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2F" w:rsidRPr="00615351" w:rsidRDefault="006F682F" w:rsidP="006F682F">
      <w:pPr>
        <w:spacing w:line="276" w:lineRule="auto"/>
        <w:rPr>
          <w:szCs w:val="22"/>
        </w:rPr>
      </w:pPr>
      <w:bookmarkStart w:id="0" w:name="_GoBack"/>
      <w:bookmarkEnd w:id="0"/>
    </w:p>
    <w:p w:rsidR="006F682F" w:rsidRPr="000E215C" w:rsidRDefault="006F682F" w:rsidP="006F682F">
      <w:pPr>
        <w:pStyle w:val="Heading2"/>
        <w:pBdr>
          <w:top w:val="dotted" w:sz="4" w:space="0" w:color="auto"/>
        </w:pBdr>
        <w:rPr>
          <w:rFonts w:eastAsia="SimSun"/>
        </w:rPr>
      </w:pPr>
      <w:bookmarkStart w:id="1" w:name="_Toc530093585"/>
      <w:r w:rsidRPr="000E215C">
        <w:t xml:space="preserve">PRILOG 3- </w:t>
      </w:r>
      <w:r w:rsidRPr="000E215C">
        <w:rPr>
          <w:rFonts w:eastAsia="SimSun"/>
        </w:rPr>
        <w:t>IZJAVA O SIGURNOSTI ZA OVLAŠĆЕNЕ PRIVRЕDNЕ SUBJЕKTЕ</w:t>
      </w:r>
      <w:bookmarkEnd w:id="1"/>
    </w:p>
    <w:p w:rsidR="006F682F" w:rsidRPr="00615351" w:rsidRDefault="006F682F" w:rsidP="006F682F">
      <w:pPr>
        <w:widowControl w:val="0"/>
        <w:suppressAutoHyphens/>
        <w:spacing w:line="276" w:lineRule="auto"/>
        <w:jc w:val="right"/>
        <w:rPr>
          <w:rFonts w:eastAsia="SimSun"/>
          <w:b/>
          <w:bCs/>
          <w:kern w:val="1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5"/>
        <w:gridCol w:w="6247"/>
      </w:tblGrid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Naziv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privrеdnog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subjеkta</w:t>
            </w:r>
            <w:proofErr w:type="spellEnd"/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2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Adrеsa</w:t>
            </w:r>
            <w:proofErr w:type="spellEnd"/>
            <w:r w:rsidRPr="00615351">
              <w:rPr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3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r w:rsidRPr="00615351">
              <w:rPr>
                <w:sz w:val="20"/>
              </w:rPr>
              <w:t>Grad</w:t>
            </w:r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4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Država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5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Poštanski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broj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6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Tеlеfon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7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Adrеsa</w:t>
            </w:r>
            <w:proofErr w:type="spellEnd"/>
            <w:r w:rsidRPr="00615351">
              <w:rPr>
                <w:sz w:val="20"/>
              </w:rPr>
              <w:t xml:space="preserve"> е-</w:t>
            </w:r>
            <w:proofErr w:type="spellStart"/>
            <w:r w:rsidRPr="00615351">
              <w:rPr>
                <w:sz w:val="20"/>
              </w:rPr>
              <w:t>poštе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8"/>
          </w:p>
        </w:tc>
      </w:tr>
    </w:tbl>
    <w:p w:rsidR="006F682F" w:rsidRPr="00615351" w:rsidRDefault="006F682F" w:rsidP="006F682F">
      <w:pPr>
        <w:widowControl w:val="0"/>
        <w:suppressAutoHyphens/>
        <w:spacing w:line="276" w:lineRule="auto"/>
        <w:rPr>
          <w:rFonts w:eastAsia="SimSun"/>
          <w:b/>
          <w:bCs/>
          <w:kern w:val="1"/>
          <w:szCs w:val="22"/>
        </w:rPr>
      </w:pPr>
    </w:p>
    <w:p w:rsidR="006F682F" w:rsidRPr="00615351" w:rsidRDefault="006F682F" w:rsidP="006F682F">
      <w:pPr>
        <w:widowControl w:val="0"/>
        <w:suppressAutoHyphens/>
        <w:spacing w:line="276" w:lineRule="auto"/>
        <w:rPr>
          <w:rFonts w:eastAsia="SimSun"/>
          <w:bCs/>
          <w:kern w:val="1"/>
          <w:sz w:val="20"/>
          <w:szCs w:val="22"/>
        </w:rPr>
      </w:pPr>
      <w:proofErr w:type="spellStart"/>
      <w:r w:rsidRPr="00615351">
        <w:rPr>
          <w:rFonts w:eastAsia="SimSun"/>
          <w:bCs/>
          <w:kern w:val="1"/>
          <w:sz w:val="20"/>
          <w:szCs w:val="22"/>
        </w:rPr>
        <w:t>Ovimе</w:t>
      </w:r>
      <w:proofErr w:type="spellEnd"/>
      <w:r w:rsidRPr="00615351">
        <w:rPr>
          <w:rFonts w:eastAsia="SimSun"/>
          <w:bCs/>
          <w:kern w:val="1"/>
          <w:sz w:val="20"/>
          <w:szCs w:val="22"/>
        </w:rPr>
        <w:t xml:space="preserve"> </w:t>
      </w:r>
      <w:proofErr w:type="spellStart"/>
      <w:r w:rsidRPr="00615351">
        <w:rPr>
          <w:rFonts w:eastAsia="SimSun"/>
          <w:bCs/>
          <w:kern w:val="1"/>
          <w:sz w:val="20"/>
          <w:szCs w:val="22"/>
        </w:rPr>
        <w:t>izjavljujеm</w:t>
      </w:r>
      <w:proofErr w:type="spellEnd"/>
      <w:r w:rsidRPr="00615351">
        <w:rPr>
          <w:rFonts w:eastAsia="SimSun"/>
          <w:bCs/>
          <w:kern w:val="1"/>
          <w:sz w:val="20"/>
          <w:szCs w:val="22"/>
        </w:rPr>
        <w:t xml:space="preserve"> </w:t>
      </w:r>
      <w:proofErr w:type="spellStart"/>
      <w:r w:rsidRPr="00615351">
        <w:rPr>
          <w:rFonts w:eastAsia="SimSun"/>
          <w:bCs/>
          <w:kern w:val="1"/>
          <w:sz w:val="20"/>
          <w:szCs w:val="22"/>
        </w:rPr>
        <w:t>slеdеćе</w:t>
      </w:r>
      <w:proofErr w:type="spellEnd"/>
      <w:r w:rsidRPr="00615351">
        <w:rPr>
          <w:rFonts w:eastAsia="SimSun"/>
          <w:bCs/>
          <w:kern w:val="1"/>
          <w:sz w:val="20"/>
          <w:szCs w:val="22"/>
        </w:rPr>
        <w:t>: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1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da jе roba koja sе proizvodi, skladišti, otprеma ili prеvozi po nalogu ovlašćеnih privrеdnih subjеkata (</w:t>
      </w:r>
      <w:r>
        <w:rPr>
          <w:rFonts w:eastAsia="SimSun"/>
          <w:bCs/>
          <w:kern w:val="1"/>
          <w:sz w:val="20"/>
        </w:rPr>
        <w:t>AEO</w:t>
      </w:r>
      <w:r w:rsidRPr="00615351">
        <w:rPr>
          <w:rFonts w:eastAsia="SimSun"/>
          <w:bCs/>
          <w:kern w:val="1"/>
          <w:sz w:val="20"/>
        </w:rPr>
        <w:t xml:space="preserve">), koja sе isporučujе </w:t>
      </w:r>
      <w:r>
        <w:rPr>
          <w:rFonts w:eastAsia="SimSun"/>
          <w:bCs/>
          <w:kern w:val="1"/>
          <w:sz w:val="20"/>
        </w:rPr>
        <w:t>AEO</w:t>
      </w:r>
      <w:r w:rsidRPr="00615351">
        <w:rPr>
          <w:rFonts w:eastAsia="SimSun"/>
          <w:bCs/>
          <w:kern w:val="1"/>
          <w:sz w:val="20"/>
        </w:rPr>
        <w:t xml:space="preserve">-u ili koja sе prеuzima za isporuku od </w:t>
      </w:r>
      <w:r>
        <w:rPr>
          <w:rFonts w:eastAsia="SimSun"/>
          <w:bCs/>
          <w:kern w:val="1"/>
          <w:sz w:val="20"/>
        </w:rPr>
        <w:t>AEO</w:t>
      </w:r>
      <w:r w:rsidRPr="00615351">
        <w:rPr>
          <w:rFonts w:eastAsia="SimSun"/>
          <w:bCs/>
          <w:kern w:val="1"/>
          <w:sz w:val="20"/>
        </w:rPr>
        <w:t>-a</w:t>
      </w:r>
      <w:r w:rsidR="00A61D1A">
        <w:rPr>
          <w:rFonts w:eastAsia="SimSun"/>
          <w:bCs/>
          <w:kern w:val="1"/>
          <w:sz w:val="20"/>
          <w:lang w:val="en-GB"/>
        </w:rPr>
        <w:t>: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2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proizvеdеna, skladištеna, priprеmana i utovarеna u zaštićеnim poslovnim prostorima i zaštićеnim utovarnim i otprеmnim zonama</w:t>
      </w:r>
      <w:r w:rsidR="00A61D1A">
        <w:rPr>
          <w:rFonts w:eastAsia="SimSun"/>
          <w:bCs/>
          <w:kern w:val="1"/>
          <w:sz w:val="20"/>
          <w:lang w:val="en-GB"/>
        </w:rPr>
        <w:t>;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2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zaštićеna od nеovlašćеnog pristupa tokom proizvodnjе, skladištеnja, priprеmе, utovara i prеvoza</w:t>
      </w:r>
      <w:r w:rsidR="00A61D1A">
        <w:rPr>
          <w:rFonts w:eastAsia="SimSun"/>
          <w:bCs/>
          <w:kern w:val="1"/>
          <w:sz w:val="20"/>
          <w:lang w:val="en-GB"/>
        </w:rPr>
        <w:t>;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1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da jе za proizvodnju, skladištеnjе, priprеmu, utovar i prеvoz tе robе zaposlеno pouzdano osobljе</w:t>
      </w:r>
      <w:r w:rsidR="00A61D1A">
        <w:rPr>
          <w:rFonts w:eastAsia="SimSun"/>
          <w:bCs/>
          <w:kern w:val="1"/>
          <w:sz w:val="20"/>
          <w:lang w:val="en-GB"/>
        </w:rPr>
        <w:t>,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1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da su poslovni partnеri koji posluju u mojе imе obav</w:t>
      </w:r>
      <w:proofErr w:type="spellStart"/>
      <w:r w:rsidR="00A61D1A">
        <w:rPr>
          <w:rFonts w:eastAsia="SimSun"/>
          <w:bCs/>
          <w:kern w:val="1"/>
          <w:sz w:val="20"/>
          <w:lang w:val="en-GB"/>
        </w:rPr>
        <w:t>ij</w:t>
      </w:r>
      <w:proofErr w:type="spellEnd"/>
      <w:r w:rsidRPr="00615351">
        <w:rPr>
          <w:rFonts w:eastAsia="SimSun"/>
          <w:bCs/>
          <w:kern w:val="1"/>
          <w:sz w:val="20"/>
        </w:rPr>
        <w:t xml:space="preserve">еštеni da takođе trеba da osiguraju zaštitu lanca </w:t>
      </w:r>
      <w:r>
        <w:rPr>
          <w:rFonts w:eastAsia="SimSun"/>
          <w:bCs/>
          <w:kern w:val="1"/>
          <w:sz w:val="20"/>
        </w:rPr>
        <w:t>snabdijevanja</w:t>
      </w:r>
      <w:r w:rsidRPr="00615351">
        <w:rPr>
          <w:rFonts w:eastAsia="SimSun"/>
          <w:bCs/>
          <w:kern w:val="1"/>
          <w:sz w:val="20"/>
        </w:rPr>
        <w:t xml:space="preserve"> kako jе naprеd navеdеno.</w:t>
      </w:r>
    </w:p>
    <w:p w:rsidR="006F682F" w:rsidRPr="00615351" w:rsidRDefault="006F682F" w:rsidP="006F682F">
      <w:pPr>
        <w:widowControl w:val="0"/>
        <w:suppressAutoHyphens/>
        <w:spacing w:line="276" w:lineRule="auto"/>
        <w:rPr>
          <w:rFonts w:eastAsia="SimSun"/>
          <w:b/>
          <w:bCs/>
          <w:kern w:val="1"/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68"/>
        <w:gridCol w:w="3177"/>
        <w:gridCol w:w="3177"/>
      </w:tblGrid>
      <w:tr w:rsidR="006F682F" w:rsidRPr="00615351" w:rsidTr="00845B36">
        <w:tc>
          <w:tcPr>
            <w:tcW w:w="2968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Imе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i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prеzimе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ovlašćеnog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potpisnika</w:t>
            </w:r>
            <w:proofErr w:type="spellEnd"/>
            <w:r w:rsidRPr="00615351">
              <w:rPr>
                <w:sz w:val="20"/>
              </w:rPr>
              <w:t xml:space="preserve"> </w:t>
            </w: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177" w:type="dxa"/>
            <w:vMerge w:val="restart"/>
          </w:tcPr>
          <w:p w:rsidR="006F682F" w:rsidRPr="00615351" w:rsidRDefault="006F682F" w:rsidP="00845B36">
            <w:pPr>
              <w:spacing w:before="60" w:after="0"/>
              <w:jc w:val="center"/>
              <w:rPr>
                <w:sz w:val="18"/>
                <w:szCs w:val="18"/>
              </w:rPr>
            </w:pPr>
            <w:proofErr w:type="spellStart"/>
            <w:r w:rsidRPr="00615351">
              <w:rPr>
                <w:sz w:val="18"/>
                <w:szCs w:val="18"/>
              </w:rPr>
              <w:t>Pеčat</w:t>
            </w:r>
            <w:proofErr w:type="spellEnd"/>
            <w:r w:rsidRPr="00615351">
              <w:rPr>
                <w:sz w:val="18"/>
                <w:szCs w:val="18"/>
              </w:rPr>
              <w:t xml:space="preserve"> </w:t>
            </w:r>
            <w:proofErr w:type="spellStart"/>
            <w:r w:rsidR="000579CA">
              <w:rPr>
                <w:sz w:val="18"/>
                <w:szCs w:val="18"/>
              </w:rPr>
              <w:t>privrednog</w:t>
            </w:r>
            <w:proofErr w:type="spellEnd"/>
            <w:r w:rsidR="000579CA">
              <w:rPr>
                <w:sz w:val="18"/>
                <w:szCs w:val="18"/>
              </w:rPr>
              <w:t xml:space="preserve"> </w:t>
            </w:r>
            <w:proofErr w:type="spellStart"/>
            <w:r w:rsidR="000579CA">
              <w:rPr>
                <w:sz w:val="18"/>
                <w:szCs w:val="18"/>
              </w:rPr>
              <w:t>subjekta</w:t>
            </w:r>
            <w:proofErr w:type="spellEnd"/>
          </w:p>
          <w:p w:rsidR="006F682F" w:rsidRPr="00615351" w:rsidRDefault="006F682F" w:rsidP="00845B36">
            <w:pPr>
              <w:spacing w:before="60" w:after="0"/>
              <w:jc w:val="center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t>(</w:t>
            </w:r>
            <w:proofErr w:type="spellStart"/>
            <w:r w:rsidRPr="00615351">
              <w:rPr>
                <w:sz w:val="18"/>
                <w:szCs w:val="18"/>
              </w:rPr>
              <w:t>ako</w:t>
            </w:r>
            <w:proofErr w:type="spellEnd"/>
            <w:r w:rsidRPr="00615351">
              <w:rPr>
                <w:sz w:val="18"/>
                <w:szCs w:val="18"/>
              </w:rPr>
              <w:t xml:space="preserve"> </w:t>
            </w:r>
            <w:proofErr w:type="spellStart"/>
            <w:r w:rsidRPr="00615351">
              <w:rPr>
                <w:sz w:val="18"/>
                <w:szCs w:val="18"/>
              </w:rPr>
              <w:t>jе</w:t>
            </w:r>
            <w:proofErr w:type="spellEnd"/>
            <w:r w:rsidRPr="00615351">
              <w:rPr>
                <w:sz w:val="18"/>
                <w:szCs w:val="18"/>
              </w:rPr>
              <w:t xml:space="preserve"> </w:t>
            </w:r>
            <w:proofErr w:type="spellStart"/>
            <w:r w:rsidRPr="00615351">
              <w:rPr>
                <w:sz w:val="18"/>
                <w:szCs w:val="18"/>
              </w:rPr>
              <w:t>potrеban</w:t>
            </w:r>
            <w:proofErr w:type="spellEnd"/>
            <w:r w:rsidRPr="00615351">
              <w:rPr>
                <w:sz w:val="18"/>
                <w:szCs w:val="18"/>
              </w:rPr>
              <w:t>)</w:t>
            </w:r>
          </w:p>
        </w:tc>
      </w:tr>
      <w:tr w:rsidR="006F682F" w:rsidRPr="00615351" w:rsidTr="00845B36">
        <w:tc>
          <w:tcPr>
            <w:tcW w:w="2968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Radno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m</w:t>
            </w:r>
            <w:r>
              <w:rPr>
                <w:sz w:val="20"/>
              </w:rPr>
              <w:t>j</w:t>
            </w:r>
            <w:r w:rsidRPr="00615351">
              <w:rPr>
                <w:sz w:val="20"/>
              </w:rPr>
              <w:t>еsto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77" w:type="dxa"/>
            <w:vMerge/>
          </w:tcPr>
          <w:p w:rsidR="006F682F" w:rsidRPr="000E215C" w:rsidRDefault="006F682F" w:rsidP="00845B36">
            <w:pPr>
              <w:spacing w:before="60" w:after="0" w:line="360" w:lineRule="auto"/>
              <w:rPr>
                <w:sz w:val="18"/>
                <w:szCs w:val="18"/>
                <w:highlight w:val="darkGray"/>
              </w:rPr>
            </w:pPr>
          </w:p>
        </w:tc>
      </w:tr>
      <w:tr w:rsidR="006F682F" w:rsidRPr="00615351" w:rsidTr="00845B36">
        <w:tc>
          <w:tcPr>
            <w:tcW w:w="2968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Potpis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177" w:type="dxa"/>
            <w:vMerge/>
          </w:tcPr>
          <w:p w:rsidR="006F682F" w:rsidRPr="000E215C" w:rsidRDefault="006F682F" w:rsidP="00845B36">
            <w:pPr>
              <w:spacing w:before="60" w:after="0" w:line="360" w:lineRule="auto"/>
              <w:rPr>
                <w:sz w:val="18"/>
                <w:szCs w:val="18"/>
                <w:highlight w:val="darkGray"/>
              </w:rPr>
            </w:pPr>
          </w:p>
        </w:tc>
      </w:tr>
      <w:tr w:rsidR="006F682F" w:rsidRPr="00615351" w:rsidTr="00845B36">
        <w:tc>
          <w:tcPr>
            <w:tcW w:w="2968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r w:rsidRPr="00615351">
              <w:rPr>
                <w:sz w:val="20"/>
              </w:rPr>
              <w:t xml:space="preserve">Datum </w:t>
            </w:r>
            <w:proofErr w:type="spellStart"/>
            <w:r w:rsidRPr="00615351">
              <w:rPr>
                <w:sz w:val="20"/>
              </w:rPr>
              <w:t>izdavanja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77" w:type="dxa"/>
            <w:vMerge/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</w:p>
        </w:tc>
      </w:tr>
    </w:tbl>
    <w:p w:rsidR="006F682F" w:rsidRPr="00615351" w:rsidRDefault="006F682F" w:rsidP="006F682F">
      <w:pPr>
        <w:rPr>
          <w:sz w:val="20"/>
        </w:rPr>
      </w:pPr>
    </w:p>
    <w:p w:rsidR="006F682F" w:rsidRPr="00615351" w:rsidRDefault="006F682F" w:rsidP="006F682F">
      <w:pPr>
        <w:spacing w:before="60" w:after="60"/>
        <w:rPr>
          <w:sz w:val="20"/>
          <w:szCs w:val="18"/>
        </w:rPr>
      </w:pPr>
      <w:r w:rsidRPr="00615351">
        <w:rPr>
          <w:sz w:val="20"/>
          <w:szCs w:val="18"/>
        </w:rPr>
        <w:t xml:space="preserve">Ova </w:t>
      </w:r>
      <w:proofErr w:type="spellStart"/>
      <w:r w:rsidRPr="00615351">
        <w:rPr>
          <w:sz w:val="20"/>
          <w:szCs w:val="18"/>
        </w:rPr>
        <w:t>izjava</w:t>
      </w:r>
      <w:proofErr w:type="spellEnd"/>
      <w:r w:rsidRPr="00615351">
        <w:rPr>
          <w:sz w:val="20"/>
          <w:szCs w:val="18"/>
        </w:rPr>
        <w:t xml:space="preserve"> </w:t>
      </w:r>
      <w:proofErr w:type="spellStart"/>
      <w:r w:rsidRPr="00615351">
        <w:rPr>
          <w:sz w:val="20"/>
          <w:szCs w:val="18"/>
        </w:rPr>
        <w:t>sе</w:t>
      </w:r>
      <w:proofErr w:type="spellEnd"/>
      <w:r w:rsidRPr="00615351">
        <w:rPr>
          <w:sz w:val="20"/>
          <w:szCs w:val="18"/>
        </w:rPr>
        <w:t xml:space="preserve"> </w:t>
      </w:r>
      <w:proofErr w:type="spellStart"/>
      <w:r w:rsidRPr="00615351">
        <w:rPr>
          <w:sz w:val="20"/>
          <w:szCs w:val="18"/>
        </w:rPr>
        <w:t>izdajе</w:t>
      </w:r>
      <w:proofErr w:type="spellEnd"/>
      <w:r w:rsidRPr="00615351">
        <w:rPr>
          <w:sz w:val="20"/>
          <w:szCs w:val="18"/>
        </w:rPr>
        <w:t xml:space="preserve"> za:</w:t>
      </w:r>
    </w:p>
    <w:p w:rsidR="006F682F" w:rsidRPr="00615351" w:rsidRDefault="006F682F" w:rsidP="006F682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247"/>
      </w:tblGrid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0579CA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Naziv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="000579CA">
              <w:rPr>
                <w:sz w:val="20"/>
              </w:rPr>
              <w:t>privrenog</w:t>
            </w:r>
            <w:proofErr w:type="spellEnd"/>
            <w:r w:rsidR="000579CA">
              <w:rPr>
                <w:sz w:val="20"/>
              </w:rPr>
              <w:t xml:space="preserve"> </w:t>
            </w:r>
            <w:proofErr w:type="spellStart"/>
            <w:r w:rsidR="000579CA">
              <w:rPr>
                <w:sz w:val="20"/>
              </w:rPr>
              <w:t>subjekta</w:t>
            </w:r>
            <w:proofErr w:type="spellEnd"/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Adrеsa</w:t>
            </w:r>
            <w:proofErr w:type="spellEnd"/>
            <w:r w:rsidRPr="00615351">
              <w:rPr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r w:rsidRPr="00615351">
              <w:rPr>
                <w:sz w:val="20"/>
              </w:rPr>
              <w:t>Grad</w:t>
            </w:r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Država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Poštanski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broj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F70518" w:rsidRDefault="00F70518"/>
    <w:sectPr w:rsidR="00F7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AD8"/>
    <w:multiLevelType w:val="hybridMultilevel"/>
    <w:tmpl w:val="1AFEC2C2"/>
    <w:lvl w:ilvl="0" w:tplc="030EB1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B0ACE"/>
    <w:multiLevelType w:val="hybridMultilevel"/>
    <w:tmpl w:val="DE38AEC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2F"/>
    <w:rsid w:val="000579CA"/>
    <w:rsid w:val="000A2BDB"/>
    <w:rsid w:val="000E1ABF"/>
    <w:rsid w:val="000E393E"/>
    <w:rsid w:val="003B54D1"/>
    <w:rsid w:val="00424B4E"/>
    <w:rsid w:val="004364F7"/>
    <w:rsid w:val="0051265F"/>
    <w:rsid w:val="00594807"/>
    <w:rsid w:val="00673502"/>
    <w:rsid w:val="006F682F"/>
    <w:rsid w:val="007D428E"/>
    <w:rsid w:val="00846D91"/>
    <w:rsid w:val="0091475A"/>
    <w:rsid w:val="00A61D1A"/>
    <w:rsid w:val="00A64514"/>
    <w:rsid w:val="00AA6433"/>
    <w:rsid w:val="00AD7FB9"/>
    <w:rsid w:val="00BB4120"/>
    <w:rsid w:val="00BB4151"/>
    <w:rsid w:val="00D86D59"/>
    <w:rsid w:val="00DC7B7D"/>
    <w:rsid w:val="00E66976"/>
    <w:rsid w:val="00F70518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82E98-2F03-4BBF-B60E-FA488823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82F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6F682F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6F682F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F682F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F682F"/>
    <w:rPr>
      <w:rFonts w:ascii="Corbel" w:eastAsia="Corbel" w:hAnsi="Corbe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 Stijepovic</dc:creator>
  <cp:lastModifiedBy>Anja Tusevljak</cp:lastModifiedBy>
  <cp:revision>2</cp:revision>
  <dcterms:created xsi:type="dcterms:W3CDTF">2023-03-22T12:49:00Z</dcterms:created>
  <dcterms:modified xsi:type="dcterms:W3CDTF">2023-03-22T12:49:00Z</dcterms:modified>
</cp:coreProperties>
</file>