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80C99F" w14:textId="77777777" w:rsidR="000A07A7" w:rsidRDefault="00EC402F">
      <w:pPr>
        <w:pStyle w:val="NoSpacing"/>
        <w:pBdr>
          <w:bottom w:val="single" w:sz="6" w:space="4" w:color="365F91"/>
        </w:pBdr>
        <w:jc w:val="right"/>
        <w:rPr>
          <w:rFonts w:ascii="Arial Narrow" w:eastAsiaTheme="majorEastAsia" w:hAnsi="Arial Narrow" w:cstheme="majorBidi"/>
          <w:b/>
          <w:color w:val="000000" w:themeColor="text1"/>
          <w:sz w:val="40"/>
          <w:szCs w:val="40"/>
        </w:rPr>
      </w:pPr>
      <w:r>
        <w:rPr>
          <w:rFonts w:ascii="Arial Narrow" w:eastAsiaTheme="majorEastAsia" w:hAnsi="Arial Narrow" w:cstheme="majorBidi"/>
          <w:b/>
          <w:noProof/>
          <w:color w:val="000000" w:themeColor="text1"/>
          <w:sz w:val="40"/>
          <w:szCs w:val="40"/>
        </w:rPr>
        <w:drawing>
          <wp:anchor distT="0" distB="0" distL="0" distR="0" simplePos="0" relativeHeight="6" behindDoc="1" locked="0" layoutInCell="0" allowOverlap="1" wp14:anchorId="6F17FF4B" wp14:editId="7EB3C106">
            <wp:simplePos x="0" y="0"/>
            <wp:positionH relativeFrom="column">
              <wp:posOffset>4999990</wp:posOffset>
            </wp:positionH>
            <wp:positionV relativeFrom="paragraph">
              <wp:posOffset>3810</wp:posOffset>
            </wp:positionV>
            <wp:extent cx="848360" cy="1042670"/>
            <wp:effectExtent l="0" t="0" r="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a:blip r:embed="rId7"/>
                    <a:stretch>
                      <a:fillRect/>
                    </a:stretch>
                  </pic:blipFill>
                  <pic:spPr bwMode="auto">
                    <a:xfrm>
                      <a:off x="0" y="0"/>
                      <a:ext cx="848360" cy="1042670"/>
                    </a:xfrm>
                    <a:prstGeom prst="rect">
                      <a:avLst/>
                    </a:prstGeom>
                  </pic:spPr>
                </pic:pic>
              </a:graphicData>
            </a:graphic>
          </wp:anchor>
        </w:drawing>
      </w:r>
    </w:p>
    <w:p w14:paraId="76C3B299" w14:textId="77777777" w:rsidR="000A07A7" w:rsidRDefault="000A07A7">
      <w:pPr>
        <w:pStyle w:val="NoSpacing"/>
        <w:pBdr>
          <w:bottom w:val="single" w:sz="6" w:space="4" w:color="365F91"/>
        </w:pBdr>
        <w:jc w:val="right"/>
        <w:rPr>
          <w:rFonts w:ascii="Arial Narrow" w:eastAsiaTheme="majorEastAsia" w:hAnsi="Arial Narrow" w:cstheme="majorBidi"/>
          <w:b/>
          <w:color w:val="000000" w:themeColor="text1"/>
          <w:sz w:val="40"/>
          <w:szCs w:val="40"/>
        </w:rPr>
      </w:pPr>
    </w:p>
    <w:p w14:paraId="4CA78F9E" w14:textId="77777777" w:rsidR="000A07A7" w:rsidRDefault="000A07A7">
      <w:pPr>
        <w:pStyle w:val="NoSpacing"/>
        <w:pBdr>
          <w:bottom w:val="single" w:sz="6" w:space="4" w:color="365F91"/>
        </w:pBdr>
        <w:jc w:val="right"/>
        <w:rPr>
          <w:rFonts w:ascii="Arial Narrow" w:eastAsiaTheme="majorEastAsia" w:hAnsi="Arial Narrow" w:cstheme="majorBidi"/>
          <w:b/>
          <w:color w:val="000000" w:themeColor="text1"/>
          <w:sz w:val="40"/>
          <w:szCs w:val="40"/>
        </w:rPr>
      </w:pPr>
    </w:p>
    <w:p w14:paraId="533D79F0" w14:textId="77777777" w:rsidR="000A07A7" w:rsidRDefault="000A07A7">
      <w:pPr>
        <w:pStyle w:val="NoSpacing"/>
        <w:pBdr>
          <w:bottom w:val="single" w:sz="6" w:space="4" w:color="365F91"/>
        </w:pBdr>
        <w:jc w:val="right"/>
        <w:rPr>
          <w:rFonts w:ascii="Arial Narrow" w:eastAsiaTheme="majorEastAsia" w:hAnsi="Arial Narrow" w:cstheme="majorBidi"/>
          <w:b/>
          <w:color w:val="000000" w:themeColor="text1"/>
          <w:sz w:val="40"/>
          <w:szCs w:val="40"/>
        </w:rPr>
      </w:pPr>
    </w:p>
    <w:p w14:paraId="787BC859" w14:textId="77777777" w:rsidR="000A07A7" w:rsidRDefault="00EC402F">
      <w:pPr>
        <w:pStyle w:val="NoSpacing"/>
        <w:pBdr>
          <w:bottom w:val="single" w:sz="6" w:space="4" w:color="365F91"/>
        </w:pBdr>
        <w:jc w:val="right"/>
        <w:rPr>
          <w:rFonts w:ascii="Arial Narrow" w:eastAsiaTheme="majorEastAsia" w:hAnsi="Arial Narrow" w:cstheme="majorBidi"/>
          <w:b/>
          <w:color w:val="000000" w:themeColor="text1"/>
          <w:sz w:val="40"/>
          <w:szCs w:val="40"/>
        </w:rPr>
      </w:pPr>
      <w:r>
        <w:rPr>
          <w:rFonts w:ascii="Arial Narrow" w:eastAsiaTheme="majorEastAsia" w:hAnsi="Arial Narrow" w:cstheme="majorBidi"/>
          <w:b/>
          <w:noProof/>
          <w:color w:val="000000" w:themeColor="text1"/>
          <w:sz w:val="40"/>
          <w:szCs w:val="40"/>
        </w:rPr>
        <w:drawing>
          <wp:anchor distT="0" distB="0" distL="0" distR="0" simplePos="0" relativeHeight="2" behindDoc="1" locked="0" layoutInCell="0" allowOverlap="1" wp14:anchorId="3E3CABB7" wp14:editId="45FB5705">
            <wp:simplePos x="0" y="0"/>
            <wp:positionH relativeFrom="column">
              <wp:posOffset>4959350</wp:posOffset>
            </wp:positionH>
            <wp:positionV relativeFrom="paragraph">
              <wp:posOffset>134620</wp:posOffset>
            </wp:positionV>
            <wp:extent cx="930910" cy="728345"/>
            <wp:effectExtent l="0" t="0" r="0" b="0"/>
            <wp:wrapNone/>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4"/>
                    <pic:cNvPicPr>
                      <a:picLocks noChangeAspect="1" noChangeArrowheads="1"/>
                    </pic:cNvPicPr>
                  </pic:nvPicPr>
                  <pic:blipFill>
                    <a:blip r:embed="rId8"/>
                    <a:stretch>
                      <a:fillRect/>
                    </a:stretch>
                  </pic:blipFill>
                  <pic:spPr bwMode="auto">
                    <a:xfrm>
                      <a:off x="0" y="0"/>
                      <a:ext cx="930910" cy="728345"/>
                    </a:xfrm>
                    <a:prstGeom prst="rect">
                      <a:avLst/>
                    </a:prstGeom>
                  </pic:spPr>
                </pic:pic>
              </a:graphicData>
            </a:graphic>
          </wp:anchor>
        </w:drawing>
      </w:r>
    </w:p>
    <w:p w14:paraId="3FC1E835" w14:textId="77777777" w:rsidR="000A07A7" w:rsidRDefault="000A07A7">
      <w:pPr>
        <w:pStyle w:val="NoSpacing"/>
        <w:pBdr>
          <w:bottom w:val="single" w:sz="6" w:space="4" w:color="365F91"/>
        </w:pBdr>
        <w:jc w:val="right"/>
        <w:rPr>
          <w:rFonts w:ascii="Arial Narrow" w:eastAsiaTheme="majorEastAsia" w:hAnsi="Arial Narrow" w:cstheme="majorBidi"/>
          <w:b/>
          <w:color w:val="000000" w:themeColor="text1"/>
          <w:sz w:val="40"/>
          <w:szCs w:val="40"/>
        </w:rPr>
      </w:pPr>
    </w:p>
    <w:p w14:paraId="0CF6060F" w14:textId="77777777" w:rsidR="000A07A7" w:rsidRDefault="000A07A7">
      <w:pPr>
        <w:pStyle w:val="NoSpacing"/>
        <w:pBdr>
          <w:bottom w:val="single" w:sz="6" w:space="4" w:color="365F91"/>
        </w:pBdr>
        <w:jc w:val="right"/>
        <w:rPr>
          <w:rFonts w:ascii="Arial Narrow" w:eastAsiaTheme="majorEastAsia" w:hAnsi="Arial Narrow" w:cstheme="majorBidi"/>
          <w:b/>
          <w:color w:val="000000" w:themeColor="text1"/>
          <w:sz w:val="40"/>
          <w:szCs w:val="40"/>
        </w:rPr>
      </w:pPr>
    </w:p>
    <w:p w14:paraId="555327E4" w14:textId="77777777" w:rsidR="000A07A7" w:rsidRDefault="000A07A7">
      <w:pPr>
        <w:pStyle w:val="NoSpacing"/>
        <w:pBdr>
          <w:bottom w:val="single" w:sz="6" w:space="4" w:color="365F91"/>
        </w:pBdr>
        <w:jc w:val="right"/>
        <w:rPr>
          <w:rFonts w:ascii="Arial Narrow" w:eastAsiaTheme="majorEastAsia" w:hAnsi="Arial Narrow" w:cstheme="majorBidi"/>
          <w:b/>
          <w:color w:val="000000" w:themeColor="text1"/>
          <w:sz w:val="40"/>
          <w:szCs w:val="40"/>
        </w:rPr>
      </w:pPr>
    </w:p>
    <w:p w14:paraId="722E49BD" w14:textId="77777777" w:rsidR="000A07A7" w:rsidRDefault="000A07A7">
      <w:pPr>
        <w:pStyle w:val="NoSpacing"/>
        <w:pBdr>
          <w:bottom w:val="single" w:sz="6" w:space="4" w:color="365F91"/>
        </w:pBdr>
        <w:jc w:val="right"/>
        <w:rPr>
          <w:rFonts w:ascii="Arial Narrow" w:eastAsiaTheme="majorEastAsia" w:hAnsi="Arial Narrow" w:cstheme="majorBidi"/>
          <w:b/>
          <w:color w:val="000000" w:themeColor="text1"/>
          <w:sz w:val="40"/>
          <w:szCs w:val="40"/>
        </w:rPr>
      </w:pPr>
    </w:p>
    <w:p w14:paraId="74CFD7C9" w14:textId="77777777" w:rsidR="000A07A7" w:rsidRDefault="000A07A7">
      <w:pPr>
        <w:pStyle w:val="NoSpacing"/>
        <w:pBdr>
          <w:bottom w:val="single" w:sz="6" w:space="4" w:color="365F91"/>
        </w:pBdr>
        <w:jc w:val="right"/>
        <w:rPr>
          <w:rFonts w:ascii="Arial Narrow" w:eastAsiaTheme="majorEastAsia" w:hAnsi="Arial Narrow" w:cstheme="majorBidi"/>
          <w:b/>
          <w:color w:val="000000" w:themeColor="text1"/>
          <w:sz w:val="40"/>
          <w:szCs w:val="40"/>
        </w:rPr>
      </w:pPr>
    </w:p>
    <w:p w14:paraId="64962B3C" w14:textId="77777777" w:rsidR="000A07A7" w:rsidRDefault="000A07A7">
      <w:pPr>
        <w:pStyle w:val="NoSpacing"/>
        <w:pBdr>
          <w:bottom w:val="single" w:sz="6" w:space="4" w:color="365F91"/>
        </w:pBdr>
        <w:jc w:val="right"/>
        <w:rPr>
          <w:rFonts w:ascii="Arial Narrow" w:eastAsiaTheme="majorEastAsia" w:hAnsi="Arial Narrow" w:cstheme="majorBidi"/>
          <w:b/>
          <w:color w:val="000000" w:themeColor="text1"/>
          <w:sz w:val="40"/>
          <w:szCs w:val="40"/>
        </w:rPr>
      </w:pPr>
    </w:p>
    <w:p w14:paraId="70058851" w14:textId="77777777" w:rsidR="000A07A7" w:rsidRDefault="000A07A7">
      <w:pPr>
        <w:pStyle w:val="NoSpacing"/>
        <w:pBdr>
          <w:bottom w:val="single" w:sz="6" w:space="4" w:color="365F91"/>
        </w:pBdr>
        <w:jc w:val="right"/>
        <w:rPr>
          <w:rFonts w:ascii="Arial Narrow" w:eastAsiaTheme="majorEastAsia" w:hAnsi="Arial Narrow" w:cstheme="majorBidi"/>
          <w:b/>
          <w:color w:val="000000" w:themeColor="text1"/>
          <w:sz w:val="40"/>
          <w:szCs w:val="40"/>
        </w:rPr>
      </w:pPr>
    </w:p>
    <w:p w14:paraId="1F4B7E5E" w14:textId="77777777" w:rsidR="000A07A7" w:rsidRDefault="000A07A7">
      <w:pPr>
        <w:pStyle w:val="NoSpacing"/>
        <w:pBdr>
          <w:bottom w:val="single" w:sz="6" w:space="4" w:color="365F91"/>
        </w:pBdr>
        <w:jc w:val="right"/>
        <w:rPr>
          <w:rFonts w:ascii="Arial Narrow" w:eastAsiaTheme="majorEastAsia" w:hAnsi="Arial Narrow" w:cstheme="majorBidi"/>
          <w:b/>
          <w:color w:val="000000" w:themeColor="text1"/>
          <w:sz w:val="40"/>
          <w:szCs w:val="40"/>
        </w:rPr>
      </w:pPr>
    </w:p>
    <w:p w14:paraId="2E3BA834" w14:textId="77777777" w:rsidR="000A07A7" w:rsidRDefault="000A07A7">
      <w:pPr>
        <w:pStyle w:val="NoSpacing"/>
        <w:pBdr>
          <w:bottom w:val="single" w:sz="6" w:space="4" w:color="365F91"/>
        </w:pBdr>
        <w:jc w:val="right"/>
        <w:rPr>
          <w:rFonts w:ascii="Arial Narrow" w:eastAsiaTheme="majorEastAsia" w:hAnsi="Arial Narrow" w:cstheme="majorBidi"/>
          <w:b/>
          <w:color w:val="000000" w:themeColor="text1"/>
          <w:sz w:val="40"/>
          <w:szCs w:val="40"/>
        </w:rPr>
      </w:pPr>
    </w:p>
    <w:p w14:paraId="41B09461" w14:textId="77777777" w:rsidR="000A07A7" w:rsidRDefault="000A07A7">
      <w:pPr>
        <w:pStyle w:val="NoSpacing"/>
        <w:pBdr>
          <w:bottom w:val="single" w:sz="6" w:space="4" w:color="365F91"/>
        </w:pBdr>
        <w:jc w:val="right"/>
        <w:rPr>
          <w:rFonts w:ascii="Arial Narrow" w:eastAsiaTheme="majorEastAsia" w:hAnsi="Arial Narrow" w:cstheme="majorBidi"/>
          <w:b/>
          <w:color w:val="000000" w:themeColor="text1"/>
          <w:sz w:val="40"/>
          <w:szCs w:val="40"/>
        </w:rPr>
      </w:pPr>
    </w:p>
    <w:p w14:paraId="2E391DA3" w14:textId="77777777" w:rsidR="000A07A7" w:rsidRDefault="00EC402F">
      <w:pPr>
        <w:pStyle w:val="NoSpacing"/>
        <w:pBdr>
          <w:bottom w:val="single" w:sz="6" w:space="4" w:color="365F91"/>
        </w:pBdr>
        <w:jc w:val="right"/>
        <w:rPr>
          <w:rFonts w:ascii="Arial Narrow" w:eastAsiaTheme="majorEastAsia" w:hAnsi="Arial Narrow" w:cstheme="majorBidi"/>
          <w:b/>
          <w:color w:val="000000" w:themeColor="text1"/>
          <w:sz w:val="40"/>
          <w:szCs w:val="40"/>
        </w:rPr>
      </w:pPr>
      <w:r>
        <w:rPr>
          <w:rFonts w:ascii="Arial Narrow" w:eastAsiaTheme="majorEastAsia" w:hAnsi="Arial Narrow" w:cstheme="majorBidi"/>
          <w:b/>
          <w:color w:val="000000" w:themeColor="text1"/>
          <w:sz w:val="40"/>
          <w:szCs w:val="40"/>
        </w:rPr>
        <w:t xml:space="preserve">PROGRAM OBRAZOVANJA ZA STICANJE </w:t>
      </w:r>
      <w:r>
        <w:rPr>
          <w:rFonts w:ascii="Arial Narrow" w:eastAsiaTheme="majorEastAsia" w:hAnsi="Arial Narrow" w:cstheme="majorBidi"/>
          <w:b/>
          <w:color w:val="000000" w:themeColor="text1"/>
          <w:sz w:val="40"/>
          <w:szCs w:val="40"/>
        </w:rPr>
        <w:br/>
        <w:t>KLJUČNIH VJEŠTINA ZA</w:t>
      </w:r>
    </w:p>
    <w:bookmarkStart w:id="0" w:name="_Toc474415123"/>
    <w:bookmarkEnd w:id="0"/>
    <w:p w14:paraId="6032CC3B" w14:textId="77777777" w:rsidR="000A07A7" w:rsidRDefault="00EC402F">
      <w:pPr>
        <w:spacing w:before="240"/>
        <w:jc w:val="right"/>
        <w:rPr>
          <w:rFonts w:ascii="Arial Narrow" w:hAnsi="Arial Narrow" w:cs="Arial"/>
          <w:b/>
          <w:sz w:val="22"/>
          <w:szCs w:val="22"/>
          <w:lang w:val="sr-Latn-ME"/>
        </w:rPr>
      </w:pPr>
      <w:r>
        <w:rPr>
          <w:noProof/>
        </w:rPr>
        <mc:AlternateContent>
          <mc:Choice Requires="wpg">
            <w:drawing>
              <wp:anchor distT="0" distB="0" distL="0" distR="0" simplePos="0" relativeHeight="3" behindDoc="1" locked="0" layoutInCell="0" allowOverlap="1" wp14:anchorId="2E144294" wp14:editId="5A4AE8F4">
                <wp:simplePos x="0" y="0"/>
                <wp:positionH relativeFrom="page">
                  <wp:posOffset>339725</wp:posOffset>
                </wp:positionH>
                <wp:positionV relativeFrom="page">
                  <wp:align>center</wp:align>
                </wp:positionV>
                <wp:extent cx="231775" cy="9147175"/>
                <wp:effectExtent l="0" t="0" r="0" b="0"/>
                <wp:wrapNone/>
                <wp:docPr id="3" name="Group 114"/>
                <wp:cNvGraphicFramePr/>
                <a:graphic xmlns:a="http://schemas.openxmlformats.org/drawingml/2006/main">
                  <a:graphicData uri="http://schemas.microsoft.com/office/word/2010/wordprocessingGroup">
                    <wpg:wgp>
                      <wpg:cNvGrpSpPr/>
                      <wpg:grpSpPr>
                        <a:xfrm>
                          <a:off x="0" y="0"/>
                          <a:ext cx="231120" cy="9146520"/>
                          <a:chOff x="339840" y="772920"/>
                          <a:chExt cx="231120" cy="9146520"/>
                        </a:xfrm>
                      </wpg:grpSpPr>
                      <wps:wsp>
                        <wps:cNvPr id="1955197910" name="Rectangle 1955197910"/>
                        <wps:cNvSpPr/>
                        <wps:spPr>
                          <a:xfrm>
                            <a:off x="0" y="0"/>
                            <a:ext cx="231120" cy="8784720"/>
                          </a:xfrm>
                          <a:prstGeom prst="rect">
                            <a:avLst/>
                          </a:prstGeom>
                          <a:solidFill>
                            <a:srgbClr val="365F91"/>
                          </a:solidFill>
                          <a:ln w="0">
                            <a:noFill/>
                          </a:ln>
                        </wps:spPr>
                        <wps:style>
                          <a:lnRef idx="0">
                            <a:scrgbClr r="0" g="0" b="0"/>
                          </a:lnRef>
                          <a:fillRef idx="0">
                            <a:scrgbClr r="0" g="0" b="0"/>
                          </a:fillRef>
                          <a:effectRef idx="0">
                            <a:scrgbClr r="0" g="0" b="0"/>
                          </a:effectRef>
                          <a:fontRef idx="minor"/>
                        </wps:style>
                        <wps:bodyPr/>
                      </wps:wsp>
                      <wps:wsp>
                        <wps:cNvPr id="1288998951" name="Rectangle 1288998951"/>
                        <wps:cNvSpPr/>
                        <wps:spPr>
                          <a:xfrm>
                            <a:off x="0" y="8922240"/>
                            <a:ext cx="231120" cy="224280"/>
                          </a:xfrm>
                          <a:prstGeom prst="rect">
                            <a:avLst/>
                          </a:prstGeom>
                          <a:solidFill>
                            <a:srgbClr val="95B3D7"/>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shape_0" alt="Group 114" style="position:absolute;margin-left:26.75pt;margin-top:60.85pt;width:18.2pt;height:720.2pt" coordorigin="535,1217" coordsize="364,14404">
                <v:rect id="shape_0" path="m0,0l-2147483645,0l-2147483645,-2147483646l0,-2147483646xe" fillcolor="#365f91" stroked="f" o:allowincell="f" style="position:absolute;left:535;top:1217;width:363;height:13833;mso-wrap-style:none;v-text-anchor:middle;mso-position-horizontal-relative:page;mso-position-vertical:center;mso-position-vertical-relative:page">
                  <v:fill o:detectmouseclick="t" type="solid" color2="#c9a06e"/>
                  <v:stroke color="#3465a4" joinstyle="round" endcap="flat"/>
                  <w10:wrap type="none"/>
                </v:rect>
                <v:rect id="shape_0" path="m0,0l-2147483645,0l-2147483645,-2147483646l0,-2147483646xe" fillcolor="#95b3d7" stroked="f" o:allowincell="f" style="position:absolute;left:535;top:15268;width:363;height:352;mso-wrap-style:none;v-text-anchor:middle;mso-position-horizontal-relative:page;mso-position-vertical:center;mso-position-vertical-relative:page">
                  <v:fill o:detectmouseclick="t" type="solid" color2="#6a4c28"/>
                  <v:stroke color="#3465a4" joinstyle="round" endcap="flat"/>
                  <w10:wrap type="none"/>
                </v:rect>
              </v:group>
            </w:pict>
          </mc:Fallback>
        </mc:AlternateContent>
      </w:r>
      <w:r>
        <w:rPr>
          <w:noProof/>
        </w:rPr>
        <mc:AlternateContent>
          <mc:Choice Requires="wps">
            <w:drawing>
              <wp:anchor distT="0" distB="0" distL="114300" distR="127000" simplePos="0" relativeHeight="4" behindDoc="0" locked="0" layoutInCell="0" allowOverlap="1" wp14:anchorId="06D7B388" wp14:editId="1C0F288C">
                <wp:simplePos x="0" y="0"/>
                <wp:positionH relativeFrom="page">
                  <wp:posOffset>1133475</wp:posOffset>
                </wp:positionH>
                <wp:positionV relativeFrom="page">
                  <wp:posOffset>9134475</wp:posOffset>
                </wp:positionV>
                <wp:extent cx="5568315" cy="1221740"/>
                <wp:effectExtent l="0" t="0" r="0" b="0"/>
                <wp:wrapSquare wrapText="bothSides"/>
                <wp:docPr id="4" name="Frame1"/>
                <wp:cNvGraphicFramePr/>
                <a:graphic xmlns:a="http://schemas.openxmlformats.org/drawingml/2006/main">
                  <a:graphicData uri="http://schemas.microsoft.com/office/word/2010/wordprocessingShape">
                    <wps:wsp>
                      <wps:cNvSpPr/>
                      <wps:spPr>
                        <a:xfrm>
                          <a:off x="0" y="0"/>
                          <a:ext cx="5567760" cy="1221120"/>
                        </a:xfrm>
                        <a:prstGeom prst="rect">
                          <a:avLst/>
                        </a:prstGeom>
                        <a:noFill/>
                        <a:ln w="0">
                          <a:noFill/>
                        </a:ln>
                      </wps:spPr>
                      <wps:style>
                        <a:lnRef idx="0">
                          <a:scrgbClr r="0" g="0" b="0"/>
                        </a:lnRef>
                        <a:fillRef idx="0">
                          <a:scrgbClr r="0" g="0" b="0"/>
                        </a:fillRef>
                        <a:effectRef idx="0">
                          <a:scrgbClr r="0" g="0" b="0"/>
                        </a:effectRef>
                        <a:fontRef idx="minor"/>
                      </wps:style>
                      <wps:txbx>
                        <w:txbxContent>
                          <w:p w14:paraId="25F9B4B4" w14:textId="77777777" w:rsidR="000A07A7" w:rsidRDefault="00EC402F">
                            <w:pPr>
                              <w:pStyle w:val="NoSpacing"/>
                              <w:jc w:val="center"/>
                              <w:rPr>
                                <w:rFonts w:ascii="Arial Narrow" w:hAnsi="Arial Narrow"/>
                                <w:caps/>
                                <w:color w:val="262626" w:themeColor="text1" w:themeTint="D9"/>
                                <w:sz w:val="18"/>
                                <w:szCs w:val="18"/>
                              </w:rPr>
                            </w:pPr>
                            <w:r>
                              <w:rPr>
                                <w:rStyle w:val="Style22"/>
                                <w:sz w:val="18"/>
                                <w:szCs w:val="18"/>
                              </w:rPr>
                              <w:t>Ovaj dokument je usvojen na</w:t>
                            </w:r>
                            <w:r>
                              <w:rPr>
                                <w:rFonts w:ascii="Arial Narrow" w:hAnsi="Arial Narrow"/>
                                <w:color w:val="000000"/>
                                <w:sz w:val="18"/>
                                <w:szCs w:val="18"/>
                              </w:rPr>
                              <w:t xml:space="preserve"> </w:t>
                            </w:r>
                            <w:r>
                              <w:rPr>
                                <w:rStyle w:val="PlaceholderText"/>
                                <w:rFonts w:cs="Times New Roman"/>
                                <w:sz w:val="18"/>
                                <w:szCs w:val="18"/>
                                <w:lang w:val="sr-Latn-ME"/>
                              </w:rPr>
                              <w:t>[Klik]</w:t>
                            </w:r>
                            <w:r>
                              <w:rPr>
                                <w:rFonts w:ascii="Arial Narrow" w:hAnsi="Arial Narrow"/>
                                <w:color w:val="000000"/>
                                <w:sz w:val="18"/>
                                <w:szCs w:val="18"/>
                              </w:rPr>
                              <w:t xml:space="preserve"> </w:t>
                            </w:r>
                            <w:r>
                              <w:rPr>
                                <w:rFonts w:ascii="Arial Narrow" w:hAnsi="Arial Narrow"/>
                                <w:color w:val="808080" w:themeColor="background1" w:themeShade="80"/>
                                <w:sz w:val="18"/>
                                <w:szCs w:val="18"/>
                              </w:rPr>
                              <w:t>sjednici</w:t>
                            </w:r>
                            <w:r>
                              <w:rPr>
                                <w:rStyle w:val="Style10"/>
                                <w:color w:val="000000"/>
                                <w:sz w:val="18"/>
                                <w:szCs w:val="18"/>
                              </w:rPr>
                              <w:t xml:space="preserve"> </w:t>
                            </w:r>
                            <w:r>
                              <w:rPr>
                                <w:rStyle w:val="Style22"/>
                                <w:sz w:val="18"/>
                                <w:szCs w:val="18"/>
                              </w:rPr>
                              <w:t>Nacinalnog savjeta za obrazovanje</w:t>
                            </w:r>
                            <w:r>
                              <w:rPr>
                                <w:rFonts w:ascii="Arial Narrow" w:hAnsi="Arial Narrow"/>
                                <w:color w:val="808080" w:themeColor="background1" w:themeShade="80"/>
                                <w:sz w:val="18"/>
                                <w:szCs w:val="18"/>
                              </w:rPr>
                              <w:t>, održanoj</w:t>
                            </w:r>
                            <w:r>
                              <w:rPr>
                                <w:rFonts w:ascii="Arial Narrow" w:hAnsi="Arial Narrow"/>
                                <w:color w:val="000000"/>
                                <w:sz w:val="18"/>
                                <w:szCs w:val="18"/>
                              </w:rPr>
                              <w:t xml:space="preserve"> </w:t>
                            </w:r>
                            <w:r>
                              <w:rPr>
                                <w:rFonts w:ascii="Arial Narrow" w:hAnsi="Arial Narrow" w:cs="Times New Roman"/>
                                <w:color w:val="808080"/>
                                <w:sz w:val="18"/>
                                <w:szCs w:val="18"/>
                                <w:lang w:val="sr-Latn-ME"/>
                              </w:rPr>
                              <w:t>[Upiši datum]</w:t>
                            </w:r>
                          </w:p>
                          <w:p w14:paraId="77962AA3" w14:textId="77777777" w:rsidR="000A07A7" w:rsidRDefault="000A07A7">
                            <w:pPr>
                              <w:pStyle w:val="NoSpacing"/>
                              <w:jc w:val="right"/>
                              <w:rPr>
                                <w:caps/>
                                <w:color w:val="262626" w:themeColor="text1" w:themeTint="D9"/>
                                <w:sz w:val="20"/>
                                <w:szCs w:val="20"/>
                              </w:rPr>
                            </w:pPr>
                          </w:p>
                        </w:txbxContent>
                      </wps:txbx>
                      <wps:bodyPr lIns="0" tIns="0" rIns="0" bIns="0" anchor="t">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6D7B388" id="Frame1" o:spid="_x0000_s1026" style="position:absolute;left:0;text-align:left;margin-left:89.25pt;margin-top:719.25pt;width:438.45pt;height:96.2pt;z-index:4;visibility:visible;mso-wrap-style:square;mso-wrap-distance-left:9pt;mso-wrap-distance-top:0;mso-wrap-distance-right:10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" o:allowincell="f" filled="f" stroked="f" strokeweight="0">
                <v:textbox inset="0,0,0,0">
                  <w:txbxContent>
                    <w:p w14:paraId="25F9B4B4" w14:textId="77777777" w:rsidR="000A07A7" w:rsidRDefault="00000000">
                      <w:pPr>
                        <w:pStyle w:val="NoSpacing"/>
                        <w:jc w:val="center"/>
                        <w:rPr>
                          <w:rFonts w:ascii="Arial Narrow" w:hAnsi="Arial Narrow"/>
                          <w:caps/>
                          <w:color w:val="262626" w:themeColor="text1" w:themeTint="D9"/>
                          <w:sz w:val="18"/>
                          <w:szCs w:val="18"/>
                        </w:rPr>
                      </w:pPr>
                      <w:proofErr w:type="spellStart"/>
                      <w:r>
                        <w:rPr>
                          <w:rStyle w:val="Style22"/>
                          <w:sz w:val="18"/>
                          <w:szCs w:val="18"/>
                        </w:rPr>
                        <w:t>Ovaj</w:t>
                      </w:r>
                      <w:proofErr w:type="spellEnd"/>
                      <w:r>
                        <w:rPr>
                          <w:rStyle w:val="Style22"/>
                          <w:sz w:val="18"/>
                          <w:szCs w:val="18"/>
                        </w:rPr>
                        <w:t xml:space="preserve"> </w:t>
                      </w:r>
                      <w:proofErr w:type="spellStart"/>
                      <w:r>
                        <w:rPr>
                          <w:rStyle w:val="Style22"/>
                          <w:sz w:val="18"/>
                          <w:szCs w:val="18"/>
                        </w:rPr>
                        <w:t>dokument</w:t>
                      </w:r>
                      <w:proofErr w:type="spellEnd"/>
                      <w:r>
                        <w:rPr>
                          <w:rStyle w:val="Style22"/>
                          <w:sz w:val="18"/>
                          <w:szCs w:val="18"/>
                        </w:rPr>
                        <w:t xml:space="preserve"> je </w:t>
                      </w:r>
                      <w:proofErr w:type="spellStart"/>
                      <w:r>
                        <w:rPr>
                          <w:rStyle w:val="Style22"/>
                          <w:sz w:val="18"/>
                          <w:szCs w:val="18"/>
                        </w:rPr>
                        <w:t>usvojen</w:t>
                      </w:r>
                      <w:proofErr w:type="spellEnd"/>
                      <w:r>
                        <w:rPr>
                          <w:rStyle w:val="Style22"/>
                          <w:sz w:val="18"/>
                          <w:szCs w:val="18"/>
                        </w:rPr>
                        <w:t xml:space="preserve"> </w:t>
                      </w:r>
                      <w:proofErr w:type="spellStart"/>
                      <w:r>
                        <w:rPr>
                          <w:rStyle w:val="Style22"/>
                          <w:sz w:val="18"/>
                          <w:szCs w:val="18"/>
                        </w:rPr>
                        <w:t>na</w:t>
                      </w:r>
                      <w:proofErr w:type="spellEnd"/>
                      <w:r>
                        <w:rPr>
                          <w:rFonts w:ascii="Arial Narrow" w:hAnsi="Arial Narrow"/>
                          <w:color w:val="000000"/>
                          <w:sz w:val="18"/>
                          <w:szCs w:val="18"/>
                        </w:rPr>
                        <w:t xml:space="preserve"> </w:t>
                      </w:r>
                      <w:r>
                        <w:rPr>
                          <w:rStyle w:val="PlaceholderText"/>
                          <w:rFonts w:cs="Times New Roman"/>
                          <w:sz w:val="18"/>
                          <w:szCs w:val="18"/>
                          <w:lang w:val="sr-Latn-ME"/>
                        </w:rPr>
                        <w:t>[Klik]</w:t>
                      </w:r>
                      <w:r>
                        <w:rPr>
                          <w:rFonts w:ascii="Arial Narrow" w:hAnsi="Arial Narrow"/>
                          <w:color w:val="000000"/>
                          <w:sz w:val="18"/>
                          <w:szCs w:val="18"/>
                        </w:rPr>
                        <w:t xml:space="preserve"> </w:t>
                      </w:r>
                      <w:proofErr w:type="spellStart"/>
                      <w:r>
                        <w:rPr>
                          <w:rFonts w:ascii="Arial Narrow" w:hAnsi="Arial Narrow"/>
                          <w:color w:val="808080" w:themeColor="background1" w:themeShade="80"/>
                          <w:sz w:val="18"/>
                          <w:szCs w:val="18"/>
                        </w:rPr>
                        <w:t>sjednici</w:t>
                      </w:r>
                      <w:proofErr w:type="spellEnd"/>
                      <w:r>
                        <w:rPr>
                          <w:rStyle w:val="Style10"/>
                          <w:color w:val="000000"/>
                          <w:sz w:val="18"/>
                          <w:szCs w:val="18"/>
                        </w:rPr>
                        <w:t xml:space="preserve"> </w:t>
                      </w:r>
                      <w:proofErr w:type="spellStart"/>
                      <w:r>
                        <w:rPr>
                          <w:rStyle w:val="Style22"/>
                          <w:sz w:val="18"/>
                          <w:szCs w:val="18"/>
                        </w:rPr>
                        <w:t>Nacinalnog</w:t>
                      </w:r>
                      <w:proofErr w:type="spellEnd"/>
                      <w:r>
                        <w:rPr>
                          <w:rStyle w:val="Style22"/>
                          <w:sz w:val="18"/>
                          <w:szCs w:val="18"/>
                        </w:rPr>
                        <w:t xml:space="preserve"> </w:t>
                      </w:r>
                      <w:proofErr w:type="spellStart"/>
                      <w:r>
                        <w:rPr>
                          <w:rStyle w:val="Style22"/>
                          <w:sz w:val="18"/>
                          <w:szCs w:val="18"/>
                        </w:rPr>
                        <w:t>savjeta</w:t>
                      </w:r>
                      <w:proofErr w:type="spellEnd"/>
                      <w:r>
                        <w:rPr>
                          <w:rStyle w:val="Style22"/>
                          <w:sz w:val="18"/>
                          <w:szCs w:val="18"/>
                        </w:rPr>
                        <w:t xml:space="preserve"> za </w:t>
                      </w:r>
                      <w:proofErr w:type="spellStart"/>
                      <w:r>
                        <w:rPr>
                          <w:rStyle w:val="Style22"/>
                          <w:sz w:val="18"/>
                          <w:szCs w:val="18"/>
                        </w:rPr>
                        <w:t>obrazovanje</w:t>
                      </w:r>
                      <w:proofErr w:type="spellEnd"/>
                      <w:r>
                        <w:rPr>
                          <w:rFonts w:ascii="Arial Narrow" w:hAnsi="Arial Narrow"/>
                          <w:color w:val="808080" w:themeColor="background1" w:themeShade="80"/>
                          <w:sz w:val="18"/>
                          <w:szCs w:val="18"/>
                        </w:rPr>
                        <w:t xml:space="preserve">, </w:t>
                      </w:r>
                      <w:proofErr w:type="spellStart"/>
                      <w:r>
                        <w:rPr>
                          <w:rFonts w:ascii="Arial Narrow" w:hAnsi="Arial Narrow"/>
                          <w:color w:val="808080" w:themeColor="background1" w:themeShade="80"/>
                          <w:sz w:val="18"/>
                          <w:szCs w:val="18"/>
                        </w:rPr>
                        <w:t>održanoj</w:t>
                      </w:r>
                      <w:proofErr w:type="spellEnd"/>
                      <w:r>
                        <w:rPr>
                          <w:rFonts w:ascii="Arial Narrow" w:hAnsi="Arial Narrow"/>
                          <w:color w:val="000000"/>
                          <w:sz w:val="18"/>
                          <w:szCs w:val="18"/>
                        </w:rPr>
                        <w:t xml:space="preserve"> </w:t>
                      </w:r>
                      <w:r>
                        <w:rPr>
                          <w:rFonts w:ascii="Arial Narrow" w:hAnsi="Arial Narrow" w:cs="Times New Roman"/>
                          <w:color w:val="808080"/>
                          <w:sz w:val="18"/>
                          <w:szCs w:val="18"/>
                          <w:lang w:val="sr-Latn-ME"/>
                        </w:rPr>
                        <w:t>[Upiši datum]</w:t>
                      </w:r>
                    </w:p>
                    <w:p w14:paraId="77962AA3" w14:textId="77777777" w:rsidR="000A07A7" w:rsidRDefault="000A07A7">
                      <w:pPr>
                        <w:pStyle w:val="NoSpacing"/>
                        <w:jc w:val="right"/>
                        <w:rPr>
                          <w:caps/>
                          <w:color w:val="262626" w:themeColor="text1" w:themeTint="D9"/>
                          <w:sz w:val="20"/>
                          <w:szCs w:val="20"/>
                        </w:rPr>
                      </w:pPr>
                    </w:p>
                  </w:txbxContent>
                </v:textbox>
                <w10:wrap type="square" anchorx="page" anchory="page"/>
              </v:rect>
            </w:pict>
          </mc:Fallback>
        </mc:AlternateContent>
      </w:r>
      <w:r>
        <w:rPr>
          <w:rFonts w:ascii="Arial Narrow" w:eastAsiaTheme="majorEastAsia" w:hAnsi="Arial Narrow" w:cstheme="majorBidi"/>
          <w:b/>
          <w:color w:val="000000" w:themeColor="text1"/>
          <w:sz w:val="40"/>
          <w:szCs w:val="40"/>
          <w:lang w:val="en-US"/>
        </w:rPr>
        <w:t>UPOTREBA SPSS-A U NAČNO-ISTRAŽIVAČKE SVRHE</w:t>
      </w:r>
    </w:p>
    <w:p w14:paraId="17D1E15B" w14:textId="77777777" w:rsidR="000A07A7" w:rsidRDefault="00EC402F">
      <w:pPr>
        <w:pStyle w:val="TOCHeading"/>
        <w:spacing w:after="0" w:line="240" w:lineRule="auto"/>
        <w:rPr>
          <w:sz w:val="2"/>
          <w:szCs w:val="2"/>
        </w:rPr>
      </w:pPr>
      <w:r>
        <w:br w:type="page"/>
      </w:r>
    </w:p>
    <w:p w14:paraId="69BF2571" w14:textId="77777777" w:rsidR="000A07A7" w:rsidRDefault="00EC402F">
      <w:pPr>
        <w:pStyle w:val="TOC1"/>
      </w:pPr>
      <w:r>
        <w:lastRenderedPageBreak/>
        <w:t>SADRŽAJ</w:t>
      </w:r>
    </w:p>
    <w:p w14:paraId="650C4188" w14:textId="77777777" w:rsidR="000A07A7" w:rsidRDefault="00EC402F">
      <w:pPr>
        <w:pStyle w:val="TOC1"/>
        <w:rPr>
          <w:rFonts w:asciiTheme="minorHAnsi" w:eastAsiaTheme="minorEastAsia" w:hAnsiTheme="minorHAnsi" w:cstheme="minorBidi"/>
          <w:b w:val="0"/>
          <w:bCs w:val="0"/>
          <w:kern w:val="2"/>
          <w:sz w:val="22"/>
          <w:szCs w:val="22"/>
          <w:lang w:val="en-US"/>
          <w14:ligatures w14:val="standardContextual"/>
        </w:rPr>
      </w:pPr>
      <w:r>
        <w:fldChar w:fldCharType="begin"/>
      </w:r>
    </w:p>
    <w:sdt>
      <w:sdtPr>
        <w:id w:val="1124742164"/>
        <w:docPartObj>
          <w:docPartGallery w:val="Table of Contents"/>
          <w:docPartUnique/>
        </w:docPartObj>
      </w:sdtPr>
      <w:sdtEndPr/>
      <w:sdtContent>
        <w:p w14:paraId="05E01D95" w14:textId="77777777" w:rsidR="000A07A7" w:rsidRDefault="00EC402F">
          <w:pPr>
            <w:pStyle w:val="TOC1"/>
            <w:rPr>
              <w:rFonts w:asciiTheme="minorHAnsi" w:eastAsiaTheme="minorEastAsia" w:hAnsiTheme="minorHAnsi" w:cstheme="minorBidi"/>
              <w:b w:val="0"/>
              <w:bCs w:val="0"/>
              <w:kern w:val="2"/>
              <w:sz w:val="22"/>
              <w:szCs w:val="22"/>
              <w:lang w:val="en-US"/>
              <w14:ligatures w14:val="standardContextual"/>
            </w:rPr>
          </w:pPr>
          <w:r>
            <w:rPr>
              <w:rStyle w:val="IndexLink"/>
              <w:webHidden/>
              <w:lang w:val="en-US"/>
            </w:rPr>
            <w:instrText>TOC \z \o "1-3" \u \h</w:instrText>
          </w:r>
          <w:r>
            <w:rPr>
              <w:rStyle w:val="IndexLink"/>
              <w:lang w:val="en-US"/>
            </w:rPr>
            <w:fldChar w:fldCharType="separate"/>
          </w:r>
          <w:hyperlink w:anchor="_Toc165029958">
            <w:r>
              <w:rPr>
                <w:rStyle w:val="IndexLink"/>
                <w:webHidden/>
                <w:lang w:val="en-US"/>
              </w:rPr>
              <w:t>1. OPŠTE INFORMACIJE O PROGRAMU OBRAZOVANJA</w:t>
            </w:r>
            <w:r>
              <w:rPr>
                <w:webHidden/>
              </w:rPr>
              <w:fldChar w:fldCharType="begin"/>
            </w:r>
            <w:r>
              <w:rPr>
                <w:webHidden/>
              </w:rPr>
              <w:instrText>PAGEREF _Toc165029958 \h</w:instrText>
            </w:r>
            <w:r>
              <w:rPr>
                <w:webHidden/>
              </w:rPr>
            </w:r>
            <w:r>
              <w:rPr>
                <w:webHidden/>
              </w:rPr>
              <w:fldChar w:fldCharType="separate"/>
            </w:r>
            <w:r>
              <w:rPr>
                <w:rStyle w:val="IndexLink"/>
              </w:rPr>
              <w:tab/>
              <w:t>3</w:t>
            </w:r>
            <w:r>
              <w:rPr>
                <w:webHidden/>
              </w:rPr>
              <w:fldChar w:fldCharType="end"/>
            </w:r>
          </w:hyperlink>
        </w:p>
      </w:sdtContent>
    </w:sdt>
    <w:p w14:paraId="223AE450" w14:textId="77777777" w:rsidR="000A07A7" w:rsidRDefault="00EC402F">
      <w:pPr>
        <w:pStyle w:val="TOC1"/>
        <w:rPr>
          <w:rFonts w:asciiTheme="minorHAnsi" w:eastAsiaTheme="minorEastAsia" w:hAnsiTheme="minorHAnsi" w:cstheme="minorBidi"/>
          <w:b w:val="0"/>
          <w:bCs w:val="0"/>
          <w:kern w:val="2"/>
          <w:sz w:val="22"/>
          <w:szCs w:val="22"/>
          <w:lang w:val="en-US"/>
          <w14:ligatures w14:val="standardContextual"/>
        </w:rPr>
      </w:pPr>
      <w:hyperlink w:anchor="_Toc165029959">
        <w:r>
          <w:rPr>
            <w:rStyle w:val="IndexLink"/>
            <w:webHidden/>
            <w:lang w:val="en-US"/>
          </w:rPr>
          <w:t>2. STRUKTURA PROGRAMA OBRAZOVANJA</w:t>
        </w:r>
        <w:r>
          <w:rPr>
            <w:webHidden/>
          </w:rPr>
          <w:fldChar w:fldCharType="begin"/>
        </w:r>
        <w:r>
          <w:rPr>
            <w:webHidden/>
          </w:rPr>
          <w:instrText>PAGEREF _Toc16</w:instrText>
        </w:r>
        <w:r>
          <w:rPr>
            <w:webHidden/>
          </w:rPr>
          <w:instrText>5029959 \h</w:instrText>
        </w:r>
        <w:r>
          <w:rPr>
            <w:webHidden/>
          </w:rPr>
        </w:r>
        <w:r>
          <w:rPr>
            <w:webHidden/>
          </w:rPr>
          <w:fldChar w:fldCharType="separate"/>
        </w:r>
        <w:r>
          <w:rPr>
            <w:rStyle w:val="IndexLink"/>
          </w:rPr>
          <w:tab/>
          <w:t>5</w:t>
        </w:r>
        <w:r>
          <w:rPr>
            <w:webHidden/>
          </w:rPr>
          <w:fldChar w:fldCharType="end"/>
        </w:r>
      </w:hyperlink>
    </w:p>
    <w:p w14:paraId="485585BD" w14:textId="77777777" w:rsidR="000A07A7" w:rsidRDefault="00EC402F">
      <w:pPr>
        <w:pStyle w:val="TOC1"/>
        <w:rPr>
          <w:rFonts w:asciiTheme="minorHAnsi" w:eastAsiaTheme="minorEastAsia" w:hAnsiTheme="minorHAnsi" w:cstheme="minorBidi"/>
          <w:b w:val="0"/>
          <w:bCs w:val="0"/>
          <w:kern w:val="2"/>
          <w:sz w:val="22"/>
          <w:szCs w:val="22"/>
          <w:lang w:val="en-US"/>
          <w14:ligatures w14:val="standardContextual"/>
        </w:rPr>
      </w:pPr>
      <w:hyperlink w:anchor="_Toc165029960">
        <w:r>
          <w:rPr>
            <w:rStyle w:val="IndexLink"/>
            <w:webHidden/>
            <w:lang w:val="en-US"/>
          </w:rPr>
          <w:t>3. MODULI</w:t>
        </w:r>
        <w:r>
          <w:rPr>
            <w:webHidden/>
          </w:rPr>
          <w:fldChar w:fldCharType="begin"/>
        </w:r>
        <w:r>
          <w:rPr>
            <w:webHidden/>
          </w:rPr>
          <w:instrText>PAGEREF _Toc165029960 \h</w:instrText>
        </w:r>
        <w:r>
          <w:rPr>
            <w:webHidden/>
          </w:rPr>
        </w:r>
        <w:r>
          <w:rPr>
            <w:webHidden/>
          </w:rPr>
          <w:fldChar w:fldCharType="separate"/>
        </w:r>
        <w:r>
          <w:rPr>
            <w:rStyle w:val="IndexLink"/>
          </w:rPr>
          <w:tab/>
          <w:t>6</w:t>
        </w:r>
        <w:r>
          <w:rPr>
            <w:webHidden/>
          </w:rPr>
          <w:fldChar w:fldCharType="end"/>
        </w:r>
      </w:hyperlink>
    </w:p>
    <w:p w14:paraId="13F871BD" w14:textId="77777777" w:rsidR="000A07A7" w:rsidRDefault="00EC402F">
      <w:pPr>
        <w:pStyle w:val="TOC2"/>
        <w:rPr>
          <w:rFonts w:asciiTheme="minorHAnsi" w:eastAsiaTheme="minorEastAsia" w:hAnsiTheme="minorHAnsi" w:cstheme="minorBidi"/>
          <w:kern w:val="2"/>
          <w:szCs w:val="22"/>
          <w:lang w:val="en-US"/>
          <w14:ligatures w14:val="standardContextual"/>
        </w:rPr>
      </w:pPr>
      <w:hyperlink w:anchor="_Toc165029961">
        <w:r>
          <w:rPr>
            <w:rStyle w:val="IndexLink"/>
            <w:rFonts w:eastAsia="Calibri"/>
            <w:b/>
            <w:bCs/>
            <w:caps/>
            <w:webHidden/>
            <w:lang w:val="sl-SI" w:eastAsia="sl-SI"/>
          </w:rPr>
          <w:t>3.1. Uvod u kvantitavne naučno-istraživačke metode</w:t>
        </w:r>
        <w:r>
          <w:rPr>
            <w:webHidden/>
          </w:rPr>
          <w:fldChar w:fldCharType="begin"/>
        </w:r>
        <w:r>
          <w:rPr>
            <w:webHidden/>
          </w:rPr>
          <w:instrText>PAGEREF _Toc165029961 \h</w:instrText>
        </w:r>
        <w:r>
          <w:rPr>
            <w:webHidden/>
          </w:rPr>
        </w:r>
        <w:r>
          <w:rPr>
            <w:webHidden/>
          </w:rPr>
          <w:fldChar w:fldCharType="separate"/>
        </w:r>
        <w:r>
          <w:rPr>
            <w:rStyle w:val="IndexLink"/>
          </w:rPr>
          <w:tab/>
          <w:t>6</w:t>
        </w:r>
        <w:r>
          <w:rPr>
            <w:webHidden/>
          </w:rPr>
          <w:fldChar w:fldCharType="end"/>
        </w:r>
      </w:hyperlink>
    </w:p>
    <w:p w14:paraId="3D301D7A" w14:textId="77777777" w:rsidR="000A07A7" w:rsidRDefault="00EC402F">
      <w:pPr>
        <w:pStyle w:val="TOC2"/>
        <w:rPr>
          <w:rFonts w:asciiTheme="minorHAnsi" w:eastAsiaTheme="minorEastAsia" w:hAnsiTheme="minorHAnsi" w:cstheme="minorBidi"/>
          <w:kern w:val="2"/>
          <w:szCs w:val="22"/>
          <w:lang w:val="en-US"/>
          <w14:ligatures w14:val="standardContextual"/>
        </w:rPr>
      </w:pPr>
      <w:hyperlink w:anchor="_Toc165029962">
        <w:r>
          <w:rPr>
            <w:rStyle w:val="IndexLink"/>
            <w:rFonts w:eastAsia="Calibri"/>
            <w:b/>
            <w:bCs/>
            <w:caps/>
            <w:webHidden/>
            <w:lang w:val="sl-SI" w:eastAsia="sl-SI"/>
          </w:rPr>
          <w:t>3.2. OSNOVnE  funkcije u SPSS-u</w:t>
        </w:r>
        <w:r>
          <w:rPr>
            <w:webHidden/>
          </w:rPr>
          <w:fldChar w:fldCharType="begin"/>
        </w:r>
        <w:r>
          <w:rPr>
            <w:webHidden/>
          </w:rPr>
          <w:instrText>PAGEREF _Toc165029962 \h</w:instrText>
        </w:r>
        <w:r>
          <w:rPr>
            <w:webHidden/>
          </w:rPr>
        </w:r>
        <w:r>
          <w:rPr>
            <w:webHidden/>
          </w:rPr>
          <w:fldChar w:fldCharType="separate"/>
        </w:r>
        <w:r>
          <w:rPr>
            <w:rStyle w:val="IndexLink"/>
          </w:rPr>
          <w:tab/>
          <w:t>12</w:t>
        </w:r>
        <w:r>
          <w:rPr>
            <w:webHidden/>
          </w:rPr>
          <w:fldChar w:fldCharType="end"/>
        </w:r>
      </w:hyperlink>
    </w:p>
    <w:p w14:paraId="79E7A589" w14:textId="77777777" w:rsidR="000A07A7" w:rsidRDefault="00EC402F">
      <w:pPr>
        <w:pStyle w:val="TOC2"/>
        <w:rPr>
          <w:rFonts w:asciiTheme="minorHAnsi" w:eastAsiaTheme="minorEastAsia" w:hAnsiTheme="minorHAnsi" w:cstheme="minorBidi"/>
          <w:kern w:val="2"/>
          <w:szCs w:val="22"/>
          <w:lang w:val="en-US"/>
          <w14:ligatures w14:val="standardContextual"/>
        </w:rPr>
      </w:pPr>
      <w:hyperlink w:anchor="_Toc165029963">
        <w:r>
          <w:rPr>
            <w:rStyle w:val="IndexLink"/>
            <w:rFonts w:eastAsia="Calibri"/>
            <w:b/>
            <w:bCs/>
            <w:caps/>
            <w:webHidden/>
            <w:lang w:val="sl-SI" w:eastAsia="sl-SI"/>
          </w:rPr>
          <w:t>3.3. Statistička analiza podataka</w:t>
        </w:r>
        <w:r>
          <w:rPr>
            <w:webHidden/>
          </w:rPr>
          <w:fldChar w:fldCharType="begin"/>
        </w:r>
        <w:r>
          <w:rPr>
            <w:webHidden/>
          </w:rPr>
          <w:instrText>PAGEREF _Toc165029963 \h</w:instrText>
        </w:r>
        <w:r>
          <w:rPr>
            <w:webHidden/>
          </w:rPr>
        </w:r>
        <w:r>
          <w:rPr>
            <w:webHidden/>
          </w:rPr>
          <w:fldChar w:fldCharType="separate"/>
        </w:r>
        <w:r>
          <w:rPr>
            <w:rStyle w:val="IndexLink"/>
          </w:rPr>
          <w:tab/>
          <w:t>19</w:t>
        </w:r>
        <w:r>
          <w:rPr>
            <w:webHidden/>
          </w:rPr>
          <w:fldChar w:fldCharType="end"/>
        </w:r>
      </w:hyperlink>
    </w:p>
    <w:p w14:paraId="46C67F44" w14:textId="77777777" w:rsidR="000A07A7" w:rsidRDefault="00EC402F">
      <w:pPr>
        <w:pStyle w:val="TOC2"/>
        <w:rPr>
          <w:rFonts w:asciiTheme="minorHAnsi" w:eastAsiaTheme="minorEastAsia" w:hAnsiTheme="minorHAnsi" w:cstheme="minorBidi"/>
          <w:kern w:val="2"/>
          <w:szCs w:val="22"/>
          <w:lang w:val="en-US"/>
          <w14:ligatures w14:val="standardContextual"/>
        </w:rPr>
      </w:pPr>
      <w:hyperlink w:anchor="_Toc165029964">
        <w:r>
          <w:rPr>
            <w:rStyle w:val="IndexLink"/>
            <w:rFonts w:eastAsia="Calibri"/>
            <w:b/>
            <w:bCs/>
            <w:caps/>
            <w:webHidden/>
            <w:lang w:val="sl-SI" w:eastAsia="sl-SI"/>
          </w:rPr>
          <w:t xml:space="preserve">3.4. </w:t>
        </w:r>
        <w:r>
          <w:rPr>
            <w:rStyle w:val="IndexLink"/>
            <w:rFonts w:eastAsia="Calibri"/>
            <w:b/>
            <w:bCs/>
            <w:caps/>
            <w:webHidden/>
            <w:lang w:val="sl-SI" w:eastAsia="sl-SI"/>
          </w:rPr>
          <w:t>RAZLIKE MEĐU GRUPAMA</w:t>
        </w:r>
        <w:r>
          <w:rPr>
            <w:webHidden/>
          </w:rPr>
          <w:fldChar w:fldCharType="begin"/>
        </w:r>
        <w:r>
          <w:rPr>
            <w:webHidden/>
          </w:rPr>
          <w:instrText>PAGEREF _Toc165029964 \h</w:instrText>
        </w:r>
        <w:r>
          <w:rPr>
            <w:webHidden/>
          </w:rPr>
        </w:r>
        <w:r>
          <w:rPr>
            <w:webHidden/>
          </w:rPr>
          <w:fldChar w:fldCharType="separate"/>
        </w:r>
        <w:r>
          <w:rPr>
            <w:rStyle w:val="IndexLink"/>
          </w:rPr>
          <w:tab/>
          <w:t>29</w:t>
        </w:r>
        <w:r>
          <w:rPr>
            <w:webHidden/>
          </w:rPr>
          <w:fldChar w:fldCharType="end"/>
        </w:r>
      </w:hyperlink>
    </w:p>
    <w:p w14:paraId="480D2F57" w14:textId="77777777" w:rsidR="000A07A7" w:rsidRDefault="00EC402F">
      <w:pPr>
        <w:pStyle w:val="TOC2"/>
        <w:rPr>
          <w:rFonts w:asciiTheme="minorHAnsi" w:eastAsiaTheme="minorEastAsia" w:hAnsiTheme="minorHAnsi" w:cstheme="minorBidi"/>
          <w:kern w:val="2"/>
          <w:szCs w:val="22"/>
          <w:lang w:val="en-US"/>
          <w14:ligatures w14:val="standardContextual"/>
        </w:rPr>
      </w:pPr>
      <w:hyperlink w:anchor="_Toc165029965">
        <w:r>
          <w:rPr>
            <w:rStyle w:val="IndexLink"/>
            <w:rFonts w:eastAsia="Calibri"/>
            <w:b/>
            <w:bCs/>
            <w:caps/>
            <w:webHidden/>
            <w:lang w:val="sl-SI" w:eastAsia="sl-SI"/>
          </w:rPr>
          <w:t>3.5. OSTALI TESTOVI I TUMAČENJE REZULTATA</w:t>
        </w:r>
        <w:r>
          <w:rPr>
            <w:webHidden/>
          </w:rPr>
          <w:fldChar w:fldCharType="begin"/>
        </w:r>
        <w:r>
          <w:rPr>
            <w:webHidden/>
          </w:rPr>
          <w:instrText>PAGEREF _Toc165029965 \h</w:instrText>
        </w:r>
        <w:r>
          <w:rPr>
            <w:webHidden/>
          </w:rPr>
        </w:r>
        <w:r>
          <w:rPr>
            <w:webHidden/>
          </w:rPr>
          <w:fldChar w:fldCharType="separate"/>
        </w:r>
        <w:r>
          <w:rPr>
            <w:rStyle w:val="IndexLink"/>
          </w:rPr>
          <w:tab/>
          <w:t>36</w:t>
        </w:r>
        <w:r>
          <w:rPr>
            <w:webHidden/>
          </w:rPr>
          <w:fldChar w:fldCharType="end"/>
        </w:r>
      </w:hyperlink>
    </w:p>
    <w:p w14:paraId="3CDDFC11" w14:textId="77777777" w:rsidR="000A07A7" w:rsidRDefault="00EC402F">
      <w:pPr>
        <w:pStyle w:val="TOC1"/>
        <w:rPr>
          <w:rFonts w:asciiTheme="minorHAnsi" w:eastAsiaTheme="minorEastAsia" w:hAnsiTheme="minorHAnsi" w:cstheme="minorBidi"/>
          <w:b w:val="0"/>
          <w:bCs w:val="0"/>
          <w:kern w:val="2"/>
          <w:sz w:val="22"/>
          <w:szCs w:val="22"/>
          <w:lang w:val="en-US"/>
          <w14:ligatures w14:val="standardContextual"/>
        </w:rPr>
      </w:pPr>
      <w:hyperlink w:anchor="_Toc165029966">
        <w:r>
          <w:rPr>
            <w:rStyle w:val="IndexLink"/>
            <w:webHidden/>
            <w:lang w:val="en-US"/>
          </w:rPr>
          <w:t>4. USLOVI ZA IZVOĐENJE PROGRAMA OBRAZOVANJA</w:t>
        </w:r>
        <w:r>
          <w:rPr>
            <w:webHidden/>
          </w:rPr>
          <w:fldChar w:fldCharType="begin"/>
        </w:r>
        <w:r>
          <w:rPr>
            <w:webHidden/>
          </w:rPr>
          <w:instrText>PAGEREF _Toc165029966 \h</w:instrText>
        </w:r>
        <w:r>
          <w:rPr>
            <w:webHidden/>
          </w:rPr>
        </w:r>
        <w:r>
          <w:rPr>
            <w:webHidden/>
          </w:rPr>
          <w:fldChar w:fldCharType="separate"/>
        </w:r>
        <w:r>
          <w:rPr>
            <w:rStyle w:val="IndexLink"/>
          </w:rPr>
          <w:tab/>
          <w:t>43</w:t>
        </w:r>
        <w:r>
          <w:rPr>
            <w:webHidden/>
          </w:rPr>
          <w:fldChar w:fldCharType="end"/>
        </w:r>
      </w:hyperlink>
    </w:p>
    <w:p w14:paraId="2B1BDB63" w14:textId="77777777" w:rsidR="000A07A7" w:rsidRDefault="00EC402F">
      <w:pPr>
        <w:pStyle w:val="TOC1"/>
        <w:rPr>
          <w:rFonts w:asciiTheme="minorHAnsi" w:eastAsiaTheme="minorEastAsia" w:hAnsiTheme="minorHAnsi" w:cstheme="minorBidi"/>
          <w:b w:val="0"/>
          <w:bCs w:val="0"/>
          <w:kern w:val="2"/>
          <w:sz w:val="22"/>
          <w:szCs w:val="22"/>
          <w:lang w:val="en-US"/>
          <w14:ligatures w14:val="standardContextual"/>
        </w:rPr>
      </w:pPr>
      <w:hyperlink w:anchor="_Toc165029967">
        <w:r>
          <w:rPr>
            <w:rStyle w:val="IndexLink"/>
            <w:webHidden/>
            <w:lang w:val="en-US"/>
          </w:rPr>
          <w:t>5. REFERENTNI PODACI</w:t>
        </w:r>
        <w:r>
          <w:rPr>
            <w:webHidden/>
          </w:rPr>
          <w:fldChar w:fldCharType="begin"/>
        </w:r>
        <w:r>
          <w:rPr>
            <w:webHidden/>
          </w:rPr>
          <w:instrText>PAGEREF _Toc165029967 \h</w:instrText>
        </w:r>
        <w:r>
          <w:rPr>
            <w:webHidden/>
          </w:rPr>
        </w:r>
        <w:r>
          <w:rPr>
            <w:webHidden/>
          </w:rPr>
          <w:fldChar w:fldCharType="separate"/>
        </w:r>
        <w:r>
          <w:rPr>
            <w:rStyle w:val="IndexLink"/>
          </w:rPr>
          <w:tab/>
          <w:t>46</w:t>
        </w:r>
        <w:r>
          <w:rPr>
            <w:webHidden/>
          </w:rPr>
          <w:fldChar w:fldCharType="end"/>
        </w:r>
      </w:hyperlink>
      <w:r>
        <w:rPr>
          <w:rStyle w:val="IndexLink"/>
        </w:rPr>
        <w:fldChar w:fldCharType="end"/>
      </w:r>
    </w:p>
    <w:p w14:paraId="66BC3C2E" w14:textId="77777777" w:rsidR="000A07A7" w:rsidRDefault="000A07A7">
      <w:pPr>
        <w:pStyle w:val="TOC1"/>
        <w:rPr>
          <w:rFonts w:asciiTheme="minorHAnsi" w:eastAsiaTheme="minorEastAsia" w:hAnsiTheme="minorHAnsi" w:cstheme="minorBidi"/>
          <w:kern w:val="2"/>
          <w:szCs w:val="22"/>
          <w:lang w:val="en-US"/>
        </w:rPr>
      </w:pPr>
    </w:p>
    <w:p w14:paraId="5E5D9B08" w14:textId="77777777" w:rsidR="000A07A7" w:rsidRDefault="000A07A7">
      <w:pPr>
        <w:pStyle w:val="TOC1"/>
      </w:pPr>
    </w:p>
    <w:p w14:paraId="48117871" w14:textId="77777777" w:rsidR="000A07A7" w:rsidRDefault="000A07A7">
      <w:pPr>
        <w:rPr>
          <w:rFonts w:eastAsiaTheme="minorEastAsia"/>
        </w:rPr>
      </w:pPr>
    </w:p>
    <w:p w14:paraId="61466E86" w14:textId="77777777" w:rsidR="000A07A7" w:rsidRDefault="000A07A7">
      <w:pPr>
        <w:rPr>
          <w:rFonts w:eastAsiaTheme="minorEastAsia"/>
        </w:rPr>
      </w:pPr>
    </w:p>
    <w:p w14:paraId="660B04F6" w14:textId="77777777" w:rsidR="000A07A7" w:rsidRDefault="000A07A7">
      <w:pPr>
        <w:rPr>
          <w:rFonts w:eastAsiaTheme="minorEastAsia"/>
        </w:rPr>
      </w:pPr>
    </w:p>
    <w:p w14:paraId="4FCA3BFD" w14:textId="77777777" w:rsidR="000A07A7" w:rsidRDefault="000A07A7">
      <w:pPr>
        <w:rPr>
          <w:rFonts w:eastAsiaTheme="minorEastAsia"/>
        </w:rPr>
      </w:pPr>
    </w:p>
    <w:p w14:paraId="1C6C44F6" w14:textId="77777777" w:rsidR="000A07A7" w:rsidRDefault="000A07A7">
      <w:pPr>
        <w:rPr>
          <w:rFonts w:eastAsiaTheme="minorEastAsia"/>
        </w:rPr>
      </w:pPr>
    </w:p>
    <w:p w14:paraId="009E4200" w14:textId="77777777" w:rsidR="000A07A7" w:rsidRDefault="000A07A7">
      <w:pPr>
        <w:rPr>
          <w:rFonts w:eastAsiaTheme="minorEastAsia"/>
        </w:rPr>
      </w:pPr>
    </w:p>
    <w:p w14:paraId="5256A90E" w14:textId="77777777" w:rsidR="000A07A7" w:rsidRDefault="000A07A7">
      <w:pPr>
        <w:rPr>
          <w:rFonts w:eastAsiaTheme="minorEastAsia"/>
        </w:rPr>
      </w:pPr>
    </w:p>
    <w:p w14:paraId="61A05A9F" w14:textId="77777777" w:rsidR="000A07A7" w:rsidRDefault="000A07A7">
      <w:pPr>
        <w:rPr>
          <w:rFonts w:eastAsiaTheme="minorEastAsia"/>
        </w:rPr>
      </w:pPr>
    </w:p>
    <w:p w14:paraId="5FC17794" w14:textId="77777777" w:rsidR="000A07A7" w:rsidRDefault="000A07A7"/>
    <w:p w14:paraId="1C153F3C" w14:textId="77777777" w:rsidR="000A07A7" w:rsidRDefault="000A07A7"/>
    <w:p w14:paraId="7627ABCC" w14:textId="77777777" w:rsidR="000A07A7" w:rsidRDefault="000A07A7">
      <w:pPr>
        <w:spacing w:before="120"/>
        <w:rPr>
          <w:rFonts w:ascii="Arial Narrow" w:hAnsi="Arial Narrow" w:cs="Arial"/>
          <w:b/>
          <w:bCs/>
          <w:sz w:val="22"/>
          <w:szCs w:val="22"/>
          <w:lang w:val="uz-Cyrl-UZ"/>
        </w:rPr>
      </w:pPr>
    </w:p>
    <w:p w14:paraId="6AF6AA7E" w14:textId="77777777" w:rsidR="000A07A7" w:rsidRDefault="000A07A7">
      <w:pPr>
        <w:spacing w:after="160" w:line="259" w:lineRule="auto"/>
        <w:rPr>
          <w:rFonts w:ascii="Arial Narrow" w:hAnsi="Arial Narrow" w:cs="Arial"/>
          <w:b/>
          <w:bCs/>
          <w:sz w:val="22"/>
          <w:szCs w:val="22"/>
          <w:lang w:val="sr-Latn-ME"/>
        </w:rPr>
      </w:pPr>
    </w:p>
    <w:p w14:paraId="13F78782" w14:textId="77777777" w:rsidR="000A07A7" w:rsidRDefault="000A07A7">
      <w:pPr>
        <w:spacing w:after="160" w:line="259" w:lineRule="auto"/>
        <w:rPr>
          <w:rFonts w:ascii="Arial Narrow" w:hAnsi="Arial Narrow" w:cs="Arial"/>
          <w:b/>
          <w:bCs/>
          <w:sz w:val="22"/>
          <w:szCs w:val="22"/>
          <w:lang w:val="sr-Latn-ME"/>
        </w:rPr>
      </w:pPr>
    </w:p>
    <w:p w14:paraId="1A1630B7" w14:textId="77777777" w:rsidR="000A07A7" w:rsidRDefault="000A07A7">
      <w:pPr>
        <w:spacing w:after="160" w:line="259" w:lineRule="auto"/>
        <w:rPr>
          <w:rFonts w:ascii="Arial Narrow" w:hAnsi="Arial Narrow" w:cs="Arial"/>
          <w:b/>
          <w:bCs/>
          <w:sz w:val="22"/>
          <w:szCs w:val="22"/>
          <w:lang w:val="sr-Latn-ME"/>
        </w:rPr>
      </w:pPr>
    </w:p>
    <w:p w14:paraId="60578F94" w14:textId="77777777" w:rsidR="000A07A7" w:rsidRDefault="000A07A7">
      <w:pPr>
        <w:spacing w:after="160" w:line="259" w:lineRule="auto"/>
        <w:rPr>
          <w:rFonts w:ascii="Arial Narrow" w:hAnsi="Arial Narrow" w:cs="Arial"/>
          <w:b/>
          <w:bCs/>
          <w:sz w:val="22"/>
          <w:szCs w:val="22"/>
          <w:lang w:val="sr-Latn-ME"/>
        </w:rPr>
      </w:pPr>
    </w:p>
    <w:p w14:paraId="294763C9" w14:textId="6E5CFADE" w:rsidR="000A07A7" w:rsidRDefault="00EC402F" w:rsidP="00646401">
      <w:pPr>
        <w:spacing w:before="480"/>
        <w:rPr>
          <w:rFonts w:ascii="Arial Narrow" w:hAnsi="Arial Narrow" w:cs="Arial"/>
          <w:b/>
          <w:bCs/>
          <w:sz w:val="22"/>
          <w:szCs w:val="22"/>
        </w:rPr>
      </w:pPr>
      <w:r>
        <w:rPr>
          <w:rFonts w:ascii="Arial Narrow" w:hAnsi="Arial Narrow" w:cs="Arial"/>
          <w:b/>
          <w:bCs/>
          <w:sz w:val="22"/>
          <w:szCs w:val="22"/>
        </w:rPr>
        <w:lastRenderedPageBreak/>
        <w:t>Napomena:</w:t>
      </w:r>
      <w:r w:rsidR="00646401">
        <w:rPr>
          <w:rFonts w:ascii="Arial Narrow" w:hAnsi="Arial Narrow" w:cs="Arial"/>
          <w:b/>
          <w:bCs/>
          <w:sz w:val="22"/>
          <w:szCs w:val="22"/>
        </w:rPr>
        <w:t xml:space="preserve"> </w:t>
      </w:r>
      <w:r>
        <w:rPr>
          <w:rFonts w:ascii="Arial Narrow" w:hAnsi="Arial Narrow" w:cs="Arial"/>
          <w:b/>
          <w:bCs/>
          <w:sz w:val="22"/>
          <w:szCs w:val="22"/>
        </w:rPr>
        <w:t xml:space="preserve">Svi </w:t>
      </w:r>
      <w:r>
        <w:rPr>
          <w:rFonts w:ascii="Arial Narrow" w:hAnsi="Arial Narrow" w:cs="Arial"/>
          <w:b/>
          <w:bCs/>
          <w:sz w:val="22"/>
          <w:szCs w:val="22"/>
        </w:rPr>
        <w:t xml:space="preserve">izrazi koji se u ovom dokumentu koriste u muškom rodu, obuhvataju iste izraze u ženskom rodu. </w:t>
      </w:r>
    </w:p>
    <w:p w14:paraId="32CBE25F" w14:textId="77777777" w:rsidR="000A07A7" w:rsidRDefault="00EC402F">
      <w:pPr>
        <w:keepNext/>
        <w:pBdr>
          <w:bottom w:val="single" w:sz="6" w:space="1" w:color="2E74B5"/>
        </w:pBdr>
        <w:spacing w:before="240" w:after="240"/>
        <w:outlineLvl w:val="0"/>
        <w:rPr>
          <w:rFonts w:ascii="Arial Narrow" w:hAnsi="Arial Narrow"/>
          <w:b/>
          <w:bCs/>
          <w:kern w:val="2"/>
          <w:sz w:val="28"/>
          <w:szCs w:val="32"/>
          <w:lang w:val="en-US"/>
        </w:rPr>
      </w:pPr>
      <w:r>
        <w:rPr>
          <w:lang w:val="uz-Cyrl-UZ"/>
        </w:rPr>
        <w:t xml:space="preserve"> </w:t>
      </w:r>
      <w:bookmarkStart w:id="1" w:name="_Toc4744151231"/>
      <w:bookmarkStart w:id="2" w:name="_Toc165029958"/>
      <w:bookmarkStart w:id="3" w:name="_Toc510006423"/>
      <w:bookmarkEnd w:id="1"/>
      <w:r>
        <w:rPr>
          <w:rFonts w:ascii="Arial Narrow" w:hAnsi="Arial Narrow"/>
          <w:b/>
          <w:bCs/>
          <w:kern w:val="2"/>
          <w:sz w:val="28"/>
          <w:szCs w:val="32"/>
          <w:lang w:val="en-US"/>
        </w:rPr>
        <w:t>1. OPŠTE INFORMACIJE O PROGRAMU OBRAZOVANJA</w:t>
      </w:r>
      <w:bookmarkEnd w:id="2"/>
      <w:r>
        <w:rPr>
          <w:rFonts w:ascii="Arial Narrow" w:hAnsi="Arial Narrow"/>
          <w:b/>
          <w:bCs/>
          <w:kern w:val="2"/>
          <w:sz w:val="28"/>
          <w:szCs w:val="32"/>
          <w:lang w:val="en-US"/>
        </w:rPr>
        <w:t xml:space="preserve"> </w:t>
      </w:r>
      <w:bookmarkEnd w:id="3"/>
    </w:p>
    <w:p w14:paraId="52B833DF" w14:textId="77777777" w:rsidR="000A07A7" w:rsidRDefault="00EC402F">
      <w:pPr>
        <w:spacing w:before="240" w:after="240"/>
        <w:rPr>
          <w:rFonts w:ascii="Arial Narrow" w:hAnsi="Arial Narrow"/>
          <w:sz w:val="22"/>
          <w:szCs w:val="22"/>
        </w:rPr>
      </w:pPr>
      <w:r>
        <w:rPr>
          <w:rFonts w:ascii="Arial Narrow" w:eastAsia="Calibri" w:hAnsi="Arial Narrow"/>
          <w:b/>
          <w:sz w:val="22"/>
          <w:szCs w:val="22"/>
          <w:lang w:val="uz-Cyrl-UZ"/>
        </w:rPr>
        <w:t>NAZIV PROGRAMA OBRAZOVANJA ZA STICANJE KLJUČN</w:t>
      </w:r>
      <w:r>
        <w:rPr>
          <w:rFonts w:ascii="Arial Narrow" w:eastAsia="Calibri" w:hAnsi="Arial Narrow"/>
          <w:b/>
          <w:sz w:val="22"/>
          <w:szCs w:val="22"/>
          <w:lang w:val="sr-Latn-ME"/>
        </w:rPr>
        <w:t>IH</w:t>
      </w:r>
      <w:r>
        <w:rPr>
          <w:rFonts w:ascii="Arial Narrow" w:eastAsia="Calibri" w:hAnsi="Arial Narrow"/>
          <w:b/>
          <w:sz w:val="22"/>
          <w:szCs w:val="22"/>
          <w:lang w:val="uz-Cyrl-UZ"/>
        </w:rPr>
        <w:t xml:space="preserve"> VJEŠTINA ZA:</w:t>
      </w:r>
      <w:r>
        <w:rPr>
          <w:rFonts w:ascii="Arial Narrow" w:eastAsia="Calibri" w:hAnsi="Arial Narrow"/>
          <w:sz w:val="22"/>
          <w:szCs w:val="22"/>
          <w:lang w:val="uz-Cyrl-UZ"/>
        </w:rPr>
        <w:t xml:space="preserve"> </w:t>
      </w:r>
      <w:r>
        <w:rPr>
          <w:rFonts w:ascii="Arial Narrow" w:eastAsia="Batang" w:hAnsi="Arial Narrow"/>
          <w:caps/>
          <w:sz w:val="22"/>
          <w:szCs w:val="22"/>
        </w:rPr>
        <w:t>Upotreba SPSS-a u načno-istraživačke svrhe</w:t>
      </w:r>
    </w:p>
    <w:p w14:paraId="7FAAD849" w14:textId="77777777" w:rsidR="000A07A7" w:rsidRDefault="00EC402F">
      <w:pPr>
        <w:spacing w:before="240" w:after="240"/>
        <w:rPr>
          <w:rFonts w:ascii="Arial Narrow" w:hAnsi="Arial Narrow"/>
          <w:color w:val="FF0000"/>
          <w:sz w:val="22"/>
          <w:szCs w:val="22"/>
        </w:rPr>
      </w:pPr>
      <w:r>
        <w:rPr>
          <w:rFonts w:ascii="Arial Narrow" w:eastAsia="Calibri" w:hAnsi="Arial Narrow"/>
          <w:b/>
          <w:sz w:val="22"/>
          <w:szCs w:val="22"/>
          <w:lang w:val="uz-Cyrl-UZ"/>
        </w:rPr>
        <w:t>SEKTOR/ POD</w:t>
      </w:r>
      <w:r>
        <w:rPr>
          <w:rFonts w:ascii="Arial Narrow" w:eastAsia="Calibri" w:hAnsi="Arial Narrow"/>
          <w:b/>
          <w:sz w:val="22"/>
          <w:szCs w:val="22"/>
          <w:lang w:val="uz-Cyrl-UZ"/>
        </w:rPr>
        <w:t>SEKTOR PREMA NOK – u:</w:t>
      </w:r>
      <w:r>
        <w:rPr>
          <w:rFonts w:ascii="Arial Narrow" w:eastAsia="Calibri" w:hAnsi="Arial Narrow"/>
          <w:sz w:val="22"/>
          <w:szCs w:val="22"/>
          <w:lang w:val="uz-Cyrl-UZ"/>
        </w:rPr>
        <w:t xml:space="preserve"> </w:t>
      </w:r>
      <w:r>
        <w:rPr>
          <w:rFonts w:ascii="Arial Narrow" w:eastAsia="Calibri" w:hAnsi="Arial Narrow"/>
          <w:color w:val="000000" w:themeColor="text1"/>
          <w:sz w:val="22"/>
          <w:szCs w:val="22"/>
          <w:lang w:val="sr-Latn-ME"/>
        </w:rPr>
        <w:t>Informacione tehnologije</w:t>
      </w:r>
    </w:p>
    <w:p w14:paraId="58386666" w14:textId="77777777" w:rsidR="000A07A7" w:rsidRDefault="00EC402F">
      <w:pPr>
        <w:spacing w:before="240" w:after="120"/>
        <w:rPr>
          <w:rFonts w:ascii="Arial Narrow" w:eastAsia="Calibri" w:hAnsi="Arial Narrow"/>
          <w:b/>
          <w:sz w:val="22"/>
          <w:szCs w:val="22"/>
          <w:lang w:val="sr-Latn-ME"/>
        </w:rPr>
      </w:pPr>
      <w:r>
        <w:rPr>
          <w:rFonts w:ascii="Arial Narrow" w:eastAsia="Calibri" w:hAnsi="Arial Narrow"/>
          <w:b/>
          <w:sz w:val="22"/>
          <w:szCs w:val="22"/>
          <w:lang w:val="uz-Cyrl-UZ"/>
        </w:rPr>
        <w:t>STANDARD ZANIMANJA NA KOJEM SE PROGRAM OBRAZOVANJA ZASNIVA / NIVO:</w:t>
      </w:r>
      <w:r>
        <w:rPr>
          <w:rFonts w:ascii="Arial Narrow" w:eastAsia="Calibri" w:hAnsi="Arial Narrow"/>
          <w:b/>
          <w:sz w:val="22"/>
          <w:szCs w:val="22"/>
          <w:lang w:val="sr-Latn-ME"/>
        </w:rPr>
        <w:t xml:space="preserve"> </w:t>
      </w:r>
      <w:r>
        <w:rPr>
          <w:rFonts w:ascii="Arial Narrow" w:eastAsia="Calibri" w:hAnsi="Arial Narrow"/>
          <w:sz w:val="22"/>
          <w:szCs w:val="22"/>
          <w:lang w:val="sr-Latn-ME"/>
        </w:rPr>
        <w:t>/</w:t>
      </w:r>
    </w:p>
    <w:p w14:paraId="06BD36E4" w14:textId="77777777" w:rsidR="000A07A7" w:rsidRDefault="00EC402F">
      <w:pPr>
        <w:spacing w:before="240" w:after="240"/>
        <w:rPr>
          <w:rFonts w:ascii="Arial Narrow" w:hAnsi="Arial Narrow"/>
          <w:sz w:val="22"/>
          <w:szCs w:val="22"/>
        </w:rPr>
      </w:pPr>
      <w:r>
        <w:rPr>
          <w:rFonts w:ascii="Arial Narrow" w:eastAsia="Calibri" w:hAnsi="Arial Narrow"/>
          <w:b/>
          <w:sz w:val="22"/>
          <w:szCs w:val="22"/>
          <w:lang w:val="uz-Cyrl-UZ"/>
        </w:rPr>
        <w:t>NIVO</w:t>
      </w:r>
      <w:r>
        <w:rPr>
          <w:rFonts w:ascii="Arial Narrow" w:eastAsia="Calibri" w:hAnsi="Arial Narrow"/>
          <w:b/>
          <w:sz w:val="22"/>
          <w:szCs w:val="22"/>
          <w:lang w:val="sr-Latn-ME"/>
        </w:rPr>
        <w:t xml:space="preserve"> KVALIFIKACIJE</w:t>
      </w:r>
      <w:r>
        <w:rPr>
          <w:rFonts w:ascii="Arial Narrow" w:eastAsia="Calibri" w:hAnsi="Arial Narrow"/>
          <w:b/>
          <w:sz w:val="22"/>
          <w:szCs w:val="22"/>
          <w:lang w:val="uz-Cyrl-UZ"/>
        </w:rPr>
        <w:t>:</w:t>
      </w:r>
      <w:r>
        <w:rPr>
          <w:rFonts w:ascii="Arial Narrow" w:eastAsia="Calibri" w:hAnsi="Arial Narrow"/>
          <w:sz w:val="22"/>
          <w:szCs w:val="22"/>
          <w:lang w:val="uz-Cyrl-UZ"/>
        </w:rPr>
        <w:t xml:space="preserve"> </w:t>
      </w:r>
      <w:r>
        <w:rPr>
          <w:rFonts w:ascii="Arial Narrow" w:hAnsi="Arial Narrow"/>
          <w:sz w:val="22"/>
          <w:szCs w:val="22"/>
        </w:rPr>
        <w:t>/</w:t>
      </w:r>
    </w:p>
    <w:p w14:paraId="23EF8885" w14:textId="77777777" w:rsidR="000A07A7" w:rsidRDefault="00EC402F">
      <w:pPr>
        <w:spacing w:before="240" w:after="240"/>
        <w:rPr>
          <w:rFonts w:ascii="Arial Narrow" w:hAnsi="Arial Narrow"/>
          <w:sz w:val="22"/>
          <w:szCs w:val="22"/>
        </w:rPr>
      </w:pPr>
      <w:r>
        <w:rPr>
          <w:rFonts w:ascii="Arial Narrow" w:eastAsia="Calibri" w:hAnsi="Arial Narrow"/>
          <w:b/>
          <w:sz w:val="22"/>
          <w:szCs w:val="22"/>
          <w:lang w:val="uz-Cyrl-UZ"/>
        </w:rPr>
        <w:t>TRAJANJE PROGRAMA OBRAZOVANJA:</w:t>
      </w:r>
      <w:r>
        <w:rPr>
          <w:rFonts w:ascii="Arial Narrow" w:eastAsia="Calibri" w:hAnsi="Arial Narrow"/>
          <w:sz w:val="22"/>
          <w:szCs w:val="22"/>
          <w:lang w:val="uz-Cyrl-UZ"/>
        </w:rPr>
        <w:t xml:space="preserve"> </w:t>
      </w:r>
      <w:r>
        <w:rPr>
          <w:rFonts w:ascii="Arial Narrow" w:eastAsia="Batang" w:hAnsi="Arial Narrow"/>
          <w:b/>
          <w:color w:val="000000" w:themeColor="text1"/>
          <w:sz w:val="22"/>
          <w:szCs w:val="22"/>
        </w:rPr>
        <w:t>52</w:t>
      </w:r>
      <w:r>
        <w:rPr>
          <w:rFonts w:ascii="Arial Narrow" w:eastAsia="Batang" w:hAnsi="Arial Narrow"/>
          <w:color w:val="000000" w:themeColor="text1"/>
          <w:sz w:val="22"/>
          <w:szCs w:val="22"/>
        </w:rPr>
        <w:t xml:space="preserve"> </w:t>
      </w:r>
      <w:r>
        <w:rPr>
          <w:rFonts w:ascii="Arial Narrow" w:eastAsia="Batang" w:hAnsi="Arial Narrow"/>
          <w:sz w:val="22"/>
          <w:szCs w:val="22"/>
        </w:rPr>
        <w:t>časa</w:t>
      </w:r>
    </w:p>
    <w:p w14:paraId="375518EE" w14:textId="77777777" w:rsidR="000A07A7" w:rsidRDefault="00EC402F">
      <w:pPr>
        <w:spacing w:before="240" w:after="240"/>
        <w:rPr>
          <w:rFonts w:ascii="Arial Narrow" w:hAnsi="Arial Narrow"/>
          <w:sz w:val="22"/>
          <w:szCs w:val="22"/>
          <w:lang w:val="sr-Latn-ME"/>
        </w:rPr>
      </w:pPr>
      <w:r>
        <w:rPr>
          <w:rFonts w:ascii="Arial Narrow" w:eastAsia="Calibri" w:hAnsi="Arial Narrow"/>
          <w:b/>
          <w:sz w:val="22"/>
          <w:szCs w:val="22"/>
          <w:lang w:val="uz-Cyrl-UZ"/>
        </w:rPr>
        <w:t>KREDITNA VRIJEDNOST PROGRAMA OBRAZOVANJA:</w:t>
      </w:r>
      <w:r>
        <w:rPr>
          <w:rFonts w:ascii="Arial Narrow" w:eastAsia="Calibri" w:hAnsi="Arial Narrow"/>
          <w:color w:val="FF0000"/>
          <w:sz w:val="22"/>
          <w:szCs w:val="22"/>
          <w:lang w:val="uz-Cyrl-UZ"/>
        </w:rPr>
        <w:t xml:space="preserve"> </w:t>
      </w:r>
      <w:r>
        <w:rPr>
          <w:rFonts w:ascii="Arial Narrow" w:eastAsia="Batang" w:hAnsi="Arial Narrow"/>
          <w:b/>
          <w:sz w:val="22"/>
          <w:szCs w:val="22"/>
          <w:lang w:val="sr-Latn-ME"/>
        </w:rPr>
        <w:t>5</w:t>
      </w:r>
    </w:p>
    <w:p w14:paraId="56AA284B" w14:textId="77777777" w:rsidR="000A07A7" w:rsidRDefault="00EC402F">
      <w:pPr>
        <w:spacing w:before="240" w:after="120"/>
        <w:rPr>
          <w:rFonts w:ascii="Arial Narrow" w:eastAsia="Calibri" w:hAnsi="Arial Narrow"/>
          <w:b/>
          <w:sz w:val="22"/>
          <w:szCs w:val="22"/>
          <w:lang w:val="uz-Cyrl-UZ"/>
        </w:rPr>
      </w:pPr>
      <w:r>
        <w:rPr>
          <w:rFonts w:ascii="Arial Narrow" w:eastAsia="Calibri" w:hAnsi="Arial Narrow"/>
          <w:b/>
          <w:sz w:val="22"/>
          <w:szCs w:val="22"/>
          <w:lang w:val="uz-Cyrl-UZ"/>
        </w:rPr>
        <w:t xml:space="preserve">USLOVI ZA UPIS, ODNOSNO UKLJUČIVANJE U PROGRAM OBRAZOVANJA: </w:t>
      </w:r>
    </w:p>
    <w:p w14:paraId="58D8AA2C" w14:textId="77777777" w:rsidR="000A07A7" w:rsidRDefault="00EC402F">
      <w:pPr>
        <w:numPr>
          <w:ilvl w:val="0"/>
          <w:numId w:val="1"/>
        </w:numPr>
        <w:tabs>
          <w:tab w:val="left" w:pos="173"/>
        </w:tabs>
        <w:spacing w:before="120" w:after="120" w:line="259" w:lineRule="auto"/>
        <w:ind w:left="176" w:hanging="176"/>
        <w:rPr>
          <w:rFonts w:ascii="Arial Narrow" w:hAnsi="Arial Narrow"/>
          <w:sz w:val="22"/>
          <w:szCs w:val="22"/>
        </w:rPr>
      </w:pPr>
      <w:r>
        <w:rPr>
          <w:rFonts w:ascii="Arial Narrow" w:eastAsia="Batang" w:hAnsi="Arial Narrow"/>
          <w:sz w:val="22"/>
          <w:szCs w:val="22"/>
          <w:lang w:val="sr-Latn-CS"/>
        </w:rPr>
        <w:t>Elementarno poznavanje rada na računaru (upotreba miša i tastature, manipulacija folderima, korišćenje veb-preglednika)</w:t>
      </w:r>
    </w:p>
    <w:p w14:paraId="0B054D87" w14:textId="77777777" w:rsidR="000A07A7" w:rsidRDefault="00EC402F">
      <w:pPr>
        <w:numPr>
          <w:ilvl w:val="0"/>
          <w:numId w:val="1"/>
        </w:numPr>
        <w:tabs>
          <w:tab w:val="left" w:pos="173"/>
        </w:tabs>
        <w:spacing w:before="120" w:after="120" w:line="259" w:lineRule="auto"/>
        <w:ind w:left="176" w:hanging="176"/>
        <w:rPr>
          <w:rFonts w:ascii="Arial Narrow" w:hAnsi="Arial Narrow"/>
          <w:sz w:val="22"/>
          <w:szCs w:val="22"/>
        </w:rPr>
      </w:pPr>
      <w:r>
        <w:rPr>
          <w:rFonts w:ascii="Arial Narrow" w:eastAsia="Batang" w:hAnsi="Arial Narrow"/>
          <w:sz w:val="22"/>
          <w:szCs w:val="22"/>
          <w:lang w:val="sr-Latn-CS"/>
        </w:rPr>
        <w:t>Elementarno poznavanje internet servisa (kori</w:t>
      </w:r>
      <w:r>
        <w:rPr>
          <w:rFonts w:ascii="Arial Narrow" w:eastAsia="Batang" w:hAnsi="Arial Narrow"/>
          <w:sz w:val="22"/>
          <w:szCs w:val="22"/>
          <w:lang w:val="sr-Latn-ME"/>
        </w:rPr>
        <w:t>šć</w:t>
      </w:r>
      <w:r>
        <w:rPr>
          <w:rFonts w:ascii="Arial Narrow" w:eastAsia="Batang" w:hAnsi="Arial Narrow"/>
          <w:sz w:val="22"/>
          <w:szCs w:val="22"/>
          <w:lang w:val="sr-Latn-CS"/>
        </w:rPr>
        <w:t>enje mejl servera, korišćenj</w:t>
      </w:r>
      <w:r>
        <w:rPr>
          <w:rFonts w:ascii="Arial Narrow" w:eastAsia="Batang" w:hAnsi="Arial Narrow"/>
          <w:sz w:val="22"/>
          <w:szCs w:val="22"/>
          <w:lang w:val="sr-Latn-CS"/>
        </w:rPr>
        <w:t>e alata za održavanje video konferencija poput Zoom ili Google meets alata, poznavanje Google servisa i platformi)</w:t>
      </w:r>
    </w:p>
    <w:p w14:paraId="657BEAF7" w14:textId="77777777" w:rsidR="000A07A7" w:rsidRDefault="00EC402F">
      <w:pPr>
        <w:spacing w:before="240" w:after="120"/>
        <w:rPr>
          <w:rFonts w:ascii="Arial Narrow" w:eastAsia="Calibri" w:hAnsi="Arial Narrow"/>
          <w:b/>
          <w:sz w:val="22"/>
          <w:szCs w:val="22"/>
        </w:rPr>
      </w:pPr>
      <w:r>
        <w:rPr>
          <w:rFonts w:ascii="Arial Narrow" w:eastAsia="Calibri" w:hAnsi="Arial Narrow"/>
          <w:b/>
          <w:sz w:val="22"/>
          <w:szCs w:val="22"/>
        </w:rPr>
        <w:t xml:space="preserve">CILJ PROGRAMA OBRAZOVANJA: </w:t>
      </w:r>
    </w:p>
    <w:p w14:paraId="5DF1E50A" w14:textId="77777777" w:rsidR="000A07A7" w:rsidRDefault="00EC402F">
      <w:pPr>
        <w:numPr>
          <w:ilvl w:val="0"/>
          <w:numId w:val="1"/>
        </w:numPr>
        <w:tabs>
          <w:tab w:val="left" w:pos="173"/>
        </w:tabs>
        <w:spacing w:before="120" w:after="120" w:line="259" w:lineRule="auto"/>
        <w:ind w:left="176" w:hanging="176"/>
        <w:rPr>
          <w:rFonts w:ascii="Arial Narrow" w:eastAsia="Batang" w:hAnsi="Arial Narrow"/>
          <w:sz w:val="22"/>
          <w:szCs w:val="22"/>
          <w:lang w:val="sr-Latn-CS"/>
        </w:rPr>
      </w:pPr>
      <w:r>
        <w:rPr>
          <w:rFonts w:ascii="Arial Narrow" w:eastAsia="Batang" w:hAnsi="Arial Narrow"/>
          <w:sz w:val="22"/>
          <w:szCs w:val="22"/>
          <w:lang w:val="sr-Latn-CS"/>
        </w:rPr>
        <w:t xml:space="preserve">Osposobljavanje polaznika za dostizanje ključnih vještina za prikupljanje, obradu i analizu sirovih podataka </w:t>
      </w:r>
      <w:r>
        <w:rPr>
          <w:rFonts w:ascii="Arial Narrow" w:eastAsia="Batang" w:hAnsi="Arial Narrow"/>
          <w:sz w:val="22"/>
          <w:szCs w:val="22"/>
          <w:lang w:val="sr-Latn-CS"/>
        </w:rPr>
        <w:t>upotrebom SPSS alata.</w:t>
      </w:r>
      <w:r>
        <w:rPr>
          <w:rFonts w:ascii="Arial Narrow" w:eastAsia="Batang" w:hAnsi="Arial Narrow"/>
          <w:color w:val="808080"/>
          <w:sz w:val="22"/>
          <w:szCs w:val="22"/>
          <w:lang w:val="sr-Latn-CS"/>
        </w:rPr>
        <w:t xml:space="preserve"> </w:t>
      </w:r>
    </w:p>
    <w:p w14:paraId="23EC8C46" w14:textId="77777777" w:rsidR="000A07A7" w:rsidRDefault="00EC402F">
      <w:pPr>
        <w:spacing w:before="240" w:after="120"/>
        <w:rPr>
          <w:rFonts w:ascii="Arial Narrow" w:eastAsia="Calibri" w:hAnsi="Arial Narrow"/>
          <w:b/>
          <w:sz w:val="22"/>
          <w:szCs w:val="22"/>
          <w:lang w:val="uz-Cyrl-UZ"/>
        </w:rPr>
      </w:pPr>
      <w:r>
        <w:rPr>
          <w:rFonts w:ascii="Arial Narrow" w:eastAsia="Calibri" w:hAnsi="Arial Narrow"/>
          <w:b/>
          <w:sz w:val="22"/>
          <w:szCs w:val="22"/>
          <w:lang w:val="uz-Cyrl-UZ"/>
        </w:rPr>
        <w:t xml:space="preserve">USLOVI ZA NAPREDOVANJE I ZAVRŠETAK PROGRAMA OBRAZOVANJA: </w:t>
      </w:r>
    </w:p>
    <w:p w14:paraId="44CE1286" w14:textId="77777777" w:rsidR="000A07A7" w:rsidRDefault="00EC402F">
      <w:pPr>
        <w:numPr>
          <w:ilvl w:val="0"/>
          <w:numId w:val="1"/>
        </w:numPr>
        <w:tabs>
          <w:tab w:val="left" w:pos="173"/>
        </w:tabs>
        <w:spacing w:before="120" w:after="120" w:line="259" w:lineRule="auto"/>
        <w:ind w:left="176" w:hanging="176"/>
        <w:rPr>
          <w:rFonts w:ascii="Arial Narrow" w:hAnsi="Arial Narrow"/>
          <w:sz w:val="22"/>
          <w:szCs w:val="22"/>
        </w:rPr>
      </w:pPr>
      <w:r>
        <w:rPr>
          <w:rFonts w:ascii="Arial Narrow" w:hAnsi="Arial Narrow"/>
          <w:sz w:val="22"/>
          <w:szCs w:val="22"/>
          <w:lang w:val="sr-Latn-CS" w:eastAsia="sl-SI"/>
        </w:rPr>
        <w:t>Moduli se realizuju redoslijedom kojim su navedeni u Strukturi programa obrazovanja.</w:t>
      </w:r>
      <w:r>
        <w:rPr>
          <w:rFonts w:ascii="Arial Narrow" w:hAnsi="Arial Narrow"/>
          <w:color w:val="808080"/>
          <w:sz w:val="22"/>
          <w:szCs w:val="22"/>
          <w:lang w:val="sr-Latn-CS" w:eastAsia="sl-SI"/>
        </w:rPr>
        <w:t xml:space="preserve"> </w:t>
      </w:r>
    </w:p>
    <w:p w14:paraId="30A98841" w14:textId="77777777" w:rsidR="000A07A7" w:rsidRDefault="00EC402F">
      <w:pPr>
        <w:spacing w:before="240" w:after="120"/>
        <w:rPr>
          <w:rFonts w:ascii="Arial Narrow" w:eastAsia="Calibri" w:hAnsi="Arial Narrow"/>
          <w:b/>
          <w:sz w:val="22"/>
          <w:szCs w:val="22"/>
          <w:lang w:val="uz-Cyrl-UZ"/>
        </w:rPr>
      </w:pPr>
      <w:bookmarkStart w:id="4" w:name="_Toc783651"/>
      <w:r>
        <w:rPr>
          <w:rFonts w:ascii="Arial Narrow" w:eastAsia="Calibri" w:hAnsi="Arial Narrow"/>
          <w:b/>
          <w:sz w:val="22"/>
          <w:szCs w:val="22"/>
          <w:lang w:val="uz-Cyrl-UZ"/>
        </w:rPr>
        <w:t>NAČIN PROVJERE</w:t>
      </w:r>
      <w:bookmarkEnd w:id="4"/>
    </w:p>
    <w:p w14:paraId="72DCFCD4" w14:textId="77777777" w:rsidR="000A07A7" w:rsidRDefault="00EC402F">
      <w:pPr>
        <w:numPr>
          <w:ilvl w:val="0"/>
          <w:numId w:val="1"/>
        </w:numPr>
        <w:tabs>
          <w:tab w:val="left" w:pos="173"/>
        </w:tabs>
        <w:spacing w:before="120" w:after="120" w:line="259" w:lineRule="auto"/>
        <w:ind w:left="176" w:hanging="176"/>
        <w:rPr>
          <w:rFonts w:ascii="Arial Narrow" w:hAnsi="Arial Narrow"/>
          <w:color w:val="808080"/>
          <w:sz w:val="22"/>
          <w:szCs w:val="22"/>
        </w:rPr>
      </w:pPr>
      <w:r>
        <w:rPr>
          <w:rFonts w:ascii="Arial Narrow" w:eastAsia="Batang" w:hAnsi="Arial Narrow"/>
          <w:sz w:val="22"/>
          <w:szCs w:val="22"/>
        </w:rPr>
        <w:t>Provjera</w:t>
      </w:r>
      <w:r>
        <w:rPr>
          <w:rFonts w:ascii="Arial Narrow" w:eastAsia="Batang" w:hAnsi="Arial Narrow"/>
          <w:sz w:val="22"/>
          <w:szCs w:val="22"/>
          <w:lang w:val="uz-Cyrl-UZ"/>
        </w:rPr>
        <w:t xml:space="preserve"> </w:t>
      </w:r>
      <w:r>
        <w:rPr>
          <w:rFonts w:ascii="Arial Narrow" w:eastAsia="Batang" w:hAnsi="Arial Narrow"/>
          <w:sz w:val="22"/>
          <w:szCs w:val="22"/>
        </w:rPr>
        <w:t>ishoda</w:t>
      </w:r>
      <w:r>
        <w:rPr>
          <w:rFonts w:ascii="Arial Narrow" w:eastAsia="Batang" w:hAnsi="Arial Narrow"/>
          <w:sz w:val="22"/>
          <w:szCs w:val="22"/>
          <w:lang w:val="uz-Cyrl-UZ"/>
        </w:rPr>
        <w:t xml:space="preserve"> </w:t>
      </w:r>
      <w:r>
        <w:rPr>
          <w:rFonts w:ascii="Arial Narrow" w:eastAsia="Batang" w:hAnsi="Arial Narrow"/>
          <w:sz w:val="22"/>
          <w:szCs w:val="22"/>
        </w:rPr>
        <w:t>u</w:t>
      </w:r>
      <w:r>
        <w:rPr>
          <w:rFonts w:ascii="Arial Narrow" w:eastAsia="Batang" w:hAnsi="Arial Narrow"/>
          <w:sz w:val="22"/>
          <w:szCs w:val="22"/>
          <w:lang w:val="uz-Cyrl-UZ"/>
        </w:rPr>
        <w:t>č</w:t>
      </w:r>
      <w:r>
        <w:rPr>
          <w:rFonts w:ascii="Arial Narrow" w:eastAsia="Batang" w:hAnsi="Arial Narrow"/>
          <w:sz w:val="22"/>
          <w:szCs w:val="22"/>
        </w:rPr>
        <w:t>enja</w:t>
      </w:r>
      <w:r>
        <w:rPr>
          <w:rFonts w:ascii="Arial Narrow" w:eastAsia="Batang" w:hAnsi="Arial Narrow"/>
          <w:sz w:val="22"/>
          <w:szCs w:val="22"/>
          <w:lang w:val="uz-Cyrl-UZ"/>
        </w:rPr>
        <w:t xml:space="preserve"> </w:t>
      </w:r>
      <w:r>
        <w:rPr>
          <w:rFonts w:ascii="Arial Narrow" w:eastAsia="Batang" w:hAnsi="Arial Narrow"/>
          <w:sz w:val="22"/>
          <w:szCs w:val="22"/>
        </w:rPr>
        <w:t>predvi</w:t>
      </w:r>
      <w:r>
        <w:rPr>
          <w:rFonts w:ascii="Arial Narrow" w:eastAsia="Batang" w:hAnsi="Arial Narrow"/>
          <w:sz w:val="22"/>
          <w:szCs w:val="22"/>
          <w:lang w:val="uz-Cyrl-UZ"/>
        </w:rPr>
        <w:t>đ</w:t>
      </w:r>
      <w:r>
        <w:rPr>
          <w:rFonts w:ascii="Arial Narrow" w:eastAsia="Batang" w:hAnsi="Arial Narrow"/>
          <w:sz w:val="22"/>
          <w:szCs w:val="22"/>
        </w:rPr>
        <w:t>enih</w:t>
      </w:r>
      <w:r>
        <w:rPr>
          <w:rFonts w:ascii="Arial Narrow" w:eastAsia="Batang" w:hAnsi="Arial Narrow"/>
          <w:sz w:val="22"/>
          <w:szCs w:val="22"/>
          <w:lang w:val="uz-Cyrl-UZ"/>
        </w:rPr>
        <w:t xml:space="preserve"> </w:t>
      </w:r>
      <w:r>
        <w:rPr>
          <w:rFonts w:ascii="Arial Narrow" w:eastAsia="Batang" w:hAnsi="Arial Narrow"/>
          <w:sz w:val="22"/>
          <w:szCs w:val="22"/>
        </w:rPr>
        <w:t>programom</w:t>
      </w:r>
      <w:r>
        <w:rPr>
          <w:rFonts w:ascii="Arial Narrow" w:eastAsia="Batang" w:hAnsi="Arial Narrow"/>
          <w:sz w:val="22"/>
          <w:szCs w:val="22"/>
          <w:lang w:val="uz-Cyrl-UZ"/>
        </w:rPr>
        <w:t xml:space="preserve"> </w:t>
      </w:r>
      <w:r>
        <w:rPr>
          <w:rFonts w:ascii="Arial Narrow" w:eastAsia="Batang" w:hAnsi="Arial Narrow"/>
          <w:sz w:val="22"/>
          <w:szCs w:val="22"/>
        </w:rPr>
        <w:t>obrazovanja</w:t>
      </w:r>
      <w:r>
        <w:rPr>
          <w:rFonts w:ascii="Arial Narrow" w:eastAsia="Batang" w:hAnsi="Arial Narrow"/>
          <w:sz w:val="22"/>
          <w:szCs w:val="22"/>
          <w:lang w:val="uz-Cyrl-UZ"/>
        </w:rPr>
        <w:t xml:space="preserve"> </w:t>
      </w:r>
      <w:r>
        <w:rPr>
          <w:rFonts w:ascii="Arial Narrow" w:eastAsia="Batang" w:hAnsi="Arial Narrow"/>
          <w:sz w:val="22"/>
          <w:szCs w:val="22"/>
        </w:rPr>
        <w:t>vr</w:t>
      </w:r>
      <w:r>
        <w:rPr>
          <w:rFonts w:ascii="Arial Narrow" w:eastAsia="Batang" w:hAnsi="Arial Narrow"/>
          <w:sz w:val="22"/>
          <w:szCs w:val="22"/>
          <w:lang w:val="uz-Cyrl-UZ"/>
        </w:rPr>
        <w:t>š</w:t>
      </w:r>
      <w:r>
        <w:rPr>
          <w:rFonts w:ascii="Arial Narrow" w:eastAsia="Batang" w:hAnsi="Arial Narrow"/>
          <w:sz w:val="22"/>
          <w:szCs w:val="22"/>
        </w:rPr>
        <w:t>i</w:t>
      </w:r>
      <w:r>
        <w:rPr>
          <w:rFonts w:ascii="Arial Narrow" w:eastAsia="Batang" w:hAnsi="Arial Narrow"/>
          <w:sz w:val="22"/>
          <w:szCs w:val="22"/>
          <w:lang w:val="uz-Cyrl-UZ"/>
        </w:rPr>
        <w:t xml:space="preserve"> </w:t>
      </w:r>
      <w:r>
        <w:rPr>
          <w:rFonts w:ascii="Arial Narrow" w:eastAsia="Batang" w:hAnsi="Arial Narrow"/>
          <w:sz w:val="22"/>
          <w:szCs w:val="22"/>
        </w:rPr>
        <w:t>se</w:t>
      </w:r>
      <w:r>
        <w:rPr>
          <w:rFonts w:ascii="Arial Narrow" w:eastAsia="Batang" w:hAnsi="Arial Narrow"/>
          <w:sz w:val="22"/>
          <w:szCs w:val="22"/>
          <w:lang w:val="uz-Cyrl-UZ"/>
        </w:rPr>
        <w:t xml:space="preserve"> </w:t>
      </w:r>
      <w:r>
        <w:rPr>
          <w:rFonts w:ascii="Arial Narrow" w:eastAsia="Batang" w:hAnsi="Arial Narrow"/>
          <w:sz w:val="22"/>
          <w:szCs w:val="22"/>
          <w:lang w:val="sr-Latn-ME"/>
        </w:rPr>
        <w:t xml:space="preserve">testom </w:t>
      </w:r>
      <w:r>
        <w:rPr>
          <w:rFonts w:ascii="Arial Narrow" w:eastAsia="Batang" w:hAnsi="Arial Narrow"/>
          <w:sz w:val="22"/>
          <w:szCs w:val="22"/>
          <w:lang w:val="sr-Latn-ME"/>
        </w:rPr>
        <w:t>provjere znanja na kraju programa.</w:t>
      </w:r>
      <w:r>
        <w:rPr>
          <w:rFonts w:ascii="Arial Narrow" w:eastAsia="Batang" w:hAnsi="Arial Narrow"/>
          <w:color w:val="808080"/>
          <w:sz w:val="22"/>
          <w:szCs w:val="22"/>
          <w:lang w:val="uz-Cyrl-UZ"/>
        </w:rPr>
        <w:t xml:space="preserve"> </w:t>
      </w:r>
    </w:p>
    <w:p w14:paraId="22DC3B57" w14:textId="77777777" w:rsidR="000A07A7" w:rsidRDefault="00EC402F">
      <w:pPr>
        <w:spacing w:before="240" w:after="120"/>
        <w:ind w:right="-330"/>
        <w:rPr>
          <w:rFonts w:ascii="Arial Narrow" w:eastAsia="Calibri" w:hAnsi="Arial Narrow"/>
          <w:b/>
          <w:sz w:val="22"/>
          <w:szCs w:val="22"/>
        </w:rPr>
      </w:pPr>
      <w:r>
        <w:rPr>
          <w:rFonts w:ascii="Arial Narrow" w:eastAsia="Calibri" w:hAnsi="Arial Narrow"/>
          <w:b/>
          <w:sz w:val="22"/>
          <w:szCs w:val="22"/>
        </w:rPr>
        <w:t>POVEZANOST SA DRUGIM KVALIFIKACIJAMA/ DRUGIM PROGRAMIMA I MOGUĆNOST NAPREDOVANJA</w:t>
      </w:r>
    </w:p>
    <w:p w14:paraId="75DD48DA" w14:textId="77777777" w:rsidR="000A07A7" w:rsidRDefault="000A07A7">
      <w:pPr>
        <w:numPr>
          <w:ilvl w:val="0"/>
          <w:numId w:val="1"/>
        </w:numPr>
        <w:tabs>
          <w:tab w:val="left" w:pos="173"/>
        </w:tabs>
        <w:spacing w:before="240" w:after="120" w:line="259" w:lineRule="auto"/>
        <w:ind w:left="176" w:hanging="176"/>
        <w:rPr>
          <w:rFonts w:ascii="Arial Narrow" w:eastAsia="Calibri" w:hAnsi="Arial Narrow"/>
          <w:b/>
          <w:sz w:val="22"/>
          <w:szCs w:val="22"/>
          <w:lang w:val="uz-Cyrl-UZ"/>
        </w:rPr>
      </w:pPr>
    </w:p>
    <w:p w14:paraId="4540C1A4" w14:textId="77777777" w:rsidR="000A07A7" w:rsidRDefault="00EC402F">
      <w:pPr>
        <w:numPr>
          <w:ilvl w:val="0"/>
          <w:numId w:val="1"/>
        </w:numPr>
        <w:tabs>
          <w:tab w:val="left" w:pos="173"/>
        </w:tabs>
        <w:spacing w:before="240" w:after="120" w:line="259" w:lineRule="auto"/>
        <w:ind w:left="176" w:hanging="176"/>
        <w:rPr>
          <w:rFonts w:ascii="Arial Narrow" w:eastAsia="Calibri" w:hAnsi="Arial Narrow"/>
          <w:b/>
          <w:sz w:val="22"/>
          <w:szCs w:val="22"/>
          <w:lang w:val="uz-Cyrl-UZ"/>
        </w:rPr>
      </w:pPr>
      <w:r>
        <w:rPr>
          <w:rFonts w:ascii="Arial Narrow" w:eastAsia="Calibri" w:hAnsi="Arial Narrow"/>
          <w:b/>
          <w:sz w:val="22"/>
          <w:szCs w:val="22"/>
          <w:lang w:val="uz-Cyrl-UZ"/>
        </w:rPr>
        <w:t>ISHODI UČENJA</w:t>
      </w:r>
    </w:p>
    <w:p w14:paraId="60518086" w14:textId="77777777" w:rsidR="000A07A7" w:rsidRDefault="00EC402F">
      <w:pPr>
        <w:spacing w:before="120" w:after="120"/>
        <w:rPr>
          <w:rFonts w:ascii="Arial Narrow" w:eastAsia="Calibri" w:hAnsi="Arial Narrow"/>
          <w:b/>
          <w:sz w:val="22"/>
          <w:szCs w:val="22"/>
          <w:lang w:val="sr-Latn-ME"/>
        </w:rPr>
      </w:pPr>
      <w:r>
        <w:rPr>
          <w:rFonts w:ascii="Arial Narrow" w:eastAsia="Calibri" w:hAnsi="Arial Narrow"/>
          <w:b/>
          <w:sz w:val="22"/>
          <w:szCs w:val="22"/>
          <w:lang w:val="uz-Cyrl-UZ"/>
        </w:rPr>
        <w:t>Po završetku programa obrazovanja, polaznik će biti sposoban da:</w:t>
      </w:r>
    </w:p>
    <w:p w14:paraId="31BC8D9D" w14:textId="77777777" w:rsidR="000A07A7" w:rsidRDefault="00EC402F">
      <w:pPr>
        <w:numPr>
          <w:ilvl w:val="0"/>
          <w:numId w:val="1"/>
        </w:numPr>
        <w:tabs>
          <w:tab w:val="left" w:pos="173"/>
        </w:tabs>
        <w:spacing w:before="120" w:after="120" w:line="259" w:lineRule="auto"/>
        <w:rPr>
          <w:rFonts w:ascii="Arial Narrow" w:hAnsi="Arial Narrow"/>
          <w:sz w:val="22"/>
          <w:szCs w:val="22"/>
          <w:lang w:val="sr-Latn-CS" w:eastAsia="sl-SI"/>
        </w:rPr>
      </w:pPr>
      <w:r>
        <w:rPr>
          <w:rFonts w:ascii="Arial Narrow" w:hAnsi="Arial Narrow"/>
          <w:sz w:val="22"/>
          <w:szCs w:val="22"/>
          <w:lang w:val="sr-Latn-CS" w:eastAsia="sl-SI"/>
        </w:rPr>
        <w:t>Definiše istraživačko pitanje</w:t>
      </w:r>
    </w:p>
    <w:p w14:paraId="2991A052" w14:textId="77777777" w:rsidR="000A07A7" w:rsidRDefault="00EC402F">
      <w:pPr>
        <w:numPr>
          <w:ilvl w:val="0"/>
          <w:numId w:val="1"/>
        </w:numPr>
        <w:tabs>
          <w:tab w:val="left" w:pos="173"/>
        </w:tabs>
        <w:spacing w:before="120" w:after="120" w:line="259" w:lineRule="auto"/>
        <w:rPr>
          <w:rFonts w:ascii="Arial Narrow" w:hAnsi="Arial Narrow"/>
          <w:sz w:val="22"/>
          <w:szCs w:val="22"/>
          <w:lang w:val="sr-Latn-CS" w:eastAsia="sl-SI"/>
        </w:rPr>
      </w:pPr>
      <w:r>
        <w:rPr>
          <w:rFonts w:ascii="Arial Narrow" w:hAnsi="Arial Narrow"/>
          <w:sz w:val="22"/>
          <w:szCs w:val="22"/>
          <w:lang w:val="sr-Latn-CS" w:eastAsia="sl-SI"/>
        </w:rPr>
        <w:t xml:space="preserve">Definiše istraživačke </w:t>
      </w:r>
      <w:r>
        <w:rPr>
          <w:rFonts w:ascii="Arial Narrow" w:hAnsi="Arial Narrow"/>
          <w:sz w:val="22"/>
          <w:szCs w:val="22"/>
          <w:lang w:val="sr-Latn-CS" w:eastAsia="sl-SI"/>
        </w:rPr>
        <w:t>hipoteze</w:t>
      </w:r>
    </w:p>
    <w:p w14:paraId="52C02CED" w14:textId="77777777" w:rsidR="000A07A7" w:rsidRDefault="00EC402F">
      <w:pPr>
        <w:numPr>
          <w:ilvl w:val="0"/>
          <w:numId w:val="1"/>
        </w:numPr>
        <w:tabs>
          <w:tab w:val="left" w:pos="173"/>
        </w:tabs>
        <w:spacing w:before="120" w:after="120" w:line="259" w:lineRule="auto"/>
        <w:rPr>
          <w:rFonts w:ascii="Arial Narrow" w:hAnsi="Arial Narrow"/>
          <w:sz w:val="22"/>
          <w:szCs w:val="22"/>
          <w:lang w:val="sr-Latn-CS" w:eastAsia="sl-SI"/>
        </w:rPr>
      </w:pPr>
      <w:r>
        <w:rPr>
          <w:rFonts w:ascii="Arial Narrow" w:hAnsi="Arial Narrow"/>
          <w:sz w:val="22"/>
          <w:szCs w:val="22"/>
          <w:lang w:val="sr-Latn-CS" w:eastAsia="sl-SI"/>
        </w:rPr>
        <w:t>Definiše podatke koji su potrebni za istraživanje</w:t>
      </w:r>
    </w:p>
    <w:p w14:paraId="31885059" w14:textId="77777777" w:rsidR="000A07A7" w:rsidRDefault="00EC402F">
      <w:pPr>
        <w:numPr>
          <w:ilvl w:val="0"/>
          <w:numId w:val="1"/>
        </w:numPr>
        <w:tabs>
          <w:tab w:val="left" w:pos="173"/>
        </w:tabs>
        <w:spacing w:before="120" w:after="120" w:line="259" w:lineRule="auto"/>
        <w:rPr>
          <w:rFonts w:ascii="Arial Narrow" w:hAnsi="Arial Narrow"/>
          <w:sz w:val="22"/>
          <w:szCs w:val="22"/>
          <w:lang w:val="sr-Latn-CS" w:eastAsia="sl-SI"/>
        </w:rPr>
      </w:pPr>
      <w:r>
        <w:rPr>
          <w:rFonts w:ascii="Arial Narrow" w:hAnsi="Arial Narrow"/>
          <w:sz w:val="22"/>
          <w:szCs w:val="22"/>
          <w:lang w:val="sr-Latn-CS" w:eastAsia="sl-SI"/>
        </w:rPr>
        <w:t>Obezbijedi podatke potrebne za rad</w:t>
      </w:r>
    </w:p>
    <w:p w14:paraId="557F2E69" w14:textId="77777777" w:rsidR="000A07A7" w:rsidRDefault="00EC402F">
      <w:pPr>
        <w:numPr>
          <w:ilvl w:val="0"/>
          <w:numId w:val="1"/>
        </w:numPr>
        <w:tabs>
          <w:tab w:val="left" w:pos="173"/>
        </w:tabs>
        <w:spacing w:before="120" w:after="120" w:line="259" w:lineRule="auto"/>
        <w:rPr>
          <w:rFonts w:ascii="Arial Narrow" w:hAnsi="Arial Narrow"/>
          <w:sz w:val="22"/>
          <w:szCs w:val="22"/>
          <w:lang w:val="sr-Latn-CS" w:eastAsia="sl-SI"/>
        </w:rPr>
      </w:pPr>
      <w:r>
        <w:rPr>
          <w:rFonts w:ascii="Arial Narrow" w:hAnsi="Arial Narrow"/>
          <w:sz w:val="22"/>
          <w:szCs w:val="22"/>
          <w:lang w:val="sr-Latn-CS" w:eastAsia="sl-SI"/>
        </w:rPr>
        <w:t>Obezbijedi podatke za obradu u SPSS-u</w:t>
      </w:r>
    </w:p>
    <w:p w14:paraId="0B24684F" w14:textId="77777777" w:rsidR="000A07A7" w:rsidRDefault="00EC402F">
      <w:pPr>
        <w:numPr>
          <w:ilvl w:val="0"/>
          <w:numId w:val="1"/>
        </w:numPr>
        <w:tabs>
          <w:tab w:val="left" w:pos="173"/>
        </w:tabs>
        <w:spacing w:before="120" w:after="120" w:line="259" w:lineRule="auto"/>
        <w:rPr>
          <w:rFonts w:ascii="Arial Narrow" w:hAnsi="Arial Narrow"/>
          <w:sz w:val="22"/>
          <w:szCs w:val="22"/>
          <w:lang w:val="sr-Latn-CS" w:eastAsia="sl-SI"/>
        </w:rPr>
      </w:pPr>
      <w:r>
        <w:rPr>
          <w:rFonts w:ascii="Arial Narrow" w:hAnsi="Arial Narrow"/>
          <w:sz w:val="22"/>
          <w:szCs w:val="22"/>
          <w:lang w:val="sr-Latn-CS" w:eastAsia="sl-SI"/>
        </w:rPr>
        <w:t>Izvrši deskriptivnu analizu podataka</w:t>
      </w:r>
    </w:p>
    <w:p w14:paraId="0EC26356" w14:textId="77777777" w:rsidR="000A07A7" w:rsidRDefault="00EC402F">
      <w:pPr>
        <w:numPr>
          <w:ilvl w:val="0"/>
          <w:numId w:val="1"/>
        </w:numPr>
        <w:tabs>
          <w:tab w:val="left" w:pos="173"/>
        </w:tabs>
        <w:spacing w:before="120" w:after="120" w:line="259" w:lineRule="auto"/>
        <w:rPr>
          <w:rFonts w:ascii="Arial Narrow" w:hAnsi="Arial Narrow"/>
          <w:sz w:val="22"/>
          <w:szCs w:val="22"/>
          <w:lang w:val="sr-Latn-CS" w:eastAsia="sl-SI"/>
        </w:rPr>
      </w:pPr>
      <w:r>
        <w:rPr>
          <w:rFonts w:ascii="Arial Narrow" w:hAnsi="Arial Narrow"/>
          <w:sz w:val="22"/>
          <w:szCs w:val="22"/>
          <w:lang w:val="sr-Latn-CS" w:eastAsia="sl-SI"/>
        </w:rPr>
        <w:t>Izvrši statističke testove</w:t>
      </w:r>
    </w:p>
    <w:p w14:paraId="52699C67" w14:textId="77777777" w:rsidR="000A07A7" w:rsidRDefault="00EC402F">
      <w:pPr>
        <w:numPr>
          <w:ilvl w:val="0"/>
          <w:numId w:val="1"/>
        </w:numPr>
        <w:tabs>
          <w:tab w:val="left" w:pos="173"/>
        </w:tabs>
        <w:spacing w:before="120" w:after="120" w:line="259" w:lineRule="auto"/>
        <w:rPr>
          <w:rFonts w:ascii="Arial Narrow" w:hAnsi="Arial Narrow"/>
          <w:sz w:val="22"/>
          <w:szCs w:val="22"/>
          <w:lang w:val="sr-Latn-CS" w:eastAsia="sl-SI"/>
        </w:rPr>
      </w:pPr>
      <w:r>
        <w:rPr>
          <w:rFonts w:ascii="Arial Narrow" w:hAnsi="Arial Narrow"/>
          <w:sz w:val="22"/>
          <w:szCs w:val="22"/>
          <w:lang w:val="sr-Latn-CS" w:eastAsia="sl-SI"/>
        </w:rPr>
        <w:lastRenderedPageBreak/>
        <w:t>Tumači rezultate statističkih testova u odnosu na postavljen</w:t>
      </w:r>
      <w:r>
        <w:rPr>
          <w:rFonts w:ascii="Arial Narrow" w:hAnsi="Arial Narrow"/>
          <w:sz w:val="22"/>
          <w:szCs w:val="22"/>
          <w:lang w:val="sr-Latn-CS" w:eastAsia="sl-SI"/>
        </w:rPr>
        <w:t>e hipoteze</w:t>
      </w:r>
    </w:p>
    <w:p w14:paraId="38A2042B" w14:textId="77777777" w:rsidR="000A07A7" w:rsidRDefault="00EC402F">
      <w:pPr>
        <w:numPr>
          <w:ilvl w:val="0"/>
          <w:numId w:val="1"/>
        </w:numPr>
        <w:tabs>
          <w:tab w:val="left" w:pos="173"/>
        </w:tabs>
        <w:spacing w:before="120" w:after="120" w:line="259" w:lineRule="auto"/>
        <w:rPr>
          <w:rFonts w:ascii="Arial Narrow" w:hAnsi="Arial Narrow"/>
          <w:sz w:val="22"/>
          <w:szCs w:val="22"/>
          <w:lang w:val="sr-Latn-CS" w:eastAsia="sl-SI"/>
        </w:rPr>
      </w:pPr>
      <w:r>
        <w:rPr>
          <w:rFonts w:ascii="Arial Narrow" w:hAnsi="Arial Narrow"/>
          <w:sz w:val="22"/>
          <w:szCs w:val="22"/>
          <w:lang w:val="sr-Latn-CS" w:eastAsia="sl-SI"/>
        </w:rPr>
        <w:t>Napiše analizu istraživanja u skladu sa naučno-istraživačkim standardima</w:t>
      </w:r>
    </w:p>
    <w:p w14:paraId="3A86BCEA" w14:textId="77777777" w:rsidR="000A07A7" w:rsidRDefault="000A07A7">
      <w:pPr>
        <w:tabs>
          <w:tab w:val="left" w:pos="173"/>
        </w:tabs>
        <w:spacing w:before="120" w:after="120" w:line="259" w:lineRule="auto"/>
        <w:rPr>
          <w:rFonts w:ascii="Arial Narrow" w:hAnsi="Arial Narrow"/>
          <w:sz w:val="22"/>
          <w:szCs w:val="22"/>
          <w:lang w:val="sr-Latn-CS" w:eastAsia="sl-SI"/>
        </w:rPr>
      </w:pPr>
    </w:p>
    <w:p w14:paraId="5E0A27EF" w14:textId="77777777" w:rsidR="000A07A7" w:rsidRDefault="000A07A7">
      <w:pPr>
        <w:tabs>
          <w:tab w:val="left" w:pos="173"/>
        </w:tabs>
        <w:spacing w:before="120" w:after="120" w:line="259" w:lineRule="auto"/>
        <w:rPr>
          <w:rFonts w:ascii="Arial Narrow" w:hAnsi="Arial Narrow"/>
          <w:sz w:val="22"/>
          <w:szCs w:val="22"/>
          <w:lang w:val="sr-Latn-CS" w:eastAsia="sl-SI"/>
        </w:rPr>
      </w:pPr>
    </w:p>
    <w:p w14:paraId="46AAEE3D" w14:textId="77777777" w:rsidR="000A07A7" w:rsidRDefault="000A07A7">
      <w:pPr>
        <w:tabs>
          <w:tab w:val="left" w:pos="173"/>
        </w:tabs>
        <w:spacing w:before="120" w:after="120" w:line="259" w:lineRule="auto"/>
        <w:rPr>
          <w:rFonts w:ascii="Arial Narrow" w:hAnsi="Arial Narrow"/>
          <w:sz w:val="22"/>
          <w:szCs w:val="22"/>
          <w:lang w:val="sr-Latn-CS" w:eastAsia="sl-SI"/>
        </w:rPr>
      </w:pPr>
    </w:p>
    <w:p w14:paraId="26828203" w14:textId="77777777" w:rsidR="000A07A7" w:rsidRDefault="000A07A7">
      <w:pPr>
        <w:tabs>
          <w:tab w:val="left" w:pos="173"/>
        </w:tabs>
        <w:spacing w:before="120" w:after="120" w:line="259" w:lineRule="auto"/>
        <w:rPr>
          <w:rFonts w:ascii="Arial Narrow" w:hAnsi="Arial Narrow"/>
          <w:sz w:val="22"/>
          <w:szCs w:val="22"/>
          <w:lang w:val="sr-Latn-CS" w:eastAsia="sl-SI"/>
        </w:rPr>
      </w:pPr>
    </w:p>
    <w:p w14:paraId="77C27D7C" w14:textId="77777777" w:rsidR="000A07A7" w:rsidRDefault="000A07A7">
      <w:pPr>
        <w:tabs>
          <w:tab w:val="left" w:pos="173"/>
        </w:tabs>
        <w:spacing w:before="120" w:after="120" w:line="259" w:lineRule="auto"/>
        <w:rPr>
          <w:rFonts w:ascii="Arial Narrow" w:hAnsi="Arial Narrow"/>
          <w:sz w:val="22"/>
          <w:szCs w:val="22"/>
          <w:lang w:val="sr-Latn-CS" w:eastAsia="sl-SI"/>
        </w:rPr>
      </w:pPr>
    </w:p>
    <w:p w14:paraId="7B54FA6D" w14:textId="77777777" w:rsidR="000A07A7" w:rsidRDefault="000A07A7">
      <w:pPr>
        <w:tabs>
          <w:tab w:val="left" w:pos="173"/>
        </w:tabs>
        <w:spacing w:before="120" w:after="120" w:line="259" w:lineRule="auto"/>
        <w:rPr>
          <w:rFonts w:ascii="Arial Narrow" w:hAnsi="Arial Narrow"/>
          <w:sz w:val="22"/>
          <w:szCs w:val="22"/>
          <w:lang w:val="sr-Latn-CS" w:eastAsia="sl-SI"/>
        </w:rPr>
      </w:pPr>
    </w:p>
    <w:p w14:paraId="06181585" w14:textId="77777777" w:rsidR="000A07A7" w:rsidRDefault="000A07A7">
      <w:pPr>
        <w:tabs>
          <w:tab w:val="left" w:pos="173"/>
        </w:tabs>
        <w:spacing w:before="120" w:after="120" w:line="259" w:lineRule="auto"/>
        <w:rPr>
          <w:rFonts w:ascii="Arial Narrow" w:hAnsi="Arial Narrow"/>
          <w:sz w:val="22"/>
          <w:szCs w:val="22"/>
          <w:lang w:val="sr-Latn-CS" w:eastAsia="sl-SI"/>
        </w:rPr>
      </w:pPr>
    </w:p>
    <w:p w14:paraId="64FE54C6" w14:textId="77777777" w:rsidR="000A07A7" w:rsidRDefault="000A07A7">
      <w:pPr>
        <w:tabs>
          <w:tab w:val="left" w:pos="173"/>
        </w:tabs>
        <w:spacing w:before="120" w:after="120" w:line="259" w:lineRule="auto"/>
        <w:rPr>
          <w:rFonts w:ascii="Arial Narrow" w:hAnsi="Arial Narrow"/>
          <w:sz w:val="22"/>
          <w:szCs w:val="22"/>
          <w:lang w:val="sr-Latn-CS" w:eastAsia="sl-SI"/>
        </w:rPr>
      </w:pPr>
    </w:p>
    <w:p w14:paraId="0C071862" w14:textId="77777777" w:rsidR="000A07A7" w:rsidRDefault="000A07A7">
      <w:pPr>
        <w:tabs>
          <w:tab w:val="left" w:pos="173"/>
        </w:tabs>
        <w:spacing w:before="120" w:after="120" w:line="259" w:lineRule="auto"/>
        <w:rPr>
          <w:rFonts w:ascii="Arial Narrow" w:hAnsi="Arial Narrow"/>
          <w:sz w:val="22"/>
          <w:szCs w:val="22"/>
          <w:lang w:val="sr-Latn-CS" w:eastAsia="sl-SI"/>
        </w:rPr>
      </w:pPr>
    </w:p>
    <w:p w14:paraId="073F2306" w14:textId="77777777" w:rsidR="000A07A7" w:rsidRDefault="000A07A7">
      <w:pPr>
        <w:tabs>
          <w:tab w:val="left" w:pos="173"/>
        </w:tabs>
        <w:spacing w:before="120" w:after="120" w:line="259" w:lineRule="auto"/>
        <w:rPr>
          <w:rFonts w:ascii="Arial Narrow" w:hAnsi="Arial Narrow"/>
          <w:sz w:val="22"/>
          <w:szCs w:val="22"/>
          <w:lang w:val="sr-Latn-CS" w:eastAsia="sl-SI"/>
        </w:rPr>
      </w:pPr>
    </w:p>
    <w:p w14:paraId="1C2F523B" w14:textId="77777777" w:rsidR="000A07A7" w:rsidRDefault="000A07A7">
      <w:pPr>
        <w:tabs>
          <w:tab w:val="left" w:pos="173"/>
        </w:tabs>
        <w:spacing w:before="120" w:after="120" w:line="259" w:lineRule="auto"/>
        <w:rPr>
          <w:rFonts w:ascii="Arial Narrow" w:hAnsi="Arial Narrow"/>
          <w:sz w:val="22"/>
          <w:szCs w:val="22"/>
          <w:lang w:val="sr-Latn-CS" w:eastAsia="sl-SI"/>
        </w:rPr>
      </w:pPr>
    </w:p>
    <w:p w14:paraId="5E726BFC" w14:textId="77777777" w:rsidR="000A07A7" w:rsidRDefault="000A07A7">
      <w:pPr>
        <w:tabs>
          <w:tab w:val="left" w:pos="173"/>
        </w:tabs>
        <w:spacing w:before="120" w:after="120" w:line="259" w:lineRule="auto"/>
        <w:rPr>
          <w:rFonts w:ascii="Arial Narrow" w:hAnsi="Arial Narrow"/>
          <w:sz w:val="22"/>
          <w:szCs w:val="22"/>
          <w:lang w:val="sr-Latn-CS" w:eastAsia="sl-SI"/>
        </w:rPr>
      </w:pPr>
    </w:p>
    <w:p w14:paraId="66A5987B" w14:textId="77777777" w:rsidR="000A07A7" w:rsidRDefault="000A07A7">
      <w:pPr>
        <w:tabs>
          <w:tab w:val="left" w:pos="173"/>
        </w:tabs>
        <w:spacing w:before="120" w:after="120" w:line="259" w:lineRule="auto"/>
        <w:rPr>
          <w:rFonts w:ascii="Arial Narrow" w:hAnsi="Arial Narrow"/>
          <w:sz w:val="22"/>
          <w:szCs w:val="22"/>
          <w:lang w:val="sr-Latn-CS" w:eastAsia="sl-SI"/>
        </w:rPr>
      </w:pPr>
    </w:p>
    <w:p w14:paraId="79D7A323" w14:textId="77777777" w:rsidR="000A07A7" w:rsidRDefault="000A07A7">
      <w:pPr>
        <w:tabs>
          <w:tab w:val="left" w:pos="173"/>
        </w:tabs>
        <w:spacing w:before="120" w:after="120" w:line="259" w:lineRule="auto"/>
        <w:rPr>
          <w:rFonts w:ascii="Arial Narrow" w:hAnsi="Arial Narrow"/>
          <w:sz w:val="22"/>
          <w:szCs w:val="22"/>
          <w:lang w:val="sr-Latn-CS" w:eastAsia="sl-SI"/>
        </w:rPr>
      </w:pPr>
    </w:p>
    <w:p w14:paraId="609A6A9A" w14:textId="77777777" w:rsidR="000A07A7" w:rsidRDefault="000A07A7">
      <w:pPr>
        <w:tabs>
          <w:tab w:val="left" w:pos="173"/>
        </w:tabs>
        <w:spacing w:before="120" w:after="120" w:line="259" w:lineRule="auto"/>
        <w:rPr>
          <w:rFonts w:ascii="Arial Narrow" w:hAnsi="Arial Narrow"/>
          <w:sz w:val="22"/>
          <w:szCs w:val="22"/>
          <w:lang w:val="sr-Latn-CS" w:eastAsia="sl-SI"/>
        </w:rPr>
      </w:pPr>
    </w:p>
    <w:p w14:paraId="1EF87D93" w14:textId="77777777" w:rsidR="000A07A7" w:rsidRDefault="000A07A7">
      <w:pPr>
        <w:tabs>
          <w:tab w:val="left" w:pos="173"/>
        </w:tabs>
        <w:spacing w:before="120" w:after="120" w:line="259" w:lineRule="auto"/>
        <w:rPr>
          <w:rFonts w:ascii="Arial Narrow" w:hAnsi="Arial Narrow"/>
          <w:sz w:val="22"/>
          <w:szCs w:val="22"/>
          <w:lang w:val="sr-Latn-CS" w:eastAsia="sl-SI"/>
        </w:rPr>
      </w:pPr>
    </w:p>
    <w:p w14:paraId="3DF62BE5" w14:textId="77777777" w:rsidR="000A07A7" w:rsidRDefault="000A07A7">
      <w:pPr>
        <w:tabs>
          <w:tab w:val="left" w:pos="173"/>
        </w:tabs>
        <w:spacing w:before="120" w:after="120" w:line="259" w:lineRule="auto"/>
        <w:rPr>
          <w:rFonts w:ascii="Arial Narrow" w:hAnsi="Arial Narrow"/>
          <w:sz w:val="22"/>
          <w:szCs w:val="22"/>
          <w:lang w:val="sr-Latn-CS" w:eastAsia="sl-SI"/>
        </w:rPr>
      </w:pPr>
    </w:p>
    <w:p w14:paraId="27FED293" w14:textId="77777777" w:rsidR="000A07A7" w:rsidRDefault="000A07A7">
      <w:pPr>
        <w:tabs>
          <w:tab w:val="left" w:pos="173"/>
        </w:tabs>
        <w:spacing w:before="120" w:after="120" w:line="259" w:lineRule="auto"/>
        <w:rPr>
          <w:rFonts w:ascii="Arial Narrow" w:hAnsi="Arial Narrow"/>
          <w:sz w:val="22"/>
          <w:szCs w:val="22"/>
          <w:lang w:val="sr-Latn-CS" w:eastAsia="sl-SI"/>
        </w:rPr>
      </w:pPr>
    </w:p>
    <w:p w14:paraId="75E117D5" w14:textId="77777777" w:rsidR="000A07A7" w:rsidRDefault="000A07A7">
      <w:pPr>
        <w:tabs>
          <w:tab w:val="left" w:pos="173"/>
        </w:tabs>
        <w:spacing w:before="120" w:after="120" w:line="259" w:lineRule="auto"/>
        <w:rPr>
          <w:rFonts w:ascii="Arial Narrow" w:hAnsi="Arial Narrow"/>
          <w:sz w:val="22"/>
          <w:szCs w:val="22"/>
          <w:lang w:val="sr-Latn-CS" w:eastAsia="sl-SI"/>
        </w:rPr>
      </w:pPr>
    </w:p>
    <w:p w14:paraId="575C3CB1" w14:textId="77777777" w:rsidR="000A07A7" w:rsidRDefault="000A07A7">
      <w:pPr>
        <w:tabs>
          <w:tab w:val="left" w:pos="173"/>
        </w:tabs>
        <w:spacing w:before="120" w:after="120" w:line="259" w:lineRule="auto"/>
        <w:rPr>
          <w:rFonts w:ascii="Arial Narrow" w:hAnsi="Arial Narrow"/>
          <w:sz w:val="22"/>
          <w:szCs w:val="22"/>
          <w:lang w:val="sr-Latn-CS" w:eastAsia="sl-SI"/>
        </w:rPr>
      </w:pPr>
    </w:p>
    <w:p w14:paraId="089124F3" w14:textId="77777777" w:rsidR="000A07A7" w:rsidRDefault="000A07A7">
      <w:pPr>
        <w:tabs>
          <w:tab w:val="left" w:pos="173"/>
        </w:tabs>
        <w:spacing w:before="120" w:after="120" w:line="259" w:lineRule="auto"/>
        <w:rPr>
          <w:rFonts w:ascii="Arial Narrow" w:hAnsi="Arial Narrow"/>
          <w:sz w:val="22"/>
          <w:szCs w:val="22"/>
          <w:lang w:val="sr-Latn-CS" w:eastAsia="sl-SI"/>
        </w:rPr>
      </w:pPr>
    </w:p>
    <w:p w14:paraId="43433F2A" w14:textId="77777777" w:rsidR="000A07A7" w:rsidRDefault="000A07A7">
      <w:pPr>
        <w:tabs>
          <w:tab w:val="left" w:pos="173"/>
        </w:tabs>
        <w:spacing w:before="120" w:after="120" w:line="259" w:lineRule="auto"/>
        <w:rPr>
          <w:rFonts w:ascii="Arial Narrow" w:hAnsi="Arial Narrow"/>
          <w:sz w:val="22"/>
          <w:szCs w:val="22"/>
          <w:lang w:val="sr-Latn-CS" w:eastAsia="sl-SI"/>
        </w:rPr>
      </w:pPr>
    </w:p>
    <w:p w14:paraId="05DB13A4" w14:textId="77777777" w:rsidR="000A07A7" w:rsidRDefault="000A07A7">
      <w:pPr>
        <w:tabs>
          <w:tab w:val="left" w:pos="173"/>
        </w:tabs>
        <w:spacing w:before="120" w:after="120" w:line="259" w:lineRule="auto"/>
        <w:rPr>
          <w:rFonts w:ascii="Arial Narrow" w:hAnsi="Arial Narrow"/>
          <w:sz w:val="22"/>
          <w:szCs w:val="22"/>
          <w:lang w:val="sr-Latn-CS" w:eastAsia="sl-SI"/>
        </w:rPr>
      </w:pPr>
    </w:p>
    <w:p w14:paraId="408D24D7" w14:textId="77777777" w:rsidR="000A07A7" w:rsidRDefault="000A07A7">
      <w:pPr>
        <w:tabs>
          <w:tab w:val="left" w:pos="173"/>
        </w:tabs>
        <w:spacing w:before="120" w:after="120" w:line="259" w:lineRule="auto"/>
        <w:rPr>
          <w:rFonts w:ascii="Arial Narrow" w:hAnsi="Arial Narrow"/>
          <w:sz w:val="22"/>
          <w:szCs w:val="22"/>
          <w:lang w:val="sr-Latn-CS" w:eastAsia="sl-SI"/>
        </w:rPr>
      </w:pPr>
    </w:p>
    <w:p w14:paraId="01CB10AB" w14:textId="77777777" w:rsidR="000A07A7" w:rsidRDefault="000A07A7">
      <w:pPr>
        <w:tabs>
          <w:tab w:val="left" w:pos="173"/>
        </w:tabs>
        <w:spacing w:before="120" w:after="120" w:line="259" w:lineRule="auto"/>
        <w:rPr>
          <w:rFonts w:ascii="Arial Narrow" w:hAnsi="Arial Narrow"/>
          <w:sz w:val="22"/>
          <w:szCs w:val="22"/>
          <w:lang w:val="sr-Latn-CS" w:eastAsia="sl-SI"/>
        </w:rPr>
      </w:pPr>
    </w:p>
    <w:p w14:paraId="664B2B50" w14:textId="77777777" w:rsidR="000A07A7" w:rsidRDefault="000A07A7">
      <w:pPr>
        <w:tabs>
          <w:tab w:val="left" w:pos="173"/>
        </w:tabs>
        <w:spacing w:before="120" w:after="120" w:line="259" w:lineRule="auto"/>
        <w:rPr>
          <w:rFonts w:ascii="Arial Narrow" w:hAnsi="Arial Narrow"/>
          <w:sz w:val="22"/>
          <w:szCs w:val="22"/>
          <w:lang w:val="sr-Latn-CS" w:eastAsia="sl-SI"/>
        </w:rPr>
      </w:pPr>
    </w:p>
    <w:p w14:paraId="6CC988EF" w14:textId="77777777" w:rsidR="000A07A7" w:rsidRDefault="000A07A7">
      <w:pPr>
        <w:tabs>
          <w:tab w:val="left" w:pos="173"/>
        </w:tabs>
        <w:spacing w:before="120" w:after="120" w:line="259" w:lineRule="auto"/>
        <w:rPr>
          <w:rFonts w:ascii="Arial Narrow" w:hAnsi="Arial Narrow"/>
          <w:sz w:val="22"/>
          <w:szCs w:val="22"/>
          <w:lang w:val="sr-Latn-CS" w:eastAsia="sl-SI"/>
        </w:rPr>
      </w:pPr>
    </w:p>
    <w:p w14:paraId="0A9726BF" w14:textId="77777777" w:rsidR="000A07A7" w:rsidRDefault="000A07A7">
      <w:pPr>
        <w:tabs>
          <w:tab w:val="left" w:pos="173"/>
        </w:tabs>
        <w:spacing w:before="120" w:after="120" w:line="259" w:lineRule="auto"/>
        <w:rPr>
          <w:rFonts w:ascii="Arial Narrow" w:hAnsi="Arial Narrow"/>
          <w:sz w:val="22"/>
          <w:szCs w:val="22"/>
          <w:lang w:val="sr-Latn-CS" w:eastAsia="sl-SI"/>
        </w:rPr>
      </w:pPr>
    </w:p>
    <w:p w14:paraId="63B632D8" w14:textId="77777777" w:rsidR="000A07A7" w:rsidRDefault="000A07A7">
      <w:pPr>
        <w:tabs>
          <w:tab w:val="left" w:pos="173"/>
        </w:tabs>
        <w:spacing w:before="120" w:after="120" w:line="259" w:lineRule="auto"/>
        <w:rPr>
          <w:rFonts w:ascii="Arial Narrow" w:hAnsi="Arial Narrow"/>
          <w:sz w:val="22"/>
          <w:szCs w:val="22"/>
          <w:lang w:val="sr-Latn-CS" w:eastAsia="sl-SI"/>
        </w:rPr>
      </w:pPr>
    </w:p>
    <w:p w14:paraId="5FC970EB" w14:textId="77777777" w:rsidR="000A07A7" w:rsidRDefault="000A07A7">
      <w:pPr>
        <w:tabs>
          <w:tab w:val="left" w:pos="173"/>
        </w:tabs>
        <w:spacing w:before="120" w:after="120" w:line="259" w:lineRule="auto"/>
        <w:rPr>
          <w:rFonts w:ascii="Arial Narrow" w:hAnsi="Arial Narrow"/>
          <w:sz w:val="22"/>
          <w:szCs w:val="22"/>
          <w:lang w:val="sr-Latn-CS" w:eastAsia="sl-SI"/>
        </w:rPr>
      </w:pPr>
    </w:p>
    <w:p w14:paraId="4DFDC927" w14:textId="77777777" w:rsidR="000A07A7" w:rsidRDefault="00EC402F">
      <w:pPr>
        <w:rPr>
          <w:rFonts w:ascii="Arial Narrow" w:hAnsi="Arial Narrow"/>
          <w:sz w:val="22"/>
          <w:szCs w:val="22"/>
          <w:lang w:val="sr-Latn-CS" w:eastAsia="sl-SI"/>
        </w:rPr>
      </w:pPr>
      <w:r>
        <w:br w:type="page"/>
      </w:r>
    </w:p>
    <w:p w14:paraId="1C1AB895" w14:textId="77777777" w:rsidR="000A07A7" w:rsidRDefault="000A07A7">
      <w:pPr>
        <w:tabs>
          <w:tab w:val="left" w:pos="173"/>
        </w:tabs>
        <w:spacing w:before="120" w:after="120" w:line="259" w:lineRule="auto"/>
        <w:rPr>
          <w:rFonts w:ascii="Arial Narrow" w:hAnsi="Arial Narrow"/>
          <w:sz w:val="22"/>
          <w:szCs w:val="22"/>
          <w:lang w:val="sr-Latn-CS" w:eastAsia="sl-SI"/>
        </w:rPr>
      </w:pPr>
    </w:p>
    <w:p w14:paraId="4827F6AF" w14:textId="77777777" w:rsidR="000A07A7" w:rsidRDefault="00EC402F">
      <w:pPr>
        <w:keepNext/>
        <w:pBdr>
          <w:bottom w:val="single" w:sz="6" w:space="1" w:color="2E74B5"/>
        </w:pBdr>
        <w:spacing w:before="240" w:after="240"/>
        <w:outlineLvl w:val="0"/>
      </w:pPr>
      <w:bookmarkStart w:id="5" w:name="_Toc510006426"/>
      <w:bookmarkStart w:id="6" w:name="_Toc165029959"/>
      <w:r>
        <w:rPr>
          <w:rFonts w:ascii="Arial Narrow" w:hAnsi="Arial Narrow"/>
          <w:b/>
          <w:bCs/>
          <w:kern w:val="2"/>
          <w:sz w:val="28"/>
          <w:szCs w:val="32"/>
          <w:lang w:val="en-US"/>
        </w:rPr>
        <w:t xml:space="preserve">2. </w:t>
      </w:r>
      <w:bookmarkEnd w:id="5"/>
      <w:r>
        <w:rPr>
          <w:rFonts w:ascii="Arial Narrow" w:hAnsi="Arial Narrow"/>
          <w:b/>
          <w:bCs/>
          <w:kern w:val="2"/>
          <w:sz w:val="28"/>
          <w:szCs w:val="32"/>
          <w:lang w:val="en-US"/>
        </w:rPr>
        <w:t>STRUKTURA PROGRAMA OBRAZOVANJA</w:t>
      </w:r>
      <w:bookmarkEnd w:id="6"/>
    </w:p>
    <w:tbl>
      <w:tblPr>
        <w:tblW w:w="9356" w:type="dxa"/>
        <w:jc w:val="center"/>
        <w:tblLayout w:type="fixed"/>
        <w:tblCellMar>
          <w:top w:w="14" w:type="dxa"/>
          <w:left w:w="14" w:type="dxa"/>
          <w:bottom w:w="14" w:type="dxa"/>
          <w:right w:w="14" w:type="dxa"/>
        </w:tblCellMar>
        <w:tblLook w:val="0000" w:firstRow="0" w:lastRow="0" w:firstColumn="0" w:lastColumn="0" w:noHBand="0" w:noVBand="0"/>
      </w:tblPr>
      <w:tblGrid>
        <w:gridCol w:w="683"/>
        <w:gridCol w:w="3821"/>
        <w:gridCol w:w="625"/>
        <w:gridCol w:w="726"/>
        <w:gridCol w:w="727"/>
        <w:gridCol w:w="1381"/>
        <w:gridCol w:w="1393"/>
      </w:tblGrid>
      <w:tr w:rsidR="000A07A7" w14:paraId="563C56E4" w14:textId="77777777">
        <w:trPr>
          <w:trHeight w:val="418"/>
          <w:tblHeader/>
          <w:jc w:val="center"/>
        </w:trPr>
        <w:tc>
          <w:tcPr>
            <w:tcW w:w="682" w:type="dxa"/>
            <w:vMerge w:val="restart"/>
            <w:tcBorders>
              <w:top w:val="single" w:sz="18" w:space="0" w:color="2E74B5"/>
              <w:bottom w:val="single" w:sz="18" w:space="0" w:color="365F91"/>
              <w:right w:val="single" w:sz="4" w:space="0" w:color="2E74B5"/>
            </w:tcBorders>
            <w:shd w:val="clear" w:color="auto" w:fill="DBE5F1" w:themeFill="accent1" w:themeFillTint="33"/>
            <w:vAlign w:val="center"/>
          </w:tcPr>
          <w:p w14:paraId="402F6726" w14:textId="77777777" w:rsidR="000A07A7" w:rsidRDefault="00EC402F">
            <w:pPr>
              <w:widowControl w:val="0"/>
              <w:spacing w:before="40"/>
              <w:jc w:val="center"/>
              <w:rPr>
                <w:rFonts w:ascii="Arial Narrow" w:eastAsia="Calibri" w:hAnsi="Arial Narrow"/>
                <w:b/>
                <w:sz w:val="18"/>
                <w:szCs w:val="18"/>
                <w:lang w:val="en-US"/>
              </w:rPr>
            </w:pPr>
            <w:r>
              <w:rPr>
                <w:rFonts w:ascii="Arial Narrow" w:eastAsia="Calibri" w:hAnsi="Arial Narrow"/>
                <w:b/>
                <w:sz w:val="18"/>
                <w:szCs w:val="18"/>
                <w:lang w:val="en-US"/>
              </w:rPr>
              <w:t>REDNI BROJ</w:t>
            </w:r>
          </w:p>
        </w:tc>
        <w:tc>
          <w:tcPr>
            <w:tcW w:w="3821" w:type="dxa"/>
            <w:vMerge w:val="restart"/>
            <w:tcBorders>
              <w:top w:val="single" w:sz="18" w:space="0" w:color="365F91"/>
              <w:left w:val="single" w:sz="4" w:space="0" w:color="2E74B5"/>
              <w:bottom w:val="single" w:sz="18" w:space="0" w:color="365F91"/>
              <w:right w:val="single" w:sz="18" w:space="0" w:color="2E74B5"/>
            </w:tcBorders>
            <w:shd w:val="clear" w:color="auto" w:fill="DBE5F1" w:themeFill="accent1" w:themeFillTint="33"/>
            <w:vAlign w:val="center"/>
          </w:tcPr>
          <w:p w14:paraId="7594F2E5" w14:textId="77777777" w:rsidR="000A07A7" w:rsidRDefault="00EC402F">
            <w:pPr>
              <w:widowControl w:val="0"/>
              <w:spacing w:before="40"/>
              <w:jc w:val="center"/>
              <w:rPr>
                <w:rFonts w:ascii="Arial Narrow" w:eastAsia="Calibri" w:hAnsi="Arial Narrow"/>
                <w:b/>
                <w:sz w:val="18"/>
                <w:szCs w:val="18"/>
                <w:lang w:val="en-US"/>
              </w:rPr>
            </w:pPr>
            <w:r>
              <w:rPr>
                <w:rFonts w:ascii="Arial Narrow" w:eastAsia="Calibri" w:hAnsi="Arial Narrow"/>
                <w:b/>
                <w:sz w:val="18"/>
                <w:szCs w:val="18"/>
                <w:lang w:val="en-US"/>
              </w:rPr>
              <w:t>MODUL</w:t>
            </w:r>
          </w:p>
        </w:tc>
        <w:tc>
          <w:tcPr>
            <w:tcW w:w="4852" w:type="dxa"/>
            <w:gridSpan w:val="5"/>
            <w:tcBorders>
              <w:top w:val="single" w:sz="18" w:space="0" w:color="365F91"/>
              <w:left w:val="single" w:sz="18" w:space="0" w:color="2E74B5"/>
              <w:bottom w:val="single" w:sz="4" w:space="0" w:color="2E74B5"/>
            </w:tcBorders>
            <w:shd w:val="clear" w:color="auto" w:fill="DBE5F1" w:themeFill="accent1" w:themeFillTint="33"/>
            <w:vAlign w:val="center"/>
          </w:tcPr>
          <w:p w14:paraId="6E373014" w14:textId="77777777" w:rsidR="000A07A7" w:rsidRDefault="00EC402F">
            <w:pPr>
              <w:widowControl w:val="0"/>
              <w:spacing w:before="40"/>
              <w:jc w:val="center"/>
              <w:rPr>
                <w:rFonts w:ascii="Arial Narrow" w:eastAsia="Calibri" w:hAnsi="Arial Narrow"/>
                <w:b/>
                <w:sz w:val="18"/>
                <w:szCs w:val="18"/>
                <w:lang w:val="en-US"/>
              </w:rPr>
            </w:pPr>
            <w:r>
              <w:rPr>
                <w:rFonts w:ascii="Arial Narrow" w:eastAsia="Calibri" w:hAnsi="Arial Narrow"/>
                <w:b/>
                <w:sz w:val="18"/>
                <w:szCs w:val="18"/>
                <w:lang w:val="en-US"/>
              </w:rPr>
              <w:t>BROJ ČASOVA PO OBLICIMA NASTAVE I KREDITNA VRIJEDNOST</w:t>
            </w:r>
          </w:p>
        </w:tc>
      </w:tr>
      <w:tr w:rsidR="000A07A7" w14:paraId="04DB5E22" w14:textId="77777777">
        <w:trPr>
          <w:trHeight w:val="333"/>
          <w:tblHeader/>
          <w:jc w:val="center"/>
        </w:trPr>
        <w:tc>
          <w:tcPr>
            <w:tcW w:w="682" w:type="dxa"/>
            <w:vMerge/>
            <w:tcBorders>
              <w:top w:val="single" w:sz="18" w:space="0" w:color="2E74B5"/>
              <w:bottom w:val="single" w:sz="18" w:space="0" w:color="365F91"/>
              <w:right w:val="single" w:sz="4" w:space="0" w:color="2E74B5"/>
            </w:tcBorders>
            <w:shd w:val="clear" w:color="auto" w:fill="DBE5F1" w:themeFill="accent1" w:themeFillTint="33"/>
            <w:vAlign w:val="center"/>
          </w:tcPr>
          <w:p w14:paraId="63DE4AC2" w14:textId="77777777" w:rsidR="000A07A7" w:rsidRDefault="000A07A7">
            <w:pPr>
              <w:widowControl w:val="0"/>
            </w:pPr>
          </w:p>
        </w:tc>
        <w:tc>
          <w:tcPr>
            <w:tcW w:w="3821" w:type="dxa"/>
            <w:vMerge/>
            <w:tcBorders>
              <w:top w:val="single" w:sz="18" w:space="0" w:color="2E74B5"/>
              <w:left w:val="single" w:sz="4" w:space="0" w:color="2E74B5"/>
              <w:bottom w:val="single" w:sz="18" w:space="0" w:color="365F91"/>
              <w:right w:val="single" w:sz="18" w:space="0" w:color="2E74B5"/>
            </w:tcBorders>
            <w:shd w:val="clear" w:color="auto" w:fill="DBE5F1" w:themeFill="accent1" w:themeFillTint="33"/>
            <w:vAlign w:val="center"/>
          </w:tcPr>
          <w:p w14:paraId="61E6DDD3" w14:textId="77777777" w:rsidR="000A07A7" w:rsidRDefault="000A07A7">
            <w:pPr>
              <w:widowControl w:val="0"/>
            </w:pPr>
          </w:p>
        </w:tc>
        <w:tc>
          <w:tcPr>
            <w:tcW w:w="625" w:type="dxa"/>
            <w:tcBorders>
              <w:top w:val="single" w:sz="4" w:space="0" w:color="2E74B5"/>
              <w:left w:val="single" w:sz="18" w:space="0" w:color="2E74B5"/>
              <w:bottom w:val="single" w:sz="18" w:space="0" w:color="365F91"/>
              <w:right w:val="single" w:sz="4" w:space="0" w:color="2E74B5"/>
            </w:tcBorders>
            <w:shd w:val="clear" w:color="auto" w:fill="DBE5F1" w:themeFill="accent1" w:themeFillTint="33"/>
            <w:vAlign w:val="center"/>
          </w:tcPr>
          <w:p w14:paraId="70D8D053" w14:textId="77777777" w:rsidR="000A07A7" w:rsidRDefault="00EC402F">
            <w:pPr>
              <w:widowControl w:val="0"/>
              <w:spacing w:before="40"/>
              <w:jc w:val="center"/>
              <w:rPr>
                <w:rFonts w:ascii="Arial Narrow" w:eastAsia="Calibri" w:hAnsi="Arial Narrow"/>
                <w:b/>
                <w:sz w:val="18"/>
                <w:szCs w:val="18"/>
                <w:lang w:val="en-US"/>
              </w:rPr>
            </w:pPr>
            <w:r>
              <w:rPr>
                <w:rFonts w:ascii="Arial Narrow" w:eastAsia="Calibri" w:hAnsi="Arial Narrow"/>
                <w:b/>
                <w:sz w:val="18"/>
                <w:szCs w:val="18"/>
                <w:lang w:val="en-US"/>
              </w:rPr>
              <w:t>T</w:t>
            </w:r>
          </w:p>
        </w:tc>
        <w:tc>
          <w:tcPr>
            <w:tcW w:w="726" w:type="dxa"/>
            <w:tcBorders>
              <w:top w:val="single" w:sz="4" w:space="0" w:color="2E74B5"/>
              <w:left w:val="single" w:sz="4" w:space="0" w:color="2E74B5"/>
              <w:bottom w:val="single" w:sz="18" w:space="0" w:color="365F91"/>
              <w:right w:val="single" w:sz="4" w:space="0" w:color="2E74B5"/>
            </w:tcBorders>
            <w:shd w:val="clear" w:color="auto" w:fill="DBE5F1" w:themeFill="accent1" w:themeFillTint="33"/>
            <w:vAlign w:val="center"/>
          </w:tcPr>
          <w:p w14:paraId="48BCF6D7" w14:textId="77777777" w:rsidR="000A07A7" w:rsidRDefault="00EC402F">
            <w:pPr>
              <w:widowControl w:val="0"/>
              <w:spacing w:before="40"/>
              <w:jc w:val="center"/>
              <w:rPr>
                <w:rFonts w:ascii="Arial Narrow" w:eastAsia="Calibri" w:hAnsi="Arial Narrow"/>
                <w:b/>
                <w:sz w:val="18"/>
                <w:szCs w:val="18"/>
                <w:lang w:val="en-US"/>
              </w:rPr>
            </w:pPr>
            <w:r>
              <w:rPr>
                <w:rFonts w:ascii="Arial Narrow" w:eastAsia="Calibri" w:hAnsi="Arial Narrow"/>
                <w:b/>
                <w:sz w:val="18"/>
                <w:szCs w:val="18"/>
                <w:lang w:val="en-US"/>
              </w:rPr>
              <w:t>V</w:t>
            </w:r>
          </w:p>
        </w:tc>
        <w:tc>
          <w:tcPr>
            <w:tcW w:w="727" w:type="dxa"/>
            <w:tcBorders>
              <w:top w:val="single" w:sz="4" w:space="0" w:color="2E74B5"/>
              <w:left w:val="single" w:sz="4" w:space="0" w:color="2E74B5"/>
              <w:bottom w:val="single" w:sz="18" w:space="0" w:color="365F91"/>
              <w:right w:val="single" w:sz="18" w:space="0" w:color="2E74B5"/>
            </w:tcBorders>
            <w:shd w:val="clear" w:color="auto" w:fill="DBE5F1" w:themeFill="accent1" w:themeFillTint="33"/>
            <w:vAlign w:val="center"/>
          </w:tcPr>
          <w:p w14:paraId="14566528" w14:textId="77777777" w:rsidR="000A07A7" w:rsidRDefault="00EC402F">
            <w:pPr>
              <w:widowControl w:val="0"/>
              <w:spacing w:before="40"/>
              <w:jc w:val="center"/>
              <w:rPr>
                <w:rFonts w:ascii="Arial Narrow" w:eastAsia="Calibri" w:hAnsi="Arial Narrow"/>
                <w:b/>
                <w:sz w:val="18"/>
                <w:szCs w:val="18"/>
                <w:lang w:val="en-US"/>
              </w:rPr>
            </w:pPr>
            <w:r>
              <w:rPr>
                <w:rFonts w:ascii="Arial Narrow" w:eastAsia="Calibri" w:hAnsi="Arial Narrow"/>
                <w:b/>
                <w:sz w:val="18"/>
                <w:szCs w:val="18"/>
                <w:lang w:val="en-US"/>
              </w:rPr>
              <w:t>P</w:t>
            </w:r>
          </w:p>
        </w:tc>
        <w:tc>
          <w:tcPr>
            <w:tcW w:w="1381" w:type="dxa"/>
            <w:tcBorders>
              <w:top w:val="single" w:sz="4" w:space="0" w:color="2E74B5"/>
              <w:left w:val="single" w:sz="18" w:space="0" w:color="2E74B5"/>
              <w:bottom w:val="single" w:sz="18" w:space="0" w:color="365F91"/>
              <w:right w:val="single" w:sz="4" w:space="0" w:color="2E74B5"/>
            </w:tcBorders>
            <w:shd w:val="clear" w:color="auto" w:fill="DBE5F1" w:themeFill="accent1" w:themeFillTint="33"/>
            <w:vAlign w:val="center"/>
          </w:tcPr>
          <w:p w14:paraId="51737B35" w14:textId="77777777" w:rsidR="000A07A7" w:rsidRDefault="00EC402F">
            <w:pPr>
              <w:widowControl w:val="0"/>
              <w:spacing w:before="40"/>
              <w:jc w:val="center"/>
              <w:rPr>
                <w:rFonts w:ascii="Arial Narrow" w:eastAsia="Calibri" w:hAnsi="Arial Narrow"/>
                <w:b/>
                <w:sz w:val="18"/>
                <w:szCs w:val="18"/>
                <w:lang w:val="en-US"/>
              </w:rPr>
            </w:pPr>
            <w:r>
              <w:rPr>
                <w:rFonts w:ascii="Arial Narrow" w:eastAsia="Calibri" w:hAnsi="Arial Narrow"/>
                <w:b/>
                <w:sz w:val="18"/>
                <w:szCs w:val="18"/>
                <w:lang w:val="en-US"/>
              </w:rPr>
              <w:t>∑</w:t>
            </w:r>
          </w:p>
        </w:tc>
        <w:tc>
          <w:tcPr>
            <w:tcW w:w="1393" w:type="dxa"/>
            <w:tcBorders>
              <w:top w:val="single" w:sz="4" w:space="0" w:color="2E74B5"/>
              <w:left w:val="single" w:sz="4" w:space="0" w:color="2E74B5"/>
              <w:bottom w:val="single" w:sz="18" w:space="0" w:color="365F91"/>
            </w:tcBorders>
            <w:shd w:val="clear" w:color="auto" w:fill="DBE5F1" w:themeFill="accent1" w:themeFillTint="33"/>
            <w:vAlign w:val="center"/>
          </w:tcPr>
          <w:p w14:paraId="564A8BA0" w14:textId="77777777" w:rsidR="000A07A7" w:rsidRDefault="00EC402F">
            <w:pPr>
              <w:widowControl w:val="0"/>
              <w:spacing w:before="40"/>
              <w:jc w:val="center"/>
              <w:rPr>
                <w:rFonts w:ascii="Arial Narrow" w:eastAsia="Calibri" w:hAnsi="Arial Narrow"/>
                <w:b/>
                <w:sz w:val="18"/>
                <w:szCs w:val="18"/>
                <w:lang w:val="en-US"/>
              </w:rPr>
            </w:pPr>
            <w:r>
              <w:rPr>
                <w:rFonts w:ascii="Arial Narrow" w:eastAsia="Calibri" w:hAnsi="Arial Narrow"/>
                <w:b/>
                <w:sz w:val="18"/>
                <w:szCs w:val="18"/>
                <w:lang w:val="en-US"/>
              </w:rPr>
              <w:t>KV</w:t>
            </w:r>
          </w:p>
        </w:tc>
      </w:tr>
      <w:tr w:rsidR="000A07A7" w14:paraId="105876D3" w14:textId="77777777">
        <w:trPr>
          <w:jc w:val="center"/>
        </w:trPr>
        <w:tc>
          <w:tcPr>
            <w:tcW w:w="682" w:type="dxa"/>
            <w:tcBorders>
              <w:top w:val="single" w:sz="18" w:space="0" w:color="365F91"/>
              <w:bottom w:val="single" w:sz="4" w:space="0" w:color="2E74B5"/>
              <w:right w:val="single" w:sz="4" w:space="0" w:color="2E74B5"/>
            </w:tcBorders>
            <w:shd w:val="clear" w:color="auto" w:fill="auto"/>
            <w:vAlign w:val="center"/>
          </w:tcPr>
          <w:p w14:paraId="6EB6EC21" w14:textId="77777777" w:rsidR="000A07A7" w:rsidRDefault="000A07A7">
            <w:pPr>
              <w:widowControl w:val="0"/>
              <w:numPr>
                <w:ilvl w:val="0"/>
                <w:numId w:val="5"/>
              </w:numPr>
              <w:spacing w:before="40"/>
              <w:ind w:hanging="374"/>
              <w:contextualSpacing/>
              <w:jc w:val="right"/>
              <w:rPr>
                <w:rFonts w:ascii="Arial Narrow" w:hAnsi="Arial Narrow" w:cs="Arial"/>
                <w:sz w:val="22"/>
              </w:rPr>
            </w:pPr>
          </w:p>
        </w:tc>
        <w:tc>
          <w:tcPr>
            <w:tcW w:w="3821" w:type="dxa"/>
            <w:tcBorders>
              <w:top w:val="single" w:sz="18" w:space="0" w:color="365F91"/>
              <w:left w:val="single" w:sz="4" w:space="0" w:color="2E74B5"/>
              <w:bottom w:val="single" w:sz="4" w:space="0" w:color="2E74B5"/>
              <w:right w:val="single" w:sz="18" w:space="0" w:color="2E74B5"/>
            </w:tcBorders>
            <w:shd w:val="clear" w:color="auto" w:fill="auto"/>
            <w:vAlign w:val="center"/>
          </w:tcPr>
          <w:p w14:paraId="7A8DAD83" w14:textId="77777777" w:rsidR="000A07A7" w:rsidRDefault="00EC402F">
            <w:pPr>
              <w:widowControl w:val="0"/>
              <w:spacing w:before="40" w:after="40"/>
              <w:rPr>
                <w:rFonts w:ascii="Arial Narrow" w:hAnsi="Arial Narrow" w:cs="Arial"/>
                <w:sz w:val="22"/>
              </w:rPr>
            </w:pPr>
            <w:r>
              <w:rPr>
                <w:rFonts w:ascii="Arial Narrow" w:hAnsi="Arial Narrow" w:cs="Arial"/>
                <w:sz w:val="22"/>
                <w:szCs w:val="22"/>
              </w:rPr>
              <w:t>Uvod u kvantitavne</w:t>
            </w:r>
            <w:r>
              <w:rPr>
                <w:rFonts w:ascii="Arial Narrow" w:hAnsi="Arial Narrow" w:cs="Arial"/>
                <w:sz w:val="22"/>
                <w:szCs w:val="22"/>
              </w:rPr>
              <w:t xml:space="preserve"> naučno-istraživačke metode</w:t>
            </w:r>
          </w:p>
        </w:tc>
        <w:tc>
          <w:tcPr>
            <w:tcW w:w="625" w:type="dxa"/>
            <w:tcBorders>
              <w:top w:val="single" w:sz="18" w:space="0" w:color="365F91"/>
              <w:left w:val="single" w:sz="18" w:space="0" w:color="2E74B5"/>
              <w:bottom w:val="single" w:sz="4" w:space="0" w:color="2E74B5"/>
              <w:right w:val="single" w:sz="4" w:space="0" w:color="2E74B5"/>
            </w:tcBorders>
            <w:shd w:val="clear" w:color="auto" w:fill="auto"/>
            <w:vAlign w:val="center"/>
          </w:tcPr>
          <w:p w14:paraId="284680CA" w14:textId="77777777" w:rsidR="000A07A7" w:rsidRDefault="00EC402F">
            <w:pPr>
              <w:widowControl w:val="0"/>
              <w:spacing w:before="20"/>
              <w:jc w:val="center"/>
              <w:rPr>
                <w:rFonts w:ascii="Arial Narrow" w:eastAsia="Calibri" w:hAnsi="Arial Narrow"/>
                <w:color w:val="000000" w:themeColor="text1"/>
                <w:sz w:val="22"/>
                <w:lang w:val="en-US"/>
              </w:rPr>
            </w:pPr>
            <w:r>
              <w:rPr>
                <w:rFonts w:ascii="Arial Narrow" w:eastAsia="Calibri" w:hAnsi="Arial Narrow"/>
                <w:color w:val="000000" w:themeColor="text1"/>
                <w:sz w:val="22"/>
                <w:lang w:val="en-US"/>
              </w:rPr>
              <w:t>4</w:t>
            </w:r>
          </w:p>
        </w:tc>
        <w:tc>
          <w:tcPr>
            <w:tcW w:w="726" w:type="dxa"/>
            <w:tcBorders>
              <w:top w:val="single" w:sz="18" w:space="0" w:color="365F91"/>
              <w:left w:val="single" w:sz="4" w:space="0" w:color="2E74B5"/>
              <w:bottom w:val="single" w:sz="4" w:space="0" w:color="2E74B5"/>
              <w:right w:val="single" w:sz="4" w:space="0" w:color="2E74B5"/>
            </w:tcBorders>
            <w:shd w:val="clear" w:color="auto" w:fill="auto"/>
            <w:vAlign w:val="center"/>
          </w:tcPr>
          <w:p w14:paraId="33C78526" w14:textId="77777777" w:rsidR="000A07A7" w:rsidRDefault="00EC402F">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w:t>
            </w:r>
          </w:p>
        </w:tc>
        <w:tc>
          <w:tcPr>
            <w:tcW w:w="727" w:type="dxa"/>
            <w:tcBorders>
              <w:top w:val="single" w:sz="18" w:space="0" w:color="365F91"/>
              <w:left w:val="single" w:sz="4" w:space="0" w:color="2E74B5"/>
              <w:bottom w:val="single" w:sz="4" w:space="0" w:color="2E74B5"/>
              <w:right w:val="single" w:sz="18" w:space="0" w:color="2E74B5"/>
            </w:tcBorders>
            <w:shd w:val="clear" w:color="auto" w:fill="auto"/>
            <w:vAlign w:val="center"/>
          </w:tcPr>
          <w:p w14:paraId="084BCC63" w14:textId="77777777" w:rsidR="000A07A7" w:rsidRDefault="00EC402F">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6</w:t>
            </w:r>
          </w:p>
        </w:tc>
        <w:tc>
          <w:tcPr>
            <w:tcW w:w="1381" w:type="dxa"/>
            <w:tcBorders>
              <w:top w:val="single" w:sz="18" w:space="0" w:color="365F91"/>
              <w:left w:val="single" w:sz="18" w:space="0" w:color="2E74B5"/>
              <w:bottom w:val="single" w:sz="4" w:space="0" w:color="2E74B5"/>
              <w:right w:val="single" w:sz="4" w:space="0" w:color="2E74B5"/>
            </w:tcBorders>
            <w:shd w:val="clear" w:color="auto" w:fill="auto"/>
            <w:vAlign w:val="center"/>
          </w:tcPr>
          <w:p w14:paraId="5EECB3AD" w14:textId="77777777" w:rsidR="000A07A7" w:rsidRDefault="00EC402F">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10</w:t>
            </w:r>
          </w:p>
        </w:tc>
        <w:tc>
          <w:tcPr>
            <w:tcW w:w="1393" w:type="dxa"/>
            <w:tcBorders>
              <w:top w:val="single" w:sz="18" w:space="0" w:color="365F91"/>
              <w:left w:val="single" w:sz="4" w:space="0" w:color="2E74B5"/>
              <w:bottom w:val="single" w:sz="4" w:space="0" w:color="2E74B5"/>
            </w:tcBorders>
            <w:shd w:val="clear" w:color="auto" w:fill="auto"/>
            <w:vAlign w:val="center"/>
          </w:tcPr>
          <w:p w14:paraId="39B5D927" w14:textId="77777777" w:rsidR="000A07A7" w:rsidRDefault="00EC402F">
            <w:pPr>
              <w:widowControl w:val="0"/>
              <w:spacing w:before="20"/>
              <w:jc w:val="center"/>
              <w:rPr>
                <w:rFonts w:ascii="Arial Narrow" w:hAnsi="Arial Narrow" w:cs="Arial"/>
                <w:sz w:val="22"/>
              </w:rPr>
            </w:pPr>
            <w:r>
              <w:rPr>
                <w:rFonts w:ascii="Arial Narrow" w:hAnsi="Arial Narrow" w:cs="Arial"/>
                <w:sz w:val="22"/>
              </w:rPr>
              <w:t>1</w:t>
            </w:r>
          </w:p>
        </w:tc>
      </w:tr>
      <w:tr w:rsidR="000A07A7" w14:paraId="06F1785B" w14:textId="77777777">
        <w:trPr>
          <w:jc w:val="center"/>
        </w:trPr>
        <w:tc>
          <w:tcPr>
            <w:tcW w:w="682" w:type="dxa"/>
            <w:tcBorders>
              <w:top w:val="single" w:sz="4" w:space="0" w:color="2E74B5"/>
              <w:bottom w:val="single" w:sz="4" w:space="0" w:color="2E74B5"/>
              <w:right w:val="single" w:sz="4" w:space="0" w:color="2E74B5"/>
            </w:tcBorders>
            <w:shd w:val="clear" w:color="auto" w:fill="auto"/>
            <w:vAlign w:val="center"/>
          </w:tcPr>
          <w:p w14:paraId="2CD34556" w14:textId="77777777" w:rsidR="000A07A7" w:rsidRDefault="000A07A7">
            <w:pPr>
              <w:widowControl w:val="0"/>
              <w:numPr>
                <w:ilvl w:val="0"/>
                <w:numId w:val="5"/>
              </w:numPr>
              <w:spacing w:before="40"/>
              <w:ind w:left="357" w:hanging="374"/>
              <w:contextualSpacing/>
              <w:jc w:val="right"/>
              <w:rPr>
                <w:rFonts w:ascii="Arial Narrow" w:hAnsi="Arial Narrow" w:cs="Arial"/>
                <w:sz w:val="22"/>
              </w:rPr>
            </w:pPr>
          </w:p>
        </w:tc>
        <w:tc>
          <w:tcPr>
            <w:tcW w:w="3821" w:type="dxa"/>
            <w:tcBorders>
              <w:top w:val="single" w:sz="4" w:space="0" w:color="2E74B5"/>
              <w:left w:val="single" w:sz="4" w:space="0" w:color="2E74B5"/>
              <w:bottom w:val="single" w:sz="4" w:space="0" w:color="2E74B5"/>
              <w:right w:val="single" w:sz="18" w:space="0" w:color="2E74B5"/>
            </w:tcBorders>
            <w:shd w:val="clear" w:color="auto" w:fill="auto"/>
            <w:vAlign w:val="center"/>
          </w:tcPr>
          <w:p w14:paraId="4017AF10" w14:textId="77777777" w:rsidR="000A07A7" w:rsidRDefault="00EC402F">
            <w:pPr>
              <w:widowControl w:val="0"/>
              <w:spacing w:before="40" w:after="40"/>
              <w:rPr>
                <w:rFonts w:ascii="Arial Narrow" w:eastAsia="Calibri" w:hAnsi="Arial Narrow"/>
                <w:sz w:val="22"/>
                <w:lang w:val="en-US"/>
              </w:rPr>
            </w:pPr>
            <w:r>
              <w:rPr>
                <w:rFonts w:ascii="Arial Narrow" w:eastAsia="Calibri" w:hAnsi="Arial Narrow"/>
                <w:sz w:val="22"/>
                <w:szCs w:val="22"/>
                <w:lang w:val="en-US"/>
              </w:rPr>
              <w:t>Osnovne funkcije u SPSS-u</w:t>
            </w:r>
          </w:p>
        </w:tc>
        <w:tc>
          <w:tcPr>
            <w:tcW w:w="625" w:type="dxa"/>
            <w:tcBorders>
              <w:top w:val="single" w:sz="4" w:space="0" w:color="2E74B5"/>
              <w:left w:val="single" w:sz="18" w:space="0" w:color="2E74B5"/>
              <w:bottom w:val="single" w:sz="4" w:space="0" w:color="2E74B5"/>
              <w:right w:val="single" w:sz="4" w:space="0" w:color="2E74B5"/>
            </w:tcBorders>
            <w:shd w:val="clear" w:color="auto" w:fill="auto"/>
            <w:vAlign w:val="center"/>
          </w:tcPr>
          <w:p w14:paraId="67A3C2D7" w14:textId="77777777" w:rsidR="000A07A7" w:rsidRDefault="00EC402F">
            <w:pPr>
              <w:widowControl w:val="0"/>
              <w:spacing w:before="20"/>
              <w:jc w:val="center"/>
              <w:rPr>
                <w:rFonts w:ascii="Arial Narrow" w:eastAsia="Calibri" w:hAnsi="Arial Narrow"/>
                <w:color w:val="000000" w:themeColor="text1"/>
                <w:sz w:val="22"/>
                <w:lang w:val="en-US"/>
              </w:rPr>
            </w:pPr>
            <w:r>
              <w:rPr>
                <w:rFonts w:ascii="Arial Narrow" w:eastAsia="Calibri" w:hAnsi="Arial Narrow"/>
                <w:color w:val="000000" w:themeColor="text1"/>
                <w:sz w:val="22"/>
                <w:lang w:val="en-US"/>
              </w:rPr>
              <w:t>2</w:t>
            </w:r>
          </w:p>
        </w:tc>
        <w:tc>
          <w:tcPr>
            <w:tcW w:w="726" w:type="dxa"/>
            <w:tcBorders>
              <w:top w:val="single" w:sz="4" w:space="0" w:color="2E74B5"/>
              <w:left w:val="single" w:sz="4" w:space="0" w:color="2E74B5"/>
              <w:bottom w:val="single" w:sz="4" w:space="0" w:color="2E74B5"/>
              <w:right w:val="single" w:sz="4" w:space="0" w:color="2E74B5"/>
            </w:tcBorders>
            <w:shd w:val="clear" w:color="auto" w:fill="auto"/>
            <w:vAlign w:val="center"/>
          </w:tcPr>
          <w:p w14:paraId="10769DA1" w14:textId="77777777" w:rsidR="000A07A7" w:rsidRDefault="00EC402F">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w:t>
            </w:r>
          </w:p>
        </w:tc>
        <w:tc>
          <w:tcPr>
            <w:tcW w:w="727" w:type="dxa"/>
            <w:tcBorders>
              <w:top w:val="single" w:sz="4" w:space="0" w:color="2E74B5"/>
              <w:left w:val="single" w:sz="4" w:space="0" w:color="2E74B5"/>
              <w:bottom w:val="single" w:sz="4" w:space="0" w:color="2E74B5"/>
              <w:right w:val="single" w:sz="18" w:space="0" w:color="2E74B5"/>
            </w:tcBorders>
            <w:shd w:val="clear" w:color="auto" w:fill="auto"/>
            <w:vAlign w:val="center"/>
          </w:tcPr>
          <w:p w14:paraId="3189F611" w14:textId="77777777" w:rsidR="000A07A7" w:rsidRDefault="00EC402F">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8</w:t>
            </w:r>
          </w:p>
        </w:tc>
        <w:tc>
          <w:tcPr>
            <w:tcW w:w="1381" w:type="dxa"/>
            <w:tcBorders>
              <w:top w:val="single" w:sz="4" w:space="0" w:color="2E74B5"/>
              <w:left w:val="single" w:sz="18" w:space="0" w:color="2E74B5"/>
              <w:bottom w:val="single" w:sz="4" w:space="0" w:color="2E74B5"/>
              <w:right w:val="single" w:sz="4" w:space="0" w:color="2E74B5"/>
            </w:tcBorders>
            <w:shd w:val="clear" w:color="auto" w:fill="auto"/>
            <w:vAlign w:val="center"/>
          </w:tcPr>
          <w:p w14:paraId="14B1B615" w14:textId="77777777" w:rsidR="000A07A7" w:rsidRDefault="00EC402F">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10</w:t>
            </w:r>
          </w:p>
        </w:tc>
        <w:tc>
          <w:tcPr>
            <w:tcW w:w="1393" w:type="dxa"/>
            <w:tcBorders>
              <w:top w:val="single" w:sz="4" w:space="0" w:color="2E74B5"/>
              <w:left w:val="single" w:sz="4" w:space="0" w:color="2E74B5"/>
              <w:bottom w:val="single" w:sz="4" w:space="0" w:color="2E74B5"/>
            </w:tcBorders>
            <w:shd w:val="clear" w:color="auto" w:fill="auto"/>
            <w:vAlign w:val="center"/>
          </w:tcPr>
          <w:p w14:paraId="00A2F72F" w14:textId="77777777" w:rsidR="000A07A7" w:rsidRDefault="00EC402F">
            <w:pPr>
              <w:widowControl w:val="0"/>
              <w:spacing w:before="20"/>
              <w:jc w:val="center"/>
              <w:rPr>
                <w:rFonts w:ascii="Arial Narrow" w:hAnsi="Arial Narrow" w:cs="Arial"/>
                <w:sz w:val="22"/>
              </w:rPr>
            </w:pPr>
            <w:r>
              <w:rPr>
                <w:rFonts w:ascii="Arial Narrow" w:hAnsi="Arial Narrow" w:cs="Arial"/>
                <w:sz w:val="22"/>
              </w:rPr>
              <w:t>1</w:t>
            </w:r>
          </w:p>
        </w:tc>
      </w:tr>
      <w:tr w:rsidR="000A07A7" w14:paraId="13386D68" w14:textId="77777777">
        <w:trPr>
          <w:jc w:val="center"/>
        </w:trPr>
        <w:tc>
          <w:tcPr>
            <w:tcW w:w="682" w:type="dxa"/>
            <w:tcBorders>
              <w:top w:val="single" w:sz="4" w:space="0" w:color="2E74B5"/>
              <w:bottom w:val="single" w:sz="4" w:space="0" w:color="2E74B5"/>
              <w:right w:val="single" w:sz="4" w:space="0" w:color="2E74B5"/>
            </w:tcBorders>
            <w:shd w:val="clear" w:color="auto" w:fill="auto"/>
            <w:vAlign w:val="center"/>
          </w:tcPr>
          <w:p w14:paraId="78A2E9F6" w14:textId="77777777" w:rsidR="000A07A7" w:rsidRDefault="000A07A7">
            <w:pPr>
              <w:widowControl w:val="0"/>
              <w:numPr>
                <w:ilvl w:val="0"/>
                <w:numId w:val="5"/>
              </w:numPr>
              <w:spacing w:before="40"/>
              <w:ind w:left="357" w:hanging="374"/>
              <w:contextualSpacing/>
              <w:jc w:val="right"/>
              <w:rPr>
                <w:rFonts w:ascii="Arial Narrow" w:hAnsi="Arial Narrow" w:cs="Arial"/>
                <w:sz w:val="22"/>
              </w:rPr>
            </w:pPr>
          </w:p>
        </w:tc>
        <w:tc>
          <w:tcPr>
            <w:tcW w:w="3821" w:type="dxa"/>
            <w:tcBorders>
              <w:top w:val="single" w:sz="4" w:space="0" w:color="2E74B5"/>
              <w:left w:val="single" w:sz="4" w:space="0" w:color="2E74B5"/>
              <w:bottom w:val="single" w:sz="4" w:space="0" w:color="2E74B5"/>
              <w:right w:val="single" w:sz="18" w:space="0" w:color="2E74B5"/>
            </w:tcBorders>
            <w:shd w:val="clear" w:color="auto" w:fill="auto"/>
            <w:vAlign w:val="center"/>
          </w:tcPr>
          <w:p w14:paraId="1CF682D6" w14:textId="77777777" w:rsidR="000A07A7" w:rsidRDefault="00EC402F">
            <w:pPr>
              <w:widowControl w:val="0"/>
              <w:spacing w:before="40" w:after="40"/>
              <w:rPr>
                <w:rFonts w:ascii="Arial Narrow" w:eastAsia="Calibri" w:hAnsi="Arial Narrow"/>
                <w:sz w:val="22"/>
                <w:lang w:val="en-US"/>
              </w:rPr>
            </w:pPr>
            <w:r>
              <w:rPr>
                <w:rFonts w:ascii="Arial Narrow" w:eastAsia="Calibri" w:hAnsi="Arial Narrow"/>
                <w:sz w:val="22"/>
                <w:szCs w:val="22"/>
                <w:lang w:val="en-US"/>
              </w:rPr>
              <w:t>Statistička analiza podataka</w:t>
            </w:r>
          </w:p>
        </w:tc>
        <w:tc>
          <w:tcPr>
            <w:tcW w:w="625" w:type="dxa"/>
            <w:tcBorders>
              <w:top w:val="single" w:sz="4" w:space="0" w:color="2E74B5"/>
              <w:left w:val="single" w:sz="18" w:space="0" w:color="2E74B5"/>
              <w:bottom w:val="single" w:sz="4" w:space="0" w:color="2E74B5"/>
              <w:right w:val="single" w:sz="4" w:space="0" w:color="2E74B5"/>
            </w:tcBorders>
            <w:shd w:val="clear" w:color="auto" w:fill="auto"/>
            <w:vAlign w:val="center"/>
          </w:tcPr>
          <w:p w14:paraId="3805FC5F" w14:textId="77777777" w:rsidR="000A07A7" w:rsidRDefault="00EC402F">
            <w:pPr>
              <w:widowControl w:val="0"/>
              <w:spacing w:before="20"/>
              <w:jc w:val="center"/>
              <w:rPr>
                <w:rFonts w:ascii="Arial Narrow" w:eastAsia="Calibri" w:hAnsi="Arial Narrow"/>
                <w:color w:val="000000" w:themeColor="text1"/>
                <w:sz w:val="22"/>
                <w:lang w:val="en-US"/>
              </w:rPr>
            </w:pPr>
            <w:r>
              <w:rPr>
                <w:rFonts w:ascii="Arial Narrow" w:eastAsia="Calibri" w:hAnsi="Arial Narrow"/>
                <w:color w:val="000000" w:themeColor="text1"/>
                <w:sz w:val="22"/>
                <w:lang w:val="en-US"/>
              </w:rPr>
              <w:t>3</w:t>
            </w:r>
          </w:p>
        </w:tc>
        <w:tc>
          <w:tcPr>
            <w:tcW w:w="726" w:type="dxa"/>
            <w:tcBorders>
              <w:top w:val="single" w:sz="4" w:space="0" w:color="2E74B5"/>
              <w:left w:val="single" w:sz="4" w:space="0" w:color="2E74B5"/>
              <w:bottom w:val="single" w:sz="4" w:space="0" w:color="2E74B5"/>
              <w:right w:val="single" w:sz="4" w:space="0" w:color="2E74B5"/>
            </w:tcBorders>
            <w:shd w:val="clear" w:color="auto" w:fill="auto"/>
            <w:vAlign w:val="center"/>
          </w:tcPr>
          <w:p w14:paraId="58AF9DEE" w14:textId="77777777" w:rsidR="000A07A7" w:rsidRDefault="00EC402F">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w:t>
            </w:r>
          </w:p>
        </w:tc>
        <w:tc>
          <w:tcPr>
            <w:tcW w:w="727" w:type="dxa"/>
            <w:tcBorders>
              <w:top w:val="single" w:sz="4" w:space="0" w:color="2E74B5"/>
              <w:left w:val="single" w:sz="4" w:space="0" w:color="2E74B5"/>
              <w:bottom w:val="single" w:sz="4" w:space="0" w:color="2E74B5"/>
              <w:right w:val="single" w:sz="18" w:space="0" w:color="2E74B5"/>
            </w:tcBorders>
            <w:shd w:val="clear" w:color="auto" w:fill="auto"/>
            <w:vAlign w:val="center"/>
          </w:tcPr>
          <w:p w14:paraId="644A8FFF" w14:textId="77777777" w:rsidR="000A07A7" w:rsidRDefault="00EC402F">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8</w:t>
            </w:r>
          </w:p>
        </w:tc>
        <w:tc>
          <w:tcPr>
            <w:tcW w:w="1381" w:type="dxa"/>
            <w:tcBorders>
              <w:top w:val="single" w:sz="4" w:space="0" w:color="2E74B5"/>
              <w:left w:val="single" w:sz="18" w:space="0" w:color="2E74B5"/>
              <w:bottom w:val="single" w:sz="4" w:space="0" w:color="2E74B5"/>
              <w:right w:val="single" w:sz="4" w:space="0" w:color="2E74B5"/>
            </w:tcBorders>
            <w:shd w:val="clear" w:color="auto" w:fill="auto"/>
            <w:vAlign w:val="center"/>
          </w:tcPr>
          <w:p w14:paraId="1B830FFE" w14:textId="77777777" w:rsidR="000A07A7" w:rsidRDefault="00EC402F">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11</w:t>
            </w:r>
          </w:p>
        </w:tc>
        <w:tc>
          <w:tcPr>
            <w:tcW w:w="1393" w:type="dxa"/>
            <w:tcBorders>
              <w:top w:val="single" w:sz="4" w:space="0" w:color="2E74B5"/>
              <w:left w:val="single" w:sz="4" w:space="0" w:color="2E74B5"/>
              <w:bottom w:val="single" w:sz="4" w:space="0" w:color="2E74B5"/>
            </w:tcBorders>
            <w:shd w:val="clear" w:color="auto" w:fill="auto"/>
            <w:vAlign w:val="center"/>
          </w:tcPr>
          <w:p w14:paraId="0E093B66" w14:textId="77777777" w:rsidR="000A07A7" w:rsidRDefault="00EC402F">
            <w:pPr>
              <w:widowControl w:val="0"/>
              <w:spacing w:before="20"/>
              <w:jc w:val="center"/>
              <w:rPr>
                <w:rFonts w:ascii="Arial Narrow" w:hAnsi="Arial Narrow" w:cs="Arial"/>
                <w:sz w:val="22"/>
              </w:rPr>
            </w:pPr>
            <w:r>
              <w:rPr>
                <w:rFonts w:ascii="Arial Narrow" w:hAnsi="Arial Narrow" w:cs="Arial"/>
                <w:sz w:val="22"/>
              </w:rPr>
              <w:t>1</w:t>
            </w:r>
          </w:p>
        </w:tc>
      </w:tr>
      <w:tr w:rsidR="000A07A7" w14:paraId="6B681BB6" w14:textId="77777777">
        <w:trPr>
          <w:jc w:val="center"/>
        </w:trPr>
        <w:tc>
          <w:tcPr>
            <w:tcW w:w="682" w:type="dxa"/>
            <w:tcBorders>
              <w:top w:val="single" w:sz="4" w:space="0" w:color="2E74B5"/>
              <w:bottom w:val="single" w:sz="4" w:space="0" w:color="2E74B5"/>
              <w:right w:val="single" w:sz="4" w:space="0" w:color="2E74B5"/>
            </w:tcBorders>
            <w:shd w:val="clear" w:color="auto" w:fill="auto"/>
            <w:vAlign w:val="center"/>
          </w:tcPr>
          <w:p w14:paraId="76C9EED8" w14:textId="77777777" w:rsidR="000A07A7" w:rsidRDefault="000A07A7">
            <w:pPr>
              <w:widowControl w:val="0"/>
              <w:numPr>
                <w:ilvl w:val="0"/>
                <w:numId w:val="5"/>
              </w:numPr>
              <w:spacing w:before="40"/>
              <w:ind w:left="357" w:hanging="374"/>
              <w:contextualSpacing/>
              <w:jc w:val="right"/>
              <w:rPr>
                <w:rFonts w:ascii="Arial Narrow" w:hAnsi="Arial Narrow" w:cs="Arial"/>
                <w:sz w:val="22"/>
              </w:rPr>
            </w:pPr>
          </w:p>
        </w:tc>
        <w:tc>
          <w:tcPr>
            <w:tcW w:w="3821" w:type="dxa"/>
            <w:tcBorders>
              <w:top w:val="single" w:sz="4" w:space="0" w:color="2E74B5"/>
              <w:left w:val="single" w:sz="4" w:space="0" w:color="2E74B5"/>
              <w:bottom w:val="single" w:sz="4" w:space="0" w:color="2E74B5"/>
              <w:right w:val="single" w:sz="18" w:space="0" w:color="2E74B5"/>
            </w:tcBorders>
            <w:shd w:val="clear" w:color="auto" w:fill="auto"/>
            <w:vAlign w:val="center"/>
          </w:tcPr>
          <w:p w14:paraId="3BDCB9EC" w14:textId="77777777" w:rsidR="000A07A7" w:rsidRDefault="00EC402F">
            <w:pPr>
              <w:widowControl w:val="0"/>
              <w:spacing w:before="40" w:after="40"/>
              <w:rPr>
                <w:rFonts w:ascii="Arial Narrow" w:eastAsia="Calibri" w:hAnsi="Arial Narrow"/>
                <w:sz w:val="22"/>
                <w:lang w:val="en-US"/>
              </w:rPr>
            </w:pPr>
            <w:r>
              <w:rPr>
                <w:rFonts w:ascii="Arial Narrow" w:eastAsia="Calibri" w:hAnsi="Arial Narrow"/>
                <w:sz w:val="22"/>
                <w:szCs w:val="22"/>
                <w:lang w:val="en-US"/>
              </w:rPr>
              <w:t>Razlike među grupama</w:t>
            </w:r>
          </w:p>
        </w:tc>
        <w:tc>
          <w:tcPr>
            <w:tcW w:w="625" w:type="dxa"/>
            <w:tcBorders>
              <w:top w:val="single" w:sz="4" w:space="0" w:color="2E74B5"/>
              <w:left w:val="single" w:sz="18" w:space="0" w:color="2E74B5"/>
              <w:bottom w:val="single" w:sz="4" w:space="0" w:color="2E74B5"/>
              <w:right w:val="single" w:sz="4" w:space="0" w:color="2E74B5"/>
            </w:tcBorders>
            <w:shd w:val="clear" w:color="auto" w:fill="auto"/>
            <w:vAlign w:val="center"/>
          </w:tcPr>
          <w:p w14:paraId="1DD56A7A" w14:textId="77777777" w:rsidR="000A07A7" w:rsidRDefault="00EC402F">
            <w:pPr>
              <w:widowControl w:val="0"/>
              <w:spacing w:before="20"/>
              <w:jc w:val="center"/>
              <w:rPr>
                <w:rFonts w:ascii="Arial Narrow" w:eastAsia="Calibri" w:hAnsi="Arial Narrow"/>
                <w:color w:val="000000" w:themeColor="text1"/>
                <w:sz w:val="22"/>
                <w:lang w:val="en-US"/>
              </w:rPr>
            </w:pPr>
            <w:r>
              <w:rPr>
                <w:rFonts w:ascii="Arial Narrow" w:eastAsia="Calibri" w:hAnsi="Arial Narrow"/>
                <w:color w:val="000000" w:themeColor="text1"/>
                <w:sz w:val="22"/>
                <w:lang w:val="en-US"/>
              </w:rPr>
              <w:t>3</w:t>
            </w:r>
          </w:p>
        </w:tc>
        <w:tc>
          <w:tcPr>
            <w:tcW w:w="726" w:type="dxa"/>
            <w:tcBorders>
              <w:top w:val="single" w:sz="4" w:space="0" w:color="2E74B5"/>
              <w:left w:val="single" w:sz="4" w:space="0" w:color="2E74B5"/>
              <w:bottom w:val="single" w:sz="4" w:space="0" w:color="2E74B5"/>
              <w:right w:val="single" w:sz="4" w:space="0" w:color="2E74B5"/>
            </w:tcBorders>
            <w:shd w:val="clear" w:color="auto" w:fill="auto"/>
            <w:vAlign w:val="center"/>
          </w:tcPr>
          <w:p w14:paraId="1F6298B3" w14:textId="77777777" w:rsidR="000A07A7" w:rsidRDefault="000A07A7">
            <w:pPr>
              <w:widowControl w:val="0"/>
              <w:spacing w:before="20"/>
              <w:jc w:val="center"/>
              <w:rPr>
                <w:rFonts w:ascii="Arial Narrow" w:hAnsi="Arial Narrow" w:cs="Arial"/>
                <w:color w:val="000000" w:themeColor="text1"/>
                <w:sz w:val="22"/>
              </w:rPr>
            </w:pPr>
          </w:p>
        </w:tc>
        <w:tc>
          <w:tcPr>
            <w:tcW w:w="727" w:type="dxa"/>
            <w:tcBorders>
              <w:top w:val="single" w:sz="4" w:space="0" w:color="2E74B5"/>
              <w:left w:val="single" w:sz="4" w:space="0" w:color="2E74B5"/>
              <w:bottom w:val="single" w:sz="4" w:space="0" w:color="2E74B5"/>
              <w:right w:val="single" w:sz="18" w:space="0" w:color="2E74B5"/>
            </w:tcBorders>
            <w:shd w:val="clear" w:color="auto" w:fill="auto"/>
            <w:vAlign w:val="center"/>
          </w:tcPr>
          <w:p w14:paraId="2488BE5B" w14:textId="77777777" w:rsidR="000A07A7" w:rsidRDefault="00EC402F">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8</w:t>
            </w:r>
          </w:p>
        </w:tc>
        <w:tc>
          <w:tcPr>
            <w:tcW w:w="1381" w:type="dxa"/>
            <w:tcBorders>
              <w:top w:val="single" w:sz="4" w:space="0" w:color="2E74B5"/>
              <w:left w:val="single" w:sz="18" w:space="0" w:color="2E74B5"/>
              <w:bottom w:val="single" w:sz="4" w:space="0" w:color="2E74B5"/>
              <w:right w:val="single" w:sz="4" w:space="0" w:color="2E74B5"/>
            </w:tcBorders>
            <w:shd w:val="clear" w:color="auto" w:fill="auto"/>
            <w:vAlign w:val="center"/>
          </w:tcPr>
          <w:p w14:paraId="2CFB6CCC" w14:textId="77777777" w:rsidR="000A07A7" w:rsidRDefault="00EC402F">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11</w:t>
            </w:r>
          </w:p>
        </w:tc>
        <w:tc>
          <w:tcPr>
            <w:tcW w:w="1393" w:type="dxa"/>
            <w:tcBorders>
              <w:top w:val="single" w:sz="4" w:space="0" w:color="2E74B5"/>
              <w:left w:val="single" w:sz="4" w:space="0" w:color="2E74B5"/>
              <w:bottom w:val="single" w:sz="4" w:space="0" w:color="2E74B5"/>
            </w:tcBorders>
            <w:shd w:val="clear" w:color="auto" w:fill="auto"/>
            <w:vAlign w:val="center"/>
          </w:tcPr>
          <w:p w14:paraId="44898961" w14:textId="77777777" w:rsidR="000A07A7" w:rsidRDefault="00EC402F">
            <w:pPr>
              <w:widowControl w:val="0"/>
              <w:spacing w:before="20"/>
              <w:jc w:val="center"/>
              <w:rPr>
                <w:rFonts w:ascii="Arial Narrow" w:hAnsi="Arial Narrow" w:cs="Arial"/>
                <w:sz w:val="22"/>
              </w:rPr>
            </w:pPr>
            <w:r>
              <w:rPr>
                <w:rFonts w:ascii="Arial Narrow" w:hAnsi="Arial Narrow" w:cs="Arial"/>
                <w:sz w:val="22"/>
              </w:rPr>
              <w:t>1</w:t>
            </w:r>
          </w:p>
        </w:tc>
      </w:tr>
      <w:tr w:rsidR="000A07A7" w14:paraId="7E885C62" w14:textId="77777777">
        <w:trPr>
          <w:jc w:val="center"/>
        </w:trPr>
        <w:tc>
          <w:tcPr>
            <w:tcW w:w="682" w:type="dxa"/>
            <w:tcBorders>
              <w:top w:val="single" w:sz="4" w:space="0" w:color="2E74B5"/>
              <w:bottom w:val="single" w:sz="4" w:space="0" w:color="2E74B5"/>
              <w:right w:val="single" w:sz="4" w:space="0" w:color="2E74B5"/>
            </w:tcBorders>
            <w:shd w:val="clear" w:color="auto" w:fill="auto"/>
            <w:vAlign w:val="center"/>
          </w:tcPr>
          <w:p w14:paraId="13FC0E47" w14:textId="77777777" w:rsidR="000A07A7" w:rsidRDefault="000A07A7">
            <w:pPr>
              <w:widowControl w:val="0"/>
              <w:numPr>
                <w:ilvl w:val="0"/>
                <w:numId w:val="5"/>
              </w:numPr>
              <w:spacing w:before="40"/>
              <w:ind w:left="357" w:hanging="374"/>
              <w:contextualSpacing/>
              <w:jc w:val="right"/>
              <w:rPr>
                <w:rFonts w:ascii="Arial Narrow" w:hAnsi="Arial Narrow" w:cs="Arial"/>
                <w:sz w:val="22"/>
              </w:rPr>
            </w:pPr>
          </w:p>
        </w:tc>
        <w:tc>
          <w:tcPr>
            <w:tcW w:w="3821" w:type="dxa"/>
            <w:tcBorders>
              <w:top w:val="single" w:sz="4" w:space="0" w:color="2E74B5"/>
              <w:left w:val="single" w:sz="4" w:space="0" w:color="2E74B5"/>
              <w:bottom w:val="single" w:sz="4" w:space="0" w:color="2E74B5"/>
              <w:right w:val="single" w:sz="18" w:space="0" w:color="2E74B5"/>
            </w:tcBorders>
            <w:shd w:val="clear" w:color="auto" w:fill="auto"/>
            <w:vAlign w:val="center"/>
          </w:tcPr>
          <w:p w14:paraId="47BC88B1" w14:textId="77777777" w:rsidR="000A07A7" w:rsidRDefault="00EC402F">
            <w:pPr>
              <w:widowControl w:val="0"/>
              <w:spacing w:before="40" w:after="40"/>
              <w:rPr>
                <w:rFonts w:ascii="Arial Narrow" w:eastAsia="Calibri" w:hAnsi="Arial Narrow"/>
                <w:sz w:val="22"/>
                <w:lang w:val="en-US"/>
              </w:rPr>
            </w:pPr>
            <w:r>
              <w:rPr>
                <w:rFonts w:ascii="Arial Narrow" w:eastAsia="Calibri" w:hAnsi="Arial Narrow"/>
                <w:sz w:val="22"/>
                <w:szCs w:val="22"/>
                <w:lang w:val="en-US"/>
              </w:rPr>
              <w:t>Ostali testovi i tumačenje rezultata</w:t>
            </w:r>
          </w:p>
        </w:tc>
        <w:tc>
          <w:tcPr>
            <w:tcW w:w="625" w:type="dxa"/>
            <w:tcBorders>
              <w:top w:val="single" w:sz="4" w:space="0" w:color="2E74B5"/>
              <w:left w:val="single" w:sz="18" w:space="0" w:color="2E74B5"/>
              <w:bottom w:val="single" w:sz="4" w:space="0" w:color="2E74B5"/>
              <w:right w:val="single" w:sz="4" w:space="0" w:color="2E74B5"/>
            </w:tcBorders>
            <w:shd w:val="clear" w:color="auto" w:fill="auto"/>
            <w:vAlign w:val="center"/>
          </w:tcPr>
          <w:p w14:paraId="26D4D268" w14:textId="77777777" w:rsidR="000A07A7" w:rsidRDefault="00EC402F">
            <w:pPr>
              <w:widowControl w:val="0"/>
              <w:spacing w:before="20"/>
              <w:jc w:val="center"/>
              <w:rPr>
                <w:rFonts w:ascii="Arial Narrow" w:eastAsia="Calibri" w:hAnsi="Arial Narrow"/>
                <w:color w:val="000000" w:themeColor="text1"/>
                <w:sz w:val="22"/>
                <w:lang w:val="en-US"/>
              </w:rPr>
            </w:pPr>
            <w:r>
              <w:rPr>
                <w:rFonts w:ascii="Arial Narrow" w:eastAsia="Calibri" w:hAnsi="Arial Narrow"/>
                <w:color w:val="000000" w:themeColor="text1"/>
                <w:sz w:val="22"/>
                <w:lang w:val="en-US"/>
              </w:rPr>
              <w:t>2</w:t>
            </w:r>
          </w:p>
        </w:tc>
        <w:tc>
          <w:tcPr>
            <w:tcW w:w="726" w:type="dxa"/>
            <w:tcBorders>
              <w:top w:val="single" w:sz="4" w:space="0" w:color="2E74B5"/>
              <w:left w:val="single" w:sz="4" w:space="0" w:color="2E74B5"/>
              <w:bottom w:val="single" w:sz="4" w:space="0" w:color="2E74B5"/>
              <w:right w:val="single" w:sz="4" w:space="0" w:color="2E74B5"/>
            </w:tcBorders>
            <w:shd w:val="clear" w:color="auto" w:fill="auto"/>
            <w:vAlign w:val="center"/>
          </w:tcPr>
          <w:p w14:paraId="4D98AD08" w14:textId="77777777" w:rsidR="000A07A7" w:rsidRDefault="000A07A7">
            <w:pPr>
              <w:widowControl w:val="0"/>
              <w:spacing w:before="20"/>
              <w:jc w:val="center"/>
              <w:rPr>
                <w:rFonts w:ascii="Arial Narrow" w:hAnsi="Arial Narrow" w:cs="Arial"/>
                <w:color w:val="000000" w:themeColor="text1"/>
                <w:sz w:val="22"/>
              </w:rPr>
            </w:pPr>
          </w:p>
        </w:tc>
        <w:tc>
          <w:tcPr>
            <w:tcW w:w="727" w:type="dxa"/>
            <w:tcBorders>
              <w:top w:val="single" w:sz="4" w:space="0" w:color="2E74B5"/>
              <w:left w:val="single" w:sz="4" w:space="0" w:color="2E74B5"/>
              <w:bottom w:val="single" w:sz="4" w:space="0" w:color="2E74B5"/>
              <w:right w:val="single" w:sz="18" w:space="0" w:color="2E74B5"/>
            </w:tcBorders>
            <w:shd w:val="clear" w:color="auto" w:fill="auto"/>
            <w:vAlign w:val="center"/>
          </w:tcPr>
          <w:p w14:paraId="7532F028" w14:textId="77777777" w:rsidR="000A07A7" w:rsidRDefault="00EC402F">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8</w:t>
            </w:r>
          </w:p>
        </w:tc>
        <w:tc>
          <w:tcPr>
            <w:tcW w:w="1381" w:type="dxa"/>
            <w:tcBorders>
              <w:top w:val="single" w:sz="4" w:space="0" w:color="2E74B5"/>
              <w:left w:val="single" w:sz="18" w:space="0" w:color="2E74B5"/>
              <w:bottom w:val="single" w:sz="4" w:space="0" w:color="2E74B5"/>
              <w:right w:val="single" w:sz="4" w:space="0" w:color="2E74B5"/>
            </w:tcBorders>
            <w:shd w:val="clear" w:color="auto" w:fill="auto"/>
            <w:vAlign w:val="center"/>
          </w:tcPr>
          <w:p w14:paraId="3E343015" w14:textId="77777777" w:rsidR="000A07A7" w:rsidRDefault="00EC402F">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10</w:t>
            </w:r>
          </w:p>
        </w:tc>
        <w:tc>
          <w:tcPr>
            <w:tcW w:w="1393" w:type="dxa"/>
            <w:tcBorders>
              <w:top w:val="single" w:sz="4" w:space="0" w:color="2E74B5"/>
              <w:left w:val="single" w:sz="4" w:space="0" w:color="2E74B5"/>
              <w:bottom w:val="single" w:sz="4" w:space="0" w:color="2E74B5"/>
            </w:tcBorders>
            <w:shd w:val="clear" w:color="auto" w:fill="auto"/>
            <w:vAlign w:val="center"/>
          </w:tcPr>
          <w:p w14:paraId="732571B7" w14:textId="77777777" w:rsidR="000A07A7" w:rsidRDefault="00EC402F">
            <w:pPr>
              <w:widowControl w:val="0"/>
              <w:spacing w:before="20"/>
              <w:jc w:val="center"/>
              <w:rPr>
                <w:rFonts w:ascii="Arial Narrow" w:hAnsi="Arial Narrow" w:cs="Arial"/>
                <w:sz w:val="22"/>
              </w:rPr>
            </w:pPr>
            <w:r>
              <w:rPr>
                <w:rFonts w:ascii="Arial Narrow" w:hAnsi="Arial Narrow" w:cs="Arial"/>
                <w:sz w:val="22"/>
              </w:rPr>
              <w:t>1</w:t>
            </w:r>
          </w:p>
        </w:tc>
      </w:tr>
      <w:tr w:rsidR="000A07A7" w14:paraId="5AA44FBC" w14:textId="77777777">
        <w:trPr>
          <w:jc w:val="center"/>
        </w:trPr>
        <w:tc>
          <w:tcPr>
            <w:tcW w:w="4503" w:type="dxa"/>
            <w:gridSpan w:val="2"/>
            <w:tcBorders>
              <w:top w:val="single" w:sz="18" w:space="0" w:color="2E74B5"/>
              <w:bottom w:val="single" w:sz="18" w:space="0" w:color="2E74B5"/>
              <w:right w:val="single" w:sz="18" w:space="0" w:color="2E74B5"/>
            </w:tcBorders>
            <w:shd w:val="clear" w:color="auto" w:fill="DBE5F1" w:themeFill="accent1" w:themeFillTint="33"/>
            <w:vAlign w:val="center"/>
          </w:tcPr>
          <w:p w14:paraId="504D12D0" w14:textId="77777777" w:rsidR="000A07A7" w:rsidRDefault="00EC402F">
            <w:pPr>
              <w:widowControl w:val="0"/>
              <w:spacing w:before="40" w:after="40"/>
              <w:rPr>
                <w:rFonts w:ascii="Arial Narrow" w:eastAsia="Calibri" w:hAnsi="Arial Narrow"/>
                <w:b/>
                <w:sz w:val="18"/>
                <w:szCs w:val="18"/>
                <w:lang w:val="en-US"/>
              </w:rPr>
            </w:pPr>
            <w:r>
              <w:rPr>
                <w:rFonts w:ascii="Arial Narrow" w:hAnsi="Arial Narrow" w:cs="Arial"/>
                <w:b/>
                <w:sz w:val="22"/>
                <w:szCs w:val="22"/>
              </w:rPr>
              <w:t>UKUPAN BROJ ČASOVA</w:t>
            </w:r>
          </w:p>
        </w:tc>
        <w:tc>
          <w:tcPr>
            <w:tcW w:w="625" w:type="dxa"/>
            <w:tcBorders>
              <w:top w:val="single" w:sz="18" w:space="0" w:color="365F91"/>
              <w:left w:val="single" w:sz="18" w:space="0" w:color="2E74B5"/>
              <w:bottom w:val="single" w:sz="18" w:space="0" w:color="2E74B5"/>
              <w:right w:val="single" w:sz="4" w:space="0" w:color="2E74B5"/>
            </w:tcBorders>
            <w:shd w:val="clear" w:color="auto" w:fill="DBE5F1" w:themeFill="accent1" w:themeFillTint="33"/>
            <w:vAlign w:val="center"/>
          </w:tcPr>
          <w:p w14:paraId="37D78F1A" w14:textId="77777777" w:rsidR="000A07A7" w:rsidRDefault="00EC402F">
            <w:pPr>
              <w:widowControl w:val="0"/>
              <w:spacing w:before="40" w:after="40"/>
              <w:jc w:val="center"/>
              <w:rPr>
                <w:rFonts w:ascii="Arial Narrow" w:hAnsi="Arial Narrow" w:cs="Arial"/>
                <w:b/>
                <w:sz w:val="22"/>
              </w:rPr>
            </w:pPr>
            <w:r>
              <w:rPr>
                <w:rFonts w:ascii="Arial Narrow" w:hAnsi="Arial Narrow" w:cs="Arial"/>
                <w:b/>
                <w:sz w:val="22"/>
                <w:szCs w:val="22"/>
              </w:rPr>
              <w:t>14</w:t>
            </w:r>
          </w:p>
        </w:tc>
        <w:tc>
          <w:tcPr>
            <w:tcW w:w="726" w:type="dxa"/>
            <w:tcBorders>
              <w:top w:val="single" w:sz="18" w:space="0" w:color="365F91"/>
              <w:left w:val="single" w:sz="4" w:space="0" w:color="2E74B5"/>
              <w:bottom w:val="single" w:sz="18" w:space="0" w:color="2E74B5"/>
              <w:right w:val="single" w:sz="4" w:space="0" w:color="2E74B5"/>
            </w:tcBorders>
            <w:shd w:val="clear" w:color="auto" w:fill="DBE5F1" w:themeFill="accent1" w:themeFillTint="33"/>
            <w:vAlign w:val="center"/>
          </w:tcPr>
          <w:p w14:paraId="6399B49B" w14:textId="77777777" w:rsidR="000A07A7" w:rsidRDefault="00EC402F">
            <w:pPr>
              <w:widowControl w:val="0"/>
              <w:spacing w:before="40" w:after="40"/>
              <w:jc w:val="center"/>
              <w:rPr>
                <w:rFonts w:ascii="Arial Narrow" w:hAnsi="Arial Narrow" w:cs="Arial"/>
                <w:b/>
                <w:sz w:val="22"/>
              </w:rPr>
            </w:pPr>
            <w:r>
              <w:rPr>
                <w:rFonts w:ascii="Arial Narrow" w:hAnsi="Arial Narrow" w:cs="Arial"/>
                <w:b/>
                <w:sz w:val="22"/>
              </w:rPr>
              <w:t>/</w:t>
            </w:r>
          </w:p>
        </w:tc>
        <w:tc>
          <w:tcPr>
            <w:tcW w:w="727" w:type="dxa"/>
            <w:tcBorders>
              <w:top w:val="single" w:sz="18" w:space="0" w:color="365F91"/>
              <w:left w:val="single" w:sz="4" w:space="0" w:color="2E74B5"/>
              <w:bottom w:val="single" w:sz="18" w:space="0" w:color="2E74B5"/>
              <w:right w:val="single" w:sz="18" w:space="0" w:color="2E74B5"/>
            </w:tcBorders>
            <w:shd w:val="clear" w:color="auto" w:fill="DBE5F1" w:themeFill="accent1" w:themeFillTint="33"/>
            <w:vAlign w:val="center"/>
          </w:tcPr>
          <w:p w14:paraId="1AB2882F" w14:textId="77777777" w:rsidR="000A07A7" w:rsidRDefault="00EC402F">
            <w:pPr>
              <w:widowControl w:val="0"/>
              <w:spacing w:before="40" w:after="40"/>
              <w:jc w:val="center"/>
              <w:rPr>
                <w:rFonts w:ascii="Arial Narrow" w:hAnsi="Arial Narrow" w:cs="Arial"/>
                <w:b/>
                <w:sz w:val="22"/>
              </w:rPr>
            </w:pPr>
            <w:r>
              <w:rPr>
                <w:rFonts w:ascii="Arial Narrow" w:hAnsi="Arial Narrow" w:cs="Arial"/>
                <w:b/>
                <w:sz w:val="22"/>
              </w:rPr>
              <w:t>38</w:t>
            </w:r>
          </w:p>
        </w:tc>
        <w:tc>
          <w:tcPr>
            <w:tcW w:w="1381" w:type="dxa"/>
            <w:tcBorders>
              <w:top w:val="single" w:sz="18" w:space="0" w:color="365F91"/>
              <w:left w:val="single" w:sz="18" w:space="0" w:color="2E74B5"/>
              <w:bottom w:val="single" w:sz="18" w:space="0" w:color="2E74B5"/>
              <w:right w:val="single" w:sz="4" w:space="0" w:color="2E74B5"/>
            </w:tcBorders>
            <w:shd w:val="clear" w:color="auto" w:fill="DBE5F1" w:themeFill="accent1" w:themeFillTint="33"/>
            <w:vAlign w:val="center"/>
          </w:tcPr>
          <w:p w14:paraId="4E1F3FCD" w14:textId="77777777" w:rsidR="000A07A7" w:rsidRDefault="00EC402F">
            <w:pPr>
              <w:widowControl w:val="0"/>
              <w:spacing w:before="40" w:after="40"/>
              <w:jc w:val="center"/>
              <w:rPr>
                <w:rFonts w:ascii="Arial Narrow" w:hAnsi="Arial Narrow" w:cs="Arial"/>
                <w:b/>
                <w:sz w:val="22"/>
              </w:rPr>
            </w:pPr>
            <w:r>
              <w:rPr>
                <w:rFonts w:ascii="Arial Narrow" w:hAnsi="Arial Narrow"/>
                <w:b/>
              </w:rPr>
              <w:t>52</w:t>
            </w:r>
          </w:p>
        </w:tc>
        <w:tc>
          <w:tcPr>
            <w:tcW w:w="1393" w:type="dxa"/>
            <w:tcBorders>
              <w:top w:val="single" w:sz="18" w:space="0" w:color="365F91"/>
              <w:left w:val="single" w:sz="4" w:space="0" w:color="2E74B5"/>
              <w:bottom w:val="single" w:sz="18" w:space="0" w:color="2E74B5"/>
            </w:tcBorders>
            <w:shd w:val="clear" w:color="auto" w:fill="DBE5F1" w:themeFill="accent1" w:themeFillTint="33"/>
            <w:vAlign w:val="center"/>
          </w:tcPr>
          <w:p w14:paraId="1FDF7550" w14:textId="3EDE7E2F" w:rsidR="000A07A7" w:rsidRDefault="00646401">
            <w:pPr>
              <w:widowControl w:val="0"/>
              <w:spacing w:before="40" w:after="40"/>
              <w:jc w:val="center"/>
              <w:rPr>
                <w:rFonts w:ascii="Arial Narrow" w:hAnsi="Arial Narrow" w:cs="Arial"/>
                <w:b/>
                <w:sz w:val="22"/>
              </w:rPr>
            </w:pPr>
            <w:r>
              <w:rPr>
                <w:rFonts w:ascii="Arial Narrow" w:hAnsi="Arial Narrow" w:cs="Arial"/>
                <w:b/>
                <w:sz w:val="22"/>
              </w:rPr>
              <w:t>5</w:t>
            </w:r>
          </w:p>
        </w:tc>
      </w:tr>
    </w:tbl>
    <w:p w14:paraId="6C93B8AF" w14:textId="77777777" w:rsidR="000A07A7" w:rsidRDefault="000A07A7"/>
    <w:p w14:paraId="7A210629" w14:textId="77777777" w:rsidR="000A07A7" w:rsidRDefault="00EC402F">
      <w:pPr>
        <w:spacing w:before="240" w:line="288" w:lineRule="auto"/>
        <w:rPr>
          <w:rFonts w:ascii="Arial Narrow" w:hAnsi="Arial Narrow" w:cs="Arial"/>
          <w:sz w:val="22"/>
          <w:szCs w:val="22"/>
        </w:rPr>
      </w:pPr>
      <w:r>
        <w:rPr>
          <w:rFonts w:ascii="Arial Narrow" w:hAnsi="Arial Narrow" w:cs="Arial"/>
          <w:sz w:val="22"/>
          <w:szCs w:val="22"/>
        </w:rPr>
        <w:t xml:space="preserve">T – Teorijska </w:t>
      </w:r>
      <w:r>
        <w:rPr>
          <w:rFonts w:ascii="Arial Narrow" w:hAnsi="Arial Narrow" w:cs="Arial"/>
          <w:sz w:val="22"/>
          <w:szCs w:val="22"/>
        </w:rPr>
        <w:t>nastava</w:t>
      </w:r>
    </w:p>
    <w:p w14:paraId="5FF64502" w14:textId="77777777" w:rsidR="000A07A7" w:rsidRDefault="00EC402F">
      <w:pPr>
        <w:spacing w:line="288" w:lineRule="auto"/>
        <w:rPr>
          <w:rFonts w:ascii="Arial Narrow" w:hAnsi="Arial Narrow" w:cs="Arial"/>
          <w:sz w:val="22"/>
          <w:szCs w:val="22"/>
        </w:rPr>
      </w:pPr>
      <w:r>
        <w:rPr>
          <w:rFonts w:ascii="Arial Narrow" w:hAnsi="Arial Narrow" w:cs="Arial"/>
          <w:sz w:val="22"/>
          <w:szCs w:val="22"/>
        </w:rPr>
        <w:t>V – Vježbe</w:t>
      </w:r>
    </w:p>
    <w:p w14:paraId="05C25025" w14:textId="77777777" w:rsidR="000A07A7" w:rsidRDefault="00EC402F">
      <w:pPr>
        <w:spacing w:line="288" w:lineRule="auto"/>
        <w:rPr>
          <w:rFonts w:ascii="Arial Narrow" w:hAnsi="Arial Narrow" w:cs="Arial"/>
          <w:sz w:val="22"/>
          <w:szCs w:val="22"/>
        </w:rPr>
      </w:pPr>
      <w:r>
        <w:rPr>
          <w:rFonts w:ascii="Arial Narrow" w:hAnsi="Arial Narrow" w:cs="Arial"/>
          <w:sz w:val="22"/>
          <w:szCs w:val="22"/>
        </w:rPr>
        <w:t>P – Praktična nastava</w:t>
      </w:r>
    </w:p>
    <w:p w14:paraId="0A895CEF" w14:textId="77777777" w:rsidR="000A07A7" w:rsidRDefault="00EC402F">
      <w:pPr>
        <w:spacing w:line="288" w:lineRule="auto"/>
      </w:pPr>
      <w:r>
        <w:rPr>
          <w:rFonts w:ascii="Arial Narrow" w:hAnsi="Arial Narrow" w:cs="Arial"/>
          <w:sz w:val="22"/>
          <w:szCs w:val="22"/>
        </w:rPr>
        <w:t>∑ – Suma (Ukupan broj časova)</w:t>
      </w:r>
    </w:p>
    <w:p w14:paraId="52BEE6DC" w14:textId="77777777" w:rsidR="000A07A7" w:rsidRDefault="00EC402F">
      <w:pPr>
        <w:spacing w:line="288" w:lineRule="auto"/>
      </w:pPr>
      <w:r>
        <w:rPr>
          <w:rFonts w:ascii="Arial Narrow" w:hAnsi="Arial Narrow" w:cs="Arial"/>
          <w:sz w:val="22"/>
          <w:szCs w:val="22"/>
        </w:rPr>
        <w:t>KV – Kreditna vrijednost</w:t>
      </w:r>
    </w:p>
    <w:p w14:paraId="00AB5BF2" w14:textId="77777777" w:rsidR="000A07A7" w:rsidRDefault="00EC402F">
      <w:pPr>
        <w:spacing w:after="160" w:line="259" w:lineRule="auto"/>
        <w:rPr>
          <w:rFonts w:ascii="Arial Narrow" w:hAnsi="Arial Narrow" w:cs="Arial"/>
          <w:sz w:val="22"/>
          <w:szCs w:val="22"/>
        </w:rPr>
      </w:pPr>
      <w:r>
        <w:br w:type="page"/>
      </w:r>
    </w:p>
    <w:p w14:paraId="48F2F41B" w14:textId="77777777" w:rsidR="000A07A7" w:rsidRDefault="00EC402F">
      <w:pPr>
        <w:keepNext/>
        <w:pBdr>
          <w:bottom w:val="single" w:sz="6" w:space="1" w:color="2E74B5"/>
        </w:pBdr>
        <w:spacing w:after="240"/>
        <w:outlineLvl w:val="0"/>
        <w:rPr>
          <w:rFonts w:ascii="Arial Narrow" w:hAnsi="Arial Narrow"/>
          <w:b/>
          <w:bCs/>
          <w:kern w:val="2"/>
          <w:sz w:val="28"/>
          <w:szCs w:val="32"/>
          <w:lang w:val="en-US"/>
        </w:rPr>
      </w:pPr>
      <w:bookmarkStart w:id="7" w:name="_Toc165029960"/>
      <w:r>
        <w:rPr>
          <w:rFonts w:ascii="Arial Narrow" w:hAnsi="Arial Narrow"/>
          <w:b/>
          <w:bCs/>
          <w:kern w:val="2"/>
          <w:sz w:val="28"/>
          <w:szCs w:val="32"/>
          <w:lang w:val="en-US"/>
        </w:rPr>
        <w:lastRenderedPageBreak/>
        <w:t>3. MODULI</w:t>
      </w:r>
      <w:bookmarkEnd w:id="7"/>
      <w:r>
        <w:rPr>
          <w:rFonts w:ascii="Arial Narrow" w:hAnsi="Arial Narrow"/>
          <w:b/>
          <w:bCs/>
          <w:kern w:val="2"/>
          <w:sz w:val="28"/>
          <w:szCs w:val="32"/>
          <w:lang w:val="en-US"/>
        </w:rPr>
        <w:t xml:space="preserve"> </w:t>
      </w:r>
    </w:p>
    <w:p w14:paraId="2B8B9B8F" w14:textId="77777777" w:rsidR="000A07A7" w:rsidRDefault="00EC402F">
      <w:pPr>
        <w:keepNext/>
        <w:tabs>
          <w:tab w:val="left" w:pos="567"/>
        </w:tabs>
        <w:spacing w:after="240"/>
        <w:outlineLvl w:val="1"/>
      </w:pPr>
      <w:bookmarkStart w:id="8" w:name="_Toc475733921"/>
      <w:bookmarkStart w:id="9" w:name="_Toc475439502"/>
      <w:bookmarkStart w:id="10" w:name="_Toc165029961"/>
      <w:r>
        <w:rPr>
          <w:rFonts w:ascii="Arial Narrow" w:eastAsia="Calibri" w:hAnsi="Arial Narrow"/>
          <w:b/>
          <w:bCs/>
          <w:caps/>
          <w:color w:val="000000"/>
          <w:sz w:val="22"/>
          <w:szCs w:val="20"/>
          <w:lang w:val="sl-SI" w:eastAsia="sl-SI"/>
        </w:rPr>
        <w:t>3.1.</w:t>
      </w:r>
      <w:bookmarkEnd w:id="8"/>
      <w:bookmarkEnd w:id="9"/>
      <w:r>
        <w:rPr>
          <w:rFonts w:ascii="Arial Narrow" w:eastAsia="Calibri" w:hAnsi="Arial Narrow"/>
          <w:b/>
          <w:bCs/>
          <w:caps/>
          <w:color w:val="000000"/>
          <w:sz w:val="22"/>
          <w:szCs w:val="20"/>
          <w:lang w:val="sl-SI" w:eastAsia="sl-SI"/>
        </w:rPr>
        <w:t xml:space="preserve"> Uvod u kvantitavne naučno-istraživačke metode</w:t>
      </w:r>
      <w:bookmarkEnd w:id="10"/>
    </w:p>
    <w:p w14:paraId="25DB8389" w14:textId="77777777" w:rsidR="000A07A7" w:rsidRDefault="00EC402F">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1.1. Broj časova i kreditna vrijednost: </w:t>
      </w:r>
    </w:p>
    <w:tbl>
      <w:tblPr>
        <w:tblStyle w:val="TableGrid1"/>
        <w:tblW w:w="9356" w:type="dxa"/>
        <w:jc w:val="center"/>
        <w:tblLayout w:type="fixed"/>
        <w:tblCellMar>
          <w:left w:w="115" w:type="dxa"/>
          <w:right w:w="115" w:type="dxa"/>
        </w:tblCellMar>
        <w:tblLook w:val="04A0" w:firstRow="1" w:lastRow="0" w:firstColumn="1" w:lastColumn="0" w:noHBand="0" w:noVBand="1"/>
      </w:tblPr>
      <w:tblGrid>
        <w:gridCol w:w="1699"/>
        <w:gridCol w:w="1700"/>
        <w:gridCol w:w="1700"/>
        <w:gridCol w:w="2130"/>
        <w:gridCol w:w="2127"/>
      </w:tblGrid>
      <w:tr w:rsidR="000A07A7" w14:paraId="690D79DA" w14:textId="77777777">
        <w:trPr>
          <w:jc w:val="center"/>
        </w:trPr>
        <w:tc>
          <w:tcPr>
            <w:tcW w:w="5099" w:type="dxa"/>
            <w:gridSpan w:val="3"/>
            <w:tcBorders>
              <w:top w:val="single" w:sz="18" w:space="0" w:color="365F91"/>
              <w:left w:val="nil"/>
              <w:bottom w:val="single" w:sz="4" w:space="0" w:color="365F91"/>
              <w:right w:val="single" w:sz="4" w:space="0" w:color="365F91"/>
            </w:tcBorders>
            <w:shd w:val="clear" w:color="auto" w:fill="DBE5F1" w:themeFill="accent1" w:themeFillTint="33"/>
          </w:tcPr>
          <w:p w14:paraId="7151D64A" w14:textId="77777777" w:rsidR="000A07A7" w:rsidRDefault="00EC402F">
            <w:pPr>
              <w:widowControl w:val="0"/>
              <w:spacing w:before="120" w:after="120"/>
              <w:jc w:val="center"/>
              <w:rPr>
                <w:rFonts w:ascii="Arial Narrow" w:hAnsi="Arial Narrow" w:cs="Arial"/>
                <w:b/>
                <w:bCs/>
                <w:lang w:val="en-US"/>
              </w:rPr>
            </w:pPr>
            <w:r>
              <w:rPr>
                <w:rFonts w:ascii="Arial Narrow" w:hAnsi="Arial Narrow" w:cs="Arial"/>
                <w:b/>
                <w:bCs/>
                <w:sz w:val="22"/>
                <w:lang w:val="en-US"/>
              </w:rPr>
              <w:t>Oblici nastave</w:t>
            </w:r>
          </w:p>
        </w:tc>
        <w:tc>
          <w:tcPr>
            <w:tcW w:w="2130" w:type="dxa"/>
            <w:vMerge w:val="restart"/>
            <w:tcBorders>
              <w:top w:val="single" w:sz="18" w:space="0" w:color="365F91"/>
              <w:left w:val="single" w:sz="4" w:space="0" w:color="365F91"/>
              <w:bottom w:val="single" w:sz="18" w:space="0" w:color="365F91"/>
              <w:right w:val="single" w:sz="4" w:space="0" w:color="365F91"/>
            </w:tcBorders>
            <w:shd w:val="clear" w:color="auto" w:fill="DBE5F1" w:themeFill="accent1" w:themeFillTint="33"/>
            <w:vAlign w:val="center"/>
          </w:tcPr>
          <w:p w14:paraId="6B96C593" w14:textId="77777777" w:rsidR="000A07A7" w:rsidRDefault="00EC402F">
            <w:pPr>
              <w:widowControl w:val="0"/>
              <w:spacing w:before="40" w:after="40"/>
              <w:jc w:val="center"/>
              <w:rPr>
                <w:rFonts w:ascii="Calibri" w:eastAsia="Calibri" w:hAnsi="Calibri"/>
                <w:lang w:val="en-US"/>
              </w:rPr>
            </w:pPr>
            <w:r>
              <w:rPr>
                <w:rFonts w:ascii="Arial Narrow" w:hAnsi="Arial Narrow" w:cs="Arial"/>
                <w:b/>
                <w:bCs/>
                <w:sz w:val="22"/>
                <w:lang w:val="en-US"/>
              </w:rPr>
              <w:t>Ukupno</w:t>
            </w:r>
          </w:p>
        </w:tc>
        <w:tc>
          <w:tcPr>
            <w:tcW w:w="2127" w:type="dxa"/>
            <w:vMerge w:val="restart"/>
            <w:tcBorders>
              <w:top w:val="single" w:sz="18" w:space="0" w:color="365F91"/>
              <w:left w:val="single" w:sz="4" w:space="0" w:color="365F91"/>
              <w:bottom w:val="single" w:sz="18" w:space="0" w:color="365F91"/>
              <w:right w:val="nil"/>
            </w:tcBorders>
            <w:shd w:val="clear" w:color="auto" w:fill="DBE5F1" w:themeFill="accent1" w:themeFillTint="33"/>
            <w:vAlign w:val="center"/>
          </w:tcPr>
          <w:p w14:paraId="12267970" w14:textId="77777777" w:rsidR="000A07A7" w:rsidRDefault="00EC402F">
            <w:pPr>
              <w:widowControl w:val="0"/>
              <w:spacing w:before="40" w:after="40"/>
              <w:jc w:val="center"/>
              <w:rPr>
                <w:rFonts w:ascii="Calibri" w:eastAsia="Calibri" w:hAnsi="Calibri"/>
                <w:lang w:val="en-US"/>
              </w:rPr>
            </w:pPr>
            <w:r>
              <w:rPr>
                <w:rFonts w:ascii="Arial Narrow" w:hAnsi="Arial Narrow" w:cs="Arial"/>
                <w:b/>
                <w:bCs/>
                <w:sz w:val="22"/>
                <w:lang w:val="en-US"/>
              </w:rPr>
              <w:t>Kreditna vrijednost</w:t>
            </w:r>
          </w:p>
        </w:tc>
      </w:tr>
      <w:tr w:rsidR="000A07A7" w14:paraId="624E476A" w14:textId="77777777">
        <w:trPr>
          <w:jc w:val="center"/>
        </w:trPr>
        <w:tc>
          <w:tcPr>
            <w:tcW w:w="1699" w:type="dxa"/>
            <w:tcBorders>
              <w:top w:val="single" w:sz="4" w:space="0" w:color="365F91"/>
              <w:left w:val="nil"/>
              <w:bottom w:val="single" w:sz="18" w:space="0" w:color="365F91"/>
              <w:right w:val="single" w:sz="4" w:space="0" w:color="365F91"/>
            </w:tcBorders>
            <w:shd w:val="clear" w:color="auto" w:fill="DBE5F1" w:themeFill="accent1" w:themeFillTint="33"/>
            <w:vAlign w:val="center"/>
          </w:tcPr>
          <w:p w14:paraId="45089AEE" w14:textId="77777777" w:rsidR="000A07A7" w:rsidRDefault="00EC402F">
            <w:pPr>
              <w:widowControl w:val="0"/>
              <w:spacing w:before="40" w:after="40"/>
              <w:jc w:val="center"/>
              <w:rPr>
                <w:rFonts w:ascii="Arial Narrow" w:hAnsi="Arial Narrow" w:cs="Arial"/>
                <w:b/>
                <w:bCs/>
                <w:lang w:val="en-US"/>
              </w:rPr>
            </w:pPr>
            <w:r>
              <w:rPr>
                <w:rFonts w:ascii="Arial Narrow" w:hAnsi="Arial Narrow" w:cs="Arial"/>
                <w:b/>
                <w:bCs/>
                <w:sz w:val="22"/>
                <w:lang w:val="en-US"/>
              </w:rPr>
              <w:t xml:space="preserve">Teorijska </w:t>
            </w:r>
            <w:r>
              <w:rPr>
                <w:rFonts w:ascii="Arial Narrow" w:hAnsi="Arial Narrow" w:cs="Arial"/>
                <w:b/>
                <w:bCs/>
                <w:sz w:val="22"/>
                <w:lang w:val="en-US"/>
              </w:rPr>
              <w:t>nastava</w:t>
            </w:r>
          </w:p>
        </w:tc>
        <w:tc>
          <w:tcPr>
            <w:tcW w:w="1700" w:type="dxa"/>
            <w:tcBorders>
              <w:top w:val="single" w:sz="4" w:space="0" w:color="365F91"/>
              <w:left w:val="single" w:sz="4" w:space="0" w:color="365F91"/>
              <w:bottom w:val="single" w:sz="18" w:space="0" w:color="365F91"/>
              <w:right w:val="single" w:sz="4" w:space="0" w:color="365F91"/>
            </w:tcBorders>
            <w:shd w:val="clear" w:color="auto" w:fill="DBE5F1" w:themeFill="accent1" w:themeFillTint="33"/>
            <w:vAlign w:val="center"/>
          </w:tcPr>
          <w:p w14:paraId="762C642A" w14:textId="77777777" w:rsidR="000A07A7" w:rsidRDefault="00EC402F">
            <w:pPr>
              <w:widowControl w:val="0"/>
              <w:spacing w:before="40" w:after="40"/>
              <w:jc w:val="center"/>
              <w:rPr>
                <w:rFonts w:ascii="Arial Narrow" w:hAnsi="Arial Narrow" w:cs="Arial"/>
                <w:b/>
                <w:bCs/>
                <w:lang w:val="en-US"/>
              </w:rPr>
            </w:pPr>
            <w:r>
              <w:rPr>
                <w:rFonts w:ascii="Arial Narrow" w:hAnsi="Arial Narrow" w:cs="Arial"/>
                <w:b/>
                <w:bCs/>
                <w:sz w:val="22"/>
                <w:lang w:val="en-US"/>
              </w:rPr>
              <w:t>Vježbe</w:t>
            </w:r>
          </w:p>
        </w:tc>
        <w:tc>
          <w:tcPr>
            <w:tcW w:w="1700" w:type="dxa"/>
            <w:tcBorders>
              <w:top w:val="single" w:sz="4" w:space="0" w:color="365F91"/>
              <w:left w:val="single" w:sz="4" w:space="0" w:color="365F91"/>
              <w:bottom w:val="single" w:sz="18" w:space="0" w:color="365F91"/>
              <w:right w:val="single" w:sz="4" w:space="0" w:color="365F91"/>
            </w:tcBorders>
            <w:shd w:val="clear" w:color="auto" w:fill="DBE5F1" w:themeFill="accent1" w:themeFillTint="33"/>
            <w:vAlign w:val="center"/>
          </w:tcPr>
          <w:p w14:paraId="200B98F2" w14:textId="77777777" w:rsidR="000A07A7" w:rsidRDefault="00EC402F">
            <w:pPr>
              <w:widowControl w:val="0"/>
              <w:spacing w:before="40" w:after="40"/>
              <w:jc w:val="center"/>
              <w:rPr>
                <w:rFonts w:ascii="Arial Narrow" w:hAnsi="Arial Narrow" w:cs="Arial"/>
                <w:b/>
                <w:bCs/>
                <w:lang w:val="en-US"/>
              </w:rPr>
            </w:pPr>
            <w:r>
              <w:rPr>
                <w:rFonts w:ascii="Arial Narrow" w:hAnsi="Arial Narrow" w:cs="Arial"/>
                <w:b/>
                <w:bCs/>
                <w:sz w:val="22"/>
                <w:lang w:val="en-US"/>
              </w:rPr>
              <w:t>Praktična nastava</w:t>
            </w:r>
          </w:p>
        </w:tc>
        <w:tc>
          <w:tcPr>
            <w:tcW w:w="2130" w:type="dxa"/>
            <w:vMerge/>
            <w:tcBorders>
              <w:top w:val="single" w:sz="4" w:space="0" w:color="365F91"/>
              <w:left w:val="single" w:sz="4" w:space="0" w:color="365F91"/>
              <w:bottom w:val="single" w:sz="18" w:space="0" w:color="365F91"/>
              <w:right w:val="single" w:sz="4" w:space="0" w:color="365F91"/>
            </w:tcBorders>
            <w:shd w:val="clear" w:color="auto" w:fill="DBE5F1" w:themeFill="accent1" w:themeFillTint="33"/>
            <w:vAlign w:val="center"/>
          </w:tcPr>
          <w:p w14:paraId="77F72ECA" w14:textId="77777777" w:rsidR="000A07A7" w:rsidRDefault="000A07A7">
            <w:pPr>
              <w:widowControl w:val="0"/>
              <w:spacing w:before="40" w:after="40"/>
              <w:jc w:val="center"/>
              <w:rPr>
                <w:rFonts w:ascii="Arial Narrow" w:hAnsi="Arial Narrow" w:cs="Arial"/>
                <w:b/>
                <w:bCs/>
                <w:lang w:val="en-US"/>
              </w:rPr>
            </w:pPr>
          </w:p>
        </w:tc>
        <w:tc>
          <w:tcPr>
            <w:tcW w:w="2127" w:type="dxa"/>
            <w:vMerge/>
            <w:tcBorders>
              <w:top w:val="single" w:sz="4" w:space="0" w:color="365F91"/>
              <w:left w:val="single" w:sz="4" w:space="0" w:color="365F91"/>
              <w:bottom w:val="single" w:sz="18" w:space="0" w:color="365F91"/>
              <w:right w:val="nil"/>
            </w:tcBorders>
            <w:shd w:val="clear" w:color="auto" w:fill="DBE5F1" w:themeFill="accent1" w:themeFillTint="33"/>
            <w:vAlign w:val="center"/>
          </w:tcPr>
          <w:p w14:paraId="60CAE208" w14:textId="77777777" w:rsidR="000A07A7" w:rsidRDefault="000A07A7">
            <w:pPr>
              <w:widowControl w:val="0"/>
              <w:spacing w:before="40" w:after="40"/>
              <w:jc w:val="center"/>
              <w:rPr>
                <w:rFonts w:ascii="Arial Narrow" w:hAnsi="Arial Narrow" w:cs="Arial"/>
                <w:b/>
                <w:bCs/>
                <w:lang w:val="en-US"/>
              </w:rPr>
            </w:pPr>
          </w:p>
        </w:tc>
      </w:tr>
      <w:tr w:rsidR="000A07A7" w14:paraId="3CCE9472" w14:textId="77777777">
        <w:trPr>
          <w:jc w:val="center"/>
        </w:trPr>
        <w:tc>
          <w:tcPr>
            <w:tcW w:w="1699" w:type="dxa"/>
            <w:tcBorders>
              <w:top w:val="single" w:sz="18" w:space="0" w:color="365F91"/>
              <w:left w:val="nil"/>
              <w:bottom w:val="single" w:sz="4" w:space="0" w:color="365F91"/>
              <w:right w:val="single" w:sz="4" w:space="0" w:color="365F91"/>
            </w:tcBorders>
            <w:vAlign w:val="center"/>
          </w:tcPr>
          <w:p w14:paraId="701686AB" w14:textId="77777777" w:rsidR="000A07A7" w:rsidRDefault="00EC402F">
            <w:pPr>
              <w:widowControl w:val="0"/>
              <w:spacing w:before="120" w:after="120"/>
              <w:jc w:val="center"/>
              <w:rPr>
                <w:rFonts w:ascii="Arial Narrow" w:hAnsi="Arial Narrow"/>
              </w:rPr>
            </w:pPr>
            <w:r>
              <w:rPr>
                <w:rFonts w:ascii="Arial Narrow" w:eastAsia="Calibri" w:hAnsi="Arial Narrow"/>
                <w:sz w:val="22"/>
                <w:lang w:val="en-US"/>
              </w:rPr>
              <w:t>4</w:t>
            </w:r>
          </w:p>
        </w:tc>
        <w:tc>
          <w:tcPr>
            <w:tcW w:w="1700" w:type="dxa"/>
            <w:tcBorders>
              <w:top w:val="single" w:sz="18" w:space="0" w:color="365F91"/>
              <w:left w:val="single" w:sz="4" w:space="0" w:color="365F91"/>
              <w:bottom w:val="single" w:sz="4" w:space="0" w:color="365F91"/>
              <w:right w:val="single" w:sz="4" w:space="0" w:color="365F91"/>
            </w:tcBorders>
            <w:vAlign w:val="center"/>
          </w:tcPr>
          <w:p w14:paraId="2B39542B" w14:textId="77777777" w:rsidR="000A07A7" w:rsidRDefault="000A07A7">
            <w:pPr>
              <w:widowControl w:val="0"/>
              <w:spacing w:before="120" w:after="120"/>
              <w:jc w:val="center"/>
              <w:rPr>
                <w:rFonts w:ascii="Arial Narrow" w:hAnsi="Arial Narrow"/>
              </w:rPr>
            </w:pPr>
          </w:p>
        </w:tc>
        <w:tc>
          <w:tcPr>
            <w:tcW w:w="1700" w:type="dxa"/>
            <w:tcBorders>
              <w:top w:val="single" w:sz="18" w:space="0" w:color="365F91"/>
              <w:left w:val="single" w:sz="4" w:space="0" w:color="365F91"/>
              <w:bottom w:val="single" w:sz="4" w:space="0" w:color="365F91"/>
              <w:right w:val="single" w:sz="4" w:space="0" w:color="365F91"/>
            </w:tcBorders>
            <w:vAlign w:val="center"/>
          </w:tcPr>
          <w:p w14:paraId="515ECDD0" w14:textId="77777777" w:rsidR="000A07A7" w:rsidRDefault="00EC402F">
            <w:pPr>
              <w:widowControl w:val="0"/>
              <w:spacing w:before="120" w:after="120"/>
              <w:jc w:val="center"/>
              <w:rPr>
                <w:rFonts w:ascii="Arial Narrow" w:hAnsi="Arial Narrow"/>
              </w:rPr>
            </w:pPr>
            <w:r>
              <w:rPr>
                <w:rFonts w:ascii="Arial Narrow" w:eastAsia="Calibri" w:hAnsi="Arial Narrow"/>
                <w:sz w:val="22"/>
                <w:lang w:val="en-US"/>
              </w:rPr>
              <w:t>6</w:t>
            </w:r>
          </w:p>
        </w:tc>
        <w:tc>
          <w:tcPr>
            <w:tcW w:w="2130" w:type="dxa"/>
            <w:tcBorders>
              <w:top w:val="single" w:sz="18" w:space="0" w:color="365F91"/>
              <w:left w:val="single" w:sz="4" w:space="0" w:color="365F91"/>
              <w:bottom w:val="single" w:sz="4" w:space="0" w:color="365F91"/>
              <w:right w:val="single" w:sz="4" w:space="0" w:color="365F91"/>
            </w:tcBorders>
            <w:vAlign w:val="center"/>
          </w:tcPr>
          <w:p w14:paraId="3D0A7662" w14:textId="77777777" w:rsidR="000A07A7" w:rsidRDefault="00EC402F">
            <w:pPr>
              <w:widowControl w:val="0"/>
              <w:spacing w:before="120" w:after="120"/>
              <w:jc w:val="center"/>
              <w:rPr>
                <w:rFonts w:ascii="Arial Narrow" w:hAnsi="Arial Narrow"/>
                <w:b/>
              </w:rPr>
            </w:pPr>
            <w:r>
              <w:rPr>
                <w:rFonts w:ascii="Arial Narrow" w:eastAsia="Calibri" w:hAnsi="Arial Narrow"/>
                <w:b/>
                <w:sz w:val="22"/>
                <w:lang w:val="en-US"/>
              </w:rPr>
              <w:t>10</w:t>
            </w:r>
          </w:p>
        </w:tc>
        <w:tc>
          <w:tcPr>
            <w:tcW w:w="2127" w:type="dxa"/>
            <w:tcBorders>
              <w:top w:val="single" w:sz="18" w:space="0" w:color="365F91"/>
              <w:left w:val="single" w:sz="4" w:space="0" w:color="365F91"/>
              <w:bottom w:val="single" w:sz="4" w:space="0" w:color="365F91"/>
              <w:right w:val="nil"/>
            </w:tcBorders>
            <w:vAlign w:val="center"/>
          </w:tcPr>
          <w:p w14:paraId="556C74ED" w14:textId="77777777" w:rsidR="000A07A7" w:rsidRDefault="00EC402F">
            <w:pPr>
              <w:widowControl w:val="0"/>
              <w:spacing w:before="120" w:after="120"/>
              <w:jc w:val="center"/>
              <w:rPr>
                <w:rFonts w:ascii="Arial Narrow" w:hAnsi="Arial Narrow"/>
                <w:b/>
              </w:rPr>
            </w:pPr>
            <w:r>
              <w:rPr>
                <w:rFonts w:ascii="Arial Narrow" w:eastAsia="Calibri" w:hAnsi="Arial Narrow"/>
                <w:b/>
                <w:sz w:val="22"/>
                <w:lang w:val="en-US"/>
              </w:rPr>
              <w:t>1</w:t>
            </w:r>
          </w:p>
        </w:tc>
      </w:tr>
    </w:tbl>
    <w:p w14:paraId="5C21A5EA" w14:textId="77777777" w:rsidR="000A07A7" w:rsidRDefault="00EC402F">
      <w:pPr>
        <w:spacing w:before="240" w:after="120"/>
      </w:pPr>
      <w:r>
        <w:rPr>
          <w:rFonts w:ascii="Arial Narrow" w:hAnsi="Arial Narrow" w:cs="Trebuchet MS"/>
          <w:b/>
          <w:bCs/>
          <w:sz w:val="22"/>
          <w:szCs w:val="22"/>
          <w:lang w:val="sr-Latn-CS"/>
        </w:rPr>
        <w:t>2. Cilj modula:</w:t>
      </w:r>
    </w:p>
    <w:p w14:paraId="11E6ED4F" w14:textId="77777777" w:rsidR="000A07A7" w:rsidRDefault="00EC402F">
      <w:pPr>
        <w:numPr>
          <w:ilvl w:val="0"/>
          <w:numId w:val="2"/>
        </w:numPr>
        <w:tabs>
          <w:tab w:val="left" w:pos="284"/>
        </w:tabs>
        <w:ind w:left="288" w:hanging="288"/>
        <w:jc w:val="both"/>
        <w:rPr>
          <w:rFonts w:ascii="Arial Narrow" w:hAnsi="Arial Narrow"/>
          <w:color w:val="000000" w:themeColor="text1"/>
          <w:lang w:val="sr-Latn-ME"/>
        </w:rPr>
      </w:pPr>
      <w:r>
        <w:rPr>
          <w:rFonts w:ascii="Arial Narrow" w:hAnsi="Arial Narrow"/>
          <w:color w:val="000000" w:themeColor="text1"/>
          <w:lang w:val="sr-Latn-ME"/>
        </w:rPr>
        <w:t>Razumjeti osnovne koncepte, tehnike i pristupe kvantitativnih naučno-istraživačkih metoda kako bi se stekla sposobnost samostalnog sprovođenja kvantitativnih istraživanja i analize podataka.</w:t>
      </w:r>
    </w:p>
    <w:p w14:paraId="632AA75E" w14:textId="77777777" w:rsidR="000A07A7" w:rsidRDefault="00EC402F">
      <w:pPr>
        <w:spacing w:before="240" w:after="120"/>
        <w:rPr>
          <w:color w:val="000000" w:themeColor="text1"/>
        </w:rPr>
      </w:pPr>
      <w:r>
        <w:rPr>
          <w:rFonts w:ascii="Arial Narrow" w:hAnsi="Arial Narrow" w:cs="Trebuchet MS"/>
          <w:b/>
          <w:bCs/>
          <w:color w:val="000000" w:themeColor="text1"/>
          <w:sz w:val="22"/>
          <w:szCs w:val="22"/>
          <w:lang w:val="sr-Latn-CS"/>
        </w:rPr>
        <w:t>3.</w:t>
      </w:r>
      <w:r>
        <w:rPr>
          <w:rFonts w:ascii="Arial Narrow" w:hAnsi="Arial Narrow" w:cs="Trebuchet MS"/>
          <w:b/>
          <w:bCs/>
          <w:color w:val="000000" w:themeColor="text1"/>
          <w:sz w:val="22"/>
          <w:szCs w:val="22"/>
          <w:lang w:val="sr-Latn-CS"/>
        </w:rPr>
        <w:t xml:space="preserve"> Ishodi učenja</w:t>
      </w:r>
    </w:p>
    <w:p w14:paraId="7663BFC6" w14:textId="77777777" w:rsidR="000A07A7" w:rsidRDefault="00EC402F">
      <w:pPr>
        <w:spacing w:before="120" w:after="120"/>
      </w:pPr>
      <w:r>
        <w:rPr>
          <w:rFonts w:ascii="Arial Narrow" w:hAnsi="Arial Narrow" w:cs="Trebuchet MS"/>
          <w:b/>
          <w:bCs/>
          <w:sz w:val="22"/>
          <w:szCs w:val="22"/>
          <w:lang w:val="sr-Latn-CS"/>
        </w:rPr>
        <w:t xml:space="preserve">Po završetku ovog modula polaznik će biti sposoban da: </w:t>
      </w:r>
    </w:p>
    <w:p w14:paraId="6BC10E15" w14:textId="77777777" w:rsidR="000A07A7" w:rsidRDefault="00EC402F">
      <w:pPr>
        <w:pStyle w:val="ListParagraph"/>
        <w:numPr>
          <w:ilvl w:val="0"/>
          <w:numId w:val="20"/>
        </w:numPr>
        <w:spacing w:before="40" w:after="40"/>
        <w:rPr>
          <w:rFonts w:ascii="Arial Narrow" w:hAnsi="Arial Narrow"/>
          <w:lang w:val="en-US"/>
        </w:rPr>
      </w:pPr>
      <w:r>
        <w:rPr>
          <w:rFonts w:ascii="Arial Narrow" w:hAnsi="Arial Narrow"/>
          <w:lang w:val="en-US"/>
        </w:rPr>
        <w:t>Objasni ključne pojmove iz područja kvantitativnih istraživačkih metoda</w:t>
      </w:r>
    </w:p>
    <w:p w14:paraId="68461EE8" w14:textId="77777777" w:rsidR="000A07A7" w:rsidRDefault="00EC402F">
      <w:pPr>
        <w:pStyle w:val="ListParagraph"/>
        <w:numPr>
          <w:ilvl w:val="0"/>
          <w:numId w:val="20"/>
        </w:numPr>
        <w:spacing w:before="40" w:after="40"/>
        <w:rPr>
          <w:rFonts w:ascii="Arial Narrow" w:hAnsi="Arial Narrow"/>
          <w:lang w:val="en-US"/>
        </w:rPr>
      </w:pPr>
      <w:r>
        <w:rPr>
          <w:rFonts w:ascii="Arial Narrow" w:hAnsi="Arial Narrow"/>
          <w:lang w:val="en-US"/>
        </w:rPr>
        <w:t xml:space="preserve">Objasni osnovne statističke mjere </w:t>
      </w:r>
    </w:p>
    <w:p w14:paraId="651C9E0B" w14:textId="77777777" w:rsidR="000A07A7" w:rsidRDefault="00EC402F">
      <w:pPr>
        <w:pStyle w:val="ListParagraph"/>
        <w:numPr>
          <w:ilvl w:val="0"/>
          <w:numId w:val="20"/>
        </w:numPr>
        <w:spacing w:before="40" w:after="40"/>
        <w:rPr>
          <w:rFonts w:ascii="Arial Narrow" w:hAnsi="Arial Narrow"/>
          <w:lang w:val="en-US"/>
        </w:rPr>
      </w:pPr>
      <w:r>
        <w:rPr>
          <w:rFonts w:ascii="Arial Narrow" w:hAnsi="Arial Narrow"/>
          <w:lang w:val="en-US"/>
        </w:rPr>
        <w:t xml:space="preserve">Razvije istraživački plan </w:t>
      </w:r>
    </w:p>
    <w:p w14:paraId="15E7FE31" w14:textId="77777777" w:rsidR="000A07A7" w:rsidRDefault="00EC402F">
      <w:pPr>
        <w:pStyle w:val="ListParagraph"/>
        <w:numPr>
          <w:ilvl w:val="0"/>
          <w:numId w:val="20"/>
        </w:numPr>
        <w:spacing w:before="40" w:after="40"/>
        <w:rPr>
          <w:rFonts w:ascii="Arial Narrow" w:hAnsi="Arial Narrow"/>
          <w:lang w:val="en-US"/>
        </w:rPr>
      </w:pPr>
      <w:r>
        <w:rPr>
          <w:rFonts w:ascii="Arial Narrow" w:hAnsi="Arial Narrow"/>
          <w:lang w:val="en-US"/>
        </w:rPr>
        <w:t>Odabere odgovaraju</w:t>
      </w:r>
      <w:r>
        <w:rPr>
          <w:rFonts w:ascii="Arial Narrow" w:hAnsi="Arial Narrow"/>
          <w:lang w:val="sr-Latn-ME"/>
        </w:rPr>
        <w:t xml:space="preserve">će kvantitativne metode </w:t>
      </w:r>
    </w:p>
    <w:p w14:paraId="000F4A63" w14:textId="77777777" w:rsidR="000A07A7" w:rsidRDefault="000A07A7">
      <w:pPr>
        <w:pStyle w:val="ListParagraph"/>
        <w:spacing w:before="40" w:after="40"/>
        <w:rPr>
          <w:rFonts w:ascii="Arial Narrow" w:hAnsi="Arial Narrow"/>
          <w:lang w:val="en-US"/>
        </w:rPr>
      </w:pPr>
    </w:p>
    <w:p w14:paraId="65A56E5C" w14:textId="77777777" w:rsidR="000A07A7" w:rsidRDefault="000A07A7">
      <w:pPr>
        <w:spacing w:after="160" w:line="259" w:lineRule="auto"/>
        <w:ind w:left="720"/>
        <w:contextualSpacing/>
        <w:rPr>
          <w:rFonts w:ascii="Arial Narrow" w:hAnsi="Arial Narrow"/>
          <w:color w:val="000000"/>
          <w:lang w:val="sr-Latn-CS"/>
        </w:rPr>
      </w:pPr>
    </w:p>
    <w:p w14:paraId="1687BAAF" w14:textId="77777777" w:rsidR="000A07A7" w:rsidRDefault="000A07A7">
      <w:pPr>
        <w:spacing w:after="160" w:line="259" w:lineRule="auto"/>
        <w:contextualSpacing/>
        <w:rPr>
          <w:rFonts w:ascii="Arial Narrow" w:hAnsi="Arial Narrow"/>
          <w:color w:val="808080"/>
        </w:rPr>
      </w:pPr>
    </w:p>
    <w:p w14:paraId="701184F7" w14:textId="77777777" w:rsidR="000A07A7" w:rsidRDefault="00EC402F">
      <w:pPr>
        <w:spacing w:after="160" w:line="259" w:lineRule="auto"/>
        <w:rPr>
          <w:rFonts w:ascii="Arial Narrow" w:hAnsi="Arial Narrow" w:cs="Arial"/>
          <w:color w:val="000000"/>
          <w:sz w:val="22"/>
          <w:szCs w:val="22"/>
        </w:rPr>
      </w:pPr>
      <w:r>
        <w:br w:type="page"/>
      </w:r>
    </w:p>
    <w:tbl>
      <w:tblPr>
        <w:tblW w:w="9360" w:type="dxa"/>
        <w:jc w:val="center"/>
        <w:tblLayout w:type="fixed"/>
        <w:tblCellMar>
          <w:left w:w="115" w:type="dxa"/>
          <w:right w:w="115" w:type="dxa"/>
        </w:tblCellMar>
        <w:tblLook w:val="0000" w:firstRow="0" w:lastRow="0" w:firstColumn="0" w:lastColumn="0" w:noHBand="0" w:noVBand="0"/>
      </w:tblPr>
      <w:tblGrid>
        <w:gridCol w:w="4681"/>
        <w:gridCol w:w="4679"/>
      </w:tblGrid>
      <w:tr w:rsidR="000A07A7" w14:paraId="0A0D7ED2" w14:textId="77777777">
        <w:trPr>
          <w:trHeight w:val="699"/>
          <w:tblHeader/>
          <w:jc w:val="center"/>
        </w:trPr>
        <w:tc>
          <w:tcPr>
            <w:tcW w:w="9359" w:type="dxa"/>
            <w:gridSpan w:val="2"/>
            <w:tcBorders>
              <w:top w:val="single" w:sz="18" w:space="0" w:color="365F91"/>
              <w:bottom w:val="single" w:sz="18" w:space="0" w:color="365F91"/>
            </w:tcBorders>
            <w:shd w:val="clear" w:color="auto" w:fill="DBE5F1" w:themeFill="accent1" w:themeFillTint="33"/>
          </w:tcPr>
          <w:p w14:paraId="6B26FD2D" w14:textId="77777777" w:rsidR="000A07A7" w:rsidRDefault="00EC402F">
            <w:pPr>
              <w:pageBreakBefore/>
              <w:widowControl w:val="0"/>
              <w:spacing w:after="120"/>
              <w:jc w:val="center"/>
            </w:pPr>
            <w:r>
              <w:rPr>
                <w:rFonts w:ascii="Arial Narrow" w:eastAsia="Calibri" w:hAnsi="Arial Narrow"/>
                <w:b/>
                <w:sz w:val="22"/>
                <w:szCs w:val="22"/>
                <w:lang w:val="uz-Cyrl-UZ"/>
              </w:rPr>
              <w:lastRenderedPageBreak/>
              <w:t xml:space="preserve">Ishod 1 – </w:t>
            </w:r>
            <w:r>
              <w:rPr>
                <w:rFonts w:ascii="Arial Narrow" w:eastAsia="Calibri" w:hAnsi="Arial Narrow"/>
                <w:sz w:val="22"/>
                <w:szCs w:val="22"/>
                <w:lang w:val="uz-Cyrl-UZ"/>
              </w:rPr>
              <w:t>Polaznik će biti sposoban d</w:t>
            </w:r>
            <w:r>
              <w:rPr>
                <w:rFonts w:ascii="Arial Narrow" w:eastAsia="Calibri" w:hAnsi="Arial Narrow"/>
                <w:sz w:val="22"/>
                <w:szCs w:val="22"/>
                <w:lang w:val="sr-Latn-ME"/>
              </w:rPr>
              <w:t>a</w:t>
            </w:r>
          </w:p>
          <w:p w14:paraId="51CB9484" w14:textId="77777777" w:rsidR="000A07A7" w:rsidRDefault="00EC402F">
            <w:pPr>
              <w:widowControl w:val="0"/>
              <w:spacing w:before="120" w:after="120"/>
              <w:jc w:val="center"/>
              <w:rPr>
                <w:b/>
              </w:rPr>
            </w:pPr>
            <w:r>
              <w:rPr>
                <w:rFonts w:ascii="Arial Narrow" w:eastAsia="Calibri" w:hAnsi="Arial Narrow"/>
                <w:b/>
                <w:sz w:val="22"/>
                <w:szCs w:val="22"/>
                <w:lang w:val="sr-Latn-ME"/>
              </w:rPr>
              <w:t>Objasni ključne pojmove iz područja kvantitativnih istraživačkih metoda</w:t>
            </w:r>
          </w:p>
        </w:tc>
      </w:tr>
      <w:tr w:rsidR="000A07A7" w14:paraId="32E990B1" w14:textId="77777777">
        <w:trPr>
          <w:trHeight w:val="743"/>
          <w:tblHeader/>
          <w:jc w:val="center"/>
        </w:trPr>
        <w:tc>
          <w:tcPr>
            <w:tcW w:w="4680" w:type="dxa"/>
            <w:tcBorders>
              <w:top w:val="single" w:sz="18" w:space="0" w:color="365F91"/>
              <w:bottom w:val="single" w:sz="18" w:space="0" w:color="365F91"/>
              <w:right w:val="single" w:sz="4" w:space="0" w:color="2E74B5"/>
            </w:tcBorders>
            <w:shd w:val="clear" w:color="auto" w:fill="DBE5F1" w:themeFill="accent1" w:themeFillTint="33"/>
          </w:tcPr>
          <w:p w14:paraId="42C70339" w14:textId="77777777" w:rsidR="000A07A7" w:rsidRDefault="00EC402F">
            <w:pPr>
              <w:widowControl w:val="0"/>
              <w:spacing w:before="120" w:after="120"/>
              <w:jc w:val="center"/>
            </w:pPr>
            <w:r>
              <w:rPr>
                <w:rFonts w:ascii="Arial Narrow" w:eastAsia="Calibri" w:hAnsi="Arial Narrow"/>
                <w:b/>
                <w:sz w:val="22"/>
                <w:szCs w:val="22"/>
                <w:lang w:val="uz-Cyrl-UZ"/>
              </w:rPr>
              <w:t>Kriterijumi za dostizanje ishoda učenja</w:t>
            </w:r>
          </w:p>
          <w:p w14:paraId="67D37FBD" w14:textId="77777777" w:rsidR="000A07A7" w:rsidRDefault="00EC402F">
            <w:pPr>
              <w:widowControl w:val="0"/>
              <w:spacing w:before="120" w:after="120"/>
              <w:jc w:val="center"/>
            </w:pPr>
            <w:r>
              <w:rPr>
                <w:rFonts w:ascii="Arial Narrow" w:eastAsia="Calibri" w:hAnsi="Arial Narrow"/>
                <w:sz w:val="22"/>
                <w:szCs w:val="22"/>
                <w:lang w:val="uz-Cyrl-UZ"/>
              </w:rPr>
              <w:t>U cilju dostizanja ishoda učenja, polaznik treba da:</w:t>
            </w:r>
          </w:p>
        </w:tc>
        <w:tc>
          <w:tcPr>
            <w:tcW w:w="4679" w:type="dxa"/>
            <w:tcBorders>
              <w:top w:val="single" w:sz="18" w:space="0" w:color="365F91"/>
              <w:left w:val="single" w:sz="4" w:space="0" w:color="2E74B5"/>
              <w:bottom w:val="single" w:sz="18" w:space="0" w:color="365F91"/>
            </w:tcBorders>
            <w:shd w:val="clear" w:color="auto" w:fill="DBE5F1" w:themeFill="accent1" w:themeFillTint="33"/>
          </w:tcPr>
          <w:p w14:paraId="37D8744A" w14:textId="77777777" w:rsidR="000A07A7" w:rsidRDefault="00EC402F">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05F213AD" w14:textId="77777777" w:rsidR="000A07A7" w:rsidRDefault="00EC402F">
            <w:pPr>
              <w:widowControl w:val="0"/>
              <w:spacing w:before="120" w:after="120"/>
              <w:jc w:val="center"/>
            </w:pPr>
            <w:r>
              <w:rPr>
                <w:rFonts w:ascii="Arial Narrow" w:eastAsia="Calibri" w:hAnsi="Arial Narrow" w:cs="Verdana"/>
                <w:color w:val="000000"/>
                <w:sz w:val="22"/>
                <w:szCs w:val="22"/>
                <w:lang w:val="uz-Cyrl-UZ"/>
              </w:rPr>
              <w:t>(Pojašnjenje označenih pojmova)</w:t>
            </w:r>
          </w:p>
        </w:tc>
      </w:tr>
      <w:tr w:rsidR="000A07A7" w14:paraId="5021E191" w14:textId="77777777">
        <w:trPr>
          <w:trHeight w:val="542"/>
          <w:jc w:val="center"/>
        </w:trPr>
        <w:tc>
          <w:tcPr>
            <w:tcW w:w="4680" w:type="dxa"/>
            <w:tcBorders>
              <w:top w:val="single" w:sz="18" w:space="0" w:color="365F91"/>
              <w:bottom w:val="single" w:sz="2" w:space="0" w:color="000000"/>
              <w:right w:val="single" w:sz="2" w:space="0" w:color="000000"/>
            </w:tcBorders>
            <w:shd w:val="clear" w:color="auto" w:fill="auto"/>
            <w:vAlign w:val="center"/>
          </w:tcPr>
          <w:p w14:paraId="45609CA9" w14:textId="77777777" w:rsidR="000A07A7" w:rsidRDefault="00EC402F">
            <w:pPr>
              <w:pStyle w:val="ListParagraph"/>
              <w:widowControl w:val="0"/>
              <w:numPr>
                <w:ilvl w:val="0"/>
                <w:numId w:val="22"/>
              </w:numPr>
              <w:suppressAutoHyphens w:val="0"/>
              <w:spacing w:before="80" w:after="80" w:line="240" w:lineRule="auto"/>
              <w:rPr>
                <w:rFonts w:ascii="Arial Narrow" w:hAnsi="Arial Narrow"/>
              </w:rPr>
            </w:pPr>
            <w:r>
              <w:rPr>
                <w:rFonts w:ascii="Arial Narrow" w:hAnsi="Arial Narrow"/>
                <w:color w:val="000000"/>
                <w:lang w:val="sr-Latn-CS"/>
              </w:rPr>
              <w:t>Objasni</w:t>
            </w:r>
            <w:r>
              <w:rPr>
                <w:rFonts w:ascii="Arial Narrow" w:hAnsi="Arial Narrow"/>
              </w:rPr>
              <w:t xml:space="preserve"> </w:t>
            </w:r>
            <w:r>
              <w:rPr>
                <w:rFonts w:ascii="Arial Narrow" w:hAnsi="Arial Narrow"/>
                <w:b/>
                <w:bCs/>
                <w:lang w:val="sr-Latn-ME"/>
              </w:rPr>
              <w:t>kvantitvne istraživačke metode</w:t>
            </w:r>
          </w:p>
        </w:tc>
        <w:tc>
          <w:tcPr>
            <w:tcW w:w="4679" w:type="dxa"/>
            <w:tcBorders>
              <w:top w:val="single" w:sz="18" w:space="0" w:color="365F91"/>
              <w:left w:val="single" w:sz="4" w:space="0" w:color="2E74B5"/>
              <w:bottom w:val="single" w:sz="2" w:space="0" w:color="000000"/>
            </w:tcBorders>
            <w:shd w:val="clear" w:color="auto" w:fill="auto"/>
            <w:vAlign w:val="center"/>
          </w:tcPr>
          <w:p w14:paraId="2666C860" w14:textId="77777777" w:rsidR="000A07A7" w:rsidRDefault="00EC402F">
            <w:pPr>
              <w:widowControl w:val="0"/>
              <w:spacing w:before="80" w:after="80"/>
              <w:rPr>
                <w:rFonts w:ascii="Arial Narrow" w:hAnsi="Arial Narrow"/>
                <w:color w:val="000000"/>
                <w:sz w:val="22"/>
                <w:lang w:val="sr-Latn-CS"/>
              </w:rPr>
            </w:pPr>
            <w:r>
              <w:rPr>
                <w:rFonts w:ascii="Arial Narrow" w:hAnsi="Arial Narrow"/>
                <w:b/>
                <w:sz w:val="22"/>
                <w:szCs w:val="22"/>
              </w:rPr>
              <w:t>Kvantitativne istraživačke metode:</w:t>
            </w:r>
            <w:r>
              <w:rPr>
                <w:rFonts w:ascii="Arial Narrow" w:hAnsi="Arial Narrow"/>
                <w:bCs/>
                <w:sz w:val="22"/>
                <w:szCs w:val="22"/>
              </w:rPr>
              <w:t xml:space="preserve"> metodološki pristupi kojima se prikupljaju, analiziraju i interpretiraju numerički podaci kako bi se izveli zaključci i donijele odluke u istraživačkom kontekstu.</w:t>
            </w:r>
          </w:p>
        </w:tc>
      </w:tr>
      <w:tr w:rsidR="000A07A7" w14:paraId="6DD582A8" w14:textId="77777777">
        <w:trPr>
          <w:trHeight w:val="542"/>
          <w:jc w:val="center"/>
        </w:trPr>
        <w:tc>
          <w:tcPr>
            <w:tcW w:w="4680" w:type="dxa"/>
            <w:tcBorders>
              <w:bottom w:val="single" w:sz="2" w:space="0" w:color="000000"/>
              <w:right w:val="single" w:sz="2" w:space="0" w:color="000000"/>
            </w:tcBorders>
            <w:shd w:val="clear" w:color="auto" w:fill="auto"/>
            <w:vAlign w:val="center"/>
          </w:tcPr>
          <w:p w14:paraId="3ED75796" w14:textId="77777777" w:rsidR="000A07A7" w:rsidRDefault="00EC402F">
            <w:pPr>
              <w:widowControl w:val="0"/>
              <w:numPr>
                <w:ilvl w:val="0"/>
                <w:numId w:val="22"/>
              </w:numPr>
              <w:suppressAutoHyphens w:val="0"/>
              <w:spacing w:before="80" w:after="80"/>
              <w:contextualSpacing/>
              <w:rPr>
                <w:rFonts w:ascii="Arial Narrow" w:hAnsi="Arial Narrow"/>
              </w:rPr>
            </w:pPr>
            <w:r>
              <w:rPr>
                <w:rFonts w:ascii="Arial Narrow" w:hAnsi="Arial Narrow"/>
              </w:rPr>
              <w:t xml:space="preserve">Objasni pojam </w:t>
            </w:r>
            <w:r>
              <w:rPr>
                <w:rFonts w:ascii="Arial Narrow" w:hAnsi="Arial Narrow"/>
                <w:b/>
                <w:bCs/>
              </w:rPr>
              <w:t>varijabli</w:t>
            </w:r>
            <w:r>
              <w:rPr>
                <w:rFonts w:ascii="Arial Narrow" w:hAnsi="Arial Narrow"/>
              </w:rPr>
              <w:t xml:space="preserve"> u </w:t>
            </w:r>
            <w:r>
              <w:rPr>
                <w:rFonts w:ascii="Arial Narrow" w:hAnsi="Arial Narrow"/>
              </w:rPr>
              <w:t>kvantitativnim istraživačkim metodama</w:t>
            </w:r>
          </w:p>
        </w:tc>
        <w:tc>
          <w:tcPr>
            <w:tcW w:w="4679" w:type="dxa"/>
            <w:tcBorders>
              <w:left w:val="single" w:sz="4" w:space="0" w:color="2E74B5"/>
              <w:bottom w:val="single" w:sz="2" w:space="0" w:color="000000"/>
            </w:tcBorders>
            <w:shd w:val="clear" w:color="auto" w:fill="auto"/>
            <w:vAlign w:val="center"/>
          </w:tcPr>
          <w:p w14:paraId="6647DC26" w14:textId="77777777" w:rsidR="000A07A7" w:rsidRDefault="00EC402F">
            <w:pPr>
              <w:widowControl w:val="0"/>
              <w:spacing w:before="80" w:after="80"/>
              <w:rPr>
                <w:rFonts w:ascii="Arial Narrow" w:hAnsi="Arial Narrow"/>
                <w:sz w:val="22"/>
                <w:lang w:val="sr-Latn-RS"/>
              </w:rPr>
            </w:pPr>
            <w:r>
              <w:rPr>
                <w:rFonts w:ascii="Arial Narrow" w:hAnsi="Arial Narrow"/>
                <w:b/>
                <w:bCs/>
                <w:color w:val="000000"/>
                <w:sz w:val="22"/>
                <w:szCs w:val="22"/>
                <w:lang w:val="sr-Latn-CS"/>
              </w:rPr>
              <w:t xml:space="preserve">Varijable: </w:t>
            </w:r>
            <w:r>
              <w:rPr>
                <w:rFonts w:ascii="Arial Narrow" w:hAnsi="Arial Narrow"/>
                <w:color w:val="000000"/>
                <w:sz w:val="22"/>
                <w:szCs w:val="22"/>
                <w:lang w:val="sr-Latn-CS"/>
              </w:rPr>
              <w:t>karakteristike ili osobine koje se razlikuju među pojedincima, skupinama, događajima ili objektima koji su predmet istraživanja.</w:t>
            </w:r>
          </w:p>
        </w:tc>
      </w:tr>
      <w:tr w:rsidR="000A07A7" w14:paraId="7EA5677F" w14:textId="77777777">
        <w:trPr>
          <w:trHeight w:val="542"/>
          <w:jc w:val="center"/>
        </w:trPr>
        <w:tc>
          <w:tcPr>
            <w:tcW w:w="4680" w:type="dxa"/>
            <w:tcBorders>
              <w:bottom w:val="single" w:sz="2" w:space="0" w:color="000000"/>
              <w:right w:val="single" w:sz="2" w:space="0" w:color="000000"/>
            </w:tcBorders>
            <w:shd w:val="clear" w:color="auto" w:fill="auto"/>
            <w:vAlign w:val="center"/>
          </w:tcPr>
          <w:p w14:paraId="3302539A" w14:textId="77777777" w:rsidR="000A07A7" w:rsidRDefault="00EC402F">
            <w:pPr>
              <w:widowControl w:val="0"/>
              <w:numPr>
                <w:ilvl w:val="0"/>
                <w:numId w:val="22"/>
              </w:numPr>
              <w:suppressAutoHyphens w:val="0"/>
              <w:spacing w:before="80" w:after="80"/>
              <w:contextualSpacing/>
              <w:rPr>
                <w:rFonts w:ascii="Arial Narrow" w:hAnsi="Arial Narrow"/>
                <w:color w:val="000000"/>
                <w:lang w:val="sr-Latn-CS"/>
              </w:rPr>
            </w:pPr>
            <w:r>
              <w:rPr>
                <w:rFonts w:ascii="Arial Narrow" w:hAnsi="Arial Narrow"/>
              </w:rPr>
              <w:t xml:space="preserve">Objasni pojam </w:t>
            </w:r>
            <w:r>
              <w:rPr>
                <w:rFonts w:ascii="Arial Narrow" w:hAnsi="Arial Narrow"/>
                <w:b/>
                <w:bCs/>
              </w:rPr>
              <w:t>skala mjerenja</w:t>
            </w:r>
            <w:r>
              <w:rPr>
                <w:rFonts w:ascii="Arial Narrow" w:hAnsi="Arial Narrow"/>
              </w:rPr>
              <w:t xml:space="preserve"> u kvantitativnim istraživačkim metodama</w:t>
            </w:r>
          </w:p>
        </w:tc>
        <w:tc>
          <w:tcPr>
            <w:tcW w:w="4679" w:type="dxa"/>
            <w:tcBorders>
              <w:left w:val="single" w:sz="4" w:space="0" w:color="2E74B5"/>
              <w:bottom w:val="single" w:sz="2" w:space="0" w:color="000000"/>
            </w:tcBorders>
            <w:shd w:val="clear" w:color="auto" w:fill="auto"/>
            <w:vAlign w:val="center"/>
          </w:tcPr>
          <w:p w14:paraId="7B4E1C6C" w14:textId="77777777" w:rsidR="000A07A7" w:rsidRDefault="00EC402F">
            <w:pPr>
              <w:widowControl w:val="0"/>
              <w:spacing w:before="80" w:after="80"/>
              <w:rPr>
                <w:rFonts w:ascii="Arial Narrow" w:hAnsi="Arial Narrow"/>
                <w:color w:val="000000"/>
                <w:sz w:val="22"/>
                <w:lang w:val="sr-Latn-CS"/>
              </w:rPr>
            </w:pPr>
            <w:r>
              <w:rPr>
                <w:rFonts w:ascii="Arial Narrow" w:hAnsi="Arial Narrow"/>
                <w:b/>
                <w:color w:val="000000"/>
                <w:sz w:val="22"/>
                <w:szCs w:val="22"/>
                <w:lang w:val="sr-Latn-CS"/>
              </w:rPr>
              <w:t xml:space="preserve">Skala mjerenja: </w:t>
            </w:r>
            <w:r>
              <w:rPr>
                <w:rFonts w:ascii="Arial Narrow" w:hAnsi="Arial Narrow"/>
                <w:bCs/>
                <w:color w:val="000000"/>
                <w:sz w:val="22"/>
                <w:szCs w:val="22"/>
                <w:lang w:val="sr-Latn-CS"/>
              </w:rPr>
              <w:t>sistem koji se koristi za postavljanje odnosa između vrijednosti koje se dodjeljuju varijablama; određuje prirodu podataka koje prikupljate i utiče na vrstu statističke analize koja se može primijeniti na te podatke.</w:t>
            </w:r>
          </w:p>
        </w:tc>
      </w:tr>
      <w:tr w:rsidR="000A07A7" w14:paraId="2F28D54E" w14:textId="77777777">
        <w:trPr>
          <w:trHeight w:val="542"/>
          <w:jc w:val="center"/>
        </w:trPr>
        <w:tc>
          <w:tcPr>
            <w:tcW w:w="4680" w:type="dxa"/>
            <w:tcBorders>
              <w:bottom w:val="single" w:sz="2" w:space="0" w:color="000000"/>
              <w:right w:val="single" w:sz="2" w:space="0" w:color="000000"/>
            </w:tcBorders>
            <w:shd w:val="clear" w:color="auto" w:fill="auto"/>
            <w:vAlign w:val="center"/>
          </w:tcPr>
          <w:p w14:paraId="2A80748A" w14:textId="77777777" w:rsidR="000A07A7" w:rsidRDefault="00EC402F">
            <w:pPr>
              <w:widowControl w:val="0"/>
              <w:numPr>
                <w:ilvl w:val="0"/>
                <w:numId w:val="22"/>
              </w:numPr>
              <w:suppressAutoHyphens w:val="0"/>
              <w:spacing w:before="80" w:after="80"/>
              <w:contextualSpacing/>
              <w:rPr>
                <w:rFonts w:ascii="Arial Narrow" w:hAnsi="Arial Narrow"/>
              </w:rPr>
            </w:pPr>
            <w:r>
              <w:rPr>
                <w:rFonts w:ascii="Arial Narrow" w:hAnsi="Arial Narrow"/>
              </w:rPr>
              <w:t xml:space="preserve">Objasni pojam </w:t>
            </w:r>
            <w:r>
              <w:rPr>
                <w:rFonts w:ascii="Arial Narrow" w:hAnsi="Arial Narrow"/>
                <w:b/>
                <w:bCs/>
              </w:rPr>
              <w:t>distribu</w:t>
            </w:r>
            <w:r>
              <w:rPr>
                <w:rFonts w:ascii="Arial Narrow" w:hAnsi="Arial Narrow"/>
                <w:b/>
                <w:bCs/>
              </w:rPr>
              <w:t>cije</w:t>
            </w:r>
            <w:r>
              <w:rPr>
                <w:rFonts w:ascii="Arial Narrow" w:hAnsi="Arial Narrow"/>
              </w:rPr>
              <w:t xml:space="preserve"> u kvantitativnim istraživačkim metodama</w:t>
            </w:r>
          </w:p>
        </w:tc>
        <w:tc>
          <w:tcPr>
            <w:tcW w:w="4679" w:type="dxa"/>
            <w:tcBorders>
              <w:left w:val="single" w:sz="4" w:space="0" w:color="2E74B5"/>
              <w:bottom w:val="single" w:sz="2" w:space="0" w:color="000000"/>
            </w:tcBorders>
            <w:shd w:val="clear" w:color="auto" w:fill="auto"/>
            <w:vAlign w:val="center"/>
          </w:tcPr>
          <w:p w14:paraId="1D03A049" w14:textId="77777777" w:rsidR="000A07A7" w:rsidRDefault="00EC402F">
            <w:pPr>
              <w:widowControl w:val="0"/>
              <w:spacing w:before="120" w:after="120"/>
              <w:rPr>
                <w:rFonts w:ascii="Arial Narrow" w:hAnsi="Arial Narrow"/>
                <w:b/>
                <w:bCs/>
                <w:sz w:val="22"/>
                <w:lang w:val="sr-Latn-ME"/>
              </w:rPr>
            </w:pPr>
            <w:r>
              <w:rPr>
                <w:rFonts w:ascii="Arial Narrow" w:hAnsi="Arial Narrow"/>
                <w:b/>
                <w:sz w:val="22"/>
                <w:szCs w:val="22"/>
              </w:rPr>
              <w:t xml:space="preserve">Distribucija: </w:t>
            </w:r>
            <w:r>
              <w:rPr>
                <w:rFonts w:ascii="Arial Narrow" w:hAnsi="Arial Narrow"/>
                <w:bCs/>
                <w:sz w:val="22"/>
                <w:szCs w:val="22"/>
              </w:rPr>
              <w:t>način raspodjele vrijednosti varijable u skupu podataka; kako se različite vrijednosti varijable pojavljuju i koliko često se javljaju.</w:t>
            </w:r>
          </w:p>
        </w:tc>
      </w:tr>
      <w:tr w:rsidR="000A07A7" w14:paraId="1421A66C" w14:textId="77777777">
        <w:trPr>
          <w:trHeight w:val="542"/>
          <w:jc w:val="center"/>
        </w:trPr>
        <w:tc>
          <w:tcPr>
            <w:tcW w:w="4680" w:type="dxa"/>
            <w:tcBorders>
              <w:bottom w:val="single" w:sz="2" w:space="0" w:color="000000"/>
              <w:right w:val="single" w:sz="2" w:space="0" w:color="000000"/>
            </w:tcBorders>
            <w:shd w:val="clear" w:color="auto" w:fill="auto"/>
            <w:vAlign w:val="center"/>
          </w:tcPr>
          <w:p w14:paraId="4C8BE16F" w14:textId="77777777" w:rsidR="000A07A7" w:rsidRDefault="00EC402F">
            <w:pPr>
              <w:pStyle w:val="ListParagraph"/>
              <w:widowControl w:val="0"/>
              <w:numPr>
                <w:ilvl w:val="0"/>
                <w:numId w:val="22"/>
              </w:numPr>
              <w:spacing w:before="80" w:after="80"/>
              <w:rPr>
                <w:rFonts w:ascii="Arial Narrow" w:hAnsi="Arial Narrow"/>
              </w:rPr>
            </w:pPr>
            <w:r>
              <w:rPr>
                <w:rFonts w:ascii="Arial Narrow" w:eastAsia="Times New Roman" w:hAnsi="Arial Narrow"/>
                <w:sz w:val="24"/>
                <w:szCs w:val="24"/>
                <w:lang w:val="en-GB"/>
              </w:rPr>
              <w:t xml:space="preserve">Objasni pojam </w:t>
            </w:r>
            <w:r>
              <w:rPr>
                <w:rFonts w:ascii="Arial Narrow" w:eastAsia="Times New Roman" w:hAnsi="Arial Narrow"/>
                <w:b/>
                <w:bCs/>
                <w:sz w:val="24"/>
                <w:szCs w:val="24"/>
                <w:lang w:val="en-GB"/>
              </w:rPr>
              <w:t>statističkih pokazatelja</w:t>
            </w:r>
            <w:r>
              <w:rPr>
                <w:rFonts w:ascii="Arial Narrow" w:eastAsia="Times New Roman" w:hAnsi="Arial Narrow"/>
                <w:sz w:val="24"/>
                <w:szCs w:val="24"/>
                <w:lang w:val="en-GB"/>
              </w:rPr>
              <w:t xml:space="preserve"> u kvantitativnim istr</w:t>
            </w:r>
            <w:r>
              <w:rPr>
                <w:rFonts w:ascii="Arial Narrow" w:eastAsia="Times New Roman" w:hAnsi="Arial Narrow"/>
                <w:sz w:val="24"/>
                <w:szCs w:val="24"/>
                <w:lang w:val="en-GB"/>
              </w:rPr>
              <w:t>aživačkim metodama</w:t>
            </w:r>
          </w:p>
        </w:tc>
        <w:tc>
          <w:tcPr>
            <w:tcW w:w="4679" w:type="dxa"/>
            <w:tcBorders>
              <w:left w:val="single" w:sz="4" w:space="0" w:color="2E74B5"/>
              <w:bottom w:val="single" w:sz="2" w:space="0" w:color="000000"/>
            </w:tcBorders>
            <w:shd w:val="clear" w:color="auto" w:fill="auto"/>
            <w:vAlign w:val="center"/>
          </w:tcPr>
          <w:p w14:paraId="2D543FD5" w14:textId="77777777" w:rsidR="000A07A7" w:rsidRDefault="00EC402F">
            <w:pPr>
              <w:widowControl w:val="0"/>
              <w:spacing w:before="80" w:after="80"/>
              <w:rPr>
                <w:rFonts w:ascii="Arial Narrow" w:hAnsi="Arial Narrow"/>
                <w:b/>
                <w:bCs/>
                <w:color w:val="000000"/>
                <w:sz w:val="22"/>
                <w:lang w:val="sr-Latn-CS"/>
              </w:rPr>
            </w:pPr>
            <w:r>
              <w:rPr>
                <w:rFonts w:ascii="Arial Narrow" w:hAnsi="Arial Narrow"/>
                <w:b/>
                <w:bCs/>
                <w:color w:val="000000"/>
                <w:sz w:val="22"/>
                <w:szCs w:val="22"/>
                <w:lang w:val="sr-Latn-CS"/>
              </w:rPr>
              <w:t xml:space="preserve">Statistički pokazatelji: </w:t>
            </w:r>
            <w:r>
              <w:rPr>
                <w:rFonts w:ascii="Arial Narrow" w:hAnsi="Arial Narrow"/>
                <w:color w:val="000000"/>
                <w:sz w:val="22"/>
                <w:szCs w:val="22"/>
                <w:lang w:val="sr-Latn-CS"/>
              </w:rPr>
              <w:t>numeričke mjere koje se koriste za sažimanje, opisivanje i analiziranje skupova kvantitativnih podataka u istraživačkim metodama.</w:t>
            </w:r>
          </w:p>
        </w:tc>
      </w:tr>
      <w:tr w:rsidR="000A07A7" w14:paraId="40A10B78" w14:textId="77777777">
        <w:trPr>
          <w:trHeight w:val="218"/>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69FA411E" w14:textId="77777777" w:rsidR="000A07A7" w:rsidRDefault="00EC402F">
            <w:pPr>
              <w:widowControl w:val="0"/>
              <w:spacing w:before="120" w:after="120"/>
            </w:pPr>
            <w:r>
              <w:rPr>
                <w:rFonts w:ascii="Arial Narrow" w:eastAsia="Calibri" w:hAnsi="Arial Narrow" w:cs="Verdana"/>
                <w:b/>
                <w:color w:val="000000"/>
                <w:sz w:val="22"/>
                <w:szCs w:val="22"/>
                <w:lang w:val="uz-Cyrl-UZ"/>
              </w:rPr>
              <w:t>Način provjeravanja dostignutosti ishoda učenja</w:t>
            </w:r>
          </w:p>
        </w:tc>
      </w:tr>
      <w:tr w:rsidR="000A07A7" w14:paraId="5E68FB8F" w14:textId="77777777">
        <w:trPr>
          <w:trHeight w:val="282"/>
          <w:jc w:val="center"/>
        </w:trPr>
        <w:tc>
          <w:tcPr>
            <w:tcW w:w="9359" w:type="dxa"/>
            <w:gridSpan w:val="2"/>
            <w:tcBorders>
              <w:top w:val="single" w:sz="18" w:space="0" w:color="365F91"/>
              <w:bottom w:val="single" w:sz="18" w:space="0" w:color="365F91"/>
            </w:tcBorders>
            <w:shd w:val="clear" w:color="auto" w:fill="auto"/>
            <w:vAlign w:val="center"/>
          </w:tcPr>
          <w:p w14:paraId="7D41BFD3" w14:textId="77777777" w:rsidR="000A07A7" w:rsidRDefault="00EC402F">
            <w:pPr>
              <w:widowControl w:val="0"/>
              <w:spacing w:before="120" w:after="120"/>
              <w:rPr>
                <w:rFonts w:ascii="Arial Narrow" w:eastAsia="Calibri" w:hAnsi="Arial Narrow"/>
                <w:sz w:val="22"/>
                <w:lang w:val="sr-Latn-ME"/>
              </w:rPr>
            </w:pPr>
            <w:r>
              <w:rPr>
                <w:rFonts w:ascii="Arial Narrow" w:eastAsia="Calibri" w:hAnsi="Arial Narrow"/>
                <w:sz w:val="22"/>
                <w:szCs w:val="22"/>
                <w:lang w:val="sr-Latn-ME"/>
              </w:rPr>
              <w:t xml:space="preserve">Kriterijumi od 1 do 5 mogu se </w:t>
            </w:r>
            <w:r>
              <w:rPr>
                <w:rFonts w:ascii="Arial Narrow" w:eastAsia="Calibri" w:hAnsi="Arial Narrow"/>
                <w:sz w:val="22"/>
                <w:szCs w:val="22"/>
                <w:lang w:val="sr-Latn-ME"/>
              </w:rPr>
              <w:t>provjeriti usmenim ili pisanim putem.</w:t>
            </w:r>
          </w:p>
        </w:tc>
      </w:tr>
      <w:tr w:rsidR="000A07A7" w14:paraId="76F2D1E0" w14:textId="77777777">
        <w:trPr>
          <w:trHeight w:val="160"/>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7C878B2A" w14:textId="77777777" w:rsidR="000A07A7" w:rsidRDefault="00EC402F">
            <w:pPr>
              <w:widowControl w:val="0"/>
              <w:spacing w:before="120" w:after="120"/>
            </w:pPr>
            <w:r>
              <w:rPr>
                <w:rFonts w:ascii="Arial Narrow" w:eastAsia="Calibri" w:hAnsi="Arial Narrow" w:cs="Verdana"/>
                <w:b/>
                <w:color w:val="000000"/>
                <w:sz w:val="22"/>
                <w:szCs w:val="22"/>
                <w:lang w:val="uz-Cyrl-UZ"/>
              </w:rPr>
              <w:t>Predložene teme</w:t>
            </w:r>
          </w:p>
        </w:tc>
      </w:tr>
      <w:tr w:rsidR="000A07A7" w14:paraId="616C17A1" w14:textId="77777777">
        <w:trPr>
          <w:trHeight w:val="99"/>
          <w:jc w:val="center"/>
        </w:trPr>
        <w:tc>
          <w:tcPr>
            <w:tcW w:w="9359" w:type="dxa"/>
            <w:gridSpan w:val="2"/>
            <w:tcBorders>
              <w:top w:val="single" w:sz="18" w:space="0" w:color="365F91"/>
              <w:bottom w:val="single" w:sz="4" w:space="0" w:color="2E74B5"/>
            </w:tcBorders>
            <w:shd w:val="clear" w:color="auto" w:fill="auto"/>
            <w:vAlign w:val="center"/>
          </w:tcPr>
          <w:p w14:paraId="5C6A75E2" w14:textId="77777777" w:rsidR="000A07A7" w:rsidRDefault="00EC402F">
            <w:pPr>
              <w:widowControl w:val="0"/>
              <w:numPr>
                <w:ilvl w:val="0"/>
                <w:numId w:val="23"/>
              </w:numPr>
              <w:tabs>
                <w:tab w:val="left" w:pos="173"/>
              </w:tabs>
              <w:suppressAutoHyphens w:val="0"/>
              <w:spacing w:before="120" w:after="120"/>
              <w:ind w:left="176" w:hanging="176"/>
              <w:rPr>
                <w:rFonts w:ascii="Arial Narrow" w:hAnsi="Arial Narrow"/>
              </w:rPr>
            </w:pPr>
            <w:r>
              <w:rPr>
                <w:rFonts w:ascii="Liberation Serif" w:eastAsia="Bitstream Vera Sans" w:hAnsi="Liberation Serif" w:cs="Droid Sans Arabic"/>
                <w:color w:val="FF0000"/>
                <w:lang w:val="en-US" w:bidi="en-US"/>
              </w:rPr>
              <w:t xml:space="preserve"> </w:t>
            </w:r>
            <w:r>
              <w:rPr>
                <w:rFonts w:ascii="Arial Narrow" w:hAnsi="Arial Narrow"/>
              </w:rPr>
              <w:t>Kvantitativne istraživačke metode</w:t>
            </w:r>
          </w:p>
          <w:p w14:paraId="7B395483" w14:textId="77777777" w:rsidR="000A07A7" w:rsidRDefault="00EC402F">
            <w:pPr>
              <w:widowControl w:val="0"/>
              <w:numPr>
                <w:ilvl w:val="0"/>
                <w:numId w:val="1"/>
              </w:numPr>
              <w:tabs>
                <w:tab w:val="left" w:pos="173"/>
              </w:tabs>
              <w:spacing w:before="120" w:after="120" w:line="259" w:lineRule="auto"/>
              <w:ind w:left="176" w:hanging="176"/>
              <w:rPr>
                <w:rFonts w:ascii="Arial Narrow" w:eastAsia="Calibri" w:hAnsi="Arial Narrow"/>
                <w:sz w:val="22"/>
                <w:lang w:val="sr-Latn-ME"/>
              </w:rPr>
            </w:pPr>
            <w:r>
              <w:rPr>
                <w:rFonts w:ascii="Arial Narrow" w:hAnsi="Arial Narrow"/>
              </w:rPr>
              <w:t>Varijable, skale mjerenja, distribucije, statistički pokazatelji</w:t>
            </w:r>
          </w:p>
        </w:tc>
      </w:tr>
    </w:tbl>
    <w:p w14:paraId="0AD36704" w14:textId="77777777" w:rsidR="000A07A7" w:rsidRDefault="000A07A7">
      <w:pPr>
        <w:spacing w:after="160" w:line="259" w:lineRule="auto"/>
      </w:pPr>
    </w:p>
    <w:p w14:paraId="6B23AAAA" w14:textId="77777777" w:rsidR="000A07A7" w:rsidRDefault="00EC402F">
      <w:pPr>
        <w:spacing w:after="160" w:line="259" w:lineRule="auto"/>
      </w:pPr>
      <w:r>
        <w:br w:type="page"/>
      </w:r>
    </w:p>
    <w:tbl>
      <w:tblPr>
        <w:tblW w:w="9360" w:type="dxa"/>
        <w:jc w:val="center"/>
        <w:tblLayout w:type="fixed"/>
        <w:tblCellMar>
          <w:left w:w="115" w:type="dxa"/>
          <w:right w:w="115" w:type="dxa"/>
        </w:tblCellMar>
        <w:tblLook w:val="0000" w:firstRow="0" w:lastRow="0" w:firstColumn="0" w:lastColumn="0" w:noHBand="0" w:noVBand="0"/>
      </w:tblPr>
      <w:tblGrid>
        <w:gridCol w:w="4681"/>
        <w:gridCol w:w="4679"/>
      </w:tblGrid>
      <w:tr w:rsidR="000A07A7" w14:paraId="4EFB2F3B" w14:textId="77777777">
        <w:trPr>
          <w:trHeight w:val="699"/>
          <w:tblHeader/>
          <w:jc w:val="center"/>
        </w:trPr>
        <w:tc>
          <w:tcPr>
            <w:tcW w:w="9359" w:type="dxa"/>
            <w:gridSpan w:val="2"/>
            <w:tcBorders>
              <w:top w:val="single" w:sz="18" w:space="0" w:color="365F91"/>
              <w:bottom w:val="single" w:sz="18" w:space="0" w:color="2E74B5"/>
            </w:tcBorders>
            <w:shd w:val="clear" w:color="auto" w:fill="DBE5F1" w:themeFill="accent1" w:themeFillTint="33"/>
          </w:tcPr>
          <w:p w14:paraId="52572E06" w14:textId="77777777" w:rsidR="000A07A7" w:rsidRDefault="00EC402F">
            <w:pPr>
              <w:pageBreakBefore/>
              <w:widowControl w:val="0"/>
              <w:spacing w:after="120"/>
              <w:jc w:val="center"/>
              <w:rPr>
                <w:rFonts w:ascii="Arial Narrow" w:eastAsia="Calibri" w:hAnsi="Arial Narrow"/>
                <w:b/>
                <w:sz w:val="22"/>
                <w:lang w:val="uz-Cyrl-UZ"/>
              </w:rPr>
            </w:pPr>
            <w:r>
              <w:rPr>
                <w:rFonts w:ascii="Arial Narrow" w:eastAsia="Calibri" w:hAnsi="Arial Narrow"/>
                <w:b/>
                <w:sz w:val="22"/>
                <w:szCs w:val="22"/>
                <w:lang w:val="uz-Cyrl-UZ"/>
              </w:rPr>
              <w:lastRenderedPageBreak/>
              <w:t>Ishod 2 – Polaznik će biti sposoban da</w:t>
            </w:r>
          </w:p>
          <w:p w14:paraId="758D762A" w14:textId="77777777" w:rsidR="000A07A7" w:rsidRDefault="00EC402F">
            <w:pPr>
              <w:widowControl w:val="0"/>
              <w:spacing w:before="120" w:after="120"/>
              <w:jc w:val="center"/>
              <w:rPr>
                <w:rFonts w:ascii="Arial Narrow" w:eastAsia="Calibri" w:hAnsi="Arial Narrow"/>
                <w:b/>
                <w:sz w:val="22"/>
                <w:lang w:val="sr-Latn-ME"/>
              </w:rPr>
            </w:pPr>
            <w:r>
              <w:rPr>
                <w:rFonts w:ascii="Arial Narrow" w:eastAsia="Calibri" w:hAnsi="Arial Narrow"/>
                <w:b/>
                <w:sz w:val="22"/>
                <w:szCs w:val="22"/>
                <w:lang w:val="sr-Latn-ME"/>
              </w:rPr>
              <w:t>Objasni osnovne statističke mjere</w:t>
            </w:r>
          </w:p>
        </w:tc>
      </w:tr>
      <w:tr w:rsidR="000A07A7" w14:paraId="594A1F0B" w14:textId="77777777">
        <w:trPr>
          <w:trHeight w:val="743"/>
          <w:tblHeader/>
          <w:jc w:val="center"/>
        </w:trPr>
        <w:tc>
          <w:tcPr>
            <w:tcW w:w="4680" w:type="dxa"/>
            <w:tcBorders>
              <w:top w:val="single" w:sz="18" w:space="0" w:color="365F91"/>
              <w:bottom w:val="single" w:sz="18" w:space="0" w:color="365F91"/>
              <w:right w:val="single" w:sz="4" w:space="0" w:color="2E74B5"/>
            </w:tcBorders>
            <w:shd w:val="clear" w:color="auto" w:fill="DBE5F1" w:themeFill="accent1" w:themeFillTint="33"/>
          </w:tcPr>
          <w:p w14:paraId="154FBB95" w14:textId="77777777" w:rsidR="000A07A7" w:rsidRDefault="00EC402F">
            <w:pPr>
              <w:widowControl w:val="0"/>
              <w:spacing w:before="120" w:after="120"/>
              <w:jc w:val="center"/>
              <w:rPr>
                <w:sz w:val="22"/>
              </w:rPr>
            </w:pPr>
            <w:r>
              <w:rPr>
                <w:rFonts w:ascii="Arial Narrow" w:eastAsia="Calibri" w:hAnsi="Arial Narrow"/>
                <w:b/>
                <w:sz w:val="22"/>
                <w:szCs w:val="22"/>
                <w:lang w:val="uz-Cyrl-UZ"/>
              </w:rPr>
              <w:t xml:space="preserve">Kriterijumi za </w:t>
            </w:r>
            <w:r>
              <w:rPr>
                <w:rFonts w:ascii="Arial Narrow" w:eastAsia="Calibri" w:hAnsi="Arial Narrow"/>
                <w:b/>
                <w:sz w:val="22"/>
                <w:szCs w:val="22"/>
                <w:lang w:val="uz-Cyrl-UZ"/>
              </w:rPr>
              <w:t>dostizanje ishoda učenja</w:t>
            </w:r>
          </w:p>
          <w:p w14:paraId="2EDC121B" w14:textId="77777777" w:rsidR="000A07A7" w:rsidRDefault="00EC402F">
            <w:pPr>
              <w:widowControl w:val="0"/>
              <w:spacing w:before="120" w:after="120"/>
              <w:jc w:val="center"/>
              <w:rPr>
                <w:sz w:val="22"/>
              </w:rPr>
            </w:pPr>
            <w:r>
              <w:rPr>
                <w:rFonts w:ascii="Arial Narrow" w:eastAsia="Calibri" w:hAnsi="Arial Narrow"/>
                <w:sz w:val="22"/>
                <w:szCs w:val="22"/>
                <w:lang w:val="uz-Cyrl-UZ"/>
              </w:rPr>
              <w:t>U cilju dostizanja ishoda učenja, polaznik treba da:</w:t>
            </w:r>
          </w:p>
        </w:tc>
        <w:tc>
          <w:tcPr>
            <w:tcW w:w="4679" w:type="dxa"/>
            <w:tcBorders>
              <w:top w:val="single" w:sz="18" w:space="0" w:color="365F91"/>
              <w:left w:val="single" w:sz="4" w:space="0" w:color="2E74B5"/>
              <w:bottom w:val="single" w:sz="18" w:space="0" w:color="365F91"/>
            </w:tcBorders>
            <w:shd w:val="clear" w:color="auto" w:fill="DBE5F1" w:themeFill="accent1" w:themeFillTint="33"/>
          </w:tcPr>
          <w:p w14:paraId="4BAF5A84" w14:textId="77777777" w:rsidR="000A07A7" w:rsidRDefault="00EC402F">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21306973" w14:textId="77777777" w:rsidR="000A07A7" w:rsidRDefault="00EC402F">
            <w:pPr>
              <w:widowControl w:val="0"/>
              <w:spacing w:before="120" w:after="120"/>
              <w:jc w:val="center"/>
              <w:rPr>
                <w:sz w:val="22"/>
              </w:rPr>
            </w:pPr>
            <w:r>
              <w:rPr>
                <w:rFonts w:ascii="Arial Narrow" w:eastAsia="Calibri" w:hAnsi="Arial Narrow" w:cs="Verdana"/>
                <w:color w:val="000000"/>
                <w:sz w:val="22"/>
                <w:szCs w:val="22"/>
                <w:lang w:val="uz-Cyrl-UZ"/>
              </w:rPr>
              <w:t>(Pojašnjenje označenih pojmova)</w:t>
            </w:r>
          </w:p>
        </w:tc>
      </w:tr>
      <w:tr w:rsidR="000A07A7" w14:paraId="0CF28612" w14:textId="77777777">
        <w:trPr>
          <w:trHeight w:val="542"/>
          <w:jc w:val="center"/>
        </w:trPr>
        <w:tc>
          <w:tcPr>
            <w:tcW w:w="4680" w:type="dxa"/>
            <w:tcBorders>
              <w:top w:val="single" w:sz="18" w:space="0" w:color="365F91"/>
              <w:bottom w:val="single" w:sz="4" w:space="0" w:color="2E74B5"/>
              <w:right w:val="single" w:sz="4" w:space="0" w:color="2E74B5"/>
            </w:tcBorders>
            <w:shd w:val="clear" w:color="auto" w:fill="auto"/>
            <w:vAlign w:val="center"/>
          </w:tcPr>
          <w:p w14:paraId="0B95C0AA" w14:textId="77777777" w:rsidR="000A07A7" w:rsidRDefault="00EC402F">
            <w:pPr>
              <w:widowControl w:val="0"/>
              <w:numPr>
                <w:ilvl w:val="0"/>
                <w:numId w:val="24"/>
              </w:numPr>
              <w:spacing w:before="120" w:after="120"/>
              <w:contextualSpacing/>
              <w:rPr>
                <w:rFonts w:ascii="Arial Narrow" w:hAnsi="Arial Narrow"/>
                <w:sz w:val="22"/>
              </w:rPr>
            </w:pPr>
            <w:r>
              <w:rPr>
                <w:rFonts w:ascii="Arial Narrow" w:hAnsi="Arial Narrow"/>
                <w:sz w:val="22"/>
                <w:szCs w:val="22"/>
              </w:rPr>
              <w:t xml:space="preserve">Objasni mjeru </w:t>
            </w:r>
            <w:r>
              <w:rPr>
                <w:rFonts w:ascii="Arial Narrow" w:hAnsi="Arial Narrow"/>
                <w:b/>
                <w:bCs/>
                <w:sz w:val="22"/>
                <w:szCs w:val="22"/>
              </w:rPr>
              <w:t>srednje vrijednosti</w:t>
            </w:r>
          </w:p>
        </w:tc>
        <w:tc>
          <w:tcPr>
            <w:tcW w:w="4679" w:type="dxa"/>
            <w:tcBorders>
              <w:top w:val="single" w:sz="18" w:space="0" w:color="365F91"/>
              <w:left w:val="single" w:sz="4" w:space="0" w:color="2E74B5"/>
              <w:bottom w:val="single" w:sz="4" w:space="0" w:color="2E74B5"/>
            </w:tcBorders>
            <w:shd w:val="clear" w:color="auto" w:fill="auto"/>
            <w:vAlign w:val="center"/>
          </w:tcPr>
          <w:p w14:paraId="0B0D012B" w14:textId="77777777" w:rsidR="000A07A7" w:rsidRDefault="00EC402F">
            <w:pPr>
              <w:widowControl w:val="0"/>
              <w:spacing w:before="80" w:after="80"/>
              <w:rPr>
                <w:rFonts w:ascii="Arial Narrow" w:hAnsi="Arial Narrow"/>
                <w:b/>
                <w:bCs/>
                <w:color w:val="000000"/>
                <w:sz w:val="22"/>
                <w:lang w:val="sr-Latn-CS"/>
              </w:rPr>
            </w:pPr>
            <w:r>
              <w:rPr>
                <w:rFonts w:ascii="Arial Narrow" w:hAnsi="Arial Narrow"/>
                <w:b/>
                <w:bCs/>
                <w:color w:val="000000"/>
                <w:sz w:val="22"/>
                <w:szCs w:val="22"/>
                <w:lang w:val="sr-Latn-CS"/>
              </w:rPr>
              <w:t xml:space="preserve">Srednja vrijednost: </w:t>
            </w:r>
            <w:r>
              <w:rPr>
                <w:rFonts w:ascii="Arial Narrow" w:hAnsi="Arial Narrow"/>
                <w:color w:val="000000"/>
                <w:sz w:val="22"/>
                <w:szCs w:val="22"/>
                <w:lang w:val="sr-Latn-CS"/>
              </w:rPr>
              <w:t>aritmetička sredina svih brojeva u skupu podataka</w:t>
            </w:r>
          </w:p>
        </w:tc>
      </w:tr>
      <w:tr w:rsidR="000A07A7" w14:paraId="21F4E8D6"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4F0E23E6" w14:textId="77777777" w:rsidR="000A07A7" w:rsidRDefault="00EC402F">
            <w:pPr>
              <w:widowControl w:val="0"/>
              <w:numPr>
                <w:ilvl w:val="0"/>
                <w:numId w:val="24"/>
              </w:numPr>
              <w:spacing w:before="120" w:after="120"/>
              <w:contextualSpacing/>
              <w:rPr>
                <w:rFonts w:ascii="Arial Narrow" w:hAnsi="Arial Narrow"/>
                <w:sz w:val="22"/>
              </w:rPr>
            </w:pPr>
            <w:r>
              <w:rPr>
                <w:rFonts w:ascii="Arial Narrow" w:hAnsi="Arial Narrow"/>
                <w:sz w:val="22"/>
                <w:szCs w:val="22"/>
              </w:rPr>
              <w:t xml:space="preserve">Objasni mjeru </w:t>
            </w:r>
            <w:r>
              <w:rPr>
                <w:rFonts w:ascii="Arial Narrow" w:hAnsi="Arial Narrow"/>
                <w:b/>
                <w:bCs/>
                <w:sz w:val="22"/>
                <w:szCs w:val="22"/>
              </w:rPr>
              <w:t>medijane</w:t>
            </w:r>
          </w:p>
        </w:tc>
        <w:tc>
          <w:tcPr>
            <w:tcW w:w="4679" w:type="dxa"/>
            <w:tcBorders>
              <w:top w:val="single" w:sz="4" w:space="0" w:color="2E74B5"/>
              <w:left w:val="single" w:sz="4" w:space="0" w:color="2E74B5"/>
              <w:bottom w:val="single" w:sz="4" w:space="0" w:color="2E74B5"/>
            </w:tcBorders>
            <w:shd w:val="clear" w:color="auto" w:fill="auto"/>
            <w:vAlign w:val="center"/>
          </w:tcPr>
          <w:p w14:paraId="6C8413B5" w14:textId="77777777" w:rsidR="000A07A7" w:rsidRDefault="00EC402F">
            <w:pPr>
              <w:widowControl w:val="0"/>
              <w:spacing w:before="80" w:after="80"/>
              <w:rPr>
                <w:rFonts w:ascii="Arial Narrow" w:hAnsi="Arial Narrow"/>
                <w:b/>
                <w:bCs/>
                <w:color w:val="000000"/>
                <w:sz w:val="22"/>
                <w:lang w:val="sr-Latn-CS"/>
              </w:rPr>
            </w:pPr>
            <w:r>
              <w:rPr>
                <w:rFonts w:ascii="Arial Narrow" w:hAnsi="Arial Narrow"/>
                <w:b/>
                <w:bCs/>
                <w:color w:val="000000"/>
                <w:sz w:val="22"/>
                <w:szCs w:val="22"/>
                <w:lang w:val="sr-Latn-CS"/>
              </w:rPr>
              <w:t xml:space="preserve">Medijana: </w:t>
            </w:r>
            <w:r>
              <w:rPr>
                <w:rFonts w:ascii="Arial Narrow" w:hAnsi="Arial Narrow"/>
                <w:color w:val="000000"/>
                <w:sz w:val="22"/>
                <w:szCs w:val="22"/>
                <w:lang w:val="sr-Latn-CS"/>
              </w:rPr>
              <w:t>središnja vrijednost skupa podataka koja dijeli podatke na dva jednaka dijela.</w:t>
            </w:r>
          </w:p>
        </w:tc>
      </w:tr>
      <w:tr w:rsidR="000A07A7" w14:paraId="65C53EC3"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4B952ABD" w14:textId="77777777" w:rsidR="000A07A7" w:rsidRDefault="00EC402F">
            <w:pPr>
              <w:widowControl w:val="0"/>
              <w:numPr>
                <w:ilvl w:val="0"/>
                <w:numId w:val="24"/>
              </w:numPr>
              <w:spacing w:before="120" w:after="120"/>
              <w:contextualSpacing/>
              <w:rPr>
                <w:rFonts w:ascii="Arial Narrow" w:hAnsi="Arial Narrow"/>
                <w:sz w:val="22"/>
              </w:rPr>
            </w:pPr>
            <w:r>
              <w:rPr>
                <w:rFonts w:ascii="Arial Narrow" w:hAnsi="Arial Narrow"/>
                <w:sz w:val="22"/>
                <w:szCs w:val="22"/>
              </w:rPr>
              <w:t xml:space="preserve">Objasni mjeru </w:t>
            </w:r>
            <w:r>
              <w:rPr>
                <w:rFonts w:ascii="Arial Narrow" w:hAnsi="Arial Narrow"/>
                <w:b/>
                <w:bCs/>
                <w:sz w:val="22"/>
                <w:szCs w:val="22"/>
              </w:rPr>
              <w:t>mode</w:t>
            </w:r>
          </w:p>
        </w:tc>
        <w:tc>
          <w:tcPr>
            <w:tcW w:w="4679" w:type="dxa"/>
            <w:tcBorders>
              <w:top w:val="single" w:sz="4" w:space="0" w:color="2E74B5"/>
              <w:left w:val="single" w:sz="4" w:space="0" w:color="2E74B5"/>
              <w:bottom w:val="single" w:sz="4" w:space="0" w:color="2E74B5"/>
            </w:tcBorders>
            <w:shd w:val="clear" w:color="auto" w:fill="auto"/>
            <w:vAlign w:val="center"/>
          </w:tcPr>
          <w:p w14:paraId="34957C10" w14:textId="77777777" w:rsidR="000A07A7" w:rsidRDefault="00EC402F">
            <w:pPr>
              <w:widowControl w:val="0"/>
              <w:spacing w:before="120" w:after="120"/>
              <w:rPr>
                <w:rFonts w:ascii="Arial Narrow" w:eastAsia="Calibri" w:hAnsi="Arial Narrow"/>
                <w:sz w:val="22"/>
                <w:lang w:val="sr-Latn-ME"/>
              </w:rPr>
            </w:pPr>
            <w:r>
              <w:rPr>
                <w:rFonts w:ascii="Arial Narrow" w:eastAsia="Calibri" w:hAnsi="Arial Narrow"/>
                <w:b/>
                <w:bCs/>
                <w:sz w:val="22"/>
                <w:szCs w:val="22"/>
                <w:lang w:val="sr-Latn-ME"/>
              </w:rPr>
              <w:t>Mod:</w:t>
            </w:r>
            <w:r>
              <w:rPr>
                <w:rFonts w:ascii="Arial Narrow" w:eastAsia="Calibri" w:hAnsi="Arial Narrow"/>
                <w:sz w:val="22"/>
                <w:szCs w:val="22"/>
                <w:lang w:val="sr-Latn-ME"/>
              </w:rPr>
              <w:t xml:space="preserve"> vrijednost koja se najčešće pojavljuje u skupu podataka.</w:t>
            </w:r>
          </w:p>
        </w:tc>
      </w:tr>
      <w:tr w:rsidR="000A07A7" w14:paraId="6D814AFC"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5B05AD95" w14:textId="77777777" w:rsidR="000A07A7" w:rsidRDefault="00EC402F">
            <w:pPr>
              <w:widowControl w:val="0"/>
              <w:numPr>
                <w:ilvl w:val="0"/>
                <w:numId w:val="24"/>
              </w:numPr>
              <w:spacing w:before="120" w:after="120"/>
              <w:contextualSpacing/>
              <w:rPr>
                <w:rFonts w:ascii="Arial Narrow" w:hAnsi="Arial Narrow"/>
                <w:sz w:val="22"/>
              </w:rPr>
            </w:pPr>
            <w:r>
              <w:rPr>
                <w:rFonts w:ascii="Arial Narrow" w:hAnsi="Arial Narrow"/>
                <w:sz w:val="22"/>
                <w:szCs w:val="22"/>
              </w:rPr>
              <w:t xml:space="preserve">Objasni mjeru </w:t>
            </w:r>
            <w:r>
              <w:rPr>
                <w:rFonts w:ascii="Arial Narrow" w:hAnsi="Arial Narrow"/>
                <w:b/>
                <w:bCs/>
                <w:sz w:val="22"/>
                <w:szCs w:val="22"/>
              </w:rPr>
              <w:t>standardne devijacije</w:t>
            </w:r>
          </w:p>
        </w:tc>
        <w:tc>
          <w:tcPr>
            <w:tcW w:w="4679" w:type="dxa"/>
            <w:tcBorders>
              <w:top w:val="single" w:sz="4" w:space="0" w:color="2E74B5"/>
              <w:left w:val="single" w:sz="4" w:space="0" w:color="2E74B5"/>
              <w:bottom w:val="single" w:sz="4" w:space="0" w:color="2E74B5"/>
            </w:tcBorders>
            <w:shd w:val="clear" w:color="auto" w:fill="auto"/>
            <w:vAlign w:val="center"/>
          </w:tcPr>
          <w:p w14:paraId="03E118CE" w14:textId="77777777" w:rsidR="000A07A7" w:rsidRDefault="00EC402F">
            <w:pPr>
              <w:widowControl w:val="0"/>
              <w:spacing w:before="120" w:after="120"/>
              <w:rPr>
                <w:rFonts w:ascii="Arial Narrow" w:eastAsia="Calibri" w:hAnsi="Arial Narrow"/>
                <w:sz w:val="22"/>
                <w:lang w:val="sr-Latn-ME"/>
              </w:rPr>
            </w:pPr>
            <w:r>
              <w:rPr>
                <w:rFonts w:ascii="Arial Narrow" w:eastAsia="Calibri" w:hAnsi="Arial Narrow"/>
                <w:b/>
                <w:bCs/>
                <w:sz w:val="22"/>
                <w:szCs w:val="22"/>
                <w:lang w:val="sr-Latn-ME"/>
              </w:rPr>
              <w:t>Standardna devijacija:</w:t>
            </w:r>
            <w:r>
              <w:rPr>
                <w:rFonts w:ascii="Arial Narrow" w:eastAsia="Calibri" w:hAnsi="Arial Narrow"/>
                <w:sz w:val="22"/>
                <w:szCs w:val="22"/>
                <w:lang w:val="sr-Latn-ME"/>
              </w:rPr>
              <w:t xml:space="preserve"> mjera raspršenost podataka oko srednje vrijednosti.</w:t>
            </w:r>
          </w:p>
        </w:tc>
      </w:tr>
      <w:tr w:rsidR="000A07A7" w14:paraId="1963E0DC"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14268F93" w14:textId="77777777" w:rsidR="000A07A7" w:rsidRDefault="00EC402F">
            <w:pPr>
              <w:widowControl w:val="0"/>
              <w:numPr>
                <w:ilvl w:val="0"/>
                <w:numId w:val="24"/>
              </w:numPr>
              <w:spacing w:before="120" w:after="120"/>
              <w:contextualSpacing/>
              <w:rPr>
                <w:rFonts w:ascii="Arial Narrow" w:hAnsi="Arial Narrow"/>
                <w:sz w:val="22"/>
              </w:rPr>
            </w:pPr>
            <w:r>
              <w:rPr>
                <w:rFonts w:ascii="Arial Narrow" w:hAnsi="Arial Narrow"/>
                <w:sz w:val="22"/>
                <w:szCs w:val="22"/>
              </w:rPr>
              <w:t xml:space="preserve">Objasni </w:t>
            </w:r>
            <w:r>
              <w:rPr>
                <w:rFonts w:ascii="Arial Narrow" w:hAnsi="Arial Narrow"/>
                <w:b/>
                <w:bCs/>
                <w:sz w:val="22"/>
                <w:szCs w:val="22"/>
              </w:rPr>
              <w:t>koleraciju</w:t>
            </w:r>
          </w:p>
        </w:tc>
        <w:tc>
          <w:tcPr>
            <w:tcW w:w="4679" w:type="dxa"/>
            <w:tcBorders>
              <w:top w:val="single" w:sz="4" w:space="0" w:color="2E74B5"/>
              <w:left w:val="single" w:sz="4" w:space="0" w:color="2E74B5"/>
              <w:bottom w:val="single" w:sz="4" w:space="0" w:color="2E74B5"/>
            </w:tcBorders>
            <w:shd w:val="clear" w:color="auto" w:fill="auto"/>
            <w:vAlign w:val="center"/>
          </w:tcPr>
          <w:p w14:paraId="265EAEC7" w14:textId="77777777" w:rsidR="000A07A7" w:rsidRDefault="00EC402F">
            <w:pPr>
              <w:widowControl w:val="0"/>
              <w:spacing w:before="120" w:after="120"/>
              <w:rPr>
                <w:rFonts w:ascii="Arial Narrow" w:eastAsia="Calibri" w:hAnsi="Arial Narrow"/>
                <w:sz w:val="22"/>
                <w:lang w:val="sr-Latn-ME"/>
              </w:rPr>
            </w:pPr>
            <w:r>
              <w:rPr>
                <w:rFonts w:ascii="Arial Narrow" w:eastAsia="Calibri" w:hAnsi="Arial Narrow"/>
                <w:b/>
                <w:bCs/>
                <w:sz w:val="22"/>
                <w:szCs w:val="22"/>
                <w:lang w:val="sr-Latn-ME"/>
              </w:rPr>
              <w:t>Korelacija:</w:t>
            </w:r>
            <w:r>
              <w:rPr>
                <w:rFonts w:ascii="Arial Narrow" w:eastAsia="Calibri" w:hAnsi="Arial Narrow"/>
                <w:sz w:val="22"/>
                <w:szCs w:val="22"/>
                <w:lang w:val="sr-Latn-ME"/>
              </w:rPr>
              <w:t xml:space="preserve"> mjera jačine i smjera linearnog odnosa između dviju varijabli; može biti pozitivna, negativna ili nula.</w:t>
            </w:r>
          </w:p>
        </w:tc>
      </w:tr>
      <w:tr w:rsidR="000A07A7" w14:paraId="11E52B6E" w14:textId="77777777">
        <w:trPr>
          <w:trHeight w:val="218"/>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27B62639" w14:textId="77777777" w:rsidR="000A07A7" w:rsidRDefault="00EC402F">
            <w:pPr>
              <w:widowControl w:val="0"/>
              <w:spacing w:before="120" w:after="120"/>
              <w:rPr>
                <w:sz w:val="22"/>
              </w:rPr>
            </w:pPr>
            <w:r>
              <w:rPr>
                <w:rFonts w:ascii="Arial Narrow" w:eastAsia="Calibri" w:hAnsi="Arial Narrow" w:cs="Verdana"/>
                <w:b/>
                <w:color w:val="000000"/>
                <w:sz w:val="22"/>
                <w:szCs w:val="22"/>
                <w:lang w:val="uz-Cyrl-UZ"/>
              </w:rPr>
              <w:t>Način provjeravanja dostignutosti ishoda učenja</w:t>
            </w:r>
          </w:p>
        </w:tc>
      </w:tr>
      <w:tr w:rsidR="000A07A7" w14:paraId="1F6D4D2F" w14:textId="77777777">
        <w:trPr>
          <w:trHeight w:val="282"/>
          <w:jc w:val="center"/>
        </w:trPr>
        <w:tc>
          <w:tcPr>
            <w:tcW w:w="9359" w:type="dxa"/>
            <w:gridSpan w:val="2"/>
            <w:tcBorders>
              <w:top w:val="single" w:sz="18" w:space="0" w:color="365F91"/>
              <w:bottom w:val="single" w:sz="18" w:space="0" w:color="365F91"/>
            </w:tcBorders>
            <w:shd w:val="clear" w:color="auto" w:fill="auto"/>
            <w:vAlign w:val="center"/>
          </w:tcPr>
          <w:p w14:paraId="1FBFE2D2" w14:textId="77777777" w:rsidR="000A07A7" w:rsidRDefault="00EC402F">
            <w:pPr>
              <w:widowControl w:val="0"/>
              <w:spacing w:before="120" w:after="120"/>
              <w:rPr>
                <w:rFonts w:ascii="Arial Narrow" w:eastAsia="Calibri" w:hAnsi="Arial Narrow"/>
                <w:sz w:val="22"/>
                <w:lang w:val="sr-Latn-ME"/>
              </w:rPr>
            </w:pPr>
            <w:r>
              <w:rPr>
                <w:rFonts w:ascii="Arial Narrow" w:eastAsia="Calibri" w:hAnsi="Arial Narrow"/>
                <w:sz w:val="22"/>
                <w:szCs w:val="22"/>
                <w:lang w:val="sr-Latn-ME"/>
              </w:rPr>
              <w:t>Kriterijumi  1 do</w:t>
            </w:r>
            <w:r>
              <w:rPr>
                <w:rFonts w:ascii="Arial Narrow" w:eastAsia="Calibri" w:hAnsi="Arial Narrow"/>
                <w:sz w:val="22"/>
                <w:szCs w:val="22"/>
                <w:lang w:val="sr-Latn-ME"/>
              </w:rPr>
              <w:t xml:space="preserve"> 5 mogu se provjeriti usmenim ili pisanim putem, kao i kroz praktičan zadatak sa umjesnim objašnjenjem</w:t>
            </w:r>
          </w:p>
        </w:tc>
      </w:tr>
      <w:tr w:rsidR="000A07A7" w14:paraId="3598FAF1" w14:textId="77777777">
        <w:trPr>
          <w:trHeight w:val="160"/>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3F36D512" w14:textId="77777777" w:rsidR="000A07A7" w:rsidRDefault="00EC402F">
            <w:pPr>
              <w:widowControl w:val="0"/>
              <w:spacing w:before="120" w:after="120"/>
              <w:rPr>
                <w:sz w:val="22"/>
              </w:rPr>
            </w:pPr>
            <w:r>
              <w:rPr>
                <w:rFonts w:ascii="Arial Narrow" w:eastAsia="Calibri" w:hAnsi="Arial Narrow" w:cs="Verdana"/>
                <w:b/>
                <w:color w:val="000000"/>
                <w:sz w:val="22"/>
                <w:szCs w:val="22"/>
                <w:lang w:val="uz-Cyrl-UZ"/>
              </w:rPr>
              <w:t>Predložene teme</w:t>
            </w:r>
          </w:p>
        </w:tc>
      </w:tr>
      <w:tr w:rsidR="000A07A7" w14:paraId="4A4F693E" w14:textId="77777777">
        <w:trPr>
          <w:trHeight w:val="99"/>
          <w:jc w:val="center"/>
        </w:trPr>
        <w:tc>
          <w:tcPr>
            <w:tcW w:w="9359" w:type="dxa"/>
            <w:gridSpan w:val="2"/>
            <w:tcBorders>
              <w:top w:val="single" w:sz="18" w:space="0" w:color="365F91"/>
              <w:bottom w:val="single" w:sz="4" w:space="0" w:color="2E74B5"/>
            </w:tcBorders>
            <w:shd w:val="clear" w:color="auto" w:fill="auto"/>
            <w:vAlign w:val="center"/>
          </w:tcPr>
          <w:p w14:paraId="48DFBC80" w14:textId="77777777" w:rsidR="000A07A7" w:rsidRDefault="00EC402F">
            <w:pPr>
              <w:widowControl w:val="0"/>
              <w:numPr>
                <w:ilvl w:val="0"/>
                <w:numId w:val="1"/>
              </w:numPr>
              <w:tabs>
                <w:tab w:val="left" w:pos="173"/>
              </w:tabs>
              <w:spacing w:before="120" w:after="120" w:line="259" w:lineRule="auto"/>
              <w:ind w:left="176" w:hanging="176"/>
              <w:rPr>
                <w:rFonts w:ascii="Arial Narrow" w:eastAsia="Calibri" w:hAnsi="Arial Narrow"/>
                <w:sz w:val="22"/>
                <w:lang w:val="sr-Latn-ME"/>
              </w:rPr>
            </w:pPr>
            <w:r>
              <w:rPr>
                <w:rFonts w:ascii="Arial Narrow" w:eastAsia="Bitstream Vera Sans" w:hAnsi="Arial Narrow" w:cs="Droid Sans Arabic"/>
                <w:sz w:val="22"/>
                <w:szCs w:val="22"/>
                <w:lang w:val="en-US" w:bidi="en-US"/>
              </w:rPr>
              <w:t>Osnovne statističke mjere: srednja vrijednost, medijana, mode, standardna devijacija, korelacija.</w:t>
            </w:r>
          </w:p>
        </w:tc>
      </w:tr>
    </w:tbl>
    <w:p w14:paraId="63855B32" w14:textId="77777777" w:rsidR="000A07A7" w:rsidRDefault="000A07A7">
      <w:pPr>
        <w:spacing w:after="160" w:line="259" w:lineRule="auto"/>
      </w:pPr>
    </w:p>
    <w:p w14:paraId="0E0867AE" w14:textId="77777777" w:rsidR="000A07A7" w:rsidRDefault="00EC402F">
      <w:r>
        <w:br w:type="page"/>
      </w:r>
    </w:p>
    <w:tbl>
      <w:tblPr>
        <w:tblW w:w="9360" w:type="dxa"/>
        <w:jc w:val="center"/>
        <w:tblLayout w:type="fixed"/>
        <w:tblCellMar>
          <w:left w:w="115" w:type="dxa"/>
          <w:right w:w="115" w:type="dxa"/>
        </w:tblCellMar>
        <w:tblLook w:val="0000" w:firstRow="0" w:lastRow="0" w:firstColumn="0" w:lastColumn="0" w:noHBand="0" w:noVBand="0"/>
      </w:tblPr>
      <w:tblGrid>
        <w:gridCol w:w="4681"/>
        <w:gridCol w:w="4679"/>
      </w:tblGrid>
      <w:tr w:rsidR="000A07A7" w14:paraId="3C51D898" w14:textId="77777777">
        <w:trPr>
          <w:trHeight w:val="699"/>
          <w:tblHeader/>
          <w:jc w:val="center"/>
        </w:trPr>
        <w:tc>
          <w:tcPr>
            <w:tcW w:w="9359" w:type="dxa"/>
            <w:gridSpan w:val="2"/>
            <w:tcBorders>
              <w:top w:val="single" w:sz="2" w:space="0" w:color="000000"/>
              <w:bottom w:val="single" w:sz="2" w:space="0" w:color="000000"/>
            </w:tcBorders>
            <w:shd w:val="clear" w:color="auto" w:fill="DBE5F1" w:themeFill="accent1" w:themeFillTint="33"/>
          </w:tcPr>
          <w:p w14:paraId="737E41DE" w14:textId="77777777" w:rsidR="000A07A7" w:rsidRDefault="00EC402F">
            <w:pPr>
              <w:pageBreakBefore/>
              <w:widowControl w:val="0"/>
              <w:spacing w:after="120"/>
              <w:jc w:val="center"/>
              <w:rPr>
                <w:rFonts w:ascii="Arial Narrow" w:eastAsia="Calibri" w:hAnsi="Arial Narrow"/>
                <w:b/>
                <w:sz w:val="22"/>
                <w:lang w:val="uz-Cyrl-UZ"/>
              </w:rPr>
            </w:pPr>
            <w:r>
              <w:rPr>
                <w:rFonts w:ascii="Arial Narrow" w:eastAsia="Calibri" w:hAnsi="Arial Narrow"/>
                <w:b/>
                <w:sz w:val="22"/>
                <w:szCs w:val="22"/>
                <w:lang w:val="uz-Cyrl-UZ"/>
              </w:rPr>
              <w:lastRenderedPageBreak/>
              <w:t xml:space="preserve">Ishod 3 – Polaznik će biti </w:t>
            </w:r>
            <w:r>
              <w:rPr>
                <w:rFonts w:ascii="Arial Narrow" w:eastAsia="Calibri" w:hAnsi="Arial Narrow"/>
                <w:b/>
                <w:sz w:val="22"/>
                <w:szCs w:val="22"/>
                <w:lang w:val="uz-Cyrl-UZ"/>
              </w:rPr>
              <w:t>sposoban da</w:t>
            </w:r>
          </w:p>
          <w:p w14:paraId="4DB1E2AD" w14:textId="77777777" w:rsidR="000A07A7" w:rsidRDefault="00EC402F">
            <w:pPr>
              <w:widowControl w:val="0"/>
              <w:spacing w:before="120" w:after="120"/>
              <w:jc w:val="center"/>
              <w:rPr>
                <w:rFonts w:ascii="Arial Narrow" w:eastAsia="Calibri" w:hAnsi="Arial Narrow"/>
                <w:b/>
                <w:sz w:val="22"/>
                <w:lang w:val="sr-Latn-ME"/>
              </w:rPr>
            </w:pPr>
            <w:r>
              <w:rPr>
                <w:rFonts w:ascii="Arial Narrow" w:eastAsia="Calibri" w:hAnsi="Arial Narrow"/>
                <w:b/>
                <w:sz w:val="22"/>
                <w:szCs w:val="22"/>
                <w:lang w:val="uz-Cyrl-UZ"/>
              </w:rPr>
              <w:t>Razvije istraživački plan</w:t>
            </w:r>
          </w:p>
        </w:tc>
      </w:tr>
      <w:tr w:rsidR="000A07A7" w14:paraId="32A5FE0C" w14:textId="77777777">
        <w:trPr>
          <w:trHeight w:val="743"/>
          <w:tblHeader/>
          <w:jc w:val="center"/>
        </w:trPr>
        <w:tc>
          <w:tcPr>
            <w:tcW w:w="4680" w:type="dxa"/>
            <w:tcBorders>
              <w:top w:val="single" w:sz="18" w:space="0" w:color="365F91"/>
              <w:bottom w:val="single" w:sz="18" w:space="0" w:color="365F91"/>
              <w:right w:val="single" w:sz="4" w:space="0" w:color="2E74B5"/>
            </w:tcBorders>
            <w:shd w:val="clear" w:color="auto" w:fill="DBE5F1" w:themeFill="accent1" w:themeFillTint="33"/>
          </w:tcPr>
          <w:p w14:paraId="2AEF1F94" w14:textId="77777777" w:rsidR="000A07A7" w:rsidRDefault="00EC402F">
            <w:pPr>
              <w:widowControl w:val="0"/>
              <w:spacing w:before="120" w:after="120"/>
              <w:jc w:val="center"/>
              <w:rPr>
                <w:sz w:val="22"/>
              </w:rPr>
            </w:pPr>
            <w:r>
              <w:rPr>
                <w:rFonts w:ascii="Arial Narrow" w:eastAsia="Calibri" w:hAnsi="Arial Narrow"/>
                <w:b/>
                <w:sz w:val="22"/>
                <w:szCs w:val="22"/>
                <w:lang w:val="uz-Cyrl-UZ"/>
              </w:rPr>
              <w:t>Kriterijumi za dostizanje ishoda učenja</w:t>
            </w:r>
          </w:p>
          <w:p w14:paraId="329B3ADF" w14:textId="77777777" w:rsidR="000A07A7" w:rsidRDefault="00EC402F">
            <w:pPr>
              <w:widowControl w:val="0"/>
              <w:spacing w:before="120" w:after="120"/>
              <w:jc w:val="center"/>
              <w:rPr>
                <w:sz w:val="22"/>
              </w:rPr>
            </w:pPr>
            <w:r>
              <w:rPr>
                <w:rFonts w:ascii="Arial Narrow" w:eastAsia="Calibri" w:hAnsi="Arial Narrow"/>
                <w:sz w:val="22"/>
                <w:szCs w:val="22"/>
                <w:lang w:val="uz-Cyrl-UZ"/>
              </w:rPr>
              <w:t>U cilju dostizanja ishoda učenja, polaznik treba da:</w:t>
            </w:r>
          </w:p>
        </w:tc>
        <w:tc>
          <w:tcPr>
            <w:tcW w:w="4679" w:type="dxa"/>
            <w:tcBorders>
              <w:top w:val="single" w:sz="18" w:space="0" w:color="365F91"/>
              <w:left w:val="single" w:sz="4" w:space="0" w:color="2E74B5"/>
              <w:bottom w:val="single" w:sz="18" w:space="0" w:color="365F91"/>
            </w:tcBorders>
            <w:shd w:val="clear" w:color="auto" w:fill="DBE5F1" w:themeFill="accent1" w:themeFillTint="33"/>
          </w:tcPr>
          <w:p w14:paraId="082E4925" w14:textId="77777777" w:rsidR="000A07A7" w:rsidRDefault="00EC402F">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72B8B288" w14:textId="77777777" w:rsidR="000A07A7" w:rsidRDefault="00EC402F">
            <w:pPr>
              <w:widowControl w:val="0"/>
              <w:spacing w:before="120" w:after="120"/>
              <w:jc w:val="center"/>
              <w:rPr>
                <w:sz w:val="22"/>
              </w:rPr>
            </w:pPr>
            <w:r>
              <w:rPr>
                <w:rFonts w:ascii="Arial Narrow" w:eastAsia="Calibri" w:hAnsi="Arial Narrow" w:cs="Verdana"/>
                <w:color w:val="000000"/>
                <w:sz w:val="22"/>
                <w:szCs w:val="22"/>
                <w:lang w:val="uz-Cyrl-UZ"/>
              </w:rPr>
              <w:t>(Pojašnjenje označenih pojmova)</w:t>
            </w:r>
          </w:p>
        </w:tc>
      </w:tr>
      <w:tr w:rsidR="000A07A7" w14:paraId="75A974BA" w14:textId="77777777">
        <w:trPr>
          <w:trHeight w:val="542"/>
          <w:jc w:val="center"/>
        </w:trPr>
        <w:tc>
          <w:tcPr>
            <w:tcW w:w="4680" w:type="dxa"/>
            <w:tcBorders>
              <w:top w:val="single" w:sz="18" w:space="0" w:color="365F91"/>
              <w:bottom w:val="single" w:sz="4" w:space="0" w:color="2E74B5"/>
              <w:right w:val="single" w:sz="4" w:space="0" w:color="2E74B5"/>
            </w:tcBorders>
            <w:shd w:val="clear" w:color="auto" w:fill="auto"/>
            <w:vAlign w:val="center"/>
          </w:tcPr>
          <w:p w14:paraId="250FE8E7" w14:textId="77777777" w:rsidR="000A07A7" w:rsidRDefault="00EC402F">
            <w:pPr>
              <w:widowControl w:val="0"/>
              <w:numPr>
                <w:ilvl w:val="0"/>
                <w:numId w:val="19"/>
              </w:numPr>
              <w:spacing w:before="120" w:after="120"/>
              <w:rPr>
                <w:rFonts w:ascii="Arial Narrow" w:eastAsia="Calibri" w:hAnsi="Arial Narrow"/>
                <w:color w:val="000000"/>
                <w:sz w:val="22"/>
                <w:lang w:val="sr-Latn-CS"/>
              </w:rPr>
            </w:pPr>
            <w:r>
              <w:rPr>
                <w:rFonts w:ascii="Arial Narrow" w:hAnsi="Arial Narrow"/>
                <w:color w:val="000000"/>
                <w:sz w:val="22"/>
                <w:szCs w:val="22"/>
                <w:lang w:val="sr-Latn-CS"/>
              </w:rPr>
              <w:t>Objasni procese u istraživanju</w:t>
            </w:r>
          </w:p>
        </w:tc>
        <w:tc>
          <w:tcPr>
            <w:tcW w:w="4679" w:type="dxa"/>
            <w:tcBorders>
              <w:top w:val="single" w:sz="18" w:space="0" w:color="365F91"/>
              <w:left w:val="single" w:sz="4" w:space="0" w:color="2E74B5"/>
              <w:bottom w:val="single" w:sz="4" w:space="0" w:color="2E74B5"/>
            </w:tcBorders>
            <w:shd w:val="clear" w:color="auto" w:fill="auto"/>
            <w:vAlign w:val="center"/>
          </w:tcPr>
          <w:p w14:paraId="6E66B7E3" w14:textId="77777777" w:rsidR="000A07A7" w:rsidRDefault="000A07A7">
            <w:pPr>
              <w:widowControl w:val="0"/>
              <w:spacing w:before="120" w:after="120"/>
              <w:rPr>
                <w:rFonts w:ascii="Arial Narrow" w:eastAsia="Calibri" w:hAnsi="Arial Narrow"/>
                <w:color w:val="000000"/>
                <w:sz w:val="22"/>
                <w:lang w:val="sr-Latn-CS"/>
              </w:rPr>
            </w:pPr>
          </w:p>
        </w:tc>
      </w:tr>
      <w:tr w:rsidR="000A07A7" w14:paraId="58EEDE19" w14:textId="77777777">
        <w:trPr>
          <w:trHeight w:val="542"/>
          <w:jc w:val="center"/>
        </w:trPr>
        <w:tc>
          <w:tcPr>
            <w:tcW w:w="4680" w:type="dxa"/>
            <w:tcBorders>
              <w:top w:val="single" w:sz="2" w:space="0" w:color="000000"/>
              <w:bottom w:val="single" w:sz="4" w:space="0" w:color="2E74B5"/>
            </w:tcBorders>
            <w:shd w:val="clear" w:color="auto" w:fill="auto"/>
            <w:vAlign w:val="center"/>
          </w:tcPr>
          <w:p w14:paraId="00EFE7C1" w14:textId="77777777" w:rsidR="000A07A7" w:rsidRDefault="00EC402F">
            <w:pPr>
              <w:widowControl w:val="0"/>
              <w:numPr>
                <w:ilvl w:val="0"/>
                <w:numId w:val="19"/>
              </w:numPr>
              <w:spacing w:before="120" w:after="120"/>
              <w:rPr>
                <w:rFonts w:ascii="Arial Narrow" w:eastAsia="Calibri" w:hAnsi="Arial Narrow"/>
                <w:color w:val="000000"/>
                <w:sz w:val="22"/>
                <w:lang w:val="sr-Latn-CS"/>
              </w:rPr>
            </w:pPr>
            <w:r>
              <w:rPr>
                <w:rFonts w:ascii="Arial Narrow" w:hAnsi="Arial Narrow"/>
                <w:color w:val="000000"/>
                <w:sz w:val="22"/>
                <w:szCs w:val="22"/>
                <w:lang w:val="sr-Latn-CS"/>
              </w:rPr>
              <w:t xml:space="preserve">Objasni pojam </w:t>
            </w:r>
            <w:r>
              <w:rPr>
                <w:rFonts w:ascii="Arial Narrow" w:hAnsi="Arial Narrow"/>
                <w:b/>
                <w:bCs/>
                <w:color w:val="000000"/>
                <w:sz w:val="22"/>
                <w:szCs w:val="22"/>
                <w:lang w:val="sr-Latn-CS"/>
              </w:rPr>
              <w:t>istraživačkog pitanja</w:t>
            </w:r>
          </w:p>
        </w:tc>
        <w:tc>
          <w:tcPr>
            <w:tcW w:w="4679" w:type="dxa"/>
            <w:tcBorders>
              <w:top w:val="single" w:sz="2" w:space="0" w:color="000000"/>
              <w:left w:val="single" w:sz="2" w:space="0" w:color="000000"/>
              <w:bottom w:val="single" w:sz="4" w:space="0" w:color="2E74B5"/>
            </w:tcBorders>
            <w:shd w:val="clear" w:color="auto" w:fill="auto"/>
            <w:vAlign w:val="center"/>
          </w:tcPr>
          <w:p w14:paraId="0E9A850C" w14:textId="77777777" w:rsidR="000A07A7" w:rsidRDefault="00EC402F">
            <w:pPr>
              <w:widowControl w:val="0"/>
              <w:spacing w:before="120" w:after="120"/>
              <w:rPr>
                <w:rFonts w:ascii="Arial Narrow" w:eastAsia="Calibri" w:hAnsi="Arial Narrow"/>
                <w:color w:val="000000"/>
                <w:sz w:val="22"/>
                <w:lang w:val="sr-Latn-CS"/>
              </w:rPr>
            </w:pPr>
            <w:r>
              <w:rPr>
                <w:rFonts w:ascii="Arial Narrow" w:hAnsi="Arial Narrow"/>
                <w:b/>
                <w:bCs/>
                <w:color w:val="000000"/>
                <w:sz w:val="22"/>
                <w:szCs w:val="22"/>
              </w:rPr>
              <w:t xml:space="preserve">Istraživačko </w:t>
            </w:r>
            <w:r>
              <w:rPr>
                <w:rFonts w:ascii="Arial Narrow" w:hAnsi="Arial Narrow"/>
                <w:b/>
                <w:bCs/>
                <w:color w:val="000000"/>
                <w:sz w:val="22"/>
                <w:szCs w:val="22"/>
              </w:rPr>
              <w:t>pitanje</w:t>
            </w:r>
            <w:r>
              <w:rPr>
                <w:rFonts w:ascii="Arial Narrow" w:hAnsi="Arial Narrow"/>
                <w:color w:val="000000"/>
                <w:sz w:val="22"/>
                <w:szCs w:val="22"/>
              </w:rPr>
              <w:t>: jasna i konkretna izjava koja definiše šta istraživač želi saznati ili istražiti u okviru svog istraživačkog interesa.</w:t>
            </w:r>
          </w:p>
        </w:tc>
      </w:tr>
      <w:tr w:rsidR="000A07A7" w14:paraId="355DE1D3" w14:textId="77777777">
        <w:trPr>
          <w:trHeight w:val="542"/>
          <w:jc w:val="center"/>
        </w:trPr>
        <w:tc>
          <w:tcPr>
            <w:tcW w:w="4680" w:type="dxa"/>
            <w:tcBorders>
              <w:top w:val="single" w:sz="2" w:space="0" w:color="000000"/>
              <w:bottom w:val="single" w:sz="4" w:space="0" w:color="2E74B5"/>
            </w:tcBorders>
            <w:shd w:val="clear" w:color="auto" w:fill="auto"/>
            <w:vAlign w:val="center"/>
          </w:tcPr>
          <w:p w14:paraId="5ECB4806" w14:textId="77777777" w:rsidR="000A07A7" w:rsidRDefault="00EC402F">
            <w:pPr>
              <w:widowControl w:val="0"/>
              <w:numPr>
                <w:ilvl w:val="0"/>
                <w:numId w:val="19"/>
              </w:numPr>
              <w:spacing w:before="120" w:after="120"/>
              <w:rPr>
                <w:rFonts w:ascii="Arial Narrow" w:eastAsia="Calibri" w:hAnsi="Arial Narrow"/>
                <w:color w:val="000000"/>
                <w:sz w:val="22"/>
                <w:lang w:val="sr-Latn-CS"/>
              </w:rPr>
            </w:pPr>
            <w:r>
              <w:rPr>
                <w:rFonts w:ascii="Arial Narrow" w:hAnsi="Arial Narrow"/>
                <w:color w:val="000000"/>
                <w:sz w:val="22"/>
                <w:szCs w:val="22"/>
                <w:lang w:val="sr-Latn-CS"/>
              </w:rPr>
              <w:t xml:space="preserve">Objasni pojam </w:t>
            </w:r>
            <w:r>
              <w:rPr>
                <w:rFonts w:ascii="Arial Narrow" w:hAnsi="Arial Narrow"/>
                <w:b/>
                <w:bCs/>
                <w:color w:val="000000"/>
                <w:sz w:val="22"/>
                <w:szCs w:val="22"/>
                <w:lang w:val="sr-Latn-CS"/>
              </w:rPr>
              <w:t>hipoteza</w:t>
            </w:r>
          </w:p>
        </w:tc>
        <w:tc>
          <w:tcPr>
            <w:tcW w:w="4679" w:type="dxa"/>
            <w:tcBorders>
              <w:top w:val="single" w:sz="2" w:space="0" w:color="000000"/>
              <w:left w:val="single" w:sz="4" w:space="0" w:color="2E74B5"/>
              <w:bottom w:val="single" w:sz="4" w:space="0" w:color="2E74B5"/>
            </w:tcBorders>
            <w:shd w:val="clear" w:color="auto" w:fill="auto"/>
            <w:vAlign w:val="center"/>
          </w:tcPr>
          <w:p w14:paraId="3796F5BB" w14:textId="77777777" w:rsidR="000A07A7" w:rsidRDefault="00EC402F">
            <w:pPr>
              <w:widowControl w:val="0"/>
              <w:spacing w:before="120" w:after="120"/>
              <w:rPr>
                <w:rFonts w:ascii="Arial Narrow" w:eastAsia="Calibri" w:hAnsi="Arial Narrow"/>
                <w:color w:val="000000"/>
                <w:sz w:val="22"/>
                <w:lang w:val="sr-Latn-CS"/>
              </w:rPr>
            </w:pPr>
            <w:r>
              <w:rPr>
                <w:rFonts w:ascii="Arial Narrow" w:hAnsi="Arial Narrow"/>
                <w:b/>
                <w:bCs/>
                <w:color w:val="000000"/>
                <w:sz w:val="22"/>
                <w:szCs w:val="22"/>
              </w:rPr>
              <w:t>Hipoteza</w:t>
            </w:r>
            <w:r>
              <w:rPr>
                <w:rFonts w:ascii="Arial Narrow" w:hAnsi="Arial Narrow"/>
                <w:color w:val="000000"/>
                <w:sz w:val="22"/>
                <w:szCs w:val="22"/>
              </w:rPr>
              <w:t>: izjava koja predstavlja pretpostavku, predviđanje ili testiranu tvrdnju koju istraživač postav</w:t>
            </w:r>
            <w:r>
              <w:rPr>
                <w:rFonts w:ascii="Arial Narrow" w:hAnsi="Arial Narrow"/>
                <w:color w:val="000000"/>
                <w:sz w:val="22"/>
                <w:szCs w:val="22"/>
              </w:rPr>
              <w:t>lja kako bi provjerio njenu valjanost tokom istraživačkog procesa.</w:t>
            </w:r>
          </w:p>
        </w:tc>
      </w:tr>
      <w:tr w:rsidR="000A07A7" w14:paraId="71FBB261"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6DAD1BCA" w14:textId="77777777" w:rsidR="000A07A7" w:rsidRDefault="00EC402F">
            <w:pPr>
              <w:widowControl w:val="0"/>
              <w:numPr>
                <w:ilvl w:val="0"/>
                <w:numId w:val="19"/>
              </w:numPr>
              <w:spacing w:before="120" w:after="120"/>
              <w:rPr>
                <w:rFonts w:ascii="Arial Narrow" w:eastAsia="Calibri" w:hAnsi="Arial Narrow"/>
                <w:color w:val="000000"/>
                <w:sz w:val="22"/>
                <w:lang w:val="sr-Latn-CS"/>
              </w:rPr>
            </w:pPr>
            <w:r>
              <w:rPr>
                <w:rFonts w:ascii="Arial Narrow" w:hAnsi="Arial Narrow"/>
                <w:color w:val="000000"/>
                <w:sz w:val="22"/>
                <w:szCs w:val="22"/>
                <w:lang w:val="sr-Latn-CS"/>
              </w:rPr>
              <w:t>Demonstrira definisanje istraživačkog pitanja i hipoteza nad nekih istraživanjem</w:t>
            </w:r>
          </w:p>
        </w:tc>
        <w:tc>
          <w:tcPr>
            <w:tcW w:w="4679" w:type="dxa"/>
            <w:tcBorders>
              <w:top w:val="single" w:sz="4" w:space="0" w:color="2E74B5"/>
              <w:left w:val="single" w:sz="4" w:space="0" w:color="2E74B5"/>
              <w:bottom w:val="single" w:sz="4" w:space="0" w:color="2E74B5"/>
            </w:tcBorders>
            <w:shd w:val="clear" w:color="auto" w:fill="auto"/>
            <w:vAlign w:val="center"/>
          </w:tcPr>
          <w:p w14:paraId="251000CE" w14:textId="77777777" w:rsidR="000A07A7" w:rsidRDefault="000A07A7">
            <w:pPr>
              <w:widowControl w:val="0"/>
              <w:spacing w:before="120" w:after="120"/>
              <w:rPr>
                <w:rFonts w:ascii="Arial Narrow" w:eastAsia="Calibri" w:hAnsi="Arial Narrow"/>
                <w:sz w:val="22"/>
                <w:lang w:val="sr-Latn-ME"/>
              </w:rPr>
            </w:pPr>
          </w:p>
        </w:tc>
      </w:tr>
      <w:tr w:rsidR="000A07A7" w14:paraId="75F16DAF"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5FF72162" w14:textId="77777777" w:rsidR="000A07A7" w:rsidRDefault="00EC402F">
            <w:pPr>
              <w:widowControl w:val="0"/>
              <w:numPr>
                <w:ilvl w:val="0"/>
                <w:numId w:val="19"/>
              </w:numPr>
              <w:spacing w:before="120" w:after="120"/>
              <w:rPr>
                <w:rFonts w:ascii="Arial Narrow" w:eastAsia="Calibri" w:hAnsi="Arial Narrow"/>
                <w:color w:val="000000"/>
                <w:sz w:val="22"/>
                <w:lang w:val="sr-Latn-CS"/>
              </w:rPr>
            </w:pPr>
            <w:r>
              <w:rPr>
                <w:rFonts w:ascii="Arial Narrow" w:hAnsi="Arial Narrow"/>
                <w:color w:val="000000"/>
                <w:sz w:val="22"/>
                <w:szCs w:val="22"/>
                <w:lang w:val="sr-Latn-CS"/>
              </w:rPr>
              <w:t>Objasni različite vrste metode za prikupljanje podataka</w:t>
            </w:r>
          </w:p>
        </w:tc>
        <w:tc>
          <w:tcPr>
            <w:tcW w:w="4679" w:type="dxa"/>
            <w:tcBorders>
              <w:top w:val="single" w:sz="4" w:space="0" w:color="2E74B5"/>
              <w:left w:val="single" w:sz="4" w:space="0" w:color="2E74B5"/>
              <w:bottom w:val="single" w:sz="4" w:space="0" w:color="2E74B5"/>
            </w:tcBorders>
            <w:shd w:val="clear" w:color="auto" w:fill="auto"/>
            <w:vAlign w:val="center"/>
          </w:tcPr>
          <w:p w14:paraId="26C8870B" w14:textId="77777777" w:rsidR="000A07A7" w:rsidRDefault="000A07A7">
            <w:pPr>
              <w:widowControl w:val="0"/>
              <w:spacing w:before="120" w:after="120"/>
              <w:rPr>
                <w:rFonts w:ascii="Arial Narrow" w:eastAsia="Calibri" w:hAnsi="Arial Narrow"/>
                <w:sz w:val="22"/>
                <w:lang w:val="sr-Latn-ME"/>
              </w:rPr>
            </w:pPr>
          </w:p>
        </w:tc>
      </w:tr>
      <w:tr w:rsidR="000A07A7" w14:paraId="76A5A580" w14:textId="77777777">
        <w:trPr>
          <w:trHeight w:val="218"/>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4A09D7B9" w14:textId="77777777" w:rsidR="000A07A7" w:rsidRDefault="00EC402F">
            <w:pPr>
              <w:widowControl w:val="0"/>
              <w:spacing w:before="120" w:after="120"/>
              <w:rPr>
                <w:sz w:val="22"/>
              </w:rPr>
            </w:pPr>
            <w:r>
              <w:rPr>
                <w:rFonts w:ascii="Arial Narrow" w:eastAsia="Calibri" w:hAnsi="Arial Narrow" w:cs="Verdana"/>
                <w:b/>
                <w:color w:val="000000"/>
                <w:sz w:val="22"/>
                <w:szCs w:val="22"/>
                <w:lang w:val="uz-Cyrl-UZ"/>
              </w:rPr>
              <w:t>Način provjeravanja dostignutosti ishoda učenja</w:t>
            </w:r>
          </w:p>
        </w:tc>
      </w:tr>
      <w:tr w:rsidR="000A07A7" w14:paraId="4B01E8C2" w14:textId="77777777">
        <w:trPr>
          <w:trHeight w:val="282"/>
          <w:jc w:val="center"/>
        </w:trPr>
        <w:tc>
          <w:tcPr>
            <w:tcW w:w="9359" w:type="dxa"/>
            <w:gridSpan w:val="2"/>
            <w:tcBorders>
              <w:top w:val="single" w:sz="18" w:space="0" w:color="365F91"/>
              <w:bottom w:val="single" w:sz="18" w:space="0" w:color="365F91"/>
            </w:tcBorders>
            <w:shd w:val="clear" w:color="auto" w:fill="auto"/>
            <w:vAlign w:val="center"/>
          </w:tcPr>
          <w:p w14:paraId="4BCB22C6" w14:textId="77777777" w:rsidR="000A07A7" w:rsidRDefault="00EC402F">
            <w:pPr>
              <w:widowControl w:val="0"/>
              <w:spacing w:before="120" w:after="120"/>
              <w:rPr>
                <w:rFonts w:ascii="Arial Narrow" w:eastAsia="Calibri" w:hAnsi="Arial Narrow"/>
                <w:sz w:val="22"/>
                <w:lang w:val="sr-Latn-ME"/>
              </w:rPr>
            </w:pPr>
            <w:r>
              <w:rPr>
                <w:rFonts w:ascii="Arial Narrow" w:eastAsia="Calibri" w:hAnsi="Arial Narrow"/>
                <w:sz w:val="22"/>
                <w:szCs w:val="22"/>
                <w:lang w:val="sr-Latn-ME"/>
              </w:rPr>
              <w:t>Kriterijumi  1, 2, 3 i 5 mogu se provjeriti usmenim ili pisanim putem. Kriterijum 4 može se provjeravati kroz praktičan zadatak/rad sa usmenim obrazloženjem</w:t>
            </w:r>
          </w:p>
        </w:tc>
      </w:tr>
      <w:tr w:rsidR="000A07A7" w14:paraId="1A7E526F" w14:textId="77777777">
        <w:trPr>
          <w:trHeight w:val="160"/>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234B4AB9" w14:textId="77777777" w:rsidR="000A07A7" w:rsidRDefault="00EC402F">
            <w:pPr>
              <w:widowControl w:val="0"/>
              <w:spacing w:before="120" w:after="120"/>
              <w:rPr>
                <w:sz w:val="22"/>
              </w:rPr>
            </w:pPr>
            <w:r>
              <w:rPr>
                <w:rFonts w:ascii="Arial Narrow" w:eastAsia="Calibri" w:hAnsi="Arial Narrow" w:cs="Verdana"/>
                <w:b/>
                <w:color w:val="000000"/>
                <w:sz w:val="22"/>
                <w:szCs w:val="22"/>
                <w:lang w:val="uz-Cyrl-UZ"/>
              </w:rPr>
              <w:t>Predložene teme</w:t>
            </w:r>
          </w:p>
        </w:tc>
      </w:tr>
      <w:tr w:rsidR="000A07A7" w14:paraId="73E7E4E3" w14:textId="77777777">
        <w:trPr>
          <w:trHeight w:val="99"/>
          <w:jc w:val="center"/>
        </w:trPr>
        <w:tc>
          <w:tcPr>
            <w:tcW w:w="9359" w:type="dxa"/>
            <w:gridSpan w:val="2"/>
            <w:tcBorders>
              <w:top w:val="single" w:sz="18" w:space="0" w:color="365F91"/>
              <w:bottom w:val="single" w:sz="4" w:space="0" w:color="2E74B5"/>
            </w:tcBorders>
            <w:shd w:val="clear" w:color="auto" w:fill="auto"/>
            <w:vAlign w:val="center"/>
          </w:tcPr>
          <w:p w14:paraId="7B2D1AC7" w14:textId="77777777" w:rsidR="000A07A7" w:rsidRDefault="00EC402F">
            <w:pPr>
              <w:widowControl w:val="0"/>
              <w:numPr>
                <w:ilvl w:val="0"/>
                <w:numId w:val="1"/>
              </w:numPr>
              <w:tabs>
                <w:tab w:val="left" w:pos="173"/>
              </w:tabs>
              <w:spacing w:before="120" w:after="120" w:line="259" w:lineRule="auto"/>
              <w:rPr>
                <w:rFonts w:ascii="Arial Narrow" w:eastAsia="Bitstream Vera Sans" w:hAnsi="Arial Narrow" w:cs="Droid Sans Arabic"/>
                <w:sz w:val="22"/>
                <w:lang w:val="en-US" w:bidi="en-US"/>
              </w:rPr>
            </w:pPr>
            <w:r>
              <w:rPr>
                <w:rFonts w:ascii="Arial Narrow" w:eastAsia="Bitstream Vera Sans" w:hAnsi="Arial Narrow" w:cs="Droid Sans Arabic"/>
                <w:sz w:val="22"/>
                <w:szCs w:val="22"/>
                <w:lang w:val="en-US" w:bidi="en-US"/>
              </w:rPr>
              <w:t>Istraživački process</w:t>
            </w:r>
          </w:p>
          <w:p w14:paraId="0C6935D0" w14:textId="77777777" w:rsidR="000A07A7" w:rsidRDefault="00EC402F">
            <w:pPr>
              <w:widowControl w:val="0"/>
              <w:numPr>
                <w:ilvl w:val="0"/>
                <w:numId w:val="1"/>
              </w:numPr>
              <w:tabs>
                <w:tab w:val="left" w:pos="173"/>
              </w:tabs>
              <w:spacing w:before="120" w:after="120" w:line="259" w:lineRule="auto"/>
              <w:rPr>
                <w:rFonts w:ascii="Arial Narrow" w:eastAsia="Bitstream Vera Sans" w:hAnsi="Arial Narrow" w:cs="Droid Sans Arabic"/>
                <w:sz w:val="22"/>
                <w:lang w:val="en-US" w:bidi="en-US"/>
              </w:rPr>
            </w:pPr>
            <w:r>
              <w:rPr>
                <w:rFonts w:ascii="Arial Narrow" w:eastAsia="Bitstream Vera Sans" w:hAnsi="Arial Narrow" w:cs="Droid Sans Arabic"/>
                <w:sz w:val="22"/>
                <w:szCs w:val="22"/>
                <w:lang w:val="en-US" w:bidi="en-US"/>
              </w:rPr>
              <w:t>Istraživačko pitanje i hipoteze</w:t>
            </w:r>
          </w:p>
          <w:p w14:paraId="3B42273B" w14:textId="77777777" w:rsidR="000A07A7" w:rsidRDefault="00EC402F">
            <w:pPr>
              <w:widowControl w:val="0"/>
              <w:numPr>
                <w:ilvl w:val="0"/>
                <w:numId w:val="1"/>
              </w:numPr>
              <w:tabs>
                <w:tab w:val="left" w:pos="173"/>
              </w:tabs>
              <w:spacing w:before="120" w:after="120" w:line="259" w:lineRule="auto"/>
              <w:rPr>
                <w:rFonts w:ascii="Arial Narrow" w:eastAsia="Calibri" w:hAnsi="Arial Narrow"/>
                <w:sz w:val="22"/>
                <w:lang w:val="sr-Latn-ME"/>
              </w:rPr>
            </w:pPr>
            <w:r>
              <w:rPr>
                <w:rFonts w:ascii="Arial Narrow" w:eastAsia="Bitstream Vera Sans" w:hAnsi="Arial Narrow" w:cs="Droid Sans Arabic"/>
                <w:sz w:val="22"/>
                <w:szCs w:val="22"/>
                <w:lang w:val="en-US" w:bidi="en-US"/>
              </w:rPr>
              <w:t xml:space="preserve">Metode prikupljanja i </w:t>
            </w:r>
            <w:r>
              <w:rPr>
                <w:rFonts w:ascii="Arial Narrow" w:eastAsia="Bitstream Vera Sans" w:hAnsi="Arial Narrow" w:cs="Droid Sans Arabic"/>
                <w:sz w:val="22"/>
                <w:szCs w:val="22"/>
                <w:lang w:val="en-US" w:bidi="en-US"/>
              </w:rPr>
              <w:t>analize podataka</w:t>
            </w:r>
          </w:p>
        </w:tc>
      </w:tr>
    </w:tbl>
    <w:p w14:paraId="2244CC3B" w14:textId="77777777" w:rsidR="000A07A7" w:rsidRDefault="000A07A7">
      <w:pPr>
        <w:spacing w:after="160" w:line="259" w:lineRule="auto"/>
      </w:pPr>
    </w:p>
    <w:p w14:paraId="445BBF56" w14:textId="77777777" w:rsidR="000A07A7" w:rsidRDefault="000A07A7">
      <w:pPr>
        <w:spacing w:after="160" w:line="259" w:lineRule="auto"/>
      </w:pPr>
    </w:p>
    <w:p w14:paraId="0EC82029" w14:textId="77777777" w:rsidR="000A07A7" w:rsidRDefault="000A07A7">
      <w:pPr>
        <w:spacing w:after="160" w:line="259" w:lineRule="auto"/>
      </w:pPr>
    </w:p>
    <w:p w14:paraId="2E86772C" w14:textId="77777777" w:rsidR="000A07A7" w:rsidRDefault="00EC402F">
      <w:pPr>
        <w:spacing w:after="160" w:line="259" w:lineRule="auto"/>
      </w:pPr>
      <w:r>
        <w:br w:type="page"/>
      </w:r>
    </w:p>
    <w:tbl>
      <w:tblPr>
        <w:tblW w:w="9360" w:type="dxa"/>
        <w:jc w:val="center"/>
        <w:tblLayout w:type="fixed"/>
        <w:tblCellMar>
          <w:left w:w="115" w:type="dxa"/>
          <w:right w:w="115" w:type="dxa"/>
        </w:tblCellMar>
        <w:tblLook w:val="0000" w:firstRow="0" w:lastRow="0" w:firstColumn="0" w:lastColumn="0" w:noHBand="0" w:noVBand="0"/>
      </w:tblPr>
      <w:tblGrid>
        <w:gridCol w:w="4681"/>
        <w:gridCol w:w="4679"/>
      </w:tblGrid>
      <w:tr w:rsidR="000A07A7" w14:paraId="425FCA49" w14:textId="77777777">
        <w:trPr>
          <w:trHeight w:val="699"/>
          <w:tblHeader/>
          <w:jc w:val="center"/>
        </w:trPr>
        <w:tc>
          <w:tcPr>
            <w:tcW w:w="9359" w:type="dxa"/>
            <w:gridSpan w:val="2"/>
            <w:tcBorders>
              <w:top w:val="single" w:sz="2" w:space="0" w:color="000000"/>
              <w:bottom w:val="single" w:sz="2" w:space="0" w:color="000000"/>
            </w:tcBorders>
            <w:shd w:val="clear" w:color="auto" w:fill="DBE5F1" w:themeFill="accent1" w:themeFillTint="33"/>
          </w:tcPr>
          <w:p w14:paraId="7796A840" w14:textId="77777777" w:rsidR="000A07A7" w:rsidRDefault="00EC402F">
            <w:pPr>
              <w:pageBreakBefore/>
              <w:widowControl w:val="0"/>
              <w:spacing w:after="120"/>
              <w:jc w:val="center"/>
              <w:rPr>
                <w:rFonts w:ascii="Arial Narrow" w:eastAsia="Calibri" w:hAnsi="Arial Narrow"/>
                <w:b/>
                <w:sz w:val="22"/>
                <w:lang w:val="uz-Cyrl-UZ"/>
              </w:rPr>
            </w:pPr>
            <w:r>
              <w:rPr>
                <w:rFonts w:ascii="Arial Narrow" w:eastAsia="Calibri" w:hAnsi="Arial Narrow"/>
                <w:b/>
                <w:sz w:val="22"/>
                <w:szCs w:val="22"/>
                <w:lang w:val="uz-Cyrl-UZ"/>
              </w:rPr>
              <w:lastRenderedPageBreak/>
              <w:t xml:space="preserve">Ishod </w:t>
            </w:r>
            <w:r>
              <w:rPr>
                <w:rFonts w:ascii="Arial Narrow" w:eastAsia="Calibri" w:hAnsi="Arial Narrow"/>
                <w:b/>
                <w:sz w:val="22"/>
                <w:szCs w:val="22"/>
                <w:lang w:val="en-US"/>
              </w:rPr>
              <w:t>4</w:t>
            </w:r>
            <w:r>
              <w:rPr>
                <w:rFonts w:ascii="Arial Narrow" w:eastAsia="Calibri" w:hAnsi="Arial Narrow"/>
                <w:b/>
                <w:sz w:val="22"/>
                <w:szCs w:val="22"/>
                <w:lang w:val="uz-Cyrl-UZ"/>
              </w:rPr>
              <w:t xml:space="preserve"> – Polaznik će biti sposoban da</w:t>
            </w:r>
          </w:p>
          <w:p w14:paraId="69C19436" w14:textId="77777777" w:rsidR="000A07A7" w:rsidRDefault="00EC402F">
            <w:pPr>
              <w:widowControl w:val="0"/>
              <w:spacing w:before="120" w:after="120"/>
              <w:jc w:val="center"/>
              <w:rPr>
                <w:rFonts w:ascii="Arial Narrow" w:eastAsia="Calibri" w:hAnsi="Arial Narrow"/>
                <w:b/>
                <w:sz w:val="22"/>
                <w:lang w:val="sr-Latn-ME"/>
              </w:rPr>
            </w:pPr>
            <w:r>
              <w:rPr>
                <w:rFonts w:ascii="Arial Narrow" w:eastAsia="Calibri" w:hAnsi="Arial Narrow"/>
                <w:b/>
                <w:sz w:val="22"/>
                <w:szCs w:val="22"/>
                <w:lang w:val="uz-Cyrl-UZ"/>
              </w:rPr>
              <w:t xml:space="preserve">Odabere odgovarajuće kvantitativne </w:t>
            </w:r>
            <w:r>
              <w:rPr>
                <w:rFonts w:ascii="Arial Narrow" w:eastAsia="Calibri" w:hAnsi="Arial Narrow"/>
                <w:b/>
                <w:sz w:val="22"/>
                <w:szCs w:val="22"/>
                <w:lang w:val="sr-Latn-ME"/>
              </w:rPr>
              <w:t>metode</w:t>
            </w:r>
          </w:p>
        </w:tc>
      </w:tr>
      <w:tr w:rsidR="000A07A7" w14:paraId="3111F034" w14:textId="77777777">
        <w:trPr>
          <w:trHeight w:val="743"/>
          <w:tblHeader/>
          <w:jc w:val="center"/>
        </w:trPr>
        <w:tc>
          <w:tcPr>
            <w:tcW w:w="4680" w:type="dxa"/>
            <w:tcBorders>
              <w:top w:val="single" w:sz="18" w:space="0" w:color="365F91"/>
              <w:bottom w:val="single" w:sz="18" w:space="0" w:color="365F91"/>
              <w:right w:val="single" w:sz="4" w:space="0" w:color="2E74B5"/>
            </w:tcBorders>
            <w:shd w:val="clear" w:color="auto" w:fill="DBE5F1" w:themeFill="accent1" w:themeFillTint="33"/>
          </w:tcPr>
          <w:p w14:paraId="6FE03738" w14:textId="77777777" w:rsidR="000A07A7" w:rsidRDefault="00EC402F">
            <w:pPr>
              <w:widowControl w:val="0"/>
              <w:spacing w:before="120" w:after="120"/>
              <w:jc w:val="center"/>
            </w:pPr>
            <w:r>
              <w:rPr>
                <w:rFonts w:ascii="Arial Narrow" w:eastAsia="Calibri" w:hAnsi="Arial Narrow"/>
                <w:b/>
                <w:sz w:val="22"/>
                <w:szCs w:val="22"/>
                <w:lang w:val="uz-Cyrl-UZ"/>
              </w:rPr>
              <w:t>Kriterijumi za dostizanje ishoda učenja</w:t>
            </w:r>
          </w:p>
          <w:p w14:paraId="07B36458" w14:textId="77777777" w:rsidR="000A07A7" w:rsidRDefault="00EC402F">
            <w:pPr>
              <w:widowControl w:val="0"/>
              <w:spacing w:before="120" w:after="120"/>
              <w:jc w:val="center"/>
            </w:pPr>
            <w:r>
              <w:rPr>
                <w:rFonts w:ascii="Arial Narrow" w:eastAsia="Calibri" w:hAnsi="Arial Narrow"/>
                <w:sz w:val="22"/>
                <w:szCs w:val="22"/>
                <w:lang w:val="uz-Cyrl-UZ"/>
              </w:rPr>
              <w:t>U cilju dostizanja ishoda učenja, polaznik treba da:</w:t>
            </w:r>
          </w:p>
        </w:tc>
        <w:tc>
          <w:tcPr>
            <w:tcW w:w="4679" w:type="dxa"/>
            <w:tcBorders>
              <w:top w:val="single" w:sz="18" w:space="0" w:color="365F91"/>
              <w:left w:val="single" w:sz="4" w:space="0" w:color="2E74B5"/>
              <w:bottom w:val="single" w:sz="18" w:space="0" w:color="365F91"/>
            </w:tcBorders>
            <w:shd w:val="clear" w:color="auto" w:fill="DBE5F1" w:themeFill="accent1" w:themeFillTint="33"/>
          </w:tcPr>
          <w:p w14:paraId="081D4755" w14:textId="77777777" w:rsidR="000A07A7" w:rsidRDefault="00EC402F">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664646AB" w14:textId="77777777" w:rsidR="000A07A7" w:rsidRDefault="00EC402F">
            <w:pPr>
              <w:widowControl w:val="0"/>
              <w:spacing w:before="120" w:after="120"/>
              <w:jc w:val="center"/>
            </w:pPr>
            <w:r>
              <w:rPr>
                <w:rFonts w:ascii="Arial Narrow" w:eastAsia="Calibri" w:hAnsi="Arial Narrow" w:cs="Verdana"/>
                <w:color w:val="000000"/>
                <w:sz w:val="22"/>
                <w:szCs w:val="22"/>
                <w:lang w:val="uz-Cyrl-UZ"/>
              </w:rPr>
              <w:t>(Pojašnjenje označenih pojmova)</w:t>
            </w:r>
          </w:p>
        </w:tc>
      </w:tr>
      <w:tr w:rsidR="000A07A7" w14:paraId="6B4B69B5" w14:textId="77777777">
        <w:trPr>
          <w:trHeight w:val="542"/>
          <w:jc w:val="center"/>
        </w:trPr>
        <w:tc>
          <w:tcPr>
            <w:tcW w:w="4680" w:type="dxa"/>
            <w:tcBorders>
              <w:top w:val="single" w:sz="18" w:space="0" w:color="365F91"/>
              <w:bottom w:val="single" w:sz="4" w:space="0" w:color="2E74B5"/>
              <w:right w:val="single" w:sz="4" w:space="0" w:color="2E74B5"/>
            </w:tcBorders>
            <w:shd w:val="clear" w:color="auto" w:fill="auto"/>
            <w:vAlign w:val="center"/>
          </w:tcPr>
          <w:p w14:paraId="1838CBD1" w14:textId="77777777" w:rsidR="000A07A7" w:rsidRDefault="00EC402F">
            <w:pPr>
              <w:widowControl w:val="0"/>
              <w:numPr>
                <w:ilvl w:val="0"/>
                <w:numId w:val="42"/>
              </w:numPr>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 xml:space="preserve">Objasni </w:t>
            </w:r>
            <w:r>
              <w:rPr>
                <w:rFonts w:ascii="Arial Narrow" w:eastAsia="Calibri" w:hAnsi="Arial Narrow"/>
                <w:color w:val="000000"/>
                <w:sz w:val="22"/>
                <w:szCs w:val="22"/>
                <w:lang w:val="sr-Latn-CS"/>
              </w:rPr>
              <w:t>različite kvantitativne metode za analizu podataka</w:t>
            </w:r>
          </w:p>
        </w:tc>
        <w:tc>
          <w:tcPr>
            <w:tcW w:w="4679" w:type="dxa"/>
            <w:tcBorders>
              <w:top w:val="single" w:sz="18" w:space="0" w:color="365F91"/>
              <w:left w:val="single" w:sz="4" w:space="0" w:color="2E74B5"/>
              <w:bottom w:val="single" w:sz="4" w:space="0" w:color="2E74B5"/>
            </w:tcBorders>
            <w:shd w:val="clear" w:color="auto" w:fill="auto"/>
            <w:vAlign w:val="center"/>
          </w:tcPr>
          <w:p w14:paraId="55EFCAFF" w14:textId="77777777" w:rsidR="000A07A7" w:rsidRDefault="000A07A7">
            <w:pPr>
              <w:widowControl w:val="0"/>
              <w:spacing w:before="120" w:after="120"/>
              <w:rPr>
                <w:rFonts w:ascii="Arial Narrow" w:eastAsia="Calibri" w:hAnsi="Arial Narrow"/>
                <w:color w:val="000000"/>
                <w:sz w:val="22"/>
                <w:lang w:val="sr-Latn-CS"/>
              </w:rPr>
            </w:pPr>
          </w:p>
        </w:tc>
      </w:tr>
      <w:tr w:rsidR="000A07A7" w14:paraId="70C60021"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47233320" w14:textId="77777777" w:rsidR="000A07A7" w:rsidRDefault="00EC402F">
            <w:pPr>
              <w:widowControl w:val="0"/>
              <w:numPr>
                <w:ilvl w:val="0"/>
                <w:numId w:val="19"/>
              </w:numPr>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Opiše postupak implementacije kvantitavnih metoda</w:t>
            </w:r>
          </w:p>
        </w:tc>
        <w:tc>
          <w:tcPr>
            <w:tcW w:w="4679" w:type="dxa"/>
            <w:tcBorders>
              <w:top w:val="single" w:sz="4" w:space="0" w:color="2E74B5"/>
              <w:left w:val="single" w:sz="4" w:space="0" w:color="2E74B5"/>
              <w:bottom w:val="single" w:sz="4" w:space="0" w:color="2E74B5"/>
            </w:tcBorders>
            <w:shd w:val="clear" w:color="auto" w:fill="auto"/>
            <w:vAlign w:val="center"/>
          </w:tcPr>
          <w:p w14:paraId="2C6D1B88" w14:textId="77777777" w:rsidR="000A07A7" w:rsidRDefault="000A07A7">
            <w:pPr>
              <w:widowControl w:val="0"/>
              <w:spacing w:before="120" w:after="120"/>
              <w:rPr>
                <w:rFonts w:ascii="Arial Narrow" w:eastAsia="Calibri" w:hAnsi="Arial Narrow"/>
                <w:sz w:val="22"/>
                <w:lang w:val="sr-Latn-ME"/>
              </w:rPr>
            </w:pPr>
          </w:p>
        </w:tc>
      </w:tr>
      <w:tr w:rsidR="000A07A7" w14:paraId="6ABE3B67"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76FFD604" w14:textId="77777777" w:rsidR="000A07A7" w:rsidRDefault="00EC402F">
            <w:pPr>
              <w:widowControl w:val="0"/>
              <w:numPr>
                <w:ilvl w:val="0"/>
                <w:numId w:val="19"/>
              </w:numPr>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Objasni prednosti i mane kvantitativnih metoda</w:t>
            </w:r>
          </w:p>
        </w:tc>
        <w:tc>
          <w:tcPr>
            <w:tcW w:w="4679" w:type="dxa"/>
            <w:tcBorders>
              <w:top w:val="single" w:sz="4" w:space="0" w:color="2E74B5"/>
              <w:left w:val="single" w:sz="4" w:space="0" w:color="2E74B5"/>
              <w:bottom w:val="single" w:sz="4" w:space="0" w:color="2E74B5"/>
            </w:tcBorders>
            <w:shd w:val="clear" w:color="auto" w:fill="auto"/>
            <w:vAlign w:val="center"/>
          </w:tcPr>
          <w:p w14:paraId="4FC2442C" w14:textId="77777777" w:rsidR="000A07A7" w:rsidRDefault="000A07A7">
            <w:pPr>
              <w:widowControl w:val="0"/>
              <w:spacing w:before="120" w:after="120"/>
              <w:rPr>
                <w:rFonts w:ascii="Arial Narrow" w:eastAsia="Calibri" w:hAnsi="Arial Narrow"/>
                <w:sz w:val="22"/>
                <w:lang w:val="sr-Latn-ME"/>
              </w:rPr>
            </w:pPr>
          </w:p>
        </w:tc>
      </w:tr>
      <w:tr w:rsidR="000A07A7" w14:paraId="6DB1270D" w14:textId="77777777">
        <w:trPr>
          <w:trHeight w:val="218"/>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1EF9BC15" w14:textId="77777777" w:rsidR="000A07A7" w:rsidRDefault="00EC402F">
            <w:pPr>
              <w:widowControl w:val="0"/>
              <w:spacing w:before="120" w:after="120"/>
            </w:pPr>
            <w:r>
              <w:rPr>
                <w:rFonts w:ascii="Arial Narrow" w:eastAsia="Calibri" w:hAnsi="Arial Narrow" w:cs="Verdana"/>
                <w:b/>
                <w:color w:val="000000"/>
                <w:sz w:val="22"/>
                <w:szCs w:val="22"/>
                <w:lang w:val="uz-Cyrl-UZ"/>
              </w:rPr>
              <w:t>Način provjeravanja dostignutosti ishoda učenja</w:t>
            </w:r>
          </w:p>
        </w:tc>
      </w:tr>
      <w:tr w:rsidR="000A07A7" w14:paraId="279B5F3B" w14:textId="77777777">
        <w:trPr>
          <w:trHeight w:val="282"/>
          <w:jc w:val="center"/>
        </w:trPr>
        <w:tc>
          <w:tcPr>
            <w:tcW w:w="9359" w:type="dxa"/>
            <w:gridSpan w:val="2"/>
            <w:tcBorders>
              <w:top w:val="single" w:sz="18" w:space="0" w:color="365F91"/>
              <w:bottom w:val="single" w:sz="18" w:space="0" w:color="365F91"/>
            </w:tcBorders>
            <w:shd w:val="clear" w:color="auto" w:fill="auto"/>
            <w:vAlign w:val="center"/>
          </w:tcPr>
          <w:p w14:paraId="40340B1E" w14:textId="77777777" w:rsidR="000A07A7" w:rsidRDefault="00EC402F">
            <w:pPr>
              <w:widowControl w:val="0"/>
              <w:spacing w:before="120" w:after="120"/>
              <w:rPr>
                <w:rFonts w:ascii="Arial Narrow" w:eastAsia="Calibri" w:hAnsi="Arial Narrow"/>
                <w:sz w:val="22"/>
                <w:lang w:val="sr-Latn-ME"/>
              </w:rPr>
            </w:pPr>
            <w:r>
              <w:rPr>
                <w:rFonts w:ascii="Arial Narrow" w:eastAsia="Calibri" w:hAnsi="Arial Narrow"/>
                <w:sz w:val="22"/>
                <w:szCs w:val="22"/>
                <w:lang w:val="sr-Latn-ME"/>
              </w:rPr>
              <w:t xml:space="preserve">Kriterijumi  1, 2 i 3 mogu se provjeriti usmenim ili </w:t>
            </w:r>
            <w:r>
              <w:rPr>
                <w:rFonts w:ascii="Arial Narrow" w:eastAsia="Calibri" w:hAnsi="Arial Narrow"/>
                <w:sz w:val="22"/>
                <w:szCs w:val="22"/>
                <w:lang w:val="sr-Latn-ME"/>
              </w:rPr>
              <w:t>pisanim putem.</w:t>
            </w:r>
          </w:p>
        </w:tc>
      </w:tr>
      <w:tr w:rsidR="000A07A7" w14:paraId="59175655" w14:textId="77777777">
        <w:trPr>
          <w:trHeight w:val="160"/>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0EA13267" w14:textId="77777777" w:rsidR="000A07A7" w:rsidRDefault="00EC402F">
            <w:pPr>
              <w:widowControl w:val="0"/>
              <w:spacing w:before="120" w:after="120"/>
            </w:pPr>
            <w:r>
              <w:rPr>
                <w:rFonts w:ascii="Arial Narrow" w:eastAsia="Calibri" w:hAnsi="Arial Narrow" w:cs="Verdana"/>
                <w:b/>
                <w:color w:val="000000"/>
                <w:sz w:val="22"/>
                <w:szCs w:val="22"/>
                <w:lang w:val="uz-Cyrl-UZ"/>
              </w:rPr>
              <w:t>Predložene teme</w:t>
            </w:r>
          </w:p>
        </w:tc>
      </w:tr>
      <w:tr w:rsidR="000A07A7" w14:paraId="1B681BE7" w14:textId="77777777">
        <w:trPr>
          <w:trHeight w:val="99"/>
          <w:jc w:val="center"/>
        </w:trPr>
        <w:tc>
          <w:tcPr>
            <w:tcW w:w="9359" w:type="dxa"/>
            <w:gridSpan w:val="2"/>
            <w:tcBorders>
              <w:top w:val="single" w:sz="18" w:space="0" w:color="365F91"/>
              <w:bottom w:val="single" w:sz="4" w:space="0" w:color="2E74B5"/>
            </w:tcBorders>
            <w:shd w:val="clear" w:color="auto" w:fill="auto"/>
            <w:vAlign w:val="center"/>
          </w:tcPr>
          <w:p w14:paraId="6F57EE91" w14:textId="77777777" w:rsidR="000A07A7" w:rsidRDefault="00EC402F">
            <w:pPr>
              <w:widowControl w:val="0"/>
              <w:numPr>
                <w:ilvl w:val="0"/>
                <w:numId w:val="1"/>
              </w:numPr>
              <w:tabs>
                <w:tab w:val="left" w:pos="173"/>
              </w:tabs>
              <w:spacing w:before="120" w:after="120" w:line="259" w:lineRule="auto"/>
              <w:ind w:left="176" w:hanging="176"/>
              <w:rPr>
                <w:rFonts w:ascii="Arial Narrow" w:eastAsia="Calibri" w:hAnsi="Arial Narrow"/>
                <w:sz w:val="22"/>
                <w:lang w:val="sr-Latn-ME"/>
              </w:rPr>
            </w:pPr>
            <w:r>
              <w:rPr>
                <w:rFonts w:ascii="Arial Narrow" w:eastAsia="Bitstream Vera Sans" w:hAnsi="Arial Narrow" w:cs="Droid Sans Arabic"/>
                <w:sz w:val="22"/>
                <w:szCs w:val="22"/>
                <w:lang w:val="en-US" w:bidi="en-US"/>
              </w:rPr>
              <w:t>Kvantitativne metode i njihova primjena</w:t>
            </w:r>
          </w:p>
        </w:tc>
      </w:tr>
    </w:tbl>
    <w:p w14:paraId="04031DB3" w14:textId="77777777" w:rsidR="000A07A7" w:rsidRDefault="00EC402F">
      <w:pPr>
        <w:spacing w:after="160" w:line="259" w:lineRule="auto"/>
        <w:rPr>
          <w:rFonts w:ascii="Arial Narrow" w:hAnsi="Arial Narrow" w:cs="Arial"/>
          <w:color w:val="000000"/>
          <w:sz w:val="22"/>
          <w:szCs w:val="22"/>
        </w:rPr>
      </w:pPr>
      <w:r>
        <w:br w:type="page"/>
      </w:r>
    </w:p>
    <w:p w14:paraId="06971906" w14:textId="77777777" w:rsidR="000A07A7" w:rsidRDefault="00EC402F">
      <w:pPr>
        <w:spacing w:after="120"/>
      </w:pPr>
      <w:r>
        <w:rPr>
          <w:rFonts w:ascii="Arial Narrow" w:hAnsi="Arial Narrow" w:cs="Trebuchet MS"/>
          <w:b/>
          <w:bCs/>
          <w:sz w:val="22"/>
          <w:szCs w:val="22"/>
          <w:lang w:val="sr-Latn-CS"/>
        </w:rPr>
        <w:lastRenderedPageBreak/>
        <w:t xml:space="preserve">4. Andragoške didaktičke preporuke za realizaciju modula </w:t>
      </w:r>
    </w:p>
    <w:p w14:paraId="6DA7A91C"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 xml:space="preserve">Modul Uvod u kvantitavne naučno-istraživačke metode je tako koncipiran da omogućava sticanje teorijskih i znanja iz ove </w:t>
      </w:r>
      <w:r>
        <w:rPr>
          <w:rFonts w:ascii="Arial Narrow" w:eastAsia="Calibri" w:hAnsi="Arial Narrow"/>
          <w:sz w:val="22"/>
          <w:szCs w:val="22"/>
        </w:rPr>
        <w:t xml:space="preserve">oblasti. </w:t>
      </w:r>
    </w:p>
    <w:p w14:paraId="540F7E46"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U toku nastave koristiti demonstraciju i primjenu raznovrsnih oblika i metoda rada: kratki blokovi predavanja radionica, prezentacija, diskusija, timski rad, analiza primjera iz prakse, kooperativni rad, individualni, grupni rad i dr.</w:t>
      </w:r>
    </w:p>
    <w:p w14:paraId="716C1ADE"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Sadržaje je</w:t>
      </w:r>
      <w:r>
        <w:rPr>
          <w:rFonts w:ascii="Arial Narrow" w:eastAsia="Calibri" w:hAnsi="Arial Narrow"/>
          <w:sz w:val="22"/>
          <w:szCs w:val="22"/>
        </w:rPr>
        <w:t xml:space="preserve"> potrebno obrađivati i realizovati uz visok stepen angažovanosti i aktivnosti polaznika/ca. Naglasak treba staviti na razmjenu iskustva, potreba i znanja između nastavnika/instruktora i polaznika i među samim polaznicima, kao i na povezivanje sa vlastitim </w:t>
      </w:r>
      <w:r>
        <w:rPr>
          <w:rFonts w:ascii="Arial Narrow" w:eastAsia="Calibri" w:hAnsi="Arial Narrow"/>
          <w:sz w:val="22"/>
          <w:szCs w:val="22"/>
        </w:rPr>
        <w:t>iskustom i praksom.</w:t>
      </w:r>
    </w:p>
    <w:p w14:paraId="5B4FB5E0"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 xml:space="preserve">Organizacija izvođenja modula prilagođava se polaznicima, njihovim predznanjima, očekivanjima I interesovanjima. U skladu sa tim, moguće je prilikom realizacije modula prilagoditi grupi tempo rada, kontinuitet izvođenja i metode, </w:t>
      </w:r>
      <w:proofErr w:type="gramStart"/>
      <w:r>
        <w:rPr>
          <w:rFonts w:ascii="Arial Narrow" w:eastAsia="Calibri" w:hAnsi="Arial Narrow"/>
          <w:sz w:val="22"/>
          <w:szCs w:val="22"/>
        </w:rPr>
        <w:t>a</w:t>
      </w:r>
      <w:proofErr w:type="gramEnd"/>
      <w:r>
        <w:rPr>
          <w:rFonts w:ascii="Arial Narrow" w:eastAsia="Calibri" w:hAnsi="Arial Narrow"/>
          <w:sz w:val="22"/>
          <w:szCs w:val="22"/>
        </w:rPr>
        <w:t xml:space="preserve"> odre</w:t>
      </w:r>
      <w:r>
        <w:rPr>
          <w:rFonts w:ascii="Arial Narrow" w:eastAsia="Calibri" w:hAnsi="Arial Narrow"/>
          <w:sz w:val="22"/>
          <w:szCs w:val="22"/>
        </w:rPr>
        <w:t>đene sadržaje obraditi detaljnije ukoliko to polaznici zahtijevaju.</w:t>
      </w:r>
    </w:p>
    <w:p w14:paraId="1C013CB3"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Za realizaciju praktičnih vježbi treba obezbijediti računarsku učionicu, opremljenu sa preporučenim materijalnim uslovima. Motivacija polaznika će biti na znatno većem nivou ukoliko nastav</w:t>
      </w:r>
      <w:r>
        <w:rPr>
          <w:rFonts w:ascii="Arial Narrow" w:eastAsia="Calibri" w:hAnsi="Arial Narrow"/>
          <w:sz w:val="22"/>
          <w:szCs w:val="22"/>
        </w:rPr>
        <w:t xml:space="preserve">ni sadržaj bude prožet različitim primjerima iz prakse, jer se na taj način kod polaznika može razviti sposobnost povezivanja teorijskog i praktičnog znanja. </w:t>
      </w:r>
    </w:p>
    <w:p w14:paraId="76826F33"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Za što kvalitetniju realizaciju nastavnog sadržaja iz ovog modula preporučuje se korišćenje onlin</w:t>
      </w:r>
      <w:r>
        <w:rPr>
          <w:rFonts w:ascii="Arial Narrow" w:eastAsia="Calibri" w:hAnsi="Arial Narrow"/>
          <w:sz w:val="22"/>
          <w:szCs w:val="22"/>
        </w:rPr>
        <w:t xml:space="preserve">e kurseva na platformi za učenje udemy.com.  </w:t>
      </w:r>
    </w:p>
    <w:p w14:paraId="04F0DF02" w14:textId="77777777" w:rsidR="000A07A7" w:rsidRDefault="00EC402F">
      <w:pPr>
        <w:tabs>
          <w:tab w:val="left" w:pos="284"/>
        </w:tabs>
        <w:suppressAutoHyphens w:val="0"/>
        <w:spacing w:before="240" w:after="120" w:line="276" w:lineRule="auto"/>
        <w:jc w:val="both"/>
      </w:pPr>
      <w:r>
        <w:rPr>
          <w:rFonts w:ascii="Arial Narrow" w:hAnsi="Arial Narrow" w:cs="Trebuchet MS"/>
          <w:b/>
          <w:bCs/>
          <w:sz w:val="22"/>
          <w:szCs w:val="22"/>
          <w:lang w:val="sr-Latn-CS"/>
        </w:rPr>
        <w:t>5. Okvirni spisak literature i drugih izvora</w:t>
      </w:r>
    </w:p>
    <w:p w14:paraId="27A7FD5C"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M. Žižović and O. Nikolić, Kvantitativne metode, Univerzitet Singidunum, 2010.</w:t>
      </w:r>
    </w:p>
    <w:p w14:paraId="72AF7DA6"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 xml:space="preserve">Creswell, J. W. (2009). Research design: Qualitative, quantitative, and mixed methods </w:t>
      </w:r>
      <w:r>
        <w:rPr>
          <w:rFonts w:ascii="Arial Narrow" w:eastAsia="Calibri" w:hAnsi="Arial Narrow"/>
          <w:sz w:val="22"/>
          <w:szCs w:val="22"/>
        </w:rPr>
        <w:t>approaches (3rd ed.). Sage Publications, Inc.</w:t>
      </w:r>
    </w:p>
    <w:p w14:paraId="5174313B"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Rumsey Deborah J. 2003. Statistics for Dummies. Hoboken NJ: Wiley Publishing.</w:t>
      </w:r>
    </w:p>
    <w:p w14:paraId="71917BDF" w14:textId="77777777" w:rsidR="000A07A7" w:rsidRDefault="000A07A7">
      <w:pPr>
        <w:tabs>
          <w:tab w:val="left" w:pos="284"/>
        </w:tabs>
        <w:suppressAutoHyphens w:val="0"/>
        <w:jc w:val="both"/>
      </w:pPr>
    </w:p>
    <w:p w14:paraId="754A193D" w14:textId="77777777" w:rsidR="000A07A7" w:rsidRDefault="00EC402F">
      <w:pPr>
        <w:tabs>
          <w:tab w:val="left" w:pos="284"/>
        </w:tabs>
        <w:suppressAutoHyphens w:val="0"/>
        <w:jc w:val="both"/>
      </w:pPr>
      <w:r>
        <w:rPr>
          <w:rFonts w:ascii="Arial Narrow" w:hAnsi="Arial Narrow" w:cs="Trebuchet MS"/>
          <w:b/>
          <w:bCs/>
          <w:sz w:val="22"/>
          <w:szCs w:val="22"/>
          <w:lang w:val="sr-Latn-CS"/>
        </w:rPr>
        <w:t xml:space="preserve">6. Prostor, okvirni spisak opreme i nastavnih sredstava za realizaciju modula </w:t>
      </w:r>
    </w:p>
    <w:tbl>
      <w:tblPr>
        <w:tblW w:w="9360" w:type="dxa"/>
        <w:jc w:val="center"/>
        <w:tblLayout w:type="fixed"/>
        <w:tblCellMar>
          <w:left w:w="115" w:type="dxa"/>
          <w:right w:w="115" w:type="dxa"/>
        </w:tblCellMar>
        <w:tblLook w:val="04A0" w:firstRow="1" w:lastRow="0" w:firstColumn="1" w:lastColumn="0" w:noHBand="0" w:noVBand="1"/>
      </w:tblPr>
      <w:tblGrid>
        <w:gridCol w:w="1111"/>
        <w:gridCol w:w="6633"/>
        <w:gridCol w:w="1616"/>
      </w:tblGrid>
      <w:tr w:rsidR="000A07A7" w14:paraId="5B73F119" w14:textId="77777777">
        <w:trPr>
          <w:trHeight w:val="105"/>
          <w:tblHeader/>
          <w:jc w:val="center"/>
        </w:trPr>
        <w:tc>
          <w:tcPr>
            <w:tcW w:w="1111" w:type="dxa"/>
            <w:tcBorders>
              <w:top w:val="single" w:sz="18" w:space="0" w:color="365F91"/>
              <w:bottom w:val="single" w:sz="18" w:space="0" w:color="365F91"/>
              <w:right w:val="single" w:sz="4" w:space="0" w:color="2E74B5"/>
            </w:tcBorders>
            <w:shd w:val="clear" w:color="auto" w:fill="DBE5F1" w:themeFill="accent1" w:themeFillTint="33"/>
            <w:vAlign w:val="center"/>
          </w:tcPr>
          <w:p w14:paraId="36B7237C" w14:textId="77777777" w:rsidR="000A07A7" w:rsidRDefault="00EC402F">
            <w:pPr>
              <w:widowControl w:val="0"/>
              <w:spacing w:before="120" w:after="120"/>
              <w:jc w:val="center"/>
            </w:pPr>
            <w:r>
              <w:rPr>
                <w:rFonts w:ascii="Arial Narrow" w:hAnsi="Arial Narrow" w:cs="Trebuchet MS"/>
                <w:b/>
                <w:sz w:val="22"/>
                <w:szCs w:val="22"/>
                <w:lang w:val="sr-Latn-CS"/>
              </w:rPr>
              <w:t>Redni broj</w:t>
            </w:r>
          </w:p>
        </w:tc>
        <w:tc>
          <w:tcPr>
            <w:tcW w:w="6633" w:type="dxa"/>
            <w:tcBorders>
              <w:top w:val="single" w:sz="18" w:space="0" w:color="365F91"/>
              <w:left w:val="single" w:sz="4" w:space="0" w:color="2E74B5"/>
              <w:bottom w:val="single" w:sz="18" w:space="0" w:color="365F91"/>
              <w:right w:val="single" w:sz="4" w:space="0" w:color="2E74B5"/>
            </w:tcBorders>
            <w:shd w:val="clear" w:color="auto" w:fill="DBE5F1" w:themeFill="accent1" w:themeFillTint="33"/>
            <w:vAlign w:val="center"/>
          </w:tcPr>
          <w:p w14:paraId="2AD91C4C" w14:textId="77777777" w:rsidR="000A07A7" w:rsidRDefault="00EC402F">
            <w:pPr>
              <w:widowControl w:val="0"/>
              <w:spacing w:before="120" w:after="120"/>
              <w:jc w:val="center"/>
            </w:pPr>
            <w:r>
              <w:rPr>
                <w:rFonts w:ascii="Arial Narrow" w:hAnsi="Arial Narrow" w:cs="Trebuchet MS"/>
                <w:b/>
                <w:sz w:val="22"/>
                <w:szCs w:val="22"/>
                <w:lang w:val="sr-Latn-CS"/>
              </w:rPr>
              <w:t>Opis – alati, instrumenti i uređaji</w:t>
            </w:r>
          </w:p>
        </w:tc>
        <w:tc>
          <w:tcPr>
            <w:tcW w:w="1616" w:type="dxa"/>
            <w:tcBorders>
              <w:top w:val="single" w:sz="18" w:space="0" w:color="365F91"/>
              <w:left w:val="single" w:sz="4" w:space="0" w:color="2E74B5"/>
              <w:bottom w:val="single" w:sz="18" w:space="0" w:color="365F91"/>
            </w:tcBorders>
            <w:shd w:val="clear" w:color="auto" w:fill="DBE5F1" w:themeFill="accent1" w:themeFillTint="33"/>
            <w:vAlign w:val="center"/>
          </w:tcPr>
          <w:p w14:paraId="661F57B0" w14:textId="77777777" w:rsidR="000A07A7" w:rsidRDefault="00EC402F">
            <w:pPr>
              <w:widowControl w:val="0"/>
              <w:spacing w:before="120" w:after="120"/>
              <w:jc w:val="center"/>
            </w:pPr>
            <w:r>
              <w:rPr>
                <w:rFonts w:ascii="Arial Narrow" w:hAnsi="Arial Narrow" w:cs="Trebuchet MS"/>
                <w:b/>
                <w:sz w:val="22"/>
                <w:szCs w:val="22"/>
                <w:lang w:val="sr-Latn-CS"/>
              </w:rPr>
              <w:t>Kom.</w:t>
            </w:r>
          </w:p>
        </w:tc>
      </w:tr>
      <w:tr w:rsidR="000A07A7" w14:paraId="525F17A4" w14:textId="77777777">
        <w:trPr>
          <w:trHeight w:val="105"/>
          <w:jc w:val="center"/>
        </w:trPr>
        <w:tc>
          <w:tcPr>
            <w:tcW w:w="1111" w:type="dxa"/>
            <w:tcBorders>
              <w:top w:val="single" w:sz="18" w:space="0" w:color="365F91"/>
              <w:bottom w:val="single" w:sz="2" w:space="0" w:color="2E74B5"/>
              <w:right w:val="single" w:sz="4" w:space="0" w:color="2E74B5"/>
            </w:tcBorders>
            <w:shd w:val="clear" w:color="auto" w:fill="auto"/>
            <w:vAlign w:val="center"/>
          </w:tcPr>
          <w:p w14:paraId="09F53715" w14:textId="77777777" w:rsidR="000A07A7" w:rsidRDefault="000A07A7">
            <w:pPr>
              <w:widowControl w:val="0"/>
              <w:numPr>
                <w:ilvl w:val="0"/>
                <w:numId w:val="3"/>
              </w:numPr>
              <w:spacing w:before="40" w:after="40" w:line="276" w:lineRule="auto"/>
              <w:contextualSpacing/>
              <w:jc w:val="center"/>
              <w:rPr>
                <w:rFonts w:ascii="Arial Narrow" w:hAnsi="Arial Narrow" w:cs="Trebuchet MS"/>
                <w:b/>
                <w:sz w:val="22"/>
                <w:lang w:val="sr-Latn-CS"/>
              </w:rPr>
            </w:pPr>
          </w:p>
        </w:tc>
        <w:tc>
          <w:tcPr>
            <w:tcW w:w="6633" w:type="dxa"/>
            <w:tcBorders>
              <w:top w:val="single" w:sz="18" w:space="0" w:color="365F91"/>
              <w:left w:val="single" w:sz="4" w:space="0" w:color="2E74B5"/>
              <w:bottom w:val="single" w:sz="2" w:space="0" w:color="2E74B5"/>
              <w:right w:val="single" w:sz="4" w:space="0" w:color="2E74B5"/>
            </w:tcBorders>
            <w:shd w:val="clear" w:color="auto" w:fill="auto"/>
            <w:vAlign w:val="center"/>
          </w:tcPr>
          <w:p w14:paraId="1F4EE2CB" w14:textId="77777777" w:rsidR="000A07A7" w:rsidRDefault="00EC402F">
            <w:pPr>
              <w:widowControl w:val="0"/>
              <w:spacing w:before="100" w:after="100"/>
            </w:pPr>
            <w:r>
              <w:rPr>
                <w:rFonts w:ascii="Arial Narrow" w:hAnsi="Arial Narrow"/>
                <w:sz w:val="22"/>
                <w:szCs w:val="22"/>
                <w:lang w:val="sr-Latn-CS"/>
              </w:rPr>
              <w:t>Računar sa instaliranim namjenskim softverom</w:t>
            </w:r>
          </w:p>
        </w:tc>
        <w:tc>
          <w:tcPr>
            <w:tcW w:w="1616" w:type="dxa"/>
            <w:tcBorders>
              <w:top w:val="single" w:sz="18" w:space="0" w:color="365F91"/>
              <w:left w:val="single" w:sz="4" w:space="0" w:color="2E74B5"/>
              <w:bottom w:val="single" w:sz="2" w:space="0" w:color="2E74B5"/>
            </w:tcBorders>
            <w:shd w:val="clear" w:color="auto" w:fill="auto"/>
            <w:vAlign w:val="center"/>
          </w:tcPr>
          <w:p w14:paraId="305F4822" w14:textId="77777777" w:rsidR="000A07A7" w:rsidRDefault="00EC402F">
            <w:pPr>
              <w:widowControl w:val="0"/>
              <w:spacing w:before="100" w:after="100"/>
              <w:jc w:val="center"/>
            </w:pPr>
            <w:r>
              <w:rPr>
                <w:rFonts w:ascii="Arial Narrow" w:hAnsi="Arial Narrow"/>
                <w:sz w:val="22"/>
                <w:szCs w:val="22"/>
              </w:rPr>
              <w:t>12</w:t>
            </w:r>
          </w:p>
        </w:tc>
      </w:tr>
      <w:tr w:rsidR="000A07A7" w14:paraId="38C5CD28" w14:textId="77777777">
        <w:trPr>
          <w:trHeight w:val="323"/>
          <w:jc w:val="center"/>
        </w:trPr>
        <w:tc>
          <w:tcPr>
            <w:tcW w:w="1111" w:type="dxa"/>
            <w:tcBorders>
              <w:top w:val="single" w:sz="2" w:space="0" w:color="2E74B5"/>
              <w:bottom w:val="single" w:sz="4" w:space="0" w:color="2E74B5"/>
              <w:right w:val="single" w:sz="4" w:space="0" w:color="2E74B5"/>
            </w:tcBorders>
            <w:shd w:val="clear" w:color="auto" w:fill="auto"/>
            <w:vAlign w:val="center"/>
          </w:tcPr>
          <w:p w14:paraId="251ADFDF" w14:textId="77777777" w:rsidR="000A07A7" w:rsidRDefault="000A07A7">
            <w:pPr>
              <w:widowControl w:val="0"/>
              <w:numPr>
                <w:ilvl w:val="0"/>
                <w:numId w:val="3"/>
              </w:numPr>
              <w:spacing w:before="40" w:after="40" w:line="276" w:lineRule="auto"/>
              <w:contextualSpacing/>
              <w:jc w:val="center"/>
              <w:rPr>
                <w:rFonts w:ascii="Arial Narrow" w:hAnsi="Arial Narrow" w:cs="Trebuchet MS"/>
                <w:b/>
                <w:sz w:val="22"/>
                <w:lang w:val="sr-Latn-CS"/>
              </w:rPr>
            </w:pPr>
          </w:p>
        </w:tc>
        <w:tc>
          <w:tcPr>
            <w:tcW w:w="6633" w:type="dxa"/>
            <w:tcBorders>
              <w:top w:val="single" w:sz="2" w:space="0" w:color="2E74B5"/>
              <w:left w:val="single" w:sz="4" w:space="0" w:color="2E74B5"/>
              <w:bottom w:val="single" w:sz="4" w:space="0" w:color="2E74B5"/>
              <w:right w:val="single" w:sz="4" w:space="0" w:color="2E74B5"/>
            </w:tcBorders>
            <w:shd w:val="clear" w:color="auto" w:fill="auto"/>
            <w:vAlign w:val="center"/>
          </w:tcPr>
          <w:p w14:paraId="130B3A11" w14:textId="77777777" w:rsidR="000A07A7" w:rsidRDefault="00EC402F">
            <w:pPr>
              <w:widowControl w:val="0"/>
              <w:spacing w:before="100" w:after="100"/>
            </w:pPr>
            <w:r>
              <w:rPr>
                <w:rFonts w:ascii="Arial Narrow" w:hAnsi="Arial Narrow" w:cs="Arial"/>
                <w:sz w:val="22"/>
                <w:szCs w:val="22"/>
                <w:lang w:val="sr-Latn-CS"/>
              </w:rPr>
              <w:t>Projektor i projekciono platno/tabla/televizor</w:t>
            </w:r>
          </w:p>
        </w:tc>
        <w:tc>
          <w:tcPr>
            <w:tcW w:w="1616" w:type="dxa"/>
            <w:tcBorders>
              <w:top w:val="single" w:sz="2" w:space="0" w:color="2E74B5"/>
              <w:left w:val="single" w:sz="4" w:space="0" w:color="2E74B5"/>
              <w:bottom w:val="single" w:sz="4" w:space="0" w:color="2E74B5"/>
            </w:tcBorders>
            <w:shd w:val="clear" w:color="auto" w:fill="auto"/>
            <w:vAlign w:val="center"/>
          </w:tcPr>
          <w:p w14:paraId="30BF5FAA" w14:textId="77777777" w:rsidR="000A07A7" w:rsidRDefault="00EC402F">
            <w:pPr>
              <w:widowControl w:val="0"/>
              <w:spacing w:before="100" w:after="100"/>
              <w:jc w:val="center"/>
            </w:pPr>
            <w:r>
              <w:rPr>
                <w:rFonts w:ascii="Arial Narrow" w:hAnsi="Arial Narrow"/>
                <w:sz w:val="22"/>
                <w:szCs w:val="22"/>
              </w:rPr>
              <w:t>1</w:t>
            </w:r>
          </w:p>
        </w:tc>
      </w:tr>
    </w:tbl>
    <w:p w14:paraId="175C4D8D" w14:textId="77777777" w:rsidR="000A07A7" w:rsidRDefault="00EC402F">
      <w:pPr>
        <w:spacing w:before="240" w:after="120"/>
      </w:pPr>
      <w:r>
        <w:rPr>
          <w:rFonts w:ascii="Arial Narrow" w:hAnsi="Arial Narrow" w:cs="Trebuchet MS"/>
          <w:b/>
          <w:bCs/>
          <w:sz w:val="22"/>
          <w:szCs w:val="22"/>
          <w:lang w:val="sr-Latn-CS"/>
        </w:rPr>
        <w:t xml:space="preserve">7. Uslovi za prohodnost i završetak modula </w:t>
      </w:r>
    </w:p>
    <w:p w14:paraId="4B17E1C7" w14:textId="77777777" w:rsidR="000A07A7" w:rsidRDefault="00EC402F">
      <w:pPr>
        <w:numPr>
          <w:ilvl w:val="0"/>
          <w:numId w:val="2"/>
        </w:numPr>
        <w:tabs>
          <w:tab w:val="left" w:pos="284"/>
        </w:tabs>
        <w:spacing w:after="200" w:line="276" w:lineRule="auto"/>
        <w:ind w:left="288" w:hanging="288"/>
        <w:jc w:val="both"/>
      </w:pPr>
      <w:r>
        <w:rPr>
          <w:rFonts w:ascii="Arial Narrow" w:eastAsia="Calibri" w:hAnsi="Arial Narrow" w:cs="Trebuchet MS"/>
          <w:bCs/>
          <w:sz w:val="22"/>
          <w:szCs w:val="22"/>
          <w:lang w:val="sr-Latn-CS"/>
        </w:rPr>
        <w:t>Modul se provjerava na kraju programa.</w:t>
      </w:r>
    </w:p>
    <w:p w14:paraId="6E3D7B0A" w14:textId="77777777" w:rsidR="000A07A7" w:rsidRDefault="00EC402F">
      <w:pPr>
        <w:spacing w:before="240" w:after="120"/>
      </w:pPr>
      <w:r>
        <w:rPr>
          <w:rFonts w:ascii="Arial Narrow" w:hAnsi="Arial Narrow" w:cs="Trebuchet MS"/>
          <w:b/>
          <w:bCs/>
          <w:sz w:val="22"/>
          <w:szCs w:val="22"/>
          <w:lang w:val="sr-Latn-CS"/>
        </w:rPr>
        <w:t>8. Ključne</w:t>
      </w:r>
      <w:r>
        <w:rPr>
          <w:rFonts w:ascii="Arial Narrow" w:eastAsia="Calibri" w:hAnsi="Arial Narrow" w:cs="Verdana"/>
          <w:b/>
          <w:color w:val="000000"/>
          <w:sz w:val="22"/>
          <w:szCs w:val="22"/>
          <w:lang w:val="sr-Latn-ME"/>
        </w:rPr>
        <w:t xml:space="preserve"> </w:t>
      </w:r>
      <w:r>
        <w:rPr>
          <w:rFonts w:ascii="Arial Narrow" w:hAnsi="Arial Narrow" w:cs="Trebuchet MS"/>
          <w:b/>
          <w:bCs/>
          <w:sz w:val="22"/>
          <w:szCs w:val="22"/>
          <w:lang w:val="sr-Latn-CS"/>
        </w:rPr>
        <w:t>kompetencije</w:t>
      </w:r>
      <w:r>
        <w:rPr>
          <w:rFonts w:ascii="Arial Narrow" w:eastAsia="Calibri" w:hAnsi="Arial Narrow" w:cs="Verdana"/>
          <w:b/>
          <w:color w:val="000000"/>
          <w:sz w:val="22"/>
          <w:szCs w:val="22"/>
          <w:lang w:val="sr-Latn-ME"/>
        </w:rPr>
        <w:t xml:space="preserve"> koje se razvijaju ovim modulom </w:t>
      </w:r>
    </w:p>
    <w:p w14:paraId="47A6101D" w14:textId="77777777" w:rsidR="000A07A7" w:rsidRDefault="00EC402F">
      <w:pPr>
        <w:numPr>
          <w:ilvl w:val="0"/>
          <w:numId w:val="2"/>
        </w:numPr>
        <w:tabs>
          <w:tab w:val="left" w:pos="284"/>
        </w:tabs>
        <w:ind w:left="288" w:hanging="288"/>
        <w:jc w:val="both"/>
      </w:pPr>
      <w:r>
        <w:rPr>
          <w:rFonts w:ascii="Arial Narrow" w:eastAsia="Calibri" w:hAnsi="Arial Narrow"/>
          <w:sz w:val="22"/>
          <w:szCs w:val="22"/>
          <w:lang w:val="sr-Latn-CS"/>
        </w:rPr>
        <w:t xml:space="preserve">Komunikacija na maternjem jeziku (upotreba stručne terminologije u usmenom i pisanom obliku pravilnim formulisanjem pojmova, koncepata i zakona iz oblasti informacionih tehnologija, izražavanjem argumenata i kritičkog mišljenja i dr.) </w:t>
      </w:r>
    </w:p>
    <w:p w14:paraId="48C50E83" w14:textId="77777777" w:rsidR="000A07A7" w:rsidRDefault="00EC402F">
      <w:pPr>
        <w:numPr>
          <w:ilvl w:val="0"/>
          <w:numId w:val="2"/>
        </w:numPr>
        <w:tabs>
          <w:tab w:val="left" w:pos="284"/>
        </w:tabs>
        <w:ind w:left="288" w:hanging="288"/>
        <w:jc w:val="both"/>
      </w:pPr>
      <w:r>
        <w:rPr>
          <w:rFonts w:ascii="Arial Narrow" w:eastAsia="Calibri" w:hAnsi="Arial Narrow"/>
          <w:sz w:val="22"/>
          <w:szCs w:val="22"/>
          <w:lang w:val="sr-Latn-CS"/>
        </w:rPr>
        <w:t>Komunikacija na stra</w:t>
      </w:r>
      <w:r>
        <w:rPr>
          <w:rFonts w:ascii="Arial Narrow" w:eastAsia="Calibri" w:hAnsi="Arial Narrow"/>
          <w:sz w:val="22"/>
          <w:szCs w:val="22"/>
          <w:lang w:val="sr-Latn-CS"/>
        </w:rPr>
        <w:t>nom jeziku (razumijevanje stručne terminologije iz osnova informacionih tehnologija prilikom korišćenja namjenskog softvera, korišćenje literature na engleskom jeziku i dr.)</w:t>
      </w:r>
    </w:p>
    <w:p w14:paraId="4ACA9999" w14:textId="77777777" w:rsidR="000A07A7" w:rsidRDefault="00EC402F">
      <w:pPr>
        <w:numPr>
          <w:ilvl w:val="0"/>
          <w:numId w:val="2"/>
        </w:numPr>
        <w:tabs>
          <w:tab w:val="left" w:pos="284"/>
        </w:tabs>
        <w:ind w:left="288" w:hanging="288"/>
        <w:jc w:val="both"/>
      </w:pPr>
      <w:r>
        <w:rPr>
          <w:rFonts w:ascii="Arial Narrow" w:eastAsia="Calibri" w:hAnsi="Arial Narrow"/>
          <w:sz w:val="22"/>
          <w:szCs w:val="22"/>
          <w:lang w:val="sr-Latn-CS"/>
        </w:rPr>
        <w:t>Digitalna kompetencija (</w:t>
      </w:r>
      <w:r>
        <w:rPr>
          <w:rFonts w:ascii="Arial Narrow" w:eastAsia="Calibri" w:hAnsi="Arial Narrow"/>
          <w:sz w:val="22"/>
          <w:szCs w:val="22"/>
          <w:lang w:val="sr-Latn-ME"/>
        </w:rPr>
        <w:t>upotreba softverskih alata za kreiranje aplikacija, korišć</w:t>
      </w:r>
      <w:r>
        <w:rPr>
          <w:rFonts w:ascii="Arial Narrow" w:eastAsia="Calibri" w:hAnsi="Arial Narrow"/>
          <w:sz w:val="22"/>
          <w:szCs w:val="22"/>
          <w:lang w:val="sr-Latn-ME"/>
        </w:rPr>
        <w:t xml:space="preserve">enje informaciono-komunikacionih tehnologija radi pretrage, prikupljanja i upotrebe podataka </w:t>
      </w:r>
      <w:r>
        <w:rPr>
          <w:rFonts w:ascii="Arial Narrow" w:eastAsia="Calibri" w:hAnsi="Arial Narrow"/>
          <w:sz w:val="22"/>
          <w:szCs w:val="22"/>
          <w:lang w:val="sr-Latn-CS"/>
        </w:rPr>
        <w:t>i dr.)</w:t>
      </w:r>
    </w:p>
    <w:p w14:paraId="59734C89" w14:textId="77777777" w:rsidR="000A07A7" w:rsidRDefault="00EC402F">
      <w:pPr>
        <w:numPr>
          <w:ilvl w:val="0"/>
          <w:numId w:val="2"/>
        </w:numPr>
        <w:tabs>
          <w:tab w:val="left" w:pos="284"/>
        </w:tabs>
        <w:ind w:left="288" w:hanging="288"/>
        <w:jc w:val="both"/>
      </w:pPr>
      <w:r>
        <w:rPr>
          <w:rFonts w:ascii="Arial Narrow" w:eastAsia="Calibri" w:hAnsi="Arial Narrow"/>
          <w:sz w:val="22"/>
          <w:szCs w:val="22"/>
          <w:lang w:val="sr-Latn-CS"/>
        </w:rPr>
        <w:t>Učiti kako učiti (</w:t>
      </w:r>
      <w:r>
        <w:rPr>
          <w:rFonts w:ascii="Arial Narrow" w:eastAsia="Calibri" w:hAnsi="Arial Narrow"/>
          <w:sz w:val="22"/>
          <w:szCs w:val="22"/>
          <w:lang w:val="sr-Latn-ME"/>
        </w:rPr>
        <w:t>razvijanje tehnika samostalnog učenja, kao i učenja u timu i kroz diskusiju; razvijanje tehnika istraživanja, sistematizovanja i vrednovan</w:t>
      </w:r>
      <w:r>
        <w:rPr>
          <w:rFonts w:ascii="Arial Narrow" w:eastAsia="Calibri" w:hAnsi="Arial Narrow"/>
          <w:sz w:val="22"/>
          <w:szCs w:val="22"/>
          <w:lang w:val="sr-Latn-ME"/>
        </w:rPr>
        <w:t>ja informacija u cilju nadogradnje prethodno stečenih znanja, kao i otkrivanja novih; razvijanje svijesti o značaju elektronskog učenja i dr.</w:t>
      </w:r>
      <w:r>
        <w:rPr>
          <w:rFonts w:ascii="Arial Narrow" w:eastAsia="Calibri" w:hAnsi="Arial Narrow"/>
          <w:sz w:val="22"/>
          <w:szCs w:val="22"/>
          <w:lang w:val="sr-Latn-CS"/>
        </w:rPr>
        <w:t xml:space="preserve">) </w:t>
      </w:r>
    </w:p>
    <w:p w14:paraId="374C0853" w14:textId="77777777" w:rsidR="000A07A7" w:rsidRDefault="00EC402F">
      <w:pPr>
        <w:numPr>
          <w:ilvl w:val="0"/>
          <w:numId w:val="2"/>
        </w:numPr>
        <w:tabs>
          <w:tab w:val="left" w:pos="284"/>
        </w:tabs>
        <w:ind w:left="288" w:hanging="288"/>
        <w:jc w:val="both"/>
      </w:pPr>
      <w:r>
        <w:rPr>
          <w:rFonts w:ascii="Arial Narrow" w:eastAsia="Calibri" w:hAnsi="Arial Narrow"/>
          <w:sz w:val="22"/>
          <w:szCs w:val="22"/>
          <w:lang w:val="sr-Latn-ME"/>
        </w:rPr>
        <w:t>Socijalna i građanska kompetencija (</w:t>
      </w:r>
      <w:r>
        <w:rPr>
          <w:rFonts w:ascii="Arial Narrow" w:eastAsia="Calibri" w:hAnsi="Arial Narrow"/>
          <w:sz w:val="22"/>
          <w:szCs w:val="22"/>
          <w:lang w:val="sr-Latn-CS"/>
        </w:rPr>
        <w:t>razvijanje sposobnosti izražavanja sopstvenog mišljenja učešćem u konstrukti</w:t>
      </w:r>
      <w:r>
        <w:rPr>
          <w:rFonts w:ascii="Arial Narrow" w:eastAsia="Calibri" w:hAnsi="Arial Narrow"/>
          <w:sz w:val="22"/>
          <w:szCs w:val="22"/>
          <w:lang w:val="sr-Latn-CS"/>
        </w:rPr>
        <w:t>vnoj diskusiji sa uvažavanjem drugačijih stavova; razvijanje tolerancije, kulture dijaloga i poštovanja tuđeg integriteta, u skladu sa etikom; razvijanje sposobnosti za timski rad i saradnju prilikom realizacije praktičnih vježbi i dr.</w:t>
      </w:r>
      <w:r>
        <w:rPr>
          <w:rFonts w:ascii="Arial Narrow" w:eastAsia="Calibri" w:hAnsi="Arial Narrow"/>
          <w:sz w:val="22"/>
          <w:szCs w:val="22"/>
          <w:lang w:val="sr-Latn-ME"/>
        </w:rPr>
        <w:t>)</w:t>
      </w:r>
    </w:p>
    <w:p w14:paraId="7AE828D9" w14:textId="77777777" w:rsidR="000A07A7" w:rsidRDefault="000A07A7">
      <w:pPr>
        <w:spacing w:before="240" w:after="120"/>
        <w:rPr>
          <w:rFonts w:ascii="Arial Narrow" w:eastAsia="Calibri" w:hAnsi="Arial Narrow" w:cs="Trebuchet MS"/>
          <w:b/>
          <w:bCs/>
          <w:caps/>
          <w:color w:val="000000"/>
          <w:sz w:val="22"/>
          <w:szCs w:val="20"/>
          <w:lang w:val="sl-SI" w:eastAsia="sl-SI"/>
        </w:rPr>
      </w:pPr>
    </w:p>
    <w:p w14:paraId="3773FEB9" w14:textId="77777777" w:rsidR="000A07A7" w:rsidRDefault="00EC402F">
      <w:pPr>
        <w:tabs>
          <w:tab w:val="left" w:pos="567"/>
        </w:tabs>
        <w:spacing w:after="240"/>
        <w:outlineLvl w:val="1"/>
      </w:pPr>
      <w:bookmarkStart w:id="11" w:name="_Toc4757339211"/>
      <w:bookmarkStart w:id="12" w:name="_Toc4754395021"/>
      <w:bookmarkStart w:id="13" w:name="_Toc8632641"/>
      <w:bookmarkStart w:id="14" w:name="_Toc165029962"/>
      <w:r>
        <w:rPr>
          <w:rFonts w:ascii="Arial Narrow" w:eastAsia="Calibri" w:hAnsi="Arial Narrow"/>
          <w:b/>
          <w:bCs/>
          <w:caps/>
          <w:color w:val="000000"/>
          <w:sz w:val="22"/>
          <w:szCs w:val="20"/>
          <w:lang w:val="sl-SI" w:eastAsia="sl-SI"/>
        </w:rPr>
        <w:t>3.2.</w:t>
      </w:r>
      <w:bookmarkEnd w:id="11"/>
      <w:bookmarkEnd w:id="12"/>
      <w:r>
        <w:rPr>
          <w:rFonts w:ascii="Arial Narrow" w:eastAsia="Calibri" w:hAnsi="Arial Narrow"/>
          <w:b/>
          <w:bCs/>
          <w:caps/>
          <w:color w:val="000000"/>
          <w:sz w:val="22"/>
          <w:szCs w:val="20"/>
          <w:lang w:val="sl-SI" w:eastAsia="sl-SI"/>
        </w:rPr>
        <w:t xml:space="preserve"> </w:t>
      </w:r>
      <w:bookmarkEnd w:id="13"/>
      <w:r>
        <w:rPr>
          <w:rFonts w:ascii="Arial Narrow" w:eastAsia="Calibri" w:hAnsi="Arial Narrow"/>
          <w:b/>
          <w:bCs/>
          <w:caps/>
          <w:sz w:val="22"/>
          <w:szCs w:val="20"/>
          <w:lang w:val="sl-SI" w:eastAsia="sl-SI"/>
        </w:rPr>
        <w:t xml:space="preserve">OSNOVnE  </w:t>
      </w:r>
      <w:r>
        <w:rPr>
          <w:rFonts w:ascii="Arial Narrow" w:eastAsia="Calibri" w:hAnsi="Arial Narrow"/>
          <w:b/>
          <w:bCs/>
          <w:caps/>
          <w:sz w:val="22"/>
          <w:szCs w:val="20"/>
          <w:lang w:val="sl-SI" w:eastAsia="sl-SI"/>
        </w:rPr>
        <w:t>funkcije u SPSS-u</w:t>
      </w:r>
      <w:bookmarkEnd w:id="14"/>
    </w:p>
    <w:p w14:paraId="77FFDCA4" w14:textId="77777777" w:rsidR="000A07A7" w:rsidRDefault="00EC402F">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1. Broj časova i kreditna vrijednost: </w:t>
      </w:r>
    </w:p>
    <w:tbl>
      <w:tblPr>
        <w:tblW w:w="9360" w:type="dxa"/>
        <w:jc w:val="center"/>
        <w:tblLayout w:type="fixed"/>
        <w:tblCellMar>
          <w:left w:w="115" w:type="dxa"/>
          <w:right w:w="115" w:type="dxa"/>
        </w:tblCellMar>
        <w:tblLook w:val="0000" w:firstRow="0" w:lastRow="0" w:firstColumn="0" w:lastColumn="0" w:noHBand="0" w:noVBand="0"/>
      </w:tblPr>
      <w:tblGrid>
        <w:gridCol w:w="1696"/>
        <w:gridCol w:w="1697"/>
        <w:gridCol w:w="1706"/>
        <w:gridCol w:w="2124"/>
        <w:gridCol w:w="2137"/>
      </w:tblGrid>
      <w:tr w:rsidR="000A07A7" w14:paraId="6ABD8AFC" w14:textId="77777777">
        <w:trPr>
          <w:jc w:val="center"/>
        </w:trPr>
        <w:tc>
          <w:tcPr>
            <w:tcW w:w="5099" w:type="dxa"/>
            <w:gridSpan w:val="3"/>
            <w:tcBorders>
              <w:top w:val="single" w:sz="18" w:space="0" w:color="365F91"/>
              <w:bottom w:val="single" w:sz="4" w:space="0" w:color="2E74B5"/>
            </w:tcBorders>
            <w:shd w:val="clear" w:color="auto" w:fill="DBE5F1" w:themeFill="accent1" w:themeFillTint="33"/>
          </w:tcPr>
          <w:p w14:paraId="2DC06CD3" w14:textId="77777777" w:rsidR="000A07A7" w:rsidRDefault="00EC402F">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Oblici nastave</w:t>
            </w:r>
          </w:p>
        </w:tc>
        <w:tc>
          <w:tcPr>
            <w:tcW w:w="2124"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14:paraId="4A1BAE32" w14:textId="77777777" w:rsidR="000A07A7" w:rsidRDefault="00EC402F">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Ukupno</w:t>
            </w:r>
          </w:p>
        </w:tc>
        <w:tc>
          <w:tcPr>
            <w:tcW w:w="2137"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14:paraId="22F6A250" w14:textId="77777777" w:rsidR="000A07A7" w:rsidRDefault="00EC402F">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Kreditna vrijednost</w:t>
            </w:r>
          </w:p>
        </w:tc>
      </w:tr>
      <w:tr w:rsidR="000A07A7" w14:paraId="6D1430A5" w14:textId="77777777">
        <w:trPr>
          <w:jc w:val="center"/>
        </w:trPr>
        <w:tc>
          <w:tcPr>
            <w:tcW w:w="1696" w:type="dxa"/>
            <w:tcBorders>
              <w:top w:val="single" w:sz="4" w:space="0" w:color="2E74B5"/>
              <w:bottom w:val="single" w:sz="18" w:space="0" w:color="365F91"/>
            </w:tcBorders>
            <w:shd w:val="clear" w:color="auto" w:fill="DBE5F1" w:themeFill="accent1" w:themeFillTint="33"/>
            <w:vAlign w:val="center"/>
          </w:tcPr>
          <w:p w14:paraId="0489E108" w14:textId="77777777" w:rsidR="000A07A7" w:rsidRDefault="00EC402F">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Teorijska nastava</w:t>
            </w:r>
          </w:p>
        </w:tc>
        <w:tc>
          <w:tcPr>
            <w:tcW w:w="1697" w:type="dxa"/>
            <w:tcBorders>
              <w:top w:val="single" w:sz="4" w:space="0" w:color="2E74B5"/>
              <w:left w:val="single" w:sz="4" w:space="0" w:color="2E74B5"/>
              <w:bottom w:val="single" w:sz="18" w:space="0" w:color="365F91"/>
            </w:tcBorders>
            <w:shd w:val="clear" w:color="auto" w:fill="DBE5F1" w:themeFill="accent1" w:themeFillTint="33"/>
            <w:vAlign w:val="center"/>
          </w:tcPr>
          <w:p w14:paraId="388AB092" w14:textId="77777777" w:rsidR="000A07A7" w:rsidRDefault="00EC402F">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Vježbe</w:t>
            </w:r>
          </w:p>
        </w:tc>
        <w:tc>
          <w:tcPr>
            <w:tcW w:w="1706" w:type="dxa"/>
            <w:tcBorders>
              <w:top w:val="single" w:sz="4" w:space="0" w:color="2E74B5"/>
              <w:left w:val="single" w:sz="4" w:space="0" w:color="2E74B5"/>
              <w:bottom w:val="single" w:sz="18" w:space="0" w:color="365F91"/>
            </w:tcBorders>
            <w:shd w:val="clear" w:color="auto" w:fill="DBE5F1" w:themeFill="accent1" w:themeFillTint="33"/>
            <w:vAlign w:val="center"/>
          </w:tcPr>
          <w:p w14:paraId="3BA4A183" w14:textId="77777777" w:rsidR="000A07A7" w:rsidRDefault="00EC402F">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Praktična nastava</w:t>
            </w:r>
          </w:p>
        </w:tc>
        <w:tc>
          <w:tcPr>
            <w:tcW w:w="2124" w:type="dxa"/>
            <w:vMerge/>
            <w:tcBorders>
              <w:top w:val="single" w:sz="18" w:space="0" w:color="2E74B5"/>
              <w:left w:val="single" w:sz="4" w:space="0" w:color="2E74B5"/>
              <w:bottom w:val="single" w:sz="18" w:space="0" w:color="365F91"/>
            </w:tcBorders>
            <w:shd w:val="clear" w:color="auto" w:fill="DEEAF6"/>
            <w:vAlign w:val="center"/>
          </w:tcPr>
          <w:p w14:paraId="35D4FB94" w14:textId="77777777" w:rsidR="000A07A7" w:rsidRDefault="000A07A7">
            <w:pPr>
              <w:widowControl w:val="0"/>
              <w:spacing w:before="120" w:after="120"/>
            </w:pPr>
          </w:p>
        </w:tc>
        <w:tc>
          <w:tcPr>
            <w:tcW w:w="2137" w:type="dxa"/>
            <w:vMerge/>
            <w:tcBorders>
              <w:top w:val="single" w:sz="18" w:space="0" w:color="2E74B5"/>
              <w:left w:val="single" w:sz="4" w:space="0" w:color="2E74B5"/>
              <w:bottom w:val="single" w:sz="18" w:space="0" w:color="365F91"/>
            </w:tcBorders>
            <w:shd w:val="clear" w:color="auto" w:fill="DEEAF6"/>
            <w:vAlign w:val="center"/>
          </w:tcPr>
          <w:p w14:paraId="46C42033" w14:textId="77777777" w:rsidR="000A07A7" w:rsidRDefault="000A07A7">
            <w:pPr>
              <w:widowControl w:val="0"/>
              <w:spacing w:before="120" w:after="120"/>
            </w:pPr>
          </w:p>
        </w:tc>
      </w:tr>
      <w:tr w:rsidR="000A07A7" w14:paraId="13E207A3" w14:textId="77777777">
        <w:trPr>
          <w:jc w:val="center"/>
        </w:trPr>
        <w:tc>
          <w:tcPr>
            <w:tcW w:w="1696" w:type="dxa"/>
            <w:tcBorders>
              <w:top w:val="single" w:sz="18" w:space="0" w:color="365F91"/>
              <w:bottom w:val="single" w:sz="4" w:space="0" w:color="2E74B5"/>
            </w:tcBorders>
            <w:shd w:val="clear" w:color="auto" w:fill="auto"/>
            <w:vAlign w:val="center"/>
          </w:tcPr>
          <w:p w14:paraId="3A9B2E44" w14:textId="77777777" w:rsidR="000A07A7" w:rsidRDefault="00EC402F">
            <w:pPr>
              <w:widowControl w:val="0"/>
              <w:spacing w:before="120" w:after="120"/>
              <w:jc w:val="center"/>
              <w:rPr>
                <w:rFonts w:ascii="Arial Narrow" w:hAnsi="Arial Narrow"/>
              </w:rPr>
            </w:pPr>
            <w:r>
              <w:rPr>
                <w:rFonts w:ascii="Arial Narrow" w:hAnsi="Arial Narrow"/>
              </w:rPr>
              <w:t>2</w:t>
            </w:r>
          </w:p>
        </w:tc>
        <w:tc>
          <w:tcPr>
            <w:tcW w:w="1697" w:type="dxa"/>
            <w:tcBorders>
              <w:top w:val="single" w:sz="18" w:space="0" w:color="365F91"/>
              <w:left w:val="single" w:sz="4" w:space="0" w:color="2E74B5"/>
              <w:bottom w:val="single" w:sz="4" w:space="0" w:color="2E74B5"/>
            </w:tcBorders>
            <w:shd w:val="clear" w:color="auto" w:fill="auto"/>
            <w:vAlign w:val="center"/>
          </w:tcPr>
          <w:p w14:paraId="6E4AB826" w14:textId="77777777" w:rsidR="000A07A7" w:rsidRDefault="000A07A7">
            <w:pPr>
              <w:widowControl w:val="0"/>
              <w:spacing w:before="120" w:after="120"/>
              <w:jc w:val="center"/>
              <w:rPr>
                <w:rFonts w:ascii="Arial Narrow" w:eastAsia="Calibri" w:hAnsi="Arial Narrow"/>
                <w:sz w:val="22"/>
                <w:lang w:val="en-US"/>
              </w:rPr>
            </w:pPr>
          </w:p>
        </w:tc>
        <w:tc>
          <w:tcPr>
            <w:tcW w:w="1706" w:type="dxa"/>
            <w:tcBorders>
              <w:top w:val="single" w:sz="18" w:space="0" w:color="365F91"/>
              <w:left w:val="single" w:sz="4" w:space="0" w:color="2E74B5"/>
              <w:bottom w:val="single" w:sz="4" w:space="0" w:color="2E74B5"/>
            </w:tcBorders>
            <w:shd w:val="clear" w:color="auto" w:fill="auto"/>
            <w:vAlign w:val="center"/>
          </w:tcPr>
          <w:p w14:paraId="438774A7" w14:textId="77777777" w:rsidR="000A07A7" w:rsidRDefault="00EC402F">
            <w:pPr>
              <w:widowControl w:val="0"/>
              <w:spacing w:before="120" w:after="120"/>
              <w:jc w:val="center"/>
              <w:rPr>
                <w:rFonts w:ascii="Arial Narrow" w:hAnsi="Arial Narrow"/>
              </w:rPr>
            </w:pPr>
            <w:r>
              <w:rPr>
                <w:rFonts w:ascii="Arial Narrow" w:hAnsi="Arial Narrow"/>
              </w:rPr>
              <w:t>8</w:t>
            </w:r>
          </w:p>
        </w:tc>
        <w:tc>
          <w:tcPr>
            <w:tcW w:w="2124" w:type="dxa"/>
            <w:tcBorders>
              <w:top w:val="single" w:sz="18" w:space="0" w:color="365F91"/>
              <w:left w:val="single" w:sz="4" w:space="0" w:color="2E74B5"/>
              <w:bottom w:val="single" w:sz="4" w:space="0" w:color="2E74B5"/>
            </w:tcBorders>
            <w:shd w:val="clear" w:color="auto" w:fill="auto"/>
            <w:vAlign w:val="center"/>
          </w:tcPr>
          <w:p w14:paraId="3E930568" w14:textId="77777777" w:rsidR="000A07A7" w:rsidRDefault="00EC402F">
            <w:pPr>
              <w:widowControl w:val="0"/>
              <w:spacing w:before="120" w:after="120"/>
              <w:jc w:val="center"/>
              <w:rPr>
                <w:rFonts w:ascii="Arial Narrow" w:hAnsi="Arial Narrow"/>
                <w:b/>
              </w:rPr>
            </w:pPr>
            <w:r>
              <w:rPr>
                <w:rFonts w:ascii="Arial Narrow" w:hAnsi="Arial Narrow"/>
                <w:b/>
              </w:rPr>
              <w:t>10</w:t>
            </w:r>
          </w:p>
        </w:tc>
        <w:tc>
          <w:tcPr>
            <w:tcW w:w="2137" w:type="dxa"/>
            <w:tcBorders>
              <w:top w:val="single" w:sz="18" w:space="0" w:color="365F91"/>
              <w:left w:val="single" w:sz="4" w:space="0" w:color="2E74B5"/>
              <w:bottom w:val="single" w:sz="4" w:space="0" w:color="2E74B5"/>
            </w:tcBorders>
            <w:shd w:val="clear" w:color="auto" w:fill="auto"/>
            <w:vAlign w:val="center"/>
          </w:tcPr>
          <w:p w14:paraId="29433F59" w14:textId="77777777" w:rsidR="000A07A7" w:rsidRDefault="00EC402F">
            <w:pPr>
              <w:widowControl w:val="0"/>
              <w:spacing w:before="120" w:after="120"/>
              <w:jc w:val="center"/>
              <w:rPr>
                <w:rFonts w:ascii="Arial Narrow" w:hAnsi="Arial Narrow"/>
                <w:b/>
              </w:rPr>
            </w:pPr>
            <w:r>
              <w:rPr>
                <w:rFonts w:ascii="Arial Narrow" w:eastAsia="Calibri" w:hAnsi="Arial Narrow"/>
                <w:b/>
                <w:sz w:val="22"/>
                <w:szCs w:val="22"/>
                <w:lang w:val="en-US"/>
              </w:rPr>
              <w:t>1</w:t>
            </w:r>
          </w:p>
        </w:tc>
      </w:tr>
    </w:tbl>
    <w:p w14:paraId="614BA492" w14:textId="77777777" w:rsidR="000A07A7" w:rsidRDefault="00EC402F">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2. Cilj modula:</w:t>
      </w:r>
    </w:p>
    <w:p w14:paraId="2DF56343" w14:textId="77777777" w:rsidR="000A07A7" w:rsidRDefault="00EC402F">
      <w:pPr>
        <w:pStyle w:val="ListParagraph"/>
        <w:numPr>
          <w:ilvl w:val="0"/>
          <w:numId w:val="2"/>
        </w:numPr>
        <w:rPr>
          <w:rFonts w:ascii="Arial Narrow" w:hAnsi="Arial Narrow"/>
          <w:color w:val="000000" w:themeColor="text1"/>
          <w:lang w:val="sr-Latn-ME"/>
        </w:rPr>
      </w:pPr>
      <w:r>
        <w:rPr>
          <w:rFonts w:ascii="Arial Narrow" w:eastAsia="SimSun" w:hAnsi="Arial Narrow"/>
          <w:color w:val="000000" w:themeColor="text1"/>
          <w:lang w:val="pl-PL"/>
        </w:rPr>
        <w:t xml:space="preserve">Osposobiti polaznike da koriste osnovne funkcije statističkog softverskog alata </w:t>
      </w:r>
      <w:r>
        <w:rPr>
          <w:rFonts w:ascii="Arial Narrow" w:eastAsia="SimSun" w:hAnsi="Arial Narrow"/>
          <w:color w:val="000000" w:themeColor="text1"/>
          <w:lang w:val="pl-PL"/>
        </w:rPr>
        <w:t>SPSS (Statistical Package for the Social Sciences).</w:t>
      </w:r>
    </w:p>
    <w:p w14:paraId="39EDBC3C" w14:textId="77777777" w:rsidR="000A07A7" w:rsidRDefault="000A07A7">
      <w:pPr>
        <w:pStyle w:val="ListParagraph"/>
        <w:rPr>
          <w:rFonts w:ascii="Arial Narrow" w:hAnsi="Arial Narrow" w:cs="Trebuchet MS"/>
          <w:b/>
          <w:bCs/>
          <w:lang w:val="sr-Latn-CS"/>
        </w:rPr>
      </w:pPr>
    </w:p>
    <w:p w14:paraId="705B1ACB" w14:textId="77777777" w:rsidR="000A07A7" w:rsidRDefault="00EC402F">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3. Ishodi učenja</w:t>
      </w:r>
    </w:p>
    <w:p w14:paraId="721FC525" w14:textId="77777777" w:rsidR="000A07A7" w:rsidRDefault="00EC402F">
      <w:pPr>
        <w:spacing w:before="120" w:after="120"/>
      </w:pPr>
      <w:r>
        <w:rPr>
          <w:rFonts w:ascii="Arial Narrow" w:hAnsi="Arial Narrow" w:cs="Trebuchet MS"/>
          <w:b/>
          <w:bCs/>
          <w:sz w:val="22"/>
          <w:szCs w:val="22"/>
          <w:lang w:val="sr-Latn-CS"/>
        </w:rPr>
        <w:t xml:space="preserve">Po završetku ovog modula polaznik će biti sposoban da: </w:t>
      </w:r>
    </w:p>
    <w:p w14:paraId="47DB0FC2" w14:textId="77777777" w:rsidR="000A07A7" w:rsidRDefault="00EC402F">
      <w:pPr>
        <w:pStyle w:val="ListParagraph"/>
        <w:numPr>
          <w:ilvl w:val="0"/>
          <w:numId w:val="25"/>
        </w:numPr>
        <w:spacing w:before="40" w:after="40"/>
        <w:rPr>
          <w:rFonts w:ascii="Arial Narrow" w:hAnsi="Arial Narrow"/>
          <w:lang w:val="en-US"/>
        </w:rPr>
      </w:pPr>
      <w:r>
        <w:rPr>
          <w:rFonts w:ascii="Arial Narrow" w:hAnsi="Arial Narrow"/>
          <w:lang w:val="en-US"/>
        </w:rPr>
        <w:t>Unese podatke za obradu u SPSS</w:t>
      </w:r>
    </w:p>
    <w:p w14:paraId="39F84DEF" w14:textId="77777777" w:rsidR="000A07A7" w:rsidRDefault="00EC402F">
      <w:pPr>
        <w:pStyle w:val="ListParagraph"/>
        <w:numPr>
          <w:ilvl w:val="0"/>
          <w:numId w:val="25"/>
        </w:numPr>
        <w:spacing w:before="40" w:after="40"/>
        <w:rPr>
          <w:rFonts w:ascii="Arial Narrow" w:hAnsi="Arial Narrow"/>
          <w:lang w:val="en-US"/>
        </w:rPr>
      </w:pPr>
      <w:r>
        <w:rPr>
          <w:rFonts w:ascii="Arial Narrow" w:hAnsi="Arial Narrow"/>
          <w:lang w:val="en-US"/>
        </w:rPr>
        <w:t>Filtrira, sortira, pretra</w:t>
      </w:r>
      <w:r>
        <w:rPr>
          <w:rFonts w:ascii="Arial Narrow" w:hAnsi="Arial Narrow"/>
          <w:lang w:val="sr-Latn-ME"/>
        </w:rPr>
        <w:t>žuje, mijenja i briše podatke iz tabele u SPSS-u</w:t>
      </w:r>
    </w:p>
    <w:p w14:paraId="05D2961B" w14:textId="77777777" w:rsidR="000A07A7" w:rsidRDefault="00EC402F">
      <w:pPr>
        <w:pStyle w:val="ListParagraph"/>
        <w:numPr>
          <w:ilvl w:val="0"/>
          <w:numId w:val="25"/>
        </w:numPr>
        <w:spacing w:before="40" w:after="40"/>
        <w:rPr>
          <w:rFonts w:ascii="Arial Narrow" w:hAnsi="Arial Narrow"/>
          <w:lang w:val="en-US"/>
        </w:rPr>
      </w:pPr>
      <w:r>
        <w:rPr>
          <w:rFonts w:ascii="Arial Narrow" w:hAnsi="Arial Narrow"/>
          <w:lang w:val="en-US"/>
        </w:rPr>
        <w:t>Izvrši deskriptivnu stati</w:t>
      </w:r>
      <w:r>
        <w:rPr>
          <w:rFonts w:ascii="Arial Narrow" w:hAnsi="Arial Narrow"/>
          <w:lang w:val="en-US"/>
        </w:rPr>
        <w:t>stiku nad podacima</w:t>
      </w:r>
    </w:p>
    <w:p w14:paraId="7AD539D6" w14:textId="77777777" w:rsidR="000A07A7" w:rsidRDefault="00EC402F">
      <w:pPr>
        <w:pStyle w:val="ListParagraph"/>
        <w:numPr>
          <w:ilvl w:val="0"/>
          <w:numId w:val="25"/>
        </w:numPr>
        <w:rPr>
          <w:rFonts w:ascii="Arial Narrow" w:hAnsi="Arial Narrow"/>
          <w:lang w:val="en-US"/>
        </w:rPr>
      </w:pPr>
      <w:bookmarkStart w:id="15" w:name="_Hlk156905019"/>
      <w:r>
        <w:rPr>
          <w:rFonts w:ascii="Arial Narrow" w:hAnsi="Arial Narrow"/>
          <w:lang w:val="en-US"/>
        </w:rPr>
        <w:t>Kreira dijagrame nad unijetim podacima</w:t>
      </w:r>
      <w:bookmarkEnd w:id="15"/>
    </w:p>
    <w:p w14:paraId="6118B123" w14:textId="77777777" w:rsidR="000A07A7" w:rsidRDefault="000A07A7">
      <w:pPr>
        <w:pStyle w:val="ListParagraph"/>
        <w:spacing w:before="40" w:after="40"/>
        <w:rPr>
          <w:rFonts w:ascii="Arial Narrow" w:hAnsi="Arial Narrow"/>
          <w:lang w:val="en-US"/>
        </w:rPr>
      </w:pPr>
    </w:p>
    <w:p w14:paraId="0B508939" w14:textId="77777777" w:rsidR="000A07A7" w:rsidRDefault="00EC402F">
      <w:pPr>
        <w:spacing w:after="160" w:line="259" w:lineRule="auto"/>
        <w:rPr>
          <w:rFonts w:ascii="Arial Narrow" w:hAnsi="Arial Narrow" w:cs="Arial"/>
          <w:color w:val="000000"/>
          <w:sz w:val="22"/>
          <w:szCs w:val="22"/>
        </w:rPr>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07A7" w14:paraId="5C0547E4"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2BAD0CB3" w14:textId="77777777" w:rsidR="000A07A7" w:rsidRDefault="00EC402F">
            <w:pPr>
              <w:pageBreakBefore/>
              <w:widowControl w:val="0"/>
              <w:spacing w:after="120"/>
              <w:jc w:val="center"/>
              <w:rPr>
                <w:sz w:val="22"/>
              </w:rPr>
            </w:pPr>
            <w:r>
              <w:rPr>
                <w:rFonts w:ascii="Arial Narrow" w:eastAsia="Calibri" w:hAnsi="Arial Narrow"/>
                <w:b/>
                <w:sz w:val="22"/>
                <w:szCs w:val="22"/>
                <w:lang w:val="uz-Cyrl-UZ"/>
              </w:rPr>
              <w:lastRenderedPageBreak/>
              <w:t xml:space="preserve">Ishod 1 - </w:t>
            </w:r>
            <w:r>
              <w:rPr>
                <w:rFonts w:ascii="Arial Narrow" w:eastAsia="Calibri" w:hAnsi="Arial Narrow"/>
                <w:sz w:val="22"/>
                <w:szCs w:val="22"/>
                <w:lang w:val="uz-Cyrl-UZ"/>
              </w:rPr>
              <w:t>Polaznik će biti sposoban da</w:t>
            </w:r>
          </w:p>
          <w:p w14:paraId="28CD0353" w14:textId="77777777" w:rsidR="000A07A7" w:rsidRDefault="00EC402F">
            <w:pPr>
              <w:widowControl w:val="0"/>
              <w:spacing w:before="120" w:after="120"/>
              <w:jc w:val="center"/>
              <w:rPr>
                <w:b/>
                <w:sz w:val="22"/>
                <w:lang w:val="sr-Latn-RS"/>
              </w:rPr>
            </w:pPr>
            <w:r>
              <w:rPr>
                <w:rFonts w:ascii="Arial Narrow" w:eastAsia="Calibri" w:hAnsi="Arial Narrow"/>
                <w:b/>
                <w:sz w:val="22"/>
                <w:szCs w:val="22"/>
                <w:lang w:val="sr-Latn-RS"/>
              </w:rPr>
              <w:t>Unese podatke za obradu u SPSS</w:t>
            </w:r>
          </w:p>
        </w:tc>
      </w:tr>
      <w:tr w:rsidR="000A07A7" w14:paraId="2E63BA7F"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51A3CD45" w14:textId="77777777" w:rsidR="000A07A7" w:rsidRDefault="00EC402F">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14:paraId="1406A8EF" w14:textId="77777777" w:rsidR="000A07A7" w:rsidRDefault="00EC402F">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5E8B9CA2" w14:textId="77777777" w:rsidR="000A07A7" w:rsidRDefault="00EC402F">
            <w:pPr>
              <w:widowControl w:val="0"/>
              <w:spacing w:before="120" w:after="120"/>
              <w:jc w:val="center"/>
              <w:rPr>
                <w:sz w:val="22"/>
              </w:rPr>
            </w:pPr>
            <w:r>
              <w:rPr>
                <w:rFonts w:ascii="Arial Narrow" w:eastAsia="Calibri" w:hAnsi="Arial Narrow" w:cs="Verdana"/>
                <w:b/>
                <w:color w:val="000000"/>
                <w:sz w:val="22"/>
                <w:szCs w:val="22"/>
                <w:lang w:val="uz-Cyrl-UZ"/>
              </w:rPr>
              <w:t>Kontekst</w:t>
            </w:r>
          </w:p>
          <w:p w14:paraId="2D04DB74" w14:textId="77777777" w:rsidR="000A07A7" w:rsidRDefault="00EC402F">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w:t>
            </w:r>
            <w:r>
              <w:rPr>
                <w:rFonts w:ascii="Arial Narrow" w:eastAsia="Calibri" w:hAnsi="Arial Narrow" w:cs="Verdana"/>
                <w:color w:val="000000"/>
                <w:sz w:val="22"/>
                <w:szCs w:val="22"/>
                <w:lang w:val="uz-Cyrl-UZ"/>
              </w:rPr>
              <w:t xml:space="preserve"> pojmova)</w:t>
            </w:r>
          </w:p>
        </w:tc>
      </w:tr>
      <w:tr w:rsidR="000A07A7" w14:paraId="70005DE4"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42F66D4F" w14:textId="77777777" w:rsidR="000A07A7" w:rsidRDefault="00EC402F">
            <w:pPr>
              <w:widowControl w:val="0"/>
              <w:numPr>
                <w:ilvl w:val="0"/>
                <w:numId w:val="9"/>
              </w:numPr>
              <w:spacing w:before="120" w:after="120"/>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Identifikuje potrebne varijable</w:t>
            </w:r>
          </w:p>
        </w:tc>
        <w:tc>
          <w:tcPr>
            <w:tcW w:w="4677" w:type="dxa"/>
            <w:tcBorders>
              <w:top w:val="single" w:sz="18" w:space="0" w:color="365F91"/>
              <w:left w:val="single" w:sz="4" w:space="0" w:color="2E74B5"/>
              <w:bottom w:val="single" w:sz="4" w:space="0" w:color="2E74B5"/>
            </w:tcBorders>
            <w:shd w:val="clear" w:color="auto" w:fill="auto"/>
            <w:vAlign w:val="center"/>
          </w:tcPr>
          <w:p w14:paraId="02CC3B02" w14:textId="77777777" w:rsidR="000A07A7" w:rsidRDefault="000A07A7">
            <w:pPr>
              <w:widowControl w:val="0"/>
              <w:spacing w:before="120" w:after="120"/>
              <w:rPr>
                <w:bCs/>
                <w:sz w:val="22"/>
              </w:rPr>
            </w:pPr>
          </w:p>
        </w:tc>
      </w:tr>
      <w:tr w:rsidR="000A07A7" w14:paraId="7E822112"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591EED70" w14:textId="77777777" w:rsidR="000A07A7" w:rsidRDefault="00EC402F">
            <w:pPr>
              <w:widowControl w:val="0"/>
              <w:numPr>
                <w:ilvl w:val="0"/>
                <w:numId w:val="9"/>
              </w:numPr>
              <w:spacing w:before="120" w:after="120"/>
              <w:contextualSpacing/>
              <w:rPr>
                <w:rFonts w:ascii="Arial Narrow" w:hAnsi="Arial Narrow" w:cs="Arabic Typesetting"/>
                <w:sz w:val="22"/>
              </w:rPr>
            </w:pPr>
            <w:r>
              <w:rPr>
                <w:rFonts w:ascii="Arial Narrow" w:hAnsi="Arial Narrow" w:cs="Arabic Typesetting"/>
                <w:b/>
                <w:bCs/>
                <w:sz w:val="22"/>
                <w:szCs w:val="22"/>
              </w:rPr>
              <w:t>Strukturira</w:t>
            </w:r>
            <w:r>
              <w:rPr>
                <w:rFonts w:ascii="Arial Narrow" w:hAnsi="Arial Narrow" w:cs="Arabic Typesetting"/>
                <w:sz w:val="22"/>
                <w:szCs w:val="22"/>
              </w:rPr>
              <w:t xml:space="preserve"> </w:t>
            </w:r>
            <w:r>
              <w:rPr>
                <w:rFonts w:ascii="Arial Narrow" w:hAnsi="Arial Narrow" w:cs="Arabic Typesetting"/>
                <w:b/>
                <w:bCs/>
                <w:sz w:val="22"/>
                <w:szCs w:val="22"/>
              </w:rPr>
              <w:t>tabelu</w:t>
            </w:r>
            <w:r>
              <w:rPr>
                <w:rFonts w:ascii="Arial Narrow" w:hAnsi="Arial Narrow" w:cs="Arabic Typesetting"/>
                <w:sz w:val="22"/>
                <w:szCs w:val="22"/>
              </w:rPr>
              <w:t xml:space="preserve"> podataka</w:t>
            </w:r>
          </w:p>
        </w:tc>
        <w:tc>
          <w:tcPr>
            <w:tcW w:w="4677" w:type="dxa"/>
            <w:tcBorders>
              <w:top w:val="single" w:sz="4" w:space="0" w:color="2E74B5"/>
              <w:left w:val="single" w:sz="4" w:space="0" w:color="2E74B5"/>
              <w:bottom w:val="single" w:sz="4" w:space="0" w:color="2E74B5"/>
            </w:tcBorders>
            <w:shd w:val="clear" w:color="auto" w:fill="auto"/>
            <w:vAlign w:val="center"/>
          </w:tcPr>
          <w:p w14:paraId="1287CAF7" w14:textId="77777777" w:rsidR="000A07A7" w:rsidRDefault="00EC402F">
            <w:pPr>
              <w:widowControl w:val="0"/>
              <w:spacing w:before="120" w:after="120"/>
              <w:rPr>
                <w:rFonts w:ascii="Arial Narrow" w:eastAsia="Calibri" w:hAnsi="Arial Narrow"/>
                <w:bCs/>
                <w:color w:val="000000"/>
                <w:sz w:val="22"/>
                <w:lang w:val="sr-Latn-CS"/>
              </w:rPr>
            </w:pPr>
            <w:r>
              <w:rPr>
                <w:rFonts w:ascii="Arial Narrow" w:hAnsi="Arial Narrow" w:cs="Arabic Typesetting"/>
                <w:b/>
                <w:bCs/>
                <w:sz w:val="22"/>
                <w:szCs w:val="22"/>
              </w:rPr>
              <w:t>Struktuirati tabelu</w:t>
            </w:r>
            <w:r>
              <w:rPr>
                <w:rFonts w:ascii="Arial Narrow" w:hAnsi="Arial Narrow" w:cs="Arabic Typesetting"/>
                <w:bCs/>
                <w:sz w:val="22"/>
                <w:szCs w:val="22"/>
              </w:rPr>
              <w:t>: postavljanje redova i kolona, određivanje tipova podataka (npr. numerički, kategorički) i dr.</w:t>
            </w:r>
          </w:p>
        </w:tc>
      </w:tr>
      <w:tr w:rsidR="000A07A7" w14:paraId="0F67E6CD"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613BAA58" w14:textId="77777777" w:rsidR="000A07A7" w:rsidRDefault="00EC402F">
            <w:pPr>
              <w:pStyle w:val="ListParagraph"/>
              <w:widowControl w:val="0"/>
              <w:numPr>
                <w:ilvl w:val="0"/>
                <w:numId w:val="9"/>
              </w:numPr>
              <w:spacing w:before="120" w:after="120" w:line="240" w:lineRule="auto"/>
            </w:pPr>
            <w:r>
              <w:rPr>
                <w:rFonts w:ascii="Arial Narrow" w:hAnsi="Arial Narrow" w:cs="Arabic Typesetting"/>
                <w:lang w:val="en-US"/>
              </w:rPr>
              <w:t xml:space="preserve">Demonstrira importovanje podataka iz </w:t>
            </w:r>
            <w:r>
              <w:rPr>
                <w:rFonts w:ascii="Arial Narrow" w:hAnsi="Arial Narrow" w:cs="Arabic Typesetting"/>
                <w:b/>
                <w:bCs/>
                <w:lang w:val="en-US"/>
              </w:rPr>
              <w:t>eksterne datoteke</w:t>
            </w:r>
            <w:r>
              <w:rPr>
                <w:rFonts w:ascii="Arial Narrow" w:hAnsi="Arial Narrow" w:cs="Arabic Typesetting"/>
                <w:lang w:val="en-US"/>
              </w:rPr>
              <w:t xml:space="preserve">, npr. Exel </w:t>
            </w:r>
            <w:r>
              <w:rPr>
                <w:rFonts w:ascii="Arial Narrow" w:hAnsi="Arial Narrow" w:cs="Arabic Typesetting"/>
                <w:lang w:val="en-US"/>
              </w:rPr>
              <w:t>fajla.</w:t>
            </w:r>
          </w:p>
        </w:tc>
        <w:tc>
          <w:tcPr>
            <w:tcW w:w="4677" w:type="dxa"/>
            <w:tcBorders>
              <w:top w:val="single" w:sz="4" w:space="0" w:color="2E74B5"/>
              <w:left w:val="single" w:sz="4" w:space="0" w:color="2E74B5"/>
              <w:bottom w:val="single" w:sz="4" w:space="0" w:color="2E74B5"/>
            </w:tcBorders>
            <w:shd w:val="clear" w:color="auto" w:fill="auto"/>
            <w:vAlign w:val="center"/>
          </w:tcPr>
          <w:p w14:paraId="4902E715" w14:textId="77777777" w:rsidR="000A07A7" w:rsidRDefault="00EC402F">
            <w:pPr>
              <w:widowControl w:val="0"/>
              <w:spacing w:before="120" w:after="120"/>
              <w:rPr>
                <w:rFonts w:ascii="Arial Narrow" w:eastAsia="Calibri" w:hAnsi="Arial Narrow" w:cs="Arabic Typesetting"/>
                <w:sz w:val="22"/>
                <w:lang w:val="en-US"/>
              </w:rPr>
            </w:pPr>
            <w:r>
              <w:rPr>
                <w:rFonts w:ascii="Arial Narrow" w:eastAsia="Calibri" w:hAnsi="Arial Narrow" w:cs="Arabic Typesetting"/>
                <w:b/>
                <w:bCs/>
                <w:sz w:val="22"/>
                <w:szCs w:val="22"/>
                <w:lang w:val="en-US"/>
              </w:rPr>
              <w:t>Eksterna datoteka</w:t>
            </w:r>
            <w:r>
              <w:rPr>
                <w:rFonts w:ascii="Arial Narrow" w:eastAsia="Calibri" w:hAnsi="Arial Narrow" w:cs="Arabic Typesetting"/>
                <w:sz w:val="22"/>
                <w:szCs w:val="22"/>
                <w:lang w:val="en-US"/>
              </w:rPr>
              <w:t>: Excel fajl, CSV fajl, JSON fajl i dr.</w:t>
            </w:r>
          </w:p>
        </w:tc>
      </w:tr>
      <w:tr w:rsidR="000A07A7" w14:paraId="11AF3603"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200DF59B" w14:textId="77777777" w:rsidR="000A07A7" w:rsidRDefault="00EC402F">
            <w:pPr>
              <w:pStyle w:val="ListParagraph"/>
              <w:widowControl w:val="0"/>
              <w:numPr>
                <w:ilvl w:val="0"/>
                <w:numId w:val="9"/>
              </w:numPr>
              <w:spacing w:before="120" w:after="120" w:line="240" w:lineRule="auto"/>
              <w:rPr>
                <w:rFonts w:ascii="Arial Narrow" w:hAnsi="Arial Narrow"/>
                <w:color w:val="000000"/>
                <w:lang w:val="sr-Latn-CS"/>
              </w:rPr>
            </w:pPr>
            <w:r>
              <w:rPr>
                <w:rFonts w:ascii="Arial Narrow" w:hAnsi="Arial Narrow"/>
                <w:color w:val="000000"/>
                <w:lang w:val="sr-Latn-CS"/>
              </w:rPr>
              <w:t>Demonstrira proces provjere ta</w:t>
            </w:r>
            <w:r>
              <w:rPr>
                <w:rFonts w:ascii="Arial Narrow" w:hAnsi="Arial Narrow"/>
                <w:color w:val="000000"/>
                <w:lang w:val="sr-Latn-ME"/>
              </w:rPr>
              <w:t>čnosti podataka</w:t>
            </w:r>
          </w:p>
        </w:tc>
        <w:tc>
          <w:tcPr>
            <w:tcW w:w="4677" w:type="dxa"/>
            <w:tcBorders>
              <w:top w:val="single" w:sz="4" w:space="0" w:color="2E74B5"/>
              <w:left w:val="single" w:sz="4" w:space="0" w:color="2E74B5"/>
              <w:bottom w:val="single" w:sz="4" w:space="0" w:color="2E74B5"/>
            </w:tcBorders>
            <w:shd w:val="clear" w:color="auto" w:fill="auto"/>
            <w:vAlign w:val="center"/>
          </w:tcPr>
          <w:p w14:paraId="5293F873" w14:textId="77777777" w:rsidR="000A07A7" w:rsidRDefault="000A07A7">
            <w:pPr>
              <w:widowControl w:val="0"/>
              <w:spacing w:before="120" w:after="120"/>
              <w:rPr>
                <w:rFonts w:ascii="Calibri" w:eastAsia="Calibri" w:hAnsi="Calibri"/>
                <w:sz w:val="22"/>
                <w:lang w:val="uz-Cyrl-UZ"/>
              </w:rPr>
            </w:pPr>
          </w:p>
        </w:tc>
      </w:tr>
      <w:tr w:rsidR="000A07A7" w14:paraId="7CD9A664"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09B7C997" w14:textId="77777777" w:rsidR="000A07A7" w:rsidRDefault="00EC402F">
            <w:pPr>
              <w:widowControl w:val="0"/>
              <w:numPr>
                <w:ilvl w:val="0"/>
                <w:numId w:val="9"/>
              </w:numPr>
              <w:spacing w:before="120" w:after="120"/>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Demonstrira proces kodiranja unijetih podataka</w:t>
            </w:r>
          </w:p>
        </w:tc>
        <w:tc>
          <w:tcPr>
            <w:tcW w:w="4677" w:type="dxa"/>
            <w:tcBorders>
              <w:top w:val="single" w:sz="4" w:space="0" w:color="2E74B5"/>
              <w:left w:val="single" w:sz="4" w:space="0" w:color="2E74B5"/>
              <w:bottom w:val="single" w:sz="4" w:space="0" w:color="2E74B5"/>
            </w:tcBorders>
            <w:shd w:val="clear" w:color="auto" w:fill="auto"/>
            <w:vAlign w:val="center"/>
          </w:tcPr>
          <w:p w14:paraId="6ABD57AE" w14:textId="77777777" w:rsidR="000A07A7" w:rsidRDefault="000A07A7">
            <w:pPr>
              <w:widowControl w:val="0"/>
              <w:spacing w:before="120" w:after="120"/>
              <w:rPr>
                <w:rFonts w:ascii="Arial Narrow" w:eastAsia="Calibri" w:hAnsi="Arial Narrow"/>
                <w:color w:val="000000"/>
                <w:sz w:val="22"/>
                <w:lang w:val="sr-Latn-CS"/>
              </w:rPr>
            </w:pPr>
          </w:p>
        </w:tc>
      </w:tr>
      <w:tr w:rsidR="000A07A7" w14:paraId="2E2A7DE0" w14:textId="77777777">
        <w:trPr>
          <w:trHeight w:val="218"/>
          <w:jc w:val="center"/>
        </w:trPr>
        <w:tc>
          <w:tcPr>
            <w:tcW w:w="9355" w:type="dxa"/>
            <w:gridSpan w:val="2"/>
            <w:tcBorders>
              <w:top w:val="single" w:sz="18" w:space="0" w:color="2E74B5"/>
              <w:bottom w:val="single" w:sz="18" w:space="0" w:color="365F91"/>
            </w:tcBorders>
            <w:shd w:val="clear" w:color="auto" w:fill="DBE5F1" w:themeFill="accent1" w:themeFillTint="33"/>
            <w:vAlign w:val="center"/>
          </w:tcPr>
          <w:p w14:paraId="44D15804" w14:textId="77777777" w:rsidR="000A07A7" w:rsidRDefault="00EC402F">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Način provjeravanja dostignutosti ishoda učenja</w:t>
            </w:r>
          </w:p>
        </w:tc>
      </w:tr>
      <w:tr w:rsidR="000A07A7" w14:paraId="3E84BEA5"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2F2BCDD9" w14:textId="77777777" w:rsidR="000A07A7" w:rsidRDefault="00EC402F">
            <w:pPr>
              <w:widowControl w:val="0"/>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 xml:space="preserve">Kriterijumi 1 se može provjeravati usmenim </w:t>
            </w:r>
            <w:r>
              <w:rPr>
                <w:rFonts w:ascii="Arial Narrow" w:eastAsia="Calibri" w:hAnsi="Arial Narrow"/>
                <w:color w:val="000000"/>
                <w:sz w:val="22"/>
                <w:szCs w:val="22"/>
                <w:lang w:val="sr-Latn-CS"/>
              </w:rPr>
              <w:t>ili pisanim putem. Kriterijumi 2 do 5 mogu se provjeravati kroz praktičan zadatak/rad sa usmenim obrazloženjem.</w:t>
            </w:r>
          </w:p>
        </w:tc>
      </w:tr>
      <w:tr w:rsidR="000A07A7" w14:paraId="64D1B770"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05929E5B" w14:textId="77777777" w:rsidR="000A07A7" w:rsidRDefault="00EC402F">
            <w:pPr>
              <w:widowControl w:val="0"/>
              <w:spacing w:before="120" w:after="120"/>
              <w:rPr>
                <w:sz w:val="22"/>
              </w:rPr>
            </w:pPr>
            <w:r>
              <w:rPr>
                <w:rFonts w:ascii="Arial Narrow" w:eastAsia="Calibri" w:hAnsi="Arial Narrow" w:cs="Verdana"/>
                <w:b/>
                <w:color w:val="000000"/>
                <w:sz w:val="22"/>
                <w:szCs w:val="22"/>
                <w:lang w:val="uz-Cyrl-UZ"/>
              </w:rPr>
              <w:t>Predložene teme</w:t>
            </w:r>
          </w:p>
        </w:tc>
      </w:tr>
      <w:tr w:rsidR="000A07A7" w14:paraId="633598E0"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5C772E3C" w14:textId="77777777" w:rsidR="000A07A7" w:rsidRDefault="00EC402F">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szCs w:val="22"/>
                <w:lang w:val="sr-Latn-CS"/>
              </w:rPr>
              <w:t>Unos podataka za obradu u SPSS alat</w:t>
            </w:r>
          </w:p>
        </w:tc>
      </w:tr>
    </w:tbl>
    <w:p w14:paraId="1A36A47E" w14:textId="77777777" w:rsidR="000A07A7" w:rsidRDefault="000A07A7">
      <w:pPr>
        <w:spacing w:after="160" w:line="259" w:lineRule="auto"/>
        <w:rPr>
          <w:rFonts w:ascii="Arial Narrow" w:hAnsi="Arial Narrow" w:cs="Arial"/>
          <w:color w:val="000000"/>
          <w:sz w:val="22"/>
          <w:szCs w:val="22"/>
        </w:rPr>
      </w:pPr>
    </w:p>
    <w:p w14:paraId="3D512474" w14:textId="77777777" w:rsidR="000A07A7" w:rsidRDefault="00EC402F">
      <w:pPr>
        <w:spacing w:after="160" w:line="259" w:lineRule="auto"/>
        <w:rPr>
          <w:rFonts w:ascii="Arial Narrow" w:hAnsi="Arial Narrow" w:cs="Arial"/>
          <w:color w:val="000000"/>
          <w:sz w:val="22"/>
          <w:szCs w:val="22"/>
        </w:rPr>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07A7" w14:paraId="1DA8FCF3"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6CF05632" w14:textId="77777777" w:rsidR="000A07A7" w:rsidRDefault="00EC402F">
            <w:pPr>
              <w:pageBreakBefore/>
              <w:widowControl w:val="0"/>
              <w:spacing w:after="120"/>
              <w:jc w:val="center"/>
            </w:pPr>
            <w:r>
              <w:rPr>
                <w:rFonts w:ascii="Arial Narrow" w:eastAsia="Calibri" w:hAnsi="Arial Narrow"/>
                <w:b/>
                <w:sz w:val="22"/>
                <w:szCs w:val="22"/>
                <w:lang w:val="uz-Cyrl-UZ"/>
              </w:rPr>
              <w:lastRenderedPageBreak/>
              <w:t xml:space="preserve">Ishod 2 - </w:t>
            </w:r>
            <w:r>
              <w:rPr>
                <w:rFonts w:ascii="Arial Narrow" w:eastAsia="Calibri" w:hAnsi="Arial Narrow"/>
                <w:sz w:val="22"/>
                <w:szCs w:val="22"/>
                <w:lang w:val="uz-Cyrl-UZ"/>
              </w:rPr>
              <w:t>Polaznik će biti sposoban da</w:t>
            </w:r>
          </w:p>
          <w:p w14:paraId="5B27B71F" w14:textId="77777777" w:rsidR="000A07A7" w:rsidRDefault="00EC402F">
            <w:pPr>
              <w:widowControl w:val="0"/>
              <w:spacing w:before="120" w:after="120"/>
              <w:jc w:val="center"/>
              <w:rPr>
                <w:b/>
              </w:rPr>
            </w:pPr>
            <w:r>
              <w:rPr>
                <w:rFonts w:ascii="Arial Narrow" w:eastAsia="Calibri" w:hAnsi="Arial Narrow"/>
                <w:b/>
                <w:color w:val="000000"/>
                <w:sz w:val="22"/>
                <w:szCs w:val="22"/>
                <w:lang w:val="sr-Latn-CS"/>
              </w:rPr>
              <w:t xml:space="preserve">Filtrira, sortira, mijenja i briše podatke iz </w:t>
            </w:r>
            <w:r>
              <w:rPr>
                <w:rFonts w:ascii="Arial Narrow" w:eastAsia="Calibri" w:hAnsi="Arial Narrow"/>
                <w:b/>
                <w:color w:val="000000"/>
                <w:sz w:val="22"/>
                <w:szCs w:val="22"/>
                <w:lang w:val="sr-Latn-CS"/>
              </w:rPr>
              <w:t>tabele u SPSS-u</w:t>
            </w:r>
          </w:p>
        </w:tc>
      </w:tr>
      <w:tr w:rsidR="000A07A7" w14:paraId="2F96EF69"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76FCC433" w14:textId="77777777" w:rsidR="000A07A7" w:rsidRDefault="00EC402F">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14:paraId="59FFD522" w14:textId="77777777" w:rsidR="000A07A7" w:rsidRDefault="00EC402F">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46A055E3" w14:textId="77777777" w:rsidR="000A07A7" w:rsidRDefault="00EC402F">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100BCBD2" w14:textId="77777777" w:rsidR="000A07A7" w:rsidRDefault="00EC402F">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0A07A7" w14:paraId="27905E00"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4C6B6ADB" w14:textId="77777777" w:rsidR="000A07A7" w:rsidRDefault="00EC402F">
            <w:pPr>
              <w:widowControl w:val="0"/>
              <w:numPr>
                <w:ilvl w:val="0"/>
                <w:numId w:val="12"/>
              </w:numPr>
              <w:spacing w:before="120" w:after="120"/>
              <w:ind w:left="284" w:hanging="284"/>
              <w:rPr>
                <w:rFonts w:ascii="Arial Narrow" w:hAnsi="Arial Narrow"/>
                <w:sz w:val="22"/>
              </w:rPr>
            </w:pPr>
            <w:r>
              <w:rPr>
                <w:rFonts w:ascii="Arial Narrow" w:hAnsi="Arial Narrow"/>
                <w:sz w:val="22"/>
                <w:szCs w:val="22"/>
              </w:rPr>
              <w:t>Demonstrira postupak filtriranja podataka u tabeli</w:t>
            </w:r>
          </w:p>
        </w:tc>
        <w:tc>
          <w:tcPr>
            <w:tcW w:w="4677" w:type="dxa"/>
            <w:tcBorders>
              <w:top w:val="single" w:sz="4" w:space="0" w:color="2E74B5"/>
              <w:left w:val="single" w:sz="4" w:space="0" w:color="2E74B5"/>
              <w:bottom w:val="single" w:sz="4" w:space="0" w:color="2E74B5"/>
            </w:tcBorders>
            <w:shd w:val="clear" w:color="auto" w:fill="auto"/>
            <w:vAlign w:val="center"/>
          </w:tcPr>
          <w:p w14:paraId="4FEF39FC" w14:textId="77777777" w:rsidR="000A07A7" w:rsidRDefault="000A07A7">
            <w:pPr>
              <w:widowControl w:val="0"/>
              <w:spacing w:before="120" w:after="120"/>
              <w:rPr>
                <w:rFonts w:ascii="Arial Narrow" w:hAnsi="Arial Narrow"/>
                <w:color w:val="000000"/>
                <w:sz w:val="22"/>
                <w:lang w:val="sr-Latn-CS"/>
              </w:rPr>
            </w:pPr>
          </w:p>
        </w:tc>
      </w:tr>
      <w:tr w:rsidR="000A07A7" w14:paraId="6729BEF6"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6872FD97" w14:textId="77777777" w:rsidR="000A07A7" w:rsidRDefault="00EC402F">
            <w:pPr>
              <w:widowControl w:val="0"/>
              <w:numPr>
                <w:ilvl w:val="0"/>
                <w:numId w:val="12"/>
              </w:numPr>
              <w:spacing w:before="120" w:after="120"/>
              <w:ind w:left="284" w:hanging="284"/>
              <w:rPr>
                <w:rFonts w:ascii="Arial Narrow" w:hAnsi="Arial Narrow"/>
                <w:sz w:val="22"/>
              </w:rPr>
            </w:pPr>
            <w:r>
              <w:rPr>
                <w:rFonts w:ascii="Arial Narrow" w:hAnsi="Arial Narrow"/>
                <w:sz w:val="22"/>
                <w:szCs w:val="22"/>
              </w:rPr>
              <w:t>Demonstrira postupak sortiranja podataka u tabeli</w:t>
            </w:r>
          </w:p>
        </w:tc>
        <w:tc>
          <w:tcPr>
            <w:tcW w:w="4677" w:type="dxa"/>
            <w:tcBorders>
              <w:top w:val="single" w:sz="4" w:space="0" w:color="2E74B5"/>
              <w:left w:val="single" w:sz="4" w:space="0" w:color="2E74B5"/>
              <w:bottom w:val="single" w:sz="4" w:space="0" w:color="2E74B5"/>
            </w:tcBorders>
            <w:shd w:val="clear" w:color="auto" w:fill="auto"/>
            <w:vAlign w:val="center"/>
          </w:tcPr>
          <w:p w14:paraId="1E7770A9" w14:textId="77777777" w:rsidR="000A07A7" w:rsidRDefault="000A07A7">
            <w:pPr>
              <w:widowControl w:val="0"/>
              <w:spacing w:before="120" w:after="120"/>
              <w:rPr>
                <w:rFonts w:ascii="Arial Narrow" w:hAnsi="Arial Narrow"/>
                <w:color w:val="000000"/>
                <w:sz w:val="22"/>
                <w:lang w:val="sr-Latn-CS"/>
              </w:rPr>
            </w:pPr>
          </w:p>
        </w:tc>
      </w:tr>
      <w:tr w:rsidR="000A07A7" w14:paraId="02DADBDC"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478FCCB7" w14:textId="77777777" w:rsidR="000A07A7" w:rsidRDefault="00EC402F">
            <w:pPr>
              <w:widowControl w:val="0"/>
              <w:numPr>
                <w:ilvl w:val="0"/>
                <w:numId w:val="12"/>
              </w:numPr>
              <w:spacing w:before="120" w:after="120"/>
              <w:ind w:left="284" w:hanging="284"/>
              <w:rPr>
                <w:rFonts w:ascii="Arial Narrow" w:hAnsi="Arial Narrow"/>
                <w:sz w:val="22"/>
              </w:rPr>
            </w:pPr>
            <w:r>
              <w:rPr>
                <w:rFonts w:ascii="Arial Narrow" w:hAnsi="Arial Narrow"/>
                <w:sz w:val="22"/>
                <w:szCs w:val="22"/>
              </w:rPr>
              <w:t>Demonstrira postupak mijenjanja podataka u tabeli</w:t>
            </w:r>
          </w:p>
        </w:tc>
        <w:tc>
          <w:tcPr>
            <w:tcW w:w="4677" w:type="dxa"/>
            <w:tcBorders>
              <w:top w:val="single" w:sz="4" w:space="0" w:color="2E74B5"/>
              <w:left w:val="single" w:sz="4" w:space="0" w:color="2E74B5"/>
              <w:bottom w:val="single" w:sz="4" w:space="0" w:color="2E74B5"/>
            </w:tcBorders>
            <w:shd w:val="clear" w:color="auto" w:fill="auto"/>
            <w:vAlign w:val="center"/>
          </w:tcPr>
          <w:p w14:paraId="72AD7127" w14:textId="77777777" w:rsidR="000A07A7" w:rsidRDefault="000A07A7">
            <w:pPr>
              <w:widowControl w:val="0"/>
              <w:spacing w:before="120" w:after="120"/>
              <w:rPr>
                <w:rFonts w:ascii="Arial Narrow" w:hAnsi="Arial Narrow"/>
                <w:color w:val="000000"/>
                <w:sz w:val="22"/>
                <w:lang w:val="sr-Latn-CS"/>
              </w:rPr>
            </w:pPr>
          </w:p>
        </w:tc>
      </w:tr>
      <w:tr w:rsidR="000A07A7" w14:paraId="46173BB5"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21312F9C" w14:textId="77777777" w:rsidR="000A07A7" w:rsidRDefault="00EC402F">
            <w:pPr>
              <w:widowControl w:val="0"/>
              <w:numPr>
                <w:ilvl w:val="0"/>
                <w:numId w:val="12"/>
              </w:numPr>
              <w:spacing w:before="120" w:after="120"/>
              <w:ind w:left="284" w:hanging="284"/>
              <w:rPr>
                <w:rFonts w:ascii="Arial Narrow" w:hAnsi="Arial Narrow"/>
                <w:sz w:val="22"/>
              </w:rPr>
            </w:pPr>
            <w:r>
              <w:rPr>
                <w:rFonts w:ascii="Arial Narrow" w:hAnsi="Arial Narrow"/>
                <w:sz w:val="22"/>
                <w:szCs w:val="22"/>
              </w:rPr>
              <w:t>Demonstrira postupak brisanja podataka iz tabele</w:t>
            </w:r>
          </w:p>
        </w:tc>
        <w:tc>
          <w:tcPr>
            <w:tcW w:w="4677" w:type="dxa"/>
            <w:tcBorders>
              <w:top w:val="single" w:sz="4" w:space="0" w:color="2E74B5"/>
              <w:left w:val="single" w:sz="4" w:space="0" w:color="2E74B5"/>
              <w:bottom w:val="single" w:sz="4" w:space="0" w:color="2E74B5"/>
            </w:tcBorders>
            <w:shd w:val="clear" w:color="auto" w:fill="auto"/>
            <w:vAlign w:val="center"/>
          </w:tcPr>
          <w:p w14:paraId="76FC3F59" w14:textId="77777777" w:rsidR="000A07A7" w:rsidRDefault="000A07A7">
            <w:pPr>
              <w:widowControl w:val="0"/>
              <w:spacing w:before="120" w:after="120"/>
              <w:rPr>
                <w:rFonts w:ascii="Arial Narrow" w:hAnsi="Arial Narrow"/>
                <w:color w:val="000000"/>
                <w:sz w:val="22"/>
                <w:lang w:val="sr-Latn-CS"/>
              </w:rPr>
            </w:pPr>
          </w:p>
        </w:tc>
      </w:tr>
      <w:tr w:rsidR="000A07A7" w14:paraId="1BBBDD46" w14:textId="77777777">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045A6AB2" w14:textId="77777777" w:rsidR="000A07A7" w:rsidRDefault="00EC402F">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Način provjeravanja dostignutosti ishoda učenja</w:t>
            </w:r>
          </w:p>
        </w:tc>
      </w:tr>
      <w:tr w:rsidR="000A07A7" w14:paraId="3F48CC3F"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11247929" w14:textId="77777777" w:rsidR="000A07A7" w:rsidRDefault="00EC402F">
            <w:pPr>
              <w:widowControl w:val="0"/>
              <w:spacing w:before="120" w:after="120"/>
              <w:rPr>
                <w:rFonts w:ascii="Arial Narrow" w:hAnsi="Arial Narrow"/>
                <w:sz w:val="22"/>
              </w:rPr>
            </w:pPr>
            <w:r>
              <w:rPr>
                <w:rFonts w:ascii="Arial Narrow" w:hAnsi="Arial Narrow"/>
                <w:sz w:val="22"/>
                <w:szCs w:val="22"/>
              </w:rPr>
              <w:t>Kriterijumi 1 do 4 mogu se provjeravati kroz praktičan zadatak/rad sa usmenim obrazloženjem.</w:t>
            </w:r>
          </w:p>
        </w:tc>
      </w:tr>
      <w:tr w:rsidR="000A07A7" w14:paraId="645DBB1A"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66D0691F" w14:textId="77777777" w:rsidR="000A07A7" w:rsidRDefault="00EC402F">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Predložene teme</w:t>
            </w:r>
          </w:p>
        </w:tc>
      </w:tr>
      <w:tr w:rsidR="000A07A7" w14:paraId="755893B8"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7ADFC369" w14:textId="77777777" w:rsidR="000A07A7" w:rsidRDefault="00EC402F">
            <w:pPr>
              <w:widowControl w:val="0"/>
              <w:numPr>
                <w:ilvl w:val="0"/>
                <w:numId w:val="1"/>
              </w:numPr>
              <w:tabs>
                <w:tab w:val="left" w:pos="173"/>
              </w:tabs>
              <w:spacing w:before="120" w:after="120"/>
              <w:ind w:left="176" w:hanging="176"/>
              <w:rPr>
                <w:rFonts w:ascii="Calibri" w:eastAsia="Calibri" w:hAnsi="Calibri"/>
                <w:sz w:val="22"/>
                <w:lang w:val="uz-Cyrl-UZ"/>
              </w:rPr>
            </w:pPr>
            <w:r>
              <w:rPr>
                <w:rFonts w:ascii="Arial Narrow" w:hAnsi="Arial Narrow"/>
                <w:sz w:val="22"/>
                <w:szCs w:val="22"/>
              </w:rPr>
              <w:t>Manipulacija (filtriranje, sortiranje, pretrazivanje, mijenjanje i brisanje) podacima u tabeli u SPSS-u</w:t>
            </w:r>
          </w:p>
        </w:tc>
      </w:tr>
    </w:tbl>
    <w:p w14:paraId="6227EE5B" w14:textId="77777777" w:rsidR="000A07A7" w:rsidRDefault="00EC402F">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07A7" w14:paraId="0FF80819"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30F00448" w14:textId="77777777" w:rsidR="000A07A7" w:rsidRDefault="00EC402F">
            <w:pPr>
              <w:pageBreakBefore/>
              <w:widowControl w:val="0"/>
              <w:spacing w:after="120"/>
              <w:jc w:val="center"/>
            </w:pPr>
            <w:r>
              <w:rPr>
                <w:rFonts w:ascii="Arial Narrow" w:eastAsia="Calibri" w:hAnsi="Arial Narrow"/>
                <w:b/>
                <w:sz w:val="22"/>
                <w:szCs w:val="22"/>
                <w:lang w:val="uz-Cyrl-UZ"/>
              </w:rPr>
              <w:lastRenderedPageBreak/>
              <w:t xml:space="preserve">Ishod 3 - </w:t>
            </w:r>
            <w:r>
              <w:rPr>
                <w:rFonts w:ascii="Arial Narrow" w:eastAsia="Calibri" w:hAnsi="Arial Narrow"/>
                <w:sz w:val="22"/>
                <w:szCs w:val="22"/>
                <w:lang w:val="uz-Cyrl-UZ"/>
              </w:rPr>
              <w:t>Polaznik će biti sposoban da</w:t>
            </w:r>
          </w:p>
          <w:p w14:paraId="02E1153A" w14:textId="77777777" w:rsidR="000A07A7" w:rsidRDefault="00EC402F">
            <w:pPr>
              <w:widowControl w:val="0"/>
              <w:spacing w:before="120" w:after="120"/>
              <w:jc w:val="center"/>
              <w:rPr>
                <w:b/>
              </w:rPr>
            </w:pPr>
            <w:r>
              <w:rPr>
                <w:rFonts w:ascii="Arial Narrow" w:eastAsia="Calibri" w:hAnsi="Arial Narrow"/>
                <w:b/>
                <w:color w:val="000000"/>
                <w:sz w:val="22"/>
                <w:szCs w:val="22"/>
                <w:lang w:val="sr-Latn-CS"/>
              </w:rPr>
              <w:t>Izvrši deskriptivnu statistiku nad podacima</w:t>
            </w:r>
          </w:p>
        </w:tc>
      </w:tr>
      <w:tr w:rsidR="000A07A7" w14:paraId="2D4D042F"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395B5923" w14:textId="77777777" w:rsidR="000A07A7" w:rsidRDefault="00EC402F">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14:paraId="00776B16" w14:textId="77777777" w:rsidR="000A07A7" w:rsidRDefault="00EC402F">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 xml:space="preserve">U cilju </w:t>
            </w:r>
            <w:r>
              <w:rPr>
                <w:rFonts w:ascii="Arial Narrow" w:eastAsia="Calibri" w:hAnsi="Arial Narrow"/>
                <w:sz w:val="22"/>
                <w:szCs w:val="22"/>
                <w:lang w:val="uz-Cyrl-UZ"/>
              </w:rPr>
              <w:t>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0053D688" w14:textId="77777777" w:rsidR="000A07A7" w:rsidRDefault="00EC402F">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2B59C0FA" w14:textId="77777777" w:rsidR="000A07A7" w:rsidRDefault="00EC402F">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0A07A7" w14:paraId="07015D80"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7EA6467A" w14:textId="77777777" w:rsidR="000A07A7" w:rsidRDefault="00EC402F">
            <w:pPr>
              <w:widowControl w:val="0"/>
              <w:numPr>
                <w:ilvl w:val="0"/>
                <w:numId w:val="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Demonstrira računanje deskriptivne statistike u SPSS-u</w:t>
            </w:r>
          </w:p>
        </w:tc>
        <w:tc>
          <w:tcPr>
            <w:tcW w:w="4677" w:type="dxa"/>
            <w:tcBorders>
              <w:top w:val="single" w:sz="18" w:space="0" w:color="365F91"/>
              <w:left w:val="single" w:sz="4" w:space="0" w:color="2E74B5"/>
              <w:bottom w:val="single" w:sz="4" w:space="0" w:color="2E74B5"/>
            </w:tcBorders>
            <w:shd w:val="clear" w:color="auto" w:fill="auto"/>
            <w:vAlign w:val="center"/>
          </w:tcPr>
          <w:p w14:paraId="4BEABA7E" w14:textId="77777777" w:rsidR="000A07A7" w:rsidRDefault="000A07A7">
            <w:pPr>
              <w:widowControl w:val="0"/>
              <w:spacing w:before="120"/>
              <w:rPr>
                <w:rFonts w:ascii="Arial Narrow" w:eastAsia="Calibri" w:hAnsi="Arial Narrow"/>
                <w:color w:val="000000"/>
                <w:sz w:val="22"/>
                <w:lang w:val="sr-Latn-CS"/>
              </w:rPr>
            </w:pPr>
          </w:p>
        </w:tc>
      </w:tr>
      <w:tr w:rsidR="000A07A7" w14:paraId="0D6FD2A8"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5A6CB64A" w14:textId="77777777" w:rsidR="000A07A7" w:rsidRDefault="00EC402F">
            <w:pPr>
              <w:widowControl w:val="0"/>
              <w:numPr>
                <w:ilvl w:val="0"/>
                <w:numId w:val="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Objasni rezultate deskriptivne statistike</w:t>
            </w:r>
          </w:p>
        </w:tc>
        <w:tc>
          <w:tcPr>
            <w:tcW w:w="4677" w:type="dxa"/>
            <w:tcBorders>
              <w:top w:val="single" w:sz="4" w:space="0" w:color="2E74B5"/>
              <w:left w:val="single" w:sz="4" w:space="0" w:color="2E74B5"/>
              <w:bottom w:val="single" w:sz="4" w:space="0" w:color="2E74B5"/>
            </w:tcBorders>
            <w:shd w:val="clear" w:color="auto" w:fill="auto"/>
            <w:vAlign w:val="center"/>
          </w:tcPr>
          <w:p w14:paraId="179A16F7" w14:textId="77777777" w:rsidR="000A07A7" w:rsidRDefault="000A07A7">
            <w:pPr>
              <w:widowControl w:val="0"/>
              <w:spacing w:before="120" w:after="120"/>
              <w:rPr>
                <w:rFonts w:ascii="Arial Narrow" w:eastAsia="Calibri" w:hAnsi="Arial Narrow"/>
                <w:color w:val="000000"/>
                <w:sz w:val="22"/>
                <w:lang w:val="sr-Latn-CS"/>
              </w:rPr>
            </w:pPr>
          </w:p>
        </w:tc>
      </w:tr>
      <w:tr w:rsidR="000A07A7" w14:paraId="45C34D53"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15F1311B" w14:textId="77777777" w:rsidR="000A07A7" w:rsidRDefault="00EC402F">
            <w:pPr>
              <w:widowControl w:val="0"/>
              <w:numPr>
                <w:ilvl w:val="0"/>
                <w:numId w:val="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Demonstrira proceduru provjere validnosti podataka</w:t>
            </w:r>
          </w:p>
        </w:tc>
        <w:tc>
          <w:tcPr>
            <w:tcW w:w="4677" w:type="dxa"/>
            <w:tcBorders>
              <w:top w:val="single" w:sz="4" w:space="0" w:color="2E74B5"/>
              <w:left w:val="single" w:sz="4" w:space="0" w:color="2E74B5"/>
              <w:bottom w:val="single" w:sz="4" w:space="0" w:color="2E74B5"/>
            </w:tcBorders>
            <w:shd w:val="clear" w:color="auto" w:fill="auto"/>
            <w:vAlign w:val="center"/>
          </w:tcPr>
          <w:p w14:paraId="60F58384" w14:textId="77777777" w:rsidR="000A07A7" w:rsidRDefault="000A07A7">
            <w:pPr>
              <w:widowControl w:val="0"/>
              <w:spacing w:before="120" w:after="120"/>
              <w:rPr>
                <w:rFonts w:ascii="Arial Narrow" w:eastAsia="Calibri" w:hAnsi="Arial Narrow"/>
                <w:color w:val="000000"/>
                <w:sz w:val="22"/>
                <w:lang w:val="sr-Latn-CS"/>
              </w:rPr>
            </w:pPr>
          </w:p>
        </w:tc>
      </w:tr>
      <w:tr w:rsidR="000A07A7" w14:paraId="125AC733"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707A31FB" w14:textId="77777777" w:rsidR="000A07A7" w:rsidRDefault="00EC402F">
            <w:pPr>
              <w:widowControl w:val="0"/>
              <w:numPr>
                <w:ilvl w:val="0"/>
                <w:numId w:val="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Objasni grafike</w:t>
            </w:r>
            <w:r>
              <w:rPr>
                <w:rFonts w:ascii="Arial Narrow" w:eastAsia="Calibri" w:hAnsi="Arial Narrow"/>
                <w:color w:val="000000"/>
                <w:sz w:val="22"/>
                <w:szCs w:val="22"/>
                <w:lang w:val="sr-Latn-CS"/>
              </w:rPr>
              <w:t xml:space="preserve"> koje prate rezultate deskriptivne statistike</w:t>
            </w:r>
          </w:p>
        </w:tc>
        <w:tc>
          <w:tcPr>
            <w:tcW w:w="4677" w:type="dxa"/>
            <w:tcBorders>
              <w:top w:val="single" w:sz="4" w:space="0" w:color="2E74B5"/>
              <w:left w:val="single" w:sz="4" w:space="0" w:color="2E74B5"/>
              <w:bottom w:val="single" w:sz="4" w:space="0" w:color="2E74B5"/>
            </w:tcBorders>
            <w:shd w:val="clear" w:color="auto" w:fill="auto"/>
            <w:vAlign w:val="center"/>
          </w:tcPr>
          <w:p w14:paraId="1ADC594E" w14:textId="77777777" w:rsidR="000A07A7" w:rsidRDefault="000A07A7">
            <w:pPr>
              <w:widowControl w:val="0"/>
              <w:spacing w:before="120" w:after="120"/>
              <w:rPr>
                <w:rFonts w:ascii="Arial Narrow" w:eastAsia="Calibri" w:hAnsi="Arial Narrow"/>
                <w:color w:val="000000"/>
                <w:sz w:val="22"/>
                <w:lang w:val="sr-Latn-CS"/>
              </w:rPr>
            </w:pPr>
          </w:p>
        </w:tc>
      </w:tr>
      <w:tr w:rsidR="000A07A7" w14:paraId="6180A331" w14:textId="77777777">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3F98BC67" w14:textId="77777777" w:rsidR="000A07A7" w:rsidRDefault="00EC402F">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Način provjeravanja dostignutosti ishoda učenja</w:t>
            </w:r>
          </w:p>
        </w:tc>
      </w:tr>
      <w:tr w:rsidR="000A07A7" w14:paraId="1762675C"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1F017E99" w14:textId="77777777" w:rsidR="000A07A7" w:rsidRDefault="00EC402F">
            <w:pPr>
              <w:widowControl w:val="0"/>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 xml:space="preserve">Kriterijumi  2 i 4 </w:t>
            </w:r>
            <w:r>
              <w:rPr>
                <w:rFonts w:ascii="Arial Narrow" w:hAnsi="Arial Narrow"/>
                <w:sz w:val="22"/>
                <w:szCs w:val="22"/>
              </w:rPr>
              <w:t>mogu se provjeravati usmenim ili pisanim putem</w:t>
            </w:r>
            <w:r>
              <w:rPr>
                <w:rFonts w:ascii="Arial Narrow" w:eastAsia="Calibri" w:hAnsi="Arial Narrow"/>
                <w:color w:val="000000"/>
                <w:sz w:val="22"/>
                <w:szCs w:val="22"/>
                <w:lang w:val="sr-Latn-CS"/>
              </w:rPr>
              <w:t>. Kriterijum 1 i 3 mogu se provjeravati kroz praktičan zadatak/rad sa usmenim obrazloženjem.</w:t>
            </w:r>
          </w:p>
        </w:tc>
      </w:tr>
      <w:tr w:rsidR="000A07A7" w14:paraId="40783237"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3523FB9B" w14:textId="77777777" w:rsidR="000A07A7" w:rsidRDefault="00EC402F">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Predložene teme</w:t>
            </w:r>
          </w:p>
        </w:tc>
      </w:tr>
      <w:tr w:rsidR="000A07A7" w14:paraId="3B04D86C"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5E2B37B4" w14:textId="77777777" w:rsidR="000A07A7" w:rsidRDefault="00EC402F">
            <w:pPr>
              <w:widowControl w:val="0"/>
              <w:numPr>
                <w:ilvl w:val="0"/>
                <w:numId w:val="1"/>
              </w:numPr>
              <w:tabs>
                <w:tab w:val="left" w:pos="173"/>
              </w:tabs>
              <w:spacing w:before="120" w:after="120"/>
            </w:pPr>
            <w:r>
              <w:rPr>
                <w:rFonts w:ascii="Arial Narrow" w:hAnsi="Arial Narrow"/>
                <w:sz w:val="22"/>
                <w:szCs w:val="22"/>
              </w:rPr>
              <w:t>Deskriptivna statistika u SPSS-u</w:t>
            </w:r>
          </w:p>
        </w:tc>
      </w:tr>
    </w:tbl>
    <w:p w14:paraId="43EF6D84" w14:textId="77777777" w:rsidR="000A07A7" w:rsidRDefault="000A07A7"/>
    <w:p w14:paraId="53494954" w14:textId="77777777" w:rsidR="000A07A7" w:rsidRDefault="00EC402F">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07A7" w14:paraId="25AFC0E7"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3D8EF654" w14:textId="77777777" w:rsidR="000A07A7" w:rsidRDefault="00EC402F">
            <w:pPr>
              <w:pageBreakBefore/>
              <w:widowControl w:val="0"/>
              <w:spacing w:after="120"/>
              <w:jc w:val="center"/>
              <w:rPr>
                <w:sz w:val="22"/>
              </w:rPr>
            </w:pPr>
            <w:r>
              <w:rPr>
                <w:rFonts w:ascii="Arial Narrow" w:eastAsia="Calibri" w:hAnsi="Arial Narrow"/>
                <w:b/>
                <w:sz w:val="22"/>
                <w:szCs w:val="22"/>
                <w:lang w:val="uz-Cyrl-UZ"/>
              </w:rPr>
              <w:lastRenderedPageBreak/>
              <w:t xml:space="preserve">Ishod 4 - </w:t>
            </w:r>
            <w:r>
              <w:rPr>
                <w:rFonts w:ascii="Arial Narrow" w:eastAsia="Calibri" w:hAnsi="Arial Narrow"/>
                <w:sz w:val="22"/>
                <w:szCs w:val="22"/>
                <w:lang w:val="uz-Cyrl-UZ"/>
              </w:rPr>
              <w:t>Polaznik će biti sposoban da</w:t>
            </w:r>
          </w:p>
          <w:p w14:paraId="308CD40D" w14:textId="77777777" w:rsidR="000A07A7" w:rsidRDefault="00EC402F">
            <w:pPr>
              <w:widowControl w:val="0"/>
              <w:spacing w:before="120" w:after="120"/>
              <w:jc w:val="center"/>
              <w:rPr>
                <w:b/>
                <w:sz w:val="22"/>
              </w:rPr>
            </w:pPr>
            <w:r>
              <w:rPr>
                <w:rFonts w:ascii="Arial Narrow" w:eastAsia="Calibri" w:hAnsi="Arial Narrow"/>
                <w:b/>
                <w:color w:val="000000"/>
                <w:sz w:val="22"/>
                <w:szCs w:val="22"/>
                <w:lang w:val="sr-Latn-CS"/>
              </w:rPr>
              <w:t>Kreira dijagrame nad unijetim podacima</w:t>
            </w:r>
          </w:p>
        </w:tc>
      </w:tr>
      <w:tr w:rsidR="000A07A7" w14:paraId="14AD2AE0"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62883103" w14:textId="77777777" w:rsidR="000A07A7" w:rsidRDefault="00EC402F">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14:paraId="1DCD2ACA" w14:textId="77777777" w:rsidR="000A07A7" w:rsidRDefault="00EC402F">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62EF5408" w14:textId="77777777" w:rsidR="000A07A7" w:rsidRDefault="00EC402F">
            <w:pPr>
              <w:widowControl w:val="0"/>
              <w:spacing w:before="120" w:after="120"/>
              <w:jc w:val="center"/>
              <w:rPr>
                <w:sz w:val="22"/>
              </w:rPr>
            </w:pPr>
            <w:r>
              <w:rPr>
                <w:rFonts w:ascii="Arial Narrow" w:eastAsia="Calibri" w:hAnsi="Arial Narrow" w:cs="Verdana"/>
                <w:b/>
                <w:color w:val="000000"/>
                <w:sz w:val="22"/>
                <w:szCs w:val="22"/>
                <w:lang w:val="uz-Cyrl-UZ"/>
              </w:rPr>
              <w:t>Kontekst</w:t>
            </w:r>
          </w:p>
          <w:p w14:paraId="1277B025" w14:textId="77777777" w:rsidR="000A07A7" w:rsidRDefault="00EC402F">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 xml:space="preserve">(Pojašnjenje </w:t>
            </w:r>
            <w:r>
              <w:rPr>
                <w:rFonts w:ascii="Arial Narrow" w:eastAsia="Calibri" w:hAnsi="Arial Narrow" w:cs="Verdana"/>
                <w:color w:val="000000"/>
                <w:sz w:val="22"/>
                <w:szCs w:val="22"/>
                <w:lang w:val="uz-Cyrl-UZ"/>
              </w:rPr>
              <w:t>označenih pojmova)</w:t>
            </w:r>
          </w:p>
        </w:tc>
      </w:tr>
      <w:tr w:rsidR="000A07A7" w14:paraId="07CED33F"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52528607" w14:textId="77777777" w:rsidR="000A07A7" w:rsidRDefault="00EC402F">
            <w:pPr>
              <w:pStyle w:val="ListParagraph"/>
              <w:widowControl w:val="0"/>
              <w:numPr>
                <w:ilvl w:val="0"/>
                <w:numId w:val="10"/>
              </w:numPr>
              <w:spacing w:before="120" w:after="120" w:line="240" w:lineRule="auto"/>
            </w:pPr>
            <w:r>
              <w:rPr>
                <w:rFonts w:ascii="Arial Narrow" w:hAnsi="Arial Narrow"/>
                <w:lang w:val="sr-Latn-RS"/>
              </w:rPr>
              <w:t>Demonstrira proceduru generisanja dijagrama u SPSS-u</w:t>
            </w:r>
          </w:p>
        </w:tc>
        <w:tc>
          <w:tcPr>
            <w:tcW w:w="4677" w:type="dxa"/>
            <w:tcBorders>
              <w:top w:val="single" w:sz="18" w:space="0" w:color="365F91"/>
              <w:left w:val="single" w:sz="4" w:space="0" w:color="2E74B5"/>
              <w:bottom w:val="single" w:sz="4" w:space="0" w:color="2E74B5"/>
            </w:tcBorders>
            <w:shd w:val="clear" w:color="auto" w:fill="auto"/>
            <w:vAlign w:val="center"/>
          </w:tcPr>
          <w:p w14:paraId="42EC8C4A" w14:textId="77777777" w:rsidR="000A07A7" w:rsidRDefault="000A07A7">
            <w:pPr>
              <w:widowControl w:val="0"/>
              <w:spacing w:before="120" w:after="120"/>
              <w:rPr>
                <w:rFonts w:ascii="Arial Narrow" w:hAnsi="Arial Narrow"/>
                <w:color w:val="000000"/>
                <w:sz w:val="22"/>
                <w:lang w:val="sr-Latn-CS"/>
              </w:rPr>
            </w:pPr>
          </w:p>
        </w:tc>
      </w:tr>
      <w:tr w:rsidR="000A07A7" w14:paraId="149204DB"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248ABBA1" w14:textId="77777777" w:rsidR="000A07A7" w:rsidRDefault="00EC402F">
            <w:pPr>
              <w:pStyle w:val="ListParagraph"/>
              <w:widowControl w:val="0"/>
              <w:numPr>
                <w:ilvl w:val="0"/>
                <w:numId w:val="10"/>
              </w:numPr>
              <w:spacing w:before="120" w:after="120" w:line="240" w:lineRule="auto"/>
              <w:rPr>
                <w:rFonts w:ascii="Arial Narrow" w:hAnsi="Arial Narrow"/>
              </w:rPr>
            </w:pPr>
            <w:r>
              <w:rPr>
                <w:rFonts w:ascii="Arial Narrow" w:hAnsi="Arial Narrow"/>
                <w:lang w:val="sr-Latn-BA"/>
              </w:rPr>
              <w:t>Odabere odgovarajući tipa dijagrama</w:t>
            </w:r>
          </w:p>
        </w:tc>
        <w:tc>
          <w:tcPr>
            <w:tcW w:w="4677" w:type="dxa"/>
            <w:tcBorders>
              <w:top w:val="single" w:sz="4" w:space="0" w:color="2E74B5"/>
              <w:left w:val="single" w:sz="4" w:space="0" w:color="2E74B5"/>
              <w:bottom w:val="single" w:sz="4" w:space="0" w:color="2E74B5"/>
            </w:tcBorders>
            <w:shd w:val="clear" w:color="auto" w:fill="auto"/>
            <w:vAlign w:val="center"/>
          </w:tcPr>
          <w:p w14:paraId="794CDB9D" w14:textId="77777777" w:rsidR="000A07A7" w:rsidRDefault="000A07A7">
            <w:pPr>
              <w:widowControl w:val="0"/>
              <w:spacing w:before="120" w:after="120"/>
              <w:rPr>
                <w:sz w:val="22"/>
              </w:rPr>
            </w:pPr>
          </w:p>
        </w:tc>
      </w:tr>
      <w:tr w:rsidR="000A07A7" w14:paraId="7FCC0DA3"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40D111E9" w14:textId="77777777" w:rsidR="000A07A7" w:rsidRDefault="00EC402F">
            <w:pPr>
              <w:pStyle w:val="ListParagraph"/>
              <w:widowControl w:val="0"/>
              <w:numPr>
                <w:ilvl w:val="0"/>
                <w:numId w:val="10"/>
              </w:numPr>
              <w:spacing w:before="120" w:after="120" w:line="240" w:lineRule="auto"/>
              <w:rPr>
                <w:rFonts w:ascii="Arial Narrow" w:hAnsi="Arial Narrow"/>
                <w:lang w:val="sr-Latn-RS"/>
              </w:rPr>
            </w:pPr>
            <w:r>
              <w:rPr>
                <w:rFonts w:ascii="Arial Narrow" w:hAnsi="Arial Narrow"/>
                <w:lang w:val="sr-Latn-RS"/>
              </w:rPr>
              <w:t>Prilagodi izgled dijagrama</w:t>
            </w:r>
          </w:p>
        </w:tc>
        <w:tc>
          <w:tcPr>
            <w:tcW w:w="4677" w:type="dxa"/>
            <w:tcBorders>
              <w:top w:val="single" w:sz="4" w:space="0" w:color="2E74B5"/>
              <w:left w:val="single" w:sz="4" w:space="0" w:color="2E74B5"/>
              <w:bottom w:val="single" w:sz="4" w:space="0" w:color="2E74B5"/>
            </w:tcBorders>
            <w:shd w:val="clear" w:color="auto" w:fill="auto"/>
            <w:vAlign w:val="center"/>
          </w:tcPr>
          <w:p w14:paraId="2FA8F502" w14:textId="77777777" w:rsidR="000A07A7" w:rsidRDefault="000A07A7">
            <w:pPr>
              <w:widowControl w:val="0"/>
              <w:spacing w:before="120" w:after="120"/>
              <w:rPr>
                <w:sz w:val="22"/>
              </w:rPr>
            </w:pPr>
          </w:p>
        </w:tc>
      </w:tr>
      <w:tr w:rsidR="000A07A7" w14:paraId="4771E346"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52342418" w14:textId="77777777" w:rsidR="000A07A7" w:rsidRDefault="00EC402F">
            <w:pPr>
              <w:pStyle w:val="ListParagraph"/>
              <w:widowControl w:val="0"/>
              <w:numPr>
                <w:ilvl w:val="0"/>
                <w:numId w:val="10"/>
              </w:numPr>
              <w:spacing w:before="120" w:after="120" w:line="240" w:lineRule="auto"/>
              <w:rPr>
                <w:rFonts w:ascii="Arial Narrow" w:hAnsi="Arial Narrow"/>
                <w:lang w:val="sr-Latn-RS"/>
              </w:rPr>
            </w:pPr>
            <w:r>
              <w:rPr>
                <w:rFonts w:ascii="Arial Narrow" w:hAnsi="Arial Narrow"/>
                <w:lang w:val="sr-Latn-RS"/>
              </w:rPr>
              <w:t xml:space="preserve">Objasni različite </w:t>
            </w:r>
            <w:r>
              <w:rPr>
                <w:rFonts w:ascii="Arial Narrow" w:hAnsi="Arial Narrow"/>
                <w:b/>
                <w:bCs/>
                <w:lang w:val="sr-Latn-RS"/>
              </w:rPr>
              <w:t>vrste dijagrama</w:t>
            </w:r>
          </w:p>
        </w:tc>
        <w:tc>
          <w:tcPr>
            <w:tcW w:w="4677" w:type="dxa"/>
            <w:tcBorders>
              <w:top w:val="single" w:sz="4" w:space="0" w:color="2E74B5"/>
              <w:left w:val="single" w:sz="4" w:space="0" w:color="2E74B5"/>
              <w:bottom w:val="single" w:sz="4" w:space="0" w:color="2E74B5"/>
            </w:tcBorders>
            <w:shd w:val="clear" w:color="auto" w:fill="auto"/>
            <w:vAlign w:val="center"/>
          </w:tcPr>
          <w:p w14:paraId="35598C8E" w14:textId="77777777" w:rsidR="000A07A7" w:rsidRDefault="00EC402F">
            <w:pPr>
              <w:widowControl w:val="0"/>
              <w:spacing w:before="120" w:after="120"/>
              <w:rPr>
                <w:rFonts w:ascii="Arial Narrow" w:hAnsi="Arial Narrow" w:cs="Arial"/>
                <w:sz w:val="22"/>
                <w:lang w:val="sr-Latn-ME"/>
              </w:rPr>
            </w:pPr>
            <w:r>
              <w:rPr>
                <w:rFonts w:ascii="Arial Narrow" w:hAnsi="Arial Narrow" w:cs="Arial"/>
                <w:b/>
                <w:bCs/>
                <w:sz w:val="22"/>
                <w:szCs w:val="22"/>
              </w:rPr>
              <w:t>Vrste dijagrama</w:t>
            </w:r>
            <w:r>
              <w:rPr>
                <w:rFonts w:ascii="Arial Narrow" w:hAnsi="Arial Narrow" w:cs="Arial"/>
                <w:sz w:val="22"/>
                <w:szCs w:val="22"/>
              </w:rPr>
              <w:t>: histogram, stubi</w:t>
            </w:r>
            <w:r>
              <w:rPr>
                <w:rFonts w:ascii="Arial Narrow" w:hAnsi="Arial Narrow" w:cs="Arial"/>
                <w:sz w:val="22"/>
                <w:szCs w:val="22"/>
                <w:lang w:val="sr-Latn-ME"/>
              </w:rPr>
              <w:t>časti, linijski, sektorski, boks grafici i dr.</w:t>
            </w:r>
          </w:p>
        </w:tc>
      </w:tr>
      <w:tr w:rsidR="000A07A7" w14:paraId="75C2A49D" w14:textId="77777777">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7728DD67" w14:textId="77777777" w:rsidR="000A07A7" w:rsidRDefault="00EC402F">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Način provjeravanja dostignutosti ishoda učenja</w:t>
            </w:r>
          </w:p>
        </w:tc>
      </w:tr>
      <w:tr w:rsidR="000A07A7" w14:paraId="643573FB"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4731FFF7" w14:textId="77777777" w:rsidR="000A07A7" w:rsidRDefault="00EC402F">
            <w:pPr>
              <w:widowControl w:val="0"/>
              <w:spacing w:before="120" w:after="120"/>
              <w:rPr>
                <w:sz w:val="22"/>
              </w:rPr>
            </w:pPr>
            <w:r>
              <w:rPr>
                <w:rFonts w:ascii="Arial Narrow" w:eastAsia="Calibri" w:hAnsi="Arial Narrow"/>
                <w:color w:val="000000"/>
                <w:sz w:val="22"/>
                <w:szCs w:val="22"/>
                <w:lang w:val="sr-Latn-CS"/>
              </w:rPr>
              <w:t>Kriterijumi 1, 2 i 4 mogu se provjeravati kroz praktičan zadatak/rad sa usmenim obrazloženjem.</w:t>
            </w:r>
            <w:r>
              <w:rPr>
                <w:rFonts w:ascii="Calibri" w:eastAsia="Calibri" w:hAnsi="Calibri"/>
                <w:sz w:val="22"/>
                <w:szCs w:val="22"/>
                <w:lang w:val="uz-Cyrl-UZ"/>
              </w:rPr>
              <w:t xml:space="preserve"> </w:t>
            </w:r>
            <w:r>
              <w:rPr>
                <w:rFonts w:ascii="Arial Narrow" w:eastAsia="Calibri" w:hAnsi="Arial Narrow"/>
                <w:color w:val="000000"/>
                <w:sz w:val="22"/>
                <w:szCs w:val="22"/>
                <w:lang w:val="sr-Latn-CS"/>
              </w:rPr>
              <w:t>Kriterijumi 3 i 5 mogu se provjeravati usmenim ili pisanim putem.</w:t>
            </w:r>
          </w:p>
        </w:tc>
      </w:tr>
      <w:tr w:rsidR="000A07A7" w14:paraId="6C7ACBDF"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71AF486F" w14:textId="77777777" w:rsidR="000A07A7" w:rsidRDefault="00EC402F">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Predložene teme</w:t>
            </w:r>
          </w:p>
        </w:tc>
      </w:tr>
      <w:tr w:rsidR="000A07A7" w14:paraId="28728DD9"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3DEC2C76" w14:textId="77777777" w:rsidR="000A07A7" w:rsidRDefault="00EC402F">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hAnsi="Arial Narrow"/>
                <w:sz w:val="22"/>
                <w:szCs w:val="22"/>
              </w:rPr>
              <w:t>Dijagrami u SPSS-u</w:t>
            </w:r>
          </w:p>
        </w:tc>
      </w:tr>
    </w:tbl>
    <w:p w14:paraId="4DB895A6" w14:textId="77777777" w:rsidR="000A07A7" w:rsidRDefault="000A07A7"/>
    <w:p w14:paraId="3D51D6A6" w14:textId="77777777" w:rsidR="000A07A7" w:rsidRDefault="00EC402F">
      <w:r>
        <w:br w:type="page"/>
      </w:r>
    </w:p>
    <w:p w14:paraId="07A473E0" w14:textId="77777777" w:rsidR="000A07A7" w:rsidRDefault="00EC402F">
      <w:pPr>
        <w:spacing w:after="120"/>
        <w:rPr>
          <w:rFonts w:ascii="Arial Narrow" w:hAnsi="Arial Narrow" w:cs="Trebuchet MS"/>
          <w:b/>
          <w:bCs/>
          <w:sz w:val="22"/>
          <w:szCs w:val="22"/>
          <w:lang w:val="sr-Latn-CS"/>
        </w:rPr>
      </w:pPr>
      <w:r>
        <w:rPr>
          <w:rFonts w:ascii="Arial Narrow" w:hAnsi="Arial Narrow" w:cs="Trebuchet MS"/>
          <w:b/>
          <w:bCs/>
          <w:sz w:val="22"/>
          <w:szCs w:val="22"/>
          <w:lang w:val="sr-Latn-CS"/>
        </w:rPr>
        <w:lastRenderedPageBreak/>
        <w:t xml:space="preserve">4. Andragoške didaktičke preporuke za realizaciju modula </w:t>
      </w:r>
    </w:p>
    <w:p w14:paraId="4AFE1C7C"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 xml:space="preserve">Modul Osnovne funkcije u SPSS-u je tako koncipiran da omogućava sticanje teorijskih i praktičnih znanja iz ove oblasti. </w:t>
      </w:r>
    </w:p>
    <w:p w14:paraId="11979F29"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U toku nastave koristiti demonstarciju i primjenu raznovrsnih oblika i metoda</w:t>
      </w:r>
      <w:r>
        <w:rPr>
          <w:rFonts w:ascii="Arial Narrow" w:eastAsia="Calibri" w:hAnsi="Arial Narrow"/>
          <w:sz w:val="22"/>
          <w:szCs w:val="22"/>
        </w:rPr>
        <w:t xml:space="preserve"> rada: kratki blokovi predavanja radionica, prezentacija, diskusija, timski rad, analiza primjera iz prakse, kooperativni rad, individualni, grupni rad i dr.</w:t>
      </w:r>
    </w:p>
    <w:p w14:paraId="00C1A0C5"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Sadržaje je potrebno obrađivati i realizovati uz visok stepen angažovanosti i aktivnosti polaznika</w:t>
      </w:r>
      <w:r>
        <w:rPr>
          <w:rFonts w:ascii="Arial Narrow" w:eastAsia="Calibri" w:hAnsi="Arial Narrow"/>
          <w:sz w:val="22"/>
          <w:szCs w:val="22"/>
        </w:rPr>
        <w:t>/ca. Naglasak treba staviti na razmjenu iskustva, potreba i znanja između nastavnika/instruktora i polaznika i među samim polaznicima, kao i na povezivanje sa vlastitim iskustom i praksom.</w:t>
      </w:r>
    </w:p>
    <w:p w14:paraId="1F4153E0"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 xml:space="preserve">Organizacija izvođenja modula prilagođava se polaznicima, njihovim </w:t>
      </w:r>
      <w:r>
        <w:rPr>
          <w:rFonts w:ascii="Arial Narrow" w:eastAsia="Calibri" w:hAnsi="Arial Narrow"/>
          <w:sz w:val="22"/>
          <w:szCs w:val="22"/>
        </w:rPr>
        <w:t xml:space="preserve">predznanjima, očekivanjima I interesovanjima. U skladu sa tim, moguće je prilikom realizacije modula prilagoditi grupi tempo rada, kontinuitet izvođenja i metode, </w:t>
      </w:r>
      <w:proofErr w:type="gramStart"/>
      <w:r>
        <w:rPr>
          <w:rFonts w:ascii="Arial Narrow" w:eastAsia="Calibri" w:hAnsi="Arial Narrow"/>
          <w:sz w:val="22"/>
          <w:szCs w:val="22"/>
        </w:rPr>
        <w:t>a</w:t>
      </w:r>
      <w:proofErr w:type="gramEnd"/>
      <w:r>
        <w:rPr>
          <w:rFonts w:ascii="Arial Narrow" w:eastAsia="Calibri" w:hAnsi="Arial Narrow"/>
          <w:sz w:val="22"/>
          <w:szCs w:val="22"/>
        </w:rPr>
        <w:t xml:space="preserve"> određene sadržaje obraditi detaljnije ukoliko to polaznici zahtijevaju.</w:t>
      </w:r>
    </w:p>
    <w:p w14:paraId="283B7598"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Za realizaciju prak</w:t>
      </w:r>
      <w:r>
        <w:rPr>
          <w:rFonts w:ascii="Arial Narrow" w:eastAsia="Calibri" w:hAnsi="Arial Narrow"/>
          <w:sz w:val="22"/>
          <w:szCs w:val="22"/>
        </w:rPr>
        <w:t>tičnih vježbi treba obezbijediti računarsku učionicu, opremljenu sa preporučenim materijalnim uslovima. Motivacija polaznika će biti na znatno većem nivou ukoliko nastavni sadržaj bude prožet različitim primjerima iz prakse, jer se na taj način kod polazni</w:t>
      </w:r>
      <w:r>
        <w:rPr>
          <w:rFonts w:ascii="Arial Narrow" w:eastAsia="Calibri" w:hAnsi="Arial Narrow"/>
          <w:sz w:val="22"/>
          <w:szCs w:val="22"/>
        </w:rPr>
        <w:t xml:space="preserve">ka može razviti sposobnost povezivanja teorijskog i praktičnog znanja. </w:t>
      </w:r>
    </w:p>
    <w:p w14:paraId="0C1B168F"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 xml:space="preserve">Za što kvalitetniju realizaciju nastavnog sadržaja iz ovog modula preporučuje se korišćenje online kurseva na platformi za učenje udemy.com.  </w:t>
      </w:r>
    </w:p>
    <w:p w14:paraId="063D2EFA" w14:textId="77777777" w:rsidR="000A07A7" w:rsidRDefault="00EC402F">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5. Okvirni spisak literature i drugih izv</w:t>
      </w:r>
      <w:r>
        <w:rPr>
          <w:rFonts w:ascii="Arial Narrow" w:hAnsi="Arial Narrow" w:cs="Trebuchet MS"/>
          <w:b/>
          <w:bCs/>
          <w:sz w:val="22"/>
          <w:szCs w:val="22"/>
          <w:lang w:val="sr-Latn-CS"/>
        </w:rPr>
        <w:t>ora</w:t>
      </w:r>
    </w:p>
    <w:p w14:paraId="743FDF6E"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M. Žižović and O. Nikolić, Kvantitativne metode, Univerzitet Singidunum, 2010.</w:t>
      </w:r>
    </w:p>
    <w:p w14:paraId="516B86C5"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Creswell, J. W. (2009). Research design: Qualitative, quantitative, and mixed methods approaches (3rd ed.). Sage Publications, Inc.</w:t>
      </w:r>
    </w:p>
    <w:p w14:paraId="251E02EB"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Rumsey Deborah J. 2003. Statistics for Du</w:t>
      </w:r>
      <w:r>
        <w:rPr>
          <w:rFonts w:ascii="Arial Narrow" w:eastAsia="Calibri" w:hAnsi="Arial Narrow"/>
          <w:sz w:val="22"/>
          <w:szCs w:val="22"/>
        </w:rPr>
        <w:t>mmies. Hoboken NJ: Wiley Publishing.</w:t>
      </w:r>
    </w:p>
    <w:p w14:paraId="0B62B290"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 xml:space="preserve">IBM SPSS, dostupan na </w:t>
      </w:r>
      <w:hyperlink r:id="rId9">
        <w:r>
          <w:rPr>
            <w:rStyle w:val="Hyperlink"/>
            <w:rFonts w:ascii="Arial Narrow" w:eastAsia="Calibri" w:hAnsi="Arial Narrow"/>
            <w:sz w:val="22"/>
            <w:szCs w:val="22"/>
          </w:rPr>
          <w:t>https://www.ibm.com/products/spss-statistics</w:t>
        </w:r>
      </w:hyperlink>
    </w:p>
    <w:p w14:paraId="6468F2D6"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O. Milanko, SPSS – Priručnik za preživljavanje</w:t>
      </w:r>
    </w:p>
    <w:p w14:paraId="2938E23F" w14:textId="77777777" w:rsidR="000A07A7" w:rsidRDefault="00EC402F">
      <w:pPr>
        <w:spacing w:before="240" w:after="120"/>
      </w:pPr>
      <w:r>
        <w:rPr>
          <w:rFonts w:ascii="Arial Narrow" w:hAnsi="Arial Narrow" w:cs="Trebuchet MS"/>
          <w:b/>
          <w:bCs/>
          <w:sz w:val="22"/>
          <w:szCs w:val="22"/>
          <w:lang w:val="sr-Latn-CS"/>
        </w:rPr>
        <w:t>6. Prostor, okvirni spisak opreme i nasta</w:t>
      </w:r>
      <w:r>
        <w:rPr>
          <w:rFonts w:ascii="Arial Narrow" w:hAnsi="Arial Narrow" w:cs="Trebuchet MS"/>
          <w:b/>
          <w:bCs/>
          <w:sz w:val="22"/>
          <w:szCs w:val="22"/>
          <w:lang w:val="sr-Latn-CS"/>
        </w:rPr>
        <w:t xml:space="preserve">vnih sredstava za realizaciju modula </w:t>
      </w:r>
    </w:p>
    <w:tbl>
      <w:tblPr>
        <w:tblW w:w="9360" w:type="dxa"/>
        <w:jc w:val="center"/>
        <w:tblLayout w:type="fixed"/>
        <w:tblCellMar>
          <w:left w:w="115" w:type="dxa"/>
          <w:right w:w="115" w:type="dxa"/>
        </w:tblCellMar>
        <w:tblLook w:val="0000" w:firstRow="0" w:lastRow="0" w:firstColumn="0" w:lastColumn="0" w:noHBand="0" w:noVBand="0"/>
      </w:tblPr>
      <w:tblGrid>
        <w:gridCol w:w="1111"/>
        <w:gridCol w:w="6634"/>
        <w:gridCol w:w="1615"/>
      </w:tblGrid>
      <w:tr w:rsidR="000A07A7" w14:paraId="7AF7CDB3" w14:textId="77777777">
        <w:trPr>
          <w:trHeight w:val="105"/>
          <w:tblHeader/>
          <w:jc w:val="center"/>
        </w:trPr>
        <w:tc>
          <w:tcPr>
            <w:tcW w:w="1111" w:type="dxa"/>
            <w:tcBorders>
              <w:top w:val="single" w:sz="18" w:space="0" w:color="365F91"/>
              <w:bottom w:val="single" w:sz="18" w:space="0" w:color="365F91"/>
              <w:right w:val="single" w:sz="4" w:space="0" w:color="2E74B5"/>
            </w:tcBorders>
            <w:shd w:val="clear" w:color="auto" w:fill="DBE5F1" w:themeFill="accent1" w:themeFillTint="33"/>
            <w:vAlign w:val="center"/>
          </w:tcPr>
          <w:p w14:paraId="064C50F3" w14:textId="77777777" w:rsidR="000A07A7" w:rsidRDefault="00EC402F">
            <w:pPr>
              <w:widowControl w:val="0"/>
              <w:spacing w:before="40" w:after="40"/>
              <w:jc w:val="center"/>
            </w:pPr>
            <w:r>
              <w:rPr>
                <w:rFonts w:ascii="Arial Narrow" w:hAnsi="Arial Narrow" w:cs="Trebuchet MS"/>
                <w:b/>
                <w:sz w:val="22"/>
                <w:szCs w:val="22"/>
                <w:lang w:val="sr-Latn-CS"/>
              </w:rPr>
              <w:t>Redni broj</w:t>
            </w:r>
          </w:p>
        </w:tc>
        <w:tc>
          <w:tcPr>
            <w:tcW w:w="6634" w:type="dxa"/>
            <w:tcBorders>
              <w:top w:val="single" w:sz="18" w:space="0" w:color="365F91"/>
              <w:left w:val="single" w:sz="4" w:space="0" w:color="2E74B5"/>
              <w:bottom w:val="single" w:sz="18" w:space="0" w:color="365F91"/>
              <w:right w:val="single" w:sz="4" w:space="0" w:color="2E74B5"/>
            </w:tcBorders>
            <w:shd w:val="clear" w:color="auto" w:fill="DBE5F1" w:themeFill="accent1" w:themeFillTint="33"/>
            <w:vAlign w:val="center"/>
          </w:tcPr>
          <w:p w14:paraId="38CA2763" w14:textId="77777777" w:rsidR="000A07A7" w:rsidRDefault="00EC402F">
            <w:pPr>
              <w:widowControl w:val="0"/>
              <w:spacing w:before="120" w:after="120"/>
              <w:jc w:val="center"/>
            </w:pPr>
            <w:r>
              <w:rPr>
                <w:rFonts w:ascii="Arial Narrow" w:hAnsi="Arial Narrow" w:cs="Trebuchet MS"/>
                <w:b/>
                <w:sz w:val="22"/>
                <w:szCs w:val="22"/>
                <w:lang w:val="sr-Latn-CS"/>
              </w:rPr>
              <w:t>Opis – alati, instrumenti i uređaji</w:t>
            </w:r>
          </w:p>
        </w:tc>
        <w:tc>
          <w:tcPr>
            <w:tcW w:w="1615" w:type="dxa"/>
            <w:tcBorders>
              <w:top w:val="single" w:sz="18" w:space="0" w:color="365F91"/>
              <w:left w:val="single" w:sz="4" w:space="0" w:color="2E74B5"/>
              <w:bottom w:val="single" w:sz="18" w:space="0" w:color="365F91"/>
            </w:tcBorders>
            <w:shd w:val="clear" w:color="auto" w:fill="DBE5F1" w:themeFill="accent1" w:themeFillTint="33"/>
            <w:vAlign w:val="center"/>
          </w:tcPr>
          <w:p w14:paraId="3E55C1C7" w14:textId="77777777" w:rsidR="000A07A7" w:rsidRDefault="00EC402F">
            <w:pPr>
              <w:widowControl w:val="0"/>
              <w:spacing w:before="40" w:after="40"/>
              <w:jc w:val="center"/>
            </w:pPr>
            <w:r>
              <w:rPr>
                <w:rFonts w:ascii="Arial Narrow" w:hAnsi="Arial Narrow" w:cs="Trebuchet MS"/>
                <w:b/>
                <w:sz w:val="22"/>
                <w:szCs w:val="22"/>
                <w:lang w:val="sr-Latn-CS"/>
              </w:rPr>
              <w:t>Kom.</w:t>
            </w:r>
          </w:p>
        </w:tc>
      </w:tr>
      <w:tr w:rsidR="000A07A7" w14:paraId="1E65ECDB" w14:textId="77777777">
        <w:trPr>
          <w:trHeight w:val="105"/>
          <w:jc w:val="center"/>
        </w:trPr>
        <w:tc>
          <w:tcPr>
            <w:tcW w:w="1111" w:type="dxa"/>
            <w:tcBorders>
              <w:top w:val="single" w:sz="18" w:space="0" w:color="365F91"/>
              <w:bottom w:val="single" w:sz="2" w:space="0" w:color="2E74B5"/>
              <w:right w:val="single" w:sz="4" w:space="0" w:color="2E74B5"/>
            </w:tcBorders>
            <w:shd w:val="clear" w:color="auto" w:fill="auto"/>
            <w:vAlign w:val="center"/>
          </w:tcPr>
          <w:p w14:paraId="0F9B4723" w14:textId="77777777" w:rsidR="000A07A7" w:rsidRDefault="000A07A7">
            <w:pPr>
              <w:widowControl w:val="0"/>
              <w:numPr>
                <w:ilvl w:val="0"/>
                <w:numId w:val="13"/>
              </w:numPr>
              <w:spacing w:before="40" w:after="40" w:line="276" w:lineRule="auto"/>
              <w:contextualSpacing/>
              <w:jc w:val="center"/>
              <w:rPr>
                <w:rFonts w:ascii="Arial Narrow" w:hAnsi="Arial Narrow" w:cs="Trebuchet MS"/>
                <w:b/>
                <w:sz w:val="22"/>
                <w:lang w:val="sr-Latn-CS"/>
              </w:rPr>
            </w:pPr>
          </w:p>
        </w:tc>
        <w:tc>
          <w:tcPr>
            <w:tcW w:w="6634" w:type="dxa"/>
            <w:tcBorders>
              <w:top w:val="single" w:sz="18" w:space="0" w:color="365F91"/>
              <w:left w:val="single" w:sz="4" w:space="0" w:color="2E74B5"/>
              <w:bottom w:val="single" w:sz="2" w:space="0" w:color="2E74B5"/>
              <w:right w:val="single" w:sz="4" w:space="0" w:color="2E74B5"/>
            </w:tcBorders>
            <w:shd w:val="clear" w:color="auto" w:fill="auto"/>
            <w:vAlign w:val="center"/>
          </w:tcPr>
          <w:p w14:paraId="5304CDF9" w14:textId="77777777" w:rsidR="000A07A7" w:rsidRDefault="00EC402F">
            <w:pPr>
              <w:widowControl w:val="0"/>
              <w:spacing w:before="100" w:after="100"/>
            </w:pPr>
            <w:r>
              <w:rPr>
                <w:rFonts w:ascii="Arial Narrow" w:hAnsi="Arial Narrow"/>
                <w:sz w:val="22"/>
                <w:szCs w:val="22"/>
                <w:lang w:val="sr-Latn-CS"/>
              </w:rPr>
              <w:t>Računar sa instaliranim namjenskim softverom</w:t>
            </w:r>
          </w:p>
        </w:tc>
        <w:tc>
          <w:tcPr>
            <w:tcW w:w="1615" w:type="dxa"/>
            <w:tcBorders>
              <w:top w:val="single" w:sz="18" w:space="0" w:color="365F91"/>
              <w:left w:val="single" w:sz="4" w:space="0" w:color="2E74B5"/>
              <w:bottom w:val="single" w:sz="2" w:space="0" w:color="2E74B5"/>
            </w:tcBorders>
            <w:shd w:val="clear" w:color="auto" w:fill="auto"/>
            <w:vAlign w:val="center"/>
          </w:tcPr>
          <w:p w14:paraId="7A5EB580" w14:textId="77777777" w:rsidR="000A07A7" w:rsidRDefault="00EC402F">
            <w:pPr>
              <w:widowControl w:val="0"/>
              <w:spacing w:before="100" w:after="100"/>
              <w:jc w:val="center"/>
            </w:pPr>
            <w:r>
              <w:rPr>
                <w:rFonts w:ascii="Arial Narrow" w:hAnsi="Arial Narrow"/>
                <w:sz w:val="22"/>
                <w:szCs w:val="22"/>
              </w:rPr>
              <w:t>12</w:t>
            </w:r>
          </w:p>
        </w:tc>
      </w:tr>
      <w:tr w:rsidR="000A07A7" w14:paraId="2CEAC4E9" w14:textId="77777777">
        <w:trPr>
          <w:trHeight w:val="323"/>
          <w:jc w:val="center"/>
        </w:trPr>
        <w:tc>
          <w:tcPr>
            <w:tcW w:w="1111" w:type="dxa"/>
            <w:tcBorders>
              <w:top w:val="single" w:sz="2" w:space="0" w:color="2E74B5"/>
              <w:bottom w:val="single" w:sz="4" w:space="0" w:color="2E74B5"/>
              <w:right w:val="single" w:sz="4" w:space="0" w:color="2E74B5"/>
            </w:tcBorders>
            <w:shd w:val="clear" w:color="auto" w:fill="auto"/>
            <w:vAlign w:val="center"/>
          </w:tcPr>
          <w:p w14:paraId="473C630D" w14:textId="77777777" w:rsidR="000A07A7" w:rsidRDefault="000A07A7">
            <w:pPr>
              <w:widowControl w:val="0"/>
              <w:numPr>
                <w:ilvl w:val="0"/>
                <w:numId w:val="13"/>
              </w:numPr>
              <w:spacing w:before="40" w:after="40" w:line="276" w:lineRule="auto"/>
              <w:contextualSpacing/>
              <w:jc w:val="center"/>
              <w:rPr>
                <w:rFonts w:ascii="Arial Narrow" w:hAnsi="Arial Narrow" w:cs="Trebuchet MS"/>
                <w:b/>
                <w:sz w:val="22"/>
                <w:lang w:val="sr-Latn-CS"/>
              </w:rPr>
            </w:pPr>
          </w:p>
        </w:tc>
        <w:tc>
          <w:tcPr>
            <w:tcW w:w="6634" w:type="dxa"/>
            <w:tcBorders>
              <w:top w:val="single" w:sz="2" w:space="0" w:color="2E74B5"/>
              <w:left w:val="single" w:sz="4" w:space="0" w:color="2E74B5"/>
              <w:bottom w:val="single" w:sz="4" w:space="0" w:color="2E74B5"/>
              <w:right w:val="single" w:sz="4" w:space="0" w:color="2E74B5"/>
            </w:tcBorders>
            <w:shd w:val="clear" w:color="auto" w:fill="auto"/>
            <w:vAlign w:val="center"/>
          </w:tcPr>
          <w:p w14:paraId="72B0CD3A" w14:textId="77777777" w:rsidR="000A07A7" w:rsidRDefault="00EC402F">
            <w:pPr>
              <w:widowControl w:val="0"/>
              <w:spacing w:before="100" w:after="100"/>
            </w:pPr>
            <w:r>
              <w:rPr>
                <w:rFonts w:ascii="Arial Narrow" w:hAnsi="Arial Narrow" w:cs="Arial"/>
                <w:sz w:val="22"/>
                <w:szCs w:val="22"/>
                <w:lang w:val="sr-Latn-CS"/>
              </w:rPr>
              <w:t>Projektor i projekciono platno/tabla/televizor</w:t>
            </w:r>
          </w:p>
        </w:tc>
        <w:tc>
          <w:tcPr>
            <w:tcW w:w="1615" w:type="dxa"/>
            <w:tcBorders>
              <w:top w:val="single" w:sz="2" w:space="0" w:color="2E74B5"/>
              <w:left w:val="single" w:sz="4" w:space="0" w:color="2E74B5"/>
              <w:bottom w:val="single" w:sz="4" w:space="0" w:color="2E74B5"/>
            </w:tcBorders>
            <w:shd w:val="clear" w:color="auto" w:fill="auto"/>
            <w:vAlign w:val="center"/>
          </w:tcPr>
          <w:p w14:paraId="03BE0C4E" w14:textId="77777777" w:rsidR="000A07A7" w:rsidRDefault="00EC402F">
            <w:pPr>
              <w:widowControl w:val="0"/>
              <w:spacing w:before="100" w:after="100"/>
              <w:jc w:val="center"/>
            </w:pPr>
            <w:r>
              <w:rPr>
                <w:rFonts w:ascii="Arial Narrow" w:hAnsi="Arial Narrow"/>
                <w:sz w:val="22"/>
                <w:szCs w:val="22"/>
              </w:rPr>
              <w:t>1</w:t>
            </w:r>
          </w:p>
        </w:tc>
      </w:tr>
    </w:tbl>
    <w:p w14:paraId="4590D771" w14:textId="77777777" w:rsidR="000A07A7" w:rsidRDefault="00EC402F">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7. Uslovi za prohodnost i završetak modula </w:t>
      </w:r>
    </w:p>
    <w:p w14:paraId="60A5D7C0" w14:textId="77777777" w:rsidR="000A07A7" w:rsidRDefault="00EC402F">
      <w:pPr>
        <w:numPr>
          <w:ilvl w:val="0"/>
          <w:numId w:val="2"/>
        </w:numPr>
        <w:tabs>
          <w:tab w:val="left" w:pos="284"/>
        </w:tabs>
        <w:spacing w:after="200" w:line="276" w:lineRule="auto"/>
        <w:ind w:left="288" w:hanging="288"/>
        <w:jc w:val="both"/>
      </w:pPr>
      <w:r>
        <w:rPr>
          <w:rFonts w:ascii="Arial Narrow" w:eastAsia="Calibri" w:hAnsi="Arial Narrow" w:cs="Trebuchet MS"/>
          <w:bCs/>
          <w:sz w:val="22"/>
          <w:szCs w:val="22"/>
          <w:lang w:val="sr-Latn-CS"/>
        </w:rPr>
        <w:t xml:space="preserve">Modul se provjerava </w:t>
      </w:r>
      <w:r>
        <w:rPr>
          <w:rFonts w:ascii="Arial Narrow" w:eastAsia="Calibri" w:hAnsi="Arial Narrow" w:cs="Trebuchet MS"/>
          <w:bCs/>
          <w:sz w:val="22"/>
          <w:szCs w:val="22"/>
          <w:lang w:val="sr-Latn-CS"/>
        </w:rPr>
        <w:t>na kraju programa.</w:t>
      </w:r>
      <w:r>
        <w:rPr>
          <w:rFonts w:ascii="Calibri" w:eastAsia="Calibri" w:hAnsi="Calibri" w:cs="Trebuchet MS"/>
          <w:bCs/>
          <w:color w:val="808080"/>
          <w:sz w:val="22"/>
          <w:szCs w:val="22"/>
          <w:lang w:val="uz-Cyrl-UZ"/>
        </w:rPr>
        <w:t xml:space="preserve"> </w:t>
      </w:r>
    </w:p>
    <w:p w14:paraId="5552C873" w14:textId="77777777" w:rsidR="000A07A7" w:rsidRDefault="00EC402F">
      <w:pPr>
        <w:spacing w:before="240" w:after="120"/>
      </w:pPr>
      <w:r>
        <w:rPr>
          <w:rFonts w:ascii="Arial Narrow" w:hAnsi="Arial Narrow" w:cs="Trebuchet MS"/>
          <w:b/>
          <w:bCs/>
          <w:sz w:val="22"/>
          <w:szCs w:val="22"/>
          <w:lang w:val="sr-Latn-CS"/>
        </w:rPr>
        <w:t>8. Ključne</w:t>
      </w:r>
      <w:r>
        <w:rPr>
          <w:rFonts w:ascii="Arial Narrow" w:eastAsia="Calibri" w:hAnsi="Arial Narrow" w:cs="Verdana"/>
          <w:b/>
          <w:color w:val="000000"/>
          <w:sz w:val="22"/>
          <w:szCs w:val="22"/>
          <w:lang w:val="uz-Cyrl-UZ"/>
        </w:rPr>
        <w:t xml:space="preserve"> </w:t>
      </w:r>
      <w:r>
        <w:rPr>
          <w:rFonts w:ascii="Arial Narrow" w:hAnsi="Arial Narrow" w:cs="Trebuchet MS"/>
          <w:b/>
          <w:bCs/>
          <w:sz w:val="22"/>
          <w:szCs w:val="22"/>
          <w:lang w:val="sr-Latn-CS"/>
        </w:rPr>
        <w:t>kompetencije</w:t>
      </w:r>
      <w:r>
        <w:rPr>
          <w:rFonts w:ascii="Arial Narrow" w:eastAsia="Calibri" w:hAnsi="Arial Narrow" w:cs="Verdana"/>
          <w:b/>
          <w:color w:val="000000"/>
          <w:sz w:val="22"/>
          <w:szCs w:val="22"/>
          <w:lang w:val="uz-Cyrl-UZ"/>
        </w:rPr>
        <w:t xml:space="preserve"> koje se razvijaju ovim modulom </w:t>
      </w:r>
    </w:p>
    <w:p w14:paraId="63E0CC9A" w14:textId="77777777" w:rsidR="000A07A7" w:rsidRDefault="00EC402F">
      <w:pPr>
        <w:numPr>
          <w:ilvl w:val="0"/>
          <w:numId w:val="2"/>
        </w:numPr>
        <w:tabs>
          <w:tab w:val="left" w:pos="284"/>
        </w:tabs>
        <w:ind w:left="288" w:hanging="288"/>
        <w:jc w:val="both"/>
      </w:pPr>
      <w:r>
        <w:rPr>
          <w:rFonts w:ascii="Arial Narrow" w:eastAsia="Calibri" w:hAnsi="Arial Narrow"/>
          <w:sz w:val="22"/>
          <w:szCs w:val="22"/>
          <w:lang w:val="sr-Latn-CS"/>
        </w:rPr>
        <w:t>Komunikacija na maternjem jeziku (upotreba stručne terminologije u usmenom i pisanom obliku pravilnim formulisanjem pojmova, koncepata i zakona iz oblasti informacionih tehnologija</w:t>
      </w:r>
      <w:r>
        <w:rPr>
          <w:rFonts w:ascii="Arial Narrow" w:eastAsia="Calibri" w:hAnsi="Arial Narrow"/>
          <w:sz w:val="22"/>
          <w:szCs w:val="22"/>
          <w:lang w:val="sr-Latn-CS"/>
        </w:rPr>
        <w:t xml:space="preserve">, izražavanjem argumenata i kritičkog mišljenja i dr.) </w:t>
      </w:r>
    </w:p>
    <w:p w14:paraId="42160E35" w14:textId="77777777" w:rsidR="000A07A7" w:rsidRDefault="00EC402F">
      <w:pPr>
        <w:numPr>
          <w:ilvl w:val="0"/>
          <w:numId w:val="2"/>
        </w:numPr>
        <w:tabs>
          <w:tab w:val="left" w:pos="284"/>
        </w:tabs>
        <w:ind w:left="288" w:hanging="288"/>
        <w:jc w:val="both"/>
      </w:pPr>
      <w:r>
        <w:rPr>
          <w:rFonts w:ascii="Arial Narrow" w:eastAsia="Calibri" w:hAnsi="Arial Narrow"/>
          <w:sz w:val="22"/>
          <w:szCs w:val="22"/>
          <w:lang w:val="sr-Latn-CS"/>
        </w:rPr>
        <w:t>Komunikacija na stranom jeziku (razumijevanje stručne terminologije iz osnova informacionih tehnologija prilikom korišćenja namjenskog softvera, korišćenje literature na engleskom jeziku i dr.)</w:t>
      </w:r>
    </w:p>
    <w:p w14:paraId="632BCE0F" w14:textId="77777777" w:rsidR="000A07A7" w:rsidRDefault="00EC402F">
      <w:pPr>
        <w:numPr>
          <w:ilvl w:val="0"/>
          <w:numId w:val="2"/>
        </w:numPr>
        <w:tabs>
          <w:tab w:val="left" w:pos="284"/>
        </w:tabs>
        <w:ind w:left="288" w:hanging="288"/>
        <w:jc w:val="both"/>
      </w:pPr>
      <w:r>
        <w:rPr>
          <w:rFonts w:ascii="Arial Narrow" w:eastAsia="Calibri" w:hAnsi="Arial Narrow"/>
          <w:sz w:val="22"/>
          <w:szCs w:val="22"/>
          <w:lang w:val="sr-Latn-CS"/>
        </w:rPr>
        <w:t>Digita</w:t>
      </w:r>
      <w:r>
        <w:rPr>
          <w:rFonts w:ascii="Arial Narrow" w:eastAsia="Calibri" w:hAnsi="Arial Narrow"/>
          <w:sz w:val="22"/>
          <w:szCs w:val="22"/>
          <w:lang w:val="sr-Latn-CS"/>
        </w:rPr>
        <w:t>lna kompetencija (</w:t>
      </w:r>
      <w:r>
        <w:rPr>
          <w:rFonts w:ascii="Arial Narrow" w:eastAsia="Calibri" w:hAnsi="Arial Narrow"/>
          <w:sz w:val="22"/>
          <w:szCs w:val="22"/>
          <w:lang w:val="sr-Latn-ME"/>
        </w:rPr>
        <w:t xml:space="preserve">upotreba softverskih alata za kreiranje aplikacija, korišćenje informaciono-komunikacionih tehnologija radi pretrage, prikupljanja i upotrebe podataka </w:t>
      </w:r>
      <w:r>
        <w:rPr>
          <w:rFonts w:ascii="Arial Narrow" w:eastAsia="Calibri" w:hAnsi="Arial Narrow"/>
          <w:sz w:val="22"/>
          <w:szCs w:val="22"/>
          <w:lang w:val="sr-Latn-CS"/>
        </w:rPr>
        <w:t>i dr.)</w:t>
      </w:r>
    </w:p>
    <w:p w14:paraId="228D083E" w14:textId="77777777" w:rsidR="000A07A7" w:rsidRDefault="00EC402F">
      <w:pPr>
        <w:numPr>
          <w:ilvl w:val="0"/>
          <w:numId w:val="2"/>
        </w:numPr>
        <w:tabs>
          <w:tab w:val="left" w:pos="284"/>
        </w:tabs>
        <w:ind w:left="288" w:hanging="288"/>
        <w:jc w:val="both"/>
      </w:pPr>
      <w:r>
        <w:rPr>
          <w:rFonts w:ascii="Arial Narrow" w:eastAsia="Calibri" w:hAnsi="Arial Narrow"/>
          <w:sz w:val="22"/>
          <w:szCs w:val="22"/>
          <w:lang w:val="sr-Latn-CS"/>
        </w:rPr>
        <w:t>Učiti kako učiti (</w:t>
      </w:r>
      <w:r>
        <w:rPr>
          <w:rFonts w:ascii="Arial Narrow" w:eastAsia="Calibri" w:hAnsi="Arial Narrow"/>
          <w:sz w:val="22"/>
          <w:szCs w:val="22"/>
          <w:lang w:val="sr-Latn-ME"/>
        </w:rPr>
        <w:t>razvijanje tehnika samostalnog učenja, kao i učenja u timu i k</w:t>
      </w:r>
      <w:r>
        <w:rPr>
          <w:rFonts w:ascii="Arial Narrow" w:eastAsia="Calibri" w:hAnsi="Arial Narrow"/>
          <w:sz w:val="22"/>
          <w:szCs w:val="22"/>
          <w:lang w:val="sr-Latn-ME"/>
        </w:rPr>
        <w:t>roz diskusiju; razvijanje tehnika istraživanja, sistematizovanja i vrednovanja informacija u cilju nadogradnje prethodno stečenih znanja, kao i otkrivanja novih; razvijanje svijesti o značaju elektronskog učenja i dr.</w:t>
      </w:r>
      <w:r>
        <w:rPr>
          <w:rFonts w:ascii="Arial Narrow" w:eastAsia="Calibri" w:hAnsi="Arial Narrow"/>
          <w:sz w:val="22"/>
          <w:szCs w:val="22"/>
          <w:lang w:val="sr-Latn-CS"/>
        </w:rPr>
        <w:t xml:space="preserve">) </w:t>
      </w:r>
    </w:p>
    <w:p w14:paraId="1781F07E" w14:textId="77777777" w:rsidR="000A07A7" w:rsidRDefault="00EC402F">
      <w:pPr>
        <w:numPr>
          <w:ilvl w:val="0"/>
          <w:numId w:val="2"/>
        </w:numPr>
        <w:tabs>
          <w:tab w:val="left" w:pos="284"/>
        </w:tabs>
        <w:ind w:left="288" w:hanging="288"/>
        <w:jc w:val="both"/>
      </w:pPr>
      <w:r>
        <w:rPr>
          <w:rFonts w:ascii="Arial Narrow" w:eastAsia="Calibri" w:hAnsi="Arial Narrow"/>
          <w:sz w:val="22"/>
          <w:szCs w:val="22"/>
          <w:lang w:val="sr-Latn-ME"/>
        </w:rPr>
        <w:t>Socijalna i građanska kompetencija (</w:t>
      </w:r>
      <w:r>
        <w:rPr>
          <w:rFonts w:ascii="Arial Narrow" w:eastAsia="Calibri" w:hAnsi="Arial Narrow"/>
          <w:sz w:val="22"/>
          <w:szCs w:val="22"/>
          <w:lang w:val="sr-Latn-CS"/>
        </w:rPr>
        <w:t xml:space="preserve">razvijanje sposobnosti izražavanja sopstvenog mišljenja učešćem u konstruktivnoj diskusiji sa uvažavanjem drugačijih stavova; razvijanje tolerancije, kulture dijaloga i poštovanja </w:t>
      </w:r>
      <w:r>
        <w:rPr>
          <w:rFonts w:ascii="Arial Narrow" w:eastAsia="Calibri" w:hAnsi="Arial Narrow"/>
          <w:sz w:val="22"/>
          <w:szCs w:val="22"/>
          <w:lang w:val="sr-Latn-CS"/>
        </w:rPr>
        <w:lastRenderedPageBreak/>
        <w:t xml:space="preserve">tuđeg integriteta, u skladu sa etikom; razvijanje sposobnosti za timski rad </w:t>
      </w:r>
      <w:r>
        <w:rPr>
          <w:rFonts w:ascii="Arial Narrow" w:eastAsia="Calibri" w:hAnsi="Arial Narrow"/>
          <w:sz w:val="22"/>
          <w:szCs w:val="22"/>
          <w:lang w:val="sr-Latn-CS"/>
        </w:rPr>
        <w:t>i saradnju prilikom realizacije praktičnih vježbi i dr.</w:t>
      </w:r>
      <w:r>
        <w:rPr>
          <w:rFonts w:ascii="Arial Narrow" w:eastAsia="Calibri" w:hAnsi="Arial Narrow"/>
          <w:sz w:val="22"/>
          <w:szCs w:val="22"/>
          <w:lang w:val="sr-Latn-ME"/>
        </w:rPr>
        <w:t>)</w:t>
      </w:r>
      <w:r>
        <w:br w:type="page"/>
      </w:r>
    </w:p>
    <w:p w14:paraId="6EF3CD90" w14:textId="77777777" w:rsidR="000A07A7" w:rsidRDefault="00EC402F">
      <w:pPr>
        <w:tabs>
          <w:tab w:val="left" w:pos="567"/>
        </w:tabs>
        <w:spacing w:after="240"/>
        <w:outlineLvl w:val="1"/>
        <w:rPr>
          <w:rFonts w:ascii="Arial Narrow" w:eastAsia="Calibri" w:hAnsi="Arial Narrow"/>
          <w:b/>
          <w:bCs/>
          <w:caps/>
          <w:sz w:val="22"/>
          <w:szCs w:val="20"/>
          <w:lang w:val="sl-SI" w:eastAsia="sl-SI"/>
        </w:rPr>
      </w:pPr>
      <w:bookmarkStart w:id="16" w:name="_Toc47573392111"/>
      <w:bookmarkStart w:id="17" w:name="_Toc47543950211"/>
      <w:bookmarkStart w:id="18" w:name="_Toc86326411"/>
      <w:bookmarkStart w:id="19" w:name="_Toc165029963"/>
      <w:r>
        <w:rPr>
          <w:rFonts w:ascii="Arial Narrow" w:eastAsia="Calibri" w:hAnsi="Arial Narrow"/>
          <w:b/>
          <w:bCs/>
          <w:caps/>
          <w:sz w:val="22"/>
          <w:szCs w:val="20"/>
          <w:lang w:val="sl-SI" w:eastAsia="sl-SI"/>
        </w:rPr>
        <w:lastRenderedPageBreak/>
        <w:t>3.3.</w:t>
      </w:r>
      <w:bookmarkEnd w:id="16"/>
      <w:bookmarkEnd w:id="17"/>
      <w:r>
        <w:rPr>
          <w:rFonts w:ascii="Arial Narrow" w:eastAsia="Calibri" w:hAnsi="Arial Narrow"/>
          <w:b/>
          <w:bCs/>
          <w:caps/>
          <w:sz w:val="22"/>
          <w:szCs w:val="20"/>
          <w:lang w:val="sl-SI" w:eastAsia="sl-SI"/>
        </w:rPr>
        <w:t xml:space="preserve"> </w:t>
      </w:r>
      <w:bookmarkEnd w:id="18"/>
      <w:r>
        <w:rPr>
          <w:rFonts w:ascii="Arial Narrow" w:eastAsia="Calibri" w:hAnsi="Arial Narrow"/>
          <w:b/>
          <w:bCs/>
          <w:caps/>
          <w:sz w:val="22"/>
          <w:szCs w:val="20"/>
          <w:lang w:val="sl-SI" w:eastAsia="sl-SI"/>
        </w:rPr>
        <w:t>Statistička analiza podataka</w:t>
      </w:r>
      <w:bookmarkEnd w:id="19"/>
    </w:p>
    <w:p w14:paraId="1A220B92" w14:textId="77777777" w:rsidR="000A07A7" w:rsidRDefault="00EC402F">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1. Broj časova i kreditna vrijednost: </w:t>
      </w:r>
    </w:p>
    <w:tbl>
      <w:tblPr>
        <w:tblW w:w="9360" w:type="dxa"/>
        <w:jc w:val="center"/>
        <w:tblLayout w:type="fixed"/>
        <w:tblCellMar>
          <w:left w:w="115" w:type="dxa"/>
          <w:right w:w="115" w:type="dxa"/>
        </w:tblCellMar>
        <w:tblLook w:val="0000" w:firstRow="0" w:lastRow="0" w:firstColumn="0" w:lastColumn="0" w:noHBand="0" w:noVBand="0"/>
      </w:tblPr>
      <w:tblGrid>
        <w:gridCol w:w="1696"/>
        <w:gridCol w:w="1697"/>
        <w:gridCol w:w="1706"/>
        <w:gridCol w:w="2124"/>
        <w:gridCol w:w="2137"/>
      </w:tblGrid>
      <w:tr w:rsidR="000A07A7" w14:paraId="5307E425" w14:textId="77777777">
        <w:trPr>
          <w:jc w:val="center"/>
        </w:trPr>
        <w:tc>
          <w:tcPr>
            <w:tcW w:w="5099" w:type="dxa"/>
            <w:gridSpan w:val="3"/>
            <w:tcBorders>
              <w:top w:val="single" w:sz="18" w:space="0" w:color="365F91"/>
              <w:bottom w:val="single" w:sz="2" w:space="0" w:color="2E74B5"/>
            </w:tcBorders>
            <w:shd w:val="clear" w:color="auto" w:fill="DBE5F1" w:themeFill="accent1" w:themeFillTint="33"/>
          </w:tcPr>
          <w:p w14:paraId="27229610" w14:textId="77777777" w:rsidR="000A07A7" w:rsidRDefault="00EC402F">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Oblici nastave</w:t>
            </w:r>
          </w:p>
        </w:tc>
        <w:tc>
          <w:tcPr>
            <w:tcW w:w="2124"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14:paraId="74E3BC3A" w14:textId="77777777" w:rsidR="000A07A7" w:rsidRDefault="00EC402F">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Ukupno</w:t>
            </w:r>
          </w:p>
        </w:tc>
        <w:tc>
          <w:tcPr>
            <w:tcW w:w="2137"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14:paraId="5FB8E3CC" w14:textId="77777777" w:rsidR="000A07A7" w:rsidRDefault="00EC402F">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Kreditna vrijednost</w:t>
            </w:r>
          </w:p>
        </w:tc>
      </w:tr>
      <w:tr w:rsidR="000A07A7" w14:paraId="70D4F4A6" w14:textId="77777777">
        <w:trPr>
          <w:jc w:val="center"/>
        </w:trPr>
        <w:tc>
          <w:tcPr>
            <w:tcW w:w="1696" w:type="dxa"/>
            <w:tcBorders>
              <w:bottom w:val="single" w:sz="18" w:space="0" w:color="365F91"/>
            </w:tcBorders>
            <w:shd w:val="clear" w:color="auto" w:fill="DBE5F1" w:themeFill="accent1" w:themeFillTint="33"/>
            <w:vAlign w:val="center"/>
          </w:tcPr>
          <w:p w14:paraId="70C853E1" w14:textId="77777777" w:rsidR="000A07A7" w:rsidRDefault="00EC402F">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Teorijska nastava</w:t>
            </w:r>
          </w:p>
        </w:tc>
        <w:tc>
          <w:tcPr>
            <w:tcW w:w="1697" w:type="dxa"/>
            <w:tcBorders>
              <w:left w:val="single" w:sz="4" w:space="0" w:color="2E74B5"/>
              <w:bottom w:val="single" w:sz="18" w:space="0" w:color="365F91"/>
            </w:tcBorders>
            <w:shd w:val="clear" w:color="auto" w:fill="DBE5F1" w:themeFill="accent1" w:themeFillTint="33"/>
            <w:vAlign w:val="center"/>
          </w:tcPr>
          <w:p w14:paraId="5046C2EB" w14:textId="77777777" w:rsidR="000A07A7" w:rsidRDefault="00EC402F">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Vježbe</w:t>
            </w:r>
          </w:p>
        </w:tc>
        <w:tc>
          <w:tcPr>
            <w:tcW w:w="1706" w:type="dxa"/>
            <w:tcBorders>
              <w:left w:val="single" w:sz="4" w:space="0" w:color="2E74B5"/>
              <w:bottom w:val="single" w:sz="18" w:space="0" w:color="365F91"/>
            </w:tcBorders>
            <w:shd w:val="clear" w:color="auto" w:fill="DBE5F1" w:themeFill="accent1" w:themeFillTint="33"/>
            <w:vAlign w:val="center"/>
          </w:tcPr>
          <w:p w14:paraId="45B085AA" w14:textId="77777777" w:rsidR="000A07A7" w:rsidRDefault="00EC402F">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Praktična nastava</w:t>
            </w:r>
          </w:p>
        </w:tc>
        <w:tc>
          <w:tcPr>
            <w:tcW w:w="2124" w:type="dxa"/>
            <w:vMerge/>
            <w:tcBorders>
              <w:left w:val="single" w:sz="4" w:space="0" w:color="2E74B5"/>
              <w:bottom w:val="single" w:sz="18" w:space="0" w:color="365F91"/>
            </w:tcBorders>
            <w:shd w:val="clear" w:color="auto" w:fill="DBE5F1" w:themeFill="accent1" w:themeFillTint="33"/>
            <w:vAlign w:val="center"/>
          </w:tcPr>
          <w:p w14:paraId="2004B1DD" w14:textId="77777777" w:rsidR="000A07A7" w:rsidRDefault="000A07A7">
            <w:pPr>
              <w:widowControl w:val="0"/>
              <w:spacing w:before="120" w:after="120"/>
            </w:pPr>
          </w:p>
        </w:tc>
        <w:tc>
          <w:tcPr>
            <w:tcW w:w="2137" w:type="dxa"/>
            <w:vMerge/>
            <w:tcBorders>
              <w:left w:val="single" w:sz="4" w:space="0" w:color="2E74B5"/>
              <w:bottom w:val="single" w:sz="18" w:space="0" w:color="365F91"/>
            </w:tcBorders>
            <w:shd w:val="clear" w:color="auto" w:fill="DBE5F1" w:themeFill="accent1" w:themeFillTint="33"/>
            <w:vAlign w:val="center"/>
          </w:tcPr>
          <w:p w14:paraId="6F281C5C" w14:textId="77777777" w:rsidR="000A07A7" w:rsidRDefault="000A07A7">
            <w:pPr>
              <w:widowControl w:val="0"/>
              <w:spacing w:before="120" w:after="120"/>
            </w:pPr>
          </w:p>
        </w:tc>
      </w:tr>
      <w:tr w:rsidR="000A07A7" w14:paraId="083D73D4" w14:textId="77777777">
        <w:trPr>
          <w:jc w:val="center"/>
        </w:trPr>
        <w:tc>
          <w:tcPr>
            <w:tcW w:w="1696" w:type="dxa"/>
            <w:tcBorders>
              <w:top w:val="single" w:sz="18" w:space="0" w:color="365F91"/>
              <w:bottom w:val="single" w:sz="4" w:space="0" w:color="2E74B5"/>
            </w:tcBorders>
            <w:shd w:val="clear" w:color="auto" w:fill="auto"/>
            <w:vAlign w:val="center"/>
          </w:tcPr>
          <w:p w14:paraId="34BA6EA1" w14:textId="77777777" w:rsidR="000A07A7" w:rsidRDefault="00EC402F">
            <w:pPr>
              <w:widowControl w:val="0"/>
              <w:spacing w:before="120" w:after="120"/>
              <w:jc w:val="center"/>
              <w:rPr>
                <w:rFonts w:ascii="Arial Narrow" w:hAnsi="Arial Narrow"/>
                <w:sz w:val="22"/>
              </w:rPr>
            </w:pPr>
            <w:r>
              <w:rPr>
                <w:rFonts w:ascii="Arial Narrow" w:eastAsia="Calibri" w:hAnsi="Arial Narrow"/>
                <w:sz w:val="22"/>
                <w:szCs w:val="22"/>
                <w:lang w:val="en-US"/>
              </w:rPr>
              <w:t>3</w:t>
            </w:r>
          </w:p>
        </w:tc>
        <w:tc>
          <w:tcPr>
            <w:tcW w:w="1697" w:type="dxa"/>
            <w:tcBorders>
              <w:top w:val="single" w:sz="18" w:space="0" w:color="365F91"/>
              <w:left w:val="single" w:sz="4" w:space="0" w:color="2E74B5"/>
              <w:bottom w:val="single" w:sz="4" w:space="0" w:color="2E74B5"/>
            </w:tcBorders>
            <w:shd w:val="clear" w:color="auto" w:fill="auto"/>
            <w:vAlign w:val="center"/>
          </w:tcPr>
          <w:p w14:paraId="6F32E6BC" w14:textId="77777777" w:rsidR="000A07A7" w:rsidRDefault="000A07A7">
            <w:pPr>
              <w:widowControl w:val="0"/>
              <w:spacing w:before="120" w:after="120"/>
              <w:jc w:val="center"/>
              <w:rPr>
                <w:rFonts w:ascii="Arial Narrow" w:eastAsia="Calibri" w:hAnsi="Arial Narrow"/>
                <w:sz w:val="22"/>
                <w:lang w:val="en-US"/>
              </w:rPr>
            </w:pPr>
          </w:p>
        </w:tc>
        <w:tc>
          <w:tcPr>
            <w:tcW w:w="1706" w:type="dxa"/>
            <w:tcBorders>
              <w:top w:val="single" w:sz="18" w:space="0" w:color="365F91"/>
              <w:left w:val="single" w:sz="4" w:space="0" w:color="2E74B5"/>
              <w:bottom w:val="single" w:sz="4" w:space="0" w:color="2E74B5"/>
            </w:tcBorders>
            <w:shd w:val="clear" w:color="auto" w:fill="auto"/>
            <w:vAlign w:val="center"/>
          </w:tcPr>
          <w:p w14:paraId="0ECAA8BF" w14:textId="77777777" w:rsidR="000A07A7" w:rsidRDefault="00EC402F">
            <w:pPr>
              <w:widowControl w:val="0"/>
              <w:spacing w:before="120" w:after="120"/>
              <w:jc w:val="center"/>
              <w:rPr>
                <w:rFonts w:ascii="Arial Narrow" w:hAnsi="Arial Narrow"/>
                <w:sz w:val="22"/>
              </w:rPr>
            </w:pPr>
            <w:r>
              <w:rPr>
                <w:rFonts w:ascii="Arial Narrow" w:eastAsia="Calibri" w:hAnsi="Arial Narrow"/>
                <w:sz w:val="22"/>
                <w:szCs w:val="22"/>
                <w:lang w:val="en-US"/>
              </w:rPr>
              <w:t>8</w:t>
            </w:r>
          </w:p>
        </w:tc>
        <w:tc>
          <w:tcPr>
            <w:tcW w:w="2124" w:type="dxa"/>
            <w:tcBorders>
              <w:top w:val="single" w:sz="18" w:space="0" w:color="365F91"/>
              <w:left w:val="single" w:sz="4" w:space="0" w:color="2E74B5"/>
              <w:bottom w:val="single" w:sz="4" w:space="0" w:color="2E74B5"/>
            </w:tcBorders>
            <w:shd w:val="clear" w:color="auto" w:fill="auto"/>
            <w:vAlign w:val="center"/>
          </w:tcPr>
          <w:p w14:paraId="0FB850FA" w14:textId="77777777" w:rsidR="000A07A7" w:rsidRDefault="00EC402F">
            <w:pPr>
              <w:widowControl w:val="0"/>
              <w:spacing w:before="120" w:after="120"/>
              <w:jc w:val="center"/>
              <w:rPr>
                <w:rFonts w:ascii="Arial Narrow" w:hAnsi="Arial Narrow"/>
                <w:b/>
                <w:sz w:val="22"/>
              </w:rPr>
            </w:pPr>
            <w:r>
              <w:rPr>
                <w:rFonts w:ascii="Arial Narrow" w:eastAsia="Calibri" w:hAnsi="Arial Narrow"/>
                <w:b/>
                <w:sz w:val="22"/>
                <w:szCs w:val="22"/>
                <w:lang w:val="en-US"/>
              </w:rPr>
              <w:t>11</w:t>
            </w:r>
          </w:p>
        </w:tc>
        <w:tc>
          <w:tcPr>
            <w:tcW w:w="2137" w:type="dxa"/>
            <w:tcBorders>
              <w:top w:val="single" w:sz="18" w:space="0" w:color="365F91"/>
              <w:left w:val="single" w:sz="4" w:space="0" w:color="2E74B5"/>
              <w:bottom w:val="single" w:sz="4" w:space="0" w:color="2E74B5"/>
            </w:tcBorders>
            <w:shd w:val="clear" w:color="auto" w:fill="auto"/>
            <w:vAlign w:val="center"/>
          </w:tcPr>
          <w:p w14:paraId="2D073308" w14:textId="77777777" w:rsidR="000A07A7" w:rsidRDefault="00EC402F">
            <w:pPr>
              <w:widowControl w:val="0"/>
              <w:spacing w:before="120" w:after="120"/>
              <w:jc w:val="center"/>
              <w:rPr>
                <w:rFonts w:ascii="Arial Narrow" w:hAnsi="Arial Narrow"/>
                <w:b/>
                <w:sz w:val="22"/>
              </w:rPr>
            </w:pPr>
            <w:r>
              <w:rPr>
                <w:rFonts w:ascii="Arial Narrow" w:eastAsia="Calibri" w:hAnsi="Arial Narrow"/>
                <w:b/>
                <w:sz w:val="22"/>
                <w:szCs w:val="22"/>
                <w:lang w:val="en-US"/>
              </w:rPr>
              <w:t>1</w:t>
            </w:r>
          </w:p>
        </w:tc>
      </w:tr>
    </w:tbl>
    <w:p w14:paraId="38914F27" w14:textId="77777777" w:rsidR="000A07A7" w:rsidRDefault="00EC402F">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2. Cilj modula:</w:t>
      </w:r>
    </w:p>
    <w:p w14:paraId="39965B6B" w14:textId="77777777" w:rsidR="000A07A7" w:rsidRDefault="00EC402F">
      <w:pPr>
        <w:numPr>
          <w:ilvl w:val="0"/>
          <w:numId w:val="2"/>
        </w:numPr>
        <w:tabs>
          <w:tab w:val="left" w:pos="284"/>
        </w:tabs>
        <w:spacing w:before="240" w:after="120" w:line="276" w:lineRule="auto"/>
        <w:ind w:left="288" w:hanging="288"/>
        <w:jc w:val="both"/>
        <w:rPr>
          <w:rFonts w:ascii="Arial Narrow" w:eastAsia="SimSun" w:hAnsi="Arial Narrow"/>
          <w:sz w:val="22"/>
          <w:szCs w:val="22"/>
          <w:lang w:val="pl-PL"/>
        </w:rPr>
      </w:pPr>
      <w:r>
        <w:rPr>
          <w:rFonts w:ascii="Arial Narrow" w:eastAsia="SimSun" w:hAnsi="Arial Narrow"/>
          <w:color w:val="000000" w:themeColor="text1"/>
          <w:lang w:val="pl-PL"/>
        </w:rPr>
        <w:t xml:space="preserve">Upoznavanje sa osnovnim parametarskim i neparametarskim statističkim tehnikama za analizu podataka i osposobljavanje polaznika za sprovođenje osnovnih statističkih tehnika. </w:t>
      </w:r>
      <w:r>
        <w:rPr>
          <w:rFonts w:ascii="Arial Narrow" w:eastAsia="SimSun" w:hAnsi="Arial Narrow"/>
          <w:sz w:val="22"/>
          <w:szCs w:val="22"/>
          <w:lang w:val="pl-PL"/>
        </w:rPr>
        <w:t xml:space="preserve">Osposobiti polaznike da koristite SPSS za analizu asocijacija između varijabli, te </w:t>
      </w:r>
      <w:r>
        <w:rPr>
          <w:rFonts w:ascii="Arial Narrow" w:eastAsia="SimSun" w:hAnsi="Arial Narrow"/>
          <w:sz w:val="22"/>
          <w:szCs w:val="22"/>
          <w:lang w:val="pl-PL"/>
        </w:rPr>
        <w:t>kako sprovoditi predikcije na temelju tih asocijacija.</w:t>
      </w:r>
    </w:p>
    <w:p w14:paraId="583DDFF3" w14:textId="77777777" w:rsidR="000A07A7" w:rsidRDefault="00EC402F">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3. Ishodi učenja</w:t>
      </w:r>
    </w:p>
    <w:p w14:paraId="58C56370" w14:textId="77777777" w:rsidR="000A07A7" w:rsidRDefault="00EC402F">
      <w:pPr>
        <w:spacing w:before="12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Po završetku ovog modula polaznik će biti sposoban da: </w:t>
      </w:r>
    </w:p>
    <w:p w14:paraId="2784AAB0" w14:textId="77777777" w:rsidR="000A07A7" w:rsidRDefault="00EC402F">
      <w:pPr>
        <w:pStyle w:val="ListParagraph"/>
        <w:numPr>
          <w:ilvl w:val="0"/>
          <w:numId w:val="21"/>
        </w:numPr>
        <w:spacing w:after="160" w:line="259" w:lineRule="auto"/>
        <w:rPr>
          <w:rFonts w:ascii="Arial Narrow" w:hAnsi="Arial Narrow"/>
          <w:color w:val="000000"/>
          <w:lang w:val="sr-Latn-CS"/>
        </w:rPr>
      </w:pPr>
      <w:r>
        <w:rPr>
          <w:rFonts w:ascii="Arial Narrow" w:hAnsi="Arial Narrow"/>
          <w:color w:val="000000"/>
          <w:lang w:val="sr-Latn-CS"/>
        </w:rPr>
        <w:t>Objasni razliku između parametarskih i neparametarskih tehnika za analizu podataka</w:t>
      </w:r>
    </w:p>
    <w:p w14:paraId="2794E41A" w14:textId="77777777" w:rsidR="000A07A7" w:rsidRDefault="00EC402F">
      <w:pPr>
        <w:pStyle w:val="ListParagraph"/>
        <w:numPr>
          <w:ilvl w:val="0"/>
          <w:numId w:val="21"/>
        </w:numPr>
        <w:spacing w:after="160" w:line="259" w:lineRule="auto"/>
        <w:rPr>
          <w:rFonts w:ascii="Arial Narrow" w:hAnsi="Arial Narrow"/>
          <w:color w:val="000000"/>
          <w:lang w:val="sr-Latn-CS"/>
        </w:rPr>
      </w:pPr>
      <w:r>
        <w:rPr>
          <w:rFonts w:ascii="Arial Narrow" w:hAnsi="Arial Narrow"/>
          <w:color w:val="000000"/>
          <w:lang w:val="sr-Latn-CS"/>
        </w:rPr>
        <w:t>Primijeni osnovne parametarske tehnike analiz</w:t>
      </w:r>
      <w:r>
        <w:rPr>
          <w:rFonts w:ascii="Arial Narrow" w:hAnsi="Arial Narrow"/>
          <w:color w:val="000000"/>
          <w:lang w:val="sr-Latn-CS"/>
        </w:rPr>
        <w:t>e nad skupom podataka</w:t>
      </w:r>
    </w:p>
    <w:p w14:paraId="15FF7BD6" w14:textId="77777777" w:rsidR="000A07A7" w:rsidRDefault="00EC402F">
      <w:pPr>
        <w:pStyle w:val="ListParagraph"/>
        <w:numPr>
          <w:ilvl w:val="0"/>
          <w:numId w:val="21"/>
        </w:numPr>
        <w:spacing w:after="160" w:line="259" w:lineRule="auto"/>
        <w:rPr>
          <w:rFonts w:ascii="Arial Narrow" w:hAnsi="Arial Narrow"/>
          <w:color w:val="000000"/>
          <w:lang w:val="sr-Latn-CS"/>
        </w:rPr>
      </w:pPr>
      <w:r>
        <w:rPr>
          <w:rFonts w:ascii="Arial Narrow" w:hAnsi="Arial Narrow"/>
          <w:color w:val="000000"/>
          <w:lang w:val="sr-Latn-CS"/>
        </w:rPr>
        <w:t>Primijeni osnovne neparametarske tehnike analize nad skupom podataka</w:t>
      </w:r>
    </w:p>
    <w:p w14:paraId="053E71AD" w14:textId="77777777" w:rsidR="000A07A7" w:rsidRDefault="00EC402F">
      <w:pPr>
        <w:pStyle w:val="ListParagraph"/>
        <w:numPr>
          <w:ilvl w:val="0"/>
          <w:numId w:val="21"/>
        </w:numPr>
        <w:spacing w:after="160" w:line="259" w:lineRule="auto"/>
        <w:rPr>
          <w:rFonts w:ascii="Arial Narrow" w:hAnsi="Arial Narrow"/>
          <w:color w:val="000000"/>
          <w:lang w:val="sr-Latn-CS"/>
        </w:rPr>
      </w:pPr>
      <w:r>
        <w:rPr>
          <w:rFonts w:ascii="Arial Narrow" w:hAnsi="Arial Narrow"/>
          <w:color w:val="000000"/>
          <w:lang w:val="sr-Latn-CS"/>
        </w:rPr>
        <w:t>Tumači rezultate parametarskih i neparametarskih tehnika za analizu podataka</w:t>
      </w:r>
    </w:p>
    <w:p w14:paraId="479B9E6A" w14:textId="77777777" w:rsidR="000A07A7" w:rsidRDefault="00EC402F">
      <w:pPr>
        <w:pStyle w:val="ListParagraph"/>
        <w:numPr>
          <w:ilvl w:val="0"/>
          <w:numId w:val="21"/>
        </w:numPr>
        <w:spacing w:after="160" w:line="259" w:lineRule="auto"/>
        <w:rPr>
          <w:rFonts w:ascii="Arial Narrow" w:hAnsi="Arial Narrow"/>
          <w:color w:val="000000"/>
          <w:lang w:val="sr-Latn-CS"/>
        </w:rPr>
      </w:pPr>
      <w:r>
        <w:rPr>
          <w:rFonts w:ascii="Arial Narrow" w:hAnsi="Arial Narrow"/>
          <w:color w:val="000000"/>
          <w:lang w:val="sr-Latn-CS"/>
        </w:rPr>
        <w:t>Primijeni analizu korelacije nad skupom podataka</w:t>
      </w:r>
    </w:p>
    <w:p w14:paraId="38191490" w14:textId="77777777" w:rsidR="000A07A7" w:rsidRDefault="00EC402F">
      <w:pPr>
        <w:pStyle w:val="ListParagraph"/>
        <w:numPr>
          <w:ilvl w:val="0"/>
          <w:numId w:val="21"/>
        </w:numPr>
        <w:spacing w:after="160" w:line="259" w:lineRule="auto"/>
        <w:rPr>
          <w:rFonts w:ascii="Arial Narrow" w:hAnsi="Arial Narrow"/>
          <w:color w:val="000000"/>
          <w:lang w:val="sr-Latn-CS"/>
        </w:rPr>
      </w:pPr>
      <w:r>
        <w:rPr>
          <w:rFonts w:ascii="Arial Narrow" w:hAnsi="Arial Narrow"/>
          <w:lang w:val="sr-Latn-RS"/>
        </w:rPr>
        <w:t>Primijeni regresionu analizu nad skupom</w:t>
      </w:r>
      <w:r>
        <w:rPr>
          <w:rFonts w:ascii="Arial Narrow" w:hAnsi="Arial Narrow"/>
          <w:lang w:val="sr-Latn-RS"/>
        </w:rPr>
        <w:t xml:space="preserve"> podataka</w:t>
      </w:r>
    </w:p>
    <w:p w14:paraId="353699CD" w14:textId="77777777" w:rsidR="000A07A7" w:rsidRDefault="00EC402F">
      <w:pPr>
        <w:pStyle w:val="ListParagraph"/>
        <w:numPr>
          <w:ilvl w:val="0"/>
          <w:numId w:val="21"/>
        </w:numPr>
        <w:spacing w:after="160" w:line="259" w:lineRule="auto"/>
        <w:rPr>
          <w:rFonts w:ascii="Arial Narrow" w:hAnsi="Arial Narrow"/>
          <w:color w:val="000000"/>
          <w:lang w:val="sr-Latn-CS"/>
        </w:rPr>
      </w:pPr>
      <w:r>
        <w:rPr>
          <w:rFonts w:ascii="Arial Narrow" w:hAnsi="Arial Narrow"/>
          <w:lang w:val="sr-Latn-RS"/>
        </w:rPr>
        <w:t>Primijeni analizu asocijacija među kategoričkim varijablama</w:t>
      </w:r>
    </w:p>
    <w:p w14:paraId="0AB71DE0" w14:textId="77777777" w:rsidR="000A07A7" w:rsidRDefault="000A07A7">
      <w:pPr>
        <w:pStyle w:val="ListParagraph"/>
        <w:spacing w:after="160" w:line="259" w:lineRule="auto"/>
        <w:rPr>
          <w:rFonts w:ascii="Arial Narrow" w:hAnsi="Arial Narrow"/>
          <w:color w:val="000000"/>
          <w:lang w:val="sr-Latn-CS"/>
        </w:rPr>
      </w:pPr>
    </w:p>
    <w:p w14:paraId="2E01CA08" w14:textId="77777777" w:rsidR="000A07A7" w:rsidRDefault="000A07A7">
      <w:pPr>
        <w:spacing w:after="160" w:line="259" w:lineRule="auto"/>
        <w:contextualSpacing/>
        <w:rPr>
          <w:rFonts w:ascii="Arial Narrow" w:hAnsi="Arial Narrow"/>
          <w:color w:val="808080"/>
        </w:rPr>
      </w:pPr>
    </w:p>
    <w:p w14:paraId="15B05C77" w14:textId="77777777" w:rsidR="000A07A7" w:rsidRDefault="00EC402F">
      <w:pPr>
        <w:spacing w:after="160" w:line="259" w:lineRule="auto"/>
        <w:rPr>
          <w:rFonts w:ascii="Arial Narrow" w:hAnsi="Arial Narrow" w:cs="Arial"/>
          <w:color w:val="000000"/>
          <w:sz w:val="22"/>
          <w:szCs w:val="22"/>
        </w:rPr>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07A7" w14:paraId="2FD52BDB"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29D8069E" w14:textId="77777777" w:rsidR="000A07A7" w:rsidRDefault="00EC402F">
            <w:pPr>
              <w:pageBreakBefore/>
              <w:widowControl w:val="0"/>
              <w:spacing w:after="120"/>
              <w:jc w:val="center"/>
              <w:rPr>
                <w:rFonts w:ascii="Arial Narrow" w:eastAsia="Calibri" w:hAnsi="Arial Narrow"/>
                <w:sz w:val="22"/>
                <w:lang w:val="uz-Cyrl-UZ"/>
              </w:rPr>
            </w:pPr>
            <w:r>
              <w:rPr>
                <w:rFonts w:ascii="Arial Narrow" w:eastAsia="Calibri" w:hAnsi="Arial Narrow"/>
                <w:b/>
                <w:sz w:val="22"/>
                <w:szCs w:val="22"/>
                <w:lang w:val="uz-Cyrl-UZ"/>
              </w:rPr>
              <w:lastRenderedPageBreak/>
              <w:t xml:space="preserve">Ishod 1 - </w:t>
            </w:r>
            <w:r>
              <w:rPr>
                <w:rFonts w:ascii="Arial Narrow" w:eastAsia="Calibri" w:hAnsi="Arial Narrow"/>
                <w:sz w:val="22"/>
                <w:szCs w:val="22"/>
                <w:lang w:val="uz-Cyrl-UZ"/>
              </w:rPr>
              <w:t>Polaznik će biti sposoban da</w:t>
            </w:r>
          </w:p>
          <w:p w14:paraId="5F829684" w14:textId="77777777" w:rsidR="000A07A7" w:rsidRDefault="00EC402F">
            <w:pPr>
              <w:widowControl w:val="0"/>
              <w:spacing w:before="120" w:after="120"/>
              <w:jc w:val="center"/>
              <w:rPr>
                <w:b/>
              </w:rPr>
            </w:pPr>
            <w:r>
              <w:rPr>
                <w:rFonts w:ascii="Arial Narrow" w:eastAsia="Calibri" w:hAnsi="Arial Narrow"/>
                <w:b/>
                <w:sz w:val="22"/>
                <w:szCs w:val="22"/>
                <w:lang w:val="sr-Latn-ME"/>
              </w:rPr>
              <w:t>Objasni razliku između parametarskih i neparametarskih tehnika analize podataka</w:t>
            </w:r>
          </w:p>
        </w:tc>
      </w:tr>
      <w:tr w:rsidR="000A07A7" w14:paraId="584D8BE0"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20004B99" w14:textId="77777777" w:rsidR="000A07A7" w:rsidRDefault="00EC402F">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14:paraId="4660FAA8" w14:textId="77777777" w:rsidR="000A07A7" w:rsidRDefault="00EC402F">
            <w:pPr>
              <w:widowControl w:val="0"/>
              <w:spacing w:before="120" w:after="120"/>
              <w:jc w:val="center"/>
            </w:pPr>
            <w:r>
              <w:rPr>
                <w:rFonts w:ascii="Arial Narrow" w:eastAsia="Calibri" w:hAnsi="Arial Narrow"/>
                <w:sz w:val="22"/>
                <w:szCs w:val="22"/>
                <w:lang w:val="uz-Cyrl-UZ"/>
              </w:rPr>
              <w:t xml:space="preserve">U cilju dostizanja </w:t>
            </w:r>
            <w:r>
              <w:rPr>
                <w:rFonts w:ascii="Arial Narrow" w:eastAsia="Calibri" w:hAnsi="Arial Narrow"/>
                <w:sz w:val="22"/>
                <w:szCs w:val="22"/>
                <w:lang w:val="uz-Cyrl-UZ"/>
              </w:rPr>
              <w:t>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117CE337" w14:textId="77777777" w:rsidR="000A07A7" w:rsidRDefault="00EC402F">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7F2562D5" w14:textId="77777777" w:rsidR="000A07A7" w:rsidRDefault="00EC402F">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0A07A7" w14:paraId="392CFA6F"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31FBEC03" w14:textId="77777777" w:rsidR="000A07A7" w:rsidRDefault="00EC402F">
            <w:pPr>
              <w:widowControl w:val="0"/>
              <w:numPr>
                <w:ilvl w:val="0"/>
                <w:numId w:val="18"/>
              </w:numPr>
              <w:spacing w:before="120" w:after="120" w:line="276" w:lineRule="auto"/>
              <w:contextualSpacing/>
              <w:rPr>
                <w:rFonts w:ascii="Arial Narrow" w:eastAsia="Calibri" w:hAnsi="Arial Narrow"/>
                <w:sz w:val="22"/>
                <w:lang w:val="uz-Cyrl-UZ"/>
              </w:rPr>
            </w:pPr>
            <w:r>
              <w:rPr>
                <w:rFonts w:ascii="Arial Narrow" w:eastAsia="Calibri" w:hAnsi="Arial Narrow"/>
                <w:sz w:val="22"/>
                <w:lang w:val="sr-Latn-ME"/>
              </w:rPr>
              <w:t xml:space="preserve">Objasni pojam </w:t>
            </w:r>
            <w:r>
              <w:rPr>
                <w:rFonts w:ascii="Arial Narrow" w:eastAsia="Calibri" w:hAnsi="Arial Narrow"/>
                <w:b/>
                <w:bCs/>
                <w:sz w:val="22"/>
                <w:lang w:val="sr-Latn-ME"/>
              </w:rPr>
              <w:t>parametarskih tehnika za analizu podataka</w:t>
            </w:r>
          </w:p>
        </w:tc>
        <w:tc>
          <w:tcPr>
            <w:tcW w:w="4677" w:type="dxa"/>
            <w:tcBorders>
              <w:top w:val="single" w:sz="18" w:space="0" w:color="365F91"/>
              <w:left w:val="single" w:sz="4" w:space="0" w:color="2E74B5"/>
              <w:bottom w:val="single" w:sz="4" w:space="0" w:color="2E74B5"/>
            </w:tcBorders>
            <w:shd w:val="clear" w:color="auto" w:fill="auto"/>
            <w:vAlign w:val="center"/>
          </w:tcPr>
          <w:p w14:paraId="289A0E8D" w14:textId="77777777" w:rsidR="000A07A7" w:rsidRDefault="00EC402F">
            <w:pPr>
              <w:widowControl w:val="0"/>
              <w:spacing w:before="120" w:after="120"/>
              <w:rPr>
                <w:rFonts w:ascii="Arial Narrow" w:eastAsia="Calibri" w:hAnsi="Arial Narrow"/>
                <w:sz w:val="22"/>
                <w:lang w:val="uz-Cyrl-UZ"/>
              </w:rPr>
            </w:pPr>
            <w:r>
              <w:rPr>
                <w:rFonts w:ascii="Arial Narrow" w:eastAsia="Calibri" w:hAnsi="Arial Narrow"/>
                <w:b/>
                <w:bCs/>
                <w:sz w:val="22"/>
                <w:lang w:val="uz-Cyrl-UZ"/>
              </w:rPr>
              <w:t>Parametarske tehnike analize podataka</w:t>
            </w:r>
            <w:r>
              <w:rPr>
                <w:rFonts w:ascii="Arial Narrow" w:eastAsia="Calibri" w:hAnsi="Arial Narrow"/>
                <w:sz w:val="22"/>
                <w:lang w:val="uz-Cyrl-UZ"/>
              </w:rPr>
              <w:t>: statističke metode koje se zasnivaju na pretpostavkama o parametrima populacije; prim</w:t>
            </w:r>
            <w:r>
              <w:rPr>
                <w:rFonts w:ascii="Arial Narrow" w:eastAsia="Calibri" w:hAnsi="Arial Narrow"/>
                <w:sz w:val="22"/>
                <w:lang w:val="sr-Latn-ME"/>
              </w:rPr>
              <w:t>j</w:t>
            </w:r>
            <w:r>
              <w:rPr>
                <w:rFonts w:ascii="Arial Narrow" w:eastAsia="Calibri" w:hAnsi="Arial Narrow"/>
                <w:sz w:val="22"/>
                <w:lang w:val="uz-Cyrl-UZ"/>
              </w:rPr>
              <w:t xml:space="preserve">enjuju se kada podaci koje analiziramo </w:t>
            </w:r>
            <w:r>
              <w:rPr>
                <w:rFonts w:ascii="Arial Narrow" w:eastAsia="Calibri" w:hAnsi="Arial Narrow"/>
                <w:sz w:val="22"/>
                <w:lang w:val="sr-Latn-ME"/>
              </w:rPr>
              <w:t>imaju</w:t>
            </w:r>
            <w:r>
              <w:rPr>
                <w:rFonts w:ascii="Arial Narrow" w:eastAsia="Calibri" w:hAnsi="Arial Narrow"/>
                <w:sz w:val="22"/>
                <w:lang w:val="uz-Cyrl-UZ"/>
              </w:rPr>
              <w:t xml:space="preserve"> normalnu distribuciju podataka.</w:t>
            </w:r>
          </w:p>
        </w:tc>
      </w:tr>
      <w:tr w:rsidR="000A07A7" w14:paraId="158C73AE"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0D904B8B" w14:textId="77777777" w:rsidR="000A07A7" w:rsidRDefault="00EC402F">
            <w:pPr>
              <w:widowControl w:val="0"/>
              <w:numPr>
                <w:ilvl w:val="0"/>
                <w:numId w:val="18"/>
              </w:numPr>
              <w:spacing w:before="120" w:after="120" w:line="276" w:lineRule="auto"/>
              <w:contextualSpacing/>
              <w:rPr>
                <w:rFonts w:ascii="Arial Narrow" w:eastAsia="Calibri" w:hAnsi="Arial Narrow"/>
                <w:sz w:val="22"/>
                <w:lang w:val="uz-Cyrl-UZ"/>
              </w:rPr>
            </w:pPr>
            <w:r>
              <w:rPr>
                <w:rFonts w:ascii="Arial Narrow" w:eastAsia="Calibri" w:hAnsi="Arial Narrow"/>
                <w:sz w:val="22"/>
                <w:lang w:val="sr-Latn-ME"/>
              </w:rPr>
              <w:t xml:space="preserve">Objasni pojam </w:t>
            </w:r>
            <w:r>
              <w:rPr>
                <w:rFonts w:ascii="Arial Narrow" w:eastAsia="Calibri" w:hAnsi="Arial Narrow"/>
                <w:b/>
                <w:bCs/>
                <w:sz w:val="22"/>
                <w:lang w:val="sr-Latn-ME"/>
              </w:rPr>
              <w:t>neparametarskih tehnika za analizu podataka</w:t>
            </w:r>
          </w:p>
        </w:tc>
        <w:tc>
          <w:tcPr>
            <w:tcW w:w="4677" w:type="dxa"/>
            <w:tcBorders>
              <w:top w:val="single" w:sz="4" w:space="0" w:color="2E74B5"/>
              <w:left w:val="single" w:sz="4" w:space="0" w:color="2E74B5"/>
              <w:bottom w:val="single" w:sz="4" w:space="0" w:color="2E74B5"/>
            </w:tcBorders>
            <w:shd w:val="clear" w:color="auto" w:fill="auto"/>
            <w:vAlign w:val="center"/>
          </w:tcPr>
          <w:p w14:paraId="73AED774" w14:textId="77777777" w:rsidR="000A07A7" w:rsidRDefault="00EC402F">
            <w:pPr>
              <w:widowControl w:val="0"/>
              <w:spacing w:before="120" w:after="120"/>
              <w:rPr>
                <w:rFonts w:ascii="Arial Narrow" w:eastAsia="Calibri" w:hAnsi="Arial Narrow"/>
                <w:bCs/>
                <w:sz w:val="22"/>
                <w:lang w:val="uz-Cyrl-UZ"/>
              </w:rPr>
            </w:pPr>
            <w:r>
              <w:rPr>
                <w:rFonts w:ascii="Arial Narrow" w:eastAsia="Calibri" w:hAnsi="Arial Narrow"/>
                <w:b/>
                <w:bCs/>
                <w:sz w:val="22"/>
                <w:lang w:val="sr-Latn-ME"/>
              </w:rPr>
              <w:t>Neparametarske tehnike analize podataka</w:t>
            </w:r>
            <w:r>
              <w:rPr>
                <w:rFonts w:ascii="Arial Narrow" w:eastAsia="Calibri" w:hAnsi="Arial Narrow"/>
                <w:bCs/>
                <w:sz w:val="22"/>
                <w:lang w:val="sr-Latn-ME"/>
              </w:rPr>
              <w:t xml:space="preserve">: statistički pristupi koji ne zavise od pretpostavki o parametrima populacije, </w:t>
            </w:r>
            <w:r>
              <w:rPr>
                <w:rFonts w:ascii="Arial Narrow" w:eastAsia="Calibri" w:hAnsi="Arial Narrow"/>
                <w:bCs/>
                <w:sz w:val="22"/>
                <w:lang w:val="sr-Latn-ME"/>
              </w:rPr>
              <w:t>posebno ne zahtijevaju pretpostavke o obliku distribucije podataka; primjenjuju se kada podaci nisu normalno distribuirani ili kada se radi s kategoričkim podacima.</w:t>
            </w:r>
          </w:p>
        </w:tc>
      </w:tr>
      <w:tr w:rsidR="000A07A7" w14:paraId="2678D7F2"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483E9B79" w14:textId="77777777" w:rsidR="000A07A7" w:rsidRDefault="00EC402F">
            <w:pPr>
              <w:widowControl w:val="0"/>
              <w:numPr>
                <w:ilvl w:val="0"/>
                <w:numId w:val="18"/>
              </w:numPr>
              <w:spacing w:before="120" w:after="120" w:line="276" w:lineRule="auto"/>
              <w:contextualSpacing/>
              <w:rPr>
                <w:rFonts w:ascii="Arial Narrow" w:eastAsia="Calibri" w:hAnsi="Arial Narrow"/>
                <w:sz w:val="22"/>
                <w:lang w:val="uz-Cyrl-UZ"/>
              </w:rPr>
            </w:pPr>
            <w:r>
              <w:rPr>
                <w:rFonts w:ascii="Arial Narrow" w:eastAsia="Calibri" w:hAnsi="Arial Narrow"/>
                <w:sz w:val="22"/>
                <w:lang w:val="sr-Latn-ME"/>
              </w:rPr>
              <w:t xml:space="preserve">Objasni </w:t>
            </w:r>
            <w:r>
              <w:rPr>
                <w:rFonts w:ascii="Arial Narrow" w:eastAsia="Calibri" w:hAnsi="Arial Narrow"/>
                <w:b/>
                <w:bCs/>
                <w:sz w:val="22"/>
                <w:lang w:val="sr-Latn-ME"/>
              </w:rPr>
              <w:t>osnovne parametarske testove</w:t>
            </w:r>
          </w:p>
        </w:tc>
        <w:tc>
          <w:tcPr>
            <w:tcW w:w="4677" w:type="dxa"/>
            <w:tcBorders>
              <w:top w:val="single" w:sz="4" w:space="0" w:color="2E74B5"/>
              <w:left w:val="single" w:sz="4" w:space="0" w:color="2E74B5"/>
              <w:bottom w:val="single" w:sz="4" w:space="0" w:color="2E74B5"/>
            </w:tcBorders>
            <w:shd w:val="clear" w:color="auto" w:fill="auto"/>
            <w:vAlign w:val="center"/>
          </w:tcPr>
          <w:p w14:paraId="24DF52D1" w14:textId="77777777" w:rsidR="000A07A7" w:rsidRDefault="00EC402F">
            <w:pPr>
              <w:widowControl w:val="0"/>
              <w:spacing w:before="120" w:after="120"/>
              <w:rPr>
                <w:rFonts w:ascii="Arial Narrow" w:eastAsia="Calibri" w:hAnsi="Arial Narrow"/>
                <w:sz w:val="22"/>
                <w:lang w:val="sr-Latn-ME"/>
              </w:rPr>
            </w:pPr>
            <w:r>
              <w:rPr>
                <w:rFonts w:ascii="Arial Narrow" w:eastAsia="Calibri" w:hAnsi="Arial Narrow"/>
                <w:b/>
                <w:bCs/>
                <w:sz w:val="22"/>
                <w:lang w:val="sr-Latn-ME"/>
              </w:rPr>
              <w:t>Osnovni parametarski testovi</w:t>
            </w:r>
            <w:r>
              <w:rPr>
                <w:rFonts w:ascii="Arial Narrow" w:eastAsia="Calibri" w:hAnsi="Arial Narrow"/>
                <w:sz w:val="22"/>
                <w:lang w:val="sr-Latn-ME"/>
              </w:rPr>
              <w:t xml:space="preserve">: t-test, anova, </w:t>
            </w:r>
            <w:r>
              <w:rPr>
                <w:rFonts w:ascii="Arial Narrow" w:eastAsia="Calibri" w:hAnsi="Arial Narrow"/>
                <w:sz w:val="22"/>
                <w:lang w:val="sr-Latn-ME"/>
              </w:rPr>
              <w:t>regresiona analiza i hi-kvadrat test</w:t>
            </w:r>
          </w:p>
        </w:tc>
      </w:tr>
      <w:tr w:rsidR="000A07A7" w14:paraId="367277BA"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0501255A" w14:textId="77777777" w:rsidR="000A07A7" w:rsidRDefault="00EC402F">
            <w:pPr>
              <w:widowControl w:val="0"/>
              <w:numPr>
                <w:ilvl w:val="0"/>
                <w:numId w:val="18"/>
              </w:numPr>
              <w:spacing w:before="120" w:after="120" w:line="276" w:lineRule="auto"/>
              <w:contextualSpacing/>
              <w:rPr>
                <w:rFonts w:ascii="Arial Narrow" w:eastAsia="Calibri" w:hAnsi="Arial Narrow"/>
                <w:sz w:val="22"/>
                <w:lang w:val="sr-Latn-ME"/>
              </w:rPr>
            </w:pPr>
            <w:r>
              <w:rPr>
                <w:rFonts w:ascii="Arial Narrow" w:eastAsia="Calibri" w:hAnsi="Arial Narrow"/>
                <w:sz w:val="22"/>
                <w:lang w:val="sr-Latn-ME"/>
              </w:rPr>
              <w:t xml:space="preserve">Objasni </w:t>
            </w:r>
            <w:r>
              <w:rPr>
                <w:rFonts w:ascii="Arial Narrow" w:eastAsia="Calibri" w:hAnsi="Arial Narrow"/>
                <w:b/>
                <w:bCs/>
                <w:sz w:val="22"/>
                <w:lang w:val="sr-Latn-ME"/>
              </w:rPr>
              <w:t>osnovne neparametraske testove</w:t>
            </w:r>
          </w:p>
        </w:tc>
        <w:tc>
          <w:tcPr>
            <w:tcW w:w="4677" w:type="dxa"/>
            <w:tcBorders>
              <w:top w:val="single" w:sz="4" w:space="0" w:color="2E74B5"/>
              <w:left w:val="single" w:sz="4" w:space="0" w:color="2E74B5"/>
              <w:bottom w:val="single" w:sz="4" w:space="0" w:color="2E74B5"/>
            </w:tcBorders>
            <w:shd w:val="clear" w:color="auto" w:fill="auto"/>
            <w:vAlign w:val="center"/>
          </w:tcPr>
          <w:p w14:paraId="18029749" w14:textId="77777777" w:rsidR="000A07A7" w:rsidRDefault="00EC402F">
            <w:pPr>
              <w:widowControl w:val="0"/>
              <w:spacing w:before="120" w:after="120"/>
              <w:rPr>
                <w:rFonts w:ascii="Arial Narrow" w:eastAsia="Calibri" w:hAnsi="Arial Narrow"/>
                <w:sz w:val="22"/>
                <w:lang w:val="uz-Cyrl-UZ"/>
              </w:rPr>
            </w:pPr>
            <w:r>
              <w:rPr>
                <w:rFonts w:ascii="Arial Narrow" w:eastAsia="Calibri" w:hAnsi="Arial Narrow"/>
                <w:b/>
                <w:bCs/>
                <w:sz w:val="22"/>
                <w:lang w:val="sr-Latn-ME"/>
              </w:rPr>
              <w:t>Osnovni neparametraski testovi</w:t>
            </w:r>
            <w:r>
              <w:rPr>
                <w:rFonts w:ascii="Arial Narrow" w:eastAsia="Calibri" w:hAnsi="Arial Narrow"/>
                <w:sz w:val="22"/>
                <w:lang w:val="sr-Latn-ME"/>
              </w:rPr>
              <w:t>: Mann-Withey t-test, Kruskal-Wallis test, Hi-kvadrat test za testiranje homogenosti, Friednmanov test ranga</w:t>
            </w:r>
          </w:p>
        </w:tc>
      </w:tr>
      <w:tr w:rsidR="000A07A7" w14:paraId="39E38AEA"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6067FADA" w14:textId="77777777" w:rsidR="000A07A7" w:rsidRDefault="00EC402F">
            <w:pPr>
              <w:widowControl w:val="0"/>
              <w:numPr>
                <w:ilvl w:val="0"/>
                <w:numId w:val="18"/>
              </w:numPr>
              <w:spacing w:before="120" w:after="120"/>
              <w:ind w:left="317" w:hanging="317"/>
              <w:rPr>
                <w:rFonts w:ascii="Arial Narrow" w:eastAsia="Calibri" w:hAnsi="Arial Narrow"/>
                <w:sz w:val="22"/>
                <w:lang w:val="uz-Cyrl-UZ"/>
              </w:rPr>
            </w:pPr>
            <w:r>
              <w:rPr>
                <w:rFonts w:ascii="Arial Narrow" w:eastAsia="Calibri" w:hAnsi="Arial Narrow"/>
                <w:sz w:val="22"/>
                <w:szCs w:val="22"/>
                <w:lang w:val="sr-Latn-RS"/>
              </w:rPr>
              <w:t xml:space="preserve">Objasni pojam </w:t>
            </w:r>
            <w:r>
              <w:rPr>
                <w:rFonts w:ascii="Arial Narrow" w:eastAsia="Calibri" w:hAnsi="Arial Narrow"/>
                <w:b/>
                <w:bCs/>
                <w:sz w:val="22"/>
                <w:szCs w:val="22"/>
                <w:lang w:val="sr-Latn-RS"/>
              </w:rPr>
              <w:t>distribucije podataka</w:t>
            </w:r>
          </w:p>
        </w:tc>
        <w:tc>
          <w:tcPr>
            <w:tcW w:w="4677" w:type="dxa"/>
            <w:tcBorders>
              <w:top w:val="single" w:sz="4" w:space="0" w:color="2E74B5"/>
              <w:left w:val="single" w:sz="4" w:space="0" w:color="2E74B5"/>
              <w:bottom w:val="single" w:sz="4" w:space="0" w:color="2E74B5"/>
            </w:tcBorders>
            <w:shd w:val="clear" w:color="auto" w:fill="auto"/>
            <w:vAlign w:val="center"/>
          </w:tcPr>
          <w:p w14:paraId="100F66B3" w14:textId="77777777" w:rsidR="000A07A7" w:rsidRDefault="00EC402F">
            <w:pPr>
              <w:widowControl w:val="0"/>
              <w:spacing w:before="120" w:after="120"/>
              <w:rPr>
                <w:rFonts w:ascii="Arial Narrow" w:eastAsia="Calibri" w:hAnsi="Arial Narrow"/>
                <w:sz w:val="22"/>
                <w:lang w:val="uz-Cyrl-UZ"/>
              </w:rPr>
            </w:pPr>
            <w:r>
              <w:rPr>
                <w:rFonts w:ascii="Arial Narrow" w:eastAsia="Calibri" w:hAnsi="Arial Narrow"/>
                <w:b/>
                <w:bCs/>
                <w:sz w:val="22"/>
                <w:lang w:val="uz-Cyrl-UZ"/>
              </w:rPr>
              <w:t>Dis</w:t>
            </w:r>
            <w:r>
              <w:rPr>
                <w:rFonts w:ascii="Arial Narrow" w:eastAsia="Calibri" w:hAnsi="Arial Narrow"/>
                <w:b/>
                <w:bCs/>
                <w:sz w:val="22"/>
                <w:lang w:val="uz-Cyrl-UZ"/>
              </w:rPr>
              <w:t xml:space="preserve">tribucija podataka: </w:t>
            </w:r>
            <w:r>
              <w:rPr>
                <w:rFonts w:ascii="Arial Narrow" w:eastAsia="Calibri" w:hAnsi="Arial Narrow"/>
                <w:sz w:val="22"/>
                <w:lang w:val="uz-Cyrl-UZ"/>
              </w:rPr>
              <w:t>način na koji su vr</w:t>
            </w:r>
            <w:r>
              <w:rPr>
                <w:rFonts w:ascii="Arial Narrow" w:eastAsia="Calibri" w:hAnsi="Arial Narrow"/>
                <w:sz w:val="22"/>
                <w:lang w:val="sr-Latn-ME"/>
              </w:rPr>
              <w:t>ij</w:t>
            </w:r>
            <w:r>
              <w:rPr>
                <w:rFonts w:ascii="Arial Narrow" w:eastAsia="Calibri" w:hAnsi="Arial Narrow"/>
                <w:sz w:val="22"/>
                <w:lang w:val="uz-Cyrl-UZ"/>
              </w:rPr>
              <w:t>ednosti podataka raspoređene ili distribuirane tj. kako se različite vr</w:t>
            </w:r>
            <w:r>
              <w:rPr>
                <w:rFonts w:ascii="Arial Narrow" w:eastAsia="Calibri" w:hAnsi="Arial Narrow"/>
                <w:sz w:val="22"/>
                <w:lang w:val="sr-Latn-ME"/>
              </w:rPr>
              <w:t>ij</w:t>
            </w:r>
            <w:r>
              <w:rPr>
                <w:rFonts w:ascii="Arial Narrow" w:eastAsia="Calibri" w:hAnsi="Arial Narrow"/>
                <w:sz w:val="22"/>
                <w:lang w:val="uz-Cyrl-UZ"/>
              </w:rPr>
              <w:t>ednosti pojavljuju u skupu podataka; utiče na izbor odgovarajućih statističkih metoda i pruža uvid u obrazce i karakteristike podataka.</w:t>
            </w:r>
          </w:p>
        </w:tc>
      </w:tr>
      <w:tr w:rsidR="000A07A7" w14:paraId="7C317127" w14:textId="77777777">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6954FB16" w14:textId="77777777" w:rsidR="000A07A7" w:rsidRDefault="00EC402F">
            <w:pPr>
              <w:widowControl w:val="0"/>
              <w:spacing w:before="120" w:after="120"/>
              <w:rPr>
                <w:rFonts w:ascii="Arial Narrow" w:eastAsia="Calibri" w:hAnsi="Arial Narrow"/>
                <w:sz w:val="22"/>
                <w:lang w:val="uz-Cyrl-UZ"/>
              </w:rPr>
            </w:pPr>
            <w:r>
              <w:rPr>
                <w:rFonts w:ascii="Arial Narrow" w:eastAsia="Calibri" w:hAnsi="Arial Narrow"/>
                <w:b/>
                <w:color w:val="000000"/>
                <w:sz w:val="22"/>
                <w:szCs w:val="22"/>
                <w:lang w:val="uz-Cyrl-UZ"/>
              </w:rPr>
              <w:t>Način</w:t>
            </w:r>
            <w:r>
              <w:rPr>
                <w:rFonts w:ascii="Arial Narrow" w:eastAsia="Calibri" w:hAnsi="Arial Narrow"/>
                <w:b/>
                <w:color w:val="000000"/>
                <w:sz w:val="22"/>
                <w:szCs w:val="22"/>
                <w:lang w:val="uz-Cyrl-UZ"/>
              </w:rPr>
              <w:t xml:space="preserve"> provjeravanja dostignutosti ishoda učenja</w:t>
            </w:r>
          </w:p>
        </w:tc>
      </w:tr>
      <w:tr w:rsidR="000A07A7" w14:paraId="0C14C3C9"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0FCED02B" w14:textId="77777777" w:rsidR="000A07A7" w:rsidRDefault="00EC402F">
            <w:pPr>
              <w:widowControl w:val="0"/>
              <w:spacing w:before="120" w:after="120"/>
              <w:rPr>
                <w:rFonts w:ascii="Arial Narrow" w:eastAsia="Calibri" w:hAnsi="Arial Narrow"/>
                <w:sz w:val="22"/>
                <w:lang w:val="uz-Cyrl-UZ"/>
              </w:rPr>
            </w:pPr>
            <w:r>
              <w:rPr>
                <w:rFonts w:ascii="Arial Narrow" w:eastAsia="Calibri" w:hAnsi="Arial Narrow"/>
                <w:sz w:val="22"/>
                <w:szCs w:val="22"/>
                <w:lang w:val="uz-Cyrl-UZ"/>
              </w:rPr>
              <w:t xml:space="preserve">Kriterijumi 1 </w:t>
            </w:r>
            <w:r>
              <w:rPr>
                <w:rFonts w:ascii="Arial Narrow" w:eastAsia="Calibri" w:hAnsi="Arial Narrow"/>
                <w:sz w:val="22"/>
                <w:szCs w:val="22"/>
                <w:lang w:val="sr-Latn-ME"/>
              </w:rPr>
              <w:t>do</w:t>
            </w:r>
            <w:r>
              <w:rPr>
                <w:rFonts w:ascii="Arial Narrow" w:eastAsia="Calibri" w:hAnsi="Arial Narrow"/>
                <w:sz w:val="22"/>
                <w:szCs w:val="22"/>
                <w:lang w:val="uz-Cyrl-UZ"/>
              </w:rPr>
              <w:t xml:space="preserve"> </w:t>
            </w:r>
            <w:r>
              <w:rPr>
                <w:rFonts w:ascii="Arial Narrow" w:eastAsia="Calibri" w:hAnsi="Arial Narrow"/>
                <w:sz w:val="22"/>
                <w:szCs w:val="22"/>
                <w:lang w:val="sr-Latn-ME"/>
              </w:rPr>
              <w:t>5</w:t>
            </w:r>
            <w:r>
              <w:rPr>
                <w:rFonts w:ascii="Arial Narrow" w:eastAsia="Calibri" w:hAnsi="Arial Narrow"/>
                <w:sz w:val="22"/>
                <w:szCs w:val="22"/>
                <w:lang w:val="uz-Cyrl-UZ"/>
              </w:rPr>
              <w:t xml:space="preserve"> mogu se provjeravati usmenim ili pisanim putem.</w:t>
            </w:r>
          </w:p>
        </w:tc>
      </w:tr>
      <w:tr w:rsidR="000A07A7" w14:paraId="245A4513"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13A7B869" w14:textId="77777777" w:rsidR="000A07A7" w:rsidRDefault="00EC402F">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uz-Cyrl-UZ"/>
              </w:rPr>
              <w:t>Predložene teme</w:t>
            </w:r>
          </w:p>
        </w:tc>
      </w:tr>
      <w:tr w:rsidR="000A07A7" w14:paraId="6CDE1B6E"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3618B4D5" w14:textId="77777777" w:rsidR="000A07A7" w:rsidRDefault="00EC402F">
            <w:pPr>
              <w:widowControl w:val="0"/>
              <w:numPr>
                <w:ilvl w:val="0"/>
                <w:numId w:val="1"/>
              </w:numPr>
              <w:tabs>
                <w:tab w:val="left" w:pos="173"/>
              </w:tabs>
              <w:spacing w:before="120" w:after="120"/>
              <w:ind w:left="176" w:hanging="176"/>
              <w:rPr>
                <w:rFonts w:ascii="Arial Narrow" w:eastAsia="Calibri" w:hAnsi="Arial Narrow"/>
                <w:sz w:val="22"/>
                <w:lang w:val="uz-Cyrl-UZ"/>
              </w:rPr>
            </w:pPr>
            <w:r>
              <w:rPr>
                <w:rFonts w:ascii="Arial Narrow" w:eastAsia="Calibri" w:hAnsi="Arial Narrow"/>
                <w:sz w:val="22"/>
                <w:lang w:val="sr-Latn-ME"/>
              </w:rPr>
              <w:t>Osnovne tehnike statističke analize podataka</w:t>
            </w:r>
          </w:p>
        </w:tc>
      </w:tr>
    </w:tbl>
    <w:p w14:paraId="1FCF32D0" w14:textId="77777777" w:rsidR="000A07A7" w:rsidRDefault="000A07A7">
      <w:pPr>
        <w:spacing w:after="160" w:line="259" w:lineRule="auto"/>
        <w:rPr>
          <w:rFonts w:ascii="Arial Narrow" w:hAnsi="Arial Narrow" w:cs="Arial"/>
          <w:color w:val="000000"/>
          <w:sz w:val="22"/>
          <w:szCs w:val="22"/>
        </w:rPr>
      </w:pPr>
    </w:p>
    <w:p w14:paraId="6ADD261C" w14:textId="77777777" w:rsidR="000A07A7" w:rsidRDefault="00EC402F">
      <w:pPr>
        <w:spacing w:after="160" w:line="259" w:lineRule="auto"/>
        <w:rPr>
          <w:rFonts w:ascii="Arial Narrow" w:hAnsi="Arial Narrow" w:cs="Arial"/>
          <w:color w:val="000000"/>
          <w:sz w:val="22"/>
          <w:szCs w:val="22"/>
        </w:rPr>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07A7" w14:paraId="067B8737"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410BE420" w14:textId="77777777" w:rsidR="000A07A7" w:rsidRDefault="00EC402F">
            <w:pPr>
              <w:pageBreakBefore/>
              <w:widowControl w:val="0"/>
              <w:spacing w:after="120"/>
              <w:jc w:val="center"/>
            </w:pPr>
            <w:r>
              <w:rPr>
                <w:rFonts w:ascii="Arial Narrow" w:eastAsia="Calibri" w:hAnsi="Arial Narrow"/>
                <w:b/>
                <w:sz w:val="22"/>
                <w:szCs w:val="22"/>
                <w:lang w:val="uz-Cyrl-UZ"/>
              </w:rPr>
              <w:lastRenderedPageBreak/>
              <w:t xml:space="preserve">Ishod 2 - </w:t>
            </w:r>
            <w:r>
              <w:rPr>
                <w:rFonts w:ascii="Arial Narrow" w:eastAsia="Calibri" w:hAnsi="Arial Narrow"/>
                <w:sz w:val="22"/>
                <w:szCs w:val="22"/>
                <w:lang w:val="uz-Cyrl-UZ"/>
              </w:rPr>
              <w:t>Polaznik će biti sposoban da</w:t>
            </w:r>
          </w:p>
          <w:p w14:paraId="003B8575" w14:textId="77777777" w:rsidR="000A07A7" w:rsidRDefault="00EC402F">
            <w:pPr>
              <w:widowControl w:val="0"/>
              <w:spacing w:before="120" w:after="120"/>
              <w:jc w:val="center"/>
              <w:rPr>
                <w:b/>
              </w:rPr>
            </w:pPr>
            <w:r>
              <w:rPr>
                <w:rFonts w:ascii="Arial Narrow" w:eastAsia="Calibri" w:hAnsi="Arial Narrow"/>
                <w:b/>
                <w:color w:val="000000"/>
                <w:sz w:val="22"/>
                <w:szCs w:val="22"/>
                <w:lang w:val="sr-Latn-CS"/>
              </w:rPr>
              <w:t xml:space="preserve">Primijeni osnovne parametarske tehnike </w:t>
            </w:r>
            <w:r>
              <w:rPr>
                <w:rFonts w:ascii="Arial Narrow" w:eastAsia="Calibri" w:hAnsi="Arial Narrow"/>
                <w:b/>
                <w:color w:val="000000"/>
                <w:sz w:val="22"/>
                <w:szCs w:val="22"/>
                <w:lang w:val="sr-Latn-CS"/>
              </w:rPr>
              <w:t>analize nad skupom podataka</w:t>
            </w:r>
          </w:p>
        </w:tc>
      </w:tr>
      <w:tr w:rsidR="000A07A7" w14:paraId="50FA53E0"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4BFEF4D1" w14:textId="77777777" w:rsidR="000A07A7" w:rsidRDefault="00EC402F">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14:paraId="0F02C1BE" w14:textId="77777777" w:rsidR="000A07A7" w:rsidRDefault="00EC402F">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77CF521D" w14:textId="77777777" w:rsidR="000A07A7" w:rsidRDefault="00EC402F">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678E164C" w14:textId="77777777" w:rsidR="000A07A7" w:rsidRDefault="00EC402F">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0A07A7" w14:paraId="00795EF4"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2E70924A" w14:textId="77777777" w:rsidR="000A07A7" w:rsidRDefault="00EC402F">
            <w:pPr>
              <w:widowControl w:val="0"/>
              <w:numPr>
                <w:ilvl w:val="0"/>
                <w:numId w:val="11"/>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Demonstrira postupak primjene tehnike T-test nad skupom podataka</w:t>
            </w:r>
          </w:p>
        </w:tc>
        <w:tc>
          <w:tcPr>
            <w:tcW w:w="4677" w:type="dxa"/>
            <w:tcBorders>
              <w:top w:val="single" w:sz="18" w:space="0" w:color="365F91"/>
              <w:left w:val="single" w:sz="4" w:space="0" w:color="2E74B5"/>
              <w:bottom w:val="single" w:sz="4" w:space="0" w:color="2E74B5"/>
            </w:tcBorders>
            <w:shd w:val="clear" w:color="auto" w:fill="auto"/>
            <w:vAlign w:val="center"/>
          </w:tcPr>
          <w:p w14:paraId="2FA8F986" w14:textId="77777777" w:rsidR="000A07A7" w:rsidRDefault="000A07A7">
            <w:pPr>
              <w:widowControl w:val="0"/>
              <w:spacing w:before="120" w:after="120"/>
              <w:rPr>
                <w:rFonts w:ascii="Arial Narrow" w:eastAsia="Calibri" w:hAnsi="Arial Narrow"/>
                <w:color w:val="000000"/>
                <w:sz w:val="22"/>
                <w:lang w:val="sr-Latn-CS"/>
              </w:rPr>
            </w:pPr>
          </w:p>
        </w:tc>
      </w:tr>
      <w:tr w:rsidR="000A07A7" w14:paraId="27BC044B"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4B3C5EE0" w14:textId="77777777" w:rsidR="000A07A7" w:rsidRDefault="00EC402F">
            <w:pPr>
              <w:widowControl w:val="0"/>
              <w:numPr>
                <w:ilvl w:val="0"/>
                <w:numId w:val="11"/>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 xml:space="preserve">Demonstrira postupak </w:t>
            </w:r>
            <w:r>
              <w:rPr>
                <w:rFonts w:ascii="Arial Narrow" w:eastAsia="Calibri" w:hAnsi="Arial Narrow"/>
                <w:color w:val="000000"/>
                <w:sz w:val="22"/>
                <w:lang w:val="sr-Latn-CS"/>
              </w:rPr>
              <w:t>primjene tehnike ANOVA nad skupom podataka</w:t>
            </w:r>
          </w:p>
        </w:tc>
        <w:tc>
          <w:tcPr>
            <w:tcW w:w="4677" w:type="dxa"/>
            <w:tcBorders>
              <w:top w:val="single" w:sz="4" w:space="0" w:color="2E74B5"/>
              <w:left w:val="single" w:sz="4" w:space="0" w:color="2E74B5"/>
              <w:bottom w:val="single" w:sz="4" w:space="0" w:color="2E74B5"/>
            </w:tcBorders>
            <w:shd w:val="clear" w:color="auto" w:fill="auto"/>
            <w:vAlign w:val="center"/>
          </w:tcPr>
          <w:p w14:paraId="6610A5F8" w14:textId="77777777" w:rsidR="000A07A7" w:rsidRDefault="000A07A7">
            <w:pPr>
              <w:widowControl w:val="0"/>
              <w:spacing w:before="120" w:after="120"/>
              <w:rPr>
                <w:rFonts w:ascii="Arial Narrow" w:eastAsia="Calibri" w:hAnsi="Arial Narrow"/>
                <w:color w:val="000000"/>
                <w:sz w:val="22"/>
                <w:lang w:val="sr-Latn-CS"/>
              </w:rPr>
            </w:pPr>
          </w:p>
        </w:tc>
      </w:tr>
      <w:tr w:rsidR="000A07A7" w14:paraId="2D4CF5FD"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72FD8BFB" w14:textId="77777777" w:rsidR="000A07A7" w:rsidRDefault="00EC402F">
            <w:pPr>
              <w:widowControl w:val="0"/>
              <w:numPr>
                <w:ilvl w:val="0"/>
                <w:numId w:val="11"/>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Demonstrira postupak primjene tehnike  Regresione analize nad skupom podataka</w:t>
            </w:r>
          </w:p>
        </w:tc>
        <w:tc>
          <w:tcPr>
            <w:tcW w:w="4677" w:type="dxa"/>
            <w:tcBorders>
              <w:top w:val="single" w:sz="4" w:space="0" w:color="2E74B5"/>
              <w:left w:val="single" w:sz="4" w:space="0" w:color="2E74B5"/>
              <w:bottom w:val="single" w:sz="4" w:space="0" w:color="2E74B5"/>
            </w:tcBorders>
            <w:shd w:val="clear" w:color="auto" w:fill="auto"/>
            <w:vAlign w:val="center"/>
          </w:tcPr>
          <w:p w14:paraId="03F01B1E" w14:textId="77777777" w:rsidR="000A07A7" w:rsidRDefault="000A07A7">
            <w:pPr>
              <w:widowControl w:val="0"/>
              <w:spacing w:before="120" w:after="120"/>
              <w:rPr>
                <w:rFonts w:ascii="Arial Narrow" w:eastAsia="Calibri" w:hAnsi="Arial Narrow"/>
                <w:color w:val="000000"/>
                <w:sz w:val="22"/>
                <w:lang w:val="sr-Latn-CS"/>
              </w:rPr>
            </w:pPr>
          </w:p>
        </w:tc>
      </w:tr>
      <w:tr w:rsidR="000A07A7" w14:paraId="0E91A3BC"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7C85A533" w14:textId="77777777" w:rsidR="000A07A7" w:rsidRDefault="00EC402F">
            <w:pPr>
              <w:widowControl w:val="0"/>
              <w:numPr>
                <w:ilvl w:val="0"/>
                <w:numId w:val="11"/>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Demonstrira postupak primjene tehnike Hi-kvadrat nad skupom podataka</w:t>
            </w:r>
          </w:p>
        </w:tc>
        <w:tc>
          <w:tcPr>
            <w:tcW w:w="4677" w:type="dxa"/>
            <w:tcBorders>
              <w:top w:val="single" w:sz="4" w:space="0" w:color="2E74B5"/>
              <w:left w:val="single" w:sz="4" w:space="0" w:color="2E74B5"/>
              <w:bottom w:val="single" w:sz="4" w:space="0" w:color="2E74B5"/>
            </w:tcBorders>
            <w:shd w:val="clear" w:color="auto" w:fill="auto"/>
            <w:vAlign w:val="center"/>
          </w:tcPr>
          <w:p w14:paraId="2E1FA1DF" w14:textId="77777777" w:rsidR="000A07A7" w:rsidRDefault="000A07A7">
            <w:pPr>
              <w:widowControl w:val="0"/>
              <w:spacing w:before="120" w:after="120"/>
              <w:rPr>
                <w:rFonts w:ascii="Arial Narrow" w:eastAsia="Calibri" w:hAnsi="Arial Narrow"/>
                <w:color w:val="000000"/>
                <w:sz w:val="22"/>
                <w:lang w:val="sr-Latn-CS"/>
              </w:rPr>
            </w:pPr>
          </w:p>
        </w:tc>
      </w:tr>
      <w:tr w:rsidR="000A07A7" w14:paraId="1B776AFE" w14:textId="77777777">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04430DDC" w14:textId="77777777" w:rsidR="000A07A7" w:rsidRDefault="00EC402F">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Način provjeravanja dostignutosti ishoda učenja</w:t>
            </w:r>
          </w:p>
        </w:tc>
      </w:tr>
      <w:tr w:rsidR="000A07A7" w14:paraId="5A001556"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4F506358" w14:textId="77777777" w:rsidR="000A07A7" w:rsidRDefault="00EC402F">
            <w:pPr>
              <w:widowControl w:val="0"/>
              <w:spacing w:before="120" w:after="120"/>
              <w:rPr>
                <w:rFonts w:ascii="Arial Narrow" w:eastAsia="Calibri" w:hAnsi="Arial Narrow"/>
                <w:color w:val="000000"/>
                <w:sz w:val="22"/>
                <w:lang w:val="sr-Latn-CS"/>
              </w:rPr>
            </w:pPr>
            <w:r>
              <w:rPr>
                <w:rFonts w:ascii="Arial Narrow" w:eastAsia="Calibri" w:hAnsi="Arial Narrow"/>
                <w:sz w:val="22"/>
                <w:szCs w:val="22"/>
                <w:lang w:val="uz-Cyrl-UZ"/>
              </w:rPr>
              <w:t xml:space="preserve">Kriterijumi </w:t>
            </w:r>
            <w:r>
              <w:rPr>
                <w:rFonts w:ascii="Arial Narrow" w:eastAsia="Calibri" w:hAnsi="Arial Narrow"/>
                <w:sz w:val="22"/>
                <w:szCs w:val="22"/>
                <w:lang w:val="sr-Latn-ME"/>
              </w:rPr>
              <w:t xml:space="preserve">od </w:t>
            </w:r>
            <w:r>
              <w:rPr>
                <w:rFonts w:ascii="Arial Narrow" w:eastAsia="Calibri" w:hAnsi="Arial Narrow"/>
                <w:sz w:val="22"/>
                <w:szCs w:val="22"/>
                <w:lang w:val="uz-Cyrl-UZ"/>
              </w:rPr>
              <w:t xml:space="preserve">1 </w:t>
            </w:r>
            <w:r>
              <w:rPr>
                <w:rFonts w:ascii="Arial Narrow" w:eastAsia="Calibri" w:hAnsi="Arial Narrow"/>
                <w:sz w:val="22"/>
                <w:szCs w:val="22"/>
                <w:lang w:val="sr-Latn-ME"/>
              </w:rPr>
              <w:t xml:space="preserve">do 4 </w:t>
            </w:r>
            <w:r>
              <w:rPr>
                <w:rFonts w:ascii="Arial Narrow" w:eastAsia="Calibri" w:hAnsi="Arial Narrow"/>
                <w:sz w:val="22"/>
                <w:szCs w:val="22"/>
                <w:lang w:val="uz-Cyrl-UZ"/>
              </w:rPr>
              <w:t>mogu se provjeravati kroz praktičan zadatak/rad sa usmenim obrazloženjem.</w:t>
            </w:r>
          </w:p>
        </w:tc>
      </w:tr>
      <w:tr w:rsidR="000A07A7" w14:paraId="2D3C5872"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503F736F" w14:textId="77777777" w:rsidR="000A07A7" w:rsidRDefault="00EC402F">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Predložene teme</w:t>
            </w:r>
          </w:p>
        </w:tc>
      </w:tr>
      <w:tr w:rsidR="000A07A7" w14:paraId="1C2EC3CD"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7F19CF33" w14:textId="77777777" w:rsidR="000A07A7" w:rsidRDefault="00EC402F">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szCs w:val="22"/>
                <w:lang w:val="sr-Latn-CS"/>
              </w:rPr>
              <w:t>Primjena osnovnih parametraskih tehnika analize podataka</w:t>
            </w:r>
          </w:p>
        </w:tc>
      </w:tr>
    </w:tbl>
    <w:p w14:paraId="491A5515" w14:textId="77777777" w:rsidR="000A07A7" w:rsidRDefault="00EC402F">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07A7" w14:paraId="786B336A"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123ED6A8" w14:textId="77777777" w:rsidR="000A07A7" w:rsidRDefault="00EC402F">
            <w:pPr>
              <w:pageBreakBefore/>
              <w:widowControl w:val="0"/>
              <w:spacing w:after="120"/>
              <w:jc w:val="center"/>
            </w:pPr>
            <w:r>
              <w:rPr>
                <w:rFonts w:ascii="Arial Narrow" w:eastAsia="Calibri" w:hAnsi="Arial Narrow"/>
                <w:b/>
                <w:sz w:val="22"/>
                <w:szCs w:val="22"/>
                <w:lang w:val="uz-Cyrl-UZ"/>
              </w:rPr>
              <w:lastRenderedPageBreak/>
              <w:t xml:space="preserve">Ishod </w:t>
            </w:r>
            <w:r>
              <w:rPr>
                <w:rFonts w:ascii="Arial Narrow" w:eastAsia="Calibri" w:hAnsi="Arial Narrow"/>
                <w:b/>
                <w:sz w:val="22"/>
                <w:szCs w:val="22"/>
                <w:lang w:val="sr-Latn-ME"/>
              </w:rPr>
              <w:t>3</w:t>
            </w:r>
            <w:r>
              <w:rPr>
                <w:rFonts w:ascii="Arial Narrow" w:eastAsia="Calibri" w:hAnsi="Arial Narrow"/>
                <w:b/>
                <w:sz w:val="22"/>
                <w:szCs w:val="22"/>
                <w:lang w:val="uz-Cyrl-UZ"/>
              </w:rPr>
              <w:t xml:space="preserve"> - </w:t>
            </w:r>
            <w:r>
              <w:rPr>
                <w:rFonts w:ascii="Arial Narrow" w:eastAsia="Calibri" w:hAnsi="Arial Narrow"/>
                <w:sz w:val="22"/>
                <w:szCs w:val="22"/>
                <w:lang w:val="uz-Cyrl-UZ"/>
              </w:rPr>
              <w:t>Polaznik će biti sposoban da</w:t>
            </w:r>
          </w:p>
          <w:p w14:paraId="0FBD9E36" w14:textId="77777777" w:rsidR="000A07A7" w:rsidRDefault="00EC402F">
            <w:pPr>
              <w:widowControl w:val="0"/>
              <w:spacing w:before="120" w:after="120"/>
              <w:jc w:val="center"/>
              <w:rPr>
                <w:b/>
              </w:rPr>
            </w:pPr>
            <w:r>
              <w:rPr>
                <w:rFonts w:ascii="Arial Narrow" w:eastAsia="Calibri" w:hAnsi="Arial Narrow"/>
                <w:b/>
                <w:color w:val="000000"/>
                <w:sz w:val="22"/>
                <w:szCs w:val="22"/>
                <w:lang w:val="sr-Latn-CS"/>
              </w:rPr>
              <w:t xml:space="preserve">Primijeni osnovne neparametarske tehnike </w:t>
            </w:r>
            <w:r>
              <w:rPr>
                <w:rFonts w:ascii="Arial Narrow" w:eastAsia="Calibri" w:hAnsi="Arial Narrow"/>
                <w:b/>
                <w:color w:val="000000"/>
                <w:sz w:val="22"/>
                <w:szCs w:val="22"/>
                <w:lang w:val="sr-Latn-CS"/>
              </w:rPr>
              <w:t>analize nad skupom podataka</w:t>
            </w:r>
          </w:p>
        </w:tc>
      </w:tr>
      <w:tr w:rsidR="000A07A7" w14:paraId="4EA4729A"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43A05362" w14:textId="77777777" w:rsidR="000A07A7" w:rsidRDefault="00EC402F">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14:paraId="78ABA366" w14:textId="77777777" w:rsidR="000A07A7" w:rsidRDefault="00EC402F">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6BA88739" w14:textId="77777777" w:rsidR="000A07A7" w:rsidRDefault="00EC402F">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3B58899F" w14:textId="77777777" w:rsidR="000A07A7" w:rsidRDefault="00EC402F">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0A07A7" w14:paraId="05D9C89D"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15CD4F9F" w14:textId="77777777" w:rsidR="000A07A7" w:rsidRDefault="00EC402F">
            <w:pPr>
              <w:widowControl w:val="0"/>
              <w:numPr>
                <w:ilvl w:val="0"/>
                <w:numId w:val="29"/>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Demonstrira postupak primjene tehnike Mann-Whitney U test nad skupom podataka</w:t>
            </w:r>
          </w:p>
        </w:tc>
        <w:tc>
          <w:tcPr>
            <w:tcW w:w="4677" w:type="dxa"/>
            <w:tcBorders>
              <w:top w:val="single" w:sz="18" w:space="0" w:color="365F91"/>
              <w:left w:val="single" w:sz="4" w:space="0" w:color="2E74B5"/>
              <w:bottom w:val="single" w:sz="4" w:space="0" w:color="2E74B5"/>
            </w:tcBorders>
            <w:shd w:val="clear" w:color="auto" w:fill="auto"/>
            <w:vAlign w:val="center"/>
          </w:tcPr>
          <w:p w14:paraId="007439CB" w14:textId="77777777" w:rsidR="000A07A7" w:rsidRDefault="000A07A7">
            <w:pPr>
              <w:widowControl w:val="0"/>
              <w:spacing w:before="120" w:after="120"/>
              <w:rPr>
                <w:rFonts w:ascii="Arial Narrow" w:eastAsia="Calibri" w:hAnsi="Arial Narrow"/>
                <w:color w:val="000000"/>
                <w:sz w:val="22"/>
                <w:lang w:val="sr-Latn-CS"/>
              </w:rPr>
            </w:pPr>
          </w:p>
        </w:tc>
      </w:tr>
      <w:tr w:rsidR="000A07A7" w14:paraId="3ABA6772"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0EF1D46E" w14:textId="77777777" w:rsidR="000A07A7" w:rsidRDefault="00EC402F">
            <w:pPr>
              <w:widowControl w:val="0"/>
              <w:numPr>
                <w:ilvl w:val="0"/>
                <w:numId w:val="29"/>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 xml:space="preserve">Demonstrira </w:t>
            </w:r>
            <w:r>
              <w:rPr>
                <w:rFonts w:ascii="Arial Narrow" w:eastAsia="Calibri" w:hAnsi="Arial Narrow"/>
                <w:color w:val="000000"/>
                <w:sz w:val="22"/>
                <w:lang w:val="sr-Latn-CS"/>
              </w:rPr>
              <w:t>postupak primjene tehnike Wilcoxonov test rangova nas skupom podataka</w:t>
            </w:r>
          </w:p>
        </w:tc>
        <w:tc>
          <w:tcPr>
            <w:tcW w:w="4677" w:type="dxa"/>
            <w:tcBorders>
              <w:top w:val="single" w:sz="4" w:space="0" w:color="2E74B5"/>
              <w:left w:val="single" w:sz="4" w:space="0" w:color="2E74B5"/>
              <w:bottom w:val="single" w:sz="4" w:space="0" w:color="2E74B5"/>
            </w:tcBorders>
            <w:shd w:val="clear" w:color="auto" w:fill="auto"/>
            <w:vAlign w:val="center"/>
          </w:tcPr>
          <w:p w14:paraId="6E6F3112" w14:textId="77777777" w:rsidR="000A07A7" w:rsidRDefault="000A07A7">
            <w:pPr>
              <w:widowControl w:val="0"/>
              <w:spacing w:before="120" w:after="120"/>
              <w:rPr>
                <w:rFonts w:ascii="Arial Narrow" w:eastAsia="Calibri" w:hAnsi="Arial Narrow"/>
                <w:color w:val="000000"/>
                <w:sz w:val="22"/>
                <w:lang w:val="sr-Latn-CS"/>
              </w:rPr>
            </w:pPr>
          </w:p>
        </w:tc>
      </w:tr>
      <w:tr w:rsidR="000A07A7" w14:paraId="2F612F0A"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1C1F5FA7" w14:textId="77777777" w:rsidR="000A07A7" w:rsidRDefault="00EC402F">
            <w:pPr>
              <w:widowControl w:val="0"/>
              <w:numPr>
                <w:ilvl w:val="0"/>
                <w:numId w:val="29"/>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Demonstrira postupak primjene tehnike Kruskal-Wallis test nad skupom podataka</w:t>
            </w:r>
          </w:p>
        </w:tc>
        <w:tc>
          <w:tcPr>
            <w:tcW w:w="4677" w:type="dxa"/>
            <w:tcBorders>
              <w:top w:val="single" w:sz="4" w:space="0" w:color="2E74B5"/>
              <w:left w:val="single" w:sz="4" w:space="0" w:color="2E74B5"/>
              <w:bottom w:val="single" w:sz="4" w:space="0" w:color="2E74B5"/>
            </w:tcBorders>
            <w:shd w:val="clear" w:color="auto" w:fill="auto"/>
            <w:vAlign w:val="center"/>
          </w:tcPr>
          <w:p w14:paraId="7AA537F8" w14:textId="77777777" w:rsidR="000A07A7" w:rsidRDefault="000A07A7">
            <w:pPr>
              <w:widowControl w:val="0"/>
              <w:spacing w:before="120" w:after="120"/>
              <w:rPr>
                <w:rFonts w:ascii="Arial Narrow" w:eastAsia="Calibri" w:hAnsi="Arial Narrow"/>
                <w:color w:val="000000"/>
                <w:sz w:val="22"/>
                <w:lang w:val="sr-Latn-CS"/>
              </w:rPr>
            </w:pPr>
          </w:p>
        </w:tc>
      </w:tr>
      <w:tr w:rsidR="000A07A7" w14:paraId="10E17A57"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3E56558B" w14:textId="77777777" w:rsidR="000A07A7" w:rsidRDefault="00EC402F">
            <w:pPr>
              <w:widowControl w:val="0"/>
              <w:numPr>
                <w:ilvl w:val="0"/>
                <w:numId w:val="29"/>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Demonstrira postupak primjene tehnike Friedmanov test rangova nad skupom podataka</w:t>
            </w:r>
          </w:p>
        </w:tc>
        <w:tc>
          <w:tcPr>
            <w:tcW w:w="4677" w:type="dxa"/>
            <w:tcBorders>
              <w:top w:val="single" w:sz="4" w:space="0" w:color="2E74B5"/>
              <w:left w:val="single" w:sz="4" w:space="0" w:color="2E74B5"/>
              <w:bottom w:val="single" w:sz="4" w:space="0" w:color="2E74B5"/>
            </w:tcBorders>
            <w:shd w:val="clear" w:color="auto" w:fill="auto"/>
            <w:vAlign w:val="center"/>
          </w:tcPr>
          <w:p w14:paraId="111C9735" w14:textId="77777777" w:rsidR="000A07A7" w:rsidRDefault="000A07A7">
            <w:pPr>
              <w:widowControl w:val="0"/>
              <w:spacing w:before="120" w:after="120"/>
              <w:rPr>
                <w:rFonts w:ascii="Arial Narrow" w:eastAsia="Calibri" w:hAnsi="Arial Narrow"/>
                <w:color w:val="000000"/>
                <w:sz w:val="22"/>
                <w:lang w:val="sr-Latn-CS"/>
              </w:rPr>
            </w:pPr>
          </w:p>
        </w:tc>
      </w:tr>
      <w:tr w:rsidR="000A07A7" w14:paraId="01E61D93" w14:textId="77777777">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351F03EB" w14:textId="77777777" w:rsidR="000A07A7" w:rsidRDefault="00EC402F">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 xml:space="preserve">Način provjeravanja </w:t>
            </w:r>
            <w:r>
              <w:rPr>
                <w:rFonts w:ascii="Arial Narrow" w:eastAsia="Calibri" w:hAnsi="Arial Narrow"/>
                <w:b/>
                <w:color w:val="000000"/>
                <w:sz w:val="22"/>
                <w:szCs w:val="22"/>
                <w:lang w:val="sr-Latn-CS"/>
              </w:rPr>
              <w:t>dostignutosti ishoda učenja</w:t>
            </w:r>
          </w:p>
        </w:tc>
      </w:tr>
      <w:tr w:rsidR="000A07A7" w14:paraId="227540CD"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740943A7" w14:textId="77777777" w:rsidR="000A07A7" w:rsidRDefault="00EC402F">
            <w:pPr>
              <w:widowControl w:val="0"/>
              <w:spacing w:before="120" w:after="120"/>
              <w:rPr>
                <w:rFonts w:ascii="Arial Narrow" w:eastAsia="Calibri" w:hAnsi="Arial Narrow"/>
                <w:color w:val="000000"/>
                <w:sz w:val="22"/>
                <w:lang w:val="sr-Latn-CS"/>
              </w:rPr>
            </w:pPr>
            <w:r>
              <w:rPr>
                <w:rFonts w:ascii="Arial Narrow" w:eastAsia="Calibri" w:hAnsi="Arial Narrow"/>
                <w:sz w:val="22"/>
                <w:szCs w:val="22"/>
                <w:lang w:val="uz-Cyrl-UZ"/>
              </w:rPr>
              <w:t xml:space="preserve">Kriterijumi </w:t>
            </w:r>
            <w:r>
              <w:rPr>
                <w:rFonts w:ascii="Arial Narrow" w:eastAsia="Calibri" w:hAnsi="Arial Narrow"/>
                <w:sz w:val="22"/>
                <w:szCs w:val="22"/>
                <w:lang w:val="sr-Latn-ME"/>
              </w:rPr>
              <w:t xml:space="preserve">od </w:t>
            </w:r>
            <w:r>
              <w:rPr>
                <w:rFonts w:ascii="Arial Narrow" w:eastAsia="Calibri" w:hAnsi="Arial Narrow"/>
                <w:sz w:val="22"/>
                <w:szCs w:val="22"/>
                <w:lang w:val="uz-Cyrl-UZ"/>
              </w:rPr>
              <w:t xml:space="preserve">1 </w:t>
            </w:r>
            <w:r>
              <w:rPr>
                <w:rFonts w:ascii="Arial Narrow" w:eastAsia="Calibri" w:hAnsi="Arial Narrow"/>
                <w:sz w:val="22"/>
                <w:szCs w:val="22"/>
                <w:lang w:val="sr-Latn-ME"/>
              </w:rPr>
              <w:t xml:space="preserve">do 4 </w:t>
            </w:r>
            <w:r>
              <w:rPr>
                <w:rFonts w:ascii="Arial Narrow" w:eastAsia="Calibri" w:hAnsi="Arial Narrow"/>
                <w:sz w:val="22"/>
                <w:szCs w:val="22"/>
                <w:lang w:val="uz-Cyrl-UZ"/>
              </w:rPr>
              <w:t>mogu se provjeravati kroz praktičan zadatak/rad sa usmenim obrazloženjem.</w:t>
            </w:r>
          </w:p>
        </w:tc>
      </w:tr>
      <w:tr w:rsidR="000A07A7" w14:paraId="4F63DEAF"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0743CEDE" w14:textId="77777777" w:rsidR="000A07A7" w:rsidRDefault="00EC402F">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Predložene teme</w:t>
            </w:r>
          </w:p>
        </w:tc>
      </w:tr>
      <w:tr w:rsidR="000A07A7" w14:paraId="77086DD5"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4562B6B7" w14:textId="77777777" w:rsidR="000A07A7" w:rsidRDefault="00EC402F">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szCs w:val="22"/>
                <w:lang w:val="sr-Latn-CS"/>
              </w:rPr>
              <w:t>Primjena osnovnih neparametraskih tehnika analize podataka</w:t>
            </w:r>
          </w:p>
        </w:tc>
      </w:tr>
    </w:tbl>
    <w:p w14:paraId="196A7F0A" w14:textId="77777777" w:rsidR="000A07A7" w:rsidRDefault="00EC402F">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07A7" w14:paraId="49DC7565"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25986373" w14:textId="77777777" w:rsidR="000A07A7" w:rsidRDefault="00EC402F">
            <w:pPr>
              <w:pageBreakBefore/>
              <w:widowControl w:val="0"/>
              <w:spacing w:after="120"/>
              <w:jc w:val="center"/>
              <w:rPr>
                <w:rFonts w:ascii="Arial Narrow" w:eastAsia="Calibri" w:hAnsi="Arial Narrow"/>
                <w:b/>
                <w:sz w:val="22"/>
                <w:lang w:val="uz-Cyrl-UZ"/>
              </w:rPr>
            </w:pPr>
            <w:r>
              <w:rPr>
                <w:rFonts w:ascii="Arial Narrow" w:eastAsia="Calibri" w:hAnsi="Arial Narrow"/>
                <w:b/>
                <w:sz w:val="22"/>
                <w:szCs w:val="22"/>
                <w:lang w:val="uz-Cyrl-UZ"/>
              </w:rPr>
              <w:lastRenderedPageBreak/>
              <w:t xml:space="preserve">Ishod 4 - </w:t>
            </w:r>
            <w:r>
              <w:rPr>
                <w:rFonts w:ascii="Arial Narrow" w:eastAsia="Calibri" w:hAnsi="Arial Narrow"/>
                <w:bCs/>
                <w:sz w:val="22"/>
                <w:szCs w:val="22"/>
                <w:lang w:val="uz-Cyrl-UZ"/>
              </w:rPr>
              <w:t>Polaznik će biti sposoban da</w:t>
            </w:r>
          </w:p>
          <w:p w14:paraId="622BEAD2" w14:textId="77777777" w:rsidR="000A07A7" w:rsidRDefault="00EC402F">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 xml:space="preserve">Tumači </w:t>
            </w:r>
            <w:r>
              <w:rPr>
                <w:rFonts w:ascii="Arial Narrow" w:eastAsia="Calibri" w:hAnsi="Arial Narrow"/>
                <w:b/>
                <w:sz w:val="22"/>
                <w:szCs w:val="22"/>
                <w:lang w:val="uz-Cyrl-UZ"/>
              </w:rPr>
              <w:t>rezultate parametarskih i neparametarskih tehnika za analizu podataka</w:t>
            </w:r>
          </w:p>
        </w:tc>
      </w:tr>
      <w:tr w:rsidR="000A07A7" w14:paraId="2CE81E04"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29908E3E" w14:textId="77777777" w:rsidR="000A07A7" w:rsidRDefault="00EC402F">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14:paraId="29AD9F3D" w14:textId="77777777" w:rsidR="000A07A7" w:rsidRDefault="00EC402F">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04C2C247" w14:textId="77777777" w:rsidR="000A07A7" w:rsidRDefault="00EC402F">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3EA3CC79" w14:textId="77777777" w:rsidR="000A07A7" w:rsidRDefault="00EC402F">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0A07A7" w14:paraId="482F136A"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5FD4540C" w14:textId="77777777" w:rsidR="000A07A7" w:rsidRDefault="00EC402F">
            <w:pPr>
              <w:widowControl w:val="0"/>
              <w:numPr>
                <w:ilvl w:val="0"/>
                <w:numId w:val="27"/>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 xml:space="preserve">Objasni pojam </w:t>
            </w:r>
            <w:r>
              <w:rPr>
                <w:rFonts w:ascii="Arial Narrow" w:eastAsia="Calibri" w:hAnsi="Arial Narrow"/>
                <w:b/>
                <w:bCs/>
                <w:color w:val="000000"/>
                <w:sz w:val="22"/>
                <w:lang w:val="sr-Latn-CS"/>
              </w:rPr>
              <w:t xml:space="preserve">statističke značajnosti (p </w:t>
            </w:r>
            <w:r>
              <w:rPr>
                <w:rFonts w:ascii="Arial Narrow" w:eastAsia="Calibri" w:hAnsi="Arial Narrow"/>
                <w:b/>
                <w:bCs/>
                <w:color w:val="000000"/>
                <w:sz w:val="22"/>
                <w:lang w:val="sr-Latn-CS"/>
              </w:rPr>
              <w:t>vrijednost)</w:t>
            </w:r>
          </w:p>
        </w:tc>
        <w:tc>
          <w:tcPr>
            <w:tcW w:w="4677" w:type="dxa"/>
            <w:tcBorders>
              <w:top w:val="single" w:sz="18" w:space="0" w:color="365F91"/>
              <w:left w:val="single" w:sz="4" w:space="0" w:color="2E74B5"/>
              <w:bottom w:val="single" w:sz="4" w:space="0" w:color="2E74B5"/>
            </w:tcBorders>
            <w:shd w:val="clear" w:color="auto" w:fill="auto"/>
            <w:vAlign w:val="center"/>
          </w:tcPr>
          <w:p w14:paraId="6FA92CF8" w14:textId="77777777" w:rsidR="000A07A7" w:rsidRDefault="00EC402F">
            <w:pPr>
              <w:widowControl w:val="0"/>
              <w:spacing w:before="120" w:after="120"/>
              <w:rPr>
                <w:rFonts w:ascii="Arial Narrow" w:eastAsia="Calibri" w:hAnsi="Arial Narrow"/>
                <w:color w:val="000000"/>
                <w:sz w:val="22"/>
                <w:lang w:val="sr-Latn-CS"/>
              </w:rPr>
            </w:pPr>
            <w:r>
              <w:rPr>
                <w:rFonts w:ascii="Arial Narrow" w:eastAsia="Calibri" w:hAnsi="Arial Narrow"/>
                <w:b/>
                <w:bCs/>
                <w:color w:val="000000"/>
                <w:sz w:val="22"/>
                <w:lang w:val="sr-Latn-CS"/>
              </w:rPr>
              <w:t xml:space="preserve">Statistička značajnost (p vrijednost): </w:t>
            </w:r>
            <w:r>
              <w:rPr>
                <w:rFonts w:ascii="Arial Narrow" w:eastAsia="Calibri" w:hAnsi="Arial Narrow"/>
                <w:color w:val="000000"/>
                <w:sz w:val="22"/>
                <w:lang w:val="sr-Latn-CS"/>
              </w:rPr>
              <w:t xml:space="preserve">vjerovatnoća da se razlika ili efekt koji smo primijetili u podacima dobije slučajno, ako nema stvarnog efekta u populaciji; što je p-vrijednost niža, to je manja vjerovatnoća da je rezultat slučajan, što </w:t>
            </w:r>
            <w:r>
              <w:rPr>
                <w:rFonts w:ascii="Arial Narrow" w:eastAsia="Calibri" w:hAnsi="Arial Narrow"/>
                <w:color w:val="000000"/>
                <w:sz w:val="22"/>
                <w:lang w:val="sr-Latn-CS"/>
              </w:rPr>
              <w:t>ukazuje na veću statističku značajnost.</w:t>
            </w:r>
          </w:p>
        </w:tc>
      </w:tr>
      <w:tr w:rsidR="000A07A7" w14:paraId="64CFD1E0"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5108A3F2" w14:textId="77777777" w:rsidR="000A07A7" w:rsidRDefault="00EC402F">
            <w:pPr>
              <w:widowControl w:val="0"/>
              <w:numPr>
                <w:ilvl w:val="0"/>
                <w:numId w:val="27"/>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 xml:space="preserve">Objasni pojam </w:t>
            </w:r>
            <w:r>
              <w:rPr>
                <w:rFonts w:ascii="Arial Narrow" w:eastAsia="Calibri" w:hAnsi="Arial Narrow"/>
                <w:b/>
                <w:bCs/>
                <w:color w:val="000000"/>
                <w:sz w:val="22"/>
                <w:lang w:val="sr-Latn-CS"/>
              </w:rPr>
              <w:t>efekta statističke značajnosti</w:t>
            </w:r>
          </w:p>
        </w:tc>
        <w:tc>
          <w:tcPr>
            <w:tcW w:w="4677" w:type="dxa"/>
            <w:tcBorders>
              <w:top w:val="single" w:sz="4" w:space="0" w:color="2E74B5"/>
              <w:left w:val="single" w:sz="4" w:space="0" w:color="2E74B5"/>
              <w:bottom w:val="single" w:sz="4" w:space="0" w:color="2E74B5"/>
            </w:tcBorders>
            <w:shd w:val="clear" w:color="auto" w:fill="auto"/>
            <w:vAlign w:val="center"/>
          </w:tcPr>
          <w:p w14:paraId="53865DF8" w14:textId="77777777" w:rsidR="000A07A7" w:rsidRDefault="00EC402F">
            <w:pPr>
              <w:widowControl w:val="0"/>
              <w:spacing w:before="120" w:after="120"/>
              <w:rPr>
                <w:rFonts w:ascii="Arial Narrow" w:eastAsia="Calibri" w:hAnsi="Arial Narrow"/>
                <w:color w:val="000000"/>
                <w:sz w:val="22"/>
                <w:lang w:val="sr-Latn-CS"/>
              </w:rPr>
            </w:pPr>
            <w:r>
              <w:rPr>
                <w:rFonts w:ascii="Arial Narrow" w:eastAsia="Calibri" w:hAnsi="Arial Narrow"/>
                <w:b/>
                <w:bCs/>
                <w:color w:val="000000"/>
                <w:sz w:val="22"/>
                <w:lang w:val="sr-Latn-CS"/>
              </w:rPr>
              <w:t xml:space="preserve">Efekt statističke značajnosti: </w:t>
            </w:r>
            <w:r>
              <w:rPr>
                <w:rFonts w:ascii="Arial Narrow" w:eastAsia="Calibri" w:hAnsi="Arial Narrow"/>
                <w:color w:val="000000"/>
                <w:sz w:val="22"/>
                <w:lang w:val="sr-Latn-CS"/>
              </w:rPr>
              <w:t>odnosi se na razliku, promjenu ili asocijaciju koja je utvrđena pomoću statističkih metoda i smatra se statistički značajnom.</w:t>
            </w:r>
          </w:p>
        </w:tc>
      </w:tr>
      <w:tr w:rsidR="000A07A7" w14:paraId="1D00A1A7"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13B375F7" w14:textId="77777777" w:rsidR="000A07A7" w:rsidRDefault="00EC402F">
            <w:pPr>
              <w:widowControl w:val="0"/>
              <w:numPr>
                <w:ilvl w:val="0"/>
                <w:numId w:val="27"/>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 xml:space="preserve">Objasni pojam </w:t>
            </w:r>
            <w:r>
              <w:rPr>
                <w:rFonts w:ascii="Arial Narrow" w:eastAsia="Calibri" w:hAnsi="Arial Narrow"/>
                <w:b/>
                <w:bCs/>
                <w:color w:val="000000"/>
                <w:sz w:val="22"/>
                <w:szCs w:val="22"/>
                <w:lang w:val="sr-Latn-CS"/>
              </w:rPr>
              <w:t>razlike među grupama</w:t>
            </w:r>
          </w:p>
        </w:tc>
        <w:tc>
          <w:tcPr>
            <w:tcW w:w="4677" w:type="dxa"/>
            <w:tcBorders>
              <w:top w:val="single" w:sz="4" w:space="0" w:color="2E74B5"/>
              <w:left w:val="single" w:sz="4" w:space="0" w:color="2E74B5"/>
              <w:bottom w:val="single" w:sz="4" w:space="0" w:color="2E74B5"/>
            </w:tcBorders>
            <w:shd w:val="clear" w:color="auto" w:fill="auto"/>
            <w:vAlign w:val="center"/>
          </w:tcPr>
          <w:p w14:paraId="66C1344F" w14:textId="77777777" w:rsidR="000A07A7" w:rsidRDefault="00EC402F">
            <w:pPr>
              <w:widowControl w:val="0"/>
              <w:spacing w:before="120" w:after="120"/>
              <w:rPr>
                <w:rFonts w:ascii="Arial Narrow" w:eastAsia="Calibri" w:hAnsi="Arial Narrow"/>
                <w:color w:val="000000"/>
                <w:sz w:val="22"/>
                <w:lang w:val="sr-Latn-CS"/>
              </w:rPr>
            </w:pPr>
            <w:r>
              <w:rPr>
                <w:rFonts w:ascii="Arial Narrow" w:eastAsia="Calibri" w:hAnsi="Arial Narrow"/>
                <w:b/>
                <w:bCs/>
                <w:color w:val="000000"/>
                <w:sz w:val="22"/>
                <w:lang w:val="sr-Latn-CS"/>
              </w:rPr>
              <w:t>Razlika među grupama</w:t>
            </w:r>
            <w:r>
              <w:rPr>
                <w:rFonts w:ascii="Arial Narrow" w:eastAsia="Calibri" w:hAnsi="Arial Narrow"/>
                <w:color w:val="000000"/>
                <w:sz w:val="22"/>
                <w:lang w:val="sr-Latn-CS"/>
              </w:rPr>
              <w:t>: statistička razlika između prosječnih vrijednosti ili distribucija varijabli između dvije ili više grupa u istraživanju.</w:t>
            </w:r>
          </w:p>
        </w:tc>
      </w:tr>
      <w:tr w:rsidR="000A07A7" w14:paraId="0224C5C9"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3C464D2C" w14:textId="77777777" w:rsidR="000A07A7" w:rsidRDefault="00EC402F">
            <w:pPr>
              <w:widowControl w:val="0"/>
              <w:numPr>
                <w:ilvl w:val="0"/>
                <w:numId w:val="27"/>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Identifikuje sve pokazatelje koje treba uzeti u obzir prilikom tumačenja odre</w:t>
            </w:r>
            <w:r>
              <w:rPr>
                <w:rFonts w:ascii="Arial Narrow" w:eastAsia="Calibri" w:hAnsi="Arial Narrow"/>
                <w:color w:val="000000"/>
                <w:sz w:val="22"/>
                <w:szCs w:val="22"/>
                <w:lang w:val="sr-Latn-CS"/>
              </w:rPr>
              <w:t>đenog parametraskog i/ili neparametarskog testa za analizu podataka</w:t>
            </w:r>
          </w:p>
        </w:tc>
        <w:tc>
          <w:tcPr>
            <w:tcW w:w="4677" w:type="dxa"/>
            <w:tcBorders>
              <w:top w:val="single" w:sz="4" w:space="0" w:color="2E74B5"/>
              <w:left w:val="single" w:sz="4" w:space="0" w:color="2E74B5"/>
              <w:bottom w:val="single" w:sz="4" w:space="0" w:color="2E74B5"/>
            </w:tcBorders>
            <w:shd w:val="clear" w:color="auto" w:fill="auto"/>
            <w:vAlign w:val="center"/>
          </w:tcPr>
          <w:p w14:paraId="700B7217" w14:textId="77777777" w:rsidR="000A07A7" w:rsidRDefault="000A07A7">
            <w:pPr>
              <w:widowControl w:val="0"/>
              <w:spacing w:before="120" w:after="120"/>
              <w:rPr>
                <w:rFonts w:ascii="Arial Narrow" w:eastAsia="Calibri" w:hAnsi="Arial Narrow"/>
                <w:color w:val="000000"/>
                <w:sz w:val="22"/>
                <w:lang w:val="sr-Latn-CS"/>
              </w:rPr>
            </w:pPr>
          </w:p>
        </w:tc>
      </w:tr>
      <w:tr w:rsidR="000A07A7" w14:paraId="21B16D44" w14:textId="77777777">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57C45303" w14:textId="77777777" w:rsidR="000A07A7" w:rsidRDefault="00EC402F">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Način provjeravanja dostignutosti ishoda učenja</w:t>
            </w:r>
          </w:p>
        </w:tc>
      </w:tr>
      <w:tr w:rsidR="000A07A7" w14:paraId="1E48F0C5"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2EB985A6" w14:textId="77777777" w:rsidR="000A07A7" w:rsidRDefault="00EC402F">
            <w:pPr>
              <w:widowControl w:val="0"/>
              <w:spacing w:before="120" w:after="120"/>
              <w:rPr>
                <w:rFonts w:ascii="Arial Narrow" w:eastAsia="Calibri" w:hAnsi="Arial Narrow"/>
                <w:color w:val="000000"/>
                <w:sz w:val="22"/>
                <w:lang w:val="sr-Latn-CS"/>
              </w:rPr>
            </w:pPr>
            <w:r>
              <w:rPr>
                <w:rFonts w:ascii="Arial Narrow" w:eastAsia="Calibri" w:hAnsi="Arial Narrow"/>
                <w:color w:val="000000"/>
                <w:sz w:val="22"/>
                <w:lang w:val="sr-Latn-CS"/>
              </w:rPr>
              <w:t>Kriterijumi 1 do 4 mogu se provjeravati usmenim ili pisanim putem.</w:t>
            </w:r>
          </w:p>
        </w:tc>
      </w:tr>
      <w:tr w:rsidR="000A07A7" w14:paraId="73320469"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6F4989A2" w14:textId="77777777" w:rsidR="000A07A7" w:rsidRDefault="00EC402F">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Predložene teme</w:t>
            </w:r>
          </w:p>
        </w:tc>
      </w:tr>
      <w:tr w:rsidR="000A07A7" w14:paraId="0F6D08F8"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60E01406" w14:textId="77777777" w:rsidR="000A07A7" w:rsidRDefault="00EC402F">
            <w:pPr>
              <w:widowControl w:val="0"/>
              <w:numPr>
                <w:ilvl w:val="0"/>
                <w:numId w:val="1"/>
              </w:numPr>
              <w:tabs>
                <w:tab w:val="left" w:pos="173"/>
              </w:tabs>
              <w:spacing w:before="120" w:after="120"/>
              <w:ind w:left="176" w:hanging="176"/>
              <w:rPr>
                <w:rFonts w:ascii="Arial Narrow" w:eastAsia="Calibri" w:hAnsi="Arial Narrow"/>
                <w:sz w:val="22"/>
                <w:lang w:val="en-US"/>
              </w:rPr>
            </w:pPr>
            <w:r>
              <w:rPr>
                <w:rFonts w:ascii="Arial Narrow" w:eastAsia="Calibri" w:hAnsi="Arial Narrow"/>
                <w:color w:val="000000"/>
                <w:sz w:val="22"/>
                <w:szCs w:val="22"/>
                <w:lang w:val="sr-Latn-CS"/>
              </w:rPr>
              <w:t xml:space="preserve">Tumačenje rezultata parametarskih i neparametarskih </w:t>
            </w:r>
            <w:r>
              <w:rPr>
                <w:rFonts w:ascii="Arial Narrow" w:eastAsia="Calibri" w:hAnsi="Arial Narrow"/>
                <w:color w:val="000000"/>
                <w:sz w:val="22"/>
                <w:szCs w:val="22"/>
                <w:lang w:val="sr-Latn-CS"/>
              </w:rPr>
              <w:t>tehnika</w:t>
            </w:r>
          </w:p>
        </w:tc>
      </w:tr>
    </w:tbl>
    <w:p w14:paraId="64FDBCF3" w14:textId="77777777" w:rsidR="000A07A7" w:rsidRDefault="000A07A7"/>
    <w:p w14:paraId="7546B295" w14:textId="77777777" w:rsidR="000A07A7" w:rsidRDefault="00EC402F">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07A7" w14:paraId="5F055933" w14:textId="77777777">
        <w:trPr>
          <w:jc w:val="center"/>
        </w:trPr>
        <w:tc>
          <w:tcPr>
            <w:tcW w:w="9355" w:type="dxa"/>
            <w:gridSpan w:val="2"/>
            <w:tcBorders>
              <w:top w:val="single" w:sz="18" w:space="0" w:color="2E74B5"/>
              <w:bottom w:val="single" w:sz="18" w:space="0" w:color="2E74B5"/>
            </w:tcBorders>
            <w:shd w:val="clear" w:color="auto" w:fill="DBE5F1" w:themeFill="accent1" w:themeFillTint="33"/>
          </w:tcPr>
          <w:p w14:paraId="343DE515" w14:textId="77777777" w:rsidR="000A07A7" w:rsidRDefault="00EC402F">
            <w:pPr>
              <w:pageBreakBefore/>
              <w:widowControl w:val="0"/>
              <w:spacing w:after="120"/>
              <w:jc w:val="center"/>
              <w:rPr>
                <w:sz w:val="22"/>
              </w:rPr>
            </w:pPr>
            <w:r>
              <w:rPr>
                <w:rFonts w:ascii="Arial Narrow" w:eastAsia="Calibri" w:hAnsi="Arial Narrow"/>
                <w:b/>
                <w:sz w:val="22"/>
                <w:szCs w:val="22"/>
                <w:lang w:val="uz-Cyrl-UZ"/>
              </w:rPr>
              <w:lastRenderedPageBreak/>
              <w:t xml:space="preserve">Ishod </w:t>
            </w:r>
            <w:r>
              <w:rPr>
                <w:rFonts w:ascii="Arial Narrow" w:eastAsia="Calibri" w:hAnsi="Arial Narrow"/>
                <w:b/>
                <w:sz w:val="22"/>
                <w:szCs w:val="22"/>
                <w:lang w:val="sr-Latn-ME"/>
              </w:rPr>
              <w:t>5</w:t>
            </w:r>
            <w:r>
              <w:rPr>
                <w:rFonts w:ascii="Arial Narrow" w:eastAsia="Calibri" w:hAnsi="Arial Narrow"/>
                <w:b/>
                <w:sz w:val="22"/>
                <w:szCs w:val="22"/>
                <w:lang w:val="uz-Cyrl-UZ"/>
              </w:rPr>
              <w:t xml:space="preserve"> - </w:t>
            </w:r>
            <w:r>
              <w:rPr>
                <w:rFonts w:ascii="Arial Narrow" w:eastAsia="Calibri" w:hAnsi="Arial Narrow"/>
                <w:sz w:val="22"/>
                <w:szCs w:val="22"/>
                <w:lang w:val="uz-Cyrl-UZ"/>
              </w:rPr>
              <w:t>Polaznik će biti sposoban da</w:t>
            </w:r>
          </w:p>
          <w:p w14:paraId="458A2049" w14:textId="77777777" w:rsidR="000A07A7" w:rsidRDefault="00EC402F">
            <w:pPr>
              <w:widowControl w:val="0"/>
              <w:spacing w:after="120"/>
              <w:jc w:val="center"/>
              <w:rPr>
                <w:b/>
                <w:sz w:val="22"/>
                <w:lang w:val="sr-Latn-RS"/>
              </w:rPr>
            </w:pPr>
            <w:r>
              <w:rPr>
                <w:rFonts w:ascii="Arial Narrow" w:eastAsia="Calibri" w:hAnsi="Arial Narrow"/>
                <w:b/>
                <w:sz w:val="22"/>
                <w:szCs w:val="22"/>
                <w:lang w:val="sr-Latn-RS"/>
              </w:rPr>
              <w:t>Primijeni analizu korelacije nad skupom podataka</w:t>
            </w:r>
          </w:p>
        </w:tc>
      </w:tr>
      <w:tr w:rsidR="000A07A7" w14:paraId="328C028C" w14:textId="77777777">
        <w:trPr>
          <w:jc w:val="center"/>
        </w:trPr>
        <w:tc>
          <w:tcPr>
            <w:tcW w:w="4678" w:type="dxa"/>
            <w:tcBorders>
              <w:top w:val="single" w:sz="18" w:space="0" w:color="2E74B5"/>
              <w:bottom w:val="single" w:sz="18" w:space="0" w:color="2E74B5"/>
              <w:right w:val="single" w:sz="4" w:space="0" w:color="2E74B5"/>
            </w:tcBorders>
            <w:shd w:val="clear" w:color="auto" w:fill="DBE5F1" w:themeFill="accent1" w:themeFillTint="33"/>
          </w:tcPr>
          <w:p w14:paraId="6B3BDAB5" w14:textId="77777777" w:rsidR="000A07A7" w:rsidRDefault="00EC402F">
            <w:pPr>
              <w:widowControl w:val="0"/>
              <w:spacing w:before="120" w:after="120"/>
              <w:jc w:val="center"/>
              <w:rPr>
                <w:sz w:val="22"/>
              </w:rPr>
            </w:pPr>
            <w:r>
              <w:rPr>
                <w:rFonts w:ascii="Arial Narrow" w:eastAsia="Calibri" w:hAnsi="Arial Narrow"/>
                <w:b/>
                <w:sz w:val="22"/>
                <w:szCs w:val="22"/>
                <w:lang w:val="uz-Cyrl-UZ"/>
              </w:rPr>
              <w:t>Kriterijumi za dostizanje ishoda učenja</w:t>
            </w:r>
          </w:p>
          <w:p w14:paraId="72424225" w14:textId="77777777" w:rsidR="000A07A7" w:rsidRDefault="00EC402F">
            <w:pPr>
              <w:widowControl w:val="0"/>
              <w:spacing w:before="120" w:after="120"/>
              <w:jc w:val="center"/>
              <w:rPr>
                <w:sz w:val="22"/>
              </w:rPr>
            </w:pPr>
            <w:r>
              <w:rPr>
                <w:rFonts w:ascii="Arial Narrow" w:eastAsia="Calibri" w:hAnsi="Arial Narrow"/>
                <w:sz w:val="22"/>
                <w:szCs w:val="22"/>
                <w:lang w:val="uz-Cyrl-UZ"/>
              </w:rPr>
              <w:t>U cilju dostizanja ishoda učenja, polaznik treba da:</w:t>
            </w:r>
          </w:p>
        </w:tc>
        <w:tc>
          <w:tcPr>
            <w:tcW w:w="4677" w:type="dxa"/>
            <w:tcBorders>
              <w:top w:val="single" w:sz="18" w:space="0" w:color="2E74B5"/>
              <w:left w:val="single" w:sz="4" w:space="0" w:color="2E74B5"/>
              <w:bottom w:val="single" w:sz="18" w:space="0" w:color="2E74B5"/>
            </w:tcBorders>
            <w:shd w:val="clear" w:color="auto" w:fill="DBE5F1" w:themeFill="accent1" w:themeFillTint="33"/>
          </w:tcPr>
          <w:p w14:paraId="72F070F6" w14:textId="77777777" w:rsidR="000A07A7" w:rsidRDefault="00EC402F">
            <w:pPr>
              <w:widowControl w:val="0"/>
              <w:spacing w:before="120" w:after="120"/>
              <w:jc w:val="center"/>
              <w:rPr>
                <w:sz w:val="22"/>
              </w:rPr>
            </w:pPr>
            <w:r>
              <w:rPr>
                <w:rFonts w:ascii="Arial Narrow" w:eastAsia="Calibri" w:hAnsi="Arial Narrow" w:cs="Verdana"/>
                <w:b/>
                <w:color w:val="000000"/>
                <w:sz w:val="22"/>
                <w:szCs w:val="22"/>
                <w:lang w:val="uz-Cyrl-UZ"/>
              </w:rPr>
              <w:t>Kontekst</w:t>
            </w:r>
          </w:p>
          <w:p w14:paraId="0D2A8063" w14:textId="77777777" w:rsidR="000A07A7" w:rsidRDefault="00EC402F">
            <w:pPr>
              <w:widowControl w:val="0"/>
              <w:spacing w:before="120" w:after="120"/>
              <w:jc w:val="center"/>
              <w:rPr>
                <w:sz w:val="22"/>
              </w:rPr>
            </w:pPr>
            <w:r>
              <w:rPr>
                <w:rFonts w:ascii="Arial Narrow" w:eastAsia="Calibri" w:hAnsi="Arial Narrow" w:cs="Verdana"/>
                <w:color w:val="000000"/>
                <w:sz w:val="22"/>
                <w:szCs w:val="22"/>
                <w:lang w:val="uz-Cyrl-UZ"/>
              </w:rPr>
              <w:t>(Pojašnjenje označenih pojmova)</w:t>
            </w:r>
          </w:p>
        </w:tc>
      </w:tr>
      <w:tr w:rsidR="000A07A7" w14:paraId="1EFFE028" w14:textId="77777777">
        <w:trPr>
          <w:trHeight w:val="477"/>
          <w:jc w:val="center"/>
        </w:trPr>
        <w:tc>
          <w:tcPr>
            <w:tcW w:w="4678" w:type="dxa"/>
            <w:tcBorders>
              <w:top w:val="single" w:sz="4" w:space="0" w:color="2E74B5"/>
              <w:bottom w:val="single" w:sz="4" w:space="0" w:color="2E74B5"/>
              <w:right w:val="single" w:sz="4" w:space="0" w:color="2E74B5"/>
            </w:tcBorders>
            <w:shd w:val="clear" w:color="auto" w:fill="auto"/>
            <w:vAlign w:val="center"/>
          </w:tcPr>
          <w:p w14:paraId="404A919F" w14:textId="77777777" w:rsidR="000A07A7" w:rsidRDefault="00EC402F">
            <w:pPr>
              <w:widowControl w:val="0"/>
              <w:numPr>
                <w:ilvl w:val="0"/>
                <w:numId w:val="16"/>
              </w:numPr>
              <w:spacing w:before="80" w:after="80"/>
              <w:ind w:left="317" w:hanging="317"/>
              <w:rPr>
                <w:sz w:val="22"/>
              </w:rPr>
            </w:pPr>
            <w:r>
              <w:rPr>
                <w:rFonts w:ascii="Arial Narrow" w:hAnsi="Arial Narrow"/>
                <w:color w:val="000000"/>
                <w:sz w:val="22"/>
                <w:szCs w:val="22"/>
                <w:lang w:val="sr-Latn-CS"/>
              </w:rPr>
              <w:t xml:space="preserve">Objasni pojam </w:t>
            </w:r>
            <w:r>
              <w:rPr>
                <w:rFonts w:ascii="Arial Narrow" w:hAnsi="Arial Narrow"/>
                <w:b/>
                <w:bCs/>
                <w:color w:val="000000"/>
                <w:sz w:val="22"/>
                <w:szCs w:val="22"/>
                <w:lang w:val="sr-Latn-CS"/>
              </w:rPr>
              <w:t>korelacije</w:t>
            </w:r>
          </w:p>
        </w:tc>
        <w:tc>
          <w:tcPr>
            <w:tcW w:w="4677" w:type="dxa"/>
            <w:tcBorders>
              <w:top w:val="single" w:sz="4" w:space="0" w:color="2E74B5"/>
              <w:left w:val="single" w:sz="4" w:space="0" w:color="2E74B5"/>
              <w:bottom w:val="single" w:sz="4" w:space="0" w:color="2E74B5"/>
            </w:tcBorders>
            <w:shd w:val="clear" w:color="auto" w:fill="auto"/>
            <w:vAlign w:val="center"/>
          </w:tcPr>
          <w:p w14:paraId="07C155A9" w14:textId="77777777" w:rsidR="000A07A7" w:rsidRDefault="00EC402F">
            <w:pPr>
              <w:widowControl w:val="0"/>
              <w:spacing w:before="120" w:after="120"/>
              <w:rPr>
                <w:rFonts w:ascii="Arial Narrow" w:hAnsi="Arial Narrow"/>
                <w:sz w:val="22"/>
              </w:rPr>
            </w:pPr>
            <w:r>
              <w:rPr>
                <w:rFonts w:ascii="Arial Narrow" w:hAnsi="Arial Narrow"/>
                <w:b/>
                <w:bCs/>
                <w:sz w:val="22"/>
                <w:szCs w:val="22"/>
              </w:rPr>
              <w:t>Korelacija</w:t>
            </w:r>
            <w:r>
              <w:rPr>
                <w:rFonts w:ascii="Arial Narrow" w:hAnsi="Arial Narrow"/>
                <w:sz w:val="22"/>
                <w:szCs w:val="22"/>
              </w:rPr>
              <w:t xml:space="preserve">: statistička mjera koja opisuje </w:t>
            </w:r>
            <w:proofErr w:type="gramStart"/>
            <w:r>
              <w:rPr>
                <w:rFonts w:ascii="Arial Narrow" w:hAnsi="Arial Narrow"/>
                <w:sz w:val="22"/>
                <w:szCs w:val="22"/>
              </w:rPr>
              <w:t>stepen  povezanosti</w:t>
            </w:r>
            <w:proofErr w:type="gramEnd"/>
            <w:r>
              <w:rPr>
                <w:rFonts w:ascii="Arial Narrow" w:hAnsi="Arial Narrow"/>
                <w:sz w:val="22"/>
                <w:szCs w:val="22"/>
              </w:rPr>
              <w:t xml:space="preserve"> ili veze između dvije varijable.</w:t>
            </w:r>
          </w:p>
        </w:tc>
      </w:tr>
      <w:tr w:rsidR="000A07A7" w14:paraId="1B6BB613" w14:textId="77777777">
        <w:trPr>
          <w:trHeight w:val="58"/>
          <w:jc w:val="center"/>
        </w:trPr>
        <w:tc>
          <w:tcPr>
            <w:tcW w:w="4678" w:type="dxa"/>
            <w:tcBorders>
              <w:top w:val="single" w:sz="4" w:space="0" w:color="2E74B5"/>
              <w:bottom w:val="single" w:sz="4" w:space="0" w:color="2E74B5"/>
              <w:right w:val="single" w:sz="4" w:space="0" w:color="2E74B5"/>
            </w:tcBorders>
            <w:shd w:val="clear" w:color="auto" w:fill="auto"/>
            <w:vAlign w:val="center"/>
          </w:tcPr>
          <w:p w14:paraId="59471501" w14:textId="77777777" w:rsidR="000A07A7" w:rsidRDefault="00EC402F">
            <w:pPr>
              <w:widowControl w:val="0"/>
              <w:numPr>
                <w:ilvl w:val="0"/>
                <w:numId w:val="16"/>
              </w:numPr>
              <w:spacing w:before="80" w:after="80"/>
              <w:ind w:left="317" w:hanging="317"/>
              <w:rPr>
                <w:rFonts w:ascii="Arial Narrow" w:hAnsi="Arial Narrow"/>
                <w:color w:val="000000"/>
                <w:sz w:val="22"/>
                <w:lang w:val="sr-Latn-CS"/>
              </w:rPr>
            </w:pPr>
            <w:r>
              <w:rPr>
                <w:rFonts w:ascii="Arial Narrow" w:hAnsi="Arial Narrow"/>
                <w:color w:val="000000"/>
                <w:sz w:val="22"/>
                <w:szCs w:val="22"/>
                <w:lang w:val="sr-Latn-CS"/>
              </w:rPr>
              <w:t>Primijeni Pirsonovu korelaciju nad skupom podataka</w:t>
            </w:r>
          </w:p>
        </w:tc>
        <w:tc>
          <w:tcPr>
            <w:tcW w:w="4677" w:type="dxa"/>
            <w:tcBorders>
              <w:top w:val="single" w:sz="4" w:space="0" w:color="2E74B5"/>
              <w:left w:val="single" w:sz="4" w:space="0" w:color="2E74B5"/>
              <w:bottom w:val="single" w:sz="4" w:space="0" w:color="2E74B5"/>
            </w:tcBorders>
            <w:shd w:val="clear" w:color="auto" w:fill="auto"/>
            <w:vAlign w:val="center"/>
          </w:tcPr>
          <w:p w14:paraId="16FDA33A" w14:textId="77777777" w:rsidR="000A07A7" w:rsidRDefault="000A07A7">
            <w:pPr>
              <w:widowControl w:val="0"/>
              <w:spacing w:before="120" w:after="120"/>
              <w:rPr>
                <w:rFonts w:ascii="Arial Narrow" w:hAnsi="Arial Narrow"/>
                <w:color w:val="000000"/>
                <w:sz w:val="22"/>
                <w:lang w:val="sr-Latn-CS"/>
              </w:rPr>
            </w:pPr>
          </w:p>
        </w:tc>
      </w:tr>
      <w:tr w:rsidR="000A07A7" w14:paraId="44B78D1D" w14:textId="77777777">
        <w:trPr>
          <w:trHeight w:val="58"/>
          <w:jc w:val="center"/>
        </w:trPr>
        <w:tc>
          <w:tcPr>
            <w:tcW w:w="4678" w:type="dxa"/>
            <w:tcBorders>
              <w:top w:val="single" w:sz="4" w:space="0" w:color="2E74B5"/>
              <w:bottom w:val="single" w:sz="4" w:space="0" w:color="2E74B5"/>
              <w:right w:val="single" w:sz="4" w:space="0" w:color="2E74B5"/>
            </w:tcBorders>
            <w:shd w:val="clear" w:color="auto" w:fill="auto"/>
            <w:vAlign w:val="center"/>
          </w:tcPr>
          <w:p w14:paraId="0E34ADC1" w14:textId="77777777" w:rsidR="000A07A7" w:rsidRDefault="00EC402F">
            <w:pPr>
              <w:widowControl w:val="0"/>
              <w:numPr>
                <w:ilvl w:val="0"/>
                <w:numId w:val="16"/>
              </w:numPr>
              <w:spacing w:before="80" w:after="80"/>
              <w:ind w:left="317" w:hanging="317"/>
              <w:rPr>
                <w:rFonts w:ascii="Arial Narrow" w:hAnsi="Arial Narrow"/>
                <w:color w:val="000000"/>
                <w:sz w:val="22"/>
                <w:lang w:val="sr-Latn-CS"/>
              </w:rPr>
            </w:pPr>
            <w:r>
              <w:rPr>
                <w:rFonts w:ascii="Arial Narrow" w:hAnsi="Arial Narrow"/>
                <w:color w:val="000000"/>
                <w:sz w:val="22"/>
                <w:szCs w:val="22"/>
                <w:lang w:val="sr-Latn-CS"/>
              </w:rPr>
              <w:t>Primijeni Spirmanov rang korelacije nad skupom podataka</w:t>
            </w:r>
          </w:p>
        </w:tc>
        <w:tc>
          <w:tcPr>
            <w:tcW w:w="4677" w:type="dxa"/>
            <w:tcBorders>
              <w:top w:val="single" w:sz="4" w:space="0" w:color="2E74B5"/>
              <w:left w:val="single" w:sz="4" w:space="0" w:color="2E74B5"/>
              <w:bottom w:val="single" w:sz="4" w:space="0" w:color="2E74B5"/>
            </w:tcBorders>
            <w:shd w:val="clear" w:color="auto" w:fill="auto"/>
            <w:vAlign w:val="center"/>
          </w:tcPr>
          <w:p w14:paraId="15FA7718" w14:textId="77777777" w:rsidR="000A07A7" w:rsidRDefault="000A07A7">
            <w:pPr>
              <w:widowControl w:val="0"/>
              <w:spacing w:before="120" w:after="120"/>
              <w:rPr>
                <w:rFonts w:ascii="Arial Narrow" w:hAnsi="Arial Narrow"/>
                <w:color w:val="000000"/>
                <w:sz w:val="22"/>
                <w:lang w:val="sr-Latn-CS"/>
              </w:rPr>
            </w:pPr>
          </w:p>
        </w:tc>
      </w:tr>
      <w:tr w:rsidR="000A07A7" w14:paraId="5A24AF98" w14:textId="77777777">
        <w:trPr>
          <w:trHeight w:val="58"/>
          <w:jc w:val="center"/>
        </w:trPr>
        <w:tc>
          <w:tcPr>
            <w:tcW w:w="4678" w:type="dxa"/>
            <w:tcBorders>
              <w:top w:val="single" w:sz="4" w:space="0" w:color="2E74B5"/>
              <w:bottom w:val="single" w:sz="4" w:space="0" w:color="2E74B5"/>
              <w:right w:val="single" w:sz="4" w:space="0" w:color="2E74B5"/>
            </w:tcBorders>
            <w:shd w:val="clear" w:color="auto" w:fill="auto"/>
            <w:vAlign w:val="center"/>
          </w:tcPr>
          <w:p w14:paraId="50AD709E" w14:textId="77777777" w:rsidR="000A07A7" w:rsidRDefault="00EC402F">
            <w:pPr>
              <w:widowControl w:val="0"/>
              <w:numPr>
                <w:ilvl w:val="0"/>
                <w:numId w:val="16"/>
              </w:numPr>
              <w:spacing w:before="80" w:after="80"/>
              <w:ind w:left="317" w:hanging="317"/>
              <w:rPr>
                <w:rFonts w:ascii="Arial Narrow" w:hAnsi="Arial Narrow"/>
                <w:color w:val="000000"/>
                <w:sz w:val="22"/>
                <w:lang w:val="sr-Latn-CS"/>
              </w:rPr>
            </w:pPr>
            <w:r>
              <w:rPr>
                <w:rFonts w:ascii="Arial Narrow" w:hAnsi="Arial Narrow"/>
                <w:color w:val="000000"/>
                <w:sz w:val="22"/>
                <w:szCs w:val="22"/>
                <w:lang w:val="sr-Latn-CS"/>
              </w:rPr>
              <w:t xml:space="preserve">Generiše </w:t>
            </w:r>
            <w:r>
              <w:rPr>
                <w:rFonts w:ascii="Arial Narrow" w:hAnsi="Arial Narrow"/>
                <w:b/>
                <w:bCs/>
                <w:color w:val="000000"/>
                <w:sz w:val="22"/>
                <w:szCs w:val="22"/>
                <w:lang w:val="sr-Latn-CS"/>
              </w:rPr>
              <w:t xml:space="preserve">dijagrame za prikaz </w:t>
            </w:r>
            <w:r>
              <w:rPr>
                <w:rFonts w:ascii="Arial Narrow" w:hAnsi="Arial Narrow"/>
                <w:b/>
                <w:bCs/>
                <w:color w:val="000000"/>
                <w:sz w:val="22"/>
                <w:szCs w:val="22"/>
                <w:lang w:val="sr-Latn-CS"/>
              </w:rPr>
              <w:t>korelacija</w:t>
            </w:r>
          </w:p>
        </w:tc>
        <w:tc>
          <w:tcPr>
            <w:tcW w:w="4677" w:type="dxa"/>
            <w:tcBorders>
              <w:top w:val="single" w:sz="4" w:space="0" w:color="2E74B5"/>
              <w:left w:val="single" w:sz="4" w:space="0" w:color="2E74B5"/>
              <w:bottom w:val="single" w:sz="4" w:space="0" w:color="2E74B5"/>
            </w:tcBorders>
            <w:shd w:val="clear" w:color="auto" w:fill="auto"/>
            <w:vAlign w:val="center"/>
          </w:tcPr>
          <w:p w14:paraId="28C64A7F" w14:textId="77777777" w:rsidR="000A07A7" w:rsidRDefault="00EC402F">
            <w:pPr>
              <w:widowControl w:val="0"/>
              <w:spacing w:before="120" w:after="120"/>
              <w:rPr>
                <w:rFonts w:ascii="Arial Narrow" w:hAnsi="Arial Narrow"/>
                <w:color w:val="000000"/>
                <w:sz w:val="22"/>
                <w:lang w:val="sr-Latn-CS"/>
              </w:rPr>
            </w:pPr>
            <w:r>
              <w:rPr>
                <w:rFonts w:ascii="Arial Narrow" w:hAnsi="Arial Narrow"/>
                <w:b/>
                <w:bCs/>
                <w:color w:val="000000"/>
                <w:sz w:val="22"/>
                <w:szCs w:val="22"/>
                <w:lang w:val="sr-Latn-CS"/>
              </w:rPr>
              <w:t>Dijagrami za prikaz korelacija</w:t>
            </w:r>
            <w:r>
              <w:rPr>
                <w:rFonts w:ascii="Arial Narrow" w:hAnsi="Arial Narrow"/>
                <w:color w:val="000000"/>
                <w:sz w:val="22"/>
                <w:szCs w:val="22"/>
                <w:lang w:val="sr-Latn-CS"/>
              </w:rPr>
              <w:t>: grafički prikazi, scatter plot i dr.</w:t>
            </w:r>
          </w:p>
        </w:tc>
      </w:tr>
      <w:tr w:rsidR="000A07A7" w14:paraId="0FF92855" w14:textId="77777777">
        <w:trPr>
          <w:trHeight w:val="58"/>
          <w:jc w:val="center"/>
        </w:trPr>
        <w:tc>
          <w:tcPr>
            <w:tcW w:w="4678" w:type="dxa"/>
            <w:tcBorders>
              <w:top w:val="single" w:sz="4" w:space="0" w:color="2E74B5"/>
              <w:bottom w:val="single" w:sz="4" w:space="0" w:color="2E74B5"/>
              <w:right w:val="single" w:sz="4" w:space="0" w:color="2E74B5"/>
            </w:tcBorders>
            <w:shd w:val="clear" w:color="auto" w:fill="auto"/>
            <w:vAlign w:val="center"/>
          </w:tcPr>
          <w:p w14:paraId="4C7142AB" w14:textId="77777777" w:rsidR="000A07A7" w:rsidRDefault="00EC402F">
            <w:pPr>
              <w:widowControl w:val="0"/>
              <w:numPr>
                <w:ilvl w:val="0"/>
                <w:numId w:val="16"/>
              </w:numPr>
              <w:spacing w:before="80" w:after="80"/>
              <w:ind w:left="317" w:hanging="317"/>
              <w:rPr>
                <w:sz w:val="22"/>
              </w:rPr>
            </w:pPr>
            <w:r>
              <w:rPr>
                <w:rFonts w:ascii="Arial Narrow" w:hAnsi="Arial Narrow"/>
                <w:color w:val="000000"/>
                <w:sz w:val="22"/>
                <w:szCs w:val="22"/>
                <w:lang w:val="sr-Latn-CS"/>
              </w:rPr>
              <w:t>Interpretira korelacijski koeficijent</w:t>
            </w:r>
          </w:p>
        </w:tc>
        <w:tc>
          <w:tcPr>
            <w:tcW w:w="4677" w:type="dxa"/>
            <w:tcBorders>
              <w:top w:val="single" w:sz="4" w:space="0" w:color="2E74B5"/>
              <w:left w:val="single" w:sz="4" w:space="0" w:color="2E74B5"/>
              <w:bottom w:val="single" w:sz="4" w:space="0" w:color="2E74B5"/>
            </w:tcBorders>
            <w:shd w:val="clear" w:color="auto" w:fill="auto"/>
            <w:vAlign w:val="center"/>
          </w:tcPr>
          <w:p w14:paraId="30177BE7" w14:textId="77777777" w:rsidR="000A07A7" w:rsidRDefault="000A07A7">
            <w:pPr>
              <w:widowControl w:val="0"/>
              <w:spacing w:before="120" w:after="120"/>
              <w:rPr>
                <w:rFonts w:ascii="Arial Narrow" w:hAnsi="Arial Narrow"/>
                <w:color w:val="000000"/>
                <w:sz w:val="22"/>
                <w:lang w:val="sr-Latn-CS"/>
              </w:rPr>
            </w:pPr>
          </w:p>
        </w:tc>
      </w:tr>
      <w:tr w:rsidR="000A07A7" w14:paraId="1B7B21A6" w14:textId="77777777">
        <w:trPr>
          <w:trHeight w:val="58"/>
          <w:jc w:val="center"/>
        </w:trPr>
        <w:tc>
          <w:tcPr>
            <w:tcW w:w="4678" w:type="dxa"/>
            <w:tcBorders>
              <w:top w:val="single" w:sz="4" w:space="0" w:color="2E74B5"/>
              <w:bottom w:val="single" w:sz="4" w:space="0" w:color="2E74B5"/>
              <w:right w:val="single" w:sz="4" w:space="0" w:color="2E74B5"/>
            </w:tcBorders>
            <w:shd w:val="clear" w:color="auto" w:fill="auto"/>
            <w:vAlign w:val="center"/>
          </w:tcPr>
          <w:p w14:paraId="648D0F6E" w14:textId="77777777" w:rsidR="000A07A7" w:rsidRDefault="00EC402F">
            <w:pPr>
              <w:widowControl w:val="0"/>
              <w:numPr>
                <w:ilvl w:val="0"/>
                <w:numId w:val="16"/>
              </w:numPr>
              <w:spacing w:before="80" w:after="80"/>
              <w:ind w:left="317" w:hanging="317"/>
              <w:rPr>
                <w:rFonts w:ascii="Arial Narrow" w:hAnsi="Arial Narrow"/>
                <w:color w:val="000000"/>
                <w:sz w:val="22"/>
                <w:lang w:val="sr-Latn-CS"/>
              </w:rPr>
            </w:pPr>
            <w:r>
              <w:rPr>
                <w:rFonts w:ascii="Arial Narrow" w:hAnsi="Arial Narrow"/>
                <w:color w:val="000000"/>
                <w:sz w:val="22"/>
                <w:szCs w:val="22"/>
                <w:lang w:val="sr-Latn-CS"/>
              </w:rPr>
              <w:t>Demonstrira postupak sprovođenja korelacije nad skupom podataka</w:t>
            </w:r>
          </w:p>
        </w:tc>
        <w:tc>
          <w:tcPr>
            <w:tcW w:w="4677" w:type="dxa"/>
            <w:tcBorders>
              <w:top w:val="single" w:sz="4" w:space="0" w:color="2E74B5"/>
              <w:left w:val="single" w:sz="4" w:space="0" w:color="2E74B5"/>
              <w:bottom w:val="single" w:sz="4" w:space="0" w:color="2E74B5"/>
            </w:tcBorders>
            <w:shd w:val="clear" w:color="auto" w:fill="auto"/>
            <w:vAlign w:val="center"/>
          </w:tcPr>
          <w:p w14:paraId="1295E4E7" w14:textId="77777777" w:rsidR="000A07A7" w:rsidRDefault="000A07A7">
            <w:pPr>
              <w:widowControl w:val="0"/>
              <w:spacing w:before="120" w:after="120"/>
              <w:rPr>
                <w:rFonts w:ascii="Arial Narrow" w:hAnsi="Arial Narrow"/>
                <w:color w:val="000000"/>
                <w:sz w:val="22"/>
                <w:lang w:val="sr-Latn-CS"/>
              </w:rPr>
            </w:pPr>
          </w:p>
        </w:tc>
      </w:tr>
      <w:tr w:rsidR="000A07A7" w14:paraId="29BACBA5" w14:textId="77777777">
        <w:trPr>
          <w:trHeight w:val="218"/>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14:paraId="5DC6ABD4" w14:textId="77777777" w:rsidR="000A07A7" w:rsidRDefault="00EC402F">
            <w:pPr>
              <w:widowControl w:val="0"/>
              <w:spacing w:before="120" w:after="120"/>
              <w:rPr>
                <w:sz w:val="22"/>
              </w:rPr>
            </w:pPr>
            <w:r>
              <w:rPr>
                <w:rFonts w:ascii="Arial Narrow" w:eastAsia="Calibri" w:hAnsi="Arial Narrow"/>
                <w:b/>
                <w:color w:val="000000"/>
                <w:sz w:val="22"/>
                <w:szCs w:val="22"/>
                <w:lang w:val="uz-Cyrl-UZ"/>
              </w:rPr>
              <w:t>Način provjeravanja dostignutosti ishoda učenja</w:t>
            </w:r>
          </w:p>
        </w:tc>
      </w:tr>
      <w:tr w:rsidR="000A07A7" w14:paraId="279F68B5" w14:textId="77777777">
        <w:trPr>
          <w:trHeight w:val="282"/>
          <w:jc w:val="center"/>
        </w:trPr>
        <w:tc>
          <w:tcPr>
            <w:tcW w:w="9355" w:type="dxa"/>
            <w:gridSpan w:val="2"/>
            <w:tcBorders>
              <w:top w:val="single" w:sz="18" w:space="0" w:color="2E74B5"/>
              <w:bottom w:val="single" w:sz="18" w:space="0" w:color="2E74B5"/>
            </w:tcBorders>
            <w:shd w:val="clear" w:color="auto" w:fill="auto"/>
            <w:vAlign w:val="center"/>
          </w:tcPr>
          <w:p w14:paraId="7E23346E" w14:textId="77777777" w:rsidR="000A07A7" w:rsidRDefault="00EC402F">
            <w:pPr>
              <w:widowControl w:val="0"/>
              <w:spacing w:before="120" w:after="120"/>
              <w:rPr>
                <w:sz w:val="22"/>
              </w:rPr>
            </w:pPr>
            <w:r>
              <w:rPr>
                <w:rFonts w:ascii="Arial Narrow" w:eastAsia="Calibri" w:hAnsi="Arial Narrow"/>
                <w:color w:val="000000"/>
                <w:sz w:val="22"/>
                <w:szCs w:val="22"/>
                <w:lang w:val="sr-Latn-CS"/>
              </w:rPr>
              <w:t xml:space="preserve">Kriterijumi 1 i 5 </w:t>
            </w:r>
            <w:r>
              <w:rPr>
                <w:rFonts w:ascii="Arial Narrow" w:eastAsia="Calibri" w:hAnsi="Arial Narrow"/>
                <w:color w:val="000000"/>
                <w:sz w:val="22"/>
                <w:szCs w:val="22"/>
                <w:lang w:val="sr-Latn-CS"/>
              </w:rPr>
              <w:t>mogu se provjeravati usmenim ili pisanim putem. Kriterijumi  2, 3, 4 i 6 mogu se provjeravati kroz praktičan zadatak/rad sa usmenim obrazloženjem.</w:t>
            </w:r>
          </w:p>
        </w:tc>
      </w:tr>
      <w:tr w:rsidR="000A07A7" w14:paraId="48AA1742" w14:textId="77777777">
        <w:trPr>
          <w:trHeight w:val="160"/>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14:paraId="2980AE43" w14:textId="77777777" w:rsidR="000A07A7" w:rsidRDefault="00EC402F">
            <w:pPr>
              <w:widowControl w:val="0"/>
              <w:spacing w:before="120" w:after="120"/>
              <w:rPr>
                <w:sz w:val="22"/>
              </w:rPr>
            </w:pPr>
            <w:r>
              <w:rPr>
                <w:rFonts w:ascii="Arial Narrow" w:eastAsia="Calibri" w:hAnsi="Arial Narrow"/>
                <w:b/>
                <w:color w:val="000000"/>
                <w:sz w:val="22"/>
                <w:szCs w:val="22"/>
                <w:lang w:val="uz-Cyrl-UZ"/>
              </w:rPr>
              <w:t>Predložene teme</w:t>
            </w:r>
          </w:p>
        </w:tc>
      </w:tr>
      <w:tr w:rsidR="000A07A7" w14:paraId="1A4EEF42" w14:textId="77777777">
        <w:trPr>
          <w:trHeight w:val="623"/>
          <w:jc w:val="center"/>
        </w:trPr>
        <w:tc>
          <w:tcPr>
            <w:tcW w:w="9355" w:type="dxa"/>
            <w:gridSpan w:val="2"/>
            <w:tcBorders>
              <w:top w:val="single" w:sz="18" w:space="0" w:color="2E74B5"/>
              <w:bottom w:val="single" w:sz="4" w:space="0" w:color="2E74B5"/>
            </w:tcBorders>
            <w:shd w:val="clear" w:color="auto" w:fill="auto"/>
            <w:vAlign w:val="center"/>
          </w:tcPr>
          <w:p w14:paraId="404B0D6D" w14:textId="77777777" w:rsidR="000A07A7" w:rsidRDefault="00EC402F">
            <w:pPr>
              <w:widowControl w:val="0"/>
              <w:numPr>
                <w:ilvl w:val="0"/>
                <w:numId w:val="1"/>
              </w:numPr>
              <w:tabs>
                <w:tab w:val="left" w:pos="173"/>
              </w:tabs>
              <w:spacing w:before="120" w:after="120"/>
              <w:ind w:left="173" w:hanging="173"/>
              <w:rPr>
                <w:sz w:val="22"/>
              </w:rPr>
            </w:pPr>
            <w:r>
              <w:rPr>
                <w:rFonts w:ascii="Arial Narrow" w:eastAsia="Calibri" w:hAnsi="Arial Narrow"/>
                <w:sz w:val="22"/>
                <w:szCs w:val="22"/>
                <w:lang w:val="sr-Latn-ME"/>
              </w:rPr>
              <w:t>Korelacije u statističkim istraživanjima</w:t>
            </w:r>
          </w:p>
        </w:tc>
      </w:tr>
    </w:tbl>
    <w:p w14:paraId="613D7697" w14:textId="77777777" w:rsidR="000A07A7" w:rsidRDefault="00EC402F">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07A7" w14:paraId="7B71B0B6"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0DFB60DD" w14:textId="77777777" w:rsidR="000A07A7" w:rsidRDefault="00EC402F">
            <w:pPr>
              <w:pageBreakBefore/>
              <w:widowControl w:val="0"/>
              <w:spacing w:after="120"/>
              <w:jc w:val="center"/>
            </w:pPr>
            <w:r>
              <w:rPr>
                <w:rFonts w:ascii="Arial Narrow" w:eastAsia="Calibri" w:hAnsi="Arial Narrow"/>
                <w:b/>
                <w:sz w:val="22"/>
                <w:szCs w:val="22"/>
                <w:lang w:val="uz-Cyrl-UZ"/>
              </w:rPr>
              <w:lastRenderedPageBreak/>
              <w:t xml:space="preserve">Ishod </w:t>
            </w:r>
            <w:r>
              <w:rPr>
                <w:rFonts w:ascii="Arial Narrow" w:eastAsia="Calibri" w:hAnsi="Arial Narrow"/>
                <w:b/>
                <w:sz w:val="22"/>
                <w:szCs w:val="22"/>
                <w:lang w:val="sr-Latn-ME"/>
              </w:rPr>
              <w:t>6</w:t>
            </w:r>
            <w:r>
              <w:rPr>
                <w:rFonts w:ascii="Arial Narrow" w:eastAsia="Calibri" w:hAnsi="Arial Narrow"/>
                <w:b/>
                <w:sz w:val="22"/>
                <w:szCs w:val="22"/>
                <w:lang w:val="uz-Cyrl-UZ"/>
              </w:rPr>
              <w:t xml:space="preserve"> - </w:t>
            </w:r>
            <w:r>
              <w:rPr>
                <w:rFonts w:ascii="Arial Narrow" w:eastAsia="Calibri" w:hAnsi="Arial Narrow"/>
                <w:sz w:val="22"/>
                <w:szCs w:val="22"/>
                <w:lang w:val="uz-Cyrl-UZ"/>
              </w:rPr>
              <w:t>Polaznik će biti sposoban da</w:t>
            </w:r>
          </w:p>
          <w:p w14:paraId="7FBFC83C" w14:textId="77777777" w:rsidR="000A07A7" w:rsidRDefault="00EC402F">
            <w:pPr>
              <w:widowControl w:val="0"/>
              <w:spacing w:after="120"/>
              <w:jc w:val="center"/>
              <w:rPr>
                <w:b/>
                <w:sz w:val="22"/>
                <w:lang w:val="sr-Latn-RS"/>
              </w:rPr>
            </w:pPr>
            <w:r>
              <w:rPr>
                <w:rFonts w:ascii="Arial Narrow" w:eastAsia="Calibri" w:hAnsi="Arial Narrow"/>
                <w:b/>
                <w:sz w:val="22"/>
                <w:szCs w:val="22"/>
                <w:lang w:val="sr-Latn-RS"/>
              </w:rPr>
              <w:t>Primijeni regresionu analizu nad setom podataka</w:t>
            </w:r>
          </w:p>
        </w:tc>
      </w:tr>
      <w:tr w:rsidR="000A07A7" w14:paraId="71280190"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53952D54" w14:textId="77777777" w:rsidR="000A07A7" w:rsidRDefault="00EC402F">
            <w:pPr>
              <w:widowControl w:val="0"/>
              <w:spacing w:before="120" w:after="120"/>
              <w:jc w:val="center"/>
            </w:pPr>
            <w:r>
              <w:rPr>
                <w:rFonts w:ascii="Arial Narrow" w:eastAsia="Calibri" w:hAnsi="Arial Narrow"/>
                <w:b/>
                <w:sz w:val="22"/>
                <w:szCs w:val="22"/>
                <w:lang w:val="uz-Cyrl-UZ"/>
              </w:rPr>
              <w:t>Kriterijumi za dostizanje ishoda učenja</w:t>
            </w:r>
          </w:p>
          <w:p w14:paraId="1CF8C90F" w14:textId="77777777" w:rsidR="000A07A7" w:rsidRDefault="00EC402F">
            <w:pPr>
              <w:widowControl w:val="0"/>
              <w:spacing w:before="120" w:after="120"/>
              <w:jc w:val="cente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0F45FA40" w14:textId="77777777" w:rsidR="000A07A7" w:rsidRDefault="00EC402F">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0A9E2CC4" w14:textId="77777777" w:rsidR="000A07A7" w:rsidRDefault="00EC402F">
            <w:pPr>
              <w:widowControl w:val="0"/>
              <w:spacing w:before="120" w:after="120"/>
              <w:jc w:val="center"/>
            </w:pPr>
            <w:r>
              <w:rPr>
                <w:rFonts w:ascii="Arial Narrow" w:eastAsia="Calibri" w:hAnsi="Arial Narrow" w:cs="Verdana"/>
                <w:color w:val="000000"/>
                <w:sz w:val="22"/>
                <w:szCs w:val="22"/>
                <w:lang w:val="uz-Cyrl-UZ"/>
              </w:rPr>
              <w:t>(Pojašnjenje označenih pojmova)</w:t>
            </w:r>
          </w:p>
        </w:tc>
      </w:tr>
      <w:tr w:rsidR="000A07A7" w14:paraId="03037D13"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26D0F184" w14:textId="77777777" w:rsidR="000A07A7" w:rsidRDefault="00EC402F">
            <w:pPr>
              <w:widowControl w:val="0"/>
              <w:numPr>
                <w:ilvl w:val="0"/>
                <w:numId w:val="17"/>
              </w:numPr>
              <w:spacing w:before="120" w:after="120"/>
              <w:contextualSpacing/>
              <w:rPr>
                <w:sz w:val="22"/>
              </w:rPr>
            </w:pPr>
            <w:r>
              <w:rPr>
                <w:rFonts w:ascii="Arial Narrow" w:eastAsia="Calibri" w:hAnsi="Arial Narrow"/>
                <w:sz w:val="22"/>
                <w:szCs w:val="22"/>
                <w:lang w:val="sr-Latn-RS"/>
              </w:rPr>
              <w:t xml:space="preserve">Objasni pojam </w:t>
            </w:r>
            <w:r>
              <w:rPr>
                <w:rFonts w:ascii="Arial Narrow" w:eastAsia="Calibri" w:hAnsi="Arial Narrow"/>
                <w:b/>
                <w:bCs/>
                <w:sz w:val="22"/>
                <w:szCs w:val="22"/>
                <w:lang w:val="sr-Latn-RS"/>
              </w:rPr>
              <w:t>zavisne varijable</w:t>
            </w:r>
          </w:p>
        </w:tc>
        <w:tc>
          <w:tcPr>
            <w:tcW w:w="4677" w:type="dxa"/>
            <w:tcBorders>
              <w:top w:val="single" w:sz="18" w:space="0" w:color="365F91"/>
              <w:left w:val="single" w:sz="4" w:space="0" w:color="2E74B5"/>
              <w:bottom w:val="single" w:sz="4" w:space="0" w:color="2E74B5"/>
            </w:tcBorders>
            <w:shd w:val="clear" w:color="auto" w:fill="auto"/>
            <w:vAlign w:val="center"/>
          </w:tcPr>
          <w:p w14:paraId="38CE26B3" w14:textId="77777777" w:rsidR="000A07A7" w:rsidRDefault="000A07A7">
            <w:pPr>
              <w:widowControl w:val="0"/>
              <w:spacing w:before="120" w:after="120"/>
              <w:ind w:left="312"/>
              <w:contextualSpacing/>
              <w:rPr>
                <w:rFonts w:ascii="Arial Narrow" w:eastAsia="Calibri" w:hAnsi="Arial Narrow"/>
                <w:bCs/>
                <w:sz w:val="22"/>
                <w:lang w:val="sr-Latn-RS"/>
              </w:rPr>
            </w:pPr>
          </w:p>
          <w:p w14:paraId="57AF8162" w14:textId="77777777" w:rsidR="000A07A7" w:rsidRDefault="00EC402F">
            <w:pPr>
              <w:widowControl w:val="0"/>
              <w:spacing w:before="120" w:after="120"/>
              <w:contextualSpacing/>
              <w:rPr>
                <w:bCs/>
                <w:sz w:val="22"/>
              </w:rPr>
            </w:pPr>
            <w:r>
              <w:rPr>
                <w:rFonts w:ascii="Arial Narrow" w:eastAsia="Calibri" w:hAnsi="Arial Narrow"/>
                <w:b/>
                <w:sz w:val="22"/>
                <w:szCs w:val="22"/>
                <w:lang w:val="sr-Latn-RS"/>
              </w:rPr>
              <w:t>Zavisna</w:t>
            </w:r>
            <w:r>
              <w:rPr>
                <w:rFonts w:ascii="Arial Narrow" w:eastAsia="Calibri" w:hAnsi="Arial Narrow"/>
                <w:bCs/>
                <w:sz w:val="22"/>
                <w:szCs w:val="22"/>
                <w:lang w:val="sr-Latn-RS"/>
              </w:rPr>
              <w:t xml:space="preserve"> </w:t>
            </w:r>
            <w:r>
              <w:rPr>
                <w:rFonts w:ascii="Arial Narrow" w:eastAsia="Calibri" w:hAnsi="Arial Narrow"/>
                <w:b/>
                <w:sz w:val="22"/>
                <w:szCs w:val="22"/>
                <w:lang w:val="sr-Latn-RS"/>
              </w:rPr>
              <w:t>varijabla</w:t>
            </w:r>
            <w:r>
              <w:rPr>
                <w:rFonts w:ascii="Arial Narrow" w:eastAsia="Calibri" w:hAnsi="Arial Narrow"/>
                <w:bCs/>
                <w:sz w:val="22"/>
                <w:szCs w:val="22"/>
                <w:lang w:val="sr-Latn-RS"/>
              </w:rPr>
              <w:t xml:space="preserve">: varijabla koja se </w:t>
            </w:r>
            <w:r>
              <w:rPr>
                <w:rFonts w:ascii="Arial Narrow" w:eastAsia="Calibri" w:hAnsi="Arial Narrow"/>
                <w:bCs/>
                <w:sz w:val="22"/>
                <w:szCs w:val="22"/>
                <w:lang w:val="sr-Latn-RS"/>
              </w:rPr>
              <w:t>proučava u istraživanju, a njene vrijednosti zavise od promjena u drugim varijablama.</w:t>
            </w:r>
          </w:p>
        </w:tc>
      </w:tr>
      <w:tr w:rsidR="000A07A7" w14:paraId="2C70380C"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37E1E7AB" w14:textId="77777777" w:rsidR="000A07A7" w:rsidRDefault="00EC402F">
            <w:pPr>
              <w:widowControl w:val="0"/>
              <w:numPr>
                <w:ilvl w:val="0"/>
                <w:numId w:val="17"/>
              </w:numPr>
              <w:spacing w:before="120" w:after="120"/>
              <w:contextualSpacing/>
              <w:rPr>
                <w:rFonts w:ascii="Arial Narrow" w:hAnsi="Arial Narrow"/>
                <w:color w:val="000000"/>
                <w:sz w:val="22"/>
                <w:lang w:val="sr-Latn-CS"/>
              </w:rPr>
            </w:pPr>
            <w:r>
              <w:rPr>
                <w:rFonts w:ascii="Arial Narrow" w:hAnsi="Arial Narrow"/>
                <w:color w:val="000000"/>
                <w:sz w:val="22"/>
                <w:szCs w:val="22"/>
                <w:lang w:val="sr-Latn-CS"/>
              </w:rPr>
              <w:t xml:space="preserve">Objasni pojam </w:t>
            </w:r>
            <w:r>
              <w:rPr>
                <w:rFonts w:ascii="Arial Narrow" w:hAnsi="Arial Narrow"/>
                <w:b/>
                <w:bCs/>
                <w:color w:val="000000"/>
                <w:sz w:val="22"/>
                <w:szCs w:val="22"/>
                <w:lang w:val="sr-Latn-CS"/>
              </w:rPr>
              <w:t>nezavisne varijable</w:t>
            </w:r>
          </w:p>
        </w:tc>
        <w:tc>
          <w:tcPr>
            <w:tcW w:w="4677" w:type="dxa"/>
            <w:tcBorders>
              <w:top w:val="single" w:sz="4" w:space="0" w:color="2E74B5"/>
              <w:left w:val="single" w:sz="4" w:space="0" w:color="2E74B5"/>
              <w:bottom w:val="single" w:sz="4" w:space="0" w:color="2E74B5"/>
            </w:tcBorders>
            <w:shd w:val="clear" w:color="auto" w:fill="auto"/>
            <w:vAlign w:val="center"/>
          </w:tcPr>
          <w:p w14:paraId="70815394" w14:textId="77777777" w:rsidR="000A07A7" w:rsidRDefault="00EC402F">
            <w:pPr>
              <w:widowControl w:val="0"/>
              <w:spacing w:before="120" w:after="120"/>
              <w:rPr>
                <w:rFonts w:ascii="Arial Narrow" w:eastAsia="Calibri" w:hAnsi="Arial Narrow"/>
                <w:b/>
                <w:color w:val="000000"/>
                <w:sz w:val="22"/>
                <w:lang w:val="sr-Latn-CS"/>
              </w:rPr>
            </w:pPr>
            <w:r>
              <w:rPr>
                <w:rFonts w:ascii="Arial Narrow" w:eastAsia="Calibri" w:hAnsi="Arial Narrow"/>
                <w:b/>
                <w:color w:val="000000"/>
                <w:sz w:val="22"/>
                <w:szCs w:val="22"/>
                <w:lang w:val="sr-Latn-CS"/>
              </w:rPr>
              <w:t xml:space="preserve">Nezavisna varijabla: </w:t>
            </w:r>
            <w:r>
              <w:rPr>
                <w:rFonts w:ascii="Arial Narrow" w:eastAsia="Calibri" w:hAnsi="Arial Narrow"/>
                <w:bCs/>
                <w:color w:val="000000"/>
                <w:sz w:val="22"/>
                <w:szCs w:val="22"/>
                <w:lang w:val="sr-Latn-CS"/>
              </w:rPr>
              <w:t xml:space="preserve">varijabla koja se koristi kao faktor ili manipulacija u istraživanju kako bi se utvrdio njen uticaj na zavisnu </w:t>
            </w:r>
            <w:r>
              <w:rPr>
                <w:rFonts w:ascii="Arial Narrow" w:eastAsia="Calibri" w:hAnsi="Arial Narrow"/>
                <w:bCs/>
                <w:color w:val="000000"/>
                <w:sz w:val="22"/>
                <w:szCs w:val="22"/>
                <w:lang w:val="sr-Latn-CS"/>
              </w:rPr>
              <w:t>varijablu.</w:t>
            </w:r>
          </w:p>
        </w:tc>
      </w:tr>
      <w:tr w:rsidR="000A07A7" w14:paraId="145E2012"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6822F1C2" w14:textId="77777777" w:rsidR="000A07A7" w:rsidRDefault="00EC402F">
            <w:pPr>
              <w:widowControl w:val="0"/>
              <w:numPr>
                <w:ilvl w:val="0"/>
                <w:numId w:val="17"/>
              </w:numPr>
              <w:spacing w:before="120" w:after="120"/>
              <w:contextualSpacing/>
              <w:rPr>
                <w:rFonts w:ascii="Arial Narrow" w:hAnsi="Arial Narrow"/>
                <w:color w:val="000000"/>
                <w:sz w:val="22"/>
                <w:lang w:val="sr-Latn-CS"/>
              </w:rPr>
            </w:pPr>
            <w:r>
              <w:rPr>
                <w:rFonts w:ascii="Arial Narrow" w:hAnsi="Arial Narrow"/>
                <w:color w:val="000000"/>
                <w:sz w:val="22"/>
                <w:szCs w:val="22"/>
                <w:lang w:val="sr-Latn-CS"/>
              </w:rPr>
              <w:t xml:space="preserve">Objasni pojam </w:t>
            </w:r>
            <w:r>
              <w:rPr>
                <w:rFonts w:ascii="Arial Narrow" w:hAnsi="Arial Narrow"/>
                <w:b/>
                <w:bCs/>
                <w:color w:val="000000"/>
                <w:sz w:val="22"/>
                <w:szCs w:val="22"/>
                <w:lang w:val="sr-Latn-CS"/>
              </w:rPr>
              <w:t>koeficijenta regresije</w:t>
            </w:r>
          </w:p>
        </w:tc>
        <w:tc>
          <w:tcPr>
            <w:tcW w:w="4677" w:type="dxa"/>
            <w:tcBorders>
              <w:top w:val="single" w:sz="4" w:space="0" w:color="2E74B5"/>
              <w:left w:val="single" w:sz="4" w:space="0" w:color="2E74B5"/>
              <w:bottom w:val="single" w:sz="4" w:space="0" w:color="2E74B5"/>
            </w:tcBorders>
            <w:shd w:val="clear" w:color="auto" w:fill="auto"/>
            <w:vAlign w:val="center"/>
          </w:tcPr>
          <w:p w14:paraId="1FA191AB" w14:textId="77777777" w:rsidR="000A07A7" w:rsidRDefault="00EC402F">
            <w:pPr>
              <w:widowControl w:val="0"/>
              <w:spacing w:before="120" w:after="120"/>
              <w:rPr>
                <w:rFonts w:ascii="Arial Narrow" w:eastAsia="Calibri" w:hAnsi="Arial Narrow"/>
                <w:bCs/>
                <w:color w:val="000000"/>
                <w:sz w:val="22"/>
                <w:lang w:val="sr-Latn-CS"/>
              </w:rPr>
            </w:pPr>
            <w:r>
              <w:rPr>
                <w:rFonts w:ascii="Arial Narrow" w:eastAsia="Calibri" w:hAnsi="Arial Narrow"/>
                <w:b/>
                <w:color w:val="000000"/>
                <w:sz w:val="22"/>
                <w:szCs w:val="22"/>
                <w:lang w:val="sr-Latn-CS"/>
              </w:rPr>
              <w:t>Koeficijent</w:t>
            </w:r>
            <w:r>
              <w:rPr>
                <w:rFonts w:ascii="Arial Narrow" w:eastAsia="Calibri" w:hAnsi="Arial Narrow"/>
                <w:bCs/>
                <w:color w:val="000000"/>
                <w:sz w:val="22"/>
                <w:szCs w:val="22"/>
                <w:lang w:val="sr-Latn-CS"/>
              </w:rPr>
              <w:t xml:space="preserve"> </w:t>
            </w:r>
            <w:r>
              <w:rPr>
                <w:rFonts w:ascii="Arial Narrow" w:eastAsia="Calibri" w:hAnsi="Arial Narrow"/>
                <w:b/>
                <w:color w:val="000000"/>
                <w:sz w:val="22"/>
                <w:szCs w:val="22"/>
                <w:lang w:val="sr-Latn-CS"/>
              </w:rPr>
              <w:t>regresije</w:t>
            </w:r>
            <w:r>
              <w:rPr>
                <w:rFonts w:ascii="Arial Narrow" w:eastAsia="Calibri" w:hAnsi="Arial Narrow"/>
                <w:color w:val="000000"/>
                <w:sz w:val="22"/>
                <w:szCs w:val="22"/>
                <w:lang w:val="sr-Latn-CS"/>
              </w:rPr>
              <w:t>:</w:t>
            </w:r>
            <w:r>
              <w:rPr>
                <w:rFonts w:ascii="Arial Narrow" w:eastAsia="Calibri" w:hAnsi="Arial Narrow"/>
                <w:bCs/>
                <w:color w:val="000000"/>
                <w:sz w:val="22"/>
                <w:szCs w:val="22"/>
                <w:lang w:val="sr-Latn-CS"/>
              </w:rPr>
              <w:t xml:space="preserve"> ukazuje na promjenu u zavisnoj varijabli za jedinicu promjene u odgovarajućoj nezavisnoj varijabli, držeći ostale varijable konstantnima.</w:t>
            </w:r>
          </w:p>
        </w:tc>
      </w:tr>
      <w:tr w:rsidR="000A07A7" w14:paraId="3FC95BD3"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7A0108EF" w14:textId="77777777" w:rsidR="000A07A7" w:rsidRDefault="00EC402F">
            <w:pPr>
              <w:widowControl w:val="0"/>
              <w:numPr>
                <w:ilvl w:val="0"/>
                <w:numId w:val="17"/>
              </w:numPr>
              <w:spacing w:before="120" w:after="120"/>
              <w:contextualSpacing/>
              <w:rPr>
                <w:rFonts w:ascii="Arial Narrow" w:hAnsi="Arial Narrow"/>
                <w:color w:val="000000"/>
                <w:sz w:val="22"/>
                <w:lang w:val="sr-Latn-CS"/>
              </w:rPr>
            </w:pPr>
            <w:r>
              <w:rPr>
                <w:rFonts w:ascii="Arial Narrow" w:hAnsi="Arial Narrow"/>
                <w:color w:val="000000"/>
                <w:sz w:val="22"/>
                <w:szCs w:val="22"/>
                <w:lang w:val="sr-Latn-CS"/>
              </w:rPr>
              <w:t xml:space="preserve">Objasni pojam </w:t>
            </w:r>
            <w:r>
              <w:rPr>
                <w:rFonts w:ascii="Arial Narrow" w:hAnsi="Arial Narrow"/>
                <w:b/>
                <w:bCs/>
                <w:color w:val="000000"/>
                <w:sz w:val="22"/>
                <w:szCs w:val="22"/>
                <w:lang w:val="sr-Latn-CS"/>
              </w:rPr>
              <w:t>standardne greške</w:t>
            </w:r>
          </w:p>
        </w:tc>
        <w:tc>
          <w:tcPr>
            <w:tcW w:w="4677" w:type="dxa"/>
            <w:tcBorders>
              <w:top w:val="single" w:sz="4" w:space="0" w:color="2E74B5"/>
              <w:left w:val="single" w:sz="4" w:space="0" w:color="2E74B5"/>
              <w:bottom w:val="single" w:sz="4" w:space="0" w:color="2E74B5"/>
            </w:tcBorders>
            <w:shd w:val="clear" w:color="auto" w:fill="auto"/>
            <w:vAlign w:val="center"/>
          </w:tcPr>
          <w:p w14:paraId="14C0B416" w14:textId="77777777" w:rsidR="000A07A7" w:rsidRDefault="00EC402F">
            <w:pPr>
              <w:widowControl w:val="0"/>
              <w:spacing w:before="120" w:after="120"/>
              <w:contextualSpacing/>
              <w:rPr>
                <w:sz w:val="22"/>
              </w:rPr>
            </w:pPr>
            <w:r>
              <w:rPr>
                <w:rFonts w:ascii="Arial Narrow" w:eastAsia="Calibri" w:hAnsi="Arial Narrow"/>
                <w:b/>
                <w:color w:val="000000"/>
                <w:sz w:val="22"/>
                <w:szCs w:val="22"/>
                <w:lang w:val="sr-Latn-CS"/>
              </w:rPr>
              <w:t>Standardna</w:t>
            </w:r>
            <w:r>
              <w:rPr>
                <w:rFonts w:ascii="Arial Narrow" w:eastAsia="Calibri" w:hAnsi="Arial Narrow"/>
                <w:bCs/>
                <w:color w:val="000000"/>
                <w:sz w:val="22"/>
                <w:szCs w:val="22"/>
                <w:lang w:val="sr-Latn-CS"/>
              </w:rPr>
              <w:t xml:space="preserve"> </w:t>
            </w:r>
            <w:r>
              <w:rPr>
                <w:rFonts w:ascii="Arial Narrow" w:eastAsia="Calibri" w:hAnsi="Arial Narrow"/>
                <w:b/>
                <w:color w:val="000000"/>
                <w:sz w:val="22"/>
                <w:szCs w:val="22"/>
                <w:lang w:val="sr-Latn-CS"/>
              </w:rPr>
              <w:t xml:space="preserve">greška: </w:t>
            </w:r>
            <w:r>
              <w:rPr>
                <w:rFonts w:ascii="Arial Narrow" w:eastAsia="Calibri" w:hAnsi="Arial Narrow"/>
                <w:bCs/>
                <w:color w:val="000000"/>
                <w:sz w:val="22"/>
                <w:szCs w:val="22"/>
                <w:lang w:val="sr-Latn-CS"/>
              </w:rPr>
              <w:t>procjena pouzdanosti koeficijenta regresije.</w:t>
            </w:r>
          </w:p>
        </w:tc>
      </w:tr>
      <w:tr w:rsidR="000A07A7" w14:paraId="3651F843"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2AD49175" w14:textId="77777777" w:rsidR="000A07A7" w:rsidRDefault="00EC402F">
            <w:pPr>
              <w:widowControl w:val="0"/>
              <w:numPr>
                <w:ilvl w:val="0"/>
                <w:numId w:val="17"/>
              </w:numPr>
              <w:spacing w:before="120" w:after="120"/>
              <w:contextualSpacing/>
              <w:rPr>
                <w:rFonts w:ascii="Arial Narrow" w:hAnsi="Arial Narrow"/>
                <w:color w:val="000000"/>
                <w:sz w:val="22"/>
                <w:lang w:val="sr-Latn-CS"/>
              </w:rPr>
            </w:pPr>
            <w:r>
              <w:rPr>
                <w:rFonts w:ascii="Arial Narrow" w:hAnsi="Arial Narrow"/>
                <w:color w:val="000000"/>
                <w:sz w:val="22"/>
                <w:szCs w:val="22"/>
                <w:lang w:val="sr-Latn-CS"/>
              </w:rPr>
              <w:t xml:space="preserve">Objasni pojam </w:t>
            </w:r>
            <w:r>
              <w:rPr>
                <w:rFonts w:ascii="Arial Narrow" w:hAnsi="Arial Narrow"/>
                <w:b/>
                <w:bCs/>
                <w:color w:val="000000"/>
                <w:sz w:val="22"/>
                <w:szCs w:val="22"/>
                <w:lang w:val="sr-Latn-CS"/>
              </w:rPr>
              <w:t>koeficijenta determinacije</w:t>
            </w:r>
          </w:p>
        </w:tc>
        <w:tc>
          <w:tcPr>
            <w:tcW w:w="4677" w:type="dxa"/>
            <w:tcBorders>
              <w:top w:val="single" w:sz="4" w:space="0" w:color="2E74B5"/>
              <w:left w:val="single" w:sz="4" w:space="0" w:color="2E74B5"/>
              <w:bottom w:val="single" w:sz="4" w:space="0" w:color="2E74B5"/>
            </w:tcBorders>
            <w:shd w:val="clear" w:color="auto" w:fill="auto"/>
            <w:vAlign w:val="center"/>
          </w:tcPr>
          <w:p w14:paraId="37DD0D3F" w14:textId="77777777" w:rsidR="000A07A7" w:rsidRDefault="00EC402F">
            <w:pPr>
              <w:widowControl w:val="0"/>
              <w:spacing w:before="120" w:after="120"/>
              <w:rPr>
                <w:rFonts w:ascii="Arial Narrow" w:eastAsia="Calibri" w:hAnsi="Arial Narrow"/>
                <w:bCs/>
                <w:color w:val="000000"/>
                <w:sz w:val="22"/>
                <w:lang w:val="sr-Latn-CS"/>
              </w:rPr>
            </w:pPr>
            <w:r>
              <w:rPr>
                <w:rFonts w:ascii="Arial Narrow" w:eastAsia="Calibri" w:hAnsi="Arial Narrow"/>
                <w:b/>
                <w:color w:val="000000"/>
                <w:sz w:val="22"/>
                <w:szCs w:val="22"/>
                <w:lang w:val="sr-Latn-CS"/>
              </w:rPr>
              <w:t>Koeficijent</w:t>
            </w:r>
            <w:r>
              <w:rPr>
                <w:rFonts w:ascii="Arial Narrow" w:eastAsia="Calibri" w:hAnsi="Arial Narrow"/>
                <w:bCs/>
                <w:color w:val="000000"/>
                <w:sz w:val="22"/>
                <w:szCs w:val="22"/>
                <w:lang w:val="sr-Latn-CS"/>
              </w:rPr>
              <w:t xml:space="preserve"> </w:t>
            </w:r>
            <w:r>
              <w:rPr>
                <w:rFonts w:ascii="Arial Narrow" w:eastAsia="Calibri" w:hAnsi="Arial Narrow"/>
                <w:b/>
                <w:color w:val="000000"/>
                <w:sz w:val="22"/>
                <w:szCs w:val="22"/>
                <w:lang w:val="sr-Latn-CS"/>
              </w:rPr>
              <w:t>determinacije</w:t>
            </w:r>
            <w:r>
              <w:rPr>
                <w:rFonts w:ascii="Arial Narrow" w:eastAsia="Calibri" w:hAnsi="Arial Narrow"/>
                <w:color w:val="000000"/>
                <w:sz w:val="22"/>
                <w:szCs w:val="22"/>
                <w:lang w:val="sr-Latn-CS"/>
              </w:rPr>
              <w:t>:</w:t>
            </w:r>
            <w:r>
              <w:rPr>
                <w:rFonts w:ascii="Arial Narrow" w:eastAsia="Calibri" w:hAnsi="Arial Narrow"/>
                <w:bCs/>
                <w:color w:val="000000"/>
                <w:sz w:val="22"/>
                <w:szCs w:val="22"/>
                <w:lang w:val="sr-Latn-CS"/>
              </w:rPr>
              <w:t xml:space="preserve"> mjera koliko model objašnjava varijancu zavisne varijable.</w:t>
            </w:r>
          </w:p>
        </w:tc>
      </w:tr>
      <w:tr w:rsidR="000A07A7" w14:paraId="4A62AF36"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01ADFC08" w14:textId="77777777" w:rsidR="000A07A7" w:rsidRDefault="00EC402F">
            <w:pPr>
              <w:widowControl w:val="0"/>
              <w:numPr>
                <w:ilvl w:val="0"/>
                <w:numId w:val="17"/>
              </w:numPr>
              <w:spacing w:before="120" w:after="120"/>
              <w:contextualSpacing/>
              <w:rPr>
                <w:rFonts w:ascii="Arial Narrow" w:hAnsi="Arial Narrow"/>
                <w:color w:val="000000"/>
                <w:sz w:val="22"/>
                <w:lang w:val="sr-Latn-CS"/>
              </w:rPr>
            </w:pPr>
            <w:r>
              <w:rPr>
                <w:rFonts w:ascii="Arial Narrow" w:hAnsi="Arial Narrow"/>
                <w:color w:val="000000"/>
                <w:sz w:val="22"/>
                <w:szCs w:val="22"/>
                <w:lang w:val="sr-Latn-CS"/>
              </w:rPr>
              <w:t>Demonstrira postupak sprovođenja regresione analize nad skupom podataka</w:t>
            </w:r>
          </w:p>
        </w:tc>
        <w:tc>
          <w:tcPr>
            <w:tcW w:w="4677" w:type="dxa"/>
            <w:tcBorders>
              <w:top w:val="single" w:sz="4" w:space="0" w:color="2E74B5"/>
              <w:left w:val="single" w:sz="4" w:space="0" w:color="2E74B5"/>
              <w:bottom w:val="single" w:sz="4" w:space="0" w:color="2E74B5"/>
            </w:tcBorders>
            <w:shd w:val="clear" w:color="auto" w:fill="auto"/>
            <w:vAlign w:val="center"/>
          </w:tcPr>
          <w:p w14:paraId="0AAA82A5" w14:textId="77777777" w:rsidR="000A07A7" w:rsidRDefault="000A07A7">
            <w:pPr>
              <w:widowControl w:val="0"/>
              <w:spacing w:before="120" w:after="120"/>
              <w:rPr>
                <w:rFonts w:ascii="Arial Narrow" w:eastAsia="Calibri" w:hAnsi="Arial Narrow"/>
                <w:b/>
                <w:color w:val="000000"/>
                <w:sz w:val="22"/>
                <w:lang w:val="sr-Latn-CS"/>
              </w:rPr>
            </w:pPr>
          </w:p>
        </w:tc>
      </w:tr>
      <w:tr w:rsidR="000A07A7" w14:paraId="62C61FCC" w14:textId="77777777">
        <w:trPr>
          <w:trHeight w:val="218"/>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14:paraId="46E88F16" w14:textId="77777777" w:rsidR="000A07A7" w:rsidRDefault="00EC402F">
            <w:pPr>
              <w:widowControl w:val="0"/>
              <w:spacing w:before="120" w:after="120"/>
            </w:pPr>
            <w:r>
              <w:rPr>
                <w:rFonts w:ascii="Arial Narrow" w:eastAsia="Calibri" w:hAnsi="Arial Narrow"/>
                <w:b/>
                <w:color w:val="000000"/>
                <w:sz w:val="22"/>
                <w:szCs w:val="22"/>
                <w:lang w:val="uz-Cyrl-UZ"/>
              </w:rPr>
              <w:t>Način provjeravanja dostignutosti ishoda učenja</w:t>
            </w:r>
          </w:p>
        </w:tc>
      </w:tr>
      <w:tr w:rsidR="000A07A7" w14:paraId="6332C4F1" w14:textId="77777777">
        <w:trPr>
          <w:trHeight w:val="282"/>
          <w:jc w:val="center"/>
        </w:trPr>
        <w:tc>
          <w:tcPr>
            <w:tcW w:w="9355" w:type="dxa"/>
            <w:gridSpan w:val="2"/>
            <w:tcBorders>
              <w:top w:val="single" w:sz="18" w:space="0" w:color="2E74B5"/>
              <w:bottom w:val="single" w:sz="18" w:space="0" w:color="2E74B5"/>
            </w:tcBorders>
            <w:shd w:val="clear" w:color="auto" w:fill="auto"/>
            <w:vAlign w:val="center"/>
          </w:tcPr>
          <w:p w14:paraId="65BEC905" w14:textId="77777777" w:rsidR="000A07A7" w:rsidRDefault="00EC402F">
            <w:pPr>
              <w:widowControl w:val="0"/>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Kriterijumi od 1 do 5 mogu se provjeravati usmenim ili pisanim putem. Kriterijum 6 može se provjeravati kroz praktičan zadatak/rad sa usmenim obrazloženjem.</w:t>
            </w:r>
          </w:p>
        </w:tc>
      </w:tr>
      <w:tr w:rsidR="000A07A7" w14:paraId="5D9A84E8" w14:textId="77777777">
        <w:trPr>
          <w:trHeight w:val="160"/>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14:paraId="2DBA429E" w14:textId="77777777" w:rsidR="000A07A7" w:rsidRDefault="00EC402F">
            <w:pPr>
              <w:widowControl w:val="0"/>
              <w:spacing w:before="120" w:after="120"/>
            </w:pPr>
            <w:r>
              <w:rPr>
                <w:rFonts w:ascii="Arial Narrow" w:eastAsia="Calibri" w:hAnsi="Arial Narrow"/>
                <w:b/>
                <w:color w:val="000000"/>
                <w:sz w:val="22"/>
                <w:szCs w:val="22"/>
                <w:lang w:val="uz-Cyrl-UZ"/>
              </w:rPr>
              <w:t>Predložene teme</w:t>
            </w:r>
          </w:p>
        </w:tc>
      </w:tr>
      <w:tr w:rsidR="000A07A7" w14:paraId="1E8B536A" w14:textId="77777777">
        <w:trPr>
          <w:trHeight w:val="99"/>
          <w:jc w:val="center"/>
        </w:trPr>
        <w:tc>
          <w:tcPr>
            <w:tcW w:w="9355" w:type="dxa"/>
            <w:gridSpan w:val="2"/>
            <w:tcBorders>
              <w:top w:val="single" w:sz="18" w:space="0" w:color="2E74B5"/>
              <w:bottom w:val="single" w:sz="4" w:space="0" w:color="2E74B5"/>
            </w:tcBorders>
            <w:shd w:val="clear" w:color="auto" w:fill="auto"/>
            <w:vAlign w:val="center"/>
          </w:tcPr>
          <w:p w14:paraId="0BE9AC80" w14:textId="77777777" w:rsidR="000A07A7" w:rsidRDefault="00EC402F">
            <w:pPr>
              <w:widowControl w:val="0"/>
              <w:numPr>
                <w:ilvl w:val="0"/>
                <w:numId w:val="1"/>
              </w:numPr>
              <w:tabs>
                <w:tab w:val="left" w:pos="173"/>
              </w:tabs>
              <w:spacing w:before="120" w:after="120"/>
              <w:ind w:left="176" w:hanging="176"/>
            </w:pPr>
            <w:r>
              <w:rPr>
                <w:rFonts w:ascii="Arial Narrow" w:eastAsia="Calibri" w:hAnsi="Arial Narrow"/>
                <w:sz w:val="22"/>
                <w:szCs w:val="22"/>
                <w:lang w:val="sr-Latn-RS"/>
              </w:rPr>
              <w:t>Regresiona analiza</w:t>
            </w:r>
          </w:p>
        </w:tc>
      </w:tr>
    </w:tbl>
    <w:p w14:paraId="620BC3BA" w14:textId="77777777" w:rsidR="000A07A7" w:rsidRDefault="000A07A7">
      <w:pPr>
        <w:spacing w:after="160" w:line="259" w:lineRule="auto"/>
        <w:rPr>
          <w:rFonts w:ascii="Arial Narrow" w:hAnsi="Arial Narrow"/>
        </w:rPr>
      </w:pPr>
    </w:p>
    <w:p w14:paraId="78609594" w14:textId="77777777" w:rsidR="000A07A7" w:rsidRDefault="00EC402F">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07A7" w14:paraId="77019382"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2C5734E5" w14:textId="77777777" w:rsidR="000A07A7" w:rsidRDefault="00EC402F">
            <w:pPr>
              <w:pageBreakBefore/>
              <w:widowControl w:val="0"/>
              <w:spacing w:after="120"/>
              <w:jc w:val="center"/>
            </w:pPr>
            <w:r>
              <w:rPr>
                <w:rFonts w:ascii="Arial Narrow" w:eastAsia="Calibri" w:hAnsi="Arial Narrow"/>
                <w:b/>
                <w:sz w:val="22"/>
                <w:szCs w:val="22"/>
                <w:lang w:val="uz-Cyrl-UZ"/>
              </w:rPr>
              <w:lastRenderedPageBreak/>
              <w:t xml:space="preserve">Ishod </w:t>
            </w:r>
            <w:r>
              <w:rPr>
                <w:rFonts w:ascii="Arial Narrow" w:eastAsia="Calibri" w:hAnsi="Arial Narrow"/>
                <w:b/>
                <w:sz w:val="22"/>
                <w:szCs w:val="22"/>
                <w:lang w:val="sr-Latn-ME"/>
              </w:rPr>
              <w:t>7</w:t>
            </w:r>
            <w:r>
              <w:rPr>
                <w:rFonts w:ascii="Arial Narrow" w:eastAsia="Calibri" w:hAnsi="Arial Narrow"/>
                <w:b/>
                <w:sz w:val="22"/>
                <w:szCs w:val="22"/>
                <w:lang w:val="uz-Cyrl-UZ"/>
              </w:rPr>
              <w:t xml:space="preserve"> – </w:t>
            </w:r>
            <w:r>
              <w:rPr>
                <w:rFonts w:ascii="Arial Narrow" w:eastAsia="Calibri" w:hAnsi="Arial Narrow"/>
                <w:sz w:val="22"/>
                <w:szCs w:val="22"/>
                <w:lang w:val="uz-Cyrl-UZ"/>
              </w:rPr>
              <w:t>Polaznik će biti sposoban da</w:t>
            </w:r>
          </w:p>
          <w:p w14:paraId="2894FED9" w14:textId="77777777" w:rsidR="000A07A7" w:rsidRDefault="00EC402F">
            <w:pPr>
              <w:widowControl w:val="0"/>
              <w:spacing w:after="120"/>
              <w:jc w:val="center"/>
              <w:rPr>
                <w:b/>
                <w:sz w:val="22"/>
                <w:lang w:val="sr-Latn-RS"/>
              </w:rPr>
            </w:pPr>
            <w:r>
              <w:rPr>
                <w:rFonts w:ascii="Arial Narrow" w:eastAsia="Calibri" w:hAnsi="Arial Narrow"/>
                <w:b/>
                <w:sz w:val="22"/>
                <w:szCs w:val="22"/>
                <w:lang w:val="sr-Latn-RS"/>
              </w:rPr>
              <w:t>Primijeni analizu asocijacija među kategoričkim varijablama</w:t>
            </w:r>
          </w:p>
        </w:tc>
      </w:tr>
      <w:tr w:rsidR="000A07A7" w14:paraId="178A2EDF"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1284E9C6" w14:textId="77777777" w:rsidR="000A07A7" w:rsidRDefault="00EC402F">
            <w:pPr>
              <w:widowControl w:val="0"/>
              <w:spacing w:before="120" w:after="120"/>
              <w:jc w:val="center"/>
            </w:pPr>
            <w:r>
              <w:rPr>
                <w:rFonts w:ascii="Arial Narrow" w:eastAsia="Calibri" w:hAnsi="Arial Narrow"/>
                <w:b/>
                <w:sz w:val="22"/>
                <w:szCs w:val="22"/>
                <w:lang w:val="uz-Cyrl-UZ"/>
              </w:rPr>
              <w:t>Kriterijumi za dostizanje ishoda učenja</w:t>
            </w:r>
          </w:p>
          <w:p w14:paraId="10091B09" w14:textId="77777777" w:rsidR="000A07A7" w:rsidRDefault="00EC402F">
            <w:pPr>
              <w:widowControl w:val="0"/>
              <w:spacing w:before="120" w:after="120"/>
              <w:jc w:val="cente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485EF466" w14:textId="77777777" w:rsidR="000A07A7" w:rsidRDefault="00EC402F">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7DD2B582" w14:textId="77777777" w:rsidR="000A07A7" w:rsidRDefault="00EC402F">
            <w:pPr>
              <w:widowControl w:val="0"/>
              <w:spacing w:before="120" w:after="120"/>
              <w:jc w:val="center"/>
            </w:pPr>
            <w:r>
              <w:rPr>
                <w:rFonts w:ascii="Arial Narrow" w:eastAsia="Calibri" w:hAnsi="Arial Narrow" w:cs="Verdana"/>
                <w:color w:val="000000"/>
                <w:sz w:val="22"/>
                <w:szCs w:val="22"/>
                <w:lang w:val="uz-Cyrl-UZ"/>
              </w:rPr>
              <w:t>(Pojašnjenje označenih pojmova)</w:t>
            </w:r>
          </w:p>
        </w:tc>
      </w:tr>
      <w:tr w:rsidR="000A07A7" w14:paraId="495878D4"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2B34D131" w14:textId="77777777" w:rsidR="000A07A7" w:rsidRDefault="00EC402F">
            <w:pPr>
              <w:widowControl w:val="0"/>
              <w:numPr>
                <w:ilvl w:val="0"/>
                <w:numId w:val="26"/>
              </w:numPr>
              <w:spacing w:before="120" w:after="120"/>
              <w:contextualSpacing/>
              <w:rPr>
                <w:rFonts w:ascii="Arial Narrow" w:hAnsi="Arial Narrow"/>
                <w:color w:val="000000"/>
                <w:sz w:val="22"/>
                <w:lang w:val="sr-Latn-CS"/>
              </w:rPr>
            </w:pPr>
            <w:r>
              <w:rPr>
                <w:rFonts w:ascii="Arial Narrow" w:hAnsi="Arial Narrow"/>
                <w:color w:val="000000"/>
                <w:sz w:val="22"/>
                <w:szCs w:val="22"/>
                <w:lang w:val="sr-Latn-CS"/>
              </w:rPr>
              <w:t xml:space="preserve">Objasni pojam </w:t>
            </w:r>
            <w:r>
              <w:rPr>
                <w:rFonts w:ascii="Arial Narrow" w:hAnsi="Arial Narrow"/>
                <w:b/>
                <w:bCs/>
                <w:color w:val="000000"/>
                <w:sz w:val="22"/>
                <w:szCs w:val="22"/>
                <w:lang w:val="sr-Latn-CS"/>
              </w:rPr>
              <w:t>nulte hipoteze</w:t>
            </w:r>
          </w:p>
        </w:tc>
        <w:tc>
          <w:tcPr>
            <w:tcW w:w="4677" w:type="dxa"/>
            <w:tcBorders>
              <w:top w:val="single" w:sz="4" w:space="0" w:color="2E74B5"/>
              <w:left w:val="single" w:sz="4" w:space="0" w:color="2E74B5"/>
              <w:bottom w:val="single" w:sz="4" w:space="0" w:color="2E74B5"/>
            </w:tcBorders>
            <w:shd w:val="clear" w:color="auto" w:fill="auto"/>
            <w:vAlign w:val="center"/>
          </w:tcPr>
          <w:p w14:paraId="244A16C6" w14:textId="77777777" w:rsidR="000A07A7" w:rsidRDefault="00EC402F">
            <w:pPr>
              <w:widowControl w:val="0"/>
              <w:spacing w:before="120" w:after="120"/>
              <w:rPr>
                <w:rFonts w:ascii="Arial Narrow" w:eastAsia="Calibri" w:hAnsi="Arial Narrow"/>
                <w:b/>
                <w:color w:val="000000"/>
                <w:sz w:val="22"/>
                <w:lang w:val="sr-Latn-CS"/>
              </w:rPr>
            </w:pPr>
            <w:r>
              <w:rPr>
                <w:rFonts w:ascii="Arial Narrow" w:eastAsia="Calibri" w:hAnsi="Arial Narrow"/>
                <w:b/>
                <w:color w:val="000000"/>
                <w:sz w:val="22"/>
                <w:szCs w:val="22"/>
                <w:lang w:val="sr-Latn-CS"/>
              </w:rPr>
              <w:t xml:space="preserve">Nulta hipoteza: </w:t>
            </w:r>
            <w:r>
              <w:rPr>
                <w:rFonts w:ascii="Arial Narrow" w:eastAsia="Calibri" w:hAnsi="Arial Narrow"/>
                <w:bCs/>
                <w:color w:val="000000"/>
                <w:sz w:val="22"/>
                <w:szCs w:val="22"/>
                <w:lang w:val="sr-Latn-CS"/>
              </w:rPr>
              <w:t>statistički izraz koji postavlja pretpostavku da nema stvarnog efekta, razlike ili povezanosti u populaciji koju proučavamo.</w:t>
            </w:r>
          </w:p>
        </w:tc>
      </w:tr>
      <w:tr w:rsidR="000A07A7" w14:paraId="61B2F8D8"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6220411E" w14:textId="77777777" w:rsidR="000A07A7" w:rsidRDefault="00EC402F">
            <w:pPr>
              <w:widowControl w:val="0"/>
              <w:numPr>
                <w:ilvl w:val="0"/>
                <w:numId w:val="26"/>
              </w:numPr>
              <w:spacing w:before="120" w:after="120"/>
              <w:contextualSpacing/>
              <w:rPr>
                <w:rFonts w:ascii="Arial Narrow" w:hAnsi="Arial Narrow"/>
                <w:color w:val="000000"/>
                <w:sz w:val="22"/>
                <w:lang w:val="sr-Latn-CS"/>
              </w:rPr>
            </w:pPr>
            <w:r>
              <w:rPr>
                <w:rFonts w:ascii="Arial Narrow" w:hAnsi="Arial Narrow"/>
                <w:color w:val="000000"/>
                <w:sz w:val="22"/>
                <w:szCs w:val="22"/>
                <w:lang w:val="sr-Latn-CS"/>
              </w:rPr>
              <w:t xml:space="preserve">Objasni pojam </w:t>
            </w:r>
            <w:r>
              <w:rPr>
                <w:rFonts w:ascii="Arial Narrow" w:hAnsi="Arial Narrow"/>
                <w:b/>
                <w:bCs/>
                <w:color w:val="000000"/>
                <w:sz w:val="22"/>
                <w:szCs w:val="22"/>
                <w:lang w:val="sr-Latn-CS"/>
              </w:rPr>
              <w:t>alternativne hipoteze</w:t>
            </w:r>
          </w:p>
        </w:tc>
        <w:tc>
          <w:tcPr>
            <w:tcW w:w="4677" w:type="dxa"/>
            <w:tcBorders>
              <w:top w:val="single" w:sz="4" w:space="0" w:color="2E74B5"/>
              <w:left w:val="single" w:sz="4" w:space="0" w:color="2E74B5"/>
              <w:bottom w:val="single" w:sz="4" w:space="0" w:color="2E74B5"/>
            </w:tcBorders>
            <w:shd w:val="clear" w:color="auto" w:fill="auto"/>
            <w:vAlign w:val="center"/>
          </w:tcPr>
          <w:p w14:paraId="0A6F0F84" w14:textId="77777777" w:rsidR="000A07A7" w:rsidRDefault="00EC402F">
            <w:pPr>
              <w:widowControl w:val="0"/>
              <w:spacing w:before="120" w:after="120"/>
              <w:rPr>
                <w:rFonts w:ascii="Arial Narrow" w:eastAsia="Calibri" w:hAnsi="Arial Narrow"/>
                <w:b/>
                <w:color w:val="000000"/>
                <w:sz w:val="22"/>
                <w:lang w:val="sr-Latn-CS"/>
              </w:rPr>
            </w:pPr>
            <w:r>
              <w:rPr>
                <w:rFonts w:ascii="Arial Narrow" w:eastAsia="Calibri" w:hAnsi="Arial Narrow"/>
                <w:b/>
                <w:color w:val="000000"/>
                <w:sz w:val="22"/>
                <w:szCs w:val="22"/>
                <w:lang w:val="sr-Latn-CS"/>
              </w:rPr>
              <w:t>Alternativna hipoteza</w:t>
            </w:r>
            <w:r>
              <w:rPr>
                <w:rFonts w:ascii="Arial Narrow" w:eastAsia="Calibri" w:hAnsi="Arial Narrow"/>
                <w:color w:val="000000"/>
                <w:sz w:val="22"/>
                <w:szCs w:val="22"/>
                <w:lang w:val="sr-Latn-CS"/>
              </w:rPr>
              <w:t>:</w:t>
            </w:r>
            <w:r>
              <w:rPr>
                <w:rFonts w:ascii="Arial Narrow" w:eastAsia="Calibri" w:hAnsi="Arial Narrow"/>
                <w:b/>
                <w:color w:val="000000"/>
                <w:sz w:val="22"/>
                <w:szCs w:val="22"/>
                <w:lang w:val="sr-Latn-CS"/>
              </w:rPr>
              <w:t xml:space="preserve"> </w:t>
            </w:r>
            <w:r>
              <w:rPr>
                <w:rFonts w:ascii="Arial Narrow" w:eastAsia="Calibri" w:hAnsi="Arial Narrow"/>
                <w:bCs/>
                <w:color w:val="000000"/>
                <w:sz w:val="22"/>
                <w:szCs w:val="22"/>
                <w:lang w:val="sr-Latn-CS"/>
              </w:rPr>
              <w:t xml:space="preserve">izražava pretpostavku da postoji stvarni efekt, </w:t>
            </w:r>
            <w:r>
              <w:rPr>
                <w:rFonts w:ascii="Arial Narrow" w:eastAsia="Calibri" w:hAnsi="Arial Narrow"/>
                <w:bCs/>
                <w:color w:val="000000"/>
                <w:sz w:val="22"/>
                <w:szCs w:val="22"/>
                <w:lang w:val="sr-Latn-CS"/>
              </w:rPr>
              <w:t>razlika ili povezanost u populaciji koju proučavamo.</w:t>
            </w:r>
          </w:p>
        </w:tc>
      </w:tr>
      <w:tr w:rsidR="000A07A7" w14:paraId="000B5FF0"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2A0151A8" w14:textId="77777777" w:rsidR="000A07A7" w:rsidRDefault="00EC402F">
            <w:pPr>
              <w:widowControl w:val="0"/>
              <w:numPr>
                <w:ilvl w:val="0"/>
                <w:numId w:val="26"/>
              </w:numPr>
              <w:spacing w:before="120" w:after="120"/>
              <w:contextualSpacing/>
              <w:rPr>
                <w:rFonts w:ascii="Arial Narrow" w:hAnsi="Arial Narrow"/>
                <w:color w:val="000000"/>
                <w:sz w:val="22"/>
                <w:lang w:val="sr-Latn-CS"/>
              </w:rPr>
            </w:pPr>
            <w:r>
              <w:rPr>
                <w:rFonts w:ascii="Arial Narrow" w:hAnsi="Arial Narrow"/>
                <w:color w:val="000000"/>
                <w:sz w:val="22"/>
                <w:szCs w:val="22"/>
                <w:lang w:val="sr-Latn-CS"/>
              </w:rPr>
              <w:t xml:space="preserve">Objasni pojam </w:t>
            </w:r>
            <w:r>
              <w:rPr>
                <w:rFonts w:ascii="Arial Narrow" w:hAnsi="Arial Narrow"/>
                <w:b/>
                <w:bCs/>
                <w:color w:val="000000"/>
                <w:sz w:val="22"/>
                <w:szCs w:val="22"/>
                <w:lang w:val="sr-Latn-CS"/>
              </w:rPr>
              <w:t>asocijacije</w:t>
            </w:r>
          </w:p>
        </w:tc>
        <w:tc>
          <w:tcPr>
            <w:tcW w:w="4677" w:type="dxa"/>
            <w:tcBorders>
              <w:top w:val="single" w:sz="4" w:space="0" w:color="2E74B5"/>
              <w:left w:val="single" w:sz="4" w:space="0" w:color="2E74B5"/>
              <w:bottom w:val="single" w:sz="4" w:space="0" w:color="2E74B5"/>
            </w:tcBorders>
            <w:shd w:val="clear" w:color="auto" w:fill="auto"/>
            <w:vAlign w:val="center"/>
          </w:tcPr>
          <w:p w14:paraId="0FA6760C" w14:textId="77777777" w:rsidR="000A07A7" w:rsidRDefault="00EC402F">
            <w:pPr>
              <w:widowControl w:val="0"/>
              <w:spacing w:before="120" w:after="120"/>
              <w:rPr>
                <w:rFonts w:ascii="Arial Narrow" w:eastAsia="Calibri" w:hAnsi="Arial Narrow"/>
                <w:b/>
                <w:color w:val="000000"/>
                <w:sz w:val="22"/>
                <w:lang w:val="sr-Latn-CS"/>
              </w:rPr>
            </w:pPr>
            <w:r>
              <w:rPr>
                <w:rFonts w:ascii="Arial Narrow" w:eastAsia="Calibri" w:hAnsi="Arial Narrow"/>
                <w:b/>
                <w:color w:val="000000"/>
                <w:sz w:val="22"/>
                <w:szCs w:val="22"/>
                <w:lang w:val="sr-Latn-CS"/>
              </w:rPr>
              <w:t>Asocijacija</w:t>
            </w:r>
            <w:r>
              <w:rPr>
                <w:rFonts w:ascii="Arial Narrow" w:eastAsia="Calibri" w:hAnsi="Arial Narrow"/>
                <w:color w:val="000000"/>
                <w:sz w:val="22"/>
                <w:szCs w:val="22"/>
                <w:lang w:val="sr-Latn-CS"/>
              </w:rPr>
              <w:t>:</w:t>
            </w:r>
            <w:r>
              <w:rPr>
                <w:rFonts w:ascii="Arial Narrow" w:eastAsia="Calibri" w:hAnsi="Arial Narrow"/>
                <w:b/>
                <w:color w:val="000000"/>
                <w:sz w:val="22"/>
                <w:szCs w:val="22"/>
                <w:lang w:val="sr-Latn-CS"/>
              </w:rPr>
              <w:t xml:space="preserve"> </w:t>
            </w:r>
            <w:r>
              <w:rPr>
                <w:rFonts w:ascii="Arial Narrow" w:eastAsia="Calibri" w:hAnsi="Arial Narrow"/>
                <w:bCs/>
                <w:color w:val="000000"/>
                <w:sz w:val="22"/>
                <w:szCs w:val="22"/>
                <w:lang w:val="sr-Latn-CS"/>
              </w:rPr>
              <w:t>statistička veza ili povezanost između dvije varijable.</w:t>
            </w:r>
          </w:p>
        </w:tc>
      </w:tr>
      <w:tr w:rsidR="000A07A7" w14:paraId="73701417"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4F6C28CB" w14:textId="77777777" w:rsidR="000A07A7" w:rsidRDefault="00EC402F">
            <w:pPr>
              <w:widowControl w:val="0"/>
              <w:numPr>
                <w:ilvl w:val="0"/>
                <w:numId w:val="26"/>
              </w:numPr>
              <w:spacing w:before="120" w:after="120"/>
              <w:contextualSpacing/>
              <w:rPr>
                <w:rFonts w:ascii="Arial Narrow" w:hAnsi="Arial Narrow"/>
                <w:color w:val="000000"/>
                <w:sz w:val="22"/>
                <w:lang w:val="sr-Latn-CS"/>
              </w:rPr>
            </w:pPr>
            <w:r>
              <w:rPr>
                <w:rFonts w:ascii="Arial Narrow" w:hAnsi="Arial Narrow"/>
                <w:color w:val="000000"/>
                <w:sz w:val="22"/>
                <w:szCs w:val="22"/>
                <w:lang w:val="sr-Latn-CS"/>
              </w:rPr>
              <w:t>Demonstrira postupak sprovo</w:t>
            </w:r>
            <w:r>
              <w:rPr>
                <w:rFonts w:ascii="Arial Narrow" w:hAnsi="Arial Narrow"/>
                <w:color w:val="000000"/>
                <w:sz w:val="22"/>
                <w:szCs w:val="22"/>
                <w:lang w:val="sr-Latn-ME"/>
              </w:rPr>
              <w:t xml:space="preserve">đenja </w:t>
            </w:r>
            <w:r>
              <w:rPr>
                <w:rFonts w:ascii="Arial Narrow" w:hAnsi="Arial Narrow"/>
                <w:color w:val="000000"/>
                <w:sz w:val="22"/>
                <w:szCs w:val="22"/>
                <w:lang w:val="sr-Latn-CS"/>
              </w:rPr>
              <w:t>analize asocijacije među kategoričkim varijablama</w:t>
            </w:r>
          </w:p>
        </w:tc>
        <w:tc>
          <w:tcPr>
            <w:tcW w:w="4677" w:type="dxa"/>
            <w:tcBorders>
              <w:top w:val="single" w:sz="4" w:space="0" w:color="2E74B5"/>
              <w:left w:val="single" w:sz="4" w:space="0" w:color="2E74B5"/>
              <w:bottom w:val="single" w:sz="4" w:space="0" w:color="2E74B5"/>
            </w:tcBorders>
            <w:shd w:val="clear" w:color="auto" w:fill="auto"/>
            <w:vAlign w:val="center"/>
          </w:tcPr>
          <w:p w14:paraId="0365CCD7" w14:textId="77777777" w:rsidR="000A07A7" w:rsidRDefault="000A07A7">
            <w:pPr>
              <w:widowControl w:val="0"/>
              <w:spacing w:before="120" w:after="120"/>
              <w:rPr>
                <w:rFonts w:ascii="Arial Narrow" w:eastAsia="Calibri" w:hAnsi="Arial Narrow"/>
                <w:b/>
                <w:color w:val="000000"/>
                <w:sz w:val="22"/>
                <w:lang w:val="sr-Latn-CS"/>
              </w:rPr>
            </w:pPr>
          </w:p>
        </w:tc>
      </w:tr>
      <w:tr w:rsidR="000A07A7" w14:paraId="7FE3FB3D"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2DBFBB34" w14:textId="77777777" w:rsidR="000A07A7" w:rsidRDefault="00EC402F">
            <w:pPr>
              <w:widowControl w:val="0"/>
              <w:numPr>
                <w:ilvl w:val="0"/>
                <w:numId w:val="26"/>
              </w:numPr>
              <w:spacing w:before="120" w:after="120"/>
              <w:contextualSpacing/>
              <w:rPr>
                <w:rFonts w:ascii="Arial Narrow" w:hAnsi="Arial Narrow"/>
                <w:color w:val="000000"/>
                <w:sz w:val="22"/>
                <w:lang w:val="sr-Latn-CS"/>
              </w:rPr>
            </w:pPr>
            <w:r>
              <w:rPr>
                <w:rFonts w:ascii="Arial Narrow" w:hAnsi="Arial Narrow"/>
                <w:color w:val="000000"/>
                <w:sz w:val="22"/>
                <w:szCs w:val="22"/>
                <w:lang w:val="sr-Latn-CS"/>
              </w:rPr>
              <w:t xml:space="preserve">Demonstrira postupak </w:t>
            </w:r>
            <w:r>
              <w:rPr>
                <w:rFonts w:ascii="Arial Narrow" w:hAnsi="Arial Narrow"/>
                <w:color w:val="000000"/>
                <w:sz w:val="22"/>
                <w:szCs w:val="22"/>
                <w:lang w:val="sr-Latn-CS"/>
              </w:rPr>
              <w:t>vizualizacije rezultata</w:t>
            </w:r>
          </w:p>
        </w:tc>
        <w:tc>
          <w:tcPr>
            <w:tcW w:w="4677" w:type="dxa"/>
            <w:tcBorders>
              <w:top w:val="single" w:sz="4" w:space="0" w:color="2E74B5"/>
              <w:left w:val="single" w:sz="4" w:space="0" w:color="2E74B5"/>
              <w:bottom w:val="single" w:sz="4" w:space="0" w:color="2E74B5"/>
            </w:tcBorders>
            <w:shd w:val="clear" w:color="auto" w:fill="auto"/>
            <w:vAlign w:val="center"/>
          </w:tcPr>
          <w:p w14:paraId="2F7D95AE" w14:textId="77777777" w:rsidR="000A07A7" w:rsidRDefault="000A07A7">
            <w:pPr>
              <w:widowControl w:val="0"/>
              <w:spacing w:before="120" w:after="120"/>
              <w:rPr>
                <w:rFonts w:ascii="Arial Narrow" w:eastAsia="Calibri" w:hAnsi="Arial Narrow"/>
                <w:b/>
                <w:color w:val="000000"/>
                <w:sz w:val="22"/>
                <w:lang w:val="sr-Latn-CS"/>
              </w:rPr>
            </w:pPr>
          </w:p>
        </w:tc>
      </w:tr>
      <w:tr w:rsidR="000A07A7" w14:paraId="3BEC5B9A" w14:textId="77777777">
        <w:trPr>
          <w:trHeight w:val="218"/>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14:paraId="682A5ADA" w14:textId="77777777" w:rsidR="000A07A7" w:rsidRDefault="00EC402F">
            <w:pPr>
              <w:widowControl w:val="0"/>
              <w:spacing w:before="120" w:after="120"/>
            </w:pPr>
            <w:r>
              <w:rPr>
                <w:rFonts w:ascii="Arial Narrow" w:eastAsia="Calibri" w:hAnsi="Arial Narrow"/>
                <w:b/>
                <w:color w:val="000000"/>
                <w:sz w:val="22"/>
                <w:szCs w:val="22"/>
                <w:lang w:val="uz-Cyrl-UZ"/>
              </w:rPr>
              <w:t>Način provjeravanja dostignutosti ishoda učenja</w:t>
            </w:r>
          </w:p>
        </w:tc>
      </w:tr>
      <w:tr w:rsidR="000A07A7" w14:paraId="39DE4296" w14:textId="77777777">
        <w:trPr>
          <w:trHeight w:val="282"/>
          <w:jc w:val="center"/>
        </w:trPr>
        <w:tc>
          <w:tcPr>
            <w:tcW w:w="9355" w:type="dxa"/>
            <w:gridSpan w:val="2"/>
            <w:tcBorders>
              <w:top w:val="single" w:sz="18" w:space="0" w:color="2E74B5"/>
              <w:bottom w:val="single" w:sz="18" w:space="0" w:color="2E74B5"/>
            </w:tcBorders>
            <w:shd w:val="clear" w:color="auto" w:fill="auto"/>
            <w:vAlign w:val="center"/>
          </w:tcPr>
          <w:p w14:paraId="7582E6D4" w14:textId="77777777" w:rsidR="000A07A7" w:rsidRDefault="00EC402F">
            <w:pPr>
              <w:widowControl w:val="0"/>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Kriterijumi od 1, 2 i 3 mogu se provjeravati usmenim ili pisanim putem. Kriterijumi 4 i 5 mogu se provjeravati kroz praktičan zadatak/rad sa usmenim obrazloženjem.</w:t>
            </w:r>
          </w:p>
        </w:tc>
      </w:tr>
      <w:tr w:rsidR="000A07A7" w14:paraId="768F47FC" w14:textId="77777777">
        <w:trPr>
          <w:trHeight w:val="160"/>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14:paraId="1EAD39CE" w14:textId="77777777" w:rsidR="000A07A7" w:rsidRDefault="00EC402F">
            <w:pPr>
              <w:widowControl w:val="0"/>
              <w:spacing w:before="120" w:after="120"/>
            </w:pPr>
            <w:r>
              <w:rPr>
                <w:rFonts w:ascii="Arial Narrow" w:eastAsia="Calibri" w:hAnsi="Arial Narrow"/>
                <w:b/>
                <w:color w:val="000000"/>
                <w:sz w:val="22"/>
                <w:szCs w:val="22"/>
                <w:lang w:val="uz-Cyrl-UZ"/>
              </w:rPr>
              <w:t>Predložene teme</w:t>
            </w:r>
          </w:p>
        </w:tc>
      </w:tr>
      <w:tr w:rsidR="000A07A7" w14:paraId="592353C7" w14:textId="77777777">
        <w:trPr>
          <w:trHeight w:val="99"/>
          <w:jc w:val="center"/>
        </w:trPr>
        <w:tc>
          <w:tcPr>
            <w:tcW w:w="9355" w:type="dxa"/>
            <w:gridSpan w:val="2"/>
            <w:tcBorders>
              <w:top w:val="single" w:sz="18" w:space="0" w:color="2E74B5"/>
              <w:bottom w:val="single" w:sz="4" w:space="0" w:color="2E74B5"/>
            </w:tcBorders>
            <w:shd w:val="clear" w:color="auto" w:fill="auto"/>
            <w:vAlign w:val="center"/>
          </w:tcPr>
          <w:p w14:paraId="71C97891" w14:textId="77777777" w:rsidR="000A07A7" w:rsidRDefault="00EC402F">
            <w:pPr>
              <w:widowControl w:val="0"/>
              <w:spacing w:before="120" w:after="120"/>
            </w:pPr>
            <w:r>
              <w:rPr>
                <w:rFonts w:ascii="Arial Narrow" w:eastAsia="Calibri" w:hAnsi="Arial Narrow"/>
                <w:color w:val="000000"/>
                <w:sz w:val="22"/>
                <w:szCs w:val="22"/>
                <w:lang w:val="sr-Latn-CS"/>
              </w:rPr>
              <w:t>Asocijacije</w:t>
            </w:r>
          </w:p>
        </w:tc>
      </w:tr>
    </w:tbl>
    <w:p w14:paraId="3B51D1EF" w14:textId="77777777" w:rsidR="000A07A7" w:rsidRDefault="000A07A7"/>
    <w:p w14:paraId="4CEF9318" w14:textId="77777777" w:rsidR="000A07A7" w:rsidRDefault="000A07A7"/>
    <w:p w14:paraId="1DEACE52" w14:textId="77777777" w:rsidR="000A07A7" w:rsidRDefault="00EC402F">
      <w:r>
        <w:br w:type="page"/>
      </w:r>
    </w:p>
    <w:p w14:paraId="53F9E805" w14:textId="77777777" w:rsidR="000A07A7" w:rsidRDefault="00EC402F">
      <w:pPr>
        <w:spacing w:after="120"/>
      </w:pPr>
      <w:r>
        <w:rPr>
          <w:rFonts w:ascii="Arial Narrow" w:hAnsi="Arial Narrow" w:cs="Trebuchet MS"/>
          <w:b/>
          <w:bCs/>
          <w:sz w:val="22"/>
          <w:szCs w:val="22"/>
          <w:lang w:val="sr-Latn-CS"/>
        </w:rPr>
        <w:lastRenderedPageBreak/>
        <w:t xml:space="preserve">4. Andragoške didaktičke preporuke za realizaciju modula </w:t>
      </w:r>
    </w:p>
    <w:p w14:paraId="3546E58D"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Modul</w:t>
      </w:r>
      <w:r>
        <w:rPr>
          <w:rFonts w:ascii="Arial Narrow" w:eastAsia="Calibri" w:hAnsi="Arial Narrow"/>
          <w:b/>
          <w:bCs/>
          <w:sz w:val="22"/>
          <w:szCs w:val="22"/>
        </w:rPr>
        <w:t xml:space="preserve"> </w:t>
      </w:r>
      <w:r>
        <w:rPr>
          <w:rFonts w:ascii="Arial Narrow" w:eastAsia="Calibri" w:hAnsi="Arial Narrow"/>
          <w:sz w:val="22"/>
          <w:szCs w:val="22"/>
        </w:rPr>
        <w:t>Statistička analiza podataka</w:t>
      </w:r>
      <w:r>
        <w:rPr>
          <w:rFonts w:ascii="Arial Narrow" w:eastAsia="Calibri" w:hAnsi="Arial Narrow"/>
          <w:b/>
          <w:bCs/>
          <w:sz w:val="22"/>
          <w:szCs w:val="22"/>
        </w:rPr>
        <w:t xml:space="preserve"> </w:t>
      </w:r>
      <w:r>
        <w:rPr>
          <w:rFonts w:ascii="Arial Narrow" w:eastAsia="Calibri" w:hAnsi="Arial Narrow"/>
          <w:sz w:val="22"/>
          <w:szCs w:val="22"/>
        </w:rPr>
        <w:t xml:space="preserve">je tako koncipiran da omogućava sticanje teorijskih i praktičnih znanja iz ove oblasti. </w:t>
      </w:r>
    </w:p>
    <w:p w14:paraId="7BE134FA"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 xml:space="preserve">U toku nastave koristiti demonstarciju i primjenu </w:t>
      </w:r>
      <w:r>
        <w:rPr>
          <w:rFonts w:ascii="Arial Narrow" w:eastAsia="Calibri" w:hAnsi="Arial Narrow"/>
          <w:sz w:val="22"/>
          <w:szCs w:val="22"/>
        </w:rPr>
        <w:t>raznovrsnih oblika i metoda rada: kratki blokovi predavanja radionica, prezentacija, diskusija, timski rad, analiza primjera iz prakse, kooperativni rad, individualni, grupni rad i dr.</w:t>
      </w:r>
    </w:p>
    <w:p w14:paraId="09BA4419"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Sadržaje je potrebno obrađivati i realizovati uz visok stepen angažovan</w:t>
      </w:r>
      <w:r>
        <w:rPr>
          <w:rFonts w:ascii="Arial Narrow" w:eastAsia="Calibri" w:hAnsi="Arial Narrow"/>
          <w:sz w:val="22"/>
          <w:szCs w:val="22"/>
        </w:rPr>
        <w:t>osti i aktivnosti polaznika/ca. Naglasak treba staviti na razmjenu iskustva, potreba i znanja između nastavnika/instruktora i polaznika i među samim polaznicima, kao i na povezivanje sa vlastitim iskustom i praksom.</w:t>
      </w:r>
    </w:p>
    <w:p w14:paraId="49D32E80"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Organizacija izvođenja modula prilagođav</w:t>
      </w:r>
      <w:r>
        <w:rPr>
          <w:rFonts w:ascii="Arial Narrow" w:eastAsia="Calibri" w:hAnsi="Arial Narrow"/>
          <w:sz w:val="22"/>
          <w:szCs w:val="22"/>
        </w:rPr>
        <w:t xml:space="preserve">a se polaznicima, njihovim predznanjima, očekivanjima I interesovanjima. U skladu sa tim, moguće je prilikom realizacije modula prilagoditi grupi tempo rada, kontinuitet izvođenja i metode, </w:t>
      </w:r>
      <w:proofErr w:type="gramStart"/>
      <w:r>
        <w:rPr>
          <w:rFonts w:ascii="Arial Narrow" w:eastAsia="Calibri" w:hAnsi="Arial Narrow"/>
          <w:sz w:val="22"/>
          <w:szCs w:val="22"/>
        </w:rPr>
        <w:t>a</w:t>
      </w:r>
      <w:proofErr w:type="gramEnd"/>
      <w:r>
        <w:rPr>
          <w:rFonts w:ascii="Arial Narrow" w:eastAsia="Calibri" w:hAnsi="Arial Narrow"/>
          <w:sz w:val="22"/>
          <w:szCs w:val="22"/>
        </w:rPr>
        <w:t xml:space="preserve"> određene sadržaje obraditi detaljnije ukoliko to polaznici zahti</w:t>
      </w:r>
      <w:r>
        <w:rPr>
          <w:rFonts w:ascii="Arial Narrow" w:eastAsia="Calibri" w:hAnsi="Arial Narrow"/>
          <w:sz w:val="22"/>
          <w:szCs w:val="22"/>
        </w:rPr>
        <w:t>jevaju.</w:t>
      </w:r>
    </w:p>
    <w:p w14:paraId="45ABBFEA"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 xml:space="preserve">Za realizaciju praktičnih vježbi treba obezbijediti računarsku učionicu, opremljenu sa preporučenim materijalnim uslovima. Motivacija polaznika će biti na znatno većem nivou ukoliko nastavni sadržaj bude prožet različitim primjerima iz prakse, jer </w:t>
      </w:r>
      <w:r>
        <w:rPr>
          <w:rFonts w:ascii="Arial Narrow" w:eastAsia="Calibri" w:hAnsi="Arial Narrow"/>
          <w:sz w:val="22"/>
          <w:szCs w:val="22"/>
        </w:rPr>
        <w:t xml:space="preserve">se na taj način kod polaznika može razviti sposobnost povezivanja teorijskog i praktičnog znanja. </w:t>
      </w:r>
    </w:p>
    <w:p w14:paraId="68EE3E8F"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 xml:space="preserve">Za što kvalitetniju realizaciju nastavnog sadržaja iz ovog modula preporučuje se korišćenje online kurseva na platformi za učenje udemy.com.  </w:t>
      </w:r>
    </w:p>
    <w:p w14:paraId="16E2E9E4" w14:textId="77777777" w:rsidR="000A07A7" w:rsidRDefault="00EC402F">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5. Okvirni spi</w:t>
      </w:r>
      <w:r>
        <w:rPr>
          <w:rFonts w:ascii="Arial Narrow" w:hAnsi="Arial Narrow" w:cs="Trebuchet MS"/>
          <w:b/>
          <w:bCs/>
          <w:sz w:val="22"/>
          <w:szCs w:val="22"/>
          <w:lang w:val="sr-Latn-CS"/>
        </w:rPr>
        <w:t>sak literature i drugih izvora</w:t>
      </w:r>
    </w:p>
    <w:p w14:paraId="1A337F8F"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M. Žižović and O. Nikolić, Kvantitativne metode, Univerzitet Singidunum, 2010.</w:t>
      </w:r>
    </w:p>
    <w:p w14:paraId="44B15F79"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Creswell, J. W. (2009). Research design: Qualitative, quantitative, and mixed methods approaches (3rd ed.). Sage Publications, Inc.</w:t>
      </w:r>
    </w:p>
    <w:p w14:paraId="63A88C95"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Rumsey Deborah</w:t>
      </w:r>
      <w:r>
        <w:rPr>
          <w:rFonts w:ascii="Arial Narrow" w:eastAsia="Calibri" w:hAnsi="Arial Narrow"/>
          <w:sz w:val="22"/>
          <w:szCs w:val="22"/>
        </w:rPr>
        <w:t xml:space="preserve"> J. 2003. Statistics for Dummies. Hoboken NJ: Wiley Publishing.</w:t>
      </w:r>
    </w:p>
    <w:p w14:paraId="542611FC"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 xml:space="preserve">IBM SPSS, dostupan na </w:t>
      </w:r>
      <w:hyperlink r:id="rId10">
        <w:r>
          <w:rPr>
            <w:rStyle w:val="Hyperlink"/>
            <w:rFonts w:ascii="Arial Narrow" w:eastAsia="Calibri" w:hAnsi="Arial Narrow"/>
            <w:sz w:val="22"/>
            <w:szCs w:val="22"/>
          </w:rPr>
          <w:t>https://www.ibm.com/products/spss-statistics</w:t>
        </w:r>
      </w:hyperlink>
    </w:p>
    <w:p w14:paraId="538CD2ED"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O. Milanko, SPSS – Priručnik za preživljavanje</w:t>
      </w:r>
    </w:p>
    <w:p w14:paraId="5C84BAE4" w14:textId="77777777" w:rsidR="000A07A7" w:rsidRDefault="00EC402F">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6. Prostor, ok</w:t>
      </w:r>
      <w:r>
        <w:rPr>
          <w:rFonts w:ascii="Arial Narrow" w:hAnsi="Arial Narrow" w:cs="Trebuchet MS"/>
          <w:b/>
          <w:bCs/>
          <w:sz w:val="22"/>
          <w:szCs w:val="22"/>
          <w:lang w:val="sr-Latn-CS"/>
        </w:rPr>
        <w:t xml:space="preserve">virni spisak opreme i nastavnih sredstava za realizaciju modula </w:t>
      </w:r>
    </w:p>
    <w:tbl>
      <w:tblPr>
        <w:tblW w:w="9360" w:type="dxa"/>
        <w:jc w:val="center"/>
        <w:tblLayout w:type="fixed"/>
        <w:tblCellMar>
          <w:left w:w="115" w:type="dxa"/>
          <w:right w:w="115" w:type="dxa"/>
        </w:tblCellMar>
        <w:tblLook w:val="0000" w:firstRow="0" w:lastRow="0" w:firstColumn="0" w:lastColumn="0" w:noHBand="0" w:noVBand="0"/>
      </w:tblPr>
      <w:tblGrid>
        <w:gridCol w:w="1111"/>
        <w:gridCol w:w="6634"/>
        <w:gridCol w:w="1615"/>
      </w:tblGrid>
      <w:tr w:rsidR="000A07A7" w14:paraId="0B2D91BC" w14:textId="77777777">
        <w:trPr>
          <w:trHeight w:val="105"/>
          <w:tblHeader/>
          <w:jc w:val="center"/>
        </w:trPr>
        <w:tc>
          <w:tcPr>
            <w:tcW w:w="1111" w:type="dxa"/>
            <w:tcBorders>
              <w:top w:val="single" w:sz="18" w:space="0" w:color="365F91"/>
              <w:bottom w:val="single" w:sz="18" w:space="0" w:color="365F91"/>
              <w:right w:val="single" w:sz="4" w:space="0" w:color="2E74B5"/>
            </w:tcBorders>
            <w:shd w:val="clear" w:color="auto" w:fill="DBE5F1" w:themeFill="accent1" w:themeFillTint="33"/>
            <w:vAlign w:val="center"/>
          </w:tcPr>
          <w:p w14:paraId="6B02B323" w14:textId="77777777" w:rsidR="000A07A7" w:rsidRDefault="00EC402F">
            <w:pPr>
              <w:widowControl w:val="0"/>
              <w:spacing w:before="40" w:after="40"/>
              <w:jc w:val="center"/>
              <w:rPr>
                <w:rFonts w:ascii="Arial Narrow" w:hAnsi="Arial Narrow" w:cs="Trebuchet MS"/>
                <w:b/>
                <w:sz w:val="22"/>
                <w:lang w:val="sr-Latn-CS"/>
              </w:rPr>
            </w:pPr>
            <w:r>
              <w:rPr>
                <w:rFonts w:ascii="Arial Narrow" w:hAnsi="Arial Narrow" w:cs="Trebuchet MS"/>
                <w:b/>
                <w:sz w:val="22"/>
                <w:szCs w:val="22"/>
                <w:lang w:val="sr-Latn-CS"/>
              </w:rPr>
              <w:t>Redni broj</w:t>
            </w:r>
          </w:p>
        </w:tc>
        <w:tc>
          <w:tcPr>
            <w:tcW w:w="6634" w:type="dxa"/>
            <w:tcBorders>
              <w:top w:val="single" w:sz="18" w:space="0" w:color="365F91"/>
              <w:left w:val="single" w:sz="4" w:space="0" w:color="2E74B5"/>
              <w:bottom w:val="single" w:sz="18" w:space="0" w:color="365F91"/>
              <w:right w:val="single" w:sz="4" w:space="0" w:color="2E74B5"/>
            </w:tcBorders>
            <w:shd w:val="clear" w:color="auto" w:fill="DBE5F1" w:themeFill="accent1" w:themeFillTint="33"/>
            <w:vAlign w:val="center"/>
          </w:tcPr>
          <w:p w14:paraId="619F3EA6" w14:textId="77777777" w:rsidR="000A07A7" w:rsidRDefault="00EC402F">
            <w:pPr>
              <w:widowControl w:val="0"/>
              <w:spacing w:before="120" w:after="120"/>
              <w:jc w:val="center"/>
              <w:rPr>
                <w:rFonts w:ascii="Arial Narrow" w:hAnsi="Arial Narrow" w:cs="Trebuchet MS"/>
                <w:b/>
                <w:sz w:val="22"/>
                <w:lang w:val="sr-Latn-CS"/>
              </w:rPr>
            </w:pPr>
            <w:r>
              <w:rPr>
                <w:rFonts w:ascii="Arial Narrow" w:hAnsi="Arial Narrow" w:cs="Trebuchet MS"/>
                <w:b/>
                <w:sz w:val="22"/>
                <w:szCs w:val="22"/>
                <w:lang w:val="sr-Latn-CS"/>
              </w:rPr>
              <w:t>Opis – alati, instrumenti i uređaji</w:t>
            </w:r>
          </w:p>
        </w:tc>
        <w:tc>
          <w:tcPr>
            <w:tcW w:w="1615" w:type="dxa"/>
            <w:tcBorders>
              <w:top w:val="single" w:sz="18" w:space="0" w:color="365F91"/>
              <w:left w:val="single" w:sz="4" w:space="0" w:color="2E74B5"/>
              <w:bottom w:val="single" w:sz="18" w:space="0" w:color="365F91"/>
            </w:tcBorders>
            <w:shd w:val="clear" w:color="auto" w:fill="DBE5F1" w:themeFill="accent1" w:themeFillTint="33"/>
            <w:vAlign w:val="center"/>
          </w:tcPr>
          <w:p w14:paraId="353346BD" w14:textId="77777777" w:rsidR="000A07A7" w:rsidRDefault="00EC402F">
            <w:pPr>
              <w:widowControl w:val="0"/>
              <w:spacing w:before="40" w:after="40"/>
              <w:jc w:val="center"/>
              <w:rPr>
                <w:rFonts w:ascii="Arial Narrow" w:hAnsi="Arial Narrow" w:cs="Trebuchet MS"/>
                <w:b/>
                <w:sz w:val="22"/>
                <w:lang w:val="sr-Latn-CS"/>
              </w:rPr>
            </w:pPr>
            <w:r>
              <w:rPr>
                <w:rFonts w:ascii="Arial Narrow" w:hAnsi="Arial Narrow" w:cs="Trebuchet MS"/>
                <w:b/>
                <w:sz w:val="22"/>
                <w:szCs w:val="22"/>
                <w:lang w:val="sr-Latn-CS"/>
              </w:rPr>
              <w:t>Kom.</w:t>
            </w:r>
          </w:p>
        </w:tc>
      </w:tr>
      <w:tr w:rsidR="000A07A7" w14:paraId="22368307" w14:textId="77777777">
        <w:trPr>
          <w:trHeight w:val="105"/>
          <w:jc w:val="center"/>
        </w:trPr>
        <w:tc>
          <w:tcPr>
            <w:tcW w:w="1111" w:type="dxa"/>
            <w:tcBorders>
              <w:top w:val="single" w:sz="18" w:space="0" w:color="365F91"/>
              <w:bottom w:val="single" w:sz="2" w:space="0" w:color="2E74B5"/>
              <w:right w:val="single" w:sz="4" w:space="0" w:color="2E74B5"/>
            </w:tcBorders>
            <w:shd w:val="clear" w:color="auto" w:fill="auto"/>
            <w:vAlign w:val="center"/>
          </w:tcPr>
          <w:p w14:paraId="6E3CA14D" w14:textId="77777777" w:rsidR="000A07A7" w:rsidRDefault="000A07A7">
            <w:pPr>
              <w:widowControl w:val="0"/>
              <w:numPr>
                <w:ilvl w:val="0"/>
                <w:numId w:val="14"/>
              </w:numPr>
              <w:spacing w:before="40" w:after="40" w:line="276" w:lineRule="auto"/>
              <w:contextualSpacing/>
              <w:jc w:val="center"/>
              <w:rPr>
                <w:rFonts w:ascii="Arial Narrow" w:hAnsi="Arial Narrow" w:cs="Trebuchet MS"/>
                <w:b/>
                <w:sz w:val="22"/>
                <w:lang w:val="sr-Latn-CS"/>
              </w:rPr>
            </w:pPr>
          </w:p>
        </w:tc>
        <w:tc>
          <w:tcPr>
            <w:tcW w:w="6634" w:type="dxa"/>
            <w:tcBorders>
              <w:top w:val="single" w:sz="18" w:space="0" w:color="365F91"/>
              <w:left w:val="single" w:sz="4" w:space="0" w:color="2E74B5"/>
              <w:bottom w:val="single" w:sz="2" w:space="0" w:color="2E74B5"/>
              <w:right w:val="single" w:sz="4" w:space="0" w:color="2E74B5"/>
            </w:tcBorders>
            <w:shd w:val="clear" w:color="auto" w:fill="auto"/>
            <w:vAlign w:val="center"/>
          </w:tcPr>
          <w:p w14:paraId="2704F62B" w14:textId="77777777" w:rsidR="000A07A7" w:rsidRDefault="00EC402F">
            <w:pPr>
              <w:widowControl w:val="0"/>
              <w:spacing w:before="100" w:after="100"/>
            </w:pPr>
            <w:r>
              <w:rPr>
                <w:rFonts w:ascii="Arial Narrow" w:hAnsi="Arial Narrow"/>
                <w:sz w:val="22"/>
                <w:szCs w:val="22"/>
                <w:lang w:val="sr-Latn-CS"/>
              </w:rPr>
              <w:t>Računar sa instaliranim namjenskim softverom</w:t>
            </w:r>
          </w:p>
        </w:tc>
        <w:tc>
          <w:tcPr>
            <w:tcW w:w="1615" w:type="dxa"/>
            <w:tcBorders>
              <w:top w:val="single" w:sz="18" w:space="0" w:color="365F91"/>
              <w:left w:val="single" w:sz="4" w:space="0" w:color="2E74B5"/>
              <w:bottom w:val="single" w:sz="2" w:space="0" w:color="2E74B5"/>
            </w:tcBorders>
            <w:shd w:val="clear" w:color="auto" w:fill="auto"/>
            <w:vAlign w:val="center"/>
          </w:tcPr>
          <w:p w14:paraId="04649861" w14:textId="77777777" w:rsidR="000A07A7" w:rsidRDefault="00EC402F">
            <w:pPr>
              <w:widowControl w:val="0"/>
              <w:spacing w:before="100" w:after="100"/>
              <w:jc w:val="center"/>
            </w:pPr>
            <w:r>
              <w:rPr>
                <w:rFonts w:ascii="Arial Narrow" w:hAnsi="Arial Narrow"/>
                <w:sz w:val="22"/>
                <w:szCs w:val="22"/>
              </w:rPr>
              <w:t>12</w:t>
            </w:r>
          </w:p>
        </w:tc>
      </w:tr>
      <w:tr w:rsidR="000A07A7" w14:paraId="041FE895" w14:textId="77777777">
        <w:trPr>
          <w:trHeight w:val="323"/>
          <w:jc w:val="center"/>
        </w:trPr>
        <w:tc>
          <w:tcPr>
            <w:tcW w:w="1111" w:type="dxa"/>
            <w:tcBorders>
              <w:top w:val="single" w:sz="2" w:space="0" w:color="2E74B5"/>
              <w:bottom w:val="single" w:sz="4" w:space="0" w:color="2E74B5"/>
              <w:right w:val="single" w:sz="4" w:space="0" w:color="2E74B5"/>
            </w:tcBorders>
            <w:shd w:val="clear" w:color="auto" w:fill="auto"/>
            <w:vAlign w:val="center"/>
          </w:tcPr>
          <w:p w14:paraId="204D6974" w14:textId="77777777" w:rsidR="000A07A7" w:rsidRDefault="000A07A7">
            <w:pPr>
              <w:widowControl w:val="0"/>
              <w:numPr>
                <w:ilvl w:val="0"/>
                <w:numId w:val="14"/>
              </w:numPr>
              <w:spacing w:before="40" w:after="40" w:line="276" w:lineRule="auto"/>
              <w:contextualSpacing/>
              <w:jc w:val="center"/>
              <w:rPr>
                <w:rFonts w:ascii="Arial Narrow" w:hAnsi="Arial Narrow" w:cs="Trebuchet MS"/>
                <w:b/>
                <w:sz w:val="22"/>
                <w:lang w:val="sr-Latn-CS"/>
              </w:rPr>
            </w:pPr>
          </w:p>
        </w:tc>
        <w:tc>
          <w:tcPr>
            <w:tcW w:w="6634" w:type="dxa"/>
            <w:tcBorders>
              <w:top w:val="single" w:sz="2" w:space="0" w:color="2E74B5"/>
              <w:left w:val="single" w:sz="4" w:space="0" w:color="2E74B5"/>
              <w:bottom w:val="single" w:sz="4" w:space="0" w:color="2E74B5"/>
              <w:right w:val="single" w:sz="4" w:space="0" w:color="2E74B5"/>
            </w:tcBorders>
            <w:shd w:val="clear" w:color="auto" w:fill="auto"/>
            <w:vAlign w:val="center"/>
          </w:tcPr>
          <w:p w14:paraId="54D34CAC" w14:textId="77777777" w:rsidR="000A07A7" w:rsidRDefault="00EC402F">
            <w:pPr>
              <w:widowControl w:val="0"/>
              <w:spacing w:before="100" w:after="100"/>
            </w:pPr>
            <w:r>
              <w:rPr>
                <w:rFonts w:ascii="Arial Narrow" w:hAnsi="Arial Narrow" w:cs="Arial"/>
                <w:sz w:val="22"/>
                <w:szCs w:val="22"/>
                <w:lang w:val="sr-Latn-CS"/>
              </w:rPr>
              <w:t>Projektor i projekciono platno/tabla/televizor</w:t>
            </w:r>
          </w:p>
        </w:tc>
        <w:tc>
          <w:tcPr>
            <w:tcW w:w="1615" w:type="dxa"/>
            <w:tcBorders>
              <w:top w:val="single" w:sz="2" w:space="0" w:color="2E74B5"/>
              <w:left w:val="single" w:sz="4" w:space="0" w:color="2E74B5"/>
              <w:bottom w:val="single" w:sz="4" w:space="0" w:color="2E74B5"/>
            </w:tcBorders>
            <w:shd w:val="clear" w:color="auto" w:fill="auto"/>
            <w:vAlign w:val="center"/>
          </w:tcPr>
          <w:p w14:paraId="493151E7" w14:textId="77777777" w:rsidR="000A07A7" w:rsidRDefault="00EC402F">
            <w:pPr>
              <w:widowControl w:val="0"/>
              <w:spacing w:before="100" w:after="100"/>
              <w:jc w:val="center"/>
            </w:pPr>
            <w:r>
              <w:rPr>
                <w:rFonts w:ascii="Arial Narrow" w:hAnsi="Arial Narrow"/>
                <w:sz w:val="22"/>
                <w:szCs w:val="22"/>
              </w:rPr>
              <w:t>1</w:t>
            </w:r>
          </w:p>
        </w:tc>
      </w:tr>
    </w:tbl>
    <w:p w14:paraId="572A518D" w14:textId="77777777" w:rsidR="000A07A7" w:rsidRDefault="00EC402F">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7. Uslovi za prohodnost i završetak modula </w:t>
      </w:r>
    </w:p>
    <w:p w14:paraId="0D877B9F" w14:textId="77777777" w:rsidR="000A07A7" w:rsidRDefault="00EC402F">
      <w:pPr>
        <w:numPr>
          <w:ilvl w:val="0"/>
          <w:numId w:val="2"/>
        </w:numPr>
        <w:tabs>
          <w:tab w:val="left" w:pos="284"/>
        </w:tabs>
        <w:spacing w:after="200" w:line="276" w:lineRule="auto"/>
        <w:ind w:left="288" w:hanging="288"/>
        <w:jc w:val="both"/>
        <w:rPr>
          <w:rFonts w:ascii="Calibri" w:eastAsia="Calibri" w:hAnsi="Calibri"/>
          <w:color w:val="808080"/>
          <w:sz w:val="22"/>
          <w:szCs w:val="22"/>
          <w:lang w:val="uz-Cyrl-UZ"/>
        </w:rPr>
      </w:pPr>
      <w:r>
        <w:rPr>
          <w:rFonts w:ascii="Arial Narrow" w:eastAsia="Calibri" w:hAnsi="Arial Narrow" w:cs="Trebuchet MS"/>
          <w:bCs/>
          <w:sz w:val="22"/>
          <w:szCs w:val="22"/>
          <w:lang w:val="sr-Latn-CS"/>
        </w:rPr>
        <w:t xml:space="preserve">Modul se provjerava na kraju programa. </w:t>
      </w:r>
    </w:p>
    <w:p w14:paraId="219E3DBC" w14:textId="77777777" w:rsidR="000A07A7" w:rsidRDefault="00EC402F">
      <w:pPr>
        <w:spacing w:before="240" w:after="120"/>
      </w:pPr>
      <w:r>
        <w:rPr>
          <w:rFonts w:ascii="Arial Narrow" w:hAnsi="Arial Narrow" w:cs="Trebuchet MS"/>
          <w:b/>
          <w:bCs/>
          <w:sz w:val="22"/>
          <w:szCs w:val="22"/>
          <w:lang w:val="sr-Latn-CS"/>
        </w:rPr>
        <w:t>8. Ključne</w:t>
      </w:r>
      <w:r>
        <w:rPr>
          <w:rFonts w:ascii="Arial Narrow" w:eastAsia="Calibri" w:hAnsi="Arial Narrow" w:cs="Verdana"/>
          <w:b/>
          <w:color w:val="000000"/>
          <w:sz w:val="22"/>
          <w:szCs w:val="22"/>
          <w:lang w:val="uz-Cyrl-UZ"/>
        </w:rPr>
        <w:t xml:space="preserve"> </w:t>
      </w:r>
      <w:r>
        <w:rPr>
          <w:rFonts w:ascii="Arial Narrow" w:hAnsi="Arial Narrow" w:cs="Trebuchet MS"/>
          <w:b/>
          <w:bCs/>
          <w:sz w:val="22"/>
          <w:szCs w:val="22"/>
          <w:lang w:val="sr-Latn-CS"/>
        </w:rPr>
        <w:t>kompetencije</w:t>
      </w:r>
      <w:r>
        <w:rPr>
          <w:rFonts w:ascii="Arial Narrow" w:eastAsia="Calibri" w:hAnsi="Arial Narrow" w:cs="Verdana"/>
          <w:b/>
          <w:color w:val="000000"/>
          <w:sz w:val="22"/>
          <w:szCs w:val="22"/>
          <w:lang w:val="uz-Cyrl-UZ"/>
        </w:rPr>
        <w:t xml:space="preserve"> koje se razvijaju ovim modulom</w:t>
      </w:r>
    </w:p>
    <w:p w14:paraId="4EB306E6" w14:textId="77777777" w:rsidR="000A07A7" w:rsidRDefault="00EC402F">
      <w:pPr>
        <w:numPr>
          <w:ilvl w:val="0"/>
          <w:numId w:val="2"/>
        </w:numPr>
        <w:tabs>
          <w:tab w:val="left" w:pos="284"/>
        </w:tabs>
        <w:ind w:left="288" w:hanging="288"/>
        <w:jc w:val="both"/>
      </w:pPr>
      <w:r>
        <w:rPr>
          <w:rFonts w:ascii="Arial Narrow" w:eastAsia="Calibri" w:hAnsi="Arial Narrow"/>
          <w:sz w:val="22"/>
          <w:szCs w:val="22"/>
          <w:lang w:val="sr-Latn-CS"/>
        </w:rPr>
        <w:t>Komunikacija na maternjem jeziku (upotreba stručne terminologije u usmenom i pisanom obliku pravilnim formulisanjem p</w:t>
      </w:r>
      <w:r>
        <w:rPr>
          <w:rFonts w:ascii="Arial Narrow" w:eastAsia="Calibri" w:hAnsi="Arial Narrow"/>
          <w:sz w:val="22"/>
          <w:szCs w:val="22"/>
          <w:lang w:val="sr-Latn-CS"/>
        </w:rPr>
        <w:t xml:space="preserve">ojmova, koncepata i zakona iz oblasti informacionih tehnologija, izražavanjem argumenata i kritičkog mišljenja i dr.) </w:t>
      </w:r>
    </w:p>
    <w:p w14:paraId="451C88D6" w14:textId="77777777" w:rsidR="000A07A7" w:rsidRDefault="00EC402F">
      <w:pPr>
        <w:numPr>
          <w:ilvl w:val="0"/>
          <w:numId w:val="2"/>
        </w:numPr>
        <w:tabs>
          <w:tab w:val="left" w:pos="284"/>
        </w:tabs>
        <w:ind w:left="288" w:hanging="288"/>
        <w:jc w:val="both"/>
      </w:pPr>
      <w:r>
        <w:rPr>
          <w:rFonts w:ascii="Arial Narrow" w:eastAsia="Calibri" w:hAnsi="Arial Narrow"/>
          <w:sz w:val="22"/>
          <w:szCs w:val="22"/>
          <w:lang w:val="sr-Latn-CS"/>
        </w:rPr>
        <w:t>Komunikacija na stranom jeziku (razumijevanje stručne terminologije iz osnova informacionih tehnologija prilikom korišćenja namjenskog so</w:t>
      </w:r>
      <w:r>
        <w:rPr>
          <w:rFonts w:ascii="Arial Narrow" w:eastAsia="Calibri" w:hAnsi="Arial Narrow"/>
          <w:sz w:val="22"/>
          <w:szCs w:val="22"/>
          <w:lang w:val="sr-Latn-CS"/>
        </w:rPr>
        <w:t>ftvera, korišćenje literature na engleskom jeziku i dr.)</w:t>
      </w:r>
    </w:p>
    <w:p w14:paraId="72BA4711" w14:textId="77777777" w:rsidR="000A07A7" w:rsidRDefault="00EC402F">
      <w:pPr>
        <w:numPr>
          <w:ilvl w:val="0"/>
          <w:numId w:val="2"/>
        </w:numPr>
        <w:tabs>
          <w:tab w:val="left" w:pos="284"/>
        </w:tabs>
        <w:ind w:left="288" w:hanging="288"/>
        <w:jc w:val="both"/>
      </w:pPr>
      <w:r>
        <w:rPr>
          <w:rFonts w:ascii="Arial Narrow" w:eastAsia="Calibri" w:hAnsi="Arial Narrow"/>
          <w:sz w:val="22"/>
          <w:szCs w:val="22"/>
          <w:lang w:val="sr-Latn-CS"/>
        </w:rPr>
        <w:t>Digitalna kompetencija (</w:t>
      </w:r>
      <w:r>
        <w:rPr>
          <w:rFonts w:ascii="Arial Narrow" w:eastAsia="Calibri" w:hAnsi="Arial Narrow"/>
          <w:sz w:val="22"/>
          <w:szCs w:val="22"/>
          <w:lang w:val="sr-Latn-ME"/>
        </w:rPr>
        <w:t xml:space="preserve">upotreba softverskih alata za kreiranje aplikacija, korišćenje informaciono-komunikacionih tehnologija radi pretrage, prikupljanja i upotrebe podataka </w:t>
      </w:r>
      <w:r>
        <w:rPr>
          <w:rFonts w:ascii="Arial Narrow" w:eastAsia="Calibri" w:hAnsi="Arial Narrow"/>
          <w:sz w:val="22"/>
          <w:szCs w:val="22"/>
          <w:lang w:val="sr-Latn-CS"/>
        </w:rPr>
        <w:t>i dr.)</w:t>
      </w:r>
    </w:p>
    <w:p w14:paraId="6F454265" w14:textId="77777777" w:rsidR="000A07A7" w:rsidRDefault="00EC402F">
      <w:pPr>
        <w:numPr>
          <w:ilvl w:val="0"/>
          <w:numId w:val="2"/>
        </w:numPr>
        <w:tabs>
          <w:tab w:val="left" w:pos="284"/>
        </w:tabs>
        <w:ind w:left="288" w:hanging="288"/>
        <w:jc w:val="both"/>
      </w:pPr>
      <w:r>
        <w:rPr>
          <w:rFonts w:ascii="Arial Narrow" w:eastAsia="Calibri" w:hAnsi="Arial Narrow"/>
          <w:sz w:val="22"/>
          <w:szCs w:val="22"/>
          <w:lang w:val="sr-Latn-CS"/>
        </w:rPr>
        <w:t xml:space="preserve">Učiti kako učiti </w:t>
      </w:r>
      <w:r>
        <w:rPr>
          <w:rFonts w:ascii="Arial Narrow" w:eastAsia="Calibri" w:hAnsi="Arial Narrow"/>
          <w:sz w:val="22"/>
          <w:szCs w:val="22"/>
          <w:lang w:val="sr-Latn-CS"/>
        </w:rPr>
        <w:t>(</w:t>
      </w:r>
      <w:r>
        <w:rPr>
          <w:rFonts w:ascii="Arial Narrow" w:eastAsia="Calibri" w:hAnsi="Arial Narrow"/>
          <w:sz w:val="22"/>
          <w:szCs w:val="22"/>
          <w:lang w:val="sr-Latn-ME"/>
        </w:rPr>
        <w:t>razvijanje tehnika samostalnog učenja, kao i učenja u timu i kroz diskusiju; razvijanje tehnika istraživanja, sistematizovanja i vrednovanja informacija u cilju nadogradnje prethodno stečenih znanja, kao i otkrivanja novih; razvijanje svijesti o značaju e</w:t>
      </w:r>
      <w:r>
        <w:rPr>
          <w:rFonts w:ascii="Arial Narrow" w:eastAsia="Calibri" w:hAnsi="Arial Narrow"/>
          <w:sz w:val="22"/>
          <w:szCs w:val="22"/>
          <w:lang w:val="sr-Latn-ME"/>
        </w:rPr>
        <w:t>lektronskog učenja i dr.</w:t>
      </w:r>
      <w:r>
        <w:rPr>
          <w:rFonts w:ascii="Arial Narrow" w:eastAsia="Calibri" w:hAnsi="Arial Narrow"/>
          <w:sz w:val="22"/>
          <w:szCs w:val="22"/>
          <w:lang w:val="sr-Latn-CS"/>
        </w:rPr>
        <w:t xml:space="preserve">) </w:t>
      </w:r>
    </w:p>
    <w:p w14:paraId="4F111A32" w14:textId="77777777" w:rsidR="000A07A7" w:rsidRDefault="00EC402F">
      <w:pPr>
        <w:numPr>
          <w:ilvl w:val="0"/>
          <w:numId w:val="2"/>
        </w:numPr>
        <w:tabs>
          <w:tab w:val="left" w:pos="284"/>
        </w:tabs>
        <w:ind w:left="288" w:hanging="288"/>
        <w:jc w:val="both"/>
      </w:pPr>
      <w:r>
        <w:rPr>
          <w:rFonts w:ascii="Arial Narrow" w:eastAsia="Calibri" w:hAnsi="Arial Narrow"/>
          <w:sz w:val="22"/>
          <w:szCs w:val="22"/>
          <w:lang w:val="sr-Latn-ME"/>
        </w:rPr>
        <w:t>Socijalna i građanska kompetencija (</w:t>
      </w:r>
      <w:r>
        <w:rPr>
          <w:rFonts w:ascii="Arial Narrow" w:eastAsia="Calibri" w:hAnsi="Arial Narrow"/>
          <w:sz w:val="22"/>
          <w:szCs w:val="22"/>
          <w:lang w:val="sr-Latn-CS"/>
        </w:rPr>
        <w:t xml:space="preserve">razvijanje sposobnosti izražavanja sopstvenog mišljenja učešćem u konstruktivnoj diskusiji sa uvažavanjem drugačijih stavova; razvijanje tolerancije, kulture dijaloga i poštovanja </w:t>
      </w:r>
      <w:r>
        <w:rPr>
          <w:rFonts w:ascii="Arial Narrow" w:eastAsia="Calibri" w:hAnsi="Arial Narrow"/>
          <w:sz w:val="22"/>
          <w:szCs w:val="22"/>
          <w:lang w:val="sr-Latn-CS"/>
        </w:rPr>
        <w:lastRenderedPageBreak/>
        <w:t xml:space="preserve">tuđeg </w:t>
      </w:r>
      <w:r>
        <w:rPr>
          <w:rFonts w:ascii="Arial Narrow" w:eastAsia="Calibri" w:hAnsi="Arial Narrow"/>
          <w:sz w:val="22"/>
          <w:szCs w:val="22"/>
          <w:lang w:val="sr-Latn-CS"/>
        </w:rPr>
        <w:t>integriteta, u skladu sa etikom; razvijanje sposobnosti za timski rad i saradnju prilikom realizacije praktičnih vježbi i dr.</w:t>
      </w:r>
      <w:r>
        <w:rPr>
          <w:rFonts w:ascii="Arial Narrow" w:eastAsia="Calibri" w:hAnsi="Arial Narrow"/>
          <w:sz w:val="22"/>
          <w:szCs w:val="22"/>
          <w:lang w:val="sr-Latn-ME"/>
        </w:rPr>
        <w:t>)</w:t>
      </w:r>
    </w:p>
    <w:p w14:paraId="5E26D398" w14:textId="77777777" w:rsidR="000A07A7" w:rsidRDefault="00EC402F">
      <w:pPr>
        <w:tabs>
          <w:tab w:val="left" w:pos="284"/>
        </w:tabs>
        <w:spacing w:after="200" w:line="276" w:lineRule="auto"/>
        <w:ind w:left="288"/>
        <w:jc w:val="both"/>
      </w:pPr>
      <w:r>
        <w:br w:type="page"/>
      </w:r>
    </w:p>
    <w:p w14:paraId="1290497C" w14:textId="77777777" w:rsidR="000A07A7" w:rsidRDefault="00EC402F">
      <w:pPr>
        <w:tabs>
          <w:tab w:val="left" w:pos="567"/>
        </w:tabs>
        <w:spacing w:after="240"/>
        <w:outlineLvl w:val="1"/>
        <w:rPr>
          <w:rStyle w:val="Heading1Char"/>
          <w:b w:val="0"/>
          <w:sz w:val="22"/>
          <w:szCs w:val="22"/>
        </w:rPr>
      </w:pPr>
      <w:bookmarkStart w:id="20" w:name="_Toc165029964"/>
      <w:r>
        <w:rPr>
          <w:rFonts w:ascii="Arial Narrow" w:eastAsia="Calibri" w:hAnsi="Arial Narrow"/>
          <w:b/>
          <w:bCs/>
          <w:caps/>
          <w:sz w:val="22"/>
          <w:szCs w:val="20"/>
          <w:lang w:val="sl-SI" w:eastAsia="sl-SI"/>
        </w:rPr>
        <w:lastRenderedPageBreak/>
        <w:t>3.4. RAZLIKE MEĐU GRUPAMA</w:t>
      </w:r>
      <w:bookmarkEnd w:id="20"/>
    </w:p>
    <w:p w14:paraId="445FD6AA" w14:textId="77777777" w:rsidR="000A07A7" w:rsidRDefault="00EC402F">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1. Broj časova i kreditna vrijednost: </w:t>
      </w:r>
    </w:p>
    <w:tbl>
      <w:tblPr>
        <w:tblW w:w="9360" w:type="dxa"/>
        <w:jc w:val="center"/>
        <w:tblLayout w:type="fixed"/>
        <w:tblCellMar>
          <w:left w:w="115" w:type="dxa"/>
          <w:right w:w="115" w:type="dxa"/>
        </w:tblCellMar>
        <w:tblLook w:val="0000" w:firstRow="0" w:lastRow="0" w:firstColumn="0" w:lastColumn="0" w:noHBand="0" w:noVBand="0"/>
      </w:tblPr>
      <w:tblGrid>
        <w:gridCol w:w="1696"/>
        <w:gridCol w:w="1697"/>
        <w:gridCol w:w="1706"/>
        <w:gridCol w:w="2124"/>
        <w:gridCol w:w="2137"/>
      </w:tblGrid>
      <w:tr w:rsidR="000A07A7" w14:paraId="2AA2A61E" w14:textId="77777777">
        <w:trPr>
          <w:jc w:val="center"/>
        </w:trPr>
        <w:tc>
          <w:tcPr>
            <w:tcW w:w="5099" w:type="dxa"/>
            <w:gridSpan w:val="3"/>
            <w:tcBorders>
              <w:top w:val="single" w:sz="18" w:space="0" w:color="365F91"/>
              <w:bottom w:val="single" w:sz="2" w:space="0" w:color="2E74B5"/>
            </w:tcBorders>
            <w:shd w:val="clear" w:color="auto" w:fill="DBE5F1" w:themeFill="accent1" w:themeFillTint="33"/>
          </w:tcPr>
          <w:p w14:paraId="2BBB0F93" w14:textId="77777777" w:rsidR="000A07A7" w:rsidRDefault="00EC402F">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Oblici nastave</w:t>
            </w:r>
          </w:p>
        </w:tc>
        <w:tc>
          <w:tcPr>
            <w:tcW w:w="2124"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14:paraId="42514FBF" w14:textId="77777777" w:rsidR="000A07A7" w:rsidRDefault="00EC402F">
            <w:pPr>
              <w:widowControl w:val="0"/>
              <w:spacing w:before="40"/>
              <w:jc w:val="center"/>
              <w:rPr>
                <w:rFonts w:ascii="Arial Narrow" w:hAnsi="Arial Narrow" w:cs="Arial"/>
                <w:b/>
                <w:bCs/>
                <w:sz w:val="22"/>
                <w:lang w:val="en-US"/>
              </w:rPr>
            </w:pPr>
            <w:r>
              <w:rPr>
                <w:rFonts w:ascii="Arial Narrow" w:hAnsi="Arial Narrow" w:cs="Arial"/>
                <w:b/>
                <w:bCs/>
                <w:sz w:val="22"/>
                <w:szCs w:val="22"/>
                <w:lang w:val="en-US"/>
              </w:rPr>
              <w:t>Ukupno</w:t>
            </w:r>
          </w:p>
        </w:tc>
        <w:tc>
          <w:tcPr>
            <w:tcW w:w="2137"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14:paraId="446D27F4" w14:textId="77777777" w:rsidR="000A07A7" w:rsidRDefault="00EC402F">
            <w:pPr>
              <w:widowControl w:val="0"/>
              <w:spacing w:before="40"/>
              <w:jc w:val="center"/>
              <w:rPr>
                <w:rFonts w:ascii="Arial Narrow" w:hAnsi="Arial Narrow" w:cs="Arial"/>
                <w:b/>
                <w:bCs/>
                <w:sz w:val="22"/>
                <w:lang w:val="en-US"/>
              </w:rPr>
            </w:pPr>
            <w:r>
              <w:rPr>
                <w:rFonts w:ascii="Arial Narrow" w:hAnsi="Arial Narrow" w:cs="Arial"/>
                <w:b/>
                <w:bCs/>
                <w:sz w:val="22"/>
                <w:szCs w:val="22"/>
                <w:lang w:val="en-US"/>
              </w:rPr>
              <w:t>Kreditna vrijednost</w:t>
            </w:r>
          </w:p>
        </w:tc>
      </w:tr>
      <w:tr w:rsidR="000A07A7" w14:paraId="580D338C" w14:textId="77777777">
        <w:trPr>
          <w:jc w:val="center"/>
        </w:trPr>
        <w:tc>
          <w:tcPr>
            <w:tcW w:w="1696" w:type="dxa"/>
            <w:tcBorders>
              <w:bottom w:val="single" w:sz="18" w:space="0" w:color="365F91"/>
            </w:tcBorders>
            <w:shd w:val="clear" w:color="auto" w:fill="DBE5F1" w:themeFill="accent1" w:themeFillTint="33"/>
            <w:vAlign w:val="center"/>
          </w:tcPr>
          <w:p w14:paraId="3CCB84A5" w14:textId="77777777" w:rsidR="000A07A7" w:rsidRDefault="00EC402F">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Teorijska nastava</w:t>
            </w:r>
          </w:p>
        </w:tc>
        <w:tc>
          <w:tcPr>
            <w:tcW w:w="1697" w:type="dxa"/>
            <w:tcBorders>
              <w:left w:val="single" w:sz="4" w:space="0" w:color="2E74B5"/>
              <w:bottom w:val="single" w:sz="18" w:space="0" w:color="365F91"/>
            </w:tcBorders>
            <w:shd w:val="clear" w:color="auto" w:fill="DBE5F1" w:themeFill="accent1" w:themeFillTint="33"/>
            <w:vAlign w:val="center"/>
          </w:tcPr>
          <w:p w14:paraId="66AC8D2C" w14:textId="77777777" w:rsidR="000A07A7" w:rsidRDefault="00EC402F">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Vježbe</w:t>
            </w:r>
          </w:p>
        </w:tc>
        <w:tc>
          <w:tcPr>
            <w:tcW w:w="1706" w:type="dxa"/>
            <w:tcBorders>
              <w:left w:val="single" w:sz="4" w:space="0" w:color="2E74B5"/>
              <w:bottom w:val="single" w:sz="18" w:space="0" w:color="365F91"/>
            </w:tcBorders>
            <w:shd w:val="clear" w:color="auto" w:fill="DBE5F1" w:themeFill="accent1" w:themeFillTint="33"/>
            <w:vAlign w:val="center"/>
          </w:tcPr>
          <w:p w14:paraId="04B0CC05" w14:textId="77777777" w:rsidR="000A07A7" w:rsidRDefault="00EC402F">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Praktična nastava</w:t>
            </w:r>
          </w:p>
        </w:tc>
        <w:tc>
          <w:tcPr>
            <w:tcW w:w="2124" w:type="dxa"/>
            <w:vMerge/>
            <w:tcBorders>
              <w:left w:val="single" w:sz="4" w:space="0" w:color="2E74B5"/>
              <w:bottom w:val="single" w:sz="18" w:space="0" w:color="365F91"/>
            </w:tcBorders>
            <w:shd w:val="clear" w:color="auto" w:fill="DEEAF6"/>
            <w:vAlign w:val="center"/>
          </w:tcPr>
          <w:p w14:paraId="0D8F9909" w14:textId="77777777" w:rsidR="000A07A7" w:rsidRDefault="000A07A7">
            <w:pPr>
              <w:widowControl w:val="0"/>
            </w:pPr>
          </w:p>
        </w:tc>
        <w:tc>
          <w:tcPr>
            <w:tcW w:w="2137" w:type="dxa"/>
            <w:vMerge/>
            <w:tcBorders>
              <w:left w:val="single" w:sz="4" w:space="0" w:color="2E74B5"/>
              <w:bottom w:val="single" w:sz="18" w:space="0" w:color="365F91"/>
            </w:tcBorders>
            <w:shd w:val="clear" w:color="auto" w:fill="DBE5F1" w:themeFill="accent1" w:themeFillTint="33"/>
            <w:vAlign w:val="center"/>
          </w:tcPr>
          <w:p w14:paraId="58EEB11B" w14:textId="77777777" w:rsidR="000A07A7" w:rsidRDefault="000A07A7">
            <w:pPr>
              <w:widowControl w:val="0"/>
            </w:pPr>
          </w:p>
        </w:tc>
      </w:tr>
      <w:tr w:rsidR="000A07A7" w14:paraId="5B7ADC4F" w14:textId="77777777">
        <w:trPr>
          <w:jc w:val="center"/>
        </w:trPr>
        <w:tc>
          <w:tcPr>
            <w:tcW w:w="1696" w:type="dxa"/>
            <w:tcBorders>
              <w:top w:val="single" w:sz="18" w:space="0" w:color="365F91"/>
              <w:bottom w:val="single" w:sz="4" w:space="0" w:color="2E74B5"/>
            </w:tcBorders>
            <w:shd w:val="clear" w:color="auto" w:fill="auto"/>
            <w:vAlign w:val="center"/>
          </w:tcPr>
          <w:p w14:paraId="0D7F5A6E" w14:textId="77777777" w:rsidR="000A07A7" w:rsidRDefault="00EC402F">
            <w:pPr>
              <w:widowControl w:val="0"/>
              <w:spacing w:before="120" w:after="120"/>
              <w:jc w:val="center"/>
              <w:rPr>
                <w:rFonts w:ascii="Arial Narrow" w:hAnsi="Arial Narrow"/>
              </w:rPr>
            </w:pPr>
            <w:r>
              <w:rPr>
                <w:rFonts w:ascii="Arial Narrow" w:eastAsia="Calibri" w:hAnsi="Arial Narrow"/>
                <w:sz w:val="22"/>
                <w:szCs w:val="22"/>
                <w:lang w:val="en-US"/>
              </w:rPr>
              <w:t>3</w:t>
            </w:r>
          </w:p>
        </w:tc>
        <w:tc>
          <w:tcPr>
            <w:tcW w:w="1697" w:type="dxa"/>
            <w:tcBorders>
              <w:top w:val="single" w:sz="18" w:space="0" w:color="365F91"/>
              <w:left w:val="single" w:sz="4" w:space="0" w:color="2E74B5"/>
              <w:bottom w:val="single" w:sz="4" w:space="0" w:color="2E74B5"/>
            </w:tcBorders>
            <w:shd w:val="clear" w:color="auto" w:fill="auto"/>
            <w:vAlign w:val="center"/>
          </w:tcPr>
          <w:p w14:paraId="69BCD5E5" w14:textId="77777777" w:rsidR="000A07A7" w:rsidRDefault="000A07A7">
            <w:pPr>
              <w:widowControl w:val="0"/>
              <w:spacing w:before="120" w:after="120"/>
              <w:jc w:val="center"/>
              <w:rPr>
                <w:rFonts w:ascii="Arial Narrow" w:eastAsia="Calibri" w:hAnsi="Arial Narrow"/>
                <w:sz w:val="22"/>
                <w:lang w:val="en-US"/>
              </w:rPr>
            </w:pPr>
          </w:p>
        </w:tc>
        <w:tc>
          <w:tcPr>
            <w:tcW w:w="1706" w:type="dxa"/>
            <w:tcBorders>
              <w:top w:val="single" w:sz="18" w:space="0" w:color="365F91"/>
              <w:left w:val="single" w:sz="4" w:space="0" w:color="2E74B5"/>
              <w:bottom w:val="single" w:sz="4" w:space="0" w:color="2E74B5"/>
            </w:tcBorders>
            <w:shd w:val="clear" w:color="auto" w:fill="auto"/>
            <w:vAlign w:val="center"/>
          </w:tcPr>
          <w:p w14:paraId="0C66AB47" w14:textId="77777777" w:rsidR="000A07A7" w:rsidRDefault="00EC402F">
            <w:pPr>
              <w:widowControl w:val="0"/>
              <w:spacing w:before="120" w:after="120"/>
              <w:jc w:val="center"/>
              <w:rPr>
                <w:rFonts w:ascii="Arial Narrow" w:hAnsi="Arial Narrow"/>
              </w:rPr>
            </w:pPr>
            <w:r>
              <w:rPr>
                <w:rFonts w:ascii="Arial Narrow" w:eastAsia="Calibri" w:hAnsi="Arial Narrow"/>
                <w:sz w:val="22"/>
                <w:szCs w:val="22"/>
                <w:lang w:val="en-US"/>
              </w:rPr>
              <w:t>8</w:t>
            </w:r>
          </w:p>
        </w:tc>
        <w:tc>
          <w:tcPr>
            <w:tcW w:w="2124" w:type="dxa"/>
            <w:tcBorders>
              <w:top w:val="single" w:sz="18" w:space="0" w:color="365F91"/>
              <w:left w:val="single" w:sz="4" w:space="0" w:color="2E74B5"/>
              <w:bottom w:val="single" w:sz="4" w:space="0" w:color="2E74B5"/>
            </w:tcBorders>
            <w:shd w:val="clear" w:color="auto" w:fill="auto"/>
            <w:vAlign w:val="center"/>
          </w:tcPr>
          <w:p w14:paraId="59C58AA6" w14:textId="77777777" w:rsidR="000A07A7" w:rsidRDefault="00EC402F">
            <w:pPr>
              <w:widowControl w:val="0"/>
              <w:spacing w:before="120" w:after="120"/>
              <w:jc w:val="center"/>
              <w:rPr>
                <w:rFonts w:ascii="Arial Narrow" w:hAnsi="Arial Narrow"/>
                <w:b/>
              </w:rPr>
            </w:pPr>
            <w:r>
              <w:rPr>
                <w:rFonts w:ascii="Arial Narrow" w:eastAsia="Calibri" w:hAnsi="Arial Narrow"/>
                <w:b/>
                <w:sz w:val="22"/>
                <w:szCs w:val="22"/>
                <w:lang w:val="en-US"/>
              </w:rPr>
              <w:t>11</w:t>
            </w:r>
          </w:p>
        </w:tc>
        <w:tc>
          <w:tcPr>
            <w:tcW w:w="2137" w:type="dxa"/>
            <w:tcBorders>
              <w:top w:val="single" w:sz="18" w:space="0" w:color="365F91"/>
              <w:left w:val="single" w:sz="4" w:space="0" w:color="2E74B5"/>
              <w:bottom w:val="single" w:sz="4" w:space="0" w:color="2E74B5"/>
            </w:tcBorders>
            <w:shd w:val="clear" w:color="auto" w:fill="auto"/>
            <w:vAlign w:val="center"/>
          </w:tcPr>
          <w:p w14:paraId="0A64E391" w14:textId="77777777" w:rsidR="000A07A7" w:rsidRDefault="00EC402F">
            <w:pPr>
              <w:widowControl w:val="0"/>
              <w:spacing w:before="120" w:after="120"/>
              <w:jc w:val="center"/>
              <w:rPr>
                <w:rFonts w:ascii="Arial Narrow" w:hAnsi="Arial Narrow"/>
                <w:b/>
              </w:rPr>
            </w:pPr>
            <w:r>
              <w:rPr>
                <w:rFonts w:ascii="Arial Narrow" w:eastAsia="Calibri" w:hAnsi="Arial Narrow"/>
                <w:b/>
                <w:sz w:val="22"/>
                <w:szCs w:val="22"/>
                <w:lang w:val="en-US"/>
              </w:rPr>
              <w:t>1</w:t>
            </w:r>
          </w:p>
        </w:tc>
      </w:tr>
    </w:tbl>
    <w:p w14:paraId="1362AA1A" w14:textId="77777777" w:rsidR="000A07A7" w:rsidRDefault="00EC402F">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2. Cilj modula:</w:t>
      </w:r>
    </w:p>
    <w:p w14:paraId="4B247465" w14:textId="77777777" w:rsidR="000A07A7" w:rsidRDefault="00EC402F">
      <w:pPr>
        <w:numPr>
          <w:ilvl w:val="0"/>
          <w:numId w:val="2"/>
        </w:numPr>
        <w:tabs>
          <w:tab w:val="left" w:pos="284"/>
        </w:tabs>
        <w:spacing w:before="240" w:after="120" w:line="276" w:lineRule="auto"/>
        <w:ind w:left="288" w:hanging="288"/>
        <w:jc w:val="both"/>
        <w:rPr>
          <w:rFonts w:ascii="Arial Narrow" w:eastAsia="SimSun" w:hAnsi="Arial Narrow"/>
          <w:sz w:val="22"/>
          <w:szCs w:val="22"/>
          <w:lang w:val="pl-PL"/>
        </w:rPr>
      </w:pPr>
      <w:r>
        <w:rPr>
          <w:rFonts w:ascii="Arial Narrow" w:eastAsia="SimSun" w:hAnsi="Arial Narrow"/>
          <w:sz w:val="22"/>
          <w:szCs w:val="22"/>
          <w:lang w:val="pl-PL"/>
        </w:rPr>
        <w:t>Osposobiti polaznike da koristite SPSS za istraživanje statističkih razlika između različitih grupa u uzorku.</w:t>
      </w:r>
    </w:p>
    <w:p w14:paraId="5092356F" w14:textId="77777777" w:rsidR="000A07A7" w:rsidRDefault="00EC402F">
      <w:pPr>
        <w:tabs>
          <w:tab w:val="left" w:pos="284"/>
        </w:tabs>
        <w:spacing w:before="240" w:after="120" w:line="276" w:lineRule="auto"/>
        <w:jc w:val="both"/>
      </w:pPr>
      <w:r>
        <w:rPr>
          <w:rFonts w:ascii="Arial Narrow" w:hAnsi="Arial Narrow" w:cs="Trebuchet MS"/>
          <w:b/>
          <w:bCs/>
          <w:sz w:val="22"/>
          <w:szCs w:val="22"/>
          <w:lang w:val="sr-Latn-CS"/>
        </w:rPr>
        <w:t>3. Ishodi učenja</w:t>
      </w:r>
    </w:p>
    <w:p w14:paraId="1418CF00" w14:textId="77777777" w:rsidR="000A07A7" w:rsidRDefault="00EC402F">
      <w:pPr>
        <w:spacing w:before="12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Po završetku ovog modula polaznik će biti sposoban da: </w:t>
      </w:r>
    </w:p>
    <w:p w14:paraId="16C9E727" w14:textId="77777777" w:rsidR="000A07A7" w:rsidRDefault="00EC402F">
      <w:pPr>
        <w:pStyle w:val="ListParagraph"/>
        <w:numPr>
          <w:ilvl w:val="0"/>
          <w:numId w:val="33"/>
        </w:numPr>
        <w:spacing w:after="160" w:line="259" w:lineRule="auto"/>
        <w:rPr>
          <w:rFonts w:ascii="Arial Narrow" w:hAnsi="Arial Narrow"/>
          <w:color w:val="000000"/>
          <w:lang w:val="sr-Latn-CS"/>
        </w:rPr>
      </w:pPr>
      <w:r>
        <w:rPr>
          <w:rFonts w:ascii="Arial Narrow" w:hAnsi="Arial Narrow"/>
          <w:color w:val="000000"/>
          <w:lang w:val="sr-Latn-CS"/>
        </w:rPr>
        <w:t xml:space="preserve">Primijeni analizu </w:t>
      </w:r>
      <w:r>
        <w:rPr>
          <w:rFonts w:ascii="Arial Narrow" w:hAnsi="Arial Narrow"/>
          <w:color w:val="000000"/>
          <w:lang w:val="sr-Latn-CS"/>
        </w:rPr>
        <w:t>varijanse (ANOVA)</w:t>
      </w:r>
    </w:p>
    <w:p w14:paraId="5AB586D4" w14:textId="77777777" w:rsidR="000A07A7" w:rsidRDefault="00EC402F">
      <w:pPr>
        <w:pStyle w:val="ListParagraph"/>
        <w:numPr>
          <w:ilvl w:val="0"/>
          <w:numId w:val="33"/>
        </w:numPr>
        <w:spacing w:after="160" w:line="259" w:lineRule="auto"/>
        <w:rPr>
          <w:rFonts w:ascii="Arial Narrow" w:hAnsi="Arial Narrow"/>
          <w:color w:val="000000"/>
          <w:lang w:val="sr-Latn-CS"/>
        </w:rPr>
      </w:pPr>
      <w:r>
        <w:rPr>
          <w:rFonts w:ascii="Arial Narrow" w:hAnsi="Arial Narrow"/>
          <w:lang w:val="sr-Latn-RS"/>
        </w:rPr>
        <w:t>Primijeni post-hoc testove</w:t>
      </w:r>
    </w:p>
    <w:p w14:paraId="01024DAF" w14:textId="77777777" w:rsidR="000A07A7" w:rsidRDefault="00EC402F">
      <w:pPr>
        <w:pStyle w:val="ListParagraph"/>
        <w:numPr>
          <w:ilvl w:val="0"/>
          <w:numId w:val="33"/>
        </w:numPr>
        <w:spacing w:after="160" w:line="259" w:lineRule="auto"/>
        <w:rPr>
          <w:rFonts w:ascii="Arial Narrow" w:hAnsi="Arial Narrow"/>
          <w:color w:val="000000"/>
          <w:lang w:val="sr-Latn-CS"/>
        </w:rPr>
      </w:pPr>
      <w:r>
        <w:rPr>
          <w:rFonts w:ascii="Arial Narrow" w:hAnsi="Arial Narrow"/>
          <w:lang w:val="sr-Latn-RS"/>
        </w:rPr>
        <w:t>Primijeni parametarske testove za testiranje hipoteze o razlikama me</w:t>
      </w:r>
      <w:r>
        <w:rPr>
          <w:rFonts w:ascii="Arial Narrow" w:hAnsi="Arial Narrow"/>
          <w:lang w:val="sr-Latn-ME"/>
        </w:rPr>
        <w:t xml:space="preserve">đu grupama </w:t>
      </w:r>
    </w:p>
    <w:p w14:paraId="506ADDCF" w14:textId="77777777" w:rsidR="000A07A7" w:rsidRDefault="00EC402F">
      <w:pPr>
        <w:pStyle w:val="ListParagraph"/>
        <w:numPr>
          <w:ilvl w:val="0"/>
          <w:numId w:val="33"/>
        </w:numPr>
        <w:rPr>
          <w:rFonts w:ascii="Arial Narrow" w:hAnsi="Arial Narrow"/>
          <w:lang w:val="sr-Latn-RS"/>
        </w:rPr>
      </w:pPr>
      <w:r>
        <w:rPr>
          <w:rFonts w:ascii="Arial Narrow" w:hAnsi="Arial Narrow"/>
          <w:lang w:val="sr-Latn-RS"/>
        </w:rPr>
        <w:t xml:space="preserve">Primijeni neparametarske testove za testiranje hipoteze o razlikama među grupama </w:t>
      </w:r>
    </w:p>
    <w:p w14:paraId="2ECC209F" w14:textId="77777777" w:rsidR="000A07A7" w:rsidRDefault="00EC402F">
      <w:pPr>
        <w:pStyle w:val="ListParagraph"/>
        <w:spacing w:after="160" w:line="259" w:lineRule="auto"/>
        <w:rPr>
          <w:rFonts w:ascii="Arial Narrow" w:hAnsi="Arial Narrow"/>
        </w:rPr>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07A7" w14:paraId="594218FE" w14:textId="77777777">
        <w:trPr>
          <w:jc w:val="center"/>
        </w:trPr>
        <w:tc>
          <w:tcPr>
            <w:tcW w:w="9355" w:type="dxa"/>
            <w:gridSpan w:val="2"/>
            <w:tcBorders>
              <w:top w:val="single" w:sz="18" w:space="0" w:color="2E74B5"/>
              <w:bottom w:val="single" w:sz="18" w:space="0" w:color="2E74B5"/>
            </w:tcBorders>
            <w:shd w:val="clear" w:color="auto" w:fill="DBE5F1" w:themeFill="accent1" w:themeFillTint="33"/>
          </w:tcPr>
          <w:p w14:paraId="680C5192" w14:textId="77777777" w:rsidR="000A07A7" w:rsidRDefault="00EC402F">
            <w:pPr>
              <w:pageBreakBefore/>
              <w:widowControl w:val="0"/>
              <w:spacing w:after="120"/>
              <w:jc w:val="center"/>
              <w:rPr>
                <w:sz w:val="22"/>
              </w:rPr>
            </w:pPr>
            <w:r>
              <w:rPr>
                <w:rFonts w:ascii="Arial Narrow" w:eastAsia="Calibri" w:hAnsi="Arial Narrow"/>
                <w:b/>
                <w:sz w:val="22"/>
                <w:szCs w:val="22"/>
                <w:lang w:val="uz-Cyrl-UZ"/>
              </w:rPr>
              <w:lastRenderedPageBreak/>
              <w:t xml:space="preserve">Ishod 1 - </w:t>
            </w:r>
            <w:r>
              <w:rPr>
                <w:rFonts w:ascii="Arial Narrow" w:eastAsia="Calibri" w:hAnsi="Arial Narrow"/>
                <w:sz w:val="22"/>
                <w:szCs w:val="22"/>
                <w:lang w:val="uz-Cyrl-UZ"/>
              </w:rPr>
              <w:t>Polaznik će biti sposoban da</w:t>
            </w:r>
          </w:p>
          <w:p w14:paraId="3BA237C3" w14:textId="77777777" w:rsidR="000A07A7" w:rsidRDefault="00EC402F">
            <w:pPr>
              <w:widowControl w:val="0"/>
              <w:spacing w:after="120"/>
              <w:jc w:val="center"/>
              <w:rPr>
                <w:b/>
                <w:sz w:val="22"/>
                <w:lang w:val="sr-Latn-RS"/>
              </w:rPr>
            </w:pPr>
            <w:r>
              <w:rPr>
                <w:rFonts w:ascii="Arial Narrow" w:eastAsia="Calibri" w:hAnsi="Arial Narrow"/>
                <w:b/>
                <w:sz w:val="22"/>
                <w:szCs w:val="22"/>
                <w:lang w:val="sr-Latn-RS"/>
              </w:rPr>
              <w:t>Primijeni analizu varijanse (ANOVA)</w:t>
            </w:r>
          </w:p>
        </w:tc>
      </w:tr>
      <w:tr w:rsidR="000A07A7" w14:paraId="3023DDF7" w14:textId="77777777">
        <w:trPr>
          <w:jc w:val="center"/>
        </w:trPr>
        <w:tc>
          <w:tcPr>
            <w:tcW w:w="4678" w:type="dxa"/>
            <w:tcBorders>
              <w:top w:val="single" w:sz="18" w:space="0" w:color="2E74B5"/>
              <w:bottom w:val="single" w:sz="18" w:space="0" w:color="2E74B5"/>
              <w:right w:val="single" w:sz="4" w:space="0" w:color="2E74B5"/>
            </w:tcBorders>
            <w:shd w:val="clear" w:color="auto" w:fill="DBE5F1" w:themeFill="accent1" w:themeFillTint="33"/>
          </w:tcPr>
          <w:p w14:paraId="57C5AA5A" w14:textId="77777777" w:rsidR="000A07A7" w:rsidRDefault="00EC402F">
            <w:pPr>
              <w:widowControl w:val="0"/>
              <w:spacing w:before="120" w:after="120"/>
              <w:jc w:val="center"/>
              <w:rPr>
                <w:sz w:val="22"/>
              </w:rPr>
            </w:pPr>
            <w:r>
              <w:rPr>
                <w:rFonts w:ascii="Arial Narrow" w:eastAsia="Calibri" w:hAnsi="Arial Narrow"/>
                <w:b/>
                <w:sz w:val="22"/>
                <w:szCs w:val="22"/>
                <w:lang w:val="uz-Cyrl-UZ"/>
              </w:rPr>
              <w:t>Kriterijumi za dostizanje ishoda učenja</w:t>
            </w:r>
          </w:p>
          <w:p w14:paraId="552535FB" w14:textId="77777777" w:rsidR="000A07A7" w:rsidRDefault="00EC402F">
            <w:pPr>
              <w:widowControl w:val="0"/>
              <w:spacing w:before="120" w:after="120"/>
              <w:jc w:val="center"/>
              <w:rPr>
                <w:sz w:val="22"/>
              </w:rPr>
            </w:pPr>
            <w:r>
              <w:rPr>
                <w:rFonts w:ascii="Arial Narrow" w:eastAsia="Calibri" w:hAnsi="Arial Narrow"/>
                <w:sz w:val="22"/>
                <w:szCs w:val="22"/>
                <w:lang w:val="uz-Cyrl-UZ"/>
              </w:rPr>
              <w:t>U cilju dostizanja ishoda učenja, polaznik treba da:</w:t>
            </w:r>
          </w:p>
        </w:tc>
        <w:tc>
          <w:tcPr>
            <w:tcW w:w="4677" w:type="dxa"/>
            <w:tcBorders>
              <w:top w:val="single" w:sz="18" w:space="0" w:color="2E74B5"/>
              <w:left w:val="single" w:sz="4" w:space="0" w:color="2E74B5"/>
              <w:bottom w:val="single" w:sz="18" w:space="0" w:color="2E74B5"/>
            </w:tcBorders>
            <w:shd w:val="clear" w:color="auto" w:fill="DBE5F1" w:themeFill="accent1" w:themeFillTint="33"/>
          </w:tcPr>
          <w:p w14:paraId="0F94BE9F" w14:textId="77777777" w:rsidR="000A07A7" w:rsidRDefault="00EC402F">
            <w:pPr>
              <w:widowControl w:val="0"/>
              <w:spacing w:before="120" w:after="120"/>
              <w:jc w:val="center"/>
              <w:rPr>
                <w:sz w:val="22"/>
              </w:rPr>
            </w:pPr>
            <w:r>
              <w:rPr>
                <w:rFonts w:ascii="Arial Narrow" w:eastAsia="Calibri" w:hAnsi="Arial Narrow" w:cs="Verdana"/>
                <w:b/>
                <w:color w:val="000000"/>
                <w:sz w:val="22"/>
                <w:szCs w:val="22"/>
                <w:lang w:val="uz-Cyrl-UZ"/>
              </w:rPr>
              <w:t>Kontekst</w:t>
            </w:r>
          </w:p>
          <w:p w14:paraId="58618478" w14:textId="77777777" w:rsidR="000A07A7" w:rsidRDefault="00EC402F">
            <w:pPr>
              <w:widowControl w:val="0"/>
              <w:spacing w:before="120" w:after="120"/>
              <w:jc w:val="center"/>
              <w:rPr>
                <w:sz w:val="22"/>
              </w:rPr>
            </w:pPr>
            <w:r>
              <w:rPr>
                <w:rFonts w:ascii="Arial Narrow" w:eastAsia="Calibri" w:hAnsi="Arial Narrow" w:cs="Verdana"/>
                <w:color w:val="000000"/>
                <w:sz w:val="22"/>
                <w:szCs w:val="22"/>
                <w:lang w:val="uz-Cyrl-UZ"/>
              </w:rPr>
              <w:t>(Pojašnjenje označenih pojmova)</w:t>
            </w:r>
          </w:p>
        </w:tc>
      </w:tr>
      <w:tr w:rsidR="000A07A7" w14:paraId="7E69BA66" w14:textId="77777777">
        <w:trPr>
          <w:trHeight w:val="477"/>
          <w:jc w:val="center"/>
        </w:trPr>
        <w:tc>
          <w:tcPr>
            <w:tcW w:w="4678" w:type="dxa"/>
            <w:tcBorders>
              <w:top w:val="single" w:sz="4" w:space="0" w:color="2E74B5"/>
              <w:bottom w:val="single" w:sz="4" w:space="0" w:color="2E74B5"/>
              <w:right w:val="single" w:sz="4" w:space="0" w:color="2E74B5"/>
            </w:tcBorders>
            <w:shd w:val="clear" w:color="auto" w:fill="auto"/>
            <w:vAlign w:val="center"/>
          </w:tcPr>
          <w:p w14:paraId="6B07158F" w14:textId="77777777" w:rsidR="000A07A7" w:rsidRDefault="00EC402F">
            <w:pPr>
              <w:widowControl w:val="0"/>
              <w:numPr>
                <w:ilvl w:val="0"/>
                <w:numId w:val="30"/>
              </w:numPr>
              <w:spacing w:before="80" w:after="80"/>
              <w:rPr>
                <w:sz w:val="22"/>
              </w:rPr>
            </w:pPr>
            <w:r>
              <w:rPr>
                <w:rFonts w:ascii="Arial Narrow" w:hAnsi="Arial Narrow"/>
                <w:color w:val="000000"/>
                <w:sz w:val="22"/>
                <w:szCs w:val="22"/>
                <w:lang w:val="sr-Latn-CS"/>
              </w:rPr>
              <w:t xml:space="preserve">Objasni pojam </w:t>
            </w:r>
            <w:r>
              <w:rPr>
                <w:rFonts w:ascii="Arial Narrow" w:hAnsi="Arial Narrow"/>
                <w:b/>
                <w:bCs/>
                <w:color w:val="000000"/>
                <w:sz w:val="22"/>
                <w:szCs w:val="22"/>
                <w:lang w:val="sr-Latn-CS"/>
              </w:rPr>
              <w:t>varijanse</w:t>
            </w:r>
          </w:p>
        </w:tc>
        <w:tc>
          <w:tcPr>
            <w:tcW w:w="4677" w:type="dxa"/>
            <w:tcBorders>
              <w:top w:val="single" w:sz="4" w:space="0" w:color="2E74B5"/>
              <w:left w:val="single" w:sz="4" w:space="0" w:color="2E74B5"/>
              <w:bottom w:val="single" w:sz="4" w:space="0" w:color="2E74B5"/>
            </w:tcBorders>
            <w:shd w:val="clear" w:color="auto" w:fill="auto"/>
            <w:vAlign w:val="center"/>
          </w:tcPr>
          <w:p w14:paraId="09D2FE12" w14:textId="77777777" w:rsidR="000A07A7" w:rsidRDefault="00EC402F">
            <w:pPr>
              <w:widowControl w:val="0"/>
              <w:spacing w:before="120" w:after="120"/>
              <w:rPr>
                <w:rFonts w:ascii="Arial Narrow" w:hAnsi="Arial Narrow"/>
                <w:sz w:val="22"/>
              </w:rPr>
            </w:pPr>
            <w:r>
              <w:rPr>
                <w:rFonts w:ascii="Arial Narrow" w:hAnsi="Arial Narrow"/>
                <w:b/>
                <w:bCs/>
                <w:sz w:val="22"/>
                <w:szCs w:val="22"/>
              </w:rPr>
              <w:t>Varijansa</w:t>
            </w:r>
            <w:r>
              <w:rPr>
                <w:rFonts w:ascii="Arial Narrow" w:hAnsi="Arial Narrow"/>
                <w:sz w:val="22"/>
                <w:szCs w:val="22"/>
              </w:rPr>
              <w:t xml:space="preserve">: statistička mjera raspršenosti ili raznolikosti </w:t>
            </w:r>
            <w:r>
              <w:rPr>
                <w:rFonts w:ascii="Arial Narrow" w:hAnsi="Arial Narrow"/>
                <w:sz w:val="22"/>
                <w:szCs w:val="22"/>
              </w:rPr>
              <w:t>podataka u skupu tj. informacija o tome koliko su pojedinačne vrijednosti podataka različite ili udaljene od srednje vreijdnosti tog skupa podataka.</w:t>
            </w:r>
          </w:p>
        </w:tc>
      </w:tr>
      <w:tr w:rsidR="000A07A7" w14:paraId="4D2E9E5A" w14:textId="77777777">
        <w:trPr>
          <w:trHeight w:val="58"/>
          <w:jc w:val="center"/>
        </w:trPr>
        <w:tc>
          <w:tcPr>
            <w:tcW w:w="4678" w:type="dxa"/>
            <w:tcBorders>
              <w:top w:val="single" w:sz="4" w:space="0" w:color="2E74B5"/>
              <w:bottom w:val="single" w:sz="4" w:space="0" w:color="2E74B5"/>
              <w:right w:val="single" w:sz="4" w:space="0" w:color="2E74B5"/>
            </w:tcBorders>
            <w:shd w:val="clear" w:color="auto" w:fill="auto"/>
            <w:vAlign w:val="center"/>
          </w:tcPr>
          <w:p w14:paraId="3920CE4C" w14:textId="77777777" w:rsidR="000A07A7" w:rsidRDefault="00EC402F">
            <w:pPr>
              <w:widowControl w:val="0"/>
              <w:numPr>
                <w:ilvl w:val="0"/>
                <w:numId w:val="30"/>
              </w:numPr>
              <w:spacing w:before="80" w:after="80"/>
              <w:ind w:left="317" w:hanging="317"/>
              <w:rPr>
                <w:rFonts w:ascii="Arial Narrow" w:hAnsi="Arial Narrow"/>
                <w:color w:val="000000"/>
                <w:sz w:val="22"/>
                <w:lang w:val="sr-Latn-CS"/>
              </w:rPr>
            </w:pPr>
            <w:r>
              <w:rPr>
                <w:rFonts w:ascii="Arial Narrow" w:hAnsi="Arial Narrow"/>
                <w:color w:val="000000"/>
                <w:sz w:val="22"/>
                <w:szCs w:val="22"/>
                <w:lang w:val="sr-Latn-CS"/>
              </w:rPr>
              <w:t xml:space="preserve">Objasni pojam </w:t>
            </w:r>
            <w:r>
              <w:rPr>
                <w:rFonts w:ascii="Arial Narrow" w:hAnsi="Arial Narrow"/>
                <w:b/>
                <w:bCs/>
                <w:color w:val="000000"/>
                <w:sz w:val="22"/>
                <w:szCs w:val="22"/>
                <w:lang w:val="sr-Latn-CS"/>
              </w:rPr>
              <w:t>grupe</w:t>
            </w:r>
          </w:p>
        </w:tc>
        <w:tc>
          <w:tcPr>
            <w:tcW w:w="4677" w:type="dxa"/>
            <w:tcBorders>
              <w:top w:val="single" w:sz="4" w:space="0" w:color="2E74B5"/>
              <w:left w:val="single" w:sz="4" w:space="0" w:color="2E74B5"/>
              <w:bottom w:val="single" w:sz="4" w:space="0" w:color="2E74B5"/>
            </w:tcBorders>
            <w:shd w:val="clear" w:color="auto" w:fill="auto"/>
            <w:vAlign w:val="center"/>
          </w:tcPr>
          <w:p w14:paraId="3A96FB2C" w14:textId="77777777" w:rsidR="000A07A7" w:rsidRDefault="00EC402F">
            <w:pPr>
              <w:widowControl w:val="0"/>
              <w:spacing w:before="120" w:after="120"/>
              <w:rPr>
                <w:rFonts w:ascii="Arial Narrow" w:hAnsi="Arial Narrow"/>
                <w:color w:val="000000"/>
                <w:sz w:val="22"/>
                <w:lang w:val="sr-Latn-CS"/>
              </w:rPr>
            </w:pPr>
            <w:r>
              <w:rPr>
                <w:rFonts w:ascii="Arial Narrow" w:hAnsi="Arial Narrow"/>
                <w:b/>
                <w:bCs/>
                <w:color w:val="000000"/>
                <w:sz w:val="22"/>
                <w:szCs w:val="22"/>
                <w:lang w:val="sr-Latn-CS"/>
              </w:rPr>
              <w:t>Grupa</w:t>
            </w:r>
            <w:r>
              <w:rPr>
                <w:rFonts w:ascii="Arial Narrow" w:hAnsi="Arial Narrow"/>
                <w:color w:val="000000"/>
                <w:sz w:val="22"/>
                <w:szCs w:val="22"/>
                <w:lang w:val="sr-Latn-CS"/>
              </w:rPr>
              <w:t>: predstavlja podskup jedinica koje su zajedno analizirane.</w:t>
            </w:r>
          </w:p>
        </w:tc>
      </w:tr>
      <w:tr w:rsidR="000A07A7" w14:paraId="4ACDE108" w14:textId="77777777">
        <w:trPr>
          <w:trHeight w:val="58"/>
          <w:jc w:val="center"/>
        </w:trPr>
        <w:tc>
          <w:tcPr>
            <w:tcW w:w="4678" w:type="dxa"/>
            <w:tcBorders>
              <w:top w:val="single" w:sz="4" w:space="0" w:color="2E74B5"/>
              <w:bottom w:val="single" w:sz="4" w:space="0" w:color="2E74B5"/>
              <w:right w:val="single" w:sz="4" w:space="0" w:color="2E74B5"/>
            </w:tcBorders>
            <w:shd w:val="clear" w:color="auto" w:fill="auto"/>
            <w:vAlign w:val="center"/>
          </w:tcPr>
          <w:p w14:paraId="107DB498" w14:textId="77777777" w:rsidR="000A07A7" w:rsidRDefault="00EC402F">
            <w:pPr>
              <w:widowControl w:val="0"/>
              <w:numPr>
                <w:ilvl w:val="0"/>
                <w:numId w:val="30"/>
              </w:numPr>
              <w:spacing w:before="80" w:after="80"/>
              <w:ind w:left="317" w:hanging="317"/>
              <w:rPr>
                <w:rFonts w:ascii="Arial Narrow" w:hAnsi="Arial Narrow"/>
                <w:color w:val="000000"/>
                <w:sz w:val="22"/>
                <w:lang w:val="sr-Latn-CS"/>
              </w:rPr>
            </w:pPr>
            <w:r>
              <w:rPr>
                <w:rFonts w:ascii="Arial Narrow" w:hAnsi="Arial Narrow"/>
                <w:color w:val="000000"/>
                <w:sz w:val="22"/>
                <w:szCs w:val="22"/>
                <w:lang w:val="sr-Latn-CS"/>
              </w:rPr>
              <w:t xml:space="preserve">Objasni pojam </w:t>
            </w:r>
            <w:r>
              <w:rPr>
                <w:rFonts w:ascii="Arial Narrow" w:hAnsi="Arial Narrow"/>
                <w:b/>
                <w:bCs/>
                <w:color w:val="000000"/>
                <w:sz w:val="22"/>
                <w:szCs w:val="22"/>
                <w:lang w:val="sr-Latn-CS"/>
              </w:rPr>
              <w:t>homogenosti varijanse</w:t>
            </w:r>
          </w:p>
        </w:tc>
        <w:tc>
          <w:tcPr>
            <w:tcW w:w="4677" w:type="dxa"/>
            <w:tcBorders>
              <w:top w:val="single" w:sz="4" w:space="0" w:color="2E74B5"/>
              <w:left w:val="single" w:sz="4" w:space="0" w:color="2E74B5"/>
              <w:bottom w:val="single" w:sz="4" w:space="0" w:color="2E74B5"/>
            </w:tcBorders>
            <w:shd w:val="clear" w:color="auto" w:fill="auto"/>
            <w:vAlign w:val="center"/>
          </w:tcPr>
          <w:p w14:paraId="4185F326" w14:textId="77777777" w:rsidR="000A07A7" w:rsidRDefault="00EC402F">
            <w:pPr>
              <w:widowControl w:val="0"/>
              <w:spacing w:before="120" w:after="120"/>
              <w:rPr>
                <w:rFonts w:ascii="Arial Narrow" w:hAnsi="Arial Narrow"/>
                <w:color w:val="000000"/>
                <w:sz w:val="22"/>
                <w:lang w:val="sr-Latn-CS"/>
              </w:rPr>
            </w:pPr>
            <w:r>
              <w:rPr>
                <w:rFonts w:ascii="Arial Narrow" w:hAnsi="Arial Narrow"/>
                <w:b/>
                <w:bCs/>
                <w:color w:val="000000"/>
                <w:sz w:val="22"/>
                <w:szCs w:val="22"/>
                <w:lang w:val="sr-Latn-CS"/>
              </w:rPr>
              <w:t>Homogenost</w:t>
            </w:r>
            <w:r>
              <w:rPr>
                <w:rFonts w:ascii="Arial Narrow" w:hAnsi="Arial Narrow"/>
                <w:color w:val="000000"/>
                <w:sz w:val="22"/>
                <w:szCs w:val="22"/>
                <w:lang w:val="sr-Latn-CS"/>
              </w:rPr>
              <w:t xml:space="preserve"> </w:t>
            </w:r>
            <w:r>
              <w:rPr>
                <w:rFonts w:ascii="Arial Narrow" w:hAnsi="Arial Narrow"/>
                <w:b/>
                <w:bCs/>
                <w:color w:val="000000"/>
                <w:sz w:val="22"/>
                <w:szCs w:val="22"/>
                <w:lang w:val="sr-Latn-CS"/>
              </w:rPr>
              <w:t>varijansi</w:t>
            </w:r>
            <w:r>
              <w:rPr>
                <w:rFonts w:ascii="Arial Narrow" w:hAnsi="Arial Narrow"/>
                <w:color w:val="000000"/>
                <w:sz w:val="22"/>
                <w:szCs w:val="22"/>
                <w:lang w:val="sr-Latn-CS"/>
              </w:rPr>
              <w:t>: pretpostavka koja se odnosi na jednaku varijabilnost (raspršenost) podataka u različitim grupama.</w:t>
            </w:r>
          </w:p>
        </w:tc>
      </w:tr>
      <w:tr w:rsidR="000A07A7" w14:paraId="6BFE67C0" w14:textId="77777777">
        <w:trPr>
          <w:trHeight w:val="58"/>
          <w:jc w:val="center"/>
        </w:trPr>
        <w:tc>
          <w:tcPr>
            <w:tcW w:w="4678" w:type="dxa"/>
            <w:tcBorders>
              <w:top w:val="single" w:sz="4" w:space="0" w:color="2E74B5"/>
              <w:bottom w:val="single" w:sz="4" w:space="0" w:color="2E74B5"/>
              <w:right w:val="single" w:sz="4" w:space="0" w:color="2E74B5"/>
            </w:tcBorders>
            <w:shd w:val="clear" w:color="auto" w:fill="auto"/>
            <w:vAlign w:val="center"/>
          </w:tcPr>
          <w:p w14:paraId="573EBCC8" w14:textId="77777777" w:rsidR="000A07A7" w:rsidRDefault="00EC402F">
            <w:pPr>
              <w:widowControl w:val="0"/>
              <w:numPr>
                <w:ilvl w:val="0"/>
                <w:numId w:val="30"/>
              </w:numPr>
              <w:spacing w:before="80" w:after="80"/>
              <w:ind w:left="317" w:hanging="317"/>
              <w:rPr>
                <w:rFonts w:ascii="Arial Narrow" w:hAnsi="Arial Narrow"/>
                <w:color w:val="000000"/>
                <w:sz w:val="22"/>
                <w:lang w:val="sr-Latn-CS"/>
              </w:rPr>
            </w:pPr>
            <w:r>
              <w:rPr>
                <w:rFonts w:ascii="Arial Narrow" w:hAnsi="Arial Narrow"/>
                <w:color w:val="000000"/>
                <w:sz w:val="22"/>
                <w:szCs w:val="22"/>
                <w:lang w:val="sr-Latn-CS"/>
              </w:rPr>
              <w:t>Primijeni Levenov test za provjeru homogenosti varijanse</w:t>
            </w:r>
          </w:p>
        </w:tc>
        <w:tc>
          <w:tcPr>
            <w:tcW w:w="4677" w:type="dxa"/>
            <w:tcBorders>
              <w:top w:val="single" w:sz="4" w:space="0" w:color="2E74B5"/>
              <w:left w:val="single" w:sz="4" w:space="0" w:color="2E74B5"/>
              <w:bottom w:val="single" w:sz="4" w:space="0" w:color="2E74B5"/>
            </w:tcBorders>
            <w:shd w:val="clear" w:color="auto" w:fill="auto"/>
            <w:vAlign w:val="center"/>
          </w:tcPr>
          <w:p w14:paraId="1CDD2C6F" w14:textId="77777777" w:rsidR="000A07A7" w:rsidRDefault="000A07A7">
            <w:pPr>
              <w:widowControl w:val="0"/>
              <w:spacing w:before="120" w:after="120"/>
              <w:rPr>
                <w:rFonts w:ascii="Arial Narrow" w:hAnsi="Arial Narrow"/>
                <w:color w:val="000000"/>
                <w:sz w:val="22"/>
                <w:lang w:val="sr-Latn-CS"/>
              </w:rPr>
            </w:pPr>
          </w:p>
        </w:tc>
      </w:tr>
      <w:tr w:rsidR="000A07A7" w14:paraId="705EA7E2" w14:textId="77777777">
        <w:trPr>
          <w:trHeight w:val="58"/>
          <w:jc w:val="center"/>
        </w:trPr>
        <w:tc>
          <w:tcPr>
            <w:tcW w:w="4678" w:type="dxa"/>
            <w:tcBorders>
              <w:top w:val="single" w:sz="4" w:space="0" w:color="2E74B5"/>
              <w:bottom w:val="single" w:sz="4" w:space="0" w:color="2E74B5"/>
              <w:right w:val="single" w:sz="4" w:space="0" w:color="2E74B5"/>
            </w:tcBorders>
            <w:shd w:val="clear" w:color="auto" w:fill="auto"/>
            <w:vAlign w:val="center"/>
          </w:tcPr>
          <w:p w14:paraId="19DF3141" w14:textId="77777777" w:rsidR="000A07A7" w:rsidRDefault="00EC402F">
            <w:pPr>
              <w:widowControl w:val="0"/>
              <w:numPr>
                <w:ilvl w:val="0"/>
                <w:numId w:val="30"/>
              </w:numPr>
              <w:spacing w:before="80" w:after="80"/>
              <w:ind w:left="317" w:hanging="317"/>
              <w:rPr>
                <w:rFonts w:ascii="Arial Narrow" w:hAnsi="Arial Narrow"/>
                <w:color w:val="000000"/>
                <w:sz w:val="22"/>
                <w:lang w:val="sr-Latn-CS"/>
              </w:rPr>
            </w:pPr>
            <w:r>
              <w:rPr>
                <w:rFonts w:ascii="Arial Narrow" w:hAnsi="Arial Narrow"/>
                <w:color w:val="000000"/>
                <w:sz w:val="22"/>
                <w:szCs w:val="22"/>
                <w:lang w:val="sr-Latn-CS"/>
              </w:rPr>
              <w:t>Demonstrira postupak sprovođenja analize varijanse</w:t>
            </w:r>
          </w:p>
        </w:tc>
        <w:tc>
          <w:tcPr>
            <w:tcW w:w="4677" w:type="dxa"/>
            <w:tcBorders>
              <w:top w:val="single" w:sz="4" w:space="0" w:color="2E74B5"/>
              <w:left w:val="single" w:sz="4" w:space="0" w:color="2E74B5"/>
              <w:bottom w:val="single" w:sz="4" w:space="0" w:color="2E74B5"/>
            </w:tcBorders>
            <w:shd w:val="clear" w:color="auto" w:fill="auto"/>
            <w:vAlign w:val="center"/>
          </w:tcPr>
          <w:p w14:paraId="227151DF" w14:textId="77777777" w:rsidR="000A07A7" w:rsidRDefault="000A07A7">
            <w:pPr>
              <w:widowControl w:val="0"/>
              <w:spacing w:before="120" w:after="120"/>
              <w:rPr>
                <w:rFonts w:ascii="Arial Narrow" w:hAnsi="Arial Narrow"/>
                <w:color w:val="000000"/>
                <w:sz w:val="22"/>
                <w:lang w:val="sr-Latn-CS"/>
              </w:rPr>
            </w:pPr>
          </w:p>
        </w:tc>
      </w:tr>
      <w:tr w:rsidR="000A07A7" w14:paraId="228D1FA8" w14:textId="77777777">
        <w:trPr>
          <w:trHeight w:val="218"/>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14:paraId="7A5B7B10" w14:textId="77777777" w:rsidR="000A07A7" w:rsidRDefault="00EC402F">
            <w:pPr>
              <w:widowControl w:val="0"/>
              <w:spacing w:before="120" w:after="120"/>
              <w:rPr>
                <w:sz w:val="22"/>
              </w:rPr>
            </w:pPr>
            <w:r>
              <w:rPr>
                <w:rFonts w:ascii="Arial Narrow" w:eastAsia="Calibri" w:hAnsi="Arial Narrow"/>
                <w:b/>
                <w:color w:val="000000"/>
                <w:sz w:val="22"/>
                <w:szCs w:val="22"/>
                <w:lang w:val="uz-Cyrl-UZ"/>
              </w:rPr>
              <w:t>N</w:t>
            </w:r>
            <w:r>
              <w:rPr>
                <w:rFonts w:ascii="Arial Narrow" w:eastAsia="Calibri" w:hAnsi="Arial Narrow"/>
                <w:b/>
                <w:color w:val="000000"/>
                <w:sz w:val="22"/>
                <w:szCs w:val="22"/>
                <w:lang w:val="uz-Cyrl-UZ"/>
              </w:rPr>
              <w:t>ačin provjeravanja dostignutosti ishoda učenja</w:t>
            </w:r>
          </w:p>
        </w:tc>
      </w:tr>
      <w:tr w:rsidR="000A07A7" w14:paraId="0C2B9D5D" w14:textId="77777777">
        <w:trPr>
          <w:trHeight w:val="282"/>
          <w:jc w:val="center"/>
        </w:trPr>
        <w:tc>
          <w:tcPr>
            <w:tcW w:w="9355" w:type="dxa"/>
            <w:gridSpan w:val="2"/>
            <w:tcBorders>
              <w:top w:val="single" w:sz="18" w:space="0" w:color="2E74B5"/>
              <w:bottom w:val="single" w:sz="18" w:space="0" w:color="2E74B5"/>
            </w:tcBorders>
            <w:shd w:val="clear" w:color="auto" w:fill="auto"/>
            <w:vAlign w:val="center"/>
          </w:tcPr>
          <w:p w14:paraId="1B0439D7" w14:textId="77777777" w:rsidR="000A07A7" w:rsidRDefault="00EC402F">
            <w:pPr>
              <w:widowControl w:val="0"/>
              <w:spacing w:before="120" w:after="120"/>
              <w:rPr>
                <w:sz w:val="22"/>
              </w:rPr>
            </w:pPr>
            <w:r>
              <w:rPr>
                <w:rFonts w:ascii="Arial Narrow" w:eastAsia="Calibri" w:hAnsi="Arial Narrow"/>
                <w:color w:val="000000"/>
                <w:sz w:val="22"/>
                <w:szCs w:val="22"/>
                <w:lang w:val="sr-Latn-CS"/>
              </w:rPr>
              <w:t>Kriterijumi 1, 2 i 3 mogu se provjeravati usmenim ili pisanim putem. Kriterijumi 4 i 5 mogu se provjeravati kroz praktičan zadatak/rad sa usmenim obrazloženjem.</w:t>
            </w:r>
          </w:p>
        </w:tc>
      </w:tr>
      <w:tr w:rsidR="000A07A7" w14:paraId="4BFAD990" w14:textId="77777777">
        <w:trPr>
          <w:trHeight w:val="160"/>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14:paraId="0040AB5E" w14:textId="77777777" w:rsidR="000A07A7" w:rsidRDefault="00EC402F">
            <w:pPr>
              <w:widowControl w:val="0"/>
              <w:spacing w:before="120" w:after="120"/>
              <w:rPr>
                <w:sz w:val="22"/>
              </w:rPr>
            </w:pPr>
            <w:r>
              <w:rPr>
                <w:rFonts w:ascii="Arial Narrow" w:eastAsia="Calibri" w:hAnsi="Arial Narrow"/>
                <w:b/>
                <w:color w:val="000000"/>
                <w:sz w:val="22"/>
                <w:szCs w:val="22"/>
                <w:lang w:val="uz-Cyrl-UZ"/>
              </w:rPr>
              <w:t>Predložene teme</w:t>
            </w:r>
          </w:p>
        </w:tc>
      </w:tr>
      <w:tr w:rsidR="000A07A7" w14:paraId="55AA3CDC" w14:textId="77777777">
        <w:trPr>
          <w:trHeight w:val="623"/>
          <w:jc w:val="center"/>
        </w:trPr>
        <w:tc>
          <w:tcPr>
            <w:tcW w:w="9355" w:type="dxa"/>
            <w:gridSpan w:val="2"/>
            <w:tcBorders>
              <w:top w:val="single" w:sz="18" w:space="0" w:color="2E74B5"/>
              <w:bottom w:val="single" w:sz="4" w:space="0" w:color="2E74B5"/>
            </w:tcBorders>
            <w:shd w:val="clear" w:color="auto" w:fill="auto"/>
            <w:vAlign w:val="center"/>
          </w:tcPr>
          <w:p w14:paraId="71794DCA" w14:textId="77777777" w:rsidR="000A07A7" w:rsidRDefault="00EC402F">
            <w:pPr>
              <w:widowControl w:val="0"/>
              <w:numPr>
                <w:ilvl w:val="0"/>
                <w:numId w:val="1"/>
              </w:numPr>
              <w:tabs>
                <w:tab w:val="left" w:pos="173"/>
              </w:tabs>
              <w:spacing w:before="120" w:after="120"/>
              <w:ind w:left="173" w:hanging="173"/>
              <w:rPr>
                <w:sz w:val="22"/>
              </w:rPr>
            </w:pPr>
            <w:r>
              <w:rPr>
                <w:rFonts w:ascii="Arial Narrow" w:eastAsia="Calibri" w:hAnsi="Arial Narrow"/>
                <w:sz w:val="22"/>
                <w:szCs w:val="22"/>
                <w:lang w:val="sr-Latn-ME"/>
              </w:rPr>
              <w:t>Analiza varijansi (ANOVA)</w:t>
            </w:r>
          </w:p>
        </w:tc>
      </w:tr>
    </w:tbl>
    <w:p w14:paraId="7EEDB523" w14:textId="77777777" w:rsidR="000A07A7" w:rsidRDefault="00EC402F">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07A7" w14:paraId="24D2276B"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004AEB2B" w14:textId="77777777" w:rsidR="000A07A7" w:rsidRDefault="00EC402F">
            <w:pPr>
              <w:pageBreakBefore/>
              <w:widowControl w:val="0"/>
              <w:spacing w:after="120"/>
              <w:jc w:val="center"/>
            </w:pPr>
            <w:r>
              <w:rPr>
                <w:rFonts w:ascii="Arial Narrow" w:eastAsia="Calibri" w:hAnsi="Arial Narrow"/>
                <w:b/>
                <w:sz w:val="22"/>
                <w:szCs w:val="22"/>
                <w:lang w:val="uz-Cyrl-UZ"/>
              </w:rPr>
              <w:lastRenderedPageBreak/>
              <w:t xml:space="preserve">Ishod 2 - </w:t>
            </w:r>
            <w:r>
              <w:rPr>
                <w:rFonts w:ascii="Arial Narrow" w:eastAsia="Calibri" w:hAnsi="Arial Narrow"/>
                <w:sz w:val="22"/>
                <w:szCs w:val="22"/>
                <w:lang w:val="uz-Cyrl-UZ"/>
              </w:rPr>
              <w:t>Polaznik će biti sposoban da</w:t>
            </w:r>
          </w:p>
          <w:p w14:paraId="552C7004" w14:textId="77777777" w:rsidR="000A07A7" w:rsidRDefault="00EC402F">
            <w:pPr>
              <w:widowControl w:val="0"/>
              <w:spacing w:after="120"/>
              <w:jc w:val="center"/>
              <w:rPr>
                <w:b/>
                <w:sz w:val="22"/>
                <w:lang w:val="sr-Latn-RS"/>
              </w:rPr>
            </w:pPr>
            <w:r>
              <w:rPr>
                <w:rFonts w:ascii="Arial Narrow" w:eastAsia="Calibri" w:hAnsi="Arial Narrow"/>
                <w:b/>
                <w:sz w:val="22"/>
                <w:szCs w:val="22"/>
                <w:lang w:val="sr-Latn-RS"/>
              </w:rPr>
              <w:t>Primijeni post-hoc testove</w:t>
            </w:r>
          </w:p>
        </w:tc>
      </w:tr>
      <w:tr w:rsidR="000A07A7" w14:paraId="54659C24"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2D3EED31" w14:textId="77777777" w:rsidR="000A07A7" w:rsidRDefault="00EC402F">
            <w:pPr>
              <w:widowControl w:val="0"/>
              <w:spacing w:before="120" w:after="120"/>
              <w:jc w:val="center"/>
            </w:pPr>
            <w:r>
              <w:rPr>
                <w:rFonts w:ascii="Arial Narrow" w:eastAsia="Calibri" w:hAnsi="Arial Narrow"/>
                <w:b/>
                <w:sz w:val="22"/>
                <w:szCs w:val="22"/>
                <w:lang w:val="uz-Cyrl-UZ"/>
              </w:rPr>
              <w:t>Kriterijumi za dostizanje ishoda učenja</w:t>
            </w:r>
          </w:p>
          <w:p w14:paraId="621E48EA" w14:textId="77777777" w:rsidR="000A07A7" w:rsidRDefault="00EC402F">
            <w:pPr>
              <w:widowControl w:val="0"/>
              <w:spacing w:before="120" w:after="120"/>
              <w:jc w:val="cente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3EE02A3A" w14:textId="77777777" w:rsidR="000A07A7" w:rsidRDefault="00EC402F">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38C0B828" w14:textId="77777777" w:rsidR="000A07A7" w:rsidRDefault="00EC402F">
            <w:pPr>
              <w:widowControl w:val="0"/>
              <w:spacing w:before="120" w:after="120"/>
              <w:jc w:val="center"/>
            </w:pPr>
            <w:r>
              <w:rPr>
                <w:rFonts w:ascii="Arial Narrow" w:eastAsia="Calibri" w:hAnsi="Arial Narrow" w:cs="Verdana"/>
                <w:color w:val="000000"/>
                <w:sz w:val="22"/>
                <w:szCs w:val="22"/>
                <w:lang w:val="uz-Cyrl-UZ"/>
              </w:rPr>
              <w:t>(Pojašnjenje označenih pojmova)</w:t>
            </w:r>
          </w:p>
        </w:tc>
      </w:tr>
      <w:tr w:rsidR="000A07A7" w14:paraId="45C44EB5"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5923E11A" w14:textId="77777777" w:rsidR="000A07A7" w:rsidRDefault="00EC402F">
            <w:pPr>
              <w:widowControl w:val="0"/>
              <w:numPr>
                <w:ilvl w:val="0"/>
                <w:numId w:val="31"/>
              </w:numPr>
              <w:spacing w:before="120" w:after="120"/>
              <w:contextualSpacing/>
              <w:rPr>
                <w:sz w:val="22"/>
              </w:rPr>
            </w:pPr>
            <w:r>
              <w:rPr>
                <w:rFonts w:ascii="Arial Narrow" w:eastAsia="Calibri" w:hAnsi="Arial Narrow"/>
                <w:sz w:val="22"/>
                <w:szCs w:val="22"/>
                <w:lang w:val="sr-Latn-RS"/>
              </w:rPr>
              <w:t xml:space="preserve">Objasni upotrebu </w:t>
            </w:r>
            <w:r>
              <w:rPr>
                <w:rFonts w:ascii="Arial Narrow" w:eastAsia="Calibri" w:hAnsi="Arial Narrow"/>
                <w:b/>
                <w:bCs/>
                <w:sz w:val="22"/>
                <w:szCs w:val="22"/>
                <w:lang w:val="sr-Latn-RS"/>
              </w:rPr>
              <w:t>post-hoc testova</w:t>
            </w:r>
          </w:p>
        </w:tc>
        <w:tc>
          <w:tcPr>
            <w:tcW w:w="4677" w:type="dxa"/>
            <w:tcBorders>
              <w:top w:val="single" w:sz="18" w:space="0" w:color="365F91"/>
              <w:left w:val="single" w:sz="4" w:space="0" w:color="2E74B5"/>
              <w:bottom w:val="single" w:sz="4" w:space="0" w:color="2E74B5"/>
            </w:tcBorders>
            <w:shd w:val="clear" w:color="auto" w:fill="auto"/>
            <w:vAlign w:val="center"/>
          </w:tcPr>
          <w:p w14:paraId="507F7BFC" w14:textId="77777777" w:rsidR="000A07A7" w:rsidRDefault="00EC402F">
            <w:pPr>
              <w:widowControl w:val="0"/>
              <w:spacing w:before="120" w:after="120"/>
              <w:contextualSpacing/>
              <w:rPr>
                <w:rFonts w:ascii="Arial Narrow" w:hAnsi="Arial Narrow"/>
                <w:bCs/>
                <w:sz w:val="22"/>
              </w:rPr>
            </w:pPr>
            <w:r>
              <w:rPr>
                <w:rFonts w:ascii="Arial Narrow" w:hAnsi="Arial Narrow"/>
                <w:b/>
                <w:sz w:val="22"/>
                <w:szCs w:val="22"/>
              </w:rPr>
              <w:t>Post-hoc testovi</w:t>
            </w:r>
            <w:r>
              <w:rPr>
                <w:rFonts w:ascii="Arial Narrow" w:hAnsi="Arial Narrow"/>
                <w:bCs/>
                <w:sz w:val="22"/>
                <w:szCs w:val="22"/>
              </w:rPr>
              <w:t xml:space="preserve">: </w:t>
            </w:r>
            <w:r>
              <w:rPr>
                <w:rFonts w:ascii="Arial Narrow" w:hAnsi="Arial Narrow"/>
                <w:bCs/>
                <w:sz w:val="22"/>
                <w:szCs w:val="22"/>
              </w:rPr>
              <w:t>identifikuju se specifične razlike između parova grupa i sprovodi se nakon što se testom ANOVA utvrde statistički značajne razlike među grupama.</w:t>
            </w:r>
          </w:p>
        </w:tc>
      </w:tr>
      <w:tr w:rsidR="000A07A7" w14:paraId="0E86C7D3"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170C5FA1" w14:textId="77777777" w:rsidR="000A07A7" w:rsidRDefault="00EC402F">
            <w:pPr>
              <w:widowControl w:val="0"/>
              <w:numPr>
                <w:ilvl w:val="0"/>
                <w:numId w:val="31"/>
              </w:numPr>
              <w:spacing w:before="120" w:after="120"/>
              <w:contextualSpacing/>
              <w:rPr>
                <w:rFonts w:ascii="Arial Narrow" w:hAnsi="Arial Narrow"/>
                <w:color w:val="000000"/>
                <w:sz w:val="22"/>
                <w:lang w:val="sr-Latn-CS"/>
              </w:rPr>
            </w:pPr>
            <w:r>
              <w:rPr>
                <w:rFonts w:ascii="Arial Narrow" w:hAnsi="Arial Narrow"/>
                <w:color w:val="000000"/>
                <w:sz w:val="22"/>
                <w:szCs w:val="22"/>
                <w:lang w:val="sr-Latn-CS"/>
              </w:rPr>
              <w:t xml:space="preserve">Prepozna koji je </w:t>
            </w:r>
            <w:r>
              <w:rPr>
                <w:rFonts w:ascii="Arial Narrow" w:hAnsi="Arial Narrow"/>
                <w:b/>
                <w:bCs/>
                <w:color w:val="000000"/>
                <w:sz w:val="22"/>
                <w:szCs w:val="22"/>
                <w:lang w:val="sr-Latn-CS"/>
              </w:rPr>
              <w:t>odgovarajući post-hoc</w:t>
            </w:r>
            <w:r>
              <w:rPr>
                <w:rFonts w:ascii="Arial Narrow" w:hAnsi="Arial Narrow"/>
                <w:color w:val="000000"/>
                <w:sz w:val="22"/>
                <w:szCs w:val="22"/>
                <w:lang w:val="sr-Latn-CS"/>
              </w:rPr>
              <w:t xml:space="preserve"> </w:t>
            </w:r>
            <w:r>
              <w:rPr>
                <w:rFonts w:ascii="Arial Narrow" w:hAnsi="Arial Narrow"/>
                <w:b/>
                <w:bCs/>
                <w:color w:val="000000"/>
                <w:sz w:val="22"/>
                <w:szCs w:val="22"/>
                <w:lang w:val="sr-Latn-CS"/>
              </w:rPr>
              <w:t>test</w:t>
            </w:r>
            <w:r>
              <w:rPr>
                <w:rFonts w:ascii="Arial Narrow" w:hAnsi="Arial Narrow"/>
                <w:color w:val="000000"/>
                <w:sz w:val="22"/>
                <w:szCs w:val="22"/>
                <w:lang w:val="sr-Latn-CS"/>
              </w:rPr>
              <w:t xml:space="preserve"> za datu analizu</w:t>
            </w:r>
          </w:p>
        </w:tc>
        <w:tc>
          <w:tcPr>
            <w:tcW w:w="4677" w:type="dxa"/>
            <w:tcBorders>
              <w:top w:val="single" w:sz="4" w:space="0" w:color="2E74B5"/>
              <w:left w:val="single" w:sz="4" w:space="0" w:color="2E74B5"/>
              <w:bottom w:val="single" w:sz="4" w:space="0" w:color="2E74B5"/>
            </w:tcBorders>
            <w:shd w:val="clear" w:color="auto" w:fill="auto"/>
            <w:vAlign w:val="center"/>
          </w:tcPr>
          <w:p w14:paraId="50BD7037" w14:textId="77777777" w:rsidR="000A07A7" w:rsidRDefault="00EC402F">
            <w:pPr>
              <w:widowControl w:val="0"/>
              <w:spacing w:before="120" w:after="120"/>
              <w:rPr>
                <w:rFonts w:ascii="Arial Narrow" w:hAnsi="Arial Narrow"/>
                <w:bCs/>
                <w:sz w:val="22"/>
              </w:rPr>
            </w:pPr>
            <w:r>
              <w:rPr>
                <w:rFonts w:ascii="Arial Narrow" w:hAnsi="Arial Narrow"/>
                <w:b/>
                <w:bCs/>
                <w:color w:val="000000"/>
                <w:sz w:val="22"/>
                <w:szCs w:val="22"/>
              </w:rPr>
              <w:t xml:space="preserve">Odgovarajući post-hoc test: </w:t>
            </w:r>
            <w:r>
              <w:rPr>
                <w:rFonts w:ascii="Arial Narrow" w:hAnsi="Arial Narrow"/>
                <w:bCs/>
                <w:color w:val="000000"/>
                <w:sz w:val="22"/>
                <w:szCs w:val="22"/>
              </w:rPr>
              <w:t xml:space="preserve">Turkey-Kramer test, </w:t>
            </w:r>
            <w:r>
              <w:rPr>
                <w:rFonts w:ascii="Arial Narrow" w:hAnsi="Arial Narrow"/>
                <w:bCs/>
                <w:color w:val="000000"/>
                <w:sz w:val="22"/>
                <w:szCs w:val="22"/>
              </w:rPr>
              <w:t>Boferroni test, Duncan test, Holmov test i dr.</w:t>
            </w:r>
          </w:p>
        </w:tc>
      </w:tr>
      <w:tr w:rsidR="000A07A7" w14:paraId="750132B3"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63AC94F6" w14:textId="77777777" w:rsidR="000A07A7" w:rsidRDefault="00EC402F">
            <w:pPr>
              <w:widowControl w:val="0"/>
              <w:numPr>
                <w:ilvl w:val="0"/>
                <w:numId w:val="31"/>
              </w:numPr>
              <w:spacing w:before="120" w:after="120"/>
              <w:contextualSpacing/>
              <w:rPr>
                <w:rFonts w:ascii="Arial Narrow" w:hAnsi="Arial Narrow"/>
                <w:color w:val="000000"/>
                <w:sz w:val="22"/>
                <w:lang w:val="sr-Latn-CS"/>
              </w:rPr>
            </w:pPr>
            <w:r>
              <w:rPr>
                <w:rFonts w:ascii="Arial Narrow" w:hAnsi="Arial Narrow"/>
                <w:color w:val="000000"/>
                <w:sz w:val="22"/>
                <w:szCs w:val="22"/>
                <w:lang w:val="sr-Latn-CS"/>
              </w:rPr>
              <w:t>Demonstrira postupak sprovođenja odgovarajućeg post-hoc testa</w:t>
            </w:r>
          </w:p>
        </w:tc>
        <w:tc>
          <w:tcPr>
            <w:tcW w:w="4677" w:type="dxa"/>
            <w:tcBorders>
              <w:top w:val="single" w:sz="4" w:space="0" w:color="2E74B5"/>
              <w:left w:val="single" w:sz="4" w:space="0" w:color="2E74B5"/>
              <w:bottom w:val="single" w:sz="4" w:space="0" w:color="2E74B5"/>
            </w:tcBorders>
            <w:shd w:val="clear" w:color="auto" w:fill="auto"/>
            <w:vAlign w:val="center"/>
          </w:tcPr>
          <w:p w14:paraId="6EDB7AC1" w14:textId="77777777" w:rsidR="000A07A7" w:rsidRDefault="000A07A7">
            <w:pPr>
              <w:widowControl w:val="0"/>
              <w:spacing w:before="120" w:after="120"/>
              <w:rPr>
                <w:rFonts w:ascii="Arial Narrow" w:eastAsia="Calibri" w:hAnsi="Arial Narrow"/>
                <w:b/>
                <w:color w:val="000000"/>
                <w:sz w:val="22"/>
                <w:lang w:val="sr-Latn-CS"/>
              </w:rPr>
            </w:pPr>
          </w:p>
        </w:tc>
      </w:tr>
      <w:tr w:rsidR="000A07A7" w14:paraId="6D9D2A7E" w14:textId="77777777">
        <w:trPr>
          <w:trHeight w:val="218"/>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14:paraId="4A02EF25" w14:textId="77777777" w:rsidR="000A07A7" w:rsidRDefault="00EC402F">
            <w:pPr>
              <w:widowControl w:val="0"/>
              <w:spacing w:before="120" w:after="120"/>
            </w:pPr>
            <w:r>
              <w:rPr>
                <w:rFonts w:ascii="Arial Narrow" w:eastAsia="Calibri" w:hAnsi="Arial Narrow"/>
                <w:b/>
                <w:color w:val="000000"/>
                <w:sz w:val="22"/>
                <w:szCs w:val="22"/>
                <w:lang w:val="uz-Cyrl-UZ"/>
              </w:rPr>
              <w:t>Način provjeravanja dostignutosti ishoda učenja</w:t>
            </w:r>
          </w:p>
        </w:tc>
      </w:tr>
      <w:tr w:rsidR="000A07A7" w14:paraId="1BEEC9AD" w14:textId="77777777">
        <w:trPr>
          <w:trHeight w:val="282"/>
          <w:jc w:val="center"/>
        </w:trPr>
        <w:tc>
          <w:tcPr>
            <w:tcW w:w="9355" w:type="dxa"/>
            <w:gridSpan w:val="2"/>
            <w:tcBorders>
              <w:top w:val="single" w:sz="18" w:space="0" w:color="2E74B5"/>
              <w:bottom w:val="single" w:sz="18" w:space="0" w:color="2E74B5"/>
            </w:tcBorders>
            <w:shd w:val="clear" w:color="auto" w:fill="auto"/>
            <w:vAlign w:val="center"/>
          </w:tcPr>
          <w:p w14:paraId="41740BA0" w14:textId="77777777" w:rsidR="000A07A7" w:rsidRDefault="00EC402F">
            <w:pPr>
              <w:widowControl w:val="0"/>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Kriterijumi 1 i 2 mogu se provjeravati usmenim ili pisanim putem. Kriterijumi  3 može se provje</w:t>
            </w:r>
            <w:r>
              <w:rPr>
                <w:rFonts w:ascii="Arial Narrow" w:eastAsia="Calibri" w:hAnsi="Arial Narrow"/>
                <w:color w:val="000000"/>
                <w:sz w:val="22"/>
                <w:szCs w:val="22"/>
                <w:lang w:val="sr-Latn-CS"/>
              </w:rPr>
              <w:t>ravati kroz praktičan zadatak/rad sa usmenim obrazloženjem.</w:t>
            </w:r>
          </w:p>
        </w:tc>
      </w:tr>
      <w:tr w:rsidR="000A07A7" w14:paraId="6546415D" w14:textId="77777777">
        <w:trPr>
          <w:trHeight w:val="160"/>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14:paraId="32BBAF71" w14:textId="77777777" w:rsidR="000A07A7" w:rsidRDefault="00EC402F">
            <w:pPr>
              <w:widowControl w:val="0"/>
              <w:spacing w:before="120" w:after="120"/>
            </w:pPr>
            <w:r>
              <w:rPr>
                <w:rFonts w:ascii="Arial Narrow" w:eastAsia="Calibri" w:hAnsi="Arial Narrow"/>
                <w:b/>
                <w:color w:val="000000"/>
                <w:sz w:val="22"/>
                <w:szCs w:val="22"/>
                <w:lang w:val="uz-Cyrl-UZ"/>
              </w:rPr>
              <w:t>Predložene teme</w:t>
            </w:r>
          </w:p>
        </w:tc>
      </w:tr>
      <w:tr w:rsidR="000A07A7" w14:paraId="51A79998" w14:textId="77777777">
        <w:trPr>
          <w:trHeight w:val="99"/>
          <w:jc w:val="center"/>
        </w:trPr>
        <w:tc>
          <w:tcPr>
            <w:tcW w:w="9355" w:type="dxa"/>
            <w:gridSpan w:val="2"/>
            <w:tcBorders>
              <w:top w:val="single" w:sz="18" w:space="0" w:color="2E74B5"/>
              <w:bottom w:val="single" w:sz="4" w:space="0" w:color="2E74B5"/>
            </w:tcBorders>
            <w:shd w:val="clear" w:color="auto" w:fill="auto"/>
            <w:vAlign w:val="center"/>
          </w:tcPr>
          <w:p w14:paraId="53467948" w14:textId="77777777" w:rsidR="000A07A7" w:rsidRDefault="00EC402F">
            <w:pPr>
              <w:widowControl w:val="0"/>
              <w:numPr>
                <w:ilvl w:val="0"/>
                <w:numId w:val="1"/>
              </w:numPr>
              <w:tabs>
                <w:tab w:val="left" w:pos="173"/>
              </w:tabs>
              <w:spacing w:before="120" w:after="120"/>
              <w:ind w:left="176" w:hanging="176"/>
            </w:pPr>
            <w:r>
              <w:rPr>
                <w:rFonts w:ascii="Arial Narrow" w:eastAsia="Calibri" w:hAnsi="Arial Narrow"/>
                <w:sz w:val="22"/>
                <w:szCs w:val="22"/>
                <w:lang w:val="sr-Latn-RS"/>
              </w:rPr>
              <w:t>Post-hoc testovi</w:t>
            </w:r>
          </w:p>
        </w:tc>
      </w:tr>
    </w:tbl>
    <w:p w14:paraId="25BC3F47" w14:textId="77777777" w:rsidR="000A07A7" w:rsidRDefault="000A07A7">
      <w:pPr>
        <w:spacing w:after="160" w:line="259" w:lineRule="auto"/>
        <w:rPr>
          <w:rFonts w:ascii="Arial Narrow" w:hAnsi="Arial Narrow"/>
        </w:rPr>
      </w:pPr>
    </w:p>
    <w:p w14:paraId="41D43F37" w14:textId="77777777" w:rsidR="000A07A7" w:rsidRDefault="00EC402F">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07A7" w14:paraId="0963F456"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0689F235" w14:textId="77777777" w:rsidR="000A07A7" w:rsidRDefault="00EC402F">
            <w:pPr>
              <w:pageBreakBefore/>
              <w:widowControl w:val="0"/>
              <w:spacing w:after="120"/>
              <w:jc w:val="center"/>
            </w:pPr>
            <w:r>
              <w:rPr>
                <w:rFonts w:ascii="Arial Narrow" w:eastAsia="Calibri" w:hAnsi="Arial Narrow"/>
                <w:b/>
                <w:sz w:val="22"/>
                <w:szCs w:val="22"/>
                <w:lang w:val="uz-Cyrl-UZ"/>
              </w:rPr>
              <w:lastRenderedPageBreak/>
              <w:t xml:space="preserve">Ishod </w:t>
            </w:r>
            <w:r>
              <w:rPr>
                <w:rFonts w:ascii="Arial Narrow" w:eastAsia="Calibri" w:hAnsi="Arial Narrow"/>
                <w:b/>
                <w:sz w:val="22"/>
                <w:szCs w:val="22"/>
                <w:lang w:val="sr-Latn-ME"/>
              </w:rPr>
              <w:t>3</w:t>
            </w:r>
            <w:r>
              <w:rPr>
                <w:rFonts w:ascii="Arial Narrow" w:eastAsia="Calibri" w:hAnsi="Arial Narrow"/>
                <w:b/>
                <w:sz w:val="22"/>
                <w:szCs w:val="22"/>
                <w:lang w:val="uz-Cyrl-UZ"/>
              </w:rPr>
              <w:t xml:space="preserve"> – </w:t>
            </w:r>
            <w:r>
              <w:rPr>
                <w:rFonts w:ascii="Arial Narrow" w:eastAsia="Calibri" w:hAnsi="Arial Narrow"/>
                <w:sz w:val="22"/>
                <w:szCs w:val="22"/>
                <w:lang w:val="uz-Cyrl-UZ"/>
              </w:rPr>
              <w:t>Polaznik će biti sposoban da</w:t>
            </w:r>
          </w:p>
          <w:p w14:paraId="751D8AD5" w14:textId="77777777" w:rsidR="000A07A7" w:rsidRDefault="00EC402F">
            <w:pPr>
              <w:widowControl w:val="0"/>
              <w:spacing w:after="120"/>
              <w:jc w:val="center"/>
              <w:rPr>
                <w:b/>
                <w:sz w:val="22"/>
                <w:lang w:val="sr-Latn-RS"/>
              </w:rPr>
            </w:pPr>
            <w:r>
              <w:rPr>
                <w:rFonts w:ascii="Arial Narrow" w:eastAsia="Calibri" w:hAnsi="Arial Narrow"/>
                <w:b/>
                <w:sz w:val="22"/>
                <w:szCs w:val="22"/>
                <w:lang w:val="sr-Latn-RS"/>
              </w:rPr>
              <w:t>Primijeni parametarske testove za testiranje hipoteze o razlikama među grupama</w:t>
            </w:r>
          </w:p>
        </w:tc>
      </w:tr>
      <w:tr w:rsidR="000A07A7" w14:paraId="57E26F15"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5AA12A88" w14:textId="77777777" w:rsidR="000A07A7" w:rsidRDefault="00EC402F">
            <w:pPr>
              <w:widowControl w:val="0"/>
              <w:spacing w:before="120" w:after="120"/>
              <w:jc w:val="center"/>
            </w:pPr>
            <w:r>
              <w:rPr>
                <w:rFonts w:ascii="Arial Narrow" w:eastAsia="Calibri" w:hAnsi="Arial Narrow"/>
                <w:b/>
                <w:sz w:val="22"/>
                <w:szCs w:val="22"/>
                <w:lang w:val="uz-Cyrl-UZ"/>
              </w:rPr>
              <w:t xml:space="preserve">Kriterijumi za dostizanje ishoda </w:t>
            </w:r>
            <w:r>
              <w:rPr>
                <w:rFonts w:ascii="Arial Narrow" w:eastAsia="Calibri" w:hAnsi="Arial Narrow"/>
                <w:b/>
                <w:sz w:val="22"/>
                <w:szCs w:val="22"/>
                <w:lang w:val="uz-Cyrl-UZ"/>
              </w:rPr>
              <w:t>učenja</w:t>
            </w:r>
          </w:p>
          <w:p w14:paraId="73E99272" w14:textId="77777777" w:rsidR="000A07A7" w:rsidRDefault="00EC402F">
            <w:pPr>
              <w:widowControl w:val="0"/>
              <w:spacing w:before="120" w:after="120"/>
              <w:jc w:val="cente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62A426F5" w14:textId="77777777" w:rsidR="000A07A7" w:rsidRDefault="00EC402F">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4E777579" w14:textId="77777777" w:rsidR="000A07A7" w:rsidRDefault="00EC402F">
            <w:pPr>
              <w:widowControl w:val="0"/>
              <w:spacing w:before="120" w:after="120"/>
              <w:jc w:val="center"/>
            </w:pPr>
            <w:r>
              <w:rPr>
                <w:rFonts w:ascii="Arial Narrow" w:eastAsia="Calibri" w:hAnsi="Arial Narrow" w:cs="Verdana"/>
                <w:color w:val="000000"/>
                <w:sz w:val="22"/>
                <w:szCs w:val="22"/>
                <w:lang w:val="uz-Cyrl-UZ"/>
              </w:rPr>
              <w:t>(Pojašnjenje označenih pojmova)</w:t>
            </w:r>
          </w:p>
        </w:tc>
      </w:tr>
      <w:tr w:rsidR="000A07A7" w14:paraId="0FAFB67B"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24CC6773" w14:textId="77777777" w:rsidR="000A07A7" w:rsidRDefault="00EC402F">
            <w:pPr>
              <w:widowControl w:val="0"/>
              <w:numPr>
                <w:ilvl w:val="0"/>
                <w:numId w:val="32"/>
              </w:numPr>
              <w:spacing w:before="120" w:after="120"/>
              <w:contextualSpacing/>
              <w:rPr>
                <w:rFonts w:ascii="Arial Narrow" w:hAnsi="Arial Narrow"/>
                <w:color w:val="000000"/>
                <w:sz w:val="22"/>
                <w:lang w:val="sr-Latn-CS"/>
              </w:rPr>
            </w:pPr>
            <w:r>
              <w:rPr>
                <w:rFonts w:ascii="Arial Narrow" w:hAnsi="Arial Narrow"/>
                <w:color w:val="000000"/>
                <w:sz w:val="22"/>
                <w:szCs w:val="22"/>
                <w:lang w:val="sr-Latn-CS"/>
              </w:rPr>
              <w:t xml:space="preserve">Objasni pojam </w:t>
            </w:r>
            <w:r>
              <w:rPr>
                <w:rFonts w:ascii="Arial Narrow" w:hAnsi="Arial Narrow"/>
                <w:b/>
                <w:bCs/>
                <w:color w:val="000000"/>
                <w:sz w:val="22"/>
                <w:szCs w:val="22"/>
                <w:lang w:val="sr-Latn-CS"/>
              </w:rPr>
              <w:t>razlike u srednjim vrijednostima među grupama</w:t>
            </w:r>
          </w:p>
        </w:tc>
        <w:tc>
          <w:tcPr>
            <w:tcW w:w="4677" w:type="dxa"/>
            <w:tcBorders>
              <w:top w:val="single" w:sz="4" w:space="0" w:color="2E74B5"/>
              <w:left w:val="single" w:sz="4" w:space="0" w:color="2E74B5"/>
              <w:bottom w:val="single" w:sz="4" w:space="0" w:color="2E74B5"/>
            </w:tcBorders>
            <w:shd w:val="clear" w:color="auto" w:fill="auto"/>
            <w:vAlign w:val="center"/>
          </w:tcPr>
          <w:p w14:paraId="50A9730E" w14:textId="77777777" w:rsidR="000A07A7" w:rsidRDefault="00EC402F">
            <w:pPr>
              <w:widowControl w:val="0"/>
              <w:spacing w:before="120" w:after="120"/>
              <w:rPr>
                <w:rFonts w:ascii="Arial Narrow" w:eastAsia="Calibri" w:hAnsi="Arial Narrow"/>
                <w:b/>
                <w:color w:val="000000"/>
                <w:sz w:val="22"/>
                <w:lang w:val="sr-Latn-CS"/>
              </w:rPr>
            </w:pPr>
            <w:r>
              <w:rPr>
                <w:rFonts w:ascii="Arial Narrow" w:eastAsia="Calibri" w:hAnsi="Arial Narrow"/>
                <w:b/>
                <w:color w:val="000000"/>
                <w:sz w:val="22"/>
                <w:szCs w:val="22"/>
                <w:lang w:val="sr-Latn-CS"/>
              </w:rPr>
              <w:t xml:space="preserve">Razlika u srednjim vrijednostima među grupama: </w:t>
            </w:r>
            <w:r>
              <w:rPr>
                <w:rFonts w:ascii="Arial Narrow" w:eastAsia="Calibri" w:hAnsi="Arial Narrow"/>
                <w:bCs/>
                <w:color w:val="000000"/>
                <w:sz w:val="22"/>
                <w:szCs w:val="22"/>
                <w:lang w:val="sr-Latn-CS"/>
              </w:rPr>
              <w:t xml:space="preserve">statistički značajna razlika u prosječnim </w:t>
            </w:r>
            <w:r>
              <w:rPr>
                <w:rFonts w:ascii="Arial Narrow" w:eastAsia="Calibri" w:hAnsi="Arial Narrow"/>
                <w:bCs/>
                <w:color w:val="000000"/>
                <w:sz w:val="22"/>
                <w:szCs w:val="22"/>
                <w:lang w:val="sr-Latn-CS"/>
              </w:rPr>
              <w:t>vrijednostima ili medijanam između dvije ili više grupa.</w:t>
            </w:r>
          </w:p>
        </w:tc>
      </w:tr>
      <w:tr w:rsidR="000A07A7" w14:paraId="307D9BE7"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62F850B7" w14:textId="77777777" w:rsidR="000A07A7" w:rsidRDefault="00EC402F">
            <w:pPr>
              <w:widowControl w:val="0"/>
              <w:numPr>
                <w:ilvl w:val="0"/>
                <w:numId w:val="32"/>
              </w:numPr>
              <w:spacing w:before="120" w:after="120"/>
              <w:contextualSpacing/>
              <w:rPr>
                <w:rFonts w:ascii="Arial Narrow" w:hAnsi="Arial Narrow"/>
                <w:color w:val="000000"/>
                <w:sz w:val="22"/>
                <w:lang w:val="sr-Latn-CS"/>
              </w:rPr>
            </w:pPr>
            <w:r>
              <w:rPr>
                <w:rFonts w:ascii="Arial Narrow" w:hAnsi="Arial Narrow"/>
                <w:color w:val="000000"/>
                <w:sz w:val="22"/>
                <w:szCs w:val="22"/>
                <w:lang w:val="sr-Latn-CS"/>
              </w:rPr>
              <w:t xml:space="preserve">Nabroji različite </w:t>
            </w:r>
            <w:r>
              <w:rPr>
                <w:rFonts w:ascii="Arial Narrow" w:hAnsi="Arial Narrow"/>
                <w:b/>
                <w:bCs/>
                <w:color w:val="000000"/>
                <w:sz w:val="22"/>
                <w:szCs w:val="22"/>
                <w:lang w:val="sr-Latn-CS"/>
              </w:rPr>
              <w:t>parametarske testove za analizu razlike među grupama</w:t>
            </w:r>
          </w:p>
        </w:tc>
        <w:tc>
          <w:tcPr>
            <w:tcW w:w="4677" w:type="dxa"/>
            <w:tcBorders>
              <w:top w:val="single" w:sz="4" w:space="0" w:color="2E74B5"/>
              <w:left w:val="single" w:sz="4" w:space="0" w:color="2E74B5"/>
              <w:bottom w:val="single" w:sz="4" w:space="0" w:color="2E74B5"/>
            </w:tcBorders>
            <w:shd w:val="clear" w:color="auto" w:fill="auto"/>
            <w:vAlign w:val="center"/>
          </w:tcPr>
          <w:p w14:paraId="6B3D79FC" w14:textId="77777777" w:rsidR="000A07A7" w:rsidRDefault="00EC402F">
            <w:pPr>
              <w:widowControl w:val="0"/>
              <w:spacing w:before="120" w:after="120"/>
              <w:rPr>
                <w:rFonts w:ascii="Arial Narrow" w:eastAsia="Calibri" w:hAnsi="Arial Narrow"/>
                <w:b/>
                <w:color w:val="000000"/>
                <w:sz w:val="22"/>
                <w:lang w:val="sr-Latn-CS"/>
              </w:rPr>
            </w:pPr>
            <w:r>
              <w:rPr>
                <w:rFonts w:ascii="Arial Narrow" w:eastAsia="Calibri" w:hAnsi="Arial Narrow"/>
                <w:b/>
                <w:bCs/>
                <w:color w:val="000000"/>
                <w:sz w:val="22"/>
                <w:szCs w:val="22"/>
                <w:lang w:val="sr-Latn-CS"/>
              </w:rPr>
              <w:t xml:space="preserve">Parametarski testovi za analizu razlike među grupama: </w:t>
            </w:r>
            <w:r>
              <w:rPr>
                <w:rFonts w:ascii="Arial Narrow" w:eastAsia="Calibri" w:hAnsi="Arial Narrow"/>
                <w:color w:val="000000"/>
                <w:sz w:val="22"/>
                <w:szCs w:val="22"/>
                <w:lang w:val="sr-Latn-CS"/>
              </w:rPr>
              <w:t>Studentov t-test, Chi-square test</w:t>
            </w:r>
            <w:r>
              <w:rPr>
                <w:rFonts w:ascii="Arial Narrow" w:eastAsia="Calibri" w:hAnsi="Arial Narrow"/>
                <w:b/>
                <w:color w:val="000000"/>
                <w:sz w:val="22"/>
                <w:szCs w:val="22"/>
                <w:lang w:val="sr-Latn-CS"/>
              </w:rPr>
              <w:t xml:space="preserve"> </w:t>
            </w:r>
            <w:r>
              <w:rPr>
                <w:rFonts w:ascii="Arial Narrow" w:eastAsia="Calibri" w:hAnsi="Arial Narrow"/>
                <w:color w:val="000000"/>
                <w:sz w:val="22"/>
                <w:szCs w:val="22"/>
                <w:lang w:val="sr-Latn-CS"/>
              </w:rPr>
              <w:t>i dr.</w:t>
            </w:r>
          </w:p>
        </w:tc>
      </w:tr>
      <w:tr w:rsidR="000A07A7" w14:paraId="2E000D11"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5DD2C15C" w14:textId="77777777" w:rsidR="000A07A7" w:rsidRDefault="00EC402F">
            <w:pPr>
              <w:widowControl w:val="0"/>
              <w:numPr>
                <w:ilvl w:val="0"/>
                <w:numId w:val="32"/>
              </w:numPr>
              <w:spacing w:before="120" w:after="120"/>
              <w:contextualSpacing/>
              <w:rPr>
                <w:rFonts w:ascii="Arial Narrow" w:hAnsi="Arial Narrow"/>
                <w:color w:val="000000"/>
                <w:sz w:val="22"/>
                <w:lang w:val="sr-Latn-CS"/>
              </w:rPr>
            </w:pPr>
            <w:r>
              <w:rPr>
                <w:rFonts w:ascii="Arial Narrow" w:hAnsi="Arial Narrow"/>
                <w:color w:val="000000"/>
                <w:sz w:val="22"/>
                <w:szCs w:val="22"/>
                <w:lang w:val="sr-Latn-CS"/>
              </w:rPr>
              <w:t xml:space="preserve">Objasni u kojim se situacijama </w:t>
            </w:r>
            <w:r>
              <w:rPr>
                <w:rFonts w:ascii="Arial Narrow" w:hAnsi="Arial Narrow"/>
                <w:color w:val="000000"/>
                <w:sz w:val="22"/>
                <w:szCs w:val="22"/>
                <w:lang w:val="sr-Latn-CS"/>
              </w:rPr>
              <w:t>koristi koji test</w:t>
            </w:r>
          </w:p>
        </w:tc>
        <w:tc>
          <w:tcPr>
            <w:tcW w:w="4677" w:type="dxa"/>
            <w:tcBorders>
              <w:top w:val="single" w:sz="4" w:space="0" w:color="2E74B5"/>
              <w:left w:val="single" w:sz="4" w:space="0" w:color="2E74B5"/>
              <w:bottom w:val="single" w:sz="4" w:space="0" w:color="2E74B5"/>
            </w:tcBorders>
            <w:shd w:val="clear" w:color="auto" w:fill="auto"/>
            <w:vAlign w:val="center"/>
          </w:tcPr>
          <w:p w14:paraId="7950DB75" w14:textId="77777777" w:rsidR="000A07A7" w:rsidRDefault="000A07A7">
            <w:pPr>
              <w:widowControl w:val="0"/>
              <w:spacing w:before="120" w:after="120"/>
              <w:rPr>
                <w:rFonts w:ascii="Arial Narrow" w:eastAsia="Calibri" w:hAnsi="Arial Narrow"/>
                <w:bCs/>
                <w:color w:val="000000"/>
                <w:sz w:val="22"/>
                <w:lang w:val="sr-Latn-CS"/>
              </w:rPr>
            </w:pPr>
          </w:p>
        </w:tc>
      </w:tr>
      <w:tr w:rsidR="000A07A7" w14:paraId="6ED4073B"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53021EDD" w14:textId="77777777" w:rsidR="000A07A7" w:rsidRDefault="00EC402F">
            <w:pPr>
              <w:widowControl w:val="0"/>
              <w:numPr>
                <w:ilvl w:val="0"/>
                <w:numId w:val="32"/>
              </w:numPr>
              <w:spacing w:before="120" w:after="120"/>
              <w:contextualSpacing/>
              <w:rPr>
                <w:rFonts w:ascii="Arial Narrow" w:hAnsi="Arial Narrow"/>
                <w:color w:val="000000"/>
                <w:sz w:val="22"/>
                <w:lang w:val="sr-Latn-CS"/>
              </w:rPr>
            </w:pPr>
            <w:r>
              <w:rPr>
                <w:rFonts w:ascii="Arial Narrow" w:hAnsi="Arial Narrow"/>
                <w:color w:val="000000"/>
                <w:sz w:val="22"/>
                <w:szCs w:val="22"/>
                <w:lang w:val="sr-Latn-CS"/>
              </w:rPr>
              <w:t>Demonstrira postupak sprovo</w:t>
            </w:r>
            <w:r>
              <w:rPr>
                <w:rFonts w:ascii="Arial Narrow" w:hAnsi="Arial Narrow"/>
                <w:color w:val="000000"/>
                <w:sz w:val="22"/>
                <w:szCs w:val="22"/>
                <w:lang w:val="sr-Latn-ME"/>
              </w:rPr>
              <w:t xml:space="preserve">đenja </w:t>
            </w:r>
            <w:r>
              <w:rPr>
                <w:rFonts w:ascii="Arial Narrow" w:hAnsi="Arial Narrow"/>
                <w:color w:val="000000"/>
                <w:sz w:val="22"/>
                <w:szCs w:val="22"/>
                <w:lang w:val="sr-Latn-CS"/>
              </w:rPr>
              <w:t>svih parametraskih testova za analizu razlike među grupama</w:t>
            </w:r>
          </w:p>
        </w:tc>
        <w:tc>
          <w:tcPr>
            <w:tcW w:w="4677" w:type="dxa"/>
            <w:tcBorders>
              <w:top w:val="single" w:sz="4" w:space="0" w:color="2E74B5"/>
              <w:left w:val="single" w:sz="4" w:space="0" w:color="2E74B5"/>
              <w:bottom w:val="single" w:sz="4" w:space="0" w:color="2E74B5"/>
            </w:tcBorders>
            <w:shd w:val="clear" w:color="auto" w:fill="auto"/>
            <w:vAlign w:val="center"/>
          </w:tcPr>
          <w:p w14:paraId="1366EE63" w14:textId="77777777" w:rsidR="000A07A7" w:rsidRDefault="000A07A7">
            <w:pPr>
              <w:widowControl w:val="0"/>
              <w:spacing w:before="120" w:after="120"/>
              <w:rPr>
                <w:rFonts w:ascii="Arial Narrow" w:eastAsia="Calibri" w:hAnsi="Arial Narrow"/>
                <w:b/>
                <w:color w:val="000000"/>
                <w:sz w:val="22"/>
                <w:lang w:val="sr-Latn-CS"/>
              </w:rPr>
            </w:pPr>
          </w:p>
        </w:tc>
      </w:tr>
      <w:tr w:rsidR="000A07A7" w14:paraId="74C88E5F" w14:textId="77777777">
        <w:trPr>
          <w:trHeight w:val="218"/>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14:paraId="57265646" w14:textId="77777777" w:rsidR="000A07A7" w:rsidRDefault="00EC402F">
            <w:pPr>
              <w:widowControl w:val="0"/>
              <w:spacing w:before="120" w:after="120"/>
            </w:pPr>
            <w:r>
              <w:rPr>
                <w:rFonts w:ascii="Arial Narrow" w:eastAsia="Calibri" w:hAnsi="Arial Narrow"/>
                <w:b/>
                <w:color w:val="000000"/>
                <w:sz w:val="22"/>
                <w:szCs w:val="22"/>
                <w:lang w:val="uz-Cyrl-UZ"/>
              </w:rPr>
              <w:t>Način provjeravanja dostignutosti ishoda učenja</w:t>
            </w:r>
          </w:p>
        </w:tc>
      </w:tr>
      <w:tr w:rsidR="000A07A7" w14:paraId="33B2A342" w14:textId="77777777">
        <w:trPr>
          <w:trHeight w:val="282"/>
          <w:jc w:val="center"/>
        </w:trPr>
        <w:tc>
          <w:tcPr>
            <w:tcW w:w="9355" w:type="dxa"/>
            <w:gridSpan w:val="2"/>
            <w:tcBorders>
              <w:top w:val="single" w:sz="18" w:space="0" w:color="2E74B5"/>
              <w:bottom w:val="single" w:sz="18" w:space="0" w:color="2E74B5"/>
            </w:tcBorders>
            <w:shd w:val="clear" w:color="auto" w:fill="auto"/>
            <w:vAlign w:val="center"/>
          </w:tcPr>
          <w:p w14:paraId="4D0AD5A3" w14:textId="77777777" w:rsidR="000A07A7" w:rsidRDefault="00EC402F">
            <w:pPr>
              <w:widowControl w:val="0"/>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Kriterijumi od 1, 2 i 3 mogu se provjeravati usmenim ili pisanim putem. Kriterijum 4  mogu se</w:t>
            </w:r>
            <w:r>
              <w:rPr>
                <w:rFonts w:ascii="Arial Narrow" w:eastAsia="Calibri" w:hAnsi="Arial Narrow"/>
                <w:color w:val="000000"/>
                <w:sz w:val="22"/>
                <w:szCs w:val="22"/>
                <w:lang w:val="sr-Latn-CS"/>
              </w:rPr>
              <w:t xml:space="preserve"> provjeravati kroz praktičan zadatak/rad sa usmenim obrazloženjem.</w:t>
            </w:r>
          </w:p>
        </w:tc>
      </w:tr>
      <w:tr w:rsidR="000A07A7" w14:paraId="6A045CDD" w14:textId="77777777">
        <w:trPr>
          <w:trHeight w:val="160"/>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14:paraId="672DFB08" w14:textId="77777777" w:rsidR="000A07A7" w:rsidRDefault="00EC402F">
            <w:pPr>
              <w:widowControl w:val="0"/>
              <w:spacing w:before="120" w:after="120"/>
            </w:pPr>
            <w:r>
              <w:rPr>
                <w:rFonts w:ascii="Arial Narrow" w:eastAsia="Calibri" w:hAnsi="Arial Narrow"/>
                <w:b/>
                <w:color w:val="000000"/>
                <w:sz w:val="22"/>
                <w:szCs w:val="22"/>
                <w:lang w:val="uz-Cyrl-UZ"/>
              </w:rPr>
              <w:t>Predložene teme</w:t>
            </w:r>
          </w:p>
        </w:tc>
      </w:tr>
      <w:tr w:rsidR="000A07A7" w14:paraId="67574C82" w14:textId="77777777">
        <w:trPr>
          <w:trHeight w:val="99"/>
          <w:jc w:val="center"/>
        </w:trPr>
        <w:tc>
          <w:tcPr>
            <w:tcW w:w="9355" w:type="dxa"/>
            <w:gridSpan w:val="2"/>
            <w:tcBorders>
              <w:top w:val="single" w:sz="18" w:space="0" w:color="2E74B5"/>
              <w:bottom w:val="single" w:sz="4" w:space="0" w:color="2E74B5"/>
            </w:tcBorders>
            <w:shd w:val="clear" w:color="auto" w:fill="auto"/>
            <w:vAlign w:val="center"/>
          </w:tcPr>
          <w:p w14:paraId="446B66E6" w14:textId="77777777" w:rsidR="000A07A7" w:rsidRDefault="00EC402F">
            <w:pPr>
              <w:widowControl w:val="0"/>
              <w:spacing w:before="120" w:after="120"/>
            </w:pPr>
            <w:r>
              <w:rPr>
                <w:rFonts w:ascii="Arial Narrow" w:eastAsia="Calibri" w:hAnsi="Arial Narrow"/>
                <w:color w:val="000000"/>
                <w:sz w:val="22"/>
                <w:szCs w:val="22"/>
                <w:lang w:val="sr-Latn-CS"/>
              </w:rPr>
              <w:t>Razlike među grupama sa parametraskim testovima</w:t>
            </w:r>
          </w:p>
        </w:tc>
      </w:tr>
    </w:tbl>
    <w:p w14:paraId="1B1F17F5" w14:textId="77777777" w:rsidR="000A07A7" w:rsidRDefault="000A07A7"/>
    <w:p w14:paraId="12E6C7BB" w14:textId="77777777" w:rsidR="000A07A7" w:rsidRDefault="000A07A7"/>
    <w:p w14:paraId="3A890D7A" w14:textId="77777777" w:rsidR="000A07A7" w:rsidRDefault="00EC402F">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07A7" w14:paraId="23E94230"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36D6D22B" w14:textId="77777777" w:rsidR="000A07A7" w:rsidRDefault="00EC402F">
            <w:pPr>
              <w:pageBreakBefore/>
              <w:widowControl w:val="0"/>
              <w:spacing w:after="120"/>
              <w:jc w:val="center"/>
              <w:rPr>
                <w:rFonts w:ascii="Arial Narrow" w:eastAsia="Calibri" w:hAnsi="Arial Narrow"/>
                <w:b/>
                <w:sz w:val="22"/>
                <w:lang w:val="uz-Cyrl-UZ"/>
              </w:rPr>
            </w:pPr>
            <w:r>
              <w:rPr>
                <w:rFonts w:ascii="Arial Narrow" w:eastAsia="Calibri" w:hAnsi="Arial Narrow"/>
                <w:b/>
                <w:sz w:val="22"/>
                <w:szCs w:val="22"/>
                <w:lang w:val="uz-Cyrl-UZ"/>
              </w:rPr>
              <w:lastRenderedPageBreak/>
              <w:t xml:space="preserve">Ishod </w:t>
            </w:r>
            <w:r>
              <w:rPr>
                <w:rFonts w:ascii="Arial Narrow" w:eastAsia="Calibri" w:hAnsi="Arial Narrow"/>
                <w:b/>
                <w:sz w:val="22"/>
                <w:szCs w:val="22"/>
                <w:lang w:val="sr-Latn-ME"/>
              </w:rPr>
              <w:t>4</w:t>
            </w:r>
            <w:r>
              <w:rPr>
                <w:rFonts w:ascii="Arial Narrow" w:eastAsia="Calibri" w:hAnsi="Arial Narrow"/>
                <w:b/>
                <w:sz w:val="22"/>
                <w:szCs w:val="22"/>
                <w:lang w:val="uz-Cyrl-UZ"/>
              </w:rPr>
              <w:t xml:space="preserve"> – </w:t>
            </w:r>
            <w:r>
              <w:rPr>
                <w:rFonts w:ascii="Arial Narrow" w:eastAsia="Calibri" w:hAnsi="Arial Narrow"/>
                <w:bCs/>
                <w:sz w:val="22"/>
                <w:szCs w:val="22"/>
                <w:lang w:val="uz-Cyrl-UZ"/>
              </w:rPr>
              <w:t>Polaznik će biti sposoban da</w:t>
            </w:r>
          </w:p>
          <w:p w14:paraId="6A499515" w14:textId="77777777" w:rsidR="000A07A7" w:rsidRDefault="00EC402F">
            <w:pPr>
              <w:widowControl w:val="0"/>
              <w:spacing w:after="120"/>
              <w:jc w:val="center"/>
              <w:rPr>
                <w:b/>
                <w:sz w:val="22"/>
                <w:lang w:val="sr-Latn-RS"/>
              </w:rPr>
            </w:pPr>
            <w:r>
              <w:rPr>
                <w:rFonts w:ascii="Arial Narrow" w:eastAsia="Calibri" w:hAnsi="Arial Narrow"/>
                <w:b/>
                <w:sz w:val="22"/>
                <w:szCs w:val="22"/>
                <w:lang w:val="uz-Cyrl-UZ"/>
              </w:rPr>
              <w:t xml:space="preserve">Primijeni </w:t>
            </w:r>
            <w:r>
              <w:rPr>
                <w:rFonts w:ascii="Arial Narrow" w:eastAsia="Calibri" w:hAnsi="Arial Narrow"/>
                <w:b/>
                <w:sz w:val="22"/>
                <w:szCs w:val="22"/>
                <w:lang w:val="sr-Latn-ME"/>
              </w:rPr>
              <w:t>ne</w:t>
            </w:r>
            <w:r>
              <w:rPr>
                <w:rFonts w:ascii="Arial Narrow" w:eastAsia="Calibri" w:hAnsi="Arial Narrow"/>
                <w:b/>
                <w:sz w:val="22"/>
                <w:szCs w:val="22"/>
                <w:lang w:val="uz-Cyrl-UZ"/>
              </w:rPr>
              <w:t xml:space="preserve">parametarske testove za testiranje hipoteze o razlikama među </w:t>
            </w:r>
            <w:r>
              <w:rPr>
                <w:rFonts w:ascii="Arial Narrow" w:eastAsia="Calibri" w:hAnsi="Arial Narrow"/>
                <w:b/>
                <w:sz w:val="22"/>
                <w:szCs w:val="22"/>
                <w:lang w:val="uz-Cyrl-UZ"/>
              </w:rPr>
              <w:t>grupama</w:t>
            </w:r>
          </w:p>
        </w:tc>
      </w:tr>
      <w:tr w:rsidR="000A07A7" w14:paraId="1D58C000"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469CF312" w14:textId="77777777" w:rsidR="000A07A7" w:rsidRDefault="00EC402F">
            <w:pPr>
              <w:widowControl w:val="0"/>
              <w:spacing w:before="120" w:after="120"/>
              <w:jc w:val="center"/>
            </w:pPr>
            <w:r>
              <w:rPr>
                <w:rFonts w:ascii="Arial Narrow" w:eastAsia="Calibri" w:hAnsi="Arial Narrow"/>
                <w:b/>
                <w:sz w:val="22"/>
                <w:szCs w:val="22"/>
                <w:lang w:val="uz-Cyrl-UZ"/>
              </w:rPr>
              <w:t>Kriterijumi za dostizanje ishoda učenja</w:t>
            </w:r>
          </w:p>
          <w:p w14:paraId="0E25C5E5" w14:textId="77777777" w:rsidR="000A07A7" w:rsidRDefault="00EC402F">
            <w:pPr>
              <w:widowControl w:val="0"/>
              <w:spacing w:before="120" w:after="120"/>
              <w:jc w:val="cente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5A259930" w14:textId="77777777" w:rsidR="000A07A7" w:rsidRDefault="00EC402F">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6F72ACB6" w14:textId="77777777" w:rsidR="000A07A7" w:rsidRDefault="00EC402F">
            <w:pPr>
              <w:widowControl w:val="0"/>
              <w:spacing w:before="120" w:after="120"/>
              <w:jc w:val="center"/>
            </w:pPr>
            <w:r>
              <w:rPr>
                <w:rFonts w:ascii="Arial Narrow" w:eastAsia="Calibri" w:hAnsi="Arial Narrow" w:cs="Verdana"/>
                <w:color w:val="000000"/>
                <w:sz w:val="22"/>
                <w:szCs w:val="22"/>
                <w:lang w:val="uz-Cyrl-UZ"/>
              </w:rPr>
              <w:t>(Pojašnjenje označenih pojmova)</w:t>
            </w:r>
          </w:p>
        </w:tc>
      </w:tr>
      <w:tr w:rsidR="000A07A7" w14:paraId="5C116110"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70CA7978" w14:textId="77777777" w:rsidR="000A07A7" w:rsidRDefault="00EC402F">
            <w:pPr>
              <w:pStyle w:val="ListParagraph"/>
              <w:widowControl w:val="0"/>
              <w:numPr>
                <w:ilvl w:val="0"/>
                <w:numId w:val="34"/>
              </w:numPr>
              <w:spacing w:before="120" w:after="120" w:line="259" w:lineRule="auto"/>
              <w:rPr>
                <w:rFonts w:ascii="Arial Narrow" w:hAnsi="Arial Narrow"/>
              </w:rPr>
            </w:pPr>
            <w:r>
              <w:rPr>
                <w:rFonts w:ascii="Arial Narrow" w:hAnsi="Arial Narrow"/>
                <w:color w:val="000000"/>
                <w:lang w:val="sr-Latn-CS"/>
              </w:rPr>
              <w:t xml:space="preserve">Objasni pojam </w:t>
            </w:r>
            <w:r>
              <w:rPr>
                <w:rFonts w:ascii="Arial Narrow" w:hAnsi="Arial Narrow"/>
                <w:b/>
                <w:bCs/>
                <w:color w:val="000000"/>
                <w:lang w:val="sr-Latn-CS"/>
              </w:rPr>
              <w:t>razlike u medijanama među grupama</w:t>
            </w:r>
          </w:p>
        </w:tc>
        <w:tc>
          <w:tcPr>
            <w:tcW w:w="4677" w:type="dxa"/>
            <w:tcBorders>
              <w:top w:val="single" w:sz="18" w:space="0" w:color="365F91"/>
              <w:left w:val="single" w:sz="4" w:space="0" w:color="2E74B5"/>
              <w:bottom w:val="single" w:sz="4" w:space="0" w:color="2E74B5"/>
            </w:tcBorders>
            <w:shd w:val="clear" w:color="auto" w:fill="auto"/>
            <w:vAlign w:val="center"/>
          </w:tcPr>
          <w:p w14:paraId="22A2D6A6" w14:textId="77777777" w:rsidR="000A07A7" w:rsidRDefault="00EC402F">
            <w:pPr>
              <w:widowControl w:val="0"/>
              <w:spacing w:before="120" w:after="120" w:line="276" w:lineRule="auto"/>
              <w:contextualSpacing/>
              <w:rPr>
                <w:rFonts w:ascii="Arial Narrow" w:eastAsia="Calibri" w:hAnsi="Arial Narrow"/>
                <w:sz w:val="22"/>
                <w:lang w:val="sr-Latn-ME"/>
              </w:rPr>
            </w:pPr>
            <w:r>
              <w:rPr>
                <w:rFonts w:ascii="Arial Narrow" w:eastAsia="Calibri" w:hAnsi="Arial Narrow"/>
                <w:b/>
                <w:color w:val="000000"/>
                <w:sz w:val="22"/>
                <w:szCs w:val="22"/>
                <w:lang w:val="sr-Latn-CS"/>
              </w:rPr>
              <w:t>Razlika u medijanama među grupama</w:t>
            </w:r>
            <w:r>
              <w:rPr>
                <w:rFonts w:ascii="Arial Narrow" w:eastAsia="Calibri" w:hAnsi="Arial Narrow"/>
                <w:color w:val="000000"/>
                <w:sz w:val="22"/>
                <w:szCs w:val="22"/>
                <w:lang w:val="sr-Latn-CS"/>
              </w:rPr>
              <w:t>:</w:t>
            </w:r>
            <w:r>
              <w:rPr>
                <w:rFonts w:ascii="Arial Narrow" w:eastAsia="Calibri" w:hAnsi="Arial Narrow"/>
                <w:b/>
                <w:color w:val="000000"/>
                <w:sz w:val="22"/>
                <w:szCs w:val="22"/>
                <w:lang w:val="sr-Latn-CS"/>
              </w:rPr>
              <w:t xml:space="preserve"> </w:t>
            </w:r>
            <w:r>
              <w:rPr>
                <w:rFonts w:ascii="Arial Narrow" w:eastAsia="Calibri" w:hAnsi="Arial Narrow"/>
                <w:bCs/>
                <w:color w:val="000000"/>
                <w:sz w:val="22"/>
                <w:szCs w:val="22"/>
                <w:lang w:val="sr-Latn-CS"/>
              </w:rPr>
              <w:t xml:space="preserve">statistički značajna razliku </w:t>
            </w:r>
            <w:r>
              <w:rPr>
                <w:rFonts w:ascii="Arial Narrow" w:eastAsia="Calibri" w:hAnsi="Arial Narrow"/>
                <w:bCs/>
                <w:color w:val="000000"/>
                <w:sz w:val="22"/>
                <w:szCs w:val="22"/>
                <w:lang w:val="sr-Latn-CS"/>
              </w:rPr>
              <w:t>u prosječnim vrijednostima ili medijana između dvije ili više grupa.</w:t>
            </w:r>
          </w:p>
        </w:tc>
      </w:tr>
      <w:tr w:rsidR="000A07A7" w14:paraId="130FFDE0"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21C59CF3" w14:textId="77777777" w:rsidR="000A07A7" w:rsidRDefault="00EC402F">
            <w:pPr>
              <w:pStyle w:val="ListParagraph"/>
              <w:widowControl w:val="0"/>
              <w:numPr>
                <w:ilvl w:val="0"/>
                <w:numId w:val="34"/>
              </w:numPr>
              <w:spacing w:before="120" w:after="120" w:line="259" w:lineRule="auto"/>
              <w:rPr>
                <w:rFonts w:ascii="Arial Narrow" w:hAnsi="Arial Narrow"/>
              </w:rPr>
            </w:pPr>
            <w:r>
              <w:rPr>
                <w:rFonts w:ascii="Arial Narrow" w:hAnsi="Arial Narrow"/>
                <w:color w:val="000000"/>
                <w:lang w:val="sr-Latn-CS"/>
              </w:rPr>
              <w:t xml:space="preserve">Nabroji različite </w:t>
            </w:r>
            <w:r>
              <w:rPr>
                <w:rFonts w:ascii="Arial Narrow" w:hAnsi="Arial Narrow"/>
                <w:b/>
                <w:bCs/>
                <w:color w:val="000000"/>
                <w:lang w:val="sr-Latn-CS"/>
              </w:rPr>
              <w:t>neparametarske testove za analizu razlike među grupama</w:t>
            </w:r>
          </w:p>
        </w:tc>
        <w:tc>
          <w:tcPr>
            <w:tcW w:w="4677" w:type="dxa"/>
            <w:tcBorders>
              <w:top w:val="single" w:sz="4" w:space="0" w:color="2E74B5"/>
              <w:left w:val="single" w:sz="4" w:space="0" w:color="2E74B5"/>
              <w:bottom w:val="single" w:sz="4" w:space="0" w:color="2E74B5"/>
            </w:tcBorders>
            <w:shd w:val="clear" w:color="auto" w:fill="auto"/>
            <w:vAlign w:val="center"/>
          </w:tcPr>
          <w:p w14:paraId="3522CC9A" w14:textId="77777777" w:rsidR="000A07A7" w:rsidRDefault="00EC402F">
            <w:pPr>
              <w:widowControl w:val="0"/>
              <w:spacing w:before="120" w:after="120" w:line="276" w:lineRule="auto"/>
              <w:contextualSpacing/>
            </w:pPr>
            <w:r>
              <w:rPr>
                <w:rFonts w:ascii="Arial Narrow" w:eastAsia="Calibri" w:hAnsi="Arial Narrow"/>
                <w:b/>
                <w:bCs/>
                <w:color w:val="000000"/>
                <w:sz w:val="22"/>
                <w:szCs w:val="22"/>
                <w:lang w:val="sr-Latn-CS"/>
              </w:rPr>
              <w:t>Neparametarski testovi za analizu razlike među grupama</w:t>
            </w:r>
            <w:r>
              <w:rPr>
                <w:rFonts w:ascii="Arial Narrow" w:eastAsia="Calibri" w:hAnsi="Arial Narrow"/>
                <w:color w:val="000000"/>
                <w:sz w:val="22"/>
                <w:szCs w:val="22"/>
                <w:lang w:val="sr-Latn-CS"/>
              </w:rPr>
              <w:t>: Mann-Whitney U test,</w:t>
            </w:r>
            <w:r>
              <w:t xml:space="preserve"> </w:t>
            </w:r>
            <w:r>
              <w:rPr>
                <w:rFonts w:ascii="Arial Narrow" w:eastAsia="Calibri" w:hAnsi="Arial Narrow"/>
                <w:color w:val="000000"/>
                <w:sz w:val="22"/>
                <w:szCs w:val="22"/>
                <w:lang w:val="sr-Latn-CS"/>
              </w:rPr>
              <w:t xml:space="preserve">Kruskal-Wallis test, Wilcoxon </w:t>
            </w:r>
            <w:r>
              <w:rPr>
                <w:rFonts w:ascii="Arial Narrow" w:eastAsia="Calibri" w:hAnsi="Arial Narrow"/>
                <w:color w:val="000000"/>
                <w:sz w:val="22"/>
                <w:szCs w:val="22"/>
                <w:lang w:val="sr-Latn-CS"/>
              </w:rPr>
              <w:t>signed-rank test, Friedmanov test i dr.</w:t>
            </w:r>
          </w:p>
        </w:tc>
      </w:tr>
      <w:tr w:rsidR="000A07A7" w14:paraId="2D67A44A"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678B2A41" w14:textId="77777777" w:rsidR="000A07A7" w:rsidRDefault="00EC402F">
            <w:pPr>
              <w:pStyle w:val="ListParagraph"/>
              <w:widowControl w:val="0"/>
              <w:numPr>
                <w:ilvl w:val="0"/>
                <w:numId w:val="34"/>
              </w:numPr>
              <w:spacing w:before="120" w:after="120" w:line="259" w:lineRule="auto"/>
              <w:rPr>
                <w:rFonts w:ascii="Arial Narrow" w:hAnsi="Arial Narrow"/>
                <w:lang w:val="sr-Latn-ME"/>
              </w:rPr>
            </w:pPr>
            <w:r>
              <w:rPr>
                <w:rFonts w:ascii="Arial Narrow" w:hAnsi="Arial Narrow"/>
                <w:color w:val="000000"/>
                <w:lang w:val="sr-Latn-CS"/>
              </w:rPr>
              <w:t>Objasni u kojim se situacijama koristi koji test</w:t>
            </w:r>
          </w:p>
        </w:tc>
        <w:tc>
          <w:tcPr>
            <w:tcW w:w="4677" w:type="dxa"/>
            <w:tcBorders>
              <w:top w:val="single" w:sz="4" w:space="0" w:color="2E74B5"/>
              <w:left w:val="single" w:sz="4" w:space="0" w:color="2E74B5"/>
              <w:bottom w:val="single" w:sz="4" w:space="0" w:color="2E74B5"/>
            </w:tcBorders>
            <w:shd w:val="clear" w:color="auto" w:fill="auto"/>
            <w:vAlign w:val="center"/>
          </w:tcPr>
          <w:p w14:paraId="60E0DC13" w14:textId="77777777" w:rsidR="000A07A7" w:rsidRDefault="000A07A7">
            <w:pPr>
              <w:widowControl w:val="0"/>
              <w:spacing w:before="120" w:after="120" w:line="276" w:lineRule="auto"/>
              <w:contextualSpacing/>
              <w:rPr>
                <w:rFonts w:ascii="Arial Narrow" w:eastAsia="Calibri" w:hAnsi="Arial Narrow"/>
                <w:sz w:val="22"/>
                <w:lang w:val="sr-Latn-ME"/>
              </w:rPr>
            </w:pPr>
          </w:p>
        </w:tc>
      </w:tr>
      <w:tr w:rsidR="000A07A7" w14:paraId="5FE0F464"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7C16671F" w14:textId="77777777" w:rsidR="000A07A7" w:rsidRDefault="00EC402F">
            <w:pPr>
              <w:pStyle w:val="ListParagraph"/>
              <w:widowControl w:val="0"/>
              <w:numPr>
                <w:ilvl w:val="0"/>
                <w:numId w:val="34"/>
              </w:numPr>
              <w:spacing w:before="120" w:after="120"/>
              <w:rPr>
                <w:rFonts w:ascii="Arial Narrow" w:hAnsi="Arial Narrow"/>
              </w:rPr>
            </w:pPr>
            <w:r>
              <w:rPr>
                <w:rFonts w:ascii="Arial Narrow" w:hAnsi="Arial Narrow"/>
                <w:color w:val="000000"/>
                <w:lang w:val="sr-Latn-CS"/>
              </w:rPr>
              <w:t>Demonstrira postupak sprovo</w:t>
            </w:r>
            <w:r>
              <w:rPr>
                <w:rFonts w:ascii="Arial Narrow" w:hAnsi="Arial Narrow"/>
                <w:color w:val="000000"/>
                <w:lang w:val="sr-Latn-ME"/>
              </w:rPr>
              <w:t xml:space="preserve">đenja </w:t>
            </w:r>
            <w:r>
              <w:rPr>
                <w:rFonts w:ascii="Arial Narrow" w:hAnsi="Arial Narrow"/>
                <w:color w:val="000000"/>
                <w:lang w:val="sr-Latn-CS"/>
              </w:rPr>
              <w:t>svih neparametraskih testova za analizu razlike među grupama</w:t>
            </w:r>
          </w:p>
        </w:tc>
        <w:tc>
          <w:tcPr>
            <w:tcW w:w="4677" w:type="dxa"/>
            <w:tcBorders>
              <w:top w:val="single" w:sz="4" w:space="0" w:color="2E74B5"/>
              <w:left w:val="single" w:sz="4" w:space="0" w:color="2E74B5"/>
              <w:bottom w:val="single" w:sz="4" w:space="0" w:color="2E74B5"/>
            </w:tcBorders>
            <w:shd w:val="clear" w:color="auto" w:fill="auto"/>
            <w:vAlign w:val="center"/>
          </w:tcPr>
          <w:p w14:paraId="027F11F7" w14:textId="77777777" w:rsidR="000A07A7" w:rsidRDefault="000A07A7">
            <w:pPr>
              <w:widowControl w:val="0"/>
              <w:spacing w:before="120" w:after="120" w:line="276" w:lineRule="auto"/>
              <w:contextualSpacing/>
              <w:rPr>
                <w:rFonts w:ascii="Arial Narrow" w:eastAsia="Calibri" w:hAnsi="Arial Narrow"/>
                <w:sz w:val="22"/>
                <w:lang w:val="sr-Latn-ME"/>
              </w:rPr>
            </w:pPr>
          </w:p>
        </w:tc>
      </w:tr>
      <w:tr w:rsidR="000A07A7" w14:paraId="7DD74ADF" w14:textId="77777777">
        <w:trPr>
          <w:trHeight w:val="218"/>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14:paraId="540C7AFE" w14:textId="77777777" w:rsidR="000A07A7" w:rsidRDefault="00EC402F">
            <w:pPr>
              <w:widowControl w:val="0"/>
              <w:spacing w:before="120" w:after="120"/>
            </w:pPr>
            <w:r>
              <w:rPr>
                <w:rFonts w:ascii="Arial Narrow" w:eastAsia="Calibri" w:hAnsi="Arial Narrow"/>
                <w:b/>
                <w:color w:val="000000"/>
                <w:sz w:val="22"/>
                <w:szCs w:val="22"/>
                <w:lang w:val="uz-Cyrl-UZ"/>
              </w:rPr>
              <w:t>Način provjeravanja dostignutosti ishoda učenja</w:t>
            </w:r>
          </w:p>
        </w:tc>
      </w:tr>
      <w:tr w:rsidR="000A07A7" w14:paraId="5206A52E" w14:textId="77777777">
        <w:trPr>
          <w:trHeight w:val="282"/>
          <w:jc w:val="center"/>
        </w:trPr>
        <w:tc>
          <w:tcPr>
            <w:tcW w:w="9355" w:type="dxa"/>
            <w:gridSpan w:val="2"/>
            <w:tcBorders>
              <w:top w:val="single" w:sz="18" w:space="0" w:color="2E74B5"/>
              <w:bottom w:val="single" w:sz="18" w:space="0" w:color="2E74B5"/>
            </w:tcBorders>
            <w:shd w:val="clear" w:color="auto" w:fill="auto"/>
            <w:vAlign w:val="center"/>
          </w:tcPr>
          <w:p w14:paraId="47603CBB" w14:textId="77777777" w:rsidR="000A07A7" w:rsidRDefault="00EC402F">
            <w:pPr>
              <w:widowControl w:val="0"/>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 xml:space="preserve">Kriterijumi 1 i 2 </w:t>
            </w:r>
            <w:r>
              <w:rPr>
                <w:rFonts w:ascii="Arial Narrow" w:eastAsia="Calibri" w:hAnsi="Arial Narrow"/>
                <w:color w:val="000000"/>
                <w:sz w:val="22"/>
                <w:szCs w:val="22"/>
                <w:lang w:val="sr-Latn-CS"/>
              </w:rPr>
              <w:t>mogu se provjeravati usmenim ili pisanim putem. Kriterijumi  3 i 4 mogu se provjeravati kroz praktičan zadatak/rad sa usmenim obrazloženjem.</w:t>
            </w:r>
          </w:p>
        </w:tc>
      </w:tr>
      <w:tr w:rsidR="000A07A7" w14:paraId="486832F5" w14:textId="77777777">
        <w:trPr>
          <w:trHeight w:val="160"/>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14:paraId="63FBA7FB" w14:textId="77777777" w:rsidR="000A07A7" w:rsidRDefault="00EC402F">
            <w:pPr>
              <w:widowControl w:val="0"/>
              <w:spacing w:before="120" w:after="120"/>
            </w:pPr>
            <w:r>
              <w:rPr>
                <w:rFonts w:ascii="Arial Narrow" w:eastAsia="Calibri" w:hAnsi="Arial Narrow"/>
                <w:b/>
                <w:color w:val="000000"/>
                <w:sz w:val="22"/>
                <w:szCs w:val="22"/>
                <w:lang w:val="uz-Cyrl-UZ"/>
              </w:rPr>
              <w:t>Predložene teme</w:t>
            </w:r>
          </w:p>
        </w:tc>
      </w:tr>
      <w:tr w:rsidR="000A07A7" w14:paraId="6B592CDF" w14:textId="77777777">
        <w:trPr>
          <w:trHeight w:val="99"/>
          <w:jc w:val="center"/>
        </w:trPr>
        <w:tc>
          <w:tcPr>
            <w:tcW w:w="9355" w:type="dxa"/>
            <w:gridSpan w:val="2"/>
            <w:tcBorders>
              <w:top w:val="single" w:sz="18" w:space="0" w:color="2E74B5"/>
              <w:bottom w:val="single" w:sz="4" w:space="0" w:color="2E74B5"/>
            </w:tcBorders>
            <w:shd w:val="clear" w:color="auto" w:fill="auto"/>
            <w:vAlign w:val="center"/>
          </w:tcPr>
          <w:p w14:paraId="6077B49F" w14:textId="77777777" w:rsidR="000A07A7" w:rsidRDefault="00EC402F">
            <w:pPr>
              <w:widowControl w:val="0"/>
              <w:numPr>
                <w:ilvl w:val="0"/>
                <w:numId w:val="1"/>
              </w:numPr>
              <w:tabs>
                <w:tab w:val="left" w:pos="173"/>
              </w:tabs>
              <w:spacing w:before="120" w:after="120"/>
              <w:ind w:left="176" w:hanging="176"/>
              <w:rPr>
                <w:rFonts w:ascii="Arial Narrow" w:hAnsi="Arial Narrow"/>
                <w:sz w:val="22"/>
              </w:rPr>
            </w:pPr>
            <w:r>
              <w:rPr>
                <w:rFonts w:ascii="Arial Narrow" w:hAnsi="Arial Narrow"/>
                <w:sz w:val="22"/>
                <w:szCs w:val="22"/>
              </w:rPr>
              <w:t>Razlike među grupama sa neparametraskim testovima</w:t>
            </w:r>
          </w:p>
        </w:tc>
      </w:tr>
    </w:tbl>
    <w:p w14:paraId="571B638B" w14:textId="77777777" w:rsidR="000A07A7" w:rsidRDefault="000A07A7">
      <w:pPr>
        <w:tabs>
          <w:tab w:val="left" w:pos="284"/>
        </w:tabs>
        <w:spacing w:after="200" w:line="276" w:lineRule="auto"/>
        <w:ind w:left="288"/>
        <w:jc w:val="both"/>
      </w:pPr>
    </w:p>
    <w:p w14:paraId="50C6A123" w14:textId="77777777" w:rsidR="000A07A7" w:rsidRDefault="00EC402F">
      <w:r>
        <w:br w:type="page"/>
      </w:r>
    </w:p>
    <w:p w14:paraId="6F20AD27" w14:textId="77777777" w:rsidR="000A07A7" w:rsidRDefault="00EC402F">
      <w:pPr>
        <w:spacing w:after="120"/>
      </w:pPr>
      <w:r>
        <w:rPr>
          <w:rFonts w:ascii="Arial Narrow" w:hAnsi="Arial Narrow" w:cs="Trebuchet MS"/>
          <w:b/>
          <w:bCs/>
          <w:sz w:val="22"/>
          <w:szCs w:val="22"/>
          <w:lang w:val="sr-Latn-CS"/>
        </w:rPr>
        <w:lastRenderedPageBreak/>
        <w:t xml:space="preserve">4. Andragoške didaktičke preporuke za realizaciju modula </w:t>
      </w:r>
    </w:p>
    <w:p w14:paraId="539FB185"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Modul Razlike među grupama</w:t>
      </w:r>
      <w:r>
        <w:rPr>
          <w:rFonts w:ascii="Arial Narrow" w:eastAsia="Calibri" w:hAnsi="Arial Narrow"/>
          <w:b/>
          <w:bCs/>
          <w:sz w:val="22"/>
          <w:szCs w:val="22"/>
        </w:rPr>
        <w:t xml:space="preserve"> j</w:t>
      </w:r>
      <w:r>
        <w:rPr>
          <w:rFonts w:ascii="Arial Narrow" w:eastAsia="Calibri" w:hAnsi="Arial Narrow"/>
          <w:sz w:val="22"/>
          <w:szCs w:val="22"/>
        </w:rPr>
        <w:t xml:space="preserve">e tako koncipiran da omogućava sticanje teorijskih i praktičnih znanja iz ove oblasti. </w:t>
      </w:r>
    </w:p>
    <w:p w14:paraId="306A1B00"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U toku nastave koristiti demonstarciju i primjenu raznovrsnih oblika i metoda rada</w:t>
      </w:r>
      <w:r>
        <w:rPr>
          <w:rFonts w:ascii="Arial Narrow" w:eastAsia="Calibri" w:hAnsi="Arial Narrow"/>
          <w:sz w:val="22"/>
          <w:szCs w:val="22"/>
        </w:rPr>
        <w:t>: kratki blokovi predavanja radionica, prezentacija, diskusija, timski rad, analiza primjera iz prakse, kooperativni rad, individualni, grupni rad i dr.</w:t>
      </w:r>
    </w:p>
    <w:p w14:paraId="719AA71D"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 xml:space="preserve">Sadržaje je potrebno obrađivati i realizovati uz visok stepen angažovanosti i aktivnosti polaznika/ca. </w:t>
      </w:r>
      <w:r>
        <w:rPr>
          <w:rFonts w:ascii="Arial Narrow" w:eastAsia="Calibri" w:hAnsi="Arial Narrow"/>
          <w:sz w:val="22"/>
          <w:szCs w:val="22"/>
        </w:rPr>
        <w:t>Naglasak treba staviti na razmjenu iskustva, potreba i znanja između nastavnika/instruktora i polaznika i među samim polaznicima, kao i na povezivanje sa vlastitim iskustom i praksom.</w:t>
      </w:r>
    </w:p>
    <w:p w14:paraId="5509F4C0"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Organizacija izvođenja modula prilagođava se polaznicima, njihovim predz</w:t>
      </w:r>
      <w:r>
        <w:rPr>
          <w:rFonts w:ascii="Arial Narrow" w:eastAsia="Calibri" w:hAnsi="Arial Narrow"/>
          <w:sz w:val="22"/>
          <w:szCs w:val="22"/>
        </w:rPr>
        <w:t xml:space="preserve">nanjima, očekivanjima I interesovanjima. U skladu sa tim, moguće je prilikom realizacije modula prilagoditi grupi tempo rada, kontinuitet izvođenja i metode, </w:t>
      </w:r>
      <w:proofErr w:type="gramStart"/>
      <w:r>
        <w:rPr>
          <w:rFonts w:ascii="Arial Narrow" w:eastAsia="Calibri" w:hAnsi="Arial Narrow"/>
          <w:sz w:val="22"/>
          <w:szCs w:val="22"/>
        </w:rPr>
        <w:t>a</w:t>
      </w:r>
      <w:proofErr w:type="gramEnd"/>
      <w:r>
        <w:rPr>
          <w:rFonts w:ascii="Arial Narrow" w:eastAsia="Calibri" w:hAnsi="Arial Narrow"/>
          <w:sz w:val="22"/>
          <w:szCs w:val="22"/>
        </w:rPr>
        <w:t xml:space="preserve"> određene sadržaje obraditi detaljnije ukoliko to polaznici zahtijevaju.</w:t>
      </w:r>
    </w:p>
    <w:p w14:paraId="79FF5545"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Za realizaciju praktični</w:t>
      </w:r>
      <w:r>
        <w:rPr>
          <w:rFonts w:ascii="Arial Narrow" w:eastAsia="Calibri" w:hAnsi="Arial Narrow"/>
          <w:sz w:val="22"/>
          <w:szCs w:val="22"/>
        </w:rPr>
        <w:t>h vježbi treba obezbijediti računarsku učionicu, opremljenu sa preporučenim materijalnim uslovima. Motivacija polaznika će biti na znatno većem nivou ukoliko nastavni sadržaj bude prožet različitim primjerima iz prakse, jer se na taj način kod polaznika mo</w:t>
      </w:r>
      <w:r>
        <w:rPr>
          <w:rFonts w:ascii="Arial Narrow" w:eastAsia="Calibri" w:hAnsi="Arial Narrow"/>
          <w:sz w:val="22"/>
          <w:szCs w:val="22"/>
        </w:rPr>
        <w:t xml:space="preserve">že razviti sposobnost povezivanja teorijskog i praktičnog znanja. </w:t>
      </w:r>
    </w:p>
    <w:p w14:paraId="53772B01"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 xml:space="preserve">Za što kvalitetniju realizaciju nastavnog sadržaja iz ovog modula preporučuje se korišćenje online kurseva na platformi za učenje udemy.com.  </w:t>
      </w:r>
    </w:p>
    <w:p w14:paraId="1DB9B7C8" w14:textId="77777777" w:rsidR="000A07A7" w:rsidRDefault="00EC402F">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5. Okvirni spisak literature i drugih izvora</w:t>
      </w:r>
    </w:p>
    <w:p w14:paraId="78CC3524"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M</w:t>
      </w:r>
      <w:r>
        <w:rPr>
          <w:rFonts w:ascii="Arial Narrow" w:eastAsia="Calibri" w:hAnsi="Arial Narrow"/>
          <w:sz w:val="22"/>
          <w:szCs w:val="22"/>
        </w:rPr>
        <w:t>. Žižović and O. Nikolić, Kvantitativne metode, Univerzitet Singidunum, 2010.</w:t>
      </w:r>
    </w:p>
    <w:p w14:paraId="4D1F9CD7"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Creswell, J. W. (2009). Research design: Qualitative, quantitative, and mixed methods approaches (3rd ed.). Sage Publications, Inc.</w:t>
      </w:r>
    </w:p>
    <w:p w14:paraId="50D0BA33"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Rumsey Deborah J. 2003. Statistics for Dummies</w:t>
      </w:r>
      <w:r>
        <w:rPr>
          <w:rFonts w:ascii="Arial Narrow" w:eastAsia="Calibri" w:hAnsi="Arial Narrow"/>
          <w:sz w:val="22"/>
          <w:szCs w:val="22"/>
        </w:rPr>
        <w:t>. Hoboken NJ: Wiley Publishing.</w:t>
      </w:r>
    </w:p>
    <w:p w14:paraId="7284050D"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 xml:space="preserve">IBM SPSS, dostupan na </w:t>
      </w:r>
      <w:hyperlink r:id="rId11">
        <w:r>
          <w:rPr>
            <w:rStyle w:val="Hyperlink"/>
            <w:rFonts w:ascii="Arial Narrow" w:eastAsia="Calibri" w:hAnsi="Arial Narrow"/>
            <w:sz w:val="22"/>
            <w:szCs w:val="22"/>
          </w:rPr>
          <w:t>https://www.ibm.com/products/spss-statistics</w:t>
        </w:r>
      </w:hyperlink>
    </w:p>
    <w:p w14:paraId="4DC2AB59"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O. Milanko, SPSS – Priručnik za preživljavanje</w:t>
      </w:r>
    </w:p>
    <w:p w14:paraId="40345743" w14:textId="77777777" w:rsidR="000A07A7" w:rsidRDefault="00EC402F">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6. Prostor, okvirni spisak opreme i nastavnih sredstava za realizaciju modula </w:t>
      </w:r>
    </w:p>
    <w:tbl>
      <w:tblPr>
        <w:tblW w:w="9360" w:type="dxa"/>
        <w:jc w:val="center"/>
        <w:tblLayout w:type="fixed"/>
        <w:tblCellMar>
          <w:left w:w="115" w:type="dxa"/>
          <w:right w:w="115" w:type="dxa"/>
        </w:tblCellMar>
        <w:tblLook w:val="0000" w:firstRow="0" w:lastRow="0" w:firstColumn="0" w:lastColumn="0" w:noHBand="0" w:noVBand="0"/>
      </w:tblPr>
      <w:tblGrid>
        <w:gridCol w:w="1111"/>
        <w:gridCol w:w="6634"/>
        <w:gridCol w:w="1615"/>
      </w:tblGrid>
      <w:tr w:rsidR="000A07A7" w14:paraId="7E3E8178" w14:textId="77777777">
        <w:trPr>
          <w:trHeight w:val="105"/>
          <w:tblHeader/>
          <w:jc w:val="center"/>
        </w:trPr>
        <w:tc>
          <w:tcPr>
            <w:tcW w:w="1111" w:type="dxa"/>
            <w:tcBorders>
              <w:top w:val="single" w:sz="18" w:space="0" w:color="365F91"/>
              <w:bottom w:val="single" w:sz="18" w:space="0" w:color="365F91"/>
              <w:right w:val="single" w:sz="4" w:space="0" w:color="2E74B5"/>
            </w:tcBorders>
            <w:shd w:val="clear" w:color="auto" w:fill="DBE5F1" w:themeFill="accent1" w:themeFillTint="33"/>
            <w:vAlign w:val="center"/>
          </w:tcPr>
          <w:p w14:paraId="33048EB1" w14:textId="77777777" w:rsidR="000A07A7" w:rsidRDefault="00EC402F">
            <w:pPr>
              <w:widowControl w:val="0"/>
              <w:spacing w:before="40" w:after="40"/>
              <w:jc w:val="center"/>
              <w:rPr>
                <w:rFonts w:ascii="Arial Narrow" w:hAnsi="Arial Narrow" w:cs="Trebuchet MS"/>
                <w:b/>
                <w:sz w:val="22"/>
                <w:lang w:val="sr-Latn-CS"/>
              </w:rPr>
            </w:pPr>
            <w:r>
              <w:rPr>
                <w:rFonts w:ascii="Arial Narrow" w:hAnsi="Arial Narrow" w:cs="Trebuchet MS"/>
                <w:b/>
                <w:sz w:val="22"/>
                <w:szCs w:val="22"/>
                <w:lang w:val="sr-Latn-CS"/>
              </w:rPr>
              <w:t>Redni broj</w:t>
            </w:r>
          </w:p>
        </w:tc>
        <w:tc>
          <w:tcPr>
            <w:tcW w:w="6634" w:type="dxa"/>
            <w:tcBorders>
              <w:top w:val="single" w:sz="18" w:space="0" w:color="365F91"/>
              <w:left w:val="single" w:sz="4" w:space="0" w:color="2E74B5"/>
              <w:bottom w:val="single" w:sz="18" w:space="0" w:color="365F91"/>
              <w:right w:val="single" w:sz="4" w:space="0" w:color="2E74B5"/>
            </w:tcBorders>
            <w:shd w:val="clear" w:color="auto" w:fill="DBE5F1" w:themeFill="accent1" w:themeFillTint="33"/>
            <w:vAlign w:val="center"/>
          </w:tcPr>
          <w:p w14:paraId="50E2DE9D" w14:textId="77777777" w:rsidR="000A07A7" w:rsidRDefault="00EC402F">
            <w:pPr>
              <w:widowControl w:val="0"/>
              <w:spacing w:before="120" w:after="120"/>
              <w:jc w:val="center"/>
              <w:rPr>
                <w:rFonts w:ascii="Arial Narrow" w:hAnsi="Arial Narrow" w:cs="Trebuchet MS"/>
                <w:b/>
                <w:sz w:val="22"/>
                <w:lang w:val="sr-Latn-CS"/>
              </w:rPr>
            </w:pPr>
            <w:r>
              <w:rPr>
                <w:rFonts w:ascii="Arial Narrow" w:hAnsi="Arial Narrow" w:cs="Trebuchet MS"/>
                <w:b/>
                <w:sz w:val="22"/>
                <w:szCs w:val="22"/>
                <w:lang w:val="sr-Latn-CS"/>
              </w:rPr>
              <w:t>Opis – alati, instrumenti i uređaji</w:t>
            </w:r>
          </w:p>
        </w:tc>
        <w:tc>
          <w:tcPr>
            <w:tcW w:w="1615" w:type="dxa"/>
            <w:tcBorders>
              <w:top w:val="single" w:sz="18" w:space="0" w:color="365F91"/>
              <w:left w:val="single" w:sz="4" w:space="0" w:color="2E74B5"/>
              <w:bottom w:val="single" w:sz="18" w:space="0" w:color="365F91"/>
            </w:tcBorders>
            <w:shd w:val="clear" w:color="auto" w:fill="DBE5F1" w:themeFill="accent1" w:themeFillTint="33"/>
            <w:vAlign w:val="center"/>
          </w:tcPr>
          <w:p w14:paraId="2A82FD5C" w14:textId="77777777" w:rsidR="000A07A7" w:rsidRDefault="00EC402F">
            <w:pPr>
              <w:widowControl w:val="0"/>
              <w:spacing w:before="40" w:after="40"/>
              <w:jc w:val="center"/>
              <w:rPr>
                <w:rFonts w:ascii="Arial Narrow" w:hAnsi="Arial Narrow" w:cs="Trebuchet MS"/>
                <w:b/>
                <w:sz w:val="22"/>
                <w:lang w:val="sr-Latn-CS"/>
              </w:rPr>
            </w:pPr>
            <w:r>
              <w:rPr>
                <w:rFonts w:ascii="Arial Narrow" w:hAnsi="Arial Narrow" w:cs="Trebuchet MS"/>
                <w:b/>
                <w:sz w:val="22"/>
                <w:szCs w:val="22"/>
                <w:lang w:val="sr-Latn-CS"/>
              </w:rPr>
              <w:t>Kom.</w:t>
            </w:r>
          </w:p>
        </w:tc>
      </w:tr>
      <w:tr w:rsidR="000A07A7" w14:paraId="6FC7750A" w14:textId="77777777">
        <w:trPr>
          <w:trHeight w:val="105"/>
          <w:jc w:val="center"/>
        </w:trPr>
        <w:tc>
          <w:tcPr>
            <w:tcW w:w="1111" w:type="dxa"/>
            <w:tcBorders>
              <w:top w:val="single" w:sz="18" w:space="0" w:color="365F91"/>
              <w:bottom w:val="single" w:sz="2" w:space="0" w:color="2E74B5"/>
              <w:right w:val="single" w:sz="4" w:space="0" w:color="2E74B5"/>
            </w:tcBorders>
            <w:shd w:val="clear" w:color="auto" w:fill="auto"/>
            <w:vAlign w:val="center"/>
          </w:tcPr>
          <w:p w14:paraId="3EF9CAA3" w14:textId="77777777" w:rsidR="000A07A7" w:rsidRDefault="000A07A7">
            <w:pPr>
              <w:widowControl w:val="0"/>
              <w:numPr>
                <w:ilvl w:val="0"/>
                <w:numId w:val="15"/>
              </w:numPr>
              <w:spacing w:before="40" w:after="40" w:line="276" w:lineRule="auto"/>
              <w:contextualSpacing/>
              <w:jc w:val="center"/>
              <w:rPr>
                <w:rFonts w:ascii="Arial Narrow" w:hAnsi="Arial Narrow" w:cs="Trebuchet MS"/>
                <w:b/>
                <w:sz w:val="22"/>
                <w:lang w:val="sr-Latn-CS"/>
              </w:rPr>
            </w:pPr>
          </w:p>
        </w:tc>
        <w:tc>
          <w:tcPr>
            <w:tcW w:w="6634" w:type="dxa"/>
            <w:tcBorders>
              <w:top w:val="single" w:sz="18" w:space="0" w:color="365F91"/>
              <w:left w:val="single" w:sz="4" w:space="0" w:color="2E74B5"/>
              <w:bottom w:val="single" w:sz="2" w:space="0" w:color="2E74B5"/>
              <w:right w:val="single" w:sz="4" w:space="0" w:color="2E74B5"/>
            </w:tcBorders>
            <w:shd w:val="clear" w:color="auto" w:fill="auto"/>
            <w:vAlign w:val="center"/>
          </w:tcPr>
          <w:p w14:paraId="0FDF9460" w14:textId="77777777" w:rsidR="000A07A7" w:rsidRDefault="00EC402F">
            <w:pPr>
              <w:widowControl w:val="0"/>
              <w:spacing w:before="100" w:after="100"/>
            </w:pPr>
            <w:r>
              <w:rPr>
                <w:rFonts w:ascii="Arial Narrow" w:hAnsi="Arial Narrow"/>
                <w:sz w:val="22"/>
                <w:szCs w:val="22"/>
                <w:lang w:val="sr-Latn-CS"/>
              </w:rPr>
              <w:t>Računar sa instaliranim namjenskim softverom</w:t>
            </w:r>
          </w:p>
        </w:tc>
        <w:tc>
          <w:tcPr>
            <w:tcW w:w="1615" w:type="dxa"/>
            <w:tcBorders>
              <w:top w:val="single" w:sz="18" w:space="0" w:color="365F91"/>
              <w:left w:val="single" w:sz="4" w:space="0" w:color="2E74B5"/>
              <w:bottom w:val="single" w:sz="2" w:space="0" w:color="2E74B5"/>
            </w:tcBorders>
            <w:shd w:val="clear" w:color="auto" w:fill="auto"/>
            <w:vAlign w:val="center"/>
          </w:tcPr>
          <w:p w14:paraId="0F4BF374" w14:textId="77777777" w:rsidR="000A07A7" w:rsidRDefault="00EC402F">
            <w:pPr>
              <w:widowControl w:val="0"/>
              <w:spacing w:before="100" w:after="100"/>
              <w:jc w:val="center"/>
            </w:pPr>
            <w:r>
              <w:rPr>
                <w:rFonts w:ascii="Arial Narrow" w:hAnsi="Arial Narrow"/>
                <w:sz w:val="22"/>
                <w:szCs w:val="22"/>
              </w:rPr>
              <w:t>12</w:t>
            </w:r>
          </w:p>
        </w:tc>
      </w:tr>
      <w:tr w:rsidR="000A07A7" w14:paraId="3BECBFFC" w14:textId="77777777">
        <w:trPr>
          <w:trHeight w:val="323"/>
          <w:jc w:val="center"/>
        </w:trPr>
        <w:tc>
          <w:tcPr>
            <w:tcW w:w="1111" w:type="dxa"/>
            <w:tcBorders>
              <w:top w:val="single" w:sz="2" w:space="0" w:color="2E74B5"/>
              <w:bottom w:val="single" w:sz="4" w:space="0" w:color="2E74B5"/>
              <w:right w:val="single" w:sz="4" w:space="0" w:color="2E74B5"/>
            </w:tcBorders>
            <w:shd w:val="clear" w:color="auto" w:fill="auto"/>
            <w:vAlign w:val="center"/>
          </w:tcPr>
          <w:p w14:paraId="51E200E9" w14:textId="77777777" w:rsidR="000A07A7" w:rsidRDefault="000A07A7">
            <w:pPr>
              <w:widowControl w:val="0"/>
              <w:numPr>
                <w:ilvl w:val="0"/>
                <w:numId w:val="15"/>
              </w:numPr>
              <w:spacing w:before="40" w:after="40" w:line="276" w:lineRule="auto"/>
              <w:contextualSpacing/>
              <w:jc w:val="center"/>
              <w:rPr>
                <w:rFonts w:ascii="Arial Narrow" w:hAnsi="Arial Narrow" w:cs="Trebuchet MS"/>
                <w:b/>
                <w:sz w:val="22"/>
                <w:lang w:val="sr-Latn-CS"/>
              </w:rPr>
            </w:pPr>
          </w:p>
        </w:tc>
        <w:tc>
          <w:tcPr>
            <w:tcW w:w="6634" w:type="dxa"/>
            <w:tcBorders>
              <w:top w:val="single" w:sz="2" w:space="0" w:color="2E74B5"/>
              <w:left w:val="single" w:sz="4" w:space="0" w:color="2E74B5"/>
              <w:bottom w:val="single" w:sz="4" w:space="0" w:color="2E74B5"/>
              <w:right w:val="single" w:sz="4" w:space="0" w:color="2E74B5"/>
            </w:tcBorders>
            <w:shd w:val="clear" w:color="auto" w:fill="auto"/>
            <w:vAlign w:val="center"/>
          </w:tcPr>
          <w:p w14:paraId="6649C348" w14:textId="77777777" w:rsidR="000A07A7" w:rsidRDefault="00EC402F">
            <w:pPr>
              <w:widowControl w:val="0"/>
              <w:spacing w:before="100" w:after="100"/>
            </w:pPr>
            <w:r>
              <w:rPr>
                <w:rFonts w:ascii="Arial Narrow" w:hAnsi="Arial Narrow" w:cs="Arial"/>
                <w:sz w:val="22"/>
                <w:szCs w:val="22"/>
                <w:lang w:val="sr-Latn-CS"/>
              </w:rPr>
              <w:t>Projektor i projekciono platno/tabla/televizor</w:t>
            </w:r>
          </w:p>
        </w:tc>
        <w:tc>
          <w:tcPr>
            <w:tcW w:w="1615" w:type="dxa"/>
            <w:tcBorders>
              <w:top w:val="single" w:sz="2" w:space="0" w:color="2E74B5"/>
              <w:left w:val="single" w:sz="4" w:space="0" w:color="2E74B5"/>
              <w:bottom w:val="single" w:sz="4" w:space="0" w:color="2E74B5"/>
            </w:tcBorders>
            <w:shd w:val="clear" w:color="auto" w:fill="auto"/>
            <w:vAlign w:val="center"/>
          </w:tcPr>
          <w:p w14:paraId="36D59CCA" w14:textId="77777777" w:rsidR="000A07A7" w:rsidRDefault="00EC402F">
            <w:pPr>
              <w:widowControl w:val="0"/>
              <w:spacing w:before="100" w:after="100"/>
              <w:jc w:val="center"/>
            </w:pPr>
            <w:r>
              <w:rPr>
                <w:rFonts w:ascii="Arial Narrow" w:hAnsi="Arial Narrow"/>
                <w:sz w:val="22"/>
                <w:szCs w:val="22"/>
              </w:rPr>
              <w:t>1</w:t>
            </w:r>
          </w:p>
        </w:tc>
      </w:tr>
    </w:tbl>
    <w:p w14:paraId="048DEEC8" w14:textId="77777777" w:rsidR="000A07A7" w:rsidRDefault="00EC402F">
      <w:pPr>
        <w:spacing w:before="240" w:after="120"/>
      </w:pPr>
      <w:r>
        <w:rPr>
          <w:rFonts w:ascii="Arial Narrow" w:hAnsi="Arial Narrow" w:cs="Trebuchet MS"/>
          <w:b/>
          <w:bCs/>
          <w:sz w:val="22"/>
          <w:szCs w:val="22"/>
          <w:lang w:val="sr-Latn-CS"/>
        </w:rPr>
        <w:t xml:space="preserve">7. Uslovi za prohodnost i završetak modula </w:t>
      </w:r>
    </w:p>
    <w:p w14:paraId="540E2607" w14:textId="77777777" w:rsidR="000A07A7" w:rsidRDefault="00EC402F">
      <w:pPr>
        <w:numPr>
          <w:ilvl w:val="0"/>
          <w:numId w:val="2"/>
        </w:numPr>
        <w:tabs>
          <w:tab w:val="left" w:pos="284"/>
        </w:tabs>
        <w:spacing w:after="200" w:line="276" w:lineRule="auto"/>
        <w:ind w:left="288" w:hanging="288"/>
        <w:jc w:val="both"/>
        <w:rPr>
          <w:rFonts w:ascii="Calibri" w:eastAsia="Calibri" w:hAnsi="Calibri"/>
          <w:color w:val="808080"/>
          <w:sz w:val="22"/>
          <w:szCs w:val="22"/>
          <w:lang w:val="uz-Cyrl-UZ"/>
        </w:rPr>
      </w:pPr>
      <w:r>
        <w:rPr>
          <w:rFonts w:ascii="Arial Narrow" w:eastAsia="Calibri" w:hAnsi="Arial Narrow" w:cs="Trebuchet MS"/>
          <w:bCs/>
          <w:sz w:val="22"/>
          <w:szCs w:val="22"/>
          <w:lang w:val="sr-Latn-CS"/>
        </w:rPr>
        <w:t xml:space="preserve">Modul se provjerava na kraju programa. </w:t>
      </w:r>
    </w:p>
    <w:p w14:paraId="3DD5BD4D" w14:textId="77777777" w:rsidR="000A07A7" w:rsidRDefault="00EC402F">
      <w:pPr>
        <w:spacing w:before="240" w:after="120"/>
      </w:pPr>
      <w:r>
        <w:rPr>
          <w:rFonts w:ascii="Arial Narrow" w:hAnsi="Arial Narrow" w:cs="Trebuchet MS"/>
          <w:b/>
          <w:bCs/>
          <w:sz w:val="22"/>
          <w:szCs w:val="22"/>
          <w:lang w:val="sr-Latn-CS"/>
        </w:rPr>
        <w:t>8. Ključne</w:t>
      </w:r>
      <w:r>
        <w:rPr>
          <w:rFonts w:ascii="Arial Narrow" w:eastAsia="Calibri" w:hAnsi="Arial Narrow" w:cs="Verdana"/>
          <w:b/>
          <w:color w:val="000000"/>
          <w:sz w:val="22"/>
          <w:szCs w:val="22"/>
          <w:lang w:val="uz-Cyrl-UZ"/>
        </w:rPr>
        <w:t xml:space="preserve"> </w:t>
      </w:r>
      <w:r>
        <w:rPr>
          <w:rFonts w:ascii="Arial Narrow" w:hAnsi="Arial Narrow" w:cs="Trebuchet MS"/>
          <w:b/>
          <w:bCs/>
          <w:sz w:val="22"/>
          <w:szCs w:val="22"/>
          <w:lang w:val="sr-Latn-CS"/>
        </w:rPr>
        <w:t>kompetencije</w:t>
      </w:r>
      <w:r>
        <w:rPr>
          <w:rFonts w:ascii="Arial Narrow" w:eastAsia="Calibri" w:hAnsi="Arial Narrow" w:cs="Verdana"/>
          <w:b/>
          <w:color w:val="000000"/>
          <w:sz w:val="22"/>
          <w:szCs w:val="22"/>
          <w:lang w:val="uz-Cyrl-UZ"/>
        </w:rPr>
        <w:t xml:space="preserve"> koje se razvijaju ovim modulom </w:t>
      </w:r>
    </w:p>
    <w:p w14:paraId="4BCBF5E2" w14:textId="77777777" w:rsidR="000A07A7" w:rsidRDefault="00EC402F">
      <w:pPr>
        <w:numPr>
          <w:ilvl w:val="0"/>
          <w:numId w:val="2"/>
        </w:numPr>
        <w:tabs>
          <w:tab w:val="left" w:pos="284"/>
        </w:tabs>
        <w:ind w:left="288" w:hanging="288"/>
        <w:jc w:val="both"/>
      </w:pPr>
      <w:r>
        <w:rPr>
          <w:rFonts w:ascii="Arial Narrow" w:eastAsia="Calibri" w:hAnsi="Arial Narrow"/>
          <w:sz w:val="22"/>
          <w:szCs w:val="22"/>
          <w:lang w:val="sr-Latn-CS"/>
        </w:rPr>
        <w:t xml:space="preserve">Komunikacija na maternjem jeziku (upotreba stručne terminologije u usmenom i pisanom obliku pravilnim formulisanjem pojmova, koncepata i zakona iz oblasti informacionih tehnologija, izražavanjem argumenata i kritičkog mišljenja i dr.) </w:t>
      </w:r>
    </w:p>
    <w:p w14:paraId="6AA4C0CE" w14:textId="77777777" w:rsidR="000A07A7" w:rsidRDefault="00EC402F">
      <w:pPr>
        <w:numPr>
          <w:ilvl w:val="0"/>
          <w:numId w:val="2"/>
        </w:numPr>
        <w:tabs>
          <w:tab w:val="left" w:pos="284"/>
        </w:tabs>
        <w:ind w:left="288" w:hanging="288"/>
        <w:jc w:val="both"/>
      </w:pPr>
      <w:r>
        <w:rPr>
          <w:rFonts w:ascii="Arial Narrow" w:eastAsia="Calibri" w:hAnsi="Arial Narrow"/>
          <w:sz w:val="22"/>
          <w:szCs w:val="22"/>
          <w:lang w:val="sr-Latn-CS"/>
        </w:rPr>
        <w:t>Komunikacija na stra</w:t>
      </w:r>
      <w:r>
        <w:rPr>
          <w:rFonts w:ascii="Arial Narrow" w:eastAsia="Calibri" w:hAnsi="Arial Narrow"/>
          <w:sz w:val="22"/>
          <w:szCs w:val="22"/>
          <w:lang w:val="sr-Latn-CS"/>
        </w:rPr>
        <w:t>nom jeziku (razumijevanje stručne terminologije iz osnova informacionih tehnologija prilikom korišćenja namjenskog softvera, korišćenje literature na engleskom jeziku i dr.)</w:t>
      </w:r>
    </w:p>
    <w:p w14:paraId="4D8599A5" w14:textId="77777777" w:rsidR="000A07A7" w:rsidRDefault="00EC402F">
      <w:pPr>
        <w:numPr>
          <w:ilvl w:val="0"/>
          <w:numId w:val="2"/>
        </w:numPr>
        <w:tabs>
          <w:tab w:val="left" w:pos="284"/>
        </w:tabs>
        <w:ind w:left="288" w:hanging="288"/>
        <w:jc w:val="both"/>
      </w:pPr>
      <w:r>
        <w:rPr>
          <w:rFonts w:ascii="Arial Narrow" w:eastAsia="Calibri" w:hAnsi="Arial Narrow"/>
          <w:sz w:val="22"/>
          <w:szCs w:val="22"/>
          <w:lang w:val="sr-Latn-CS"/>
        </w:rPr>
        <w:t>Digitalna kompetencija (</w:t>
      </w:r>
      <w:r>
        <w:rPr>
          <w:rFonts w:ascii="Arial Narrow" w:eastAsia="Calibri" w:hAnsi="Arial Narrow"/>
          <w:sz w:val="22"/>
          <w:szCs w:val="22"/>
          <w:lang w:val="sr-Latn-ME"/>
        </w:rPr>
        <w:t>upotreba softverskih alata za kreiranje aplikacija, korišć</w:t>
      </w:r>
      <w:r>
        <w:rPr>
          <w:rFonts w:ascii="Arial Narrow" w:eastAsia="Calibri" w:hAnsi="Arial Narrow"/>
          <w:sz w:val="22"/>
          <w:szCs w:val="22"/>
          <w:lang w:val="sr-Latn-ME"/>
        </w:rPr>
        <w:t xml:space="preserve">enje informaciono-komunikacionih tehnologija radi pretrage, prikupljanja i upotrebe podataka </w:t>
      </w:r>
      <w:r>
        <w:rPr>
          <w:rFonts w:ascii="Arial Narrow" w:eastAsia="Calibri" w:hAnsi="Arial Narrow"/>
          <w:sz w:val="22"/>
          <w:szCs w:val="22"/>
          <w:lang w:val="sr-Latn-CS"/>
        </w:rPr>
        <w:t>i dr.)</w:t>
      </w:r>
    </w:p>
    <w:p w14:paraId="19641D9E" w14:textId="77777777" w:rsidR="000A07A7" w:rsidRDefault="00EC402F">
      <w:pPr>
        <w:numPr>
          <w:ilvl w:val="0"/>
          <w:numId w:val="2"/>
        </w:numPr>
        <w:tabs>
          <w:tab w:val="left" w:pos="284"/>
        </w:tabs>
        <w:ind w:left="288" w:hanging="288"/>
        <w:jc w:val="both"/>
      </w:pPr>
      <w:r>
        <w:rPr>
          <w:rFonts w:ascii="Arial Narrow" w:eastAsia="Calibri" w:hAnsi="Arial Narrow"/>
          <w:sz w:val="22"/>
          <w:szCs w:val="22"/>
          <w:lang w:val="sr-Latn-CS"/>
        </w:rPr>
        <w:t>Učiti kako učiti (</w:t>
      </w:r>
      <w:r>
        <w:rPr>
          <w:rFonts w:ascii="Arial Narrow" w:eastAsia="Calibri" w:hAnsi="Arial Narrow"/>
          <w:sz w:val="22"/>
          <w:szCs w:val="22"/>
          <w:lang w:val="sr-Latn-ME"/>
        </w:rPr>
        <w:t>razvijanje tehnika samostalnog učenja, kao i učenja u timu i kroz diskusiju; razvijanje tehnika istraživanja, sistematizovanja i vrednovan</w:t>
      </w:r>
      <w:r>
        <w:rPr>
          <w:rFonts w:ascii="Arial Narrow" w:eastAsia="Calibri" w:hAnsi="Arial Narrow"/>
          <w:sz w:val="22"/>
          <w:szCs w:val="22"/>
          <w:lang w:val="sr-Latn-ME"/>
        </w:rPr>
        <w:t>ja informacija u cilju nadogradnje prethodno stečenih znanja, kao i otkrivanja novih; razvijanje svijesti o značaju elektronskog učenja i dr.</w:t>
      </w:r>
      <w:r>
        <w:rPr>
          <w:rFonts w:ascii="Arial Narrow" w:eastAsia="Calibri" w:hAnsi="Arial Narrow"/>
          <w:sz w:val="22"/>
          <w:szCs w:val="22"/>
          <w:lang w:val="sr-Latn-CS"/>
        </w:rPr>
        <w:t xml:space="preserve">) </w:t>
      </w:r>
    </w:p>
    <w:p w14:paraId="30D10599" w14:textId="77777777" w:rsidR="000A07A7" w:rsidRDefault="00EC402F">
      <w:pPr>
        <w:numPr>
          <w:ilvl w:val="0"/>
          <w:numId w:val="2"/>
        </w:numPr>
        <w:tabs>
          <w:tab w:val="left" w:pos="284"/>
        </w:tabs>
        <w:ind w:left="288" w:hanging="288"/>
        <w:jc w:val="both"/>
      </w:pPr>
      <w:r>
        <w:rPr>
          <w:rFonts w:ascii="Arial Narrow" w:eastAsia="Calibri" w:hAnsi="Arial Narrow"/>
          <w:sz w:val="22"/>
          <w:szCs w:val="22"/>
          <w:lang w:val="sr-Latn-ME"/>
        </w:rPr>
        <w:t>Socijalna i građanska kompetencija (</w:t>
      </w:r>
      <w:r>
        <w:rPr>
          <w:rFonts w:ascii="Arial Narrow" w:eastAsia="Calibri" w:hAnsi="Arial Narrow"/>
          <w:sz w:val="22"/>
          <w:szCs w:val="22"/>
          <w:lang w:val="sr-Latn-CS"/>
        </w:rPr>
        <w:t>razvijanje sposobnosti izražavanja sopstvenog mišljenja učešćem u konstrukti</w:t>
      </w:r>
      <w:r>
        <w:rPr>
          <w:rFonts w:ascii="Arial Narrow" w:eastAsia="Calibri" w:hAnsi="Arial Narrow"/>
          <w:sz w:val="22"/>
          <w:szCs w:val="22"/>
          <w:lang w:val="sr-Latn-CS"/>
        </w:rPr>
        <w:t xml:space="preserve">vnoj diskusiji sa uvažavanjem drugačijih stavova; razvijanje tolerancije, kulture dijaloga i poštovanja </w:t>
      </w:r>
      <w:r>
        <w:rPr>
          <w:rFonts w:ascii="Arial Narrow" w:eastAsia="Calibri" w:hAnsi="Arial Narrow"/>
          <w:sz w:val="22"/>
          <w:szCs w:val="22"/>
          <w:lang w:val="sr-Latn-CS"/>
        </w:rPr>
        <w:lastRenderedPageBreak/>
        <w:t>tuđeg integriteta, u skladu sa etikom; razvijanje sposobnosti za timski rad i saradnju prilikom realizacije praktičnih vježbi i dr.</w:t>
      </w:r>
      <w:r>
        <w:rPr>
          <w:rFonts w:ascii="Arial Narrow" w:eastAsia="Calibri" w:hAnsi="Arial Narrow"/>
          <w:sz w:val="22"/>
          <w:szCs w:val="22"/>
          <w:lang w:val="sr-Latn-ME"/>
        </w:rPr>
        <w:t>)</w:t>
      </w:r>
    </w:p>
    <w:p w14:paraId="5DD09832" w14:textId="77777777" w:rsidR="000A07A7" w:rsidRDefault="00EC402F">
      <w:r>
        <w:br w:type="page"/>
      </w:r>
    </w:p>
    <w:p w14:paraId="266B994C" w14:textId="77777777" w:rsidR="000A07A7" w:rsidRDefault="00EC402F">
      <w:pPr>
        <w:tabs>
          <w:tab w:val="left" w:pos="567"/>
        </w:tabs>
        <w:spacing w:after="240"/>
        <w:outlineLvl w:val="1"/>
        <w:rPr>
          <w:rFonts w:eastAsia="Calibri"/>
          <w:bCs/>
          <w:caps/>
          <w:szCs w:val="20"/>
          <w:lang w:val="sl-SI" w:eastAsia="sl-SI"/>
        </w:rPr>
      </w:pPr>
      <w:bookmarkStart w:id="21" w:name="_Toc165029965"/>
      <w:r>
        <w:rPr>
          <w:rFonts w:ascii="Arial Narrow" w:eastAsia="Calibri" w:hAnsi="Arial Narrow"/>
          <w:b/>
          <w:bCs/>
          <w:caps/>
          <w:color w:val="000000"/>
          <w:sz w:val="22"/>
          <w:szCs w:val="20"/>
          <w:lang w:val="sl-SI" w:eastAsia="sl-SI"/>
        </w:rPr>
        <w:lastRenderedPageBreak/>
        <w:t xml:space="preserve">3.5. OSTALI </w:t>
      </w:r>
      <w:r>
        <w:rPr>
          <w:rFonts w:ascii="Arial Narrow" w:eastAsia="Calibri" w:hAnsi="Arial Narrow"/>
          <w:b/>
          <w:bCs/>
          <w:caps/>
          <w:color w:val="000000"/>
          <w:sz w:val="22"/>
          <w:szCs w:val="20"/>
          <w:lang w:val="sl-SI" w:eastAsia="sl-SI"/>
        </w:rPr>
        <w:t>TESTOVI I TUMAČENJE REZULTATA</w:t>
      </w:r>
      <w:bookmarkEnd w:id="21"/>
    </w:p>
    <w:p w14:paraId="08E4B801" w14:textId="77777777" w:rsidR="000A07A7" w:rsidRDefault="00EC402F">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1. Broj časova i kreditna vrijednost: </w:t>
      </w:r>
    </w:p>
    <w:tbl>
      <w:tblPr>
        <w:tblW w:w="9360" w:type="dxa"/>
        <w:jc w:val="center"/>
        <w:tblLayout w:type="fixed"/>
        <w:tblCellMar>
          <w:left w:w="115" w:type="dxa"/>
          <w:right w:w="115" w:type="dxa"/>
        </w:tblCellMar>
        <w:tblLook w:val="0000" w:firstRow="0" w:lastRow="0" w:firstColumn="0" w:lastColumn="0" w:noHBand="0" w:noVBand="0"/>
      </w:tblPr>
      <w:tblGrid>
        <w:gridCol w:w="1696"/>
        <w:gridCol w:w="1697"/>
        <w:gridCol w:w="1706"/>
        <w:gridCol w:w="2124"/>
        <w:gridCol w:w="2137"/>
      </w:tblGrid>
      <w:tr w:rsidR="000A07A7" w14:paraId="1FE76A68" w14:textId="77777777">
        <w:trPr>
          <w:jc w:val="center"/>
        </w:trPr>
        <w:tc>
          <w:tcPr>
            <w:tcW w:w="5099" w:type="dxa"/>
            <w:gridSpan w:val="3"/>
            <w:tcBorders>
              <w:top w:val="single" w:sz="18" w:space="0" w:color="365F91"/>
              <w:bottom w:val="single" w:sz="2" w:space="0" w:color="2E74B5"/>
            </w:tcBorders>
            <w:shd w:val="clear" w:color="auto" w:fill="DBE5F1" w:themeFill="accent1" w:themeFillTint="33"/>
          </w:tcPr>
          <w:p w14:paraId="4973A51A" w14:textId="77777777" w:rsidR="000A07A7" w:rsidRDefault="00EC402F">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Oblici nastave</w:t>
            </w:r>
          </w:p>
        </w:tc>
        <w:tc>
          <w:tcPr>
            <w:tcW w:w="2124"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14:paraId="7491ACC3" w14:textId="77777777" w:rsidR="000A07A7" w:rsidRDefault="00EC402F">
            <w:pPr>
              <w:widowControl w:val="0"/>
              <w:spacing w:before="40"/>
              <w:jc w:val="center"/>
              <w:rPr>
                <w:rFonts w:ascii="Arial Narrow" w:hAnsi="Arial Narrow" w:cs="Arial"/>
                <w:b/>
                <w:bCs/>
                <w:sz w:val="22"/>
                <w:lang w:val="en-US"/>
              </w:rPr>
            </w:pPr>
            <w:r>
              <w:rPr>
                <w:rFonts w:ascii="Arial Narrow" w:hAnsi="Arial Narrow" w:cs="Arial"/>
                <w:b/>
                <w:bCs/>
                <w:sz w:val="22"/>
                <w:szCs w:val="22"/>
                <w:lang w:val="en-US"/>
              </w:rPr>
              <w:t>Ukupno</w:t>
            </w:r>
          </w:p>
        </w:tc>
        <w:tc>
          <w:tcPr>
            <w:tcW w:w="2137"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14:paraId="139D9846" w14:textId="77777777" w:rsidR="000A07A7" w:rsidRDefault="00EC402F">
            <w:pPr>
              <w:widowControl w:val="0"/>
              <w:spacing w:before="40"/>
              <w:jc w:val="center"/>
              <w:rPr>
                <w:rFonts w:ascii="Arial Narrow" w:hAnsi="Arial Narrow" w:cs="Arial"/>
                <w:b/>
                <w:bCs/>
                <w:sz w:val="22"/>
                <w:lang w:val="en-US"/>
              </w:rPr>
            </w:pPr>
            <w:r>
              <w:rPr>
                <w:rFonts w:ascii="Arial Narrow" w:hAnsi="Arial Narrow" w:cs="Arial"/>
                <w:b/>
                <w:bCs/>
                <w:sz w:val="22"/>
                <w:szCs w:val="22"/>
                <w:lang w:val="en-US"/>
              </w:rPr>
              <w:t>Kreditna vrijednost</w:t>
            </w:r>
          </w:p>
        </w:tc>
      </w:tr>
      <w:tr w:rsidR="000A07A7" w14:paraId="4CCFC9FE" w14:textId="77777777">
        <w:trPr>
          <w:jc w:val="center"/>
        </w:trPr>
        <w:tc>
          <w:tcPr>
            <w:tcW w:w="1696" w:type="dxa"/>
            <w:tcBorders>
              <w:bottom w:val="single" w:sz="18" w:space="0" w:color="365F91"/>
            </w:tcBorders>
            <w:shd w:val="clear" w:color="auto" w:fill="DBE5F1" w:themeFill="accent1" w:themeFillTint="33"/>
            <w:vAlign w:val="center"/>
          </w:tcPr>
          <w:p w14:paraId="0BE9DB5F" w14:textId="77777777" w:rsidR="000A07A7" w:rsidRDefault="00EC402F">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Teorijska nastava</w:t>
            </w:r>
          </w:p>
        </w:tc>
        <w:tc>
          <w:tcPr>
            <w:tcW w:w="1697" w:type="dxa"/>
            <w:tcBorders>
              <w:left w:val="single" w:sz="4" w:space="0" w:color="2E74B5"/>
              <w:bottom w:val="single" w:sz="18" w:space="0" w:color="365F91"/>
            </w:tcBorders>
            <w:shd w:val="clear" w:color="auto" w:fill="DBE5F1" w:themeFill="accent1" w:themeFillTint="33"/>
            <w:vAlign w:val="center"/>
          </w:tcPr>
          <w:p w14:paraId="259178D8" w14:textId="77777777" w:rsidR="000A07A7" w:rsidRDefault="00EC402F">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Vježbe</w:t>
            </w:r>
          </w:p>
        </w:tc>
        <w:tc>
          <w:tcPr>
            <w:tcW w:w="1706" w:type="dxa"/>
            <w:tcBorders>
              <w:left w:val="single" w:sz="4" w:space="0" w:color="2E74B5"/>
              <w:bottom w:val="single" w:sz="18" w:space="0" w:color="365F91"/>
            </w:tcBorders>
            <w:shd w:val="clear" w:color="auto" w:fill="DBE5F1" w:themeFill="accent1" w:themeFillTint="33"/>
            <w:vAlign w:val="center"/>
          </w:tcPr>
          <w:p w14:paraId="58D5CC2F" w14:textId="77777777" w:rsidR="000A07A7" w:rsidRDefault="00EC402F">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Praktična nastava</w:t>
            </w:r>
          </w:p>
        </w:tc>
        <w:tc>
          <w:tcPr>
            <w:tcW w:w="2124" w:type="dxa"/>
            <w:vMerge/>
            <w:tcBorders>
              <w:left w:val="single" w:sz="4" w:space="0" w:color="2E74B5"/>
              <w:bottom w:val="single" w:sz="18" w:space="0" w:color="365F91"/>
            </w:tcBorders>
            <w:shd w:val="clear" w:color="auto" w:fill="DEEAF6"/>
            <w:vAlign w:val="center"/>
          </w:tcPr>
          <w:p w14:paraId="1D071F7D" w14:textId="77777777" w:rsidR="000A07A7" w:rsidRDefault="000A07A7">
            <w:pPr>
              <w:widowControl w:val="0"/>
            </w:pPr>
          </w:p>
        </w:tc>
        <w:tc>
          <w:tcPr>
            <w:tcW w:w="2137" w:type="dxa"/>
            <w:vMerge/>
            <w:tcBorders>
              <w:left w:val="single" w:sz="4" w:space="0" w:color="2E74B5"/>
              <w:bottom w:val="single" w:sz="18" w:space="0" w:color="365F91"/>
            </w:tcBorders>
            <w:shd w:val="clear" w:color="auto" w:fill="DBE5F1" w:themeFill="accent1" w:themeFillTint="33"/>
            <w:vAlign w:val="center"/>
          </w:tcPr>
          <w:p w14:paraId="354FADEA" w14:textId="77777777" w:rsidR="000A07A7" w:rsidRDefault="000A07A7">
            <w:pPr>
              <w:widowControl w:val="0"/>
            </w:pPr>
          </w:p>
        </w:tc>
      </w:tr>
      <w:tr w:rsidR="000A07A7" w14:paraId="13A0051B" w14:textId="77777777">
        <w:trPr>
          <w:jc w:val="center"/>
        </w:trPr>
        <w:tc>
          <w:tcPr>
            <w:tcW w:w="1696" w:type="dxa"/>
            <w:tcBorders>
              <w:top w:val="single" w:sz="18" w:space="0" w:color="365F91"/>
              <w:bottom w:val="single" w:sz="4" w:space="0" w:color="2E74B5"/>
            </w:tcBorders>
            <w:shd w:val="clear" w:color="auto" w:fill="auto"/>
            <w:vAlign w:val="center"/>
          </w:tcPr>
          <w:p w14:paraId="5A84E2E6" w14:textId="77777777" w:rsidR="000A07A7" w:rsidRDefault="00EC402F">
            <w:pPr>
              <w:widowControl w:val="0"/>
              <w:spacing w:before="120" w:after="120"/>
              <w:jc w:val="center"/>
              <w:rPr>
                <w:rFonts w:ascii="Arial Narrow" w:hAnsi="Arial Narrow"/>
              </w:rPr>
            </w:pPr>
            <w:r>
              <w:rPr>
                <w:rFonts w:ascii="Arial Narrow" w:eastAsia="Calibri" w:hAnsi="Arial Narrow"/>
                <w:sz w:val="22"/>
                <w:szCs w:val="22"/>
                <w:lang w:val="en-US"/>
              </w:rPr>
              <w:t>2</w:t>
            </w:r>
          </w:p>
        </w:tc>
        <w:tc>
          <w:tcPr>
            <w:tcW w:w="1697" w:type="dxa"/>
            <w:tcBorders>
              <w:top w:val="single" w:sz="18" w:space="0" w:color="365F91"/>
              <w:left w:val="single" w:sz="4" w:space="0" w:color="2E74B5"/>
              <w:bottom w:val="single" w:sz="4" w:space="0" w:color="2E74B5"/>
            </w:tcBorders>
            <w:shd w:val="clear" w:color="auto" w:fill="auto"/>
            <w:vAlign w:val="center"/>
          </w:tcPr>
          <w:p w14:paraId="3701724A" w14:textId="77777777" w:rsidR="000A07A7" w:rsidRDefault="000A07A7">
            <w:pPr>
              <w:widowControl w:val="0"/>
              <w:spacing w:before="120" w:after="120"/>
              <w:jc w:val="center"/>
              <w:rPr>
                <w:rFonts w:ascii="Arial Narrow" w:eastAsia="Calibri" w:hAnsi="Arial Narrow"/>
                <w:sz w:val="22"/>
                <w:lang w:val="en-US"/>
              </w:rPr>
            </w:pPr>
          </w:p>
        </w:tc>
        <w:tc>
          <w:tcPr>
            <w:tcW w:w="1706" w:type="dxa"/>
            <w:tcBorders>
              <w:top w:val="single" w:sz="18" w:space="0" w:color="365F91"/>
              <w:left w:val="single" w:sz="4" w:space="0" w:color="2E74B5"/>
              <w:bottom w:val="single" w:sz="4" w:space="0" w:color="2E74B5"/>
            </w:tcBorders>
            <w:shd w:val="clear" w:color="auto" w:fill="auto"/>
            <w:vAlign w:val="center"/>
          </w:tcPr>
          <w:p w14:paraId="4D8A4777" w14:textId="77777777" w:rsidR="000A07A7" w:rsidRDefault="00EC402F">
            <w:pPr>
              <w:widowControl w:val="0"/>
              <w:spacing w:before="120" w:after="120"/>
              <w:jc w:val="center"/>
              <w:rPr>
                <w:rFonts w:ascii="Arial Narrow" w:hAnsi="Arial Narrow"/>
              </w:rPr>
            </w:pPr>
            <w:r>
              <w:rPr>
                <w:rFonts w:ascii="Arial Narrow" w:hAnsi="Arial Narrow"/>
              </w:rPr>
              <w:t>8</w:t>
            </w:r>
          </w:p>
        </w:tc>
        <w:tc>
          <w:tcPr>
            <w:tcW w:w="2124" w:type="dxa"/>
            <w:tcBorders>
              <w:top w:val="single" w:sz="18" w:space="0" w:color="365F91"/>
              <w:left w:val="single" w:sz="4" w:space="0" w:color="2E74B5"/>
              <w:bottom w:val="single" w:sz="4" w:space="0" w:color="2E74B5"/>
            </w:tcBorders>
            <w:shd w:val="clear" w:color="auto" w:fill="auto"/>
            <w:vAlign w:val="center"/>
          </w:tcPr>
          <w:p w14:paraId="4CE47E1D" w14:textId="77777777" w:rsidR="000A07A7" w:rsidRDefault="00EC402F">
            <w:pPr>
              <w:widowControl w:val="0"/>
              <w:spacing w:before="120" w:after="120"/>
              <w:jc w:val="center"/>
              <w:rPr>
                <w:rFonts w:ascii="Arial Narrow" w:hAnsi="Arial Narrow"/>
                <w:b/>
              </w:rPr>
            </w:pPr>
            <w:r>
              <w:rPr>
                <w:rFonts w:ascii="Arial Narrow" w:eastAsia="Calibri" w:hAnsi="Arial Narrow"/>
                <w:b/>
                <w:sz w:val="22"/>
                <w:szCs w:val="22"/>
                <w:lang w:val="en-US"/>
              </w:rPr>
              <w:t>10</w:t>
            </w:r>
          </w:p>
        </w:tc>
        <w:tc>
          <w:tcPr>
            <w:tcW w:w="2137" w:type="dxa"/>
            <w:tcBorders>
              <w:top w:val="single" w:sz="18" w:space="0" w:color="365F91"/>
              <w:left w:val="single" w:sz="4" w:space="0" w:color="2E74B5"/>
              <w:bottom w:val="single" w:sz="4" w:space="0" w:color="2E74B5"/>
            </w:tcBorders>
            <w:shd w:val="clear" w:color="auto" w:fill="auto"/>
            <w:vAlign w:val="center"/>
          </w:tcPr>
          <w:p w14:paraId="74C70F39" w14:textId="77777777" w:rsidR="000A07A7" w:rsidRDefault="00EC402F">
            <w:pPr>
              <w:widowControl w:val="0"/>
              <w:spacing w:before="120" w:after="120"/>
              <w:jc w:val="center"/>
              <w:rPr>
                <w:rFonts w:ascii="Arial Narrow" w:hAnsi="Arial Narrow"/>
                <w:b/>
              </w:rPr>
            </w:pPr>
            <w:r>
              <w:rPr>
                <w:rFonts w:ascii="Arial Narrow" w:eastAsia="Calibri" w:hAnsi="Arial Narrow"/>
                <w:b/>
                <w:sz w:val="22"/>
                <w:szCs w:val="22"/>
                <w:lang w:val="en-US"/>
              </w:rPr>
              <w:t>1</w:t>
            </w:r>
          </w:p>
        </w:tc>
      </w:tr>
    </w:tbl>
    <w:p w14:paraId="7CF098F9" w14:textId="77777777" w:rsidR="000A07A7" w:rsidRDefault="00EC402F">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2. Cilj modula:</w:t>
      </w:r>
    </w:p>
    <w:p w14:paraId="35298331" w14:textId="77777777" w:rsidR="000A07A7" w:rsidRDefault="00EC402F">
      <w:pPr>
        <w:numPr>
          <w:ilvl w:val="0"/>
          <w:numId w:val="2"/>
        </w:numPr>
        <w:tabs>
          <w:tab w:val="left" w:pos="284"/>
        </w:tabs>
        <w:spacing w:before="240" w:after="120" w:line="276" w:lineRule="auto"/>
        <w:ind w:left="288" w:hanging="288"/>
        <w:jc w:val="both"/>
        <w:rPr>
          <w:rFonts w:ascii="Arial Narrow" w:eastAsia="SimSun" w:hAnsi="Arial Narrow"/>
          <w:sz w:val="22"/>
          <w:szCs w:val="22"/>
          <w:lang w:val="pl-PL"/>
        </w:rPr>
      </w:pPr>
      <w:r>
        <w:rPr>
          <w:rFonts w:ascii="Arial Narrow" w:eastAsia="SimSun" w:hAnsi="Arial Narrow"/>
          <w:sz w:val="22"/>
          <w:szCs w:val="22"/>
          <w:lang w:val="pl-PL"/>
        </w:rPr>
        <w:t xml:space="preserve">Osposobiti polaznike da pravilno analiziraju rezultate statističkih </w:t>
      </w:r>
      <w:r>
        <w:rPr>
          <w:rFonts w:ascii="Arial Narrow" w:eastAsia="SimSun" w:hAnsi="Arial Narrow"/>
          <w:sz w:val="22"/>
          <w:szCs w:val="22"/>
          <w:lang w:val="pl-PL"/>
        </w:rPr>
        <w:t>testova i interpretiraju ih u kontekstu svog istraživanja.</w:t>
      </w:r>
    </w:p>
    <w:p w14:paraId="149AB6A9" w14:textId="77777777" w:rsidR="000A07A7" w:rsidRDefault="00EC402F">
      <w:pPr>
        <w:tabs>
          <w:tab w:val="left" w:pos="284"/>
        </w:tabs>
        <w:spacing w:before="240" w:after="120" w:line="276" w:lineRule="auto"/>
        <w:jc w:val="both"/>
      </w:pPr>
      <w:r>
        <w:rPr>
          <w:rFonts w:ascii="Arial Narrow" w:hAnsi="Arial Narrow" w:cs="Trebuchet MS"/>
          <w:b/>
          <w:bCs/>
          <w:sz w:val="22"/>
          <w:szCs w:val="22"/>
          <w:lang w:val="sr-Latn-CS"/>
        </w:rPr>
        <w:t>3. Ishodi učenja</w:t>
      </w:r>
    </w:p>
    <w:p w14:paraId="0E5E2C4B" w14:textId="77777777" w:rsidR="000A07A7" w:rsidRDefault="00EC402F">
      <w:pPr>
        <w:spacing w:before="12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Po završetku ovog modula polaznik će biti sposoban da: </w:t>
      </w:r>
    </w:p>
    <w:p w14:paraId="4DD5E3E1" w14:textId="77777777" w:rsidR="000A07A7" w:rsidRDefault="00EC402F">
      <w:pPr>
        <w:pStyle w:val="ListParagraph"/>
        <w:numPr>
          <w:ilvl w:val="0"/>
          <w:numId w:val="35"/>
        </w:numPr>
        <w:spacing w:after="160" w:line="259" w:lineRule="auto"/>
        <w:rPr>
          <w:rFonts w:ascii="Arial Narrow" w:hAnsi="Arial Narrow"/>
          <w:color w:val="000000"/>
          <w:lang w:val="sr-Latn-CS"/>
        </w:rPr>
      </w:pPr>
      <w:r>
        <w:rPr>
          <w:rFonts w:ascii="Arial Narrow" w:hAnsi="Arial Narrow"/>
          <w:color w:val="000000"/>
          <w:lang w:val="sr-Latn-CS"/>
        </w:rPr>
        <w:t>Primijeni analizu skale pouzdanosti</w:t>
      </w:r>
    </w:p>
    <w:p w14:paraId="21941624" w14:textId="77777777" w:rsidR="000A07A7" w:rsidRDefault="00EC402F">
      <w:pPr>
        <w:pStyle w:val="ListParagraph"/>
        <w:numPr>
          <w:ilvl w:val="0"/>
          <w:numId w:val="35"/>
        </w:numPr>
        <w:spacing w:after="160" w:line="259" w:lineRule="auto"/>
        <w:rPr>
          <w:rFonts w:ascii="Arial Narrow" w:hAnsi="Arial Narrow"/>
          <w:color w:val="000000"/>
          <w:lang w:val="sr-Latn-CS"/>
        </w:rPr>
      </w:pPr>
      <w:r>
        <w:rPr>
          <w:rFonts w:ascii="Arial Narrow" w:hAnsi="Arial Narrow"/>
          <w:color w:val="000000"/>
          <w:lang w:val="sr-Latn-CS"/>
        </w:rPr>
        <w:t>Primijeni One-sample t test</w:t>
      </w:r>
    </w:p>
    <w:p w14:paraId="49223007" w14:textId="77777777" w:rsidR="000A07A7" w:rsidRDefault="00EC402F">
      <w:pPr>
        <w:pStyle w:val="ListParagraph"/>
        <w:numPr>
          <w:ilvl w:val="0"/>
          <w:numId w:val="35"/>
        </w:numPr>
        <w:spacing w:after="160" w:line="259" w:lineRule="auto"/>
        <w:rPr>
          <w:rFonts w:ascii="Arial Narrow" w:hAnsi="Arial Narrow"/>
          <w:color w:val="000000"/>
          <w:lang w:val="sr-Latn-CS"/>
        </w:rPr>
      </w:pPr>
      <w:r>
        <w:rPr>
          <w:rFonts w:ascii="Arial Narrow" w:hAnsi="Arial Narrow"/>
          <w:color w:val="000000"/>
          <w:lang w:val="sr-Latn-CS"/>
        </w:rPr>
        <w:t xml:space="preserve">Analizira rezultate statističkih testova u kontekstu </w:t>
      </w:r>
      <w:r>
        <w:rPr>
          <w:rFonts w:ascii="Arial Narrow" w:hAnsi="Arial Narrow"/>
          <w:color w:val="000000"/>
          <w:lang w:val="sr-Latn-CS"/>
        </w:rPr>
        <w:t>istraživanja</w:t>
      </w:r>
    </w:p>
    <w:p w14:paraId="3F996B4A" w14:textId="77777777" w:rsidR="000A07A7" w:rsidRDefault="00EC402F">
      <w:pPr>
        <w:pStyle w:val="ListParagraph"/>
        <w:numPr>
          <w:ilvl w:val="0"/>
          <w:numId w:val="35"/>
        </w:numPr>
        <w:spacing w:after="160" w:line="259" w:lineRule="auto"/>
        <w:rPr>
          <w:rFonts w:ascii="Arial Narrow" w:hAnsi="Arial Narrow"/>
        </w:rPr>
      </w:pPr>
      <w:r>
        <w:rPr>
          <w:rFonts w:ascii="Arial Narrow" w:hAnsi="Arial Narrow"/>
          <w:lang w:val="sr-Latn-RS"/>
        </w:rPr>
        <w:t>Obrazloži rezultate statističkih testova u kontekstu istraživanja</w:t>
      </w:r>
    </w:p>
    <w:p w14:paraId="7BB5BB30" w14:textId="77777777" w:rsidR="000A07A7" w:rsidRDefault="00EC402F">
      <w:pPr>
        <w:pStyle w:val="ListParagraph"/>
        <w:spacing w:after="160" w:line="259" w:lineRule="auto"/>
        <w:rPr>
          <w:rFonts w:ascii="Arial Narrow" w:hAnsi="Arial Narrow"/>
        </w:rPr>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07A7" w14:paraId="24CFFAA8" w14:textId="77777777">
        <w:trPr>
          <w:jc w:val="center"/>
        </w:trPr>
        <w:tc>
          <w:tcPr>
            <w:tcW w:w="9355" w:type="dxa"/>
            <w:gridSpan w:val="2"/>
            <w:tcBorders>
              <w:top w:val="single" w:sz="18" w:space="0" w:color="2E74B5"/>
              <w:bottom w:val="single" w:sz="18" w:space="0" w:color="2E74B5"/>
            </w:tcBorders>
            <w:shd w:val="clear" w:color="auto" w:fill="DBE5F1" w:themeFill="accent1" w:themeFillTint="33"/>
          </w:tcPr>
          <w:p w14:paraId="05DB2151" w14:textId="77777777" w:rsidR="000A07A7" w:rsidRDefault="00EC402F">
            <w:pPr>
              <w:pageBreakBefore/>
              <w:widowControl w:val="0"/>
              <w:spacing w:after="120"/>
              <w:jc w:val="center"/>
              <w:rPr>
                <w:sz w:val="22"/>
              </w:rPr>
            </w:pPr>
            <w:r>
              <w:rPr>
                <w:rFonts w:ascii="Arial Narrow" w:eastAsia="Calibri" w:hAnsi="Arial Narrow"/>
                <w:b/>
                <w:sz w:val="22"/>
                <w:szCs w:val="22"/>
                <w:lang w:val="uz-Cyrl-UZ"/>
              </w:rPr>
              <w:lastRenderedPageBreak/>
              <w:t xml:space="preserve">Ishod 1 - </w:t>
            </w:r>
            <w:r>
              <w:rPr>
                <w:rFonts w:ascii="Arial Narrow" w:eastAsia="Calibri" w:hAnsi="Arial Narrow"/>
                <w:sz w:val="22"/>
                <w:szCs w:val="22"/>
                <w:lang w:val="uz-Cyrl-UZ"/>
              </w:rPr>
              <w:t>Polaznik će biti sposoban da</w:t>
            </w:r>
          </w:p>
          <w:p w14:paraId="4299E416" w14:textId="77777777" w:rsidR="000A07A7" w:rsidRDefault="00EC402F">
            <w:pPr>
              <w:widowControl w:val="0"/>
              <w:spacing w:after="120"/>
              <w:jc w:val="center"/>
              <w:rPr>
                <w:b/>
                <w:sz w:val="22"/>
                <w:lang w:val="sr-Latn-RS"/>
              </w:rPr>
            </w:pPr>
            <w:r>
              <w:rPr>
                <w:rFonts w:ascii="Arial Narrow" w:eastAsia="Calibri" w:hAnsi="Arial Narrow"/>
                <w:b/>
                <w:sz w:val="22"/>
                <w:szCs w:val="22"/>
                <w:lang w:val="sr-Latn-RS"/>
              </w:rPr>
              <w:t>Primijeni analizu skale pouzdanosti</w:t>
            </w:r>
          </w:p>
        </w:tc>
      </w:tr>
      <w:tr w:rsidR="000A07A7" w14:paraId="2D898B2B" w14:textId="77777777">
        <w:trPr>
          <w:jc w:val="center"/>
        </w:trPr>
        <w:tc>
          <w:tcPr>
            <w:tcW w:w="4678" w:type="dxa"/>
            <w:tcBorders>
              <w:top w:val="single" w:sz="18" w:space="0" w:color="2E74B5"/>
              <w:bottom w:val="single" w:sz="18" w:space="0" w:color="2E74B5"/>
              <w:right w:val="single" w:sz="4" w:space="0" w:color="2E74B5"/>
            </w:tcBorders>
            <w:shd w:val="clear" w:color="auto" w:fill="DBE5F1" w:themeFill="accent1" w:themeFillTint="33"/>
          </w:tcPr>
          <w:p w14:paraId="59CFD0A0" w14:textId="77777777" w:rsidR="000A07A7" w:rsidRDefault="00EC402F">
            <w:pPr>
              <w:widowControl w:val="0"/>
              <w:spacing w:before="120" w:after="120"/>
              <w:jc w:val="center"/>
              <w:rPr>
                <w:sz w:val="22"/>
              </w:rPr>
            </w:pPr>
            <w:r>
              <w:rPr>
                <w:rFonts w:ascii="Arial Narrow" w:eastAsia="Calibri" w:hAnsi="Arial Narrow"/>
                <w:b/>
                <w:sz w:val="22"/>
                <w:szCs w:val="22"/>
                <w:lang w:val="uz-Cyrl-UZ"/>
              </w:rPr>
              <w:t>Kriterijumi za dostizanje ishoda učenja</w:t>
            </w:r>
          </w:p>
          <w:p w14:paraId="148382EA" w14:textId="77777777" w:rsidR="000A07A7" w:rsidRDefault="00EC402F">
            <w:pPr>
              <w:widowControl w:val="0"/>
              <w:spacing w:before="120" w:after="120"/>
              <w:jc w:val="center"/>
              <w:rPr>
                <w:sz w:val="22"/>
              </w:rPr>
            </w:pPr>
            <w:r>
              <w:rPr>
                <w:rFonts w:ascii="Arial Narrow" w:eastAsia="Calibri" w:hAnsi="Arial Narrow"/>
                <w:sz w:val="22"/>
                <w:szCs w:val="22"/>
                <w:lang w:val="uz-Cyrl-UZ"/>
              </w:rPr>
              <w:t>U cilju dostizanja ishoda učenja, polaznik treba da:</w:t>
            </w:r>
          </w:p>
        </w:tc>
        <w:tc>
          <w:tcPr>
            <w:tcW w:w="4677" w:type="dxa"/>
            <w:tcBorders>
              <w:top w:val="single" w:sz="18" w:space="0" w:color="2E74B5"/>
              <w:left w:val="single" w:sz="4" w:space="0" w:color="2E74B5"/>
              <w:bottom w:val="single" w:sz="18" w:space="0" w:color="2E74B5"/>
            </w:tcBorders>
            <w:shd w:val="clear" w:color="auto" w:fill="DBE5F1" w:themeFill="accent1" w:themeFillTint="33"/>
          </w:tcPr>
          <w:p w14:paraId="1441F6FE" w14:textId="77777777" w:rsidR="000A07A7" w:rsidRDefault="00EC402F">
            <w:pPr>
              <w:widowControl w:val="0"/>
              <w:spacing w:before="120" w:after="120"/>
              <w:jc w:val="center"/>
              <w:rPr>
                <w:sz w:val="22"/>
              </w:rPr>
            </w:pPr>
            <w:r>
              <w:rPr>
                <w:rFonts w:ascii="Arial Narrow" w:eastAsia="Calibri" w:hAnsi="Arial Narrow" w:cs="Verdana"/>
                <w:b/>
                <w:color w:val="000000"/>
                <w:sz w:val="22"/>
                <w:szCs w:val="22"/>
                <w:lang w:val="uz-Cyrl-UZ"/>
              </w:rPr>
              <w:t>Kontekst</w:t>
            </w:r>
          </w:p>
          <w:p w14:paraId="41AD39A7" w14:textId="77777777" w:rsidR="000A07A7" w:rsidRDefault="00EC402F">
            <w:pPr>
              <w:widowControl w:val="0"/>
              <w:spacing w:before="120" w:after="120"/>
              <w:jc w:val="center"/>
              <w:rPr>
                <w:sz w:val="22"/>
              </w:rPr>
            </w:pPr>
            <w:r>
              <w:rPr>
                <w:rFonts w:ascii="Arial Narrow" w:eastAsia="Calibri" w:hAnsi="Arial Narrow" w:cs="Verdana"/>
                <w:color w:val="000000"/>
                <w:sz w:val="22"/>
                <w:szCs w:val="22"/>
                <w:lang w:val="uz-Cyrl-UZ"/>
              </w:rPr>
              <w:t>(Pojašnjenje označenih pojmova)</w:t>
            </w:r>
          </w:p>
        </w:tc>
      </w:tr>
      <w:tr w:rsidR="000A07A7" w14:paraId="41AD7B28" w14:textId="77777777">
        <w:trPr>
          <w:trHeight w:val="58"/>
          <w:jc w:val="center"/>
        </w:trPr>
        <w:tc>
          <w:tcPr>
            <w:tcW w:w="4678" w:type="dxa"/>
            <w:tcBorders>
              <w:top w:val="single" w:sz="4" w:space="0" w:color="2E74B5"/>
              <w:bottom w:val="single" w:sz="4" w:space="0" w:color="2E74B5"/>
              <w:right w:val="single" w:sz="4" w:space="0" w:color="2E74B5"/>
            </w:tcBorders>
            <w:shd w:val="clear" w:color="auto" w:fill="auto"/>
            <w:vAlign w:val="center"/>
          </w:tcPr>
          <w:p w14:paraId="10ACBFC0" w14:textId="77777777" w:rsidR="000A07A7" w:rsidRDefault="00EC402F">
            <w:pPr>
              <w:widowControl w:val="0"/>
              <w:numPr>
                <w:ilvl w:val="0"/>
                <w:numId w:val="36"/>
              </w:numPr>
              <w:spacing w:before="80" w:after="80"/>
              <w:ind w:left="317" w:hanging="317"/>
              <w:rPr>
                <w:rFonts w:ascii="Arial Narrow" w:hAnsi="Arial Narrow"/>
                <w:color w:val="000000"/>
                <w:sz w:val="22"/>
                <w:lang w:val="sr-Latn-CS"/>
              </w:rPr>
            </w:pPr>
            <w:r>
              <w:rPr>
                <w:rFonts w:ascii="Arial Narrow" w:hAnsi="Arial Narrow"/>
                <w:color w:val="000000"/>
                <w:sz w:val="22"/>
                <w:szCs w:val="22"/>
                <w:lang w:val="sr-Latn-CS"/>
              </w:rPr>
              <w:t xml:space="preserve">Objasni pojam </w:t>
            </w:r>
            <w:r>
              <w:rPr>
                <w:rFonts w:ascii="Arial Narrow" w:hAnsi="Arial Narrow"/>
                <w:b/>
                <w:bCs/>
                <w:color w:val="000000"/>
                <w:sz w:val="22"/>
                <w:szCs w:val="22"/>
                <w:lang w:val="sr-Latn-CS"/>
              </w:rPr>
              <w:t>skale</w:t>
            </w:r>
            <w:r>
              <w:rPr>
                <w:rFonts w:ascii="Arial Narrow" w:hAnsi="Arial Narrow"/>
                <w:color w:val="000000"/>
                <w:sz w:val="22"/>
                <w:szCs w:val="22"/>
                <w:lang w:val="sr-Latn-CS"/>
              </w:rPr>
              <w:t xml:space="preserve"> </w:t>
            </w:r>
            <w:r>
              <w:rPr>
                <w:rFonts w:ascii="Arial Narrow" w:hAnsi="Arial Narrow"/>
                <w:b/>
                <w:bCs/>
                <w:color w:val="000000"/>
                <w:sz w:val="22"/>
                <w:szCs w:val="22"/>
                <w:lang w:val="sr-Latn-CS"/>
              </w:rPr>
              <w:t>pouzdanosti</w:t>
            </w:r>
          </w:p>
        </w:tc>
        <w:tc>
          <w:tcPr>
            <w:tcW w:w="4677" w:type="dxa"/>
            <w:tcBorders>
              <w:top w:val="single" w:sz="4" w:space="0" w:color="2E74B5"/>
              <w:left w:val="single" w:sz="4" w:space="0" w:color="2E74B5"/>
              <w:bottom w:val="single" w:sz="4" w:space="0" w:color="2E74B5"/>
            </w:tcBorders>
            <w:shd w:val="clear" w:color="auto" w:fill="auto"/>
            <w:vAlign w:val="center"/>
          </w:tcPr>
          <w:p w14:paraId="4E44D508" w14:textId="77777777" w:rsidR="000A07A7" w:rsidRDefault="00EC402F">
            <w:pPr>
              <w:widowControl w:val="0"/>
              <w:spacing w:before="120" w:after="120"/>
              <w:rPr>
                <w:rFonts w:ascii="Arial Narrow" w:hAnsi="Arial Narrow"/>
                <w:color w:val="000000"/>
                <w:sz w:val="22"/>
                <w:lang w:val="sr-Latn-CS"/>
              </w:rPr>
            </w:pPr>
            <w:r>
              <w:rPr>
                <w:rFonts w:ascii="Arial Narrow" w:hAnsi="Arial Narrow"/>
                <w:b/>
                <w:bCs/>
                <w:color w:val="000000"/>
                <w:sz w:val="22"/>
                <w:szCs w:val="22"/>
                <w:lang w:val="sr-Latn-CS"/>
              </w:rPr>
              <w:t>Skala</w:t>
            </w:r>
            <w:r>
              <w:rPr>
                <w:rFonts w:ascii="Arial Narrow" w:hAnsi="Arial Narrow"/>
                <w:color w:val="000000"/>
                <w:sz w:val="22"/>
                <w:szCs w:val="22"/>
                <w:lang w:val="sr-Latn-CS"/>
              </w:rPr>
              <w:t xml:space="preserve"> </w:t>
            </w:r>
            <w:r>
              <w:rPr>
                <w:rFonts w:ascii="Arial Narrow" w:hAnsi="Arial Narrow"/>
                <w:b/>
                <w:bCs/>
                <w:color w:val="000000"/>
                <w:sz w:val="22"/>
                <w:szCs w:val="22"/>
                <w:lang w:val="sr-Latn-CS"/>
              </w:rPr>
              <w:t>pouzdanosti</w:t>
            </w:r>
            <w:r>
              <w:rPr>
                <w:rFonts w:ascii="Arial Narrow" w:hAnsi="Arial Narrow"/>
                <w:color w:val="000000"/>
                <w:sz w:val="22"/>
                <w:szCs w:val="22"/>
                <w:lang w:val="sr-Latn-CS"/>
              </w:rPr>
              <w:t>: mjera koliko je testiranje dosljedno, odnosno koliko se rezultati stabilni ili ponovljivi tokom vremena ili između različitih situacija.</w:t>
            </w:r>
          </w:p>
        </w:tc>
      </w:tr>
      <w:tr w:rsidR="000A07A7" w14:paraId="5316ACA0" w14:textId="77777777">
        <w:trPr>
          <w:trHeight w:val="58"/>
          <w:jc w:val="center"/>
        </w:trPr>
        <w:tc>
          <w:tcPr>
            <w:tcW w:w="4678" w:type="dxa"/>
            <w:tcBorders>
              <w:top w:val="single" w:sz="4" w:space="0" w:color="2E74B5"/>
              <w:bottom w:val="single" w:sz="4" w:space="0" w:color="2E74B5"/>
              <w:right w:val="single" w:sz="4" w:space="0" w:color="2E74B5"/>
            </w:tcBorders>
            <w:shd w:val="clear" w:color="auto" w:fill="auto"/>
            <w:vAlign w:val="center"/>
          </w:tcPr>
          <w:p w14:paraId="375A92E9" w14:textId="77777777" w:rsidR="000A07A7" w:rsidRDefault="00EC402F">
            <w:pPr>
              <w:widowControl w:val="0"/>
              <w:numPr>
                <w:ilvl w:val="0"/>
                <w:numId w:val="36"/>
              </w:numPr>
              <w:spacing w:before="80" w:after="80"/>
              <w:ind w:left="317" w:hanging="317"/>
              <w:rPr>
                <w:rFonts w:ascii="Arial Narrow" w:hAnsi="Arial Narrow"/>
                <w:color w:val="000000"/>
                <w:sz w:val="22"/>
                <w:lang w:val="sr-Latn-CS"/>
              </w:rPr>
            </w:pPr>
            <w:r>
              <w:rPr>
                <w:rFonts w:ascii="Arial Narrow" w:hAnsi="Arial Narrow"/>
                <w:color w:val="000000"/>
                <w:sz w:val="22"/>
                <w:szCs w:val="22"/>
                <w:lang w:val="sr-Latn-CS"/>
              </w:rPr>
              <w:t xml:space="preserve">Objasni vrijednost </w:t>
            </w:r>
            <w:r>
              <w:rPr>
                <w:rFonts w:ascii="Arial Narrow" w:hAnsi="Arial Narrow"/>
                <w:color w:val="000000"/>
                <w:sz w:val="22"/>
                <w:szCs w:val="22"/>
                <w:lang w:val="sr-Latn-CS"/>
              </w:rPr>
              <w:t>Cronbach alpha koeficijenta</w:t>
            </w:r>
          </w:p>
        </w:tc>
        <w:tc>
          <w:tcPr>
            <w:tcW w:w="4677" w:type="dxa"/>
            <w:tcBorders>
              <w:top w:val="single" w:sz="4" w:space="0" w:color="2E74B5"/>
              <w:left w:val="single" w:sz="4" w:space="0" w:color="2E74B5"/>
              <w:bottom w:val="single" w:sz="4" w:space="0" w:color="2E74B5"/>
            </w:tcBorders>
            <w:shd w:val="clear" w:color="auto" w:fill="auto"/>
            <w:vAlign w:val="center"/>
          </w:tcPr>
          <w:p w14:paraId="28C2C545" w14:textId="77777777" w:rsidR="000A07A7" w:rsidRDefault="000A07A7">
            <w:pPr>
              <w:widowControl w:val="0"/>
              <w:spacing w:before="120" w:after="120"/>
              <w:rPr>
                <w:rFonts w:ascii="Arial Narrow" w:hAnsi="Arial Narrow"/>
                <w:color w:val="000000"/>
                <w:sz w:val="22"/>
                <w:lang w:val="sr-Latn-CS"/>
              </w:rPr>
            </w:pPr>
          </w:p>
        </w:tc>
      </w:tr>
      <w:tr w:rsidR="000A07A7" w14:paraId="46AB4B8C" w14:textId="77777777">
        <w:trPr>
          <w:trHeight w:val="58"/>
          <w:jc w:val="center"/>
        </w:trPr>
        <w:tc>
          <w:tcPr>
            <w:tcW w:w="4678" w:type="dxa"/>
            <w:tcBorders>
              <w:top w:val="single" w:sz="4" w:space="0" w:color="2E74B5"/>
              <w:bottom w:val="single" w:sz="4" w:space="0" w:color="2E74B5"/>
              <w:right w:val="single" w:sz="4" w:space="0" w:color="2E74B5"/>
            </w:tcBorders>
            <w:shd w:val="clear" w:color="auto" w:fill="auto"/>
            <w:vAlign w:val="center"/>
          </w:tcPr>
          <w:p w14:paraId="27E957AF" w14:textId="77777777" w:rsidR="000A07A7" w:rsidRDefault="00EC402F">
            <w:pPr>
              <w:widowControl w:val="0"/>
              <w:numPr>
                <w:ilvl w:val="0"/>
                <w:numId w:val="36"/>
              </w:numPr>
              <w:spacing w:before="80" w:after="80"/>
              <w:ind w:left="317" w:hanging="317"/>
              <w:rPr>
                <w:rFonts w:ascii="Arial Narrow" w:hAnsi="Arial Narrow"/>
                <w:color w:val="000000"/>
                <w:sz w:val="22"/>
                <w:lang w:val="sr-Latn-CS"/>
              </w:rPr>
            </w:pPr>
            <w:r>
              <w:rPr>
                <w:rFonts w:ascii="Arial Narrow" w:hAnsi="Arial Narrow"/>
                <w:color w:val="000000"/>
                <w:sz w:val="22"/>
                <w:szCs w:val="22"/>
                <w:lang w:val="sr-Latn-CS"/>
              </w:rPr>
              <w:t>Demonstrira postupak primjene analize skale pouzdanosti</w:t>
            </w:r>
          </w:p>
        </w:tc>
        <w:tc>
          <w:tcPr>
            <w:tcW w:w="4677" w:type="dxa"/>
            <w:tcBorders>
              <w:top w:val="single" w:sz="4" w:space="0" w:color="2E74B5"/>
              <w:left w:val="single" w:sz="4" w:space="0" w:color="2E74B5"/>
              <w:bottom w:val="single" w:sz="4" w:space="0" w:color="2E74B5"/>
            </w:tcBorders>
            <w:shd w:val="clear" w:color="auto" w:fill="auto"/>
            <w:vAlign w:val="center"/>
          </w:tcPr>
          <w:p w14:paraId="3DD59B15" w14:textId="77777777" w:rsidR="000A07A7" w:rsidRDefault="000A07A7">
            <w:pPr>
              <w:widowControl w:val="0"/>
              <w:spacing w:before="120" w:after="120"/>
              <w:rPr>
                <w:rFonts w:ascii="Arial Narrow" w:hAnsi="Arial Narrow"/>
                <w:color w:val="000000"/>
                <w:sz w:val="22"/>
                <w:lang w:val="sr-Latn-CS"/>
              </w:rPr>
            </w:pPr>
          </w:p>
        </w:tc>
      </w:tr>
      <w:tr w:rsidR="000A07A7" w14:paraId="62119F5B" w14:textId="77777777">
        <w:trPr>
          <w:trHeight w:val="218"/>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14:paraId="347E084F" w14:textId="77777777" w:rsidR="000A07A7" w:rsidRDefault="00EC402F">
            <w:pPr>
              <w:widowControl w:val="0"/>
              <w:spacing w:before="120" w:after="120"/>
              <w:rPr>
                <w:sz w:val="22"/>
              </w:rPr>
            </w:pPr>
            <w:r>
              <w:rPr>
                <w:rFonts w:ascii="Arial Narrow" w:eastAsia="Calibri" w:hAnsi="Arial Narrow"/>
                <w:b/>
                <w:color w:val="000000"/>
                <w:sz w:val="22"/>
                <w:szCs w:val="22"/>
                <w:lang w:val="uz-Cyrl-UZ"/>
              </w:rPr>
              <w:t>Način provjeravanja dostignutosti ishoda učenja</w:t>
            </w:r>
          </w:p>
        </w:tc>
      </w:tr>
      <w:tr w:rsidR="000A07A7" w14:paraId="0740D748" w14:textId="77777777">
        <w:trPr>
          <w:trHeight w:val="282"/>
          <w:jc w:val="center"/>
        </w:trPr>
        <w:tc>
          <w:tcPr>
            <w:tcW w:w="9355" w:type="dxa"/>
            <w:gridSpan w:val="2"/>
            <w:tcBorders>
              <w:top w:val="single" w:sz="18" w:space="0" w:color="2E74B5"/>
              <w:bottom w:val="single" w:sz="18" w:space="0" w:color="2E74B5"/>
            </w:tcBorders>
            <w:shd w:val="clear" w:color="auto" w:fill="auto"/>
            <w:vAlign w:val="center"/>
          </w:tcPr>
          <w:p w14:paraId="591B4C09" w14:textId="77777777" w:rsidR="000A07A7" w:rsidRDefault="00EC402F">
            <w:pPr>
              <w:widowControl w:val="0"/>
              <w:spacing w:before="120" w:after="120"/>
              <w:rPr>
                <w:sz w:val="22"/>
              </w:rPr>
            </w:pPr>
            <w:r>
              <w:rPr>
                <w:rFonts w:ascii="Arial Narrow" w:eastAsia="Calibri" w:hAnsi="Arial Narrow"/>
                <w:color w:val="000000"/>
                <w:sz w:val="22"/>
                <w:szCs w:val="22"/>
                <w:lang w:val="sr-Latn-CS"/>
              </w:rPr>
              <w:t xml:space="preserve">Kriterijumi 1 i 2 mogu se provjeravati usmenim ili pisanim putem. . Kriterijum 3 može se provjeravati kroz praktičan </w:t>
            </w:r>
            <w:r>
              <w:rPr>
                <w:rFonts w:ascii="Arial Narrow" w:eastAsia="Calibri" w:hAnsi="Arial Narrow"/>
                <w:color w:val="000000"/>
                <w:sz w:val="22"/>
                <w:szCs w:val="22"/>
                <w:lang w:val="sr-Latn-CS"/>
              </w:rPr>
              <w:t>zadatak/rad sa usmenim obrazloženjem.</w:t>
            </w:r>
          </w:p>
        </w:tc>
      </w:tr>
      <w:tr w:rsidR="000A07A7" w14:paraId="667DEBF0" w14:textId="77777777">
        <w:trPr>
          <w:trHeight w:val="160"/>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14:paraId="5D8F88BF" w14:textId="77777777" w:rsidR="000A07A7" w:rsidRDefault="00EC402F">
            <w:pPr>
              <w:widowControl w:val="0"/>
              <w:spacing w:before="120" w:after="120"/>
              <w:rPr>
                <w:sz w:val="22"/>
              </w:rPr>
            </w:pPr>
            <w:r>
              <w:rPr>
                <w:rFonts w:ascii="Arial Narrow" w:eastAsia="Calibri" w:hAnsi="Arial Narrow"/>
                <w:b/>
                <w:color w:val="000000"/>
                <w:sz w:val="22"/>
                <w:szCs w:val="22"/>
                <w:lang w:val="uz-Cyrl-UZ"/>
              </w:rPr>
              <w:t>Predložene teme</w:t>
            </w:r>
          </w:p>
        </w:tc>
      </w:tr>
      <w:tr w:rsidR="000A07A7" w14:paraId="038D5BC8" w14:textId="77777777">
        <w:trPr>
          <w:trHeight w:val="623"/>
          <w:jc w:val="center"/>
        </w:trPr>
        <w:tc>
          <w:tcPr>
            <w:tcW w:w="9355" w:type="dxa"/>
            <w:gridSpan w:val="2"/>
            <w:tcBorders>
              <w:top w:val="single" w:sz="18" w:space="0" w:color="2E74B5"/>
              <w:bottom w:val="single" w:sz="4" w:space="0" w:color="2E74B5"/>
            </w:tcBorders>
            <w:shd w:val="clear" w:color="auto" w:fill="auto"/>
            <w:vAlign w:val="center"/>
          </w:tcPr>
          <w:p w14:paraId="07D14D41" w14:textId="77777777" w:rsidR="000A07A7" w:rsidRDefault="00EC402F">
            <w:pPr>
              <w:widowControl w:val="0"/>
              <w:numPr>
                <w:ilvl w:val="0"/>
                <w:numId w:val="1"/>
              </w:numPr>
              <w:tabs>
                <w:tab w:val="left" w:pos="173"/>
              </w:tabs>
              <w:spacing w:before="120" w:after="120"/>
              <w:ind w:left="173" w:hanging="173"/>
              <w:rPr>
                <w:sz w:val="22"/>
              </w:rPr>
            </w:pPr>
            <w:r>
              <w:rPr>
                <w:rFonts w:ascii="Arial Narrow" w:eastAsia="Calibri" w:hAnsi="Arial Narrow"/>
                <w:sz w:val="22"/>
                <w:szCs w:val="22"/>
                <w:lang w:val="sr-Latn-ME"/>
              </w:rPr>
              <w:t>Analiza skale pouzdanosti</w:t>
            </w:r>
          </w:p>
        </w:tc>
      </w:tr>
    </w:tbl>
    <w:p w14:paraId="6106BEBA" w14:textId="77777777" w:rsidR="000A07A7" w:rsidRDefault="00EC402F">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07A7" w14:paraId="70D67CFF"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5ACFD2D0" w14:textId="77777777" w:rsidR="000A07A7" w:rsidRDefault="00EC402F">
            <w:pPr>
              <w:pageBreakBefore/>
              <w:widowControl w:val="0"/>
              <w:spacing w:after="120"/>
              <w:jc w:val="center"/>
            </w:pPr>
            <w:r>
              <w:rPr>
                <w:rFonts w:ascii="Arial Narrow" w:eastAsia="Calibri" w:hAnsi="Arial Narrow"/>
                <w:b/>
                <w:sz w:val="22"/>
                <w:szCs w:val="22"/>
                <w:lang w:val="uz-Cyrl-UZ"/>
              </w:rPr>
              <w:lastRenderedPageBreak/>
              <w:t xml:space="preserve">Ishod 2 - </w:t>
            </w:r>
            <w:r>
              <w:rPr>
                <w:rFonts w:ascii="Arial Narrow" w:eastAsia="Calibri" w:hAnsi="Arial Narrow"/>
                <w:sz w:val="22"/>
                <w:szCs w:val="22"/>
                <w:lang w:val="uz-Cyrl-UZ"/>
              </w:rPr>
              <w:t>Polaznik će biti sposoban da</w:t>
            </w:r>
          </w:p>
          <w:p w14:paraId="71D76F51" w14:textId="77777777" w:rsidR="000A07A7" w:rsidRDefault="00EC402F">
            <w:pPr>
              <w:widowControl w:val="0"/>
              <w:spacing w:after="120"/>
              <w:jc w:val="center"/>
              <w:rPr>
                <w:b/>
                <w:sz w:val="22"/>
                <w:lang w:val="sr-Latn-RS"/>
              </w:rPr>
            </w:pPr>
            <w:r>
              <w:rPr>
                <w:rFonts w:ascii="Arial Narrow" w:eastAsia="Calibri" w:hAnsi="Arial Narrow"/>
                <w:b/>
                <w:sz w:val="22"/>
                <w:szCs w:val="22"/>
                <w:lang w:val="sr-Latn-RS"/>
              </w:rPr>
              <w:t>Primijeni One-sample t-test</w:t>
            </w:r>
          </w:p>
        </w:tc>
      </w:tr>
      <w:tr w:rsidR="000A07A7" w14:paraId="50FAF533"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6F86252A" w14:textId="77777777" w:rsidR="000A07A7" w:rsidRDefault="00EC402F">
            <w:pPr>
              <w:widowControl w:val="0"/>
              <w:spacing w:before="120" w:after="120"/>
              <w:jc w:val="center"/>
            </w:pPr>
            <w:r>
              <w:rPr>
                <w:rFonts w:ascii="Arial Narrow" w:eastAsia="Calibri" w:hAnsi="Arial Narrow"/>
                <w:b/>
                <w:sz w:val="22"/>
                <w:szCs w:val="22"/>
                <w:lang w:val="uz-Cyrl-UZ"/>
              </w:rPr>
              <w:t>Kriterijumi za dostizanje ishoda učenja</w:t>
            </w:r>
          </w:p>
          <w:p w14:paraId="084CB712" w14:textId="77777777" w:rsidR="000A07A7" w:rsidRDefault="00EC402F">
            <w:pPr>
              <w:widowControl w:val="0"/>
              <w:spacing w:before="120" w:after="120"/>
              <w:jc w:val="cente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0217D5EE" w14:textId="77777777" w:rsidR="000A07A7" w:rsidRDefault="00EC402F">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6776BB43" w14:textId="77777777" w:rsidR="000A07A7" w:rsidRDefault="00EC402F">
            <w:pPr>
              <w:widowControl w:val="0"/>
              <w:spacing w:before="120" w:after="120"/>
              <w:jc w:val="center"/>
            </w:pPr>
            <w:r>
              <w:rPr>
                <w:rFonts w:ascii="Arial Narrow" w:eastAsia="Calibri" w:hAnsi="Arial Narrow" w:cs="Verdana"/>
                <w:color w:val="000000"/>
                <w:sz w:val="22"/>
                <w:szCs w:val="22"/>
                <w:lang w:val="uz-Cyrl-UZ"/>
              </w:rPr>
              <w:t>(Pojašnjenje označenih pojmova)</w:t>
            </w:r>
          </w:p>
        </w:tc>
      </w:tr>
      <w:tr w:rsidR="000A07A7" w14:paraId="2EC083FD"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469D79AC" w14:textId="77777777" w:rsidR="000A07A7" w:rsidRDefault="00EC402F">
            <w:pPr>
              <w:widowControl w:val="0"/>
              <w:numPr>
                <w:ilvl w:val="0"/>
                <w:numId w:val="37"/>
              </w:numPr>
              <w:spacing w:before="120" w:after="120"/>
              <w:contextualSpacing/>
              <w:rPr>
                <w:sz w:val="22"/>
              </w:rPr>
            </w:pPr>
            <w:r>
              <w:rPr>
                <w:rFonts w:ascii="Arial Narrow" w:eastAsia="Calibri" w:hAnsi="Arial Narrow"/>
                <w:sz w:val="22"/>
                <w:szCs w:val="22"/>
                <w:lang w:val="sr-Latn-RS"/>
              </w:rPr>
              <w:t>Objasni</w:t>
            </w:r>
            <w:r>
              <w:rPr>
                <w:rFonts w:ascii="Arial Narrow" w:eastAsia="Calibri" w:hAnsi="Arial Narrow"/>
                <w:b/>
                <w:bCs/>
                <w:sz w:val="22"/>
                <w:szCs w:val="22"/>
                <w:lang w:val="sr-Latn-RS"/>
              </w:rPr>
              <w:t xml:space="preserve"> </w:t>
            </w:r>
            <w:r>
              <w:rPr>
                <w:rFonts w:ascii="Arial Narrow" w:eastAsia="Calibri" w:hAnsi="Arial Narrow"/>
                <w:sz w:val="22"/>
                <w:szCs w:val="22"/>
                <w:lang w:val="sr-Latn-RS"/>
              </w:rPr>
              <w:t>upotrebu</w:t>
            </w:r>
            <w:r>
              <w:rPr>
                <w:rFonts w:ascii="Arial Narrow" w:eastAsia="Calibri" w:hAnsi="Arial Narrow"/>
                <w:b/>
                <w:bCs/>
                <w:sz w:val="22"/>
                <w:szCs w:val="22"/>
                <w:lang w:val="sr-Latn-RS"/>
              </w:rPr>
              <w:t xml:space="preserve"> One-sample t-testa</w:t>
            </w:r>
          </w:p>
        </w:tc>
        <w:tc>
          <w:tcPr>
            <w:tcW w:w="4677" w:type="dxa"/>
            <w:tcBorders>
              <w:top w:val="single" w:sz="18" w:space="0" w:color="365F91"/>
              <w:left w:val="single" w:sz="4" w:space="0" w:color="2E74B5"/>
              <w:bottom w:val="single" w:sz="4" w:space="0" w:color="2E74B5"/>
            </w:tcBorders>
            <w:shd w:val="clear" w:color="auto" w:fill="auto"/>
            <w:vAlign w:val="center"/>
          </w:tcPr>
          <w:p w14:paraId="225194A7" w14:textId="77777777" w:rsidR="000A07A7" w:rsidRDefault="00EC402F">
            <w:pPr>
              <w:widowControl w:val="0"/>
              <w:spacing w:before="120" w:after="120"/>
              <w:contextualSpacing/>
              <w:rPr>
                <w:bCs/>
                <w:sz w:val="22"/>
              </w:rPr>
            </w:pPr>
            <w:r>
              <w:rPr>
                <w:rFonts w:ascii="Arial Narrow" w:hAnsi="Arial Narrow"/>
                <w:b/>
                <w:bCs/>
                <w:color w:val="000000"/>
                <w:sz w:val="22"/>
                <w:szCs w:val="22"/>
                <w:lang w:val="sr-Latn-CS"/>
              </w:rPr>
              <w:t>One-sample t-test</w:t>
            </w:r>
            <w:r>
              <w:rPr>
                <w:rFonts w:ascii="Arial Narrow" w:hAnsi="Arial Narrow"/>
                <w:color w:val="000000"/>
                <w:sz w:val="22"/>
                <w:szCs w:val="22"/>
                <w:lang w:val="sr-Latn-CS"/>
              </w:rPr>
              <w:t xml:space="preserve">: statistički test koji se koristi za poređenje srednje vrijednosti uzorka sa poznatom vrijednošću ili nul hipotezom; često se koristi kada treba provjeriti da li je </w:t>
            </w:r>
            <w:r>
              <w:rPr>
                <w:rFonts w:ascii="Arial Narrow" w:hAnsi="Arial Narrow"/>
                <w:color w:val="000000"/>
                <w:sz w:val="22"/>
                <w:szCs w:val="22"/>
                <w:lang w:val="sr-Latn-CS"/>
              </w:rPr>
              <w:t>srednja vrijednost uzorka značajno različita od određene vrijednosti.</w:t>
            </w:r>
          </w:p>
        </w:tc>
      </w:tr>
      <w:tr w:rsidR="000A07A7" w14:paraId="583C0A23"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2A945907" w14:textId="77777777" w:rsidR="000A07A7" w:rsidRDefault="00EC402F">
            <w:pPr>
              <w:widowControl w:val="0"/>
              <w:numPr>
                <w:ilvl w:val="0"/>
                <w:numId w:val="37"/>
              </w:numPr>
              <w:spacing w:before="120" w:after="120"/>
              <w:contextualSpacing/>
              <w:rPr>
                <w:rFonts w:ascii="Arial Narrow" w:hAnsi="Arial Narrow"/>
                <w:color w:val="000000"/>
                <w:sz w:val="22"/>
                <w:lang w:val="sr-Latn-CS"/>
              </w:rPr>
            </w:pPr>
            <w:r>
              <w:rPr>
                <w:rFonts w:ascii="Arial Narrow" w:hAnsi="Arial Narrow"/>
                <w:color w:val="000000"/>
                <w:sz w:val="22"/>
                <w:szCs w:val="22"/>
                <w:lang w:val="sr-Latn-CS"/>
              </w:rPr>
              <w:t xml:space="preserve">Objasni </w:t>
            </w:r>
            <w:r>
              <w:rPr>
                <w:rFonts w:ascii="Arial Narrow" w:hAnsi="Arial Narrow"/>
                <w:b/>
                <w:bCs/>
                <w:color w:val="000000"/>
                <w:sz w:val="22"/>
                <w:szCs w:val="22"/>
                <w:lang w:val="sr-Latn-CS"/>
              </w:rPr>
              <w:t>rezultate One-sample t testa</w:t>
            </w:r>
            <w:r>
              <w:rPr>
                <w:rFonts w:ascii="Arial Narrow" w:hAnsi="Arial Narrow"/>
                <w:color w:val="000000"/>
                <w:sz w:val="22"/>
                <w:szCs w:val="22"/>
                <w:lang w:val="sr-Latn-CS"/>
              </w:rPr>
              <w:t xml:space="preserve"> u odnosu na nultu i alternativnu hipotezu</w:t>
            </w:r>
          </w:p>
        </w:tc>
        <w:tc>
          <w:tcPr>
            <w:tcW w:w="4677" w:type="dxa"/>
            <w:tcBorders>
              <w:top w:val="single" w:sz="4" w:space="0" w:color="2E74B5"/>
              <w:left w:val="single" w:sz="4" w:space="0" w:color="2E74B5"/>
              <w:bottom w:val="single" w:sz="4" w:space="0" w:color="2E74B5"/>
            </w:tcBorders>
            <w:shd w:val="clear" w:color="auto" w:fill="auto"/>
            <w:vAlign w:val="center"/>
          </w:tcPr>
          <w:p w14:paraId="18282C66" w14:textId="77777777" w:rsidR="000A07A7" w:rsidRDefault="000A07A7">
            <w:pPr>
              <w:widowControl w:val="0"/>
              <w:spacing w:before="120" w:after="120"/>
              <w:rPr>
                <w:rFonts w:ascii="Arial Narrow" w:eastAsia="Calibri" w:hAnsi="Arial Narrow"/>
                <w:bCs/>
                <w:color w:val="000000"/>
                <w:sz w:val="22"/>
                <w:lang w:val="sr-Latn-CS"/>
              </w:rPr>
            </w:pPr>
          </w:p>
        </w:tc>
      </w:tr>
      <w:tr w:rsidR="000A07A7" w14:paraId="28A8F5E9"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125DCCB1" w14:textId="77777777" w:rsidR="000A07A7" w:rsidRDefault="00EC402F">
            <w:pPr>
              <w:widowControl w:val="0"/>
              <w:numPr>
                <w:ilvl w:val="0"/>
                <w:numId w:val="37"/>
              </w:numPr>
              <w:spacing w:before="120" w:after="120"/>
              <w:contextualSpacing/>
              <w:rPr>
                <w:rFonts w:ascii="Arial Narrow" w:hAnsi="Arial Narrow"/>
                <w:color w:val="000000"/>
                <w:sz w:val="22"/>
                <w:lang w:val="sr-Latn-CS"/>
              </w:rPr>
            </w:pPr>
            <w:r>
              <w:rPr>
                <w:rFonts w:ascii="Arial Narrow" w:hAnsi="Arial Narrow"/>
                <w:color w:val="000000"/>
                <w:sz w:val="22"/>
                <w:szCs w:val="22"/>
                <w:lang w:val="sr-Latn-CS"/>
              </w:rPr>
              <w:t>Demonstrira postupak sprovođenja One-sample t-testa</w:t>
            </w:r>
          </w:p>
        </w:tc>
        <w:tc>
          <w:tcPr>
            <w:tcW w:w="4677" w:type="dxa"/>
            <w:tcBorders>
              <w:top w:val="single" w:sz="4" w:space="0" w:color="2E74B5"/>
              <w:left w:val="single" w:sz="4" w:space="0" w:color="2E74B5"/>
              <w:bottom w:val="single" w:sz="4" w:space="0" w:color="2E74B5"/>
            </w:tcBorders>
            <w:shd w:val="clear" w:color="auto" w:fill="auto"/>
            <w:vAlign w:val="center"/>
          </w:tcPr>
          <w:p w14:paraId="33824BF6" w14:textId="77777777" w:rsidR="000A07A7" w:rsidRDefault="000A07A7">
            <w:pPr>
              <w:widowControl w:val="0"/>
              <w:spacing w:before="120" w:after="120"/>
              <w:rPr>
                <w:sz w:val="22"/>
              </w:rPr>
            </w:pPr>
          </w:p>
        </w:tc>
      </w:tr>
      <w:tr w:rsidR="000A07A7" w14:paraId="01B455EE" w14:textId="77777777">
        <w:trPr>
          <w:trHeight w:val="218"/>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14:paraId="74EEA171" w14:textId="77777777" w:rsidR="000A07A7" w:rsidRDefault="00EC402F">
            <w:pPr>
              <w:widowControl w:val="0"/>
              <w:spacing w:before="120" w:after="120"/>
            </w:pPr>
            <w:r>
              <w:rPr>
                <w:rFonts w:ascii="Arial Narrow" w:eastAsia="Calibri" w:hAnsi="Arial Narrow"/>
                <w:b/>
                <w:color w:val="000000"/>
                <w:sz w:val="22"/>
                <w:szCs w:val="22"/>
                <w:lang w:val="uz-Cyrl-UZ"/>
              </w:rPr>
              <w:t>Način provjeravanja dostignutosti ishoda učenja</w:t>
            </w:r>
          </w:p>
        </w:tc>
      </w:tr>
      <w:tr w:rsidR="000A07A7" w14:paraId="0BF4255E" w14:textId="77777777">
        <w:trPr>
          <w:trHeight w:val="282"/>
          <w:jc w:val="center"/>
        </w:trPr>
        <w:tc>
          <w:tcPr>
            <w:tcW w:w="9355" w:type="dxa"/>
            <w:gridSpan w:val="2"/>
            <w:tcBorders>
              <w:top w:val="single" w:sz="18" w:space="0" w:color="2E74B5"/>
              <w:bottom w:val="single" w:sz="18" w:space="0" w:color="2E74B5"/>
            </w:tcBorders>
            <w:shd w:val="clear" w:color="auto" w:fill="auto"/>
            <w:vAlign w:val="center"/>
          </w:tcPr>
          <w:p w14:paraId="7E5131E5" w14:textId="77777777" w:rsidR="000A07A7" w:rsidRDefault="00EC402F">
            <w:pPr>
              <w:widowControl w:val="0"/>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Kriterijumi 1 i 2  mogu se provjeravati usmenim ili pisanim putem. . Kriterijum 3 može se provjeravati kroz praktičan zadatak/rad sa usmenim obrazloženjem.</w:t>
            </w:r>
          </w:p>
        </w:tc>
      </w:tr>
      <w:tr w:rsidR="000A07A7" w14:paraId="2C55CB2D" w14:textId="77777777">
        <w:trPr>
          <w:trHeight w:val="160"/>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14:paraId="304A456A" w14:textId="77777777" w:rsidR="000A07A7" w:rsidRDefault="00EC402F">
            <w:pPr>
              <w:widowControl w:val="0"/>
              <w:spacing w:before="120" w:after="120"/>
            </w:pPr>
            <w:r>
              <w:rPr>
                <w:rFonts w:ascii="Arial Narrow" w:eastAsia="Calibri" w:hAnsi="Arial Narrow"/>
                <w:b/>
                <w:color w:val="000000"/>
                <w:sz w:val="22"/>
                <w:szCs w:val="22"/>
                <w:lang w:val="uz-Cyrl-UZ"/>
              </w:rPr>
              <w:t>Predložene teme</w:t>
            </w:r>
          </w:p>
        </w:tc>
      </w:tr>
      <w:tr w:rsidR="000A07A7" w14:paraId="723A7DEC" w14:textId="77777777">
        <w:trPr>
          <w:trHeight w:val="99"/>
          <w:jc w:val="center"/>
        </w:trPr>
        <w:tc>
          <w:tcPr>
            <w:tcW w:w="9355" w:type="dxa"/>
            <w:gridSpan w:val="2"/>
            <w:tcBorders>
              <w:top w:val="single" w:sz="18" w:space="0" w:color="2E74B5"/>
              <w:bottom w:val="single" w:sz="4" w:space="0" w:color="2E74B5"/>
            </w:tcBorders>
            <w:shd w:val="clear" w:color="auto" w:fill="auto"/>
            <w:vAlign w:val="center"/>
          </w:tcPr>
          <w:p w14:paraId="726044C0" w14:textId="77777777" w:rsidR="000A07A7" w:rsidRDefault="00EC402F">
            <w:pPr>
              <w:widowControl w:val="0"/>
              <w:numPr>
                <w:ilvl w:val="0"/>
                <w:numId w:val="1"/>
              </w:numPr>
              <w:tabs>
                <w:tab w:val="left" w:pos="173"/>
              </w:tabs>
              <w:spacing w:before="120" w:after="120"/>
              <w:ind w:left="176" w:hanging="176"/>
            </w:pPr>
            <w:r>
              <w:rPr>
                <w:rFonts w:ascii="Arial Narrow" w:eastAsia="Calibri" w:hAnsi="Arial Narrow"/>
                <w:sz w:val="22"/>
                <w:szCs w:val="22"/>
                <w:lang w:val="sr-Latn-RS"/>
              </w:rPr>
              <w:t>One-sample t-test</w:t>
            </w:r>
          </w:p>
        </w:tc>
      </w:tr>
    </w:tbl>
    <w:p w14:paraId="48FDB075" w14:textId="77777777" w:rsidR="000A07A7" w:rsidRDefault="000A07A7">
      <w:pPr>
        <w:spacing w:after="160" w:line="259" w:lineRule="auto"/>
        <w:rPr>
          <w:rFonts w:ascii="Arial Narrow" w:hAnsi="Arial Narrow"/>
        </w:rPr>
      </w:pPr>
    </w:p>
    <w:p w14:paraId="47675DBB" w14:textId="77777777" w:rsidR="000A07A7" w:rsidRDefault="00EC402F">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07A7" w14:paraId="675E3623" w14:textId="77777777">
        <w:trPr>
          <w:jc w:val="center"/>
        </w:trPr>
        <w:tc>
          <w:tcPr>
            <w:tcW w:w="9355" w:type="dxa"/>
            <w:gridSpan w:val="2"/>
            <w:tcBorders>
              <w:top w:val="single" w:sz="18" w:space="0" w:color="2E74B5"/>
              <w:bottom w:val="single" w:sz="18" w:space="0" w:color="2E74B5"/>
            </w:tcBorders>
            <w:shd w:val="clear" w:color="auto" w:fill="DBE5F1" w:themeFill="accent1" w:themeFillTint="33"/>
          </w:tcPr>
          <w:p w14:paraId="6383B7FB" w14:textId="77777777" w:rsidR="000A07A7" w:rsidRDefault="00EC402F">
            <w:pPr>
              <w:pageBreakBefore/>
              <w:widowControl w:val="0"/>
              <w:spacing w:after="120"/>
              <w:jc w:val="center"/>
              <w:rPr>
                <w:sz w:val="22"/>
              </w:rPr>
            </w:pPr>
            <w:r>
              <w:rPr>
                <w:rFonts w:ascii="Arial Narrow" w:eastAsia="Calibri" w:hAnsi="Arial Narrow"/>
                <w:b/>
                <w:sz w:val="22"/>
                <w:szCs w:val="22"/>
                <w:lang w:val="uz-Cyrl-UZ"/>
              </w:rPr>
              <w:lastRenderedPageBreak/>
              <w:t xml:space="preserve">Ishod </w:t>
            </w:r>
            <w:r>
              <w:rPr>
                <w:rFonts w:ascii="Arial Narrow" w:eastAsia="Calibri" w:hAnsi="Arial Narrow"/>
                <w:b/>
                <w:sz w:val="22"/>
                <w:szCs w:val="22"/>
                <w:lang w:val="sr-Latn-ME"/>
              </w:rPr>
              <w:t>3</w:t>
            </w:r>
            <w:r>
              <w:rPr>
                <w:rFonts w:ascii="Arial Narrow" w:eastAsia="Calibri" w:hAnsi="Arial Narrow"/>
                <w:b/>
                <w:sz w:val="22"/>
                <w:szCs w:val="22"/>
                <w:lang w:val="uz-Cyrl-UZ"/>
              </w:rPr>
              <w:t xml:space="preserve"> - </w:t>
            </w:r>
            <w:r>
              <w:rPr>
                <w:rFonts w:ascii="Arial Narrow" w:eastAsia="Calibri" w:hAnsi="Arial Narrow"/>
                <w:sz w:val="22"/>
                <w:szCs w:val="22"/>
                <w:lang w:val="uz-Cyrl-UZ"/>
              </w:rPr>
              <w:t>Polaznik će biti sposoban da</w:t>
            </w:r>
          </w:p>
          <w:p w14:paraId="4F360B59" w14:textId="77777777" w:rsidR="000A07A7" w:rsidRDefault="00EC402F">
            <w:pPr>
              <w:widowControl w:val="0"/>
              <w:spacing w:after="120"/>
              <w:jc w:val="center"/>
              <w:rPr>
                <w:b/>
                <w:sz w:val="22"/>
                <w:lang w:val="sr-Latn-RS"/>
              </w:rPr>
            </w:pPr>
            <w:r>
              <w:rPr>
                <w:rFonts w:ascii="Arial Narrow" w:eastAsia="Calibri" w:hAnsi="Arial Narrow"/>
                <w:b/>
                <w:sz w:val="22"/>
                <w:szCs w:val="22"/>
                <w:lang w:val="sr-Latn-RS"/>
              </w:rPr>
              <w:t xml:space="preserve">Analizira rezultate </w:t>
            </w:r>
            <w:r>
              <w:rPr>
                <w:rFonts w:ascii="Arial Narrow" w:eastAsia="Calibri" w:hAnsi="Arial Narrow"/>
                <w:b/>
                <w:sz w:val="22"/>
                <w:szCs w:val="22"/>
                <w:lang w:val="sr-Latn-RS"/>
              </w:rPr>
              <w:t>statističkih testova u kontekstu istraživanja</w:t>
            </w:r>
          </w:p>
        </w:tc>
      </w:tr>
      <w:tr w:rsidR="000A07A7" w14:paraId="43403F0A" w14:textId="77777777">
        <w:trPr>
          <w:jc w:val="center"/>
        </w:trPr>
        <w:tc>
          <w:tcPr>
            <w:tcW w:w="4678" w:type="dxa"/>
            <w:tcBorders>
              <w:top w:val="single" w:sz="18" w:space="0" w:color="2E74B5"/>
              <w:bottom w:val="single" w:sz="18" w:space="0" w:color="2E74B5"/>
              <w:right w:val="single" w:sz="4" w:space="0" w:color="2E74B5"/>
            </w:tcBorders>
            <w:shd w:val="clear" w:color="auto" w:fill="DBE5F1" w:themeFill="accent1" w:themeFillTint="33"/>
          </w:tcPr>
          <w:p w14:paraId="244FD0A2" w14:textId="77777777" w:rsidR="000A07A7" w:rsidRDefault="00EC402F">
            <w:pPr>
              <w:widowControl w:val="0"/>
              <w:spacing w:before="120" w:after="120"/>
              <w:jc w:val="center"/>
              <w:rPr>
                <w:sz w:val="22"/>
              </w:rPr>
            </w:pPr>
            <w:r>
              <w:rPr>
                <w:rFonts w:ascii="Arial Narrow" w:eastAsia="Calibri" w:hAnsi="Arial Narrow"/>
                <w:b/>
                <w:sz w:val="22"/>
                <w:szCs w:val="22"/>
                <w:lang w:val="uz-Cyrl-UZ"/>
              </w:rPr>
              <w:t>Kriterijumi za dostizanje ishoda učenja</w:t>
            </w:r>
          </w:p>
          <w:p w14:paraId="25038A41" w14:textId="77777777" w:rsidR="000A07A7" w:rsidRDefault="00EC402F">
            <w:pPr>
              <w:widowControl w:val="0"/>
              <w:spacing w:before="120" w:after="120"/>
              <w:jc w:val="center"/>
              <w:rPr>
                <w:sz w:val="22"/>
              </w:rPr>
            </w:pPr>
            <w:r>
              <w:rPr>
                <w:rFonts w:ascii="Arial Narrow" w:eastAsia="Calibri" w:hAnsi="Arial Narrow"/>
                <w:sz w:val="22"/>
                <w:szCs w:val="22"/>
                <w:lang w:val="uz-Cyrl-UZ"/>
              </w:rPr>
              <w:t>U cilju dostizanja ishoda učenja, polaznik treba da:</w:t>
            </w:r>
          </w:p>
        </w:tc>
        <w:tc>
          <w:tcPr>
            <w:tcW w:w="4677" w:type="dxa"/>
            <w:tcBorders>
              <w:top w:val="single" w:sz="18" w:space="0" w:color="2E74B5"/>
              <w:left w:val="single" w:sz="4" w:space="0" w:color="2E74B5"/>
              <w:bottom w:val="single" w:sz="18" w:space="0" w:color="2E74B5"/>
            </w:tcBorders>
            <w:shd w:val="clear" w:color="auto" w:fill="DBE5F1" w:themeFill="accent1" w:themeFillTint="33"/>
          </w:tcPr>
          <w:p w14:paraId="13DBAA52" w14:textId="77777777" w:rsidR="000A07A7" w:rsidRDefault="00EC402F">
            <w:pPr>
              <w:widowControl w:val="0"/>
              <w:spacing w:before="120" w:after="120"/>
              <w:jc w:val="center"/>
              <w:rPr>
                <w:sz w:val="22"/>
              </w:rPr>
            </w:pPr>
            <w:r>
              <w:rPr>
                <w:rFonts w:ascii="Arial Narrow" w:eastAsia="Calibri" w:hAnsi="Arial Narrow" w:cs="Verdana"/>
                <w:b/>
                <w:color w:val="000000"/>
                <w:sz w:val="22"/>
                <w:szCs w:val="22"/>
                <w:lang w:val="uz-Cyrl-UZ"/>
              </w:rPr>
              <w:t>Kontekst</w:t>
            </w:r>
          </w:p>
          <w:p w14:paraId="6D21C2EF" w14:textId="77777777" w:rsidR="000A07A7" w:rsidRDefault="00EC402F">
            <w:pPr>
              <w:widowControl w:val="0"/>
              <w:spacing w:before="120" w:after="120"/>
              <w:jc w:val="center"/>
              <w:rPr>
                <w:sz w:val="22"/>
              </w:rPr>
            </w:pPr>
            <w:r>
              <w:rPr>
                <w:rFonts w:ascii="Arial Narrow" w:eastAsia="Calibri" w:hAnsi="Arial Narrow" w:cs="Verdana"/>
                <w:color w:val="000000"/>
                <w:sz w:val="22"/>
                <w:szCs w:val="22"/>
                <w:lang w:val="uz-Cyrl-UZ"/>
              </w:rPr>
              <w:t>(Pojašnjenje označenih pojmova)</w:t>
            </w:r>
          </w:p>
        </w:tc>
      </w:tr>
      <w:tr w:rsidR="000A07A7" w14:paraId="6A65742F" w14:textId="77777777">
        <w:trPr>
          <w:trHeight w:val="58"/>
          <w:jc w:val="center"/>
        </w:trPr>
        <w:tc>
          <w:tcPr>
            <w:tcW w:w="4678" w:type="dxa"/>
            <w:tcBorders>
              <w:top w:val="single" w:sz="4" w:space="0" w:color="2E74B5"/>
              <w:bottom w:val="single" w:sz="4" w:space="0" w:color="2E74B5"/>
              <w:right w:val="single" w:sz="4" w:space="0" w:color="2E74B5"/>
            </w:tcBorders>
            <w:shd w:val="clear" w:color="auto" w:fill="auto"/>
            <w:vAlign w:val="center"/>
          </w:tcPr>
          <w:p w14:paraId="12BF31FC" w14:textId="77777777" w:rsidR="000A07A7" w:rsidRDefault="00EC402F">
            <w:pPr>
              <w:widowControl w:val="0"/>
              <w:numPr>
                <w:ilvl w:val="0"/>
                <w:numId w:val="43"/>
              </w:numPr>
              <w:spacing w:before="80" w:after="80"/>
              <w:ind w:left="317" w:hanging="317"/>
              <w:rPr>
                <w:rFonts w:ascii="Arial Narrow" w:hAnsi="Arial Narrow"/>
                <w:color w:val="000000"/>
                <w:sz w:val="22"/>
                <w:lang w:val="sr-Latn-CS"/>
              </w:rPr>
            </w:pPr>
            <w:r>
              <w:rPr>
                <w:rFonts w:ascii="Arial Narrow" w:hAnsi="Arial Narrow"/>
                <w:color w:val="000000"/>
                <w:sz w:val="22"/>
                <w:szCs w:val="22"/>
                <w:lang w:val="sr-Latn-CS"/>
              </w:rPr>
              <w:t>Analizira tabele koje SPSS generiše za određeni statistički test</w:t>
            </w:r>
          </w:p>
        </w:tc>
        <w:tc>
          <w:tcPr>
            <w:tcW w:w="4677" w:type="dxa"/>
            <w:tcBorders>
              <w:top w:val="single" w:sz="4" w:space="0" w:color="2E74B5"/>
              <w:left w:val="single" w:sz="4" w:space="0" w:color="2E74B5"/>
              <w:bottom w:val="single" w:sz="4" w:space="0" w:color="2E74B5"/>
            </w:tcBorders>
            <w:shd w:val="clear" w:color="auto" w:fill="auto"/>
            <w:vAlign w:val="center"/>
          </w:tcPr>
          <w:p w14:paraId="4BED51BC" w14:textId="77777777" w:rsidR="000A07A7" w:rsidRDefault="000A07A7">
            <w:pPr>
              <w:widowControl w:val="0"/>
              <w:spacing w:before="120" w:after="120"/>
              <w:rPr>
                <w:rFonts w:ascii="Arial Narrow" w:hAnsi="Arial Narrow"/>
                <w:color w:val="000000"/>
                <w:sz w:val="22"/>
                <w:lang w:val="sr-Latn-CS"/>
              </w:rPr>
            </w:pPr>
          </w:p>
        </w:tc>
      </w:tr>
      <w:tr w:rsidR="000A07A7" w14:paraId="6421361F" w14:textId="77777777">
        <w:trPr>
          <w:trHeight w:val="58"/>
          <w:jc w:val="center"/>
        </w:trPr>
        <w:tc>
          <w:tcPr>
            <w:tcW w:w="4678" w:type="dxa"/>
            <w:tcBorders>
              <w:top w:val="single" w:sz="4" w:space="0" w:color="2E74B5"/>
              <w:bottom w:val="single" w:sz="4" w:space="0" w:color="2E74B5"/>
              <w:right w:val="single" w:sz="4" w:space="0" w:color="2E74B5"/>
            </w:tcBorders>
            <w:shd w:val="clear" w:color="auto" w:fill="auto"/>
            <w:vAlign w:val="center"/>
          </w:tcPr>
          <w:p w14:paraId="51271593" w14:textId="77777777" w:rsidR="000A07A7" w:rsidRDefault="00EC402F">
            <w:pPr>
              <w:widowControl w:val="0"/>
              <w:numPr>
                <w:ilvl w:val="0"/>
                <w:numId w:val="36"/>
              </w:numPr>
              <w:spacing w:before="80" w:after="80"/>
              <w:ind w:left="317" w:hanging="317"/>
              <w:rPr>
                <w:rFonts w:ascii="Arial Narrow" w:hAnsi="Arial Narrow"/>
                <w:color w:val="000000"/>
                <w:sz w:val="22"/>
                <w:lang w:val="sr-Latn-CS"/>
              </w:rPr>
            </w:pPr>
            <w:r>
              <w:rPr>
                <w:rFonts w:ascii="Arial Narrow" w:hAnsi="Arial Narrow"/>
                <w:color w:val="000000"/>
                <w:sz w:val="22"/>
                <w:szCs w:val="22"/>
                <w:lang w:val="sr-Latn-CS"/>
              </w:rPr>
              <w:t>Analizira grafikone koje SPSS generiše za određeni statistički test</w:t>
            </w:r>
          </w:p>
        </w:tc>
        <w:tc>
          <w:tcPr>
            <w:tcW w:w="4677" w:type="dxa"/>
            <w:tcBorders>
              <w:top w:val="single" w:sz="4" w:space="0" w:color="2E74B5"/>
              <w:left w:val="single" w:sz="4" w:space="0" w:color="2E74B5"/>
              <w:bottom w:val="single" w:sz="4" w:space="0" w:color="2E74B5"/>
            </w:tcBorders>
            <w:shd w:val="clear" w:color="auto" w:fill="auto"/>
            <w:vAlign w:val="center"/>
          </w:tcPr>
          <w:p w14:paraId="637394D2" w14:textId="77777777" w:rsidR="000A07A7" w:rsidRDefault="000A07A7">
            <w:pPr>
              <w:widowControl w:val="0"/>
              <w:spacing w:before="120" w:after="120"/>
              <w:rPr>
                <w:rFonts w:ascii="Arial Narrow" w:hAnsi="Arial Narrow"/>
                <w:color w:val="000000"/>
                <w:sz w:val="22"/>
                <w:lang w:val="sr-Latn-CS"/>
              </w:rPr>
            </w:pPr>
          </w:p>
        </w:tc>
      </w:tr>
      <w:tr w:rsidR="000A07A7" w14:paraId="6D9938D3" w14:textId="77777777">
        <w:trPr>
          <w:trHeight w:val="58"/>
          <w:jc w:val="center"/>
        </w:trPr>
        <w:tc>
          <w:tcPr>
            <w:tcW w:w="4678" w:type="dxa"/>
            <w:tcBorders>
              <w:top w:val="single" w:sz="4" w:space="0" w:color="2E74B5"/>
              <w:bottom w:val="single" w:sz="4" w:space="0" w:color="2E74B5"/>
              <w:right w:val="single" w:sz="4" w:space="0" w:color="2E74B5"/>
            </w:tcBorders>
            <w:shd w:val="clear" w:color="auto" w:fill="auto"/>
            <w:vAlign w:val="center"/>
          </w:tcPr>
          <w:p w14:paraId="69262A70" w14:textId="77777777" w:rsidR="000A07A7" w:rsidRDefault="00EC402F">
            <w:pPr>
              <w:widowControl w:val="0"/>
              <w:numPr>
                <w:ilvl w:val="0"/>
                <w:numId w:val="36"/>
              </w:numPr>
              <w:spacing w:before="80" w:after="80"/>
              <w:ind w:left="317" w:hanging="317"/>
              <w:rPr>
                <w:rFonts w:ascii="Arial Narrow" w:hAnsi="Arial Narrow"/>
                <w:color w:val="000000"/>
                <w:sz w:val="22"/>
                <w:lang w:val="sr-Latn-CS"/>
              </w:rPr>
            </w:pPr>
            <w:r>
              <w:rPr>
                <w:rFonts w:ascii="Arial Narrow" w:hAnsi="Arial Narrow"/>
                <w:color w:val="000000"/>
                <w:sz w:val="22"/>
                <w:szCs w:val="22"/>
                <w:lang w:val="sr-Latn-CS"/>
              </w:rPr>
              <w:t>Analizira statističke vrijednosti koje SPSS generiše za određeni statistički test</w:t>
            </w:r>
          </w:p>
        </w:tc>
        <w:tc>
          <w:tcPr>
            <w:tcW w:w="4677" w:type="dxa"/>
            <w:tcBorders>
              <w:top w:val="single" w:sz="4" w:space="0" w:color="2E74B5"/>
              <w:left w:val="single" w:sz="4" w:space="0" w:color="2E74B5"/>
              <w:bottom w:val="single" w:sz="4" w:space="0" w:color="2E74B5"/>
            </w:tcBorders>
            <w:shd w:val="clear" w:color="auto" w:fill="auto"/>
            <w:vAlign w:val="center"/>
          </w:tcPr>
          <w:p w14:paraId="7836E918" w14:textId="77777777" w:rsidR="000A07A7" w:rsidRDefault="000A07A7">
            <w:pPr>
              <w:widowControl w:val="0"/>
              <w:spacing w:before="120" w:after="120"/>
              <w:rPr>
                <w:rFonts w:ascii="Arial Narrow" w:hAnsi="Arial Narrow"/>
                <w:color w:val="000000"/>
                <w:sz w:val="22"/>
                <w:lang w:val="sr-Latn-CS"/>
              </w:rPr>
            </w:pPr>
          </w:p>
        </w:tc>
      </w:tr>
      <w:tr w:rsidR="000A07A7" w14:paraId="5A13CD2E" w14:textId="77777777">
        <w:trPr>
          <w:trHeight w:val="58"/>
          <w:jc w:val="center"/>
        </w:trPr>
        <w:tc>
          <w:tcPr>
            <w:tcW w:w="4678" w:type="dxa"/>
            <w:tcBorders>
              <w:top w:val="single" w:sz="4" w:space="0" w:color="2E74B5"/>
              <w:bottom w:val="single" w:sz="4" w:space="0" w:color="2E74B5"/>
              <w:right w:val="single" w:sz="4" w:space="0" w:color="2E74B5"/>
            </w:tcBorders>
            <w:shd w:val="clear" w:color="auto" w:fill="auto"/>
            <w:vAlign w:val="center"/>
          </w:tcPr>
          <w:p w14:paraId="2A25E147" w14:textId="77777777" w:rsidR="000A07A7" w:rsidRDefault="00EC402F">
            <w:pPr>
              <w:widowControl w:val="0"/>
              <w:numPr>
                <w:ilvl w:val="0"/>
                <w:numId w:val="36"/>
              </w:numPr>
              <w:spacing w:before="80" w:after="80"/>
              <w:ind w:left="317" w:hanging="317"/>
              <w:rPr>
                <w:sz w:val="22"/>
              </w:rPr>
            </w:pPr>
            <w:r>
              <w:rPr>
                <w:rFonts w:ascii="Arial Narrow" w:hAnsi="Arial Narrow"/>
                <w:color w:val="000000"/>
                <w:sz w:val="22"/>
                <w:szCs w:val="22"/>
                <w:lang w:val="sr-Latn-CS"/>
              </w:rPr>
              <w:t xml:space="preserve">Postavi rezultate u </w:t>
            </w:r>
            <w:r>
              <w:rPr>
                <w:rFonts w:ascii="Arial Narrow" w:hAnsi="Arial Narrow"/>
                <w:b/>
                <w:bCs/>
                <w:color w:val="000000"/>
                <w:sz w:val="22"/>
                <w:szCs w:val="22"/>
                <w:lang w:val="sr-Latn-CS"/>
              </w:rPr>
              <w:t>kontekst istraživanja</w:t>
            </w:r>
          </w:p>
        </w:tc>
        <w:tc>
          <w:tcPr>
            <w:tcW w:w="4677" w:type="dxa"/>
            <w:tcBorders>
              <w:top w:val="single" w:sz="4" w:space="0" w:color="2E74B5"/>
              <w:left w:val="single" w:sz="4" w:space="0" w:color="2E74B5"/>
              <w:bottom w:val="single" w:sz="4" w:space="0" w:color="2E74B5"/>
            </w:tcBorders>
            <w:shd w:val="clear" w:color="auto" w:fill="auto"/>
            <w:vAlign w:val="center"/>
          </w:tcPr>
          <w:p w14:paraId="0A40268E" w14:textId="77777777" w:rsidR="000A07A7" w:rsidRDefault="00EC402F">
            <w:pPr>
              <w:widowControl w:val="0"/>
              <w:spacing w:before="120" w:after="120"/>
              <w:rPr>
                <w:rFonts w:ascii="Arial Narrow" w:hAnsi="Arial Narrow"/>
                <w:color w:val="000000"/>
                <w:sz w:val="22"/>
                <w:lang w:val="sr-Latn-CS"/>
              </w:rPr>
            </w:pPr>
            <w:r>
              <w:rPr>
                <w:rFonts w:ascii="Arial Narrow" w:hAnsi="Arial Narrow"/>
                <w:b/>
                <w:bCs/>
                <w:color w:val="000000"/>
                <w:sz w:val="22"/>
                <w:szCs w:val="22"/>
                <w:lang w:val="sr-Latn-CS"/>
              </w:rPr>
              <w:t xml:space="preserve">Kontekst istraživanja: </w:t>
            </w:r>
            <w:r>
              <w:rPr>
                <w:rFonts w:ascii="Arial Narrow" w:hAnsi="Arial Narrow"/>
                <w:color w:val="000000"/>
                <w:sz w:val="22"/>
                <w:szCs w:val="22"/>
                <w:lang w:val="sr-Latn-CS"/>
              </w:rPr>
              <w:t>relevantnost za postavljeno istraživa</w:t>
            </w:r>
            <w:r>
              <w:rPr>
                <w:rFonts w:ascii="Arial Narrow" w:hAnsi="Arial Narrow"/>
                <w:color w:val="000000"/>
                <w:sz w:val="22"/>
                <w:szCs w:val="22"/>
                <w:lang w:val="sr-Latn-CS"/>
              </w:rPr>
              <w:t>čko pitanje.</w:t>
            </w:r>
          </w:p>
        </w:tc>
      </w:tr>
      <w:tr w:rsidR="000A07A7" w14:paraId="3B39E411" w14:textId="77777777">
        <w:trPr>
          <w:trHeight w:val="58"/>
          <w:jc w:val="center"/>
        </w:trPr>
        <w:tc>
          <w:tcPr>
            <w:tcW w:w="4678" w:type="dxa"/>
            <w:tcBorders>
              <w:top w:val="single" w:sz="4" w:space="0" w:color="2E74B5"/>
              <w:bottom w:val="single" w:sz="4" w:space="0" w:color="2E74B5"/>
              <w:right w:val="single" w:sz="4" w:space="0" w:color="2E74B5"/>
            </w:tcBorders>
            <w:shd w:val="clear" w:color="auto" w:fill="auto"/>
            <w:vAlign w:val="center"/>
          </w:tcPr>
          <w:p w14:paraId="44B3555F" w14:textId="77777777" w:rsidR="000A07A7" w:rsidRDefault="00EC402F">
            <w:pPr>
              <w:widowControl w:val="0"/>
              <w:numPr>
                <w:ilvl w:val="0"/>
                <w:numId w:val="36"/>
              </w:numPr>
              <w:spacing w:before="80" w:after="80"/>
              <w:ind w:left="317" w:hanging="317"/>
              <w:rPr>
                <w:rFonts w:ascii="Arial Narrow" w:hAnsi="Arial Narrow"/>
                <w:color w:val="000000"/>
                <w:sz w:val="22"/>
                <w:lang w:val="sr-Latn-CS"/>
              </w:rPr>
            </w:pPr>
            <w:r>
              <w:rPr>
                <w:rFonts w:ascii="Arial Narrow" w:hAnsi="Arial Narrow"/>
                <w:color w:val="000000"/>
                <w:sz w:val="22"/>
                <w:szCs w:val="22"/>
                <w:lang w:val="sr-Latn-CS"/>
              </w:rPr>
              <w:t xml:space="preserve">Demonstrira </w:t>
            </w:r>
            <w:r>
              <w:rPr>
                <w:rFonts w:ascii="Arial Narrow" w:hAnsi="Arial Narrow"/>
                <w:b/>
                <w:bCs/>
                <w:color w:val="000000"/>
                <w:sz w:val="22"/>
                <w:szCs w:val="22"/>
                <w:lang w:val="sr-Latn-CS"/>
              </w:rPr>
              <w:t>kritički</w:t>
            </w:r>
            <w:r>
              <w:rPr>
                <w:rFonts w:ascii="Arial Narrow" w:hAnsi="Arial Narrow"/>
                <w:color w:val="000000"/>
                <w:sz w:val="22"/>
                <w:szCs w:val="22"/>
                <w:lang w:val="sr-Latn-CS"/>
              </w:rPr>
              <w:t xml:space="preserve"> </w:t>
            </w:r>
            <w:r>
              <w:rPr>
                <w:rFonts w:ascii="Arial Narrow" w:hAnsi="Arial Narrow"/>
                <w:b/>
                <w:bCs/>
                <w:color w:val="000000"/>
                <w:sz w:val="22"/>
                <w:szCs w:val="22"/>
                <w:lang w:val="sr-Latn-CS"/>
              </w:rPr>
              <w:t>stav</w:t>
            </w:r>
            <w:r>
              <w:rPr>
                <w:rFonts w:ascii="Arial Narrow" w:hAnsi="Arial Narrow"/>
                <w:color w:val="000000"/>
                <w:sz w:val="22"/>
                <w:szCs w:val="22"/>
                <w:lang w:val="sr-Latn-CS"/>
              </w:rPr>
              <w:t xml:space="preserve"> prema rezultatima</w:t>
            </w:r>
          </w:p>
        </w:tc>
        <w:tc>
          <w:tcPr>
            <w:tcW w:w="4677" w:type="dxa"/>
            <w:tcBorders>
              <w:top w:val="single" w:sz="4" w:space="0" w:color="2E74B5"/>
              <w:left w:val="single" w:sz="4" w:space="0" w:color="2E74B5"/>
              <w:bottom w:val="single" w:sz="4" w:space="0" w:color="2E74B5"/>
            </w:tcBorders>
            <w:shd w:val="clear" w:color="auto" w:fill="auto"/>
            <w:vAlign w:val="center"/>
          </w:tcPr>
          <w:p w14:paraId="2EDEFA6D" w14:textId="77777777" w:rsidR="000A07A7" w:rsidRDefault="00EC402F">
            <w:pPr>
              <w:widowControl w:val="0"/>
              <w:spacing w:before="120" w:after="120"/>
              <w:rPr>
                <w:rFonts w:ascii="Arial Narrow" w:hAnsi="Arial Narrow"/>
                <w:color w:val="000000"/>
                <w:sz w:val="22"/>
                <w:lang w:val="sr-Latn-CS"/>
              </w:rPr>
            </w:pPr>
            <w:r>
              <w:rPr>
                <w:rFonts w:ascii="Arial Narrow" w:hAnsi="Arial Narrow"/>
                <w:b/>
                <w:bCs/>
                <w:color w:val="000000"/>
                <w:sz w:val="22"/>
                <w:szCs w:val="22"/>
                <w:lang w:val="sr-Latn-CS"/>
              </w:rPr>
              <w:t>Kritički</w:t>
            </w:r>
            <w:r>
              <w:rPr>
                <w:rFonts w:ascii="Arial Narrow" w:hAnsi="Arial Narrow"/>
                <w:color w:val="000000"/>
                <w:sz w:val="22"/>
                <w:szCs w:val="22"/>
                <w:lang w:val="sr-Latn-CS"/>
              </w:rPr>
              <w:t xml:space="preserve"> </w:t>
            </w:r>
            <w:r>
              <w:rPr>
                <w:rFonts w:ascii="Arial Narrow" w:hAnsi="Arial Narrow"/>
                <w:b/>
                <w:bCs/>
                <w:color w:val="000000"/>
                <w:sz w:val="22"/>
                <w:szCs w:val="22"/>
                <w:lang w:val="sr-Latn-CS"/>
              </w:rPr>
              <w:t xml:space="preserve">stav: </w:t>
            </w:r>
            <w:r>
              <w:rPr>
                <w:rFonts w:ascii="Arial Narrow" w:hAnsi="Arial Narrow"/>
                <w:color w:val="000000"/>
                <w:sz w:val="22"/>
                <w:szCs w:val="22"/>
                <w:lang w:val="sr-Latn-CS"/>
              </w:rPr>
              <w:t>pouzdanost statističkih metoda, moguća pristrasnost, ograničenjia istraživanja i dr.</w:t>
            </w:r>
          </w:p>
        </w:tc>
      </w:tr>
      <w:tr w:rsidR="000A07A7" w14:paraId="102D38AD" w14:textId="77777777">
        <w:trPr>
          <w:trHeight w:val="218"/>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14:paraId="36EF2A0E" w14:textId="77777777" w:rsidR="000A07A7" w:rsidRDefault="00EC402F">
            <w:pPr>
              <w:widowControl w:val="0"/>
              <w:spacing w:before="120" w:after="120"/>
              <w:rPr>
                <w:sz w:val="22"/>
              </w:rPr>
            </w:pPr>
            <w:r>
              <w:rPr>
                <w:rFonts w:ascii="Arial Narrow" w:eastAsia="Calibri" w:hAnsi="Arial Narrow"/>
                <w:b/>
                <w:color w:val="000000"/>
                <w:sz w:val="22"/>
                <w:szCs w:val="22"/>
                <w:lang w:val="uz-Cyrl-UZ"/>
              </w:rPr>
              <w:t>Način provjeravanja dostignutosti ishoda učenja</w:t>
            </w:r>
          </w:p>
        </w:tc>
      </w:tr>
      <w:tr w:rsidR="000A07A7" w14:paraId="10F9C27E" w14:textId="77777777">
        <w:trPr>
          <w:trHeight w:val="282"/>
          <w:jc w:val="center"/>
        </w:trPr>
        <w:tc>
          <w:tcPr>
            <w:tcW w:w="9355" w:type="dxa"/>
            <w:gridSpan w:val="2"/>
            <w:tcBorders>
              <w:top w:val="single" w:sz="18" w:space="0" w:color="2E74B5"/>
              <w:bottom w:val="single" w:sz="18" w:space="0" w:color="2E74B5"/>
            </w:tcBorders>
            <w:shd w:val="clear" w:color="auto" w:fill="auto"/>
            <w:vAlign w:val="center"/>
          </w:tcPr>
          <w:p w14:paraId="31E3F34E" w14:textId="77777777" w:rsidR="000A07A7" w:rsidRDefault="00EC402F">
            <w:pPr>
              <w:widowControl w:val="0"/>
              <w:spacing w:before="120" w:after="120"/>
              <w:rPr>
                <w:sz w:val="22"/>
              </w:rPr>
            </w:pPr>
            <w:r>
              <w:rPr>
                <w:rFonts w:ascii="Arial Narrow" w:eastAsia="Calibri" w:hAnsi="Arial Narrow"/>
                <w:color w:val="000000"/>
                <w:sz w:val="22"/>
                <w:szCs w:val="22"/>
                <w:lang w:val="sr-Latn-CS"/>
              </w:rPr>
              <w:t xml:space="preserve">Kriterijumi 1 i 5 mogu se provjeravati usmenim </w:t>
            </w:r>
            <w:r>
              <w:rPr>
                <w:rFonts w:ascii="Arial Narrow" w:eastAsia="Calibri" w:hAnsi="Arial Narrow"/>
                <w:color w:val="000000"/>
                <w:sz w:val="22"/>
                <w:szCs w:val="22"/>
                <w:lang w:val="sr-Latn-CS"/>
              </w:rPr>
              <w:t>ili pisanim putem.</w:t>
            </w:r>
          </w:p>
        </w:tc>
      </w:tr>
      <w:tr w:rsidR="000A07A7" w14:paraId="1D11EFA3" w14:textId="77777777">
        <w:trPr>
          <w:trHeight w:val="160"/>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14:paraId="58A7165E" w14:textId="77777777" w:rsidR="000A07A7" w:rsidRDefault="00EC402F">
            <w:pPr>
              <w:widowControl w:val="0"/>
              <w:spacing w:before="120" w:after="120"/>
              <w:rPr>
                <w:sz w:val="22"/>
              </w:rPr>
            </w:pPr>
            <w:r>
              <w:rPr>
                <w:rFonts w:ascii="Arial Narrow" w:eastAsia="Calibri" w:hAnsi="Arial Narrow"/>
                <w:b/>
                <w:color w:val="000000"/>
                <w:sz w:val="22"/>
                <w:szCs w:val="22"/>
                <w:lang w:val="uz-Cyrl-UZ"/>
              </w:rPr>
              <w:t>Predložene teme</w:t>
            </w:r>
          </w:p>
        </w:tc>
      </w:tr>
      <w:tr w:rsidR="000A07A7" w14:paraId="606C4B1C" w14:textId="77777777">
        <w:trPr>
          <w:trHeight w:val="623"/>
          <w:jc w:val="center"/>
        </w:trPr>
        <w:tc>
          <w:tcPr>
            <w:tcW w:w="9355" w:type="dxa"/>
            <w:gridSpan w:val="2"/>
            <w:tcBorders>
              <w:top w:val="single" w:sz="18" w:space="0" w:color="2E74B5"/>
              <w:bottom w:val="single" w:sz="4" w:space="0" w:color="2E74B5"/>
            </w:tcBorders>
            <w:shd w:val="clear" w:color="auto" w:fill="auto"/>
            <w:vAlign w:val="center"/>
          </w:tcPr>
          <w:p w14:paraId="542311BC" w14:textId="77777777" w:rsidR="000A07A7" w:rsidRDefault="00EC402F">
            <w:pPr>
              <w:widowControl w:val="0"/>
              <w:numPr>
                <w:ilvl w:val="0"/>
                <w:numId w:val="1"/>
              </w:numPr>
              <w:tabs>
                <w:tab w:val="left" w:pos="173"/>
              </w:tabs>
              <w:spacing w:before="120" w:after="120"/>
              <w:ind w:left="173" w:hanging="173"/>
              <w:rPr>
                <w:sz w:val="22"/>
              </w:rPr>
            </w:pPr>
            <w:r>
              <w:rPr>
                <w:rFonts w:ascii="Arial Narrow" w:eastAsia="Calibri" w:hAnsi="Arial Narrow"/>
                <w:sz w:val="22"/>
                <w:szCs w:val="22"/>
                <w:lang w:val="sr-Latn-ME"/>
              </w:rPr>
              <w:t>Analiza rezultata statističkih testova</w:t>
            </w:r>
          </w:p>
        </w:tc>
      </w:tr>
    </w:tbl>
    <w:p w14:paraId="358A6E01" w14:textId="77777777" w:rsidR="000A07A7" w:rsidRDefault="00EC402F">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07A7" w14:paraId="682A5959"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1AAAE75E" w14:textId="77777777" w:rsidR="000A07A7" w:rsidRDefault="00EC402F">
            <w:pPr>
              <w:pageBreakBefore/>
              <w:widowControl w:val="0"/>
              <w:spacing w:after="120"/>
              <w:jc w:val="center"/>
            </w:pPr>
            <w:r>
              <w:rPr>
                <w:rFonts w:ascii="Arial Narrow" w:eastAsia="Calibri" w:hAnsi="Arial Narrow"/>
                <w:b/>
                <w:sz w:val="22"/>
                <w:szCs w:val="22"/>
                <w:lang w:val="uz-Cyrl-UZ"/>
              </w:rPr>
              <w:lastRenderedPageBreak/>
              <w:t xml:space="preserve">Ishod </w:t>
            </w:r>
            <w:r>
              <w:rPr>
                <w:rFonts w:ascii="Arial Narrow" w:eastAsia="Calibri" w:hAnsi="Arial Narrow"/>
                <w:b/>
                <w:sz w:val="22"/>
                <w:szCs w:val="22"/>
                <w:lang w:val="sr-Latn-ME"/>
              </w:rPr>
              <w:t>4</w:t>
            </w:r>
            <w:r>
              <w:rPr>
                <w:rFonts w:ascii="Arial Narrow" w:eastAsia="Calibri" w:hAnsi="Arial Narrow"/>
                <w:b/>
                <w:sz w:val="22"/>
                <w:szCs w:val="22"/>
                <w:lang w:val="uz-Cyrl-UZ"/>
              </w:rPr>
              <w:t xml:space="preserve"> - </w:t>
            </w:r>
            <w:r>
              <w:rPr>
                <w:rFonts w:ascii="Arial Narrow" w:eastAsia="Calibri" w:hAnsi="Arial Narrow"/>
                <w:sz w:val="22"/>
                <w:szCs w:val="22"/>
                <w:lang w:val="uz-Cyrl-UZ"/>
              </w:rPr>
              <w:t>Polaznik će biti sposoban da</w:t>
            </w:r>
          </w:p>
          <w:p w14:paraId="297AD42C" w14:textId="77777777" w:rsidR="000A07A7" w:rsidRDefault="00EC402F">
            <w:pPr>
              <w:widowControl w:val="0"/>
              <w:spacing w:after="120"/>
              <w:jc w:val="center"/>
              <w:rPr>
                <w:b/>
                <w:sz w:val="22"/>
                <w:lang w:val="sr-Latn-RS"/>
              </w:rPr>
            </w:pPr>
            <w:r>
              <w:rPr>
                <w:rFonts w:ascii="Arial Narrow" w:eastAsia="Calibri" w:hAnsi="Arial Narrow"/>
                <w:b/>
                <w:sz w:val="22"/>
                <w:szCs w:val="22"/>
                <w:lang w:val="sr-Latn-RS"/>
              </w:rPr>
              <w:t>Obrazloži rezultate statističkih testova u kontekstu istraživanja</w:t>
            </w:r>
          </w:p>
        </w:tc>
      </w:tr>
      <w:tr w:rsidR="000A07A7" w14:paraId="2BD0ACE6"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3BB2A278" w14:textId="77777777" w:rsidR="000A07A7" w:rsidRDefault="00EC402F">
            <w:pPr>
              <w:widowControl w:val="0"/>
              <w:spacing w:before="120" w:after="120"/>
              <w:jc w:val="center"/>
            </w:pPr>
            <w:r>
              <w:rPr>
                <w:rFonts w:ascii="Arial Narrow" w:eastAsia="Calibri" w:hAnsi="Arial Narrow"/>
                <w:b/>
                <w:sz w:val="22"/>
                <w:szCs w:val="22"/>
                <w:lang w:val="uz-Cyrl-UZ"/>
              </w:rPr>
              <w:t>Kriterijumi za dostizanje ishoda učenja</w:t>
            </w:r>
          </w:p>
          <w:p w14:paraId="4F0FA817" w14:textId="77777777" w:rsidR="000A07A7" w:rsidRDefault="00EC402F">
            <w:pPr>
              <w:widowControl w:val="0"/>
              <w:spacing w:before="120" w:after="120"/>
              <w:jc w:val="center"/>
            </w:pPr>
            <w:r>
              <w:rPr>
                <w:rFonts w:ascii="Arial Narrow" w:eastAsia="Calibri" w:hAnsi="Arial Narrow"/>
                <w:sz w:val="22"/>
                <w:szCs w:val="22"/>
                <w:lang w:val="uz-Cyrl-UZ"/>
              </w:rPr>
              <w:t xml:space="preserve">U cilju dostizanja ishoda </w:t>
            </w:r>
            <w:r>
              <w:rPr>
                <w:rFonts w:ascii="Arial Narrow" w:eastAsia="Calibri" w:hAnsi="Arial Narrow"/>
                <w:sz w:val="22"/>
                <w:szCs w:val="22"/>
                <w:lang w:val="uz-Cyrl-UZ"/>
              </w:rPr>
              <w:t>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26B053AC" w14:textId="77777777" w:rsidR="000A07A7" w:rsidRDefault="00EC402F">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5586B4BD" w14:textId="77777777" w:rsidR="000A07A7" w:rsidRDefault="00EC402F">
            <w:pPr>
              <w:widowControl w:val="0"/>
              <w:spacing w:before="120" w:after="120"/>
              <w:jc w:val="center"/>
            </w:pPr>
            <w:r>
              <w:rPr>
                <w:rFonts w:ascii="Arial Narrow" w:eastAsia="Calibri" w:hAnsi="Arial Narrow" w:cs="Verdana"/>
                <w:color w:val="000000"/>
                <w:sz w:val="22"/>
                <w:szCs w:val="22"/>
                <w:lang w:val="uz-Cyrl-UZ"/>
              </w:rPr>
              <w:t>(Pojašnjenje označenih pojmova)</w:t>
            </w:r>
          </w:p>
        </w:tc>
      </w:tr>
      <w:tr w:rsidR="000A07A7" w14:paraId="6FDCA00B"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7F85BF27" w14:textId="77777777" w:rsidR="000A07A7" w:rsidRDefault="00EC402F">
            <w:pPr>
              <w:widowControl w:val="0"/>
              <w:numPr>
                <w:ilvl w:val="0"/>
                <w:numId w:val="44"/>
              </w:numPr>
              <w:spacing w:before="120" w:after="120"/>
              <w:contextualSpacing/>
              <w:rPr>
                <w:sz w:val="22"/>
              </w:rPr>
            </w:pPr>
            <w:r>
              <w:rPr>
                <w:rFonts w:ascii="Arial Narrow" w:eastAsia="Calibri" w:hAnsi="Arial Narrow"/>
                <w:b/>
                <w:bCs/>
                <w:sz w:val="22"/>
                <w:szCs w:val="22"/>
                <w:lang w:val="sr-Latn-RS"/>
              </w:rPr>
              <w:t>Poveže</w:t>
            </w:r>
            <w:r>
              <w:rPr>
                <w:rFonts w:ascii="Arial Narrow" w:eastAsia="Calibri" w:hAnsi="Arial Narrow"/>
                <w:sz w:val="22"/>
                <w:szCs w:val="22"/>
                <w:lang w:val="sr-Latn-RS"/>
              </w:rPr>
              <w:t xml:space="preserve"> statističke rezultate sa istraživačkim pitanjem</w:t>
            </w:r>
          </w:p>
        </w:tc>
        <w:tc>
          <w:tcPr>
            <w:tcW w:w="4677" w:type="dxa"/>
            <w:tcBorders>
              <w:top w:val="single" w:sz="18" w:space="0" w:color="365F91"/>
              <w:left w:val="single" w:sz="4" w:space="0" w:color="2E74B5"/>
              <w:bottom w:val="single" w:sz="4" w:space="0" w:color="2E74B5"/>
            </w:tcBorders>
            <w:shd w:val="clear" w:color="auto" w:fill="auto"/>
            <w:vAlign w:val="center"/>
          </w:tcPr>
          <w:p w14:paraId="490345EF" w14:textId="77777777" w:rsidR="000A07A7" w:rsidRDefault="000A07A7">
            <w:pPr>
              <w:widowControl w:val="0"/>
              <w:spacing w:before="120" w:after="120"/>
              <w:ind w:left="312"/>
              <w:contextualSpacing/>
              <w:rPr>
                <w:rFonts w:ascii="Arial Narrow" w:eastAsia="Calibri" w:hAnsi="Arial Narrow"/>
                <w:bCs/>
                <w:sz w:val="22"/>
                <w:lang w:val="sr-Latn-RS"/>
              </w:rPr>
            </w:pPr>
          </w:p>
          <w:p w14:paraId="1D9ECAF3" w14:textId="77777777" w:rsidR="000A07A7" w:rsidRDefault="00EC402F">
            <w:pPr>
              <w:widowControl w:val="0"/>
              <w:spacing w:before="120" w:after="120"/>
              <w:contextualSpacing/>
              <w:rPr>
                <w:bCs/>
                <w:sz w:val="22"/>
              </w:rPr>
            </w:pPr>
            <w:r>
              <w:rPr>
                <w:rFonts w:ascii="Arial Narrow" w:eastAsia="Calibri" w:hAnsi="Arial Narrow"/>
                <w:b/>
                <w:sz w:val="22"/>
                <w:szCs w:val="22"/>
                <w:lang w:val="sr-Latn-RS"/>
              </w:rPr>
              <w:t xml:space="preserve">Poveže: </w:t>
            </w:r>
            <w:r>
              <w:rPr>
                <w:rFonts w:ascii="Arial Narrow" w:eastAsia="Calibri" w:hAnsi="Arial Narrow"/>
                <w:bCs/>
                <w:sz w:val="22"/>
                <w:szCs w:val="22"/>
                <w:lang w:val="sr-Latn-RS"/>
              </w:rPr>
              <w:t>kako statistički rezultati odgovaraju na postavljeno istraživačko pitanje.</w:t>
            </w:r>
          </w:p>
        </w:tc>
      </w:tr>
      <w:tr w:rsidR="000A07A7" w14:paraId="2EDB69B5"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7DF4C90B" w14:textId="77777777" w:rsidR="000A07A7" w:rsidRDefault="00EC402F">
            <w:pPr>
              <w:widowControl w:val="0"/>
              <w:numPr>
                <w:ilvl w:val="0"/>
                <w:numId w:val="37"/>
              </w:numPr>
              <w:spacing w:before="120" w:after="120"/>
              <w:contextualSpacing/>
              <w:rPr>
                <w:rFonts w:ascii="Arial Narrow" w:hAnsi="Arial Narrow"/>
                <w:color w:val="000000"/>
                <w:sz w:val="22"/>
                <w:lang w:val="sr-Latn-CS"/>
              </w:rPr>
            </w:pPr>
            <w:r>
              <w:rPr>
                <w:rFonts w:ascii="Arial Narrow" w:hAnsi="Arial Narrow"/>
                <w:color w:val="000000"/>
                <w:sz w:val="22"/>
                <w:szCs w:val="22"/>
                <w:lang w:val="sr-Latn-CS"/>
              </w:rPr>
              <w:t xml:space="preserve">Objasni implikacije rezultata statističkih </w:t>
            </w:r>
            <w:r>
              <w:rPr>
                <w:rFonts w:ascii="Arial Narrow" w:hAnsi="Arial Narrow"/>
                <w:color w:val="000000"/>
                <w:sz w:val="22"/>
                <w:szCs w:val="22"/>
                <w:lang w:val="sr-Latn-CS"/>
              </w:rPr>
              <w:t>testove</w:t>
            </w:r>
          </w:p>
        </w:tc>
        <w:tc>
          <w:tcPr>
            <w:tcW w:w="4677" w:type="dxa"/>
            <w:tcBorders>
              <w:top w:val="single" w:sz="4" w:space="0" w:color="2E74B5"/>
              <w:left w:val="single" w:sz="4" w:space="0" w:color="2E74B5"/>
              <w:bottom w:val="single" w:sz="4" w:space="0" w:color="2E74B5"/>
            </w:tcBorders>
            <w:shd w:val="clear" w:color="auto" w:fill="auto"/>
            <w:vAlign w:val="center"/>
          </w:tcPr>
          <w:p w14:paraId="32D19F5C" w14:textId="77777777" w:rsidR="000A07A7" w:rsidRDefault="000A07A7">
            <w:pPr>
              <w:widowControl w:val="0"/>
              <w:spacing w:before="120" w:after="120"/>
              <w:rPr>
                <w:rFonts w:ascii="Arial Narrow" w:eastAsia="Calibri" w:hAnsi="Arial Narrow"/>
                <w:b/>
                <w:color w:val="000000"/>
                <w:sz w:val="22"/>
                <w:lang w:val="sr-Latn-CS"/>
              </w:rPr>
            </w:pPr>
          </w:p>
        </w:tc>
      </w:tr>
      <w:tr w:rsidR="000A07A7" w14:paraId="2D49FC3D"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32732410" w14:textId="77777777" w:rsidR="000A07A7" w:rsidRDefault="00EC402F">
            <w:pPr>
              <w:widowControl w:val="0"/>
              <w:numPr>
                <w:ilvl w:val="0"/>
                <w:numId w:val="37"/>
              </w:numPr>
              <w:spacing w:before="120" w:after="120"/>
              <w:contextualSpacing/>
              <w:rPr>
                <w:rFonts w:ascii="Arial Narrow" w:hAnsi="Arial Narrow"/>
                <w:color w:val="000000"/>
                <w:sz w:val="22"/>
                <w:lang w:val="sr-Latn-CS"/>
              </w:rPr>
            </w:pPr>
            <w:r>
              <w:rPr>
                <w:rFonts w:ascii="Arial Narrow" w:hAnsi="Arial Narrow"/>
                <w:color w:val="000000"/>
                <w:sz w:val="22"/>
                <w:szCs w:val="22"/>
                <w:lang w:val="sr-Latn-CS"/>
              </w:rPr>
              <w:t xml:space="preserve">Objasni </w:t>
            </w:r>
            <w:r>
              <w:rPr>
                <w:rFonts w:ascii="Arial Narrow" w:hAnsi="Arial Narrow"/>
                <w:b/>
                <w:bCs/>
                <w:color w:val="000000"/>
                <w:sz w:val="22"/>
                <w:szCs w:val="22"/>
                <w:lang w:val="sr-Latn-CS"/>
              </w:rPr>
              <w:t>ograničenja</w:t>
            </w:r>
            <w:r>
              <w:rPr>
                <w:rFonts w:ascii="Arial Narrow" w:hAnsi="Arial Narrow"/>
                <w:color w:val="000000"/>
                <w:sz w:val="22"/>
                <w:szCs w:val="22"/>
                <w:lang w:val="sr-Latn-CS"/>
              </w:rPr>
              <w:t xml:space="preserve"> rezultata statističkih testova</w:t>
            </w:r>
          </w:p>
        </w:tc>
        <w:tc>
          <w:tcPr>
            <w:tcW w:w="4677" w:type="dxa"/>
            <w:tcBorders>
              <w:top w:val="single" w:sz="4" w:space="0" w:color="2E74B5"/>
              <w:left w:val="single" w:sz="4" w:space="0" w:color="2E74B5"/>
              <w:bottom w:val="single" w:sz="4" w:space="0" w:color="2E74B5"/>
            </w:tcBorders>
            <w:shd w:val="clear" w:color="auto" w:fill="auto"/>
            <w:vAlign w:val="center"/>
          </w:tcPr>
          <w:p w14:paraId="063B5574" w14:textId="77777777" w:rsidR="000A07A7" w:rsidRDefault="00EC402F">
            <w:pPr>
              <w:widowControl w:val="0"/>
              <w:spacing w:before="120" w:after="120"/>
              <w:rPr>
                <w:rFonts w:ascii="Arial Narrow" w:eastAsia="Calibri" w:hAnsi="Arial Narrow"/>
                <w:bCs/>
                <w:color w:val="000000"/>
                <w:sz w:val="22"/>
                <w:lang w:val="sr-Latn-CS"/>
              </w:rPr>
            </w:pPr>
            <w:r>
              <w:rPr>
                <w:rFonts w:ascii="Arial Narrow" w:eastAsia="Calibri" w:hAnsi="Arial Narrow"/>
                <w:b/>
                <w:color w:val="000000"/>
                <w:sz w:val="22"/>
                <w:szCs w:val="22"/>
                <w:lang w:val="sr-Latn-CS"/>
              </w:rPr>
              <w:t xml:space="preserve">Ograničenja rezultata: </w:t>
            </w:r>
            <w:r>
              <w:rPr>
                <w:rFonts w:ascii="Arial Narrow" w:eastAsia="Calibri" w:hAnsi="Arial Narrow"/>
                <w:bCs/>
                <w:color w:val="000000"/>
                <w:sz w:val="22"/>
                <w:szCs w:val="22"/>
                <w:lang w:val="sr-Latn-CS"/>
              </w:rPr>
              <w:t>faktori koji mogu uticati na validnost i generalizaciju dobijenih nalaza</w:t>
            </w:r>
            <w:r>
              <w:rPr>
                <w:rFonts w:ascii="Arial Narrow" w:eastAsia="Calibri" w:hAnsi="Arial Narrow"/>
                <w:b/>
                <w:color w:val="000000"/>
                <w:sz w:val="22"/>
                <w:szCs w:val="22"/>
                <w:lang w:val="sr-Latn-CS"/>
              </w:rPr>
              <w:t>.</w:t>
            </w:r>
          </w:p>
        </w:tc>
      </w:tr>
      <w:tr w:rsidR="000A07A7" w14:paraId="3FCF505D"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0A5E7360" w14:textId="77777777" w:rsidR="000A07A7" w:rsidRDefault="00EC402F">
            <w:pPr>
              <w:widowControl w:val="0"/>
              <w:numPr>
                <w:ilvl w:val="0"/>
                <w:numId w:val="37"/>
              </w:numPr>
              <w:spacing w:before="120" w:after="120"/>
              <w:contextualSpacing/>
              <w:rPr>
                <w:rFonts w:ascii="Arial Narrow" w:hAnsi="Arial Narrow"/>
                <w:color w:val="000000"/>
                <w:sz w:val="22"/>
                <w:lang w:val="sr-Latn-CS"/>
              </w:rPr>
            </w:pPr>
            <w:r>
              <w:rPr>
                <w:rFonts w:ascii="Arial Narrow" w:hAnsi="Arial Narrow"/>
                <w:color w:val="000000"/>
                <w:sz w:val="22"/>
                <w:szCs w:val="22"/>
                <w:lang w:val="sr-Latn-CS"/>
              </w:rPr>
              <w:t xml:space="preserve">Objasni </w:t>
            </w:r>
            <w:r>
              <w:rPr>
                <w:rFonts w:ascii="Arial Narrow" w:hAnsi="Arial Narrow"/>
                <w:b/>
                <w:bCs/>
                <w:color w:val="000000"/>
                <w:sz w:val="22"/>
                <w:szCs w:val="22"/>
                <w:lang w:val="sr-Latn-CS"/>
              </w:rPr>
              <w:t xml:space="preserve">pristrastnost </w:t>
            </w:r>
            <w:r>
              <w:rPr>
                <w:rFonts w:ascii="Arial Narrow" w:hAnsi="Arial Narrow"/>
                <w:color w:val="000000"/>
                <w:sz w:val="22"/>
                <w:szCs w:val="22"/>
                <w:lang w:val="sr-Latn-CS"/>
              </w:rPr>
              <w:t>u analizi rezultata statističkih testova</w:t>
            </w:r>
          </w:p>
        </w:tc>
        <w:tc>
          <w:tcPr>
            <w:tcW w:w="4677" w:type="dxa"/>
            <w:tcBorders>
              <w:top w:val="single" w:sz="4" w:space="0" w:color="2E74B5"/>
              <w:left w:val="single" w:sz="4" w:space="0" w:color="2E74B5"/>
              <w:bottom w:val="single" w:sz="4" w:space="0" w:color="2E74B5"/>
            </w:tcBorders>
            <w:shd w:val="clear" w:color="auto" w:fill="auto"/>
            <w:vAlign w:val="center"/>
          </w:tcPr>
          <w:p w14:paraId="647CDABA" w14:textId="77777777" w:rsidR="000A07A7" w:rsidRDefault="000A07A7">
            <w:pPr>
              <w:widowControl w:val="0"/>
              <w:spacing w:before="120" w:after="120"/>
              <w:contextualSpacing/>
              <w:rPr>
                <w:sz w:val="22"/>
              </w:rPr>
            </w:pPr>
          </w:p>
          <w:p w14:paraId="24DFFBE5" w14:textId="77777777" w:rsidR="000A07A7" w:rsidRDefault="00EC402F">
            <w:pPr>
              <w:widowControl w:val="0"/>
              <w:spacing w:before="120" w:after="120"/>
              <w:rPr>
                <w:sz w:val="22"/>
              </w:rPr>
            </w:pPr>
            <w:r>
              <w:rPr>
                <w:rFonts w:ascii="Arial Narrow" w:eastAsia="Calibri" w:hAnsi="Arial Narrow"/>
                <w:b/>
                <w:color w:val="000000"/>
                <w:sz w:val="22"/>
                <w:szCs w:val="22"/>
                <w:lang w:val="sr-Latn-CS"/>
              </w:rPr>
              <w:t xml:space="preserve">Pristrasnost: </w:t>
            </w:r>
            <w:r>
              <w:rPr>
                <w:rFonts w:ascii="Arial Narrow" w:eastAsia="Calibri" w:hAnsi="Arial Narrow"/>
                <w:bCs/>
                <w:color w:val="000000"/>
                <w:sz w:val="22"/>
                <w:szCs w:val="22"/>
                <w:lang w:val="sr-Latn-CS"/>
              </w:rPr>
              <w:t xml:space="preserve">sistematska greška </w:t>
            </w:r>
            <w:r>
              <w:rPr>
                <w:rFonts w:ascii="Arial Narrow" w:eastAsia="Calibri" w:hAnsi="Arial Narrow"/>
                <w:bCs/>
                <w:color w:val="000000"/>
                <w:sz w:val="22"/>
                <w:szCs w:val="22"/>
                <w:lang w:val="sr-Latn-CS"/>
              </w:rPr>
              <w:t>ili iskrivljenje koje može uticati na tačnost rezultata, koja može dovesti do netačnih zaključaka i ograničiti univerzalnost rezultata.</w:t>
            </w:r>
          </w:p>
        </w:tc>
      </w:tr>
      <w:tr w:rsidR="000A07A7" w14:paraId="4796C942" w14:textId="77777777">
        <w:trPr>
          <w:trHeight w:val="218"/>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14:paraId="0F4AE744" w14:textId="77777777" w:rsidR="000A07A7" w:rsidRDefault="00EC402F">
            <w:pPr>
              <w:widowControl w:val="0"/>
              <w:spacing w:before="120" w:after="120"/>
            </w:pPr>
            <w:r>
              <w:rPr>
                <w:rFonts w:ascii="Arial Narrow" w:eastAsia="Calibri" w:hAnsi="Arial Narrow"/>
                <w:b/>
                <w:color w:val="000000"/>
                <w:sz w:val="22"/>
                <w:szCs w:val="22"/>
                <w:lang w:val="uz-Cyrl-UZ"/>
              </w:rPr>
              <w:t>Način provjeravanja dostignutosti ishoda učenja</w:t>
            </w:r>
          </w:p>
        </w:tc>
      </w:tr>
      <w:tr w:rsidR="000A07A7" w14:paraId="53C980A1" w14:textId="77777777">
        <w:trPr>
          <w:trHeight w:val="282"/>
          <w:jc w:val="center"/>
        </w:trPr>
        <w:tc>
          <w:tcPr>
            <w:tcW w:w="9355" w:type="dxa"/>
            <w:gridSpan w:val="2"/>
            <w:tcBorders>
              <w:top w:val="single" w:sz="18" w:space="0" w:color="2E74B5"/>
              <w:bottom w:val="single" w:sz="18" w:space="0" w:color="2E74B5"/>
            </w:tcBorders>
            <w:shd w:val="clear" w:color="auto" w:fill="auto"/>
            <w:vAlign w:val="center"/>
          </w:tcPr>
          <w:p w14:paraId="7EB3D399" w14:textId="77777777" w:rsidR="000A07A7" w:rsidRDefault="00EC402F">
            <w:pPr>
              <w:widowControl w:val="0"/>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Kriterijumi 1 do 4  mogu se provjeravati usmenim ili pisanim putem.</w:t>
            </w:r>
          </w:p>
        </w:tc>
      </w:tr>
      <w:tr w:rsidR="000A07A7" w14:paraId="00F23ED9" w14:textId="77777777">
        <w:trPr>
          <w:trHeight w:val="160"/>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14:paraId="745877A1" w14:textId="77777777" w:rsidR="000A07A7" w:rsidRDefault="00EC402F">
            <w:pPr>
              <w:widowControl w:val="0"/>
              <w:spacing w:before="120" w:after="120"/>
            </w:pPr>
            <w:r>
              <w:rPr>
                <w:rFonts w:ascii="Arial Narrow" w:eastAsia="Calibri" w:hAnsi="Arial Narrow"/>
                <w:b/>
                <w:color w:val="000000"/>
                <w:sz w:val="22"/>
                <w:szCs w:val="22"/>
                <w:lang w:val="uz-Cyrl-UZ"/>
              </w:rPr>
              <w:t>Predložene teme</w:t>
            </w:r>
          </w:p>
        </w:tc>
      </w:tr>
      <w:tr w:rsidR="000A07A7" w14:paraId="07FFB7B0" w14:textId="77777777">
        <w:trPr>
          <w:trHeight w:val="99"/>
          <w:jc w:val="center"/>
        </w:trPr>
        <w:tc>
          <w:tcPr>
            <w:tcW w:w="9355" w:type="dxa"/>
            <w:gridSpan w:val="2"/>
            <w:tcBorders>
              <w:top w:val="single" w:sz="18" w:space="0" w:color="2E74B5"/>
              <w:bottom w:val="single" w:sz="4" w:space="0" w:color="2E74B5"/>
            </w:tcBorders>
            <w:shd w:val="clear" w:color="auto" w:fill="auto"/>
            <w:vAlign w:val="center"/>
          </w:tcPr>
          <w:p w14:paraId="6861B8E9" w14:textId="77777777" w:rsidR="000A07A7" w:rsidRDefault="00EC402F">
            <w:pPr>
              <w:widowControl w:val="0"/>
              <w:numPr>
                <w:ilvl w:val="0"/>
                <w:numId w:val="1"/>
              </w:numPr>
              <w:tabs>
                <w:tab w:val="left" w:pos="173"/>
              </w:tabs>
              <w:spacing w:before="120" w:after="120"/>
              <w:ind w:left="176" w:hanging="176"/>
            </w:pPr>
            <w:r>
              <w:rPr>
                <w:rFonts w:ascii="Arial Narrow" w:eastAsia="Calibri" w:hAnsi="Arial Narrow"/>
                <w:sz w:val="22"/>
                <w:szCs w:val="22"/>
                <w:lang w:val="sr-Latn-RS"/>
              </w:rPr>
              <w:t>Razumijevanje rezultata statističkih testova</w:t>
            </w:r>
          </w:p>
        </w:tc>
      </w:tr>
    </w:tbl>
    <w:p w14:paraId="78368F3C" w14:textId="77777777" w:rsidR="000A07A7" w:rsidRDefault="000A07A7"/>
    <w:p w14:paraId="6021E8C1" w14:textId="77777777" w:rsidR="000A07A7" w:rsidRDefault="000A07A7"/>
    <w:p w14:paraId="0FEB2CFA" w14:textId="77777777" w:rsidR="000A07A7" w:rsidRDefault="000A07A7"/>
    <w:p w14:paraId="4C2925C5" w14:textId="77777777" w:rsidR="000A07A7" w:rsidRDefault="000A07A7">
      <w:pPr>
        <w:tabs>
          <w:tab w:val="left" w:pos="284"/>
        </w:tabs>
        <w:spacing w:after="200" w:line="276" w:lineRule="auto"/>
        <w:ind w:left="288"/>
        <w:jc w:val="both"/>
      </w:pPr>
    </w:p>
    <w:p w14:paraId="619AE42F" w14:textId="77777777" w:rsidR="000A07A7" w:rsidRDefault="00EC402F">
      <w:r>
        <w:br w:type="page"/>
      </w:r>
    </w:p>
    <w:p w14:paraId="0E30D550" w14:textId="77777777" w:rsidR="000A07A7" w:rsidRDefault="00EC402F">
      <w:pPr>
        <w:spacing w:after="120"/>
      </w:pPr>
      <w:r>
        <w:rPr>
          <w:rFonts w:ascii="Arial Narrow" w:hAnsi="Arial Narrow" w:cs="Trebuchet MS"/>
          <w:b/>
          <w:bCs/>
          <w:sz w:val="22"/>
          <w:szCs w:val="22"/>
          <w:lang w:val="sr-Latn-CS"/>
        </w:rPr>
        <w:lastRenderedPageBreak/>
        <w:t xml:space="preserve">4. Andragoške didaktičke preporuke za realizaciju modula </w:t>
      </w:r>
    </w:p>
    <w:p w14:paraId="027429AB"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Modul Ostali testovi I tumačenje rezultata</w:t>
      </w:r>
      <w:r>
        <w:rPr>
          <w:rFonts w:ascii="Arial Narrow" w:eastAsia="Calibri" w:hAnsi="Arial Narrow"/>
          <w:b/>
          <w:bCs/>
          <w:sz w:val="22"/>
          <w:szCs w:val="22"/>
        </w:rPr>
        <w:t xml:space="preserve"> </w:t>
      </w:r>
      <w:r>
        <w:rPr>
          <w:rFonts w:ascii="Arial Narrow" w:eastAsia="Calibri" w:hAnsi="Arial Narrow"/>
          <w:sz w:val="22"/>
          <w:szCs w:val="22"/>
        </w:rPr>
        <w:t>je tako koncipiran da omogućava sticanje teorijskih i praktičnih znanja iz ove oblasti</w:t>
      </w:r>
      <w:r>
        <w:rPr>
          <w:rFonts w:ascii="Arial Narrow" w:eastAsia="Calibri" w:hAnsi="Arial Narrow"/>
          <w:sz w:val="22"/>
          <w:szCs w:val="22"/>
        </w:rPr>
        <w:t xml:space="preserve">. </w:t>
      </w:r>
    </w:p>
    <w:p w14:paraId="3D6F432A"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U toku nastave koristiti demonstarciju i primjenu raznovrsnih oblika i metoda rada: kratki blokovi predavanja radionica, prezentacija, diskusija, timski rad, analiza primjera iz prakse, kooperativni rad, individualni, grupni rad i dr.</w:t>
      </w:r>
    </w:p>
    <w:p w14:paraId="70706505"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Sadržaje je potreb</w:t>
      </w:r>
      <w:r>
        <w:rPr>
          <w:rFonts w:ascii="Arial Narrow" w:eastAsia="Calibri" w:hAnsi="Arial Narrow"/>
          <w:sz w:val="22"/>
          <w:szCs w:val="22"/>
        </w:rPr>
        <w:t>no obrađivati i realizovati uz visok stepen angažovanosti i aktivnosti polaznika/ca. Naglasak treba staviti na razmjenu iskustva, potreba i znanja između nastavnika/instruktora i polaznika i među samim polaznicima, kao i na povezivanje sa vlastitim iskusto</w:t>
      </w:r>
      <w:r>
        <w:rPr>
          <w:rFonts w:ascii="Arial Narrow" w:eastAsia="Calibri" w:hAnsi="Arial Narrow"/>
          <w:sz w:val="22"/>
          <w:szCs w:val="22"/>
        </w:rPr>
        <w:t>m i praksom.</w:t>
      </w:r>
    </w:p>
    <w:p w14:paraId="22E05B97"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 xml:space="preserve">Organizacija izvođenja modula prilagođava se polaznicima, njihovim predznanjima, očekivanjima I interesovanjima. U skladu sa tim, moguće je prilikom realizacije modula prilagoditi grupi tempo rada, kontinuitet izvođenja i metode, </w:t>
      </w:r>
      <w:proofErr w:type="gramStart"/>
      <w:r>
        <w:rPr>
          <w:rFonts w:ascii="Arial Narrow" w:eastAsia="Calibri" w:hAnsi="Arial Narrow"/>
          <w:sz w:val="22"/>
          <w:szCs w:val="22"/>
        </w:rPr>
        <w:t>a</w:t>
      </w:r>
      <w:proofErr w:type="gramEnd"/>
      <w:r>
        <w:rPr>
          <w:rFonts w:ascii="Arial Narrow" w:eastAsia="Calibri" w:hAnsi="Arial Narrow"/>
          <w:sz w:val="22"/>
          <w:szCs w:val="22"/>
        </w:rPr>
        <w:t xml:space="preserve"> određene sa</w:t>
      </w:r>
      <w:r>
        <w:rPr>
          <w:rFonts w:ascii="Arial Narrow" w:eastAsia="Calibri" w:hAnsi="Arial Narrow"/>
          <w:sz w:val="22"/>
          <w:szCs w:val="22"/>
        </w:rPr>
        <w:t>držaje obraditi detaljnije ukoliko to polaznici zahtijevaju.</w:t>
      </w:r>
    </w:p>
    <w:p w14:paraId="1426838E"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Za realizaciju praktičnih vježbi treba obezbijediti računarsku učionicu, opremljenu sa preporučenim materijalnim uslovima. Motivacija polaznika će biti na znatno većem nivou ukoliko nastavni sadr</w:t>
      </w:r>
      <w:r>
        <w:rPr>
          <w:rFonts w:ascii="Arial Narrow" w:eastAsia="Calibri" w:hAnsi="Arial Narrow"/>
          <w:sz w:val="22"/>
          <w:szCs w:val="22"/>
        </w:rPr>
        <w:t xml:space="preserve">žaj bude prožet različitim primjerima iz prakse, jer se na taj način kod polaznika može razviti sposobnost povezivanja teorijskog i praktičnog znanja. </w:t>
      </w:r>
    </w:p>
    <w:p w14:paraId="24918DF1"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Za što kvalitetniju realizaciju nastavnog sadržaja iz ovog modula preporučuje se korišćenje online kurse</w:t>
      </w:r>
      <w:r>
        <w:rPr>
          <w:rFonts w:ascii="Arial Narrow" w:eastAsia="Calibri" w:hAnsi="Arial Narrow"/>
          <w:sz w:val="22"/>
          <w:szCs w:val="22"/>
        </w:rPr>
        <w:t xml:space="preserve">va na platformi za učenje udemy.com.  </w:t>
      </w:r>
    </w:p>
    <w:p w14:paraId="7EFF2898" w14:textId="77777777" w:rsidR="000A07A7" w:rsidRDefault="00EC402F">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5. Okvirni spisak literature i drugih izvora</w:t>
      </w:r>
    </w:p>
    <w:p w14:paraId="1DC54B74"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M. Žižović and O. Nikolić, Kvantitativne metode, Univerzitet Singidunum, 2010.</w:t>
      </w:r>
    </w:p>
    <w:p w14:paraId="34EC5AE9"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Creswell, J. W. (2009). Research design: Qualitative, quantitative, and mixed methods approac</w:t>
      </w:r>
      <w:r>
        <w:rPr>
          <w:rFonts w:ascii="Arial Narrow" w:eastAsia="Calibri" w:hAnsi="Arial Narrow"/>
          <w:sz w:val="22"/>
          <w:szCs w:val="22"/>
        </w:rPr>
        <w:t>hes (3rd ed.). Sage Publications, Inc.</w:t>
      </w:r>
    </w:p>
    <w:p w14:paraId="6A687834"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Rumsey Deborah J. 2003. Statistics for Dummies. Hoboken NJ: Wiley Publishing.</w:t>
      </w:r>
    </w:p>
    <w:p w14:paraId="44D861BF"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 xml:space="preserve">IBM SPSS, dostupan na </w:t>
      </w:r>
      <w:hyperlink r:id="rId12">
        <w:r>
          <w:rPr>
            <w:rStyle w:val="Hyperlink"/>
            <w:rFonts w:ascii="Arial Narrow" w:eastAsia="Calibri" w:hAnsi="Arial Narrow"/>
            <w:sz w:val="22"/>
            <w:szCs w:val="22"/>
          </w:rPr>
          <w:t>https://www.ibm.com/products/spss-statistics</w:t>
        </w:r>
      </w:hyperlink>
    </w:p>
    <w:p w14:paraId="3C2AA3B8" w14:textId="77777777" w:rsidR="000A07A7" w:rsidRDefault="00EC402F">
      <w:pPr>
        <w:numPr>
          <w:ilvl w:val="0"/>
          <w:numId w:val="28"/>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rPr>
        <w:t>O. Milanko, SPSS – Priručnik za preživljavanje</w:t>
      </w:r>
    </w:p>
    <w:p w14:paraId="4AD7A0AF" w14:textId="77777777" w:rsidR="000A07A7" w:rsidRDefault="00EC402F">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6. Prostor, okvirni spisak opreme i nastavnih sredstava za realizaciju modula </w:t>
      </w:r>
    </w:p>
    <w:tbl>
      <w:tblPr>
        <w:tblW w:w="9360" w:type="dxa"/>
        <w:jc w:val="center"/>
        <w:tblLayout w:type="fixed"/>
        <w:tblCellMar>
          <w:left w:w="115" w:type="dxa"/>
          <w:right w:w="115" w:type="dxa"/>
        </w:tblCellMar>
        <w:tblLook w:val="0000" w:firstRow="0" w:lastRow="0" w:firstColumn="0" w:lastColumn="0" w:noHBand="0" w:noVBand="0"/>
      </w:tblPr>
      <w:tblGrid>
        <w:gridCol w:w="1111"/>
        <w:gridCol w:w="6634"/>
        <w:gridCol w:w="1615"/>
      </w:tblGrid>
      <w:tr w:rsidR="000A07A7" w14:paraId="297AB2D0" w14:textId="77777777">
        <w:trPr>
          <w:trHeight w:val="105"/>
          <w:tblHeader/>
          <w:jc w:val="center"/>
        </w:trPr>
        <w:tc>
          <w:tcPr>
            <w:tcW w:w="1111" w:type="dxa"/>
            <w:tcBorders>
              <w:top w:val="single" w:sz="18" w:space="0" w:color="365F91"/>
              <w:bottom w:val="single" w:sz="18" w:space="0" w:color="365F91"/>
              <w:right w:val="single" w:sz="4" w:space="0" w:color="2E74B5"/>
            </w:tcBorders>
            <w:shd w:val="clear" w:color="auto" w:fill="DBE5F1" w:themeFill="accent1" w:themeFillTint="33"/>
            <w:vAlign w:val="center"/>
          </w:tcPr>
          <w:p w14:paraId="4D3C476B" w14:textId="77777777" w:rsidR="000A07A7" w:rsidRDefault="00EC402F">
            <w:pPr>
              <w:widowControl w:val="0"/>
              <w:spacing w:before="40" w:after="40"/>
              <w:jc w:val="center"/>
              <w:rPr>
                <w:rFonts w:ascii="Arial Narrow" w:hAnsi="Arial Narrow" w:cs="Trebuchet MS"/>
                <w:b/>
                <w:sz w:val="22"/>
                <w:lang w:val="sr-Latn-CS"/>
              </w:rPr>
            </w:pPr>
            <w:r>
              <w:rPr>
                <w:rFonts w:ascii="Arial Narrow" w:hAnsi="Arial Narrow" w:cs="Trebuchet MS"/>
                <w:b/>
                <w:sz w:val="22"/>
                <w:szCs w:val="22"/>
                <w:lang w:val="sr-Latn-CS"/>
              </w:rPr>
              <w:t>Redni broj</w:t>
            </w:r>
          </w:p>
        </w:tc>
        <w:tc>
          <w:tcPr>
            <w:tcW w:w="6634" w:type="dxa"/>
            <w:tcBorders>
              <w:top w:val="single" w:sz="18" w:space="0" w:color="365F91"/>
              <w:left w:val="single" w:sz="4" w:space="0" w:color="2E74B5"/>
              <w:bottom w:val="single" w:sz="18" w:space="0" w:color="365F91"/>
              <w:right w:val="single" w:sz="4" w:space="0" w:color="2E74B5"/>
            </w:tcBorders>
            <w:shd w:val="clear" w:color="auto" w:fill="DBE5F1" w:themeFill="accent1" w:themeFillTint="33"/>
            <w:vAlign w:val="center"/>
          </w:tcPr>
          <w:p w14:paraId="1C8CB8A7" w14:textId="77777777" w:rsidR="000A07A7" w:rsidRDefault="00EC402F">
            <w:pPr>
              <w:widowControl w:val="0"/>
              <w:spacing w:before="120" w:after="120"/>
              <w:jc w:val="center"/>
              <w:rPr>
                <w:rFonts w:ascii="Arial Narrow" w:hAnsi="Arial Narrow" w:cs="Trebuchet MS"/>
                <w:b/>
                <w:sz w:val="22"/>
                <w:lang w:val="sr-Latn-CS"/>
              </w:rPr>
            </w:pPr>
            <w:r>
              <w:rPr>
                <w:rFonts w:ascii="Arial Narrow" w:hAnsi="Arial Narrow" w:cs="Trebuchet MS"/>
                <w:b/>
                <w:sz w:val="22"/>
                <w:szCs w:val="22"/>
                <w:lang w:val="sr-Latn-CS"/>
              </w:rPr>
              <w:t>Opis – alati, instrumenti i uređaji</w:t>
            </w:r>
          </w:p>
        </w:tc>
        <w:tc>
          <w:tcPr>
            <w:tcW w:w="1615" w:type="dxa"/>
            <w:tcBorders>
              <w:top w:val="single" w:sz="18" w:space="0" w:color="365F91"/>
              <w:left w:val="single" w:sz="4" w:space="0" w:color="2E74B5"/>
              <w:bottom w:val="single" w:sz="18" w:space="0" w:color="365F91"/>
            </w:tcBorders>
            <w:shd w:val="clear" w:color="auto" w:fill="DBE5F1" w:themeFill="accent1" w:themeFillTint="33"/>
            <w:vAlign w:val="center"/>
          </w:tcPr>
          <w:p w14:paraId="5D949DE8" w14:textId="77777777" w:rsidR="000A07A7" w:rsidRDefault="00EC402F">
            <w:pPr>
              <w:widowControl w:val="0"/>
              <w:spacing w:before="40" w:after="40"/>
              <w:jc w:val="center"/>
              <w:rPr>
                <w:rFonts w:ascii="Arial Narrow" w:hAnsi="Arial Narrow" w:cs="Trebuchet MS"/>
                <w:b/>
                <w:sz w:val="22"/>
                <w:lang w:val="sr-Latn-CS"/>
              </w:rPr>
            </w:pPr>
            <w:r>
              <w:rPr>
                <w:rFonts w:ascii="Arial Narrow" w:hAnsi="Arial Narrow" w:cs="Trebuchet MS"/>
                <w:b/>
                <w:sz w:val="22"/>
                <w:szCs w:val="22"/>
                <w:lang w:val="sr-Latn-CS"/>
              </w:rPr>
              <w:t>Kom.</w:t>
            </w:r>
          </w:p>
        </w:tc>
      </w:tr>
      <w:tr w:rsidR="000A07A7" w14:paraId="3C177592" w14:textId="77777777">
        <w:trPr>
          <w:trHeight w:val="105"/>
          <w:jc w:val="center"/>
        </w:trPr>
        <w:tc>
          <w:tcPr>
            <w:tcW w:w="1111" w:type="dxa"/>
            <w:tcBorders>
              <w:top w:val="single" w:sz="18" w:space="0" w:color="365F91"/>
              <w:bottom w:val="single" w:sz="2" w:space="0" w:color="2E74B5"/>
              <w:right w:val="single" w:sz="4" w:space="0" w:color="2E74B5"/>
            </w:tcBorders>
            <w:shd w:val="clear" w:color="auto" w:fill="auto"/>
            <w:vAlign w:val="center"/>
          </w:tcPr>
          <w:p w14:paraId="632A8DC2" w14:textId="77777777" w:rsidR="000A07A7" w:rsidRDefault="000A07A7">
            <w:pPr>
              <w:widowControl w:val="0"/>
              <w:numPr>
                <w:ilvl w:val="0"/>
                <w:numId w:val="15"/>
              </w:numPr>
              <w:spacing w:before="40" w:after="40" w:line="276" w:lineRule="auto"/>
              <w:contextualSpacing/>
              <w:jc w:val="center"/>
              <w:rPr>
                <w:rFonts w:ascii="Arial Narrow" w:hAnsi="Arial Narrow" w:cs="Trebuchet MS"/>
                <w:b/>
                <w:sz w:val="22"/>
                <w:lang w:val="sr-Latn-CS"/>
              </w:rPr>
            </w:pPr>
          </w:p>
        </w:tc>
        <w:tc>
          <w:tcPr>
            <w:tcW w:w="6634" w:type="dxa"/>
            <w:tcBorders>
              <w:top w:val="single" w:sz="18" w:space="0" w:color="365F91"/>
              <w:left w:val="single" w:sz="4" w:space="0" w:color="2E74B5"/>
              <w:bottom w:val="single" w:sz="2" w:space="0" w:color="2E74B5"/>
              <w:right w:val="single" w:sz="4" w:space="0" w:color="2E74B5"/>
            </w:tcBorders>
            <w:shd w:val="clear" w:color="auto" w:fill="auto"/>
            <w:vAlign w:val="center"/>
          </w:tcPr>
          <w:p w14:paraId="728D2E28" w14:textId="77777777" w:rsidR="000A07A7" w:rsidRDefault="00EC402F">
            <w:pPr>
              <w:widowControl w:val="0"/>
              <w:spacing w:before="100" w:after="100"/>
            </w:pPr>
            <w:r>
              <w:rPr>
                <w:rFonts w:ascii="Arial Narrow" w:hAnsi="Arial Narrow"/>
                <w:sz w:val="22"/>
                <w:szCs w:val="22"/>
                <w:lang w:val="sr-Latn-CS"/>
              </w:rPr>
              <w:t>Računar sa instaliranim namjenskim softverom</w:t>
            </w:r>
          </w:p>
        </w:tc>
        <w:tc>
          <w:tcPr>
            <w:tcW w:w="1615" w:type="dxa"/>
            <w:tcBorders>
              <w:top w:val="single" w:sz="18" w:space="0" w:color="365F91"/>
              <w:left w:val="single" w:sz="4" w:space="0" w:color="2E74B5"/>
              <w:bottom w:val="single" w:sz="2" w:space="0" w:color="2E74B5"/>
            </w:tcBorders>
            <w:shd w:val="clear" w:color="auto" w:fill="auto"/>
            <w:vAlign w:val="center"/>
          </w:tcPr>
          <w:p w14:paraId="2D3096D7" w14:textId="77777777" w:rsidR="000A07A7" w:rsidRDefault="00EC402F">
            <w:pPr>
              <w:widowControl w:val="0"/>
              <w:spacing w:before="100" w:after="100"/>
              <w:jc w:val="center"/>
            </w:pPr>
            <w:r>
              <w:rPr>
                <w:rFonts w:ascii="Arial Narrow" w:hAnsi="Arial Narrow"/>
                <w:sz w:val="22"/>
                <w:szCs w:val="22"/>
              </w:rPr>
              <w:t>12</w:t>
            </w:r>
          </w:p>
        </w:tc>
      </w:tr>
      <w:tr w:rsidR="000A07A7" w14:paraId="3495EF41" w14:textId="77777777">
        <w:trPr>
          <w:trHeight w:val="323"/>
          <w:jc w:val="center"/>
        </w:trPr>
        <w:tc>
          <w:tcPr>
            <w:tcW w:w="1111" w:type="dxa"/>
            <w:tcBorders>
              <w:top w:val="single" w:sz="2" w:space="0" w:color="2E74B5"/>
              <w:bottom w:val="single" w:sz="4" w:space="0" w:color="2E74B5"/>
              <w:right w:val="single" w:sz="4" w:space="0" w:color="2E74B5"/>
            </w:tcBorders>
            <w:shd w:val="clear" w:color="auto" w:fill="auto"/>
            <w:vAlign w:val="center"/>
          </w:tcPr>
          <w:p w14:paraId="6B06361B" w14:textId="77777777" w:rsidR="000A07A7" w:rsidRDefault="000A07A7">
            <w:pPr>
              <w:widowControl w:val="0"/>
              <w:numPr>
                <w:ilvl w:val="0"/>
                <w:numId w:val="15"/>
              </w:numPr>
              <w:spacing w:before="40" w:after="40" w:line="276" w:lineRule="auto"/>
              <w:contextualSpacing/>
              <w:jc w:val="center"/>
              <w:rPr>
                <w:rFonts w:ascii="Arial Narrow" w:hAnsi="Arial Narrow" w:cs="Trebuchet MS"/>
                <w:b/>
                <w:sz w:val="22"/>
                <w:lang w:val="sr-Latn-CS"/>
              </w:rPr>
            </w:pPr>
          </w:p>
        </w:tc>
        <w:tc>
          <w:tcPr>
            <w:tcW w:w="6634" w:type="dxa"/>
            <w:tcBorders>
              <w:top w:val="single" w:sz="2" w:space="0" w:color="2E74B5"/>
              <w:left w:val="single" w:sz="4" w:space="0" w:color="2E74B5"/>
              <w:bottom w:val="single" w:sz="4" w:space="0" w:color="2E74B5"/>
              <w:right w:val="single" w:sz="4" w:space="0" w:color="2E74B5"/>
            </w:tcBorders>
            <w:shd w:val="clear" w:color="auto" w:fill="auto"/>
            <w:vAlign w:val="center"/>
          </w:tcPr>
          <w:p w14:paraId="6856A25E" w14:textId="77777777" w:rsidR="000A07A7" w:rsidRDefault="00EC402F">
            <w:pPr>
              <w:widowControl w:val="0"/>
              <w:spacing w:before="100" w:after="100"/>
            </w:pPr>
            <w:r>
              <w:rPr>
                <w:rFonts w:ascii="Arial Narrow" w:hAnsi="Arial Narrow" w:cs="Arial"/>
                <w:sz w:val="22"/>
                <w:szCs w:val="22"/>
                <w:lang w:val="sr-Latn-CS"/>
              </w:rPr>
              <w:t xml:space="preserve">Projektor i projekciono </w:t>
            </w:r>
            <w:r>
              <w:rPr>
                <w:rFonts w:ascii="Arial Narrow" w:hAnsi="Arial Narrow" w:cs="Arial"/>
                <w:sz w:val="22"/>
                <w:szCs w:val="22"/>
                <w:lang w:val="sr-Latn-CS"/>
              </w:rPr>
              <w:t>platno/tabla/televizor</w:t>
            </w:r>
          </w:p>
        </w:tc>
        <w:tc>
          <w:tcPr>
            <w:tcW w:w="1615" w:type="dxa"/>
            <w:tcBorders>
              <w:top w:val="single" w:sz="2" w:space="0" w:color="2E74B5"/>
              <w:left w:val="single" w:sz="4" w:space="0" w:color="2E74B5"/>
              <w:bottom w:val="single" w:sz="4" w:space="0" w:color="2E74B5"/>
            </w:tcBorders>
            <w:shd w:val="clear" w:color="auto" w:fill="auto"/>
            <w:vAlign w:val="center"/>
          </w:tcPr>
          <w:p w14:paraId="5E9FD407" w14:textId="77777777" w:rsidR="000A07A7" w:rsidRDefault="00EC402F">
            <w:pPr>
              <w:widowControl w:val="0"/>
              <w:spacing w:before="100" w:after="100"/>
              <w:jc w:val="center"/>
            </w:pPr>
            <w:r>
              <w:rPr>
                <w:rFonts w:ascii="Arial Narrow" w:hAnsi="Arial Narrow"/>
                <w:sz w:val="22"/>
                <w:szCs w:val="22"/>
              </w:rPr>
              <w:t>1</w:t>
            </w:r>
          </w:p>
        </w:tc>
      </w:tr>
    </w:tbl>
    <w:p w14:paraId="77085ADD" w14:textId="77777777" w:rsidR="000A07A7" w:rsidRDefault="00EC402F">
      <w:pPr>
        <w:spacing w:before="240" w:after="120"/>
      </w:pPr>
      <w:r>
        <w:rPr>
          <w:rFonts w:ascii="Arial Narrow" w:hAnsi="Arial Narrow" w:cs="Trebuchet MS"/>
          <w:b/>
          <w:bCs/>
          <w:sz w:val="22"/>
          <w:szCs w:val="22"/>
          <w:lang w:val="sr-Latn-CS"/>
        </w:rPr>
        <w:t xml:space="preserve">7. Uslovi za prohodnost i završetak modula </w:t>
      </w:r>
    </w:p>
    <w:p w14:paraId="1692D0B7" w14:textId="77777777" w:rsidR="000A07A7" w:rsidRDefault="00EC402F">
      <w:pPr>
        <w:numPr>
          <w:ilvl w:val="0"/>
          <w:numId w:val="2"/>
        </w:numPr>
        <w:tabs>
          <w:tab w:val="left" w:pos="284"/>
        </w:tabs>
        <w:spacing w:after="200" w:line="276" w:lineRule="auto"/>
        <w:ind w:left="288" w:hanging="288"/>
        <w:jc w:val="both"/>
        <w:rPr>
          <w:rFonts w:ascii="Calibri" w:eastAsia="Calibri" w:hAnsi="Calibri"/>
          <w:color w:val="808080"/>
          <w:sz w:val="22"/>
          <w:szCs w:val="22"/>
          <w:lang w:val="uz-Cyrl-UZ"/>
        </w:rPr>
      </w:pPr>
      <w:r>
        <w:rPr>
          <w:rFonts w:ascii="Arial Narrow" w:eastAsia="Calibri" w:hAnsi="Arial Narrow" w:cs="Trebuchet MS"/>
          <w:bCs/>
          <w:sz w:val="22"/>
          <w:szCs w:val="22"/>
          <w:lang w:val="sr-Latn-CS"/>
        </w:rPr>
        <w:t xml:space="preserve">Modul se provjerava na kraju programa. </w:t>
      </w:r>
    </w:p>
    <w:p w14:paraId="195DBCD9" w14:textId="77777777" w:rsidR="000A07A7" w:rsidRDefault="00EC402F">
      <w:pPr>
        <w:spacing w:before="240" w:after="120"/>
      </w:pPr>
      <w:r>
        <w:rPr>
          <w:rFonts w:ascii="Arial Narrow" w:hAnsi="Arial Narrow" w:cs="Trebuchet MS"/>
          <w:b/>
          <w:bCs/>
          <w:sz w:val="22"/>
          <w:szCs w:val="22"/>
          <w:lang w:val="sr-Latn-CS"/>
        </w:rPr>
        <w:t>8. Ključne</w:t>
      </w:r>
      <w:r>
        <w:rPr>
          <w:rFonts w:ascii="Arial Narrow" w:eastAsia="Calibri" w:hAnsi="Arial Narrow" w:cs="Verdana"/>
          <w:b/>
          <w:color w:val="000000"/>
          <w:sz w:val="22"/>
          <w:szCs w:val="22"/>
          <w:lang w:val="uz-Cyrl-UZ"/>
        </w:rPr>
        <w:t xml:space="preserve"> </w:t>
      </w:r>
      <w:r>
        <w:rPr>
          <w:rFonts w:ascii="Arial Narrow" w:hAnsi="Arial Narrow" w:cs="Trebuchet MS"/>
          <w:b/>
          <w:bCs/>
          <w:sz w:val="22"/>
          <w:szCs w:val="22"/>
          <w:lang w:val="sr-Latn-CS"/>
        </w:rPr>
        <w:t>kompetencije</w:t>
      </w:r>
      <w:r>
        <w:rPr>
          <w:rFonts w:ascii="Arial Narrow" w:eastAsia="Calibri" w:hAnsi="Arial Narrow" w:cs="Verdana"/>
          <w:b/>
          <w:color w:val="000000"/>
          <w:sz w:val="22"/>
          <w:szCs w:val="22"/>
          <w:lang w:val="uz-Cyrl-UZ"/>
        </w:rPr>
        <w:t xml:space="preserve"> koje se razvijaju ovim modulom </w:t>
      </w:r>
    </w:p>
    <w:p w14:paraId="3C22856F" w14:textId="77777777" w:rsidR="000A07A7" w:rsidRDefault="00EC402F">
      <w:pPr>
        <w:numPr>
          <w:ilvl w:val="0"/>
          <w:numId w:val="2"/>
        </w:numPr>
        <w:tabs>
          <w:tab w:val="left" w:pos="284"/>
        </w:tabs>
        <w:ind w:left="288" w:hanging="288"/>
        <w:jc w:val="both"/>
      </w:pPr>
      <w:r>
        <w:rPr>
          <w:rFonts w:ascii="Arial Narrow" w:eastAsia="Calibri" w:hAnsi="Arial Narrow"/>
          <w:sz w:val="22"/>
          <w:szCs w:val="22"/>
          <w:lang w:val="sr-Latn-CS"/>
        </w:rPr>
        <w:t xml:space="preserve">Komunikacija na maternjem jeziku (upotreba stručne terminologije u usmenom i pisanom obliku pravilnim formulisanjem pojmova, koncepata i zakona iz oblasti informacionih tehnologija, izražavanjem argumenata i kritičkog mišljenja i dr.) </w:t>
      </w:r>
    </w:p>
    <w:p w14:paraId="1365BA6F" w14:textId="77777777" w:rsidR="000A07A7" w:rsidRDefault="00EC402F">
      <w:pPr>
        <w:numPr>
          <w:ilvl w:val="0"/>
          <w:numId w:val="2"/>
        </w:numPr>
        <w:tabs>
          <w:tab w:val="left" w:pos="284"/>
        </w:tabs>
        <w:ind w:left="288" w:hanging="288"/>
        <w:jc w:val="both"/>
      </w:pPr>
      <w:r>
        <w:rPr>
          <w:rFonts w:ascii="Arial Narrow" w:eastAsia="Calibri" w:hAnsi="Arial Narrow"/>
          <w:sz w:val="22"/>
          <w:szCs w:val="22"/>
          <w:lang w:val="sr-Latn-CS"/>
        </w:rPr>
        <w:t>Komunikacija na stra</w:t>
      </w:r>
      <w:r>
        <w:rPr>
          <w:rFonts w:ascii="Arial Narrow" w:eastAsia="Calibri" w:hAnsi="Arial Narrow"/>
          <w:sz w:val="22"/>
          <w:szCs w:val="22"/>
          <w:lang w:val="sr-Latn-CS"/>
        </w:rPr>
        <w:t>nom jeziku (razumijevanje stručne terminologije iz osnova informacionih tehnologija prilikom korišćenja namjenskog softvera, korišćenje literature na engleskom jeziku i dr.)</w:t>
      </w:r>
    </w:p>
    <w:p w14:paraId="40ADF643" w14:textId="77777777" w:rsidR="000A07A7" w:rsidRDefault="00EC402F">
      <w:pPr>
        <w:numPr>
          <w:ilvl w:val="0"/>
          <w:numId w:val="2"/>
        </w:numPr>
        <w:tabs>
          <w:tab w:val="left" w:pos="284"/>
        </w:tabs>
        <w:ind w:left="288" w:hanging="288"/>
        <w:jc w:val="both"/>
      </w:pPr>
      <w:r>
        <w:rPr>
          <w:rFonts w:ascii="Arial Narrow" w:eastAsia="Calibri" w:hAnsi="Arial Narrow"/>
          <w:sz w:val="22"/>
          <w:szCs w:val="22"/>
          <w:lang w:val="sr-Latn-CS"/>
        </w:rPr>
        <w:t>Digitalna kompetencija (</w:t>
      </w:r>
      <w:r>
        <w:rPr>
          <w:rFonts w:ascii="Arial Narrow" w:eastAsia="Calibri" w:hAnsi="Arial Narrow"/>
          <w:sz w:val="22"/>
          <w:szCs w:val="22"/>
          <w:lang w:val="sr-Latn-ME"/>
        </w:rPr>
        <w:t>upotreba softverskih alata za kreiranje aplikacija, korišć</w:t>
      </w:r>
      <w:r>
        <w:rPr>
          <w:rFonts w:ascii="Arial Narrow" w:eastAsia="Calibri" w:hAnsi="Arial Narrow"/>
          <w:sz w:val="22"/>
          <w:szCs w:val="22"/>
          <w:lang w:val="sr-Latn-ME"/>
        </w:rPr>
        <w:t xml:space="preserve">enje informaciono-komunikacionih tehnologija radi pretrage, prikupljanja i upotrebe podataka </w:t>
      </w:r>
      <w:r>
        <w:rPr>
          <w:rFonts w:ascii="Arial Narrow" w:eastAsia="Calibri" w:hAnsi="Arial Narrow"/>
          <w:sz w:val="22"/>
          <w:szCs w:val="22"/>
          <w:lang w:val="sr-Latn-CS"/>
        </w:rPr>
        <w:t>i dr.)</w:t>
      </w:r>
    </w:p>
    <w:p w14:paraId="6CCD3C2F" w14:textId="77777777" w:rsidR="000A07A7" w:rsidRDefault="00EC402F">
      <w:pPr>
        <w:numPr>
          <w:ilvl w:val="0"/>
          <w:numId w:val="2"/>
        </w:numPr>
        <w:tabs>
          <w:tab w:val="left" w:pos="284"/>
        </w:tabs>
        <w:ind w:left="288" w:hanging="288"/>
        <w:jc w:val="both"/>
      </w:pPr>
      <w:r>
        <w:rPr>
          <w:rFonts w:ascii="Arial Narrow" w:eastAsia="Calibri" w:hAnsi="Arial Narrow"/>
          <w:sz w:val="22"/>
          <w:szCs w:val="22"/>
          <w:lang w:val="sr-Latn-CS"/>
        </w:rPr>
        <w:t>Učiti kako učiti (</w:t>
      </w:r>
      <w:r>
        <w:rPr>
          <w:rFonts w:ascii="Arial Narrow" w:eastAsia="Calibri" w:hAnsi="Arial Narrow"/>
          <w:sz w:val="22"/>
          <w:szCs w:val="22"/>
          <w:lang w:val="sr-Latn-ME"/>
        </w:rPr>
        <w:t>razvijanje tehnika samostalnog učenja, kao i učenja u timu i kroz diskusiju; razvijanje tehnika istraživanja, sistematizovanja i vrednovan</w:t>
      </w:r>
      <w:r>
        <w:rPr>
          <w:rFonts w:ascii="Arial Narrow" w:eastAsia="Calibri" w:hAnsi="Arial Narrow"/>
          <w:sz w:val="22"/>
          <w:szCs w:val="22"/>
          <w:lang w:val="sr-Latn-ME"/>
        </w:rPr>
        <w:t>ja informacija u cilju nadogradnje prethodno stečenih znanja, kao i otkrivanja novih; razvijanje svijesti o značaju elektronskog učenja i dr.</w:t>
      </w:r>
      <w:r>
        <w:rPr>
          <w:rFonts w:ascii="Arial Narrow" w:eastAsia="Calibri" w:hAnsi="Arial Narrow"/>
          <w:sz w:val="22"/>
          <w:szCs w:val="22"/>
          <w:lang w:val="sr-Latn-CS"/>
        </w:rPr>
        <w:t xml:space="preserve">) </w:t>
      </w:r>
    </w:p>
    <w:p w14:paraId="188ABABB" w14:textId="77777777" w:rsidR="000A07A7" w:rsidRDefault="00EC402F">
      <w:pPr>
        <w:numPr>
          <w:ilvl w:val="0"/>
          <w:numId w:val="2"/>
        </w:numPr>
        <w:tabs>
          <w:tab w:val="left" w:pos="284"/>
        </w:tabs>
        <w:ind w:left="288" w:hanging="288"/>
        <w:jc w:val="both"/>
      </w:pPr>
      <w:r>
        <w:rPr>
          <w:rFonts w:ascii="Arial Narrow" w:eastAsia="Calibri" w:hAnsi="Arial Narrow"/>
          <w:sz w:val="22"/>
          <w:szCs w:val="22"/>
          <w:lang w:val="sr-Latn-ME"/>
        </w:rPr>
        <w:t>Socijalna i građanska kompetencija (</w:t>
      </w:r>
      <w:r>
        <w:rPr>
          <w:rFonts w:ascii="Arial Narrow" w:eastAsia="Calibri" w:hAnsi="Arial Narrow"/>
          <w:sz w:val="22"/>
          <w:szCs w:val="22"/>
          <w:lang w:val="sr-Latn-CS"/>
        </w:rPr>
        <w:t>razvijanje sposobnosti izražavanja sopstvenog mišljenja učešćem u konstrukti</w:t>
      </w:r>
      <w:r>
        <w:rPr>
          <w:rFonts w:ascii="Arial Narrow" w:eastAsia="Calibri" w:hAnsi="Arial Narrow"/>
          <w:sz w:val="22"/>
          <w:szCs w:val="22"/>
          <w:lang w:val="sr-Latn-CS"/>
        </w:rPr>
        <w:t xml:space="preserve">vnoj diskusiji sa uvažavanjem drugačijih stavova; razvijanje tolerancije, kulture dijaloga i poštovanja </w:t>
      </w:r>
      <w:r>
        <w:rPr>
          <w:rFonts w:ascii="Arial Narrow" w:eastAsia="Calibri" w:hAnsi="Arial Narrow"/>
          <w:sz w:val="22"/>
          <w:szCs w:val="22"/>
          <w:lang w:val="sr-Latn-CS"/>
        </w:rPr>
        <w:lastRenderedPageBreak/>
        <w:t>tuđeg integriteta, u skladu sa etikom; razvijanje sposobnosti za timski rad i saradnju prilikom realizacije praktičnih vježbi i dr.</w:t>
      </w:r>
      <w:r>
        <w:rPr>
          <w:rFonts w:ascii="Arial Narrow" w:eastAsia="Calibri" w:hAnsi="Arial Narrow"/>
          <w:sz w:val="22"/>
          <w:szCs w:val="22"/>
          <w:lang w:val="sr-Latn-ME"/>
        </w:rPr>
        <w:t>)</w:t>
      </w:r>
    </w:p>
    <w:p w14:paraId="1D2A61E4" w14:textId="77777777" w:rsidR="000A07A7" w:rsidRDefault="00EC402F">
      <w:r>
        <w:br w:type="page"/>
      </w:r>
    </w:p>
    <w:p w14:paraId="7DFA2604" w14:textId="77777777" w:rsidR="000A07A7" w:rsidRDefault="000A07A7"/>
    <w:p w14:paraId="00915E85" w14:textId="77777777" w:rsidR="000A07A7" w:rsidRDefault="00EC402F">
      <w:pPr>
        <w:keepNext/>
        <w:pBdr>
          <w:bottom w:val="single" w:sz="6" w:space="1" w:color="2E74B5"/>
        </w:pBdr>
        <w:spacing w:before="240" w:after="240"/>
        <w:outlineLvl w:val="0"/>
        <w:rPr>
          <w:rFonts w:ascii="Arial Narrow" w:hAnsi="Arial Narrow"/>
          <w:b/>
          <w:bCs/>
          <w:kern w:val="2"/>
          <w:sz w:val="28"/>
          <w:szCs w:val="32"/>
          <w:lang w:val="en-US"/>
        </w:rPr>
      </w:pPr>
      <w:bookmarkStart w:id="22" w:name="_Toc165029966"/>
      <w:r>
        <w:rPr>
          <w:rFonts w:ascii="Arial Narrow" w:hAnsi="Arial Narrow"/>
          <w:b/>
          <w:bCs/>
          <w:kern w:val="2"/>
          <w:sz w:val="28"/>
          <w:szCs w:val="32"/>
          <w:lang w:val="en-US"/>
        </w:rPr>
        <w:t xml:space="preserve">4. USLOVI ZA </w:t>
      </w:r>
      <w:r>
        <w:rPr>
          <w:rFonts w:ascii="Arial Narrow" w:hAnsi="Arial Narrow"/>
          <w:b/>
          <w:bCs/>
          <w:kern w:val="2"/>
          <w:sz w:val="28"/>
          <w:szCs w:val="32"/>
          <w:lang w:val="en-US"/>
        </w:rPr>
        <w:t>IZVOĐENJE PROGRAMA OBRAZOVANJA</w:t>
      </w:r>
      <w:bookmarkEnd w:id="22"/>
    </w:p>
    <w:p w14:paraId="63E3B98E" w14:textId="77777777" w:rsidR="000A07A7" w:rsidRDefault="00EC402F">
      <w:pPr>
        <w:spacing w:before="240" w:after="120"/>
        <w:rPr>
          <w:rFonts w:ascii="Arial Narrow" w:eastAsia="Calibri" w:hAnsi="Arial Narrow"/>
          <w:b/>
          <w:sz w:val="22"/>
          <w:szCs w:val="22"/>
          <w:lang w:val="uz-Cyrl-UZ"/>
        </w:rPr>
      </w:pPr>
      <w:r>
        <w:rPr>
          <w:rFonts w:ascii="Arial Narrow" w:eastAsia="Calibri" w:hAnsi="Arial Narrow"/>
          <w:b/>
          <w:sz w:val="22"/>
          <w:szCs w:val="22"/>
          <w:lang w:val="uz-Cyrl-UZ"/>
        </w:rPr>
        <w:t>4.1. PROSTOR, OKVIRNI SPISAK OPREME I NASTAVNIH SREDSTAVA ZA REALIZACIJU PROGRAMA</w:t>
      </w:r>
    </w:p>
    <w:tbl>
      <w:tblPr>
        <w:tblW w:w="9360" w:type="dxa"/>
        <w:jc w:val="center"/>
        <w:tblLayout w:type="fixed"/>
        <w:tblCellMar>
          <w:left w:w="115" w:type="dxa"/>
          <w:right w:w="115" w:type="dxa"/>
        </w:tblCellMar>
        <w:tblLook w:val="0000" w:firstRow="0" w:lastRow="0" w:firstColumn="0" w:lastColumn="0" w:noHBand="0" w:noVBand="0"/>
      </w:tblPr>
      <w:tblGrid>
        <w:gridCol w:w="731"/>
        <w:gridCol w:w="3261"/>
        <w:gridCol w:w="5368"/>
      </w:tblGrid>
      <w:tr w:rsidR="000A07A7" w14:paraId="36428997" w14:textId="77777777">
        <w:trPr>
          <w:trHeight w:val="381"/>
          <w:tblHeader/>
          <w:jc w:val="center"/>
        </w:trPr>
        <w:tc>
          <w:tcPr>
            <w:tcW w:w="731" w:type="dxa"/>
            <w:tcBorders>
              <w:top w:val="single" w:sz="18" w:space="0" w:color="365F91"/>
              <w:bottom w:val="single" w:sz="18" w:space="0" w:color="365F91"/>
              <w:right w:val="single" w:sz="8" w:space="0" w:color="2E74B5"/>
            </w:tcBorders>
            <w:shd w:val="clear" w:color="auto" w:fill="DBE5F1" w:themeFill="accent1" w:themeFillTint="33"/>
            <w:vAlign w:val="center"/>
          </w:tcPr>
          <w:p w14:paraId="325260FE" w14:textId="77777777" w:rsidR="000A07A7" w:rsidRDefault="00EC402F">
            <w:pPr>
              <w:widowControl w:val="0"/>
              <w:spacing w:before="40" w:after="40"/>
              <w:jc w:val="center"/>
              <w:rPr>
                <w:rFonts w:ascii="Arial Narrow" w:hAnsi="Arial Narrow"/>
                <w:b/>
                <w:sz w:val="18"/>
                <w:szCs w:val="18"/>
              </w:rPr>
            </w:pPr>
            <w:r>
              <w:rPr>
                <w:rFonts w:ascii="Arial Narrow" w:hAnsi="Arial Narrow"/>
                <w:b/>
                <w:sz w:val="18"/>
                <w:szCs w:val="18"/>
              </w:rPr>
              <w:t>REDNI BROJ</w:t>
            </w:r>
          </w:p>
        </w:tc>
        <w:tc>
          <w:tcPr>
            <w:tcW w:w="3261" w:type="dxa"/>
            <w:tcBorders>
              <w:top w:val="single" w:sz="18" w:space="0" w:color="365F91"/>
              <w:left w:val="single" w:sz="8" w:space="0" w:color="2E74B5"/>
              <w:bottom w:val="single" w:sz="18" w:space="0" w:color="365F91"/>
              <w:right w:val="single" w:sz="8" w:space="0" w:color="2E74B5"/>
            </w:tcBorders>
            <w:shd w:val="clear" w:color="auto" w:fill="DBE5F1" w:themeFill="accent1" w:themeFillTint="33"/>
            <w:vAlign w:val="center"/>
          </w:tcPr>
          <w:p w14:paraId="1D5FBE80" w14:textId="77777777" w:rsidR="000A07A7" w:rsidRDefault="00EC402F">
            <w:pPr>
              <w:widowControl w:val="0"/>
              <w:spacing w:before="40" w:after="40"/>
              <w:jc w:val="center"/>
              <w:rPr>
                <w:rFonts w:ascii="Arial Narrow" w:hAnsi="Arial Narrow" w:cs="Arial"/>
                <w:b/>
                <w:sz w:val="20"/>
                <w:szCs w:val="20"/>
                <w:lang w:val="sr-Latn-CS"/>
              </w:rPr>
            </w:pPr>
            <w:r>
              <w:rPr>
                <w:rFonts w:ascii="Arial Narrow" w:hAnsi="Arial Narrow" w:cs="Arial"/>
                <w:b/>
                <w:sz w:val="20"/>
                <w:szCs w:val="20"/>
                <w:lang w:val="sr-Latn-CS"/>
              </w:rPr>
              <w:t>NAZIV MODULA</w:t>
            </w:r>
          </w:p>
        </w:tc>
        <w:tc>
          <w:tcPr>
            <w:tcW w:w="5368" w:type="dxa"/>
            <w:tcBorders>
              <w:top w:val="single" w:sz="18" w:space="0" w:color="365F91"/>
              <w:left w:val="single" w:sz="8" w:space="0" w:color="2E74B5"/>
              <w:bottom w:val="single" w:sz="18" w:space="0" w:color="365F91"/>
            </w:tcBorders>
            <w:shd w:val="clear" w:color="auto" w:fill="DBE5F1" w:themeFill="accent1" w:themeFillTint="33"/>
            <w:vAlign w:val="center"/>
          </w:tcPr>
          <w:p w14:paraId="7D1C0040" w14:textId="77777777" w:rsidR="000A07A7" w:rsidRDefault="00EC402F">
            <w:pPr>
              <w:widowControl w:val="0"/>
              <w:spacing w:before="40" w:after="40"/>
              <w:jc w:val="center"/>
              <w:rPr>
                <w:rFonts w:ascii="Arial Narrow" w:hAnsi="Arial Narrow" w:cs="Arial"/>
                <w:b/>
                <w:sz w:val="20"/>
                <w:szCs w:val="20"/>
                <w:lang w:val="sr-Latn-CS"/>
              </w:rPr>
            </w:pPr>
            <w:r>
              <w:rPr>
                <w:rFonts w:ascii="Arial Narrow" w:hAnsi="Arial Narrow" w:cs="Arial"/>
                <w:b/>
                <w:sz w:val="20"/>
                <w:szCs w:val="20"/>
                <w:lang w:val="sr-Latn-CS"/>
              </w:rPr>
              <w:t>PROSTOR, OKVIRNI SPISAK OPREME I NASTAVNIH SREDSTAVA</w:t>
            </w:r>
          </w:p>
        </w:tc>
      </w:tr>
      <w:tr w:rsidR="000A07A7" w14:paraId="5173BBE3" w14:textId="77777777">
        <w:trPr>
          <w:trHeight w:val="134"/>
          <w:jc w:val="center"/>
        </w:trPr>
        <w:tc>
          <w:tcPr>
            <w:tcW w:w="731" w:type="dxa"/>
            <w:tcBorders>
              <w:top w:val="single" w:sz="18" w:space="0" w:color="365F91"/>
              <w:bottom w:val="single" w:sz="2" w:space="0" w:color="2E74B5"/>
              <w:right w:val="single" w:sz="8" w:space="0" w:color="2E74B5"/>
            </w:tcBorders>
            <w:shd w:val="clear" w:color="auto" w:fill="auto"/>
            <w:vAlign w:val="center"/>
          </w:tcPr>
          <w:p w14:paraId="31A546E4" w14:textId="77777777" w:rsidR="000A07A7" w:rsidRDefault="000A07A7">
            <w:pPr>
              <w:widowControl w:val="0"/>
              <w:numPr>
                <w:ilvl w:val="0"/>
                <w:numId w:val="4"/>
              </w:numPr>
              <w:spacing w:before="40" w:after="40"/>
              <w:contextualSpacing/>
              <w:jc w:val="right"/>
              <w:rPr>
                <w:rFonts w:ascii="Arial Narrow" w:hAnsi="Arial Narrow" w:cs="Arial"/>
                <w:sz w:val="22"/>
                <w:lang w:val="sr-Latn-CS"/>
              </w:rPr>
            </w:pPr>
          </w:p>
        </w:tc>
        <w:tc>
          <w:tcPr>
            <w:tcW w:w="3261" w:type="dxa"/>
            <w:tcBorders>
              <w:top w:val="single" w:sz="18" w:space="0" w:color="365F91"/>
              <w:left w:val="single" w:sz="8" w:space="0" w:color="2E74B5"/>
              <w:bottom w:val="single" w:sz="2" w:space="0" w:color="2E74B5"/>
              <w:right w:val="single" w:sz="8" w:space="0" w:color="2E74B5"/>
            </w:tcBorders>
            <w:shd w:val="clear" w:color="auto" w:fill="auto"/>
            <w:vAlign w:val="center"/>
          </w:tcPr>
          <w:p w14:paraId="2C9D54EC" w14:textId="77777777" w:rsidR="000A07A7" w:rsidRDefault="00EC402F">
            <w:pPr>
              <w:widowControl w:val="0"/>
              <w:spacing w:before="40" w:after="40"/>
              <w:ind w:left="6"/>
              <w:rPr>
                <w:rFonts w:ascii="Arial Narrow" w:hAnsi="Arial Narrow" w:cs="Arial"/>
                <w:sz w:val="22"/>
                <w:lang w:val="sr-Latn-CS"/>
              </w:rPr>
            </w:pPr>
            <w:r>
              <w:rPr>
                <w:rFonts w:ascii="Arial Narrow" w:hAnsi="Arial Narrow" w:cs="Arial"/>
                <w:sz w:val="22"/>
                <w:szCs w:val="22"/>
              </w:rPr>
              <w:t>Uvod u kvantitavne naučno-istraživačke metode</w:t>
            </w:r>
          </w:p>
        </w:tc>
        <w:tc>
          <w:tcPr>
            <w:tcW w:w="5368" w:type="dxa"/>
            <w:tcBorders>
              <w:top w:val="single" w:sz="18" w:space="0" w:color="365F91"/>
              <w:left w:val="single" w:sz="8" w:space="0" w:color="2E74B5"/>
              <w:bottom w:val="single" w:sz="2" w:space="0" w:color="2E74B5"/>
            </w:tcBorders>
            <w:shd w:val="clear" w:color="auto" w:fill="auto"/>
            <w:vAlign w:val="center"/>
          </w:tcPr>
          <w:p w14:paraId="2ACFAF23" w14:textId="77777777" w:rsidR="000A07A7" w:rsidRDefault="00EC402F">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 xml:space="preserve">Učionica za </w:t>
            </w:r>
            <w:r>
              <w:rPr>
                <w:rFonts w:ascii="Arial Narrow" w:hAnsi="Arial Narrow" w:cs="Arial"/>
                <w:sz w:val="22"/>
                <w:szCs w:val="22"/>
                <w:lang w:val="sr-Latn-CS"/>
              </w:rPr>
              <w:t>praktičnu nastavu</w:t>
            </w:r>
          </w:p>
          <w:p w14:paraId="7C7E9D8A" w14:textId="77777777" w:rsidR="000A07A7" w:rsidRDefault="00EC402F">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12 računara sa instaliranim namjenskim softverom</w:t>
            </w:r>
          </w:p>
          <w:p w14:paraId="206EB072" w14:textId="77777777" w:rsidR="000A07A7" w:rsidRDefault="00EC402F">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Projektor i projekciono platno/tabla/televizor</w:t>
            </w:r>
          </w:p>
        </w:tc>
      </w:tr>
      <w:tr w:rsidR="000A07A7" w14:paraId="200E3C90" w14:textId="77777777">
        <w:trPr>
          <w:trHeight w:val="134"/>
          <w:jc w:val="center"/>
        </w:trPr>
        <w:tc>
          <w:tcPr>
            <w:tcW w:w="731" w:type="dxa"/>
            <w:tcBorders>
              <w:top w:val="single" w:sz="2" w:space="0" w:color="2E74B5"/>
              <w:bottom w:val="single" w:sz="2" w:space="0" w:color="2E74B5"/>
              <w:right w:val="single" w:sz="8" w:space="0" w:color="2E74B5"/>
            </w:tcBorders>
            <w:shd w:val="clear" w:color="auto" w:fill="auto"/>
            <w:vAlign w:val="center"/>
          </w:tcPr>
          <w:p w14:paraId="5FFBCF53" w14:textId="77777777" w:rsidR="000A07A7" w:rsidRDefault="000A07A7">
            <w:pPr>
              <w:widowControl w:val="0"/>
              <w:numPr>
                <w:ilvl w:val="0"/>
                <w:numId w:val="4"/>
              </w:numPr>
              <w:spacing w:before="40" w:after="40"/>
              <w:ind w:left="357" w:hanging="357"/>
              <w:contextualSpacing/>
              <w:jc w:val="right"/>
              <w:rPr>
                <w:rFonts w:ascii="Arial Narrow" w:hAnsi="Arial Narrow" w:cs="Arial"/>
                <w:sz w:val="22"/>
                <w:lang w:val="sr-Latn-CS"/>
              </w:rPr>
            </w:pPr>
          </w:p>
        </w:tc>
        <w:tc>
          <w:tcPr>
            <w:tcW w:w="3261" w:type="dxa"/>
            <w:tcBorders>
              <w:top w:val="single" w:sz="2" w:space="0" w:color="2E74B5"/>
              <w:left w:val="single" w:sz="8" w:space="0" w:color="2E74B5"/>
              <w:bottom w:val="single" w:sz="2" w:space="0" w:color="2E74B5"/>
              <w:right w:val="single" w:sz="8" w:space="0" w:color="2E74B5"/>
            </w:tcBorders>
            <w:shd w:val="clear" w:color="auto" w:fill="auto"/>
            <w:vAlign w:val="center"/>
          </w:tcPr>
          <w:p w14:paraId="5A4D9784" w14:textId="77777777" w:rsidR="000A07A7" w:rsidRDefault="00EC402F">
            <w:pPr>
              <w:widowControl w:val="0"/>
              <w:spacing w:before="40" w:after="40"/>
              <w:rPr>
                <w:rFonts w:ascii="Arial Narrow" w:eastAsia="Calibri" w:hAnsi="Arial Narrow"/>
                <w:sz w:val="22"/>
                <w:lang w:val="en-US"/>
              </w:rPr>
            </w:pPr>
            <w:r>
              <w:rPr>
                <w:rFonts w:ascii="Arial Narrow" w:eastAsia="Calibri" w:hAnsi="Arial Narrow"/>
                <w:sz w:val="22"/>
                <w:szCs w:val="22"/>
                <w:lang w:val="en-US"/>
              </w:rPr>
              <w:t>Osnovne funkcije u SPSS-u</w:t>
            </w:r>
          </w:p>
        </w:tc>
        <w:tc>
          <w:tcPr>
            <w:tcW w:w="5368" w:type="dxa"/>
            <w:tcBorders>
              <w:top w:val="single" w:sz="2" w:space="0" w:color="2E74B5"/>
              <w:left w:val="single" w:sz="8" w:space="0" w:color="2E74B5"/>
              <w:bottom w:val="single" w:sz="2" w:space="0" w:color="2E74B5"/>
            </w:tcBorders>
            <w:shd w:val="clear" w:color="auto" w:fill="auto"/>
            <w:vAlign w:val="center"/>
          </w:tcPr>
          <w:p w14:paraId="6DBA8029" w14:textId="77777777" w:rsidR="000A07A7" w:rsidRDefault="00EC402F">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Učionica za praktičnu nastavu</w:t>
            </w:r>
          </w:p>
          <w:p w14:paraId="26D3A39A" w14:textId="77777777" w:rsidR="000A07A7" w:rsidRDefault="00EC402F">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12 računara sa instaliranim namjenskim softverom</w:t>
            </w:r>
          </w:p>
          <w:p w14:paraId="2038046B" w14:textId="77777777" w:rsidR="000A07A7" w:rsidRDefault="00EC402F">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 xml:space="preserve">Projektor i projekciono </w:t>
            </w:r>
            <w:r>
              <w:rPr>
                <w:rFonts w:ascii="Arial Narrow" w:hAnsi="Arial Narrow" w:cs="Arial"/>
                <w:sz w:val="22"/>
                <w:szCs w:val="22"/>
                <w:lang w:val="sr-Latn-CS"/>
              </w:rPr>
              <w:t>platno/tabla/televizor</w:t>
            </w:r>
          </w:p>
        </w:tc>
      </w:tr>
      <w:tr w:rsidR="000A07A7" w14:paraId="3EAAA64D" w14:textId="77777777">
        <w:trPr>
          <w:trHeight w:val="134"/>
          <w:jc w:val="center"/>
        </w:trPr>
        <w:tc>
          <w:tcPr>
            <w:tcW w:w="731" w:type="dxa"/>
            <w:tcBorders>
              <w:top w:val="single" w:sz="2" w:space="0" w:color="2E74B5"/>
              <w:bottom w:val="single" w:sz="2" w:space="0" w:color="2E74B5"/>
              <w:right w:val="single" w:sz="8" w:space="0" w:color="2E74B5"/>
            </w:tcBorders>
            <w:shd w:val="clear" w:color="auto" w:fill="auto"/>
            <w:vAlign w:val="center"/>
          </w:tcPr>
          <w:p w14:paraId="5D3622EC" w14:textId="77777777" w:rsidR="000A07A7" w:rsidRDefault="000A07A7">
            <w:pPr>
              <w:widowControl w:val="0"/>
              <w:numPr>
                <w:ilvl w:val="0"/>
                <w:numId w:val="4"/>
              </w:numPr>
              <w:spacing w:before="40" w:after="40"/>
              <w:ind w:left="357" w:hanging="357"/>
              <w:contextualSpacing/>
              <w:jc w:val="right"/>
              <w:rPr>
                <w:rFonts w:ascii="Arial Narrow" w:hAnsi="Arial Narrow" w:cs="Arial"/>
                <w:sz w:val="22"/>
                <w:lang w:val="sr-Latn-CS"/>
              </w:rPr>
            </w:pPr>
          </w:p>
        </w:tc>
        <w:tc>
          <w:tcPr>
            <w:tcW w:w="3261" w:type="dxa"/>
            <w:tcBorders>
              <w:top w:val="single" w:sz="2" w:space="0" w:color="2E74B5"/>
              <w:left w:val="single" w:sz="8" w:space="0" w:color="2E74B5"/>
              <w:bottom w:val="single" w:sz="2" w:space="0" w:color="2E74B5"/>
              <w:right w:val="single" w:sz="8" w:space="0" w:color="2E74B5"/>
            </w:tcBorders>
            <w:shd w:val="clear" w:color="auto" w:fill="auto"/>
            <w:vAlign w:val="center"/>
          </w:tcPr>
          <w:p w14:paraId="00E6A3EF" w14:textId="77777777" w:rsidR="000A07A7" w:rsidRDefault="00EC402F">
            <w:pPr>
              <w:widowControl w:val="0"/>
              <w:spacing w:before="40" w:after="40"/>
              <w:rPr>
                <w:rFonts w:ascii="Arial Narrow" w:eastAsia="Calibri" w:hAnsi="Arial Narrow"/>
                <w:sz w:val="22"/>
                <w:lang w:val="en-US"/>
              </w:rPr>
            </w:pPr>
            <w:r>
              <w:rPr>
                <w:rFonts w:ascii="Arial Narrow" w:eastAsia="Calibri" w:hAnsi="Arial Narrow"/>
                <w:sz w:val="22"/>
                <w:szCs w:val="22"/>
                <w:lang w:val="en-US"/>
              </w:rPr>
              <w:t>Statistička analiza podataka</w:t>
            </w:r>
          </w:p>
        </w:tc>
        <w:tc>
          <w:tcPr>
            <w:tcW w:w="5368" w:type="dxa"/>
            <w:tcBorders>
              <w:top w:val="single" w:sz="2" w:space="0" w:color="2E74B5"/>
              <w:left w:val="single" w:sz="8" w:space="0" w:color="2E74B5"/>
              <w:bottom w:val="single" w:sz="2" w:space="0" w:color="2E74B5"/>
            </w:tcBorders>
            <w:shd w:val="clear" w:color="auto" w:fill="auto"/>
            <w:vAlign w:val="center"/>
          </w:tcPr>
          <w:p w14:paraId="2B2BC664" w14:textId="77777777" w:rsidR="000A07A7" w:rsidRDefault="00EC402F">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Učionica za praktičnu nastavu</w:t>
            </w:r>
          </w:p>
          <w:p w14:paraId="4966B781" w14:textId="77777777" w:rsidR="000A07A7" w:rsidRDefault="00EC402F">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12 računara sa instaliranim namjenskim softverom</w:t>
            </w:r>
          </w:p>
          <w:p w14:paraId="049AB8A8" w14:textId="77777777" w:rsidR="000A07A7" w:rsidRDefault="00EC402F">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Projektor i projekciono platno/tabla/televizor</w:t>
            </w:r>
          </w:p>
        </w:tc>
      </w:tr>
      <w:tr w:rsidR="000A07A7" w14:paraId="1F404769" w14:textId="77777777">
        <w:trPr>
          <w:trHeight w:val="53"/>
          <w:jc w:val="center"/>
        </w:trPr>
        <w:tc>
          <w:tcPr>
            <w:tcW w:w="731" w:type="dxa"/>
            <w:tcBorders>
              <w:top w:val="single" w:sz="2" w:space="0" w:color="2E74B5"/>
              <w:bottom w:val="single" w:sz="2" w:space="0" w:color="2E74B5"/>
              <w:right w:val="single" w:sz="8" w:space="0" w:color="2E74B5"/>
            </w:tcBorders>
            <w:shd w:val="clear" w:color="auto" w:fill="auto"/>
            <w:vAlign w:val="center"/>
          </w:tcPr>
          <w:p w14:paraId="33BAA453" w14:textId="77777777" w:rsidR="000A07A7" w:rsidRDefault="000A07A7">
            <w:pPr>
              <w:widowControl w:val="0"/>
              <w:numPr>
                <w:ilvl w:val="0"/>
                <w:numId w:val="4"/>
              </w:numPr>
              <w:spacing w:before="40" w:after="40"/>
              <w:ind w:left="357" w:hanging="357"/>
              <w:contextualSpacing/>
              <w:jc w:val="right"/>
              <w:rPr>
                <w:rFonts w:ascii="Arial Narrow" w:hAnsi="Arial Narrow" w:cs="Arial"/>
                <w:sz w:val="22"/>
                <w:lang w:val="sr-Latn-CS"/>
              </w:rPr>
            </w:pPr>
          </w:p>
        </w:tc>
        <w:tc>
          <w:tcPr>
            <w:tcW w:w="3261" w:type="dxa"/>
            <w:tcBorders>
              <w:top w:val="single" w:sz="2" w:space="0" w:color="2E74B5"/>
              <w:left w:val="single" w:sz="8" w:space="0" w:color="2E74B5"/>
              <w:bottom w:val="single" w:sz="2" w:space="0" w:color="2E74B5"/>
              <w:right w:val="single" w:sz="8" w:space="0" w:color="2E74B5"/>
            </w:tcBorders>
            <w:shd w:val="clear" w:color="auto" w:fill="auto"/>
            <w:vAlign w:val="center"/>
          </w:tcPr>
          <w:p w14:paraId="1A3EE184" w14:textId="77777777" w:rsidR="000A07A7" w:rsidRDefault="00EC402F">
            <w:pPr>
              <w:widowControl w:val="0"/>
              <w:spacing w:before="40" w:after="40"/>
              <w:rPr>
                <w:rFonts w:ascii="Arial Narrow" w:eastAsia="Calibri" w:hAnsi="Arial Narrow"/>
                <w:sz w:val="22"/>
                <w:lang w:val="en-US"/>
              </w:rPr>
            </w:pPr>
            <w:r>
              <w:rPr>
                <w:rFonts w:ascii="Arial Narrow" w:eastAsia="Calibri" w:hAnsi="Arial Narrow"/>
                <w:sz w:val="22"/>
                <w:szCs w:val="22"/>
                <w:lang w:val="en-US"/>
              </w:rPr>
              <w:t>Razlike među grupama</w:t>
            </w:r>
          </w:p>
        </w:tc>
        <w:tc>
          <w:tcPr>
            <w:tcW w:w="5368" w:type="dxa"/>
            <w:tcBorders>
              <w:top w:val="single" w:sz="2" w:space="0" w:color="2E74B5"/>
              <w:left w:val="single" w:sz="8" w:space="0" w:color="2E74B5"/>
              <w:bottom w:val="single" w:sz="2" w:space="0" w:color="2E74B5"/>
            </w:tcBorders>
            <w:shd w:val="clear" w:color="auto" w:fill="auto"/>
            <w:vAlign w:val="center"/>
          </w:tcPr>
          <w:p w14:paraId="795E44DD" w14:textId="77777777" w:rsidR="000A07A7" w:rsidRDefault="00EC402F">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Učionica za praktičnu nastavu</w:t>
            </w:r>
          </w:p>
          <w:p w14:paraId="3084D02A" w14:textId="77777777" w:rsidR="000A07A7" w:rsidRDefault="00EC402F">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 xml:space="preserve">12 računara sa </w:t>
            </w:r>
            <w:r>
              <w:rPr>
                <w:rFonts w:ascii="Arial Narrow" w:hAnsi="Arial Narrow" w:cs="Arial"/>
                <w:sz w:val="22"/>
                <w:szCs w:val="22"/>
                <w:lang w:val="sr-Latn-CS"/>
              </w:rPr>
              <w:t>instaliranim namjenskim softverom</w:t>
            </w:r>
          </w:p>
          <w:p w14:paraId="7232BB17" w14:textId="77777777" w:rsidR="000A07A7" w:rsidRDefault="00EC402F">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Projektor i projekciono platno/tabla/televizor</w:t>
            </w:r>
          </w:p>
        </w:tc>
      </w:tr>
      <w:tr w:rsidR="000A07A7" w14:paraId="33CA6B00" w14:textId="77777777">
        <w:trPr>
          <w:trHeight w:val="53"/>
          <w:jc w:val="center"/>
        </w:trPr>
        <w:tc>
          <w:tcPr>
            <w:tcW w:w="731" w:type="dxa"/>
            <w:tcBorders>
              <w:top w:val="single" w:sz="2" w:space="0" w:color="2E74B5"/>
              <w:bottom w:val="single" w:sz="2" w:space="0" w:color="2E74B5"/>
              <w:right w:val="single" w:sz="8" w:space="0" w:color="2E74B5"/>
            </w:tcBorders>
            <w:shd w:val="clear" w:color="auto" w:fill="auto"/>
            <w:vAlign w:val="center"/>
          </w:tcPr>
          <w:p w14:paraId="000049E9" w14:textId="77777777" w:rsidR="000A07A7" w:rsidRDefault="000A07A7">
            <w:pPr>
              <w:widowControl w:val="0"/>
              <w:numPr>
                <w:ilvl w:val="0"/>
                <w:numId w:val="4"/>
              </w:numPr>
              <w:spacing w:before="40" w:after="40"/>
              <w:ind w:left="357" w:hanging="357"/>
              <w:contextualSpacing/>
              <w:jc w:val="right"/>
              <w:rPr>
                <w:rFonts w:ascii="Arial Narrow" w:hAnsi="Arial Narrow" w:cs="Arial"/>
                <w:sz w:val="22"/>
                <w:lang w:val="sr-Latn-CS"/>
              </w:rPr>
            </w:pPr>
          </w:p>
        </w:tc>
        <w:tc>
          <w:tcPr>
            <w:tcW w:w="3261" w:type="dxa"/>
            <w:tcBorders>
              <w:top w:val="single" w:sz="2" w:space="0" w:color="2E74B5"/>
              <w:left w:val="single" w:sz="8" w:space="0" w:color="2E74B5"/>
              <w:bottom w:val="single" w:sz="2" w:space="0" w:color="2E74B5"/>
              <w:right w:val="single" w:sz="8" w:space="0" w:color="2E74B5"/>
            </w:tcBorders>
            <w:shd w:val="clear" w:color="auto" w:fill="auto"/>
            <w:vAlign w:val="center"/>
          </w:tcPr>
          <w:p w14:paraId="26201D0E" w14:textId="77777777" w:rsidR="000A07A7" w:rsidRDefault="00EC402F">
            <w:pPr>
              <w:widowControl w:val="0"/>
              <w:spacing w:before="40" w:after="40"/>
              <w:rPr>
                <w:rFonts w:ascii="Arial Narrow" w:eastAsia="Calibri" w:hAnsi="Arial Narrow"/>
                <w:sz w:val="22"/>
                <w:lang w:val="en-US"/>
              </w:rPr>
            </w:pPr>
            <w:r>
              <w:rPr>
                <w:rFonts w:ascii="Arial Narrow" w:eastAsia="Calibri" w:hAnsi="Arial Narrow"/>
                <w:sz w:val="22"/>
                <w:szCs w:val="22"/>
                <w:lang w:val="en-US"/>
              </w:rPr>
              <w:t>Ostali testovi i tumačenje rezultata</w:t>
            </w:r>
          </w:p>
        </w:tc>
        <w:tc>
          <w:tcPr>
            <w:tcW w:w="5368" w:type="dxa"/>
            <w:tcBorders>
              <w:top w:val="single" w:sz="2" w:space="0" w:color="2E74B5"/>
              <w:left w:val="single" w:sz="8" w:space="0" w:color="2E74B5"/>
              <w:bottom w:val="single" w:sz="2" w:space="0" w:color="2E74B5"/>
            </w:tcBorders>
            <w:shd w:val="clear" w:color="auto" w:fill="auto"/>
            <w:vAlign w:val="center"/>
          </w:tcPr>
          <w:p w14:paraId="39075869" w14:textId="77777777" w:rsidR="000A07A7" w:rsidRDefault="00EC402F">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Učionica za praktičnu nastavu</w:t>
            </w:r>
          </w:p>
          <w:p w14:paraId="69D78FDB" w14:textId="77777777" w:rsidR="000A07A7" w:rsidRDefault="00EC402F">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12 računara sa instaliranim namjenskim softverom</w:t>
            </w:r>
          </w:p>
          <w:p w14:paraId="0DB6AAFD" w14:textId="77777777" w:rsidR="000A07A7" w:rsidRDefault="00EC402F">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Projektor i projekciono platno/tabla/televizor</w:t>
            </w:r>
          </w:p>
        </w:tc>
      </w:tr>
    </w:tbl>
    <w:p w14:paraId="7777B697" w14:textId="77777777" w:rsidR="000A07A7" w:rsidRDefault="00EC402F">
      <w:pPr>
        <w:spacing w:after="160" w:line="259" w:lineRule="auto"/>
        <w:rPr>
          <w:rFonts w:ascii="Arial Narrow" w:eastAsia="Calibri" w:hAnsi="Arial Narrow"/>
          <w:b/>
          <w:sz w:val="22"/>
          <w:szCs w:val="22"/>
          <w:lang w:val="uz-Cyrl-UZ"/>
        </w:rPr>
      </w:pPr>
      <w:r>
        <w:br w:type="page"/>
      </w:r>
    </w:p>
    <w:p w14:paraId="46A4A5A8" w14:textId="77777777" w:rsidR="000A07A7" w:rsidRDefault="00EC402F">
      <w:pPr>
        <w:spacing w:after="120"/>
        <w:rPr>
          <w:rFonts w:ascii="Arial Narrow" w:eastAsia="Calibri" w:hAnsi="Arial Narrow"/>
          <w:b/>
          <w:sz w:val="22"/>
          <w:szCs w:val="22"/>
          <w:lang w:val="uz-Cyrl-UZ"/>
        </w:rPr>
      </w:pPr>
      <w:r>
        <w:rPr>
          <w:rFonts w:ascii="Arial Narrow" w:eastAsia="Calibri" w:hAnsi="Arial Narrow"/>
          <w:b/>
          <w:sz w:val="22"/>
          <w:szCs w:val="22"/>
          <w:lang w:val="uz-Cyrl-UZ"/>
        </w:rPr>
        <w:lastRenderedPageBreak/>
        <w:t xml:space="preserve">4.2. </w:t>
      </w:r>
      <w:r>
        <w:rPr>
          <w:rFonts w:ascii="Arial Narrow" w:eastAsia="Calibri" w:hAnsi="Arial Narrow"/>
          <w:b/>
          <w:sz w:val="22"/>
          <w:szCs w:val="22"/>
          <w:lang w:val="uz-Cyrl-UZ"/>
        </w:rPr>
        <w:t>IZVOĐAČI PROGRAMA OBRAZOVANJA</w:t>
      </w:r>
    </w:p>
    <w:tbl>
      <w:tblPr>
        <w:tblW w:w="9356" w:type="dxa"/>
        <w:jc w:val="center"/>
        <w:tblLayout w:type="fixed"/>
        <w:tblCellMar>
          <w:left w:w="115" w:type="dxa"/>
          <w:right w:w="115" w:type="dxa"/>
        </w:tblCellMar>
        <w:tblLook w:val="0000" w:firstRow="0" w:lastRow="0" w:firstColumn="0" w:lastColumn="0" w:noHBand="0" w:noVBand="0"/>
      </w:tblPr>
      <w:tblGrid>
        <w:gridCol w:w="735"/>
        <w:gridCol w:w="3258"/>
        <w:gridCol w:w="5363"/>
      </w:tblGrid>
      <w:tr w:rsidR="000A07A7" w14:paraId="201620DB" w14:textId="77777777">
        <w:trPr>
          <w:trHeight w:val="381"/>
          <w:tblHeader/>
          <w:jc w:val="center"/>
        </w:trPr>
        <w:tc>
          <w:tcPr>
            <w:tcW w:w="735" w:type="dxa"/>
            <w:tcBorders>
              <w:top w:val="single" w:sz="18" w:space="0" w:color="365F91"/>
              <w:bottom w:val="single" w:sz="18" w:space="0" w:color="365F91"/>
              <w:right w:val="single" w:sz="8" w:space="0" w:color="2E74B5"/>
            </w:tcBorders>
            <w:shd w:val="clear" w:color="auto" w:fill="DBE5F1" w:themeFill="accent1" w:themeFillTint="33"/>
            <w:vAlign w:val="center"/>
          </w:tcPr>
          <w:p w14:paraId="3573FFF7" w14:textId="77777777" w:rsidR="000A07A7" w:rsidRDefault="00EC402F">
            <w:pPr>
              <w:widowControl w:val="0"/>
              <w:spacing w:before="40" w:after="40"/>
              <w:jc w:val="center"/>
              <w:rPr>
                <w:rFonts w:ascii="Arial Narrow" w:hAnsi="Arial Narrow"/>
                <w:b/>
                <w:sz w:val="18"/>
                <w:szCs w:val="18"/>
              </w:rPr>
            </w:pPr>
            <w:r>
              <w:rPr>
                <w:rFonts w:ascii="Arial Narrow" w:hAnsi="Arial Narrow"/>
                <w:b/>
                <w:sz w:val="18"/>
                <w:szCs w:val="18"/>
              </w:rPr>
              <w:t>REDNI BROJ</w:t>
            </w:r>
          </w:p>
        </w:tc>
        <w:tc>
          <w:tcPr>
            <w:tcW w:w="3258" w:type="dxa"/>
            <w:tcBorders>
              <w:top w:val="single" w:sz="18" w:space="0" w:color="365F91"/>
              <w:left w:val="single" w:sz="8" w:space="0" w:color="2E74B5"/>
              <w:bottom w:val="single" w:sz="18" w:space="0" w:color="365F91"/>
              <w:right w:val="single" w:sz="8" w:space="0" w:color="2E74B5"/>
            </w:tcBorders>
            <w:shd w:val="clear" w:color="auto" w:fill="DBE5F1" w:themeFill="accent1" w:themeFillTint="33"/>
            <w:vAlign w:val="center"/>
          </w:tcPr>
          <w:p w14:paraId="3E2F69B8" w14:textId="77777777" w:rsidR="000A07A7" w:rsidRDefault="00EC402F">
            <w:pPr>
              <w:widowControl w:val="0"/>
              <w:spacing w:before="40" w:after="40"/>
              <w:jc w:val="center"/>
              <w:rPr>
                <w:rFonts w:ascii="Arial Narrow" w:hAnsi="Arial Narrow" w:cs="Arial"/>
                <w:b/>
                <w:sz w:val="20"/>
                <w:szCs w:val="20"/>
                <w:lang w:val="sr-Latn-CS"/>
              </w:rPr>
            </w:pPr>
            <w:r>
              <w:rPr>
                <w:rFonts w:ascii="Arial Narrow" w:hAnsi="Arial Narrow" w:cs="Arial"/>
                <w:b/>
                <w:sz w:val="20"/>
                <w:szCs w:val="20"/>
                <w:lang w:val="sr-Latn-CS"/>
              </w:rPr>
              <w:t>NAZIV MODULA</w:t>
            </w:r>
          </w:p>
        </w:tc>
        <w:tc>
          <w:tcPr>
            <w:tcW w:w="5363" w:type="dxa"/>
            <w:tcBorders>
              <w:top w:val="single" w:sz="18" w:space="0" w:color="365F91"/>
              <w:left w:val="single" w:sz="8" w:space="0" w:color="2E74B5"/>
              <w:bottom w:val="single" w:sz="18" w:space="0" w:color="365F91"/>
            </w:tcBorders>
            <w:shd w:val="clear" w:color="auto" w:fill="DBE5F1" w:themeFill="accent1" w:themeFillTint="33"/>
            <w:vAlign w:val="center"/>
          </w:tcPr>
          <w:p w14:paraId="3BF77A28" w14:textId="77777777" w:rsidR="000A07A7" w:rsidRDefault="00EC402F">
            <w:pPr>
              <w:widowControl w:val="0"/>
              <w:spacing w:before="40" w:after="40"/>
              <w:jc w:val="center"/>
              <w:rPr>
                <w:rFonts w:ascii="Arial Narrow" w:hAnsi="Arial Narrow" w:cs="Arial"/>
                <w:b/>
                <w:sz w:val="20"/>
                <w:szCs w:val="20"/>
                <w:lang w:val="sr-Latn-CS"/>
              </w:rPr>
            </w:pPr>
            <w:r>
              <w:rPr>
                <w:rFonts w:ascii="Arial Narrow" w:hAnsi="Arial Narrow" w:cs="Arial"/>
                <w:b/>
                <w:sz w:val="20"/>
                <w:szCs w:val="20"/>
                <w:lang w:val="sr-Latn-CS"/>
              </w:rPr>
              <w:t>PROFIL I NIVO OBRAZOVANJA IZVOĐAČA PROGRAMA OBRAZOVANJA</w:t>
            </w:r>
          </w:p>
        </w:tc>
      </w:tr>
      <w:tr w:rsidR="000A07A7" w14:paraId="787A07E7" w14:textId="77777777">
        <w:trPr>
          <w:trHeight w:val="134"/>
          <w:jc w:val="center"/>
        </w:trPr>
        <w:tc>
          <w:tcPr>
            <w:tcW w:w="735" w:type="dxa"/>
            <w:tcBorders>
              <w:top w:val="single" w:sz="18" w:space="0" w:color="365F91"/>
              <w:bottom w:val="single" w:sz="8" w:space="0" w:color="2E74B5"/>
              <w:right w:val="single" w:sz="8" w:space="0" w:color="2E74B5"/>
            </w:tcBorders>
            <w:shd w:val="clear" w:color="auto" w:fill="auto"/>
            <w:vAlign w:val="center"/>
          </w:tcPr>
          <w:p w14:paraId="0BF7409D" w14:textId="77777777" w:rsidR="000A07A7" w:rsidRDefault="000A07A7">
            <w:pPr>
              <w:widowControl w:val="0"/>
              <w:numPr>
                <w:ilvl w:val="0"/>
                <w:numId w:val="7"/>
              </w:numPr>
              <w:spacing w:before="40" w:after="40"/>
              <w:contextualSpacing/>
              <w:jc w:val="right"/>
              <w:rPr>
                <w:rFonts w:ascii="Arial Narrow" w:eastAsia="Calibri" w:hAnsi="Arial Narrow"/>
                <w:sz w:val="18"/>
                <w:szCs w:val="18"/>
                <w:lang w:val="en-US"/>
              </w:rPr>
            </w:pPr>
          </w:p>
        </w:tc>
        <w:tc>
          <w:tcPr>
            <w:tcW w:w="3258" w:type="dxa"/>
            <w:tcBorders>
              <w:top w:val="single" w:sz="18" w:space="0" w:color="365F91"/>
              <w:left w:val="single" w:sz="8" w:space="0" w:color="2E74B5"/>
              <w:bottom w:val="single" w:sz="8" w:space="0" w:color="2E74B5"/>
              <w:right w:val="single" w:sz="8" w:space="0" w:color="2E74B5"/>
            </w:tcBorders>
            <w:shd w:val="clear" w:color="auto" w:fill="auto"/>
            <w:vAlign w:val="center"/>
          </w:tcPr>
          <w:p w14:paraId="27766C5A" w14:textId="77777777" w:rsidR="000A07A7" w:rsidRDefault="00EC402F">
            <w:pPr>
              <w:widowControl w:val="0"/>
              <w:spacing w:before="40" w:after="40"/>
              <w:ind w:left="6"/>
              <w:rPr>
                <w:rFonts w:ascii="Arial Narrow" w:eastAsia="Arial Narrow,Trebuchet MS,Times" w:hAnsi="Arial Narrow" w:cs="Arial Narrow,Trebuchet MS,Times"/>
                <w:color w:val="000000"/>
                <w:sz w:val="22"/>
                <w:lang w:val="sr-Latn-CS"/>
              </w:rPr>
            </w:pPr>
            <w:r>
              <w:rPr>
                <w:rFonts w:ascii="Arial Narrow" w:hAnsi="Arial Narrow" w:cs="Arial"/>
                <w:sz w:val="22"/>
                <w:szCs w:val="22"/>
              </w:rPr>
              <w:t>Uvod u kvantitavne naučno-istraživačke metode</w:t>
            </w:r>
          </w:p>
        </w:tc>
        <w:tc>
          <w:tcPr>
            <w:tcW w:w="5363" w:type="dxa"/>
            <w:tcBorders>
              <w:top w:val="single" w:sz="18" w:space="0" w:color="365F91"/>
              <w:left w:val="single" w:sz="8" w:space="0" w:color="2E74B5"/>
              <w:bottom w:val="single" w:sz="8" w:space="0" w:color="2E74B5"/>
            </w:tcBorders>
            <w:shd w:val="clear" w:color="auto" w:fill="auto"/>
            <w:vAlign w:val="center"/>
          </w:tcPr>
          <w:p w14:paraId="05277DB5" w14:textId="77777777" w:rsidR="000A07A7" w:rsidRDefault="00EC402F">
            <w:pPr>
              <w:widowControl w:val="0"/>
              <w:numPr>
                <w:ilvl w:val="0"/>
                <w:numId w:val="1"/>
              </w:numPr>
              <w:tabs>
                <w:tab w:val="left" w:pos="173"/>
              </w:tabs>
              <w:spacing w:before="20" w:after="20"/>
              <w:ind w:left="173" w:hanging="173"/>
            </w:pPr>
            <w:r>
              <w:rPr>
                <w:rFonts w:ascii="Arial Narrow" w:eastAsia="Arial Narrow,Trebuchet MS,Times" w:hAnsi="Arial Narrow" w:cs="Arial Narrow,Trebuchet MS,Times"/>
                <w:color w:val="000000"/>
                <w:sz w:val="22"/>
                <w:szCs w:val="22"/>
                <w:lang w:val="sr-Latn-CS" w:bidi="en-US"/>
              </w:rPr>
              <w:t xml:space="preserve">Za teorijsku nastavu: Kvalifikacija nivoa obrazovanja VII1 iz oblasti matematike (smjer ili </w:t>
            </w:r>
            <w:r>
              <w:rPr>
                <w:rFonts w:ascii="Arial Narrow" w:eastAsia="Arial Narrow,Trebuchet MS,Times" w:hAnsi="Arial Narrow" w:cs="Arial Narrow,Trebuchet MS,Times"/>
                <w:color w:val="000000"/>
                <w:sz w:val="22"/>
                <w:szCs w:val="22"/>
                <w:lang w:val="sr-Latn-CS" w:bidi="en-US"/>
              </w:rPr>
              <w:t>studijski program iz oblasti matematike, statistike, računarskih nauka ili informacionih tehnologija), fizike (smjer ili studijski program iz oblasti statistike) i ekonomije (smjer ili studijski program iz oblasti statistike) – najmanje 240 CSPK-a</w:t>
            </w:r>
          </w:p>
          <w:p w14:paraId="570E4765" w14:textId="77777777" w:rsidR="000A07A7" w:rsidRDefault="00EC402F">
            <w:pPr>
              <w:widowControl w:val="0"/>
              <w:numPr>
                <w:ilvl w:val="0"/>
                <w:numId w:val="1"/>
              </w:numPr>
              <w:tabs>
                <w:tab w:val="left" w:pos="173"/>
              </w:tabs>
              <w:spacing w:before="20" w:after="20"/>
              <w:ind w:left="173" w:hanging="173"/>
            </w:pPr>
            <w:r>
              <w:rPr>
                <w:rFonts w:ascii="Arial Narrow" w:eastAsia="Arial Narrow,Trebuchet MS,Times" w:hAnsi="Arial Narrow" w:cs="Arial Narrow,Trebuchet MS,Times"/>
                <w:color w:val="000000"/>
                <w:sz w:val="22"/>
                <w:szCs w:val="22"/>
                <w:lang w:val="sr-Latn-CS" w:bidi="en-US"/>
              </w:rPr>
              <w:t>Za prakt</w:t>
            </w:r>
            <w:r>
              <w:rPr>
                <w:rFonts w:ascii="Arial Narrow" w:eastAsia="Arial Narrow,Trebuchet MS,Times" w:hAnsi="Arial Narrow" w:cs="Arial Narrow,Trebuchet MS,Times"/>
                <w:color w:val="000000"/>
                <w:sz w:val="22"/>
                <w:szCs w:val="22"/>
                <w:lang w:val="sr-Latn-CS" w:bidi="en-US"/>
              </w:rPr>
              <w:t>ičnu nastavu: Kvalifikacija nivoa obrazovanja VII1 iz oblasti matematike (smjer ili studijski program iz oblasti matematike, statistike, računarskih nauka ili informacionih tehnologija), fizike (smjer ili studijski program iz oblasti statistike) i ekonomij</w:t>
            </w:r>
            <w:r>
              <w:rPr>
                <w:rFonts w:ascii="Arial Narrow" w:eastAsia="Arial Narrow,Trebuchet MS,Times" w:hAnsi="Arial Narrow" w:cs="Arial Narrow,Trebuchet MS,Times"/>
                <w:color w:val="000000"/>
                <w:sz w:val="22"/>
                <w:szCs w:val="22"/>
                <w:lang w:val="sr-Latn-CS" w:bidi="en-US"/>
              </w:rPr>
              <w:t>e (smjer ili studijski program iz oblasti statistike) – najmanje 240 CSPK-a;</w:t>
            </w:r>
          </w:p>
          <w:p w14:paraId="59D5C1D6" w14:textId="77777777" w:rsidR="000A07A7" w:rsidRDefault="00EC402F">
            <w:pPr>
              <w:widowControl w:val="0"/>
              <w:tabs>
                <w:tab w:val="left" w:pos="173"/>
              </w:tabs>
              <w:spacing w:before="20" w:after="20"/>
              <w:ind w:left="173"/>
            </w:pPr>
            <w:r>
              <w:rPr>
                <w:rFonts w:ascii="Arial Narrow" w:eastAsia="Arial Narrow,Trebuchet MS,Times" w:hAnsi="Arial Narrow" w:cs="Arial Narrow,Trebuchet MS,Times"/>
                <w:color w:val="000000"/>
                <w:sz w:val="22"/>
                <w:szCs w:val="22"/>
                <w:lang w:val="sr-Latn-CS" w:bidi="en-US"/>
              </w:rPr>
              <w:t>Kvalifikacija nivoa obrazovanja VI iz oblasti matematike (smjer ili studijski program iz oblasti matematike, statistike, računarskih nauka ili informacionih tehnologija), fizike (</w:t>
            </w:r>
            <w:r>
              <w:rPr>
                <w:rFonts w:ascii="Arial Narrow" w:eastAsia="Arial Narrow,Trebuchet MS,Times" w:hAnsi="Arial Narrow" w:cs="Arial Narrow,Trebuchet MS,Times"/>
                <w:color w:val="000000"/>
                <w:sz w:val="22"/>
                <w:szCs w:val="22"/>
                <w:lang w:val="sr-Latn-CS" w:bidi="en-US"/>
              </w:rPr>
              <w:t>smjer ili studijski program iz oblasti statistike) i ekonomije (smjer ili studijski program iz oblasti statistike) – najmanje 180 CSPK-a</w:t>
            </w:r>
          </w:p>
        </w:tc>
      </w:tr>
      <w:tr w:rsidR="000A07A7" w14:paraId="6C9B9EBD" w14:textId="77777777">
        <w:trPr>
          <w:trHeight w:val="134"/>
          <w:jc w:val="center"/>
        </w:trPr>
        <w:tc>
          <w:tcPr>
            <w:tcW w:w="735" w:type="dxa"/>
            <w:tcBorders>
              <w:top w:val="single" w:sz="8" w:space="0" w:color="2E74B5"/>
              <w:bottom w:val="single" w:sz="8" w:space="0" w:color="2E74B5"/>
              <w:right w:val="single" w:sz="8" w:space="0" w:color="2E74B5"/>
            </w:tcBorders>
            <w:shd w:val="clear" w:color="auto" w:fill="auto"/>
            <w:vAlign w:val="center"/>
          </w:tcPr>
          <w:p w14:paraId="7C8E2EF6" w14:textId="77777777" w:rsidR="000A07A7" w:rsidRDefault="000A07A7">
            <w:pPr>
              <w:widowControl w:val="0"/>
              <w:numPr>
                <w:ilvl w:val="0"/>
                <w:numId w:val="7"/>
              </w:numPr>
              <w:spacing w:before="40" w:after="40"/>
              <w:ind w:left="357" w:hanging="357"/>
              <w:contextualSpacing/>
              <w:jc w:val="right"/>
              <w:rPr>
                <w:rFonts w:ascii="Arial Narrow" w:eastAsia="Calibri" w:hAnsi="Arial Narrow"/>
                <w:sz w:val="18"/>
                <w:szCs w:val="18"/>
                <w:lang w:val="en-US"/>
              </w:rPr>
            </w:pPr>
          </w:p>
        </w:tc>
        <w:tc>
          <w:tcPr>
            <w:tcW w:w="3258" w:type="dxa"/>
            <w:tcBorders>
              <w:top w:val="single" w:sz="8" w:space="0" w:color="2E74B5"/>
              <w:left w:val="single" w:sz="8" w:space="0" w:color="2E74B5"/>
              <w:bottom w:val="single" w:sz="8" w:space="0" w:color="2E74B5"/>
              <w:right w:val="single" w:sz="8" w:space="0" w:color="2E74B5"/>
            </w:tcBorders>
            <w:shd w:val="clear" w:color="auto" w:fill="auto"/>
            <w:vAlign w:val="center"/>
          </w:tcPr>
          <w:p w14:paraId="75AC91EB" w14:textId="77777777" w:rsidR="000A07A7" w:rsidRDefault="00EC402F">
            <w:pPr>
              <w:widowControl w:val="0"/>
              <w:spacing w:before="40" w:after="40"/>
              <w:rPr>
                <w:rFonts w:ascii="Arial Narrow" w:eastAsia="Calibri" w:hAnsi="Arial Narrow"/>
                <w:sz w:val="22"/>
                <w:lang w:val="en-US"/>
              </w:rPr>
            </w:pPr>
            <w:r>
              <w:rPr>
                <w:rFonts w:ascii="Arial Narrow" w:eastAsia="Calibri" w:hAnsi="Arial Narrow"/>
                <w:sz w:val="22"/>
                <w:szCs w:val="22"/>
                <w:lang w:val="en-US"/>
              </w:rPr>
              <w:t>Osnovne funkcije u SPSS-u</w:t>
            </w:r>
          </w:p>
        </w:tc>
        <w:tc>
          <w:tcPr>
            <w:tcW w:w="5363" w:type="dxa"/>
            <w:tcBorders>
              <w:top w:val="single" w:sz="8" w:space="0" w:color="2E74B5"/>
              <w:left w:val="single" w:sz="8" w:space="0" w:color="2E74B5"/>
              <w:bottom w:val="single" w:sz="8" w:space="0" w:color="2E74B5"/>
            </w:tcBorders>
            <w:shd w:val="clear" w:color="auto" w:fill="auto"/>
            <w:vAlign w:val="center"/>
          </w:tcPr>
          <w:p w14:paraId="7866DCA1" w14:textId="77777777" w:rsidR="000A07A7" w:rsidRDefault="00EC402F">
            <w:pPr>
              <w:widowControl w:val="0"/>
              <w:numPr>
                <w:ilvl w:val="0"/>
                <w:numId w:val="1"/>
              </w:numPr>
              <w:tabs>
                <w:tab w:val="left" w:pos="173"/>
              </w:tabs>
              <w:spacing w:before="20" w:after="20"/>
              <w:ind w:left="173" w:hanging="173"/>
            </w:pPr>
            <w:r>
              <w:rPr>
                <w:rFonts w:ascii="Arial Narrow" w:eastAsia="Arial Narrow,Trebuchet MS,Times" w:hAnsi="Arial Narrow" w:cs="Arial Narrow,Trebuchet MS,Times"/>
                <w:color w:val="000000"/>
                <w:sz w:val="22"/>
                <w:szCs w:val="22"/>
                <w:lang w:val="sr-Latn-CS" w:bidi="en-US"/>
              </w:rPr>
              <w:t>Za teorijsku nastavu: Kvalifikacija nivoa obrazovanja VII1 iz oblasti matematike (smjer ili</w:t>
            </w:r>
            <w:r>
              <w:rPr>
                <w:rFonts w:ascii="Arial Narrow" w:eastAsia="Arial Narrow,Trebuchet MS,Times" w:hAnsi="Arial Narrow" w:cs="Arial Narrow,Trebuchet MS,Times"/>
                <w:color w:val="000000"/>
                <w:sz w:val="22"/>
                <w:szCs w:val="22"/>
                <w:lang w:val="sr-Latn-CS" w:bidi="en-US"/>
              </w:rPr>
              <w:t xml:space="preserve"> studijski program iz oblasti matematike, statistike, računarskih nauka ili informacionih tehnologija), fizike (smjer ili studijski program iz oblasti statistike) i ekonomije (smjer ili studijski program iz oblasti statistike) – najmanje 240 CSPK-a</w:t>
            </w:r>
          </w:p>
          <w:p w14:paraId="1D2AFADC" w14:textId="77777777" w:rsidR="000A07A7" w:rsidRDefault="00EC402F">
            <w:pPr>
              <w:widowControl w:val="0"/>
              <w:numPr>
                <w:ilvl w:val="0"/>
                <w:numId w:val="1"/>
              </w:numPr>
              <w:tabs>
                <w:tab w:val="left" w:pos="173"/>
              </w:tabs>
              <w:spacing w:before="20" w:after="20"/>
              <w:ind w:left="173" w:hanging="173"/>
            </w:pPr>
            <w:r>
              <w:rPr>
                <w:rFonts w:ascii="Arial Narrow" w:eastAsia="Arial Narrow,Trebuchet MS,Times" w:hAnsi="Arial Narrow" w:cs="Arial Narrow,Trebuchet MS,Times"/>
                <w:color w:val="000000"/>
                <w:sz w:val="22"/>
                <w:szCs w:val="22"/>
                <w:lang w:val="sr-Latn-CS" w:bidi="en-US"/>
              </w:rPr>
              <w:t>Za prak</w:t>
            </w:r>
            <w:r>
              <w:rPr>
                <w:rFonts w:ascii="Arial Narrow" w:eastAsia="Arial Narrow,Trebuchet MS,Times" w:hAnsi="Arial Narrow" w:cs="Arial Narrow,Trebuchet MS,Times"/>
                <w:color w:val="000000"/>
                <w:sz w:val="22"/>
                <w:szCs w:val="22"/>
                <w:lang w:val="sr-Latn-CS" w:bidi="en-US"/>
              </w:rPr>
              <w:t>tičnu nastavu: Kvalifikacija nivoa obrazovanja VII1 iz oblasti matematike (smjer ili studijski program iz oblasti matematike, statistike, računarskih nauka ili informacionih tehnologija), fizike (smjer ili studijski program iz oblasti statistike) i ekonomi</w:t>
            </w:r>
            <w:r>
              <w:rPr>
                <w:rFonts w:ascii="Arial Narrow" w:eastAsia="Arial Narrow,Trebuchet MS,Times" w:hAnsi="Arial Narrow" w:cs="Arial Narrow,Trebuchet MS,Times"/>
                <w:color w:val="000000"/>
                <w:sz w:val="22"/>
                <w:szCs w:val="22"/>
                <w:lang w:val="sr-Latn-CS" w:bidi="en-US"/>
              </w:rPr>
              <w:t>je (smjer ili studijski program iz oblasti statistike) – najmanje 240 CSPK-a;</w:t>
            </w:r>
          </w:p>
          <w:p w14:paraId="14E692D4" w14:textId="77777777" w:rsidR="000A07A7" w:rsidRDefault="00EC402F">
            <w:pPr>
              <w:widowControl w:val="0"/>
              <w:tabs>
                <w:tab w:val="left" w:pos="173"/>
              </w:tabs>
              <w:spacing w:before="20" w:after="20"/>
              <w:ind w:left="173"/>
            </w:pPr>
            <w:r>
              <w:rPr>
                <w:rFonts w:ascii="Arial Narrow" w:eastAsia="Arial Narrow,Trebuchet MS,Times" w:hAnsi="Arial Narrow" w:cs="Arial Narrow,Trebuchet MS,Times"/>
                <w:color w:val="000000"/>
                <w:sz w:val="22"/>
                <w:szCs w:val="22"/>
                <w:lang w:val="sr-Latn-CS" w:bidi="en-US"/>
              </w:rPr>
              <w:t xml:space="preserve">Kvalifikacija nivoa obrazovanja VI iz oblasti matematike (smjer ili studijski program iz oblasti matematike, statistike, računarskih nauka ili informacionih tehnologija), fizike </w:t>
            </w:r>
            <w:r>
              <w:rPr>
                <w:rFonts w:ascii="Arial Narrow" w:eastAsia="Arial Narrow,Trebuchet MS,Times" w:hAnsi="Arial Narrow" w:cs="Arial Narrow,Trebuchet MS,Times"/>
                <w:color w:val="000000"/>
                <w:sz w:val="22"/>
                <w:szCs w:val="22"/>
                <w:lang w:val="sr-Latn-CS" w:bidi="en-US"/>
              </w:rPr>
              <w:t>(smjer ili studijski program iz oblasti statistike) i ekonomije (smjer ili studijski program iz oblasti statistike) – najmanje 180 CSPK-a</w:t>
            </w:r>
          </w:p>
        </w:tc>
      </w:tr>
      <w:tr w:rsidR="000A07A7" w14:paraId="1CAEF827" w14:textId="77777777">
        <w:trPr>
          <w:trHeight w:val="134"/>
          <w:jc w:val="center"/>
        </w:trPr>
        <w:tc>
          <w:tcPr>
            <w:tcW w:w="735" w:type="dxa"/>
            <w:tcBorders>
              <w:top w:val="single" w:sz="8" w:space="0" w:color="2E74B5"/>
              <w:bottom w:val="single" w:sz="8" w:space="0" w:color="2E74B5"/>
              <w:right w:val="single" w:sz="8" w:space="0" w:color="2E74B5"/>
            </w:tcBorders>
            <w:shd w:val="clear" w:color="auto" w:fill="auto"/>
            <w:vAlign w:val="center"/>
          </w:tcPr>
          <w:p w14:paraId="29259CB1" w14:textId="77777777" w:rsidR="000A07A7" w:rsidRDefault="000A07A7">
            <w:pPr>
              <w:widowControl w:val="0"/>
              <w:numPr>
                <w:ilvl w:val="0"/>
                <w:numId w:val="7"/>
              </w:numPr>
              <w:spacing w:before="40" w:after="40"/>
              <w:ind w:left="357" w:hanging="357"/>
              <w:contextualSpacing/>
              <w:jc w:val="right"/>
              <w:rPr>
                <w:rFonts w:ascii="Arial Narrow" w:eastAsia="Calibri" w:hAnsi="Arial Narrow"/>
                <w:sz w:val="18"/>
                <w:szCs w:val="18"/>
                <w:lang w:val="en-US"/>
              </w:rPr>
            </w:pPr>
          </w:p>
        </w:tc>
        <w:tc>
          <w:tcPr>
            <w:tcW w:w="3258" w:type="dxa"/>
            <w:tcBorders>
              <w:top w:val="single" w:sz="8" w:space="0" w:color="2E74B5"/>
              <w:left w:val="single" w:sz="8" w:space="0" w:color="2E74B5"/>
              <w:bottom w:val="single" w:sz="8" w:space="0" w:color="2E74B5"/>
              <w:right w:val="single" w:sz="8" w:space="0" w:color="2E74B5"/>
            </w:tcBorders>
            <w:shd w:val="clear" w:color="auto" w:fill="auto"/>
            <w:vAlign w:val="center"/>
          </w:tcPr>
          <w:p w14:paraId="22F8F8A9" w14:textId="77777777" w:rsidR="000A07A7" w:rsidRDefault="00EC402F">
            <w:pPr>
              <w:widowControl w:val="0"/>
              <w:spacing w:before="40" w:after="40"/>
              <w:rPr>
                <w:rFonts w:ascii="Arial Narrow" w:eastAsia="Calibri" w:hAnsi="Arial Narrow"/>
                <w:sz w:val="22"/>
                <w:lang w:val="en-US"/>
              </w:rPr>
            </w:pPr>
            <w:r>
              <w:rPr>
                <w:rFonts w:ascii="Arial Narrow" w:eastAsia="Calibri" w:hAnsi="Arial Narrow"/>
                <w:sz w:val="22"/>
                <w:szCs w:val="22"/>
                <w:lang w:val="en-US"/>
              </w:rPr>
              <w:t>Statistička analiza podataka</w:t>
            </w:r>
          </w:p>
        </w:tc>
        <w:tc>
          <w:tcPr>
            <w:tcW w:w="5363" w:type="dxa"/>
            <w:tcBorders>
              <w:top w:val="single" w:sz="8" w:space="0" w:color="2E74B5"/>
              <w:left w:val="single" w:sz="8" w:space="0" w:color="2E74B5"/>
              <w:bottom w:val="single" w:sz="8" w:space="0" w:color="2E74B5"/>
            </w:tcBorders>
            <w:shd w:val="clear" w:color="auto" w:fill="auto"/>
            <w:vAlign w:val="center"/>
          </w:tcPr>
          <w:p w14:paraId="44683460" w14:textId="77777777" w:rsidR="000A07A7" w:rsidRDefault="00EC402F">
            <w:pPr>
              <w:widowControl w:val="0"/>
              <w:numPr>
                <w:ilvl w:val="0"/>
                <w:numId w:val="1"/>
              </w:numPr>
              <w:tabs>
                <w:tab w:val="left" w:pos="173"/>
              </w:tabs>
              <w:spacing w:before="20" w:after="20"/>
              <w:ind w:left="173" w:hanging="173"/>
            </w:pPr>
            <w:r>
              <w:rPr>
                <w:rFonts w:ascii="Arial Narrow" w:eastAsia="Arial Narrow,Trebuchet MS,Times" w:hAnsi="Arial Narrow" w:cs="Arial Narrow,Trebuchet MS,Times"/>
                <w:color w:val="000000"/>
                <w:sz w:val="22"/>
                <w:szCs w:val="22"/>
                <w:lang w:val="sr-Latn-CS" w:bidi="en-US"/>
              </w:rPr>
              <w:t>Za teorijsku nastavu: Kvalifikacija nivoa obrazovanja VII1 iz oblasti matematike (smjer</w:t>
            </w:r>
            <w:r>
              <w:rPr>
                <w:rFonts w:ascii="Arial Narrow" w:eastAsia="Arial Narrow,Trebuchet MS,Times" w:hAnsi="Arial Narrow" w:cs="Arial Narrow,Trebuchet MS,Times"/>
                <w:color w:val="000000"/>
                <w:sz w:val="22"/>
                <w:szCs w:val="22"/>
                <w:lang w:val="sr-Latn-CS" w:bidi="en-US"/>
              </w:rPr>
              <w:t xml:space="preserve"> ili studijski program iz oblasti matematike, statistike, računarskih nauka ili informacionih tehnologija), fizike (smjer ili studijski program iz oblasti statistike) i ekonomije (smjer ili studijski program iz oblasti statistike) – najmanje 240 CSPK-a</w:t>
            </w:r>
          </w:p>
          <w:p w14:paraId="6CAE1D91" w14:textId="77777777" w:rsidR="000A07A7" w:rsidRDefault="00EC402F">
            <w:pPr>
              <w:widowControl w:val="0"/>
              <w:numPr>
                <w:ilvl w:val="0"/>
                <w:numId w:val="1"/>
              </w:numPr>
              <w:tabs>
                <w:tab w:val="left" w:pos="173"/>
              </w:tabs>
              <w:spacing w:before="20" w:after="20"/>
              <w:ind w:left="173" w:hanging="173"/>
            </w:pPr>
            <w:r>
              <w:rPr>
                <w:rFonts w:ascii="Arial Narrow" w:eastAsia="Arial Narrow,Trebuchet MS,Times" w:hAnsi="Arial Narrow" w:cs="Arial Narrow,Trebuchet MS,Times"/>
                <w:color w:val="000000"/>
                <w:sz w:val="22"/>
                <w:szCs w:val="22"/>
                <w:lang w:val="sr-Latn-CS" w:bidi="en-US"/>
              </w:rPr>
              <w:t xml:space="preserve">Za </w:t>
            </w:r>
            <w:r>
              <w:rPr>
                <w:rFonts w:ascii="Arial Narrow" w:eastAsia="Arial Narrow,Trebuchet MS,Times" w:hAnsi="Arial Narrow" w:cs="Arial Narrow,Trebuchet MS,Times"/>
                <w:color w:val="000000"/>
                <w:sz w:val="22"/>
                <w:szCs w:val="22"/>
                <w:lang w:val="sr-Latn-CS" w:bidi="en-US"/>
              </w:rPr>
              <w:t>praktičnu nastavu: Kvalifikacija nivoa obrazovanja VII1 iz oblasti matematike (smjer ili studijski program iz oblasti matematike, statistike, računarskih nauka ili informacionih tehnologija), fizike (smjer ili studijski program iz oblasti statistike) i eko</w:t>
            </w:r>
            <w:r>
              <w:rPr>
                <w:rFonts w:ascii="Arial Narrow" w:eastAsia="Arial Narrow,Trebuchet MS,Times" w:hAnsi="Arial Narrow" w:cs="Arial Narrow,Trebuchet MS,Times"/>
                <w:color w:val="000000"/>
                <w:sz w:val="22"/>
                <w:szCs w:val="22"/>
                <w:lang w:val="sr-Latn-CS" w:bidi="en-US"/>
              </w:rPr>
              <w:t>nomije (smjer ili studijski program iz oblasti statistike) – najmanje 240 CSPK-a;</w:t>
            </w:r>
          </w:p>
          <w:p w14:paraId="6EB12395" w14:textId="77777777" w:rsidR="000A07A7" w:rsidRDefault="00EC402F">
            <w:pPr>
              <w:widowControl w:val="0"/>
              <w:tabs>
                <w:tab w:val="left" w:pos="173"/>
              </w:tabs>
              <w:spacing w:before="20" w:after="20"/>
              <w:ind w:left="173"/>
            </w:pPr>
            <w:r>
              <w:rPr>
                <w:rFonts w:ascii="Arial Narrow" w:eastAsia="Arial Narrow,Trebuchet MS,Times" w:hAnsi="Arial Narrow" w:cs="Arial Narrow,Trebuchet MS,Times"/>
                <w:color w:val="000000"/>
                <w:sz w:val="22"/>
                <w:szCs w:val="22"/>
                <w:lang w:val="sr-Latn-CS" w:bidi="en-US"/>
              </w:rPr>
              <w:t>Kvalifikacija nivoa obrazovanja VI iz oblasti matematike (smjer ili studijski program iz oblasti matematike, statistike, računarskih nauka ili informacionih tehnologija), fiz</w:t>
            </w:r>
            <w:r>
              <w:rPr>
                <w:rFonts w:ascii="Arial Narrow" w:eastAsia="Arial Narrow,Trebuchet MS,Times" w:hAnsi="Arial Narrow" w:cs="Arial Narrow,Trebuchet MS,Times"/>
                <w:color w:val="000000"/>
                <w:sz w:val="22"/>
                <w:szCs w:val="22"/>
                <w:lang w:val="sr-Latn-CS" w:bidi="en-US"/>
              </w:rPr>
              <w:t xml:space="preserve">ike (smjer ili studijski program iz oblasti statistike) i ekonomije (smjer ili </w:t>
            </w:r>
            <w:r>
              <w:rPr>
                <w:rFonts w:ascii="Arial Narrow" w:eastAsia="Arial Narrow,Trebuchet MS,Times" w:hAnsi="Arial Narrow" w:cs="Arial Narrow,Trebuchet MS,Times"/>
                <w:color w:val="000000"/>
                <w:sz w:val="22"/>
                <w:szCs w:val="22"/>
                <w:lang w:val="sr-Latn-CS" w:bidi="en-US"/>
              </w:rPr>
              <w:lastRenderedPageBreak/>
              <w:t>studijski program iz oblasti statistike) – najmanje 180 CSPK-a</w:t>
            </w:r>
          </w:p>
        </w:tc>
      </w:tr>
      <w:tr w:rsidR="000A07A7" w14:paraId="79CE5934" w14:textId="77777777">
        <w:trPr>
          <w:trHeight w:val="53"/>
          <w:jc w:val="center"/>
        </w:trPr>
        <w:tc>
          <w:tcPr>
            <w:tcW w:w="735" w:type="dxa"/>
            <w:tcBorders>
              <w:top w:val="single" w:sz="8" w:space="0" w:color="2E74B5"/>
              <w:bottom w:val="single" w:sz="8" w:space="0" w:color="2E74B5"/>
              <w:right w:val="single" w:sz="8" w:space="0" w:color="2E74B5"/>
            </w:tcBorders>
            <w:shd w:val="clear" w:color="auto" w:fill="auto"/>
            <w:vAlign w:val="center"/>
          </w:tcPr>
          <w:p w14:paraId="7F72AEBB" w14:textId="77777777" w:rsidR="000A07A7" w:rsidRDefault="000A07A7">
            <w:pPr>
              <w:widowControl w:val="0"/>
              <w:numPr>
                <w:ilvl w:val="0"/>
                <w:numId w:val="7"/>
              </w:numPr>
              <w:spacing w:before="40" w:after="40"/>
              <w:ind w:left="357" w:hanging="357"/>
              <w:contextualSpacing/>
              <w:jc w:val="right"/>
              <w:rPr>
                <w:rFonts w:ascii="Arial Narrow" w:eastAsia="Calibri" w:hAnsi="Arial Narrow"/>
                <w:sz w:val="18"/>
                <w:szCs w:val="18"/>
                <w:lang w:val="en-US"/>
              </w:rPr>
            </w:pPr>
          </w:p>
        </w:tc>
        <w:tc>
          <w:tcPr>
            <w:tcW w:w="3258" w:type="dxa"/>
            <w:tcBorders>
              <w:top w:val="single" w:sz="8" w:space="0" w:color="2E74B5"/>
              <w:left w:val="single" w:sz="8" w:space="0" w:color="2E74B5"/>
              <w:bottom w:val="single" w:sz="8" w:space="0" w:color="2E74B5"/>
              <w:right w:val="single" w:sz="8" w:space="0" w:color="2E74B5"/>
            </w:tcBorders>
            <w:shd w:val="clear" w:color="auto" w:fill="auto"/>
            <w:vAlign w:val="center"/>
          </w:tcPr>
          <w:p w14:paraId="6DA62F78" w14:textId="77777777" w:rsidR="000A07A7" w:rsidRDefault="00EC402F">
            <w:pPr>
              <w:widowControl w:val="0"/>
              <w:spacing w:before="40" w:after="40"/>
              <w:rPr>
                <w:rFonts w:ascii="Arial Narrow" w:eastAsia="Calibri" w:hAnsi="Arial Narrow"/>
                <w:sz w:val="22"/>
                <w:lang w:val="en-US"/>
              </w:rPr>
            </w:pPr>
            <w:r>
              <w:rPr>
                <w:rFonts w:ascii="Arial Narrow" w:eastAsia="Calibri" w:hAnsi="Arial Narrow"/>
                <w:sz w:val="22"/>
                <w:szCs w:val="22"/>
                <w:lang w:val="en-US"/>
              </w:rPr>
              <w:t>Razlike među grupama</w:t>
            </w:r>
          </w:p>
        </w:tc>
        <w:tc>
          <w:tcPr>
            <w:tcW w:w="5363" w:type="dxa"/>
            <w:tcBorders>
              <w:top w:val="single" w:sz="8" w:space="0" w:color="2E74B5"/>
              <w:left w:val="single" w:sz="8" w:space="0" w:color="2E74B5"/>
              <w:bottom w:val="single" w:sz="8" w:space="0" w:color="2E74B5"/>
            </w:tcBorders>
            <w:shd w:val="clear" w:color="auto" w:fill="auto"/>
            <w:vAlign w:val="center"/>
          </w:tcPr>
          <w:p w14:paraId="1B781265" w14:textId="77777777" w:rsidR="000A07A7" w:rsidRDefault="00EC402F">
            <w:pPr>
              <w:widowControl w:val="0"/>
              <w:numPr>
                <w:ilvl w:val="0"/>
                <w:numId w:val="1"/>
              </w:numPr>
              <w:tabs>
                <w:tab w:val="left" w:pos="173"/>
              </w:tabs>
              <w:spacing w:before="20" w:after="20"/>
              <w:ind w:left="173" w:hanging="173"/>
            </w:pPr>
            <w:r>
              <w:rPr>
                <w:rFonts w:ascii="Arial Narrow" w:eastAsia="Arial Narrow,Trebuchet MS,Times" w:hAnsi="Arial Narrow" w:cs="Arial Narrow,Trebuchet MS,Times"/>
                <w:color w:val="000000"/>
                <w:sz w:val="22"/>
                <w:szCs w:val="22"/>
                <w:lang w:val="sr-Latn-CS" w:bidi="en-US"/>
              </w:rPr>
              <w:t>Za teorijsku nastavu: Kvalifikacija nivoa obrazovanja VII1 iz oblasti matematike (smjer ili</w:t>
            </w:r>
            <w:r>
              <w:rPr>
                <w:rFonts w:ascii="Arial Narrow" w:eastAsia="Arial Narrow,Trebuchet MS,Times" w:hAnsi="Arial Narrow" w:cs="Arial Narrow,Trebuchet MS,Times"/>
                <w:color w:val="000000"/>
                <w:sz w:val="22"/>
                <w:szCs w:val="22"/>
                <w:lang w:val="sr-Latn-CS" w:bidi="en-US"/>
              </w:rPr>
              <w:t xml:space="preserve"> studijski program iz oblasti matematike, statistike, računarskih nauka ili informacionih tehnologija), fizike (smjer ili studijski program iz oblasti statistike) i ekonomije (smjer ili studijski program iz oblasti statistike) – najmanje 240 CSPK-a</w:t>
            </w:r>
          </w:p>
          <w:p w14:paraId="686673A5" w14:textId="77777777" w:rsidR="000A07A7" w:rsidRDefault="00EC402F">
            <w:pPr>
              <w:widowControl w:val="0"/>
              <w:numPr>
                <w:ilvl w:val="0"/>
                <w:numId w:val="1"/>
              </w:numPr>
              <w:tabs>
                <w:tab w:val="left" w:pos="173"/>
              </w:tabs>
              <w:spacing w:before="20" w:after="20"/>
              <w:ind w:left="173" w:hanging="173"/>
            </w:pPr>
            <w:r>
              <w:rPr>
                <w:rFonts w:ascii="Arial Narrow" w:eastAsia="Arial Narrow,Trebuchet MS,Times" w:hAnsi="Arial Narrow" w:cs="Arial Narrow,Trebuchet MS,Times"/>
                <w:color w:val="000000"/>
                <w:sz w:val="22"/>
                <w:szCs w:val="22"/>
                <w:lang w:val="sr-Latn-CS" w:bidi="en-US"/>
              </w:rPr>
              <w:t>Za prak</w:t>
            </w:r>
            <w:r>
              <w:rPr>
                <w:rFonts w:ascii="Arial Narrow" w:eastAsia="Arial Narrow,Trebuchet MS,Times" w:hAnsi="Arial Narrow" w:cs="Arial Narrow,Trebuchet MS,Times"/>
                <w:color w:val="000000"/>
                <w:sz w:val="22"/>
                <w:szCs w:val="22"/>
                <w:lang w:val="sr-Latn-CS" w:bidi="en-US"/>
              </w:rPr>
              <w:t>tičnu nastavu: Kvalifikacija nivoa obrazovanja VII1 iz oblasti matematike (smjer ili studijski program iz oblasti matematike, statistike, računarskih nauka ili informacionih tehnologija), fizike (smjer ili studijski program iz oblasti statistike) i ekonomi</w:t>
            </w:r>
            <w:r>
              <w:rPr>
                <w:rFonts w:ascii="Arial Narrow" w:eastAsia="Arial Narrow,Trebuchet MS,Times" w:hAnsi="Arial Narrow" w:cs="Arial Narrow,Trebuchet MS,Times"/>
                <w:color w:val="000000"/>
                <w:sz w:val="22"/>
                <w:szCs w:val="22"/>
                <w:lang w:val="sr-Latn-CS" w:bidi="en-US"/>
              </w:rPr>
              <w:t>je (smjer ili studijski program iz oblasti statistike) – najmanje 240 CSPK-a;</w:t>
            </w:r>
          </w:p>
          <w:p w14:paraId="3D6F81AB" w14:textId="77777777" w:rsidR="000A07A7" w:rsidRDefault="00EC402F">
            <w:pPr>
              <w:widowControl w:val="0"/>
              <w:tabs>
                <w:tab w:val="left" w:pos="173"/>
              </w:tabs>
              <w:spacing w:before="20" w:after="20"/>
              <w:ind w:left="173"/>
              <w:rPr>
                <w:rFonts w:ascii="Arial Narrow" w:eastAsia="Arial Narrow,Trebuchet MS,Times" w:hAnsi="Arial Narrow" w:cs="Arial Narrow,Trebuchet MS,Times"/>
                <w:color w:val="000000"/>
                <w:sz w:val="22"/>
                <w:lang w:val="sr-Latn-CS" w:bidi="en-US"/>
              </w:rPr>
            </w:pPr>
            <w:r>
              <w:rPr>
                <w:rFonts w:ascii="Arial Narrow" w:eastAsia="Arial Narrow,Trebuchet MS,Times" w:hAnsi="Arial Narrow" w:cs="Arial Narrow,Trebuchet MS,Times"/>
                <w:color w:val="000000"/>
                <w:sz w:val="22"/>
                <w:szCs w:val="22"/>
                <w:lang w:val="sr-Latn-CS" w:bidi="en-US"/>
              </w:rPr>
              <w:t xml:space="preserve">Kvalifikacija nivoa obrazovanja VI iz oblasti matematike (smjer ili studijski program iz oblasti matematike, statistike, računarskih nauka ili informacionih tehnologija), fizike </w:t>
            </w:r>
            <w:r>
              <w:rPr>
                <w:rFonts w:ascii="Arial Narrow" w:eastAsia="Arial Narrow,Trebuchet MS,Times" w:hAnsi="Arial Narrow" w:cs="Arial Narrow,Trebuchet MS,Times"/>
                <w:color w:val="000000"/>
                <w:sz w:val="22"/>
                <w:szCs w:val="22"/>
                <w:lang w:val="sr-Latn-CS" w:bidi="en-US"/>
              </w:rPr>
              <w:t>(smjer ili studijski program iz oblasti statistike) i ekonomije (smjer ili studijski program iz oblasti statistike) – najmanje 180 CSPK-a</w:t>
            </w:r>
          </w:p>
        </w:tc>
      </w:tr>
      <w:tr w:rsidR="000A07A7" w14:paraId="4B70BC00" w14:textId="77777777">
        <w:trPr>
          <w:trHeight w:val="53"/>
          <w:jc w:val="center"/>
        </w:trPr>
        <w:tc>
          <w:tcPr>
            <w:tcW w:w="735" w:type="dxa"/>
            <w:tcBorders>
              <w:top w:val="single" w:sz="8" w:space="0" w:color="2E74B5"/>
              <w:bottom w:val="single" w:sz="8" w:space="0" w:color="2E74B5"/>
              <w:right w:val="single" w:sz="8" w:space="0" w:color="2E74B5"/>
            </w:tcBorders>
            <w:shd w:val="clear" w:color="auto" w:fill="auto"/>
            <w:vAlign w:val="center"/>
          </w:tcPr>
          <w:p w14:paraId="7C412928" w14:textId="77777777" w:rsidR="000A07A7" w:rsidRDefault="000A07A7">
            <w:pPr>
              <w:widowControl w:val="0"/>
              <w:numPr>
                <w:ilvl w:val="0"/>
                <w:numId w:val="7"/>
              </w:numPr>
              <w:spacing w:before="40" w:after="40"/>
              <w:ind w:left="357" w:hanging="357"/>
              <w:contextualSpacing/>
              <w:jc w:val="right"/>
              <w:rPr>
                <w:rFonts w:ascii="Arial Narrow" w:eastAsia="Calibri" w:hAnsi="Arial Narrow"/>
                <w:sz w:val="18"/>
                <w:szCs w:val="18"/>
                <w:lang w:val="en-US"/>
              </w:rPr>
            </w:pPr>
          </w:p>
        </w:tc>
        <w:tc>
          <w:tcPr>
            <w:tcW w:w="3258" w:type="dxa"/>
            <w:tcBorders>
              <w:top w:val="single" w:sz="8" w:space="0" w:color="2E74B5"/>
              <w:left w:val="single" w:sz="8" w:space="0" w:color="2E74B5"/>
              <w:bottom w:val="single" w:sz="8" w:space="0" w:color="2E74B5"/>
              <w:right w:val="single" w:sz="8" w:space="0" w:color="2E74B5"/>
            </w:tcBorders>
            <w:shd w:val="clear" w:color="auto" w:fill="auto"/>
            <w:vAlign w:val="center"/>
          </w:tcPr>
          <w:p w14:paraId="6AD4DABD" w14:textId="77777777" w:rsidR="000A07A7" w:rsidRDefault="00EC402F">
            <w:pPr>
              <w:widowControl w:val="0"/>
              <w:spacing w:before="40" w:after="40"/>
              <w:rPr>
                <w:rFonts w:ascii="Arial Narrow" w:eastAsia="Calibri" w:hAnsi="Arial Narrow"/>
                <w:sz w:val="22"/>
                <w:lang w:val="en-US"/>
              </w:rPr>
            </w:pPr>
            <w:r>
              <w:rPr>
                <w:rFonts w:ascii="Arial Narrow" w:eastAsia="Calibri" w:hAnsi="Arial Narrow"/>
                <w:sz w:val="22"/>
                <w:szCs w:val="22"/>
                <w:lang w:val="en-US"/>
              </w:rPr>
              <w:t>Ostali testovi i tumačenje rezultata</w:t>
            </w:r>
          </w:p>
        </w:tc>
        <w:tc>
          <w:tcPr>
            <w:tcW w:w="5363" w:type="dxa"/>
            <w:tcBorders>
              <w:top w:val="single" w:sz="8" w:space="0" w:color="2E74B5"/>
              <w:left w:val="single" w:sz="8" w:space="0" w:color="2E74B5"/>
              <w:bottom w:val="single" w:sz="8" w:space="0" w:color="2E74B5"/>
            </w:tcBorders>
            <w:shd w:val="clear" w:color="auto" w:fill="auto"/>
            <w:vAlign w:val="center"/>
          </w:tcPr>
          <w:p w14:paraId="02D88491" w14:textId="77777777" w:rsidR="000A07A7" w:rsidRDefault="00EC402F">
            <w:pPr>
              <w:widowControl w:val="0"/>
              <w:numPr>
                <w:ilvl w:val="0"/>
                <w:numId w:val="1"/>
              </w:numPr>
              <w:tabs>
                <w:tab w:val="left" w:pos="173"/>
              </w:tabs>
              <w:spacing w:before="20" w:after="20"/>
              <w:ind w:left="173" w:hanging="173"/>
            </w:pPr>
            <w:r>
              <w:rPr>
                <w:rFonts w:ascii="Arial Narrow" w:eastAsia="Arial Narrow,Trebuchet MS,Times" w:hAnsi="Arial Narrow" w:cs="Arial Narrow,Trebuchet MS,Times"/>
                <w:color w:val="000000"/>
                <w:sz w:val="22"/>
                <w:szCs w:val="22"/>
                <w:lang w:val="sr-Latn-CS" w:bidi="en-US"/>
              </w:rPr>
              <w:t>Za teorijsku nastavu: Kvalifikacija nivoa obrazovanja VII1 iz oblasti matematik</w:t>
            </w:r>
            <w:r>
              <w:rPr>
                <w:rFonts w:ascii="Arial Narrow" w:eastAsia="Arial Narrow,Trebuchet MS,Times" w:hAnsi="Arial Narrow" w:cs="Arial Narrow,Trebuchet MS,Times"/>
                <w:color w:val="000000"/>
                <w:sz w:val="22"/>
                <w:szCs w:val="22"/>
                <w:lang w:val="sr-Latn-CS" w:bidi="en-US"/>
              </w:rPr>
              <w:t>e (smjer ili studijski program iz oblasti matematike, statistike, računarskih nauka ili informacionih tehnologija), fizike (smjer ili studijski program iz oblasti statistike) i ekonomije (smjer ili studijski program iz oblasti statistike) – najmanje 240 CS</w:t>
            </w:r>
            <w:r>
              <w:rPr>
                <w:rFonts w:ascii="Arial Narrow" w:eastAsia="Arial Narrow,Trebuchet MS,Times" w:hAnsi="Arial Narrow" w:cs="Arial Narrow,Trebuchet MS,Times"/>
                <w:color w:val="000000"/>
                <w:sz w:val="22"/>
                <w:szCs w:val="22"/>
                <w:lang w:val="sr-Latn-CS" w:bidi="en-US"/>
              </w:rPr>
              <w:t>PK-a</w:t>
            </w:r>
          </w:p>
          <w:p w14:paraId="4762648D" w14:textId="77777777" w:rsidR="000A07A7" w:rsidRDefault="00EC402F">
            <w:pPr>
              <w:widowControl w:val="0"/>
              <w:numPr>
                <w:ilvl w:val="0"/>
                <w:numId w:val="1"/>
              </w:numPr>
              <w:tabs>
                <w:tab w:val="left" w:pos="173"/>
              </w:tabs>
              <w:spacing w:before="20" w:after="20"/>
              <w:ind w:left="173" w:hanging="173"/>
            </w:pPr>
            <w:r>
              <w:rPr>
                <w:rFonts w:ascii="Arial Narrow" w:eastAsia="Arial Narrow,Trebuchet MS,Times" w:hAnsi="Arial Narrow" w:cs="Arial Narrow,Trebuchet MS,Times"/>
                <w:color w:val="000000"/>
                <w:sz w:val="22"/>
                <w:szCs w:val="22"/>
                <w:lang w:val="sr-Latn-CS" w:bidi="en-US"/>
              </w:rPr>
              <w:t xml:space="preserve">Za praktičnu nastavu: Kvalifikacija nivoa obrazovanja VII1 iz oblasti matematike (smjer ili studijski program iz oblasti matematike, statistike, računarskih nauka ili informacionih tehnologija), fizike (smjer ili studijski program iz oblasti </w:t>
            </w:r>
            <w:r>
              <w:rPr>
                <w:rFonts w:ascii="Arial Narrow" w:eastAsia="Arial Narrow,Trebuchet MS,Times" w:hAnsi="Arial Narrow" w:cs="Arial Narrow,Trebuchet MS,Times"/>
                <w:color w:val="000000"/>
                <w:sz w:val="22"/>
                <w:szCs w:val="22"/>
                <w:lang w:val="sr-Latn-CS" w:bidi="en-US"/>
              </w:rPr>
              <w:t>statistike) i ekonomije (smjer ili studijski program iz oblasti statistike) – najmanje 240 CSPK-a;</w:t>
            </w:r>
          </w:p>
          <w:p w14:paraId="24B83FB5" w14:textId="77777777" w:rsidR="000A07A7" w:rsidRDefault="00EC402F">
            <w:pPr>
              <w:widowControl w:val="0"/>
              <w:tabs>
                <w:tab w:val="left" w:pos="173"/>
              </w:tabs>
              <w:spacing w:before="20" w:after="20"/>
              <w:ind w:left="173"/>
              <w:rPr>
                <w:rFonts w:ascii="Arial Narrow" w:eastAsia="Arial Narrow,Trebuchet MS,Times" w:hAnsi="Arial Narrow" w:cs="Arial Narrow,Trebuchet MS,Times"/>
                <w:color w:val="000000"/>
                <w:sz w:val="22"/>
                <w:lang w:val="sr-Latn-CS" w:bidi="en-US"/>
              </w:rPr>
            </w:pPr>
            <w:r>
              <w:rPr>
                <w:rFonts w:ascii="Arial Narrow" w:eastAsia="Arial Narrow,Trebuchet MS,Times" w:hAnsi="Arial Narrow" w:cs="Arial Narrow,Trebuchet MS,Times"/>
                <w:color w:val="000000"/>
                <w:sz w:val="22"/>
                <w:szCs w:val="22"/>
                <w:lang w:val="sr-Latn-CS" w:bidi="en-US"/>
              </w:rPr>
              <w:t xml:space="preserve">Kvalifikacija nivoa obrazovanja VI iz oblasti matematike (smjer ili studijski program iz oblasti matematike, statistike, računarskih nauka ili informacionih </w:t>
            </w:r>
            <w:r>
              <w:rPr>
                <w:rFonts w:ascii="Arial Narrow" w:eastAsia="Arial Narrow,Trebuchet MS,Times" w:hAnsi="Arial Narrow" w:cs="Arial Narrow,Trebuchet MS,Times"/>
                <w:color w:val="000000"/>
                <w:sz w:val="22"/>
                <w:szCs w:val="22"/>
                <w:lang w:val="sr-Latn-CS" w:bidi="en-US"/>
              </w:rPr>
              <w:t>tehnologija), fizike (smjer ili studijski program iz oblasti statistike) i ekonomije (smjer ili studijski program iz oblasti statistike) – najmanje 180 CSPK-a</w:t>
            </w:r>
          </w:p>
        </w:tc>
      </w:tr>
    </w:tbl>
    <w:p w14:paraId="3EE91D26" w14:textId="77777777" w:rsidR="000A07A7" w:rsidRDefault="00EC402F">
      <w:pPr>
        <w:spacing w:after="160" w:line="259" w:lineRule="auto"/>
        <w:rPr>
          <w:rFonts w:ascii="Arial Narrow" w:eastAsia="Calibri" w:hAnsi="Arial Narrow"/>
          <w:sz w:val="22"/>
          <w:szCs w:val="22"/>
          <w:lang w:val="uz-Cyrl-UZ"/>
        </w:rPr>
      </w:pPr>
      <w:r>
        <w:br w:type="page"/>
      </w:r>
    </w:p>
    <w:p w14:paraId="101009C8" w14:textId="77777777" w:rsidR="000A07A7" w:rsidRDefault="00EC402F">
      <w:pPr>
        <w:keepNext/>
        <w:pBdr>
          <w:bottom w:val="single" w:sz="6" w:space="1" w:color="2E74B5"/>
        </w:pBdr>
        <w:spacing w:after="240"/>
        <w:outlineLvl w:val="0"/>
        <w:rPr>
          <w:rFonts w:ascii="Arial Narrow" w:hAnsi="Arial Narrow"/>
          <w:b/>
          <w:bCs/>
          <w:kern w:val="2"/>
          <w:sz w:val="28"/>
          <w:szCs w:val="32"/>
          <w:lang w:val="en-US"/>
        </w:rPr>
      </w:pPr>
      <w:bookmarkStart w:id="23" w:name="_Toc165029967"/>
      <w:r>
        <w:rPr>
          <w:rFonts w:ascii="Arial Narrow" w:hAnsi="Arial Narrow"/>
          <w:b/>
          <w:bCs/>
          <w:kern w:val="2"/>
          <w:sz w:val="28"/>
          <w:szCs w:val="32"/>
          <w:lang w:val="en-US"/>
        </w:rPr>
        <w:lastRenderedPageBreak/>
        <w:t>5. REFERENTNI PODACI</w:t>
      </w:r>
      <w:bookmarkStart w:id="24" w:name="_Toc510006443"/>
      <w:bookmarkEnd w:id="23"/>
      <w:bookmarkEnd w:id="24"/>
    </w:p>
    <w:p w14:paraId="5254025D" w14:textId="77777777" w:rsidR="000A07A7" w:rsidRDefault="00EC402F">
      <w:pPr>
        <w:rPr>
          <w:rFonts w:ascii="Arial Narrow" w:hAnsi="Arial Narrow"/>
          <w:lang w:val="sr-Latn-ME"/>
        </w:rPr>
      </w:pPr>
      <w:r>
        <w:rPr>
          <w:rFonts w:ascii="Arial Narrow" w:eastAsia="Calibri" w:hAnsi="Arial Narrow" w:cs="Arial"/>
          <w:b/>
          <w:sz w:val="22"/>
          <w:szCs w:val="22"/>
          <w:lang w:val="uz-Cyrl-UZ"/>
        </w:rPr>
        <w:t xml:space="preserve">Naziv dokumenta: </w:t>
      </w:r>
      <w:r>
        <w:rPr>
          <w:rFonts w:ascii="Arial Narrow" w:eastAsia="Calibri" w:hAnsi="Arial Narrow" w:cs="Arial"/>
          <w:sz w:val="22"/>
          <w:szCs w:val="22"/>
          <w:lang w:val="uz-Cyrl-UZ"/>
        </w:rPr>
        <w:t>Program obrazovanj</w:t>
      </w:r>
      <w:r>
        <w:rPr>
          <w:rFonts w:ascii="Arial Narrow" w:eastAsia="Calibri" w:hAnsi="Arial Narrow" w:cs="Arial"/>
          <w:sz w:val="22"/>
          <w:szCs w:val="22"/>
          <w:lang w:val="sr-Latn-ME"/>
        </w:rPr>
        <w:t>a</w:t>
      </w:r>
      <w:r>
        <w:rPr>
          <w:rFonts w:ascii="Arial Narrow" w:eastAsia="Calibri" w:hAnsi="Arial Narrow" w:cs="Arial"/>
          <w:sz w:val="22"/>
          <w:szCs w:val="22"/>
          <w:lang w:val="uz-Cyrl-UZ"/>
        </w:rPr>
        <w:t xml:space="preserve"> za sticanje ključn</w:t>
      </w:r>
      <w:r>
        <w:rPr>
          <w:rFonts w:ascii="Arial Narrow" w:eastAsia="Calibri" w:hAnsi="Arial Narrow" w:cs="Arial"/>
          <w:sz w:val="22"/>
          <w:szCs w:val="22"/>
          <w:lang w:val="sr-Latn-ME"/>
        </w:rPr>
        <w:t>ih</w:t>
      </w:r>
      <w:r>
        <w:rPr>
          <w:rFonts w:ascii="Arial Narrow" w:eastAsia="Calibri" w:hAnsi="Arial Narrow" w:cs="Arial"/>
          <w:sz w:val="22"/>
          <w:szCs w:val="22"/>
          <w:lang w:val="uz-Cyrl-UZ"/>
        </w:rPr>
        <w:t xml:space="preserve"> vještina za </w:t>
      </w:r>
      <w:r>
        <w:rPr>
          <w:rFonts w:ascii="Arial Narrow" w:eastAsia="Calibri" w:hAnsi="Arial Narrow" w:cs="Arial"/>
          <w:sz w:val="22"/>
          <w:szCs w:val="22"/>
          <w:lang w:val="sr-Latn-ME"/>
        </w:rPr>
        <w:t>Upotrebu SPSS-a u naučno-istraživačke svrhe</w:t>
      </w:r>
    </w:p>
    <w:p w14:paraId="7BEB9946" w14:textId="77777777" w:rsidR="000A07A7" w:rsidRDefault="00EC402F">
      <w:pPr>
        <w:spacing w:before="120"/>
        <w:rPr>
          <w:rFonts w:ascii="Arial Narrow" w:hAnsi="Arial Narrow"/>
          <w:lang w:val="sr-Latn-ME"/>
        </w:rPr>
      </w:pPr>
      <w:r>
        <w:rPr>
          <w:rFonts w:ascii="Arial Narrow" w:eastAsia="Calibri" w:hAnsi="Arial Narrow" w:cs="Arial"/>
          <w:b/>
          <w:sz w:val="22"/>
          <w:szCs w:val="22"/>
          <w:lang w:val="uz-Cyrl-UZ"/>
        </w:rPr>
        <w:t>Kod dokumenta:</w:t>
      </w:r>
    </w:p>
    <w:p w14:paraId="18641D6D" w14:textId="77777777" w:rsidR="000A07A7" w:rsidRDefault="00EC402F">
      <w:pPr>
        <w:spacing w:before="120"/>
        <w:rPr>
          <w:rFonts w:ascii="Arial Narrow" w:hAnsi="Arial Narrow"/>
        </w:rPr>
      </w:pPr>
      <w:r>
        <w:rPr>
          <w:rFonts w:ascii="Arial Narrow" w:eastAsia="Calibri" w:hAnsi="Arial Narrow" w:cs="Arial"/>
          <w:b/>
          <w:sz w:val="22"/>
          <w:szCs w:val="22"/>
          <w:lang w:val="uz-Cyrl-UZ"/>
        </w:rPr>
        <w:t xml:space="preserve">Datum usvajanja dokumenta: </w:t>
      </w:r>
      <w:r>
        <w:rPr>
          <w:rFonts w:ascii="Arial Narrow" w:eastAsia="Calibri" w:hAnsi="Arial Narrow"/>
          <w:color w:val="808080"/>
          <w:sz w:val="22"/>
          <w:szCs w:val="22"/>
          <w:lang w:val="uz-Cyrl-UZ"/>
        </w:rPr>
        <w:t>[Klik za unos teksta]</w:t>
      </w:r>
    </w:p>
    <w:p w14:paraId="53C98FF9" w14:textId="77777777" w:rsidR="000A07A7" w:rsidRDefault="00EC402F">
      <w:pPr>
        <w:spacing w:before="120"/>
        <w:rPr>
          <w:rFonts w:ascii="Arial Narrow" w:hAnsi="Arial Narrow"/>
        </w:rPr>
      </w:pPr>
      <w:r>
        <w:rPr>
          <w:rFonts w:ascii="Arial Narrow" w:eastAsia="Calibri" w:hAnsi="Arial Narrow" w:cs="Arial"/>
          <w:b/>
          <w:sz w:val="22"/>
          <w:szCs w:val="22"/>
          <w:lang w:val="uz-Cyrl-UZ"/>
        </w:rPr>
        <w:t xml:space="preserve">Sjednica nadležnog Savjeta na kojoj je dokument usvojen: </w:t>
      </w:r>
      <w:r>
        <w:rPr>
          <w:rFonts w:ascii="Arial Narrow" w:eastAsia="Calibri" w:hAnsi="Arial Narrow"/>
          <w:color w:val="808080"/>
          <w:sz w:val="22"/>
          <w:szCs w:val="22"/>
          <w:lang w:val="uz-Cyrl-UZ"/>
        </w:rPr>
        <w:t>[Klik]</w:t>
      </w:r>
      <w:r>
        <w:rPr>
          <w:rFonts w:ascii="Arial Narrow" w:eastAsia="Calibri" w:hAnsi="Arial Narrow"/>
          <w:sz w:val="22"/>
          <w:szCs w:val="22"/>
          <w:lang w:val="uz-Cyrl-UZ"/>
        </w:rPr>
        <w:t xml:space="preserve"> </w:t>
      </w:r>
    </w:p>
    <w:p w14:paraId="76A53831" w14:textId="77777777" w:rsidR="000A07A7" w:rsidRDefault="00EC402F">
      <w:pPr>
        <w:spacing w:before="240" w:after="120"/>
        <w:rPr>
          <w:rFonts w:ascii="Arial Narrow" w:eastAsia="Calibri" w:hAnsi="Arial Narrow" w:cs="Arial"/>
          <w:b/>
          <w:sz w:val="22"/>
          <w:szCs w:val="22"/>
          <w:lang w:val="uz-Cyrl-UZ"/>
        </w:rPr>
      </w:pPr>
      <w:r>
        <w:rPr>
          <w:rFonts w:ascii="Arial Narrow" w:eastAsia="Calibri" w:hAnsi="Arial Narrow" w:cs="Arial"/>
          <w:b/>
          <w:sz w:val="22"/>
          <w:szCs w:val="22"/>
          <w:lang w:val="uz-Cyrl-UZ"/>
        </w:rPr>
        <w:t>Radna grupa za izradu dokumenta:</w:t>
      </w:r>
    </w:p>
    <w:p w14:paraId="3B69AFDB" w14:textId="77777777" w:rsidR="000A07A7" w:rsidRDefault="00EC402F">
      <w:pPr>
        <w:numPr>
          <w:ilvl w:val="0"/>
          <w:numId w:val="6"/>
        </w:numPr>
        <w:spacing w:before="120" w:after="120" w:line="276" w:lineRule="auto"/>
        <w:ind w:left="284" w:hanging="284"/>
        <w:contextualSpacing/>
        <w:rPr>
          <w:rFonts w:ascii="Arial Narrow" w:eastAsia="Calibri" w:hAnsi="Arial Narrow"/>
          <w:sz w:val="22"/>
          <w:szCs w:val="22"/>
        </w:rPr>
      </w:pPr>
      <w:r>
        <w:rPr>
          <w:rFonts w:ascii="Arial Narrow" w:eastAsia="Calibri" w:hAnsi="Arial Narrow"/>
          <w:sz w:val="22"/>
          <w:szCs w:val="22"/>
        </w:rPr>
        <w:t>Dr. Nađa Žarić, doktor prirodnih nauka</w:t>
      </w:r>
      <w:r>
        <w:rPr>
          <w:rFonts w:ascii="Arial Narrow" w:eastAsia="Calibri" w:hAnsi="Arial Narrow"/>
          <w:sz w:val="22"/>
          <w:szCs w:val="22"/>
        </w:rPr>
        <w:t>, RWTH Aachen Univerzitet, Ahen, Njemačka</w:t>
      </w:r>
    </w:p>
    <w:p w14:paraId="608C285E" w14:textId="77777777" w:rsidR="000A07A7" w:rsidRDefault="00EC402F">
      <w:pPr>
        <w:numPr>
          <w:ilvl w:val="0"/>
          <w:numId w:val="6"/>
        </w:numPr>
        <w:spacing w:before="120" w:after="120" w:line="276" w:lineRule="auto"/>
        <w:ind w:left="284" w:hanging="284"/>
        <w:contextualSpacing/>
        <w:rPr>
          <w:rFonts w:ascii="Arial Narrow" w:eastAsia="Calibri" w:hAnsi="Arial Narrow"/>
          <w:sz w:val="22"/>
          <w:szCs w:val="22"/>
        </w:rPr>
      </w:pPr>
      <w:r>
        <w:rPr>
          <w:rFonts w:ascii="Arial Narrow" w:eastAsia="Calibri" w:hAnsi="Arial Narrow"/>
          <w:sz w:val="22"/>
          <w:szCs w:val="22"/>
        </w:rPr>
        <w:t>Mr Ivana Vujović, magistarka zdravstvene statistike, Strathclyde Univerzitet, Glazgov, Ujedinjeno kraljevstvo</w:t>
      </w:r>
    </w:p>
    <w:p w14:paraId="7BF586BF" w14:textId="77777777" w:rsidR="000A07A7" w:rsidRDefault="00EC402F">
      <w:pPr>
        <w:numPr>
          <w:ilvl w:val="0"/>
          <w:numId w:val="6"/>
        </w:numPr>
        <w:spacing w:before="120" w:after="120" w:line="276" w:lineRule="auto"/>
        <w:ind w:left="284" w:hanging="284"/>
        <w:contextualSpacing/>
        <w:rPr>
          <w:rFonts w:ascii="Arial Narrow" w:hAnsi="Arial Narrow"/>
        </w:rPr>
      </w:pPr>
      <w:r>
        <w:rPr>
          <w:rFonts w:ascii="Arial Narrow" w:eastAsia="Calibri" w:hAnsi="Arial Narrow"/>
          <w:sz w:val="22"/>
          <w:szCs w:val="22"/>
        </w:rPr>
        <w:t>Dr Goran Šuković, doktor računarskih nauka, Prirodno-matematički fakultet Univerziteta Crne Gore</w:t>
      </w:r>
    </w:p>
    <w:p w14:paraId="153F3D1C" w14:textId="77777777" w:rsidR="000A07A7" w:rsidRDefault="000A07A7">
      <w:pPr>
        <w:spacing w:before="120" w:after="120" w:line="276" w:lineRule="auto"/>
        <w:ind w:left="284"/>
        <w:contextualSpacing/>
        <w:rPr>
          <w:rFonts w:ascii="Arial Narrow" w:eastAsia="Batang" w:hAnsi="Arial Narrow"/>
        </w:rPr>
      </w:pPr>
    </w:p>
    <w:p w14:paraId="3618080E" w14:textId="77777777" w:rsidR="000A07A7" w:rsidRDefault="00EC402F">
      <w:pPr>
        <w:spacing w:before="240" w:after="120"/>
        <w:rPr>
          <w:rFonts w:ascii="Arial Narrow" w:hAnsi="Arial Narrow" w:cs="Arial"/>
          <w:b/>
          <w:sz w:val="22"/>
          <w:szCs w:val="22"/>
        </w:rPr>
      </w:pPr>
      <w:sdt>
        <w:sdtPr>
          <w:rPr>
            <w:rFonts w:ascii="Arial Narrow" w:hAnsi="Arial Narrow"/>
            <w:b/>
            <w:bCs/>
            <w:sz w:val="22"/>
            <w:szCs w:val="22"/>
          </w:rPr>
          <w:alias w:val=""/>
          <w:id w:val="1164899255"/>
          <w:dropDownList>
            <w:listItem w:displayText="Choose an item." w:value="Choose an item."/>
            <w:listItem w:displayText="Koordinator:" w:value="Koordinator:"/>
            <w:listItem w:displayText="Koordinatori:" w:value="Koordinatori:"/>
          </w:dropDownList>
        </w:sdtPr>
        <w:sdtEndPr/>
        <w:sdtContent>
          <w:r w:rsidRPr="00254E0B">
            <w:rPr>
              <w:rFonts w:ascii="Arial Narrow" w:hAnsi="Arial Narrow"/>
              <w:b/>
              <w:bCs/>
              <w:sz w:val="22"/>
              <w:szCs w:val="22"/>
            </w:rPr>
            <w:t>Koordi</w:t>
          </w:r>
          <w:r w:rsidRPr="00254E0B">
            <w:rPr>
              <w:rFonts w:ascii="Arial Narrow" w:hAnsi="Arial Narrow"/>
              <w:b/>
              <w:bCs/>
              <w:sz w:val="22"/>
              <w:szCs w:val="22"/>
            </w:rPr>
            <w:t>nator:</w:t>
          </w:r>
        </w:sdtContent>
      </w:sdt>
    </w:p>
    <w:p w14:paraId="52F9D35B" w14:textId="77777777" w:rsidR="000A07A7" w:rsidRDefault="00EC402F">
      <w:pPr>
        <w:spacing w:before="240" w:after="120"/>
        <w:rPr>
          <w:rFonts w:ascii="Arial Narrow" w:eastAsia="Batang" w:hAnsi="Arial Narrow" w:cs="Arial"/>
          <w:sz w:val="22"/>
          <w:szCs w:val="22"/>
        </w:rPr>
      </w:pPr>
      <w:r>
        <w:rPr>
          <w:rFonts w:ascii="Arial Narrow" w:eastAsia="Batang" w:hAnsi="Arial Narrow" w:cs="Arial"/>
          <w:sz w:val="22"/>
          <w:szCs w:val="22"/>
        </w:rPr>
        <w:t>Ljiljana Garić, diplomirani andragog, Samostalna savjetnica I - Odjeljenje za obrazovanje odraslih i cjeloživotno učenje, Centar za stručno obrazovanje</w:t>
      </w:r>
    </w:p>
    <w:p w14:paraId="17E890DE" w14:textId="77777777" w:rsidR="00750941" w:rsidRDefault="00750941" w:rsidP="00750941">
      <w:pPr>
        <w:spacing w:before="240" w:after="120"/>
        <w:rPr>
          <w:rFonts w:ascii="Arial Narrow" w:eastAsia="Calibri" w:hAnsi="Arial Narrow" w:cs="Arial"/>
          <w:b/>
          <w:sz w:val="22"/>
          <w:szCs w:val="22"/>
          <w:lang w:val="uz-Cyrl-UZ"/>
        </w:rPr>
      </w:pPr>
      <w:r>
        <w:rPr>
          <w:rFonts w:ascii="Arial Narrow" w:eastAsia="Calibri" w:hAnsi="Arial Narrow" w:cs="Arial"/>
          <w:b/>
          <w:sz w:val="22"/>
          <w:szCs w:val="22"/>
          <w:lang w:val="uz-Cyrl-UZ"/>
        </w:rPr>
        <w:t>Ostale informacije:</w:t>
      </w:r>
    </w:p>
    <w:p w14:paraId="500A6618" w14:textId="77777777" w:rsidR="00750941" w:rsidRDefault="00750941" w:rsidP="00750941">
      <w:pPr>
        <w:spacing w:before="120"/>
        <w:jc w:val="both"/>
        <w:rPr>
          <w:rFonts w:ascii="Arial Narrow" w:hAnsi="Arial Narrow"/>
          <w:sz w:val="22"/>
          <w:szCs w:val="22"/>
        </w:rPr>
      </w:pPr>
      <w:r>
        <w:rPr>
          <w:rFonts w:ascii="Arial Narrow" w:hAnsi="Arial Narrow"/>
          <w:b/>
          <w:sz w:val="22"/>
          <w:szCs w:val="22"/>
        </w:rPr>
        <w:t xml:space="preserve">Lektura: </w:t>
      </w:r>
      <w:r>
        <w:rPr>
          <w:rFonts w:ascii="Arial Narrow" w:hAnsi="Arial Narrow"/>
          <w:sz w:val="22"/>
          <w:szCs w:val="22"/>
        </w:rPr>
        <w:t xml:space="preserve">Magdalena Jovanović, </w:t>
      </w:r>
      <w:r w:rsidRPr="0091058F">
        <w:rPr>
          <w:rFonts w:ascii="Arial Narrow" w:hAnsi="Arial Narrow"/>
          <w:sz w:val="22"/>
          <w:szCs w:val="22"/>
        </w:rPr>
        <w:t>Samostalni savjetnik I</w:t>
      </w:r>
      <w:r>
        <w:rPr>
          <w:rFonts w:ascii="Arial Narrow" w:hAnsi="Arial Narrow"/>
          <w:sz w:val="22"/>
          <w:szCs w:val="22"/>
        </w:rPr>
        <w:t xml:space="preserve"> </w:t>
      </w:r>
      <w:r w:rsidRPr="0091058F">
        <w:rPr>
          <w:rFonts w:ascii="Arial Narrow" w:hAnsi="Arial Narrow"/>
          <w:sz w:val="22"/>
          <w:szCs w:val="22"/>
        </w:rPr>
        <w:t>za odnose sa javnostima</w:t>
      </w:r>
      <w:r>
        <w:rPr>
          <w:rFonts w:ascii="Arial Narrow" w:hAnsi="Arial Narrow"/>
          <w:sz w:val="22"/>
          <w:szCs w:val="22"/>
        </w:rPr>
        <w:t xml:space="preserve"> </w:t>
      </w:r>
      <w:r w:rsidRPr="0091058F">
        <w:rPr>
          <w:rFonts w:ascii="Arial Narrow" w:hAnsi="Arial Narrow"/>
          <w:sz w:val="22"/>
          <w:szCs w:val="22"/>
        </w:rPr>
        <w:t>i lektorisanje</w:t>
      </w:r>
      <w:r>
        <w:rPr>
          <w:rFonts w:ascii="Arial Narrow" w:hAnsi="Arial Narrow"/>
          <w:sz w:val="22"/>
          <w:szCs w:val="22"/>
        </w:rPr>
        <w:t>,</w:t>
      </w:r>
      <w:r>
        <w:rPr>
          <w:rFonts w:ascii="Arial Narrow" w:eastAsia="Batang" w:hAnsi="Arial Narrow"/>
          <w:sz w:val="22"/>
          <w:szCs w:val="22"/>
        </w:rPr>
        <w:t xml:space="preserve"> Centar za stručno obrazovanje</w:t>
      </w:r>
    </w:p>
    <w:p w14:paraId="39FB9191" w14:textId="77777777" w:rsidR="00750941" w:rsidRPr="0091058F" w:rsidRDefault="00750941" w:rsidP="00750941">
      <w:pPr>
        <w:spacing w:before="120"/>
        <w:jc w:val="both"/>
        <w:rPr>
          <w:rFonts w:ascii="Arial Narrow" w:hAnsi="Arial Narrow"/>
          <w:sz w:val="22"/>
          <w:szCs w:val="22"/>
          <w:lang w:val="it-IT"/>
        </w:rPr>
      </w:pPr>
      <w:r>
        <w:rPr>
          <w:rFonts w:ascii="Arial Narrow" w:hAnsi="Arial Narrow"/>
          <w:b/>
          <w:sz w:val="22"/>
          <w:szCs w:val="22"/>
          <w:lang w:val="it-IT"/>
        </w:rPr>
        <w:t xml:space="preserve">Dizajn i tehnička obrada: </w:t>
      </w:r>
      <w:r>
        <w:rPr>
          <w:rFonts w:ascii="Arial Narrow" w:hAnsi="Arial Narrow"/>
          <w:sz w:val="22"/>
          <w:szCs w:val="22"/>
          <w:lang w:val="it-IT"/>
        </w:rPr>
        <w:t xml:space="preserve">Danilo Gogić, </w:t>
      </w:r>
      <w:r w:rsidRPr="0091058F">
        <w:rPr>
          <w:rFonts w:ascii="Arial Narrow" w:hAnsi="Arial Narrow"/>
          <w:sz w:val="22"/>
          <w:szCs w:val="22"/>
          <w:lang w:val="it-IT"/>
        </w:rPr>
        <w:t>Samostalni savjetnik II za administriranje i dizajn</w:t>
      </w:r>
      <w:r>
        <w:rPr>
          <w:rFonts w:ascii="Arial Narrow" w:hAnsi="Arial Narrow"/>
          <w:sz w:val="22"/>
          <w:szCs w:val="22"/>
          <w:lang w:val="it-IT"/>
        </w:rPr>
        <w:t>,</w:t>
      </w:r>
      <w:r>
        <w:rPr>
          <w:rFonts w:ascii="Arial Narrow" w:eastAsia="Batang" w:hAnsi="Arial Narrow"/>
          <w:sz w:val="22"/>
          <w:szCs w:val="22"/>
          <w:lang w:val="it-IT"/>
        </w:rPr>
        <w:t xml:space="preserve"> Centar za stručno obrazovanje</w:t>
      </w:r>
    </w:p>
    <w:p w14:paraId="54106CEB" w14:textId="77777777" w:rsidR="000A07A7" w:rsidRDefault="000A07A7">
      <w:pPr>
        <w:sectPr w:rsidR="000A07A7">
          <w:headerReference w:type="default" r:id="rId13"/>
          <w:footerReference w:type="default" r:id="rId14"/>
          <w:pgSz w:w="11906" w:h="16838"/>
          <w:pgMar w:top="1440" w:right="1440" w:bottom="1440" w:left="1440" w:header="567" w:footer="567" w:gutter="0"/>
          <w:cols w:space="720"/>
          <w:formProt w:val="0"/>
          <w:titlePg/>
          <w:docGrid w:linePitch="360"/>
        </w:sectPr>
      </w:pPr>
      <w:bookmarkStart w:id="25" w:name="_GoBack"/>
      <w:bookmarkEnd w:id="25"/>
    </w:p>
    <w:p w14:paraId="152F48DE" w14:textId="77777777" w:rsidR="000A07A7" w:rsidRDefault="000A07A7"/>
    <w:p w14:paraId="520B29CA" w14:textId="77777777" w:rsidR="000A07A7" w:rsidRDefault="000A07A7">
      <w:pPr>
        <w:sectPr w:rsidR="000A07A7">
          <w:type w:val="continuous"/>
          <w:pgSz w:w="11906" w:h="16838"/>
          <w:pgMar w:top="1440" w:right="1440" w:bottom="1440" w:left="1440" w:header="567" w:footer="567" w:gutter="0"/>
          <w:cols w:space="720"/>
          <w:formProt w:val="0"/>
          <w:docGrid w:linePitch="360"/>
        </w:sectPr>
      </w:pPr>
    </w:p>
    <w:p w14:paraId="114F0C9E" w14:textId="77777777" w:rsidR="000A07A7" w:rsidRDefault="000A07A7"/>
    <w:p w14:paraId="20A3C1E6" w14:textId="77777777" w:rsidR="000A07A7" w:rsidRDefault="000A07A7">
      <w:pPr>
        <w:sectPr w:rsidR="000A07A7">
          <w:type w:val="continuous"/>
          <w:pgSz w:w="11906" w:h="16838"/>
          <w:pgMar w:top="1440" w:right="1440" w:bottom="1440" w:left="1440" w:header="567" w:footer="567" w:gutter="0"/>
          <w:cols w:space="720"/>
          <w:formProt w:val="0"/>
          <w:docGrid w:linePitch="360"/>
        </w:sectPr>
      </w:pPr>
    </w:p>
    <w:p w14:paraId="45524662" w14:textId="77777777" w:rsidR="000A07A7" w:rsidRDefault="000A07A7"/>
    <w:p w14:paraId="0062EF6D" w14:textId="77777777" w:rsidR="000A07A7" w:rsidRDefault="000A07A7">
      <w:pPr>
        <w:sectPr w:rsidR="000A07A7">
          <w:type w:val="continuous"/>
          <w:pgSz w:w="11906" w:h="16838"/>
          <w:pgMar w:top="1440" w:right="1440" w:bottom="1440" w:left="1440" w:header="567" w:footer="567" w:gutter="0"/>
          <w:cols w:space="720"/>
          <w:formProt w:val="0"/>
          <w:docGrid w:linePitch="360"/>
        </w:sectPr>
      </w:pPr>
    </w:p>
    <w:p w14:paraId="6E87E98F" w14:textId="77777777" w:rsidR="000A07A7" w:rsidRDefault="000A07A7"/>
    <w:sectPr w:rsidR="000A07A7">
      <w:type w:val="continuous"/>
      <w:pgSz w:w="11906" w:h="16838"/>
      <w:pgMar w:top="1440" w:right="1440" w:bottom="1440" w:left="1440" w:header="567" w:footer="567"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B3222E" w14:textId="77777777" w:rsidR="00EC402F" w:rsidRDefault="00EC402F">
      <w:r>
        <w:separator/>
      </w:r>
    </w:p>
  </w:endnote>
  <w:endnote w:type="continuationSeparator" w:id="0">
    <w:p w14:paraId="258C930B" w14:textId="77777777" w:rsidR="00EC402F" w:rsidRDefault="00EC4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roid Sans Arabic">
    <w:altName w:val="Segoe U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OpenSymbol">
    <w:altName w:val="Cambria"/>
    <w:charset w:val="00"/>
    <w:family w:val="roman"/>
    <w:pitch w:val="variable"/>
  </w:font>
  <w:font w:name="Liberation Sans">
    <w:altName w:val="Arial"/>
    <w:charset w:val="00"/>
    <w:family w:val="roman"/>
    <w:pitch w:val="variable"/>
  </w:font>
  <w:font w:name="Droid Sans Fallback">
    <w:panose1 w:val="00000000000000000000"/>
    <w:charset w:val="00"/>
    <w:family w:val="roman"/>
    <w:notTrueType/>
    <w:pitch w:val="default"/>
  </w:font>
  <w:font w:name="Droid Sans Devanagari">
    <w:altName w:val="Segoe UI"/>
    <w:panose1 w:val="00000000000000000000"/>
    <w:charset w:val="00"/>
    <w:family w:val="roman"/>
    <w:notTrueType/>
    <w:pitch w:val="default"/>
  </w:font>
  <w:font w:name="Lohit Devanagari">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Liberation Serif">
    <w:altName w:val="Times New Roman"/>
    <w:charset w:val="00"/>
    <w:family w:val="roman"/>
    <w:pitch w:val="variable"/>
  </w:font>
  <w:font w:name="Bitstream Vera Sans">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abic Typesetting">
    <w:charset w:val="B2"/>
    <w:family w:val="script"/>
    <w:pitch w:val="variable"/>
    <w:sig w:usb0="80002007" w:usb1="80000000" w:usb2="00000008" w:usb3="00000000" w:csb0="000000D3" w:csb1="00000000"/>
  </w:font>
  <w:font w:name="Arial Narrow,Trebuchet MS,Time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A7363" w14:textId="77777777" w:rsidR="000A07A7" w:rsidRDefault="00EC402F">
    <w:pPr>
      <w:pStyle w:val="Footer"/>
      <w:jc w:val="center"/>
      <w:rPr>
        <w:rFonts w:ascii="Arial Narrow" w:hAnsi="Arial Narrow"/>
        <w:sz w:val="22"/>
        <w:szCs w:val="22"/>
      </w:rPr>
    </w:pPr>
    <w:r>
      <w:fldChar w:fldCharType="begin"/>
    </w:r>
    <w:r>
      <w:instrText>PAGE</w:instrText>
    </w:r>
    <w:r>
      <w:fldChar w:fldCharType="separate"/>
    </w:r>
    <w:r>
      <w:t>46</w:t>
    </w:r>
    <w:r>
      <w:fldChar w:fldCharType="end"/>
    </w:r>
  </w:p>
  <w:p w14:paraId="61A97381" w14:textId="77777777" w:rsidR="000A07A7" w:rsidRDefault="000A07A7">
    <w:pPr>
      <w:pStyle w:val="Footer"/>
      <w:ind w:right="360"/>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BF2FE4" w14:textId="77777777" w:rsidR="00EC402F" w:rsidRDefault="00EC402F">
      <w:r>
        <w:separator/>
      </w:r>
    </w:p>
  </w:footnote>
  <w:footnote w:type="continuationSeparator" w:id="0">
    <w:p w14:paraId="608B505B" w14:textId="77777777" w:rsidR="00EC402F" w:rsidRDefault="00EC40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30E2F" w14:textId="77777777" w:rsidR="000A07A7" w:rsidRDefault="00EC402F">
    <w:pPr>
      <w:pStyle w:val="Header"/>
      <w:pBdr>
        <w:top w:val="single" w:sz="4" w:space="1" w:color="FFFFFF"/>
        <w:left w:val="single" w:sz="4" w:space="4" w:color="FFFFFF"/>
        <w:bottom w:val="single" w:sz="4" w:space="1" w:color="FFFFFF"/>
        <w:right w:val="single" w:sz="4" w:space="4" w:color="FFFFFF"/>
      </w:pBdr>
      <w:jc w:val="right"/>
      <w:rPr>
        <w:sz w:val="22"/>
        <w:szCs w:val="22"/>
      </w:rPr>
    </w:pPr>
    <w:r>
      <w:rPr>
        <w:rFonts w:ascii="Arial Narrow" w:hAnsi="Arial Narrow"/>
        <w:color w:val="808080"/>
        <w:sz w:val="22"/>
        <w:szCs w:val="22"/>
      </w:rPr>
      <w:t xml:space="preserve">POKV - UPOTREBA </w:t>
    </w:r>
    <w:r>
      <w:rPr>
        <w:rFonts w:ascii="Arial Narrow" w:hAnsi="Arial Narrow"/>
        <w:color w:val="808080"/>
        <w:sz w:val="22"/>
        <w:szCs w:val="22"/>
      </w:rPr>
      <w:t>SPSS-A U NAČNO-ISTRAŽIVAČKE SVRHE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71668"/>
    <w:multiLevelType w:val="multilevel"/>
    <w:tmpl w:val="A106E968"/>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584522F"/>
    <w:multiLevelType w:val="multilevel"/>
    <w:tmpl w:val="5A700CCC"/>
    <w:lvl w:ilvl="0">
      <w:start w:val="1"/>
      <w:numFmt w:val="decimal"/>
      <w:lvlText w:val="%1."/>
      <w:lvlJc w:val="left"/>
      <w:pPr>
        <w:tabs>
          <w:tab w:val="num" w:pos="0"/>
        </w:tabs>
        <w:ind w:left="284" w:hanging="284"/>
      </w:pPr>
      <w:rPr>
        <w:rFonts w:ascii="Arial Narrow" w:hAnsi="Arial Narrow"/>
        <w:b w:val="0"/>
        <w:sz w:val="22"/>
      </w:rPr>
    </w:lvl>
    <w:lvl w:ilvl="1">
      <w:start w:val="1"/>
      <w:numFmt w:val="decimal"/>
      <w:lvlText w:val="%1.%2."/>
      <w:lvlJc w:val="left"/>
      <w:pPr>
        <w:tabs>
          <w:tab w:val="num" w:pos="0"/>
        </w:tabs>
        <w:ind w:left="284" w:hanging="284"/>
      </w:pPr>
    </w:lvl>
    <w:lvl w:ilvl="2">
      <w:start w:val="1"/>
      <w:numFmt w:val="decimal"/>
      <w:lvlText w:val="%1.%2.%3."/>
      <w:lvlJc w:val="left"/>
      <w:pPr>
        <w:tabs>
          <w:tab w:val="num" w:pos="0"/>
        </w:tabs>
        <w:ind w:left="284" w:hanging="284"/>
      </w:pPr>
    </w:lvl>
    <w:lvl w:ilvl="3">
      <w:start w:val="1"/>
      <w:numFmt w:val="decimal"/>
      <w:lvlText w:val="%1.%2.%3.%4."/>
      <w:lvlJc w:val="left"/>
      <w:pPr>
        <w:tabs>
          <w:tab w:val="num" w:pos="0"/>
        </w:tabs>
        <w:ind w:left="284" w:hanging="284"/>
      </w:pPr>
    </w:lvl>
    <w:lvl w:ilvl="4">
      <w:start w:val="1"/>
      <w:numFmt w:val="decimal"/>
      <w:lvlText w:val="%1.%2.%3.%4.%5."/>
      <w:lvlJc w:val="left"/>
      <w:pPr>
        <w:tabs>
          <w:tab w:val="num" w:pos="0"/>
        </w:tabs>
        <w:ind w:left="284" w:hanging="284"/>
      </w:pPr>
    </w:lvl>
    <w:lvl w:ilvl="5">
      <w:start w:val="1"/>
      <w:numFmt w:val="decimal"/>
      <w:lvlText w:val="%1.%2.%3.%4.%5.%6."/>
      <w:lvlJc w:val="left"/>
      <w:pPr>
        <w:tabs>
          <w:tab w:val="num" w:pos="0"/>
        </w:tabs>
        <w:ind w:left="284" w:hanging="284"/>
      </w:pPr>
    </w:lvl>
    <w:lvl w:ilvl="6">
      <w:start w:val="1"/>
      <w:numFmt w:val="decimal"/>
      <w:lvlText w:val="%1.%2.%3.%4.%5.%6.%7."/>
      <w:lvlJc w:val="left"/>
      <w:pPr>
        <w:tabs>
          <w:tab w:val="num" w:pos="0"/>
        </w:tabs>
        <w:ind w:left="284" w:hanging="284"/>
      </w:pPr>
    </w:lvl>
    <w:lvl w:ilvl="7">
      <w:start w:val="1"/>
      <w:numFmt w:val="decimal"/>
      <w:lvlText w:val="%1.%2.%3.%4.%5.%6.%7.%8."/>
      <w:lvlJc w:val="left"/>
      <w:pPr>
        <w:tabs>
          <w:tab w:val="num" w:pos="0"/>
        </w:tabs>
        <w:ind w:left="284" w:hanging="284"/>
      </w:pPr>
    </w:lvl>
    <w:lvl w:ilvl="8">
      <w:start w:val="1"/>
      <w:numFmt w:val="decimal"/>
      <w:lvlText w:val="%1.%2.%3.%4.%5.%6.%7.%8.%9."/>
      <w:lvlJc w:val="left"/>
      <w:pPr>
        <w:tabs>
          <w:tab w:val="num" w:pos="0"/>
        </w:tabs>
        <w:ind w:left="284" w:hanging="284"/>
      </w:pPr>
    </w:lvl>
  </w:abstractNum>
  <w:abstractNum w:abstractNumId="2" w15:restartNumberingAfterBreak="0">
    <w:nsid w:val="0A161D6A"/>
    <w:multiLevelType w:val="multilevel"/>
    <w:tmpl w:val="642C6C08"/>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B9F0805"/>
    <w:multiLevelType w:val="multilevel"/>
    <w:tmpl w:val="B5C26F9A"/>
    <w:lvl w:ilvl="0">
      <w:start w:val="1"/>
      <w:numFmt w:val="decimal"/>
      <w:lvlText w:val="%1."/>
      <w:lvlJc w:val="left"/>
      <w:pPr>
        <w:tabs>
          <w:tab w:val="num" w:pos="0"/>
        </w:tabs>
        <w:ind w:left="720" w:hanging="360"/>
      </w:pPr>
      <w:rPr>
        <w:rFonts w:ascii="Arial Narrow" w:hAnsi="Arial Narrow"/>
        <w:b w:val="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DC332E7"/>
    <w:multiLevelType w:val="multilevel"/>
    <w:tmpl w:val="FD5E91B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117B5011"/>
    <w:multiLevelType w:val="multilevel"/>
    <w:tmpl w:val="ABF69DD4"/>
    <w:lvl w:ilvl="0">
      <w:start w:val="1"/>
      <w:numFmt w:val="decimal"/>
      <w:lvlText w:val="%1."/>
      <w:lvlJc w:val="left"/>
      <w:pPr>
        <w:tabs>
          <w:tab w:val="num" w:pos="0"/>
        </w:tabs>
        <w:ind w:left="312" w:hanging="312"/>
      </w:pPr>
      <w:rPr>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17181BF7"/>
    <w:multiLevelType w:val="multilevel"/>
    <w:tmpl w:val="1E5C1B12"/>
    <w:lvl w:ilvl="0">
      <w:start w:val="1"/>
      <w:numFmt w:val="decimal"/>
      <w:lvlText w:val="%1."/>
      <w:lvlJc w:val="left"/>
      <w:pPr>
        <w:tabs>
          <w:tab w:val="num" w:pos="0"/>
        </w:tabs>
        <w:ind w:left="312" w:hanging="312"/>
      </w:pPr>
      <w:rPr>
        <w:rFonts w:ascii="Arial Narrow" w:hAnsi="Arial Narrow"/>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184557A6"/>
    <w:multiLevelType w:val="multilevel"/>
    <w:tmpl w:val="A2562478"/>
    <w:lvl w:ilvl="0">
      <w:start w:val="1"/>
      <w:numFmt w:val="decimal"/>
      <w:lvlText w:val="%1."/>
      <w:lvlJc w:val="left"/>
      <w:pPr>
        <w:tabs>
          <w:tab w:val="num" w:pos="0"/>
        </w:tabs>
        <w:ind w:left="360" w:hanging="360"/>
      </w:pPr>
      <w:rPr>
        <w:sz w:val="22"/>
        <w:szCs w:val="22"/>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 w15:restartNumberingAfterBreak="0">
    <w:nsid w:val="1CEA040D"/>
    <w:multiLevelType w:val="multilevel"/>
    <w:tmpl w:val="27542960"/>
    <w:lvl w:ilvl="0">
      <w:start w:val="1"/>
      <w:numFmt w:val="bullet"/>
      <w:lvlText w:val="-"/>
      <w:lvlJc w:val="left"/>
      <w:pPr>
        <w:tabs>
          <w:tab w:val="num" w:pos="0"/>
        </w:tabs>
        <w:ind w:left="720" w:hanging="360"/>
      </w:pPr>
      <w:rPr>
        <w:rFonts w:ascii="Arial Narrow" w:hAnsi="Arial Narrow" w:cs="Arial Narrow" w:hint="default"/>
        <w:b w:val="0"/>
        <w:color w:val="000000"/>
        <w:sz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24C14AC6"/>
    <w:multiLevelType w:val="multilevel"/>
    <w:tmpl w:val="8F682C2C"/>
    <w:lvl w:ilvl="0">
      <w:start w:val="1"/>
      <w:numFmt w:val="decimal"/>
      <w:lvlText w:val="%1."/>
      <w:lvlJc w:val="left"/>
      <w:pPr>
        <w:tabs>
          <w:tab w:val="num" w:pos="0"/>
        </w:tabs>
        <w:ind w:left="540" w:hanging="360"/>
      </w:pPr>
      <w:rPr>
        <w:rFonts w:ascii="Arial Narrow" w:hAnsi="Arial Narrow"/>
        <w:sz w:val="22"/>
        <w:szCs w:val="22"/>
      </w:rPr>
    </w:lvl>
    <w:lvl w:ilvl="1">
      <w:start w:val="1"/>
      <w:numFmt w:val="lowerLetter"/>
      <w:lvlText w:val="%2."/>
      <w:lvlJc w:val="left"/>
      <w:pPr>
        <w:tabs>
          <w:tab w:val="num" w:pos="0"/>
        </w:tabs>
        <w:ind w:left="1260" w:hanging="360"/>
      </w:pPr>
    </w:lvl>
    <w:lvl w:ilvl="2">
      <w:start w:val="1"/>
      <w:numFmt w:val="lowerRoman"/>
      <w:lvlText w:val="%3."/>
      <w:lvlJc w:val="right"/>
      <w:pPr>
        <w:tabs>
          <w:tab w:val="num" w:pos="0"/>
        </w:tabs>
        <w:ind w:left="1980" w:hanging="180"/>
      </w:pPr>
    </w:lvl>
    <w:lvl w:ilvl="3">
      <w:start w:val="1"/>
      <w:numFmt w:val="decimal"/>
      <w:lvlText w:val="%4."/>
      <w:lvlJc w:val="left"/>
      <w:pPr>
        <w:tabs>
          <w:tab w:val="num" w:pos="0"/>
        </w:tabs>
        <w:ind w:left="2700" w:hanging="360"/>
      </w:pPr>
    </w:lvl>
    <w:lvl w:ilvl="4">
      <w:start w:val="1"/>
      <w:numFmt w:val="lowerLetter"/>
      <w:lvlText w:val="%5."/>
      <w:lvlJc w:val="left"/>
      <w:pPr>
        <w:tabs>
          <w:tab w:val="num" w:pos="0"/>
        </w:tabs>
        <w:ind w:left="3420" w:hanging="360"/>
      </w:pPr>
    </w:lvl>
    <w:lvl w:ilvl="5">
      <w:start w:val="1"/>
      <w:numFmt w:val="lowerRoman"/>
      <w:lvlText w:val="%6."/>
      <w:lvlJc w:val="right"/>
      <w:pPr>
        <w:tabs>
          <w:tab w:val="num" w:pos="0"/>
        </w:tabs>
        <w:ind w:left="4140" w:hanging="180"/>
      </w:pPr>
    </w:lvl>
    <w:lvl w:ilvl="6">
      <w:start w:val="1"/>
      <w:numFmt w:val="decimal"/>
      <w:lvlText w:val="%7."/>
      <w:lvlJc w:val="left"/>
      <w:pPr>
        <w:tabs>
          <w:tab w:val="num" w:pos="0"/>
        </w:tabs>
        <w:ind w:left="4860" w:hanging="360"/>
      </w:pPr>
    </w:lvl>
    <w:lvl w:ilvl="7">
      <w:start w:val="1"/>
      <w:numFmt w:val="lowerLetter"/>
      <w:lvlText w:val="%8."/>
      <w:lvlJc w:val="left"/>
      <w:pPr>
        <w:tabs>
          <w:tab w:val="num" w:pos="0"/>
        </w:tabs>
        <w:ind w:left="5580" w:hanging="360"/>
      </w:pPr>
    </w:lvl>
    <w:lvl w:ilvl="8">
      <w:start w:val="1"/>
      <w:numFmt w:val="lowerRoman"/>
      <w:lvlText w:val="%9."/>
      <w:lvlJc w:val="right"/>
      <w:pPr>
        <w:tabs>
          <w:tab w:val="num" w:pos="0"/>
        </w:tabs>
        <w:ind w:left="6300" w:hanging="180"/>
      </w:pPr>
    </w:lvl>
  </w:abstractNum>
  <w:abstractNum w:abstractNumId="10" w15:restartNumberingAfterBreak="0">
    <w:nsid w:val="279A6C86"/>
    <w:multiLevelType w:val="multilevel"/>
    <w:tmpl w:val="32A8D35E"/>
    <w:lvl w:ilvl="0">
      <w:start w:val="1"/>
      <w:numFmt w:val="bullet"/>
      <w:lvlText w:val="-"/>
      <w:lvlJc w:val="left"/>
      <w:pPr>
        <w:tabs>
          <w:tab w:val="num" w:pos="0"/>
        </w:tabs>
        <w:ind w:left="360" w:hanging="360"/>
      </w:pPr>
      <w:rPr>
        <w:rFonts w:ascii="Arial Narrow" w:hAnsi="Arial Narrow" w:cs="Arial Narrow" w:hint="default"/>
        <w:b w:val="0"/>
        <w:color w:val="000000"/>
        <w:sz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27E665B8"/>
    <w:multiLevelType w:val="multilevel"/>
    <w:tmpl w:val="40685CB6"/>
    <w:lvl w:ilvl="0">
      <w:start w:val="1"/>
      <w:numFmt w:val="decimal"/>
      <w:lvlText w:val="%1."/>
      <w:lvlJc w:val="left"/>
      <w:pPr>
        <w:tabs>
          <w:tab w:val="num" w:pos="0"/>
        </w:tabs>
        <w:ind w:left="284" w:hanging="284"/>
      </w:pPr>
      <w:rPr>
        <w:rFonts w:ascii="Arial Narrow" w:hAnsi="Arial Narrow"/>
        <w:b w:val="0"/>
        <w:sz w:val="22"/>
      </w:rPr>
    </w:lvl>
    <w:lvl w:ilvl="1">
      <w:start w:val="1"/>
      <w:numFmt w:val="decimal"/>
      <w:lvlText w:val="%1.%2."/>
      <w:lvlJc w:val="left"/>
      <w:pPr>
        <w:tabs>
          <w:tab w:val="num" w:pos="0"/>
        </w:tabs>
        <w:ind w:left="284" w:hanging="284"/>
      </w:pPr>
    </w:lvl>
    <w:lvl w:ilvl="2">
      <w:start w:val="1"/>
      <w:numFmt w:val="decimal"/>
      <w:lvlText w:val="%1.%2.%3."/>
      <w:lvlJc w:val="left"/>
      <w:pPr>
        <w:tabs>
          <w:tab w:val="num" w:pos="0"/>
        </w:tabs>
        <w:ind w:left="284" w:hanging="284"/>
      </w:pPr>
    </w:lvl>
    <w:lvl w:ilvl="3">
      <w:start w:val="1"/>
      <w:numFmt w:val="decimal"/>
      <w:lvlText w:val="%1.%2.%3.%4."/>
      <w:lvlJc w:val="left"/>
      <w:pPr>
        <w:tabs>
          <w:tab w:val="num" w:pos="0"/>
        </w:tabs>
        <w:ind w:left="284" w:hanging="284"/>
      </w:pPr>
    </w:lvl>
    <w:lvl w:ilvl="4">
      <w:start w:val="1"/>
      <w:numFmt w:val="decimal"/>
      <w:lvlText w:val="%1.%2.%3.%4.%5."/>
      <w:lvlJc w:val="left"/>
      <w:pPr>
        <w:tabs>
          <w:tab w:val="num" w:pos="0"/>
        </w:tabs>
        <w:ind w:left="284" w:hanging="284"/>
      </w:pPr>
    </w:lvl>
    <w:lvl w:ilvl="5">
      <w:start w:val="1"/>
      <w:numFmt w:val="decimal"/>
      <w:lvlText w:val="%1.%2.%3.%4.%5.%6."/>
      <w:lvlJc w:val="left"/>
      <w:pPr>
        <w:tabs>
          <w:tab w:val="num" w:pos="0"/>
        </w:tabs>
        <w:ind w:left="284" w:hanging="284"/>
      </w:pPr>
    </w:lvl>
    <w:lvl w:ilvl="6">
      <w:start w:val="1"/>
      <w:numFmt w:val="decimal"/>
      <w:lvlText w:val="%1.%2.%3.%4.%5.%6.%7."/>
      <w:lvlJc w:val="left"/>
      <w:pPr>
        <w:tabs>
          <w:tab w:val="num" w:pos="0"/>
        </w:tabs>
        <w:ind w:left="284" w:hanging="284"/>
      </w:pPr>
    </w:lvl>
    <w:lvl w:ilvl="7">
      <w:start w:val="1"/>
      <w:numFmt w:val="decimal"/>
      <w:lvlText w:val="%1.%2.%3.%4.%5.%6.%7.%8."/>
      <w:lvlJc w:val="left"/>
      <w:pPr>
        <w:tabs>
          <w:tab w:val="num" w:pos="0"/>
        </w:tabs>
        <w:ind w:left="284" w:hanging="284"/>
      </w:pPr>
    </w:lvl>
    <w:lvl w:ilvl="8">
      <w:start w:val="1"/>
      <w:numFmt w:val="decimal"/>
      <w:lvlText w:val="%1.%2.%3.%4.%5.%6.%7.%8.%9."/>
      <w:lvlJc w:val="left"/>
      <w:pPr>
        <w:tabs>
          <w:tab w:val="num" w:pos="0"/>
        </w:tabs>
        <w:ind w:left="284" w:hanging="284"/>
      </w:pPr>
    </w:lvl>
  </w:abstractNum>
  <w:abstractNum w:abstractNumId="12" w15:restartNumberingAfterBreak="0">
    <w:nsid w:val="2DB82766"/>
    <w:multiLevelType w:val="multilevel"/>
    <w:tmpl w:val="49B61E28"/>
    <w:lvl w:ilvl="0">
      <w:start w:val="1"/>
      <w:numFmt w:val="decimal"/>
      <w:lvlText w:val="%1."/>
      <w:lvlJc w:val="left"/>
      <w:pPr>
        <w:tabs>
          <w:tab w:val="num" w:pos="0"/>
        </w:tabs>
        <w:ind w:left="312" w:hanging="312"/>
      </w:pPr>
      <w:rPr>
        <w:rFonts w:ascii="Arial Narrow" w:hAnsi="Arial Narrow" w:cs="Times New Roman"/>
        <w:b w:val="0"/>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2DF84F44"/>
    <w:multiLevelType w:val="multilevel"/>
    <w:tmpl w:val="40BE424E"/>
    <w:lvl w:ilvl="0">
      <w:numFmt w:val="bullet"/>
      <w:lvlText w:val="-"/>
      <w:lvlJc w:val="left"/>
      <w:pPr>
        <w:tabs>
          <w:tab w:val="num" w:pos="0"/>
        </w:tabs>
        <w:ind w:left="720" w:hanging="360"/>
      </w:pPr>
      <w:rPr>
        <w:rFonts w:ascii="Arial Narrow" w:hAnsi="Arial Narrow" w:cs="Arial Narrow" w:hint="default"/>
        <w:b w:val="0"/>
        <w:color w:val="000000" w:themeColor="text1"/>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331D10D5"/>
    <w:multiLevelType w:val="multilevel"/>
    <w:tmpl w:val="D44638A0"/>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3395245B"/>
    <w:multiLevelType w:val="multilevel"/>
    <w:tmpl w:val="E9667F84"/>
    <w:lvl w:ilvl="0">
      <w:start w:val="1"/>
      <w:numFmt w:val="decimal"/>
      <w:lvlText w:val="%1."/>
      <w:lvlJc w:val="left"/>
      <w:pPr>
        <w:tabs>
          <w:tab w:val="num" w:pos="0"/>
        </w:tabs>
        <w:ind w:left="312" w:hanging="312"/>
      </w:pPr>
      <w:rPr>
        <w:rFonts w:ascii="Arial Narrow" w:hAnsi="Arial Narrow" w:cs="Times New Roman"/>
        <w:b w:val="0"/>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33E6432E"/>
    <w:multiLevelType w:val="multilevel"/>
    <w:tmpl w:val="13306624"/>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344A4391"/>
    <w:multiLevelType w:val="multilevel"/>
    <w:tmpl w:val="B9987546"/>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3A0D53C9"/>
    <w:multiLevelType w:val="multilevel"/>
    <w:tmpl w:val="3D566F84"/>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3C4D0AFB"/>
    <w:multiLevelType w:val="multilevel"/>
    <w:tmpl w:val="E0C6ABB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0" w15:restartNumberingAfterBreak="0">
    <w:nsid w:val="3EFD2725"/>
    <w:multiLevelType w:val="multilevel"/>
    <w:tmpl w:val="BCF0E0AE"/>
    <w:lvl w:ilvl="0">
      <w:numFmt w:val="bullet"/>
      <w:lvlText w:val="-"/>
      <w:lvlJc w:val="left"/>
      <w:pPr>
        <w:tabs>
          <w:tab w:val="num" w:pos="0"/>
        </w:tabs>
        <w:ind w:left="360" w:hanging="360"/>
      </w:pPr>
      <w:rPr>
        <w:rFonts w:ascii="Arial Narrow" w:hAnsi="Arial Narrow" w:cs="Arial Narrow" w:hint="default"/>
        <w:b w:val="0"/>
        <w:color w:val="00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413B423D"/>
    <w:multiLevelType w:val="multilevel"/>
    <w:tmpl w:val="D918FF90"/>
    <w:lvl w:ilvl="0">
      <w:start w:val="1"/>
      <w:numFmt w:val="decimal"/>
      <w:lvlText w:val="%1."/>
      <w:lvlJc w:val="left"/>
      <w:pPr>
        <w:tabs>
          <w:tab w:val="num" w:pos="0"/>
        </w:tabs>
        <w:ind w:left="312" w:hanging="312"/>
      </w:pPr>
      <w:rPr>
        <w:rFonts w:ascii="Arial Narrow" w:hAnsi="Arial Narrow" w:cs="Times New Roman"/>
        <w:b w:val="0"/>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44315EDF"/>
    <w:multiLevelType w:val="multilevel"/>
    <w:tmpl w:val="C1AA3590"/>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461C71B4"/>
    <w:multiLevelType w:val="multilevel"/>
    <w:tmpl w:val="9AE6E6B4"/>
    <w:lvl w:ilvl="0">
      <w:start w:val="1"/>
      <w:numFmt w:val="decimal"/>
      <w:lvlText w:val="%1."/>
      <w:lvlJc w:val="left"/>
      <w:pPr>
        <w:tabs>
          <w:tab w:val="num" w:pos="0"/>
        </w:tabs>
        <w:ind w:left="312" w:hanging="312"/>
      </w:pPr>
      <w:rPr>
        <w:rFonts w:ascii="Arial Narrow" w:hAnsi="Arial Narrow"/>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4B3322A5"/>
    <w:multiLevelType w:val="multilevel"/>
    <w:tmpl w:val="A48281AC"/>
    <w:lvl w:ilvl="0">
      <w:start w:val="1"/>
      <w:numFmt w:val="decimal"/>
      <w:lvlText w:val="%1."/>
      <w:lvlJc w:val="left"/>
      <w:pPr>
        <w:tabs>
          <w:tab w:val="num" w:pos="0"/>
        </w:tabs>
        <w:ind w:left="312" w:hanging="312"/>
      </w:pPr>
      <w:rPr>
        <w:rFonts w:ascii="Arial Narrow" w:hAnsi="Arial Narrow" w:cs="Times New Roman"/>
        <w:b w:val="0"/>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4D032697"/>
    <w:multiLevelType w:val="multilevel"/>
    <w:tmpl w:val="57FE184A"/>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505B7E5B"/>
    <w:multiLevelType w:val="multilevel"/>
    <w:tmpl w:val="8D8E0AB4"/>
    <w:lvl w:ilvl="0">
      <w:start w:val="1"/>
      <w:numFmt w:val="decimal"/>
      <w:lvlText w:val="%1."/>
      <w:lvlJc w:val="left"/>
      <w:pPr>
        <w:tabs>
          <w:tab w:val="num" w:pos="0"/>
        </w:tabs>
        <w:ind w:left="312" w:hanging="312"/>
      </w:pPr>
      <w:rPr>
        <w:rFonts w:ascii="Arial Narrow" w:hAnsi="Arial Narrow"/>
        <w:b w:val="0"/>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50C71D09"/>
    <w:multiLevelType w:val="multilevel"/>
    <w:tmpl w:val="55F8759E"/>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51184374"/>
    <w:multiLevelType w:val="multilevel"/>
    <w:tmpl w:val="E90E4466"/>
    <w:lvl w:ilvl="0">
      <w:start w:val="1"/>
      <w:numFmt w:val="decimal"/>
      <w:lvlText w:val="%1."/>
      <w:lvlJc w:val="left"/>
      <w:pPr>
        <w:tabs>
          <w:tab w:val="num" w:pos="0"/>
        </w:tabs>
        <w:ind w:left="312" w:hanging="312"/>
      </w:pPr>
      <w:rPr>
        <w:rFonts w:ascii="Arial Narrow" w:hAnsi="Arial Narrow"/>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52D925CA"/>
    <w:multiLevelType w:val="multilevel"/>
    <w:tmpl w:val="E8B271F0"/>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15:restartNumberingAfterBreak="0">
    <w:nsid w:val="533314A5"/>
    <w:multiLevelType w:val="multilevel"/>
    <w:tmpl w:val="7AE4F110"/>
    <w:lvl w:ilvl="0">
      <w:start w:val="1"/>
      <w:numFmt w:val="decimal"/>
      <w:lvlText w:val="%1."/>
      <w:lvlJc w:val="left"/>
      <w:pPr>
        <w:tabs>
          <w:tab w:val="num" w:pos="0"/>
        </w:tabs>
        <w:ind w:left="312" w:hanging="312"/>
      </w:pPr>
      <w:rPr>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1" w15:restartNumberingAfterBreak="0">
    <w:nsid w:val="538D0721"/>
    <w:multiLevelType w:val="multilevel"/>
    <w:tmpl w:val="524CAB36"/>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15:restartNumberingAfterBreak="0">
    <w:nsid w:val="5A083315"/>
    <w:multiLevelType w:val="multilevel"/>
    <w:tmpl w:val="B19A0B5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3" w15:restartNumberingAfterBreak="0">
    <w:nsid w:val="5E2339BC"/>
    <w:multiLevelType w:val="multilevel"/>
    <w:tmpl w:val="259E778A"/>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63824F5C"/>
    <w:multiLevelType w:val="multilevel"/>
    <w:tmpl w:val="75664C1E"/>
    <w:lvl w:ilvl="0">
      <w:start w:val="1"/>
      <w:numFmt w:val="decimal"/>
      <w:lvlText w:val="%1."/>
      <w:lvlJc w:val="left"/>
      <w:pPr>
        <w:tabs>
          <w:tab w:val="num" w:pos="0"/>
        </w:tabs>
        <w:ind w:left="312" w:hanging="312"/>
      </w:pPr>
      <w:rPr>
        <w:rFonts w:ascii="Arial Narrow" w:hAnsi="Arial Narrow"/>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15:restartNumberingAfterBreak="0">
    <w:nsid w:val="6565327D"/>
    <w:multiLevelType w:val="multilevel"/>
    <w:tmpl w:val="4FF601C6"/>
    <w:lvl w:ilvl="0">
      <w:start w:val="1"/>
      <w:numFmt w:val="decimal"/>
      <w:lvlText w:val="%1."/>
      <w:lvlJc w:val="left"/>
      <w:pPr>
        <w:tabs>
          <w:tab w:val="num" w:pos="0"/>
        </w:tabs>
        <w:ind w:left="312" w:hanging="312"/>
      </w:pPr>
      <w:rPr>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15:restartNumberingAfterBreak="0">
    <w:nsid w:val="66AE6E25"/>
    <w:multiLevelType w:val="multilevel"/>
    <w:tmpl w:val="959E4CE8"/>
    <w:lvl w:ilvl="0">
      <w:start w:val="1"/>
      <w:numFmt w:val="decimal"/>
      <w:lvlText w:val="%1."/>
      <w:lvlJc w:val="left"/>
      <w:pPr>
        <w:tabs>
          <w:tab w:val="num" w:pos="0"/>
        </w:tabs>
        <w:ind w:left="312" w:hanging="312"/>
      </w:pPr>
      <w:rPr>
        <w:rFonts w:ascii="Arial Narrow" w:hAnsi="Arial Narrow"/>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15:restartNumberingAfterBreak="0">
    <w:nsid w:val="673A5889"/>
    <w:multiLevelType w:val="multilevel"/>
    <w:tmpl w:val="6BD4254A"/>
    <w:lvl w:ilvl="0">
      <w:start w:val="1"/>
      <w:numFmt w:val="decimal"/>
      <w:lvlText w:val="%1."/>
      <w:lvlJc w:val="left"/>
      <w:pPr>
        <w:tabs>
          <w:tab w:val="num" w:pos="0"/>
        </w:tabs>
        <w:ind w:left="312" w:hanging="312"/>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 w15:restartNumberingAfterBreak="0">
    <w:nsid w:val="6A2C64C3"/>
    <w:multiLevelType w:val="multilevel"/>
    <w:tmpl w:val="BA8C194A"/>
    <w:lvl w:ilvl="0">
      <w:start w:val="1"/>
      <w:numFmt w:val="decimal"/>
      <w:lvlText w:val="%1."/>
      <w:lvlJc w:val="left"/>
      <w:pPr>
        <w:tabs>
          <w:tab w:val="num" w:pos="0"/>
        </w:tabs>
        <w:ind w:left="284" w:hanging="284"/>
      </w:pPr>
      <w:rPr>
        <w:rFonts w:ascii="Arial Narrow" w:hAnsi="Arial Narrow"/>
        <w:b w:val="0"/>
        <w:sz w:val="22"/>
      </w:rPr>
    </w:lvl>
    <w:lvl w:ilvl="1">
      <w:start w:val="1"/>
      <w:numFmt w:val="decimal"/>
      <w:lvlText w:val="%1.%2."/>
      <w:lvlJc w:val="left"/>
      <w:pPr>
        <w:tabs>
          <w:tab w:val="num" w:pos="0"/>
        </w:tabs>
        <w:ind w:left="284" w:hanging="284"/>
      </w:pPr>
    </w:lvl>
    <w:lvl w:ilvl="2">
      <w:start w:val="1"/>
      <w:numFmt w:val="decimal"/>
      <w:lvlText w:val="%1.%2.%3."/>
      <w:lvlJc w:val="left"/>
      <w:pPr>
        <w:tabs>
          <w:tab w:val="num" w:pos="0"/>
        </w:tabs>
        <w:ind w:left="284" w:hanging="284"/>
      </w:pPr>
    </w:lvl>
    <w:lvl w:ilvl="3">
      <w:start w:val="1"/>
      <w:numFmt w:val="decimal"/>
      <w:lvlText w:val="%1.%2.%3.%4."/>
      <w:lvlJc w:val="left"/>
      <w:pPr>
        <w:tabs>
          <w:tab w:val="num" w:pos="0"/>
        </w:tabs>
        <w:ind w:left="284" w:hanging="284"/>
      </w:pPr>
    </w:lvl>
    <w:lvl w:ilvl="4">
      <w:start w:val="1"/>
      <w:numFmt w:val="decimal"/>
      <w:lvlText w:val="%1.%2.%3.%4.%5."/>
      <w:lvlJc w:val="left"/>
      <w:pPr>
        <w:tabs>
          <w:tab w:val="num" w:pos="0"/>
        </w:tabs>
        <w:ind w:left="284" w:hanging="284"/>
      </w:pPr>
    </w:lvl>
    <w:lvl w:ilvl="5">
      <w:start w:val="1"/>
      <w:numFmt w:val="decimal"/>
      <w:lvlText w:val="%1.%2.%3.%4.%5.%6."/>
      <w:lvlJc w:val="left"/>
      <w:pPr>
        <w:tabs>
          <w:tab w:val="num" w:pos="0"/>
        </w:tabs>
        <w:ind w:left="284" w:hanging="284"/>
      </w:pPr>
    </w:lvl>
    <w:lvl w:ilvl="6">
      <w:start w:val="1"/>
      <w:numFmt w:val="decimal"/>
      <w:lvlText w:val="%1.%2.%3.%4.%5.%6.%7."/>
      <w:lvlJc w:val="left"/>
      <w:pPr>
        <w:tabs>
          <w:tab w:val="num" w:pos="0"/>
        </w:tabs>
        <w:ind w:left="284" w:hanging="284"/>
      </w:pPr>
    </w:lvl>
    <w:lvl w:ilvl="7">
      <w:start w:val="1"/>
      <w:numFmt w:val="decimal"/>
      <w:lvlText w:val="%1.%2.%3.%4.%5.%6.%7.%8."/>
      <w:lvlJc w:val="left"/>
      <w:pPr>
        <w:tabs>
          <w:tab w:val="num" w:pos="0"/>
        </w:tabs>
        <w:ind w:left="284" w:hanging="284"/>
      </w:pPr>
    </w:lvl>
    <w:lvl w:ilvl="8">
      <w:start w:val="1"/>
      <w:numFmt w:val="decimal"/>
      <w:lvlText w:val="%1.%2.%3.%4.%5.%6.%7.%8.%9."/>
      <w:lvlJc w:val="left"/>
      <w:pPr>
        <w:tabs>
          <w:tab w:val="num" w:pos="0"/>
        </w:tabs>
        <w:ind w:left="284" w:hanging="284"/>
      </w:pPr>
    </w:lvl>
  </w:abstractNum>
  <w:abstractNum w:abstractNumId="39" w15:restartNumberingAfterBreak="0">
    <w:nsid w:val="73FF3C00"/>
    <w:multiLevelType w:val="multilevel"/>
    <w:tmpl w:val="24E82E0C"/>
    <w:lvl w:ilvl="0">
      <w:start w:val="1"/>
      <w:numFmt w:val="decimal"/>
      <w:lvlText w:val="%1."/>
      <w:lvlJc w:val="left"/>
      <w:pPr>
        <w:tabs>
          <w:tab w:val="num" w:pos="0"/>
        </w:tabs>
        <w:ind w:left="312" w:hanging="312"/>
      </w:pPr>
      <w:rPr>
        <w:rFonts w:ascii="Arial Narrow" w:hAnsi="Arial Narrow"/>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15:restartNumberingAfterBreak="0">
    <w:nsid w:val="74843D13"/>
    <w:multiLevelType w:val="multilevel"/>
    <w:tmpl w:val="61DEE6B8"/>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0"/>
  </w:num>
  <w:num w:numId="2">
    <w:abstractNumId w:val="8"/>
  </w:num>
  <w:num w:numId="3">
    <w:abstractNumId w:val="26"/>
  </w:num>
  <w:num w:numId="4">
    <w:abstractNumId w:val="4"/>
  </w:num>
  <w:num w:numId="5">
    <w:abstractNumId w:val="19"/>
  </w:num>
  <w:num w:numId="6">
    <w:abstractNumId w:val="9"/>
  </w:num>
  <w:num w:numId="7">
    <w:abstractNumId w:val="7"/>
  </w:num>
  <w:num w:numId="8">
    <w:abstractNumId w:val="0"/>
  </w:num>
  <w:num w:numId="9">
    <w:abstractNumId w:val="40"/>
  </w:num>
  <w:num w:numId="10">
    <w:abstractNumId w:val="31"/>
  </w:num>
  <w:num w:numId="11">
    <w:abstractNumId w:val="5"/>
  </w:num>
  <w:num w:numId="12">
    <w:abstractNumId w:val="3"/>
  </w:num>
  <w:num w:numId="13">
    <w:abstractNumId w:val="38"/>
  </w:num>
  <w:num w:numId="14">
    <w:abstractNumId w:val="1"/>
  </w:num>
  <w:num w:numId="15">
    <w:abstractNumId w:val="11"/>
  </w:num>
  <w:num w:numId="16">
    <w:abstractNumId w:val="12"/>
  </w:num>
  <w:num w:numId="17">
    <w:abstractNumId w:val="6"/>
  </w:num>
  <w:num w:numId="18">
    <w:abstractNumId w:val="22"/>
  </w:num>
  <w:num w:numId="19">
    <w:abstractNumId w:val="29"/>
  </w:num>
  <w:num w:numId="20">
    <w:abstractNumId w:val="18"/>
  </w:num>
  <w:num w:numId="21">
    <w:abstractNumId w:val="25"/>
  </w:num>
  <w:num w:numId="22">
    <w:abstractNumId w:val="37"/>
  </w:num>
  <w:num w:numId="23">
    <w:abstractNumId w:val="20"/>
  </w:num>
  <w:num w:numId="24">
    <w:abstractNumId w:val="35"/>
  </w:num>
  <w:num w:numId="25">
    <w:abstractNumId w:val="17"/>
  </w:num>
  <w:num w:numId="26">
    <w:abstractNumId w:val="23"/>
  </w:num>
  <w:num w:numId="27">
    <w:abstractNumId w:val="16"/>
  </w:num>
  <w:num w:numId="28">
    <w:abstractNumId w:val="13"/>
  </w:num>
  <w:num w:numId="29">
    <w:abstractNumId w:val="30"/>
  </w:num>
  <w:num w:numId="30">
    <w:abstractNumId w:val="21"/>
  </w:num>
  <w:num w:numId="31">
    <w:abstractNumId w:val="34"/>
  </w:num>
  <w:num w:numId="32">
    <w:abstractNumId w:val="39"/>
  </w:num>
  <w:num w:numId="33">
    <w:abstractNumId w:val="27"/>
  </w:num>
  <w:num w:numId="34">
    <w:abstractNumId w:val="2"/>
  </w:num>
  <w:num w:numId="35">
    <w:abstractNumId w:val="33"/>
  </w:num>
  <w:num w:numId="36">
    <w:abstractNumId w:val="24"/>
  </w:num>
  <w:num w:numId="37">
    <w:abstractNumId w:val="28"/>
  </w:num>
  <w:num w:numId="38">
    <w:abstractNumId w:val="14"/>
  </w:num>
  <w:num w:numId="39">
    <w:abstractNumId w:val="15"/>
  </w:num>
  <w:num w:numId="40">
    <w:abstractNumId w:val="36"/>
  </w:num>
  <w:num w:numId="41">
    <w:abstractNumId w:val="32"/>
  </w:num>
  <w:num w:numId="42">
    <w:abstractNumId w:val="29"/>
    <w:lvlOverride w:ilvl="0">
      <w:startOverride w:val="1"/>
    </w:lvlOverride>
  </w:num>
  <w:num w:numId="43">
    <w:abstractNumId w:val="24"/>
    <w:lvlOverride w:ilvl="0">
      <w:startOverride w:val="1"/>
    </w:lvlOverride>
  </w:num>
  <w:num w:numId="44">
    <w:abstractNumId w:val="2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1325"/>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7A7"/>
    <w:rsid w:val="000A07A7"/>
    <w:rsid w:val="000C4C4C"/>
    <w:rsid w:val="00254E0B"/>
    <w:rsid w:val="003E23B9"/>
    <w:rsid w:val="005E7BC4"/>
    <w:rsid w:val="00646401"/>
    <w:rsid w:val="00750941"/>
    <w:rsid w:val="00997AAF"/>
    <w:rsid w:val="009E1982"/>
    <w:rsid w:val="00EC402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FA0A8"/>
  <w15:docId w15:val="{2DC49496-B149-4FB1-B877-53FFFC175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Droid Sans Arabic"/>
        <w:szCs w:val="22"/>
        <w:lang w:val="uz-Cyrl-UZ"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sz w:val="24"/>
      <w:szCs w:val="24"/>
      <w:lang w:val="en-GB"/>
    </w:rPr>
  </w:style>
  <w:style w:type="paragraph" w:styleId="Heading1">
    <w:name w:val="heading 1"/>
    <w:basedOn w:val="Normal"/>
    <w:next w:val="Normal"/>
    <w:qFormat/>
    <w:pPr>
      <w:keepNext/>
      <w:keepLines/>
      <w:spacing w:after="240"/>
      <w:outlineLvl w:val="0"/>
    </w:pPr>
    <w:rPr>
      <w:rFonts w:ascii="Arial Narrow" w:eastAsia="Calibri" w:hAnsi="Arial Narrow" w:cs="Droid Sans Arabic"/>
      <w:b/>
      <w:color w:val="000000"/>
      <w:sz w:val="28"/>
      <w:szCs w:val="32"/>
    </w:rPr>
  </w:style>
  <w:style w:type="paragraph" w:styleId="Heading2">
    <w:name w:val="heading 2"/>
    <w:basedOn w:val="Normal"/>
    <w:next w:val="Normal"/>
    <w:qFormat/>
    <w:pPr>
      <w:keepNext/>
      <w:jc w:val="center"/>
      <w:outlineLvl w:val="1"/>
    </w:pPr>
    <w:rPr>
      <w:b/>
      <w:bCs/>
      <w:sz w:val="28"/>
      <w:szCs w:val="20"/>
      <w:lang w:val="sl-SI"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qFormat/>
    <w:rPr>
      <w:rFonts w:ascii="Times New Roman" w:eastAsia="Times New Roman" w:hAnsi="Times New Roman" w:cs="Times New Roman"/>
      <w:b/>
      <w:bCs/>
      <w:sz w:val="28"/>
      <w:szCs w:val="20"/>
      <w:lang w:val="sl-SI" w:eastAsia="sl-SI"/>
    </w:rPr>
  </w:style>
  <w:style w:type="character" w:customStyle="1" w:styleId="FooterChar">
    <w:name w:val="Footer Char"/>
    <w:basedOn w:val="DefaultParagraphFont"/>
    <w:qFormat/>
    <w:rPr>
      <w:rFonts w:ascii="Times New Roman" w:eastAsia="Times New Roman" w:hAnsi="Times New Roman" w:cs="Times New Roman"/>
      <w:sz w:val="24"/>
      <w:szCs w:val="24"/>
      <w:lang w:val="en-GB"/>
    </w:rPr>
  </w:style>
  <w:style w:type="character" w:styleId="PageNumber">
    <w:name w:val="page number"/>
    <w:basedOn w:val="DefaultParagraphFont"/>
    <w:qFormat/>
  </w:style>
  <w:style w:type="character" w:styleId="Hyperlink">
    <w:name w:val="Hyperlink"/>
    <w:basedOn w:val="DefaultParagraphFont"/>
    <w:uiPriority w:val="99"/>
    <w:unhideWhenUsed/>
    <w:rsid w:val="0044215A"/>
    <w:rPr>
      <w:color w:val="0000FF" w:themeColor="hyperlink"/>
      <w:u w:val="single"/>
    </w:rPr>
  </w:style>
  <w:style w:type="character" w:customStyle="1" w:styleId="MediumGrid2Char">
    <w:name w:val="Medium Grid 2 Char"/>
    <w:qFormat/>
    <w:rPr>
      <w:sz w:val="24"/>
      <w:szCs w:val="24"/>
      <w:lang w:val="en-GB"/>
    </w:rPr>
  </w:style>
  <w:style w:type="character" w:customStyle="1" w:styleId="Heading1Char">
    <w:name w:val="Heading 1 Char"/>
    <w:basedOn w:val="DefaultParagraphFont"/>
    <w:qFormat/>
    <w:rPr>
      <w:rFonts w:ascii="Arial Narrow" w:eastAsia="Calibri" w:hAnsi="Arial Narrow" w:cs="Droid Sans Arabic"/>
      <w:b/>
      <w:color w:val="000000"/>
      <w:sz w:val="28"/>
      <w:szCs w:val="32"/>
      <w:lang w:val="en-GB"/>
    </w:rPr>
  </w:style>
  <w:style w:type="character" w:styleId="PlaceholderText">
    <w:name w:val="Placeholder Text"/>
    <w:basedOn w:val="DefaultParagraphFont"/>
    <w:uiPriority w:val="99"/>
    <w:qFormat/>
    <w:rPr>
      <w:color w:val="808080"/>
    </w:rPr>
  </w:style>
  <w:style w:type="character" w:customStyle="1" w:styleId="Style17">
    <w:name w:val="Style17"/>
    <w:basedOn w:val="DefaultParagraphFont"/>
    <w:qFormat/>
    <w:rPr>
      <w:rFonts w:ascii="Arial Narrow" w:hAnsi="Arial Narrow"/>
      <w:sz w:val="22"/>
    </w:rPr>
  </w:style>
  <w:style w:type="character" w:customStyle="1" w:styleId="Style1">
    <w:name w:val="Style1"/>
    <w:basedOn w:val="DefaultParagraphFont"/>
    <w:qFormat/>
    <w:rPr>
      <w:rFonts w:ascii="Arial Narrow" w:hAnsi="Arial Narrow"/>
      <w:caps/>
      <w:sz w:val="22"/>
    </w:rPr>
  </w:style>
  <w:style w:type="character" w:customStyle="1" w:styleId="Style2">
    <w:name w:val="Style2"/>
    <w:basedOn w:val="DefaultParagraphFont"/>
    <w:qFormat/>
    <w:rPr>
      <w:rFonts w:ascii="Arial Narrow" w:hAnsi="Arial Narrow"/>
      <w:caps/>
      <w:sz w:val="22"/>
    </w:rPr>
  </w:style>
  <w:style w:type="character" w:customStyle="1" w:styleId="Style3">
    <w:name w:val="Style3"/>
    <w:basedOn w:val="DefaultParagraphFont"/>
    <w:qFormat/>
    <w:rPr>
      <w:rFonts w:ascii="Arial Narrow" w:hAnsi="Arial Narrow"/>
      <w:sz w:val="22"/>
    </w:rPr>
  </w:style>
  <w:style w:type="character" w:customStyle="1" w:styleId="Style4">
    <w:name w:val="Style4"/>
    <w:basedOn w:val="DefaultParagraphFont"/>
    <w:qFormat/>
    <w:rPr>
      <w:rFonts w:ascii="Arial Narrow" w:hAnsi="Arial Narrow"/>
      <w:sz w:val="22"/>
    </w:rPr>
  </w:style>
  <w:style w:type="character" w:customStyle="1" w:styleId="Style5">
    <w:name w:val="Style5"/>
    <w:basedOn w:val="DefaultParagraphFont"/>
    <w:qFormat/>
    <w:rPr>
      <w:rFonts w:ascii="Arial Narrow" w:hAnsi="Arial Narrow"/>
      <w:b/>
      <w:sz w:val="22"/>
    </w:rPr>
  </w:style>
  <w:style w:type="character" w:customStyle="1" w:styleId="Style6">
    <w:name w:val="Style6"/>
    <w:basedOn w:val="DefaultParagraphFont"/>
    <w:qFormat/>
    <w:rPr>
      <w:rFonts w:ascii="Arial Narrow" w:hAnsi="Arial Narrow"/>
      <w:b/>
      <w:caps/>
      <w:sz w:val="22"/>
    </w:rPr>
  </w:style>
  <w:style w:type="character" w:customStyle="1" w:styleId="Style7">
    <w:name w:val="Style7"/>
    <w:basedOn w:val="DefaultParagraphFont"/>
    <w:qFormat/>
    <w:rPr>
      <w:rFonts w:ascii="Arial Narrow" w:hAnsi="Arial Narrow"/>
      <w:b/>
      <w:caps/>
      <w:sz w:val="22"/>
    </w:rPr>
  </w:style>
  <w:style w:type="character" w:customStyle="1" w:styleId="Style13">
    <w:name w:val="Style13"/>
    <w:basedOn w:val="DefaultParagraphFont"/>
    <w:qFormat/>
    <w:rPr>
      <w:rFonts w:ascii="Arial Narrow" w:hAnsi="Arial Narrow"/>
      <w:caps/>
      <w:sz w:val="22"/>
    </w:rPr>
  </w:style>
  <w:style w:type="character" w:customStyle="1" w:styleId="Style15">
    <w:name w:val="Style15"/>
    <w:basedOn w:val="DefaultParagraphFont"/>
    <w:qFormat/>
    <w:rPr>
      <w:rFonts w:ascii="Arial Narrow" w:hAnsi="Arial Narrow"/>
      <w:caps/>
      <w:sz w:val="22"/>
    </w:rPr>
  </w:style>
  <w:style w:type="character" w:customStyle="1" w:styleId="NoSpacingChar">
    <w:name w:val="No Spacing Char"/>
    <w:basedOn w:val="DefaultParagraphFont"/>
    <w:uiPriority w:val="1"/>
    <w:qFormat/>
    <w:rPr>
      <w:rFonts w:eastAsia="Calibri"/>
      <w:lang w:val="en-US"/>
    </w:rPr>
  </w:style>
  <w:style w:type="character" w:customStyle="1" w:styleId="Style18">
    <w:name w:val="Style18"/>
    <w:basedOn w:val="DefaultParagraphFont"/>
    <w:uiPriority w:val="1"/>
    <w:qFormat/>
    <w:rPr>
      <w:rFonts w:ascii="Arial Narrow" w:hAnsi="Arial Narrow"/>
      <w:b/>
      <w:caps/>
      <w:sz w:val="48"/>
    </w:rPr>
  </w:style>
  <w:style w:type="character" w:customStyle="1" w:styleId="HeaderChar">
    <w:name w:val="Header Char"/>
    <w:basedOn w:val="DefaultParagraphFont"/>
    <w:qFormat/>
    <w:rPr>
      <w:rFonts w:ascii="Times New Roman" w:eastAsia="Times New Roman" w:hAnsi="Times New Roman" w:cs="Times New Roman"/>
      <w:sz w:val="24"/>
      <w:szCs w:val="24"/>
      <w:lang w:val="en-GB"/>
    </w:rPr>
  </w:style>
  <w:style w:type="character" w:customStyle="1" w:styleId="Style10">
    <w:name w:val="Style10"/>
    <w:basedOn w:val="DefaultParagraphFont"/>
    <w:uiPriority w:val="1"/>
    <w:qFormat/>
    <w:rPr>
      <w:rFonts w:ascii="Arial Narrow" w:hAnsi="Arial Narrow"/>
      <w:sz w:val="24"/>
    </w:rPr>
  </w:style>
  <w:style w:type="character" w:customStyle="1" w:styleId="Style8">
    <w:name w:val="Style8"/>
    <w:basedOn w:val="DefaultParagraphFont"/>
    <w:qFormat/>
    <w:rPr>
      <w:rFonts w:ascii="Arial Narrow" w:hAnsi="Arial Narrow"/>
      <w:caps/>
      <w:color w:val="5B9BD5"/>
      <w:sz w:val="22"/>
    </w:rPr>
  </w:style>
  <w:style w:type="character" w:customStyle="1" w:styleId="Style9">
    <w:name w:val="Style9"/>
    <w:basedOn w:val="DefaultParagraphFont"/>
    <w:qFormat/>
    <w:rPr>
      <w:rFonts w:ascii="Arial Narrow" w:hAnsi="Arial Narrow"/>
      <w:caps/>
      <w:color w:val="ED7D31"/>
      <w:sz w:val="22"/>
    </w:rPr>
  </w:style>
  <w:style w:type="character" w:customStyle="1" w:styleId="Style11">
    <w:name w:val="Style11"/>
    <w:basedOn w:val="DefaultParagraphFont"/>
    <w:qFormat/>
    <w:rPr>
      <w:rFonts w:ascii="Arial Narrow" w:hAnsi="Arial Narrow"/>
      <w:caps/>
      <w:color w:val="CC0000"/>
      <w:sz w:val="22"/>
    </w:rPr>
  </w:style>
  <w:style w:type="character" w:customStyle="1" w:styleId="Style12">
    <w:name w:val="Style12"/>
    <w:basedOn w:val="DefaultParagraphFont"/>
    <w:qFormat/>
    <w:rPr>
      <w:rFonts w:ascii="Arial Narrow" w:hAnsi="Arial Narrow"/>
      <w:caps/>
      <w:sz w:val="22"/>
    </w:rPr>
  </w:style>
  <w:style w:type="character" w:customStyle="1" w:styleId="Style14">
    <w:name w:val="Style14"/>
    <w:basedOn w:val="DefaultParagraphFont"/>
    <w:qFormat/>
    <w:rPr>
      <w:rFonts w:ascii="Arial Narrow" w:hAnsi="Arial Narrow"/>
      <w:caps/>
    </w:rPr>
  </w:style>
  <w:style w:type="character" w:customStyle="1" w:styleId="Style16">
    <w:name w:val="Style16"/>
    <w:basedOn w:val="DefaultParagraphFont"/>
    <w:qFormat/>
    <w:rPr>
      <w:rFonts w:ascii="Arial Narrow" w:hAnsi="Arial Narrow"/>
      <w:caps/>
      <w:sz w:val="22"/>
    </w:rPr>
  </w:style>
  <w:style w:type="character" w:customStyle="1" w:styleId="Style19">
    <w:name w:val="Style19"/>
    <w:basedOn w:val="DefaultParagraphFont"/>
    <w:qFormat/>
    <w:rPr>
      <w:rFonts w:ascii="Arial Narrow" w:hAnsi="Arial Narrow"/>
      <w:color w:val="BFBFBF"/>
    </w:rPr>
  </w:style>
  <w:style w:type="character" w:customStyle="1" w:styleId="Style20">
    <w:name w:val="Style20"/>
    <w:basedOn w:val="DefaultParagraphFont"/>
    <w:qFormat/>
    <w:rPr>
      <w:color w:val="A6A6A6"/>
    </w:rPr>
  </w:style>
  <w:style w:type="character" w:customStyle="1" w:styleId="Style21">
    <w:name w:val="Style21"/>
    <w:basedOn w:val="DefaultParagraphFont"/>
    <w:qFormat/>
    <w:rPr>
      <w:rFonts w:ascii="Arial Narrow" w:hAnsi="Arial Narrow"/>
      <w:color w:val="808080"/>
      <w:sz w:val="22"/>
    </w:rPr>
  </w:style>
  <w:style w:type="character" w:customStyle="1" w:styleId="Style22">
    <w:name w:val="Style22"/>
    <w:basedOn w:val="DefaultParagraphFont"/>
    <w:uiPriority w:val="1"/>
    <w:qFormat/>
    <w:rPr>
      <w:rFonts w:ascii="Arial Narrow" w:hAnsi="Arial Narrow"/>
      <w:color w:val="808080"/>
      <w:sz w:val="22"/>
    </w:rPr>
  </w:style>
  <w:style w:type="character" w:customStyle="1" w:styleId="BalloonTextChar">
    <w:name w:val="Balloon Text Char"/>
    <w:basedOn w:val="DefaultParagraphFont"/>
    <w:qFormat/>
    <w:rPr>
      <w:rFonts w:ascii="Tahoma" w:eastAsia="Times New Roman" w:hAnsi="Tahoma" w:cs="Tahoma"/>
      <w:sz w:val="16"/>
      <w:szCs w:val="16"/>
      <w:lang w:val="en-GB"/>
    </w:rPr>
  </w:style>
  <w:style w:type="character" w:customStyle="1" w:styleId="Style23">
    <w:name w:val="Style23"/>
    <w:basedOn w:val="DefaultParagraphFont"/>
    <w:qFormat/>
    <w:rPr>
      <w:rFonts w:ascii="Arial Narrow" w:hAnsi="Arial Narrow"/>
      <w:b/>
      <w:sz w:val="22"/>
    </w:rPr>
  </w:style>
  <w:style w:type="character" w:customStyle="1" w:styleId="Style24">
    <w:name w:val="Style24"/>
    <w:basedOn w:val="DefaultParagraphFont"/>
    <w:qFormat/>
  </w:style>
  <w:style w:type="character" w:customStyle="1" w:styleId="Style25">
    <w:name w:val="Style25"/>
    <w:basedOn w:val="DefaultParagraphFont"/>
    <w:qFormat/>
    <w:rPr>
      <w:rFonts w:ascii="Arial Narrow" w:hAnsi="Arial Narrow"/>
      <w:b/>
      <w:color w:val="000000"/>
      <w:sz w:val="22"/>
    </w:rPr>
  </w:style>
  <w:style w:type="character" w:customStyle="1" w:styleId="Style26">
    <w:name w:val="Style26"/>
    <w:basedOn w:val="DefaultParagraphFont"/>
    <w:qFormat/>
    <w:rPr>
      <w:rFonts w:ascii="Arial Narrow" w:hAnsi="Arial Narrow"/>
      <w:b/>
      <w:caps/>
      <w:sz w:val="28"/>
    </w:rPr>
  </w:style>
  <w:style w:type="character" w:customStyle="1" w:styleId="Style27">
    <w:name w:val="Style27"/>
    <w:basedOn w:val="DefaultParagraphFont"/>
    <w:qFormat/>
    <w:rPr>
      <w:rFonts w:ascii="Arial Narrow" w:hAnsi="Arial Narrow"/>
      <w:b/>
      <w:caps/>
      <w:sz w:val="28"/>
    </w:rPr>
  </w:style>
  <w:style w:type="character" w:customStyle="1" w:styleId="Style28">
    <w:name w:val="Style28"/>
    <w:basedOn w:val="DefaultParagraphFont"/>
    <w:qFormat/>
    <w:rPr>
      <w:rFonts w:ascii="Arial Narrow" w:hAnsi="Arial Narrow"/>
      <w:sz w:val="22"/>
    </w:rPr>
  </w:style>
  <w:style w:type="character" w:customStyle="1" w:styleId="Style29">
    <w:name w:val="Style29"/>
    <w:basedOn w:val="DefaultParagraphFont"/>
    <w:qFormat/>
    <w:rPr>
      <w:rFonts w:ascii="Arial Narrow" w:hAnsi="Arial Narrow"/>
      <w:sz w:val="22"/>
    </w:rPr>
  </w:style>
  <w:style w:type="character" w:customStyle="1" w:styleId="Style30">
    <w:name w:val="Style30"/>
    <w:basedOn w:val="DefaultParagraphFont"/>
    <w:qFormat/>
    <w:rPr>
      <w:rFonts w:ascii="Arial Narrow" w:hAnsi="Arial Narrow"/>
      <w:b/>
      <w:sz w:val="22"/>
    </w:rPr>
  </w:style>
  <w:style w:type="character" w:customStyle="1" w:styleId="Style31">
    <w:name w:val="Style31"/>
    <w:basedOn w:val="DefaultParagraphFont"/>
    <w:qFormat/>
    <w:rPr>
      <w:rFonts w:ascii="Arial Narrow" w:hAnsi="Arial Narrow"/>
      <w:b/>
      <w:sz w:val="22"/>
    </w:rPr>
  </w:style>
  <w:style w:type="character" w:customStyle="1" w:styleId="Style32">
    <w:name w:val="Style32"/>
    <w:basedOn w:val="DefaultParagraphFont"/>
    <w:qFormat/>
    <w:rPr>
      <w:b/>
    </w:rPr>
  </w:style>
  <w:style w:type="character" w:customStyle="1" w:styleId="Style33">
    <w:name w:val="Style33"/>
    <w:basedOn w:val="DefaultParagraphFont"/>
    <w:qFormat/>
    <w:rPr>
      <w:rFonts w:ascii="Arial Narrow" w:hAnsi="Arial Narrow"/>
      <w:sz w:val="22"/>
    </w:rPr>
  </w:style>
  <w:style w:type="character" w:customStyle="1" w:styleId="Style34">
    <w:name w:val="Style34"/>
    <w:basedOn w:val="DefaultParagraphFont"/>
    <w:qFormat/>
    <w:rPr>
      <w:rFonts w:ascii="Arial Narrow" w:hAnsi="Arial Narrow"/>
      <w:b/>
      <w:sz w:val="22"/>
    </w:rPr>
  </w:style>
  <w:style w:type="character" w:customStyle="1" w:styleId="Style35">
    <w:name w:val="Style35"/>
    <w:basedOn w:val="DefaultParagraphFont"/>
    <w:qFormat/>
    <w:rPr>
      <w:rFonts w:ascii="Arial Narrow" w:hAnsi="Arial Narrow"/>
      <w:sz w:val="22"/>
    </w:rPr>
  </w:style>
  <w:style w:type="character" w:customStyle="1" w:styleId="Style36">
    <w:name w:val="Style36"/>
    <w:basedOn w:val="DefaultParagraphFont"/>
    <w:qFormat/>
    <w:rPr>
      <w:rFonts w:ascii="Arial Narrow" w:hAnsi="Arial Narrow"/>
      <w:sz w:val="22"/>
    </w:rPr>
  </w:style>
  <w:style w:type="character" w:customStyle="1" w:styleId="Style37">
    <w:name w:val="Style37"/>
    <w:basedOn w:val="DefaultParagraphFont"/>
    <w:qFormat/>
    <w:rPr>
      <w:rFonts w:ascii="Arial Narrow" w:hAnsi="Arial Narrow"/>
      <w:sz w:val="22"/>
    </w:rPr>
  </w:style>
  <w:style w:type="character" w:customStyle="1" w:styleId="Style38">
    <w:name w:val="Style38"/>
    <w:basedOn w:val="DefaultParagraphFont"/>
    <w:qFormat/>
    <w:rPr>
      <w:rFonts w:ascii="Arial Narrow" w:hAnsi="Arial Narrow"/>
      <w:sz w:val="22"/>
    </w:rPr>
  </w:style>
  <w:style w:type="character" w:customStyle="1" w:styleId="Style39">
    <w:name w:val="Style39"/>
    <w:basedOn w:val="DefaultParagraphFont"/>
    <w:qFormat/>
    <w:rPr>
      <w:rFonts w:ascii="Arial Narrow" w:hAnsi="Arial Narrow"/>
      <w:sz w:val="22"/>
    </w:rPr>
  </w:style>
  <w:style w:type="character" w:customStyle="1" w:styleId="Style40">
    <w:name w:val="Style40"/>
    <w:basedOn w:val="DefaultParagraphFont"/>
    <w:qFormat/>
    <w:rPr>
      <w:rFonts w:ascii="Arial Narrow" w:hAnsi="Arial Narrow"/>
      <w:b/>
      <w:sz w:val="22"/>
    </w:rPr>
  </w:style>
  <w:style w:type="character" w:customStyle="1" w:styleId="IndexLink">
    <w:name w:val="Index Link"/>
    <w:qFormat/>
  </w:style>
  <w:style w:type="character" w:styleId="CommentReference">
    <w:name w:val="annotation reference"/>
    <w:basedOn w:val="DefaultParagraphFont"/>
    <w:uiPriority w:val="99"/>
    <w:semiHidden/>
    <w:unhideWhenUsed/>
    <w:qFormat/>
    <w:rsid w:val="001D7A28"/>
    <w:rPr>
      <w:sz w:val="18"/>
      <w:szCs w:val="18"/>
    </w:rPr>
  </w:style>
  <w:style w:type="character" w:customStyle="1" w:styleId="CommentTextChar">
    <w:name w:val="Comment Text Char"/>
    <w:basedOn w:val="DefaultParagraphFont"/>
    <w:link w:val="CommentText"/>
    <w:uiPriority w:val="99"/>
    <w:semiHidden/>
    <w:qFormat/>
    <w:rsid w:val="001D7A28"/>
    <w:rPr>
      <w:rFonts w:ascii="Times New Roman" w:eastAsia="Times New Roman" w:hAnsi="Times New Roman" w:cs="Times New Roman"/>
      <w:sz w:val="24"/>
      <w:szCs w:val="24"/>
      <w:lang w:val="en-GB"/>
    </w:rPr>
  </w:style>
  <w:style w:type="character" w:customStyle="1" w:styleId="CommentSubjectChar">
    <w:name w:val="Comment Subject Char"/>
    <w:basedOn w:val="CommentTextChar"/>
    <w:link w:val="CommentSubject"/>
    <w:uiPriority w:val="99"/>
    <w:semiHidden/>
    <w:qFormat/>
    <w:rsid w:val="001D7A28"/>
    <w:rPr>
      <w:rFonts w:ascii="Times New Roman" w:eastAsia="Times New Roman" w:hAnsi="Times New Roman" w:cs="Times New Roman"/>
      <w:b/>
      <w:bCs/>
      <w:sz w:val="24"/>
      <w:szCs w:val="20"/>
      <w:lang w:val="en-GB"/>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markedcontent">
    <w:name w:val="markedcontent"/>
    <w:basedOn w:val="DefaultParagraphFont"/>
    <w:qFormat/>
    <w:rsid w:val="005E1398"/>
  </w:style>
  <w:style w:type="character" w:customStyle="1" w:styleId="UnresolvedMention1">
    <w:name w:val="Unresolved Mention1"/>
    <w:basedOn w:val="DefaultParagraphFont"/>
    <w:uiPriority w:val="99"/>
    <w:semiHidden/>
    <w:unhideWhenUsed/>
    <w:qFormat/>
    <w:rsid w:val="002139E5"/>
    <w:rPr>
      <w:color w:val="605E5C"/>
      <w:shd w:val="clear" w:color="auto" w:fill="E1DFDD"/>
    </w:rPr>
  </w:style>
  <w:style w:type="paragraph" w:customStyle="1" w:styleId="Heading">
    <w:name w:val="Heading"/>
    <w:basedOn w:val="Normal"/>
    <w:next w:val="BodyText"/>
    <w:qFormat/>
    <w:pPr>
      <w:keepNext/>
      <w:spacing w:before="240" w:after="120"/>
    </w:pPr>
    <w:rPr>
      <w:rFonts w:ascii="Liberation Sans" w:eastAsia="Droid Sans Fallback" w:hAnsi="Liberation Sans" w:cs="Droid Sans Devanagari"/>
      <w:sz w:val="28"/>
      <w:szCs w:val="28"/>
    </w:rPr>
  </w:style>
  <w:style w:type="paragraph" w:styleId="BodyText">
    <w:name w:val="Body Text"/>
    <w:basedOn w:val="Normal"/>
    <w:pPr>
      <w:spacing w:after="140" w:line="276" w:lineRule="auto"/>
    </w:pPr>
  </w:style>
  <w:style w:type="paragraph" w:styleId="List">
    <w:name w:val="List"/>
    <w:basedOn w:val="BodyText"/>
    <w:rPr>
      <w:rFonts w:cs="Droid Sans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Droid Sans Devanagari"/>
    </w:rPr>
  </w:style>
  <w:style w:type="paragraph" w:customStyle="1" w:styleId="caption1">
    <w:name w:val="caption1"/>
    <w:basedOn w:val="Normal"/>
    <w:qFormat/>
    <w:pPr>
      <w:suppressLineNumbers/>
      <w:spacing w:before="120" w:after="120"/>
    </w:pPr>
    <w:rPr>
      <w:rFonts w:cs="Droid Sans Devanagari"/>
      <w:i/>
      <w:iCs/>
    </w:rPr>
  </w:style>
  <w:style w:type="paragraph" w:customStyle="1" w:styleId="HeaderandFooter">
    <w:name w:val="Header and Footer"/>
    <w:basedOn w:val="Normal"/>
    <w:qFormat/>
  </w:style>
  <w:style w:type="paragraph" w:styleId="Footer">
    <w:name w:val="footer"/>
    <w:basedOn w:val="Normal"/>
    <w:pPr>
      <w:tabs>
        <w:tab w:val="center" w:pos="4320"/>
        <w:tab w:val="right" w:pos="8640"/>
      </w:tabs>
    </w:pPr>
  </w:style>
  <w:style w:type="paragraph" w:customStyle="1" w:styleId="Default">
    <w:name w:val="Default"/>
    <w:qFormat/>
    <w:rPr>
      <w:rFonts w:ascii="Trebuchet MS" w:eastAsia="Times New Roman" w:hAnsi="Trebuchet MS" w:cs="Trebuchet MS"/>
      <w:color w:val="000000"/>
      <w:sz w:val="24"/>
      <w:szCs w:val="24"/>
      <w:lang w:val="en-US"/>
    </w:rPr>
  </w:style>
  <w:style w:type="paragraph" w:styleId="IndexHeading">
    <w:name w:val="index heading"/>
    <w:basedOn w:val="Heading"/>
  </w:style>
  <w:style w:type="paragraph" w:styleId="TOCHeading">
    <w:name w:val="TOC Heading"/>
    <w:basedOn w:val="Heading1"/>
    <w:next w:val="Normal"/>
    <w:uiPriority w:val="39"/>
    <w:qFormat/>
    <w:pPr>
      <w:spacing w:line="259" w:lineRule="auto"/>
      <w:outlineLvl w:val="9"/>
    </w:pPr>
    <w:rPr>
      <w:rFonts w:ascii="Calibri Light" w:eastAsia="Times New Roman" w:hAnsi="Calibri Light" w:cs="Times New Roman"/>
      <w:color w:val="2E74B5"/>
      <w:lang w:val="en-US"/>
    </w:rPr>
  </w:style>
  <w:style w:type="paragraph" w:styleId="TOC1">
    <w:name w:val="toc 1"/>
    <w:basedOn w:val="Normal"/>
    <w:next w:val="Normal"/>
    <w:autoRedefine/>
    <w:uiPriority w:val="39"/>
    <w:rsid w:val="00180DAE"/>
    <w:pPr>
      <w:tabs>
        <w:tab w:val="left" w:pos="440"/>
        <w:tab w:val="right" w:leader="dot" w:pos="9016"/>
      </w:tabs>
      <w:spacing w:after="360"/>
    </w:pPr>
    <w:rPr>
      <w:rFonts w:ascii="Arial Narrow" w:hAnsi="Arial Narrow"/>
      <w:b/>
      <w:bCs/>
      <w:sz w:val="28"/>
      <w:szCs w:val="28"/>
    </w:rPr>
  </w:style>
  <w:style w:type="paragraph" w:styleId="TOC2">
    <w:name w:val="toc 2"/>
    <w:basedOn w:val="Normal"/>
    <w:next w:val="Normal"/>
    <w:autoRedefine/>
    <w:uiPriority w:val="39"/>
    <w:pPr>
      <w:tabs>
        <w:tab w:val="right" w:leader="dot" w:pos="9016"/>
      </w:tabs>
      <w:spacing w:after="360"/>
      <w:ind w:left="784" w:hanging="364"/>
    </w:pPr>
    <w:rPr>
      <w:rFonts w:ascii="Arial Narrow" w:hAnsi="Arial Narrow"/>
      <w:sz w:val="22"/>
    </w:rPr>
  </w:style>
  <w:style w:type="paragraph" w:styleId="ListParagraph">
    <w:name w:val="List Paragraph"/>
    <w:basedOn w:val="Normal"/>
    <w:qFormat/>
    <w:pPr>
      <w:spacing w:after="200" w:line="276" w:lineRule="auto"/>
      <w:ind w:left="720"/>
      <w:contextualSpacing/>
    </w:pPr>
    <w:rPr>
      <w:rFonts w:ascii="Calibri" w:eastAsia="Calibri" w:hAnsi="Calibri"/>
      <w:sz w:val="22"/>
      <w:szCs w:val="22"/>
      <w:lang w:val="uz-Cyrl-UZ"/>
    </w:rPr>
  </w:style>
  <w:style w:type="paragraph" w:styleId="NoSpacing">
    <w:name w:val="No Spacing"/>
    <w:uiPriority w:val="1"/>
    <w:qFormat/>
    <w:rPr>
      <w:sz w:val="24"/>
      <w:lang w:val="en-US"/>
    </w:rPr>
  </w:style>
  <w:style w:type="paragraph" w:styleId="Header">
    <w:name w:val="header"/>
    <w:basedOn w:val="Normal"/>
    <w:pPr>
      <w:tabs>
        <w:tab w:val="center" w:pos="4536"/>
        <w:tab w:val="right" w:pos="9072"/>
      </w:tabs>
    </w:pPr>
  </w:style>
  <w:style w:type="paragraph" w:styleId="BalloonText">
    <w:name w:val="Balloon Text"/>
    <w:basedOn w:val="Normal"/>
    <w:qFormat/>
    <w:rPr>
      <w:rFonts w:ascii="Tahoma" w:hAnsi="Tahoma" w:cs="Tahoma"/>
      <w:sz w:val="16"/>
      <w:szCs w:val="16"/>
    </w:r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styleId="CommentText">
    <w:name w:val="annotation text"/>
    <w:basedOn w:val="Normal"/>
    <w:link w:val="CommentTextChar"/>
    <w:uiPriority w:val="99"/>
    <w:semiHidden/>
    <w:unhideWhenUsed/>
    <w:qFormat/>
    <w:rsid w:val="001D7A28"/>
  </w:style>
  <w:style w:type="paragraph" w:styleId="CommentSubject">
    <w:name w:val="annotation subject"/>
    <w:basedOn w:val="CommentText"/>
    <w:next w:val="CommentText"/>
    <w:link w:val="CommentSubjectChar"/>
    <w:uiPriority w:val="99"/>
    <w:semiHidden/>
    <w:unhideWhenUsed/>
    <w:qFormat/>
    <w:rsid w:val="001D7A28"/>
    <w:rPr>
      <w:b/>
      <w:bCs/>
      <w:sz w:val="20"/>
      <w:szCs w:val="20"/>
    </w:rPr>
  </w:style>
  <w:style w:type="table" w:customStyle="1" w:styleId="TableGrid1">
    <w:name w:val="Table Grid1"/>
    <w:basedOn w:val="TableNormal"/>
    <w:uiPriority w:val="39"/>
    <w:rsid w:val="00ED1C3B"/>
    <w:rPr>
      <w:rFonts w:asciiTheme="minorHAnsi" w:eastAsiaTheme="minorHAnsi" w:hAnsiTheme="minorHAnsi" w:cstheme="minorBid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D1C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ibm.com/products/spss-statistic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bm.com/products/spss-statistic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ibm.com/products/spss-statistics" TargetMode="External"/><Relationship Id="rId4" Type="http://schemas.openxmlformats.org/officeDocument/2006/relationships/webSettings" Target="webSettings.xml"/><Relationship Id="rId9" Type="http://schemas.openxmlformats.org/officeDocument/2006/relationships/hyperlink" Target="https://www.ibm.com/products/spss-statistic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46</Pages>
  <Words>8220</Words>
  <Characters>46860</Characters>
  <Application>Microsoft Office Word</Application>
  <DocSecurity>0</DocSecurity>
  <Lines>390</Lines>
  <Paragraphs>109</Paragraphs>
  <ScaleCrop>false</ScaleCrop>
  <Company/>
  <LinksUpToDate>false</LinksUpToDate>
  <CharactersWithSpaces>54971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OBRAZOVANJA</dc:title>
  <dc:subject>UPOTREBA SPSS-A U NAČNO-ISTRAŽIVAČKE SVRHE</dc:subject>
  <dc:creator>Danilo Gogić</dc:creator>
  <dc:description/>
  <cp:lastModifiedBy>KORISNIK</cp:lastModifiedBy>
  <cp:revision>9</cp:revision>
  <cp:lastPrinted>2024-05-24T13:24:00Z</cp:lastPrinted>
  <dcterms:created xsi:type="dcterms:W3CDTF">2024-07-04T10:17:00Z</dcterms:created>
  <dcterms:modified xsi:type="dcterms:W3CDTF">2024-07-23T07:01:00Z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