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tel: +382 20 242 835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 xml:space="preserve">Adresa: ul. Stanka Dragojevića 2,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81000 Podgorica, Crna Gora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tel: +382 20 242 835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fax: +382 20 224 450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</w:rPr>
        <w:t>Crn</w:t>
      </w:r>
      <w:r>
        <w:rPr>
          <w:rFonts w:hint="default" w:ascii="Arial" w:hAnsi="Arial" w:cs="Arial"/>
          <w:sz w:val="20"/>
          <w:szCs w:val="20"/>
          <w:lang w:val="sr-Latn-RS"/>
        </w:rPr>
        <w:t>a</w:t>
      </w:r>
      <w:r>
        <w:rPr>
          <w:rFonts w:hint="default" w:ascii="Arial" w:hAnsi="Arial" w:cs="Arial"/>
          <w:sz w:val="20"/>
          <w:szCs w:val="20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2"/>
          <w:szCs w:val="22"/>
        </w:rPr>
        <w:t xml:space="preserve">                  </w:t>
      </w:r>
      <w:r>
        <w:rPr>
          <w:rFonts w:hint="default" w:ascii="Arial" w:hAnsi="Arial" w:cs="Arial"/>
          <w:sz w:val="20"/>
          <w:szCs w:val="20"/>
        </w:rPr>
        <w:t>Direktorat za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/>
          <w:b/>
          <w:sz w:val="22"/>
          <w:szCs w:val="22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marta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četvrtak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, održati polaganje pismenog zadatka stručnog ispita za rad na poslovima javnih nabavki, sa početkom u 10,00 časova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lang w:val="pt-BR"/>
        </w:rPr>
        <w:t>arhivi Ministarstva finansija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- </w:t>
      </w:r>
      <w:r>
        <w:rPr>
          <w:rFonts w:hint="default" w:ascii="Arial" w:hAnsi="Arial"/>
          <w:b/>
          <w:sz w:val="22"/>
          <w:szCs w:val="22"/>
          <w:lang w:val="sr-Latn-RS"/>
        </w:rPr>
        <w:t>Direktorata za upravljanje javnim investicijama i politiku javnih nabavki</w:t>
      </w:r>
      <w:r>
        <w:rPr>
          <w:rFonts w:hint="default" w:ascii="Arial" w:hAnsi="Arial" w:cs="Arial"/>
          <w:b/>
          <w:sz w:val="22"/>
          <w:szCs w:val="22"/>
          <w:lang w:val="pt-BR"/>
        </w:rPr>
        <w:t>,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lang w:val="sr-Latn-RS"/>
        </w:rPr>
        <w:t>Studentska ulica 2A - drugi sprat, Podgorica,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ME"/>
        </w:rPr>
        <w:t>25</w:t>
      </w:r>
      <w:bookmarkStart w:id="0" w:name="_GoBack"/>
      <w:bookmarkEnd w:id="0"/>
      <w:r>
        <w:rPr>
          <w:rFonts w:hint="default" w:ascii="Arial" w:hAnsi="Arial" w:cs="Arial"/>
          <w:b/>
          <w:sz w:val="22"/>
          <w:szCs w:val="22"/>
          <w:lang w:val="sr-Latn-ME"/>
        </w:rPr>
        <w:t>.03</w:t>
      </w:r>
      <w:r>
        <w:rPr>
          <w:rFonts w:hint="default" w:ascii="Arial" w:hAnsi="Arial" w:cs="Arial"/>
          <w:b/>
          <w:sz w:val="22"/>
          <w:szCs w:val="22"/>
          <w:lang w:val="sr-Latn-RS"/>
        </w:rPr>
        <w:t>.202</w:t>
      </w:r>
      <w:r>
        <w:rPr>
          <w:rFonts w:hint="default" w:ascii="Arial" w:hAnsi="Arial" w:cs="Arial"/>
          <w:b/>
          <w:sz w:val="22"/>
          <w:szCs w:val="22"/>
          <w:lang w:val="sr-Latn-ME"/>
        </w:rPr>
        <w:t>6</w:t>
      </w:r>
      <w:r>
        <w:rPr>
          <w:rFonts w:hint="default" w:ascii="Arial" w:hAnsi="Arial" w:cs="Arial"/>
          <w:b/>
          <w:sz w:val="22"/>
          <w:szCs w:val="22"/>
          <w:lang w:val="sr-Latn-RS"/>
        </w:rPr>
        <w:t>.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Naknade za polaganje stručnog ispita za rad na poslovima javnih nabavki iz opšteg i posebnog dijela ispita, u skladu sa Rješenjem kojim se utvrđuju troškovi polaganja ispita, broj 01 - 413 od 27.01.2017.godine, po kandidatu, određuju se na sljedeći način: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po programu iz opšteg i posebnog dijela ispita 75,40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za ponovno polaganje po ispitu iz pojedinih predmeta 37,70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21BA4C3A"/>
    <w:rsid w:val="28FC5B2A"/>
    <w:rsid w:val="356A1957"/>
    <w:rsid w:val="3AEE7067"/>
    <w:rsid w:val="40FC5050"/>
    <w:rsid w:val="42B67B8B"/>
    <w:rsid w:val="4C404F1A"/>
    <w:rsid w:val="4C72166E"/>
    <w:rsid w:val="50EF69A7"/>
    <w:rsid w:val="522015B4"/>
    <w:rsid w:val="559A67FF"/>
    <w:rsid w:val="5C10018E"/>
    <w:rsid w:val="647C0D20"/>
    <w:rsid w:val="675F70B0"/>
    <w:rsid w:val="699B20F2"/>
    <w:rsid w:val="6A141108"/>
    <w:rsid w:val="6C7E2C3C"/>
    <w:rsid w:val="6E172BB6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181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Dragan Prenkic</cp:lastModifiedBy>
  <cp:lastPrinted>2022-09-16T07:34:00Z</cp:lastPrinted>
  <dcterms:modified xsi:type="dcterms:W3CDTF">2026-03-11T06:32:28Z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