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93" w:rsidRDefault="0019530D">
      <w:pPr>
        <w:rPr>
          <w:lang w:val="sr-Latn-ME"/>
        </w:rPr>
      </w:pPr>
      <w:r>
        <w:rPr>
          <w:lang w:val="sr-Latn-ME"/>
        </w:rPr>
        <w:t xml:space="preserve"> </w:t>
      </w:r>
    </w:p>
    <w:p w:rsidR="008E3FAC" w:rsidRDefault="008E3FAC">
      <w:pPr>
        <w:rPr>
          <w:lang w:val="sr-Latn-ME"/>
        </w:rPr>
      </w:pPr>
    </w:p>
    <w:p w:rsidR="00486A0B" w:rsidRPr="00FD75FF" w:rsidRDefault="004C3FF7">
      <w:pPr>
        <w:rPr>
          <w:lang w:val="sr-Latn-ME"/>
        </w:rPr>
      </w:pPr>
      <w:r>
        <w:rPr>
          <w:lang w:val="sr-Latn-ME"/>
        </w:rPr>
        <w:t xml:space="preserve"> </w:t>
      </w:r>
      <w:r w:rsidR="00FD75FF">
        <w:rPr>
          <w:lang w:val="sr-Latn-ME"/>
        </w:rPr>
        <w:t>+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031C0" w:rsidTr="006031C0">
        <w:tc>
          <w:tcPr>
            <w:tcW w:w="9242" w:type="dxa"/>
          </w:tcPr>
          <w:p w:rsidR="00A44C08" w:rsidRDefault="00A44C08" w:rsidP="00A44C08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MINISTARSTVO SAOBRAĆAJA </w:t>
            </w:r>
          </w:p>
          <w:p w:rsidR="00E461D5" w:rsidRPr="004A269A" w:rsidRDefault="00E461D5" w:rsidP="00E461D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  <w:lang w:val="sr-Latn-ME"/>
              </w:rPr>
            </w:pPr>
            <w:r>
              <w:rPr>
                <w:rFonts w:asciiTheme="minorHAnsi" w:eastAsia="Batang" w:hAnsiTheme="minorHAnsi" w:cs="Arial"/>
                <w:sz w:val="28"/>
                <w:szCs w:val="28"/>
              </w:rPr>
              <w:t>Direktorat za drumski saobraćaj</w:t>
            </w:r>
            <w:r w:rsidR="004A269A">
              <w:rPr>
                <w:rFonts w:asciiTheme="minorHAnsi" w:eastAsia="Batang" w:hAnsiTheme="minorHAnsi" w:cs="Arial"/>
                <w:sz w:val="28"/>
                <w:szCs w:val="28"/>
              </w:rPr>
              <w:t xml:space="preserve"> i motorna vozila</w:t>
            </w:r>
          </w:p>
          <w:p w:rsidR="006A577E" w:rsidRPr="00381A15" w:rsidRDefault="006A577E" w:rsidP="006031C0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6031C0" w:rsidRPr="00381A15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6D12B5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6031C0" w:rsidRDefault="006031C0" w:rsidP="006031C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Pr="00381A15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979"/>
        <w:gridCol w:w="89"/>
        <w:gridCol w:w="890"/>
        <w:gridCol w:w="178"/>
        <w:gridCol w:w="356"/>
        <w:gridCol w:w="90"/>
        <w:gridCol w:w="268"/>
        <w:gridCol w:w="764"/>
        <w:gridCol w:w="127"/>
        <w:gridCol w:w="1107"/>
        <w:gridCol w:w="946"/>
        <w:gridCol w:w="1701"/>
      </w:tblGrid>
      <w:tr w:rsidR="00B06751" w:rsidRPr="00381A15" w:rsidTr="00A3787E">
        <w:tc>
          <w:tcPr>
            <w:tcW w:w="9299" w:type="dxa"/>
            <w:gridSpan w:val="15"/>
          </w:tcPr>
          <w:p w:rsidR="00B06751" w:rsidRPr="00381A15" w:rsidRDefault="002D1502" w:rsidP="00E444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_________________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D90343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MEĐUNARODNOM DRUMSKOM SAOBRAĆAJU ZA JAVNI PREVOZ</w:t>
            </w:r>
            <w:r w:rsidR="00E44435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__________ (</w:t>
            </w:r>
            <w:r w:rsidRPr="002D1502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561E0E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</w:p>
        </w:tc>
      </w:tr>
      <w:tr w:rsidR="00B06751" w:rsidRPr="00381A15" w:rsidTr="00A3787E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3762" w:type="dxa"/>
            <w:gridSpan w:val="6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9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A3787E">
        <w:tc>
          <w:tcPr>
            <w:tcW w:w="5545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72BDB" w:rsidRPr="00381A15" w:rsidTr="004A269A">
        <w:tc>
          <w:tcPr>
            <w:tcW w:w="2783" w:type="dxa"/>
            <w:gridSpan w:val="4"/>
          </w:tcPr>
          <w:p w:rsidR="00372BDB" w:rsidRPr="00A30240" w:rsidRDefault="00372BDB" w:rsidP="00372BDB">
            <w:r w:rsidRPr="004A269A">
              <w:rPr>
                <w:sz w:val="24"/>
              </w:rPr>
              <w:t>Registarski broj društva:</w:t>
            </w:r>
          </w:p>
        </w:tc>
        <w:tc>
          <w:tcPr>
            <w:tcW w:w="2635" w:type="dxa"/>
            <w:gridSpan w:val="7"/>
            <w:shd w:val="clear" w:color="auto" w:fill="D9D9D9" w:themeFill="background1" w:themeFillShade="D9"/>
          </w:tcPr>
          <w:p w:rsidR="00372BDB" w:rsidRPr="00A30240" w:rsidRDefault="00372BDB" w:rsidP="00372BDB"/>
        </w:tc>
        <w:tc>
          <w:tcPr>
            <w:tcW w:w="3881" w:type="dxa"/>
            <w:gridSpan w:val="4"/>
          </w:tcPr>
          <w:p w:rsidR="00372BDB" w:rsidRDefault="00372BDB" w:rsidP="00372BDB"/>
        </w:tc>
      </w:tr>
      <w:tr w:rsidR="0015435D" w:rsidRPr="00381A15" w:rsidTr="00A3787E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6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8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872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9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A3787E">
        <w:tc>
          <w:tcPr>
            <w:tcW w:w="2783" w:type="dxa"/>
            <w:gridSpan w:val="4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5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A3787E">
        <w:tc>
          <w:tcPr>
            <w:tcW w:w="2783" w:type="dxa"/>
            <w:gridSpan w:val="4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9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8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8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A3787E">
        <w:tc>
          <w:tcPr>
            <w:tcW w:w="4296" w:type="dxa"/>
            <w:gridSpan w:val="8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7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A3787E">
        <w:tc>
          <w:tcPr>
            <w:tcW w:w="4386" w:type="dxa"/>
            <w:gridSpan w:val="9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6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5D7053" w:rsidTr="00667C79">
        <w:trPr>
          <w:trHeight w:val="234"/>
        </w:trPr>
        <w:tc>
          <w:tcPr>
            <w:tcW w:w="307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5D7053" w:rsidRDefault="00B06751" w:rsidP="00E571D1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4A269A" w:rsidRDefault="004A269A"/>
    <w:p w:rsidR="004A269A" w:rsidRDefault="004A269A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3B739E" w:rsidRPr="003B739E" w:rsidTr="000C3940">
        <w:trPr>
          <w:trHeight w:val="260"/>
        </w:trPr>
        <w:tc>
          <w:tcPr>
            <w:tcW w:w="9322" w:type="dxa"/>
            <w:gridSpan w:val="2"/>
          </w:tcPr>
          <w:p w:rsidR="00706683" w:rsidRPr="0029546C" w:rsidRDefault="00706683" w:rsidP="00381A15">
            <w:pPr>
              <w:spacing w:after="120"/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Uz zahtjev dostavljamo potrebnu dokumentaciju:</w:t>
            </w:r>
          </w:p>
        </w:tc>
      </w:tr>
      <w:tr w:rsidR="003B739E" w:rsidRPr="003B739E" w:rsidTr="000C3940">
        <w:trPr>
          <w:trHeight w:val="70"/>
        </w:trPr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  <w:bookmarkStart w:id="0" w:name="_GoBack" w:colFirst="1" w:colLast="1"/>
          </w:p>
        </w:tc>
        <w:tc>
          <w:tcPr>
            <w:tcW w:w="8854" w:type="dxa"/>
          </w:tcPr>
          <w:p w:rsidR="00706683" w:rsidRPr="0029546C" w:rsidRDefault="0021630D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Fotokopiju </w:t>
            </w:r>
            <w:r w:rsidR="00831B2E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licence za prevoz putnika ili tereta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</w:t>
            </w:r>
            <w:r w:rsidR="00831B2E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izdate u prethodnom periodu;</w:t>
            </w:r>
          </w:p>
        </w:tc>
      </w:tr>
      <w:tr w:rsidR="003B739E" w:rsidRPr="003B739E" w:rsidTr="000C3940">
        <w:trPr>
          <w:trHeight w:val="70"/>
        </w:trPr>
        <w:tc>
          <w:tcPr>
            <w:tcW w:w="468" w:type="dxa"/>
          </w:tcPr>
          <w:p w:rsidR="00D359E5" w:rsidRPr="0029546C" w:rsidRDefault="00D359E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D359E5" w:rsidRPr="0029546C" w:rsidRDefault="00D359E5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Fotokopija Rješenja o registraciji u Centralnom registru privrednih subjekata;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706683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Izvod iz Centralnog registra privrednih subjekata da je pravno lice ili preduzetnik registrovan za djelatnost prevoz putnika ili tereta;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F359CC" w:rsidRPr="0029546C" w:rsidRDefault="00706683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Original Uvjerenje nadležnog organa o podacima iz </w:t>
            </w:r>
            <w:r w:rsidR="000E0E46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„</w:t>
            </w:r>
            <w:r w:rsidR="000E0E46" w:rsidRPr="00C94232">
              <w:rPr>
                <w:rStyle w:val="IntenseEmphasis"/>
                <w:b/>
                <w:i w:val="0"/>
                <w:color w:val="auto"/>
                <w:sz w:val="24"/>
                <w:szCs w:val="24"/>
              </w:rPr>
              <w:t>kaznene evidencije</w:t>
            </w:r>
            <w:r w:rsidR="000E0E46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“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za pravno lice, odgovorno lice u pravnom licu i lice odgovorno za prevoz, odnosno preduzetnika (</w:t>
            </w:r>
            <w:r w:rsidR="00AF48C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Uvjerenja izdaje 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Ministarstvo pravde); </w:t>
            </w:r>
          </w:p>
        </w:tc>
      </w:tr>
      <w:tr w:rsidR="003B739E" w:rsidRPr="003B739E" w:rsidTr="000C3940">
        <w:tc>
          <w:tcPr>
            <w:tcW w:w="468" w:type="dxa"/>
          </w:tcPr>
          <w:p w:rsidR="00F359CC" w:rsidRPr="0029546C" w:rsidRDefault="00F359CC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3B739E" w:rsidRPr="0029546C" w:rsidRDefault="00F359CC" w:rsidP="0009284D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Original Uvjerenje nadležnog organa o podacima iz </w:t>
            </w:r>
            <w:r w:rsidR="000E0E46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„</w:t>
            </w:r>
            <w:r w:rsidRPr="00C94232">
              <w:rPr>
                <w:rStyle w:val="IntenseEmphasis"/>
                <w:b/>
                <w:i w:val="0"/>
                <w:color w:val="auto"/>
                <w:sz w:val="24"/>
                <w:szCs w:val="24"/>
              </w:rPr>
              <w:t>prekršajne evidencij</w:t>
            </w:r>
            <w:r w:rsidR="0009284D" w:rsidRPr="00C94232">
              <w:rPr>
                <w:rStyle w:val="IntenseEmphasis"/>
                <w:b/>
                <w:i w:val="0"/>
                <w:color w:val="auto"/>
                <w:sz w:val="24"/>
                <w:szCs w:val="24"/>
              </w:rPr>
              <w:t>e</w:t>
            </w:r>
            <w:r w:rsidR="000E0E46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“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za pravno lice, odgovorno lice u pravnom licu i lice odgovorno za prevoz, odnosno preduzetnika (</w:t>
            </w:r>
            <w:r w:rsidR="00AF48C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Uvjerenja izdaje 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Ministarstvo pravde);</w:t>
            </w:r>
          </w:p>
        </w:tc>
      </w:tr>
      <w:tr w:rsidR="003B739E" w:rsidRPr="003B739E" w:rsidTr="000C3940">
        <w:tc>
          <w:tcPr>
            <w:tcW w:w="468" w:type="dxa"/>
          </w:tcPr>
          <w:p w:rsidR="003B739E" w:rsidRPr="0029546C" w:rsidRDefault="003B739E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3B739E" w:rsidRPr="0029546C" w:rsidRDefault="003B739E" w:rsidP="0009284D">
            <w:pPr>
              <w:rPr>
                <w:rStyle w:val="IntenseEmphasis"/>
                <w:i w:val="0"/>
                <w:iCs w:val="0"/>
                <w:color w:val="auto"/>
                <w:sz w:val="24"/>
                <w:szCs w:val="24"/>
              </w:rPr>
            </w:pPr>
            <w:r w:rsidRPr="0029546C">
              <w:rPr>
                <w:sz w:val="24"/>
                <w:szCs w:val="24"/>
                <w:lang w:val="sr-Latn-ME"/>
              </w:rPr>
              <w:t>Fotokopiju lične karte za</w:t>
            </w:r>
            <w:r w:rsidRPr="0029546C">
              <w:rPr>
                <w:sz w:val="24"/>
                <w:szCs w:val="24"/>
              </w:rPr>
              <w:t xml:space="preserve"> </w:t>
            </w:r>
            <w:r w:rsidRPr="0029546C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odgovorno lice u pravnom licu i lice odgovorno za prevoz</w:t>
            </w:r>
            <w:r w:rsidRPr="0029546C">
              <w:rPr>
                <w:sz w:val="24"/>
                <w:szCs w:val="24"/>
                <w:lang w:val="sr-Latn-ME"/>
              </w:rPr>
              <w:t>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706683" w:rsidP="00E50D5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Dokaz za finanansijsku sposobnost - 9 000 eura za prvo vozilo i 5 0</w:t>
            </w:r>
            <w:r w:rsidR="00C27DA5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00 eura za svako sledeće vozilo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</w:t>
            </w:r>
            <w:r w:rsidR="00AF48C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(kao doka</w:t>
            </w:r>
            <w:r w:rsidR="00163387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z finansijske sposobnosti prilo</w:t>
            </w:r>
            <w:r w:rsidR="00AF48C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žit</w:t>
            </w:r>
            <w:r w:rsidR="00191BDF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i jedan od navedenih dokumenata</w:t>
            </w:r>
            <w:r w:rsidR="00AF48C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:</w:t>
            </w:r>
            <w:r w:rsidR="00E50D55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isprava o popisu pojedinih osnovnih sredstava, uključujući troškove nabavke ili uplate za vozila, poslovni prostor, uređaje i opremu (procjena ovlašćenog lica - original), isprava o svojini nad neopterećenim nepokretnostima kojima prevoznik odgovara za svoju </w:t>
            </w:r>
            <w:r w:rsidR="00E50D55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djelatnost, garancijom banke i sl)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706683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706683" w:rsidP="0082030B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Za lice odgovorno za prevoz, </w:t>
            </w:r>
            <w:r w:rsidR="00AF095E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kopiju 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radn</w:t>
            </w:r>
            <w:r w:rsidR="00AF095E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e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knjižic</w:t>
            </w:r>
            <w:r w:rsidR="00AF095E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e i potvrde</w:t>
            </w:r>
            <w:r w:rsidR="009A50EA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o prijavi na os</w:t>
            </w:r>
            <w:r w:rsidR="0082030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i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guranje;</w:t>
            </w:r>
          </w:p>
        </w:tc>
      </w:tr>
      <w:tr w:rsidR="003B739E" w:rsidRPr="003B739E" w:rsidTr="000C3940">
        <w:trPr>
          <w:trHeight w:val="189"/>
        </w:trPr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706683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Fotokopije važećih saobraćajnih  dozvola za motorna vozila;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514C16" w:rsidP="00D96D44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Fotokopija p</w:t>
            </w:r>
            <w:r w:rsidR="00706683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otvrda  o ispunjenosti posebnih uslova za  vozila (Mašinski </w:t>
            </w:r>
            <w:r w:rsidR="00D96D44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fakultet – Podgorica, tel: 020/</w:t>
            </w:r>
            <w:r w:rsidR="00706683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234 - 019);</w:t>
            </w:r>
          </w:p>
        </w:tc>
      </w:tr>
      <w:tr w:rsidR="003B739E" w:rsidRPr="003B739E" w:rsidTr="000C3940">
        <w:tc>
          <w:tcPr>
            <w:tcW w:w="468" w:type="dxa"/>
          </w:tcPr>
          <w:p w:rsidR="00706683" w:rsidRPr="0029546C" w:rsidRDefault="00706683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706683" w:rsidRPr="0029546C" w:rsidRDefault="00706683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Zaključen ugovor o obaveznom osiguranju putnika od posljedica nesrećnog slučaja za svako vozilo kojim se obavlja prevoz</w:t>
            </w:r>
            <w:r w:rsidR="001A7100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putnika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;</w:t>
            </w:r>
          </w:p>
        </w:tc>
      </w:tr>
      <w:tr w:rsidR="003B739E" w:rsidRPr="003B739E" w:rsidTr="000C3940">
        <w:tc>
          <w:tcPr>
            <w:tcW w:w="468" w:type="dxa"/>
          </w:tcPr>
          <w:p w:rsidR="00820209" w:rsidRPr="0029546C" w:rsidRDefault="00820209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820209" w:rsidRPr="0029546C" w:rsidRDefault="00820209" w:rsidP="00381A15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Ugovor o zakupu motornog vozila (ukoliko se radi o motornom vozilo u zakupu);</w:t>
            </w:r>
          </w:p>
        </w:tc>
      </w:tr>
      <w:tr w:rsidR="003B739E" w:rsidRPr="003B739E" w:rsidTr="000C3940">
        <w:trPr>
          <w:trHeight w:val="70"/>
        </w:trPr>
        <w:tc>
          <w:tcPr>
            <w:tcW w:w="468" w:type="dxa"/>
          </w:tcPr>
          <w:p w:rsidR="00B22B35" w:rsidRPr="0029546C" w:rsidRDefault="00B22B35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B22B35" w:rsidRPr="0029546C" w:rsidRDefault="00B22B35" w:rsidP="00AF48CB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Dokaz o uplati naknade za licencu (600 eura)</w:t>
            </w:r>
            <w:r w:rsidR="00DD434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i administ</w:t>
            </w:r>
            <w:r w:rsidR="004805F9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r</w:t>
            </w:r>
            <w:r w:rsidR="00DD434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ativna taksa za zahtjev 2 eura i rješenja 3 eura</w:t>
            </w: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;</w:t>
            </w:r>
          </w:p>
        </w:tc>
      </w:tr>
      <w:tr w:rsidR="003B739E" w:rsidRPr="003B739E" w:rsidTr="000C3940">
        <w:trPr>
          <w:trHeight w:val="70"/>
        </w:trPr>
        <w:tc>
          <w:tcPr>
            <w:tcW w:w="468" w:type="dxa"/>
          </w:tcPr>
          <w:p w:rsidR="00AF48CB" w:rsidRPr="0029546C" w:rsidRDefault="00AF48CB" w:rsidP="008B7DF9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AF48CB" w:rsidRPr="0029546C" w:rsidRDefault="00AF48CB" w:rsidP="001D233B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Dokaz o uplati naknade za izvod licence za svako vozilo (10 eura)</w:t>
            </w:r>
            <w:r w:rsidR="00191977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 xml:space="preserve"> i administativna taksa </w:t>
            </w:r>
            <w:r w:rsidR="00DD434B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za zahtjev 2 eura i rješenja 3 eura</w:t>
            </w:r>
            <w:r w:rsidR="004805F9"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3B739E" w:rsidRPr="003B739E" w:rsidTr="00DD434B">
        <w:trPr>
          <w:trHeight w:val="70"/>
        </w:trPr>
        <w:tc>
          <w:tcPr>
            <w:tcW w:w="468" w:type="dxa"/>
          </w:tcPr>
          <w:p w:rsidR="00AF48CB" w:rsidRPr="0029546C" w:rsidRDefault="00AF48CB" w:rsidP="008B7DF9">
            <w:pPr>
              <w:jc w:val="center"/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8854" w:type="dxa"/>
          </w:tcPr>
          <w:p w:rsidR="00AF48CB" w:rsidRPr="0029546C" w:rsidRDefault="00AF48CB" w:rsidP="00AF48CB">
            <w:pPr>
              <w:rPr>
                <w:rStyle w:val="IntenseEmphasis"/>
                <w:i w:val="0"/>
                <w:color w:val="auto"/>
                <w:sz w:val="24"/>
                <w:szCs w:val="24"/>
              </w:rPr>
            </w:pPr>
            <w:r w:rsidRPr="0029546C">
              <w:rPr>
                <w:rStyle w:val="IntenseEmphasis"/>
                <w:i w:val="0"/>
                <w:color w:val="auto"/>
                <w:sz w:val="24"/>
                <w:szCs w:val="24"/>
              </w:rPr>
              <w:t>Broj žiro računa: 832-994-28.</w:t>
            </w:r>
          </w:p>
        </w:tc>
      </w:tr>
      <w:bookmarkEnd w:id="0"/>
    </w:tbl>
    <w:p w:rsidR="00381A15" w:rsidRPr="00381A15" w:rsidRDefault="00381A15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AF48CB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AF48CB" w:rsidRDefault="00AF48CB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73205C" w:rsidRDefault="0073205C" w:rsidP="0015435D">
      <w:pPr>
        <w:spacing w:line="276" w:lineRule="auto"/>
        <w:rPr>
          <w:rFonts w:asciiTheme="minorHAnsi" w:hAnsiTheme="minorHAnsi" w:cs="Arial"/>
          <w:b/>
          <w:lang w:val="en-US"/>
        </w:rPr>
      </w:pPr>
    </w:p>
    <w:p w:rsidR="0073205C" w:rsidRPr="00B55C32" w:rsidRDefault="00FE3D25" w:rsidP="0073205C">
      <w:pPr>
        <w:spacing w:after="120"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b/>
          <w:sz w:val="24"/>
          <w:lang w:val="en-US"/>
        </w:rPr>
        <w:t>Napomena</w:t>
      </w:r>
      <w:proofErr w:type="spellEnd"/>
      <w:r w:rsidRPr="00B55C32">
        <w:rPr>
          <w:rFonts w:asciiTheme="minorHAnsi" w:hAnsiTheme="minorHAnsi" w:cs="Arial"/>
          <w:b/>
          <w:sz w:val="24"/>
          <w:lang w:val="en-US"/>
        </w:rPr>
        <w:t>:</w:t>
      </w:r>
    </w:p>
    <w:p w:rsidR="007546D9" w:rsidRDefault="00FE3D25" w:rsidP="0073205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="000F1285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5711B3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="005711B3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</w:t>
      </w:r>
      <w:r w:rsidR="003E32E6" w:rsidRPr="00B55C32">
        <w:rPr>
          <w:rFonts w:asciiTheme="minorHAnsi" w:hAnsiTheme="minorHAnsi" w:cs="Arial"/>
          <w:sz w:val="24"/>
          <w:lang w:val="en-US"/>
        </w:rPr>
        <w:t>aženja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="003E32E6" w:rsidRPr="00B55C32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="003E32E6" w:rsidRPr="00B55C32">
        <w:rPr>
          <w:rFonts w:asciiTheme="minorHAnsi" w:hAnsiTheme="minorHAnsi" w:cs="Arial"/>
          <w:sz w:val="24"/>
          <w:lang w:val="en-US"/>
        </w:rPr>
        <w:t>;</w:t>
      </w:r>
    </w:p>
    <w:p w:rsidR="005A4819" w:rsidRPr="00B55C32" w:rsidRDefault="005A4819" w:rsidP="005A481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4"/>
          <w:lang w:val="en-US"/>
        </w:rPr>
      </w:pPr>
      <w:proofErr w:type="spellStart"/>
      <w:r w:rsidRPr="00B55C32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3E32E6" w:rsidRDefault="00B83556" w:rsidP="00B8355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r w:rsidRPr="00B55C32">
        <w:rPr>
          <w:rFonts w:asciiTheme="minorHAnsi" w:hAnsiTheme="minorHAnsi" w:cs="Arial"/>
          <w:sz w:val="24"/>
          <w:lang w:val="en-US"/>
        </w:rPr>
        <w:t>“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Nalaz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mišljenje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”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saobraćajne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ili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mašinske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struke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neophodno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sadrži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pored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tekstualnog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dijela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fotoelaborat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ovlašćenje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vještaka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Ministarstva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B55C32">
        <w:rPr>
          <w:rFonts w:asciiTheme="minorHAnsi" w:hAnsiTheme="minorHAnsi" w:cs="Arial"/>
          <w:sz w:val="24"/>
          <w:lang w:val="en-US"/>
        </w:rPr>
        <w:t>pravde</w:t>
      </w:r>
      <w:proofErr w:type="spellEnd"/>
      <w:r w:rsidRPr="00B55C32">
        <w:rPr>
          <w:rFonts w:asciiTheme="minorHAnsi" w:hAnsiTheme="minorHAnsi" w:cs="Arial"/>
          <w:sz w:val="24"/>
          <w:lang w:val="en-US"/>
        </w:rPr>
        <w:t>;</w:t>
      </w:r>
    </w:p>
    <w:p w:rsidR="001C1596" w:rsidRPr="001C1596" w:rsidRDefault="001C1596" w:rsidP="001C159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1C1596">
        <w:rPr>
          <w:rFonts w:asciiTheme="minorHAnsi" w:hAnsiTheme="minorHAnsi" w:cs="Arial"/>
          <w:sz w:val="24"/>
          <w:lang w:val="en-US"/>
        </w:rPr>
        <w:t>naknade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</w:t>
      </w:r>
      <w:r w:rsidR="003B701F">
        <w:rPr>
          <w:rFonts w:asciiTheme="minorHAnsi" w:hAnsiTheme="minorHAnsi" w:cs="Arial"/>
          <w:sz w:val="24"/>
          <w:lang w:val="en-US"/>
        </w:rPr>
        <w:t>ce</w:t>
      </w:r>
      <w:r w:rsidRPr="001C1596">
        <w:rPr>
          <w:rFonts w:asciiTheme="minorHAnsi" w:hAnsiTheme="minorHAnsi" w:cs="Arial"/>
          <w:sz w:val="24"/>
          <w:lang w:val="en-US"/>
        </w:rPr>
        <w:t>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r w:rsidRPr="001C1596">
        <w:rPr>
          <w:rFonts w:asciiTheme="minorHAnsi" w:hAnsiTheme="minorHAnsi" w:cs="Arial"/>
          <w:sz w:val="24"/>
          <w:lang w:val="en-US"/>
        </w:rPr>
        <w:t>zvode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taksa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isključivo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plaćaju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preko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privrednog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koji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podnosi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1C1596">
        <w:rPr>
          <w:rFonts w:asciiTheme="minorHAnsi" w:hAnsiTheme="minorHAnsi" w:cs="Arial"/>
          <w:sz w:val="24"/>
          <w:lang w:val="en-US"/>
        </w:rPr>
        <w:t>zahtjhev</w:t>
      </w:r>
      <w:proofErr w:type="spellEnd"/>
      <w:r w:rsidRPr="001C1596">
        <w:rPr>
          <w:rFonts w:asciiTheme="minorHAnsi" w:hAnsiTheme="minorHAnsi" w:cs="Arial"/>
          <w:sz w:val="24"/>
          <w:lang w:val="en-US"/>
        </w:rPr>
        <w:t>.</w:t>
      </w:r>
    </w:p>
    <w:sectPr w:rsidR="001C1596" w:rsidRPr="001C1596" w:rsidSect="00AF48CB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35"/>
    <w:multiLevelType w:val="hybridMultilevel"/>
    <w:tmpl w:val="3B5CC906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51A"/>
    <w:multiLevelType w:val="hybridMultilevel"/>
    <w:tmpl w:val="C658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082981"/>
    <w:rsid w:val="0009284D"/>
    <w:rsid w:val="000C3940"/>
    <w:rsid w:val="000E0E46"/>
    <w:rsid w:val="000F1285"/>
    <w:rsid w:val="00106ACD"/>
    <w:rsid w:val="00124924"/>
    <w:rsid w:val="0015435D"/>
    <w:rsid w:val="00163387"/>
    <w:rsid w:val="00163D25"/>
    <w:rsid w:val="00191977"/>
    <w:rsid w:val="00191BDF"/>
    <w:rsid w:val="0019530D"/>
    <w:rsid w:val="001A5460"/>
    <w:rsid w:val="001A7100"/>
    <w:rsid w:val="001C1596"/>
    <w:rsid w:val="001D233B"/>
    <w:rsid w:val="002073C9"/>
    <w:rsid w:val="0021630D"/>
    <w:rsid w:val="00261697"/>
    <w:rsid w:val="002759FF"/>
    <w:rsid w:val="00277A48"/>
    <w:rsid w:val="00292AB9"/>
    <w:rsid w:val="0029546C"/>
    <w:rsid w:val="002C6E33"/>
    <w:rsid w:val="002D1502"/>
    <w:rsid w:val="002E0EDE"/>
    <w:rsid w:val="002E497A"/>
    <w:rsid w:val="00324288"/>
    <w:rsid w:val="00350065"/>
    <w:rsid w:val="00364039"/>
    <w:rsid w:val="00372BDB"/>
    <w:rsid w:val="003742D2"/>
    <w:rsid w:val="00377E56"/>
    <w:rsid w:val="00381A15"/>
    <w:rsid w:val="00390459"/>
    <w:rsid w:val="003B0495"/>
    <w:rsid w:val="003B701F"/>
    <w:rsid w:val="003B739E"/>
    <w:rsid w:val="003E32E6"/>
    <w:rsid w:val="004142E2"/>
    <w:rsid w:val="00440F85"/>
    <w:rsid w:val="004412BA"/>
    <w:rsid w:val="00446F6A"/>
    <w:rsid w:val="00460A1E"/>
    <w:rsid w:val="004805F9"/>
    <w:rsid w:val="00486A0B"/>
    <w:rsid w:val="004A269A"/>
    <w:rsid w:val="004B5142"/>
    <w:rsid w:val="004B621E"/>
    <w:rsid w:val="004C3FF7"/>
    <w:rsid w:val="004E3F31"/>
    <w:rsid w:val="00514C16"/>
    <w:rsid w:val="005262DC"/>
    <w:rsid w:val="00561E0E"/>
    <w:rsid w:val="005711B3"/>
    <w:rsid w:val="005A4819"/>
    <w:rsid w:val="005D7053"/>
    <w:rsid w:val="005E3832"/>
    <w:rsid w:val="00600CAC"/>
    <w:rsid w:val="006031C0"/>
    <w:rsid w:val="006427C0"/>
    <w:rsid w:val="00667C79"/>
    <w:rsid w:val="006A577E"/>
    <w:rsid w:val="006D12B5"/>
    <w:rsid w:val="006D3A78"/>
    <w:rsid w:val="00706683"/>
    <w:rsid w:val="007156FF"/>
    <w:rsid w:val="0073205C"/>
    <w:rsid w:val="007546D9"/>
    <w:rsid w:val="0079294D"/>
    <w:rsid w:val="007F57BF"/>
    <w:rsid w:val="00820209"/>
    <w:rsid w:val="0082030B"/>
    <w:rsid w:val="00831B2E"/>
    <w:rsid w:val="0086121C"/>
    <w:rsid w:val="008720FE"/>
    <w:rsid w:val="008822C3"/>
    <w:rsid w:val="008B7DF9"/>
    <w:rsid w:val="008D31FB"/>
    <w:rsid w:val="008E3FAC"/>
    <w:rsid w:val="009250D8"/>
    <w:rsid w:val="009555CB"/>
    <w:rsid w:val="009A50EA"/>
    <w:rsid w:val="00A3787E"/>
    <w:rsid w:val="00A44C08"/>
    <w:rsid w:val="00A50928"/>
    <w:rsid w:val="00A81D94"/>
    <w:rsid w:val="00A85257"/>
    <w:rsid w:val="00AF095E"/>
    <w:rsid w:val="00AF48CB"/>
    <w:rsid w:val="00AF6610"/>
    <w:rsid w:val="00B06751"/>
    <w:rsid w:val="00B22B35"/>
    <w:rsid w:val="00B25566"/>
    <w:rsid w:val="00B55C32"/>
    <w:rsid w:val="00B6384B"/>
    <w:rsid w:val="00B83556"/>
    <w:rsid w:val="00BC3A7C"/>
    <w:rsid w:val="00BF19DC"/>
    <w:rsid w:val="00C01E49"/>
    <w:rsid w:val="00C0342F"/>
    <w:rsid w:val="00C2029E"/>
    <w:rsid w:val="00C27DA5"/>
    <w:rsid w:val="00C307BC"/>
    <w:rsid w:val="00C32486"/>
    <w:rsid w:val="00C94232"/>
    <w:rsid w:val="00CA3519"/>
    <w:rsid w:val="00CD2D47"/>
    <w:rsid w:val="00CF1A33"/>
    <w:rsid w:val="00CF3FC5"/>
    <w:rsid w:val="00D13FEA"/>
    <w:rsid w:val="00D224B9"/>
    <w:rsid w:val="00D311E5"/>
    <w:rsid w:val="00D359E5"/>
    <w:rsid w:val="00D90343"/>
    <w:rsid w:val="00D96D44"/>
    <w:rsid w:val="00DD434B"/>
    <w:rsid w:val="00DD649D"/>
    <w:rsid w:val="00DE6AF6"/>
    <w:rsid w:val="00E03AD0"/>
    <w:rsid w:val="00E27B28"/>
    <w:rsid w:val="00E44435"/>
    <w:rsid w:val="00E461D5"/>
    <w:rsid w:val="00E50D55"/>
    <w:rsid w:val="00E571D1"/>
    <w:rsid w:val="00E63973"/>
    <w:rsid w:val="00EA272B"/>
    <w:rsid w:val="00ED0567"/>
    <w:rsid w:val="00ED2E8F"/>
    <w:rsid w:val="00EF1467"/>
    <w:rsid w:val="00F11A48"/>
    <w:rsid w:val="00F359CC"/>
    <w:rsid w:val="00F57C65"/>
    <w:rsid w:val="00F76993"/>
    <w:rsid w:val="00F87EB6"/>
    <w:rsid w:val="00FC1F09"/>
    <w:rsid w:val="00FD75FF"/>
    <w:rsid w:val="00FE1FF7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4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4B"/>
    <w:rPr>
      <w:rFonts w:ascii="Calibri" w:hAnsi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83556"/>
    <w:pPr>
      <w:jc w:val="left"/>
    </w:pPr>
    <w:rPr>
      <w:rFonts w:eastAsia="Times New Roman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3556"/>
    <w:rPr>
      <w:rFonts w:ascii="Calibri" w:eastAsia="Times New Roman" w:hAnsi="Calibri" w:cs="Times New Roman"/>
      <w:szCs w:val="21"/>
      <w:lang w:val="en-US"/>
    </w:rPr>
  </w:style>
  <w:style w:type="character" w:styleId="IntenseEmphasis">
    <w:name w:val="Intense Emphasis"/>
    <w:basedOn w:val="DefaultParagraphFont"/>
    <w:uiPriority w:val="21"/>
    <w:qFormat/>
    <w:rsid w:val="003B739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FAC9-AF89-4A1E-A9F1-6571B0C8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Fikret Dacic</cp:lastModifiedBy>
  <cp:revision>121</cp:revision>
  <cp:lastPrinted>2023-11-09T12:43:00Z</cp:lastPrinted>
  <dcterms:created xsi:type="dcterms:W3CDTF">2019-12-25T09:15:00Z</dcterms:created>
  <dcterms:modified xsi:type="dcterms:W3CDTF">2025-07-10T07:42:00Z</dcterms:modified>
</cp:coreProperties>
</file>