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AEB" w:rsidRDefault="002D6AEB" w:rsidP="002D6A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2D6AEB" w:rsidRDefault="002D6AEB" w:rsidP="002D6A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</w:p>
    <w:p w:rsidR="00260A88" w:rsidRPr="002D6AEB" w:rsidRDefault="00260A88" w:rsidP="002D6A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2D6AEB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260A88" w:rsidRPr="002D6AEB" w:rsidRDefault="00260A88" w:rsidP="002D6A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2D6AEB">
        <w:rPr>
          <w:rFonts w:ascii="Arial" w:hAnsi="Arial" w:cs="Arial"/>
          <w:sz w:val="24"/>
          <w:szCs w:val="24"/>
          <w:lang w:val="sl-SI"/>
        </w:rPr>
        <w:t>Za 28. sjednicu Vlade  Crne Gore, koja je zakazana</w:t>
      </w:r>
    </w:p>
    <w:p w:rsidR="00260A88" w:rsidRPr="002D6AEB" w:rsidRDefault="00260A88" w:rsidP="002D6AEB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2D6AEB">
        <w:rPr>
          <w:rFonts w:ascii="Arial" w:hAnsi="Arial" w:cs="Arial"/>
          <w:sz w:val="24"/>
          <w:szCs w:val="24"/>
          <w:lang w:val="sl-SI"/>
        </w:rPr>
        <w:t>za četvrtak, 4. jul 2013. godine, u 11.00 sati</w:t>
      </w:r>
    </w:p>
    <w:p w:rsidR="00260A88" w:rsidRPr="002D6AEB" w:rsidRDefault="00260A88" w:rsidP="002D6AE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2D6AEB" w:rsidRPr="002D6AEB" w:rsidRDefault="00260A88" w:rsidP="002D6AEB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 w:rsidRPr="002D6AEB">
        <w:rPr>
          <w:rFonts w:ascii="Arial" w:hAnsi="Arial" w:cs="Arial"/>
          <w:sz w:val="24"/>
          <w:szCs w:val="24"/>
          <w:lang w:val="sl-SI"/>
        </w:rPr>
        <w:t xml:space="preserve">                                            </w:t>
      </w:r>
      <w:r w:rsidR="002D6AEB" w:rsidRPr="002D6AEB">
        <w:rPr>
          <w:rFonts w:ascii="Arial" w:hAnsi="Arial" w:cs="Arial"/>
          <w:sz w:val="24"/>
          <w:szCs w:val="24"/>
          <w:lang w:val="sl-SI"/>
        </w:rPr>
        <w:t xml:space="preserve">         </w:t>
      </w:r>
      <w:r w:rsidRPr="002D6AEB">
        <w:rPr>
          <w:rFonts w:ascii="Arial" w:hAnsi="Arial" w:cs="Arial"/>
          <w:sz w:val="24"/>
          <w:szCs w:val="24"/>
          <w:lang w:val="sl-SI"/>
        </w:rPr>
        <w:t>-</w:t>
      </w:r>
      <w:r w:rsidR="002D6AEB" w:rsidRPr="002D6AEB">
        <w:rPr>
          <w:rFonts w:ascii="Arial" w:hAnsi="Arial" w:cs="Arial"/>
          <w:sz w:val="24"/>
          <w:szCs w:val="24"/>
          <w:lang w:val="sl-SI"/>
        </w:rPr>
        <w:t xml:space="preserve"> </w:t>
      </w:r>
      <w:r w:rsidRPr="002D6AEB">
        <w:rPr>
          <w:rFonts w:ascii="Arial" w:hAnsi="Arial" w:cs="Arial"/>
          <w:sz w:val="24"/>
          <w:szCs w:val="24"/>
          <w:lang w:val="sl-SI"/>
        </w:rPr>
        <w:t xml:space="preserve">Usvajanje Zapisnika sa 27. sjednice Vlade, </w:t>
      </w:r>
    </w:p>
    <w:p w:rsidR="00260A88" w:rsidRPr="002D6AEB" w:rsidRDefault="002D6AEB" w:rsidP="002D6AEB">
      <w:pPr>
        <w:spacing w:after="0" w:line="240" w:lineRule="auto"/>
        <w:ind w:left="720" w:right="-22"/>
        <w:jc w:val="both"/>
        <w:rPr>
          <w:rFonts w:ascii="Arial" w:hAnsi="Arial" w:cs="Arial"/>
          <w:sz w:val="24"/>
          <w:szCs w:val="24"/>
          <w:lang w:val="sl-SI"/>
        </w:rPr>
      </w:pPr>
      <w:r w:rsidRPr="002D6AEB">
        <w:rPr>
          <w:rFonts w:ascii="Arial" w:hAnsi="Arial" w:cs="Arial"/>
          <w:sz w:val="24"/>
          <w:szCs w:val="24"/>
          <w:lang w:val="sl-SI"/>
        </w:rPr>
        <w:t xml:space="preserve">                                                       </w:t>
      </w:r>
      <w:r w:rsidR="00260A88" w:rsidRPr="002D6AEB">
        <w:rPr>
          <w:rFonts w:ascii="Arial" w:hAnsi="Arial" w:cs="Arial"/>
          <w:sz w:val="24"/>
          <w:szCs w:val="24"/>
          <w:lang w:val="sl-SI"/>
        </w:rPr>
        <w:t>održane</w:t>
      </w:r>
      <w:r w:rsidRPr="002D6AEB">
        <w:rPr>
          <w:rFonts w:ascii="Arial" w:hAnsi="Arial" w:cs="Arial"/>
          <w:sz w:val="24"/>
          <w:szCs w:val="24"/>
          <w:lang w:val="sl-SI"/>
        </w:rPr>
        <w:t xml:space="preserve"> 27. juna 2013. godine -</w:t>
      </w:r>
    </w:p>
    <w:p w:rsidR="002D6AEB" w:rsidRPr="002D6AEB" w:rsidRDefault="002D6AEB" w:rsidP="002D6AEB">
      <w:pPr>
        <w:pStyle w:val="ListParagraph"/>
        <w:spacing w:line="240" w:lineRule="auto"/>
        <w:rPr>
          <w:lang w:val="sl-SI"/>
        </w:rPr>
      </w:pPr>
    </w:p>
    <w:p w:rsidR="00260A88" w:rsidRPr="002D6AEB" w:rsidRDefault="00260A88" w:rsidP="002D6AEB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2D6AEB">
        <w:rPr>
          <w:rFonts w:ascii="Arial" w:hAnsi="Arial" w:cs="Arial"/>
          <w:sz w:val="20"/>
          <w:szCs w:val="20"/>
          <w:lang w:val="sl-SI"/>
        </w:rPr>
        <w:t xml:space="preserve">       I. MATERIJALI KOJI SU PRIPREMLJENI U SKLADU S PROGRAMOM RADA VLADE</w:t>
      </w: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Informacija o projektu termoelektrane „Pljevlja“ – II</w:t>
      </w:r>
    </w:p>
    <w:p w:rsidR="007A61F8" w:rsidRPr="002D6AEB" w:rsidRDefault="007A61F8" w:rsidP="002D6AEB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Informacija o pripremi javnog nadmetanja za davanje koncesija za korišćenje vodotoka za izgradnju malih hidroelektrana u Crnoj Gori s Predlogom koncesionog akta, Izvještajem sa javne rasprave i pratećom tenderskom dokumentacijom</w:t>
      </w:r>
    </w:p>
    <w:p w:rsidR="007A61F8" w:rsidRPr="002D6AEB" w:rsidRDefault="007A61F8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zakona o izmjenama i dopunama Zakona o akcizama</w:t>
      </w:r>
    </w:p>
    <w:p w:rsidR="007A61F8" w:rsidRPr="002D6AEB" w:rsidRDefault="007A61F8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zakona o izmjenama i dopunama Zakona o stanovanju i održavanju stambenih zgrada 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hAnsi="Arial" w:cs="Arial"/>
          <w:color w:val="000000"/>
          <w:sz w:val="24"/>
          <w:szCs w:val="24"/>
          <w:lang w:val="sl-SI"/>
        </w:rPr>
        <w:t>Predlog strategijskog pregleda odbrane Crne Gore 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D6AEB" w:rsidRPr="002D6AEB" w:rsidRDefault="00260A88" w:rsidP="002D6AE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strategije i akcionog plana za kontrolu i smanjenje malog i lakog oružja i municije za period 2013-2018. godine</w:t>
      </w: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programa podsticaja osiguranja u poljoprivredi</w:t>
      </w:r>
    </w:p>
    <w:p w:rsidR="002D6AEB" w:rsidRPr="002D6AEB" w:rsidRDefault="002D6AEB" w:rsidP="002D6AEB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plana promocije investicionih potencijala Crne Gore i privlačenja investitora u sektor poljoprivrede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Informacija o modelu ekonomske diplomatije s Planom aktivnosti za 2013. godinu</w:t>
      </w:r>
    </w:p>
    <w:p w:rsidR="00260A88" w:rsidRPr="002D6AEB" w:rsidRDefault="00260A88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spacing w:line="240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2D6AEB">
        <w:rPr>
          <w:rFonts w:ascii="Arial" w:hAnsi="Arial" w:cs="Arial"/>
          <w:sz w:val="20"/>
          <w:szCs w:val="20"/>
          <w:lang w:val="sl-SI"/>
        </w:rPr>
        <w:t xml:space="preserve">        II. MATERIJALI KOJI SU PRIPREMLJENI U SKLADU S TEKUĆIM AKTIVNOSTIMA VLADE</w:t>
      </w:r>
      <w:r w:rsidRPr="002D6AEB">
        <w:rPr>
          <w:rFonts w:ascii="Arial" w:hAnsi="Arial" w:cs="Arial"/>
          <w:color w:val="000000"/>
          <w:sz w:val="20"/>
          <w:szCs w:val="20"/>
          <w:lang w:val="sl-SI"/>
        </w:rPr>
        <w:t xml:space="preserve"> </w:t>
      </w: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Informacija o  učešću Crne Gore u programima Evropske unije </w:t>
      </w:r>
    </w:p>
    <w:p w:rsidR="002D6AEB" w:rsidRPr="002D6AEB" w:rsidRDefault="002D6AEB" w:rsidP="002D6AEB">
      <w:pPr>
        <w:spacing w:after="0" w:line="240" w:lineRule="auto"/>
        <w:ind w:left="360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2D6AEB">
        <w:rPr>
          <w:rFonts w:ascii="Arial" w:hAnsi="Arial" w:cs="Arial"/>
          <w:color w:val="000000"/>
          <w:sz w:val="24"/>
          <w:szCs w:val="24"/>
          <w:lang w:val="sl-SI"/>
        </w:rPr>
        <w:t>Informacija o potrebi jačanja kapaciteta Misije Crne Gore pri EU za potrebe pregovaračkog procesa Crne Gore s Evropskom unijom 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2D6AEB">
        <w:rPr>
          <w:rFonts w:ascii="Arial" w:hAnsi="Arial" w:cs="Arial"/>
          <w:color w:val="000000"/>
          <w:sz w:val="24"/>
          <w:szCs w:val="24"/>
          <w:lang w:val="sl-SI"/>
        </w:rPr>
        <w:t xml:space="preserve">Predlog ugovora o raskidu Ugovora o zakupu između Zavoda za izvršenje krivičnih sankcija i </w:t>
      </w: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„</w:t>
      </w:r>
      <w:r w:rsidRPr="002D6AEB">
        <w:rPr>
          <w:rFonts w:ascii="Arial" w:hAnsi="Arial" w:cs="Arial"/>
          <w:color w:val="000000"/>
          <w:sz w:val="24"/>
          <w:szCs w:val="24"/>
          <w:lang w:val="sl-SI"/>
        </w:rPr>
        <w:t>Montenegro premijer“ d.o.o. iz Podgorice</w:t>
      </w: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Inicijativa Ministarstva finansija i Ministarstva kulture za saradnju sa kineskom Poly grupom na realizaciji kapitalnih projekata iz oblasti kulture</w:t>
      </w:r>
    </w:p>
    <w:p w:rsidR="002D6AEB" w:rsidRPr="002D6AEB" w:rsidRDefault="002D6AEB" w:rsidP="002D6AEB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pravilnika o unutrašnjoj organizaciji i sistematizaciji Ministarstva održivog razvoja i turizma</w:t>
      </w:r>
    </w:p>
    <w:p w:rsidR="00260A88" w:rsidRPr="002D6AEB" w:rsidRDefault="00260A88" w:rsidP="002D6AEB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2D6AEB">
        <w:rPr>
          <w:rFonts w:ascii="Arial" w:hAnsi="Arial" w:cs="Arial"/>
          <w:sz w:val="20"/>
          <w:szCs w:val="20"/>
          <w:lang w:val="sl-SI"/>
        </w:rPr>
        <w:t xml:space="preserve">       III. MATERIJALI KOJI SU VLADI DOSTAVLJENI RADI VERIFIKACIJE</w:t>
      </w: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hAnsi="Arial" w:cs="Arial"/>
          <w:color w:val="000000"/>
          <w:sz w:val="24"/>
          <w:szCs w:val="24"/>
          <w:lang w:val="sl-SI"/>
        </w:rPr>
        <w:t>Predlog uredbe o izmjeni Uredbe o načinu ostvarivanja prava raseljenih lica iz bivših jugoslovenskih republika i interno raseljenih lica sa Kosova  koja borave u Crnoj Gori</w:t>
      </w:r>
    </w:p>
    <w:p w:rsidR="002D6AEB" w:rsidRPr="002D6AEB" w:rsidRDefault="002D6AEB" w:rsidP="002D6AEB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odluke o prestanku važenja Odluke o obrazovanju Komisije za interresorne aktivnosti Crne Gore u Partnerstvu za mir 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 Predlog odluke o visini naknada za članove Odbora direktora društva sa ograničenom odgovornošću „Crnogorski operator tržišta električne energije“ – Podgorica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Predlog osnove za vođenje pregovora i zaključenje Sporazuma između Vlade Crne Gore i Vlade Republike Azerbejdžan o saradnji u oblasti vanrednih situacija 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Predlog osnove za vođenje pregovora i zaključenje Sporazuma između Vlade Crne Gore i Vlade Ruske Federacije o saradnji u oblasti vanrednih situacija 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Peti godišnji izvještaj o implementaciji Nacionalne strategije održivog razvoja Crne Gore za period od 1. januara do 31. decembra 2012. godine 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Izvještaj o javnim nabavkama u Crnoj Gori za 2012. godinu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Izvještaj o poslovanju Radio-difuznog centra d.o.o. u 2012. godini, sa Revizorskim izvještajem i Odlukom o raspodjeli dobiti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Informacija o postojećim strateškim dokumentima i programskim aktivnostima koje se sprovode u oblasti preduzetništva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Informacija o značaju i proceduri akreditacije ambasadora Crne Gore na nerezidentnoj osnovi pri ASEAN-u (Udruženje zemalja Jugoistočne Azije) 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Predlog pravilnika o unutrašnjoj organizaciji i sistematizaciji Uprave za sprječavanje pranja novca i finansiranja terorizma 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Predlog za izmjenu Zaključka Vlade Crne Gore broj 06-1411/3 od 28. juna 2012. godine, sa sjednice od 21. juna 2012. godine  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za izmjenu Zaključka Vlade Crne Gore broj 08-791/5 od 20. juna 2013. godine, sa sjednice od 13. juna 2013. godine</w:t>
      </w: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hAnsi="Arial" w:cs="Arial"/>
          <w:color w:val="000000"/>
          <w:sz w:val="24"/>
          <w:szCs w:val="24"/>
          <w:lang w:val="sl-SI"/>
        </w:rPr>
        <w:t>Predlog za izmjenu Zaključka Vlade Crne Gore br. 06-632/3 od 28. marta 2013. godine, sa sjednice od 21. marta 2013. godine</w:t>
      </w:r>
    </w:p>
    <w:p w:rsidR="002D6AEB" w:rsidRPr="002D6AEB" w:rsidRDefault="002D6AEB" w:rsidP="002D6AEB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Predlog finansijske podrške Crne Gore za pomoć Siriji i sirijskim izbjeglicama 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D6AEB" w:rsidRPr="002D6AEB" w:rsidRDefault="00260A88" w:rsidP="002D6AE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hAnsi="Arial" w:cs="Arial"/>
          <w:color w:val="000000"/>
          <w:sz w:val="24"/>
          <w:szCs w:val="24"/>
          <w:lang w:val="sl-SI"/>
        </w:rPr>
        <w:t>Predlog platforme za učešće crnogorske delegacije na sastanku Sjeverno-atlantskog savjeta NATO (NAC) i Crne Gore, Brisel, Belgija, 10. jul 2013. godine</w:t>
      </w:r>
    </w:p>
    <w:p w:rsidR="002D6AEB" w:rsidRDefault="002D6AEB" w:rsidP="002D6AEB">
      <w:pPr>
        <w:pStyle w:val="ListParagraph"/>
        <w:spacing w:line="240" w:lineRule="auto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D6AEB" w:rsidRDefault="002D6AEB" w:rsidP="002D6AEB">
      <w:pPr>
        <w:pStyle w:val="ListParagraph"/>
        <w:spacing w:line="240" w:lineRule="auto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D6AEB" w:rsidRPr="002D6AEB" w:rsidRDefault="002D6AEB" w:rsidP="002D6AEB">
      <w:pPr>
        <w:pStyle w:val="ListParagraph"/>
        <w:spacing w:line="240" w:lineRule="auto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platforme za učešće mr Predraga Boškovića,  ministra rada i socijalnog staranja, na Upravnom odboru i  Skupštini donatora  Fonda Regionalnog stambenog programa, Beograd, Srbija, 11-12. jul 2013. godine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hAnsi="Arial" w:cs="Arial"/>
          <w:sz w:val="24"/>
          <w:szCs w:val="24"/>
          <w:lang w:val="sl-SI"/>
        </w:rPr>
        <w:t>Kadrovska pitanja</w:t>
      </w:r>
    </w:p>
    <w:p w:rsidR="00260A88" w:rsidRPr="002D6AEB" w:rsidRDefault="00260A88" w:rsidP="002D6AEB">
      <w:pPr>
        <w:spacing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2D6AEB">
        <w:rPr>
          <w:rFonts w:ascii="Arial" w:hAnsi="Arial" w:cs="Arial"/>
          <w:sz w:val="20"/>
          <w:szCs w:val="20"/>
          <w:lang w:val="sl-SI"/>
        </w:rPr>
        <w:t xml:space="preserve">        IV. MATERIJALI KOJI SU VLADI DOSTAVLJENI RADI DAVANJA MIŠLJENJA I SAGLASNOSTI</w:t>
      </w: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Predlog mišljenja na amandmane (9) poslanika Skupštine Crne Gore na Predlog zakona o zdravstvenoj zaštiti </w:t>
      </w:r>
    </w:p>
    <w:p w:rsidR="002D6AEB" w:rsidRPr="002D6AEB" w:rsidRDefault="002D6AEB" w:rsidP="002D6AEB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mišljenja na amandmane na Predlog zakona o izmjenama i dopunama Zakona o uređenju prostora i izgradnji objekata (predlagači poslanici Demokratske partije socijalista - Predrag Sekulić i Branko Čavor)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mišljenja na amandmane na Predlog zakona o izmjenama i dopunama Zakona o uređenju prostora i izgradnji objekata  (predlagači poslanici Demokratske partije socijalista - Predrag Sekulić i Zoran Vukčević)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mišljenja na amandmane  na Predlog zakona o izmjenama i dopunama Zakona o uređenju prostora i izgradnji objekata (predlagači poslanici Demokratske partije socijalista - Predrag Sekulić, Branko Čavor i Žana Filipović)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mišljenja na amandman na Predlog zakona o izmjenama i dopunama Zakona o uređenju prostora i izgradnji objekata (predlagači poslanici Demokratskog fronta – Branka Bošnjak, Veljko Vasiljević i Koča Pavlović)</w:t>
      </w:r>
    </w:p>
    <w:p w:rsidR="002D6AEB" w:rsidRPr="002D6AEB" w:rsidRDefault="002D6AEB" w:rsidP="002D6AEB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mišljenja na amandmane na Predlog zakona o izmjenama i dopunama Zakona o uređenju prostora i izgradnji objekata (predlagač Snežana Jonica, poslanica Socijalističke narodne partije)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Predlog mišljenja na amandmane na Predlog zakona o izmjenama i dopunama Zakona o uređenju prostora i izgradnji objekata (predlagači poslanici Socijalističke narodne partije - Srđan Milić i Snežana Jonica) 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Predlog mišljenja na amandmane na Predlog zakona o izmjenama i dopunama Zakona o uređenju prostora i izgradnji objekata (predlagač Almer Kalač, poslanik Bošnjačke stranke)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 xml:space="preserve">Zahtjev za davanje saglasnosti Vlade u skladu sa članom 2 stav 1 Odluke o kriterijumima za utvrđivanje visine naknade za rad člana radnog tijela ili drugog oblika rada  </w:t>
      </w:r>
    </w:p>
    <w:p w:rsidR="00260A88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hAnsi="Arial" w:cs="Arial"/>
          <w:color w:val="000000"/>
          <w:sz w:val="24"/>
          <w:szCs w:val="24"/>
          <w:lang w:val="sl-SI"/>
        </w:rPr>
        <w:t>Predlog za davanje na raspolaganje nepokretnosti u svojini Crne Gore Opštini Mojkovac, bez naknade, radi izgradnje planinarskog doma</w:t>
      </w:r>
    </w:p>
    <w:p w:rsidR="002D6AEB" w:rsidRDefault="002D6AEB" w:rsidP="002D6AEB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D6AEB" w:rsidRDefault="002D6AEB" w:rsidP="002D6AEB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D6AEB" w:rsidRDefault="002D6AEB" w:rsidP="002D6AEB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D6AEB" w:rsidRPr="002D6AEB" w:rsidRDefault="002D6AEB" w:rsidP="002D6AEB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60A88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hAnsi="Arial" w:cs="Arial"/>
          <w:color w:val="000000"/>
          <w:sz w:val="24"/>
          <w:szCs w:val="24"/>
          <w:lang w:val="sl-SI"/>
        </w:rPr>
        <w:t>Predlog za davanje na raspolagnje nepokretnosti u svojini Crne Gore Prijestolnici Cetinje, bez naknade, radi obezbjeđenja dodatne infrastrukture i sadržaja u zoni sporta</w:t>
      </w:r>
    </w:p>
    <w:p w:rsidR="002D6AEB" w:rsidRPr="002D6AEB" w:rsidRDefault="002D6AEB" w:rsidP="002D6AEB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hAnsi="Arial" w:cs="Arial"/>
          <w:sz w:val="24"/>
          <w:szCs w:val="24"/>
          <w:lang w:val="sl-SI"/>
        </w:rPr>
        <w:t>Tekuća pitanja</w:t>
      </w:r>
    </w:p>
    <w:p w:rsidR="00260A88" w:rsidRPr="002D6AEB" w:rsidRDefault="00260A88" w:rsidP="002D6AEB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260A88" w:rsidRPr="002D6AEB" w:rsidRDefault="00260A88" w:rsidP="002D6AEB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sl-SI"/>
        </w:rPr>
      </w:pPr>
      <w:r w:rsidRPr="002D6AEB">
        <w:rPr>
          <w:rFonts w:ascii="Arial" w:eastAsia="Times New Roman" w:hAnsi="Arial" w:cs="Arial"/>
          <w:color w:val="000000"/>
          <w:sz w:val="20"/>
          <w:szCs w:val="20"/>
          <w:lang w:val="sl-SI"/>
        </w:rPr>
        <w:t>V NA UVID</w:t>
      </w:r>
    </w:p>
    <w:p w:rsidR="00260A88" w:rsidRPr="002D6AEB" w:rsidRDefault="00260A88" w:rsidP="002D6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Izvještaj o zvaničnoj posjeti Mila Đukanovića, predsjednika Vlade Crne Gore Briselu i sastanku sa Štefanom Fileom, evropskim komesarom za proširenje i evropsku susjedsku politiku, 18. juna 2013. godine </w:t>
      </w:r>
    </w:p>
    <w:p w:rsidR="00260A88" w:rsidRPr="002D6AEB" w:rsidRDefault="00260A88" w:rsidP="002D6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Izvještaj o zvaničnoj bilateralnoj posjeti Mila Đukanovića, predsjednika Vlade Crne Gore Ukrajini, 12-14. juna 2013. godine</w:t>
      </w:r>
    </w:p>
    <w:p w:rsidR="00260A88" w:rsidRPr="002D6AEB" w:rsidRDefault="00260A88" w:rsidP="002D6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Informacija o učešću dr Igora Lukšića, potpredsjednika Vlade i ministra vanjskih poslova i evropskih integracija, na sastanku Partnerske komisije Američko-jadranske povelje (A5), Skoplje, 18. jun 2013. godine</w:t>
      </w:r>
    </w:p>
    <w:p w:rsidR="00260A88" w:rsidRPr="002D6AEB" w:rsidRDefault="00260A88" w:rsidP="002D6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Izvještaj sa održavanja prve sjednice Mješovite komisije za ekonomsku saradnju između Crne Gore i Ujedinjenih Arapskih Emirata, Podgorica, 13. jun 2013. godine</w:t>
      </w:r>
    </w:p>
    <w:p w:rsidR="00260A88" w:rsidRPr="002D6AEB" w:rsidRDefault="00260A88" w:rsidP="002D6AE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2D6AEB">
        <w:rPr>
          <w:rFonts w:ascii="Arial" w:eastAsia="Times New Roman" w:hAnsi="Arial" w:cs="Arial"/>
          <w:color w:val="000000"/>
          <w:sz w:val="24"/>
          <w:szCs w:val="24"/>
          <w:lang w:val="sl-SI"/>
        </w:rPr>
        <w:t>Izvještaj o učešću crnogorske nacionalne tripartitne delegacije na 102. Međunarodnoj konferenciji rada Ženeva, 5-20. jun 2013. godine</w:t>
      </w:r>
    </w:p>
    <w:p w:rsidR="00260A88" w:rsidRPr="002D6AEB" w:rsidRDefault="00260A88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260A88" w:rsidP="002D6AE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:rsidR="00260A88" w:rsidRPr="002D6AEB" w:rsidRDefault="00B552B5" w:rsidP="002D6AEB">
      <w:p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r w:rsidRPr="002D6AEB">
        <w:rPr>
          <w:rFonts w:ascii="Arial" w:hAnsi="Arial" w:cs="Arial"/>
          <w:sz w:val="24"/>
          <w:szCs w:val="24"/>
          <w:lang w:val="sl-SI"/>
        </w:rPr>
        <w:t>Podgorica, 3</w:t>
      </w:r>
      <w:r w:rsidR="00260A88" w:rsidRPr="002D6AEB">
        <w:rPr>
          <w:rFonts w:ascii="Arial" w:hAnsi="Arial" w:cs="Arial"/>
          <w:sz w:val="24"/>
          <w:szCs w:val="24"/>
          <w:lang w:val="sl-SI"/>
        </w:rPr>
        <w:t>. jul 2013. godine</w:t>
      </w:r>
    </w:p>
    <w:p w:rsidR="00260A88" w:rsidRPr="002D6AEB" w:rsidRDefault="00260A88" w:rsidP="002D6AEB">
      <w:pPr>
        <w:spacing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260A88" w:rsidRPr="002D6AEB" w:rsidRDefault="00260A88" w:rsidP="002D6AEB">
      <w:pPr>
        <w:spacing w:line="240" w:lineRule="auto"/>
        <w:rPr>
          <w:lang w:val="sl-SI"/>
        </w:rPr>
      </w:pPr>
    </w:p>
    <w:p w:rsidR="000B53FE" w:rsidRPr="002D6AEB" w:rsidRDefault="000B53FE" w:rsidP="002D6AEB">
      <w:pPr>
        <w:spacing w:line="240" w:lineRule="auto"/>
        <w:rPr>
          <w:lang w:val="sl-SI"/>
        </w:rPr>
      </w:pPr>
    </w:p>
    <w:sectPr w:rsidR="000B53FE" w:rsidRPr="002D6AEB" w:rsidSect="002D6AEB">
      <w:headerReference w:type="default" r:id="rId7"/>
      <w:pgSz w:w="12240" w:h="15840"/>
      <w:pgMar w:top="144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EAD" w:rsidRDefault="007E4EAD" w:rsidP="002D6AEB">
      <w:pPr>
        <w:spacing w:after="0" w:line="240" w:lineRule="auto"/>
      </w:pPr>
      <w:r>
        <w:separator/>
      </w:r>
    </w:p>
  </w:endnote>
  <w:endnote w:type="continuationSeparator" w:id="1">
    <w:p w:rsidR="007E4EAD" w:rsidRDefault="007E4EAD" w:rsidP="002D6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EAD" w:rsidRDefault="007E4EAD" w:rsidP="002D6AEB">
      <w:pPr>
        <w:spacing w:after="0" w:line="240" w:lineRule="auto"/>
      </w:pPr>
      <w:r>
        <w:separator/>
      </w:r>
    </w:p>
  </w:footnote>
  <w:footnote w:type="continuationSeparator" w:id="1">
    <w:p w:rsidR="007E4EAD" w:rsidRDefault="007E4EAD" w:rsidP="002D6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62331"/>
      <w:docPartObj>
        <w:docPartGallery w:val="Page Numbers (Top of Page)"/>
        <w:docPartUnique/>
      </w:docPartObj>
    </w:sdtPr>
    <w:sdtContent>
      <w:p w:rsidR="002D6AEB" w:rsidRDefault="002D6AEB">
        <w:pPr>
          <w:pStyle w:val="Header"/>
          <w:jc w:val="right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2D6AEB" w:rsidRDefault="002D6A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E4305"/>
    <w:multiLevelType w:val="hybridMultilevel"/>
    <w:tmpl w:val="3D0A0672"/>
    <w:lvl w:ilvl="0" w:tplc="D800F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27BC7"/>
    <w:multiLevelType w:val="hybridMultilevel"/>
    <w:tmpl w:val="DF009092"/>
    <w:lvl w:ilvl="0" w:tplc="5540FA7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CA0153"/>
    <w:multiLevelType w:val="hybridMultilevel"/>
    <w:tmpl w:val="F5CE7BFE"/>
    <w:lvl w:ilvl="0" w:tplc="D800F0CE">
      <w:start w:val="3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0A88"/>
    <w:rsid w:val="000B53FE"/>
    <w:rsid w:val="00260A88"/>
    <w:rsid w:val="002D6AEB"/>
    <w:rsid w:val="00702427"/>
    <w:rsid w:val="007A61F8"/>
    <w:rsid w:val="007E4EAD"/>
    <w:rsid w:val="00825B17"/>
    <w:rsid w:val="00B552B5"/>
    <w:rsid w:val="00D50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A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EB"/>
  </w:style>
  <w:style w:type="paragraph" w:styleId="Footer">
    <w:name w:val="footer"/>
    <w:basedOn w:val="Normal"/>
    <w:link w:val="FooterChar"/>
    <w:uiPriority w:val="99"/>
    <w:semiHidden/>
    <w:unhideWhenUsed/>
    <w:rsid w:val="002D6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6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1086</Words>
  <Characters>6195</Characters>
  <Application>Microsoft Office Word</Application>
  <DocSecurity>0</DocSecurity>
  <Lines>51</Lines>
  <Paragraphs>14</Paragraphs>
  <ScaleCrop>false</ScaleCrop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2013-07-04T07:14:00Z</dcterms:created>
  <dcterms:modified xsi:type="dcterms:W3CDTF">2013-07-04T07:22:00Z</dcterms:modified>
</cp:coreProperties>
</file>