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BE" w:rsidRDefault="001E43BE">
      <w:pPr>
        <w:pStyle w:val="Title"/>
        <w:spacing w:before="81"/>
      </w:pPr>
      <w:r w:rsidRPr="001E43BE">
        <w:pict>
          <v:line id="_x0000_s1026" style="position:absolute;left:0;text-align:left;z-index:15728640;mso-position-horizontal-relative:page" from="119.85pt,4.9pt" to="119.85pt,54.9pt" strokecolor="#d4af3c" strokeweight="1.5pt">
            <w10:wrap anchorx="page"/>
          </v:line>
        </w:pict>
      </w:r>
      <w:r w:rsidR="00025125"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883919</wp:posOffset>
            </wp:positionH>
            <wp:positionV relativeFrom="paragraph">
              <wp:posOffset>66802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125">
        <w:rPr>
          <w:spacing w:val="-9"/>
        </w:rPr>
        <w:t>Crna</w:t>
      </w:r>
      <w:r w:rsidR="00025125">
        <w:rPr>
          <w:spacing w:val="-21"/>
        </w:rPr>
        <w:t xml:space="preserve"> </w:t>
      </w:r>
      <w:r w:rsidR="00025125">
        <w:rPr>
          <w:spacing w:val="-8"/>
        </w:rPr>
        <w:t>Gora</w:t>
      </w:r>
    </w:p>
    <w:p w:rsidR="001E43BE" w:rsidRDefault="00025125">
      <w:pPr>
        <w:pStyle w:val="Title"/>
        <w:spacing w:line="276" w:lineRule="auto"/>
        <w:ind w:right="24"/>
      </w:pPr>
      <w:r>
        <w:rPr>
          <w:spacing w:val="-11"/>
        </w:rPr>
        <w:t xml:space="preserve">Ministarstvo </w:t>
      </w:r>
      <w:r>
        <w:rPr>
          <w:spacing w:val="-10"/>
        </w:rPr>
        <w:t>poljoprivrede,</w:t>
      </w:r>
      <w:r>
        <w:rPr>
          <w:spacing w:val="-61"/>
        </w:rPr>
        <w:t xml:space="preserve"> </w:t>
      </w:r>
      <w:r>
        <w:rPr>
          <w:spacing w:val="-10"/>
        </w:rPr>
        <w:t>šumarstva</w:t>
      </w:r>
      <w:r>
        <w:rPr>
          <w:spacing w:val="-21"/>
        </w:rPr>
        <w:t xml:space="preserve"> </w:t>
      </w:r>
      <w:r>
        <w:rPr>
          <w:spacing w:val="-10"/>
        </w:rPr>
        <w:t>i</w:t>
      </w:r>
      <w:r>
        <w:rPr>
          <w:spacing w:val="-20"/>
        </w:rPr>
        <w:t xml:space="preserve"> </w:t>
      </w:r>
      <w:r>
        <w:rPr>
          <w:spacing w:val="-10"/>
        </w:rPr>
        <w:t>vodoprivrede</w:t>
      </w:r>
    </w:p>
    <w:p w:rsidR="001E43BE" w:rsidRDefault="00025125">
      <w:pPr>
        <w:spacing w:before="47"/>
        <w:ind w:left="112" w:right="279" w:firstLine="514"/>
        <w:jc w:val="right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lastRenderedPageBreak/>
        <w:t>Adresa: Rimski trg 46,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81000 Podgorica, Crna Gora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tel: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234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105</w:t>
      </w:r>
    </w:p>
    <w:p w:rsidR="001E43BE" w:rsidRDefault="00025125">
      <w:pPr>
        <w:ind w:right="280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109</w:t>
      </w:r>
    </w:p>
    <w:p w:rsidR="001E43BE" w:rsidRDefault="001E43BE">
      <w:pPr>
        <w:jc w:val="right"/>
        <w:rPr>
          <w:rFonts w:ascii="Calibri"/>
          <w:sz w:val="20"/>
        </w:rPr>
        <w:sectPr w:rsidR="001E43BE">
          <w:type w:val="continuous"/>
          <w:pgSz w:w="11910" w:h="16840"/>
          <w:pgMar w:top="1100" w:right="1100" w:bottom="280" w:left="1280" w:header="720" w:footer="720" w:gutter="0"/>
          <w:cols w:num="2" w:space="720" w:equalWidth="0">
            <w:col w:w="4126" w:space="2729"/>
            <w:col w:w="2675"/>
          </w:cols>
        </w:sectPr>
      </w:pPr>
    </w:p>
    <w:p w:rsidR="001E43BE" w:rsidRDefault="001E43BE">
      <w:pPr>
        <w:pStyle w:val="BodyText"/>
        <w:rPr>
          <w:rFonts w:ascii="Calibri"/>
          <w:sz w:val="20"/>
        </w:rPr>
      </w:pPr>
    </w:p>
    <w:p w:rsidR="001E43BE" w:rsidRDefault="001E43BE">
      <w:pPr>
        <w:pStyle w:val="BodyText"/>
        <w:rPr>
          <w:rFonts w:ascii="Calibri"/>
          <w:sz w:val="20"/>
        </w:rPr>
      </w:pPr>
    </w:p>
    <w:p w:rsidR="001E43BE" w:rsidRDefault="001E43BE">
      <w:pPr>
        <w:pStyle w:val="BodyText"/>
        <w:spacing w:before="2"/>
        <w:rPr>
          <w:rFonts w:ascii="Calibri"/>
          <w:sz w:val="19"/>
        </w:rPr>
      </w:pPr>
    </w:p>
    <w:p w:rsidR="001E43BE" w:rsidRDefault="00025125">
      <w:pPr>
        <w:pStyle w:val="BodyText"/>
        <w:tabs>
          <w:tab w:val="left" w:pos="7128"/>
        </w:tabs>
        <w:ind w:left="138"/>
        <w:jc w:val="both"/>
      </w:pPr>
      <w:r>
        <w:t>Broj:</w:t>
      </w:r>
      <w:r>
        <w:rPr>
          <w:spacing w:val="-3"/>
        </w:rPr>
        <w:t xml:space="preserve"> </w:t>
      </w:r>
      <w:r>
        <w:t>14-307/22-722/3</w:t>
      </w:r>
      <w:r>
        <w:tab/>
        <w:t>10.10.2022.</w:t>
      </w:r>
      <w:r>
        <w:rPr>
          <w:spacing w:val="-10"/>
        </w:rPr>
        <w:t xml:space="preserve"> </w:t>
      </w:r>
      <w:r>
        <w:t>godine</w:t>
      </w:r>
    </w:p>
    <w:p w:rsidR="001E43BE" w:rsidRDefault="001E43BE">
      <w:pPr>
        <w:pStyle w:val="BodyText"/>
        <w:rPr>
          <w:sz w:val="26"/>
        </w:rPr>
      </w:pPr>
    </w:p>
    <w:p w:rsidR="001E43BE" w:rsidRPr="00025125" w:rsidRDefault="00025125">
      <w:pPr>
        <w:pStyle w:val="BodyText"/>
        <w:spacing w:before="217"/>
        <w:ind w:left="138" w:right="310"/>
        <w:jc w:val="both"/>
        <w:rPr>
          <w:rFonts w:ascii="Arial" w:hAnsi="Arial" w:cs="Arial"/>
        </w:rPr>
      </w:pPr>
      <w:r w:rsidRPr="00025125">
        <w:rPr>
          <w:rFonts w:ascii="Arial" w:hAnsi="Arial" w:cs="Arial"/>
        </w:rPr>
        <w:t>Ministarstvo poljoprivrede, šumarstva i vodoprivrede, na osnovu člana 10 stav 3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Zakona o poljoprivredi i ruralnom razvoju („Sl. list CG“, br. 56/09, 34/14, 1/15 i 30/17),</w:t>
      </w:r>
      <w:r w:rsidRPr="00025125">
        <w:rPr>
          <w:rFonts w:ascii="Arial" w:hAnsi="Arial" w:cs="Arial"/>
          <w:spacing w:val="-64"/>
        </w:rPr>
        <w:t xml:space="preserve"> </w:t>
      </w:r>
      <w:r w:rsidRPr="00025125">
        <w:rPr>
          <w:rFonts w:ascii="Arial" w:hAnsi="Arial" w:cs="Arial"/>
          <w:w w:val="95"/>
        </w:rPr>
        <w:t>člana 2 i 3 Uredbe o uslovima, načinu i dinamici sprovođenja mjera agrarne politike z</w:t>
      </w:r>
      <w:r w:rsidRPr="00025125">
        <w:rPr>
          <w:rFonts w:ascii="Arial" w:hAnsi="Arial" w:cs="Arial"/>
          <w:w w:val="95"/>
        </w:rPr>
        <w:t>a</w:t>
      </w:r>
      <w:r w:rsidRPr="00025125">
        <w:rPr>
          <w:rFonts w:ascii="Arial" w:hAnsi="Arial" w:cs="Arial"/>
          <w:spacing w:val="1"/>
          <w:w w:val="95"/>
        </w:rPr>
        <w:t xml:space="preserve"> </w:t>
      </w:r>
      <w:r w:rsidRPr="00025125">
        <w:rPr>
          <w:rFonts w:ascii="Arial" w:hAnsi="Arial" w:cs="Arial"/>
          <w:w w:val="95"/>
        </w:rPr>
        <w:t>2022.</w:t>
      </w:r>
      <w:r w:rsidRPr="00025125">
        <w:rPr>
          <w:rFonts w:ascii="Arial" w:hAnsi="Arial" w:cs="Arial"/>
          <w:spacing w:val="5"/>
          <w:w w:val="95"/>
        </w:rPr>
        <w:t xml:space="preserve"> </w:t>
      </w:r>
      <w:r w:rsidRPr="00025125">
        <w:rPr>
          <w:rFonts w:ascii="Arial" w:hAnsi="Arial" w:cs="Arial"/>
          <w:w w:val="95"/>
        </w:rPr>
        <w:t>godinu</w:t>
      </w:r>
      <w:r w:rsidRPr="00025125">
        <w:rPr>
          <w:rFonts w:ascii="Arial" w:hAnsi="Arial" w:cs="Arial"/>
          <w:spacing w:val="4"/>
          <w:w w:val="95"/>
        </w:rPr>
        <w:t xml:space="preserve"> </w:t>
      </w:r>
      <w:r w:rsidRPr="00025125">
        <w:rPr>
          <w:rFonts w:ascii="Arial" w:hAnsi="Arial" w:cs="Arial"/>
          <w:w w:val="95"/>
        </w:rPr>
        <w:t>–</w:t>
      </w:r>
      <w:r w:rsidRPr="00025125">
        <w:rPr>
          <w:rFonts w:ascii="Arial" w:hAnsi="Arial" w:cs="Arial"/>
          <w:spacing w:val="3"/>
          <w:w w:val="95"/>
        </w:rPr>
        <w:t xml:space="preserve"> </w:t>
      </w:r>
      <w:r w:rsidRPr="00025125">
        <w:rPr>
          <w:rFonts w:ascii="Arial" w:hAnsi="Arial" w:cs="Arial"/>
          <w:w w:val="95"/>
        </w:rPr>
        <w:t>Agrobudžet</w:t>
      </w:r>
      <w:r w:rsidRPr="00025125">
        <w:rPr>
          <w:rFonts w:ascii="Arial" w:hAnsi="Arial" w:cs="Arial"/>
          <w:spacing w:val="6"/>
          <w:w w:val="95"/>
        </w:rPr>
        <w:t xml:space="preserve"> </w:t>
      </w:r>
      <w:r w:rsidRPr="00025125">
        <w:rPr>
          <w:rFonts w:ascii="Arial" w:hAnsi="Arial" w:cs="Arial"/>
          <w:w w:val="95"/>
        </w:rPr>
        <w:t>(„Sl.</w:t>
      </w:r>
      <w:r w:rsidRPr="00025125">
        <w:rPr>
          <w:rFonts w:ascii="Arial" w:hAnsi="Arial" w:cs="Arial"/>
          <w:spacing w:val="4"/>
          <w:w w:val="95"/>
        </w:rPr>
        <w:t xml:space="preserve"> </w:t>
      </w:r>
      <w:r w:rsidRPr="00025125">
        <w:rPr>
          <w:rFonts w:ascii="Arial" w:hAnsi="Arial" w:cs="Arial"/>
          <w:w w:val="95"/>
        </w:rPr>
        <w:t>list</w:t>
      </w:r>
      <w:r w:rsidRPr="00025125">
        <w:rPr>
          <w:rFonts w:ascii="Arial" w:hAnsi="Arial" w:cs="Arial"/>
          <w:spacing w:val="5"/>
          <w:w w:val="95"/>
        </w:rPr>
        <w:t xml:space="preserve"> </w:t>
      </w:r>
      <w:r w:rsidRPr="00025125">
        <w:rPr>
          <w:rFonts w:ascii="Arial" w:hAnsi="Arial" w:cs="Arial"/>
          <w:w w:val="95"/>
        </w:rPr>
        <w:t>CG“,</w:t>
      </w:r>
      <w:r w:rsidRPr="00025125">
        <w:rPr>
          <w:rFonts w:ascii="Arial" w:hAnsi="Arial" w:cs="Arial"/>
          <w:spacing w:val="2"/>
          <w:w w:val="95"/>
        </w:rPr>
        <w:t xml:space="preserve"> </w:t>
      </w:r>
      <w:r w:rsidRPr="00025125">
        <w:rPr>
          <w:rFonts w:ascii="Arial" w:hAnsi="Arial" w:cs="Arial"/>
          <w:w w:val="95"/>
        </w:rPr>
        <w:t>br.</w:t>
      </w:r>
      <w:r w:rsidRPr="00025125">
        <w:rPr>
          <w:rFonts w:ascii="Arial" w:hAnsi="Arial" w:cs="Arial"/>
          <w:spacing w:val="2"/>
          <w:w w:val="95"/>
        </w:rPr>
        <w:t xml:space="preserve"> </w:t>
      </w:r>
      <w:r w:rsidRPr="00025125">
        <w:rPr>
          <w:rFonts w:ascii="Arial" w:hAnsi="Arial" w:cs="Arial"/>
          <w:w w:val="95"/>
        </w:rPr>
        <w:t>23/22,</w:t>
      </w:r>
      <w:r w:rsidRPr="00025125">
        <w:rPr>
          <w:rFonts w:ascii="Arial" w:hAnsi="Arial" w:cs="Arial"/>
          <w:spacing w:val="6"/>
          <w:w w:val="95"/>
        </w:rPr>
        <w:t xml:space="preserve"> </w:t>
      </w:r>
      <w:r w:rsidRPr="00025125">
        <w:rPr>
          <w:rFonts w:ascii="Arial" w:hAnsi="Arial" w:cs="Arial"/>
          <w:w w:val="95"/>
        </w:rPr>
        <w:t>39/22),</w:t>
      </w:r>
      <w:r w:rsidRPr="00025125">
        <w:rPr>
          <w:rFonts w:ascii="Arial" w:hAnsi="Arial" w:cs="Arial"/>
          <w:spacing w:val="2"/>
          <w:w w:val="95"/>
        </w:rPr>
        <w:t xml:space="preserve"> </w:t>
      </w:r>
      <w:r w:rsidRPr="00025125">
        <w:rPr>
          <w:rFonts w:ascii="Arial" w:hAnsi="Arial" w:cs="Arial"/>
          <w:w w:val="95"/>
        </w:rPr>
        <w:t>mjere</w:t>
      </w:r>
      <w:r w:rsidRPr="00025125">
        <w:rPr>
          <w:rFonts w:ascii="Arial" w:hAnsi="Arial" w:cs="Arial"/>
          <w:spacing w:val="3"/>
          <w:w w:val="95"/>
        </w:rPr>
        <w:t xml:space="preserve"> </w:t>
      </w:r>
      <w:r w:rsidRPr="00025125">
        <w:rPr>
          <w:rFonts w:ascii="Arial" w:hAnsi="Arial" w:cs="Arial"/>
          <w:w w:val="95"/>
        </w:rPr>
        <w:t>za</w:t>
      </w:r>
      <w:r w:rsidRPr="00025125">
        <w:rPr>
          <w:rFonts w:ascii="Arial" w:hAnsi="Arial" w:cs="Arial"/>
          <w:spacing w:val="3"/>
          <w:w w:val="95"/>
        </w:rPr>
        <w:t xml:space="preserve"> </w:t>
      </w:r>
      <w:r w:rsidRPr="00025125">
        <w:rPr>
          <w:rFonts w:ascii="Arial" w:hAnsi="Arial" w:cs="Arial"/>
          <w:w w:val="95"/>
        </w:rPr>
        <w:t>stabilizaciju</w:t>
      </w:r>
      <w:r w:rsidRPr="00025125">
        <w:rPr>
          <w:rFonts w:ascii="Arial" w:hAnsi="Arial" w:cs="Arial"/>
          <w:spacing w:val="12"/>
          <w:w w:val="95"/>
        </w:rPr>
        <w:t xml:space="preserve"> </w:t>
      </w:r>
      <w:r w:rsidRPr="00025125">
        <w:rPr>
          <w:rFonts w:ascii="Arial" w:hAnsi="Arial" w:cs="Arial"/>
          <w:w w:val="95"/>
        </w:rPr>
        <w:t>tržišta</w:t>
      </w:r>
    </w:p>
    <w:p w:rsidR="001E43BE" w:rsidRPr="00025125" w:rsidRDefault="00025125">
      <w:pPr>
        <w:pStyle w:val="BodyText"/>
        <w:ind w:left="138" w:right="312"/>
        <w:jc w:val="both"/>
        <w:rPr>
          <w:rFonts w:ascii="Arial" w:hAnsi="Arial" w:cs="Arial"/>
        </w:rPr>
      </w:pPr>
      <w:r w:rsidRPr="00025125">
        <w:rPr>
          <w:rFonts w:ascii="Arial" w:hAnsi="Arial" w:cs="Arial"/>
          <w:w w:val="95"/>
        </w:rPr>
        <w:t>1.3.1 „Program intervencija na tržištu“ pokrenute Rješenjem Ministarstva poljoprivrede,</w:t>
      </w:r>
      <w:r w:rsidRPr="00025125">
        <w:rPr>
          <w:rFonts w:ascii="Arial" w:hAnsi="Arial" w:cs="Arial"/>
          <w:spacing w:val="1"/>
          <w:w w:val="95"/>
        </w:rPr>
        <w:t xml:space="preserve"> </w:t>
      </w:r>
      <w:r w:rsidRPr="00025125">
        <w:rPr>
          <w:rFonts w:ascii="Arial" w:hAnsi="Arial" w:cs="Arial"/>
        </w:rPr>
        <w:t>šumarstva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i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vodoprivrede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broj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14-307/22-722/1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od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3.10.2022.godine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u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cilju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blagovremenog preduzimanja mjera i stvaranja uslova za normalno funkcionisanje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tržišta – sektor ovčarstva, a u vezi sa Javnim pozivom za pomoć skladištenju i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  <w:w w:val="95"/>
        </w:rPr>
        <w:t>povlačenju sa tržišta viškova jagnjadi, objavljenim dana 3.10.2022. godine na internet</w:t>
      </w:r>
      <w:r w:rsidRPr="00025125">
        <w:rPr>
          <w:rFonts w:ascii="Arial" w:hAnsi="Arial" w:cs="Arial"/>
          <w:spacing w:val="1"/>
          <w:w w:val="95"/>
        </w:rPr>
        <w:t xml:space="preserve"> </w:t>
      </w:r>
      <w:r w:rsidRPr="00025125">
        <w:rPr>
          <w:rFonts w:ascii="Arial" w:hAnsi="Arial" w:cs="Arial"/>
        </w:rPr>
        <w:t>stranici ov</w:t>
      </w:r>
      <w:r w:rsidRPr="00025125">
        <w:rPr>
          <w:rFonts w:ascii="Arial" w:hAnsi="Arial" w:cs="Arial"/>
        </w:rPr>
        <w:t>og ministarstva, a nakon prispjelih zahtjeva u ostavljenom roku i ocjene</w:t>
      </w:r>
      <w:r w:rsidRPr="00025125">
        <w:rPr>
          <w:rFonts w:ascii="Arial" w:hAnsi="Arial" w:cs="Arial"/>
          <w:spacing w:val="1"/>
        </w:rPr>
        <w:t xml:space="preserve"> </w:t>
      </w:r>
      <w:r w:rsidRPr="00025125">
        <w:rPr>
          <w:rFonts w:ascii="Arial" w:hAnsi="Arial" w:cs="Arial"/>
        </w:rPr>
        <w:t>njihove</w:t>
      </w:r>
      <w:r w:rsidRPr="00025125">
        <w:rPr>
          <w:rFonts w:ascii="Arial" w:hAnsi="Arial" w:cs="Arial"/>
          <w:spacing w:val="-1"/>
        </w:rPr>
        <w:t xml:space="preserve"> </w:t>
      </w:r>
      <w:r w:rsidRPr="00025125">
        <w:rPr>
          <w:rFonts w:ascii="Arial" w:hAnsi="Arial" w:cs="Arial"/>
        </w:rPr>
        <w:t>ispravnosti, objavljuje</w:t>
      </w:r>
    </w:p>
    <w:p w:rsidR="001E43BE" w:rsidRDefault="001E43BE">
      <w:pPr>
        <w:pStyle w:val="BodyText"/>
        <w:rPr>
          <w:sz w:val="26"/>
        </w:rPr>
      </w:pPr>
    </w:p>
    <w:p w:rsidR="001E43BE" w:rsidRDefault="00025125">
      <w:pPr>
        <w:spacing w:before="218"/>
        <w:ind w:left="4181" w:right="508" w:hanging="38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Listu privrednih subjekata koji mogu vršiti povlačenje i skladištenje viškova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jagnjadi:</w:t>
      </w:r>
    </w:p>
    <w:p w:rsidR="001E43BE" w:rsidRDefault="001E43BE">
      <w:pPr>
        <w:pStyle w:val="BodyText"/>
        <w:rPr>
          <w:rFonts w:ascii="Arial"/>
          <w:b/>
          <w:sz w:val="20"/>
        </w:rPr>
      </w:pPr>
    </w:p>
    <w:p w:rsidR="001E43BE" w:rsidRDefault="001E43BE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2609"/>
        <w:gridCol w:w="1171"/>
        <w:gridCol w:w="2427"/>
        <w:gridCol w:w="2382"/>
      </w:tblGrid>
      <w:tr w:rsidR="001E43BE">
        <w:trPr>
          <w:trHeight w:val="304"/>
        </w:trPr>
        <w:tc>
          <w:tcPr>
            <w:tcW w:w="684" w:type="dxa"/>
            <w:shd w:val="clear" w:color="auto" w:fill="BEBEBE"/>
          </w:tcPr>
          <w:p w:rsidR="001E43BE" w:rsidRDefault="00025125">
            <w:pPr>
              <w:pStyle w:val="TableParagraph"/>
              <w:spacing w:before="14" w:line="270" w:lineRule="exact"/>
              <w:ind w:left="8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r.br.</w:t>
            </w:r>
          </w:p>
        </w:tc>
        <w:tc>
          <w:tcPr>
            <w:tcW w:w="2609" w:type="dxa"/>
            <w:shd w:val="clear" w:color="auto" w:fill="BEBEBE"/>
          </w:tcPr>
          <w:p w:rsidR="001E43BE" w:rsidRDefault="00025125">
            <w:pPr>
              <w:pStyle w:val="TableParagraph"/>
              <w:spacing w:before="14" w:line="270" w:lineRule="exact"/>
              <w:ind w:left="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preduzeća</w:t>
            </w:r>
          </w:p>
        </w:tc>
        <w:tc>
          <w:tcPr>
            <w:tcW w:w="1171" w:type="dxa"/>
            <w:shd w:val="clear" w:color="auto" w:fill="BEBEBE"/>
          </w:tcPr>
          <w:p w:rsidR="001E43BE" w:rsidRDefault="00025125">
            <w:pPr>
              <w:pStyle w:val="TableParagraph"/>
              <w:spacing w:line="240" w:lineRule="auto"/>
              <w:ind w:left="15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Grad</w:t>
            </w:r>
          </w:p>
        </w:tc>
        <w:tc>
          <w:tcPr>
            <w:tcW w:w="2427" w:type="dxa"/>
            <w:shd w:val="clear" w:color="auto" w:fill="BEBEBE"/>
          </w:tcPr>
          <w:p w:rsidR="001E43BE" w:rsidRDefault="00025125">
            <w:pPr>
              <w:pStyle w:val="TableParagraph"/>
              <w:spacing w:line="240" w:lineRule="auto"/>
              <w:ind w:left="319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Kontakt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telefon</w:t>
            </w:r>
          </w:p>
        </w:tc>
        <w:tc>
          <w:tcPr>
            <w:tcW w:w="2382" w:type="dxa"/>
            <w:shd w:val="clear" w:color="auto" w:fill="BEBEBE"/>
          </w:tcPr>
          <w:p w:rsidR="001E43BE" w:rsidRDefault="00025125">
            <w:pPr>
              <w:pStyle w:val="TableParagraph"/>
              <w:spacing w:before="14" w:line="270" w:lineRule="exact"/>
              <w:ind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Količina (grlo)</w:t>
            </w:r>
          </w:p>
        </w:tc>
      </w:tr>
      <w:tr w:rsidR="001E43BE">
        <w:trPr>
          <w:trHeight w:val="275"/>
        </w:trPr>
        <w:tc>
          <w:tcPr>
            <w:tcW w:w="684" w:type="dxa"/>
          </w:tcPr>
          <w:p w:rsidR="001E43BE" w:rsidRDefault="00025125">
            <w:pPr>
              <w:pStyle w:val="TableParagraph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09" w:type="dxa"/>
          </w:tcPr>
          <w:p w:rsidR="001E43BE" w:rsidRDefault="00025125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MESOPROMET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DOO</w:t>
            </w:r>
          </w:p>
        </w:tc>
        <w:tc>
          <w:tcPr>
            <w:tcW w:w="1171" w:type="dxa"/>
          </w:tcPr>
          <w:p w:rsidR="001E43BE" w:rsidRDefault="00025125">
            <w:pPr>
              <w:pStyle w:val="TableParagraph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Polje</w:t>
            </w:r>
          </w:p>
        </w:tc>
        <w:tc>
          <w:tcPr>
            <w:tcW w:w="2427" w:type="dxa"/>
          </w:tcPr>
          <w:p w:rsidR="001E43BE" w:rsidRDefault="00025125">
            <w:pPr>
              <w:pStyle w:val="TableParagraph"/>
              <w:ind w:left="31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069/316-480</w:t>
            </w:r>
          </w:p>
        </w:tc>
        <w:tc>
          <w:tcPr>
            <w:tcW w:w="2382" w:type="dxa"/>
          </w:tcPr>
          <w:p w:rsidR="001E43BE" w:rsidRDefault="00025125">
            <w:pPr>
              <w:pStyle w:val="TableParagraph"/>
              <w:ind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5.000</w:t>
            </w:r>
          </w:p>
        </w:tc>
      </w:tr>
      <w:tr w:rsidR="001E43BE">
        <w:trPr>
          <w:trHeight w:val="278"/>
        </w:trPr>
        <w:tc>
          <w:tcPr>
            <w:tcW w:w="684" w:type="dxa"/>
          </w:tcPr>
          <w:p w:rsidR="001E43BE" w:rsidRDefault="00025125">
            <w:pPr>
              <w:pStyle w:val="TableParagraph"/>
              <w:spacing w:before="2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09" w:type="dxa"/>
          </w:tcPr>
          <w:p w:rsidR="001E43BE" w:rsidRDefault="00025125">
            <w:pPr>
              <w:pStyle w:val="TableParagraph"/>
              <w:spacing w:before="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GORANOVIĆ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DOO</w:t>
            </w:r>
          </w:p>
        </w:tc>
        <w:tc>
          <w:tcPr>
            <w:tcW w:w="1171" w:type="dxa"/>
          </w:tcPr>
          <w:p w:rsidR="001E43BE" w:rsidRDefault="00025125">
            <w:pPr>
              <w:pStyle w:val="TableParagraph"/>
              <w:spacing w:before="2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Nikšić</w:t>
            </w:r>
          </w:p>
        </w:tc>
        <w:tc>
          <w:tcPr>
            <w:tcW w:w="2427" w:type="dxa"/>
          </w:tcPr>
          <w:p w:rsidR="001E43BE" w:rsidRDefault="00025125">
            <w:pPr>
              <w:pStyle w:val="TableParagraph"/>
              <w:spacing w:before="2"/>
              <w:ind w:left="31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077/400-000</w:t>
            </w:r>
          </w:p>
        </w:tc>
        <w:tc>
          <w:tcPr>
            <w:tcW w:w="2382" w:type="dxa"/>
          </w:tcPr>
          <w:p w:rsidR="001E43BE" w:rsidRDefault="00025125">
            <w:pPr>
              <w:pStyle w:val="TableParagraph"/>
              <w:spacing w:before="2"/>
              <w:ind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4.000</w:t>
            </w:r>
          </w:p>
        </w:tc>
      </w:tr>
      <w:tr w:rsidR="001E43BE">
        <w:trPr>
          <w:trHeight w:val="275"/>
        </w:trPr>
        <w:tc>
          <w:tcPr>
            <w:tcW w:w="684" w:type="dxa"/>
          </w:tcPr>
          <w:p w:rsidR="001E43BE" w:rsidRDefault="00025125">
            <w:pPr>
              <w:pStyle w:val="TableParagraph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09" w:type="dxa"/>
          </w:tcPr>
          <w:p w:rsidR="001E43BE" w:rsidRDefault="00025125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TUKO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KD</w:t>
            </w:r>
          </w:p>
        </w:tc>
        <w:tc>
          <w:tcPr>
            <w:tcW w:w="1171" w:type="dxa"/>
          </w:tcPr>
          <w:p w:rsidR="001E43BE" w:rsidRDefault="00025125">
            <w:pPr>
              <w:pStyle w:val="TableParagraph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Nikšić</w:t>
            </w:r>
          </w:p>
        </w:tc>
        <w:tc>
          <w:tcPr>
            <w:tcW w:w="2427" w:type="dxa"/>
          </w:tcPr>
          <w:p w:rsidR="001E43BE" w:rsidRDefault="00025125">
            <w:pPr>
              <w:pStyle w:val="TableParagraph"/>
              <w:ind w:left="31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069/535-554</w:t>
            </w:r>
          </w:p>
        </w:tc>
        <w:tc>
          <w:tcPr>
            <w:tcW w:w="2382" w:type="dxa"/>
          </w:tcPr>
          <w:p w:rsidR="001E43BE" w:rsidRDefault="00025125">
            <w:pPr>
              <w:pStyle w:val="TableParagraph"/>
              <w:ind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2.000</w:t>
            </w:r>
          </w:p>
        </w:tc>
      </w:tr>
      <w:tr w:rsidR="001E43BE">
        <w:trPr>
          <w:trHeight w:val="275"/>
        </w:trPr>
        <w:tc>
          <w:tcPr>
            <w:tcW w:w="684" w:type="dxa"/>
          </w:tcPr>
          <w:p w:rsidR="001E43BE" w:rsidRDefault="00025125">
            <w:pPr>
              <w:pStyle w:val="TableParagraph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09" w:type="dxa"/>
          </w:tcPr>
          <w:p w:rsidR="001E43BE" w:rsidRDefault="00025125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INMES-MARK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DOO</w:t>
            </w:r>
          </w:p>
        </w:tc>
        <w:tc>
          <w:tcPr>
            <w:tcW w:w="1171" w:type="dxa"/>
          </w:tcPr>
          <w:p w:rsidR="001E43BE" w:rsidRDefault="00025125">
            <w:pPr>
              <w:pStyle w:val="TableParagraph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Nikšić</w:t>
            </w:r>
          </w:p>
        </w:tc>
        <w:tc>
          <w:tcPr>
            <w:tcW w:w="2427" w:type="dxa"/>
          </w:tcPr>
          <w:p w:rsidR="001E43BE" w:rsidRDefault="00025125">
            <w:pPr>
              <w:pStyle w:val="TableParagraph"/>
              <w:ind w:left="31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069/514-788</w:t>
            </w:r>
          </w:p>
        </w:tc>
        <w:tc>
          <w:tcPr>
            <w:tcW w:w="2382" w:type="dxa"/>
          </w:tcPr>
          <w:p w:rsidR="001E43BE" w:rsidRDefault="00025125">
            <w:pPr>
              <w:pStyle w:val="TableParagraph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750</w:t>
            </w:r>
          </w:p>
        </w:tc>
      </w:tr>
      <w:tr w:rsidR="001E43BE">
        <w:trPr>
          <w:trHeight w:val="275"/>
        </w:trPr>
        <w:tc>
          <w:tcPr>
            <w:tcW w:w="684" w:type="dxa"/>
          </w:tcPr>
          <w:p w:rsidR="001E43BE" w:rsidRDefault="00025125">
            <w:pPr>
              <w:pStyle w:val="TableParagraph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09" w:type="dxa"/>
          </w:tcPr>
          <w:p w:rsidR="001E43BE" w:rsidRDefault="00025125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DURMITOR DOO</w:t>
            </w:r>
          </w:p>
        </w:tc>
        <w:tc>
          <w:tcPr>
            <w:tcW w:w="1171" w:type="dxa"/>
          </w:tcPr>
          <w:p w:rsidR="001E43BE" w:rsidRDefault="00025125">
            <w:pPr>
              <w:pStyle w:val="TableParagraph"/>
              <w:ind w:left="15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Žabljak</w:t>
            </w:r>
          </w:p>
        </w:tc>
        <w:tc>
          <w:tcPr>
            <w:tcW w:w="2427" w:type="dxa"/>
          </w:tcPr>
          <w:p w:rsidR="001E43BE" w:rsidRDefault="00025125">
            <w:pPr>
              <w:pStyle w:val="TableParagraph"/>
              <w:ind w:left="31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069/195-473</w:t>
            </w:r>
          </w:p>
        </w:tc>
        <w:tc>
          <w:tcPr>
            <w:tcW w:w="2382" w:type="dxa"/>
          </w:tcPr>
          <w:p w:rsidR="001E43BE" w:rsidRDefault="00025125">
            <w:pPr>
              <w:pStyle w:val="TableParagraph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1E43BE">
        <w:trPr>
          <w:trHeight w:val="275"/>
        </w:trPr>
        <w:tc>
          <w:tcPr>
            <w:tcW w:w="6891" w:type="dxa"/>
            <w:gridSpan w:val="4"/>
          </w:tcPr>
          <w:p w:rsidR="001E43BE" w:rsidRDefault="00025125">
            <w:pPr>
              <w:pStyle w:val="TableParagraph"/>
              <w:ind w:left="2904" w:right="2895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</w:p>
        </w:tc>
        <w:tc>
          <w:tcPr>
            <w:tcW w:w="2382" w:type="dxa"/>
          </w:tcPr>
          <w:p w:rsidR="001E43BE" w:rsidRDefault="00025125">
            <w:pPr>
              <w:pStyle w:val="TableParagraph"/>
              <w:ind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12.300</w:t>
            </w:r>
          </w:p>
        </w:tc>
      </w:tr>
    </w:tbl>
    <w:p w:rsidR="001E43BE" w:rsidRDefault="001E43BE">
      <w:pPr>
        <w:pStyle w:val="BodyText"/>
        <w:rPr>
          <w:rFonts w:ascii="Arial"/>
          <w:b/>
          <w:sz w:val="20"/>
        </w:rPr>
      </w:pPr>
    </w:p>
    <w:p w:rsidR="001E43BE" w:rsidRDefault="001E43BE">
      <w:pPr>
        <w:pStyle w:val="BodyText"/>
        <w:rPr>
          <w:rFonts w:ascii="Arial"/>
          <w:b/>
          <w:sz w:val="20"/>
        </w:rPr>
      </w:pPr>
    </w:p>
    <w:p w:rsidR="001E43BE" w:rsidRDefault="001E43BE">
      <w:pPr>
        <w:pStyle w:val="BodyText"/>
        <w:rPr>
          <w:rFonts w:ascii="Arial"/>
          <w:b/>
          <w:sz w:val="20"/>
        </w:rPr>
      </w:pPr>
    </w:p>
    <w:p w:rsidR="00545955" w:rsidRDefault="00545955" w:rsidP="00545955">
      <w:pPr>
        <w:pStyle w:val="BodyText"/>
        <w:rPr>
          <w:rFonts w:ascii="Arial"/>
          <w:b/>
          <w:sz w:val="20"/>
        </w:rPr>
      </w:pPr>
    </w:p>
    <w:p w:rsidR="00545955" w:rsidRPr="00025125" w:rsidRDefault="00545955" w:rsidP="00025125">
      <w:pPr>
        <w:pStyle w:val="BodyText"/>
        <w:spacing w:before="8"/>
        <w:jc w:val="both"/>
        <w:rPr>
          <w:rFonts w:ascii="Arial" w:hAnsi="Arial" w:cs="Arial"/>
          <w:lang w:val="sr-Latn-CS"/>
        </w:rPr>
      </w:pPr>
      <w:r w:rsidRPr="00025125">
        <w:rPr>
          <w:rFonts w:ascii="Arial" w:hAnsi="Arial" w:cs="Arial"/>
          <w:lang w:val="sr-Latn-CS"/>
        </w:rPr>
        <w:t>Ministarstvo je ovu odluku, u skladu sa zakonskim okvirima i finansijskim mogućnostima, donijelo u cilju podrške povlačenju tržišnih viškova jagnjadi.</w:t>
      </w:r>
    </w:p>
    <w:p w:rsidR="00545955" w:rsidRPr="00025125" w:rsidRDefault="00545955" w:rsidP="00025125">
      <w:pPr>
        <w:pStyle w:val="BodyText"/>
        <w:spacing w:before="8"/>
        <w:jc w:val="both"/>
        <w:rPr>
          <w:rFonts w:ascii="Arial" w:hAnsi="Arial" w:cs="Arial"/>
          <w:lang w:val="sr-Latn-CS"/>
        </w:rPr>
      </w:pPr>
      <w:r w:rsidRPr="00025125">
        <w:rPr>
          <w:rFonts w:ascii="Arial" w:hAnsi="Arial" w:cs="Arial"/>
          <w:lang w:val="sr-Latn-CS"/>
        </w:rPr>
        <w:t>U vezi sa daljom mogućnosti distribucije jagnjadi prema penzionerima, preduzeća koja će vršiti povlačenje i skladištenje viškova jagnjadi će dalju realizaciju dogovarati sa Mini</w:t>
      </w:r>
      <w:r w:rsidR="00025125" w:rsidRPr="00025125">
        <w:rPr>
          <w:rFonts w:ascii="Arial" w:hAnsi="Arial" w:cs="Arial"/>
          <w:lang w:val="sr-Latn-CS"/>
        </w:rPr>
        <w:t>s</w:t>
      </w:r>
      <w:r w:rsidRPr="00025125">
        <w:rPr>
          <w:rFonts w:ascii="Arial" w:hAnsi="Arial" w:cs="Arial"/>
          <w:lang w:val="sr-Latn-CS"/>
        </w:rPr>
        <w:t>tarstvom rada i socijalnog staranja i Fondom</w:t>
      </w:r>
      <w:r w:rsidR="00FB3787" w:rsidRPr="00025125">
        <w:rPr>
          <w:rFonts w:ascii="Arial" w:hAnsi="Arial" w:cs="Arial"/>
          <w:lang w:val="sr-Latn-CS"/>
        </w:rPr>
        <w:t xml:space="preserve"> PIO</w:t>
      </w:r>
      <w:r w:rsidRPr="00025125">
        <w:rPr>
          <w:rFonts w:ascii="Arial" w:hAnsi="Arial" w:cs="Arial"/>
          <w:lang w:val="sr-Latn-CS"/>
        </w:rPr>
        <w:t>.</w:t>
      </w:r>
    </w:p>
    <w:p w:rsidR="001E43BE" w:rsidRDefault="001E43BE">
      <w:pPr>
        <w:pStyle w:val="BodyText"/>
        <w:spacing w:before="164"/>
        <w:ind w:left="6991" w:right="300"/>
        <w:jc w:val="center"/>
      </w:pPr>
    </w:p>
    <w:sectPr w:rsidR="001E43BE" w:rsidSect="001E43BE">
      <w:type w:val="continuous"/>
      <w:pgSz w:w="11910" w:h="16840"/>
      <w:pgMar w:top="1100" w:right="110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43BE"/>
    <w:rsid w:val="00001C8C"/>
    <w:rsid w:val="00025125"/>
    <w:rsid w:val="00172FB6"/>
    <w:rsid w:val="001E43BE"/>
    <w:rsid w:val="00545955"/>
    <w:rsid w:val="00FB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43BE"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43BE"/>
    <w:rPr>
      <w:sz w:val="24"/>
      <w:szCs w:val="24"/>
    </w:rPr>
  </w:style>
  <w:style w:type="paragraph" w:styleId="Title">
    <w:name w:val="Title"/>
    <w:basedOn w:val="Normal"/>
    <w:uiPriority w:val="1"/>
    <w:qFormat/>
    <w:rsid w:val="001E43BE"/>
    <w:pPr>
      <w:spacing w:before="52"/>
      <w:ind w:left="1271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1E43BE"/>
  </w:style>
  <w:style w:type="paragraph" w:customStyle="1" w:styleId="TableParagraph">
    <w:name w:val="Table Paragraph"/>
    <w:basedOn w:val="Normal"/>
    <w:uiPriority w:val="1"/>
    <w:qFormat/>
    <w:rsid w:val="001E43BE"/>
    <w:pPr>
      <w:spacing w:line="255" w:lineRule="exact"/>
      <w:ind w:left="36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poljoprivrede i ruralnog razvoja</dc:creator>
  <cp:lastModifiedBy>Stojan</cp:lastModifiedBy>
  <cp:revision>2</cp:revision>
  <dcterms:created xsi:type="dcterms:W3CDTF">2022-10-10T12:12:00Z</dcterms:created>
  <dcterms:modified xsi:type="dcterms:W3CDTF">2022-10-10T12:12:00Z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2022-10-10T00:00:00Z</vt:filetime>
  </property>
</Properties>
</file>