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75" w:rsidRDefault="00362A75" w:rsidP="00362A75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113 stav 3 Opšteg zakona o obrazovanju i vaspitanju ("Službeni list RCG", br. 64/02, 31/05 i 49/07), Ministarstvo prosvjete i nauke donosi</w:t>
      </w:r>
    </w:p>
    <w:p w:rsidR="00362A75" w:rsidRDefault="00362A75" w:rsidP="00362A75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362A75" w:rsidRDefault="00362A75" w:rsidP="00362A75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362A75" w:rsidRDefault="00362A75" w:rsidP="00362A75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VRSTAMA ZVANJA, USLOVIMA, NAČINU I POSTUPKU PREDLAGANJA I DODJELJIVANJA ZVANJA NASTAVNICIMA</w:t>
      </w:r>
    </w:p>
    <w:p w:rsidR="00362A75" w:rsidRDefault="00362A75" w:rsidP="00362A75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362A75" w:rsidRDefault="00362A75" w:rsidP="00362A75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CG", br. 43 od 3. jula 2009)</w:t>
      </w:r>
    </w:p>
    <w:p w:rsidR="00362A75" w:rsidRDefault="00362A75" w:rsidP="00362A75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362A75" w:rsidRDefault="00362A75" w:rsidP="00362A7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 OPŠTE ODREDBE</w:t>
      </w:r>
    </w:p>
    <w:p w:rsidR="00362A75" w:rsidRDefault="00362A75" w:rsidP="00362A75">
      <w:pPr>
        <w:rPr>
          <w:rStyle w:val="expand1"/>
          <w:vanish w:val="0"/>
          <w:color w:val="000000"/>
        </w:rPr>
      </w:pPr>
    </w:p>
    <w:p w:rsidR="00362A75" w:rsidRDefault="00362A75" w:rsidP="00362A75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75" w:rsidRDefault="00362A75" w:rsidP="00362A75">
      <w:pPr>
        <w:rPr>
          <w:rStyle w:val="expand1"/>
          <w:vanish w:val="0"/>
        </w:rPr>
      </w:pPr>
      <w:bookmarkStart w:id="1" w:name="1001"/>
      <w:bookmarkEnd w:id="1"/>
      <w:r>
        <w:rPr>
          <w:rStyle w:val="expand1"/>
          <w:color w:val="000000"/>
          <w:lang w:val="sr-Latn-CS"/>
        </w:rPr>
        <w:t>     Ovim pravilnikom utvrđuju se vrste zvanja, uslovi, način i postupak predlaganja i dodjeljivanja zvanja: nastavnicima, vaspitačima, stručnim saradnicima, saradnicima u nastavi i drugim izvođačima obrazovno-vaspitnog rada (u daljem tekstu: nastavnik), u ustanovama u oblasti obrazovanja i vaspitanja (predškolska ustanova, škola, zavod, organizator obrazovanja odraslih i dom učenika) koje se organizuju u skladu sa zakonom.</w:t>
      </w:r>
      <w:r>
        <w:rPr>
          <w:rFonts w:ascii="Arial" w:hAnsi="Arial" w:cs="Arial"/>
          <w:vanish/>
          <w:color w:val="000000"/>
          <w:sz w:val="18"/>
          <w:szCs w:val="18"/>
          <w:lang w:val="sr-Latn-CS"/>
        </w:rPr>
        <w:br/>
      </w:r>
      <w:r>
        <w:rPr>
          <w:rStyle w:val="expand1"/>
          <w:color w:val="000000"/>
          <w:lang w:val="sr-Latn-CS"/>
        </w:rPr>
        <w:t>     Odredbe ovog pravilnika odnose se i na nastavnike koji su izabrani za direktora ili pomoćnika direktora ustanove.</w:t>
      </w:r>
      <w:r>
        <w:rPr>
          <w:rFonts w:ascii="Arial" w:hAnsi="Arial" w:cs="Arial"/>
          <w:vanish/>
          <w:color w:val="000000"/>
          <w:sz w:val="18"/>
          <w:szCs w:val="18"/>
          <w:lang w:val="sr-Latn-CS"/>
        </w:rPr>
        <w:br/>
      </w:r>
    </w:p>
    <w:p w:rsidR="00362A75" w:rsidRDefault="00362A75" w:rsidP="00362A75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75" w:rsidRDefault="00362A75" w:rsidP="00362A7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Nastavnicima se mogu dodjeljivati zvanja: nastavnik-mentor, nastavnik-savjetnik, nastavnik-viši savjetnik i nastavnik-istraživač.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62A75" w:rsidRDefault="00362A75" w:rsidP="00362A7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II USLOVI ZA NAPREDOVANJE U ZVANJA</w:t>
      </w:r>
    </w:p>
    <w:p w:rsidR="00362A75" w:rsidRDefault="00362A75" w:rsidP="00362A7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1. Opšti uslovi za napredovanje u zvanja</w:t>
      </w:r>
    </w:p>
    <w:p w:rsidR="00362A75" w:rsidRDefault="00362A75" w:rsidP="00362A75">
      <w:pPr>
        <w:rPr>
          <w:rStyle w:val="expand1"/>
          <w:vanish w:val="0"/>
          <w:color w:val="000000"/>
        </w:rPr>
      </w:pPr>
    </w:p>
    <w:p w:rsidR="00362A75" w:rsidRDefault="00362A75" w:rsidP="00362A75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75" w:rsidRDefault="00362A75" w:rsidP="00362A75">
      <w:pPr>
        <w:rPr>
          <w:rStyle w:val="expand1"/>
          <w:vanish w:val="0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Dodjeljivanje zvanja nastavnickma vrši se na osnovu: praćenja radne uspješnosti, odnosno vrednovanja postignutih rezultata nastavnkka u radu sa učenicima i drugim učesnicima u obrazovanju i osiosobljavanju, profesionalnog razvoja i upotrebe stručnog znanja stečenog obrazovanjem i usavršavanjem i drugog rada, koji predstavlja posebnost struke, tj. radnog mjesta.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62A75" w:rsidRDefault="00362A75" w:rsidP="00362A75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75" w:rsidRDefault="00362A75" w:rsidP="00362A7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Dodjeljivanje zvanja, u smislu člana 3 ovog pravilnika, vrši se za nastavnika, koji: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 radnom odnosu na neodređeno ili određeno vrijeme izvodi obrazovno-vaspitni proces;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ima odgovarajući profil i stručnu spremu predviđenu obrazovnim programom;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je položio stručni ispit za rad u ustanovi;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je redovno pohađao odobrene programe stručnog usavršavanja;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redovno učestvuje u aktivnostima i realizuje aktivnosti profesionalnog razvoja u skladu sa planom profesionalnog razvoja na nivou ustanove i ličnim planom profesionalnog razvoja;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je realizovao i druge zadatke i poslove utvrđene godišnjim programom rada ustanove.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62A75" w:rsidRDefault="00362A75" w:rsidP="00362A7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2. Posebni uslovi za napredovanje u zvanja</w:t>
      </w:r>
    </w:p>
    <w:p w:rsidR="00362A75" w:rsidRDefault="00362A75" w:rsidP="00362A75">
      <w:pPr>
        <w:rPr>
          <w:rStyle w:val="expand1"/>
          <w:vanish w:val="0"/>
          <w:color w:val="000000"/>
        </w:rPr>
      </w:pPr>
    </w:p>
    <w:p w:rsidR="00362A75" w:rsidRDefault="00362A75" w:rsidP="00362A75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75" w:rsidRDefault="00362A75" w:rsidP="00362A75">
      <w:pPr>
        <w:rPr>
          <w:rStyle w:val="expand1"/>
          <w:vanish w:val="0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U zvanje nastavnika-mentora može napredovati nastavnik, koji: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je izvodio vaspitno obrazovni proces najmanje pet godina;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se ističe u obrazovno vaspitnom radu;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je redovno pohađao odobrene programe stručnog usavršavanja, koji su zajednički vrednovani sa najmanje šest bodova u skladu sa članom 14 ovog pravilnika 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- je po pravilu, uradio stručne radove iz člana </w:t>
      </w:r>
      <w:hyperlink r:id="rId5" w:anchor="clan19" w:history="1">
        <w:r>
          <w:rPr>
            <w:rStyle w:val="Hyperlink"/>
            <w:lang w:val="sr-Latn-CS"/>
          </w:rPr>
          <w:t>19</w:t>
        </w:r>
      </w:hyperlink>
      <w:r>
        <w:rPr>
          <w:rStyle w:val="expand1"/>
          <w:vanish w:val="0"/>
          <w:color w:val="000000"/>
          <w:lang w:val="sr-Latn-CS"/>
        </w:rPr>
        <w:t xml:space="preserve"> ovog pravilnika, vrednovane sa ukupno šest bodova.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62A75" w:rsidRDefault="00362A75" w:rsidP="00362A75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75" w:rsidRDefault="00362A75" w:rsidP="00362A75">
      <w:pPr>
        <w:rPr>
          <w:rStyle w:val="expand1"/>
          <w:vanish w:val="0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U zvanje nastavnika-savjetnika može napredovati nastavnik, koji: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je stekao zvanje nastavnika-mentora;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se ističe u obrazovno vaspitnom radu;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je redovno pohađao odobrene programe stručnog usavršavanja, koji su zajednički vrednovani sa ukupno 12 bodova u skladu sa članom 14 ovog pravilnika;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je uradio stručne radove, vrednovane sa najmanje 20 bodova, od kojih je dobio najmanje 10 bodova za stručne radove, navedene u tač. b), c), d), e), f) ili g) člana 19 ovog pravilnika.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 od stava 1 ovog člana, u zvanje nastavnika-savjetnika može napredovati nastavnik koji: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je izvodio vaspitno obrazovni proces najmanje osam godina;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se ističe u obrazovno vaspitnom radu;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je redovno pohađao odobrene programe stručnog usavršavanja, koji su zajednički vrednovani sa ukupno 14 bodova u skladu sa članom 14 ovog pravilnika;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lastRenderedPageBreak/>
        <w:t>     - je uradio stručne radove i dobio najmanje 20 bodova za stručne radove, navedene u tač. c), d), e), f) ili g) člana 19 ovog pravilnika.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62A75" w:rsidRDefault="00362A75" w:rsidP="00362A75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75" w:rsidRDefault="00362A75" w:rsidP="00362A75">
      <w:pPr>
        <w:rPr>
          <w:rStyle w:val="expand1"/>
          <w:vanish w:val="0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>     U zvanje nastavnika višeg-savjetnika može napredovati nastavnik, koji: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je stekao zvanje nastavnika-savjetnika;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se ističe u obrazovno vaspitnom radu;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je redovno pohađao odobrene programe stručnog usavršavanja, koji su zajednički vrednovani sa ukupno 16 bodova u skladu sa članom 14 ovog pravilnika;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je uradio stručne radove, vrednovane sa najmanje 28 bodova i dobio 14 bodova za stručne radove, navedene u tač. c), d), e), f) ili g) člana 19 ovog pravilnika.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 od stava 1 ovog člana, u zvanje nastavnika-višeg savjetnika može napredovati nastavnik, koji: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je izvodio vaspitno obrazovni proces najmanje 12 godina;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se ističe u obrazovno vaspitnom radu;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je redovno pohađao odobrene programe stručnog usavršavanja, koji su zajednički vrednovani sa ukupno 18 bodova u skladu sa članom 14 ovog pravilnika;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je uradio stručne radove, vrednovane sa najmanje 28 bodova i dobio 14 bodova za stručne radove, navedene u tač. c), d), e), f) ili g) člana 19 ovog pravilnika.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62A75" w:rsidRDefault="00362A75" w:rsidP="00362A75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75" w:rsidRDefault="00362A75" w:rsidP="00362A75">
      <w:pPr>
        <w:rPr>
          <w:rStyle w:val="expand1"/>
          <w:vanish w:val="0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t>     U zvanje nastavnika-istraživača može napredovati nastavnik, koji: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je stekao zvanje nastavnika-višeg savjetnika;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se ističe u obrazovno vaspitnom radu;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je redovno pohađao odobrene programe stručnog usavršavanja, koji su zajednički vrednovani sa ukupno 20 bodova u skladu sa članom 14 ovog pravilnika;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je uradio stručne radove, vrednovane sa najmanje 38 bodova i dobio najmanje 20 bodova za stručne radove, navedene u tač. d), e), f) ili g) člana 19 ovog pravilnika.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 od stava 1 ovog člana, u zvanje nastavnika-istraživača može napredovati nastavnik, koji: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je izvodio vaspitno obrazovni proces najmanje 15 godina;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se ističe u obrazovno vaspitnom radu;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je redovno pohađao odobrene programe stručnog usavršavanja, koji su zajednički vrednovani sa ukupno 22 boda u skladu sa članom 14 ovog pravilnika;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je uradio stručne radove i dobio najmanje 38 bodova za stručne radove navedene pod tač. d),e), f) ili g) člana 19 ovog pravilnika.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62A75" w:rsidRDefault="00362A75" w:rsidP="00362A75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75" w:rsidRDefault="00362A75" w:rsidP="00362A7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t>     Pojedini akreditovani program stručnog usavršavanja i dodatno objavljeni stručni rad, za napredovanje u zvanje može se bodovati samo jednom, odnosno za dodjelu jednog zvanja.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62A75" w:rsidRDefault="00362A75" w:rsidP="00362A7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2.1. Radni staž</w:t>
      </w:r>
    </w:p>
    <w:p w:rsidR="00362A75" w:rsidRDefault="00362A75" w:rsidP="00362A75">
      <w:pPr>
        <w:rPr>
          <w:rStyle w:val="expand1"/>
          <w:vanish w:val="0"/>
          <w:color w:val="000000"/>
        </w:rPr>
      </w:pPr>
    </w:p>
    <w:p w:rsidR="00362A75" w:rsidRDefault="00362A75" w:rsidP="00362A75">
      <w:pPr>
        <w:jc w:val="center"/>
      </w:pPr>
      <w:bookmarkStart w:id="18" w:name="clan10"/>
      <w:bookmarkEnd w:id="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75" w:rsidRDefault="00362A75" w:rsidP="00362A7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>     U radni staž koji se u smislu ovog pravilnika priznaje kao uslov za napredovanje nastavnika u zvanje, računa se rad na izvođenju obrazovno-vaspitnog procesa, poslije položenog stručnog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62A75" w:rsidRDefault="00362A75" w:rsidP="00362A7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2.2. Radna uspješnost</w:t>
      </w:r>
    </w:p>
    <w:p w:rsidR="00362A75" w:rsidRDefault="00362A75" w:rsidP="00362A75">
      <w:pPr>
        <w:rPr>
          <w:rStyle w:val="expand1"/>
          <w:vanish w:val="0"/>
          <w:color w:val="000000"/>
        </w:rPr>
      </w:pPr>
    </w:p>
    <w:p w:rsidR="00362A75" w:rsidRDefault="00362A75" w:rsidP="00362A75">
      <w:pPr>
        <w:jc w:val="center"/>
      </w:pPr>
      <w:bookmarkStart w:id="20" w:name="clan11"/>
      <w:bookmarkEnd w:id="2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75" w:rsidRDefault="00362A75" w:rsidP="00362A7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1" w:name="1011"/>
      <w:bookmarkEnd w:id="21"/>
      <w:r>
        <w:rPr>
          <w:rStyle w:val="expand1"/>
          <w:vanish w:val="0"/>
          <w:color w:val="000000"/>
          <w:lang w:val="sr-Latn-CS"/>
        </w:rPr>
        <w:t>     Radnu uspješnost nastavnika utvrđuje nastavničko, odnosno stručno vijeće, na predlog direktora.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Direktor vrednuje (procjenjuje) radnu uspješnost nastavnika na osnovu Sistema procjene uslješnosti rada nastavnika i Standarda za nastavnička zvanja koje donosi Zavod za školstvo kao i na osnovu izvještaja Zavoda za školstvo o utvrđivanju kvaliteta obrazovno-vaspitnog rada u ustanovi.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Radnu uspješnost nastavnika koji su direktori ili pomoćnici direktora utvrđuje Zavod za školstvo, odnosno Centar za stručno obrazovanje.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Vrednovanje (procjena) radne uspješnosti nastavnika mora biti pisano obrazloženo.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62A75" w:rsidRDefault="00362A75" w:rsidP="00362A7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2.3. Profesionalni razvoj</w:t>
      </w:r>
    </w:p>
    <w:p w:rsidR="00362A75" w:rsidRDefault="00362A75" w:rsidP="00362A75">
      <w:pPr>
        <w:rPr>
          <w:rStyle w:val="expand1"/>
          <w:vanish w:val="0"/>
          <w:color w:val="000000"/>
        </w:rPr>
      </w:pPr>
    </w:p>
    <w:p w:rsidR="00362A75" w:rsidRDefault="00362A75" w:rsidP="00362A75">
      <w:pPr>
        <w:jc w:val="center"/>
      </w:pPr>
      <w:bookmarkStart w:id="22" w:name="clan12"/>
      <w:bookmarkEnd w:id="2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75" w:rsidRDefault="00362A75" w:rsidP="00362A75">
      <w:pPr>
        <w:rPr>
          <w:rStyle w:val="expand1"/>
          <w:vanish w:val="0"/>
        </w:rPr>
      </w:pPr>
      <w:bookmarkStart w:id="23" w:name="1012"/>
      <w:bookmarkEnd w:id="23"/>
      <w:r>
        <w:rPr>
          <w:rStyle w:val="expand1"/>
          <w:vanish w:val="0"/>
          <w:color w:val="000000"/>
          <w:lang w:val="sr-Latn-CS"/>
        </w:rPr>
        <w:t>     Elementi vrednovanja profesionalnog razvoja nastavnika su: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učešće u stručnom usavršavanju koje organizuje Zavod za školstvo (u daljem tekstu: Zavod) i Centar za stručno obrazovanje (u daljem tekstu: Centar);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lastRenderedPageBreak/>
        <w:t>     - učešće u stručnom usavršavanju koje se organizuje u skladu sa propisom kojim se uređuje program i organizacija oblika stručnog usavršavanja nastavnika;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učešće u aktivnostima i realizovanje aktivnosti profesionalnog razvoja na nivou ustanove, što utvrđuje direktor uvidom u profesionalni dosije (portfolio) nastavnika.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62A75" w:rsidRDefault="00362A75" w:rsidP="00362A75">
      <w:pPr>
        <w:jc w:val="center"/>
      </w:pPr>
      <w:bookmarkStart w:id="24" w:name="clan13"/>
      <w:bookmarkEnd w:id="2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5" name="Picture 2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6" name="Picture 2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75" w:rsidRDefault="00362A75" w:rsidP="00362A75">
      <w:pPr>
        <w:rPr>
          <w:rStyle w:val="expand1"/>
          <w:vanish w:val="0"/>
        </w:rPr>
      </w:pPr>
      <w:bookmarkStart w:id="25" w:name="1013"/>
      <w:bookmarkEnd w:id="25"/>
      <w:r>
        <w:rPr>
          <w:rStyle w:val="expand1"/>
          <w:vanish w:val="0"/>
          <w:color w:val="000000"/>
          <w:lang w:val="sr-Latn-CS"/>
        </w:rPr>
        <w:t>     Direktor ustanove je dužan da pripremi pisani izvještaj o stručnom usavršavanju nastavnika, sa podacima o učešću u programima stručnog usavršavanja i o broju stečenih bodova.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Direktor Zavoda, odnosno Centra je dužan da pripremi pisani izvještaj o stručnom usavršavanju nastavnika koji su direktori ili pomoćnici direktora, sa podacima o učešću u programima stručnog usavršavanja i o broju stečenih bodova.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62A75" w:rsidRDefault="00362A75" w:rsidP="00362A75">
      <w:pPr>
        <w:jc w:val="center"/>
      </w:pPr>
      <w:bookmarkStart w:id="26" w:name="clan14"/>
      <w:bookmarkEnd w:id="2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7" name="Picture 2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8" name="Picture 2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75" w:rsidRDefault="00362A75" w:rsidP="00362A75">
      <w:pPr>
        <w:rPr>
          <w:rStyle w:val="expand1"/>
          <w:vanish w:val="0"/>
        </w:rPr>
      </w:pPr>
      <w:bookmarkStart w:id="27" w:name="1014"/>
      <w:bookmarkEnd w:id="27"/>
      <w:r>
        <w:rPr>
          <w:rStyle w:val="expand1"/>
          <w:vanish w:val="0"/>
          <w:color w:val="000000"/>
          <w:lang w:val="sr-Latn-CS"/>
        </w:rPr>
        <w:t>     Osnov za vrednovanje programa usavršavanja jednim poenom je program u ukupnom trajanju od 16 sati. Minimalan broj sati koji se vrednuje po 0,5 poena je osam sati. Nastavnik koji učestvuje u usavršavanju dobija jedan poen ako je uspješno obavio program usavršavanja i, najkasnije u roku od 30 dana od završetka programa usavršavanja, izradio seminarski rad ili drugi oblik rada, koji rukovodilac programa pozitivno ocijeni, i ako na drugi način aktivno sarađuje u programu usavršavanja.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62A75" w:rsidRDefault="00362A75" w:rsidP="00362A75">
      <w:pPr>
        <w:jc w:val="center"/>
      </w:pPr>
      <w:bookmarkStart w:id="28" w:name="clan15"/>
      <w:bookmarkEnd w:id="2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9" name="Picture 2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0" name="Picture 3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75" w:rsidRDefault="00362A75" w:rsidP="00362A75">
      <w:pPr>
        <w:rPr>
          <w:rStyle w:val="expand1"/>
          <w:vanish w:val="0"/>
        </w:rPr>
      </w:pPr>
      <w:bookmarkStart w:id="29" w:name="1015"/>
      <w:bookmarkEnd w:id="29"/>
      <w:r>
        <w:rPr>
          <w:rStyle w:val="expand1"/>
          <w:vanish w:val="0"/>
          <w:color w:val="000000"/>
          <w:lang w:val="sr-Latn-CS"/>
        </w:rPr>
        <w:t>     Programe stručnog usavršavanja koji nijesu objavljeni u Katalogu programa stručnog usavršavanja na predlog direktora, nastavnika ili izvođača Zavod, odnosno Centar, može da boduje na način predviđen članom 17 ovog pravilnika.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Zavod, odnosno Centar, može u izuzetnim slučajevima da boduje i programe koje u Crnoj Gori izvode strani predavači.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Predlog za dodatno bodovanje programa usavršavanja iz st. 1 i 2 ovog člana, se za tekuću školsku godinu, podnosi Zavodu, odnosno Centru najkasnije do kraja školske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62A75" w:rsidRDefault="00362A75" w:rsidP="00362A75">
      <w:pPr>
        <w:jc w:val="center"/>
      </w:pPr>
      <w:bookmarkStart w:id="30" w:name="clan16"/>
      <w:bookmarkEnd w:id="3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1" name="Picture 3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2" name="Picture 3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75" w:rsidRDefault="00362A75" w:rsidP="00362A75">
      <w:pPr>
        <w:rPr>
          <w:rStyle w:val="expand1"/>
          <w:vanish w:val="0"/>
        </w:rPr>
      </w:pPr>
      <w:bookmarkStart w:id="31" w:name="1016"/>
      <w:bookmarkEnd w:id="31"/>
      <w:r>
        <w:rPr>
          <w:rStyle w:val="expand1"/>
          <w:vanish w:val="0"/>
          <w:color w:val="000000"/>
          <w:lang w:val="sr-Latn-CS"/>
        </w:rPr>
        <w:t>     Na predlog direktora ili nastavnika, Zavod, odnosno Centar, boduje i program stručnog usavršavanja u kojem je nastavnik učestvovao u inostranstvu.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Uz predlog za bodovanje se prilaže dokaz o učešću nastavnika u programu usavršavanja u inostranstvu.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Direktor, odnosno nastavnik, mora podnijeti predlog najkasnije u roku od šest mjeseci po završenom usavršavanju.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62A75" w:rsidRDefault="00362A75" w:rsidP="00362A75">
      <w:pPr>
        <w:jc w:val="center"/>
      </w:pPr>
      <w:bookmarkStart w:id="32" w:name="clan17"/>
      <w:bookmarkEnd w:id="3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3" name="Picture 3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4" name="Picture 3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75" w:rsidRDefault="00362A75" w:rsidP="00362A75">
      <w:pPr>
        <w:rPr>
          <w:rStyle w:val="expand1"/>
          <w:vanish w:val="0"/>
        </w:rPr>
      </w:pPr>
      <w:bookmarkStart w:id="33" w:name="1017"/>
      <w:bookmarkEnd w:id="33"/>
      <w:r>
        <w:rPr>
          <w:rStyle w:val="expand1"/>
          <w:vanish w:val="0"/>
          <w:color w:val="000000"/>
          <w:lang w:val="sr-Latn-CS"/>
        </w:rPr>
        <w:t>     Stručno usavršavanje obuhvata i specijalizaciju nakon završenog četvorogodišnjeg studija, magistraturu ili doktorat iz oblasti predmeta kojeg nastavnik predaje na radnom mjestu na koje je raspoređen, potvrdu o znanju stranog jezika, međunarodni sertifikat, tako što se vrednuje: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međunarodni sertifikat sa 2 boda;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sertifikat o nivou "B 2" znanja stranog jezika sa jednim bodom;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sertifikat o nivou "C 1" znanja stranog jezika sa dva boda;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sertifikat o nivou "C 2" znanja stranog jezika sa tri boda;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specijalizacija sa četiri boda;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magistratura sa sedam bodova;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zvanje doktora nauka sa 10 bodova.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62A75" w:rsidRDefault="00362A75" w:rsidP="00362A75">
      <w:pPr>
        <w:jc w:val="center"/>
      </w:pPr>
      <w:bookmarkStart w:id="34" w:name="clan18"/>
      <w:bookmarkEnd w:id="3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5" name="Picture 3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6" name="Picture 3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75" w:rsidRDefault="00362A75" w:rsidP="00362A7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5" w:name="1018"/>
      <w:bookmarkEnd w:id="35"/>
      <w:r>
        <w:rPr>
          <w:rStyle w:val="expand1"/>
          <w:vanish w:val="0"/>
          <w:color w:val="000000"/>
          <w:lang w:val="sr-Latn-CS"/>
        </w:rPr>
        <w:t>     U postupku redovnog praćenja rada nastavnika, u ustanovi su obavezni da u profesionalni dosije (portfolio) nastavnika prilažu odgovarajuća mišljenja i dokumenta.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Direktor je odgovoran za blagovremeno i uredno vođenje profesionalnog dosijea (portfolia) i tačnost podataka o radu nastavnika.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62A75" w:rsidRDefault="00362A75" w:rsidP="00362A7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2.4. Stručni rad nastavnika</w:t>
      </w:r>
    </w:p>
    <w:p w:rsidR="00362A75" w:rsidRDefault="00362A75" w:rsidP="00362A75">
      <w:pPr>
        <w:rPr>
          <w:rStyle w:val="expand1"/>
          <w:vanish w:val="0"/>
          <w:color w:val="000000"/>
        </w:rPr>
      </w:pPr>
    </w:p>
    <w:p w:rsidR="00362A75" w:rsidRDefault="00362A75" w:rsidP="00362A75">
      <w:pPr>
        <w:jc w:val="center"/>
      </w:pPr>
      <w:bookmarkStart w:id="36" w:name="clan19"/>
      <w:bookmarkEnd w:id="3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7" name="Picture 3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8" name="Picture 3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75" w:rsidRDefault="00362A75" w:rsidP="00362A7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7" w:name="1019"/>
      <w:bookmarkEnd w:id="37"/>
      <w:r>
        <w:rPr>
          <w:rStyle w:val="expand1"/>
          <w:vanish w:val="0"/>
          <w:color w:val="000000"/>
          <w:lang w:val="sr-Latn-CS"/>
        </w:rPr>
        <w:t>     Stručni rad nastavnika koji je povezan sa obrazovno-vaspitnim radom u ustanovi vrednuje se i boduje sa: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a) jednim bodom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održavanje oglednog nastavnog časa na stručnom skupu na opštinskom nivou i regionalnom nivou;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predavanje/radionicu na stručnom skupu najmanje na opštinskom nivou;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vođenje stručnog aktiva u ustanovi ili opštini tokom jedne školske godine;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pripremanje tematske izložbe otvorene za javnost;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lastRenderedPageBreak/>
        <w:t>     - pripremanje javne kulturne priredbe u ustanovi (recitala, pozorišne predstave, literarne večeri, izložbe, hora i sl.);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vođenje strukovog društva, kluba ili sekcije za svaku školsku godinu;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pripremanje takmičenja na nivou ustanove;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aktivno učešće na stručnom savjetovanju ili seminaru;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stručni rad u ocjenjivačkim komisijama ili žirijima na takmičenjima;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uređivanje školskog časopisa u toku jedne školske godine;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učešće u projektu iz oblasti obrazovanja u ustanovi.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b) dva boda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članstvo u timu za profesionalni razvoj na nivou ustanove tokom jedne školske godine;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mentorstvo pripravniku do stručnog ispita: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mentorstvo učesnicima u istraživačkim projektima;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organizovanje takmičenja, susreta i smotre na opštinskom ili regionalnom nivou;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objavljivanje rada u stručnom časopisu ili listu;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referat na kongresu ili konferenciji na nivou države;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učešće u istraživanju iz oblasti obrazovanja;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rad u komisiji za polaganje stručnog ispita nastavnika;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objavljivanje prevoda stručnog članka;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rukovođenje projektom iz oblasti obrazovanja u ustanovi.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c) tri boda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mentorstvo studentima;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mentorstvo učenicima koji osvoje jedno od prva tri mjesta na državnom takmičenju;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učešće u pripremi predloga obrazovnog programa koji usvaja Savjet za opšte obrazovanje, Savjet za stručno obrazovanje ili Savjet za obrazovanje odraslih i izrada specijalizovanih obrazovnih programa;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referat na regionalnom kongresu ili konferenciji 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koautorstvo priručnika, radne sveske ili nastavnog pomagala, odobrenih u skladu sa propisima;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recenzija udžbenika ili stručne knjige;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rad u radnim tijelima Savjeta za opšte obrazovanje, Savjeta za stručno obrazovanje i Savjeta za obrazovanje odraslih, u periodu jednog mandata;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učešće u projektu iz oblasti obrazovanja na državnom nivou.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d) četiri boda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mentorstvo učenicima koji osvoje priznanje ili nagradu na međunarodnom nivou;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referat na međunarodnoj konferenciji ili kongresu iz oblasti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e) pet bodova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autorstvo priručnika ili radne sveske koji su odobreni u skladu sa propisima;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koautorstvo udžbenika koji je odobren u skladu sa propisima.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f) osam bodova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objavljivljen istraživački rad iz struke koji doprinosi unaprjeđivanju i afirmaciji obrazovno-vaspitnog procesa u Crnoj Gori.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g) deset bodova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autorstvo udžbenika koji je odobren u skladu sa propisima;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učešće u svojstvu istraživača u naučno istraživačkom projektu koji doprinosi razvoju obrazovno-vaspitnog procesa u Crnoj Gori i njegovoj promociji u inostranstvu.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62A75" w:rsidRDefault="00362A75" w:rsidP="00362A7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III NAČIN I POSTUPAK DODJELJIVANJA ZVANJA</w:t>
      </w:r>
    </w:p>
    <w:p w:rsidR="00362A75" w:rsidRDefault="00362A75" w:rsidP="00362A75">
      <w:pPr>
        <w:rPr>
          <w:rStyle w:val="expand1"/>
          <w:vanish w:val="0"/>
          <w:color w:val="000000"/>
        </w:rPr>
      </w:pPr>
    </w:p>
    <w:p w:rsidR="00362A75" w:rsidRDefault="00362A75" w:rsidP="00362A75">
      <w:pPr>
        <w:jc w:val="center"/>
      </w:pPr>
      <w:bookmarkStart w:id="38" w:name="clan20"/>
      <w:bookmarkEnd w:id="3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9" name="Picture 3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0" name="Picture 4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75" w:rsidRDefault="00362A75" w:rsidP="00362A75">
      <w:pPr>
        <w:rPr>
          <w:rStyle w:val="expand1"/>
          <w:vanish w:val="0"/>
        </w:rPr>
      </w:pPr>
      <w:bookmarkStart w:id="39" w:name="1020"/>
      <w:bookmarkEnd w:id="39"/>
      <w:r>
        <w:rPr>
          <w:rStyle w:val="expand1"/>
          <w:vanish w:val="0"/>
          <w:color w:val="000000"/>
          <w:lang w:val="sr-Latn-CS"/>
        </w:rPr>
        <w:t>     Predlog za napredovanje nastavnika u zvanje utvrđuje nastavničko, odnosno stručno vijeće ustanove.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Predlog za napredovanje nastavnika u zvanje nastavničkom, odnosno stručnom vijeću može podnijeti direktor ustanove, stručni organi ustanove, strukovna udruženja i nastavnik iz člana </w:t>
      </w:r>
      <w:hyperlink r:id="rId6" w:anchor="clan22" w:history="1">
        <w:r>
          <w:rPr>
            <w:rStyle w:val="Hyperlink"/>
            <w:lang w:val="sr-Latn-CS"/>
          </w:rPr>
          <w:t>22</w:t>
        </w:r>
      </w:hyperlink>
      <w:r>
        <w:rPr>
          <w:rStyle w:val="expand1"/>
          <w:vanish w:val="0"/>
          <w:color w:val="000000"/>
          <w:lang w:val="sr-Latn-CS"/>
        </w:rPr>
        <w:t xml:space="preserve"> stav 1 ovog pravilnika.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Predlog iz stava 1 ovog člana se upućuje Komisiji za dodjeljivanje zvanja (u daljem tekstu: Komisija) uz dostavljanje dokaza na osnovu kojih se vrši bodovanje iz člana </w:t>
      </w:r>
      <w:hyperlink r:id="rId7" w:anchor="clan19" w:history="1">
        <w:r>
          <w:rPr>
            <w:rStyle w:val="Hyperlink"/>
            <w:lang w:val="sr-Latn-CS"/>
          </w:rPr>
          <w:t>19</w:t>
        </w:r>
      </w:hyperlink>
      <w:r>
        <w:rPr>
          <w:rStyle w:val="expand1"/>
          <w:vanish w:val="0"/>
          <w:color w:val="000000"/>
          <w:lang w:val="sr-Latn-CS"/>
        </w:rPr>
        <w:t xml:space="preserve"> ovog pravilnika i dokaza o ispunjenosti opštih i posebnih uslova za napredovanje nastavnika u zvanja propisanih ovim pravilnikom.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Prije donošenja odluke o dodjeli zvanja Komisija može predlog dostaviti na mišljenje Zavodu, odnosno Centru zbog provjere validnosti pojedinih dokaza o ispunjenim uslovima za napredovanje nastavnika u zvanja.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62A75" w:rsidRDefault="00362A75" w:rsidP="00362A75">
      <w:pPr>
        <w:jc w:val="center"/>
      </w:pPr>
      <w:bookmarkStart w:id="40" w:name="clan21"/>
      <w:bookmarkEnd w:id="4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1" name="Picture 4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2" name="Picture 4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75" w:rsidRDefault="00362A75" w:rsidP="00362A75">
      <w:pPr>
        <w:rPr>
          <w:rStyle w:val="expand1"/>
          <w:vanish w:val="0"/>
        </w:rPr>
      </w:pPr>
      <w:bookmarkStart w:id="41" w:name="1021"/>
      <w:bookmarkEnd w:id="41"/>
      <w:r>
        <w:rPr>
          <w:rStyle w:val="expand1"/>
          <w:vanish w:val="0"/>
          <w:color w:val="000000"/>
          <w:lang w:val="sr-Latn-CS"/>
        </w:rPr>
        <w:t>     Uz predlog za napredovanje nastavnika ustanova je dužna da dostavi Komisiji: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ovjerenu fotokopiju diplome, radne knjižice i uvjerenja o položenom stručnom ispitu nastavnika;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radnu biografiju nastavnika, s podacima o stečenim znanjima i specijalizacijama i naučnim zvanjima, o posebnom interesovanju i pedagoškim sposobnostima za učešće u pripremanju programa, udžbenika, o metodičkoj kreativnosti i dr.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62A75" w:rsidRDefault="00362A75" w:rsidP="00362A75">
      <w:pPr>
        <w:jc w:val="center"/>
      </w:pPr>
      <w:bookmarkStart w:id="42" w:name="clan22"/>
      <w:bookmarkEnd w:id="4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lastRenderedPageBreak/>
        <w:t>Član 22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3" name="Picture 4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4" name="Picture 4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75" w:rsidRDefault="00362A75" w:rsidP="00362A75">
      <w:pPr>
        <w:rPr>
          <w:rStyle w:val="expand1"/>
          <w:vanish w:val="0"/>
        </w:rPr>
      </w:pPr>
      <w:bookmarkStart w:id="43" w:name="1022"/>
      <w:bookmarkEnd w:id="43"/>
      <w:r>
        <w:rPr>
          <w:rStyle w:val="expand1"/>
          <w:vanish w:val="0"/>
          <w:color w:val="000000"/>
          <w:lang w:val="sr-Latn-CS"/>
        </w:rPr>
        <w:t>     Nastavnik koji smatra da ispunjava uslove propisane ovim pravilnikom, a nastavničko, odnosno stručno vijeće ne predloži njegovo napredovanje u zvanje može sam pokrenuti predlog za napredovanje.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Ukoliko nastavničko, odnosno stručno vijeće ne prihvati predlog nastavnika za pokretanje postupka za njegovo napredovanje u zvanje, nastavnik može uložiti prigovor Komisiji.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 zahtjev Komisije nastavničko, odnosno stručno vijeće ustanove dužno je da sprovede postupak za utvrđivanje predloga za dodjelu zvanja nastavniku.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 sprovođenju postupka stara se direktor ustanove.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62A75" w:rsidRDefault="00362A75" w:rsidP="00362A75">
      <w:pPr>
        <w:jc w:val="center"/>
      </w:pPr>
      <w:bookmarkStart w:id="44" w:name="clan23"/>
      <w:bookmarkEnd w:id="4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5" name="Picture 4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6" name="Picture 4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75" w:rsidRDefault="00362A75" w:rsidP="00362A75">
      <w:pPr>
        <w:rPr>
          <w:rStyle w:val="expand1"/>
          <w:vanish w:val="0"/>
        </w:rPr>
      </w:pPr>
      <w:bookmarkStart w:id="45" w:name="1023"/>
      <w:bookmarkEnd w:id="45"/>
      <w:r>
        <w:rPr>
          <w:rStyle w:val="expand1"/>
          <w:vanish w:val="0"/>
          <w:color w:val="000000"/>
          <w:lang w:val="sr-Latn-CS"/>
        </w:rPr>
        <w:t>     Ustanova utvrđuje ispunjenost uslova za napredovanje nastavnika i predlog dostavlja za tekuću školsku godinu, najkasnije do kraja nastavne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Predlog za napredovanje se daje na obrascu koji je sastavni dio ovog pravilnika.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62A75" w:rsidRDefault="00362A75" w:rsidP="00362A75">
      <w:pPr>
        <w:jc w:val="center"/>
      </w:pPr>
      <w:bookmarkStart w:id="46" w:name="clan24"/>
      <w:bookmarkEnd w:id="4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7" name="Picture 4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8" name="Picture 4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75" w:rsidRDefault="00362A75" w:rsidP="00362A75">
      <w:pPr>
        <w:rPr>
          <w:rStyle w:val="expand1"/>
          <w:vanish w:val="0"/>
        </w:rPr>
      </w:pPr>
      <w:bookmarkStart w:id="47" w:name="1024"/>
      <w:bookmarkEnd w:id="47"/>
      <w:r>
        <w:rPr>
          <w:rStyle w:val="expand1"/>
          <w:vanish w:val="0"/>
          <w:color w:val="000000"/>
          <w:lang w:val="sr-Latn-CS"/>
        </w:rPr>
        <w:t>     Komisija ima predsjednika i četiri člana koje imenuje ministar prosvjete i nauke na period od četiri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Komisija radi i odlučuje u skladu sa svojim poslovnikom.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62A75" w:rsidRDefault="00362A75" w:rsidP="00362A75">
      <w:pPr>
        <w:jc w:val="center"/>
      </w:pPr>
      <w:bookmarkStart w:id="48" w:name="clan25"/>
      <w:bookmarkEnd w:id="4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9" name="Picture 4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0" name="Picture 5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75" w:rsidRDefault="00362A75" w:rsidP="00362A75">
      <w:pPr>
        <w:rPr>
          <w:rStyle w:val="expand1"/>
          <w:vanish w:val="0"/>
        </w:rPr>
      </w:pPr>
      <w:bookmarkStart w:id="49" w:name="1025"/>
      <w:bookmarkEnd w:id="49"/>
      <w:r>
        <w:rPr>
          <w:rStyle w:val="expand1"/>
          <w:vanish w:val="0"/>
          <w:color w:val="000000"/>
          <w:lang w:val="sr-Latn-CS"/>
        </w:rPr>
        <w:t>     Na osnovu odluke Komisije, nastavniku se izdaje rješenje.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Nastavnik stiče zvanje danom donošenja odluke Komisije.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62A75" w:rsidRDefault="00362A75" w:rsidP="00362A75">
      <w:pPr>
        <w:jc w:val="center"/>
      </w:pPr>
      <w:bookmarkStart w:id="50" w:name="clan26"/>
      <w:bookmarkEnd w:id="5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1" name="Picture 5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2" name="Picture 5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75" w:rsidRDefault="00362A75" w:rsidP="00362A7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1" w:name="1026"/>
      <w:bookmarkEnd w:id="51"/>
      <w:r>
        <w:rPr>
          <w:rStyle w:val="expand1"/>
          <w:vanish w:val="0"/>
          <w:color w:val="000000"/>
          <w:lang w:val="sr-Latn-CS"/>
        </w:rPr>
        <w:t>     Odluka Komisije je konačna.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Nastavnik koji nije zadovoljan odlukom Komisije može pokrenuti tužbom upravni spor kod nadležnog suda u roku od 30 dana od dana dostavljanja odluke.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62A75" w:rsidRDefault="00362A75" w:rsidP="00362A7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IV PRELAZNA I ZAVRŠNA ODREDBA</w:t>
      </w:r>
    </w:p>
    <w:p w:rsidR="00362A75" w:rsidRDefault="00362A75" w:rsidP="00362A75">
      <w:pPr>
        <w:rPr>
          <w:rStyle w:val="expand1"/>
          <w:vanish w:val="0"/>
          <w:color w:val="000000"/>
        </w:rPr>
      </w:pPr>
    </w:p>
    <w:p w:rsidR="00362A75" w:rsidRDefault="00362A75" w:rsidP="00362A75">
      <w:pPr>
        <w:jc w:val="center"/>
      </w:pPr>
      <w:bookmarkStart w:id="52" w:name="clan27"/>
      <w:bookmarkEnd w:id="5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3" name="Picture 5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4" name="Picture 5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75" w:rsidRDefault="00362A75" w:rsidP="00362A75">
      <w:pPr>
        <w:rPr>
          <w:rStyle w:val="expand1"/>
          <w:vanish w:val="0"/>
        </w:rPr>
      </w:pPr>
      <w:bookmarkStart w:id="53" w:name="1027"/>
      <w:bookmarkEnd w:id="53"/>
      <w:r>
        <w:rPr>
          <w:rStyle w:val="expand1"/>
          <w:vanish w:val="0"/>
          <w:color w:val="000000"/>
          <w:lang w:val="sr-Latn-CS"/>
        </w:rPr>
        <w:t>     Stupanjem na snagu ovog pravilnika prestaje da važi Pravilnik o vrstama zvanja, uslovima, načinu i postupku dodjeljivanja zvanja nastavnika ("Službeni list RCG", broj 10/04).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362A75" w:rsidRDefault="00362A75" w:rsidP="00362A75">
      <w:pPr>
        <w:jc w:val="center"/>
      </w:pPr>
      <w:bookmarkStart w:id="54" w:name="clan28"/>
      <w:bookmarkEnd w:id="5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5" name="Picture 5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6" name="Picture 5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362A75" w:rsidP="00362A75">
      <w:bookmarkStart w:id="55" w:name="1028"/>
      <w:bookmarkEnd w:id="55"/>
      <w:r>
        <w:rPr>
          <w:rStyle w:val="expand1"/>
          <w:vanish w:val="0"/>
          <w:color w:val="000000"/>
          <w:lang w:val="sr-Latn-CS"/>
        </w:rPr>
        <w:t>     Ovaj pravilnik stupa na snagu osmog dana od dana objavljivanja u "Službenom listu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04-4-2369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23. aprila 2009.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Ministar, prof. dr Sreten Škuletić, s.r.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2A75"/>
    <w:rsid w:val="00362A75"/>
    <w:rsid w:val="0094034F"/>
    <w:rsid w:val="009B4CCA"/>
    <w:rsid w:val="00F36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362A75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customStyle="1" w:styleId="expand1">
    <w:name w:val="expand1"/>
    <w:basedOn w:val="DefaultParagraphFont"/>
    <w:rsid w:val="00362A75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54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0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5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odaci.net/sllistcg/prikaz-b.php?db=&amp;what=P-vzunpp04v0943&amp;draft=0&amp;html=&amp;nas=22474&amp;nad=4&amp;god=2009&amp;status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aci.net/sllistcg/prikaz-b.php?db=&amp;what=P-vzunpp04v0943&amp;draft=0&amp;html=&amp;nas=22474&amp;nad=4&amp;god=2009&amp;status=1" TargetMode="External"/><Relationship Id="rId5" Type="http://schemas.openxmlformats.org/officeDocument/2006/relationships/hyperlink" Target="http://www.podaci.net/sllistcg/prikaz-b.php?db=&amp;what=P-vzunpp04v0943&amp;draft=0&amp;html=&amp;nas=22474&amp;nad=4&amp;god=2009&amp;status=1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2533</Words>
  <Characters>14439</Characters>
  <Application>Microsoft Office Word</Application>
  <DocSecurity>0</DocSecurity>
  <Lines>120</Lines>
  <Paragraphs>33</Paragraphs>
  <ScaleCrop>false</ScaleCrop>
  <Company/>
  <LinksUpToDate>false</LinksUpToDate>
  <CharactersWithSpaces>16939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2015-04-03T09:13:00Z</dcterms:created>
  <dcterms:modified xsi:type="dcterms:W3CDTF">2015-04-03T09:15:00Z</dcterms:modified>
</cp:coreProperties>
</file>