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CF" w:rsidRDefault="000D1FCF">
      <w:pPr>
        <w:rPr>
          <w:b/>
          <w:sz w:val="24"/>
        </w:rPr>
      </w:pPr>
    </w:p>
    <w:tbl>
      <w:tblPr>
        <w:tblStyle w:val="LightShading-Accent2"/>
        <w:tblpPr w:leftFromText="180" w:rightFromText="180" w:vertAnchor="text" w:horzAnchor="margin" w:tblpXSpec="center" w:tblpY="1369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1843"/>
        <w:gridCol w:w="144"/>
        <w:gridCol w:w="1898"/>
        <w:gridCol w:w="1893"/>
        <w:gridCol w:w="1701"/>
      </w:tblGrid>
      <w:tr w:rsidR="000D1FCF" w:rsidRPr="000D1FCF" w:rsidTr="00A3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340E0" w:rsidRPr="00A340E0" w:rsidRDefault="000D1FCF" w:rsidP="00A340E0">
            <w:pPr>
              <w:tabs>
                <w:tab w:val="left" w:pos="2355"/>
              </w:tabs>
              <w:jc w:val="center"/>
              <w:rPr>
                <w:rFonts w:ascii="Calibri" w:eastAsia="Times New Roman" w:hAnsi="Calibri" w:cs="Calibri"/>
                <w:sz w:val="16"/>
                <w:lang w:eastAsia="hr-HR"/>
              </w:rPr>
            </w:pPr>
            <w:r w:rsidRPr="00547C82">
              <w:rPr>
                <w:rFonts w:ascii="Calibri" w:eastAsia="Times New Roman" w:hAnsi="Calibri" w:cs="Calibri"/>
                <w:sz w:val="16"/>
                <w:lang w:eastAsia="hr-HR"/>
              </w:rPr>
              <w:t>R.br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Ime i prezime</w:t>
            </w:r>
          </w:p>
        </w:tc>
        <w:tc>
          <w:tcPr>
            <w:tcW w:w="1987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Zvanje</w:t>
            </w:r>
          </w:p>
        </w:tc>
        <w:tc>
          <w:tcPr>
            <w:tcW w:w="1898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Org.jedinica</w:t>
            </w:r>
          </w:p>
        </w:tc>
        <w:tc>
          <w:tcPr>
            <w:tcW w:w="189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Bruto zarada</w:t>
            </w:r>
          </w:p>
        </w:tc>
        <w:tc>
          <w:tcPr>
            <w:tcW w:w="1701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Neto zarada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Vladimir Bulajić</w:t>
            </w:r>
          </w:p>
        </w:tc>
        <w:tc>
          <w:tcPr>
            <w:tcW w:w="3885" w:type="dxa"/>
            <w:gridSpan w:val="3"/>
          </w:tcPr>
          <w:p w:rsidR="000D1FCF" w:rsidRPr="000D1FCF" w:rsidRDefault="00547C82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v</w:t>
            </w:r>
            <w:r w:rsidR="000D1FCF" w:rsidRPr="000D1FCF">
              <w:rPr>
                <w:rFonts w:ascii="Calibri" w:eastAsia="Calibri" w:hAnsi="Calibri" w:cs="Calibri"/>
                <w:szCs w:val="24"/>
              </w:rPr>
              <w:t>d direktora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1.800,47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1.374,33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2.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Vesna Brajović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usluge i registraciju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1.444,62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1.127,02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3.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Jelena Đukić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naplate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1.444,62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1.127,02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Bojan Andrejević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inspekcijskog nadzora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1.313,92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1.036,17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Biljana Jelić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planiranje i upravljanje ljudskim resursima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1.407,28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1.101,06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Svetlana Krgović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velike poreske obveznike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1.537,97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1.191,88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Jaho Demić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usmjeravanje i nadzor nad radom carinarnica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1.463,29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1.139,99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Gojko Kalezić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carinsku bezbjednost i kontrolu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1.425,95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1.114,04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Tatjana Vujisić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carinske poslove</w:t>
            </w:r>
          </w:p>
        </w:tc>
        <w:tc>
          <w:tcPr>
            <w:tcW w:w="1893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1.550,42</w:t>
            </w:r>
          </w:p>
        </w:tc>
        <w:tc>
          <w:tcPr>
            <w:tcW w:w="1701" w:type="dxa"/>
          </w:tcPr>
          <w:p w:rsidR="000D1FCF" w:rsidRPr="000D1FCF" w:rsidRDefault="00C62B6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1.200,55</w:t>
            </w:r>
          </w:p>
        </w:tc>
      </w:tr>
    </w:tbl>
    <w:p w:rsidR="00A340E0" w:rsidRPr="00A340E0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8"/>
        </w:rPr>
      </w:pPr>
      <w:bookmarkStart w:id="0" w:name="_GoBack"/>
      <w:r w:rsidRPr="00A340E0">
        <w:rPr>
          <w:b/>
          <w:color w:val="943634" w:themeColor="accent2" w:themeShade="BF"/>
          <w:sz w:val="28"/>
        </w:rPr>
        <w:t xml:space="preserve">Zarade </w:t>
      </w:r>
      <w:r w:rsidR="00A340E0" w:rsidRPr="00A340E0">
        <w:rPr>
          <w:b/>
          <w:color w:val="943634" w:themeColor="accent2" w:themeShade="BF"/>
          <w:sz w:val="28"/>
        </w:rPr>
        <w:t>starješine organa i visoko rukovodnog kadra u</w:t>
      </w:r>
    </w:p>
    <w:p w:rsidR="000D1FCF" w:rsidRPr="00A340E0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8"/>
        </w:rPr>
      </w:pPr>
      <w:r w:rsidRPr="00A340E0">
        <w:rPr>
          <w:b/>
          <w:color w:val="943634" w:themeColor="accent2" w:themeShade="BF"/>
          <w:sz w:val="28"/>
        </w:rPr>
        <w:t xml:space="preserve"> </w:t>
      </w:r>
      <w:r w:rsidR="00C62B6F">
        <w:rPr>
          <w:b/>
          <w:color w:val="943634" w:themeColor="accent2" w:themeShade="BF"/>
          <w:sz w:val="28"/>
        </w:rPr>
        <w:t>mart</w:t>
      </w:r>
      <w:r w:rsidRPr="00A340E0">
        <w:rPr>
          <w:b/>
          <w:color w:val="943634" w:themeColor="accent2" w:themeShade="BF"/>
          <w:sz w:val="28"/>
        </w:rPr>
        <w:t>u 2023.god</w:t>
      </w:r>
    </w:p>
    <w:bookmarkEnd w:id="0"/>
    <w:p w:rsidR="000D1FCF" w:rsidRDefault="000D1FCF"/>
    <w:p w:rsidR="000D1FCF" w:rsidRDefault="000D1FCF"/>
    <w:sectPr w:rsidR="000D1FCF" w:rsidSect="00A340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61" w:rsidRDefault="00AD5461" w:rsidP="000D1FCF">
      <w:pPr>
        <w:spacing w:after="0" w:line="240" w:lineRule="auto"/>
      </w:pPr>
      <w:r>
        <w:separator/>
      </w:r>
    </w:p>
  </w:endnote>
  <w:endnote w:type="continuationSeparator" w:id="0">
    <w:p w:rsidR="00AD5461" w:rsidRDefault="00AD5461" w:rsidP="000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61" w:rsidRDefault="00AD5461" w:rsidP="000D1FCF">
      <w:pPr>
        <w:spacing w:after="0" w:line="240" w:lineRule="auto"/>
      </w:pPr>
      <w:r>
        <w:separator/>
      </w:r>
    </w:p>
  </w:footnote>
  <w:footnote w:type="continuationSeparator" w:id="0">
    <w:p w:rsidR="00AD5461" w:rsidRDefault="00AD5461" w:rsidP="000D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F"/>
    <w:rsid w:val="000D1FCF"/>
    <w:rsid w:val="005477D7"/>
    <w:rsid w:val="00547C82"/>
    <w:rsid w:val="00730C9C"/>
    <w:rsid w:val="008E1C97"/>
    <w:rsid w:val="009E2475"/>
    <w:rsid w:val="00A340E0"/>
    <w:rsid w:val="00A55238"/>
    <w:rsid w:val="00AA4FD3"/>
    <w:rsid w:val="00AC7BD9"/>
    <w:rsid w:val="00AD5461"/>
    <w:rsid w:val="00C0092F"/>
    <w:rsid w:val="00C62B6F"/>
    <w:rsid w:val="00C74BE2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C86F-FEA6-49EB-80E2-61308BE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CF"/>
  </w:style>
  <w:style w:type="paragraph" w:styleId="Footer">
    <w:name w:val="footer"/>
    <w:basedOn w:val="Normal"/>
    <w:link w:val="Foot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CF"/>
  </w:style>
  <w:style w:type="table" w:styleId="LightShading-Accent2">
    <w:name w:val="Light Shading Accent 2"/>
    <w:basedOn w:val="TableNormal"/>
    <w:uiPriority w:val="60"/>
    <w:rsid w:val="00A340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Irina Bulatovic</cp:lastModifiedBy>
  <cp:revision>2</cp:revision>
  <cp:lastPrinted>2023-02-21T10:30:00Z</cp:lastPrinted>
  <dcterms:created xsi:type="dcterms:W3CDTF">2023-04-04T11:32:00Z</dcterms:created>
  <dcterms:modified xsi:type="dcterms:W3CDTF">2023-04-04T11:32:00Z</dcterms:modified>
</cp:coreProperties>
</file>