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3DED9" w14:textId="77777777" w:rsidR="007C258E" w:rsidRPr="00FE5CBC" w:rsidRDefault="007C258E" w:rsidP="00851109">
      <w:pPr>
        <w:pStyle w:val="NoSpacing"/>
        <w:spacing w:line="276" w:lineRule="auto"/>
        <w:jc w:val="center"/>
        <w:rPr>
          <w:rFonts w:ascii="Arial" w:eastAsia="Calibri" w:hAnsi="Arial" w:cs="Arial"/>
          <w:b/>
          <w:lang w:val="sr-Latn-CS"/>
        </w:rPr>
      </w:pPr>
    </w:p>
    <w:p w14:paraId="1BDFFE6A" w14:textId="3E797E73" w:rsidR="00FE7317" w:rsidRDefault="00FE7317" w:rsidP="00851109">
      <w:pPr>
        <w:spacing w:before="0" w:after="0" w:line="276" w:lineRule="auto"/>
        <w:jc w:val="center"/>
        <w:rPr>
          <w:rFonts w:ascii="Arial" w:hAnsi="Arial" w:cs="Arial"/>
          <w:sz w:val="22"/>
        </w:rPr>
      </w:pPr>
      <w:r w:rsidRPr="00FE5CBC">
        <w:rPr>
          <w:rFonts w:ascii="Arial" w:eastAsia="Times New Roman" w:hAnsi="Arial" w:cs="Arial"/>
          <w:b/>
          <w:sz w:val="22"/>
          <w:lang w:val="sr-Latn-CS"/>
        </w:rPr>
        <w:t>PREDMET:</w:t>
      </w:r>
      <w:r w:rsidRPr="00FE5CBC">
        <w:rPr>
          <w:rFonts w:ascii="Arial" w:eastAsia="Calibri" w:hAnsi="Arial" w:cs="Arial"/>
          <w:sz w:val="22"/>
          <w:lang w:val="sr-Latn-CS"/>
        </w:rPr>
        <w:t xml:space="preserve">  Primjena </w:t>
      </w:r>
      <w:r w:rsidRPr="00FE5CBC">
        <w:rPr>
          <w:rFonts w:ascii="Arial" w:hAnsi="Arial" w:cs="Arial"/>
          <w:sz w:val="22"/>
        </w:rPr>
        <w:t xml:space="preserve">Zakona o </w:t>
      </w:r>
      <w:r w:rsidR="00A94D8C" w:rsidRPr="00FE5CBC">
        <w:rPr>
          <w:rFonts w:ascii="Arial" w:hAnsi="Arial" w:cs="Arial"/>
          <w:sz w:val="22"/>
        </w:rPr>
        <w:t>zaštiti prirode</w:t>
      </w:r>
    </w:p>
    <w:p w14:paraId="55F4D326" w14:textId="77777777" w:rsidR="00851109" w:rsidRPr="00FE5CBC" w:rsidRDefault="00851109" w:rsidP="00851109">
      <w:pPr>
        <w:spacing w:before="0" w:after="0" w:line="276" w:lineRule="auto"/>
        <w:jc w:val="center"/>
        <w:rPr>
          <w:rFonts w:ascii="Arial" w:eastAsia="Calibri" w:hAnsi="Arial" w:cs="Arial"/>
          <w:sz w:val="22"/>
          <w:lang w:val="sr-Latn-CS"/>
        </w:rPr>
      </w:pPr>
    </w:p>
    <w:p w14:paraId="3534F75E" w14:textId="77777777" w:rsidR="00FE5CBC" w:rsidRDefault="00FE5CBC" w:rsidP="00FE5CBC">
      <w:pPr>
        <w:pStyle w:val="T30X"/>
        <w:spacing w:line="276" w:lineRule="auto"/>
        <w:ind w:firstLine="0"/>
        <w:rPr>
          <w:rFonts w:ascii="Arial" w:eastAsia="Calibri" w:hAnsi="Arial" w:cs="Arial"/>
          <w:color w:val="auto"/>
          <w:lang w:val="sr-Latn-CS" w:eastAsia="en-US"/>
        </w:rPr>
      </w:pPr>
    </w:p>
    <w:p w14:paraId="61DAD5D9" w14:textId="7A12E7F7" w:rsidR="00FE5CBC" w:rsidRPr="00FE5CBC" w:rsidRDefault="00FE5CBC" w:rsidP="00FE5CBC">
      <w:pPr>
        <w:pStyle w:val="T30X"/>
        <w:spacing w:before="0" w:after="0" w:line="276" w:lineRule="auto"/>
        <w:ind w:firstLine="0"/>
        <w:rPr>
          <w:rFonts w:ascii="Arial" w:hAnsi="Arial" w:cs="Arial"/>
        </w:rPr>
      </w:pPr>
      <w:r w:rsidRPr="00FE5CBC">
        <w:rPr>
          <w:rFonts w:ascii="Arial" w:eastAsia="Calibri" w:hAnsi="Arial" w:cs="Arial"/>
          <w:color w:val="auto"/>
          <w:lang w:val="sr-Latn-CS" w:eastAsia="en-US"/>
        </w:rPr>
        <w:t xml:space="preserve">   </w:t>
      </w:r>
      <w:r w:rsidR="006450DE" w:rsidRPr="00FE5CBC">
        <w:rPr>
          <w:rFonts w:ascii="Arial" w:hAnsi="Arial" w:cs="Arial"/>
        </w:rPr>
        <w:t xml:space="preserve"> </w:t>
      </w:r>
      <w:r w:rsidR="00FE7317" w:rsidRPr="00FE5CBC">
        <w:rPr>
          <w:rFonts w:ascii="Arial" w:hAnsi="Arial" w:cs="Arial"/>
        </w:rPr>
        <w:t xml:space="preserve"> U „Službenom listu Crne Gore“ broj </w:t>
      </w:r>
      <w:r w:rsidR="00A94D8C" w:rsidRPr="00FE5CBC">
        <w:rPr>
          <w:rFonts w:ascii="Arial" w:hAnsi="Arial" w:cs="Arial"/>
        </w:rPr>
        <w:t>117</w:t>
      </w:r>
      <w:r w:rsidR="00FE7317" w:rsidRPr="00FE5CBC">
        <w:rPr>
          <w:rFonts w:ascii="Arial" w:hAnsi="Arial" w:cs="Arial"/>
        </w:rPr>
        <w:t xml:space="preserve"> od </w:t>
      </w:r>
      <w:r w:rsidR="00A94D8C" w:rsidRPr="00FE5CBC">
        <w:rPr>
          <w:rFonts w:ascii="Arial" w:hAnsi="Arial" w:cs="Arial"/>
        </w:rPr>
        <w:t>07.08</w:t>
      </w:r>
      <w:r w:rsidR="00FE7317" w:rsidRPr="00FE5CBC">
        <w:rPr>
          <w:rFonts w:ascii="Arial" w:hAnsi="Arial" w:cs="Arial"/>
        </w:rPr>
        <w:t xml:space="preserve">.2026.godine objavljen je </w:t>
      </w:r>
      <w:r w:rsidR="00E74815" w:rsidRPr="00FE5CBC">
        <w:rPr>
          <w:rFonts w:ascii="Arial" w:hAnsi="Arial" w:cs="Arial"/>
        </w:rPr>
        <w:t xml:space="preserve">novi </w:t>
      </w:r>
      <w:r w:rsidR="009923E1" w:rsidRPr="00FE5CBC">
        <w:rPr>
          <w:rFonts w:ascii="Arial" w:hAnsi="Arial" w:cs="Arial"/>
        </w:rPr>
        <w:t>Zakon</w:t>
      </w:r>
      <w:r w:rsidR="00FE7317" w:rsidRPr="00FE5CBC">
        <w:rPr>
          <w:rFonts w:ascii="Arial" w:hAnsi="Arial" w:cs="Arial"/>
        </w:rPr>
        <w:t xml:space="preserve"> </w:t>
      </w:r>
      <w:r w:rsidR="00A94D8C" w:rsidRPr="00FE5CBC">
        <w:rPr>
          <w:rFonts w:ascii="Arial" w:hAnsi="Arial" w:cs="Arial"/>
        </w:rPr>
        <w:t>o zaštiti prirode</w:t>
      </w:r>
      <w:r w:rsidR="009923E1" w:rsidRPr="00FE5CBC">
        <w:rPr>
          <w:rFonts w:ascii="Arial" w:hAnsi="Arial" w:cs="Arial"/>
        </w:rPr>
        <w:t>,</w:t>
      </w:r>
      <w:r w:rsidR="00FE7317" w:rsidRPr="00FE5CBC">
        <w:rPr>
          <w:rFonts w:ascii="Arial" w:hAnsi="Arial" w:cs="Arial"/>
        </w:rPr>
        <w:t xml:space="preserve"> koji </w:t>
      </w:r>
      <w:r w:rsidRPr="00FE5CBC">
        <w:rPr>
          <w:rFonts w:ascii="Arial" w:hAnsi="Arial" w:cs="Arial"/>
        </w:rPr>
        <w:t>stupa</w:t>
      </w:r>
      <w:r w:rsidR="00FE7317" w:rsidRPr="00FE5CBC">
        <w:rPr>
          <w:rFonts w:ascii="Arial" w:hAnsi="Arial" w:cs="Arial"/>
        </w:rPr>
        <w:t xml:space="preserve"> na snagu </w:t>
      </w:r>
      <w:r w:rsidR="00A94D8C" w:rsidRPr="00FE5CBC">
        <w:rPr>
          <w:rFonts w:ascii="Arial" w:hAnsi="Arial" w:cs="Arial"/>
        </w:rPr>
        <w:t>15.08</w:t>
      </w:r>
      <w:r w:rsidR="00FE7317" w:rsidRPr="00FE5CBC">
        <w:rPr>
          <w:rFonts w:ascii="Arial" w:hAnsi="Arial" w:cs="Arial"/>
        </w:rPr>
        <w:t>.2026.godine.</w:t>
      </w:r>
      <w:r w:rsidR="006450DE" w:rsidRPr="00FE5CBC">
        <w:rPr>
          <w:rFonts w:ascii="Arial" w:hAnsi="Arial" w:cs="Arial"/>
        </w:rPr>
        <w:t xml:space="preserve"> Podzakonski akti za sprovođenje ovog zakona donijeće se u roku od godinu dana od dana stupanja na snagu ovog zakona. Do donošenja </w:t>
      </w:r>
      <w:r w:rsidRPr="00FE5CBC">
        <w:rPr>
          <w:rFonts w:ascii="Arial" w:hAnsi="Arial" w:cs="Arial"/>
        </w:rPr>
        <w:t xml:space="preserve">tih </w:t>
      </w:r>
      <w:r w:rsidR="006450DE" w:rsidRPr="00FE5CBC">
        <w:rPr>
          <w:rFonts w:ascii="Arial" w:hAnsi="Arial" w:cs="Arial"/>
        </w:rPr>
        <w:t>propisa primjenjivaće se podzakonski akti donešeni na osnovu Zakona o zaštiti prirode ("Službeni list CG", broj 54/16) ako nijesu u suprotnosti sa ovim zakonom.</w:t>
      </w:r>
      <w:r w:rsidRPr="00FE5CBC">
        <w:rPr>
          <w:rFonts w:ascii="Arial" w:hAnsi="Arial" w:cs="Arial"/>
        </w:rPr>
        <w:t xml:space="preserve"> Danom stupanja na snagu ovog zakona prestaje da važi Zakon o zaštiti prirode ("Službeni list CG", broj 54/16).</w:t>
      </w:r>
    </w:p>
    <w:p w14:paraId="34BB0DE9" w14:textId="52C39596" w:rsidR="00A94D8C" w:rsidRPr="00FE5CBC" w:rsidRDefault="00FE5CBC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</w:t>
      </w:r>
      <w:r w:rsidR="00FE7317" w:rsidRPr="00FE5CBC">
        <w:rPr>
          <w:rFonts w:ascii="Arial" w:hAnsi="Arial" w:cs="Arial"/>
        </w:rPr>
        <w:t xml:space="preserve">Ovim zakonom </w:t>
      </w:r>
      <w:r w:rsidR="00A94D8C" w:rsidRPr="00FE5CBC">
        <w:rPr>
          <w:rFonts w:ascii="Arial" w:hAnsi="Arial" w:cs="Arial"/>
        </w:rPr>
        <w:t>se uređuju uslovi i n</w:t>
      </w:r>
      <w:r w:rsidR="00AE1CC7">
        <w:rPr>
          <w:rFonts w:ascii="Arial" w:hAnsi="Arial" w:cs="Arial"/>
        </w:rPr>
        <w:t xml:space="preserve">ačin zaštite i očuvanja prirode, kao </w:t>
      </w:r>
      <w:r w:rsidR="00A94D8C" w:rsidRPr="00FE5CBC">
        <w:rPr>
          <w:rFonts w:ascii="Arial" w:hAnsi="Arial" w:cs="Arial"/>
        </w:rPr>
        <w:t>djelatnosti od javnog interesa.</w:t>
      </w:r>
      <w:r w:rsidR="00A21804" w:rsidRPr="00FE5CBC">
        <w:rPr>
          <w:rFonts w:ascii="Arial" w:hAnsi="Arial" w:cs="Arial"/>
        </w:rPr>
        <w:t xml:space="preserve"> Propis definiše određene pojmove:</w:t>
      </w:r>
    </w:p>
    <w:p w14:paraId="4A17A355" w14:textId="6162800B" w:rsidR="00A21804" w:rsidRPr="00FE5CBC" w:rsidRDefault="00A21804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Invazivne strane vrste</w:t>
      </w:r>
      <w:r w:rsidRPr="00FE5CBC">
        <w:rPr>
          <w:rFonts w:ascii="Arial" w:hAnsi="Arial" w:cs="Arial"/>
        </w:rPr>
        <w:t xml:space="preserve"> su strane vrste biljaka, životinja ili gljiva čije uvođenje i širenje, mijenja i može ugroziti ekosisteme, staništa i vrste.</w:t>
      </w:r>
    </w:p>
    <w:p w14:paraId="2FF83DAA" w14:textId="6E9906FE" w:rsidR="00A21804" w:rsidRPr="00FE5CBC" w:rsidRDefault="00A21804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Ilegalna trgovina vrstama</w:t>
      </w:r>
      <w:r w:rsidRPr="00FE5CBC">
        <w:rPr>
          <w:rFonts w:ascii="Arial" w:hAnsi="Arial" w:cs="Arial"/>
        </w:rPr>
        <w:t xml:space="preserve"> je trgovina koja se obavlja u prekograničnom prometu ili u državi, a bez neophodnih potvrda o porijeklu, pasoša ili dozvole.</w:t>
      </w:r>
    </w:p>
    <w:p w14:paraId="2B4FFEE8" w14:textId="77777777" w:rsidR="00A21804" w:rsidRPr="00FE5CBC" w:rsidRDefault="00A21804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Ponovni izvoz</w:t>
      </w:r>
      <w:r w:rsidRPr="00FE5CBC">
        <w:rPr>
          <w:rFonts w:ascii="Arial" w:hAnsi="Arial" w:cs="Arial"/>
        </w:rPr>
        <w:t xml:space="preserve"> je izvoz jedinke koja je prethodno uvezena u Crnu Goru.</w:t>
      </w:r>
    </w:p>
    <w:p w14:paraId="225294C3" w14:textId="23DAF3E4" w:rsidR="00C637D2" w:rsidRPr="00FE5CBC" w:rsidRDefault="00A21804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P</w:t>
      </w:r>
      <w:r w:rsidR="003974DC" w:rsidRPr="00AE1CC7">
        <w:rPr>
          <w:rFonts w:ascii="Arial" w:hAnsi="Arial" w:cs="Arial"/>
          <w:b/>
        </w:rPr>
        <w:t>rekogranični promet</w:t>
      </w:r>
      <w:r w:rsidR="003974DC" w:rsidRPr="00FE5CBC">
        <w:rPr>
          <w:rFonts w:ascii="Arial" w:hAnsi="Arial" w:cs="Arial"/>
        </w:rPr>
        <w:t xml:space="preserve"> je uvoz </w:t>
      </w:r>
      <w:r w:rsidRPr="00FE5CBC">
        <w:rPr>
          <w:rFonts w:ascii="Arial" w:hAnsi="Arial" w:cs="Arial"/>
        </w:rPr>
        <w:t>i unošenje sa mora na teritoriju Crne Gore, izvoz ili ponovni izvoz sa teritorije Crne Gore i tranzit preko teritorije Crne Gore primjeraka divljih vrsta, njihovih djelova i derivata.</w:t>
      </w:r>
    </w:p>
    <w:p w14:paraId="042A5636" w14:textId="77777777" w:rsidR="00435344" w:rsidRPr="00FE5CBC" w:rsidRDefault="00C637D2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Promet divljih vrsta biljaka, životinja ili gljiva</w:t>
      </w:r>
      <w:r w:rsidRPr="00FE5CBC">
        <w:rPr>
          <w:rFonts w:ascii="Arial" w:hAnsi="Arial" w:cs="Arial"/>
        </w:rPr>
        <w:t xml:space="preserve"> je kupoprodaja, </w:t>
      </w:r>
      <w:r w:rsidRPr="00AE1CC7">
        <w:rPr>
          <w:rFonts w:ascii="Arial" w:hAnsi="Arial" w:cs="Arial"/>
          <w:b/>
        </w:rPr>
        <w:t>unos, iznos, uvoz, izvoz, reeksport i unos sa mora divljih vrsta biljaka, životinja ili gljiva</w:t>
      </w:r>
      <w:r w:rsidRPr="00FE5CBC">
        <w:rPr>
          <w:rFonts w:ascii="Arial" w:hAnsi="Arial" w:cs="Arial"/>
        </w:rPr>
        <w:t>, njihovih prepoznatljivih djelova ili derivata u Crnu Goru i iz Crne Gore.</w:t>
      </w:r>
    </w:p>
    <w:p w14:paraId="1E8C5FB5" w14:textId="23FC74C0" w:rsidR="00435344" w:rsidRDefault="00435344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Tranzit</w:t>
      </w:r>
      <w:r w:rsidRPr="00FE5CBC">
        <w:rPr>
          <w:rFonts w:ascii="Arial" w:hAnsi="Arial" w:cs="Arial"/>
        </w:rPr>
        <w:t xml:space="preserve"> je transport primjerka divlje vrste biljaka, životinja ili gljivai preko teritorije Crne Gore, koje se dopremaju poznatom primaocu van teritorije Crne Gore koji se odvija pod nadzorom nadležnih institucija.</w:t>
      </w:r>
    </w:p>
    <w:p w14:paraId="65D00C91" w14:textId="6AE6A549" w:rsidR="001E6880" w:rsidRPr="00FE5CBC" w:rsidRDefault="003974DC" w:rsidP="00AE1CC7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  <w:b/>
        </w:rPr>
        <w:t>Zabranjen je izvoz geoloških i paleontoloških objekata koji su proglašeni zaštićenim.</w:t>
      </w:r>
      <w:r w:rsidR="00AE1CC7">
        <w:rPr>
          <w:rFonts w:ascii="Arial" w:hAnsi="Arial" w:cs="Arial"/>
          <w:b/>
        </w:rPr>
        <w:t xml:space="preserve"> </w:t>
      </w:r>
      <w:r w:rsidRPr="00AE1CC7">
        <w:rPr>
          <w:rFonts w:ascii="Arial" w:hAnsi="Arial" w:cs="Arial"/>
          <w:b/>
        </w:rPr>
        <w:t xml:space="preserve">Izuzetno od ove zabrane moguće je uzimati ili izvoziti zaštićene geološke i paleontološke objekte radi naučnog i stručnog istraživanja, obrazovanja i izlaganja na izložbama, uz dozvolu </w:t>
      </w:r>
      <w:r w:rsidR="0027278A" w:rsidRPr="00AE1CC7">
        <w:rPr>
          <w:rFonts w:ascii="Arial" w:hAnsi="Arial" w:cs="Arial"/>
          <w:b/>
        </w:rPr>
        <w:t>Agencije za zaštitu životne sredine</w:t>
      </w:r>
      <w:r w:rsidRPr="00FE5CBC">
        <w:rPr>
          <w:rFonts w:ascii="Arial" w:hAnsi="Arial" w:cs="Arial"/>
        </w:rPr>
        <w:t>.</w:t>
      </w:r>
    </w:p>
    <w:p w14:paraId="05590F06" w14:textId="797EF468" w:rsidR="001E6880" w:rsidRPr="00FE5CBC" w:rsidRDefault="001E6880" w:rsidP="00FE5CBC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>Tranzit divljih vrsta biljaka, životinja i gljiva preko teritorije Crne Gore vrši se na osnovu dozvole o izvozu, odnosno uvozu, ili drugog odgovarajućeg dokumenta izdatog od nadležnog organa zemlje izvoza, odnosno zemlje uvoza.</w:t>
      </w:r>
    </w:p>
    <w:p w14:paraId="66AECC4D" w14:textId="3BA81BFE" w:rsidR="00090FB1" w:rsidRDefault="00090FB1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AE1CC7">
        <w:rPr>
          <w:rFonts w:ascii="Arial" w:hAnsi="Arial" w:cs="Arial"/>
        </w:rPr>
        <w:t>Listu vrsta biljaka, životinja i gljiva koje se mogu brati, sakupljati i koristiti, odnosno hvatati i ubijati radi stavljanja u promet u komercijalne svrhe propisuje</w:t>
      </w:r>
      <w:r w:rsidRPr="00FE5CBC">
        <w:rPr>
          <w:rFonts w:ascii="Arial" w:hAnsi="Arial" w:cs="Arial"/>
        </w:rPr>
        <w:t xml:space="preserve"> Ministarstvo poljoprivrede, šumarstva i vodoprivrede.</w:t>
      </w:r>
    </w:p>
    <w:p w14:paraId="4780B38A" w14:textId="27A420B6" w:rsidR="00D72C1F" w:rsidRPr="00FE5CBC" w:rsidRDefault="00D72C1F" w:rsidP="00AE1CC7">
      <w:pPr>
        <w:pStyle w:val="T30X"/>
        <w:spacing w:before="0" w:after="0" w:line="276" w:lineRule="auto"/>
        <w:rPr>
          <w:rFonts w:ascii="Arial" w:hAnsi="Arial" w:cs="Arial"/>
        </w:rPr>
      </w:pPr>
      <w:r w:rsidRPr="00FE5CBC">
        <w:rPr>
          <w:rFonts w:ascii="Arial" w:hAnsi="Arial" w:cs="Arial"/>
          <w:b/>
        </w:rPr>
        <w:t>Promet i tranzit ugroženih divljih vrsta biljaka, životinja, njihovih djelova i derivata</w:t>
      </w:r>
      <w:r w:rsidRPr="00FE5CBC">
        <w:rPr>
          <w:rFonts w:ascii="Arial" w:hAnsi="Arial" w:cs="Arial"/>
        </w:rPr>
        <w:t xml:space="preserve"> koje su definisane potvrđenim međunarodnim ugovorima, može se da se vrši na osnovu dozvole Agencije </w:t>
      </w:r>
      <w:r w:rsidR="00AE1CC7" w:rsidRPr="00FE5CBC">
        <w:rPr>
          <w:rFonts w:ascii="Arial" w:hAnsi="Arial" w:cs="Arial"/>
        </w:rPr>
        <w:t>za</w:t>
      </w:r>
      <w:r w:rsidRPr="00FE5CBC">
        <w:rPr>
          <w:rFonts w:ascii="Arial" w:hAnsi="Arial" w:cs="Arial"/>
        </w:rPr>
        <w:t xml:space="preserve">zaštitu životne sredine, po prethodno pribavljenom mišljenju Instituta </w:t>
      </w:r>
      <w:r w:rsidR="00AE1CC7">
        <w:rPr>
          <w:rFonts w:ascii="Arial" w:hAnsi="Arial" w:cs="Arial"/>
        </w:rPr>
        <w:t xml:space="preserve">za biologiju mora </w:t>
      </w:r>
      <w:r w:rsidRPr="00FE5CBC">
        <w:rPr>
          <w:rFonts w:ascii="Arial" w:hAnsi="Arial" w:cs="Arial"/>
        </w:rPr>
        <w:t>ako se vrši unos divljih vrsta sa mora, u skladu sa zakonom i potvrđenim međunarodnim ugovorima.</w:t>
      </w:r>
    </w:p>
    <w:p w14:paraId="32FE2DFE" w14:textId="40205CE2" w:rsidR="0027278A" w:rsidRPr="00FE5CBC" w:rsidRDefault="0027278A" w:rsidP="00FE5CBC">
      <w:pPr>
        <w:pStyle w:val="T30X"/>
        <w:spacing w:before="0" w:after="0" w:line="276" w:lineRule="auto"/>
        <w:ind w:firstLine="0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</w:t>
      </w:r>
      <w:r w:rsidRPr="00FE5CBC">
        <w:rPr>
          <w:rFonts w:ascii="Arial" w:hAnsi="Arial" w:cs="Arial"/>
          <w:b/>
        </w:rPr>
        <w:t>Tranzit ugroženih divljih vrsta biljaka i životinja preko teritorije Crne Gore</w:t>
      </w:r>
      <w:r w:rsidRPr="00FE5CBC">
        <w:rPr>
          <w:rFonts w:ascii="Arial" w:hAnsi="Arial" w:cs="Arial"/>
        </w:rPr>
        <w:t xml:space="preserve"> može da se vrši na osnovu dozvole o izvozu, odnosno uvozu izdate od nadležnog organa zemlje izvoza, odnosno zemlje uvoza. Pri prometu i tranzitu žive životinje se moraju prevoziti i čuvati na način kojim se obezbjeđuje sigurnost životinja od povređivanja, oštećenja zdravlja ili nehumanog postupanja.</w:t>
      </w:r>
    </w:p>
    <w:p w14:paraId="0772CD03" w14:textId="4D037693" w:rsidR="0027278A" w:rsidRPr="00FE5CBC" w:rsidRDefault="0027278A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FE5CBC">
        <w:rPr>
          <w:rFonts w:ascii="Arial" w:hAnsi="Arial" w:cs="Arial"/>
        </w:rPr>
        <w:t>Bliže uslove za promet i tranzit ugroženih divljih vrsta biljaka i životinja, način postupanja sa životinjama prilikom transporta, kao i sa zaplijenjenim i oduzetim vrstama, listu divljih vrsta, njihovih djelova i derivata koji podliježu izdavanju dozvola, potvrda i drugih isprava, kao i za koje je uvoz odnosno izvoz zabranjen, ograničen ili obustavljen način obilježavanja divljih vrsta životinja i pošiljki sa gljivama ili biljkama, i dr, propisuje Ministarstvo.</w:t>
      </w:r>
    </w:p>
    <w:p w14:paraId="6C3872F1" w14:textId="77777777" w:rsidR="00BF4507" w:rsidRPr="00B349E0" w:rsidRDefault="00BF4507" w:rsidP="00FE5CBC">
      <w:pPr>
        <w:pStyle w:val="T30X"/>
        <w:spacing w:before="0" w:after="0" w:line="276" w:lineRule="auto"/>
        <w:rPr>
          <w:rFonts w:ascii="Arial" w:hAnsi="Arial" w:cs="Arial"/>
        </w:rPr>
      </w:pPr>
      <w:r w:rsidRPr="00B349E0">
        <w:rPr>
          <w:rFonts w:ascii="Arial" w:hAnsi="Arial" w:cs="Arial"/>
        </w:rPr>
        <w:t>Prenošenje primjeraka ugroženih divljih vrsta biljaka, životinja i gljiva s mjesta naznačenog u uvoznoj dozvoli može se vršiti samo na osnovu dozvole Agencije.</w:t>
      </w:r>
    </w:p>
    <w:p w14:paraId="3E7AB49D" w14:textId="6A14B0FA" w:rsidR="00851109" w:rsidRDefault="003B44C2" w:rsidP="00851109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 xml:space="preserve">Promet primjeraka divljih vrsta prijavljuje se na graničnom prelazu carinskom organu, u skladu sa ovim zakonom i carinskim propisima. Njihov promet se vrši preko graničnih </w:t>
      </w:r>
      <w:r w:rsidRPr="00FE5CBC">
        <w:rPr>
          <w:rFonts w:ascii="Arial" w:hAnsi="Arial" w:cs="Arial"/>
          <w:b/>
        </w:rPr>
        <w:lastRenderedPageBreak/>
        <w:t>prelaza na kojima postoji organizovana veterinarska i fitosanitarna kontrola. Carinski organ je dužan da prijavljenu pregleda i ovjeri dozvolu i da ovjerenu kopiju dozvole dostavi Agenciji.</w:t>
      </w:r>
      <w:bookmarkStart w:id="0" w:name="_GoBack"/>
      <w:bookmarkEnd w:id="0"/>
    </w:p>
    <w:p w14:paraId="3A910E1A" w14:textId="77777777" w:rsidR="003B44C2" w:rsidRPr="00FE5CBC" w:rsidRDefault="003B44C2" w:rsidP="00FE5CBC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>Zabranjen je prekogranični promet primjeraka divljih vrsta biljaka i/ili životinja ako se:</w:t>
      </w:r>
    </w:p>
    <w:p w14:paraId="69D6C7CC" w14:textId="77777777" w:rsidR="003B44C2" w:rsidRPr="00FE5CBC" w:rsidRDefault="003B44C2" w:rsidP="00B349E0">
      <w:pPr>
        <w:pStyle w:val="T30X"/>
        <w:spacing w:before="0" w:after="0" w:line="276" w:lineRule="auto"/>
        <w:ind w:left="849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1) prekogranični promet, uključujući otpremu, transport i tranzit vrši bez dozvole, potvrde ili druge isprave propisane ovim zakonom, propisima donijetim na osnovu ovog zakona ili potvrđenim međunarodnim ugovorima;</w:t>
      </w:r>
    </w:p>
    <w:p w14:paraId="6FBBBA78" w14:textId="77777777" w:rsidR="003B44C2" w:rsidRPr="00FE5CBC" w:rsidRDefault="003B44C2" w:rsidP="00B349E0">
      <w:pPr>
        <w:pStyle w:val="T30X"/>
        <w:spacing w:before="0" w:after="0" w:line="276" w:lineRule="auto"/>
        <w:ind w:left="849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2) vrši suprotno izdatoj dozvoli, potvrdi ili drugoj ispravi, odnosno dozvola, potvrda ili druga isprava koristi za bilo koji drugi primjerak osim za onaj za koji je izdata;</w:t>
      </w:r>
    </w:p>
    <w:p w14:paraId="0FED73E0" w14:textId="77777777" w:rsidR="003B44C2" w:rsidRPr="00FE5CBC" w:rsidRDefault="003B44C2" w:rsidP="00B349E0">
      <w:pPr>
        <w:pStyle w:val="T30X"/>
        <w:spacing w:before="0" w:after="0" w:line="276" w:lineRule="auto"/>
        <w:ind w:left="849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3) koristi dozvola, potvrda ili druga isprava koja je poništena ili čiji je rok važenja istekao;</w:t>
      </w:r>
    </w:p>
    <w:p w14:paraId="2383099B" w14:textId="77777777" w:rsidR="003B44C2" w:rsidRPr="00FE5CBC" w:rsidRDefault="003B44C2" w:rsidP="00B349E0">
      <w:pPr>
        <w:pStyle w:val="T30X"/>
        <w:spacing w:before="0" w:after="0" w:line="276" w:lineRule="auto"/>
        <w:ind w:left="849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4) koristi falsifikovana dozvola, potvrda ili druga isprava, uključujući i one na kojima su vršene neovlašćene izmjene;</w:t>
      </w:r>
    </w:p>
    <w:p w14:paraId="75143FBE" w14:textId="77777777" w:rsidR="003B44C2" w:rsidRPr="00FE5CBC" w:rsidRDefault="003B44C2" w:rsidP="00B349E0">
      <w:pPr>
        <w:pStyle w:val="T30X"/>
        <w:spacing w:before="0" w:after="0" w:line="276" w:lineRule="auto"/>
        <w:ind w:left="849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5) vrši transport živih primjeraka na način suprotan propisima kojim je uređena oblast zaštite dobrobiti životinja.</w:t>
      </w:r>
    </w:p>
    <w:p w14:paraId="6D958A47" w14:textId="77777777" w:rsidR="00851109" w:rsidRDefault="00851109" w:rsidP="00FE5CBC">
      <w:pPr>
        <w:pStyle w:val="T30X"/>
        <w:spacing w:before="0" w:after="0" w:line="276" w:lineRule="auto"/>
        <w:rPr>
          <w:rFonts w:ascii="Arial" w:hAnsi="Arial" w:cs="Arial"/>
        </w:rPr>
      </w:pPr>
    </w:p>
    <w:p w14:paraId="7B11817D" w14:textId="5042167E" w:rsidR="00A21804" w:rsidRDefault="00C938EB" w:rsidP="00851109">
      <w:pPr>
        <w:pStyle w:val="T30X"/>
        <w:spacing w:before="0" w:after="0" w:line="276" w:lineRule="auto"/>
        <w:ind w:firstLine="0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>Obaveze carinskog organa shodno ovom zakonu</w:t>
      </w:r>
      <w:r w:rsidR="00D51667" w:rsidRPr="00FE5CBC">
        <w:rPr>
          <w:rFonts w:ascii="Arial" w:hAnsi="Arial" w:cs="Arial"/>
          <w:b/>
        </w:rPr>
        <w:t xml:space="preserve"> (član 107 Zakona)</w:t>
      </w:r>
      <w:r w:rsidRPr="00FE5CBC">
        <w:rPr>
          <w:rFonts w:ascii="Arial" w:hAnsi="Arial" w:cs="Arial"/>
          <w:b/>
        </w:rPr>
        <w:t>:</w:t>
      </w:r>
    </w:p>
    <w:p w14:paraId="1265C2D5" w14:textId="77777777" w:rsidR="00851109" w:rsidRPr="00FE5CBC" w:rsidRDefault="00851109" w:rsidP="00851109">
      <w:pPr>
        <w:pStyle w:val="T30X"/>
        <w:spacing w:before="0" w:after="0" w:line="276" w:lineRule="auto"/>
        <w:ind w:firstLine="0"/>
        <w:rPr>
          <w:rFonts w:ascii="Arial" w:hAnsi="Arial" w:cs="Arial"/>
          <w:b/>
        </w:rPr>
      </w:pPr>
    </w:p>
    <w:p w14:paraId="590A4E38" w14:textId="7B679BAC" w:rsidR="00B349E0" w:rsidRPr="00FE5CBC" w:rsidRDefault="00C938EB" w:rsidP="00851109">
      <w:pPr>
        <w:pStyle w:val="T30X"/>
        <w:spacing w:before="0" w:after="0" w:line="276" w:lineRule="auto"/>
        <w:ind w:firstLine="0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Ako carinski organ prilikom uvoza, izvoza, unosa, iznosa ili tranzita ne može da odredi da li primjerci divljih vrsta biljaka i/ili životinja pripadaju vrsti čiji uvoz ili izvoz podliježe zabranama ili ograničenjima, može ih </w:t>
      </w:r>
      <w:r w:rsidRPr="00B349E0">
        <w:rPr>
          <w:rFonts w:ascii="Arial" w:hAnsi="Arial" w:cs="Arial"/>
          <w:u w:val="single"/>
        </w:rPr>
        <w:t>privremeno oduzeti</w:t>
      </w:r>
      <w:r w:rsidRPr="00FE5CBC">
        <w:rPr>
          <w:rFonts w:ascii="Arial" w:hAnsi="Arial" w:cs="Arial"/>
        </w:rPr>
        <w:t xml:space="preserve"> i:</w:t>
      </w:r>
    </w:p>
    <w:p w14:paraId="49C91BFF" w14:textId="731E6F04" w:rsidR="00B349E0" w:rsidRPr="00B349E0" w:rsidRDefault="00C938EB" w:rsidP="00B349E0">
      <w:pPr>
        <w:pStyle w:val="T30X"/>
        <w:numPr>
          <w:ilvl w:val="0"/>
          <w:numId w:val="8"/>
        </w:numPr>
        <w:spacing w:before="0" w:after="0" w:line="276" w:lineRule="auto"/>
        <w:rPr>
          <w:rFonts w:ascii="Arial" w:hAnsi="Arial" w:cs="Arial"/>
        </w:rPr>
      </w:pPr>
      <w:r w:rsidRPr="00FE5CBC">
        <w:rPr>
          <w:rFonts w:ascii="Arial" w:hAnsi="Arial" w:cs="Arial"/>
        </w:rPr>
        <w:t>o trošku carinskog obveznika primaoca/uvoznika, odnosno pošiljaoca i/ili izvoznika robe (u daljem tekstu: carinski obveznik), čuvati ili dati na čuvanje do utvrđivanja statusa vrste čiji uvoz, izvoz, ponovni izvoz ili tranzit podliježe ograničenjima; ili</w:t>
      </w:r>
    </w:p>
    <w:p w14:paraId="41B1308A" w14:textId="77777777" w:rsidR="00C938EB" w:rsidRDefault="00C938EB" w:rsidP="00B349E0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2) predati na čuvanje carinskom obvezniku do okončanja postupka, uz zabranu raspolaganja.</w:t>
      </w:r>
    </w:p>
    <w:p w14:paraId="5677B78A" w14:textId="77777777" w:rsidR="00B349E0" w:rsidRPr="00FE5CBC" w:rsidRDefault="00B349E0" w:rsidP="00B349E0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</w:p>
    <w:p w14:paraId="20AB8A6A" w14:textId="64F01DCC" w:rsidR="00C938EB" w:rsidRPr="00E95637" w:rsidRDefault="00C938EB" w:rsidP="00851109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 xml:space="preserve">Carinski organ će </w:t>
      </w:r>
      <w:r w:rsidRPr="00E95637">
        <w:rPr>
          <w:rFonts w:ascii="Arial" w:hAnsi="Arial" w:cs="Arial"/>
          <w:b/>
          <w:u w:val="single"/>
        </w:rPr>
        <w:t>privremeno oduzeti</w:t>
      </w:r>
      <w:r w:rsidRPr="00FE5CBC">
        <w:rPr>
          <w:rFonts w:ascii="Arial" w:hAnsi="Arial" w:cs="Arial"/>
          <w:b/>
        </w:rPr>
        <w:t xml:space="preserve"> primjerak divlje vrste biljke i/ili životinje za koji u postupku carinske kontrole utvrdi da se uvozi, izvozi, unosi ili iznosi ili da je u tranzitu</w:t>
      </w:r>
      <w:r w:rsidRPr="00FE5CBC">
        <w:rPr>
          <w:rFonts w:ascii="Arial" w:hAnsi="Arial" w:cs="Arial"/>
        </w:rPr>
        <w:t xml:space="preserve"> </w:t>
      </w:r>
      <w:r w:rsidRPr="00FE5CBC">
        <w:rPr>
          <w:rFonts w:ascii="Arial" w:hAnsi="Arial" w:cs="Arial"/>
          <w:b/>
        </w:rPr>
        <w:t xml:space="preserve">bez dozvole ili drugih dokumenata, do okončanja postupka. </w:t>
      </w:r>
      <w:r w:rsidRPr="00FE5CBC">
        <w:rPr>
          <w:rFonts w:ascii="Arial" w:hAnsi="Arial" w:cs="Arial"/>
        </w:rPr>
        <w:t xml:space="preserve">O privremeno oduzetim primjercima, </w:t>
      </w:r>
      <w:r w:rsidRPr="00FE5CBC">
        <w:rPr>
          <w:rFonts w:ascii="Arial" w:hAnsi="Arial" w:cs="Arial"/>
          <w:b/>
        </w:rPr>
        <w:t xml:space="preserve">carinski organ će </w:t>
      </w:r>
      <w:r w:rsidRPr="00FE5CBC">
        <w:rPr>
          <w:rFonts w:ascii="Arial" w:hAnsi="Arial" w:cs="Arial"/>
        </w:rPr>
        <w:t>izdati carinskom obvezniku potvrdu.</w:t>
      </w:r>
      <w:r w:rsidRPr="00FE5CBC">
        <w:rPr>
          <w:rFonts w:ascii="Arial" w:hAnsi="Arial" w:cs="Arial"/>
          <w:b/>
        </w:rPr>
        <w:t xml:space="preserve"> </w:t>
      </w:r>
      <w:r w:rsidRPr="00FE5CBC">
        <w:rPr>
          <w:rFonts w:ascii="Arial" w:hAnsi="Arial" w:cs="Arial"/>
        </w:rPr>
        <w:t xml:space="preserve">Privremeno oduzeti primjerci divljih vrsta biljaka i/ili životinja predaju se na čuvanje </w:t>
      </w:r>
      <w:r w:rsidRPr="00FE5CBC">
        <w:rPr>
          <w:rFonts w:ascii="Arial" w:hAnsi="Arial" w:cs="Arial"/>
          <w:b/>
        </w:rPr>
        <w:t>ovlašćenom pravnom licu ili preduzetniku koji ima dozvolu za držanje divljih vrsta biljaka i/ili životinja ili carinskom obvezniku sa zabranom prava raspolaganja</w:t>
      </w:r>
      <w:r w:rsidRPr="00FE5CBC">
        <w:rPr>
          <w:rFonts w:ascii="Arial" w:hAnsi="Arial" w:cs="Arial"/>
        </w:rPr>
        <w:t>.</w:t>
      </w:r>
      <w:r w:rsidRPr="00FE5CBC">
        <w:rPr>
          <w:rFonts w:ascii="Arial" w:hAnsi="Arial" w:cs="Arial"/>
          <w:b/>
        </w:rPr>
        <w:t xml:space="preserve"> </w:t>
      </w:r>
      <w:r w:rsidRPr="00FE5CBC">
        <w:rPr>
          <w:rFonts w:ascii="Arial" w:hAnsi="Arial" w:cs="Arial"/>
        </w:rPr>
        <w:t xml:space="preserve">Ako se propisana dozvola ili drugi dokumenti ne dostave </w:t>
      </w:r>
      <w:r w:rsidRPr="00FE5CBC">
        <w:rPr>
          <w:rFonts w:ascii="Arial" w:hAnsi="Arial" w:cs="Arial"/>
          <w:b/>
        </w:rPr>
        <w:t>u roku od mjesec dana nakon privremenog zadržavanja ili u produženom roku koji može iznositi najduže dva mjeseca,</w:t>
      </w:r>
      <w:r w:rsidRPr="00FE5CBC">
        <w:rPr>
          <w:rFonts w:ascii="Arial" w:hAnsi="Arial" w:cs="Arial"/>
        </w:rPr>
        <w:t xml:space="preserve"> </w:t>
      </w:r>
      <w:r w:rsidRPr="00E95637">
        <w:rPr>
          <w:rFonts w:ascii="Arial" w:hAnsi="Arial" w:cs="Arial"/>
          <w:b/>
        </w:rPr>
        <w:t xml:space="preserve">carinski organ donosi </w:t>
      </w:r>
      <w:r w:rsidRPr="00E95637">
        <w:rPr>
          <w:rFonts w:ascii="Arial" w:hAnsi="Arial" w:cs="Arial"/>
          <w:b/>
          <w:u w:val="single"/>
        </w:rPr>
        <w:t>rješenje o oduzimanju</w:t>
      </w:r>
      <w:r w:rsidRPr="00E95637">
        <w:rPr>
          <w:rFonts w:ascii="Arial" w:hAnsi="Arial" w:cs="Arial"/>
          <w:b/>
        </w:rPr>
        <w:t>, a troškove zbrinjavanja snosi prestupnik.</w:t>
      </w:r>
    </w:p>
    <w:p w14:paraId="7DE2989D" w14:textId="77777777" w:rsidR="009C51C8" w:rsidRPr="00FE5CBC" w:rsidRDefault="00C938EB" w:rsidP="00FE5CBC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</w:rPr>
        <w:t xml:space="preserve">U naprijed navedenim slučajevima, carinski organ je dužan </w:t>
      </w:r>
      <w:r w:rsidRPr="00FE5CBC">
        <w:rPr>
          <w:rFonts w:ascii="Arial" w:hAnsi="Arial" w:cs="Arial"/>
          <w:b/>
        </w:rPr>
        <w:t>da odmah obavijesti Agenciju</w:t>
      </w:r>
      <w:r w:rsidR="00D51667" w:rsidRPr="00FE5CBC">
        <w:rPr>
          <w:rFonts w:ascii="Arial" w:hAnsi="Arial" w:cs="Arial"/>
          <w:b/>
        </w:rPr>
        <w:t xml:space="preserve"> zazaštitu prirode</w:t>
      </w:r>
      <w:r w:rsidRPr="00FE5CBC">
        <w:rPr>
          <w:rFonts w:ascii="Arial" w:hAnsi="Arial" w:cs="Arial"/>
        </w:rPr>
        <w:t>, radi evidencije i donošenja odluke o zb</w:t>
      </w:r>
      <w:r w:rsidR="00D51667" w:rsidRPr="00FE5CBC">
        <w:rPr>
          <w:rFonts w:ascii="Arial" w:hAnsi="Arial" w:cs="Arial"/>
        </w:rPr>
        <w:t xml:space="preserve">rinjavanju oduzetih primjeraka. </w:t>
      </w:r>
      <w:r w:rsidRPr="00FE5CBC">
        <w:rPr>
          <w:rFonts w:ascii="Arial" w:hAnsi="Arial" w:cs="Arial"/>
        </w:rPr>
        <w:t xml:space="preserve">Troškove zbrinjavanja (hrana, smještaj, transport i drugo) privremeno zaplijenjenih primjeraka </w:t>
      </w:r>
      <w:r w:rsidRPr="00E95637">
        <w:rPr>
          <w:rFonts w:ascii="Arial" w:hAnsi="Arial" w:cs="Arial"/>
          <w:u w:val="single"/>
        </w:rPr>
        <w:t>snosi država</w:t>
      </w:r>
      <w:r w:rsidRPr="00FE5CBC">
        <w:rPr>
          <w:rFonts w:ascii="Arial" w:hAnsi="Arial" w:cs="Arial"/>
        </w:rPr>
        <w:t>, osim ako dođe do zaplijene primjerka u skladu sa stavom 6 ovog člana</w:t>
      </w:r>
      <w:r w:rsidR="00D51667" w:rsidRPr="00FE5CBC">
        <w:rPr>
          <w:rFonts w:ascii="Arial" w:hAnsi="Arial" w:cs="Arial"/>
        </w:rPr>
        <w:t xml:space="preserve"> (kad troškove zbrinjavanja snosi prestupnik)</w:t>
      </w:r>
      <w:r w:rsidRPr="00FE5CBC">
        <w:rPr>
          <w:rFonts w:ascii="Arial" w:hAnsi="Arial" w:cs="Arial"/>
        </w:rPr>
        <w:t>.</w:t>
      </w:r>
      <w:r w:rsidR="00D51667" w:rsidRPr="00FE5CBC">
        <w:rPr>
          <w:rFonts w:ascii="Arial" w:hAnsi="Arial" w:cs="Arial"/>
        </w:rPr>
        <w:t xml:space="preserve"> </w:t>
      </w:r>
      <w:r w:rsidRPr="00FE5CBC">
        <w:rPr>
          <w:rFonts w:ascii="Arial" w:hAnsi="Arial" w:cs="Arial"/>
          <w:b/>
        </w:rPr>
        <w:t>U slučaju donošenja rješenja u skladu sa stavom 6 ovog člana, troškove zbrinjavanja (hrana, smještaj, transport i drugo) primjeraka do trenutka donošenja rješenja, snosi carinski obveznik.</w:t>
      </w:r>
    </w:p>
    <w:p w14:paraId="669B7D71" w14:textId="00480E7F" w:rsidR="009C51C8" w:rsidRPr="00FE5CBC" w:rsidRDefault="009C51C8" w:rsidP="00FE5CBC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 xml:space="preserve">U vršenju poslova </w:t>
      </w:r>
      <w:r w:rsidRPr="00FE5CBC">
        <w:rPr>
          <w:rFonts w:ascii="Arial" w:hAnsi="Arial" w:cs="Arial"/>
          <w:b/>
          <w:u w:val="single"/>
        </w:rPr>
        <w:t>carinski organ</w:t>
      </w:r>
      <w:r w:rsidRPr="00FE5CBC">
        <w:rPr>
          <w:rFonts w:ascii="Arial" w:hAnsi="Arial" w:cs="Arial"/>
          <w:b/>
        </w:rPr>
        <w:t xml:space="preserve"> je dužan da kontroliše da li se uz dozvolu Agencije za zaštitu životne sredine vrši:</w:t>
      </w:r>
    </w:p>
    <w:p w14:paraId="76284631" w14:textId="77777777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  <w:b/>
        </w:rPr>
      </w:pPr>
      <w:r w:rsidRPr="00FE5CBC">
        <w:rPr>
          <w:rFonts w:ascii="Arial" w:hAnsi="Arial" w:cs="Arial"/>
        </w:rPr>
        <w:t xml:space="preserve">   - </w:t>
      </w:r>
      <w:r w:rsidRPr="00FE5CBC">
        <w:rPr>
          <w:rFonts w:ascii="Arial" w:hAnsi="Arial" w:cs="Arial"/>
          <w:b/>
        </w:rPr>
        <w:t>promet pojedinih divljih vrsta biljaka, životinja i gljiva i zaštićenih divljih vrsta biljaka, životinja i gljiva, njihovih djelova i derivata;</w:t>
      </w:r>
    </w:p>
    <w:p w14:paraId="0219C675" w14:textId="77777777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 xml:space="preserve">   - izvoz zaštićenih geoloških i paleontoloških objekata;</w:t>
      </w:r>
    </w:p>
    <w:p w14:paraId="31DF2556" w14:textId="77777777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  <w:b/>
        </w:rPr>
      </w:pPr>
      <w:r w:rsidRPr="00FE5CBC">
        <w:rPr>
          <w:rFonts w:ascii="Arial" w:hAnsi="Arial" w:cs="Arial"/>
          <w:b/>
        </w:rPr>
        <w:t xml:space="preserve">   - unošenje i reeksport alohtonih vrsta.</w:t>
      </w:r>
    </w:p>
    <w:p w14:paraId="72F4226C" w14:textId="6760BC2E" w:rsidR="009C51C8" w:rsidRPr="00FE5CBC" w:rsidRDefault="009C51C8" w:rsidP="00FE5CBC">
      <w:pPr>
        <w:pStyle w:val="T30X"/>
        <w:spacing w:before="0" w:after="0" w:line="276" w:lineRule="auto"/>
        <w:ind w:firstLine="0"/>
        <w:rPr>
          <w:rFonts w:ascii="Arial" w:hAnsi="Arial" w:cs="Arial"/>
        </w:rPr>
      </w:pPr>
      <w:r w:rsidRPr="00FE5CBC">
        <w:rPr>
          <w:rFonts w:ascii="Arial" w:hAnsi="Arial" w:cs="Arial"/>
          <w:b/>
        </w:rPr>
        <w:t xml:space="preserve">    </w:t>
      </w:r>
      <w:r w:rsidRPr="00FE5CBC">
        <w:rPr>
          <w:rFonts w:ascii="Arial" w:hAnsi="Arial" w:cs="Arial"/>
        </w:rPr>
        <w:t xml:space="preserve">Inspekcijski nadzor nad sprovođenjem ovog zakona vrše nadležne inspekcije za vršenje nadzora nad sljedećim oblastima: </w:t>
      </w:r>
      <w:r w:rsidRPr="00FE5CBC">
        <w:rPr>
          <w:rFonts w:ascii="Arial" w:hAnsi="Arial" w:cs="Arial"/>
          <w:i/>
        </w:rPr>
        <w:t>ekologija; tržište; turizam; zdravstveno-sanitarna; šumarstvo, lovstvo i zaštita bilja; vode; geodezija; geologija, rudarstvo i ugljovodonici, kulturna dobara, kulturne baštine i arhivska djelatnost; urbanizam igrađevinstvo; sigurnost plovidbe; zaštita prostora i komunalna djelatnostu u skladu sa ovim zakonom i zakonom kojim se uređuje inspekcijski nadzor.</w:t>
      </w:r>
      <w:r w:rsidRPr="00FE5CBC">
        <w:rPr>
          <w:rFonts w:ascii="Arial" w:hAnsi="Arial" w:cs="Arial"/>
        </w:rPr>
        <w:t xml:space="preserve">   U vršenju </w:t>
      </w:r>
      <w:r w:rsidRPr="00FE5CBC">
        <w:rPr>
          <w:rFonts w:ascii="Arial" w:hAnsi="Arial" w:cs="Arial"/>
        </w:rPr>
        <w:lastRenderedPageBreak/>
        <w:t xml:space="preserve">inspekcijskog nadzora </w:t>
      </w:r>
      <w:r w:rsidRPr="00FE5CBC">
        <w:rPr>
          <w:rFonts w:ascii="Arial" w:hAnsi="Arial" w:cs="Arial"/>
          <w:b/>
        </w:rPr>
        <w:t>ekološki inspektor</w:t>
      </w:r>
      <w:r w:rsidRPr="00FE5CBC">
        <w:rPr>
          <w:rFonts w:ascii="Arial" w:hAnsi="Arial" w:cs="Arial"/>
        </w:rPr>
        <w:t xml:space="preserve"> je obavezan da, kada utvrdi da je povrijeđen zakon ili drugi propis, preduzme, pored ostalih i sljedeće upravne mjere i radnje:   </w:t>
      </w:r>
    </w:p>
    <w:p w14:paraId="7646A99B" w14:textId="26636079" w:rsidR="009C51C8" w:rsidRPr="00FE5CBC" w:rsidRDefault="009C51C8" w:rsidP="00FE5CBC">
      <w:pPr>
        <w:pStyle w:val="T30X"/>
        <w:spacing w:before="0" w:after="0" w:line="276" w:lineRule="auto"/>
        <w:rPr>
          <w:rFonts w:ascii="Arial" w:hAnsi="Arial" w:cs="Arial"/>
          <w:b/>
        </w:rPr>
      </w:pPr>
      <w:r w:rsidRPr="00FE5CBC">
        <w:rPr>
          <w:rFonts w:ascii="Arial" w:hAnsi="Arial" w:cs="Arial"/>
        </w:rPr>
        <w:t xml:space="preserve">   - zabrani promet pojedinih divljih vrsta biljaka, životinja i gljiva, bez dozvole Agencije;</w:t>
      </w:r>
    </w:p>
    <w:p w14:paraId="0FE585BD" w14:textId="77777777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- zabrani promet zaštićenih vrsta biljaka, životinja i gljiva, njihovih djelova i derivata;</w:t>
      </w:r>
    </w:p>
    <w:p w14:paraId="734862D2" w14:textId="77777777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- zabrani izvoz zaštićenih geoloških i paleontoloških objekata, bez dozvole Agencije;</w:t>
      </w:r>
    </w:p>
    <w:p w14:paraId="3B041736" w14:textId="77777777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- zabrani unošenje i reeksport alohtonih vrsta bez dozvole Agencije;</w:t>
      </w:r>
    </w:p>
    <w:p w14:paraId="26FB5573" w14:textId="173D31D0" w:rsidR="009C51C8" w:rsidRPr="00FE5CBC" w:rsidRDefault="009C51C8" w:rsidP="00E95637">
      <w:pPr>
        <w:pStyle w:val="T30X"/>
        <w:spacing w:before="0" w:after="0" w:line="276" w:lineRule="auto"/>
        <w:ind w:left="566" w:hanging="283"/>
        <w:rPr>
          <w:rFonts w:ascii="Arial" w:hAnsi="Arial" w:cs="Arial"/>
        </w:rPr>
      </w:pPr>
      <w:r w:rsidRPr="00FE5CBC">
        <w:rPr>
          <w:rFonts w:ascii="Arial" w:hAnsi="Arial" w:cs="Arial"/>
        </w:rPr>
        <w:t xml:space="preserve">   - zabrani ponovno unošenje autohtonih vrsta vrsta biljaka, životinja i gljiva i njihovih uzgojnih primjeraka u ekosisteme, bez dozvole Agencije.</w:t>
      </w:r>
    </w:p>
    <w:p w14:paraId="3D5229A4" w14:textId="349C5F3C" w:rsidR="003C2E82" w:rsidRPr="00FE5CBC" w:rsidRDefault="003C2E82" w:rsidP="00FE5CBC">
      <w:pPr>
        <w:pStyle w:val="T30X"/>
        <w:spacing w:before="0" w:after="0" w:line="276" w:lineRule="auto"/>
        <w:ind w:firstLine="0"/>
        <w:rPr>
          <w:rFonts w:ascii="Arial" w:hAnsi="Arial" w:cs="Arial"/>
        </w:rPr>
      </w:pPr>
    </w:p>
    <w:p w14:paraId="39FB49EA" w14:textId="3EC17DA4" w:rsidR="007E421B" w:rsidRPr="00851109" w:rsidRDefault="00851109" w:rsidP="00E95637">
      <w:pPr>
        <w:pStyle w:val="NoSpacing"/>
        <w:spacing w:line="276" w:lineRule="auto"/>
        <w:jc w:val="both"/>
        <w:rPr>
          <w:rFonts w:ascii="Arial" w:hAnsi="Arial" w:cs="Arial"/>
          <w:b/>
        </w:rPr>
      </w:pPr>
      <w:proofErr w:type="spellStart"/>
      <w:r w:rsidRPr="00851109">
        <w:rPr>
          <w:rFonts w:ascii="Arial" w:hAnsi="Arial" w:cs="Arial"/>
          <w:b/>
        </w:rPr>
        <w:t>Raspis</w:t>
      </w:r>
      <w:proofErr w:type="spellEnd"/>
      <w:r w:rsidRPr="00851109">
        <w:rPr>
          <w:rFonts w:ascii="Arial" w:hAnsi="Arial" w:cs="Arial"/>
          <w:b/>
        </w:rPr>
        <w:t xml:space="preserve"> Uprave carina </w:t>
      </w:r>
      <w:proofErr w:type="spellStart"/>
      <w:r w:rsidRPr="00851109">
        <w:rPr>
          <w:rFonts w:ascii="Arial" w:hAnsi="Arial" w:cs="Arial"/>
          <w:b/>
        </w:rPr>
        <w:t>broj</w:t>
      </w:r>
      <w:proofErr w:type="spellEnd"/>
      <w:r w:rsidRPr="00851109">
        <w:rPr>
          <w:rFonts w:ascii="Arial" w:hAnsi="Arial" w:cs="Arial"/>
          <w:b/>
        </w:rPr>
        <w:t xml:space="preserve"> D-9239/1-26 od 24.</w:t>
      </w:r>
      <w:proofErr w:type="gramStart"/>
      <w:r w:rsidRPr="00851109">
        <w:rPr>
          <w:rFonts w:ascii="Arial" w:hAnsi="Arial" w:cs="Arial"/>
          <w:b/>
        </w:rPr>
        <w:t>08.2026.godine</w:t>
      </w:r>
      <w:proofErr w:type="gramEnd"/>
    </w:p>
    <w:sectPr w:rsidR="007E421B" w:rsidRPr="00851109" w:rsidSect="00851109">
      <w:footerReference w:type="even" r:id="rId8"/>
      <w:pgSz w:w="11906" w:h="16838"/>
      <w:pgMar w:top="426" w:right="1080" w:bottom="709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A1AED" w14:textId="77777777" w:rsidR="008B693F" w:rsidRDefault="008B693F" w:rsidP="00ED54EC">
      <w:pPr>
        <w:spacing w:before="0" w:after="0" w:line="240" w:lineRule="auto"/>
      </w:pPr>
      <w:r>
        <w:separator/>
      </w:r>
    </w:p>
  </w:endnote>
  <w:endnote w:type="continuationSeparator" w:id="0">
    <w:p w14:paraId="2AB47311" w14:textId="77777777" w:rsidR="008B693F" w:rsidRDefault="008B693F" w:rsidP="00ED54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5964" w14:textId="77777777" w:rsidR="00496EEE" w:rsidRDefault="00496EEE" w:rsidP="00496EEE"/>
  <w:p w14:paraId="5C83E82D" w14:textId="77777777" w:rsidR="00496EEE" w:rsidRDefault="00496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72537" w14:textId="77777777" w:rsidR="008B693F" w:rsidRDefault="008B693F" w:rsidP="00ED54EC">
      <w:pPr>
        <w:spacing w:before="0" w:after="0" w:line="240" w:lineRule="auto"/>
      </w:pPr>
      <w:r>
        <w:separator/>
      </w:r>
    </w:p>
  </w:footnote>
  <w:footnote w:type="continuationSeparator" w:id="0">
    <w:p w14:paraId="47426B8D" w14:textId="77777777" w:rsidR="008B693F" w:rsidRDefault="008B693F" w:rsidP="00ED54E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06EF4"/>
    <w:multiLevelType w:val="hybridMultilevel"/>
    <w:tmpl w:val="865A8EFE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1B003D"/>
    <w:multiLevelType w:val="hybridMultilevel"/>
    <w:tmpl w:val="7DD6F7AA"/>
    <w:lvl w:ilvl="0" w:tplc="ED0A4D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E3E37"/>
    <w:multiLevelType w:val="hybridMultilevel"/>
    <w:tmpl w:val="D17C250C"/>
    <w:lvl w:ilvl="0" w:tplc="7E9A7696">
      <w:start w:val="1"/>
      <w:numFmt w:val="decimal"/>
      <w:lvlText w:val="%1)"/>
      <w:lvlJc w:val="left"/>
      <w:pPr>
        <w:ind w:left="82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3" w:hanging="360"/>
      </w:pPr>
    </w:lvl>
    <w:lvl w:ilvl="2" w:tplc="0424001B" w:tentative="1">
      <w:start w:val="1"/>
      <w:numFmt w:val="lowerRoman"/>
      <w:lvlText w:val="%3."/>
      <w:lvlJc w:val="right"/>
      <w:pPr>
        <w:ind w:left="2263" w:hanging="180"/>
      </w:pPr>
    </w:lvl>
    <w:lvl w:ilvl="3" w:tplc="0424000F" w:tentative="1">
      <w:start w:val="1"/>
      <w:numFmt w:val="decimal"/>
      <w:lvlText w:val="%4."/>
      <w:lvlJc w:val="left"/>
      <w:pPr>
        <w:ind w:left="2983" w:hanging="360"/>
      </w:pPr>
    </w:lvl>
    <w:lvl w:ilvl="4" w:tplc="04240019" w:tentative="1">
      <w:start w:val="1"/>
      <w:numFmt w:val="lowerLetter"/>
      <w:lvlText w:val="%5."/>
      <w:lvlJc w:val="left"/>
      <w:pPr>
        <w:ind w:left="3703" w:hanging="360"/>
      </w:pPr>
    </w:lvl>
    <w:lvl w:ilvl="5" w:tplc="0424001B" w:tentative="1">
      <w:start w:val="1"/>
      <w:numFmt w:val="lowerRoman"/>
      <w:lvlText w:val="%6."/>
      <w:lvlJc w:val="right"/>
      <w:pPr>
        <w:ind w:left="4423" w:hanging="180"/>
      </w:pPr>
    </w:lvl>
    <w:lvl w:ilvl="6" w:tplc="0424000F" w:tentative="1">
      <w:start w:val="1"/>
      <w:numFmt w:val="decimal"/>
      <w:lvlText w:val="%7."/>
      <w:lvlJc w:val="left"/>
      <w:pPr>
        <w:ind w:left="5143" w:hanging="360"/>
      </w:pPr>
    </w:lvl>
    <w:lvl w:ilvl="7" w:tplc="04240019" w:tentative="1">
      <w:start w:val="1"/>
      <w:numFmt w:val="lowerLetter"/>
      <w:lvlText w:val="%8."/>
      <w:lvlJc w:val="left"/>
      <w:pPr>
        <w:ind w:left="5863" w:hanging="360"/>
      </w:pPr>
    </w:lvl>
    <w:lvl w:ilvl="8" w:tplc="0424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" w15:restartNumberingAfterBreak="0">
    <w:nsid w:val="23762D0C"/>
    <w:multiLevelType w:val="hybridMultilevel"/>
    <w:tmpl w:val="1548B0D2"/>
    <w:lvl w:ilvl="0" w:tplc="4BA44ED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86463"/>
    <w:multiLevelType w:val="hybridMultilevel"/>
    <w:tmpl w:val="F5F096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F59E3"/>
    <w:multiLevelType w:val="hybridMultilevel"/>
    <w:tmpl w:val="DE82D7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640BA90">
      <w:start w:val="2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36181"/>
    <w:multiLevelType w:val="hybridMultilevel"/>
    <w:tmpl w:val="CC6A9A68"/>
    <w:lvl w:ilvl="0" w:tplc="4BA44ED8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D2705"/>
    <w:multiLevelType w:val="hybridMultilevel"/>
    <w:tmpl w:val="3028D9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3B1"/>
    <w:rsid w:val="00032227"/>
    <w:rsid w:val="0003309F"/>
    <w:rsid w:val="00070455"/>
    <w:rsid w:val="0007097B"/>
    <w:rsid w:val="00090FB1"/>
    <w:rsid w:val="000C7E4C"/>
    <w:rsid w:val="000E6BDD"/>
    <w:rsid w:val="000F4658"/>
    <w:rsid w:val="00145C8B"/>
    <w:rsid w:val="00171C3A"/>
    <w:rsid w:val="0017377E"/>
    <w:rsid w:val="001773D8"/>
    <w:rsid w:val="0018547D"/>
    <w:rsid w:val="001E632C"/>
    <w:rsid w:val="001E6880"/>
    <w:rsid w:val="001F481D"/>
    <w:rsid w:val="0022748C"/>
    <w:rsid w:val="00241B1D"/>
    <w:rsid w:val="0027278A"/>
    <w:rsid w:val="00291155"/>
    <w:rsid w:val="0035369A"/>
    <w:rsid w:val="00363B8C"/>
    <w:rsid w:val="003734DD"/>
    <w:rsid w:val="00382086"/>
    <w:rsid w:val="003974DC"/>
    <w:rsid w:val="003B44C2"/>
    <w:rsid w:val="003C2E82"/>
    <w:rsid w:val="003F057D"/>
    <w:rsid w:val="003F406E"/>
    <w:rsid w:val="004003B1"/>
    <w:rsid w:val="00405A2E"/>
    <w:rsid w:val="00421950"/>
    <w:rsid w:val="0042256C"/>
    <w:rsid w:val="004238FA"/>
    <w:rsid w:val="00433FFF"/>
    <w:rsid w:val="00435344"/>
    <w:rsid w:val="004467B8"/>
    <w:rsid w:val="004644EC"/>
    <w:rsid w:val="00473557"/>
    <w:rsid w:val="00486F42"/>
    <w:rsid w:val="00496EEE"/>
    <w:rsid w:val="004A6105"/>
    <w:rsid w:val="004B595A"/>
    <w:rsid w:val="004D6011"/>
    <w:rsid w:val="004E53CB"/>
    <w:rsid w:val="004F07E6"/>
    <w:rsid w:val="00504604"/>
    <w:rsid w:val="00504ED9"/>
    <w:rsid w:val="00521BC2"/>
    <w:rsid w:val="00542BFC"/>
    <w:rsid w:val="00543670"/>
    <w:rsid w:val="00552EFC"/>
    <w:rsid w:val="00562CB1"/>
    <w:rsid w:val="005F11AE"/>
    <w:rsid w:val="006154D8"/>
    <w:rsid w:val="00622DFB"/>
    <w:rsid w:val="006370DC"/>
    <w:rsid w:val="006450DE"/>
    <w:rsid w:val="006551D2"/>
    <w:rsid w:val="006C0DA9"/>
    <w:rsid w:val="006C43B1"/>
    <w:rsid w:val="006C45C9"/>
    <w:rsid w:val="006E2393"/>
    <w:rsid w:val="006F1E46"/>
    <w:rsid w:val="00761EE2"/>
    <w:rsid w:val="007C258E"/>
    <w:rsid w:val="007C7EC2"/>
    <w:rsid w:val="007E421B"/>
    <w:rsid w:val="0080006C"/>
    <w:rsid w:val="00827E41"/>
    <w:rsid w:val="00851109"/>
    <w:rsid w:val="00863BAA"/>
    <w:rsid w:val="0088014F"/>
    <w:rsid w:val="008820FD"/>
    <w:rsid w:val="008B693F"/>
    <w:rsid w:val="0096008C"/>
    <w:rsid w:val="00961479"/>
    <w:rsid w:val="0098347C"/>
    <w:rsid w:val="009923E1"/>
    <w:rsid w:val="009B4F47"/>
    <w:rsid w:val="009C51C8"/>
    <w:rsid w:val="009F0597"/>
    <w:rsid w:val="00A14C7E"/>
    <w:rsid w:val="00A21804"/>
    <w:rsid w:val="00A3742E"/>
    <w:rsid w:val="00A92821"/>
    <w:rsid w:val="00A94D8C"/>
    <w:rsid w:val="00AB0EE2"/>
    <w:rsid w:val="00AE1CC7"/>
    <w:rsid w:val="00AE45E6"/>
    <w:rsid w:val="00B06050"/>
    <w:rsid w:val="00B349E0"/>
    <w:rsid w:val="00B37705"/>
    <w:rsid w:val="00B826AD"/>
    <w:rsid w:val="00BB0602"/>
    <w:rsid w:val="00BB459E"/>
    <w:rsid w:val="00BC7ED4"/>
    <w:rsid w:val="00BE502B"/>
    <w:rsid w:val="00BF4507"/>
    <w:rsid w:val="00C10971"/>
    <w:rsid w:val="00C31730"/>
    <w:rsid w:val="00C31746"/>
    <w:rsid w:val="00C41997"/>
    <w:rsid w:val="00C637D2"/>
    <w:rsid w:val="00C938EB"/>
    <w:rsid w:val="00CB670A"/>
    <w:rsid w:val="00CF4249"/>
    <w:rsid w:val="00D046EE"/>
    <w:rsid w:val="00D36EE1"/>
    <w:rsid w:val="00D51667"/>
    <w:rsid w:val="00D62611"/>
    <w:rsid w:val="00D72C1F"/>
    <w:rsid w:val="00D83FDB"/>
    <w:rsid w:val="00DC3F85"/>
    <w:rsid w:val="00DC650E"/>
    <w:rsid w:val="00DD68C4"/>
    <w:rsid w:val="00DE4789"/>
    <w:rsid w:val="00E05371"/>
    <w:rsid w:val="00E43135"/>
    <w:rsid w:val="00E61CBE"/>
    <w:rsid w:val="00E73F43"/>
    <w:rsid w:val="00E74815"/>
    <w:rsid w:val="00E83752"/>
    <w:rsid w:val="00E95637"/>
    <w:rsid w:val="00ED54EC"/>
    <w:rsid w:val="00F1349F"/>
    <w:rsid w:val="00F15B61"/>
    <w:rsid w:val="00F369B4"/>
    <w:rsid w:val="00F3730C"/>
    <w:rsid w:val="00F40107"/>
    <w:rsid w:val="00F569DB"/>
    <w:rsid w:val="00F74918"/>
    <w:rsid w:val="00F84F42"/>
    <w:rsid w:val="00F95C55"/>
    <w:rsid w:val="00FB4FE3"/>
    <w:rsid w:val="00FE18A3"/>
    <w:rsid w:val="00FE304A"/>
    <w:rsid w:val="00FE5CBC"/>
    <w:rsid w:val="00FE7317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8A8B"/>
  <w15:docId w15:val="{CED1C012-9C1A-4C36-92DE-639615DE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character" w:customStyle="1" w:styleId="hastip">
    <w:name w:val="hastip"/>
    <w:basedOn w:val="DefaultParagraphFont"/>
    <w:rsid w:val="0080006C"/>
  </w:style>
  <w:style w:type="paragraph" w:customStyle="1" w:styleId="T30X">
    <w:name w:val="T30X"/>
    <w:basedOn w:val="Normal"/>
    <w:uiPriority w:val="99"/>
    <w:rsid w:val="00FE7317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sl-SI" w:eastAsia="sl-SI"/>
    </w:rPr>
  </w:style>
  <w:style w:type="paragraph" w:customStyle="1" w:styleId="N01X">
    <w:name w:val="N01X"/>
    <w:basedOn w:val="Normal"/>
    <w:uiPriority w:val="99"/>
    <w:rsid w:val="009F0597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C30X">
    <w:name w:val="C30X"/>
    <w:basedOn w:val="Normal"/>
    <w:uiPriority w:val="99"/>
    <w:rsid w:val="009F0597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sl-SI" w:eastAsia="sl-SI"/>
    </w:rPr>
  </w:style>
  <w:style w:type="paragraph" w:customStyle="1" w:styleId="Default">
    <w:name w:val="Default"/>
    <w:rsid w:val="00521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Heading5">
    <w:name w:val="Heading5"/>
    <w:basedOn w:val="Normal"/>
    <w:uiPriority w:val="99"/>
    <w:rsid w:val="006450DE"/>
    <w:pPr>
      <w:autoSpaceDE w:val="0"/>
      <w:autoSpaceDN w:val="0"/>
      <w:adjustRightInd w:val="0"/>
      <w:spacing w:before="0" w:after="0" w:line="240" w:lineRule="auto"/>
      <w:jc w:val="left"/>
      <w:outlineLvl w:val="4"/>
    </w:pPr>
    <w:rPr>
      <w:rFonts w:ascii="Times New Roman" w:eastAsiaTheme="minorEastAsia" w:hAnsi="Times New Roman" w:cs="Times New Roman"/>
      <w:color w:val="000000"/>
      <w:sz w:val="2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4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C2F98-6436-4303-B56B-4C390E4F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Ostojić</dc:creator>
  <cp:lastModifiedBy>Stefan Ostojić</cp:lastModifiedBy>
  <cp:revision>81</cp:revision>
  <cp:lastPrinted>2026-06-29T11:28:00Z</cp:lastPrinted>
  <dcterms:created xsi:type="dcterms:W3CDTF">2026-03-25T12:17:00Z</dcterms:created>
  <dcterms:modified xsi:type="dcterms:W3CDTF">2026-08-25T11:16:00Z</dcterms:modified>
</cp:coreProperties>
</file>