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DEF" w:rsidRDefault="00687DEF" w:rsidP="00687DEF">
      <w:pPr>
        <w:tabs>
          <w:tab w:val="center" w:pos="4536"/>
          <w:tab w:val="right" w:pos="9072"/>
        </w:tabs>
        <w:rPr>
          <w:lang w:eastAsia="hr-HR"/>
        </w:rPr>
      </w:pPr>
      <w:r>
        <w:rPr>
          <w:noProof/>
          <w:sz w:val="22"/>
          <w:lang w:val="en-US" w:eastAsia="en-US"/>
        </w:rPr>
        <w:drawing>
          <wp:anchor distT="0" distB="0" distL="114300" distR="114300" simplePos="0" relativeHeight="251659264" behindDoc="1" locked="0" layoutInCell="1" allowOverlap="1">
            <wp:simplePos x="0" y="0"/>
            <wp:positionH relativeFrom="column">
              <wp:posOffset>2497455</wp:posOffset>
            </wp:positionH>
            <wp:positionV relativeFrom="paragraph">
              <wp:posOffset>-329565</wp:posOffset>
            </wp:positionV>
            <wp:extent cx="752475" cy="8572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857250"/>
                    </a:xfrm>
                    <a:prstGeom prst="rect">
                      <a:avLst/>
                    </a:prstGeom>
                    <a:noFill/>
                  </pic:spPr>
                </pic:pic>
              </a:graphicData>
            </a:graphic>
          </wp:anchor>
        </w:drawing>
      </w:r>
    </w:p>
    <w:p w:rsidR="00687DEF" w:rsidRDefault="00687DEF" w:rsidP="00687DEF">
      <w:pPr>
        <w:tabs>
          <w:tab w:val="center" w:pos="4536"/>
          <w:tab w:val="right" w:pos="9072"/>
        </w:tabs>
        <w:jc w:val="center"/>
        <w:rPr>
          <w:rFonts w:ascii="Arial" w:hAnsi="Arial"/>
          <w:sz w:val="22"/>
          <w:lang w:eastAsia="hr-HR"/>
        </w:rPr>
      </w:pPr>
    </w:p>
    <w:p w:rsidR="00687DEF" w:rsidRDefault="00687DEF" w:rsidP="00687DEF">
      <w:pPr>
        <w:tabs>
          <w:tab w:val="center" w:pos="4536"/>
          <w:tab w:val="right" w:pos="9072"/>
        </w:tabs>
        <w:jc w:val="center"/>
        <w:rPr>
          <w:lang w:eastAsia="hr-HR"/>
        </w:rPr>
      </w:pPr>
    </w:p>
    <w:p w:rsidR="00687DEF" w:rsidRDefault="00687DEF" w:rsidP="00687DEF">
      <w:pPr>
        <w:spacing w:before="100" w:beforeAutospacing="1" w:after="100" w:afterAutospacing="1"/>
        <w:jc w:val="center"/>
        <w:rPr>
          <w:b/>
          <w:u w:val="single"/>
          <w:lang w:val="en-US" w:eastAsia="de-DE"/>
        </w:rPr>
      </w:pPr>
      <w:r>
        <w:rPr>
          <w:lang w:eastAsia="hr-HR"/>
        </w:rPr>
        <w:t>Public Works Administration</w:t>
      </w:r>
    </w:p>
    <w:p w:rsidR="00AC0877" w:rsidRPr="00AC0877" w:rsidRDefault="00AC0877" w:rsidP="00AC0877">
      <w:pPr>
        <w:spacing w:before="100" w:beforeAutospacing="1" w:after="100" w:afterAutospacing="1"/>
        <w:jc w:val="center"/>
        <w:rPr>
          <w:b/>
          <w:u w:val="single"/>
          <w:lang w:val="en-US" w:eastAsia="de-DE"/>
        </w:rPr>
      </w:pPr>
      <w:r w:rsidRPr="00AC0877">
        <w:rPr>
          <w:b/>
          <w:u w:val="single"/>
          <w:lang w:val="en-US" w:eastAsia="de-DE"/>
        </w:rPr>
        <w:t>Important information to all tenderers</w:t>
      </w:r>
    </w:p>
    <w:p w:rsidR="00AC0877" w:rsidRDefault="00AC0877" w:rsidP="00AC0877">
      <w:pPr>
        <w:spacing w:before="100" w:beforeAutospacing="1" w:after="100" w:afterAutospacing="1"/>
        <w:jc w:val="center"/>
        <w:rPr>
          <w:b/>
          <w:u w:val="single"/>
          <w:lang w:val="en-US" w:eastAsia="de-DE"/>
        </w:rPr>
      </w:pPr>
      <w:r>
        <w:rPr>
          <w:b/>
        </w:rPr>
        <w:t>Publication reference: EuropeAid/140119/IH/SUP/ME</w:t>
      </w:r>
    </w:p>
    <w:p w:rsidR="00AC0877" w:rsidRPr="00BF6B57" w:rsidRDefault="00AC0877" w:rsidP="00AC0877">
      <w:pPr>
        <w:spacing w:before="100" w:beforeAutospacing="1" w:after="100" w:afterAutospacing="1"/>
        <w:rPr>
          <w:lang w:val="en-US" w:eastAsia="de-DE"/>
        </w:rPr>
      </w:pPr>
      <w:r w:rsidRPr="00BF6B57">
        <w:rPr>
          <w:lang w:val="en-US" w:eastAsia="de-DE"/>
        </w:rPr>
        <w:t xml:space="preserve">The deadlines in this tender procedure </w:t>
      </w:r>
      <w:r>
        <w:rPr>
          <w:lang w:val="en-US" w:eastAsia="de-DE"/>
        </w:rPr>
        <w:t>have been changed – please see the modifications introduced in the following sections of the Instruction to Tenderers:</w:t>
      </w:r>
      <w:bookmarkStart w:id="0" w:name="_GoBack"/>
      <w:bookmarkEnd w:id="0"/>
    </w:p>
    <w:p w:rsidR="00AC0877" w:rsidRPr="009B011D" w:rsidRDefault="00AC0877" w:rsidP="00AC0877">
      <w:pPr>
        <w:spacing w:before="100" w:beforeAutospacing="1" w:after="100" w:afterAutospacing="1"/>
        <w:rPr>
          <w:b/>
          <w:u w:val="single"/>
          <w:lang w:val="en-US" w:eastAsia="de-DE"/>
        </w:rPr>
      </w:pPr>
      <w:r w:rsidRPr="009B011D">
        <w:rPr>
          <w:b/>
          <w:u w:val="single"/>
          <w:lang w:val="en-US" w:eastAsia="de-DE"/>
        </w:rPr>
        <w:t>Point No 2 Timetable</w:t>
      </w:r>
    </w:p>
    <w:p w:rsidR="00AC0877" w:rsidRPr="00B02A53" w:rsidRDefault="00AC0877" w:rsidP="00AC0877">
      <w:pPr>
        <w:spacing w:before="100" w:beforeAutospacing="1" w:after="100" w:afterAutospacing="1"/>
        <w:rPr>
          <w:u w:val="single"/>
          <w:lang w:val="en-US" w:eastAsia="de-DE"/>
        </w:rPr>
      </w:pPr>
      <w:r w:rsidRPr="00B02A53">
        <w:rPr>
          <w:u w:val="single"/>
          <w:lang w:val="en-US" w:eastAsia="de-DE"/>
        </w:rPr>
        <w:t>Instead of</w:t>
      </w:r>
      <w:r>
        <w:rPr>
          <w:u w:val="single"/>
          <w:lang w:val="en-US" w:eastAsia="de-DE"/>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0"/>
        <w:gridCol w:w="1939"/>
        <w:gridCol w:w="2268"/>
      </w:tblGrid>
      <w:tr w:rsidR="00AC0877" w:rsidRPr="001D761D" w:rsidTr="00AC0877">
        <w:tc>
          <w:tcPr>
            <w:tcW w:w="4440" w:type="dxa"/>
            <w:tcBorders>
              <w:bottom w:val="nil"/>
            </w:tcBorders>
          </w:tcPr>
          <w:p w:rsidR="00AC0877" w:rsidRPr="001D761D" w:rsidRDefault="00AC0877" w:rsidP="00C54FEE">
            <w:pPr>
              <w:keepNext/>
            </w:pPr>
          </w:p>
        </w:tc>
        <w:tc>
          <w:tcPr>
            <w:tcW w:w="1939" w:type="dxa"/>
            <w:shd w:val="pct10" w:color="auto" w:fill="FFFFFF"/>
          </w:tcPr>
          <w:p w:rsidR="00AC0877" w:rsidRPr="001D761D" w:rsidRDefault="00AC0877" w:rsidP="00AC0877">
            <w:pPr>
              <w:keepNext/>
              <w:jc w:val="center"/>
              <w:rPr>
                <w:b/>
                <w:sz w:val="18"/>
              </w:rPr>
            </w:pPr>
            <w:r w:rsidRPr="001D761D">
              <w:rPr>
                <w:b/>
                <w:sz w:val="18"/>
              </w:rPr>
              <w:t>DATE</w:t>
            </w:r>
          </w:p>
        </w:tc>
        <w:tc>
          <w:tcPr>
            <w:tcW w:w="2268" w:type="dxa"/>
            <w:tcBorders>
              <w:bottom w:val="nil"/>
            </w:tcBorders>
            <w:shd w:val="pct10" w:color="auto" w:fill="FFFFFF"/>
          </w:tcPr>
          <w:p w:rsidR="00AC0877" w:rsidRPr="001D761D" w:rsidRDefault="00AC0877" w:rsidP="00AC0877">
            <w:pPr>
              <w:jc w:val="center"/>
              <w:rPr>
                <w:b/>
                <w:sz w:val="18"/>
              </w:rPr>
            </w:pPr>
            <w:r w:rsidRPr="001D761D">
              <w:rPr>
                <w:b/>
                <w:sz w:val="18"/>
              </w:rPr>
              <w:t>TIME*</w:t>
            </w:r>
          </w:p>
        </w:tc>
      </w:tr>
      <w:tr w:rsidR="00AC0877" w:rsidRPr="001D761D" w:rsidTr="00AC0877">
        <w:tc>
          <w:tcPr>
            <w:tcW w:w="4440" w:type="dxa"/>
            <w:shd w:val="pct10" w:color="auto" w:fill="FFFFFF"/>
            <w:vAlign w:val="center"/>
          </w:tcPr>
          <w:p w:rsidR="00AC0877" w:rsidRPr="001D761D" w:rsidRDefault="00AC0877" w:rsidP="00C54FEE">
            <w:pPr>
              <w:rPr>
                <w:b/>
              </w:rPr>
            </w:pPr>
            <w:r w:rsidRPr="001D761D">
              <w:rPr>
                <w:b/>
              </w:rPr>
              <w:t>Clarification meeting / site visit (if any)</w:t>
            </w:r>
          </w:p>
        </w:tc>
        <w:tc>
          <w:tcPr>
            <w:tcW w:w="1939" w:type="dxa"/>
            <w:vAlign w:val="center"/>
          </w:tcPr>
          <w:p w:rsidR="00AC0877" w:rsidRPr="001D761D" w:rsidRDefault="00AC0877" w:rsidP="00C54FEE">
            <w:pPr>
              <w:jc w:val="center"/>
            </w:pPr>
            <w:r>
              <w:t>n/a</w:t>
            </w:r>
          </w:p>
        </w:tc>
        <w:tc>
          <w:tcPr>
            <w:tcW w:w="2268" w:type="dxa"/>
            <w:vAlign w:val="center"/>
          </w:tcPr>
          <w:p w:rsidR="00AC0877" w:rsidRPr="001D761D" w:rsidRDefault="00AC0877" w:rsidP="00C54FEE">
            <w:pPr>
              <w:jc w:val="center"/>
            </w:pPr>
            <w:r>
              <w:t>n/a</w:t>
            </w:r>
          </w:p>
        </w:tc>
      </w:tr>
      <w:tr w:rsidR="00AC0877" w:rsidRPr="001D761D" w:rsidTr="00AC0877">
        <w:tc>
          <w:tcPr>
            <w:tcW w:w="4440" w:type="dxa"/>
            <w:shd w:val="pct10" w:color="auto" w:fill="FFFFFF"/>
            <w:vAlign w:val="center"/>
          </w:tcPr>
          <w:p w:rsidR="00AC0877" w:rsidRPr="001D761D" w:rsidRDefault="00AC0877" w:rsidP="00C54FEE">
            <w:pPr>
              <w:keepNext/>
              <w:rPr>
                <w:b/>
              </w:rPr>
            </w:pPr>
            <w:r w:rsidRPr="001D761D">
              <w:rPr>
                <w:b/>
              </w:rPr>
              <w:t>Deadline for requesting clarifications from the contracting authority</w:t>
            </w:r>
          </w:p>
        </w:tc>
        <w:tc>
          <w:tcPr>
            <w:tcW w:w="1939" w:type="dxa"/>
            <w:vAlign w:val="center"/>
          </w:tcPr>
          <w:p w:rsidR="00AC0877" w:rsidRPr="001D761D" w:rsidRDefault="00AC0877" w:rsidP="00C54FEE">
            <w:pPr>
              <w:jc w:val="center"/>
            </w:pPr>
            <w:r>
              <w:t>03</w:t>
            </w:r>
            <w:r w:rsidRPr="001D761D">
              <w:t>.0</w:t>
            </w:r>
            <w:r>
              <w:t>9</w:t>
            </w:r>
            <w:r w:rsidRPr="001D761D">
              <w:t>.2019</w:t>
            </w:r>
          </w:p>
        </w:tc>
        <w:tc>
          <w:tcPr>
            <w:tcW w:w="2268" w:type="dxa"/>
            <w:vAlign w:val="center"/>
          </w:tcPr>
          <w:p w:rsidR="00AC0877" w:rsidRPr="001D761D" w:rsidRDefault="00AC0877" w:rsidP="00C54FEE">
            <w:pPr>
              <w:jc w:val="center"/>
            </w:pPr>
            <w:r w:rsidRPr="001D761D">
              <w:t>1</w:t>
            </w:r>
            <w:r>
              <w:t>5</w:t>
            </w:r>
            <w:r w:rsidRPr="001D761D">
              <w:t>:00 hrs</w:t>
            </w:r>
          </w:p>
        </w:tc>
      </w:tr>
      <w:tr w:rsidR="00AC0877" w:rsidRPr="001D761D" w:rsidTr="00AC0877">
        <w:tc>
          <w:tcPr>
            <w:tcW w:w="4440" w:type="dxa"/>
            <w:shd w:val="pct10" w:color="auto" w:fill="FFFFFF"/>
            <w:vAlign w:val="center"/>
          </w:tcPr>
          <w:p w:rsidR="00AC0877" w:rsidRPr="001D761D" w:rsidRDefault="00AC0877" w:rsidP="00C54FEE">
            <w:pPr>
              <w:rPr>
                <w:b/>
              </w:rPr>
            </w:pPr>
            <w:r w:rsidRPr="001D761D">
              <w:rPr>
                <w:b/>
              </w:rPr>
              <w:t>Last date on which clarifications are issued by the contracting authority</w:t>
            </w:r>
          </w:p>
        </w:tc>
        <w:tc>
          <w:tcPr>
            <w:tcW w:w="1939" w:type="dxa"/>
            <w:vAlign w:val="center"/>
          </w:tcPr>
          <w:p w:rsidR="00AC0877" w:rsidRPr="001D761D" w:rsidRDefault="00AC0877" w:rsidP="00C54FEE">
            <w:pPr>
              <w:jc w:val="center"/>
            </w:pPr>
            <w:r>
              <w:t>13</w:t>
            </w:r>
            <w:r w:rsidRPr="001D761D">
              <w:t>.0</w:t>
            </w:r>
            <w:r>
              <w:t>9</w:t>
            </w:r>
            <w:r w:rsidRPr="001D761D">
              <w:t>.2019</w:t>
            </w:r>
          </w:p>
        </w:tc>
        <w:tc>
          <w:tcPr>
            <w:tcW w:w="2268" w:type="dxa"/>
            <w:vAlign w:val="center"/>
          </w:tcPr>
          <w:p w:rsidR="00AC0877" w:rsidRPr="001D761D" w:rsidRDefault="00AC0877" w:rsidP="00C54FEE">
            <w:pPr>
              <w:jc w:val="center"/>
            </w:pPr>
            <w:r w:rsidRPr="001D761D">
              <w:t>1</w:t>
            </w:r>
            <w:r>
              <w:t>5</w:t>
            </w:r>
            <w:r w:rsidRPr="001D761D">
              <w:t>:00 hrs</w:t>
            </w:r>
          </w:p>
        </w:tc>
      </w:tr>
      <w:tr w:rsidR="00AC0877" w:rsidRPr="001D761D" w:rsidTr="00AC0877">
        <w:trPr>
          <w:trHeight w:val="445"/>
        </w:trPr>
        <w:tc>
          <w:tcPr>
            <w:tcW w:w="4440" w:type="dxa"/>
            <w:shd w:val="pct10" w:color="auto" w:fill="FFFFFF"/>
            <w:vAlign w:val="center"/>
          </w:tcPr>
          <w:p w:rsidR="00AC0877" w:rsidRPr="001D761D" w:rsidRDefault="00AC0877" w:rsidP="00C54FEE">
            <w:pPr>
              <w:rPr>
                <w:b/>
              </w:rPr>
            </w:pPr>
            <w:r w:rsidRPr="001D761D">
              <w:rPr>
                <w:b/>
              </w:rPr>
              <w:t>Deadline for submission of tenders</w:t>
            </w:r>
          </w:p>
        </w:tc>
        <w:tc>
          <w:tcPr>
            <w:tcW w:w="1939" w:type="dxa"/>
            <w:vAlign w:val="center"/>
          </w:tcPr>
          <w:p w:rsidR="00AC0877" w:rsidRPr="00D95DE1" w:rsidRDefault="00AC0877" w:rsidP="00C54FEE">
            <w:pPr>
              <w:jc w:val="center"/>
              <w:rPr>
                <w:b/>
              </w:rPr>
            </w:pPr>
            <w:r w:rsidRPr="00D95DE1">
              <w:rPr>
                <w:b/>
              </w:rPr>
              <w:t>24.09.2019</w:t>
            </w:r>
          </w:p>
        </w:tc>
        <w:tc>
          <w:tcPr>
            <w:tcW w:w="2268" w:type="dxa"/>
            <w:vAlign w:val="center"/>
          </w:tcPr>
          <w:p w:rsidR="00AC0877" w:rsidRPr="00D95DE1" w:rsidRDefault="00AC0877" w:rsidP="00C54FEE">
            <w:pPr>
              <w:jc w:val="center"/>
              <w:rPr>
                <w:b/>
              </w:rPr>
            </w:pPr>
            <w:r w:rsidRPr="00D95DE1">
              <w:rPr>
                <w:b/>
              </w:rPr>
              <w:t>12:00 hrs</w:t>
            </w:r>
          </w:p>
        </w:tc>
      </w:tr>
      <w:tr w:rsidR="00AC0877" w:rsidRPr="001D761D" w:rsidTr="00AC0877">
        <w:trPr>
          <w:trHeight w:val="481"/>
        </w:trPr>
        <w:tc>
          <w:tcPr>
            <w:tcW w:w="4440" w:type="dxa"/>
            <w:shd w:val="pct10" w:color="auto" w:fill="FFFFFF"/>
            <w:vAlign w:val="center"/>
          </w:tcPr>
          <w:p w:rsidR="00AC0877" w:rsidRPr="001D761D" w:rsidRDefault="00AC0877" w:rsidP="00C54FEE">
            <w:pPr>
              <w:rPr>
                <w:b/>
              </w:rPr>
            </w:pPr>
            <w:r w:rsidRPr="001D761D">
              <w:rPr>
                <w:b/>
              </w:rPr>
              <w:t>Tender opening session</w:t>
            </w:r>
          </w:p>
        </w:tc>
        <w:tc>
          <w:tcPr>
            <w:tcW w:w="1939" w:type="dxa"/>
            <w:vAlign w:val="center"/>
          </w:tcPr>
          <w:p w:rsidR="00AC0877" w:rsidRPr="001D761D" w:rsidRDefault="00AC0877" w:rsidP="00C54FEE">
            <w:pPr>
              <w:jc w:val="center"/>
            </w:pPr>
            <w:r>
              <w:t>24</w:t>
            </w:r>
            <w:r w:rsidRPr="001D761D">
              <w:t>.0</w:t>
            </w:r>
            <w:r>
              <w:t>9</w:t>
            </w:r>
            <w:r w:rsidRPr="001D761D">
              <w:t>.2019</w:t>
            </w:r>
          </w:p>
        </w:tc>
        <w:tc>
          <w:tcPr>
            <w:tcW w:w="2268" w:type="dxa"/>
            <w:vAlign w:val="center"/>
          </w:tcPr>
          <w:p w:rsidR="00AC0877" w:rsidRPr="001D761D" w:rsidRDefault="00AC0877" w:rsidP="00C54FEE">
            <w:pPr>
              <w:jc w:val="center"/>
            </w:pPr>
            <w:r w:rsidRPr="001D761D">
              <w:t>13:00 hrs</w:t>
            </w:r>
          </w:p>
        </w:tc>
      </w:tr>
      <w:tr w:rsidR="00AC0877" w:rsidRPr="001D761D" w:rsidTr="00AC0877">
        <w:tc>
          <w:tcPr>
            <w:tcW w:w="4440" w:type="dxa"/>
            <w:shd w:val="pct10" w:color="auto" w:fill="FFFFFF"/>
            <w:vAlign w:val="center"/>
          </w:tcPr>
          <w:p w:rsidR="00AC0877" w:rsidRPr="001D761D" w:rsidRDefault="00AC0877" w:rsidP="00C54FEE">
            <w:pPr>
              <w:tabs>
                <w:tab w:val="left" w:pos="851"/>
              </w:tabs>
              <w:rPr>
                <w:b/>
              </w:rPr>
            </w:pPr>
            <w:r w:rsidRPr="001D761D">
              <w:rPr>
                <w:b/>
              </w:rPr>
              <w:t>Notification of award to the successful tenderer</w:t>
            </w:r>
          </w:p>
        </w:tc>
        <w:tc>
          <w:tcPr>
            <w:tcW w:w="1939" w:type="dxa"/>
            <w:vAlign w:val="center"/>
          </w:tcPr>
          <w:p w:rsidR="00AC0877" w:rsidRPr="001D761D" w:rsidRDefault="00AC0877" w:rsidP="00C54FEE">
            <w:pPr>
              <w:tabs>
                <w:tab w:val="left" w:pos="851"/>
              </w:tabs>
              <w:jc w:val="center"/>
            </w:pPr>
            <w:r>
              <w:t>October 2019</w:t>
            </w:r>
          </w:p>
        </w:tc>
        <w:tc>
          <w:tcPr>
            <w:tcW w:w="2268" w:type="dxa"/>
            <w:vAlign w:val="center"/>
          </w:tcPr>
          <w:p w:rsidR="00AC0877" w:rsidRPr="001D761D" w:rsidRDefault="00AC0877" w:rsidP="00C54FEE">
            <w:pPr>
              <w:tabs>
                <w:tab w:val="left" w:pos="851"/>
              </w:tabs>
              <w:jc w:val="center"/>
            </w:pPr>
            <w:r w:rsidRPr="001D761D">
              <w:t>-</w:t>
            </w:r>
          </w:p>
        </w:tc>
      </w:tr>
      <w:tr w:rsidR="00AC0877" w:rsidRPr="001D761D" w:rsidTr="00AC0877">
        <w:trPr>
          <w:trHeight w:val="493"/>
        </w:trPr>
        <w:tc>
          <w:tcPr>
            <w:tcW w:w="4440" w:type="dxa"/>
            <w:shd w:val="pct10" w:color="auto" w:fill="FFFFFF"/>
            <w:vAlign w:val="center"/>
          </w:tcPr>
          <w:p w:rsidR="00AC0877" w:rsidRPr="001D761D" w:rsidRDefault="00AC0877" w:rsidP="00C54FEE">
            <w:pPr>
              <w:tabs>
                <w:tab w:val="left" w:pos="851"/>
              </w:tabs>
              <w:rPr>
                <w:b/>
              </w:rPr>
            </w:pPr>
            <w:r w:rsidRPr="001D761D">
              <w:rPr>
                <w:b/>
              </w:rPr>
              <w:t>Signature of the contract</w:t>
            </w:r>
          </w:p>
        </w:tc>
        <w:tc>
          <w:tcPr>
            <w:tcW w:w="1939" w:type="dxa"/>
            <w:vAlign w:val="center"/>
          </w:tcPr>
          <w:p w:rsidR="00AC0877" w:rsidRPr="001D761D" w:rsidRDefault="00AC0877" w:rsidP="00C54FEE">
            <w:pPr>
              <w:tabs>
                <w:tab w:val="left" w:pos="851"/>
              </w:tabs>
              <w:jc w:val="center"/>
            </w:pPr>
            <w:r>
              <w:t>November 2019</w:t>
            </w:r>
          </w:p>
        </w:tc>
        <w:tc>
          <w:tcPr>
            <w:tcW w:w="2268" w:type="dxa"/>
            <w:vAlign w:val="center"/>
          </w:tcPr>
          <w:p w:rsidR="00AC0877" w:rsidRPr="001D761D" w:rsidRDefault="00AC0877" w:rsidP="00C54FEE">
            <w:pPr>
              <w:tabs>
                <w:tab w:val="left" w:pos="851"/>
              </w:tabs>
              <w:jc w:val="center"/>
            </w:pPr>
            <w:r w:rsidRPr="001D761D">
              <w:t>-</w:t>
            </w:r>
          </w:p>
        </w:tc>
      </w:tr>
    </w:tbl>
    <w:p w:rsidR="00AC0877" w:rsidRPr="00912781" w:rsidRDefault="00AC0877" w:rsidP="00AC0877">
      <w:pPr>
        <w:spacing w:before="100" w:beforeAutospacing="1"/>
        <w:rPr>
          <w:lang w:val="en-US" w:eastAsia="de-DE"/>
        </w:rPr>
      </w:pPr>
      <w:r w:rsidRPr="00912781">
        <w:rPr>
          <w:lang w:val="en-US" w:eastAsia="de-DE"/>
        </w:rPr>
        <w:t xml:space="preserve">* All times are in the time zone of the country of the contracting authority provisional date </w:t>
      </w:r>
    </w:p>
    <w:p w:rsidR="00AC0877" w:rsidRPr="00912781" w:rsidRDefault="00AC0877" w:rsidP="00AC0877">
      <w:pPr>
        <w:spacing w:before="100" w:beforeAutospacing="1"/>
        <w:rPr>
          <w:lang w:val="en-US" w:eastAsia="de-DE"/>
        </w:rPr>
      </w:pPr>
      <w:r w:rsidRPr="00912781">
        <w:rPr>
          <w:lang w:val="en-US" w:eastAsia="de-DE"/>
        </w:rPr>
        <w:t>** Provisional date</w:t>
      </w:r>
    </w:p>
    <w:p w:rsidR="00AC0877" w:rsidRPr="00B02A53" w:rsidRDefault="00AC0877" w:rsidP="00AC0877">
      <w:pPr>
        <w:spacing w:before="100" w:beforeAutospacing="1" w:after="100" w:afterAutospacing="1"/>
        <w:rPr>
          <w:u w:val="single"/>
          <w:lang w:val="en-US" w:eastAsia="de-DE"/>
        </w:rPr>
      </w:pPr>
      <w:r w:rsidRPr="00B02A53">
        <w:rPr>
          <w:u w:val="single"/>
          <w:lang w:val="en-US" w:eastAsia="de-DE"/>
        </w:rPr>
        <w:t>Read</w:t>
      </w:r>
      <w:r>
        <w:rPr>
          <w:u w:val="single"/>
          <w:lang w:val="en-US" w:eastAsia="de-DE"/>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0"/>
        <w:gridCol w:w="1939"/>
        <w:gridCol w:w="2268"/>
      </w:tblGrid>
      <w:tr w:rsidR="00AC0877" w:rsidRPr="001D761D" w:rsidTr="00AC0877">
        <w:tc>
          <w:tcPr>
            <w:tcW w:w="4440" w:type="dxa"/>
            <w:tcBorders>
              <w:bottom w:val="nil"/>
            </w:tcBorders>
          </w:tcPr>
          <w:p w:rsidR="00AC0877" w:rsidRPr="001D761D" w:rsidRDefault="00AC0877" w:rsidP="00C54FEE">
            <w:pPr>
              <w:keepNext/>
            </w:pPr>
          </w:p>
        </w:tc>
        <w:tc>
          <w:tcPr>
            <w:tcW w:w="1939" w:type="dxa"/>
            <w:shd w:val="pct10" w:color="auto" w:fill="FFFFFF"/>
          </w:tcPr>
          <w:p w:rsidR="00AC0877" w:rsidRPr="001D761D" w:rsidRDefault="00AC0877" w:rsidP="00AC0877">
            <w:pPr>
              <w:keepNext/>
              <w:jc w:val="center"/>
              <w:rPr>
                <w:b/>
                <w:sz w:val="18"/>
              </w:rPr>
            </w:pPr>
            <w:r w:rsidRPr="001D761D">
              <w:rPr>
                <w:b/>
                <w:sz w:val="18"/>
              </w:rPr>
              <w:t>DATE</w:t>
            </w:r>
          </w:p>
        </w:tc>
        <w:tc>
          <w:tcPr>
            <w:tcW w:w="2268" w:type="dxa"/>
            <w:tcBorders>
              <w:bottom w:val="nil"/>
            </w:tcBorders>
            <w:shd w:val="pct10" w:color="auto" w:fill="FFFFFF"/>
          </w:tcPr>
          <w:p w:rsidR="00AC0877" w:rsidRPr="001D761D" w:rsidRDefault="00AC0877" w:rsidP="00AC0877">
            <w:pPr>
              <w:jc w:val="center"/>
              <w:rPr>
                <w:b/>
                <w:sz w:val="18"/>
              </w:rPr>
            </w:pPr>
            <w:r w:rsidRPr="001D761D">
              <w:rPr>
                <w:b/>
                <w:sz w:val="18"/>
              </w:rPr>
              <w:t>TIME*</w:t>
            </w:r>
          </w:p>
        </w:tc>
      </w:tr>
      <w:tr w:rsidR="00AC0877" w:rsidRPr="001D761D" w:rsidTr="00AC0877">
        <w:tc>
          <w:tcPr>
            <w:tcW w:w="4440" w:type="dxa"/>
            <w:shd w:val="pct10" w:color="auto" w:fill="FFFFFF"/>
            <w:vAlign w:val="center"/>
          </w:tcPr>
          <w:p w:rsidR="00AC0877" w:rsidRPr="001D761D" w:rsidRDefault="00AC0877" w:rsidP="00C54FEE">
            <w:pPr>
              <w:rPr>
                <w:b/>
              </w:rPr>
            </w:pPr>
            <w:r w:rsidRPr="001D761D">
              <w:rPr>
                <w:b/>
              </w:rPr>
              <w:t>Clarification meeting / site visit (if any)</w:t>
            </w:r>
          </w:p>
        </w:tc>
        <w:tc>
          <w:tcPr>
            <w:tcW w:w="1939" w:type="dxa"/>
            <w:vAlign w:val="center"/>
          </w:tcPr>
          <w:p w:rsidR="00AC0877" w:rsidRPr="001D761D" w:rsidRDefault="00AC0877" w:rsidP="00C54FEE">
            <w:pPr>
              <w:jc w:val="center"/>
            </w:pPr>
            <w:r>
              <w:t>n/a</w:t>
            </w:r>
          </w:p>
        </w:tc>
        <w:tc>
          <w:tcPr>
            <w:tcW w:w="2268" w:type="dxa"/>
            <w:vAlign w:val="center"/>
          </w:tcPr>
          <w:p w:rsidR="00AC0877" w:rsidRPr="001D761D" w:rsidRDefault="00AC0877" w:rsidP="00C54FEE">
            <w:pPr>
              <w:jc w:val="center"/>
            </w:pPr>
            <w:r>
              <w:t>n/a</w:t>
            </w:r>
          </w:p>
        </w:tc>
      </w:tr>
      <w:tr w:rsidR="00AC0877" w:rsidRPr="001D761D" w:rsidTr="00AC0877">
        <w:tc>
          <w:tcPr>
            <w:tcW w:w="4440" w:type="dxa"/>
            <w:shd w:val="pct10" w:color="auto" w:fill="FFFFFF"/>
            <w:vAlign w:val="center"/>
          </w:tcPr>
          <w:p w:rsidR="00AC0877" w:rsidRPr="001D761D" w:rsidRDefault="00AC0877" w:rsidP="00C54FEE">
            <w:pPr>
              <w:keepNext/>
              <w:rPr>
                <w:b/>
              </w:rPr>
            </w:pPr>
            <w:r w:rsidRPr="001D761D">
              <w:rPr>
                <w:b/>
              </w:rPr>
              <w:t>Deadline for requesting clarifications from the contracting authority</w:t>
            </w:r>
          </w:p>
        </w:tc>
        <w:tc>
          <w:tcPr>
            <w:tcW w:w="1939" w:type="dxa"/>
            <w:vAlign w:val="center"/>
          </w:tcPr>
          <w:p w:rsidR="00AC0877" w:rsidRPr="001D761D" w:rsidRDefault="00AC0877" w:rsidP="00C54FEE">
            <w:pPr>
              <w:jc w:val="center"/>
            </w:pPr>
            <w:r>
              <w:t>23</w:t>
            </w:r>
            <w:r w:rsidRPr="001D761D">
              <w:t>.0</w:t>
            </w:r>
            <w:r>
              <w:t>9</w:t>
            </w:r>
            <w:r w:rsidRPr="001D761D">
              <w:t>.2019</w:t>
            </w:r>
          </w:p>
        </w:tc>
        <w:tc>
          <w:tcPr>
            <w:tcW w:w="2268" w:type="dxa"/>
            <w:vAlign w:val="center"/>
          </w:tcPr>
          <w:p w:rsidR="00AC0877" w:rsidRPr="001D761D" w:rsidRDefault="00AC0877" w:rsidP="00C54FEE">
            <w:pPr>
              <w:jc w:val="center"/>
            </w:pPr>
            <w:r w:rsidRPr="001D761D">
              <w:t>1</w:t>
            </w:r>
            <w:r>
              <w:t>5</w:t>
            </w:r>
            <w:r w:rsidRPr="001D761D">
              <w:t>:00 hrs</w:t>
            </w:r>
          </w:p>
        </w:tc>
      </w:tr>
      <w:tr w:rsidR="00AC0877" w:rsidRPr="001D761D" w:rsidTr="00AC0877">
        <w:tc>
          <w:tcPr>
            <w:tcW w:w="4440" w:type="dxa"/>
            <w:shd w:val="pct10" w:color="auto" w:fill="FFFFFF"/>
            <w:vAlign w:val="center"/>
          </w:tcPr>
          <w:p w:rsidR="00AC0877" w:rsidRPr="001D761D" w:rsidRDefault="00AC0877" w:rsidP="00C54FEE">
            <w:pPr>
              <w:rPr>
                <w:b/>
              </w:rPr>
            </w:pPr>
            <w:r w:rsidRPr="001D761D">
              <w:rPr>
                <w:b/>
              </w:rPr>
              <w:t>Last date on which clarifications are issued by the contracting authority</w:t>
            </w:r>
          </w:p>
        </w:tc>
        <w:tc>
          <w:tcPr>
            <w:tcW w:w="1939" w:type="dxa"/>
            <w:vAlign w:val="center"/>
          </w:tcPr>
          <w:p w:rsidR="00AC0877" w:rsidRPr="001D761D" w:rsidRDefault="00AC0877" w:rsidP="00C54FEE">
            <w:pPr>
              <w:jc w:val="center"/>
            </w:pPr>
            <w:r>
              <w:t>03.10</w:t>
            </w:r>
            <w:r w:rsidRPr="001D761D">
              <w:t>.2019</w:t>
            </w:r>
          </w:p>
        </w:tc>
        <w:tc>
          <w:tcPr>
            <w:tcW w:w="2268" w:type="dxa"/>
            <w:vAlign w:val="center"/>
          </w:tcPr>
          <w:p w:rsidR="00AC0877" w:rsidRPr="001D761D" w:rsidRDefault="00AC0877" w:rsidP="00C54FEE">
            <w:pPr>
              <w:jc w:val="center"/>
            </w:pPr>
            <w:r w:rsidRPr="001D761D">
              <w:t>1</w:t>
            </w:r>
            <w:r>
              <w:t>5</w:t>
            </w:r>
            <w:r w:rsidRPr="001D761D">
              <w:t>:00 hrs</w:t>
            </w:r>
          </w:p>
        </w:tc>
      </w:tr>
      <w:tr w:rsidR="00AC0877" w:rsidRPr="001D761D" w:rsidTr="00AC0877">
        <w:trPr>
          <w:trHeight w:val="481"/>
        </w:trPr>
        <w:tc>
          <w:tcPr>
            <w:tcW w:w="4440" w:type="dxa"/>
            <w:shd w:val="pct10" w:color="auto" w:fill="FFFFFF"/>
            <w:vAlign w:val="center"/>
          </w:tcPr>
          <w:p w:rsidR="00AC0877" w:rsidRPr="001D761D" w:rsidRDefault="00AC0877" w:rsidP="00C54FEE">
            <w:pPr>
              <w:rPr>
                <w:b/>
              </w:rPr>
            </w:pPr>
            <w:r w:rsidRPr="001D761D">
              <w:rPr>
                <w:b/>
              </w:rPr>
              <w:t>Deadline for submission of tenders</w:t>
            </w:r>
          </w:p>
        </w:tc>
        <w:tc>
          <w:tcPr>
            <w:tcW w:w="1939" w:type="dxa"/>
            <w:vAlign w:val="center"/>
          </w:tcPr>
          <w:p w:rsidR="00AC0877" w:rsidRPr="00D95DE1" w:rsidRDefault="00AC0877" w:rsidP="00C54FEE">
            <w:pPr>
              <w:jc w:val="center"/>
              <w:rPr>
                <w:b/>
              </w:rPr>
            </w:pPr>
            <w:r w:rsidRPr="00D95DE1">
              <w:rPr>
                <w:b/>
              </w:rPr>
              <w:t>14.10.2019</w:t>
            </w:r>
          </w:p>
        </w:tc>
        <w:tc>
          <w:tcPr>
            <w:tcW w:w="2268" w:type="dxa"/>
            <w:vAlign w:val="center"/>
          </w:tcPr>
          <w:p w:rsidR="00AC0877" w:rsidRPr="00D95DE1" w:rsidRDefault="00AC0877" w:rsidP="00C54FEE">
            <w:pPr>
              <w:jc w:val="center"/>
              <w:rPr>
                <w:b/>
              </w:rPr>
            </w:pPr>
            <w:r w:rsidRPr="00D95DE1">
              <w:rPr>
                <w:b/>
              </w:rPr>
              <w:t>12:00 hrs</w:t>
            </w:r>
          </w:p>
        </w:tc>
      </w:tr>
      <w:tr w:rsidR="00AC0877" w:rsidRPr="001D761D" w:rsidTr="00AC0877">
        <w:trPr>
          <w:trHeight w:val="457"/>
        </w:trPr>
        <w:tc>
          <w:tcPr>
            <w:tcW w:w="4440" w:type="dxa"/>
            <w:shd w:val="pct10" w:color="auto" w:fill="FFFFFF"/>
            <w:vAlign w:val="center"/>
          </w:tcPr>
          <w:p w:rsidR="00AC0877" w:rsidRPr="001D761D" w:rsidRDefault="00AC0877" w:rsidP="00C54FEE">
            <w:pPr>
              <w:rPr>
                <w:b/>
              </w:rPr>
            </w:pPr>
            <w:r w:rsidRPr="001D761D">
              <w:rPr>
                <w:b/>
              </w:rPr>
              <w:t>Tender opening session</w:t>
            </w:r>
          </w:p>
        </w:tc>
        <w:tc>
          <w:tcPr>
            <w:tcW w:w="1939" w:type="dxa"/>
            <w:vAlign w:val="center"/>
          </w:tcPr>
          <w:p w:rsidR="00AC0877" w:rsidRPr="001D761D" w:rsidRDefault="00AC0877" w:rsidP="00C54FEE">
            <w:pPr>
              <w:jc w:val="center"/>
            </w:pPr>
            <w:r>
              <w:t>14.10</w:t>
            </w:r>
            <w:r w:rsidRPr="001D761D">
              <w:t>.2019</w:t>
            </w:r>
          </w:p>
        </w:tc>
        <w:tc>
          <w:tcPr>
            <w:tcW w:w="2268" w:type="dxa"/>
            <w:vAlign w:val="center"/>
          </w:tcPr>
          <w:p w:rsidR="00AC0877" w:rsidRPr="001D761D" w:rsidRDefault="00AC0877" w:rsidP="00C54FEE">
            <w:pPr>
              <w:jc w:val="center"/>
            </w:pPr>
            <w:r w:rsidRPr="001D761D">
              <w:t>13:00 hrs</w:t>
            </w:r>
          </w:p>
        </w:tc>
      </w:tr>
      <w:tr w:rsidR="00AC0877" w:rsidRPr="001D761D" w:rsidTr="00AC0877">
        <w:tc>
          <w:tcPr>
            <w:tcW w:w="4440" w:type="dxa"/>
            <w:shd w:val="pct10" w:color="auto" w:fill="FFFFFF"/>
            <w:vAlign w:val="center"/>
          </w:tcPr>
          <w:p w:rsidR="00AC0877" w:rsidRPr="001D761D" w:rsidRDefault="00AC0877" w:rsidP="00C54FEE">
            <w:pPr>
              <w:tabs>
                <w:tab w:val="left" w:pos="851"/>
              </w:tabs>
              <w:rPr>
                <w:b/>
              </w:rPr>
            </w:pPr>
            <w:r w:rsidRPr="001D761D">
              <w:rPr>
                <w:b/>
              </w:rPr>
              <w:t>Notification of award to the successful tenderer</w:t>
            </w:r>
          </w:p>
        </w:tc>
        <w:tc>
          <w:tcPr>
            <w:tcW w:w="1939" w:type="dxa"/>
            <w:vAlign w:val="center"/>
          </w:tcPr>
          <w:p w:rsidR="00AC0877" w:rsidRPr="001D761D" w:rsidRDefault="00AC0877" w:rsidP="00C54FEE">
            <w:pPr>
              <w:tabs>
                <w:tab w:val="left" w:pos="851"/>
              </w:tabs>
              <w:jc w:val="center"/>
            </w:pPr>
            <w:r>
              <w:t>November 2019</w:t>
            </w:r>
          </w:p>
        </w:tc>
        <w:tc>
          <w:tcPr>
            <w:tcW w:w="2268" w:type="dxa"/>
            <w:vAlign w:val="center"/>
          </w:tcPr>
          <w:p w:rsidR="00AC0877" w:rsidRPr="001D761D" w:rsidRDefault="00AC0877" w:rsidP="00C54FEE">
            <w:pPr>
              <w:tabs>
                <w:tab w:val="left" w:pos="851"/>
              </w:tabs>
              <w:jc w:val="center"/>
            </w:pPr>
            <w:r w:rsidRPr="001D761D">
              <w:t>-</w:t>
            </w:r>
          </w:p>
        </w:tc>
      </w:tr>
      <w:tr w:rsidR="00AC0877" w:rsidRPr="001D761D" w:rsidTr="00AC0877">
        <w:trPr>
          <w:trHeight w:val="421"/>
        </w:trPr>
        <w:tc>
          <w:tcPr>
            <w:tcW w:w="4440" w:type="dxa"/>
            <w:shd w:val="pct10" w:color="auto" w:fill="FFFFFF"/>
            <w:vAlign w:val="center"/>
          </w:tcPr>
          <w:p w:rsidR="00AC0877" w:rsidRPr="001D761D" w:rsidRDefault="00AC0877" w:rsidP="00C54FEE">
            <w:pPr>
              <w:tabs>
                <w:tab w:val="left" w:pos="851"/>
              </w:tabs>
              <w:rPr>
                <w:b/>
              </w:rPr>
            </w:pPr>
            <w:r w:rsidRPr="001D761D">
              <w:rPr>
                <w:b/>
              </w:rPr>
              <w:lastRenderedPageBreak/>
              <w:t>Signature of the contract</w:t>
            </w:r>
          </w:p>
        </w:tc>
        <w:tc>
          <w:tcPr>
            <w:tcW w:w="1939" w:type="dxa"/>
            <w:vAlign w:val="center"/>
          </w:tcPr>
          <w:p w:rsidR="00AC0877" w:rsidRPr="001D761D" w:rsidRDefault="00AC0877" w:rsidP="00C54FEE">
            <w:pPr>
              <w:tabs>
                <w:tab w:val="left" w:pos="851"/>
              </w:tabs>
              <w:jc w:val="center"/>
            </w:pPr>
            <w:r>
              <w:t>December 2019</w:t>
            </w:r>
          </w:p>
        </w:tc>
        <w:tc>
          <w:tcPr>
            <w:tcW w:w="2268" w:type="dxa"/>
            <w:vAlign w:val="center"/>
          </w:tcPr>
          <w:p w:rsidR="00AC0877" w:rsidRPr="001D761D" w:rsidRDefault="00AC0877" w:rsidP="00C54FEE">
            <w:pPr>
              <w:tabs>
                <w:tab w:val="left" w:pos="851"/>
              </w:tabs>
              <w:jc w:val="center"/>
            </w:pPr>
            <w:r w:rsidRPr="001D761D">
              <w:t>-</w:t>
            </w:r>
          </w:p>
        </w:tc>
      </w:tr>
    </w:tbl>
    <w:p w:rsidR="00AC0877" w:rsidRPr="00912781" w:rsidRDefault="00AC0877" w:rsidP="00AC0877">
      <w:pPr>
        <w:spacing w:before="100" w:beforeAutospacing="1"/>
        <w:rPr>
          <w:lang w:val="en-US" w:eastAsia="de-DE"/>
        </w:rPr>
      </w:pPr>
      <w:r w:rsidRPr="00912781">
        <w:rPr>
          <w:lang w:val="en-US" w:eastAsia="de-DE"/>
        </w:rPr>
        <w:t xml:space="preserve">* All times are in the time zone of the country of the contracting authority provisional date </w:t>
      </w:r>
    </w:p>
    <w:p w:rsidR="00AC0877" w:rsidRDefault="00AC0877" w:rsidP="00AC0877">
      <w:pPr>
        <w:spacing w:before="100" w:beforeAutospacing="1" w:after="100" w:afterAutospacing="1"/>
        <w:rPr>
          <w:u w:val="single"/>
          <w:lang w:val="en-US" w:eastAsia="de-DE"/>
        </w:rPr>
      </w:pPr>
      <w:r w:rsidRPr="00912781">
        <w:rPr>
          <w:lang w:val="en-US" w:eastAsia="de-DE"/>
        </w:rPr>
        <w:t>** Provisional date</w:t>
      </w:r>
    </w:p>
    <w:p w:rsidR="00AC0877" w:rsidRPr="009B011D" w:rsidRDefault="00AC0877" w:rsidP="00AC0877">
      <w:pPr>
        <w:spacing w:before="100" w:beforeAutospacing="1" w:after="100" w:afterAutospacing="1"/>
        <w:rPr>
          <w:b/>
          <w:u w:val="single"/>
          <w:lang w:val="en-US" w:eastAsia="de-DE"/>
        </w:rPr>
      </w:pPr>
      <w:r w:rsidRPr="009B011D">
        <w:rPr>
          <w:b/>
          <w:u w:val="single"/>
          <w:lang w:val="en-US" w:eastAsia="de-DE"/>
        </w:rPr>
        <w:t>Point No 10</w:t>
      </w:r>
      <w:r>
        <w:rPr>
          <w:b/>
          <w:u w:val="single"/>
          <w:lang w:val="en-US" w:eastAsia="de-DE"/>
        </w:rPr>
        <w:t>.3</w:t>
      </w:r>
      <w:r w:rsidRPr="009B011D">
        <w:rPr>
          <w:b/>
          <w:u w:val="single"/>
          <w:lang w:val="en-US" w:eastAsia="de-DE"/>
        </w:rPr>
        <w:t xml:space="preserve"> Submission of tenders</w:t>
      </w:r>
    </w:p>
    <w:p w:rsidR="00AC0877" w:rsidRPr="00356C62" w:rsidRDefault="00AC0877" w:rsidP="00AC0877">
      <w:pPr>
        <w:spacing w:before="100" w:beforeAutospacing="1" w:after="100" w:afterAutospacing="1"/>
        <w:rPr>
          <w:lang w:val="en-US" w:eastAsia="de-DE"/>
        </w:rPr>
      </w:pPr>
      <w:r w:rsidRPr="00B02A53">
        <w:rPr>
          <w:u w:val="single"/>
          <w:lang w:val="en-US" w:eastAsia="de-DE"/>
        </w:rPr>
        <w:t>Instead of</w:t>
      </w:r>
      <w:r>
        <w:rPr>
          <w:u w:val="single"/>
          <w:lang w:val="en-US" w:eastAsia="de-DE"/>
        </w:rPr>
        <w:t>:</w:t>
      </w:r>
      <w:r>
        <w:rPr>
          <w:lang w:val="en-US" w:eastAsia="de-DE"/>
        </w:rPr>
        <w:t xml:space="preserve"> All tenders must be submitted to Public Works Administration, Novaka Miloševa 18, 81 000 Podgorica, Montenegro, before the deadline 24</w:t>
      </w:r>
      <w:r w:rsidRPr="00356C62">
        <w:rPr>
          <w:vertAlign w:val="superscript"/>
          <w:lang w:val="en-US" w:eastAsia="de-DE"/>
        </w:rPr>
        <w:t>th</w:t>
      </w:r>
      <w:r>
        <w:rPr>
          <w:lang w:val="en-US" w:eastAsia="de-DE"/>
        </w:rPr>
        <w:t xml:space="preserve"> September 2019, at 12:00 hrs</w:t>
      </w:r>
    </w:p>
    <w:p w:rsidR="00AC0877" w:rsidRPr="00B02A53" w:rsidRDefault="00AC0877" w:rsidP="00AC0877">
      <w:pPr>
        <w:spacing w:before="100" w:beforeAutospacing="1" w:after="100" w:afterAutospacing="1"/>
        <w:rPr>
          <w:u w:val="single"/>
          <w:lang w:val="en-US" w:eastAsia="de-DE"/>
        </w:rPr>
      </w:pPr>
      <w:r w:rsidRPr="00B02A53">
        <w:rPr>
          <w:u w:val="single"/>
          <w:lang w:val="en-US" w:eastAsia="de-DE"/>
        </w:rPr>
        <w:t>Read</w:t>
      </w:r>
      <w:r>
        <w:rPr>
          <w:u w:val="single"/>
          <w:lang w:val="en-US" w:eastAsia="de-DE"/>
        </w:rPr>
        <w:t>:</w:t>
      </w:r>
      <w:r>
        <w:rPr>
          <w:lang w:val="en-US" w:eastAsia="de-DE"/>
        </w:rPr>
        <w:t xml:space="preserve"> All tenders must be submitted to Public Works Administration, Novaka Miloševa 18, 81 000 Podgorica, Montenegro, before the deadline 14</w:t>
      </w:r>
      <w:r w:rsidRPr="00356C62">
        <w:rPr>
          <w:vertAlign w:val="superscript"/>
          <w:lang w:val="en-US" w:eastAsia="de-DE"/>
        </w:rPr>
        <w:t>th</w:t>
      </w:r>
      <w:r>
        <w:rPr>
          <w:lang w:val="en-US" w:eastAsia="de-DE"/>
        </w:rPr>
        <w:t xml:space="preserve"> October 2019, at 12:00 hrs</w:t>
      </w:r>
    </w:p>
    <w:p w:rsidR="00AC0877" w:rsidRDefault="00AC0877" w:rsidP="00AC0877">
      <w:bookmarkStart w:id="1" w:name="_Toc42488071"/>
      <w:r w:rsidRPr="00B02A53">
        <w:t xml:space="preserve">All other terms and conditions of the </w:t>
      </w:r>
      <w:r>
        <w:t>tender dossier</w:t>
      </w:r>
      <w:r w:rsidRPr="00B02A53">
        <w:t xml:space="preserve"> remain unchanged. The above alterations and/or corrections to the contract notice are integral part of the contract notice.</w:t>
      </w:r>
    </w:p>
    <w:p w:rsidR="00AC0877" w:rsidRDefault="00AC0877" w:rsidP="00AC0877">
      <w:pPr>
        <w:tabs>
          <w:tab w:val="left" w:pos="0"/>
        </w:tabs>
        <w:spacing w:before="100" w:beforeAutospacing="1" w:after="100" w:afterAutospacing="1"/>
        <w:jc w:val="both"/>
      </w:pPr>
      <w:r>
        <w:t>We would also like to draw attention of the tenderers to the possibility of alterations or withdrawal of their tenders prior to the new submission deadline. The procedure is described in detail in the Article 15 of the Instruction to tenderers.</w:t>
      </w:r>
    </w:p>
    <w:bookmarkEnd w:id="1"/>
    <w:p w:rsidR="00AC0877" w:rsidRDefault="00AC0877"/>
    <w:sectPr w:rsidR="00AC0877" w:rsidSect="003E29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LW_DocType" w:val="NORMAL"/>
  </w:docVars>
  <w:rsids>
    <w:rsidRoot w:val="00AC0877"/>
    <w:rsid w:val="000101C7"/>
    <w:rsid w:val="003E290A"/>
    <w:rsid w:val="00687DEF"/>
    <w:rsid w:val="00956216"/>
    <w:rsid w:val="00AC0877"/>
    <w:rsid w:val="00B65C03"/>
    <w:rsid w:val="00C72A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87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LAGATOR Ivan (EEAS-PODGORICA)</dc:creator>
  <cp:lastModifiedBy>goran.skataric</cp:lastModifiedBy>
  <cp:revision>2</cp:revision>
  <dcterms:created xsi:type="dcterms:W3CDTF">2019-09-13T12:42:00Z</dcterms:created>
  <dcterms:modified xsi:type="dcterms:W3CDTF">2019-09-13T12:42:00Z</dcterms:modified>
</cp:coreProperties>
</file>