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5E4F85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</w:t>
      </w:r>
      <w:r w:rsidR="00454AFE">
        <w:rPr>
          <w:rFonts w:ascii="Cambria" w:eastAsia="Times New Roman" w:hAnsi="Cambria" w:cs="Arial"/>
          <w:b/>
          <w:bCs/>
          <w:sz w:val="22"/>
          <w:lang w:val="hr-HR"/>
        </w:rPr>
        <w:t>UN</w:t>
      </w:r>
      <w:r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5E4F85">
        <w:rPr>
          <w:rFonts w:ascii="Cambria" w:hAnsi="Cambria" w:cs="Arial"/>
          <w:b/>
          <w:color w:val="000000"/>
          <w:sz w:val="22"/>
          <w:shd w:val="clear" w:color="auto" w:fill="FFFFFF"/>
        </w:rPr>
        <w:t>J</w:t>
      </w:r>
      <w:r w:rsidR="00454AFE">
        <w:rPr>
          <w:rFonts w:ascii="Cambria" w:hAnsi="Cambria" w:cs="Arial"/>
          <w:b/>
          <w:color w:val="000000"/>
          <w:sz w:val="22"/>
          <w:shd w:val="clear" w:color="auto" w:fill="FFFFFF"/>
        </w:rPr>
        <w:t>UN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54AFE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DFF87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2024-09-09T07:36:00Z</dcterms:modified>
</cp:coreProperties>
</file>