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EB" w:rsidRPr="008B62EB" w:rsidRDefault="008B62EB" w:rsidP="008B62EB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 w:rsidRPr="008B62EB">
        <w:rPr>
          <w:rFonts w:ascii="Arial" w:eastAsia="Times New Roman" w:hAnsi="Arial" w:cs="Arial"/>
          <w:color w:val="FFFFFF"/>
          <w:lang w:eastAsia="sr-Latn-ME"/>
        </w:rPr>
        <w:t xml:space="preserve">Pronađi </w:t>
      </w:r>
    </w:p>
    <w:p w:rsidR="008B62EB" w:rsidRPr="008B62EB" w:rsidRDefault="008B62EB" w:rsidP="008B62E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lang w:eastAsia="sr-Latn-ME"/>
        </w:rPr>
      </w:pPr>
      <w:r>
        <w:rPr>
          <w:rFonts w:ascii="Arial" w:eastAsia="Times New Roman" w:hAnsi="Arial" w:cs="Arial"/>
          <w:i/>
          <w:iCs/>
          <w:color w:val="FFFFFF"/>
          <w:lang w:eastAsia="sr-Latn-ME"/>
        </w:rPr>
        <w:t>Une</w:t>
      </w:r>
      <w:r w:rsidRPr="008B62EB">
        <w:rPr>
          <w:rFonts w:ascii="Arial" w:eastAsia="Times New Roman" w:hAnsi="Arial" w:cs="Arial"/>
          <w:i/>
          <w:iCs/>
          <w:color w:val="FFFFFF"/>
          <w:lang w:eastAsia="sr-Latn-ME"/>
        </w:rPr>
        <w:t>te datume u formatu godin</w:t>
      </w:r>
      <w:r>
        <w:rPr>
          <w:rFonts w:ascii="Arial" w:eastAsia="Times New Roman" w:hAnsi="Arial" w:cs="Arial"/>
          <w:i/>
          <w:iCs/>
          <w:color w:val="FFFFFF"/>
          <w:lang w:eastAsia="sr-Latn-ME"/>
        </w:rPr>
        <w:t>a-mjesec-dan; primjer 2010-12</w:t>
      </w:r>
      <w:r w:rsidRPr="008B62EB">
        <w:rPr>
          <w:rFonts w:ascii="Arial" w:eastAsia="Times New Roman" w:hAnsi="Arial" w:cs="Arial"/>
          <w:vanish/>
          <w:lang w:eastAsia="sr-Latn-ME"/>
        </w:rPr>
        <w:t>Bottom of Form</w:t>
      </w:r>
    </w:p>
    <w:p w:rsidR="008B62EB" w:rsidRPr="008B62EB" w:rsidRDefault="008B62EB" w:rsidP="008B62E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B62EB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545F571C" wp14:editId="689DB8B1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2EB">
        <w:rPr>
          <w:rFonts w:ascii="Arial" w:eastAsia="Times New Roman" w:hAnsi="Arial" w:cs="Arial"/>
          <w:lang w:eastAsia="sr-Latn-ME"/>
        </w:rPr>
        <w:br/>
      </w:r>
      <w:r w:rsidRPr="008B62EB">
        <w:rPr>
          <w:rFonts w:ascii="Arial" w:eastAsia="Times New Roman" w:hAnsi="Arial" w:cs="Arial"/>
          <w:b/>
          <w:bCs/>
          <w:lang w:eastAsia="sr-Latn-ME"/>
        </w:rPr>
        <w:t>Crna Gora</w:t>
      </w:r>
      <w:r w:rsidRPr="008B62EB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8B62EB" w:rsidRPr="008B62EB" w:rsidRDefault="008B62EB" w:rsidP="008B62E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B62EB">
        <w:rPr>
          <w:rFonts w:ascii="Arial" w:eastAsia="Times New Roman" w:hAnsi="Arial" w:cs="Arial"/>
          <w:lang w:eastAsia="sr-Latn-ME"/>
        </w:rPr>
        <w:t>Broj: 02/1-112/18-3123/2</w:t>
      </w:r>
      <w:r w:rsidRPr="008B62EB">
        <w:rPr>
          <w:rFonts w:ascii="Arial" w:eastAsia="Times New Roman" w:hAnsi="Arial" w:cs="Arial"/>
          <w:lang w:eastAsia="sr-Latn-ME"/>
        </w:rPr>
        <w:br/>
        <w:t>Podgorica, 19.02.2018 godine</w:t>
      </w:r>
    </w:p>
    <w:p w:rsidR="008B62EB" w:rsidRPr="008B62EB" w:rsidRDefault="008B62EB" w:rsidP="008B62E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B62EB" w:rsidRPr="008B62EB" w:rsidRDefault="008B62EB" w:rsidP="008B62EB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8B62EB">
        <w:rPr>
          <w:rFonts w:ascii="Arial" w:hAnsi="Arial" w:cs="Arial"/>
          <w:b/>
          <w:lang w:eastAsia="sr-Latn-ME"/>
        </w:rPr>
        <w:t>UPRAVA ZA KADROVE</w:t>
      </w:r>
    </w:p>
    <w:p w:rsidR="008B62EB" w:rsidRDefault="008B62EB" w:rsidP="008B62EB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8B62EB">
        <w:rPr>
          <w:rFonts w:ascii="Arial" w:hAnsi="Arial" w:cs="Arial"/>
          <w:b/>
          <w:lang w:eastAsia="sr-Latn-ME"/>
        </w:rPr>
        <w:t>www.uzk.gov.me</w:t>
      </w:r>
      <w:r w:rsidRPr="008B62EB">
        <w:rPr>
          <w:rFonts w:ascii="Arial" w:hAnsi="Arial" w:cs="Arial"/>
          <w:b/>
          <w:lang w:eastAsia="sr-Latn-ME"/>
        </w:rPr>
        <w:br/>
        <w:t>objavljuje</w:t>
      </w:r>
      <w:r w:rsidRPr="008B62EB">
        <w:rPr>
          <w:rFonts w:ascii="Arial" w:hAnsi="Arial" w:cs="Arial"/>
          <w:b/>
          <w:lang w:eastAsia="sr-Latn-ME"/>
        </w:rPr>
        <w:br/>
        <w:t>JAVNI OGLAS</w:t>
      </w:r>
      <w:r w:rsidRPr="008B62EB">
        <w:rPr>
          <w:rFonts w:ascii="Arial" w:hAnsi="Arial" w:cs="Arial"/>
          <w:b/>
          <w:lang w:eastAsia="sr-Latn-ME"/>
        </w:rPr>
        <w:br/>
        <w:t>za potrebe </w:t>
      </w:r>
      <w:r w:rsidRPr="008B62EB">
        <w:rPr>
          <w:rFonts w:ascii="Arial" w:hAnsi="Arial" w:cs="Arial"/>
          <w:b/>
          <w:lang w:eastAsia="sr-Latn-ME"/>
        </w:rPr>
        <w:br/>
        <w:t>Zavoda za hidrometeorologiju i seizmologiju</w:t>
      </w:r>
    </w:p>
    <w:p w:rsidR="008B62EB" w:rsidRPr="008B62EB" w:rsidRDefault="008B62EB" w:rsidP="008B62EB">
      <w:pPr>
        <w:pStyle w:val="NoSpacing"/>
        <w:jc w:val="center"/>
        <w:rPr>
          <w:rFonts w:ascii="Arial" w:hAnsi="Arial" w:cs="Arial"/>
          <w:b/>
          <w:lang w:eastAsia="sr-Latn-ME"/>
        </w:rPr>
      </w:pPr>
    </w:p>
    <w:p w:rsidR="008B62EB" w:rsidRPr="008B62EB" w:rsidRDefault="008B62EB" w:rsidP="008B62E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B62EB">
        <w:rPr>
          <w:rFonts w:ascii="Arial" w:eastAsia="Times New Roman" w:hAnsi="Arial" w:cs="Arial"/>
          <w:b/>
          <w:bCs/>
          <w:lang w:eastAsia="sr-Latn-ME"/>
        </w:rPr>
        <w:t>1. Samostalni/a referent/kinja (osmatrač) na Meteorološkoj stanici u Nikšiću</w:t>
      </w:r>
      <w:r w:rsidRPr="008B62EB">
        <w:rPr>
          <w:rFonts w:ascii="Arial" w:eastAsia="Times New Roman" w:hAnsi="Arial" w:cs="Arial"/>
          <w:lang w:eastAsia="sr-Latn-ME"/>
        </w:rPr>
        <w:t>, </w:t>
      </w:r>
      <w:r w:rsidRPr="008B62EB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8B62EB" w:rsidRPr="008B62EB" w:rsidRDefault="008B62EB" w:rsidP="008B62EB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8B62EB">
        <w:rPr>
          <w:rFonts w:ascii="Arial" w:eastAsia="Times New Roman" w:hAnsi="Arial" w:cs="Arial"/>
          <w:lang w:eastAsia="sr-Latn-ME"/>
        </w:rPr>
        <w:t>- Srednje obrazovanje u obimu od 240 kredita CSPK-a, (IV nivo kvalifikacije obrazovanja) srednja hidrometeorološka škola ili druga srednja škola</w:t>
      </w:r>
      <w:r w:rsidRPr="008B62EB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8B62EB">
        <w:rPr>
          <w:rFonts w:ascii="Arial" w:eastAsia="Times New Roman" w:hAnsi="Arial" w:cs="Arial"/>
          <w:lang w:eastAsia="sr-Latn-ME"/>
        </w:rPr>
        <w:br/>
        <w:t>- Radno iskustvo u trajanju od 3 godine</w:t>
      </w:r>
    </w:p>
    <w:p w:rsidR="008B62EB" w:rsidRPr="008B62EB" w:rsidRDefault="008B62EB" w:rsidP="008B62E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B62EB">
        <w:rPr>
          <w:rFonts w:ascii="Arial" w:eastAsia="Times New Roman" w:hAnsi="Arial" w:cs="Arial"/>
          <w:b/>
          <w:bCs/>
          <w:lang w:eastAsia="sr-Latn-ME"/>
        </w:rPr>
        <w:t>2. Samostalni/a referent/kinja (osmatrač) na Meteorološkoj stanici u Kolašinu </w:t>
      </w:r>
      <w:r w:rsidRPr="008B62EB">
        <w:rPr>
          <w:rFonts w:ascii="Arial" w:eastAsia="Times New Roman" w:hAnsi="Arial" w:cs="Arial"/>
          <w:lang w:eastAsia="sr-Latn-ME"/>
        </w:rPr>
        <w:t>, </w:t>
      </w:r>
      <w:r w:rsidRPr="008B62EB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8B62EB" w:rsidRPr="008B62EB" w:rsidRDefault="008B62EB" w:rsidP="008B62EB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8B62EB">
        <w:rPr>
          <w:rFonts w:ascii="Arial" w:eastAsia="Times New Roman" w:hAnsi="Arial" w:cs="Arial"/>
          <w:lang w:eastAsia="sr-Latn-ME"/>
        </w:rPr>
        <w:t>- Srednje obrazovanje u obimu od 240 kredita CSPK-a, (IV nivo kvalifikacije obrazovanja) srednja hidrometeorološka škola ili druga srednja škola </w:t>
      </w:r>
      <w:r w:rsidRPr="008B62EB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8B62EB">
        <w:rPr>
          <w:rFonts w:ascii="Arial" w:eastAsia="Times New Roman" w:hAnsi="Arial" w:cs="Arial"/>
          <w:lang w:eastAsia="sr-Latn-ME"/>
        </w:rPr>
        <w:br/>
        <w:t>- Radno iskustvo u trajanju od 3 godine</w:t>
      </w:r>
    </w:p>
    <w:p w:rsidR="008B62EB" w:rsidRPr="008B62EB" w:rsidRDefault="008B62EB" w:rsidP="008B62E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B62EB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8B62EB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8B62EB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8B62EB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8B62EB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8B62EB">
        <w:rPr>
          <w:rFonts w:ascii="Arial" w:eastAsia="Times New Roman" w:hAnsi="Arial" w:cs="Arial"/>
          <w:lang w:eastAsia="sr-Latn-ME"/>
        </w:rPr>
        <w:br/>
        <w:t>- uvjerenje o državljanstvu,</w:t>
      </w:r>
      <w:r w:rsidRPr="008B62EB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8B62EB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8B62EB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8B62EB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8B62EB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8B62EB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8B62EB" w:rsidRPr="008B62EB" w:rsidRDefault="008B62EB" w:rsidP="008B62EB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bookmarkStart w:id="0" w:name="_GoBack"/>
      <w:bookmarkEnd w:id="0"/>
      <w:r w:rsidRPr="008B62EB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8B62EB">
        <w:rPr>
          <w:rFonts w:ascii="Arial" w:eastAsia="Times New Roman" w:hAnsi="Arial" w:cs="Arial"/>
          <w:lang w:eastAsia="sr-Latn-ME"/>
        </w:rPr>
        <w:br/>
        <w:t>        </w:t>
      </w:r>
      <w:r w:rsidRPr="008B62EB">
        <w:rPr>
          <w:rFonts w:ascii="Arial" w:eastAsia="Times New Roman" w:hAnsi="Arial" w:cs="Arial"/>
          <w:lang w:eastAsia="sr-Latn-ME"/>
        </w:rPr>
        <w:br/>
        <w:t xml:space="preserve">U skladu sa Uredbom o načinu obavezne provjere sposobnosti, blizim kriterijumima i načinu ocjenjivanja kandidata za vršenje poslova radnog mjesta u državnom organu (Sl. list Crne </w:t>
      </w:r>
      <w:r w:rsidRPr="008B62EB">
        <w:rPr>
          <w:rFonts w:ascii="Arial" w:eastAsia="Times New Roman" w:hAnsi="Arial" w:cs="Arial"/>
          <w:lang w:eastAsia="sr-Latn-ME"/>
        </w:rPr>
        <w:lastRenderedPageBreak/>
        <w:t>Gore broj 4/13 i 27/16), pored rezultata pisanog testa, intervjua i prosječne ocjene u toku školovanja ili studiranja, </w:t>
      </w:r>
      <w:r w:rsidRPr="008B62EB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8B62EB">
        <w:rPr>
          <w:rFonts w:ascii="Arial" w:eastAsia="Times New Roman" w:hAnsi="Arial" w:cs="Arial"/>
          <w:lang w:eastAsia="sr-Latn-ME"/>
        </w:rPr>
        <w:br/>
      </w:r>
      <w:r w:rsidRPr="008B62EB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8B62EB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8B62EB">
        <w:rPr>
          <w:rFonts w:ascii="Arial" w:eastAsia="Times New Roman" w:hAnsi="Arial" w:cs="Arial"/>
          <w:lang w:eastAsia="sr-Latn-ME"/>
        </w:rPr>
        <w:t>).</w:t>
      </w:r>
      <w:r w:rsidRPr="008B62EB">
        <w:rPr>
          <w:rFonts w:ascii="Arial" w:eastAsia="Times New Roman" w:hAnsi="Arial" w:cs="Arial"/>
          <w:lang w:eastAsia="sr-Latn-ME"/>
        </w:rPr>
        <w:br/>
      </w:r>
      <w:r w:rsidRPr="008B62EB">
        <w:rPr>
          <w:rFonts w:ascii="Arial" w:eastAsia="Times New Roman" w:hAnsi="Arial" w:cs="Arial"/>
          <w:lang w:eastAsia="sr-Latn-ME"/>
        </w:rPr>
        <w:br/>
      </w:r>
      <w:r w:rsidRPr="008B62EB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8B62EB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8B62EB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8B62EB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8B62EB" w:rsidRPr="008B62EB" w:rsidRDefault="008B62EB" w:rsidP="008B62EB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8B62EB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8B62EB" w:rsidRPr="008B62EB" w:rsidRDefault="008B62EB" w:rsidP="008B62EB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8B62EB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8B62EB">
        <w:rPr>
          <w:rFonts w:ascii="Arial" w:eastAsia="Times New Roman" w:hAnsi="Arial" w:cs="Arial"/>
          <w:lang w:eastAsia="sr-Latn-ME"/>
        </w:rPr>
        <w:br/>
      </w:r>
      <w:r w:rsidRPr="008B62EB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8B62EB">
        <w:rPr>
          <w:rFonts w:ascii="Arial" w:eastAsia="Times New Roman" w:hAnsi="Arial" w:cs="Arial"/>
          <w:lang w:eastAsia="sr-Latn-ME"/>
        </w:rPr>
        <w:br/>
      </w:r>
      <w:r w:rsidRPr="008B62EB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8B62EB">
        <w:rPr>
          <w:rFonts w:ascii="Arial" w:eastAsia="Times New Roman" w:hAnsi="Arial" w:cs="Arial"/>
          <w:lang w:eastAsia="sr-Latn-ME"/>
        </w:rPr>
        <w:br/>
      </w:r>
      <w:r w:rsidRPr="008B62EB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8B62EB">
        <w:rPr>
          <w:rFonts w:ascii="Arial" w:eastAsia="Times New Roman" w:hAnsi="Arial" w:cs="Arial"/>
          <w:lang w:eastAsia="sr-Latn-ME"/>
        </w:rPr>
        <w:br/>
      </w:r>
      <w:r w:rsidRPr="008B62EB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8B62EB" w:rsidRPr="008B62EB" w:rsidRDefault="008B62EB" w:rsidP="008B62E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B62EB" w:rsidRPr="008B62EB" w:rsidRDefault="008B62EB" w:rsidP="008B62EB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8B62EB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8B62EB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8B62EB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Zavoda za hidrometeorologiju i seizmologiju</w:t>
      </w:r>
      <w:r w:rsidRPr="008B62EB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8B62EB">
        <w:rPr>
          <w:rFonts w:ascii="Arial" w:eastAsia="Times New Roman" w:hAnsi="Arial" w:cs="Arial"/>
          <w:lang w:eastAsia="sr-Latn-ME"/>
        </w:rPr>
        <w:br/>
        <w:t>tel: 067/657 900; 202-290; Rad sa strankama 10 - 13h</w:t>
      </w:r>
      <w:r w:rsidRPr="008B62EB">
        <w:rPr>
          <w:rFonts w:ascii="Arial" w:eastAsia="Times New Roman" w:hAnsi="Arial" w:cs="Arial"/>
          <w:lang w:eastAsia="sr-Latn-ME"/>
        </w:rPr>
        <w:br/>
      </w:r>
    </w:p>
    <w:p w:rsidR="008B62EB" w:rsidRPr="008B62EB" w:rsidRDefault="008B62EB" w:rsidP="008B62E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B62EB" w:rsidRPr="008B62EB" w:rsidRDefault="008B62EB" w:rsidP="008B62EB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8B62EB">
        <w:rPr>
          <w:rFonts w:ascii="Arial" w:eastAsia="Times New Roman" w:hAnsi="Arial" w:cs="Arial"/>
          <w:lang w:eastAsia="sr-Latn-ME"/>
        </w:rPr>
        <w:br/>
      </w:r>
      <w:r w:rsidRPr="008B62EB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8B62EB">
        <w:rPr>
          <w:rFonts w:ascii="Arial" w:eastAsia="Times New Roman" w:hAnsi="Arial" w:cs="Arial"/>
          <w:lang w:eastAsia="sr-Latn-ME"/>
        </w:rPr>
        <w:t> </w:t>
      </w:r>
      <w:r w:rsidRPr="008B62EB">
        <w:rPr>
          <w:rFonts w:ascii="Arial" w:eastAsia="Times New Roman" w:hAnsi="Arial" w:cs="Arial"/>
          <w:lang w:eastAsia="sr-Latn-ME"/>
        </w:rPr>
        <w:br/>
      </w:r>
      <w:r w:rsidRPr="008B62EB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357484" w:rsidRPr="008B62EB" w:rsidRDefault="00357484">
      <w:pPr>
        <w:rPr>
          <w:rFonts w:ascii="Arial" w:hAnsi="Arial" w:cs="Arial"/>
        </w:rPr>
      </w:pPr>
    </w:p>
    <w:sectPr w:rsidR="00357484" w:rsidRPr="008B62E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EB"/>
    <w:rsid w:val="00357484"/>
    <w:rsid w:val="008B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B62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62EB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B62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B62EB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B62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B62EB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8B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8B62E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B62E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2E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62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B62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62EB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B62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B62EB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B62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B62EB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8B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8B62E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B62E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2E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62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1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20891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4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4824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dcterms:created xsi:type="dcterms:W3CDTF">2018-02-16T06:44:00Z</dcterms:created>
  <dcterms:modified xsi:type="dcterms:W3CDTF">2018-02-16T06:45:00Z</dcterms:modified>
</cp:coreProperties>
</file>