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B0A" w:rsidRPr="00732B0A" w:rsidRDefault="00732B0A" w:rsidP="00732B0A">
      <w:pPr>
        <w:pStyle w:val="Default"/>
        <w:spacing w:after="120" w:line="276" w:lineRule="auto"/>
        <w:jc w:val="center"/>
        <w:rPr>
          <w:rFonts w:asciiTheme="minorHAnsi" w:hAnsiTheme="minorHAnsi" w:cstheme="minorHAnsi"/>
          <w:b/>
          <w:bCs/>
          <w:color w:val="FF0000"/>
          <w:lang w:val="sr-Latn-RS"/>
        </w:rPr>
      </w:pPr>
      <w:bookmarkStart w:id="0" w:name="_GoBack"/>
      <w:bookmarkEnd w:id="0"/>
      <w:r w:rsidRPr="00732B0A">
        <w:rPr>
          <w:rFonts w:asciiTheme="minorHAnsi" w:hAnsiTheme="minorHAnsi" w:cstheme="minorHAnsi"/>
          <w:b/>
          <w:bCs/>
          <w:color w:val="FF0000"/>
          <w:lang w:val="sr-Latn-RS"/>
        </w:rPr>
        <w:t>ZAKON O REGISTRACIJI PRIVREDNIH I DRUGIH SUBJEKATA</w:t>
      </w:r>
    </w:p>
    <w:p w:rsidR="00732B0A" w:rsidRPr="00732B0A" w:rsidRDefault="00732B0A" w:rsidP="00732B0A">
      <w:pPr>
        <w:pStyle w:val="Default"/>
        <w:spacing w:after="240"/>
        <w:jc w:val="center"/>
        <w:rPr>
          <w:rFonts w:asciiTheme="minorHAnsi" w:hAnsiTheme="minorHAnsi" w:cstheme="minorHAnsi"/>
          <w:b/>
          <w:bCs/>
          <w:color w:val="FF0000"/>
          <w:spacing w:val="80"/>
          <w:sz w:val="28"/>
          <w:szCs w:val="28"/>
          <w:lang w:val="sr-Latn-RS"/>
        </w:rPr>
      </w:pPr>
      <w:r w:rsidRPr="00732B0A">
        <w:rPr>
          <w:rFonts w:asciiTheme="minorHAnsi" w:hAnsiTheme="minorHAnsi" w:cstheme="minorHAnsi"/>
          <w:b/>
          <w:bCs/>
          <w:color w:val="FF0000"/>
          <w:spacing w:val="80"/>
          <w:sz w:val="28"/>
          <w:szCs w:val="28"/>
          <w:lang w:val="sr-Latn-RS"/>
        </w:rPr>
        <w:t>RADNA VERZIJA</w:t>
      </w:r>
    </w:p>
    <w:p w:rsidR="00732B0A" w:rsidRDefault="00732B0A" w:rsidP="00EB3D2E">
      <w:pPr>
        <w:pStyle w:val="Default"/>
        <w:spacing w:after="240"/>
        <w:jc w:val="both"/>
        <w:rPr>
          <w:rFonts w:asciiTheme="minorHAnsi" w:hAnsiTheme="minorHAnsi" w:cstheme="minorHAnsi"/>
          <w:b/>
          <w:bCs/>
          <w:color w:val="auto"/>
          <w:spacing w:val="80"/>
          <w:lang w:val="sr-Latn-RS"/>
        </w:rPr>
      </w:pPr>
    </w:p>
    <w:p w:rsidR="000F4F81" w:rsidRPr="00732B0A" w:rsidRDefault="000F4F81" w:rsidP="00EB3D2E">
      <w:pPr>
        <w:pStyle w:val="Default"/>
        <w:spacing w:after="240"/>
        <w:jc w:val="both"/>
        <w:rPr>
          <w:rFonts w:asciiTheme="minorHAnsi" w:hAnsiTheme="minorHAnsi" w:cstheme="minorHAnsi"/>
          <w:color w:val="auto"/>
          <w:spacing w:val="80"/>
          <w:lang w:val="sr-Latn-RS"/>
        </w:rPr>
      </w:pPr>
      <w:r w:rsidRPr="00732B0A">
        <w:rPr>
          <w:rFonts w:asciiTheme="minorHAnsi" w:hAnsiTheme="minorHAnsi" w:cstheme="minorHAnsi"/>
          <w:b/>
          <w:bCs/>
          <w:color w:val="auto"/>
          <w:spacing w:val="80"/>
          <w:lang w:val="sr-Latn-RS"/>
        </w:rPr>
        <w:t>OBRAZLOŽENJE</w:t>
      </w:r>
    </w:p>
    <w:p w:rsidR="000F4F81" w:rsidRPr="00D80FCA" w:rsidRDefault="000F4F81" w:rsidP="00A138D7">
      <w:pPr>
        <w:pStyle w:val="Default"/>
        <w:spacing w:after="120" w:line="276" w:lineRule="auto"/>
        <w:jc w:val="both"/>
        <w:rPr>
          <w:rFonts w:asciiTheme="minorHAnsi" w:hAnsiTheme="minorHAnsi" w:cstheme="minorHAnsi"/>
          <w:color w:val="auto"/>
          <w:lang w:val="sr-Latn-RS"/>
        </w:rPr>
      </w:pPr>
      <w:r w:rsidRPr="00D80FCA">
        <w:rPr>
          <w:rFonts w:asciiTheme="minorHAnsi" w:hAnsiTheme="minorHAnsi" w:cstheme="minorHAnsi"/>
          <w:b/>
          <w:bCs/>
          <w:color w:val="auto"/>
          <w:lang w:val="sr-Latn-RS"/>
        </w:rPr>
        <w:t>I USTAVNI OSNOV ZA DONOŠENJE ZAKONA</w:t>
      </w:r>
    </w:p>
    <w:p w:rsidR="00D6272C" w:rsidRPr="00D80FCA" w:rsidRDefault="000F4F81" w:rsidP="00A138D7">
      <w:pPr>
        <w:pStyle w:val="BodyText2"/>
        <w:spacing w:after="120" w:line="276" w:lineRule="auto"/>
        <w:rPr>
          <w:rFonts w:asciiTheme="minorHAnsi" w:hAnsiTheme="minorHAnsi" w:cstheme="minorHAnsi"/>
          <w:sz w:val="24"/>
          <w:lang w:val="sr-Latn-RS"/>
        </w:rPr>
      </w:pPr>
      <w:r w:rsidRPr="00D80FCA">
        <w:rPr>
          <w:rFonts w:asciiTheme="minorHAnsi" w:hAnsiTheme="minorHAnsi" w:cstheme="minorHAnsi"/>
          <w:sz w:val="24"/>
          <w:lang w:val="sr-Latn-RS"/>
        </w:rPr>
        <w:t xml:space="preserve">Ustavni osnov za donošenje Zakona o </w:t>
      </w:r>
      <w:r w:rsidR="00C97E45" w:rsidRPr="00D80FCA">
        <w:rPr>
          <w:rFonts w:asciiTheme="minorHAnsi" w:hAnsiTheme="minorHAnsi" w:cstheme="minorHAnsi"/>
          <w:sz w:val="24"/>
          <w:lang w:val="sr-Latn-RS"/>
        </w:rPr>
        <w:t>registraciji privrednih i drugih subjekata</w:t>
      </w:r>
      <w:r w:rsidRPr="00D80FCA">
        <w:rPr>
          <w:rFonts w:asciiTheme="minorHAnsi" w:hAnsiTheme="minorHAnsi" w:cstheme="minorHAnsi"/>
          <w:sz w:val="24"/>
          <w:lang w:val="sr-Latn-RS"/>
        </w:rPr>
        <w:t xml:space="preserve"> sadržan je u članu 16 stav 1 tačka 5 Ustava Crne Gore, kojim je propisano da se zakonom, u skladu sa Ustavom, uređuju pitanja od interesa za Crnu Goru.</w:t>
      </w:r>
    </w:p>
    <w:p w:rsidR="000F4F81" w:rsidRPr="00D80FCA" w:rsidRDefault="000F4F81" w:rsidP="00A138D7">
      <w:pPr>
        <w:pStyle w:val="Default"/>
        <w:spacing w:after="120" w:line="276" w:lineRule="auto"/>
        <w:jc w:val="both"/>
        <w:rPr>
          <w:rFonts w:asciiTheme="minorHAnsi" w:hAnsiTheme="minorHAnsi" w:cstheme="minorHAnsi"/>
          <w:b/>
          <w:bCs/>
          <w:color w:val="auto"/>
          <w:lang w:val="sr-Latn-RS"/>
        </w:rPr>
      </w:pPr>
      <w:r w:rsidRPr="00D80FCA">
        <w:rPr>
          <w:rFonts w:asciiTheme="minorHAnsi" w:hAnsiTheme="minorHAnsi" w:cstheme="minorHAnsi"/>
          <w:b/>
          <w:bCs/>
          <w:color w:val="auto"/>
          <w:lang w:val="sr-Latn-RS"/>
        </w:rPr>
        <w:t>II RAZLOZI ZA DONOŠENJE ZAKONA</w:t>
      </w:r>
    </w:p>
    <w:p w:rsidR="00D6272C" w:rsidRPr="00D80FCA" w:rsidRDefault="00D6272C" w:rsidP="00D6272C">
      <w:pPr>
        <w:pStyle w:val="Default"/>
        <w:spacing w:before="100" w:beforeAutospacing="1" w:after="100" w:afterAutospacing="1" w:line="276" w:lineRule="auto"/>
        <w:jc w:val="both"/>
        <w:rPr>
          <w:rFonts w:asciiTheme="minorHAnsi" w:hAnsiTheme="minorHAnsi" w:cstheme="minorHAnsi"/>
          <w:color w:val="92D050"/>
        </w:rPr>
      </w:pPr>
      <w:proofErr w:type="spellStart"/>
      <w:r w:rsidRPr="00D80FCA">
        <w:rPr>
          <w:rFonts w:asciiTheme="minorHAnsi" w:hAnsiTheme="minorHAnsi" w:cstheme="minorHAnsi"/>
          <w:color w:val="auto"/>
        </w:rPr>
        <w:t>Ovim</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zakonom</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uređuje</w:t>
      </w:r>
      <w:proofErr w:type="spellEnd"/>
      <w:r w:rsidRPr="00D80FCA">
        <w:rPr>
          <w:rFonts w:asciiTheme="minorHAnsi" w:hAnsiTheme="minorHAnsi" w:cstheme="minorHAnsi"/>
          <w:color w:val="auto"/>
        </w:rPr>
        <w:t xml:space="preserve"> se </w:t>
      </w:r>
      <w:proofErr w:type="spellStart"/>
      <w:r w:rsidRPr="00D80FCA">
        <w:rPr>
          <w:rFonts w:asciiTheme="minorHAnsi" w:hAnsiTheme="minorHAnsi" w:cstheme="minorHAnsi"/>
          <w:color w:val="auto"/>
        </w:rPr>
        <w:t>postupak</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registracije</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privrednih</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i</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drugih</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subjekata</w:t>
      </w:r>
      <w:proofErr w:type="spellEnd"/>
      <w:r w:rsidR="00EB1C00">
        <w:rPr>
          <w:rFonts w:asciiTheme="minorHAnsi" w:hAnsiTheme="minorHAnsi" w:cstheme="minorHAnsi"/>
          <w:color w:val="auto"/>
        </w:rPr>
        <w:t xml:space="preserve">, </w:t>
      </w:r>
      <w:proofErr w:type="spellStart"/>
      <w:r w:rsidR="00EB1C00">
        <w:rPr>
          <w:rFonts w:asciiTheme="minorHAnsi" w:hAnsiTheme="minorHAnsi" w:cstheme="minorHAnsi"/>
          <w:color w:val="auto"/>
        </w:rPr>
        <w:t>stvarnih</w:t>
      </w:r>
      <w:proofErr w:type="spellEnd"/>
      <w:r w:rsidR="00EB1C00">
        <w:rPr>
          <w:rFonts w:asciiTheme="minorHAnsi" w:hAnsiTheme="minorHAnsi" w:cstheme="minorHAnsi"/>
          <w:color w:val="auto"/>
        </w:rPr>
        <w:t xml:space="preserve"> </w:t>
      </w:r>
      <w:proofErr w:type="spellStart"/>
      <w:r w:rsidR="00EB1C00">
        <w:rPr>
          <w:rFonts w:asciiTheme="minorHAnsi" w:hAnsiTheme="minorHAnsi" w:cstheme="minorHAnsi"/>
          <w:color w:val="auto"/>
        </w:rPr>
        <w:t>vlasnika</w:t>
      </w:r>
      <w:proofErr w:type="spellEnd"/>
      <w:r w:rsidR="00EB1C00">
        <w:rPr>
          <w:rFonts w:asciiTheme="minorHAnsi" w:hAnsiTheme="minorHAnsi" w:cstheme="minorHAnsi"/>
          <w:color w:val="auto"/>
        </w:rPr>
        <w:t xml:space="preserve"> </w:t>
      </w:r>
      <w:proofErr w:type="spellStart"/>
      <w:r w:rsidR="00EB1C00">
        <w:rPr>
          <w:rFonts w:asciiTheme="minorHAnsi" w:hAnsiTheme="minorHAnsi" w:cstheme="minorHAnsi"/>
          <w:color w:val="auto"/>
        </w:rPr>
        <w:t>i</w:t>
      </w:r>
      <w:proofErr w:type="spellEnd"/>
      <w:r w:rsidR="00EB1C00">
        <w:rPr>
          <w:rFonts w:asciiTheme="minorHAnsi" w:hAnsiTheme="minorHAnsi" w:cstheme="minorHAnsi"/>
          <w:color w:val="auto"/>
        </w:rPr>
        <w:t xml:space="preserve"> </w:t>
      </w:r>
      <w:proofErr w:type="spellStart"/>
      <w:r w:rsidR="00EB1C00">
        <w:rPr>
          <w:rFonts w:asciiTheme="minorHAnsi" w:hAnsiTheme="minorHAnsi" w:cstheme="minorHAnsi"/>
          <w:color w:val="auto"/>
        </w:rPr>
        <w:t>stečajne</w:t>
      </w:r>
      <w:proofErr w:type="spellEnd"/>
      <w:r w:rsidR="00EB1C00">
        <w:rPr>
          <w:rFonts w:asciiTheme="minorHAnsi" w:hAnsiTheme="minorHAnsi" w:cstheme="minorHAnsi"/>
          <w:color w:val="auto"/>
        </w:rPr>
        <w:t xml:space="preserve"> </w:t>
      </w:r>
      <w:proofErr w:type="spellStart"/>
      <w:r w:rsidR="00EB1C00">
        <w:rPr>
          <w:rFonts w:asciiTheme="minorHAnsi" w:hAnsiTheme="minorHAnsi" w:cstheme="minorHAnsi"/>
          <w:color w:val="auto"/>
        </w:rPr>
        <w:t>mase</w:t>
      </w:r>
      <w:proofErr w:type="spellEnd"/>
      <w:r w:rsidRPr="00D80FCA">
        <w:rPr>
          <w:rFonts w:asciiTheme="minorHAnsi" w:hAnsiTheme="minorHAnsi" w:cstheme="minorHAnsi"/>
          <w:color w:val="auto"/>
        </w:rPr>
        <w:t xml:space="preserve"> u </w:t>
      </w:r>
      <w:proofErr w:type="spellStart"/>
      <w:r w:rsidRPr="00D80FCA">
        <w:rPr>
          <w:rFonts w:asciiTheme="minorHAnsi" w:hAnsiTheme="minorHAnsi" w:cstheme="minorHAnsi"/>
          <w:color w:val="auto"/>
        </w:rPr>
        <w:t>Centralnom</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registru</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privrednih</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i</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drugih</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subjekata</w:t>
      </w:r>
      <w:proofErr w:type="spellEnd"/>
      <w:r w:rsidRPr="00D80FCA">
        <w:rPr>
          <w:rFonts w:asciiTheme="minorHAnsi" w:hAnsiTheme="minorHAnsi" w:cstheme="minorHAnsi"/>
          <w:color w:val="auto"/>
        </w:rPr>
        <w:t xml:space="preserve"> (u </w:t>
      </w:r>
      <w:proofErr w:type="spellStart"/>
      <w:r w:rsidRPr="00D80FCA">
        <w:rPr>
          <w:rFonts w:asciiTheme="minorHAnsi" w:hAnsiTheme="minorHAnsi" w:cstheme="minorHAnsi"/>
          <w:color w:val="auto"/>
        </w:rPr>
        <w:t>daljem</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tekstu</w:t>
      </w:r>
      <w:proofErr w:type="spellEnd"/>
      <w:r w:rsidRPr="00D80FCA">
        <w:rPr>
          <w:rFonts w:asciiTheme="minorHAnsi" w:hAnsiTheme="minorHAnsi" w:cstheme="minorHAnsi"/>
          <w:color w:val="auto"/>
        </w:rPr>
        <w:t xml:space="preserve">: CRPS), </w:t>
      </w:r>
      <w:proofErr w:type="spellStart"/>
      <w:r w:rsidRPr="00D80FCA">
        <w:rPr>
          <w:rFonts w:asciiTheme="minorHAnsi" w:hAnsiTheme="minorHAnsi" w:cstheme="minorHAnsi"/>
          <w:color w:val="auto"/>
        </w:rPr>
        <w:t>sadržaj</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i</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način</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vođenja</w:t>
      </w:r>
      <w:proofErr w:type="spellEnd"/>
      <w:r w:rsidRPr="00D80FCA">
        <w:rPr>
          <w:rFonts w:asciiTheme="minorHAnsi" w:hAnsiTheme="minorHAnsi" w:cstheme="minorHAnsi"/>
          <w:color w:val="auto"/>
        </w:rPr>
        <w:t xml:space="preserve"> CRPS, </w:t>
      </w:r>
      <w:proofErr w:type="spellStart"/>
      <w:r w:rsidRPr="00D80FCA">
        <w:rPr>
          <w:rFonts w:asciiTheme="minorHAnsi" w:hAnsiTheme="minorHAnsi" w:cstheme="minorHAnsi"/>
          <w:color w:val="auto"/>
        </w:rPr>
        <w:t>javnost</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i</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objavljivanje</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podataka</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kao</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i</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druga</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pitanja</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od</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značaja</w:t>
      </w:r>
      <w:proofErr w:type="spellEnd"/>
      <w:r w:rsidRPr="00D80FCA">
        <w:rPr>
          <w:rFonts w:asciiTheme="minorHAnsi" w:hAnsiTheme="minorHAnsi" w:cstheme="minorHAnsi"/>
          <w:color w:val="auto"/>
        </w:rPr>
        <w:t xml:space="preserve"> za </w:t>
      </w:r>
      <w:proofErr w:type="spellStart"/>
      <w:r w:rsidRPr="00D80FCA">
        <w:rPr>
          <w:rFonts w:asciiTheme="minorHAnsi" w:hAnsiTheme="minorHAnsi" w:cstheme="minorHAnsi"/>
          <w:color w:val="auto"/>
        </w:rPr>
        <w:t>postupak</w:t>
      </w:r>
      <w:proofErr w:type="spellEnd"/>
      <w:r w:rsidRPr="00D80FCA">
        <w:rPr>
          <w:rFonts w:asciiTheme="minorHAnsi" w:hAnsiTheme="minorHAnsi" w:cstheme="minorHAnsi"/>
          <w:color w:val="auto"/>
        </w:rPr>
        <w:t xml:space="preserve"> </w:t>
      </w:r>
      <w:proofErr w:type="spellStart"/>
      <w:r w:rsidRPr="00D80FCA">
        <w:rPr>
          <w:rFonts w:asciiTheme="minorHAnsi" w:hAnsiTheme="minorHAnsi" w:cstheme="minorHAnsi"/>
          <w:color w:val="auto"/>
        </w:rPr>
        <w:t>registracije</w:t>
      </w:r>
      <w:proofErr w:type="spellEnd"/>
      <w:r w:rsidR="00EB1C00" w:rsidRPr="00EB1C00">
        <w:rPr>
          <w:rFonts w:asciiTheme="minorHAnsi" w:hAnsiTheme="minorHAnsi" w:cstheme="minorHAnsi"/>
          <w:color w:val="auto"/>
        </w:rPr>
        <w:t>.</w:t>
      </w:r>
    </w:p>
    <w:p w:rsidR="00285CB4" w:rsidRPr="00D80FCA" w:rsidRDefault="00285CB4" w:rsidP="00A138D7">
      <w:pPr>
        <w:pStyle w:val="Default"/>
        <w:spacing w:after="120" w:line="276" w:lineRule="auto"/>
        <w:jc w:val="both"/>
        <w:rPr>
          <w:rFonts w:asciiTheme="minorHAnsi" w:hAnsiTheme="minorHAnsi" w:cstheme="minorHAnsi"/>
          <w:bCs/>
          <w:color w:val="auto"/>
          <w:lang w:val="sr-Latn-RS"/>
        </w:rPr>
      </w:pPr>
      <w:r w:rsidRPr="00D80FCA">
        <w:rPr>
          <w:rFonts w:asciiTheme="minorHAnsi" w:hAnsiTheme="minorHAnsi" w:cstheme="minorHAnsi"/>
          <w:bCs/>
          <w:color w:val="auto"/>
          <w:lang w:val="sr-Latn-RS"/>
        </w:rPr>
        <w:t>Razlozi za donošenje Zakona o registraciji privrednih i drugih subjekata bi se moglo p</w:t>
      </w:r>
      <w:r w:rsidR="00A138D7" w:rsidRPr="00D80FCA">
        <w:rPr>
          <w:rFonts w:asciiTheme="minorHAnsi" w:hAnsiTheme="minorHAnsi" w:cstheme="minorHAnsi"/>
          <w:bCs/>
          <w:color w:val="auto"/>
          <w:lang w:val="sr-Latn-RS"/>
        </w:rPr>
        <w:t>odijeliti u četiri</w:t>
      </w:r>
      <w:r w:rsidRPr="00D80FCA">
        <w:rPr>
          <w:rFonts w:asciiTheme="minorHAnsi" w:hAnsiTheme="minorHAnsi" w:cstheme="minorHAnsi"/>
          <w:bCs/>
          <w:color w:val="auto"/>
          <w:lang w:val="sr-Latn-RS"/>
        </w:rPr>
        <w:t xml:space="preserve"> grupe i to:</w:t>
      </w:r>
    </w:p>
    <w:p w:rsidR="00285CB4" w:rsidRPr="00D80FCA" w:rsidRDefault="00285CB4" w:rsidP="00A138D7">
      <w:pPr>
        <w:pStyle w:val="Default"/>
        <w:numPr>
          <w:ilvl w:val="0"/>
          <w:numId w:val="15"/>
        </w:numPr>
        <w:spacing w:line="276" w:lineRule="auto"/>
        <w:jc w:val="both"/>
        <w:rPr>
          <w:rFonts w:asciiTheme="minorHAnsi" w:hAnsiTheme="minorHAnsi" w:cstheme="minorHAnsi"/>
          <w:bCs/>
          <w:color w:val="auto"/>
          <w:lang w:val="sr-Latn-RS"/>
        </w:rPr>
      </w:pPr>
      <w:r w:rsidRPr="00D80FCA">
        <w:rPr>
          <w:rFonts w:asciiTheme="minorHAnsi" w:hAnsiTheme="minorHAnsi" w:cstheme="minorHAnsi"/>
          <w:bCs/>
          <w:color w:val="auto"/>
          <w:lang w:val="sr-Latn-RS"/>
        </w:rPr>
        <w:t>podnormiranost oblasti postupka</w:t>
      </w:r>
      <w:r w:rsidR="008A5DEF" w:rsidRPr="00D80FCA">
        <w:rPr>
          <w:rFonts w:asciiTheme="minorHAnsi" w:hAnsiTheme="minorHAnsi" w:cstheme="minorHAnsi"/>
          <w:bCs/>
          <w:color w:val="auto"/>
          <w:lang w:val="sr-Latn-RS"/>
        </w:rPr>
        <w:t xml:space="preserve"> registracije privrednih i drugih subjekata</w:t>
      </w:r>
    </w:p>
    <w:p w:rsidR="00A138D7" w:rsidRPr="00D80FCA" w:rsidRDefault="00A138D7" w:rsidP="00A138D7">
      <w:pPr>
        <w:pStyle w:val="Default"/>
        <w:numPr>
          <w:ilvl w:val="0"/>
          <w:numId w:val="15"/>
        </w:numPr>
        <w:spacing w:line="276" w:lineRule="auto"/>
        <w:jc w:val="both"/>
        <w:rPr>
          <w:rFonts w:asciiTheme="minorHAnsi" w:hAnsiTheme="minorHAnsi" w:cstheme="minorHAnsi"/>
          <w:bCs/>
          <w:color w:val="auto"/>
          <w:lang w:val="sr-Latn-RS"/>
        </w:rPr>
      </w:pPr>
      <w:r w:rsidRPr="00D80FCA">
        <w:rPr>
          <w:rFonts w:asciiTheme="minorHAnsi" w:hAnsiTheme="minorHAnsi" w:cstheme="minorHAnsi"/>
          <w:bCs/>
          <w:color w:val="auto"/>
          <w:lang w:val="sr-Latn-RS"/>
        </w:rPr>
        <w:t>usaglašavanje sa EU regulativom</w:t>
      </w:r>
    </w:p>
    <w:p w:rsidR="00285CB4" w:rsidRPr="00D80FCA" w:rsidRDefault="00285CB4" w:rsidP="00A138D7">
      <w:pPr>
        <w:pStyle w:val="Default"/>
        <w:numPr>
          <w:ilvl w:val="0"/>
          <w:numId w:val="15"/>
        </w:numPr>
        <w:spacing w:line="276" w:lineRule="auto"/>
        <w:jc w:val="both"/>
        <w:rPr>
          <w:rFonts w:asciiTheme="minorHAnsi" w:hAnsiTheme="minorHAnsi" w:cstheme="minorHAnsi"/>
          <w:bCs/>
          <w:color w:val="auto"/>
          <w:lang w:val="sr-Latn-RS"/>
        </w:rPr>
      </w:pPr>
      <w:r w:rsidRPr="00D80FCA">
        <w:rPr>
          <w:rFonts w:asciiTheme="minorHAnsi" w:hAnsiTheme="minorHAnsi" w:cstheme="minorHAnsi"/>
          <w:bCs/>
          <w:color w:val="auto"/>
          <w:lang w:val="sr-Latn-RS"/>
        </w:rPr>
        <w:t>kreiranje posebnih pravila registracionog postupka</w:t>
      </w:r>
      <w:r w:rsidR="0082712A" w:rsidRPr="00D80FCA">
        <w:rPr>
          <w:rFonts w:asciiTheme="minorHAnsi" w:hAnsiTheme="minorHAnsi" w:cstheme="minorHAnsi"/>
          <w:bCs/>
          <w:color w:val="auto"/>
          <w:lang w:val="sr-Latn-RS"/>
        </w:rPr>
        <w:t xml:space="preserve"> i ažurne i tačne baze </w:t>
      </w:r>
      <w:r w:rsidR="0057020D">
        <w:rPr>
          <w:rFonts w:asciiTheme="minorHAnsi" w:hAnsiTheme="minorHAnsi" w:cstheme="minorHAnsi"/>
          <w:bCs/>
          <w:color w:val="auto"/>
          <w:lang w:val="sr-Latn-RS"/>
        </w:rPr>
        <w:t>podataka u CRPS</w:t>
      </w:r>
    </w:p>
    <w:p w:rsidR="0082712A" w:rsidRPr="00C30C94" w:rsidRDefault="0057020D" w:rsidP="0082712A">
      <w:pPr>
        <w:pStyle w:val="Default"/>
        <w:numPr>
          <w:ilvl w:val="0"/>
          <w:numId w:val="15"/>
        </w:numPr>
        <w:spacing w:line="276" w:lineRule="auto"/>
        <w:jc w:val="both"/>
        <w:rPr>
          <w:rFonts w:asciiTheme="minorHAnsi" w:hAnsiTheme="minorHAnsi" w:cstheme="minorHAnsi"/>
          <w:bCs/>
          <w:color w:val="auto"/>
          <w:lang w:val="sr-Latn-RS"/>
        </w:rPr>
      </w:pPr>
      <w:r>
        <w:rPr>
          <w:rFonts w:asciiTheme="minorHAnsi" w:hAnsiTheme="minorHAnsi" w:cstheme="minorHAnsi"/>
          <w:bCs/>
          <w:color w:val="auto"/>
          <w:lang w:val="sr-Latn-RS"/>
        </w:rPr>
        <w:t xml:space="preserve">unapređenje poslovnog ambijenta kroz </w:t>
      </w:r>
      <w:r w:rsidRPr="00D80FCA">
        <w:rPr>
          <w:rFonts w:asciiTheme="minorHAnsi" w:hAnsiTheme="minorHAnsi" w:cstheme="minorHAnsi"/>
          <w:bCs/>
          <w:color w:val="auto"/>
          <w:lang w:val="sr-Latn-RS"/>
        </w:rPr>
        <w:t>stvaranje uslova za brz i jednostavan postupak registracije</w:t>
      </w:r>
      <w:r>
        <w:rPr>
          <w:rFonts w:asciiTheme="minorHAnsi" w:hAnsiTheme="minorHAnsi" w:cstheme="minorHAnsi"/>
          <w:bCs/>
          <w:color w:val="auto"/>
          <w:lang w:val="sr-Latn-RS"/>
        </w:rPr>
        <w:t>.</w:t>
      </w:r>
    </w:p>
    <w:p w:rsidR="006A2581" w:rsidRPr="00D80FCA" w:rsidRDefault="006A2581" w:rsidP="0082712A">
      <w:pPr>
        <w:autoSpaceDE w:val="0"/>
        <w:autoSpaceDN w:val="0"/>
        <w:adjustRightInd w:val="0"/>
        <w:spacing w:after="0" w:line="276" w:lineRule="auto"/>
        <w:ind w:firstLine="360"/>
        <w:jc w:val="both"/>
        <w:rPr>
          <w:rFonts w:cstheme="minorHAnsi"/>
          <w:bCs/>
          <w:sz w:val="24"/>
          <w:szCs w:val="24"/>
          <w:lang w:val="en-GB"/>
        </w:rPr>
      </w:pPr>
      <w:r w:rsidRPr="00D80FCA">
        <w:rPr>
          <w:rFonts w:cstheme="minorHAnsi"/>
          <w:sz w:val="24"/>
          <w:szCs w:val="24"/>
          <w:lang w:val="sr-Latn-RS"/>
        </w:rPr>
        <w:t xml:space="preserve">Jedan od ključnih razloga za donošenje ovog zakona jeste podnormiranost </w:t>
      </w:r>
      <w:r w:rsidR="00185057">
        <w:rPr>
          <w:rFonts w:cstheme="minorHAnsi"/>
          <w:sz w:val="24"/>
          <w:szCs w:val="24"/>
          <w:lang w:val="sr-Latn-RS"/>
        </w:rPr>
        <w:t xml:space="preserve">u </w:t>
      </w:r>
      <w:r w:rsidRPr="00D80FCA">
        <w:rPr>
          <w:rFonts w:cstheme="minorHAnsi"/>
          <w:sz w:val="24"/>
          <w:szCs w:val="24"/>
          <w:lang w:val="sr-Latn-RS"/>
        </w:rPr>
        <w:t>oblasti registracije privrednih i drugih subjekata, što proizvodi dos</w:t>
      </w:r>
      <w:r w:rsidR="00185057">
        <w:rPr>
          <w:rFonts w:cstheme="minorHAnsi"/>
          <w:sz w:val="24"/>
          <w:szCs w:val="24"/>
          <w:lang w:val="sr-Latn-RS"/>
        </w:rPr>
        <w:t>ta nejasnoća u postupanju a ond</w:t>
      </w:r>
      <w:r w:rsidRPr="00D80FCA">
        <w:rPr>
          <w:rFonts w:cstheme="minorHAnsi"/>
          <w:sz w:val="24"/>
          <w:szCs w:val="24"/>
          <w:lang w:val="sr-Latn-RS"/>
        </w:rPr>
        <w:t xml:space="preserve">a i različitu i nejedinstvenu praksu kao i </w:t>
      </w:r>
      <w:r w:rsidR="00DC5C19" w:rsidRPr="00D80FCA">
        <w:rPr>
          <w:rFonts w:cstheme="minorHAnsi"/>
          <w:sz w:val="24"/>
          <w:szCs w:val="24"/>
          <w:lang w:val="sr-Latn-RS"/>
        </w:rPr>
        <w:t>suprotna</w:t>
      </w:r>
      <w:r w:rsidRPr="00D80FCA">
        <w:rPr>
          <w:rFonts w:cstheme="minorHAnsi"/>
          <w:sz w:val="24"/>
          <w:szCs w:val="24"/>
          <w:lang w:val="sr-Latn-RS"/>
        </w:rPr>
        <w:t xml:space="preserve"> tumačenja. Do sada, registracija je Zakonom o prvirednim društvima</w:t>
      </w:r>
      <w:r w:rsidR="00364B61" w:rsidRPr="00D80FCA">
        <w:rPr>
          <w:rFonts w:cstheme="minorHAnsi"/>
          <w:sz w:val="24"/>
          <w:szCs w:val="24"/>
          <w:lang w:val="sr-Latn-RS"/>
        </w:rPr>
        <w:t xml:space="preserve"> (u daljem tekstu:</w:t>
      </w:r>
      <w:r w:rsidR="00EB1C00">
        <w:rPr>
          <w:rFonts w:cstheme="minorHAnsi"/>
          <w:sz w:val="24"/>
          <w:szCs w:val="24"/>
          <w:lang w:val="sr-Latn-RS"/>
        </w:rPr>
        <w:t xml:space="preserve"> </w:t>
      </w:r>
      <w:r w:rsidR="00364B61" w:rsidRPr="00D80FCA">
        <w:rPr>
          <w:rFonts w:cstheme="minorHAnsi"/>
          <w:sz w:val="24"/>
          <w:szCs w:val="24"/>
          <w:lang w:val="sr-Latn-RS"/>
        </w:rPr>
        <w:t>ZPD)</w:t>
      </w:r>
      <w:r w:rsidRPr="00D80FCA">
        <w:rPr>
          <w:rFonts w:cstheme="minorHAnsi"/>
          <w:sz w:val="24"/>
          <w:szCs w:val="24"/>
          <w:lang w:val="sr-Latn-RS"/>
        </w:rPr>
        <w:t xml:space="preserve"> bila obuhvaćena kroz Dio Deveti – Registracija, koji se sastojao od 6 odredbi. </w:t>
      </w:r>
      <w:r w:rsidR="00A138D7" w:rsidRPr="00D80FCA">
        <w:rPr>
          <w:rFonts w:cstheme="minorHAnsi"/>
          <w:sz w:val="24"/>
          <w:szCs w:val="24"/>
          <w:lang w:val="sr-Latn-RS"/>
        </w:rPr>
        <w:t xml:space="preserve">Imajući u vidu kompleksnost i značaj postupka registracije, evidentno je da ova oblast nije dovoljno razrađena </w:t>
      </w:r>
      <w:r w:rsidR="00364B61" w:rsidRPr="00D80FCA">
        <w:rPr>
          <w:rFonts w:cstheme="minorHAnsi"/>
          <w:sz w:val="24"/>
          <w:szCs w:val="24"/>
          <w:lang w:val="sr-Latn-RS"/>
        </w:rPr>
        <w:t>ZPD-om</w:t>
      </w:r>
      <w:r w:rsidR="00A138D7" w:rsidRPr="00D80FCA">
        <w:rPr>
          <w:rFonts w:cstheme="minorHAnsi"/>
          <w:sz w:val="24"/>
          <w:szCs w:val="24"/>
          <w:lang w:val="sr-Latn-RS"/>
        </w:rPr>
        <w:t>, te uprkos činjenici da je novi ZPD usvojen 2020. godine, dio koji se odnosi na registraciju privrednih subjekata se nije značajnije mijenjao. Sa druge strane, postoji niz odredbi kroz ZPD koji se odnose na registraciju u CRPS, s tim što su za neke oblike obavljanja djelatnosti odredbe manje ili više razrađene, dok za druge uopšte nijesu, što je upravo razlog različitog tumačenja i nejednakog postupanja u praksi</w:t>
      </w:r>
      <w:r w:rsidR="00364B61" w:rsidRPr="00D80FCA">
        <w:rPr>
          <w:rFonts w:cstheme="minorHAnsi"/>
          <w:sz w:val="24"/>
          <w:szCs w:val="24"/>
          <w:lang w:val="sr-Latn-RS"/>
        </w:rPr>
        <w:t>. Cilj donošenja ovog zakona je da se sva pitanja koja se odnose na registraciju sistematizuju na jedno mjesto i propišu jasna pravila postupka od osnivanja, preko promjena do prestanka privrednog ili drugog subjekta. Dodatno, veoma je važno napomenuti da se</w:t>
      </w:r>
      <w:r w:rsidR="004D4303" w:rsidRPr="00D80FCA">
        <w:rPr>
          <w:rFonts w:cstheme="minorHAnsi"/>
          <w:sz w:val="24"/>
          <w:szCs w:val="24"/>
          <w:lang w:val="sr-Latn-RS"/>
        </w:rPr>
        <w:t>,</w:t>
      </w:r>
      <w:r w:rsidR="00364B61" w:rsidRPr="00D80FCA">
        <w:rPr>
          <w:rFonts w:cstheme="minorHAnsi"/>
          <w:sz w:val="24"/>
          <w:szCs w:val="24"/>
          <w:lang w:val="sr-Latn-RS"/>
        </w:rPr>
        <w:t xml:space="preserve"> pored privrednih subjekata koji su prepoznati Zakonom o privrednim društvima (preduzetnik, ortačko društvo, komanditno društvo, društvo sa ograničenom odgovornošću, akcionarsko društvo i dio stranog društva</w:t>
      </w:r>
      <w:r w:rsidR="004D4303" w:rsidRPr="00D80FCA">
        <w:rPr>
          <w:rFonts w:cstheme="minorHAnsi"/>
          <w:sz w:val="24"/>
          <w:szCs w:val="24"/>
          <w:lang w:val="sr-Latn-RS"/>
        </w:rPr>
        <w:t>), u CRPS registruju i subjekti koji nijesu prepoznati ZPD-om</w:t>
      </w:r>
      <w:r w:rsidR="00185057">
        <w:rPr>
          <w:rFonts w:cstheme="minorHAnsi"/>
          <w:sz w:val="24"/>
          <w:szCs w:val="24"/>
          <w:lang w:val="sr-Latn-RS"/>
        </w:rPr>
        <w:t>,</w:t>
      </w:r>
      <w:r w:rsidR="004D4303" w:rsidRPr="00D80FCA">
        <w:rPr>
          <w:rFonts w:cstheme="minorHAnsi"/>
          <w:sz w:val="24"/>
          <w:szCs w:val="24"/>
          <w:lang w:val="sr-Latn-RS"/>
        </w:rPr>
        <w:t xml:space="preserve"> a ne mogu se podvesti pod član 3 ovog Zakona („</w:t>
      </w:r>
      <w:proofErr w:type="spellStart"/>
      <w:r w:rsidR="004D4303" w:rsidRPr="00D80FCA">
        <w:rPr>
          <w:rFonts w:cstheme="minorHAnsi"/>
          <w:sz w:val="24"/>
          <w:szCs w:val="24"/>
          <w:lang w:val="en-GB"/>
        </w:rPr>
        <w:t>Ovaj</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zakon</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primjenjuje</w:t>
      </w:r>
      <w:proofErr w:type="spellEnd"/>
      <w:r w:rsidR="004D4303" w:rsidRPr="00D80FCA">
        <w:rPr>
          <w:rFonts w:cstheme="minorHAnsi"/>
          <w:sz w:val="24"/>
          <w:szCs w:val="24"/>
          <w:lang w:val="en-GB"/>
        </w:rPr>
        <w:t xml:space="preserve"> se </w:t>
      </w:r>
      <w:proofErr w:type="spellStart"/>
      <w:r w:rsidR="004D4303" w:rsidRPr="00D80FCA">
        <w:rPr>
          <w:rFonts w:cstheme="minorHAnsi"/>
          <w:sz w:val="24"/>
          <w:szCs w:val="24"/>
          <w:lang w:val="en-GB"/>
        </w:rPr>
        <w:t>i</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na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privredna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društva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koja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su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osnovana</w:t>
      </w:r>
      <w:proofErr w:type="spellEnd"/>
      <w:r w:rsidR="004D4303" w:rsidRPr="00D80FCA">
        <w:rPr>
          <w:rFonts w:cstheme="minorHAnsi"/>
          <w:sz w:val="24"/>
          <w:szCs w:val="24"/>
          <w:lang w:val="en-GB"/>
        </w:rPr>
        <w:t xml:space="preserve"> u </w:t>
      </w:r>
      <w:proofErr w:type="spellStart"/>
      <w:r w:rsidR="004D4303" w:rsidRPr="00D80FCA">
        <w:rPr>
          <w:rFonts w:cstheme="minorHAnsi"/>
          <w:sz w:val="24"/>
          <w:szCs w:val="24"/>
          <w:lang w:val="en-GB"/>
        </w:rPr>
        <w:t>skladu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sa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posebnim</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zakonom</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i</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lastRenderedPageBreak/>
        <w:t>drugim</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propisom</w:t>
      </w:r>
      <w:proofErr w:type="spellEnd"/>
      <w:r w:rsidR="004D4303" w:rsidRPr="00D80FCA">
        <w:rPr>
          <w:rFonts w:cstheme="minorHAnsi"/>
          <w:sz w:val="24"/>
          <w:szCs w:val="24"/>
          <w:lang w:val="en-GB"/>
        </w:rPr>
        <w:t xml:space="preserve">”). </w:t>
      </w:r>
      <w:r w:rsidR="00185057">
        <w:rPr>
          <w:rFonts w:cstheme="minorHAnsi"/>
          <w:sz w:val="24"/>
          <w:szCs w:val="24"/>
          <w:lang w:val="en-GB"/>
        </w:rPr>
        <w:t xml:space="preserve">Tu se </w:t>
      </w:r>
      <w:proofErr w:type="spellStart"/>
      <w:r w:rsidR="00185057">
        <w:rPr>
          <w:rFonts w:cstheme="minorHAnsi"/>
          <w:sz w:val="24"/>
          <w:szCs w:val="24"/>
          <w:lang w:val="en-GB"/>
        </w:rPr>
        <w:t>prije</w:t>
      </w:r>
      <w:proofErr w:type="spellEnd"/>
      <w:r w:rsidR="00185057">
        <w:rPr>
          <w:rFonts w:cstheme="minorHAnsi"/>
          <w:sz w:val="24"/>
          <w:szCs w:val="24"/>
          <w:lang w:val="en-GB"/>
        </w:rPr>
        <w:t xml:space="preserve"> </w:t>
      </w:r>
      <w:proofErr w:type="spellStart"/>
      <w:r w:rsidR="00185057">
        <w:rPr>
          <w:rFonts w:cstheme="minorHAnsi"/>
          <w:sz w:val="24"/>
          <w:szCs w:val="24"/>
          <w:lang w:val="en-GB"/>
        </w:rPr>
        <w:t>svega</w:t>
      </w:r>
      <w:proofErr w:type="spellEnd"/>
      <w:r w:rsidR="00185057">
        <w:rPr>
          <w:rFonts w:cstheme="minorHAnsi"/>
          <w:sz w:val="24"/>
          <w:szCs w:val="24"/>
          <w:lang w:val="en-GB"/>
        </w:rPr>
        <w:t xml:space="preserve"> </w:t>
      </w:r>
      <w:proofErr w:type="spellStart"/>
      <w:r w:rsidR="00185057">
        <w:rPr>
          <w:rFonts w:cstheme="minorHAnsi"/>
          <w:sz w:val="24"/>
          <w:szCs w:val="24"/>
          <w:lang w:val="en-GB"/>
        </w:rPr>
        <w:t>misli</w:t>
      </w:r>
      <w:proofErr w:type="spellEnd"/>
      <w:r w:rsidR="00185057">
        <w:rPr>
          <w:rFonts w:cstheme="minorHAnsi"/>
          <w:sz w:val="24"/>
          <w:szCs w:val="24"/>
          <w:lang w:val="en-GB"/>
        </w:rPr>
        <w:t xml:space="preserve"> </w:t>
      </w:r>
      <w:proofErr w:type="spellStart"/>
      <w:r w:rsidR="00185057">
        <w:rPr>
          <w:rFonts w:cstheme="minorHAnsi"/>
          <w:sz w:val="24"/>
          <w:szCs w:val="24"/>
          <w:lang w:val="en-GB"/>
        </w:rPr>
        <w:t>na</w:t>
      </w:r>
      <w:proofErr w:type="spellEnd"/>
      <w:r w:rsidR="00185057">
        <w:rPr>
          <w:rFonts w:cstheme="minorHAnsi"/>
          <w:sz w:val="24"/>
          <w:szCs w:val="24"/>
          <w:lang w:val="en-GB"/>
        </w:rPr>
        <w:t xml:space="preserve">: </w:t>
      </w:r>
      <w:proofErr w:type="spellStart"/>
      <w:r w:rsidR="00185057">
        <w:rPr>
          <w:rFonts w:cstheme="minorHAnsi"/>
          <w:sz w:val="24"/>
          <w:szCs w:val="24"/>
          <w:lang w:val="en-GB"/>
        </w:rPr>
        <w:t>nevladine</w:t>
      </w:r>
      <w:proofErr w:type="spellEnd"/>
      <w:r w:rsidR="00185057">
        <w:rPr>
          <w:rFonts w:cstheme="minorHAnsi"/>
          <w:sz w:val="24"/>
          <w:szCs w:val="24"/>
          <w:lang w:val="en-GB"/>
        </w:rPr>
        <w:t xml:space="preserve"> </w:t>
      </w:r>
      <w:proofErr w:type="spellStart"/>
      <w:r w:rsidR="00185057">
        <w:rPr>
          <w:rFonts w:cstheme="minorHAnsi"/>
          <w:sz w:val="24"/>
          <w:szCs w:val="24"/>
          <w:lang w:val="en-GB"/>
        </w:rPr>
        <w:t>oranizacije</w:t>
      </w:r>
      <w:proofErr w:type="spellEnd"/>
      <w:r w:rsidR="00185057">
        <w:rPr>
          <w:rFonts w:cstheme="minorHAnsi"/>
          <w:sz w:val="24"/>
          <w:szCs w:val="24"/>
          <w:lang w:val="en-GB"/>
        </w:rPr>
        <w:t xml:space="preserve">, </w:t>
      </w:r>
      <w:proofErr w:type="spellStart"/>
      <w:r w:rsidR="00185057">
        <w:rPr>
          <w:rFonts w:cstheme="minorHAnsi"/>
          <w:sz w:val="24"/>
          <w:szCs w:val="24"/>
          <w:lang w:val="en-GB"/>
        </w:rPr>
        <w:t>ustanove</w:t>
      </w:r>
      <w:proofErr w:type="spellEnd"/>
      <w:r w:rsidR="00185057">
        <w:rPr>
          <w:rFonts w:cstheme="minorHAnsi"/>
          <w:sz w:val="24"/>
          <w:szCs w:val="24"/>
          <w:lang w:val="en-GB"/>
        </w:rPr>
        <w:t xml:space="preserve">, </w:t>
      </w:r>
      <w:proofErr w:type="spellStart"/>
      <w:r w:rsidR="00185057">
        <w:rPr>
          <w:rFonts w:cstheme="minorHAnsi"/>
          <w:sz w:val="24"/>
          <w:szCs w:val="24"/>
          <w:lang w:val="en-GB"/>
        </w:rPr>
        <w:t>kooperative</w:t>
      </w:r>
      <w:proofErr w:type="spellEnd"/>
      <w:r w:rsidR="00185057">
        <w:rPr>
          <w:rFonts w:cstheme="minorHAnsi"/>
          <w:sz w:val="24"/>
          <w:szCs w:val="24"/>
          <w:lang w:val="en-GB"/>
        </w:rPr>
        <w:t xml:space="preserve">, </w:t>
      </w:r>
      <w:proofErr w:type="spellStart"/>
      <w:r w:rsidR="00185057">
        <w:rPr>
          <w:rFonts w:cstheme="minorHAnsi"/>
          <w:sz w:val="24"/>
          <w:szCs w:val="24"/>
          <w:lang w:val="en-GB"/>
        </w:rPr>
        <w:t>zadruge</w:t>
      </w:r>
      <w:proofErr w:type="spellEnd"/>
      <w:r w:rsidR="00BE2F0C">
        <w:rPr>
          <w:rFonts w:cstheme="minorHAnsi"/>
          <w:sz w:val="24"/>
          <w:szCs w:val="24"/>
          <w:lang w:val="en-GB"/>
        </w:rPr>
        <w:t xml:space="preserve">, </w:t>
      </w:r>
      <w:proofErr w:type="spellStart"/>
      <w:r w:rsidR="00BE2F0C">
        <w:rPr>
          <w:rFonts w:cstheme="minorHAnsi"/>
          <w:sz w:val="24"/>
          <w:szCs w:val="24"/>
          <w:lang w:val="en-GB"/>
        </w:rPr>
        <w:t>i</w:t>
      </w:r>
      <w:proofErr w:type="spellEnd"/>
      <w:r w:rsidR="00BE2F0C">
        <w:rPr>
          <w:rFonts w:cstheme="minorHAnsi"/>
          <w:sz w:val="24"/>
          <w:szCs w:val="24"/>
          <w:lang w:val="en-GB"/>
        </w:rPr>
        <w:t xml:space="preserve"> sl</w:t>
      </w:r>
      <w:r w:rsidR="00185057">
        <w:rPr>
          <w:rFonts w:cstheme="minorHAnsi"/>
          <w:sz w:val="24"/>
          <w:szCs w:val="24"/>
          <w:lang w:val="en-GB"/>
        </w:rPr>
        <w:t xml:space="preserve">. Pored toga, </w:t>
      </w:r>
      <w:proofErr w:type="spellStart"/>
      <w:r w:rsidR="004D4303" w:rsidRPr="00D80FCA">
        <w:rPr>
          <w:rFonts w:cstheme="minorHAnsi"/>
          <w:sz w:val="24"/>
          <w:szCs w:val="24"/>
          <w:lang w:val="en-GB"/>
        </w:rPr>
        <w:t>određeni</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subjekti</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koji</w:t>
      </w:r>
      <w:proofErr w:type="spellEnd"/>
      <w:r w:rsidR="004D4303" w:rsidRPr="00D80FCA">
        <w:rPr>
          <w:rFonts w:cstheme="minorHAnsi"/>
          <w:sz w:val="24"/>
          <w:szCs w:val="24"/>
          <w:lang w:val="en-GB"/>
        </w:rPr>
        <w:t xml:space="preserve"> se </w:t>
      </w:r>
      <w:proofErr w:type="spellStart"/>
      <w:r w:rsidR="004D4303" w:rsidRPr="00D80FCA">
        <w:rPr>
          <w:rFonts w:cstheme="minorHAnsi"/>
          <w:sz w:val="24"/>
          <w:szCs w:val="24"/>
          <w:lang w:val="en-GB"/>
        </w:rPr>
        <w:t>registruju</w:t>
      </w:r>
      <w:proofErr w:type="spellEnd"/>
      <w:r w:rsidR="004D4303" w:rsidRPr="00D80FCA">
        <w:rPr>
          <w:rFonts w:cstheme="minorHAnsi"/>
          <w:sz w:val="24"/>
          <w:szCs w:val="24"/>
          <w:lang w:val="en-GB"/>
        </w:rPr>
        <w:t xml:space="preserve"> u CRPS ne </w:t>
      </w:r>
      <w:proofErr w:type="spellStart"/>
      <w:r w:rsidR="004D4303" w:rsidRPr="00D80FCA">
        <w:rPr>
          <w:rFonts w:cstheme="minorHAnsi"/>
          <w:sz w:val="24"/>
          <w:szCs w:val="24"/>
          <w:lang w:val="en-GB"/>
        </w:rPr>
        <w:t>obavljaju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privrednu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djelatnost</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npr</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javna</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ustanova</w:t>
      </w:r>
      <w:proofErr w:type="spellEnd"/>
      <w:r w:rsidR="004D4303" w:rsidRPr="00D80FCA">
        <w:rPr>
          <w:rFonts w:cstheme="minorHAnsi"/>
          <w:sz w:val="24"/>
          <w:szCs w:val="24"/>
          <w:lang w:val="en-GB"/>
        </w:rPr>
        <w:t xml:space="preserve">) </w:t>
      </w:r>
      <w:proofErr w:type="gramStart"/>
      <w:r w:rsidR="004D4303" w:rsidRPr="00D80FCA">
        <w:rPr>
          <w:rFonts w:cstheme="minorHAnsi"/>
          <w:sz w:val="24"/>
          <w:szCs w:val="24"/>
          <w:lang w:val="en-GB"/>
        </w:rPr>
        <w:t>a</w:t>
      </w:r>
      <w:proofErr w:type="gram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imaju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obavezu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registracije</w:t>
      </w:r>
      <w:proofErr w:type="spellEnd"/>
      <w:r w:rsidR="004D4303" w:rsidRPr="00D80FCA">
        <w:rPr>
          <w:rFonts w:cstheme="minorHAnsi"/>
          <w:sz w:val="24"/>
          <w:szCs w:val="24"/>
          <w:lang w:val="en-GB"/>
        </w:rPr>
        <w:t xml:space="preserve"> u CRPS. To </w:t>
      </w:r>
      <w:proofErr w:type="spellStart"/>
      <w:r w:rsidR="004D4303" w:rsidRPr="00D80FCA">
        <w:rPr>
          <w:rFonts w:cstheme="minorHAnsi"/>
          <w:sz w:val="24"/>
          <w:szCs w:val="24"/>
          <w:lang w:val="en-GB"/>
        </w:rPr>
        <w:t>znači</w:t>
      </w:r>
      <w:proofErr w:type="spellEnd"/>
      <w:r w:rsidR="004D4303" w:rsidRPr="00D80FCA">
        <w:rPr>
          <w:rFonts w:cstheme="minorHAnsi"/>
          <w:sz w:val="24"/>
          <w:szCs w:val="24"/>
          <w:lang w:val="en-GB"/>
        </w:rPr>
        <w:t xml:space="preserve"> da za </w:t>
      </w:r>
      <w:proofErr w:type="spellStart"/>
      <w:r w:rsidR="004D4303" w:rsidRPr="00D80FCA">
        <w:rPr>
          <w:rFonts w:cstheme="minorHAnsi"/>
          <w:sz w:val="24"/>
          <w:szCs w:val="24"/>
          <w:lang w:val="en-GB"/>
        </w:rPr>
        <w:t>određene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subjekte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koji</w:t>
      </w:r>
      <w:proofErr w:type="spellEnd"/>
      <w:r w:rsidR="004D4303" w:rsidRPr="00D80FCA">
        <w:rPr>
          <w:rFonts w:cstheme="minorHAnsi"/>
          <w:sz w:val="24"/>
          <w:szCs w:val="24"/>
          <w:lang w:val="en-GB"/>
        </w:rPr>
        <w:t xml:space="preserve"> se </w:t>
      </w:r>
      <w:proofErr w:type="spellStart"/>
      <w:r w:rsidR="004D4303" w:rsidRPr="00D80FCA">
        <w:rPr>
          <w:rFonts w:cstheme="minorHAnsi"/>
          <w:sz w:val="24"/>
          <w:szCs w:val="24"/>
          <w:lang w:val="en-GB"/>
        </w:rPr>
        <w:t>registruju</w:t>
      </w:r>
      <w:proofErr w:type="spellEnd"/>
      <w:r w:rsidR="004D4303" w:rsidRPr="00D80FCA">
        <w:rPr>
          <w:rFonts w:cstheme="minorHAnsi"/>
          <w:sz w:val="24"/>
          <w:szCs w:val="24"/>
          <w:lang w:val="en-GB"/>
        </w:rPr>
        <w:t xml:space="preserve"> u CRPS ne </w:t>
      </w:r>
      <w:proofErr w:type="spellStart"/>
      <w:r w:rsidR="004D4303" w:rsidRPr="00D80FCA">
        <w:rPr>
          <w:rFonts w:cstheme="minorHAnsi"/>
          <w:sz w:val="24"/>
          <w:szCs w:val="24"/>
          <w:lang w:val="en-GB"/>
        </w:rPr>
        <w:t>postoje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zakonske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odredbe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koje</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razrađuju</w:t>
      </w:r>
      <w:proofErr w:type="spellEnd"/>
      <w:r w:rsidR="004D4303" w:rsidRPr="00D80FCA">
        <w:rPr>
          <w:rFonts w:cstheme="minorHAnsi"/>
          <w:sz w:val="24"/>
          <w:szCs w:val="24"/>
          <w:lang w:val="en-GB"/>
        </w:rPr>
        <w:t xml:space="preserve"> </w:t>
      </w:r>
      <w:proofErr w:type="spellStart"/>
      <w:r w:rsidR="004D4303" w:rsidRPr="00D80FCA">
        <w:rPr>
          <w:rFonts w:cstheme="minorHAnsi"/>
          <w:sz w:val="24"/>
          <w:szCs w:val="24"/>
          <w:lang w:val="en-GB"/>
        </w:rPr>
        <w:t>post</w:t>
      </w:r>
      <w:r w:rsidR="007329C7" w:rsidRPr="00D80FCA">
        <w:rPr>
          <w:rFonts w:cstheme="minorHAnsi"/>
          <w:sz w:val="24"/>
          <w:szCs w:val="24"/>
          <w:lang w:val="en-GB"/>
        </w:rPr>
        <w:t>upak</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registracije</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tih</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subjekata</w:t>
      </w:r>
      <w:proofErr w:type="spellEnd"/>
      <w:r w:rsidR="007329C7" w:rsidRPr="00D80FCA">
        <w:rPr>
          <w:rFonts w:cstheme="minorHAnsi"/>
          <w:sz w:val="24"/>
          <w:szCs w:val="24"/>
          <w:lang w:val="en-GB"/>
        </w:rPr>
        <w:t xml:space="preserve">, a </w:t>
      </w:r>
      <w:proofErr w:type="spellStart"/>
      <w:r w:rsidR="007329C7" w:rsidRPr="00D80FCA">
        <w:rPr>
          <w:rFonts w:cstheme="minorHAnsi"/>
          <w:sz w:val="24"/>
          <w:szCs w:val="24"/>
          <w:lang w:val="en-GB"/>
        </w:rPr>
        <w:t>kao</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što</w:t>
      </w:r>
      <w:proofErr w:type="spellEnd"/>
      <w:r w:rsidR="007329C7" w:rsidRPr="00D80FCA">
        <w:rPr>
          <w:rFonts w:cstheme="minorHAnsi"/>
          <w:sz w:val="24"/>
          <w:szCs w:val="24"/>
          <w:lang w:val="en-GB"/>
        </w:rPr>
        <w:t xml:space="preserve"> je </w:t>
      </w:r>
      <w:proofErr w:type="spellStart"/>
      <w:r w:rsidR="007329C7" w:rsidRPr="00D80FCA">
        <w:rPr>
          <w:rFonts w:cstheme="minorHAnsi"/>
          <w:sz w:val="24"/>
          <w:szCs w:val="24"/>
          <w:lang w:val="en-GB"/>
        </w:rPr>
        <w:t>prethodno</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navedeno</w:t>
      </w:r>
      <w:proofErr w:type="spellEnd"/>
      <w:r w:rsidR="007329C7" w:rsidRPr="00D80FCA">
        <w:rPr>
          <w:rFonts w:cstheme="minorHAnsi"/>
          <w:sz w:val="24"/>
          <w:szCs w:val="24"/>
          <w:lang w:val="en-GB"/>
        </w:rPr>
        <w:t xml:space="preserve"> ZPD se ne </w:t>
      </w:r>
      <w:proofErr w:type="spellStart"/>
      <w:r w:rsidR="007329C7" w:rsidRPr="00D80FCA">
        <w:rPr>
          <w:rFonts w:cstheme="minorHAnsi"/>
          <w:sz w:val="24"/>
          <w:szCs w:val="24"/>
          <w:lang w:val="en-GB"/>
        </w:rPr>
        <w:t>može</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primijeniti</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na</w:t>
      </w:r>
      <w:proofErr w:type="spellEnd"/>
      <w:r w:rsidR="007329C7" w:rsidRPr="00D80FCA">
        <w:rPr>
          <w:rFonts w:cstheme="minorHAnsi"/>
          <w:sz w:val="24"/>
          <w:szCs w:val="24"/>
          <w:lang w:val="en-GB"/>
        </w:rPr>
        <w:t xml:space="preserve"> </w:t>
      </w:r>
      <w:proofErr w:type="spellStart"/>
      <w:r w:rsidR="007329C7" w:rsidRPr="00D80FCA">
        <w:rPr>
          <w:rFonts w:cstheme="minorHAnsi"/>
          <w:sz w:val="24"/>
          <w:szCs w:val="24"/>
          <w:lang w:val="en-GB"/>
        </w:rPr>
        <w:t>njih</w:t>
      </w:r>
      <w:proofErr w:type="spellEnd"/>
      <w:r w:rsidR="007329C7" w:rsidRPr="00D80FCA">
        <w:rPr>
          <w:rFonts w:cstheme="minorHAnsi"/>
          <w:sz w:val="24"/>
          <w:szCs w:val="24"/>
          <w:lang w:val="en-GB"/>
        </w:rPr>
        <w:t>.</w:t>
      </w:r>
      <w:r w:rsidR="004D4303" w:rsidRPr="00D80FCA">
        <w:rPr>
          <w:rFonts w:cstheme="minorHAnsi"/>
          <w:sz w:val="24"/>
          <w:szCs w:val="24"/>
          <w:lang w:val="en-GB"/>
        </w:rPr>
        <w:t xml:space="preserve"> </w:t>
      </w:r>
      <w:r w:rsidR="0082712A" w:rsidRPr="00D80FCA">
        <w:rPr>
          <w:rFonts w:cstheme="minorHAnsi"/>
          <w:sz w:val="24"/>
          <w:szCs w:val="24"/>
          <w:lang w:val="en-GB"/>
        </w:rPr>
        <w:t xml:space="preserve">Pored </w:t>
      </w:r>
      <w:proofErr w:type="spellStart"/>
      <w:r w:rsidR="0082712A" w:rsidRPr="00D80FCA">
        <w:rPr>
          <w:rFonts w:cstheme="minorHAnsi"/>
          <w:sz w:val="24"/>
          <w:szCs w:val="24"/>
          <w:lang w:val="en-GB"/>
        </w:rPr>
        <w:t>odredbi</w:t>
      </w:r>
      <w:proofErr w:type="spellEnd"/>
      <w:r w:rsidR="0082712A" w:rsidRPr="00D80FCA">
        <w:rPr>
          <w:rFonts w:cstheme="minorHAnsi"/>
          <w:sz w:val="24"/>
          <w:szCs w:val="24"/>
          <w:lang w:val="en-GB"/>
        </w:rPr>
        <w:t xml:space="preserve"> ZPD-a </w:t>
      </w:r>
      <w:proofErr w:type="spellStart"/>
      <w:r w:rsidR="0082712A" w:rsidRPr="00D80FCA">
        <w:rPr>
          <w:rFonts w:cstheme="minorHAnsi"/>
          <w:sz w:val="24"/>
          <w:szCs w:val="24"/>
          <w:lang w:val="en-GB"/>
        </w:rPr>
        <w:t>koji</w:t>
      </w:r>
      <w:proofErr w:type="spellEnd"/>
      <w:r w:rsidR="0082712A" w:rsidRPr="00D80FCA">
        <w:rPr>
          <w:rFonts w:cstheme="minorHAnsi"/>
          <w:sz w:val="24"/>
          <w:szCs w:val="24"/>
          <w:lang w:val="en-GB"/>
        </w:rPr>
        <w:t xml:space="preserve"> se </w:t>
      </w:r>
      <w:proofErr w:type="spellStart"/>
      <w:r w:rsidR="0082712A" w:rsidRPr="00D80FCA">
        <w:rPr>
          <w:rFonts w:cstheme="minorHAnsi"/>
          <w:sz w:val="24"/>
          <w:szCs w:val="24"/>
          <w:lang w:val="en-GB"/>
        </w:rPr>
        <w:t>odnose</w:t>
      </w:r>
      <w:proofErr w:type="spellEnd"/>
      <w:r w:rsidR="0082712A" w:rsidRPr="00D80FCA">
        <w:rPr>
          <w:rFonts w:cstheme="minorHAnsi"/>
          <w:sz w:val="24"/>
          <w:szCs w:val="24"/>
          <w:lang w:val="en-GB"/>
        </w:rPr>
        <w:t xml:space="preserve"> </w:t>
      </w:r>
      <w:proofErr w:type="spellStart"/>
      <w:r w:rsidR="0082712A" w:rsidRPr="00D80FCA">
        <w:rPr>
          <w:rFonts w:cstheme="minorHAnsi"/>
          <w:sz w:val="24"/>
          <w:szCs w:val="24"/>
          <w:lang w:val="en-GB"/>
        </w:rPr>
        <w:t>na</w:t>
      </w:r>
      <w:proofErr w:type="spellEnd"/>
      <w:r w:rsidR="0082712A" w:rsidRPr="00D80FCA">
        <w:rPr>
          <w:rFonts w:cstheme="minorHAnsi"/>
          <w:sz w:val="24"/>
          <w:szCs w:val="24"/>
          <w:lang w:val="en-GB"/>
        </w:rPr>
        <w:t xml:space="preserve"> </w:t>
      </w:r>
      <w:proofErr w:type="spellStart"/>
      <w:r w:rsidR="0082712A" w:rsidRPr="00D80FCA">
        <w:rPr>
          <w:rFonts w:cstheme="minorHAnsi"/>
          <w:sz w:val="24"/>
          <w:szCs w:val="24"/>
          <w:lang w:val="en-GB"/>
        </w:rPr>
        <w:t>registraciju</w:t>
      </w:r>
      <w:proofErr w:type="spellEnd"/>
      <w:r w:rsidR="0082712A" w:rsidRPr="00D80FCA">
        <w:rPr>
          <w:rFonts w:cstheme="minorHAnsi"/>
          <w:sz w:val="24"/>
          <w:szCs w:val="24"/>
          <w:lang w:val="en-GB"/>
        </w:rPr>
        <w:t xml:space="preserve">, </w:t>
      </w:r>
      <w:proofErr w:type="spellStart"/>
      <w:r w:rsidR="00A60D2C" w:rsidRPr="00D80FCA">
        <w:rPr>
          <w:rFonts w:cstheme="minorHAnsi"/>
          <w:sz w:val="24"/>
          <w:szCs w:val="24"/>
          <w:lang w:val="en-GB"/>
        </w:rPr>
        <w:t>postoji</w:t>
      </w:r>
      <w:proofErr w:type="spellEnd"/>
      <w:r w:rsidR="0082712A" w:rsidRPr="00D80FCA">
        <w:rPr>
          <w:rFonts w:cstheme="minorHAnsi"/>
          <w:sz w:val="24"/>
          <w:szCs w:val="24"/>
          <w:lang w:val="en-GB"/>
        </w:rPr>
        <w:t xml:space="preserve"> </w:t>
      </w:r>
      <w:proofErr w:type="spellStart"/>
      <w:r w:rsidR="0082712A" w:rsidRPr="00D80FCA">
        <w:rPr>
          <w:rFonts w:cstheme="minorHAnsi"/>
          <w:sz w:val="24"/>
          <w:szCs w:val="24"/>
          <w:lang w:val="en-GB"/>
        </w:rPr>
        <w:t>i</w:t>
      </w:r>
      <w:proofErr w:type="spellEnd"/>
      <w:r w:rsidR="0082712A" w:rsidRPr="00D80FCA">
        <w:rPr>
          <w:rFonts w:cstheme="minorHAnsi"/>
          <w:sz w:val="24"/>
          <w:szCs w:val="24"/>
          <w:lang w:val="en-GB"/>
        </w:rPr>
        <w:t xml:space="preserve"> </w:t>
      </w:r>
      <w:proofErr w:type="spellStart"/>
      <w:r w:rsidR="0082712A" w:rsidRPr="00D80FCA">
        <w:rPr>
          <w:rFonts w:cstheme="minorHAnsi"/>
          <w:sz w:val="24"/>
          <w:szCs w:val="24"/>
          <w:lang w:val="en-GB"/>
        </w:rPr>
        <w:t>Pravilnik</w:t>
      </w:r>
      <w:proofErr w:type="spellEnd"/>
      <w:r w:rsidR="0082712A" w:rsidRPr="00D80FCA">
        <w:rPr>
          <w:rFonts w:cstheme="minorHAnsi"/>
          <w:sz w:val="24"/>
          <w:szCs w:val="24"/>
          <w:lang w:val="en-GB"/>
        </w:rPr>
        <w:t xml:space="preserve"> o </w:t>
      </w:r>
      <w:proofErr w:type="spellStart"/>
      <w:r w:rsidR="0082712A" w:rsidRPr="00D80FCA">
        <w:rPr>
          <w:rFonts w:cstheme="minorHAnsi"/>
          <w:bCs/>
          <w:sz w:val="24"/>
          <w:szCs w:val="24"/>
          <w:lang w:val="en-GB"/>
        </w:rPr>
        <w:t>postupku</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registracije</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bližoj</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sadržini</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i</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načinu</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vođenja</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Centralnog</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registra</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privrednih</w:t>
      </w:r>
      <w:proofErr w:type="spellEnd"/>
      <w:r w:rsidR="0082712A" w:rsidRPr="00D80FCA">
        <w:rPr>
          <w:rFonts w:cstheme="minorHAnsi"/>
          <w:bCs/>
          <w:sz w:val="24"/>
          <w:szCs w:val="24"/>
          <w:lang w:val="en-GB"/>
        </w:rPr>
        <w:t xml:space="preserve"> </w:t>
      </w:r>
      <w:proofErr w:type="spellStart"/>
      <w:r w:rsidR="0082712A" w:rsidRPr="00D80FCA">
        <w:rPr>
          <w:rFonts w:cstheme="minorHAnsi"/>
          <w:bCs/>
          <w:sz w:val="24"/>
          <w:szCs w:val="24"/>
          <w:lang w:val="en-GB"/>
        </w:rPr>
        <w:t>subjekata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kojim</w:t>
      </w:r>
      <w:proofErr w:type="spellEnd"/>
      <w:r w:rsidR="00A60D2C" w:rsidRPr="00D80FCA">
        <w:rPr>
          <w:rFonts w:cstheme="minorHAnsi"/>
          <w:bCs/>
          <w:sz w:val="24"/>
          <w:szCs w:val="24"/>
          <w:lang w:val="en-GB"/>
        </w:rPr>
        <w:t xml:space="preserve"> je </w:t>
      </w:r>
      <w:proofErr w:type="spellStart"/>
      <w:r w:rsidR="00A60D2C" w:rsidRPr="00D80FCA">
        <w:rPr>
          <w:rFonts w:cstheme="minorHAnsi"/>
          <w:bCs/>
          <w:sz w:val="24"/>
          <w:szCs w:val="24"/>
          <w:lang w:val="en-GB"/>
        </w:rPr>
        <w:t>propisana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dokumentacija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koja</w:t>
      </w:r>
      <w:proofErr w:type="spellEnd"/>
      <w:r w:rsidR="00A60D2C" w:rsidRPr="00D80FCA">
        <w:rPr>
          <w:rFonts w:cstheme="minorHAnsi"/>
          <w:bCs/>
          <w:sz w:val="24"/>
          <w:szCs w:val="24"/>
          <w:lang w:val="en-GB"/>
        </w:rPr>
        <w:t xml:space="preserve"> se </w:t>
      </w:r>
      <w:proofErr w:type="spellStart"/>
      <w:r w:rsidR="00A60D2C" w:rsidRPr="00D80FCA">
        <w:rPr>
          <w:rFonts w:cstheme="minorHAnsi"/>
          <w:bCs/>
          <w:sz w:val="24"/>
          <w:szCs w:val="24"/>
          <w:lang w:val="en-GB"/>
        </w:rPr>
        <w:t>dostavlja</w:t>
      </w:r>
      <w:proofErr w:type="spellEnd"/>
      <w:r w:rsidR="00A60D2C" w:rsidRPr="00D80FCA">
        <w:rPr>
          <w:rFonts w:cstheme="minorHAnsi"/>
          <w:bCs/>
          <w:sz w:val="24"/>
          <w:szCs w:val="24"/>
          <w:lang w:val="en-GB"/>
        </w:rPr>
        <w:t xml:space="preserve"> za </w:t>
      </w:r>
      <w:proofErr w:type="spellStart"/>
      <w:r w:rsidR="00A60D2C" w:rsidRPr="00D80FCA">
        <w:rPr>
          <w:rFonts w:cstheme="minorHAnsi"/>
          <w:bCs/>
          <w:sz w:val="24"/>
          <w:szCs w:val="24"/>
          <w:lang w:val="en-GB"/>
        </w:rPr>
        <w:t>registraciju</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Ipak</w:t>
      </w:r>
      <w:proofErr w:type="spellEnd"/>
      <w:r w:rsidR="00A60D2C" w:rsidRPr="00D80FCA">
        <w:rPr>
          <w:rFonts w:cstheme="minorHAnsi"/>
          <w:bCs/>
          <w:sz w:val="24"/>
          <w:szCs w:val="24"/>
          <w:lang w:val="en-GB"/>
        </w:rPr>
        <w:t xml:space="preserve">, ono </w:t>
      </w:r>
      <w:proofErr w:type="spellStart"/>
      <w:r w:rsidR="00A60D2C" w:rsidRPr="00D80FCA">
        <w:rPr>
          <w:rFonts w:cstheme="minorHAnsi"/>
          <w:bCs/>
          <w:sz w:val="24"/>
          <w:szCs w:val="24"/>
          <w:lang w:val="en-GB"/>
        </w:rPr>
        <w:t>što</w:t>
      </w:r>
      <w:proofErr w:type="spellEnd"/>
      <w:r w:rsidR="00A60D2C" w:rsidRPr="00D80FCA">
        <w:rPr>
          <w:rFonts w:cstheme="minorHAnsi"/>
          <w:bCs/>
          <w:sz w:val="24"/>
          <w:szCs w:val="24"/>
          <w:lang w:val="en-GB"/>
        </w:rPr>
        <w:t xml:space="preserve"> je </w:t>
      </w:r>
      <w:proofErr w:type="spellStart"/>
      <w:r w:rsidR="00A60D2C" w:rsidRPr="00D80FCA">
        <w:rPr>
          <w:rFonts w:cstheme="minorHAnsi"/>
          <w:bCs/>
          <w:sz w:val="24"/>
          <w:szCs w:val="24"/>
          <w:lang w:val="en-GB"/>
        </w:rPr>
        <w:t>nedostajalo</w:t>
      </w:r>
      <w:proofErr w:type="spellEnd"/>
      <w:r w:rsidR="00A60D2C" w:rsidRPr="00D80FCA">
        <w:rPr>
          <w:rFonts w:cstheme="minorHAnsi"/>
          <w:bCs/>
          <w:sz w:val="24"/>
          <w:szCs w:val="24"/>
          <w:lang w:val="en-GB"/>
        </w:rPr>
        <w:t xml:space="preserve"> u </w:t>
      </w:r>
      <w:proofErr w:type="spellStart"/>
      <w:r w:rsidR="00A60D2C" w:rsidRPr="00D80FCA">
        <w:rPr>
          <w:rFonts w:cstheme="minorHAnsi"/>
          <w:bCs/>
          <w:sz w:val="24"/>
          <w:szCs w:val="24"/>
          <w:lang w:val="en-GB"/>
        </w:rPr>
        <w:t>pravnom</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okviru</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jeste</w:t>
      </w:r>
      <w:proofErr w:type="spellEnd"/>
      <w:r w:rsidR="00A60D2C" w:rsidRPr="00D80FCA">
        <w:rPr>
          <w:rFonts w:cstheme="minorHAnsi"/>
          <w:bCs/>
          <w:sz w:val="24"/>
          <w:szCs w:val="24"/>
          <w:lang w:val="en-GB"/>
        </w:rPr>
        <w:t xml:space="preserve"> da se “</w:t>
      </w:r>
      <w:proofErr w:type="spellStart"/>
      <w:r w:rsidR="00A60D2C" w:rsidRPr="00D80FCA">
        <w:rPr>
          <w:rFonts w:cstheme="minorHAnsi"/>
          <w:bCs/>
          <w:sz w:val="24"/>
          <w:szCs w:val="24"/>
          <w:lang w:val="en-GB"/>
        </w:rPr>
        <w:t>životni</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ciklus</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privrednog</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ili</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drugog</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subjekta</w:t>
      </w:r>
      <w:proofErr w:type="spellEnd"/>
      <w:r w:rsidR="005275B2" w:rsidRPr="00D80FCA">
        <w:rPr>
          <w:rFonts w:cstheme="minorHAnsi"/>
          <w:bCs/>
          <w:sz w:val="24"/>
          <w:szCs w:val="24"/>
          <w:lang w:val="en-GB"/>
        </w:rPr>
        <w:t>,</w:t>
      </w:r>
      <w:r w:rsidR="00A60D2C" w:rsidRPr="00D80FCA">
        <w:rPr>
          <w:rFonts w:cstheme="minorHAnsi"/>
          <w:bCs/>
          <w:sz w:val="24"/>
          <w:szCs w:val="24"/>
          <w:lang w:val="en-GB"/>
        </w:rPr>
        <w:t xml:space="preserve"> </w:t>
      </w:r>
      <w:proofErr w:type="spellStart"/>
      <w:r w:rsidR="005275B2" w:rsidRPr="00D80FCA">
        <w:rPr>
          <w:rFonts w:cstheme="minorHAnsi"/>
          <w:bCs/>
          <w:sz w:val="24"/>
          <w:szCs w:val="24"/>
          <w:lang w:val="en-GB"/>
        </w:rPr>
        <w:t>sa</w:t>
      </w:r>
      <w:proofErr w:type="spellEnd"/>
      <w:r w:rsidR="005275B2" w:rsidRPr="00D80FCA">
        <w:rPr>
          <w:rFonts w:cstheme="minorHAnsi"/>
          <w:bCs/>
          <w:sz w:val="24"/>
          <w:szCs w:val="24"/>
          <w:lang w:val="en-GB"/>
        </w:rPr>
        <w:t xml:space="preserve"> </w:t>
      </w:r>
      <w:proofErr w:type="spellStart"/>
      <w:r w:rsidR="005275B2" w:rsidRPr="00D80FCA">
        <w:rPr>
          <w:rFonts w:cstheme="minorHAnsi"/>
          <w:bCs/>
          <w:sz w:val="24"/>
          <w:szCs w:val="24"/>
          <w:lang w:val="en-GB"/>
        </w:rPr>
        <w:t>aspekta</w:t>
      </w:r>
      <w:proofErr w:type="spellEnd"/>
      <w:r w:rsidR="005275B2" w:rsidRPr="00D80FCA">
        <w:rPr>
          <w:rFonts w:cstheme="minorHAnsi"/>
          <w:bCs/>
          <w:sz w:val="24"/>
          <w:szCs w:val="24"/>
          <w:lang w:val="en-GB"/>
        </w:rPr>
        <w:t xml:space="preserve"> </w:t>
      </w:r>
      <w:proofErr w:type="spellStart"/>
      <w:r w:rsidR="005275B2" w:rsidRPr="00D80FCA">
        <w:rPr>
          <w:rFonts w:cstheme="minorHAnsi"/>
          <w:bCs/>
          <w:sz w:val="24"/>
          <w:szCs w:val="24"/>
          <w:lang w:val="en-GB"/>
        </w:rPr>
        <w:t>registracije</w:t>
      </w:r>
      <w:proofErr w:type="spellEnd"/>
      <w:r w:rsidR="005275B2" w:rsidRPr="00D80FCA">
        <w:rPr>
          <w:rFonts w:cstheme="minorHAnsi"/>
          <w:bCs/>
          <w:sz w:val="24"/>
          <w:szCs w:val="24"/>
          <w:lang w:val="en-GB"/>
        </w:rPr>
        <w:t xml:space="preserve">, </w:t>
      </w:r>
      <w:proofErr w:type="spellStart"/>
      <w:r w:rsidR="00A60D2C" w:rsidRPr="00D80FCA">
        <w:rPr>
          <w:rFonts w:cstheme="minorHAnsi"/>
          <w:bCs/>
          <w:sz w:val="24"/>
          <w:szCs w:val="24"/>
          <w:lang w:val="en-GB"/>
        </w:rPr>
        <w:t>opiše</w:t>
      </w:r>
      <w:proofErr w:type="spellEnd"/>
      <w:r w:rsidR="00A60D2C" w:rsidRPr="00D80FCA">
        <w:rPr>
          <w:rFonts w:cstheme="minorHAnsi"/>
          <w:bCs/>
          <w:sz w:val="24"/>
          <w:szCs w:val="24"/>
          <w:lang w:val="en-GB"/>
        </w:rPr>
        <w:t xml:space="preserve"> od </w:t>
      </w:r>
      <w:proofErr w:type="spellStart"/>
      <w:r w:rsidR="00A60D2C" w:rsidRPr="00D80FCA">
        <w:rPr>
          <w:rFonts w:cstheme="minorHAnsi"/>
          <w:bCs/>
          <w:sz w:val="24"/>
          <w:szCs w:val="24"/>
          <w:lang w:val="en-GB"/>
        </w:rPr>
        <w:t>početka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osnivanja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tokom</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trajanja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sve</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izmjene</w:t>
      </w:r>
      <w:proofErr w:type="spellEnd"/>
      <w:r w:rsidR="00A60D2C" w:rsidRPr="00D80FCA">
        <w:rPr>
          <w:rFonts w:cstheme="minorHAnsi"/>
          <w:bCs/>
          <w:sz w:val="24"/>
          <w:szCs w:val="24"/>
          <w:lang w:val="en-GB"/>
        </w:rPr>
        <w:t xml:space="preserve">) do </w:t>
      </w:r>
      <w:proofErr w:type="spellStart"/>
      <w:r w:rsidR="00A60D2C" w:rsidRPr="00D80FCA">
        <w:rPr>
          <w:rFonts w:cstheme="minorHAnsi"/>
          <w:bCs/>
          <w:sz w:val="24"/>
          <w:szCs w:val="24"/>
          <w:lang w:val="en-GB"/>
        </w:rPr>
        <w:t>kraja</w:t>
      </w:r>
      <w:proofErr w:type="spellEnd"/>
      <w:r w:rsidR="00A60D2C" w:rsidRPr="00D80FCA">
        <w:rPr>
          <w:rFonts w:cstheme="minorHAnsi"/>
          <w:bCs/>
          <w:sz w:val="24"/>
          <w:szCs w:val="24"/>
          <w:lang w:val="en-GB"/>
        </w:rPr>
        <w:t xml:space="preserve"> (</w:t>
      </w:r>
      <w:proofErr w:type="spellStart"/>
      <w:r w:rsidR="00A60D2C" w:rsidRPr="00D80FCA">
        <w:rPr>
          <w:rFonts w:cstheme="minorHAnsi"/>
          <w:bCs/>
          <w:sz w:val="24"/>
          <w:szCs w:val="24"/>
          <w:lang w:val="en-GB"/>
        </w:rPr>
        <w:t>prestanka</w:t>
      </w:r>
      <w:proofErr w:type="spellEnd"/>
      <w:r w:rsidR="00A60D2C" w:rsidRPr="00D80FCA">
        <w:rPr>
          <w:rFonts w:cstheme="minorHAnsi"/>
          <w:bCs/>
          <w:sz w:val="24"/>
          <w:szCs w:val="24"/>
          <w:lang w:val="en-GB"/>
        </w:rPr>
        <w:t>)</w:t>
      </w:r>
      <w:r w:rsidR="00FE272F" w:rsidRPr="00D80FCA">
        <w:rPr>
          <w:rFonts w:cstheme="minorHAnsi"/>
          <w:bCs/>
          <w:sz w:val="24"/>
          <w:szCs w:val="24"/>
          <w:lang w:val="en-GB"/>
        </w:rPr>
        <w:t xml:space="preserve">. </w:t>
      </w:r>
      <w:proofErr w:type="spellStart"/>
      <w:r w:rsidR="00374188">
        <w:rPr>
          <w:rFonts w:cstheme="minorHAnsi"/>
          <w:bCs/>
          <w:sz w:val="24"/>
          <w:szCs w:val="24"/>
          <w:lang w:val="en-GB"/>
        </w:rPr>
        <w:t>Važno</w:t>
      </w:r>
      <w:proofErr w:type="spellEnd"/>
      <w:r w:rsidR="00374188">
        <w:rPr>
          <w:rFonts w:cstheme="minorHAnsi"/>
          <w:bCs/>
          <w:sz w:val="24"/>
          <w:szCs w:val="24"/>
          <w:lang w:val="en-GB"/>
        </w:rPr>
        <w:t xml:space="preserve"> je </w:t>
      </w:r>
      <w:proofErr w:type="spellStart"/>
      <w:r w:rsidR="00374188">
        <w:rPr>
          <w:rFonts w:cstheme="minorHAnsi"/>
          <w:bCs/>
          <w:sz w:val="24"/>
          <w:szCs w:val="24"/>
          <w:lang w:val="en-GB"/>
        </w:rPr>
        <w:t>istaći</w:t>
      </w:r>
      <w:proofErr w:type="spellEnd"/>
      <w:r w:rsidR="00374188">
        <w:rPr>
          <w:rFonts w:cstheme="minorHAnsi"/>
          <w:bCs/>
          <w:sz w:val="24"/>
          <w:szCs w:val="24"/>
          <w:lang w:val="en-GB"/>
        </w:rPr>
        <w:t xml:space="preserve"> da je </w:t>
      </w:r>
      <w:proofErr w:type="spellStart"/>
      <w:r w:rsidR="00374188">
        <w:rPr>
          <w:rFonts w:cstheme="minorHAnsi"/>
          <w:bCs/>
          <w:sz w:val="24"/>
          <w:szCs w:val="24"/>
          <w:lang w:val="en-GB"/>
        </w:rPr>
        <w:t>sistematizovanje</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registracije</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privrednih</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drugih</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subjekata</w:t>
      </w:r>
      <w:proofErr w:type="spellEnd"/>
      <w:r w:rsidR="00374188">
        <w:rPr>
          <w:rFonts w:cstheme="minorHAnsi"/>
          <w:bCs/>
          <w:sz w:val="24"/>
          <w:szCs w:val="24"/>
          <w:lang w:val="en-GB"/>
        </w:rPr>
        <w:t xml:space="preserve"> u </w:t>
      </w:r>
      <w:proofErr w:type="spellStart"/>
      <w:r w:rsidR="00374188">
        <w:rPr>
          <w:rFonts w:cstheme="minorHAnsi"/>
          <w:bCs/>
          <w:sz w:val="24"/>
          <w:szCs w:val="24"/>
          <w:lang w:val="en-GB"/>
        </w:rPr>
        <w:t>jedan</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zakon</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racionalno</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rješenje</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Jer</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imajući</w:t>
      </w:r>
      <w:proofErr w:type="spellEnd"/>
      <w:r w:rsidR="00374188">
        <w:rPr>
          <w:rFonts w:cstheme="minorHAnsi"/>
          <w:bCs/>
          <w:sz w:val="24"/>
          <w:szCs w:val="24"/>
          <w:lang w:val="en-GB"/>
        </w:rPr>
        <w:t xml:space="preserve"> u </w:t>
      </w:r>
      <w:proofErr w:type="spellStart"/>
      <w:r w:rsidR="00374188">
        <w:rPr>
          <w:rFonts w:cstheme="minorHAnsi"/>
          <w:bCs/>
          <w:sz w:val="24"/>
          <w:szCs w:val="24"/>
          <w:lang w:val="en-GB"/>
        </w:rPr>
        <w:t>vidu</w:t>
      </w:r>
      <w:proofErr w:type="spellEnd"/>
      <w:r w:rsidR="00374188">
        <w:rPr>
          <w:rFonts w:cstheme="minorHAnsi"/>
          <w:bCs/>
          <w:sz w:val="24"/>
          <w:szCs w:val="24"/>
          <w:lang w:val="en-GB"/>
        </w:rPr>
        <w:t xml:space="preserve"> da se u CRPS pored </w:t>
      </w:r>
      <w:proofErr w:type="spellStart"/>
      <w:r w:rsidR="00374188">
        <w:rPr>
          <w:rFonts w:cstheme="minorHAnsi"/>
          <w:bCs/>
          <w:sz w:val="24"/>
          <w:szCs w:val="24"/>
          <w:lang w:val="en-GB"/>
        </w:rPr>
        <w:t>privrednih</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upisuju</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drugi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subjekti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ali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stvarni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vlasnici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stečajna</w:t>
      </w:r>
      <w:proofErr w:type="spellEnd"/>
      <w:r w:rsidR="00374188">
        <w:rPr>
          <w:rFonts w:cstheme="minorHAnsi"/>
          <w:bCs/>
          <w:sz w:val="24"/>
          <w:szCs w:val="24"/>
          <w:lang w:val="en-GB"/>
        </w:rPr>
        <w:t xml:space="preserve"> masa, </w:t>
      </w:r>
      <w:proofErr w:type="spellStart"/>
      <w:r w:rsidR="00374188">
        <w:rPr>
          <w:rFonts w:cstheme="minorHAnsi"/>
          <w:bCs/>
          <w:sz w:val="24"/>
          <w:szCs w:val="24"/>
          <w:lang w:val="en-GB"/>
        </w:rPr>
        <w:t>moglo</w:t>
      </w:r>
      <w:proofErr w:type="spellEnd"/>
      <w:r w:rsidR="00374188">
        <w:rPr>
          <w:rFonts w:cstheme="minorHAnsi"/>
          <w:bCs/>
          <w:sz w:val="24"/>
          <w:szCs w:val="24"/>
          <w:lang w:val="en-GB"/>
        </w:rPr>
        <w:t xml:space="preserve"> se </w:t>
      </w:r>
      <w:proofErr w:type="spellStart"/>
      <w:r w:rsidR="00374188">
        <w:rPr>
          <w:rFonts w:cstheme="minorHAnsi"/>
          <w:bCs/>
          <w:sz w:val="24"/>
          <w:szCs w:val="24"/>
          <w:lang w:val="en-GB"/>
        </w:rPr>
        <w:t>pristupiti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izradi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više</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propisa</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ili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kreiranju</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nekoliko</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registara</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što</w:t>
      </w:r>
      <w:proofErr w:type="spellEnd"/>
      <w:r w:rsidR="00374188">
        <w:rPr>
          <w:rFonts w:cstheme="minorHAnsi"/>
          <w:bCs/>
          <w:sz w:val="24"/>
          <w:szCs w:val="24"/>
          <w:lang w:val="en-GB"/>
        </w:rPr>
        <w:t xml:space="preserve"> ne bi </w:t>
      </w:r>
      <w:proofErr w:type="spellStart"/>
      <w:r w:rsidR="00374188">
        <w:rPr>
          <w:rFonts w:cstheme="minorHAnsi"/>
          <w:bCs/>
          <w:sz w:val="24"/>
          <w:szCs w:val="24"/>
          <w:lang w:val="en-GB"/>
        </w:rPr>
        <w:t>bilo</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praktično</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ni</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sa</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aspekta</w:t>
      </w:r>
      <w:proofErr w:type="spellEnd"/>
      <w:r w:rsidR="00374188">
        <w:rPr>
          <w:rFonts w:cstheme="minorHAnsi"/>
          <w:bCs/>
          <w:sz w:val="24"/>
          <w:szCs w:val="24"/>
          <w:lang w:val="en-GB"/>
        </w:rPr>
        <w:t xml:space="preserve"> </w:t>
      </w:r>
      <w:proofErr w:type="spellStart"/>
      <w:r w:rsidR="00374188">
        <w:rPr>
          <w:rFonts w:cstheme="minorHAnsi"/>
          <w:bCs/>
          <w:sz w:val="24"/>
          <w:szCs w:val="24"/>
          <w:lang w:val="en-GB"/>
        </w:rPr>
        <w:t>troškova</w:t>
      </w:r>
      <w:proofErr w:type="spellEnd"/>
      <w:r w:rsidR="00374188">
        <w:rPr>
          <w:rFonts w:cstheme="minorHAnsi"/>
          <w:bCs/>
          <w:sz w:val="24"/>
          <w:szCs w:val="24"/>
          <w:lang w:val="en-GB"/>
        </w:rPr>
        <w:t>.</w:t>
      </w:r>
    </w:p>
    <w:p w:rsidR="002D7BD3" w:rsidRDefault="002D7BD3" w:rsidP="002D7BD3">
      <w:pPr>
        <w:pStyle w:val="Default"/>
        <w:jc w:val="both"/>
        <w:rPr>
          <w:rFonts w:asciiTheme="minorHAnsi" w:hAnsiTheme="minorHAnsi" w:cstheme="minorHAnsi"/>
          <w:color w:val="92D050"/>
          <w:sz w:val="22"/>
          <w:szCs w:val="22"/>
        </w:rPr>
      </w:pPr>
    </w:p>
    <w:p w:rsidR="00024832" w:rsidRPr="00D80FCA" w:rsidRDefault="002D7BD3" w:rsidP="00024832">
      <w:pPr>
        <w:pStyle w:val="Default"/>
        <w:spacing w:line="276" w:lineRule="auto"/>
        <w:jc w:val="both"/>
        <w:rPr>
          <w:rFonts w:asciiTheme="minorHAnsi" w:hAnsiTheme="minorHAnsi" w:cstheme="minorHAnsi"/>
          <w:color w:val="auto"/>
          <w:lang w:val="sr-Latn-RS"/>
        </w:rPr>
      </w:pPr>
      <w:r w:rsidRPr="002D7BD3">
        <w:rPr>
          <w:rFonts w:asciiTheme="minorHAnsi" w:hAnsiTheme="minorHAnsi" w:cstheme="minorHAnsi"/>
          <w:color w:val="auto"/>
          <w:sz w:val="22"/>
          <w:szCs w:val="22"/>
        </w:rPr>
        <w:t xml:space="preserve"> </w:t>
      </w:r>
      <w:r w:rsidR="009628F6">
        <w:rPr>
          <w:rFonts w:asciiTheme="minorHAnsi" w:hAnsiTheme="minorHAnsi" w:cstheme="minorHAnsi"/>
          <w:color w:val="auto"/>
          <w:sz w:val="22"/>
          <w:szCs w:val="22"/>
        </w:rPr>
        <w:tab/>
      </w:r>
      <w:r w:rsidRPr="00D80FCA">
        <w:rPr>
          <w:rFonts w:asciiTheme="minorHAnsi" w:hAnsiTheme="minorHAnsi" w:cstheme="minorHAnsi"/>
          <w:bCs/>
          <w:lang w:val="sr-Latn-RS"/>
        </w:rPr>
        <w:t xml:space="preserve">Prilikom </w:t>
      </w:r>
      <w:r w:rsidR="00E82A81">
        <w:rPr>
          <w:rFonts w:asciiTheme="minorHAnsi" w:hAnsiTheme="minorHAnsi" w:cstheme="minorHAnsi"/>
          <w:bCs/>
          <w:lang w:val="sr-Latn-RS"/>
        </w:rPr>
        <w:t xml:space="preserve">izrade </w:t>
      </w:r>
      <w:r w:rsidRPr="00D80FCA">
        <w:rPr>
          <w:rFonts w:asciiTheme="minorHAnsi" w:hAnsiTheme="minorHAnsi" w:cstheme="minorHAnsi"/>
          <w:bCs/>
          <w:lang w:val="sr-Latn-RS"/>
        </w:rPr>
        <w:t>Zakona o registraciji privrednih i drugih subjekata, ukazala se potreba za usaglašavanjem sa  EU regulativom. Konkretno, u ovom slučaju to se odnosi na Direktivu 2019/1151, koja se  odnosi na osnivanje privrednih društava putem interneta</w:t>
      </w:r>
      <w:r w:rsidRPr="00D80FCA">
        <w:rPr>
          <w:rFonts w:asciiTheme="minorHAnsi" w:hAnsiTheme="minorHAnsi" w:cstheme="minorHAnsi"/>
          <w:lang w:val="sr-Latn-RS"/>
        </w:rPr>
        <w:t>, upis podružnica u registar i podnošenje dokumenata i informacija putem interneta. Jedan od najvažnijih zahtjeva direktive jeste omogućavanje osnivanja društava putem interneta i obezbjeđivanje što veće transparentnosti podataka i dokumenata koje se</w:t>
      </w:r>
      <w:r w:rsidR="00E82A81">
        <w:rPr>
          <w:rFonts w:asciiTheme="minorHAnsi" w:hAnsiTheme="minorHAnsi" w:cstheme="minorHAnsi"/>
          <w:lang w:val="sr-Latn-RS"/>
        </w:rPr>
        <w:t xml:space="preserve"> registru dostavljaju u postupku</w:t>
      </w:r>
      <w:r w:rsidRPr="00D80FCA">
        <w:rPr>
          <w:rFonts w:asciiTheme="minorHAnsi" w:hAnsiTheme="minorHAnsi" w:cstheme="minorHAnsi"/>
          <w:lang w:val="sr-Latn-RS"/>
        </w:rPr>
        <w:t xml:space="preserve"> osnivanja, izmjene i brisanja. </w:t>
      </w:r>
      <w:r w:rsidR="00024832" w:rsidRPr="00D80FCA">
        <w:rPr>
          <w:rFonts w:asciiTheme="minorHAnsi" w:hAnsiTheme="minorHAnsi" w:cstheme="minorHAnsi"/>
          <w:lang w:val="sr-Latn-RS"/>
        </w:rPr>
        <w:t xml:space="preserve">Dakle, </w:t>
      </w:r>
      <w:r w:rsidR="00024832" w:rsidRPr="00D80FCA">
        <w:rPr>
          <w:rFonts w:asciiTheme="minorHAnsi" w:hAnsiTheme="minorHAnsi" w:cstheme="minorHAnsi"/>
          <w:color w:val="auto"/>
          <w:lang w:val="sr-Latn-RS"/>
        </w:rPr>
        <w:t>važan segment rada i funckije CRPS-a, a koji je razrađen i direktivama EU su transparentnost, dostupnost, ažurnost i tačnost podataka.</w:t>
      </w:r>
      <w:r w:rsidR="00E30C4D" w:rsidRPr="00D80FCA">
        <w:rPr>
          <w:rFonts w:asciiTheme="minorHAnsi" w:hAnsiTheme="minorHAnsi" w:cstheme="minorHAnsi"/>
          <w:color w:val="auto"/>
          <w:lang w:val="sr-Latn-RS"/>
        </w:rPr>
        <w:t xml:space="preserve"> Takođe, novina je da shodno odredbama Direktive podaci i dokumenta </w:t>
      </w:r>
      <w:r w:rsidR="00E23B5D" w:rsidRPr="00D80FCA">
        <w:rPr>
          <w:rFonts w:asciiTheme="minorHAnsi" w:hAnsiTheme="minorHAnsi" w:cstheme="minorHAnsi"/>
          <w:color w:val="auto"/>
          <w:lang w:val="sr-Latn-RS"/>
        </w:rPr>
        <w:t>moraju biti dostupni u registru, odnosno moraju se objavljivati na stranici registra a ne u Službenom listu kako je to do sada bio slučaj.</w:t>
      </w:r>
      <w:r w:rsidR="00024832" w:rsidRPr="00D80FCA">
        <w:rPr>
          <w:rFonts w:asciiTheme="minorHAnsi" w:hAnsiTheme="minorHAnsi" w:cstheme="minorHAnsi"/>
          <w:color w:val="auto"/>
          <w:lang w:val="sr-Latn-RS"/>
        </w:rPr>
        <w:t xml:space="preserve"> Iako je to standard u drugim zemljama, CRPS do sada na svojoj zvaničnoj internet stranici nije pružao informacije o ukupnom broju privrednih i drugih subjekata, razvrstavao ih na aktivne i neaktivne, obezbjeđivao informacije o statističkim podacima i dodatnim analizama koje se odnose na privredne i druge subjekte koji se registruju u CRPS. Ovim Zakonom je sve navedeno predviđeno. Cilj je da s</w:t>
      </w:r>
      <w:r w:rsidR="00E82A81">
        <w:rPr>
          <w:rFonts w:asciiTheme="minorHAnsi" w:hAnsiTheme="minorHAnsi" w:cstheme="minorHAnsi"/>
          <w:color w:val="auto"/>
          <w:lang w:val="sr-Latn-RS"/>
        </w:rPr>
        <w:t>e CRPS bude registar sa tačnim,</w:t>
      </w:r>
      <w:r w:rsidR="00024832" w:rsidRPr="00D80FCA">
        <w:rPr>
          <w:rFonts w:asciiTheme="minorHAnsi" w:hAnsiTheme="minorHAnsi" w:cstheme="minorHAnsi"/>
          <w:color w:val="auto"/>
          <w:lang w:val="sr-Latn-RS"/>
        </w:rPr>
        <w:t xml:space="preserve"> ažurnim</w:t>
      </w:r>
      <w:r w:rsidR="00E82A81">
        <w:rPr>
          <w:rFonts w:asciiTheme="minorHAnsi" w:hAnsiTheme="minorHAnsi" w:cstheme="minorHAnsi"/>
          <w:color w:val="auto"/>
          <w:lang w:val="sr-Latn-RS"/>
        </w:rPr>
        <w:t xml:space="preserve"> i javno dostupnim</w:t>
      </w:r>
      <w:r w:rsidR="00024832" w:rsidRPr="00D80FCA">
        <w:rPr>
          <w:rFonts w:asciiTheme="minorHAnsi" w:hAnsiTheme="minorHAnsi" w:cstheme="minorHAnsi"/>
          <w:color w:val="auto"/>
          <w:lang w:val="sr-Latn-RS"/>
        </w:rPr>
        <w:t xml:space="preserve"> podacima koji će se pristupanjem Crne Gore Evrospkoj uniji moći povezati sa drugim registrima i </w:t>
      </w:r>
      <w:r w:rsidR="00E30C4D" w:rsidRPr="00D80FCA">
        <w:rPr>
          <w:rFonts w:asciiTheme="minorHAnsi" w:hAnsiTheme="minorHAnsi" w:cstheme="minorHAnsi"/>
          <w:color w:val="auto"/>
          <w:lang w:val="sr-Latn-RS"/>
        </w:rPr>
        <w:t>razmjenjivati</w:t>
      </w:r>
      <w:r w:rsidR="00024832" w:rsidRPr="00D80FCA">
        <w:rPr>
          <w:rFonts w:asciiTheme="minorHAnsi" w:hAnsiTheme="minorHAnsi" w:cstheme="minorHAnsi"/>
          <w:color w:val="auto"/>
          <w:lang w:val="sr-Latn-RS"/>
        </w:rPr>
        <w:t xml:space="preserve"> vjerodostojne podatke i dokumenta. </w:t>
      </w:r>
      <w:r w:rsidR="00C30C94" w:rsidRPr="005A710D">
        <w:rPr>
          <w:rFonts w:asciiTheme="minorHAnsi" w:hAnsiTheme="minorHAnsi" w:cstheme="minorHAnsi"/>
          <w:lang w:val="sr-Latn-ME"/>
        </w:rPr>
        <w:t>Na taj način, daje se doprinos lakšoj integraciji Crne Gore u unutrašnje tržište Evropske unije, kao i rastu privlačnosti crnogorskog dijela unutrašnjeg tržišta za strane investicije i različite kompanije iz ostalih država članica.</w:t>
      </w:r>
    </w:p>
    <w:p w:rsidR="00AA5346" w:rsidRDefault="00BE2F0C" w:rsidP="00AA5346">
      <w:pPr>
        <w:pStyle w:val="Default"/>
        <w:spacing w:line="276" w:lineRule="auto"/>
        <w:jc w:val="both"/>
        <w:rPr>
          <w:rFonts w:asciiTheme="minorHAnsi" w:hAnsiTheme="minorHAnsi" w:cstheme="minorHAnsi"/>
          <w:color w:val="auto"/>
        </w:rPr>
      </w:pPr>
      <w:r>
        <w:rPr>
          <w:rFonts w:asciiTheme="minorHAnsi" w:hAnsiTheme="minorHAnsi" w:cstheme="minorHAnsi"/>
          <w:color w:val="auto"/>
        </w:rPr>
        <w:tab/>
      </w:r>
      <w:proofErr w:type="spellStart"/>
      <w:r>
        <w:rPr>
          <w:rFonts w:asciiTheme="minorHAnsi" w:hAnsiTheme="minorHAnsi" w:cstheme="minorHAnsi"/>
          <w:color w:val="auto"/>
        </w:rPr>
        <w:t>Postupak</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registracije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privrednih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drugih</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subjekata</w:t>
      </w:r>
      <w:proofErr w:type="spellEnd"/>
      <w:r>
        <w:rPr>
          <w:rFonts w:asciiTheme="minorHAnsi" w:hAnsiTheme="minorHAnsi" w:cstheme="minorHAnsi"/>
          <w:color w:val="auto"/>
        </w:rPr>
        <w:t xml:space="preserve"> je </w:t>
      </w:r>
      <w:proofErr w:type="spellStart"/>
      <w:r>
        <w:rPr>
          <w:rFonts w:asciiTheme="minorHAnsi" w:hAnsiTheme="minorHAnsi" w:cstheme="minorHAnsi"/>
          <w:color w:val="auto"/>
        </w:rPr>
        <w:t>kompleksan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w:t>
      </w:r>
      <w:proofErr w:type="spellEnd"/>
      <w:r>
        <w:rPr>
          <w:rFonts w:asciiTheme="minorHAnsi" w:hAnsiTheme="minorHAnsi" w:cstheme="minorHAnsi"/>
          <w:color w:val="auto"/>
        </w:rPr>
        <w:t xml:space="preserve"> u tom </w:t>
      </w:r>
      <w:proofErr w:type="spellStart"/>
      <w:r>
        <w:rPr>
          <w:rFonts w:asciiTheme="minorHAnsi" w:hAnsiTheme="minorHAnsi" w:cstheme="minorHAnsi"/>
          <w:color w:val="auto"/>
        </w:rPr>
        <w:t>smislu</w:t>
      </w:r>
      <w:proofErr w:type="spellEnd"/>
      <w:r>
        <w:rPr>
          <w:rFonts w:asciiTheme="minorHAnsi" w:hAnsiTheme="minorHAnsi" w:cstheme="minorHAnsi"/>
          <w:color w:val="auto"/>
        </w:rPr>
        <w:t xml:space="preserve"> je </w:t>
      </w:r>
      <w:proofErr w:type="spellStart"/>
      <w:r>
        <w:rPr>
          <w:rFonts w:asciiTheme="minorHAnsi" w:hAnsiTheme="minorHAnsi" w:cstheme="minorHAnsi"/>
          <w:color w:val="auto"/>
        </w:rPr>
        <w:t>važno</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propisati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jasna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pravila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ovog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postupka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koja</w:t>
      </w:r>
      <w:proofErr w:type="spellEnd"/>
      <w:r>
        <w:rPr>
          <w:rFonts w:asciiTheme="minorHAnsi" w:hAnsiTheme="minorHAnsi" w:cstheme="minorHAnsi"/>
          <w:color w:val="auto"/>
        </w:rPr>
        <w:t xml:space="preserve"> se u </w:t>
      </w:r>
      <w:proofErr w:type="spellStart"/>
      <w:r>
        <w:rPr>
          <w:rFonts w:asciiTheme="minorHAnsi" w:hAnsiTheme="minorHAnsi" w:cstheme="minorHAnsi"/>
          <w:color w:val="auto"/>
        </w:rPr>
        <w:t>mnogome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razlikuju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od</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upravnog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postupka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kako</w:t>
      </w:r>
      <w:proofErr w:type="spellEnd"/>
      <w:r>
        <w:rPr>
          <w:rFonts w:asciiTheme="minorHAnsi" w:hAnsiTheme="minorHAnsi" w:cstheme="minorHAnsi"/>
          <w:color w:val="auto"/>
        </w:rPr>
        <w:t xml:space="preserve"> bi se </w:t>
      </w:r>
      <w:proofErr w:type="spellStart"/>
      <w:r>
        <w:rPr>
          <w:rFonts w:asciiTheme="minorHAnsi" w:hAnsiTheme="minorHAnsi" w:cstheme="minorHAnsi"/>
          <w:color w:val="auto"/>
        </w:rPr>
        <w:t>stekla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pravna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sigurnost</w:t>
      </w:r>
      <w:proofErr w:type="spellEnd"/>
      <w:r>
        <w:rPr>
          <w:rFonts w:asciiTheme="minorHAnsi" w:hAnsiTheme="minorHAnsi" w:cstheme="minorHAnsi"/>
          <w:color w:val="auto"/>
        </w:rPr>
        <w:t xml:space="preserve"> </w:t>
      </w:r>
      <w:r w:rsidR="00C30C94">
        <w:rPr>
          <w:rFonts w:asciiTheme="minorHAnsi" w:hAnsiTheme="minorHAnsi" w:cstheme="minorHAnsi"/>
          <w:color w:val="auto"/>
        </w:rPr>
        <w:t xml:space="preserve">a time </w:t>
      </w:r>
      <w:proofErr w:type="spellStart"/>
      <w:r w:rsidR="00C30C94">
        <w:rPr>
          <w:rFonts w:asciiTheme="minorHAnsi" w:hAnsiTheme="minorHAnsi" w:cstheme="minorHAnsi"/>
          <w:color w:val="auto"/>
        </w:rPr>
        <w:t>obezbijedilo</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jedinstveno</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postupanje</w:t>
      </w:r>
      <w:proofErr w:type="spellEnd"/>
      <w:r w:rsidR="00C30C94">
        <w:rPr>
          <w:rFonts w:asciiTheme="minorHAnsi" w:hAnsiTheme="minorHAnsi" w:cstheme="minorHAnsi"/>
          <w:color w:val="auto"/>
        </w:rPr>
        <w:t xml:space="preserve"> u </w:t>
      </w:r>
      <w:proofErr w:type="spellStart"/>
      <w:r w:rsidR="00C30C94">
        <w:rPr>
          <w:rFonts w:asciiTheme="minorHAnsi" w:hAnsiTheme="minorHAnsi" w:cstheme="minorHAnsi"/>
          <w:color w:val="auto"/>
        </w:rPr>
        <w:t>praksi</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umjesto</w:t>
      </w:r>
      <w:proofErr w:type="spellEnd"/>
      <w:r w:rsidR="00C30C94">
        <w:rPr>
          <w:rFonts w:asciiTheme="minorHAnsi" w:hAnsiTheme="minorHAnsi" w:cstheme="minorHAnsi"/>
          <w:color w:val="auto"/>
        </w:rPr>
        <w:t xml:space="preserve"> da se </w:t>
      </w:r>
      <w:proofErr w:type="spellStart"/>
      <w:r w:rsidR="00C30C94">
        <w:rPr>
          <w:rFonts w:asciiTheme="minorHAnsi" w:hAnsiTheme="minorHAnsi" w:cstheme="minorHAnsi"/>
          <w:color w:val="auto"/>
        </w:rPr>
        <w:t>zbog</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nepostojanja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jasnih</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pravila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postupanje</w:t>
      </w:r>
      <w:proofErr w:type="spellEnd"/>
      <w:r w:rsidR="00C30C94">
        <w:rPr>
          <w:rFonts w:asciiTheme="minorHAnsi" w:hAnsiTheme="minorHAnsi" w:cstheme="minorHAnsi"/>
          <w:color w:val="auto"/>
        </w:rPr>
        <w:t xml:space="preserve"> u </w:t>
      </w:r>
      <w:proofErr w:type="spellStart"/>
      <w:r w:rsidR="00C30C94">
        <w:rPr>
          <w:rFonts w:asciiTheme="minorHAnsi" w:hAnsiTheme="minorHAnsi" w:cstheme="minorHAnsi"/>
          <w:color w:val="auto"/>
        </w:rPr>
        <w:t>praksi</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razlikuje</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zavisno</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od</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tumačenja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pojedinaca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Takođe</w:t>
      </w:r>
      <w:proofErr w:type="spellEnd"/>
      <w:r w:rsidR="00C30C94">
        <w:rPr>
          <w:rFonts w:asciiTheme="minorHAnsi" w:hAnsiTheme="minorHAnsi" w:cstheme="minorHAnsi"/>
          <w:color w:val="auto"/>
        </w:rPr>
        <w:t xml:space="preserve">, ono </w:t>
      </w:r>
      <w:proofErr w:type="spellStart"/>
      <w:r w:rsidR="00C30C94">
        <w:rPr>
          <w:rFonts w:asciiTheme="minorHAnsi" w:hAnsiTheme="minorHAnsi" w:cstheme="minorHAnsi"/>
          <w:color w:val="auto"/>
        </w:rPr>
        <w:t>što</w:t>
      </w:r>
      <w:proofErr w:type="spellEnd"/>
      <w:r w:rsidR="00C30C94">
        <w:rPr>
          <w:rFonts w:asciiTheme="minorHAnsi" w:hAnsiTheme="minorHAnsi" w:cstheme="minorHAnsi"/>
          <w:color w:val="auto"/>
        </w:rPr>
        <w:t xml:space="preserve"> je </w:t>
      </w:r>
      <w:proofErr w:type="spellStart"/>
      <w:r w:rsidR="00C30C94">
        <w:rPr>
          <w:rFonts w:asciiTheme="minorHAnsi" w:hAnsiTheme="minorHAnsi" w:cstheme="minorHAnsi"/>
          <w:color w:val="auto"/>
        </w:rPr>
        <w:t>suštinski</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važno</w:t>
      </w:r>
      <w:proofErr w:type="spellEnd"/>
      <w:r w:rsidR="00C30C94">
        <w:rPr>
          <w:rFonts w:asciiTheme="minorHAnsi" w:hAnsiTheme="minorHAnsi" w:cstheme="minorHAnsi"/>
          <w:color w:val="auto"/>
        </w:rPr>
        <w:t xml:space="preserve"> za </w:t>
      </w:r>
      <w:proofErr w:type="spellStart"/>
      <w:r w:rsidR="00C30C94">
        <w:rPr>
          <w:rFonts w:asciiTheme="minorHAnsi" w:hAnsiTheme="minorHAnsi" w:cstheme="minorHAnsi"/>
          <w:color w:val="auto"/>
        </w:rPr>
        <w:t>kvalitetnu</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bazu</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podataka</w:t>
      </w:r>
      <w:proofErr w:type="spellEnd"/>
      <w:r w:rsidR="00C30C94">
        <w:rPr>
          <w:rFonts w:asciiTheme="minorHAnsi" w:hAnsiTheme="minorHAnsi" w:cstheme="minorHAnsi"/>
          <w:color w:val="auto"/>
        </w:rPr>
        <w:t xml:space="preserve"> CRPS-a, a </w:t>
      </w:r>
      <w:proofErr w:type="spellStart"/>
      <w:r w:rsidR="00C30C94">
        <w:rPr>
          <w:rFonts w:asciiTheme="minorHAnsi" w:hAnsiTheme="minorHAnsi" w:cstheme="minorHAnsi"/>
          <w:color w:val="auto"/>
        </w:rPr>
        <w:t>jasno</w:t>
      </w:r>
      <w:proofErr w:type="spellEnd"/>
      <w:r w:rsidR="00C30C94">
        <w:rPr>
          <w:rFonts w:asciiTheme="minorHAnsi" w:hAnsiTheme="minorHAnsi" w:cstheme="minorHAnsi"/>
          <w:color w:val="auto"/>
        </w:rPr>
        <w:t xml:space="preserve"> je da bez </w:t>
      </w:r>
      <w:proofErr w:type="spellStart"/>
      <w:r w:rsidR="00C30C94">
        <w:rPr>
          <w:rFonts w:asciiTheme="minorHAnsi" w:hAnsiTheme="minorHAnsi" w:cstheme="minorHAnsi"/>
          <w:color w:val="auto"/>
        </w:rPr>
        <w:t>dobrih</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registara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odnosno</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vjerodostojnih</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i</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ažurnih</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podataka</w:t>
      </w:r>
      <w:proofErr w:type="spellEnd"/>
      <w:r w:rsidR="00C30C94">
        <w:rPr>
          <w:rFonts w:asciiTheme="minorHAnsi" w:hAnsiTheme="minorHAnsi" w:cstheme="minorHAnsi"/>
          <w:color w:val="auto"/>
        </w:rPr>
        <w:t xml:space="preserve"> u </w:t>
      </w:r>
      <w:proofErr w:type="spellStart"/>
      <w:r w:rsidR="00C30C94">
        <w:rPr>
          <w:rFonts w:asciiTheme="minorHAnsi" w:hAnsiTheme="minorHAnsi" w:cstheme="minorHAnsi"/>
          <w:color w:val="auto"/>
        </w:rPr>
        <w:t>njima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sistemi</w:t>
      </w:r>
      <w:proofErr w:type="spellEnd"/>
      <w:r w:rsidR="00C30C94">
        <w:rPr>
          <w:rFonts w:asciiTheme="minorHAnsi" w:hAnsiTheme="minorHAnsi" w:cstheme="minorHAnsi"/>
          <w:color w:val="auto"/>
        </w:rPr>
        <w:t xml:space="preserve"> ne </w:t>
      </w:r>
      <w:proofErr w:type="spellStart"/>
      <w:r w:rsidR="00C30C94">
        <w:rPr>
          <w:rFonts w:asciiTheme="minorHAnsi" w:hAnsiTheme="minorHAnsi" w:cstheme="minorHAnsi"/>
          <w:color w:val="auto"/>
        </w:rPr>
        <w:t>mogu</w:t>
      </w:r>
      <w:proofErr w:type="spellEnd"/>
      <w:r w:rsidR="00C30C94">
        <w:rPr>
          <w:rFonts w:asciiTheme="minorHAnsi" w:hAnsiTheme="minorHAnsi" w:cstheme="minorHAnsi"/>
          <w:color w:val="auto"/>
        </w:rPr>
        <w:t xml:space="preserve"> </w:t>
      </w:r>
      <w:proofErr w:type="spellStart"/>
      <w:proofErr w:type="gramStart"/>
      <w:r w:rsidR="00C30C94">
        <w:rPr>
          <w:rFonts w:asciiTheme="minorHAnsi" w:hAnsiTheme="minorHAnsi" w:cstheme="minorHAnsi"/>
          <w:color w:val="auto"/>
        </w:rPr>
        <w:t>funkcionisati</w:t>
      </w:r>
      <w:proofErr w:type="spellEnd"/>
      <w:r>
        <w:rPr>
          <w:rFonts w:asciiTheme="minorHAnsi" w:hAnsiTheme="minorHAnsi" w:cstheme="minorHAnsi"/>
          <w:color w:val="auto"/>
        </w:rPr>
        <w:t xml:space="preserve"> </w:t>
      </w:r>
      <w:r w:rsidR="00C30C94">
        <w:rPr>
          <w:rFonts w:asciiTheme="minorHAnsi" w:hAnsiTheme="minorHAnsi" w:cstheme="minorHAnsi"/>
          <w:color w:val="auto"/>
        </w:rPr>
        <w:t>,</w:t>
      </w:r>
      <w:proofErr w:type="gram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jeste</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uvođenje</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novih</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statusa</w:t>
      </w:r>
      <w:proofErr w:type="spellEnd"/>
      <w:r w:rsidR="00C30C94">
        <w:rPr>
          <w:rFonts w:asciiTheme="minorHAnsi" w:hAnsiTheme="minorHAnsi" w:cstheme="minorHAnsi"/>
          <w:color w:val="auto"/>
        </w:rPr>
        <w:t xml:space="preserve"> </w:t>
      </w:r>
      <w:proofErr w:type="spellStart"/>
      <w:r w:rsidR="00C30C94">
        <w:rPr>
          <w:rFonts w:asciiTheme="minorHAnsi" w:hAnsiTheme="minorHAnsi" w:cstheme="minorHAnsi"/>
          <w:color w:val="auto"/>
        </w:rPr>
        <w:t>aktivan</w:t>
      </w:r>
      <w:proofErr w:type="spellEnd"/>
      <w:r w:rsidR="00C30C94">
        <w:rPr>
          <w:rFonts w:asciiTheme="minorHAnsi" w:hAnsiTheme="minorHAnsi" w:cstheme="minorHAnsi"/>
          <w:color w:val="auto"/>
        </w:rPr>
        <w:t>/</w:t>
      </w:r>
      <w:proofErr w:type="spellStart"/>
      <w:r w:rsidR="00C30C94">
        <w:rPr>
          <w:rFonts w:asciiTheme="minorHAnsi" w:hAnsiTheme="minorHAnsi" w:cstheme="minorHAnsi"/>
          <w:color w:val="auto"/>
        </w:rPr>
        <w:t>neaktivan</w:t>
      </w:r>
      <w:proofErr w:type="spellEnd"/>
      <w:r w:rsidR="00C30C94">
        <w:rPr>
          <w:rFonts w:asciiTheme="minorHAnsi" w:hAnsiTheme="minorHAnsi" w:cstheme="minorHAnsi"/>
          <w:color w:val="auto"/>
        </w:rPr>
        <w:t>/</w:t>
      </w:r>
      <w:proofErr w:type="spellStart"/>
      <w:r w:rsidR="00C30C94">
        <w:rPr>
          <w:rFonts w:asciiTheme="minorHAnsi" w:hAnsiTheme="minorHAnsi" w:cstheme="minorHAnsi"/>
          <w:color w:val="auto"/>
        </w:rPr>
        <w:t>nežuran</w:t>
      </w:r>
      <w:proofErr w:type="spellEnd"/>
      <w:r w:rsidR="00C30C94" w:rsidRPr="00AA5346">
        <w:rPr>
          <w:rFonts w:asciiTheme="minorHAnsi" w:hAnsiTheme="minorHAnsi" w:cstheme="minorHAnsi"/>
          <w:color w:val="auto"/>
        </w:rPr>
        <w:t xml:space="preserve">. </w:t>
      </w:r>
      <w:r w:rsidR="00112DE8" w:rsidRPr="00AA5346">
        <w:rPr>
          <w:rFonts w:asciiTheme="minorHAnsi" w:hAnsiTheme="minorHAnsi" w:cstheme="minorHAnsi"/>
          <w:color w:val="auto"/>
          <w:lang w:val="sr-Latn-CS"/>
        </w:rPr>
        <w:t xml:space="preserve">Kao preduslov funkionisanja CRPS-a, važno je da baza podataka bude tačna tj. ažurna i potpuna. Važeća regulativa ne daje osnov za „čišćenje“ </w:t>
      </w:r>
      <w:r w:rsidR="00112DE8" w:rsidRPr="00AA5346">
        <w:rPr>
          <w:rFonts w:asciiTheme="minorHAnsi" w:hAnsiTheme="minorHAnsi" w:cstheme="minorHAnsi"/>
          <w:color w:val="auto"/>
          <w:lang w:val="sr-Latn-CS"/>
        </w:rPr>
        <w:lastRenderedPageBreak/>
        <w:t xml:space="preserve">baze. </w:t>
      </w:r>
      <w:r w:rsidR="006D760F" w:rsidRPr="00AA5346">
        <w:rPr>
          <w:rFonts w:asciiTheme="minorHAnsi" w:hAnsiTheme="minorHAnsi" w:cstheme="minorHAnsi"/>
          <w:color w:val="auto"/>
          <w:lang w:val="sr-Latn-CS"/>
        </w:rPr>
        <w:t>Prve</w:t>
      </w:r>
      <w:r w:rsidR="00112DE8" w:rsidRPr="00AA5346">
        <w:rPr>
          <w:rFonts w:asciiTheme="minorHAnsi" w:hAnsiTheme="minorHAnsi" w:cstheme="minorHAnsi"/>
          <w:color w:val="auto"/>
          <w:lang w:val="sr-Latn-CS"/>
        </w:rPr>
        <w:t>n</w:t>
      </w:r>
      <w:r w:rsidR="006D760F" w:rsidRPr="00AA5346">
        <w:rPr>
          <w:rFonts w:asciiTheme="minorHAnsi" w:hAnsiTheme="minorHAnsi" w:cstheme="minorHAnsi"/>
          <w:color w:val="auto"/>
          <w:lang w:val="sr-Latn-CS"/>
        </w:rPr>
        <w:t>s</w:t>
      </w:r>
      <w:r w:rsidR="00112DE8" w:rsidRPr="00AA5346">
        <w:rPr>
          <w:rFonts w:asciiTheme="minorHAnsi" w:hAnsiTheme="minorHAnsi" w:cstheme="minorHAnsi"/>
          <w:color w:val="auto"/>
          <w:lang w:val="sr-Latn-CS"/>
        </w:rPr>
        <w:t xml:space="preserve">tveno, sve zemlje iz regiona koje su imale sličan slučaj kao Crna Gora da u registru postoji veliki broj neaktvinih „ghost“ preduzeća, odradile su proces velikog „čišćenja“ baze, za koju su osnov našli u zakonom defsinisanim procedurama. Makedonija je taj proces započela </w:t>
      </w:r>
      <w:r w:rsidR="00E82A81">
        <w:rPr>
          <w:rFonts w:asciiTheme="minorHAnsi" w:hAnsiTheme="minorHAnsi" w:cstheme="minorHAnsi"/>
          <w:color w:val="auto"/>
          <w:lang w:val="sr-Latn-CS"/>
        </w:rPr>
        <w:t>2006. godine, Srbija  2012. go</w:t>
      </w:r>
      <w:r w:rsidR="00112DE8" w:rsidRPr="00AA5346">
        <w:rPr>
          <w:rFonts w:asciiTheme="minorHAnsi" w:hAnsiTheme="minorHAnsi" w:cstheme="minorHAnsi"/>
          <w:color w:val="auto"/>
          <w:lang w:val="sr-Latn-CS"/>
        </w:rPr>
        <w:t>dine, i taj proces je podrazumijevao akciju cijele države i  besplatnu preregistraciju svih subjekata. Ukratko, firme koje se nisu preregistrovale u zakonskom roku, dobile su status „neaktivan“, registar bi pokrenuo postupak prinudne likvidacije, objavio oglas za povjerioce koji je trajao i do godinu dana, i nakon toga bi se društvo brisalo iz registra. U Sloveniji je osnov za prindunu likvidaciju i nemogućnost dostavljanja na datu adresu nakon drugog puta, kada se po službenoj dužnosti pokreće postupak. U Sloveniji postupak vodi sud, s tim što Slovenija nije imala veliko „čišćenje“ baze</w:t>
      </w:r>
      <w:r w:rsidR="00E82A81">
        <w:rPr>
          <w:rFonts w:asciiTheme="minorHAnsi" w:hAnsiTheme="minorHAnsi" w:cstheme="minorHAnsi"/>
          <w:color w:val="auto"/>
          <w:lang w:val="sr-Latn-CS"/>
        </w:rPr>
        <w:t>,</w:t>
      </w:r>
      <w:r w:rsidR="00112DE8" w:rsidRPr="00AA5346">
        <w:rPr>
          <w:rFonts w:asciiTheme="minorHAnsi" w:hAnsiTheme="minorHAnsi" w:cstheme="minorHAnsi"/>
          <w:color w:val="auto"/>
          <w:lang w:val="sr-Latn-CS"/>
        </w:rPr>
        <w:t xml:space="preserve"> je</w:t>
      </w:r>
      <w:r w:rsidR="00E82A81">
        <w:rPr>
          <w:rFonts w:asciiTheme="minorHAnsi" w:hAnsiTheme="minorHAnsi" w:cstheme="minorHAnsi"/>
          <w:color w:val="auto"/>
          <w:lang w:val="sr-Latn-CS"/>
        </w:rPr>
        <w:t>r</w:t>
      </w:r>
      <w:r w:rsidR="00112DE8" w:rsidRPr="00AA5346">
        <w:rPr>
          <w:rFonts w:asciiTheme="minorHAnsi" w:hAnsiTheme="minorHAnsi" w:cstheme="minorHAnsi"/>
          <w:color w:val="auto"/>
          <w:lang w:val="sr-Latn-CS"/>
        </w:rPr>
        <w:t xml:space="preserve"> se baza redovno ažurira.</w:t>
      </w:r>
    </w:p>
    <w:p w:rsidR="00CA1B97" w:rsidRPr="00AA5346" w:rsidRDefault="00EF798B" w:rsidP="00AA5346">
      <w:pPr>
        <w:pStyle w:val="Default"/>
        <w:spacing w:line="276" w:lineRule="auto"/>
        <w:ind w:firstLine="425"/>
        <w:jc w:val="both"/>
        <w:rPr>
          <w:rFonts w:asciiTheme="minorHAnsi" w:hAnsiTheme="minorHAnsi" w:cstheme="minorHAnsi"/>
          <w:color w:val="auto"/>
        </w:rPr>
      </w:pPr>
      <w:r w:rsidRPr="00AA5346">
        <w:rPr>
          <w:rFonts w:asciiTheme="minorHAnsi" w:hAnsiTheme="minorHAnsi" w:cstheme="minorHAnsi"/>
          <w:color w:val="auto"/>
          <w:lang w:val="sr-Latn-ME"/>
        </w:rPr>
        <w:t>Postupak registracije privrednih subjekata predstavlja jedan od najvažnijih segmenata poslovnog ambijenta</w:t>
      </w:r>
      <w:r w:rsidR="00C6145F" w:rsidRPr="00AA5346">
        <w:rPr>
          <w:rFonts w:asciiTheme="minorHAnsi" w:hAnsiTheme="minorHAnsi" w:cstheme="minorHAnsi"/>
          <w:color w:val="auto"/>
          <w:lang w:val="sr-Latn-ME"/>
        </w:rPr>
        <w:t xml:space="preserve"> i ključnih</w:t>
      </w:r>
      <w:r w:rsidR="00C6145F" w:rsidRPr="00AA5346">
        <w:rPr>
          <w:rStyle w:val="A7"/>
          <w:rFonts w:asciiTheme="minorHAnsi" w:hAnsiTheme="minorHAnsi" w:cstheme="minorHAnsi"/>
          <w:color w:val="auto"/>
          <w:sz w:val="24"/>
          <w:szCs w:val="24"/>
        </w:rPr>
        <w:t xml:space="preserve"> </w:t>
      </w:r>
      <w:proofErr w:type="spellStart"/>
      <w:r w:rsidR="00C6145F" w:rsidRPr="00AA5346">
        <w:rPr>
          <w:rStyle w:val="A7"/>
          <w:rFonts w:asciiTheme="minorHAnsi" w:hAnsiTheme="minorHAnsi" w:cstheme="minorHAnsi"/>
          <w:color w:val="auto"/>
          <w:sz w:val="24"/>
          <w:szCs w:val="24"/>
        </w:rPr>
        <w:t>indikatora</w:t>
      </w:r>
      <w:proofErr w:type="spellEnd"/>
      <w:r w:rsidR="00C6145F" w:rsidRPr="00AA5346">
        <w:rPr>
          <w:rStyle w:val="A7"/>
          <w:rFonts w:asciiTheme="minorHAnsi" w:hAnsiTheme="minorHAnsi" w:cstheme="minorHAnsi"/>
          <w:color w:val="auto"/>
          <w:sz w:val="24"/>
          <w:szCs w:val="24"/>
        </w:rPr>
        <w:t xml:space="preserve"> za </w:t>
      </w:r>
      <w:proofErr w:type="spellStart"/>
      <w:r w:rsidR="00C6145F" w:rsidRPr="00AA5346">
        <w:rPr>
          <w:rStyle w:val="A7"/>
          <w:rFonts w:asciiTheme="minorHAnsi" w:hAnsiTheme="minorHAnsi" w:cstheme="minorHAnsi"/>
          <w:color w:val="auto"/>
          <w:sz w:val="24"/>
          <w:szCs w:val="24"/>
        </w:rPr>
        <w:t>praćenje</w:t>
      </w:r>
      <w:proofErr w:type="spellEnd"/>
      <w:r w:rsidR="00C6145F" w:rsidRPr="00AA5346">
        <w:rPr>
          <w:rStyle w:val="A7"/>
          <w:rFonts w:asciiTheme="minorHAnsi" w:hAnsiTheme="minorHAnsi" w:cstheme="minorHAnsi"/>
          <w:color w:val="auto"/>
          <w:sz w:val="24"/>
          <w:szCs w:val="24"/>
        </w:rPr>
        <w:t xml:space="preserve"> </w:t>
      </w:r>
      <w:proofErr w:type="spellStart"/>
      <w:r w:rsidR="00C6145F" w:rsidRPr="00AA5346">
        <w:rPr>
          <w:rStyle w:val="A7"/>
          <w:rFonts w:asciiTheme="minorHAnsi" w:hAnsiTheme="minorHAnsi" w:cstheme="minorHAnsi"/>
          <w:color w:val="auto"/>
          <w:sz w:val="24"/>
          <w:szCs w:val="24"/>
        </w:rPr>
        <w:t>konkurentnosti</w:t>
      </w:r>
      <w:proofErr w:type="spellEnd"/>
      <w:r w:rsidR="00C6145F" w:rsidRPr="00AA5346">
        <w:rPr>
          <w:rStyle w:val="A7"/>
          <w:rFonts w:asciiTheme="minorHAnsi" w:hAnsiTheme="minorHAnsi" w:cstheme="minorHAnsi"/>
          <w:color w:val="auto"/>
          <w:sz w:val="24"/>
          <w:szCs w:val="24"/>
        </w:rPr>
        <w:t xml:space="preserve"> </w:t>
      </w:r>
      <w:proofErr w:type="spellStart"/>
      <w:r w:rsidR="00C6145F" w:rsidRPr="00AA5346">
        <w:rPr>
          <w:rStyle w:val="A7"/>
          <w:rFonts w:asciiTheme="minorHAnsi" w:hAnsiTheme="minorHAnsi" w:cstheme="minorHAnsi"/>
          <w:color w:val="auto"/>
          <w:sz w:val="24"/>
          <w:szCs w:val="24"/>
        </w:rPr>
        <w:t>zemlje</w:t>
      </w:r>
      <w:proofErr w:type="spellEnd"/>
      <w:r w:rsidRPr="00AA5346">
        <w:rPr>
          <w:rFonts w:asciiTheme="minorHAnsi" w:hAnsiTheme="minorHAnsi" w:cstheme="minorHAnsi"/>
          <w:color w:val="auto"/>
          <w:lang w:val="sr-Latn-ME"/>
        </w:rPr>
        <w:t xml:space="preserve">. Jednostavan i brz registracioni postupak utiče na stvaranje povoljnog poslovnog okruženja i dobre investicione klime. </w:t>
      </w:r>
      <w:r w:rsidR="00C6145F" w:rsidRPr="00AA5346">
        <w:rPr>
          <w:rFonts w:asciiTheme="minorHAnsi" w:hAnsiTheme="minorHAnsi" w:cstheme="minorHAnsi"/>
          <w:color w:val="auto"/>
          <w:lang w:val="sr-Latn-ME"/>
        </w:rPr>
        <w:t>Dosadašnji pravni okvir koji je regulisao ovu oblast nije na pravi način reflekatovao značaj registracionog postupka.</w:t>
      </w:r>
      <w:r w:rsidR="00C6145F" w:rsidRPr="00AA5346">
        <w:rPr>
          <w:rFonts w:asciiTheme="minorHAnsi" w:hAnsiTheme="minorHAnsi" w:cstheme="minorHAnsi"/>
          <w:color w:val="auto"/>
        </w:rPr>
        <w:t xml:space="preserve"> </w:t>
      </w:r>
      <w:r w:rsidR="00CA1B97" w:rsidRPr="00AA5346">
        <w:rPr>
          <w:rFonts w:asciiTheme="minorHAnsi" w:hAnsiTheme="minorHAnsi" w:cstheme="minorHAnsi"/>
          <w:color w:val="auto"/>
          <w:lang w:val="sr-Latn-RS"/>
        </w:rPr>
        <w:t xml:space="preserve">Ovim zakonom takođe postavljeni su svi preduslovi za potpunu elektronsku registraciju privrednih </w:t>
      </w:r>
      <w:r w:rsidR="00E82A81">
        <w:rPr>
          <w:rFonts w:asciiTheme="minorHAnsi" w:hAnsiTheme="minorHAnsi" w:cstheme="minorHAnsi"/>
          <w:color w:val="auto"/>
          <w:lang w:val="sr-Latn-RS"/>
        </w:rPr>
        <w:t xml:space="preserve">i drugih </w:t>
      </w:r>
      <w:r w:rsidR="00CA1B97" w:rsidRPr="00AA5346">
        <w:rPr>
          <w:rFonts w:asciiTheme="minorHAnsi" w:hAnsiTheme="minorHAnsi" w:cstheme="minorHAnsi"/>
          <w:color w:val="auto"/>
          <w:lang w:val="sr-Latn-RS"/>
        </w:rPr>
        <w:t xml:space="preserve">subjekata koja je propisana kao jedna od strukturnih mjera Programa ekonomskih reformi za 2022-2024. godinu. </w:t>
      </w:r>
    </w:p>
    <w:p w:rsidR="009613AF" w:rsidRPr="00D80FCA" w:rsidRDefault="009613AF" w:rsidP="009613AF">
      <w:pPr>
        <w:spacing w:after="0"/>
        <w:jc w:val="both"/>
        <w:rPr>
          <w:rFonts w:cstheme="minorHAnsi"/>
          <w:sz w:val="24"/>
          <w:szCs w:val="24"/>
          <w:lang w:val="sr-Latn-ME"/>
        </w:rPr>
      </w:pPr>
    </w:p>
    <w:p w:rsidR="000F4F81" w:rsidRPr="00D80FCA" w:rsidRDefault="000F4F81" w:rsidP="00EB3D2E">
      <w:pPr>
        <w:pStyle w:val="Default"/>
        <w:spacing w:after="120"/>
        <w:jc w:val="both"/>
        <w:rPr>
          <w:rFonts w:asciiTheme="minorHAnsi" w:hAnsiTheme="minorHAnsi" w:cstheme="minorHAnsi"/>
          <w:b/>
          <w:bCs/>
          <w:color w:val="auto"/>
          <w:lang w:val="sr-Latn-ME"/>
        </w:rPr>
      </w:pPr>
      <w:r w:rsidRPr="00D80FCA">
        <w:rPr>
          <w:rFonts w:asciiTheme="minorHAnsi" w:hAnsiTheme="minorHAnsi" w:cstheme="minorHAnsi"/>
          <w:b/>
          <w:bCs/>
          <w:color w:val="auto"/>
          <w:lang w:val="sr-Latn-ME"/>
        </w:rPr>
        <w:t>III</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USAGLA</w:t>
      </w:r>
      <w:r w:rsidR="009131D1" w:rsidRPr="00D80FCA">
        <w:rPr>
          <w:rFonts w:asciiTheme="minorHAnsi" w:hAnsiTheme="minorHAnsi" w:cstheme="minorHAnsi"/>
          <w:b/>
          <w:bCs/>
          <w:color w:val="auto"/>
          <w:lang w:val="sr-Latn-ME"/>
        </w:rPr>
        <w:t>Š</w:t>
      </w:r>
      <w:r w:rsidRPr="00D80FCA">
        <w:rPr>
          <w:rFonts w:asciiTheme="minorHAnsi" w:hAnsiTheme="minorHAnsi" w:cstheme="minorHAnsi"/>
          <w:b/>
          <w:bCs/>
          <w:color w:val="auto"/>
          <w:lang w:val="sr-Latn-ME"/>
        </w:rPr>
        <w:t>ENOST</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SA</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EVROPSKIM</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ZAKONODAVSTVOM</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I</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POTVR</w:t>
      </w:r>
      <w:r w:rsidR="009131D1" w:rsidRPr="00D80FCA">
        <w:rPr>
          <w:rFonts w:asciiTheme="minorHAnsi" w:hAnsiTheme="minorHAnsi" w:cstheme="minorHAnsi"/>
          <w:b/>
          <w:bCs/>
          <w:color w:val="auto"/>
          <w:lang w:val="sr-Latn-ME"/>
        </w:rPr>
        <w:t>Đ</w:t>
      </w:r>
      <w:r w:rsidRPr="00D80FCA">
        <w:rPr>
          <w:rFonts w:asciiTheme="minorHAnsi" w:hAnsiTheme="minorHAnsi" w:cstheme="minorHAnsi"/>
          <w:b/>
          <w:bCs/>
          <w:color w:val="auto"/>
          <w:lang w:val="sr-Latn-ME"/>
        </w:rPr>
        <w:t>ENIM</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ME</w:t>
      </w:r>
      <w:r w:rsidR="009131D1" w:rsidRPr="00D80FCA">
        <w:rPr>
          <w:rFonts w:asciiTheme="minorHAnsi" w:hAnsiTheme="minorHAnsi" w:cstheme="minorHAnsi"/>
          <w:b/>
          <w:bCs/>
          <w:color w:val="auto"/>
          <w:lang w:val="sr-Latn-ME"/>
        </w:rPr>
        <w:t>Đ</w:t>
      </w:r>
      <w:r w:rsidRPr="00D80FCA">
        <w:rPr>
          <w:rFonts w:asciiTheme="minorHAnsi" w:hAnsiTheme="minorHAnsi" w:cstheme="minorHAnsi"/>
          <w:b/>
          <w:bCs/>
          <w:color w:val="auto"/>
          <w:lang w:val="sr-Latn-ME"/>
        </w:rPr>
        <w:t>UNARODNIM</w:t>
      </w:r>
      <w:r w:rsidR="009131D1" w:rsidRPr="00D80FCA">
        <w:rPr>
          <w:rFonts w:asciiTheme="minorHAnsi" w:hAnsiTheme="minorHAnsi" w:cstheme="minorHAnsi"/>
          <w:b/>
          <w:bCs/>
          <w:color w:val="auto"/>
          <w:lang w:val="sr-Latn-ME"/>
        </w:rPr>
        <w:t xml:space="preserve"> </w:t>
      </w:r>
      <w:r w:rsidRPr="00D80FCA">
        <w:rPr>
          <w:rFonts w:asciiTheme="minorHAnsi" w:hAnsiTheme="minorHAnsi" w:cstheme="minorHAnsi"/>
          <w:b/>
          <w:bCs/>
          <w:color w:val="auto"/>
          <w:lang w:val="sr-Latn-ME"/>
        </w:rPr>
        <w:t>KONVENCIJAMA</w:t>
      </w:r>
    </w:p>
    <w:p w:rsidR="000F4F81" w:rsidRPr="00D80FCA" w:rsidRDefault="000F4F81" w:rsidP="00A138D7">
      <w:pPr>
        <w:spacing w:line="276" w:lineRule="auto"/>
        <w:jc w:val="both"/>
        <w:rPr>
          <w:rFonts w:cstheme="minorHAnsi"/>
          <w:sz w:val="24"/>
          <w:szCs w:val="24"/>
          <w:lang w:val="sr-Latn-ME"/>
        </w:rPr>
      </w:pPr>
      <w:r w:rsidRPr="00D80FCA">
        <w:rPr>
          <w:rFonts w:cstheme="minorHAnsi"/>
          <w:sz w:val="24"/>
          <w:szCs w:val="24"/>
          <w:lang w:val="sr-Latn-ME"/>
        </w:rPr>
        <w:t>U</w:t>
      </w:r>
      <w:r w:rsidR="009131D1" w:rsidRPr="00D80FCA">
        <w:rPr>
          <w:rFonts w:cstheme="minorHAnsi"/>
          <w:sz w:val="24"/>
          <w:szCs w:val="24"/>
          <w:lang w:val="sr-Latn-ME"/>
        </w:rPr>
        <w:t xml:space="preserve"> </w:t>
      </w:r>
      <w:r w:rsidRPr="00D80FCA">
        <w:rPr>
          <w:rFonts w:cstheme="minorHAnsi"/>
          <w:sz w:val="24"/>
          <w:szCs w:val="24"/>
          <w:lang w:val="sr-Latn-ME"/>
        </w:rPr>
        <w:t>pripremi</w:t>
      </w:r>
      <w:r w:rsidR="009131D1" w:rsidRPr="00D80FCA">
        <w:rPr>
          <w:rFonts w:cstheme="minorHAnsi"/>
          <w:sz w:val="24"/>
          <w:szCs w:val="24"/>
          <w:lang w:val="sr-Latn-ME"/>
        </w:rPr>
        <w:t xml:space="preserve"> </w:t>
      </w:r>
      <w:r w:rsidRPr="00D80FCA">
        <w:rPr>
          <w:rFonts w:cstheme="minorHAnsi"/>
          <w:sz w:val="24"/>
          <w:szCs w:val="24"/>
          <w:lang w:val="sr-Latn-ME"/>
        </w:rPr>
        <w:t>Zakona</w:t>
      </w:r>
      <w:r w:rsidR="009131D1" w:rsidRPr="00D80FCA">
        <w:rPr>
          <w:rFonts w:cstheme="minorHAnsi"/>
          <w:sz w:val="24"/>
          <w:szCs w:val="24"/>
          <w:lang w:val="sr-Latn-ME"/>
        </w:rPr>
        <w:t xml:space="preserve"> </w:t>
      </w:r>
      <w:r w:rsidRPr="00D80FCA">
        <w:rPr>
          <w:rFonts w:cstheme="minorHAnsi"/>
          <w:sz w:val="24"/>
          <w:szCs w:val="24"/>
          <w:lang w:val="sr-Latn-ME"/>
        </w:rPr>
        <w:t>kori</w:t>
      </w:r>
      <w:r w:rsidR="009131D1" w:rsidRPr="00D80FCA">
        <w:rPr>
          <w:rFonts w:cstheme="minorHAnsi"/>
          <w:sz w:val="24"/>
          <w:szCs w:val="24"/>
          <w:lang w:val="sr-Latn-ME"/>
        </w:rPr>
        <w:t>šć</w:t>
      </w:r>
      <w:r w:rsidRPr="00D80FCA">
        <w:rPr>
          <w:rFonts w:cstheme="minorHAnsi"/>
          <w:sz w:val="24"/>
          <w:szCs w:val="24"/>
          <w:lang w:val="sr-Latn-ME"/>
        </w:rPr>
        <w:t>ena</w:t>
      </w:r>
      <w:r w:rsidR="009131D1" w:rsidRPr="00D80FCA">
        <w:rPr>
          <w:rFonts w:cstheme="minorHAnsi"/>
          <w:sz w:val="24"/>
          <w:szCs w:val="24"/>
          <w:lang w:val="sr-Latn-ME"/>
        </w:rPr>
        <w:t xml:space="preserve"> </w:t>
      </w:r>
      <w:r w:rsidRPr="00D80FCA">
        <w:rPr>
          <w:rFonts w:cstheme="minorHAnsi"/>
          <w:sz w:val="24"/>
          <w:szCs w:val="24"/>
          <w:lang w:val="sr-Latn-ME"/>
        </w:rPr>
        <w:t>su</w:t>
      </w:r>
      <w:r w:rsidR="009131D1" w:rsidRPr="00D80FCA">
        <w:rPr>
          <w:rFonts w:cstheme="minorHAnsi"/>
          <w:sz w:val="24"/>
          <w:szCs w:val="24"/>
          <w:lang w:val="sr-Latn-ME"/>
        </w:rPr>
        <w:t xml:space="preserve"> </w:t>
      </w:r>
      <w:r w:rsidRPr="00D80FCA">
        <w:rPr>
          <w:rFonts w:cstheme="minorHAnsi"/>
          <w:sz w:val="24"/>
          <w:szCs w:val="24"/>
          <w:lang w:val="sr-Latn-ME"/>
        </w:rPr>
        <w:t>komparativna</w:t>
      </w:r>
      <w:r w:rsidR="009131D1" w:rsidRPr="00D80FCA">
        <w:rPr>
          <w:rFonts w:cstheme="minorHAnsi"/>
          <w:sz w:val="24"/>
          <w:szCs w:val="24"/>
          <w:lang w:val="sr-Latn-ME"/>
        </w:rPr>
        <w:t xml:space="preserve"> </w:t>
      </w:r>
      <w:r w:rsidRPr="00D80FCA">
        <w:rPr>
          <w:rFonts w:cstheme="minorHAnsi"/>
          <w:sz w:val="24"/>
          <w:szCs w:val="24"/>
          <w:lang w:val="sr-Latn-ME"/>
        </w:rPr>
        <w:t>iskustva</w:t>
      </w:r>
      <w:r w:rsidR="009131D1" w:rsidRPr="00D80FCA">
        <w:rPr>
          <w:rFonts w:cstheme="minorHAnsi"/>
          <w:sz w:val="24"/>
          <w:szCs w:val="24"/>
          <w:lang w:val="sr-Latn-ME"/>
        </w:rPr>
        <w:t xml:space="preserve"> </w:t>
      </w:r>
      <w:r w:rsidRPr="00D80FCA">
        <w:rPr>
          <w:rFonts w:cstheme="minorHAnsi"/>
          <w:sz w:val="24"/>
          <w:szCs w:val="24"/>
          <w:lang w:val="sr-Latn-ME"/>
        </w:rPr>
        <w:t>zemalja</w:t>
      </w:r>
      <w:r w:rsidR="009131D1" w:rsidRPr="00D80FCA">
        <w:rPr>
          <w:rFonts w:cstheme="minorHAnsi"/>
          <w:sz w:val="24"/>
          <w:szCs w:val="24"/>
          <w:lang w:val="sr-Latn-ME"/>
        </w:rPr>
        <w:t xml:space="preserve"> </w:t>
      </w:r>
      <w:r w:rsidRPr="00D80FCA">
        <w:rPr>
          <w:rFonts w:cstheme="minorHAnsi"/>
          <w:sz w:val="24"/>
          <w:szCs w:val="24"/>
          <w:lang w:val="sr-Latn-ME"/>
        </w:rPr>
        <w:t>u</w:t>
      </w:r>
      <w:r w:rsidR="009131D1" w:rsidRPr="00D80FCA">
        <w:rPr>
          <w:rFonts w:cstheme="minorHAnsi"/>
          <w:sz w:val="24"/>
          <w:szCs w:val="24"/>
          <w:lang w:val="sr-Latn-ME"/>
        </w:rPr>
        <w:t xml:space="preserve"> </w:t>
      </w:r>
      <w:r w:rsidRPr="00D80FCA">
        <w:rPr>
          <w:rFonts w:cstheme="minorHAnsi"/>
          <w:sz w:val="24"/>
          <w:szCs w:val="24"/>
          <w:lang w:val="sr-Latn-ME"/>
        </w:rPr>
        <w:t>regionu</w:t>
      </w:r>
      <w:r w:rsidR="009131D1" w:rsidRPr="00D80FCA">
        <w:rPr>
          <w:rFonts w:cstheme="minorHAnsi"/>
          <w:sz w:val="24"/>
          <w:szCs w:val="24"/>
          <w:lang w:val="sr-Latn-ME"/>
        </w:rPr>
        <w:t xml:space="preserve">, </w:t>
      </w:r>
      <w:r w:rsidRPr="00D80FCA">
        <w:rPr>
          <w:rFonts w:cstheme="minorHAnsi"/>
          <w:sz w:val="24"/>
          <w:szCs w:val="24"/>
          <w:lang w:val="sr-Latn-ME"/>
        </w:rPr>
        <w:t>kao</w:t>
      </w:r>
      <w:r w:rsidR="009131D1" w:rsidRPr="00D80FCA">
        <w:rPr>
          <w:rFonts w:cstheme="minorHAnsi"/>
          <w:sz w:val="24"/>
          <w:szCs w:val="24"/>
          <w:lang w:val="sr-Latn-ME"/>
        </w:rPr>
        <w:t xml:space="preserve"> </w:t>
      </w:r>
      <w:r w:rsidRPr="00D80FCA">
        <w:rPr>
          <w:rFonts w:cstheme="minorHAnsi"/>
          <w:sz w:val="24"/>
          <w:szCs w:val="24"/>
          <w:lang w:val="sr-Latn-ME"/>
        </w:rPr>
        <w:t>i</w:t>
      </w:r>
      <w:r w:rsidR="009131D1" w:rsidRPr="00D80FCA">
        <w:rPr>
          <w:rFonts w:cstheme="minorHAnsi"/>
          <w:sz w:val="24"/>
          <w:szCs w:val="24"/>
          <w:lang w:val="sr-Latn-ME"/>
        </w:rPr>
        <w:t xml:space="preserve"> </w:t>
      </w:r>
      <w:r w:rsidRPr="00D80FCA">
        <w:rPr>
          <w:rFonts w:cstheme="minorHAnsi"/>
          <w:sz w:val="24"/>
          <w:szCs w:val="24"/>
          <w:lang w:val="sr-Latn-ME"/>
        </w:rPr>
        <w:t>iskustva</w:t>
      </w:r>
      <w:r w:rsidR="009131D1" w:rsidRPr="00D80FCA">
        <w:rPr>
          <w:rFonts w:cstheme="minorHAnsi"/>
          <w:sz w:val="24"/>
          <w:szCs w:val="24"/>
          <w:lang w:val="sr-Latn-ME"/>
        </w:rPr>
        <w:t xml:space="preserve"> </w:t>
      </w:r>
      <w:r w:rsidRPr="00D80FCA">
        <w:rPr>
          <w:rFonts w:cstheme="minorHAnsi"/>
          <w:sz w:val="24"/>
          <w:szCs w:val="24"/>
          <w:lang w:val="sr-Latn-ME"/>
        </w:rPr>
        <w:t>razvijenih</w:t>
      </w:r>
      <w:r w:rsidR="009131D1" w:rsidRPr="00D80FCA">
        <w:rPr>
          <w:rFonts w:cstheme="minorHAnsi"/>
          <w:sz w:val="24"/>
          <w:szCs w:val="24"/>
          <w:lang w:val="sr-Latn-ME"/>
        </w:rPr>
        <w:t xml:space="preserve"> </w:t>
      </w:r>
      <w:r w:rsidRPr="00D80FCA">
        <w:rPr>
          <w:rFonts w:cstheme="minorHAnsi"/>
          <w:sz w:val="24"/>
          <w:szCs w:val="24"/>
          <w:lang w:val="sr-Latn-ME"/>
        </w:rPr>
        <w:t>zemalja</w:t>
      </w:r>
      <w:r w:rsidR="009131D1" w:rsidRPr="00D80FCA">
        <w:rPr>
          <w:rFonts w:cstheme="minorHAnsi"/>
          <w:sz w:val="24"/>
          <w:szCs w:val="24"/>
          <w:lang w:val="sr-Latn-ME"/>
        </w:rPr>
        <w:t xml:space="preserve">. </w:t>
      </w:r>
      <w:r w:rsidRPr="00D80FCA">
        <w:rPr>
          <w:rFonts w:cstheme="minorHAnsi"/>
          <w:sz w:val="24"/>
          <w:szCs w:val="24"/>
          <w:lang w:val="sr-Latn-ME"/>
        </w:rPr>
        <w:t>Izrada</w:t>
      </w:r>
      <w:r w:rsidR="009131D1" w:rsidRPr="00D80FCA">
        <w:rPr>
          <w:rFonts w:cstheme="minorHAnsi"/>
          <w:sz w:val="24"/>
          <w:szCs w:val="24"/>
          <w:lang w:val="sr-Latn-ME"/>
        </w:rPr>
        <w:t xml:space="preserve"> </w:t>
      </w:r>
      <w:r w:rsidRPr="00D80FCA">
        <w:rPr>
          <w:rFonts w:cstheme="minorHAnsi"/>
          <w:sz w:val="24"/>
          <w:szCs w:val="24"/>
          <w:lang w:val="sr-Latn-ME"/>
        </w:rPr>
        <w:t>ovog</w:t>
      </w:r>
      <w:r w:rsidR="009131D1" w:rsidRPr="00D80FCA">
        <w:rPr>
          <w:rFonts w:cstheme="minorHAnsi"/>
          <w:sz w:val="24"/>
          <w:szCs w:val="24"/>
          <w:lang w:val="sr-Latn-ME"/>
        </w:rPr>
        <w:t xml:space="preserve"> </w:t>
      </w:r>
      <w:r w:rsidRPr="00D80FCA">
        <w:rPr>
          <w:rFonts w:cstheme="minorHAnsi"/>
          <w:sz w:val="24"/>
          <w:szCs w:val="24"/>
          <w:lang w:val="sr-Latn-ME"/>
        </w:rPr>
        <w:t>Zakona</w:t>
      </w:r>
      <w:r w:rsidR="009131D1" w:rsidRPr="00D80FCA">
        <w:rPr>
          <w:rFonts w:cstheme="minorHAnsi"/>
          <w:sz w:val="24"/>
          <w:szCs w:val="24"/>
          <w:lang w:val="sr-Latn-ME"/>
        </w:rPr>
        <w:t xml:space="preserve">, </w:t>
      </w:r>
      <w:r w:rsidRPr="00D80FCA">
        <w:rPr>
          <w:rFonts w:cstheme="minorHAnsi"/>
          <w:sz w:val="24"/>
          <w:szCs w:val="24"/>
          <w:lang w:val="sr-Latn-ME"/>
        </w:rPr>
        <w:t>s</w:t>
      </w:r>
      <w:r w:rsidR="009131D1" w:rsidRPr="00D80FCA">
        <w:rPr>
          <w:rFonts w:cstheme="minorHAnsi"/>
          <w:sz w:val="24"/>
          <w:szCs w:val="24"/>
          <w:lang w:val="sr-Latn-ME"/>
        </w:rPr>
        <w:t xml:space="preserve"> </w:t>
      </w:r>
      <w:r w:rsidRPr="00D80FCA">
        <w:rPr>
          <w:rFonts w:cstheme="minorHAnsi"/>
          <w:sz w:val="24"/>
          <w:szCs w:val="24"/>
          <w:lang w:val="sr-Latn-ME"/>
        </w:rPr>
        <w:t>obzirom</w:t>
      </w:r>
      <w:r w:rsidR="009131D1" w:rsidRPr="00D80FCA">
        <w:rPr>
          <w:rFonts w:cstheme="minorHAnsi"/>
          <w:sz w:val="24"/>
          <w:szCs w:val="24"/>
          <w:lang w:val="sr-Latn-ME"/>
        </w:rPr>
        <w:t xml:space="preserve"> </w:t>
      </w:r>
      <w:r w:rsidRPr="00D80FCA">
        <w:rPr>
          <w:rFonts w:cstheme="minorHAnsi"/>
          <w:sz w:val="24"/>
          <w:szCs w:val="24"/>
          <w:lang w:val="sr-Latn-ME"/>
        </w:rPr>
        <w:t>na</w:t>
      </w:r>
      <w:r w:rsidR="009131D1" w:rsidRPr="00D80FCA">
        <w:rPr>
          <w:rFonts w:cstheme="minorHAnsi"/>
          <w:sz w:val="24"/>
          <w:szCs w:val="24"/>
          <w:lang w:val="sr-Latn-ME"/>
        </w:rPr>
        <w:t xml:space="preserve"> </w:t>
      </w:r>
      <w:r w:rsidRPr="00D80FCA">
        <w:rPr>
          <w:rFonts w:cstheme="minorHAnsi"/>
          <w:sz w:val="24"/>
          <w:szCs w:val="24"/>
          <w:lang w:val="sr-Latn-ME"/>
        </w:rPr>
        <w:t>predmet</w:t>
      </w:r>
      <w:r w:rsidR="009131D1" w:rsidRPr="00D80FCA">
        <w:rPr>
          <w:rFonts w:cstheme="minorHAnsi"/>
          <w:sz w:val="24"/>
          <w:szCs w:val="24"/>
          <w:lang w:val="sr-Latn-ME"/>
        </w:rPr>
        <w:t xml:space="preserve"> </w:t>
      </w:r>
      <w:r w:rsidRPr="00D80FCA">
        <w:rPr>
          <w:rFonts w:cstheme="minorHAnsi"/>
          <w:sz w:val="24"/>
          <w:szCs w:val="24"/>
          <w:lang w:val="sr-Latn-ME"/>
        </w:rPr>
        <w:t>regulisanja</w:t>
      </w:r>
      <w:r w:rsidR="009131D1" w:rsidRPr="00D80FCA">
        <w:rPr>
          <w:rFonts w:cstheme="minorHAnsi"/>
          <w:sz w:val="24"/>
          <w:szCs w:val="24"/>
          <w:lang w:val="sr-Latn-ME"/>
        </w:rPr>
        <w:t xml:space="preserve">, </w:t>
      </w:r>
      <w:r w:rsidRPr="00D80FCA">
        <w:rPr>
          <w:rFonts w:cstheme="minorHAnsi"/>
          <w:sz w:val="24"/>
          <w:szCs w:val="24"/>
          <w:lang w:val="sr-Latn-ME"/>
        </w:rPr>
        <w:t>podrazumijeva</w:t>
      </w:r>
      <w:r w:rsidR="009131D1" w:rsidRPr="00D80FCA">
        <w:rPr>
          <w:rFonts w:cstheme="minorHAnsi"/>
          <w:sz w:val="24"/>
          <w:szCs w:val="24"/>
          <w:lang w:val="sr-Latn-ME"/>
        </w:rPr>
        <w:t xml:space="preserve"> </w:t>
      </w:r>
      <w:r w:rsidRPr="00D80FCA">
        <w:rPr>
          <w:rFonts w:cstheme="minorHAnsi"/>
          <w:sz w:val="24"/>
          <w:szCs w:val="24"/>
          <w:lang w:val="sr-Latn-ME"/>
        </w:rPr>
        <w:t>potpuno</w:t>
      </w:r>
      <w:r w:rsidR="009131D1" w:rsidRPr="00D80FCA">
        <w:rPr>
          <w:rFonts w:cstheme="minorHAnsi"/>
          <w:sz w:val="24"/>
          <w:szCs w:val="24"/>
          <w:lang w:val="sr-Latn-ME"/>
        </w:rPr>
        <w:t xml:space="preserve"> </w:t>
      </w:r>
      <w:r w:rsidRPr="00D80FCA">
        <w:rPr>
          <w:rFonts w:cstheme="minorHAnsi"/>
          <w:sz w:val="24"/>
          <w:szCs w:val="24"/>
          <w:lang w:val="sr-Latn-ME"/>
        </w:rPr>
        <w:t>uskla</w:t>
      </w:r>
      <w:r w:rsidR="009131D1" w:rsidRPr="00D80FCA">
        <w:rPr>
          <w:rFonts w:cstheme="minorHAnsi"/>
          <w:sz w:val="24"/>
          <w:szCs w:val="24"/>
          <w:lang w:val="sr-Latn-ME"/>
        </w:rPr>
        <w:t>đ</w:t>
      </w:r>
      <w:r w:rsidRPr="00D80FCA">
        <w:rPr>
          <w:rFonts w:cstheme="minorHAnsi"/>
          <w:sz w:val="24"/>
          <w:szCs w:val="24"/>
          <w:lang w:val="sr-Latn-ME"/>
        </w:rPr>
        <w:t>ivanje</w:t>
      </w:r>
      <w:r w:rsidR="009131D1" w:rsidRPr="00D80FCA">
        <w:rPr>
          <w:rFonts w:cstheme="minorHAnsi"/>
          <w:sz w:val="24"/>
          <w:szCs w:val="24"/>
          <w:lang w:val="sr-Latn-ME"/>
        </w:rPr>
        <w:t xml:space="preserve"> </w:t>
      </w:r>
      <w:r w:rsidRPr="00D80FCA">
        <w:rPr>
          <w:rFonts w:cstheme="minorHAnsi"/>
          <w:sz w:val="24"/>
          <w:szCs w:val="24"/>
          <w:lang w:val="sr-Latn-ME"/>
        </w:rPr>
        <w:t>njegovog</w:t>
      </w:r>
      <w:r w:rsidR="009131D1" w:rsidRPr="00D80FCA">
        <w:rPr>
          <w:rFonts w:cstheme="minorHAnsi"/>
          <w:sz w:val="24"/>
          <w:szCs w:val="24"/>
          <w:lang w:val="sr-Latn-ME"/>
        </w:rPr>
        <w:t xml:space="preserve"> </w:t>
      </w:r>
      <w:r w:rsidRPr="00D80FCA">
        <w:rPr>
          <w:rFonts w:cstheme="minorHAnsi"/>
          <w:sz w:val="24"/>
          <w:szCs w:val="24"/>
          <w:lang w:val="sr-Latn-ME"/>
        </w:rPr>
        <w:t>teksta</w:t>
      </w:r>
      <w:r w:rsidR="009131D1" w:rsidRPr="00D80FCA">
        <w:rPr>
          <w:rFonts w:cstheme="minorHAnsi"/>
          <w:sz w:val="24"/>
          <w:szCs w:val="24"/>
          <w:lang w:val="sr-Latn-ME"/>
        </w:rPr>
        <w:t xml:space="preserve"> </w:t>
      </w:r>
      <w:r w:rsidRPr="00D80FCA">
        <w:rPr>
          <w:rFonts w:cstheme="minorHAnsi"/>
          <w:sz w:val="24"/>
          <w:szCs w:val="24"/>
          <w:lang w:val="sr-Latn-ME"/>
        </w:rPr>
        <w:t>sa</w:t>
      </w:r>
      <w:r w:rsidR="009131D1" w:rsidRPr="00D80FCA">
        <w:rPr>
          <w:rFonts w:cstheme="minorHAnsi"/>
          <w:sz w:val="24"/>
          <w:szCs w:val="24"/>
          <w:lang w:val="sr-Latn-ME"/>
        </w:rPr>
        <w:t xml:space="preserve"> </w:t>
      </w:r>
      <w:r w:rsidRPr="00D80FCA">
        <w:rPr>
          <w:rFonts w:cstheme="minorHAnsi"/>
          <w:sz w:val="24"/>
          <w:szCs w:val="24"/>
          <w:lang w:val="sr-Latn-ME"/>
        </w:rPr>
        <w:t>odredbama</w:t>
      </w:r>
      <w:r w:rsidR="009131D1" w:rsidRPr="00D80FCA">
        <w:rPr>
          <w:rFonts w:cstheme="minorHAnsi"/>
          <w:sz w:val="24"/>
          <w:szCs w:val="24"/>
          <w:lang w:val="sr-Latn-ME"/>
        </w:rPr>
        <w:t xml:space="preserve"> </w:t>
      </w:r>
      <w:r w:rsidRPr="00D80FCA">
        <w:rPr>
          <w:rFonts w:cstheme="minorHAnsi"/>
          <w:sz w:val="24"/>
          <w:szCs w:val="24"/>
          <w:lang w:val="sr-Latn-ME"/>
        </w:rPr>
        <w:t>sljede</w:t>
      </w:r>
      <w:r w:rsidR="009131D1" w:rsidRPr="00D80FCA">
        <w:rPr>
          <w:rFonts w:cstheme="minorHAnsi"/>
          <w:sz w:val="24"/>
          <w:szCs w:val="24"/>
          <w:lang w:val="sr-Latn-ME"/>
        </w:rPr>
        <w:t>ć</w:t>
      </w:r>
      <w:r w:rsidRPr="00D80FCA">
        <w:rPr>
          <w:rFonts w:cstheme="minorHAnsi"/>
          <w:sz w:val="24"/>
          <w:szCs w:val="24"/>
          <w:lang w:val="sr-Latn-ME"/>
        </w:rPr>
        <w:t>ih</w:t>
      </w:r>
      <w:r w:rsidR="009131D1" w:rsidRPr="00D80FCA">
        <w:rPr>
          <w:rFonts w:cstheme="minorHAnsi"/>
          <w:sz w:val="24"/>
          <w:szCs w:val="24"/>
          <w:lang w:val="sr-Latn-ME"/>
        </w:rPr>
        <w:t xml:space="preserve"> </w:t>
      </w:r>
      <w:r w:rsidRPr="00D80FCA">
        <w:rPr>
          <w:rFonts w:cstheme="minorHAnsi"/>
          <w:sz w:val="24"/>
          <w:szCs w:val="24"/>
          <w:lang w:val="sr-Latn-ME"/>
        </w:rPr>
        <w:t>kompanijskih</w:t>
      </w:r>
      <w:r w:rsidR="009131D1" w:rsidRPr="00D80FCA">
        <w:rPr>
          <w:rFonts w:cstheme="minorHAnsi"/>
          <w:sz w:val="24"/>
          <w:szCs w:val="24"/>
          <w:lang w:val="sr-Latn-ME"/>
        </w:rPr>
        <w:t xml:space="preserve"> </w:t>
      </w:r>
      <w:r w:rsidRPr="00D80FCA">
        <w:rPr>
          <w:rFonts w:cstheme="minorHAnsi"/>
          <w:sz w:val="24"/>
          <w:szCs w:val="24"/>
          <w:lang w:val="sr-Latn-ME"/>
        </w:rPr>
        <w:t>direktiva</w:t>
      </w:r>
      <w:r w:rsidR="009131D1" w:rsidRPr="00D80FCA">
        <w:rPr>
          <w:rFonts w:cstheme="minorHAnsi"/>
          <w:sz w:val="24"/>
          <w:szCs w:val="24"/>
          <w:lang w:val="sr-Latn-ME"/>
        </w:rPr>
        <w:t xml:space="preserve"> </w:t>
      </w:r>
      <w:r w:rsidRPr="00D80FCA">
        <w:rPr>
          <w:rFonts w:cstheme="minorHAnsi"/>
          <w:sz w:val="24"/>
          <w:szCs w:val="24"/>
          <w:lang w:val="sr-Latn-ME"/>
        </w:rPr>
        <w:t>iz</w:t>
      </w:r>
      <w:r w:rsidR="009131D1" w:rsidRPr="00D80FCA">
        <w:rPr>
          <w:rFonts w:cstheme="minorHAnsi"/>
          <w:sz w:val="24"/>
          <w:szCs w:val="24"/>
          <w:lang w:val="sr-Latn-ME"/>
        </w:rPr>
        <w:t xml:space="preserve"> </w:t>
      </w:r>
      <w:r w:rsidRPr="00D80FCA">
        <w:rPr>
          <w:rFonts w:cstheme="minorHAnsi"/>
          <w:sz w:val="24"/>
          <w:szCs w:val="24"/>
          <w:lang w:val="sr-Latn-ME"/>
        </w:rPr>
        <w:t>prava</w:t>
      </w:r>
      <w:r w:rsidR="009131D1" w:rsidRPr="00D80FCA">
        <w:rPr>
          <w:rFonts w:cstheme="minorHAnsi"/>
          <w:sz w:val="24"/>
          <w:szCs w:val="24"/>
          <w:lang w:val="sr-Latn-ME"/>
        </w:rPr>
        <w:t xml:space="preserve"> </w:t>
      </w:r>
      <w:r w:rsidRPr="00D80FCA">
        <w:rPr>
          <w:rFonts w:cstheme="minorHAnsi"/>
          <w:sz w:val="24"/>
          <w:szCs w:val="24"/>
          <w:lang w:val="sr-Latn-ME"/>
        </w:rPr>
        <w:t>Evropske</w:t>
      </w:r>
      <w:r w:rsidR="009131D1" w:rsidRPr="00D80FCA">
        <w:rPr>
          <w:rFonts w:cstheme="minorHAnsi"/>
          <w:sz w:val="24"/>
          <w:szCs w:val="24"/>
          <w:lang w:val="sr-Latn-ME"/>
        </w:rPr>
        <w:t xml:space="preserve"> </w:t>
      </w:r>
      <w:r w:rsidRPr="00D80FCA">
        <w:rPr>
          <w:rFonts w:cstheme="minorHAnsi"/>
          <w:sz w:val="24"/>
          <w:szCs w:val="24"/>
          <w:lang w:val="sr-Latn-ME"/>
        </w:rPr>
        <w:t>unije</w:t>
      </w:r>
      <w:r w:rsidR="009211A4" w:rsidRPr="00D80FCA">
        <w:rPr>
          <w:rFonts w:cstheme="minorHAnsi"/>
          <w:sz w:val="24"/>
          <w:szCs w:val="24"/>
          <w:lang w:val="sr-Latn-ME"/>
        </w:rPr>
        <w:t>:</w:t>
      </w:r>
    </w:p>
    <w:p w:rsidR="00ED0C04" w:rsidRPr="00D80FCA" w:rsidRDefault="005A7664" w:rsidP="00A138D7">
      <w:pPr>
        <w:numPr>
          <w:ilvl w:val="0"/>
          <w:numId w:val="1"/>
        </w:numPr>
        <w:spacing w:line="276" w:lineRule="auto"/>
        <w:jc w:val="both"/>
        <w:rPr>
          <w:rFonts w:cstheme="minorHAnsi"/>
          <w:bCs/>
          <w:sz w:val="24"/>
          <w:szCs w:val="24"/>
          <w:lang w:val="sr-Latn-ME"/>
        </w:rPr>
      </w:pPr>
      <w:r w:rsidRPr="00D80FCA">
        <w:rPr>
          <w:rFonts w:cstheme="minorHAnsi"/>
          <w:bCs/>
          <w:sz w:val="24"/>
          <w:szCs w:val="24"/>
          <w:lang w:val="sr-Latn-ME"/>
        </w:rPr>
        <w:t>Direktiva 2017/1132/EU Evropskog parlamenta i Savjeta o određenim aspektima kompanijskog prava, od 14. V 2017. godine</w:t>
      </w:r>
      <w:r w:rsidRPr="00D80FCA">
        <w:rPr>
          <w:rFonts w:cstheme="minorHAnsi"/>
          <w:sz w:val="24"/>
          <w:szCs w:val="24"/>
          <w:lang w:val="sr-Latn-ME"/>
        </w:rPr>
        <w:t xml:space="preserve">. </w:t>
      </w:r>
    </w:p>
    <w:p w:rsidR="00ED0C04" w:rsidRPr="00D80FCA" w:rsidRDefault="00E82A81" w:rsidP="00A138D7">
      <w:pPr>
        <w:pStyle w:val="Default"/>
        <w:numPr>
          <w:ilvl w:val="0"/>
          <w:numId w:val="1"/>
        </w:numPr>
        <w:spacing w:line="276" w:lineRule="auto"/>
        <w:rPr>
          <w:rFonts w:asciiTheme="minorHAnsi" w:hAnsiTheme="minorHAnsi" w:cstheme="minorHAnsi"/>
        </w:rPr>
      </w:pPr>
      <w:r>
        <w:rPr>
          <w:rFonts w:asciiTheme="minorHAnsi" w:hAnsiTheme="minorHAnsi" w:cstheme="minorHAnsi"/>
          <w:bCs/>
          <w:lang w:val="sr-Latn-ME"/>
        </w:rPr>
        <w:t>Direktiva 2019/1151</w:t>
      </w:r>
      <w:r w:rsidR="00ED0C04" w:rsidRPr="00D80FCA">
        <w:rPr>
          <w:rFonts w:asciiTheme="minorHAnsi" w:hAnsiTheme="minorHAnsi" w:cstheme="minorHAnsi"/>
          <w:bCs/>
          <w:lang w:val="sr-Latn-ME"/>
        </w:rPr>
        <w:t xml:space="preserve">/EU </w:t>
      </w:r>
      <w:r w:rsidR="00ED0C04" w:rsidRPr="00D80FCA">
        <w:rPr>
          <w:rFonts w:asciiTheme="minorHAnsi" w:hAnsiTheme="minorHAnsi" w:cstheme="minorHAnsi"/>
          <w:bCs/>
          <w:color w:val="auto"/>
          <w:lang w:val="sr-Latn-ME"/>
        </w:rPr>
        <w:t xml:space="preserve">Evropskog parlamenta i Savjeta </w:t>
      </w:r>
      <w:r w:rsidR="00ED0C04" w:rsidRPr="00D80FCA">
        <w:rPr>
          <w:rFonts w:asciiTheme="minorHAnsi" w:hAnsiTheme="minorHAnsi" w:cstheme="minorHAnsi"/>
          <w:bCs/>
        </w:rPr>
        <w:t xml:space="preserve">o </w:t>
      </w:r>
      <w:proofErr w:type="spellStart"/>
      <w:r w:rsidR="00ED0C04" w:rsidRPr="00D80FCA">
        <w:rPr>
          <w:rFonts w:asciiTheme="minorHAnsi" w:hAnsiTheme="minorHAnsi" w:cstheme="minorHAnsi"/>
          <w:bCs/>
        </w:rPr>
        <w:t>izmjeni</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Direktive</w:t>
      </w:r>
      <w:proofErr w:type="spellEnd"/>
      <w:r w:rsidR="00ED0C04" w:rsidRPr="00D80FCA">
        <w:rPr>
          <w:rFonts w:asciiTheme="minorHAnsi" w:hAnsiTheme="minorHAnsi" w:cstheme="minorHAnsi"/>
          <w:bCs/>
        </w:rPr>
        <w:t xml:space="preserve"> (EU) 2017/1132 u </w:t>
      </w:r>
      <w:proofErr w:type="spellStart"/>
      <w:r w:rsidR="00ED0C04" w:rsidRPr="00D80FCA">
        <w:rPr>
          <w:rFonts w:asciiTheme="minorHAnsi" w:hAnsiTheme="minorHAnsi" w:cstheme="minorHAnsi"/>
          <w:bCs/>
        </w:rPr>
        <w:t>pogledu</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upotrebe</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digitalnih</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alata</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i</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postupaka</w:t>
      </w:r>
      <w:proofErr w:type="spellEnd"/>
      <w:r w:rsidR="00ED0C04" w:rsidRPr="00D80FCA">
        <w:rPr>
          <w:rFonts w:asciiTheme="minorHAnsi" w:hAnsiTheme="minorHAnsi" w:cstheme="minorHAnsi"/>
          <w:bCs/>
        </w:rPr>
        <w:t xml:space="preserve"> u </w:t>
      </w:r>
      <w:proofErr w:type="spellStart"/>
      <w:r w:rsidR="00ED0C04" w:rsidRPr="00D80FCA">
        <w:rPr>
          <w:rFonts w:asciiTheme="minorHAnsi" w:hAnsiTheme="minorHAnsi" w:cstheme="minorHAnsi"/>
          <w:bCs/>
        </w:rPr>
        <w:t>pravu</w:t>
      </w:r>
      <w:proofErr w:type="spellEnd"/>
      <w:r w:rsidR="00ED0C04" w:rsidRPr="00D80FCA">
        <w:rPr>
          <w:rFonts w:asciiTheme="minorHAnsi" w:hAnsiTheme="minorHAnsi" w:cstheme="minorHAnsi"/>
          <w:bCs/>
        </w:rPr>
        <w:t xml:space="preserve"> </w:t>
      </w:r>
      <w:proofErr w:type="spellStart"/>
      <w:r w:rsidR="00ED0C04" w:rsidRPr="00D80FCA">
        <w:rPr>
          <w:rFonts w:asciiTheme="minorHAnsi" w:hAnsiTheme="minorHAnsi" w:cstheme="minorHAnsi"/>
          <w:bCs/>
        </w:rPr>
        <w:t>društava</w:t>
      </w:r>
      <w:proofErr w:type="spellEnd"/>
    </w:p>
    <w:p w:rsidR="000F4F81" w:rsidRPr="00D80FCA" w:rsidRDefault="000F4F81" w:rsidP="0036502F">
      <w:pPr>
        <w:spacing w:line="276" w:lineRule="auto"/>
        <w:jc w:val="both"/>
        <w:rPr>
          <w:rFonts w:cstheme="minorHAnsi"/>
          <w:sz w:val="24"/>
          <w:szCs w:val="24"/>
          <w:lang w:val="sr-Latn-ME"/>
        </w:rPr>
      </w:pPr>
    </w:p>
    <w:p w:rsidR="000F4F81" w:rsidRPr="00D80FCA" w:rsidRDefault="000F4F81" w:rsidP="00A138D7">
      <w:pPr>
        <w:pStyle w:val="Default"/>
        <w:spacing w:after="120" w:line="276" w:lineRule="auto"/>
        <w:jc w:val="both"/>
        <w:rPr>
          <w:rFonts w:asciiTheme="minorHAnsi" w:hAnsiTheme="minorHAnsi" w:cstheme="minorHAnsi"/>
          <w:b/>
          <w:bCs/>
          <w:color w:val="auto"/>
          <w:lang w:val="sr-Latn-ME"/>
        </w:rPr>
      </w:pPr>
      <w:r w:rsidRPr="00D80FCA">
        <w:rPr>
          <w:rFonts w:asciiTheme="minorHAnsi" w:hAnsiTheme="minorHAnsi" w:cstheme="minorHAnsi"/>
          <w:b/>
          <w:bCs/>
          <w:color w:val="auto"/>
          <w:lang w:val="sr-Latn-ME"/>
        </w:rPr>
        <w:t>IV OBJAŠNJENJE OSNOVNIH PRAVNIH INSTITUTA</w:t>
      </w:r>
    </w:p>
    <w:p w:rsidR="000F4F81" w:rsidRPr="00D80FCA" w:rsidRDefault="000F4F81" w:rsidP="00A138D7">
      <w:pPr>
        <w:spacing w:line="276" w:lineRule="auto"/>
        <w:jc w:val="both"/>
        <w:rPr>
          <w:rFonts w:cstheme="minorHAnsi"/>
          <w:sz w:val="24"/>
          <w:szCs w:val="24"/>
          <w:lang w:val="sr-Latn-ME"/>
        </w:rPr>
      </w:pPr>
      <w:r w:rsidRPr="00D80FCA">
        <w:rPr>
          <w:rFonts w:cstheme="minorHAnsi"/>
          <w:sz w:val="24"/>
          <w:szCs w:val="24"/>
          <w:lang w:val="sr-Latn-ME"/>
        </w:rPr>
        <w:t xml:space="preserve">Kao odraz sadržaja i složenosti materije koja je predmet uređenja predmetnog teksta, predlog zakona sadrži </w:t>
      </w:r>
      <w:r w:rsidR="00E82A81">
        <w:rPr>
          <w:rFonts w:cstheme="minorHAnsi"/>
          <w:sz w:val="24"/>
          <w:szCs w:val="24"/>
          <w:lang w:val="sr-Latn-ME"/>
        </w:rPr>
        <w:t xml:space="preserve">sedam </w:t>
      </w:r>
      <w:r w:rsidR="00CB3738" w:rsidRPr="00D80FCA">
        <w:rPr>
          <w:rFonts w:cstheme="minorHAnsi"/>
          <w:sz w:val="24"/>
          <w:szCs w:val="24"/>
          <w:lang w:val="sr-Latn-ME"/>
        </w:rPr>
        <w:t xml:space="preserve">poglavlja. </w:t>
      </w:r>
    </w:p>
    <w:p w:rsidR="003E0000" w:rsidRPr="00D80FCA" w:rsidRDefault="00CB3738" w:rsidP="00A138D7">
      <w:pPr>
        <w:spacing w:line="276" w:lineRule="auto"/>
        <w:jc w:val="both"/>
        <w:rPr>
          <w:rFonts w:cstheme="minorHAnsi"/>
          <w:b/>
          <w:sz w:val="24"/>
          <w:szCs w:val="24"/>
          <w:lang w:val="sr-Latn-ME"/>
        </w:rPr>
      </w:pPr>
      <w:r w:rsidRPr="00D80FCA">
        <w:rPr>
          <w:rFonts w:cstheme="minorHAnsi"/>
          <w:b/>
          <w:sz w:val="24"/>
          <w:szCs w:val="24"/>
          <w:lang w:val="sr-Latn-ME"/>
        </w:rPr>
        <w:t>Poglavlje</w:t>
      </w:r>
      <w:r w:rsidR="009F4460" w:rsidRPr="00D80FCA">
        <w:rPr>
          <w:rFonts w:cstheme="minorHAnsi"/>
          <w:b/>
          <w:sz w:val="24"/>
          <w:szCs w:val="24"/>
          <w:lang w:val="sr-Latn-ME"/>
        </w:rPr>
        <w:t xml:space="preserve"> I -</w:t>
      </w:r>
      <w:r w:rsidR="003E0000" w:rsidRPr="00D80FCA">
        <w:rPr>
          <w:rFonts w:cstheme="minorHAnsi"/>
          <w:b/>
          <w:sz w:val="24"/>
          <w:szCs w:val="24"/>
          <w:lang w:val="sr-Latn-ME"/>
        </w:rPr>
        <w:t xml:space="preserve"> OSNOVNE ODREDBE</w:t>
      </w:r>
    </w:p>
    <w:p w:rsidR="003E0000" w:rsidRPr="00D80FCA" w:rsidRDefault="003E0000" w:rsidP="00A138D7">
      <w:pPr>
        <w:spacing w:line="276" w:lineRule="auto"/>
        <w:jc w:val="both"/>
        <w:rPr>
          <w:rFonts w:cstheme="minorHAnsi"/>
          <w:b/>
          <w:sz w:val="24"/>
          <w:szCs w:val="24"/>
          <w:lang w:val="sr-Latn-ME"/>
        </w:rPr>
      </w:pPr>
      <w:r w:rsidRPr="00D80FCA">
        <w:rPr>
          <w:rFonts w:cstheme="minorHAnsi"/>
          <w:b/>
          <w:sz w:val="24"/>
          <w:szCs w:val="24"/>
          <w:lang w:val="sr-Latn-ME"/>
        </w:rPr>
        <w:t xml:space="preserve">U </w:t>
      </w:r>
      <w:r w:rsidR="00CB3738" w:rsidRPr="00D80FCA">
        <w:rPr>
          <w:rFonts w:cstheme="minorHAnsi"/>
          <w:b/>
          <w:sz w:val="24"/>
          <w:szCs w:val="24"/>
          <w:lang w:val="sr-Latn-ME"/>
        </w:rPr>
        <w:t>poglavlju</w:t>
      </w:r>
      <w:r w:rsidRPr="00D80FCA">
        <w:rPr>
          <w:rFonts w:cstheme="minorHAnsi"/>
          <w:b/>
          <w:sz w:val="24"/>
          <w:szCs w:val="24"/>
          <w:lang w:val="sr-Latn-ME"/>
        </w:rPr>
        <w:t xml:space="preserve"> I</w:t>
      </w:r>
      <w:r w:rsidR="00C465E7" w:rsidRPr="00D80FCA">
        <w:rPr>
          <w:rFonts w:cstheme="minorHAnsi"/>
          <w:b/>
          <w:sz w:val="24"/>
          <w:szCs w:val="24"/>
          <w:lang w:val="sr-Latn-ME"/>
        </w:rPr>
        <w:t>. Osnovne odredbe</w:t>
      </w:r>
      <w:r w:rsidRPr="00D80FCA">
        <w:rPr>
          <w:rFonts w:cstheme="minorHAnsi"/>
          <w:b/>
          <w:sz w:val="24"/>
          <w:szCs w:val="24"/>
          <w:lang w:val="sr-Latn-ME"/>
        </w:rPr>
        <w:t xml:space="preserve"> - (čl. 1</w:t>
      </w:r>
      <w:r w:rsidR="00C465E7" w:rsidRPr="00D80FCA">
        <w:rPr>
          <w:rFonts w:cstheme="minorHAnsi"/>
          <w:b/>
          <w:sz w:val="24"/>
          <w:szCs w:val="24"/>
          <w:lang w:val="sr-Latn-ME"/>
        </w:rPr>
        <w:t>-22</w:t>
      </w:r>
      <w:r w:rsidRPr="00D80FCA">
        <w:rPr>
          <w:rFonts w:cstheme="minorHAnsi"/>
          <w:b/>
          <w:sz w:val="24"/>
          <w:szCs w:val="24"/>
          <w:lang w:val="sr-Latn-ME"/>
        </w:rPr>
        <w:t>), uređeni su predmet zakona,</w:t>
      </w:r>
      <w:r w:rsidR="00C465E7" w:rsidRPr="00D80FCA">
        <w:rPr>
          <w:rFonts w:cstheme="minorHAnsi"/>
          <w:b/>
          <w:sz w:val="24"/>
          <w:szCs w:val="24"/>
          <w:lang w:val="sr-Latn-ME"/>
        </w:rPr>
        <w:t xml:space="preserve"> upotreba rodno osjetljivog jezika, </w:t>
      </w:r>
      <w:r w:rsidRPr="00D80FCA">
        <w:rPr>
          <w:rFonts w:cstheme="minorHAnsi"/>
          <w:b/>
          <w:sz w:val="24"/>
          <w:szCs w:val="24"/>
          <w:lang w:val="sr-Latn-ME"/>
        </w:rPr>
        <w:t xml:space="preserve"> te pojam</w:t>
      </w:r>
      <w:r w:rsidR="00CB3738" w:rsidRPr="00D80FCA">
        <w:rPr>
          <w:rFonts w:cstheme="minorHAnsi"/>
          <w:b/>
          <w:sz w:val="24"/>
          <w:szCs w:val="24"/>
          <w:lang w:val="sr-Latn-ME"/>
        </w:rPr>
        <w:t>, defincija CRPS-a, sastavni dio CRPS-a, načela registracije, javnost podatak</w:t>
      </w:r>
      <w:r w:rsidR="00E82A81">
        <w:rPr>
          <w:rFonts w:cstheme="minorHAnsi"/>
          <w:b/>
          <w:sz w:val="24"/>
          <w:szCs w:val="24"/>
          <w:lang w:val="sr-Latn-ME"/>
        </w:rPr>
        <w:t>a i uvid u CRPS, objavljivanje registrovanih podataka u CRPS</w:t>
      </w:r>
      <w:r w:rsidR="00C465E7" w:rsidRPr="00D80FCA">
        <w:rPr>
          <w:rFonts w:cstheme="minorHAnsi"/>
          <w:b/>
          <w:sz w:val="24"/>
          <w:szCs w:val="24"/>
          <w:lang w:val="sr-Latn-ME"/>
        </w:rPr>
        <w:t>,</w:t>
      </w:r>
      <w:r w:rsidR="00CB3738" w:rsidRPr="00D80FCA">
        <w:rPr>
          <w:rFonts w:cstheme="minorHAnsi"/>
          <w:b/>
          <w:sz w:val="24"/>
          <w:szCs w:val="24"/>
          <w:lang w:val="sr-Latn-ME"/>
        </w:rPr>
        <w:t xml:space="preserve"> odgovornost za istovjetn</w:t>
      </w:r>
      <w:r w:rsidR="00C465E7" w:rsidRPr="00D80FCA">
        <w:rPr>
          <w:rFonts w:cstheme="minorHAnsi"/>
          <w:b/>
          <w:sz w:val="24"/>
          <w:szCs w:val="24"/>
          <w:lang w:val="sr-Latn-ME"/>
        </w:rPr>
        <w:t xml:space="preserve">ost i vjerodostojnost </w:t>
      </w:r>
      <w:r w:rsidR="00E82A81">
        <w:rPr>
          <w:rFonts w:cstheme="minorHAnsi"/>
          <w:b/>
          <w:sz w:val="24"/>
          <w:szCs w:val="24"/>
          <w:lang w:val="sr-Latn-ME"/>
        </w:rPr>
        <w:t xml:space="preserve">i tačnost </w:t>
      </w:r>
      <w:r w:rsidR="00C465E7" w:rsidRPr="00D80FCA">
        <w:rPr>
          <w:rFonts w:cstheme="minorHAnsi"/>
          <w:b/>
          <w:sz w:val="24"/>
          <w:szCs w:val="24"/>
          <w:lang w:val="sr-Latn-ME"/>
        </w:rPr>
        <w:t xml:space="preserve">podataka, subjekti registracije, ustanova, javne ustanove, privatne ustanove, registracioni broj, evropski jedinstveni identifikator za privredne subjekte, status privrednih i drugih subjekata u CRPS, ostali statusi privrednih i drugih </w:t>
      </w:r>
      <w:r w:rsidR="00C465E7" w:rsidRPr="00D80FCA">
        <w:rPr>
          <w:rFonts w:cstheme="minorHAnsi"/>
          <w:b/>
          <w:sz w:val="24"/>
          <w:szCs w:val="24"/>
          <w:lang w:val="sr-Latn-ME"/>
        </w:rPr>
        <w:lastRenderedPageBreak/>
        <w:t xml:space="preserve">subjekata u CRPS, dodjeljivanje statusa neaktivan, dodjeljivanje statusa neažuran, ponovno dodjeljivanje statusa aktivan i shodna primjena zakona. </w:t>
      </w:r>
    </w:p>
    <w:p w:rsidR="00990FFE" w:rsidRPr="00D80FCA" w:rsidRDefault="003E0000" w:rsidP="00A138D7">
      <w:pPr>
        <w:autoSpaceDE w:val="0"/>
        <w:autoSpaceDN w:val="0"/>
        <w:adjustRightInd w:val="0"/>
        <w:spacing w:line="276" w:lineRule="auto"/>
        <w:jc w:val="both"/>
        <w:rPr>
          <w:rFonts w:cstheme="minorHAnsi"/>
          <w:sz w:val="24"/>
          <w:szCs w:val="24"/>
          <w:lang w:val="sr-Latn-RS"/>
        </w:rPr>
      </w:pPr>
      <w:r w:rsidRPr="00D80FCA">
        <w:rPr>
          <w:rFonts w:cstheme="minorHAnsi"/>
          <w:b/>
          <w:sz w:val="24"/>
          <w:szCs w:val="24"/>
          <w:lang w:val="sr-Latn-ME"/>
        </w:rPr>
        <w:t>Odredbom člana 1</w:t>
      </w:r>
      <w:r w:rsidRPr="00D80FCA">
        <w:rPr>
          <w:rFonts w:cstheme="minorHAnsi"/>
          <w:sz w:val="24"/>
          <w:szCs w:val="24"/>
          <w:lang w:val="sr-Latn-ME"/>
        </w:rPr>
        <w:t xml:space="preserve"> Zakona o </w:t>
      </w:r>
      <w:r w:rsidR="00990FFE" w:rsidRPr="00D80FCA">
        <w:rPr>
          <w:rFonts w:cstheme="minorHAnsi"/>
          <w:sz w:val="24"/>
          <w:szCs w:val="24"/>
          <w:lang w:val="sr-Latn-ME"/>
        </w:rPr>
        <w:t>registraciji privrednih i drugih subjekata</w:t>
      </w:r>
      <w:r w:rsidRPr="00D80FCA">
        <w:rPr>
          <w:rFonts w:cstheme="minorHAnsi"/>
          <w:sz w:val="24"/>
          <w:szCs w:val="24"/>
          <w:lang w:val="sr-Latn-ME"/>
        </w:rPr>
        <w:t xml:space="preserve"> (</w:t>
      </w:r>
      <w:r w:rsidR="00990FFE" w:rsidRPr="00D80FCA">
        <w:rPr>
          <w:rFonts w:cstheme="minorHAnsi"/>
          <w:sz w:val="24"/>
          <w:szCs w:val="24"/>
          <w:lang w:val="sr-Latn-ME"/>
        </w:rPr>
        <w:t>u daljem tekstu: Zakon</w:t>
      </w:r>
      <w:r w:rsidRPr="00D80FCA">
        <w:rPr>
          <w:rFonts w:cstheme="minorHAnsi"/>
          <w:sz w:val="24"/>
          <w:szCs w:val="24"/>
          <w:lang w:val="sr-Latn-ME"/>
        </w:rPr>
        <w:t xml:space="preserve">), </w:t>
      </w:r>
      <w:r w:rsidR="00990FFE" w:rsidRPr="00D80FCA">
        <w:rPr>
          <w:rFonts w:cstheme="minorHAnsi"/>
          <w:sz w:val="24"/>
          <w:szCs w:val="24"/>
          <w:lang w:val="sr-Latn-ME"/>
        </w:rPr>
        <w:t>propi</w:t>
      </w:r>
      <w:r w:rsidR="00A00F5A" w:rsidRPr="00D80FCA">
        <w:rPr>
          <w:rFonts w:cstheme="minorHAnsi"/>
          <w:sz w:val="24"/>
          <w:szCs w:val="24"/>
          <w:lang w:val="sr-Latn-ME"/>
        </w:rPr>
        <w:t xml:space="preserve">sano je da Zakon </w:t>
      </w:r>
      <w:r w:rsidRPr="00D80FCA">
        <w:rPr>
          <w:rFonts w:cstheme="minorHAnsi"/>
          <w:sz w:val="24"/>
          <w:szCs w:val="24"/>
          <w:lang w:val="sr-Latn-ME"/>
        </w:rPr>
        <w:t xml:space="preserve">uređuje </w:t>
      </w:r>
      <w:r w:rsidR="00990FFE" w:rsidRPr="00D80FCA">
        <w:rPr>
          <w:rFonts w:cstheme="minorHAnsi"/>
          <w:sz w:val="24"/>
          <w:szCs w:val="24"/>
          <w:lang w:val="sr-Latn-RS"/>
        </w:rPr>
        <w:t>postupak registracije</w:t>
      </w:r>
      <w:r w:rsidR="00E82A81">
        <w:rPr>
          <w:rFonts w:cstheme="minorHAnsi"/>
          <w:sz w:val="24"/>
          <w:szCs w:val="24"/>
          <w:lang w:val="sr-Latn-RS"/>
        </w:rPr>
        <w:t xml:space="preserve"> privrednih i drugih subjekata,</w:t>
      </w:r>
      <w:r w:rsidR="00990FFE" w:rsidRPr="00D80FCA">
        <w:rPr>
          <w:rFonts w:cstheme="minorHAnsi"/>
          <w:sz w:val="24"/>
          <w:szCs w:val="24"/>
          <w:lang w:val="sr-Latn-RS"/>
        </w:rPr>
        <w:t xml:space="preserve"> </w:t>
      </w:r>
      <w:r w:rsidR="00E82A81" w:rsidRPr="00D80FCA">
        <w:rPr>
          <w:rFonts w:cstheme="minorHAnsi"/>
          <w:sz w:val="24"/>
          <w:szCs w:val="24"/>
          <w:lang w:val="sr-Latn-RS"/>
        </w:rPr>
        <w:t xml:space="preserve">stečajnih masa i stvarnih vlasnika </w:t>
      </w:r>
      <w:r w:rsidR="00990FFE" w:rsidRPr="00D80FCA">
        <w:rPr>
          <w:rFonts w:cstheme="minorHAnsi"/>
          <w:sz w:val="24"/>
          <w:szCs w:val="24"/>
          <w:lang w:val="sr-Latn-RS"/>
        </w:rPr>
        <w:t>Centralnom registru privrednih i drugih subjekata, (u daljem tekstu: CRPS), sadržaj i način vođenja CRPS, javnost i objavljivanje podataka, kao i druga pitanja od značaja za postupak registracije.</w:t>
      </w:r>
    </w:p>
    <w:p w:rsidR="00500BDC" w:rsidRPr="00D80FCA" w:rsidRDefault="00500BDC" w:rsidP="00A138D7">
      <w:pPr>
        <w:autoSpaceDE w:val="0"/>
        <w:autoSpaceDN w:val="0"/>
        <w:adjustRightInd w:val="0"/>
        <w:spacing w:line="276" w:lineRule="auto"/>
        <w:jc w:val="both"/>
        <w:rPr>
          <w:rFonts w:cstheme="minorHAnsi"/>
          <w:sz w:val="24"/>
          <w:szCs w:val="24"/>
          <w:lang w:val="sr-Latn-RS"/>
        </w:rPr>
      </w:pPr>
      <w:r w:rsidRPr="00D80FCA">
        <w:rPr>
          <w:rFonts w:cstheme="minorHAnsi"/>
          <w:b/>
          <w:sz w:val="24"/>
          <w:szCs w:val="24"/>
          <w:lang w:val="sr-Latn-ME"/>
        </w:rPr>
        <w:t xml:space="preserve">Odredbama člana 2 </w:t>
      </w:r>
      <w:r w:rsidRPr="00D80FCA">
        <w:rPr>
          <w:rFonts w:cstheme="minorHAnsi"/>
          <w:sz w:val="24"/>
          <w:szCs w:val="24"/>
          <w:lang w:val="sr-Latn-ME"/>
        </w:rPr>
        <w:t>propisano je da</w:t>
      </w:r>
      <w:r w:rsidRPr="00D80FCA">
        <w:rPr>
          <w:rFonts w:cstheme="minorHAnsi"/>
          <w:b/>
          <w:sz w:val="24"/>
          <w:szCs w:val="24"/>
          <w:lang w:val="sr-Latn-ME"/>
        </w:rPr>
        <w:t xml:space="preserve"> </w:t>
      </w:r>
      <w:r w:rsidRPr="00D80FCA">
        <w:rPr>
          <w:rFonts w:cstheme="minorHAnsi"/>
          <w:sz w:val="24"/>
          <w:szCs w:val="24"/>
          <w:lang w:val="sr-Latn-ME"/>
        </w:rPr>
        <w:t>izrazi koji se u Zakonu koriste za fizička lica u muškom rodu podrazumijevaju iste izraze u ženskom rodu</w:t>
      </w:r>
      <w:r w:rsidR="006D0DC9">
        <w:rPr>
          <w:rFonts w:cstheme="minorHAnsi"/>
          <w:sz w:val="24"/>
          <w:szCs w:val="24"/>
          <w:lang w:val="sr-Latn-ME"/>
        </w:rPr>
        <w:t>.</w:t>
      </w:r>
    </w:p>
    <w:p w:rsidR="003E0000" w:rsidRPr="00D80FCA" w:rsidRDefault="00500BDC" w:rsidP="00A138D7">
      <w:pPr>
        <w:spacing w:line="276" w:lineRule="auto"/>
        <w:jc w:val="both"/>
        <w:rPr>
          <w:rFonts w:cstheme="minorHAnsi"/>
          <w:sz w:val="24"/>
          <w:szCs w:val="24"/>
          <w:lang w:val="sr-Latn-ME"/>
        </w:rPr>
      </w:pPr>
      <w:r w:rsidRPr="00D80FCA">
        <w:rPr>
          <w:rFonts w:cstheme="minorHAnsi"/>
          <w:b/>
          <w:sz w:val="24"/>
          <w:szCs w:val="24"/>
          <w:lang w:val="sr-Latn-ME"/>
        </w:rPr>
        <w:t>Odredbama člana 3</w:t>
      </w:r>
      <w:r w:rsidR="00990FFE" w:rsidRPr="00D80FCA">
        <w:rPr>
          <w:rFonts w:cstheme="minorHAnsi"/>
          <w:b/>
          <w:sz w:val="24"/>
          <w:szCs w:val="24"/>
          <w:lang w:val="sr-Latn-ME"/>
        </w:rPr>
        <w:t xml:space="preserve"> </w:t>
      </w:r>
      <w:r w:rsidR="003E0000" w:rsidRPr="00D80FCA">
        <w:rPr>
          <w:rFonts w:cstheme="minorHAnsi"/>
          <w:sz w:val="24"/>
          <w:szCs w:val="24"/>
          <w:lang w:val="sr-Latn-ME"/>
        </w:rPr>
        <w:t xml:space="preserve">utvrđeni </w:t>
      </w:r>
      <w:r w:rsidR="00990FFE" w:rsidRPr="00D80FCA">
        <w:rPr>
          <w:rFonts w:cstheme="minorHAnsi"/>
          <w:sz w:val="24"/>
          <w:szCs w:val="24"/>
          <w:lang w:val="sr-Latn-ME"/>
        </w:rPr>
        <w:t>pojmovi koji su od značaja za primjenu Z</w:t>
      </w:r>
      <w:r w:rsidR="0036502F" w:rsidRPr="00D80FCA">
        <w:rPr>
          <w:rFonts w:cstheme="minorHAnsi"/>
          <w:sz w:val="24"/>
          <w:szCs w:val="24"/>
          <w:lang w:val="sr-Latn-ME"/>
        </w:rPr>
        <w:t>akona.</w:t>
      </w:r>
    </w:p>
    <w:p w:rsidR="0036502F" w:rsidRPr="00D80FCA" w:rsidRDefault="00A46718" w:rsidP="00A138D7">
      <w:pPr>
        <w:spacing w:line="276" w:lineRule="auto"/>
        <w:jc w:val="both"/>
        <w:rPr>
          <w:rFonts w:cstheme="minorHAnsi"/>
          <w:sz w:val="24"/>
          <w:szCs w:val="24"/>
          <w:lang w:val="sr-Latn-ME"/>
        </w:rPr>
      </w:pPr>
      <w:r w:rsidRPr="00D80FCA">
        <w:rPr>
          <w:rFonts w:cstheme="minorHAnsi"/>
          <w:b/>
          <w:sz w:val="24"/>
          <w:szCs w:val="24"/>
          <w:lang w:val="sr-Latn-ME"/>
        </w:rPr>
        <w:t>Č</w:t>
      </w:r>
      <w:r w:rsidR="003E0000" w:rsidRPr="00D80FCA">
        <w:rPr>
          <w:rFonts w:cstheme="minorHAnsi"/>
          <w:b/>
          <w:sz w:val="24"/>
          <w:szCs w:val="24"/>
          <w:lang w:val="sr-Latn-ME"/>
        </w:rPr>
        <w:t>lan</w:t>
      </w:r>
      <w:r w:rsidRPr="00D80FCA">
        <w:rPr>
          <w:rFonts w:cstheme="minorHAnsi"/>
          <w:b/>
          <w:sz w:val="24"/>
          <w:szCs w:val="24"/>
          <w:lang w:val="sr-Latn-ME"/>
        </w:rPr>
        <w:t>om</w:t>
      </w:r>
      <w:r w:rsidR="00500BDC" w:rsidRPr="00D80FCA">
        <w:rPr>
          <w:rFonts w:cstheme="minorHAnsi"/>
          <w:b/>
          <w:sz w:val="24"/>
          <w:szCs w:val="24"/>
          <w:lang w:val="sr-Latn-ME"/>
        </w:rPr>
        <w:t xml:space="preserve"> 4</w:t>
      </w:r>
      <w:r w:rsidR="003E0000" w:rsidRPr="00D80FCA">
        <w:rPr>
          <w:rFonts w:cstheme="minorHAnsi"/>
          <w:sz w:val="24"/>
          <w:szCs w:val="24"/>
          <w:lang w:val="sr-Latn-ME"/>
        </w:rPr>
        <w:t xml:space="preserve"> </w:t>
      </w:r>
      <w:r w:rsidR="0036502F" w:rsidRPr="00D80FCA">
        <w:rPr>
          <w:rFonts w:cstheme="minorHAnsi"/>
          <w:sz w:val="24"/>
          <w:szCs w:val="24"/>
          <w:lang w:val="sr-Latn-ME"/>
        </w:rPr>
        <w:t>utvrđena je definicija CRPS-a, sadržaj CRPS-a kao i organ nadležan za vođenje CRPS-a.</w:t>
      </w:r>
    </w:p>
    <w:p w:rsidR="003E0000" w:rsidRPr="00D80FCA" w:rsidRDefault="00500BDC" w:rsidP="00A138D7">
      <w:pPr>
        <w:spacing w:line="276" w:lineRule="auto"/>
        <w:jc w:val="both"/>
        <w:rPr>
          <w:rFonts w:cstheme="minorHAnsi"/>
          <w:sz w:val="24"/>
          <w:szCs w:val="24"/>
          <w:lang w:val="sr-Latn-ME"/>
        </w:rPr>
      </w:pPr>
      <w:r w:rsidRPr="00D80FCA">
        <w:rPr>
          <w:rFonts w:cstheme="minorHAnsi"/>
          <w:b/>
          <w:sz w:val="24"/>
          <w:szCs w:val="24"/>
          <w:lang w:val="sr-Latn-ME"/>
        </w:rPr>
        <w:t>Članom 5</w:t>
      </w:r>
      <w:r w:rsidR="003E0000" w:rsidRPr="00D80FCA">
        <w:rPr>
          <w:rFonts w:cstheme="minorHAnsi"/>
          <w:sz w:val="24"/>
          <w:szCs w:val="24"/>
          <w:lang w:val="sr-Latn-ME"/>
        </w:rPr>
        <w:t xml:space="preserve"> </w:t>
      </w:r>
      <w:r w:rsidR="0036502F" w:rsidRPr="00D80FCA">
        <w:rPr>
          <w:rFonts w:cstheme="minorHAnsi"/>
          <w:sz w:val="24"/>
          <w:szCs w:val="24"/>
          <w:lang w:val="sr-Latn-ME"/>
        </w:rPr>
        <w:t xml:space="preserve">propisano je šta se smatra sastavnim dijelom CRPS-a, </w:t>
      </w:r>
      <w:r w:rsidR="006D0DC9">
        <w:rPr>
          <w:rFonts w:cstheme="minorHAnsi"/>
          <w:sz w:val="24"/>
          <w:szCs w:val="24"/>
          <w:lang w:val="sr-Latn-ME"/>
        </w:rPr>
        <w:t xml:space="preserve">odnosno da se se pored baze podataka sastavnim dijelom smatra i zbirka dokumenata koja se sastoji od originalne dokumentacije koja se prilaže uz registracionu prijavu, </w:t>
      </w:r>
      <w:r w:rsidR="0036502F" w:rsidRPr="00D80FCA">
        <w:rPr>
          <w:rFonts w:cstheme="minorHAnsi"/>
          <w:sz w:val="24"/>
          <w:szCs w:val="24"/>
          <w:lang w:val="sr-Latn-ME"/>
        </w:rPr>
        <w:t xml:space="preserve">šta se smatra originalnom dokumentacijom, kao i obaveza CRPS-a da dokumenta dostavljena u paprinom obliku u najkraćem roku pretvori u elektronski oblik. </w:t>
      </w:r>
    </w:p>
    <w:p w:rsidR="003E0000" w:rsidRPr="00D80FCA" w:rsidRDefault="00500BDC" w:rsidP="00A138D7">
      <w:pPr>
        <w:spacing w:line="276" w:lineRule="auto"/>
        <w:jc w:val="both"/>
        <w:rPr>
          <w:rFonts w:cstheme="minorHAnsi"/>
          <w:sz w:val="24"/>
          <w:szCs w:val="24"/>
          <w:lang w:val="sr-Latn-ME"/>
        </w:rPr>
      </w:pPr>
      <w:r w:rsidRPr="00D80FCA">
        <w:rPr>
          <w:rFonts w:cstheme="minorHAnsi"/>
          <w:b/>
          <w:sz w:val="24"/>
          <w:szCs w:val="24"/>
          <w:lang w:val="sr-Latn-ME"/>
        </w:rPr>
        <w:t xml:space="preserve">Članom 6 </w:t>
      </w:r>
      <w:r w:rsidR="0036502F" w:rsidRPr="00D80FCA">
        <w:rPr>
          <w:rFonts w:cstheme="minorHAnsi"/>
          <w:sz w:val="24"/>
          <w:szCs w:val="24"/>
          <w:lang w:val="sr-Latn-ME"/>
        </w:rPr>
        <w:t>utvrđena su načela registracije i to: formalnosti, ažurnosti, javnosti i dostupnosti podataka i dokumenata, pretpostavke tačnosti i savjesnosti i vremenskog redosljeda. Cilj propisavanja načela je da se obezbijedi efikasan i brz registracioni postupak.</w:t>
      </w:r>
    </w:p>
    <w:p w:rsidR="003602BE" w:rsidRDefault="00500BDC" w:rsidP="00D80FCA">
      <w:pPr>
        <w:pStyle w:val="CM1"/>
        <w:spacing w:line="276" w:lineRule="auto"/>
        <w:jc w:val="both"/>
        <w:rPr>
          <w:rFonts w:asciiTheme="minorHAnsi" w:hAnsiTheme="minorHAnsi" w:cstheme="minorHAnsi"/>
          <w:lang w:val="sr-Latn-ME"/>
        </w:rPr>
      </w:pPr>
      <w:r w:rsidRPr="00D80FCA">
        <w:rPr>
          <w:rFonts w:asciiTheme="minorHAnsi" w:hAnsiTheme="minorHAnsi" w:cstheme="minorHAnsi"/>
          <w:b/>
          <w:lang w:val="sr-Latn-ME"/>
        </w:rPr>
        <w:t>Članovima 7</w:t>
      </w:r>
      <w:r w:rsidR="0036502F" w:rsidRPr="00D80FCA">
        <w:rPr>
          <w:rFonts w:asciiTheme="minorHAnsi" w:hAnsiTheme="minorHAnsi" w:cstheme="minorHAnsi"/>
          <w:b/>
          <w:lang w:val="sr-Latn-ME"/>
        </w:rPr>
        <w:t xml:space="preserve"> i</w:t>
      </w:r>
      <w:r w:rsidRPr="00D80FCA">
        <w:rPr>
          <w:rFonts w:asciiTheme="minorHAnsi" w:hAnsiTheme="minorHAnsi" w:cstheme="minorHAnsi"/>
          <w:b/>
          <w:lang w:val="sr-Latn-ME"/>
        </w:rPr>
        <w:t xml:space="preserve"> 8</w:t>
      </w:r>
      <w:r w:rsidR="003618B0" w:rsidRPr="00D80FCA">
        <w:rPr>
          <w:rFonts w:asciiTheme="minorHAnsi" w:hAnsiTheme="minorHAnsi" w:cstheme="minorHAnsi"/>
          <w:lang w:val="sr-Latn-ME"/>
        </w:rPr>
        <w:t xml:space="preserve"> </w:t>
      </w:r>
      <w:r w:rsidR="0036502F" w:rsidRPr="00D80FCA">
        <w:rPr>
          <w:rFonts w:asciiTheme="minorHAnsi" w:hAnsiTheme="minorHAnsi" w:cstheme="minorHAnsi"/>
          <w:lang w:val="sr-Latn-ME"/>
        </w:rPr>
        <w:t xml:space="preserve">obuhvaćeni su javnost podataka i uvid u CRPS kao i objavljivanje </w:t>
      </w:r>
      <w:r w:rsidR="00E82A81">
        <w:rPr>
          <w:rFonts w:asciiTheme="minorHAnsi" w:hAnsiTheme="minorHAnsi" w:cstheme="minorHAnsi"/>
          <w:lang w:val="sr-Latn-ME"/>
        </w:rPr>
        <w:t>registrovanih podataka u CRPS</w:t>
      </w:r>
      <w:r w:rsidR="0036502F" w:rsidRPr="00D80FCA">
        <w:rPr>
          <w:rFonts w:asciiTheme="minorHAnsi" w:hAnsiTheme="minorHAnsi" w:cstheme="minorHAnsi"/>
          <w:lang w:val="sr-Latn-ME"/>
        </w:rPr>
        <w:t>. Cilj propisivanja ovih instituta jeste obezbjeđivanje što veće transparentnosti podataka i dokumenata koji se nalaze u CRPS</w:t>
      </w:r>
      <w:r w:rsidR="00FD47A3" w:rsidRPr="00D80FCA">
        <w:rPr>
          <w:rFonts w:asciiTheme="minorHAnsi" w:hAnsiTheme="minorHAnsi" w:cstheme="minorHAnsi"/>
          <w:lang w:val="sr-Latn-ME"/>
        </w:rPr>
        <w:t xml:space="preserve">. </w:t>
      </w:r>
      <w:r w:rsidR="003602BE">
        <w:rPr>
          <w:rFonts w:asciiTheme="minorHAnsi" w:hAnsiTheme="minorHAnsi" w:cstheme="minorHAnsi"/>
          <w:lang w:val="sr-Latn-ME"/>
        </w:rPr>
        <w:t xml:space="preserve">Tako je propisano da se uvid u registrovane podatke može vršiti u bilo koje vrijeme pristupom internet stranici CRPS-a, dok se uvid u zbirku isprava i kopiranje spisa predmeta može vršiti svakog radnog dana, u toku radnog vremena u prostorijama CRPS-a, na osnovu pisanog zahtjeva i uz naknadu. </w:t>
      </w:r>
    </w:p>
    <w:p w:rsidR="00500BDC" w:rsidRPr="00D80FCA" w:rsidRDefault="003602BE" w:rsidP="00D80FCA">
      <w:pPr>
        <w:pStyle w:val="CM1"/>
        <w:spacing w:line="276" w:lineRule="auto"/>
        <w:jc w:val="both"/>
        <w:rPr>
          <w:rFonts w:asciiTheme="minorHAnsi" w:hAnsiTheme="minorHAnsi" w:cstheme="minorHAnsi"/>
          <w:color w:val="000000"/>
        </w:rPr>
      </w:pPr>
      <w:r>
        <w:rPr>
          <w:rFonts w:asciiTheme="minorHAnsi" w:hAnsiTheme="minorHAnsi" w:cstheme="minorHAnsi"/>
          <w:lang w:val="sr-Latn-ME"/>
        </w:rPr>
        <w:t>N</w:t>
      </w:r>
      <w:r w:rsidR="00FD47A3" w:rsidRPr="00D80FCA">
        <w:rPr>
          <w:rFonts w:asciiTheme="minorHAnsi" w:hAnsiTheme="minorHAnsi" w:cstheme="minorHAnsi"/>
          <w:lang w:val="sr-Latn-ME"/>
        </w:rPr>
        <w:t>ovinu predstavlja</w:t>
      </w:r>
      <w:r w:rsidR="0036502F" w:rsidRPr="00D80FCA">
        <w:rPr>
          <w:rFonts w:asciiTheme="minorHAnsi" w:hAnsiTheme="minorHAnsi" w:cstheme="minorHAnsi"/>
          <w:lang w:val="sr-Latn-ME"/>
        </w:rPr>
        <w:t xml:space="preserve"> uvođenje obaveze objaljivanja velikog obima podataka na zvaničnoj internet stranici CRPS-a</w:t>
      </w:r>
      <w:r w:rsidR="00FD47A3" w:rsidRPr="00D80FCA">
        <w:rPr>
          <w:rFonts w:asciiTheme="minorHAnsi" w:hAnsiTheme="minorHAnsi" w:cstheme="minorHAnsi"/>
          <w:lang w:val="sr-Latn-ME"/>
        </w:rPr>
        <w:t xml:space="preserve"> kao i odredba </w:t>
      </w:r>
      <w:r w:rsidR="0036502F" w:rsidRPr="00D80FCA">
        <w:rPr>
          <w:rFonts w:asciiTheme="minorHAnsi" w:hAnsiTheme="minorHAnsi" w:cstheme="minorHAnsi"/>
          <w:lang w:val="sr-Latn-ME"/>
        </w:rPr>
        <w:t>da registracija proizvodi pravno dejstvo prema trećim licima danom objavljivanja na zvaničnoj internet stranici CRPS-a.</w:t>
      </w:r>
      <w:r w:rsidR="00FD47A3" w:rsidRPr="00D80FCA">
        <w:rPr>
          <w:rFonts w:asciiTheme="minorHAnsi" w:hAnsiTheme="minorHAnsi" w:cstheme="minorHAnsi"/>
          <w:lang w:val="sr-Latn-ME"/>
        </w:rPr>
        <w:t xml:space="preserve"> Potrebno je istaći da je jedan od zahtjeva Direktive 2019/1151 </w:t>
      </w:r>
      <w:r w:rsidR="00FD47A3" w:rsidRPr="00D80FCA">
        <w:rPr>
          <w:rFonts w:asciiTheme="minorHAnsi" w:hAnsiTheme="minorHAnsi" w:cstheme="minorHAnsi"/>
          <w:bCs/>
        </w:rPr>
        <w:t xml:space="preserve">o </w:t>
      </w:r>
      <w:proofErr w:type="spellStart"/>
      <w:r w:rsidR="00FD47A3" w:rsidRPr="00D80FCA">
        <w:rPr>
          <w:rFonts w:asciiTheme="minorHAnsi" w:hAnsiTheme="minorHAnsi" w:cstheme="minorHAnsi"/>
          <w:bCs/>
        </w:rPr>
        <w:t>izmjeni</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Direktive</w:t>
      </w:r>
      <w:proofErr w:type="spellEnd"/>
      <w:r w:rsidR="00FD47A3" w:rsidRPr="00D80FCA">
        <w:rPr>
          <w:rFonts w:asciiTheme="minorHAnsi" w:hAnsiTheme="minorHAnsi" w:cstheme="minorHAnsi"/>
          <w:bCs/>
        </w:rPr>
        <w:t xml:space="preserve"> (EU) 2017/1132 u </w:t>
      </w:r>
      <w:proofErr w:type="spellStart"/>
      <w:r w:rsidR="00FD47A3" w:rsidRPr="00D80FCA">
        <w:rPr>
          <w:rFonts w:asciiTheme="minorHAnsi" w:hAnsiTheme="minorHAnsi" w:cstheme="minorHAnsi"/>
          <w:bCs/>
        </w:rPr>
        <w:t>pogledu</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upotrebe</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digitalnih</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alata</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i</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postupaka</w:t>
      </w:r>
      <w:proofErr w:type="spellEnd"/>
      <w:r w:rsidR="00FD47A3" w:rsidRPr="00D80FCA">
        <w:rPr>
          <w:rFonts w:asciiTheme="minorHAnsi" w:hAnsiTheme="minorHAnsi" w:cstheme="minorHAnsi"/>
          <w:bCs/>
        </w:rPr>
        <w:t xml:space="preserve"> u </w:t>
      </w:r>
      <w:proofErr w:type="spellStart"/>
      <w:r w:rsidR="00FD47A3" w:rsidRPr="00D80FCA">
        <w:rPr>
          <w:rFonts w:asciiTheme="minorHAnsi" w:hAnsiTheme="minorHAnsi" w:cstheme="minorHAnsi"/>
          <w:bCs/>
        </w:rPr>
        <w:t>pravu</w:t>
      </w:r>
      <w:proofErr w:type="spellEnd"/>
      <w:r w:rsidR="00FD47A3" w:rsidRPr="00D80FCA">
        <w:rPr>
          <w:rFonts w:asciiTheme="minorHAnsi" w:hAnsiTheme="minorHAnsi" w:cstheme="minorHAnsi"/>
          <w:bCs/>
        </w:rPr>
        <w:t xml:space="preserve"> </w:t>
      </w:r>
      <w:proofErr w:type="spellStart"/>
      <w:r w:rsidR="00FD47A3" w:rsidRPr="00D80FCA">
        <w:rPr>
          <w:rFonts w:asciiTheme="minorHAnsi" w:hAnsiTheme="minorHAnsi" w:cstheme="minorHAnsi"/>
          <w:bCs/>
        </w:rPr>
        <w:t>društava</w:t>
      </w:r>
      <w:proofErr w:type="spellEnd"/>
      <w:r w:rsidR="00500BDC" w:rsidRPr="00D80FCA">
        <w:rPr>
          <w:rFonts w:asciiTheme="minorHAnsi" w:hAnsiTheme="minorHAnsi" w:cstheme="minorHAnsi"/>
          <w:bCs/>
        </w:rPr>
        <w:t xml:space="preserve"> da </w:t>
      </w:r>
      <w:proofErr w:type="spellStart"/>
      <w:r w:rsidR="00500BDC" w:rsidRPr="00D80FCA">
        <w:rPr>
          <w:rFonts w:asciiTheme="minorHAnsi" w:hAnsiTheme="minorHAnsi" w:cstheme="minorHAnsi"/>
          <w:color w:val="000000"/>
        </w:rPr>
        <w:t>države</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članice</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osiguravaju</w:t>
      </w:r>
      <w:proofErr w:type="spellEnd"/>
      <w:r w:rsidR="00500BDC" w:rsidRPr="00D80FCA">
        <w:rPr>
          <w:rFonts w:asciiTheme="minorHAnsi" w:hAnsiTheme="minorHAnsi" w:cstheme="minorHAnsi"/>
          <w:color w:val="000000"/>
        </w:rPr>
        <w:t xml:space="preserve"> da se </w:t>
      </w:r>
      <w:proofErr w:type="spellStart"/>
      <w:r w:rsidR="00500BDC" w:rsidRPr="00D80FCA">
        <w:rPr>
          <w:rFonts w:asciiTheme="minorHAnsi" w:hAnsiTheme="minorHAnsi" w:cstheme="minorHAnsi"/>
          <w:color w:val="000000"/>
        </w:rPr>
        <w:t>objavljivanje</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dokumenata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i</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informacija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iz</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člana</w:t>
      </w:r>
      <w:proofErr w:type="spellEnd"/>
      <w:r w:rsidR="00500BDC" w:rsidRPr="00D80FCA">
        <w:rPr>
          <w:rFonts w:asciiTheme="minorHAnsi" w:hAnsiTheme="minorHAnsi" w:cstheme="minorHAnsi"/>
          <w:color w:val="000000"/>
        </w:rPr>
        <w:t xml:space="preserve"> 14</w:t>
      </w:r>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Diirektive</w:t>
      </w:r>
      <w:proofErr w:type="spellEnd"/>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sprovodi</w:t>
      </w:r>
      <w:proofErr w:type="spellEnd"/>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tako</w:t>
      </w:r>
      <w:proofErr w:type="spellEnd"/>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što</w:t>
      </w:r>
      <w:proofErr w:type="spellEnd"/>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ih</w:t>
      </w:r>
      <w:proofErr w:type="spellEnd"/>
      <w:r w:rsidR="004F791A">
        <w:rPr>
          <w:rFonts w:asciiTheme="minorHAnsi" w:hAnsiTheme="minorHAnsi" w:cstheme="minorHAnsi"/>
          <w:color w:val="000000"/>
        </w:rPr>
        <w:t xml:space="preserve"> </w:t>
      </w:r>
      <w:proofErr w:type="spellStart"/>
      <w:r w:rsidR="004F791A">
        <w:rPr>
          <w:rFonts w:asciiTheme="minorHAnsi" w:hAnsiTheme="minorHAnsi" w:cstheme="minorHAnsi"/>
          <w:color w:val="000000"/>
        </w:rPr>
        <w:t>čine</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javno</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dostupnim</w:t>
      </w:r>
      <w:proofErr w:type="spellEnd"/>
      <w:r w:rsidR="00500BDC" w:rsidRPr="00D80FCA">
        <w:rPr>
          <w:rFonts w:asciiTheme="minorHAnsi" w:hAnsiTheme="minorHAnsi" w:cstheme="minorHAnsi"/>
          <w:color w:val="000000"/>
        </w:rPr>
        <w:t xml:space="preserve"> u </w:t>
      </w:r>
      <w:proofErr w:type="spellStart"/>
      <w:r w:rsidR="00500BDC" w:rsidRPr="00D80FCA">
        <w:rPr>
          <w:rFonts w:asciiTheme="minorHAnsi" w:hAnsiTheme="minorHAnsi" w:cstheme="minorHAnsi"/>
          <w:color w:val="000000"/>
        </w:rPr>
        <w:t>registru</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Dodatno</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navedenom</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Direktivom</w:t>
      </w:r>
      <w:proofErr w:type="spellEnd"/>
      <w:r w:rsidR="00500BDC" w:rsidRPr="00D80FCA">
        <w:rPr>
          <w:rFonts w:asciiTheme="minorHAnsi" w:hAnsiTheme="minorHAnsi" w:cstheme="minorHAnsi"/>
          <w:color w:val="000000"/>
        </w:rPr>
        <w:t xml:space="preserve"> je </w:t>
      </w:r>
      <w:proofErr w:type="spellStart"/>
      <w:r w:rsidR="00500BDC" w:rsidRPr="00D80FCA">
        <w:rPr>
          <w:rFonts w:asciiTheme="minorHAnsi" w:hAnsiTheme="minorHAnsi" w:cstheme="minorHAnsi"/>
          <w:color w:val="000000"/>
        </w:rPr>
        <w:t>propisano</w:t>
      </w:r>
      <w:proofErr w:type="spellEnd"/>
      <w:r w:rsidR="00500BDC" w:rsidRPr="00D80FCA">
        <w:rPr>
          <w:rFonts w:asciiTheme="minorHAnsi" w:hAnsiTheme="minorHAnsi" w:cstheme="minorHAnsi"/>
          <w:color w:val="000000"/>
        </w:rPr>
        <w:t xml:space="preserve"> da u </w:t>
      </w:r>
      <w:proofErr w:type="spellStart"/>
      <w:r w:rsidR="00500BDC" w:rsidRPr="00D80FCA">
        <w:rPr>
          <w:rFonts w:asciiTheme="minorHAnsi" w:hAnsiTheme="minorHAnsi" w:cstheme="minorHAnsi"/>
          <w:color w:val="000000"/>
        </w:rPr>
        <w:t>slučaju</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bilo</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kakvih</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odstupanja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navedenih</w:t>
      </w:r>
      <w:proofErr w:type="spellEnd"/>
      <w:r w:rsidR="00500BDC" w:rsidRPr="00D80FCA">
        <w:rPr>
          <w:rFonts w:asciiTheme="minorHAnsi" w:hAnsiTheme="minorHAnsi" w:cstheme="minorHAnsi"/>
          <w:color w:val="000000"/>
        </w:rPr>
        <w:t xml:space="preserve"> u </w:t>
      </w:r>
      <w:proofErr w:type="spellStart"/>
      <w:r w:rsidR="00500BDC" w:rsidRPr="00D80FCA">
        <w:rPr>
          <w:rFonts w:asciiTheme="minorHAnsi" w:hAnsiTheme="minorHAnsi" w:cstheme="minorHAnsi"/>
          <w:color w:val="000000"/>
        </w:rPr>
        <w:t>članu</w:t>
      </w:r>
      <w:proofErr w:type="spellEnd"/>
      <w:r w:rsidR="00500BDC" w:rsidRPr="00D80FCA">
        <w:rPr>
          <w:rFonts w:asciiTheme="minorHAnsi" w:hAnsiTheme="minorHAnsi" w:cstheme="minorHAnsi"/>
          <w:color w:val="000000"/>
        </w:rPr>
        <w:t xml:space="preserve"> 16 </w:t>
      </w:r>
      <w:proofErr w:type="spellStart"/>
      <w:r w:rsidR="00500BDC" w:rsidRPr="00D80FCA">
        <w:rPr>
          <w:rFonts w:asciiTheme="minorHAnsi" w:hAnsiTheme="minorHAnsi" w:cstheme="minorHAnsi"/>
          <w:color w:val="000000"/>
        </w:rPr>
        <w:t>Direktive</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prednost</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treba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dati</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dokumentima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i</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informacijama</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koji</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su</w:t>
      </w:r>
      <w:proofErr w:type="spellEnd"/>
      <w:r w:rsidR="00500BDC" w:rsidRPr="00D80FCA">
        <w:rPr>
          <w:rFonts w:asciiTheme="minorHAnsi" w:hAnsiTheme="minorHAnsi" w:cstheme="minorHAnsi"/>
          <w:color w:val="000000"/>
        </w:rPr>
        <w:t xml:space="preserve"> </w:t>
      </w:r>
      <w:proofErr w:type="spellStart"/>
      <w:r w:rsidR="00500BDC" w:rsidRPr="00D80FCA">
        <w:rPr>
          <w:rFonts w:asciiTheme="minorHAnsi" w:hAnsiTheme="minorHAnsi" w:cstheme="minorHAnsi"/>
          <w:color w:val="000000"/>
        </w:rPr>
        <w:t>dostupni</w:t>
      </w:r>
      <w:proofErr w:type="spellEnd"/>
      <w:r w:rsidR="00500BDC" w:rsidRPr="00D80FCA">
        <w:rPr>
          <w:rFonts w:asciiTheme="minorHAnsi" w:hAnsiTheme="minorHAnsi" w:cstheme="minorHAnsi"/>
          <w:color w:val="000000"/>
        </w:rPr>
        <w:t xml:space="preserve"> u </w:t>
      </w:r>
      <w:proofErr w:type="spellStart"/>
      <w:r w:rsidR="00500BDC" w:rsidRPr="00D80FCA">
        <w:rPr>
          <w:rFonts w:asciiTheme="minorHAnsi" w:hAnsiTheme="minorHAnsi" w:cstheme="minorHAnsi"/>
          <w:color w:val="000000"/>
        </w:rPr>
        <w:t>registru</w:t>
      </w:r>
      <w:proofErr w:type="spellEnd"/>
      <w:r w:rsidR="00500BDC" w:rsidRPr="00D80FCA">
        <w:rPr>
          <w:rFonts w:asciiTheme="minorHAnsi" w:hAnsiTheme="minorHAnsi" w:cstheme="minorHAnsi"/>
          <w:color w:val="000000"/>
        </w:rPr>
        <w:t>.</w:t>
      </w:r>
    </w:p>
    <w:p w:rsidR="0036502F" w:rsidRPr="00D80FCA" w:rsidRDefault="009E4053" w:rsidP="00D80FCA">
      <w:pPr>
        <w:pStyle w:val="Default"/>
        <w:spacing w:line="276" w:lineRule="auto"/>
        <w:jc w:val="both"/>
        <w:rPr>
          <w:rFonts w:asciiTheme="minorHAnsi" w:hAnsiTheme="minorHAnsi" w:cstheme="minorHAnsi"/>
          <w:lang w:val="sr-Latn-RS"/>
        </w:rPr>
      </w:pPr>
      <w:proofErr w:type="spellStart"/>
      <w:r w:rsidRPr="00D80FCA">
        <w:rPr>
          <w:rFonts w:asciiTheme="minorHAnsi" w:hAnsiTheme="minorHAnsi" w:cstheme="minorHAnsi"/>
          <w:b/>
        </w:rPr>
        <w:t>Članom</w:t>
      </w:r>
      <w:proofErr w:type="spellEnd"/>
      <w:r w:rsidRPr="00D80FCA">
        <w:rPr>
          <w:rFonts w:asciiTheme="minorHAnsi" w:hAnsiTheme="minorHAnsi" w:cstheme="minorHAnsi"/>
          <w:b/>
        </w:rPr>
        <w:t xml:space="preserve"> 9</w:t>
      </w:r>
      <w:r w:rsidR="003602BE">
        <w:rPr>
          <w:rFonts w:asciiTheme="minorHAnsi" w:hAnsiTheme="minorHAnsi" w:cstheme="minorHAnsi"/>
        </w:rPr>
        <w:t xml:space="preserve"> </w:t>
      </w:r>
      <w:proofErr w:type="spellStart"/>
      <w:r w:rsidR="003602BE">
        <w:rPr>
          <w:rFonts w:asciiTheme="minorHAnsi" w:hAnsiTheme="minorHAnsi" w:cstheme="minorHAnsi"/>
        </w:rPr>
        <w:t>propisana</w:t>
      </w:r>
      <w:proofErr w:type="spellEnd"/>
      <w:r w:rsidR="003602BE">
        <w:rPr>
          <w:rFonts w:asciiTheme="minorHAnsi" w:hAnsiTheme="minorHAnsi" w:cstheme="minorHAnsi"/>
        </w:rPr>
        <w:t xml:space="preserve"> je </w:t>
      </w:r>
      <w:proofErr w:type="spellStart"/>
      <w:r w:rsidR="003602BE">
        <w:rPr>
          <w:rFonts w:asciiTheme="minorHAnsi" w:hAnsiTheme="minorHAnsi" w:cstheme="minorHAnsi"/>
        </w:rPr>
        <w:t>odgovornost</w:t>
      </w:r>
      <w:proofErr w:type="spellEnd"/>
      <w:r w:rsidR="003602BE">
        <w:rPr>
          <w:rFonts w:asciiTheme="minorHAnsi" w:hAnsiTheme="minorHAnsi" w:cstheme="minorHAnsi"/>
        </w:rPr>
        <w:t xml:space="preserve"> </w:t>
      </w:r>
      <w:proofErr w:type="spellStart"/>
      <w:r w:rsidRPr="00D80FCA">
        <w:rPr>
          <w:rFonts w:asciiTheme="minorHAnsi" w:hAnsiTheme="minorHAnsi" w:cstheme="minorHAnsi"/>
        </w:rPr>
        <w:t>nadležnog</w:t>
      </w:r>
      <w:proofErr w:type="spellEnd"/>
      <w:r w:rsidRPr="00D80FCA">
        <w:rPr>
          <w:rFonts w:asciiTheme="minorHAnsi" w:hAnsiTheme="minorHAnsi" w:cstheme="minorHAnsi"/>
        </w:rPr>
        <w:t xml:space="preserve"> organa za </w:t>
      </w:r>
      <w:proofErr w:type="spellStart"/>
      <w:r w:rsidRPr="00D80FCA">
        <w:rPr>
          <w:rFonts w:asciiTheme="minorHAnsi" w:hAnsiTheme="minorHAnsi" w:cstheme="minorHAnsi"/>
        </w:rPr>
        <w:t>registraciju</w:t>
      </w:r>
      <w:proofErr w:type="spellEnd"/>
      <w:r w:rsidRPr="00D80FCA">
        <w:rPr>
          <w:rFonts w:asciiTheme="minorHAnsi" w:hAnsiTheme="minorHAnsi" w:cstheme="minorHAnsi"/>
        </w:rPr>
        <w:t xml:space="preserve"> za </w:t>
      </w:r>
      <w:proofErr w:type="spellStart"/>
      <w:r w:rsidRPr="00D80FCA">
        <w:rPr>
          <w:rFonts w:asciiTheme="minorHAnsi" w:hAnsiTheme="minorHAnsi" w:cstheme="minorHAnsi"/>
        </w:rPr>
        <w:t>istov</w:t>
      </w:r>
      <w:r w:rsidR="003602BE">
        <w:rPr>
          <w:rFonts w:asciiTheme="minorHAnsi" w:hAnsiTheme="minorHAnsi" w:cstheme="minorHAnsi"/>
        </w:rPr>
        <w:t>jetnost</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podataka</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koji</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su</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upisani</w:t>
      </w:r>
      <w:proofErr w:type="spellEnd"/>
      <w:r w:rsidRPr="00D80FCA">
        <w:rPr>
          <w:rFonts w:asciiTheme="minorHAnsi" w:hAnsiTheme="minorHAnsi" w:cstheme="minorHAnsi"/>
        </w:rPr>
        <w:t xml:space="preserve"> u CRPS </w:t>
      </w:r>
      <w:proofErr w:type="spellStart"/>
      <w:r w:rsidRPr="00D80FCA">
        <w:rPr>
          <w:rFonts w:asciiTheme="minorHAnsi" w:hAnsiTheme="minorHAnsi" w:cstheme="minorHAnsi"/>
        </w:rPr>
        <w:t>sa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podacima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iz</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registracione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prijave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koji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su</w:t>
      </w:r>
      <w:proofErr w:type="spellEnd"/>
      <w:r w:rsidRPr="00D80FCA">
        <w:rPr>
          <w:rFonts w:asciiTheme="minorHAnsi" w:hAnsiTheme="minorHAnsi" w:cstheme="minorHAnsi"/>
        </w:rPr>
        <w:t xml:space="preserve"> mu </w:t>
      </w:r>
      <w:proofErr w:type="spellStart"/>
      <w:r w:rsidRPr="00D80FCA">
        <w:rPr>
          <w:rFonts w:asciiTheme="minorHAnsi" w:hAnsiTheme="minorHAnsi" w:cstheme="minorHAnsi"/>
        </w:rPr>
        <w:t>dostavljeni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od</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strane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podnosica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registracione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prijave</w:t>
      </w:r>
      <w:proofErr w:type="spellEnd"/>
      <w:r w:rsidRPr="00D80FCA">
        <w:rPr>
          <w:rFonts w:asciiTheme="minorHAnsi" w:hAnsiTheme="minorHAnsi" w:cstheme="minorHAnsi"/>
        </w:rPr>
        <w:t xml:space="preserve">. S </w:t>
      </w:r>
      <w:proofErr w:type="spellStart"/>
      <w:r w:rsidRPr="00D80FCA">
        <w:rPr>
          <w:rFonts w:asciiTheme="minorHAnsi" w:hAnsiTheme="minorHAnsi" w:cstheme="minorHAnsi"/>
        </w:rPr>
        <w:t>druge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strane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podnosilac</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registracione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prijave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odgovoran</w:t>
      </w:r>
      <w:proofErr w:type="spellEnd"/>
      <w:r w:rsidRPr="00D80FCA">
        <w:rPr>
          <w:rFonts w:asciiTheme="minorHAnsi" w:hAnsiTheme="minorHAnsi" w:cstheme="minorHAnsi"/>
        </w:rPr>
        <w:t xml:space="preserve"> je za </w:t>
      </w:r>
      <w:proofErr w:type="spellStart"/>
      <w:r w:rsidRPr="00D80FCA">
        <w:rPr>
          <w:rFonts w:asciiTheme="minorHAnsi" w:hAnsiTheme="minorHAnsi" w:cstheme="minorHAnsi"/>
        </w:rPr>
        <w:t>vjerodostojnost</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i</w:t>
      </w:r>
      <w:proofErr w:type="spellEnd"/>
      <w:r w:rsidR="003602BE">
        <w:rPr>
          <w:rFonts w:asciiTheme="minorHAnsi" w:hAnsiTheme="minorHAnsi" w:cstheme="minorHAnsi"/>
        </w:rPr>
        <w:t xml:space="preserve"> </w:t>
      </w:r>
      <w:proofErr w:type="spellStart"/>
      <w:r w:rsidR="003602BE">
        <w:rPr>
          <w:rFonts w:asciiTheme="minorHAnsi" w:hAnsiTheme="minorHAnsi" w:cstheme="minorHAnsi"/>
        </w:rPr>
        <w:t>tačnost</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podataka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dokumenata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koje</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dostavlja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nadležnom</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organu</w:t>
      </w:r>
      <w:proofErr w:type="spellEnd"/>
      <w:r w:rsidRPr="00D80FCA">
        <w:rPr>
          <w:rFonts w:asciiTheme="minorHAnsi" w:hAnsiTheme="minorHAnsi" w:cstheme="minorHAnsi"/>
        </w:rPr>
        <w:t xml:space="preserve"> za </w:t>
      </w:r>
      <w:proofErr w:type="spellStart"/>
      <w:r w:rsidRPr="00D80FCA">
        <w:rPr>
          <w:rFonts w:asciiTheme="minorHAnsi" w:hAnsiTheme="minorHAnsi" w:cstheme="minorHAnsi"/>
        </w:rPr>
        <w:t>registraciju</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propisana</w:t>
      </w:r>
      <w:proofErr w:type="spellEnd"/>
      <w:r w:rsidRPr="00D80FCA">
        <w:rPr>
          <w:rFonts w:asciiTheme="minorHAnsi" w:hAnsiTheme="minorHAnsi" w:cstheme="minorHAnsi"/>
        </w:rPr>
        <w:t xml:space="preserve"> je </w:t>
      </w:r>
      <w:proofErr w:type="spellStart"/>
      <w:r w:rsidRPr="00D80FCA">
        <w:rPr>
          <w:rFonts w:asciiTheme="minorHAnsi" w:hAnsiTheme="minorHAnsi" w:cstheme="minorHAnsi"/>
        </w:rPr>
        <w:t>njegova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obaveza</w:t>
      </w:r>
      <w:proofErr w:type="spellEnd"/>
      <w:r w:rsidRPr="00D80FCA">
        <w:rPr>
          <w:rFonts w:asciiTheme="minorHAnsi" w:hAnsiTheme="minorHAnsi" w:cstheme="minorHAnsi"/>
        </w:rPr>
        <w:t xml:space="preserve"> da </w:t>
      </w:r>
      <w:proofErr w:type="spellStart"/>
      <w:r w:rsidRPr="00D80FCA">
        <w:rPr>
          <w:rFonts w:asciiTheme="minorHAnsi" w:hAnsiTheme="minorHAnsi" w:cstheme="minorHAnsi"/>
        </w:rPr>
        <w:t>potpiše</w:t>
      </w:r>
      <w:proofErr w:type="spellEnd"/>
      <w:r w:rsidRPr="00D80FCA">
        <w:rPr>
          <w:rFonts w:asciiTheme="minorHAnsi" w:hAnsiTheme="minorHAnsi" w:cstheme="minorHAnsi"/>
        </w:rPr>
        <w:t xml:space="preserve"> da je </w:t>
      </w:r>
      <w:proofErr w:type="spellStart"/>
      <w:r w:rsidRPr="00D80FCA">
        <w:rPr>
          <w:rFonts w:asciiTheme="minorHAnsi" w:hAnsiTheme="minorHAnsi" w:cstheme="minorHAnsi"/>
        </w:rPr>
        <w:t>krivično</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materijalno</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odgovoran</w:t>
      </w:r>
      <w:proofErr w:type="spellEnd"/>
      <w:r w:rsidRPr="00D80FCA">
        <w:rPr>
          <w:rFonts w:asciiTheme="minorHAnsi" w:hAnsiTheme="minorHAnsi" w:cstheme="minorHAnsi"/>
        </w:rPr>
        <w:t xml:space="preserve"> za </w:t>
      </w:r>
      <w:proofErr w:type="spellStart"/>
      <w:r w:rsidRPr="00D80FCA">
        <w:rPr>
          <w:rFonts w:asciiTheme="minorHAnsi" w:hAnsiTheme="minorHAnsi" w:cstheme="minorHAnsi"/>
        </w:rPr>
        <w:t>vjeorodostojnost</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dostavljenih</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podataka</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i</w:t>
      </w:r>
      <w:proofErr w:type="spellEnd"/>
      <w:r w:rsidRPr="00D80FCA">
        <w:rPr>
          <w:rFonts w:asciiTheme="minorHAnsi" w:hAnsiTheme="minorHAnsi" w:cstheme="minorHAnsi"/>
        </w:rPr>
        <w:t xml:space="preserve"> </w:t>
      </w:r>
      <w:proofErr w:type="spellStart"/>
      <w:r w:rsidRPr="00D80FCA">
        <w:rPr>
          <w:rFonts w:asciiTheme="minorHAnsi" w:hAnsiTheme="minorHAnsi" w:cstheme="minorHAnsi"/>
        </w:rPr>
        <w:t>dokumenata</w:t>
      </w:r>
      <w:proofErr w:type="spellEnd"/>
      <w:r w:rsidRPr="00D80FCA">
        <w:rPr>
          <w:rFonts w:asciiTheme="minorHAnsi" w:hAnsiTheme="minorHAnsi" w:cstheme="minorHAnsi"/>
        </w:rPr>
        <w:t>.</w:t>
      </w:r>
      <w:r w:rsidR="004F791A">
        <w:rPr>
          <w:rFonts w:asciiTheme="minorHAnsi" w:hAnsiTheme="minorHAnsi" w:cstheme="minorHAnsi"/>
        </w:rPr>
        <w:t xml:space="preserve"> </w:t>
      </w:r>
      <w:proofErr w:type="spellStart"/>
      <w:r w:rsidR="004F791A">
        <w:rPr>
          <w:rFonts w:asciiTheme="minorHAnsi" w:hAnsiTheme="minorHAnsi" w:cstheme="minorHAnsi"/>
        </w:rPr>
        <w:t>Dakle</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važno</w:t>
      </w:r>
      <w:proofErr w:type="spellEnd"/>
      <w:r w:rsidR="004F791A">
        <w:rPr>
          <w:rFonts w:asciiTheme="minorHAnsi" w:hAnsiTheme="minorHAnsi" w:cstheme="minorHAnsi"/>
        </w:rPr>
        <w:t xml:space="preserve"> je </w:t>
      </w:r>
      <w:proofErr w:type="spellStart"/>
      <w:r w:rsidR="004F791A">
        <w:rPr>
          <w:rFonts w:asciiTheme="minorHAnsi" w:hAnsiTheme="minorHAnsi" w:cstheme="minorHAnsi"/>
        </w:rPr>
        <w:t>razdvojiti</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odgovornost</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lastRenderedPageBreak/>
        <w:t>zaposelnih</w:t>
      </w:r>
      <w:proofErr w:type="spellEnd"/>
      <w:r w:rsidR="004F791A">
        <w:rPr>
          <w:rFonts w:asciiTheme="minorHAnsi" w:hAnsiTheme="minorHAnsi" w:cstheme="minorHAnsi"/>
        </w:rPr>
        <w:t xml:space="preserve"> u </w:t>
      </w:r>
      <w:proofErr w:type="spellStart"/>
      <w:r w:rsidR="004F791A">
        <w:rPr>
          <w:rFonts w:asciiTheme="minorHAnsi" w:hAnsiTheme="minorHAnsi" w:cstheme="minorHAnsi"/>
        </w:rPr>
        <w:t>registru</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odnosno</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ograničiti</w:t>
      </w:r>
      <w:proofErr w:type="spellEnd"/>
      <w:r w:rsidR="004F791A">
        <w:rPr>
          <w:rFonts w:asciiTheme="minorHAnsi" w:hAnsiTheme="minorHAnsi" w:cstheme="minorHAnsi"/>
        </w:rPr>
        <w:t xml:space="preserve"> je do </w:t>
      </w:r>
      <w:proofErr w:type="spellStart"/>
      <w:r w:rsidR="004F791A">
        <w:rPr>
          <w:rFonts w:asciiTheme="minorHAnsi" w:hAnsiTheme="minorHAnsi" w:cstheme="minorHAnsi"/>
        </w:rPr>
        <w:t>nivoa</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odgovornosti</w:t>
      </w:r>
      <w:proofErr w:type="spellEnd"/>
      <w:r w:rsidR="004F791A">
        <w:rPr>
          <w:rFonts w:asciiTheme="minorHAnsi" w:hAnsiTheme="minorHAnsi" w:cstheme="minorHAnsi"/>
        </w:rPr>
        <w:t xml:space="preserve"> za </w:t>
      </w:r>
      <w:proofErr w:type="spellStart"/>
      <w:r w:rsidR="004F791A">
        <w:rPr>
          <w:rFonts w:asciiTheme="minorHAnsi" w:hAnsiTheme="minorHAnsi" w:cstheme="minorHAnsi"/>
        </w:rPr>
        <w:t>istovjenost</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dok</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će</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podnosilac</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registracione</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prijave</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biti</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odgovoran</w:t>
      </w:r>
      <w:proofErr w:type="spellEnd"/>
      <w:r w:rsidR="004F791A">
        <w:rPr>
          <w:rFonts w:asciiTheme="minorHAnsi" w:hAnsiTheme="minorHAnsi" w:cstheme="minorHAnsi"/>
        </w:rPr>
        <w:t xml:space="preserve"> za </w:t>
      </w:r>
      <w:proofErr w:type="spellStart"/>
      <w:r w:rsidR="004F791A">
        <w:rPr>
          <w:rFonts w:asciiTheme="minorHAnsi" w:hAnsiTheme="minorHAnsi" w:cstheme="minorHAnsi"/>
        </w:rPr>
        <w:t>istinost</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tj</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vjerodostojnost</w:t>
      </w:r>
      <w:proofErr w:type="spellEnd"/>
      <w:r w:rsidR="004F791A">
        <w:rPr>
          <w:rFonts w:asciiTheme="minorHAnsi" w:hAnsiTheme="minorHAnsi" w:cstheme="minorHAnsi"/>
        </w:rPr>
        <w:t xml:space="preserve"> </w:t>
      </w:r>
      <w:r w:rsidR="003602BE">
        <w:rPr>
          <w:rFonts w:asciiTheme="minorHAnsi" w:hAnsiTheme="minorHAnsi" w:cstheme="minorHAnsi"/>
        </w:rPr>
        <w:t xml:space="preserve">I </w:t>
      </w:r>
      <w:proofErr w:type="spellStart"/>
      <w:r w:rsidR="003602BE">
        <w:rPr>
          <w:rFonts w:asciiTheme="minorHAnsi" w:hAnsiTheme="minorHAnsi" w:cstheme="minorHAnsi"/>
        </w:rPr>
        <w:t>tačnost</w:t>
      </w:r>
      <w:proofErr w:type="spellEnd"/>
      <w:r w:rsidR="003602BE">
        <w:rPr>
          <w:rFonts w:asciiTheme="minorHAnsi" w:hAnsiTheme="minorHAnsi" w:cstheme="minorHAnsi"/>
        </w:rPr>
        <w:t xml:space="preserve"> </w:t>
      </w:r>
      <w:proofErr w:type="spellStart"/>
      <w:r w:rsidR="004F791A">
        <w:rPr>
          <w:rFonts w:asciiTheme="minorHAnsi" w:hAnsiTheme="minorHAnsi" w:cstheme="minorHAnsi"/>
        </w:rPr>
        <w:t>podataka</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i</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dokumenata</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koji</w:t>
      </w:r>
      <w:proofErr w:type="spellEnd"/>
      <w:r w:rsidR="004F791A">
        <w:rPr>
          <w:rFonts w:asciiTheme="minorHAnsi" w:hAnsiTheme="minorHAnsi" w:cstheme="minorHAnsi"/>
        </w:rPr>
        <w:t xml:space="preserve"> se </w:t>
      </w:r>
      <w:proofErr w:type="spellStart"/>
      <w:r w:rsidR="004F791A">
        <w:rPr>
          <w:rFonts w:asciiTheme="minorHAnsi" w:hAnsiTheme="minorHAnsi" w:cstheme="minorHAnsi"/>
        </w:rPr>
        <w:t>podnose</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nadležnom</w:t>
      </w:r>
      <w:proofErr w:type="spellEnd"/>
      <w:r w:rsidR="004F791A">
        <w:rPr>
          <w:rFonts w:asciiTheme="minorHAnsi" w:hAnsiTheme="minorHAnsi" w:cstheme="minorHAnsi"/>
        </w:rPr>
        <w:t xml:space="preserve"> </w:t>
      </w:r>
      <w:proofErr w:type="spellStart"/>
      <w:r w:rsidR="004F791A">
        <w:rPr>
          <w:rFonts w:asciiTheme="minorHAnsi" w:hAnsiTheme="minorHAnsi" w:cstheme="minorHAnsi"/>
        </w:rPr>
        <w:t>organu</w:t>
      </w:r>
      <w:proofErr w:type="spellEnd"/>
      <w:r w:rsidR="004F791A">
        <w:rPr>
          <w:rFonts w:asciiTheme="minorHAnsi" w:hAnsiTheme="minorHAnsi" w:cstheme="minorHAnsi"/>
        </w:rPr>
        <w:t xml:space="preserve"> za </w:t>
      </w:r>
      <w:proofErr w:type="spellStart"/>
      <w:r w:rsidR="004F791A">
        <w:rPr>
          <w:rFonts w:asciiTheme="minorHAnsi" w:hAnsiTheme="minorHAnsi" w:cstheme="minorHAnsi"/>
        </w:rPr>
        <w:t>registraciju</w:t>
      </w:r>
      <w:proofErr w:type="spellEnd"/>
      <w:r w:rsidR="004F791A">
        <w:rPr>
          <w:rFonts w:asciiTheme="minorHAnsi" w:hAnsiTheme="minorHAnsi" w:cstheme="minorHAnsi"/>
        </w:rPr>
        <w:t xml:space="preserve">. </w:t>
      </w:r>
    </w:p>
    <w:p w:rsidR="009E4053" w:rsidRPr="00D80FCA" w:rsidRDefault="009E4053" w:rsidP="00A138D7">
      <w:pPr>
        <w:spacing w:line="276" w:lineRule="auto"/>
        <w:jc w:val="both"/>
        <w:rPr>
          <w:rFonts w:cstheme="minorHAnsi"/>
          <w:sz w:val="24"/>
          <w:szCs w:val="24"/>
          <w:lang w:val="sr-Latn-ME"/>
        </w:rPr>
      </w:pPr>
      <w:r w:rsidRPr="00D80FCA">
        <w:rPr>
          <w:rFonts w:cstheme="minorHAnsi"/>
          <w:b/>
          <w:sz w:val="24"/>
          <w:szCs w:val="24"/>
          <w:lang w:val="sr-Latn-ME"/>
        </w:rPr>
        <w:t xml:space="preserve">Članom 10 </w:t>
      </w:r>
      <w:r w:rsidRPr="00D80FCA">
        <w:rPr>
          <w:rFonts w:cstheme="minorHAnsi"/>
          <w:sz w:val="24"/>
          <w:szCs w:val="24"/>
          <w:lang w:val="sr-Latn-ME"/>
        </w:rPr>
        <w:t xml:space="preserve">definisano je ko se, u skladu sa Zakonom, smatra subjektom registracije. U </w:t>
      </w:r>
      <w:r w:rsidR="002E27DE" w:rsidRPr="00D80FCA">
        <w:rPr>
          <w:rFonts w:cstheme="minorHAnsi"/>
          <w:sz w:val="24"/>
          <w:szCs w:val="24"/>
          <w:lang w:val="sr-Latn-ME"/>
        </w:rPr>
        <w:t>tom smislu, subjekti reg</w:t>
      </w:r>
      <w:r w:rsidRPr="00D80FCA">
        <w:rPr>
          <w:rFonts w:cstheme="minorHAnsi"/>
          <w:sz w:val="24"/>
          <w:szCs w:val="24"/>
          <w:lang w:val="sr-Latn-ME"/>
        </w:rPr>
        <w:t>i</w:t>
      </w:r>
      <w:r w:rsidR="002E27DE" w:rsidRPr="00D80FCA">
        <w:rPr>
          <w:rFonts w:cstheme="minorHAnsi"/>
          <w:sz w:val="24"/>
          <w:szCs w:val="24"/>
          <w:lang w:val="sr-Latn-ME"/>
        </w:rPr>
        <w:t>s</w:t>
      </w:r>
      <w:r w:rsidRPr="00D80FCA">
        <w:rPr>
          <w:rFonts w:cstheme="minorHAnsi"/>
          <w:sz w:val="24"/>
          <w:szCs w:val="24"/>
          <w:lang w:val="sr-Latn-ME"/>
        </w:rPr>
        <w:t>tracije su:</w:t>
      </w:r>
    </w:p>
    <w:p w:rsidR="009E4053" w:rsidRPr="00D80FCA" w:rsidRDefault="009E4053" w:rsidP="00A138D7">
      <w:pPr>
        <w:pStyle w:val="ListParagraph"/>
        <w:numPr>
          <w:ilvl w:val="0"/>
          <w:numId w:val="6"/>
        </w:numPr>
        <w:spacing w:after="0" w:line="276" w:lineRule="auto"/>
        <w:contextualSpacing w:val="0"/>
        <w:jc w:val="both"/>
        <w:rPr>
          <w:rFonts w:cstheme="minorHAnsi"/>
          <w:sz w:val="24"/>
          <w:szCs w:val="24"/>
          <w:lang w:val="sr-Latn-RS"/>
        </w:rPr>
      </w:pPr>
      <w:r w:rsidRPr="00D80FCA">
        <w:rPr>
          <w:rFonts w:cstheme="minorHAnsi"/>
          <w:sz w:val="24"/>
          <w:szCs w:val="24"/>
          <w:lang w:val="sr-Latn-RS"/>
        </w:rPr>
        <w:t xml:space="preserve">privredna društva, preduzetnik i dio stranog društva, koji se u daljem tekstu zakona vode pod zajedničkim nazivom - privredni subjekti. Prethodno je iz razloga da bi se </w:t>
      </w:r>
      <w:r w:rsidR="002E27DE" w:rsidRPr="00D80FCA">
        <w:rPr>
          <w:rFonts w:cstheme="minorHAnsi"/>
          <w:sz w:val="24"/>
          <w:szCs w:val="24"/>
          <w:lang w:val="sr-Latn-RS"/>
        </w:rPr>
        <w:t>pojam privrednih subjekata uskladio sa Zakonom o privrednim društvima, odnosno pod privrednim subjektima su ovim zakonom obuhvaćeni oni subjekti koji obavljaju privrednu djelatnost shodno Zakonu o privrednim društvima.</w:t>
      </w:r>
    </w:p>
    <w:p w:rsidR="009E4053" w:rsidRPr="00D80FCA" w:rsidRDefault="009E4053" w:rsidP="00A138D7">
      <w:pPr>
        <w:pStyle w:val="ListParagraph"/>
        <w:numPr>
          <w:ilvl w:val="0"/>
          <w:numId w:val="6"/>
        </w:numPr>
        <w:spacing w:after="0" w:line="276" w:lineRule="auto"/>
        <w:contextualSpacing w:val="0"/>
        <w:jc w:val="both"/>
        <w:rPr>
          <w:rFonts w:cstheme="minorHAnsi"/>
          <w:sz w:val="24"/>
          <w:szCs w:val="24"/>
        </w:rPr>
      </w:pPr>
      <w:r w:rsidRPr="00D80FCA">
        <w:rPr>
          <w:rFonts w:cstheme="minorHAnsi"/>
          <w:sz w:val="24"/>
          <w:szCs w:val="24"/>
          <w:lang w:val="sr-Latn-RS"/>
        </w:rPr>
        <w:t xml:space="preserve">drugi pravni subjekti koji, shodno posebnim propisima, imaju obavezu registracije u CRPS </w:t>
      </w:r>
      <w:r w:rsidRPr="00D80FCA">
        <w:rPr>
          <w:rFonts w:cstheme="minorHAnsi"/>
          <w:sz w:val="24"/>
          <w:szCs w:val="24"/>
          <w:lang w:val="sr-Latn-ME"/>
        </w:rPr>
        <w:t>(ustanove, zadruge, kooperative, komore, itd.).</w:t>
      </w:r>
      <w:r w:rsidR="002E27DE" w:rsidRPr="00D80FCA">
        <w:rPr>
          <w:rFonts w:cstheme="minorHAnsi"/>
          <w:sz w:val="24"/>
          <w:szCs w:val="24"/>
          <w:lang w:val="sr-Latn-ME"/>
        </w:rPr>
        <w:t xml:space="preserve"> Imajući u vidu da se veliki broj subjekata koji nijesu obuhvaćeni </w:t>
      </w:r>
      <w:r w:rsidR="003602BE">
        <w:rPr>
          <w:rFonts w:cstheme="minorHAnsi"/>
          <w:sz w:val="24"/>
          <w:szCs w:val="24"/>
          <w:lang w:val="sr-Latn-ME"/>
        </w:rPr>
        <w:t xml:space="preserve">Zakonom o privrednim društvima </w:t>
      </w:r>
      <w:r w:rsidR="002E27DE" w:rsidRPr="00D80FCA">
        <w:rPr>
          <w:rFonts w:cstheme="minorHAnsi"/>
          <w:sz w:val="24"/>
          <w:szCs w:val="24"/>
          <w:lang w:val="sr-Latn-ME"/>
        </w:rPr>
        <w:t>registruju u CRPS, shodno posebnim propisima, stvorila se potreba da se i ti subjekti prepoznaju ovim Zakonom. Imajući u vidu da neki od subjekata ne obavljaju privrednu djelatnost, to su oni obuhvaćeni nazivom „drugi subjekti“. Dodatno, ovdje su navedeni oni subjekti na koje se ne može primijeniti član 3 Zakona o privrednim društvima.</w:t>
      </w:r>
    </w:p>
    <w:p w:rsidR="009E4053" w:rsidRPr="00D80FCA" w:rsidRDefault="002E27DE" w:rsidP="00A138D7">
      <w:pPr>
        <w:pStyle w:val="ListParagraph"/>
        <w:numPr>
          <w:ilvl w:val="0"/>
          <w:numId w:val="6"/>
        </w:numPr>
        <w:spacing w:after="0" w:line="276" w:lineRule="auto"/>
        <w:contextualSpacing w:val="0"/>
        <w:jc w:val="both"/>
        <w:rPr>
          <w:rFonts w:cstheme="minorHAnsi"/>
          <w:sz w:val="24"/>
          <w:szCs w:val="24"/>
        </w:rPr>
      </w:pPr>
      <w:r w:rsidRPr="00D80FCA">
        <w:rPr>
          <w:rFonts w:cstheme="minorHAnsi"/>
          <w:sz w:val="24"/>
          <w:szCs w:val="24"/>
        </w:rPr>
        <w:t xml:space="preserve">Pored </w:t>
      </w:r>
      <w:proofErr w:type="spellStart"/>
      <w:r w:rsidRPr="00D80FCA">
        <w:rPr>
          <w:rFonts w:cstheme="minorHAnsi"/>
          <w:sz w:val="24"/>
          <w:szCs w:val="24"/>
        </w:rPr>
        <w:t>privrednih</w:t>
      </w:r>
      <w:proofErr w:type="spellEnd"/>
      <w:r w:rsidRPr="00D80FCA">
        <w:rPr>
          <w:rFonts w:cstheme="minorHAnsi"/>
          <w:sz w:val="24"/>
          <w:szCs w:val="24"/>
        </w:rPr>
        <w:t xml:space="preserve"> </w:t>
      </w:r>
      <w:proofErr w:type="spellStart"/>
      <w:r w:rsidRPr="00D80FCA">
        <w:rPr>
          <w:rFonts w:cstheme="minorHAnsi"/>
          <w:sz w:val="24"/>
          <w:szCs w:val="24"/>
        </w:rPr>
        <w:t>i</w:t>
      </w:r>
      <w:proofErr w:type="spellEnd"/>
      <w:r w:rsidRPr="00D80FCA">
        <w:rPr>
          <w:rFonts w:cstheme="minorHAnsi"/>
          <w:sz w:val="24"/>
          <w:szCs w:val="24"/>
        </w:rPr>
        <w:t xml:space="preserve"> </w:t>
      </w:r>
      <w:proofErr w:type="spellStart"/>
      <w:r w:rsidRPr="00D80FCA">
        <w:rPr>
          <w:rFonts w:cstheme="minorHAnsi"/>
          <w:sz w:val="24"/>
          <w:szCs w:val="24"/>
        </w:rPr>
        <w:t>drugih</w:t>
      </w:r>
      <w:proofErr w:type="spellEnd"/>
      <w:r w:rsidRPr="00D80FCA">
        <w:rPr>
          <w:rFonts w:cstheme="minorHAnsi"/>
          <w:sz w:val="24"/>
          <w:szCs w:val="24"/>
        </w:rPr>
        <w:t xml:space="preserve"> </w:t>
      </w:r>
      <w:proofErr w:type="spellStart"/>
      <w:r w:rsidRPr="00D80FCA">
        <w:rPr>
          <w:rFonts w:cstheme="minorHAnsi"/>
          <w:sz w:val="24"/>
          <w:szCs w:val="24"/>
        </w:rPr>
        <w:t>subjekata</w:t>
      </w:r>
      <w:proofErr w:type="spellEnd"/>
      <w:r w:rsidRPr="00D80FCA">
        <w:rPr>
          <w:rFonts w:cstheme="minorHAnsi"/>
          <w:sz w:val="24"/>
          <w:szCs w:val="24"/>
        </w:rPr>
        <w:t xml:space="preserve">, </w:t>
      </w:r>
      <w:proofErr w:type="spellStart"/>
      <w:r w:rsidRPr="00D80FCA">
        <w:rPr>
          <w:rFonts w:cstheme="minorHAnsi"/>
          <w:sz w:val="24"/>
          <w:szCs w:val="24"/>
        </w:rPr>
        <w:t>posebnim</w:t>
      </w:r>
      <w:proofErr w:type="spellEnd"/>
      <w:r w:rsidRPr="00D80FCA">
        <w:rPr>
          <w:rFonts w:cstheme="minorHAnsi"/>
          <w:sz w:val="24"/>
          <w:szCs w:val="24"/>
        </w:rPr>
        <w:t xml:space="preserve"> </w:t>
      </w:r>
      <w:proofErr w:type="spellStart"/>
      <w:r w:rsidRPr="00D80FCA">
        <w:rPr>
          <w:rFonts w:cstheme="minorHAnsi"/>
          <w:sz w:val="24"/>
          <w:szCs w:val="24"/>
        </w:rPr>
        <w:t>propisima</w:t>
      </w:r>
      <w:proofErr w:type="spellEnd"/>
      <w:r w:rsidRPr="00D80FCA">
        <w:rPr>
          <w:rFonts w:cstheme="minorHAnsi"/>
          <w:sz w:val="24"/>
          <w:szCs w:val="24"/>
        </w:rPr>
        <w:t xml:space="preserve"> je </w:t>
      </w:r>
      <w:proofErr w:type="spellStart"/>
      <w:r w:rsidRPr="00D80FCA">
        <w:rPr>
          <w:rFonts w:cstheme="minorHAnsi"/>
          <w:sz w:val="24"/>
          <w:szCs w:val="24"/>
        </w:rPr>
        <w:t>definisana</w:t>
      </w:r>
      <w:proofErr w:type="spellEnd"/>
      <w:r w:rsidRPr="00D80FCA">
        <w:rPr>
          <w:rFonts w:cstheme="minorHAnsi"/>
          <w:sz w:val="24"/>
          <w:szCs w:val="24"/>
        </w:rPr>
        <w:t xml:space="preserve"> </w:t>
      </w:r>
      <w:proofErr w:type="spellStart"/>
      <w:r w:rsidRPr="00D80FCA">
        <w:rPr>
          <w:rFonts w:cstheme="minorHAnsi"/>
          <w:sz w:val="24"/>
          <w:szCs w:val="24"/>
        </w:rPr>
        <w:t>obaveza</w:t>
      </w:r>
      <w:proofErr w:type="spellEnd"/>
      <w:r w:rsidRPr="00D80FCA">
        <w:rPr>
          <w:rFonts w:cstheme="minorHAnsi"/>
          <w:sz w:val="24"/>
          <w:szCs w:val="24"/>
        </w:rPr>
        <w:t xml:space="preserve"> </w:t>
      </w:r>
      <w:proofErr w:type="spellStart"/>
      <w:r w:rsidRPr="00D80FCA">
        <w:rPr>
          <w:rFonts w:cstheme="minorHAnsi"/>
          <w:sz w:val="24"/>
          <w:szCs w:val="24"/>
        </w:rPr>
        <w:t>registracije</w:t>
      </w:r>
      <w:proofErr w:type="spellEnd"/>
      <w:r w:rsidRPr="00D80FCA">
        <w:rPr>
          <w:rFonts w:cstheme="minorHAnsi"/>
          <w:sz w:val="24"/>
          <w:szCs w:val="24"/>
        </w:rPr>
        <w:t xml:space="preserve"> u CRPS </w:t>
      </w:r>
      <w:proofErr w:type="spellStart"/>
      <w:r w:rsidRPr="00D80FCA">
        <w:rPr>
          <w:rFonts w:cstheme="minorHAnsi"/>
          <w:sz w:val="24"/>
          <w:szCs w:val="24"/>
        </w:rPr>
        <w:t>stvarnih</w:t>
      </w:r>
      <w:proofErr w:type="spellEnd"/>
      <w:r w:rsidRPr="00D80FCA">
        <w:rPr>
          <w:rFonts w:cstheme="minorHAnsi"/>
          <w:sz w:val="24"/>
          <w:szCs w:val="24"/>
        </w:rPr>
        <w:t xml:space="preserve"> </w:t>
      </w:r>
      <w:proofErr w:type="spellStart"/>
      <w:r w:rsidRPr="00D80FCA">
        <w:rPr>
          <w:rFonts w:cstheme="minorHAnsi"/>
          <w:sz w:val="24"/>
          <w:szCs w:val="24"/>
        </w:rPr>
        <w:t>vlasnika</w:t>
      </w:r>
      <w:proofErr w:type="spellEnd"/>
      <w:r w:rsidRPr="00D80FCA">
        <w:rPr>
          <w:rFonts w:cstheme="minorHAnsi"/>
          <w:sz w:val="24"/>
          <w:szCs w:val="24"/>
        </w:rPr>
        <w:t xml:space="preserve"> </w:t>
      </w:r>
      <w:proofErr w:type="spellStart"/>
      <w:r w:rsidRPr="00D80FCA">
        <w:rPr>
          <w:rFonts w:cstheme="minorHAnsi"/>
          <w:sz w:val="24"/>
          <w:szCs w:val="24"/>
        </w:rPr>
        <w:t>i</w:t>
      </w:r>
      <w:proofErr w:type="spellEnd"/>
      <w:r w:rsidRPr="00D80FCA">
        <w:rPr>
          <w:rFonts w:cstheme="minorHAnsi"/>
          <w:sz w:val="24"/>
          <w:szCs w:val="24"/>
        </w:rPr>
        <w:t xml:space="preserve"> </w:t>
      </w:r>
      <w:proofErr w:type="spellStart"/>
      <w:r w:rsidRPr="00D80FCA">
        <w:rPr>
          <w:rFonts w:cstheme="minorHAnsi"/>
          <w:sz w:val="24"/>
          <w:szCs w:val="24"/>
        </w:rPr>
        <w:t>stečajne</w:t>
      </w:r>
      <w:proofErr w:type="spellEnd"/>
      <w:r w:rsidRPr="00D80FCA">
        <w:rPr>
          <w:rFonts w:cstheme="minorHAnsi"/>
          <w:sz w:val="24"/>
          <w:szCs w:val="24"/>
        </w:rPr>
        <w:t xml:space="preserve"> </w:t>
      </w:r>
      <w:proofErr w:type="spellStart"/>
      <w:r w:rsidRPr="00D80FCA">
        <w:rPr>
          <w:rFonts w:cstheme="minorHAnsi"/>
          <w:sz w:val="24"/>
          <w:szCs w:val="24"/>
        </w:rPr>
        <w:t>mase</w:t>
      </w:r>
      <w:proofErr w:type="spellEnd"/>
      <w:r w:rsidRPr="00D80FCA">
        <w:rPr>
          <w:rFonts w:cstheme="minorHAnsi"/>
          <w:sz w:val="24"/>
          <w:szCs w:val="24"/>
        </w:rPr>
        <w:t xml:space="preserve">. </w:t>
      </w:r>
    </w:p>
    <w:p w:rsidR="00FC6148" w:rsidRPr="00D80FCA" w:rsidRDefault="004822C8" w:rsidP="00A138D7">
      <w:pPr>
        <w:spacing w:line="276" w:lineRule="auto"/>
        <w:jc w:val="both"/>
        <w:rPr>
          <w:rFonts w:cstheme="minorHAnsi"/>
          <w:sz w:val="24"/>
          <w:szCs w:val="24"/>
          <w:lang w:val="sr-Latn-ME"/>
        </w:rPr>
      </w:pPr>
      <w:r w:rsidRPr="00D80FCA">
        <w:rPr>
          <w:rFonts w:cstheme="minorHAnsi"/>
          <w:b/>
          <w:sz w:val="24"/>
          <w:szCs w:val="24"/>
          <w:lang w:val="sr-Latn-ME"/>
        </w:rPr>
        <w:t>Članom 11</w:t>
      </w:r>
      <w:r w:rsidR="00FC6148" w:rsidRPr="00D80FCA">
        <w:rPr>
          <w:rFonts w:cstheme="minorHAnsi"/>
          <w:b/>
          <w:sz w:val="24"/>
          <w:szCs w:val="24"/>
          <w:lang w:val="sr-Latn-ME"/>
        </w:rPr>
        <w:t>-13</w:t>
      </w:r>
      <w:r w:rsidRPr="00D80FCA">
        <w:rPr>
          <w:rFonts w:cstheme="minorHAnsi"/>
          <w:b/>
          <w:sz w:val="24"/>
          <w:szCs w:val="24"/>
          <w:lang w:val="sr-Latn-ME"/>
        </w:rPr>
        <w:t xml:space="preserve"> </w:t>
      </w:r>
      <w:r w:rsidR="00FC6148" w:rsidRPr="00D80FCA">
        <w:rPr>
          <w:rFonts w:cstheme="minorHAnsi"/>
          <w:sz w:val="24"/>
          <w:szCs w:val="24"/>
          <w:lang w:val="sr-Latn-ME"/>
        </w:rPr>
        <w:t>propisano je da se u CRPS registruju ustanove. Stavom 2 ovog člana</w:t>
      </w:r>
      <w:r w:rsidR="00FC6148" w:rsidRPr="00D80FCA">
        <w:rPr>
          <w:rFonts w:cstheme="minorHAnsi"/>
          <w:b/>
          <w:sz w:val="24"/>
          <w:szCs w:val="24"/>
          <w:lang w:val="sr-Latn-ME"/>
        </w:rPr>
        <w:t xml:space="preserve"> </w:t>
      </w:r>
      <w:r w:rsidR="00FC6148" w:rsidRPr="00D80FCA">
        <w:rPr>
          <w:rFonts w:cstheme="minorHAnsi"/>
          <w:sz w:val="24"/>
          <w:szCs w:val="24"/>
          <w:lang w:val="sr-Latn-ME"/>
        </w:rPr>
        <w:t>razvrstane su ustanove u zavisnosti od djelatnosti koju obavljaju. Članom 12 da</w:t>
      </w:r>
      <w:r w:rsidR="0098117E">
        <w:rPr>
          <w:rFonts w:cstheme="minorHAnsi"/>
          <w:sz w:val="24"/>
          <w:szCs w:val="24"/>
          <w:lang w:val="sr-Latn-ME"/>
        </w:rPr>
        <w:t>ta</w:t>
      </w:r>
      <w:r w:rsidR="00FC6148" w:rsidRPr="00D80FCA">
        <w:rPr>
          <w:rFonts w:cstheme="minorHAnsi"/>
          <w:sz w:val="24"/>
          <w:szCs w:val="24"/>
          <w:lang w:val="sr-Latn-ME"/>
        </w:rPr>
        <w:t xml:space="preserve"> je definicija javne ustanove, dok je članom 13 data definicija privatne ustanove.</w:t>
      </w:r>
    </w:p>
    <w:p w:rsidR="00FC6148" w:rsidRPr="00D80FCA" w:rsidRDefault="00FC6148" w:rsidP="00A138D7">
      <w:pPr>
        <w:spacing w:line="276" w:lineRule="auto"/>
        <w:jc w:val="both"/>
        <w:rPr>
          <w:rFonts w:cstheme="minorHAnsi"/>
          <w:sz w:val="24"/>
          <w:szCs w:val="24"/>
          <w:lang w:val="sr-Latn-ME"/>
        </w:rPr>
      </w:pPr>
      <w:r w:rsidRPr="00D80FCA">
        <w:rPr>
          <w:rFonts w:cstheme="minorHAnsi"/>
          <w:b/>
          <w:sz w:val="24"/>
          <w:szCs w:val="24"/>
          <w:lang w:val="sr-Latn-ME"/>
        </w:rPr>
        <w:t>Članom 14</w:t>
      </w:r>
      <w:r w:rsidRPr="00D80FCA">
        <w:rPr>
          <w:rFonts w:cstheme="minorHAnsi"/>
          <w:sz w:val="24"/>
          <w:szCs w:val="24"/>
          <w:lang w:val="sr-Latn-ME"/>
        </w:rPr>
        <w:t xml:space="preserve"> propisano </w:t>
      </w:r>
      <w:r w:rsidR="0098117E">
        <w:rPr>
          <w:rFonts w:cstheme="minorHAnsi"/>
          <w:sz w:val="24"/>
          <w:szCs w:val="24"/>
          <w:lang w:val="sr-Latn-ME"/>
        </w:rPr>
        <w:t>je da svaki privredni ili drugi</w:t>
      </w:r>
      <w:r w:rsidRPr="00D80FCA">
        <w:rPr>
          <w:rFonts w:cstheme="minorHAnsi"/>
          <w:sz w:val="24"/>
          <w:szCs w:val="24"/>
          <w:lang w:val="sr-Latn-ME"/>
        </w:rPr>
        <w:t xml:space="preserve"> subjek</w:t>
      </w:r>
      <w:r w:rsidR="0098117E">
        <w:rPr>
          <w:rFonts w:cstheme="minorHAnsi"/>
          <w:sz w:val="24"/>
          <w:szCs w:val="24"/>
          <w:lang w:val="sr-Latn-ME"/>
        </w:rPr>
        <w:t>a</w:t>
      </w:r>
      <w:r w:rsidRPr="00D80FCA">
        <w:rPr>
          <w:rFonts w:cstheme="minorHAnsi"/>
          <w:sz w:val="24"/>
          <w:szCs w:val="24"/>
          <w:lang w:val="sr-Latn-ME"/>
        </w:rPr>
        <w:t>t prilikom registracije osniv</w:t>
      </w:r>
      <w:r w:rsidR="0098117E">
        <w:rPr>
          <w:rFonts w:cstheme="minorHAnsi"/>
          <w:sz w:val="24"/>
          <w:szCs w:val="24"/>
          <w:lang w:val="sr-Latn-ME"/>
        </w:rPr>
        <w:t>anja u CRPS dobija registarski broj, šta sadrži registarski</w:t>
      </w:r>
      <w:r w:rsidRPr="00D80FCA">
        <w:rPr>
          <w:rFonts w:cstheme="minorHAnsi"/>
          <w:sz w:val="24"/>
          <w:szCs w:val="24"/>
          <w:lang w:val="sr-Latn-ME"/>
        </w:rPr>
        <w:t xml:space="preserve"> broj, kao i obavezu da se prilikom svake registracije privrednom i drugom subje</w:t>
      </w:r>
      <w:r w:rsidR="0098117E">
        <w:rPr>
          <w:rFonts w:cstheme="minorHAnsi"/>
          <w:sz w:val="24"/>
          <w:szCs w:val="24"/>
          <w:lang w:val="sr-Latn-ME"/>
        </w:rPr>
        <w:t>ktu dodjeljuje i broj promjene.</w:t>
      </w:r>
      <w:r w:rsidRPr="00D80FCA">
        <w:rPr>
          <w:rFonts w:cstheme="minorHAnsi"/>
          <w:sz w:val="24"/>
          <w:szCs w:val="24"/>
          <w:lang w:val="sr-Latn-ME"/>
        </w:rPr>
        <w:t xml:space="preserve"> Dodatno, propisano je da će </w:t>
      </w:r>
      <w:r w:rsidRPr="00D80FCA">
        <w:rPr>
          <w:rFonts w:cstheme="minorHAnsi"/>
          <w:sz w:val="24"/>
          <w:szCs w:val="24"/>
          <w:lang w:val="sr-Latn-RS"/>
        </w:rPr>
        <w:t>bliži sadržaj identifikacionog broja i način vođenja šifrarnika, propisati nadležno ministarstvo.</w:t>
      </w:r>
    </w:p>
    <w:p w:rsidR="00FC6148" w:rsidRPr="00D80FCA" w:rsidRDefault="00FC6148" w:rsidP="00A138D7">
      <w:pPr>
        <w:spacing w:line="276" w:lineRule="auto"/>
        <w:jc w:val="both"/>
        <w:rPr>
          <w:rFonts w:cstheme="minorHAnsi"/>
          <w:b/>
          <w:sz w:val="24"/>
          <w:szCs w:val="24"/>
          <w:lang w:val="sr-Latn-ME"/>
        </w:rPr>
      </w:pPr>
      <w:r w:rsidRPr="00D80FCA">
        <w:rPr>
          <w:rFonts w:cstheme="minorHAnsi"/>
          <w:b/>
          <w:sz w:val="24"/>
          <w:szCs w:val="24"/>
          <w:lang w:val="sr-Latn-ME"/>
        </w:rPr>
        <w:t xml:space="preserve">Član 15 </w:t>
      </w:r>
      <w:r w:rsidRPr="00D80FCA">
        <w:rPr>
          <w:rFonts w:cstheme="minorHAnsi"/>
          <w:sz w:val="24"/>
          <w:szCs w:val="24"/>
          <w:lang w:val="sr-Latn-ME"/>
        </w:rPr>
        <w:t>utvrđuje da privred</w:t>
      </w:r>
      <w:r w:rsidR="0098117E">
        <w:rPr>
          <w:rFonts w:cstheme="minorHAnsi"/>
          <w:sz w:val="24"/>
          <w:szCs w:val="24"/>
          <w:lang w:val="sr-Latn-ME"/>
        </w:rPr>
        <w:t>ni subjekti pored registarskog</w:t>
      </w:r>
      <w:r w:rsidRPr="00D80FCA">
        <w:rPr>
          <w:rFonts w:cstheme="minorHAnsi"/>
          <w:sz w:val="24"/>
          <w:szCs w:val="24"/>
          <w:lang w:val="sr-Latn-ME"/>
        </w:rPr>
        <w:t xml:space="preserve"> broja moraju sadržati i evropski jedinstveni identifikator („EUID“)</w:t>
      </w:r>
      <w:r w:rsidR="00E40C64" w:rsidRPr="00D80FCA">
        <w:rPr>
          <w:rFonts w:cstheme="minorHAnsi"/>
          <w:sz w:val="24"/>
          <w:szCs w:val="24"/>
          <w:lang w:val="sr-Latn-ME"/>
        </w:rPr>
        <w:t xml:space="preserve"> koji će biti zajednički za sve privredne subjekte registrovane u Crnoj Gori. Cilj dodjeljivanja EUID-a je da bi se </w:t>
      </w:r>
      <w:r w:rsidR="00E40C64" w:rsidRPr="00D80FCA">
        <w:rPr>
          <w:rFonts w:cstheme="minorHAnsi"/>
          <w:sz w:val="24"/>
          <w:szCs w:val="24"/>
          <w:lang w:val="sr-Latn-RS"/>
        </w:rPr>
        <w:t>se preko sistema interkonekcije registara privrednih subjekata nesporno moglo ustanoviti da su ti privredni subjekti registrovani u Crnoj Gori.</w:t>
      </w:r>
    </w:p>
    <w:p w:rsidR="00496F40" w:rsidRPr="00D80FCA" w:rsidRDefault="00E40C64" w:rsidP="00A138D7">
      <w:pPr>
        <w:spacing w:after="0" w:line="276" w:lineRule="auto"/>
        <w:jc w:val="both"/>
        <w:rPr>
          <w:rFonts w:cstheme="minorHAnsi"/>
          <w:sz w:val="24"/>
          <w:szCs w:val="24"/>
          <w:lang w:val="sr-Latn-ME"/>
        </w:rPr>
      </w:pPr>
      <w:r w:rsidRPr="00D80FCA">
        <w:rPr>
          <w:rFonts w:cstheme="minorHAnsi"/>
          <w:b/>
          <w:sz w:val="24"/>
          <w:szCs w:val="24"/>
          <w:lang w:val="sr-Latn-ME"/>
        </w:rPr>
        <w:t xml:space="preserve">Članom 16-20 </w:t>
      </w:r>
      <w:r w:rsidRPr="00D80FCA">
        <w:rPr>
          <w:rFonts w:cstheme="minorHAnsi"/>
          <w:sz w:val="24"/>
          <w:szCs w:val="24"/>
          <w:lang w:val="sr-Latn-ME"/>
        </w:rPr>
        <w:t>propisuje se obaveza dodjeljivanja statusa privrednim i drugim subjektima</w:t>
      </w:r>
      <w:r w:rsidRPr="00D80FCA">
        <w:rPr>
          <w:rFonts w:cstheme="minorHAnsi"/>
          <w:b/>
          <w:sz w:val="24"/>
          <w:szCs w:val="24"/>
          <w:lang w:val="sr-Latn-ME"/>
        </w:rPr>
        <w:t>.</w:t>
      </w:r>
      <w:r w:rsidR="00DF5047" w:rsidRPr="00D80FCA">
        <w:rPr>
          <w:rFonts w:cstheme="minorHAnsi"/>
          <w:b/>
          <w:sz w:val="24"/>
          <w:szCs w:val="24"/>
          <w:lang w:val="sr-Latn-ME"/>
        </w:rPr>
        <w:t xml:space="preserve"> </w:t>
      </w:r>
      <w:r w:rsidR="00DF5047" w:rsidRPr="00D80FCA">
        <w:rPr>
          <w:rFonts w:cstheme="minorHAnsi"/>
          <w:sz w:val="24"/>
          <w:szCs w:val="24"/>
          <w:lang w:val="sr-Latn-ME"/>
        </w:rPr>
        <w:t xml:space="preserve">Status privrednih i drugih subjekata se po prvi put uvodi a cilj dodjeljivanja statusa u slučaju neispunjavanja zakonskih obveza je prije svega da, svako zainteresovano lice uvidom u bazu može imati informaciju da društvo ne posluje redovno/aktivno s jedne strane, a sa druge strane CRPS-u bi ovo bio dobar osnov za „čišćenje baze“. Dodatno, Direktiva 2019/1151 Evropskog parlamenta i Vijeća o izmjeni Direktive (EU) 2017/1132 u pogledu upotrebe digitalnih alata i postupaka u pravu društava predviđa da bi podaci o statusu društava trebalo biti besplatno dostpuni u registru. </w:t>
      </w:r>
    </w:p>
    <w:p w:rsidR="00496F40" w:rsidRPr="00D80FCA" w:rsidRDefault="00E40C64" w:rsidP="00A138D7">
      <w:pPr>
        <w:spacing w:after="0" w:line="276" w:lineRule="auto"/>
        <w:jc w:val="both"/>
        <w:rPr>
          <w:rFonts w:cstheme="minorHAnsi"/>
          <w:sz w:val="24"/>
          <w:szCs w:val="24"/>
          <w:lang w:val="sr-Latn-ME"/>
        </w:rPr>
      </w:pPr>
      <w:r w:rsidRPr="00D80FCA">
        <w:rPr>
          <w:rFonts w:cstheme="minorHAnsi"/>
          <w:b/>
          <w:sz w:val="24"/>
          <w:szCs w:val="24"/>
          <w:lang w:val="sr-Latn-ME"/>
        </w:rPr>
        <w:lastRenderedPageBreak/>
        <w:t>Članom 16</w:t>
      </w:r>
      <w:r w:rsidRPr="00D80FCA">
        <w:rPr>
          <w:rFonts w:cstheme="minorHAnsi"/>
          <w:sz w:val="24"/>
          <w:szCs w:val="24"/>
          <w:lang w:val="sr-Latn-ME"/>
        </w:rPr>
        <w:t xml:space="preserve"> propisano je da se prilikom registracije osnivanja privrednim i drugim subjektima dodjeljuje status aktivan kao i da je taj status javan. Dodatno, članom 16 je propisano da se privrednim i drugim subjektima može dodijeliti i drugi status, koji je razrađen članom 17. </w:t>
      </w:r>
    </w:p>
    <w:p w:rsidR="00C51505" w:rsidRPr="00D80FCA" w:rsidRDefault="00E40C64" w:rsidP="00A138D7">
      <w:pPr>
        <w:spacing w:after="0" w:line="276" w:lineRule="auto"/>
        <w:jc w:val="both"/>
        <w:rPr>
          <w:rFonts w:cstheme="minorHAnsi"/>
          <w:sz w:val="24"/>
          <w:szCs w:val="24"/>
          <w:lang w:val="sr-Latn-ME"/>
        </w:rPr>
      </w:pPr>
      <w:r w:rsidRPr="00D80FCA">
        <w:rPr>
          <w:rFonts w:cstheme="minorHAnsi"/>
          <w:b/>
          <w:sz w:val="24"/>
          <w:szCs w:val="24"/>
          <w:lang w:val="sr-Latn-ME"/>
        </w:rPr>
        <w:t>Članom 17</w:t>
      </w:r>
      <w:r w:rsidRPr="00D80FCA">
        <w:rPr>
          <w:rFonts w:cstheme="minorHAnsi"/>
          <w:sz w:val="24"/>
          <w:szCs w:val="24"/>
          <w:lang w:val="sr-Latn-ME"/>
        </w:rPr>
        <w:t xml:space="preserve"> propisano je da se pored statusa aktivan mogu dodijeliti i drugi statusi i to:</w:t>
      </w:r>
    </w:p>
    <w:p w:rsidR="00E40C64" w:rsidRPr="00D80FCA" w:rsidRDefault="00E40C64" w:rsidP="00A138D7">
      <w:pPr>
        <w:pStyle w:val="ListParagraph"/>
        <w:numPr>
          <w:ilvl w:val="0"/>
          <w:numId w:val="8"/>
        </w:numPr>
        <w:spacing w:after="0" w:line="276" w:lineRule="auto"/>
        <w:jc w:val="both"/>
        <w:rPr>
          <w:rFonts w:cstheme="minorHAnsi"/>
          <w:sz w:val="24"/>
          <w:szCs w:val="24"/>
          <w:lang w:val="sr-Latn-ME"/>
        </w:rPr>
      </w:pPr>
      <w:r w:rsidRPr="00D80FCA">
        <w:rPr>
          <w:rFonts w:cstheme="minorHAnsi"/>
          <w:sz w:val="24"/>
          <w:szCs w:val="24"/>
          <w:lang w:val="sr-Latn-ME"/>
        </w:rPr>
        <w:t>u stečaju, sa naznakom vrste stečaja;</w:t>
      </w:r>
    </w:p>
    <w:p w:rsidR="00E40C64" w:rsidRPr="00D80FCA" w:rsidRDefault="00E40C64" w:rsidP="00A138D7">
      <w:pPr>
        <w:pStyle w:val="ListParagraph"/>
        <w:numPr>
          <w:ilvl w:val="0"/>
          <w:numId w:val="8"/>
        </w:numPr>
        <w:spacing w:after="0" w:line="276" w:lineRule="auto"/>
        <w:contextualSpacing w:val="0"/>
        <w:jc w:val="both"/>
        <w:rPr>
          <w:rFonts w:cstheme="minorHAnsi"/>
          <w:sz w:val="24"/>
          <w:szCs w:val="24"/>
          <w:lang w:val="sr-Latn-ME"/>
        </w:rPr>
      </w:pPr>
      <w:r w:rsidRPr="00D80FCA">
        <w:rPr>
          <w:rFonts w:cstheme="minorHAnsi"/>
          <w:sz w:val="24"/>
          <w:szCs w:val="24"/>
          <w:lang w:val="sr-Latn-ME"/>
        </w:rPr>
        <w:t>u likvidaciji, sa naznakom vrste likvidacije;</w:t>
      </w:r>
    </w:p>
    <w:p w:rsidR="00E40C64" w:rsidRPr="00D80FCA" w:rsidRDefault="00E40C64" w:rsidP="00A138D7">
      <w:pPr>
        <w:pStyle w:val="ListParagraph"/>
        <w:numPr>
          <w:ilvl w:val="0"/>
          <w:numId w:val="8"/>
        </w:numPr>
        <w:spacing w:after="0" w:line="276" w:lineRule="auto"/>
        <w:contextualSpacing w:val="0"/>
        <w:jc w:val="both"/>
        <w:rPr>
          <w:rFonts w:cstheme="minorHAnsi"/>
          <w:sz w:val="24"/>
          <w:szCs w:val="24"/>
          <w:lang w:val="sr-Latn-ME"/>
        </w:rPr>
      </w:pPr>
      <w:r w:rsidRPr="00D80FCA">
        <w:rPr>
          <w:rFonts w:cstheme="minorHAnsi"/>
          <w:sz w:val="24"/>
          <w:szCs w:val="24"/>
          <w:lang w:val="sr-Latn-ME"/>
        </w:rPr>
        <w:t>neaktivan, sa naznakom razloga dodjele statusa;</w:t>
      </w:r>
    </w:p>
    <w:p w:rsidR="00E40C64" w:rsidRPr="00D80FCA" w:rsidRDefault="00E40C64" w:rsidP="00A138D7">
      <w:pPr>
        <w:pStyle w:val="ListParagraph"/>
        <w:numPr>
          <w:ilvl w:val="0"/>
          <w:numId w:val="8"/>
        </w:numPr>
        <w:spacing w:after="0" w:line="276" w:lineRule="auto"/>
        <w:contextualSpacing w:val="0"/>
        <w:jc w:val="both"/>
        <w:rPr>
          <w:rFonts w:cstheme="minorHAnsi"/>
          <w:sz w:val="24"/>
          <w:szCs w:val="24"/>
          <w:lang w:val="sr-Latn-ME"/>
        </w:rPr>
      </w:pPr>
      <w:r w:rsidRPr="00D80FCA">
        <w:rPr>
          <w:rFonts w:cstheme="minorHAnsi"/>
          <w:sz w:val="24"/>
          <w:szCs w:val="24"/>
          <w:lang w:val="sr-Latn-ME"/>
        </w:rPr>
        <w:t>neažuran, sa naznakom razloga dodjele statusa;</w:t>
      </w:r>
    </w:p>
    <w:p w:rsidR="0036502F" w:rsidRPr="00D80FCA" w:rsidRDefault="00E40C64" w:rsidP="00A138D7">
      <w:pPr>
        <w:pStyle w:val="ListParagraph"/>
        <w:numPr>
          <w:ilvl w:val="0"/>
          <w:numId w:val="8"/>
        </w:numPr>
        <w:spacing w:after="0" w:line="276" w:lineRule="auto"/>
        <w:contextualSpacing w:val="0"/>
        <w:jc w:val="both"/>
        <w:rPr>
          <w:rFonts w:cstheme="minorHAnsi"/>
          <w:sz w:val="24"/>
          <w:szCs w:val="24"/>
          <w:lang w:val="sr-Latn-ME"/>
        </w:rPr>
      </w:pPr>
      <w:r w:rsidRPr="00D80FCA">
        <w:rPr>
          <w:rFonts w:cstheme="minorHAnsi"/>
          <w:sz w:val="24"/>
          <w:szCs w:val="24"/>
          <w:lang w:val="sr-Latn-ME"/>
        </w:rPr>
        <w:t>obrisan, sa naznakom koji postupak je sproveden.</w:t>
      </w:r>
    </w:p>
    <w:p w:rsidR="00C51505" w:rsidRPr="00D80FCA" w:rsidRDefault="00C51505" w:rsidP="00A138D7">
      <w:pPr>
        <w:spacing w:line="276" w:lineRule="auto"/>
        <w:jc w:val="both"/>
        <w:rPr>
          <w:rFonts w:cstheme="minorHAnsi"/>
          <w:sz w:val="24"/>
          <w:szCs w:val="24"/>
          <w:lang w:val="sr-Latn-ME"/>
        </w:rPr>
      </w:pPr>
      <w:r w:rsidRPr="00D80FCA">
        <w:rPr>
          <w:rFonts w:cstheme="minorHAnsi"/>
          <w:b/>
          <w:sz w:val="24"/>
          <w:szCs w:val="24"/>
          <w:lang w:val="sr-Latn-ME"/>
        </w:rPr>
        <w:t xml:space="preserve">Članom 18 </w:t>
      </w:r>
      <w:r w:rsidRPr="00D80FCA">
        <w:rPr>
          <w:rFonts w:cstheme="minorHAnsi"/>
          <w:sz w:val="24"/>
          <w:szCs w:val="24"/>
          <w:lang w:val="sr-Latn-ME"/>
        </w:rPr>
        <w:t>propisano je da se status ne</w:t>
      </w:r>
      <w:r w:rsidR="0098117E">
        <w:rPr>
          <w:rFonts w:cstheme="minorHAnsi"/>
          <w:sz w:val="24"/>
          <w:szCs w:val="24"/>
          <w:lang w:val="sr-Latn-ME"/>
        </w:rPr>
        <w:t>a</w:t>
      </w:r>
      <w:r w:rsidRPr="00D80FCA">
        <w:rPr>
          <w:rFonts w:cstheme="minorHAnsi"/>
          <w:sz w:val="24"/>
          <w:szCs w:val="24"/>
          <w:lang w:val="sr-Latn-ME"/>
        </w:rPr>
        <w:t>ktivan privrednim i drugim subjektima dodjeljuje po službenoj dužnosti kada, po isteku kalendarske godine u kojoj je bio dužan da dostavi godišnji finansijski izvještaj, isti ne dostavi nadležnom organu. Takođe je propisana obaveza nadležnog organa da objavi spisak neaktivnih privrednih i drugih subjekata zaključno sa 31. januarom na zvaničnoj internet stranici CRPS-a.</w:t>
      </w:r>
    </w:p>
    <w:p w:rsidR="0036502F" w:rsidRPr="00D80FCA" w:rsidRDefault="00C51505" w:rsidP="00A138D7">
      <w:pPr>
        <w:spacing w:line="276" w:lineRule="auto"/>
        <w:jc w:val="both"/>
        <w:rPr>
          <w:rFonts w:cstheme="minorHAnsi"/>
          <w:b/>
          <w:sz w:val="24"/>
          <w:szCs w:val="24"/>
          <w:lang w:val="sr-Latn-ME"/>
        </w:rPr>
      </w:pPr>
      <w:r w:rsidRPr="00D80FCA">
        <w:rPr>
          <w:rFonts w:cstheme="minorHAnsi"/>
          <w:b/>
          <w:sz w:val="24"/>
          <w:szCs w:val="24"/>
          <w:lang w:val="sr-Latn-ME"/>
        </w:rPr>
        <w:t xml:space="preserve">Članom 19 </w:t>
      </w:r>
      <w:r w:rsidRPr="00D80FCA">
        <w:rPr>
          <w:rFonts w:cstheme="minorHAnsi"/>
          <w:sz w:val="24"/>
          <w:szCs w:val="24"/>
          <w:lang w:val="sr-Latn-ME"/>
        </w:rPr>
        <w:t>propisano je da se status neažuran</w:t>
      </w:r>
      <w:r w:rsidRPr="00D80FCA">
        <w:rPr>
          <w:rFonts w:cstheme="minorHAnsi"/>
          <w:b/>
          <w:sz w:val="24"/>
          <w:szCs w:val="24"/>
          <w:lang w:val="sr-Latn-ME"/>
        </w:rPr>
        <w:t xml:space="preserve"> </w:t>
      </w:r>
      <w:r w:rsidRPr="00D80FCA">
        <w:rPr>
          <w:rFonts w:cstheme="minorHAnsi"/>
          <w:sz w:val="24"/>
          <w:szCs w:val="24"/>
          <w:lang w:val="sr-Latn-ME"/>
        </w:rPr>
        <w:t>privrednim i drugim subjektima dodjeljuje po službenoj dužnosti, ako ne dostavi u roku od 30 dana, od isteka zakonom propisanog roka, izmjenu podatka, koje je bio dužan dostaviti radi njegove registracije u CRPS. Takođe je propisana obaveza nadležnog organa da objavi spisak neažurnih privrednih i drugih subjekata zaključno sa 30. septembrom na zvaničnoj internet stranici CRPS-a.</w:t>
      </w:r>
    </w:p>
    <w:p w:rsidR="0036502F" w:rsidRPr="00D80FCA" w:rsidRDefault="00C51505" w:rsidP="00A138D7">
      <w:pPr>
        <w:spacing w:line="276" w:lineRule="auto"/>
        <w:jc w:val="both"/>
        <w:rPr>
          <w:rFonts w:cstheme="minorHAnsi"/>
          <w:b/>
          <w:sz w:val="24"/>
          <w:szCs w:val="24"/>
          <w:lang w:val="sr-Latn-ME"/>
        </w:rPr>
      </w:pPr>
      <w:r w:rsidRPr="00D80FCA">
        <w:rPr>
          <w:rFonts w:cstheme="minorHAnsi"/>
          <w:b/>
          <w:sz w:val="24"/>
          <w:szCs w:val="24"/>
          <w:lang w:val="sr-Latn-ME"/>
        </w:rPr>
        <w:t xml:space="preserve">Član 20 propisuje da se status aktivan ponovo može dodijeliti </w:t>
      </w:r>
      <w:r w:rsidRPr="00D80FCA">
        <w:rPr>
          <w:rFonts w:cstheme="minorHAnsi"/>
          <w:sz w:val="24"/>
          <w:szCs w:val="24"/>
          <w:shd w:val="clear" w:color="auto" w:fill="FFFFFF"/>
          <w:lang w:val="sr-Latn-ME"/>
        </w:rPr>
        <w:t>privrednom i drugom subjektu sa statusom neaktivan ili neažuran, ako isp</w:t>
      </w:r>
      <w:r w:rsidR="0098117E">
        <w:rPr>
          <w:rFonts w:cstheme="minorHAnsi"/>
          <w:sz w:val="24"/>
          <w:szCs w:val="24"/>
          <w:shd w:val="clear" w:color="auto" w:fill="FFFFFF"/>
          <w:lang w:val="sr-Latn-ME"/>
        </w:rPr>
        <w:t>uni obavezu propisanu u članu 18 i 19</w:t>
      </w:r>
      <w:r w:rsidRPr="00D80FCA">
        <w:rPr>
          <w:rFonts w:cstheme="minorHAnsi"/>
          <w:sz w:val="24"/>
          <w:szCs w:val="24"/>
          <w:shd w:val="clear" w:color="auto" w:fill="FFFFFF"/>
          <w:lang w:val="sr-Latn-ME"/>
        </w:rPr>
        <w:t xml:space="preserve"> ovog zakona i o tome obavijesti nadležni organ za registraciju, u roku od 3 radna dana.</w:t>
      </w:r>
    </w:p>
    <w:p w:rsidR="00C465E7" w:rsidRPr="00D80FCA" w:rsidRDefault="009C3BC5" w:rsidP="00A138D7">
      <w:pPr>
        <w:spacing w:line="276" w:lineRule="auto"/>
        <w:jc w:val="both"/>
        <w:rPr>
          <w:rFonts w:cstheme="minorHAnsi"/>
          <w:sz w:val="24"/>
          <w:szCs w:val="24"/>
          <w:lang w:val="sr-Latn-RS"/>
        </w:rPr>
      </w:pPr>
      <w:r w:rsidRPr="00D80FCA">
        <w:rPr>
          <w:rFonts w:cstheme="minorHAnsi"/>
          <w:b/>
          <w:sz w:val="24"/>
          <w:szCs w:val="24"/>
          <w:lang w:val="sr-Latn-ME"/>
        </w:rPr>
        <w:t>Član 21</w:t>
      </w:r>
      <w:r w:rsidRPr="00D80FCA">
        <w:rPr>
          <w:rFonts w:cstheme="minorHAnsi"/>
          <w:sz w:val="24"/>
          <w:szCs w:val="24"/>
          <w:lang w:val="sr-Latn-ME"/>
        </w:rPr>
        <w:t xml:space="preserve"> utvrđuje da se </w:t>
      </w:r>
      <w:r w:rsidRPr="00D80FCA">
        <w:rPr>
          <w:rFonts w:cstheme="minorHAnsi"/>
          <w:sz w:val="24"/>
          <w:szCs w:val="24"/>
          <w:lang w:val="sr-Latn-RS"/>
        </w:rPr>
        <w:t>na pitanja koja se odnose na postupak registracije, a koja ovim zakonom nisu posebno uređena, primjenjuje zakon kojim se uređuje upravni postupak.</w:t>
      </w:r>
    </w:p>
    <w:p w:rsidR="0036502F" w:rsidRPr="00D80FCA" w:rsidRDefault="00C465E7" w:rsidP="00A138D7">
      <w:pPr>
        <w:spacing w:line="276" w:lineRule="auto"/>
        <w:jc w:val="both"/>
        <w:rPr>
          <w:rFonts w:cstheme="minorHAnsi"/>
          <w:b/>
          <w:sz w:val="24"/>
          <w:szCs w:val="24"/>
          <w:lang w:val="sr-Latn-ME"/>
        </w:rPr>
      </w:pPr>
      <w:r w:rsidRPr="00D80FCA">
        <w:rPr>
          <w:rFonts w:cstheme="minorHAnsi"/>
          <w:b/>
          <w:sz w:val="24"/>
          <w:szCs w:val="24"/>
          <w:lang w:val="sr-Latn-ME"/>
        </w:rPr>
        <w:t>U poglavlju II. Postupak registracije (č</w:t>
      </w:r>
      <w:r w:rsidR="00DF5047" w:rsidRPr="00D80FCA">
        <w:rPr>
          <w:rFonts w:cstheme="minorHAnsi"/>
          <w:b/>
          <w:sz w:val="24"/>
          <w:szCs w:val="24"/>
          <w:lang w:val="sr-Latn-ME"/>
        </w:rPr>
        <w:t>lan 22-</w:t>
      </w:r>
      <w:r w:rsidRPr="00D80FCA">
        <w:rPr>
          <w:rFonts w:cstheme="minorHAnsi"/>
          <w:b/>
          <w:sz w:val="24"/>
          <w:szCs w:val="24"/>
          <w:lang w:val="sr-Latn-ME"/>
        </w:rPr>
        <w:t>38) uređeni su</w:t>
      </w:r>
      <w:r w:rsidR="009A3840" w:rsidRPr="00D80FCA">
        <w:rPr>
          <w:rFonts w:cstheme="minorHAnsi"/>
          <w:b/>
          <w:sz w:val="24"/>
          <w:szCs w:val="24"/>
          <w:lang w:val="sr-Latn-ME"/>
        </w:rPr>
        <w:t>: pokretanje</w:t>
      </w:r>
      <w:r w:rsidR="0098117E">
        <w:rPr>
          <w:rFonts w:cstheme="minorHAnsi"/>
          <w:b/>
          <w:sz w:val="24"/>
          <w:szCs w:val="24"/>
          <w:lang w:val="sr-Latn-ME"/>
        </w:rPr>
        <w:t xml:space="preserve"> postupka</w:t>
      </w:r>
      <w:r w:rsidR="009A3840" w:rsidRPr="00D80FCA">
        <w:rPr>
          <w:rFonts w:cstheme="minorHAnsi"/>
          <w:b/>
          <w:sz w:val="24"/>
          <w:szCs w:val="24"/>
          <w:lang w:val="sr-Latn-ME"/>
        </w:rPr>
        <w:t>, registraciona prijava, pokretanje postupka podnošenjem registracione prijave, potvrda o prijemu registracione prijave, podnosilac registracione prijave za privredne subjekte, podnosilac registracione prijave za druge subjekte,</w:t>
      </w:r>
      <w:r w:rsidR="0098117E">
        <w:rPr>
          <w:rFonts w:cstheme="minorHAnsi"/>
          <w:b/>
          <w:sz w:val="24"/>
          <w:szCs w:val="24"/>
          <w:lang w:val="sr-Latn-ME"/>
        </w:rPr>
        <w:t xml:space="preserve"> podnosilac registracione prijave za registraciju stvarnih vlasnika, podnosilac registracione prijave za registraciju stečajne mase,</w:t>
      </w:r>
      <w:r w:rsidR="009A3840" w:rsidRPr="00D80FCA">
        <w:rPr>
          <w:rFonts w:cstheme="minorHAnsi"/>
          <w:b/>
          <w:sz w:val="24"/>
          <w:szCs w:val="24"/>
          <w:lang w:val="sr-Latn-ME"/>
        </w:rPr>
        <w:t xml:space="preserve"> ispitivanje uslova za postupanje po registracionoj prijavi, donošenje</w:t>
      </w:r>
      <w:r w:rsidR="0098117E">
        <w:rPr>
          <w:rFonts w:cstheme="minorHAnsi"/>
          <w:b/>
          <w:sz w:val="24"/>
          <w:szCs w:val="24"/>
          <w:lang w:val="sr-Latn-ME"/>
        </w:rPr>
        <w:t>, sadržaj</w:t>
      </w:r>
      <w:r w:rsidR="009A3840" w:rsidRPr="00D80FCA">
        <w:rPr>
          <w:rFonts w:cstheme="minorHAnsi"/>
          <w:b/>
          <w:sz w:val="24"/>
          <w:szCs w:val="24"/>
          <w:lang w:val="sr-Latn-ME"/>
        </w:rPr>
        <w:t xml:space="preserve"> i dostavljanje rješenja o registraciji, rješenje o odbijanju registracije, registracija rezervacije naziva, obustava postupka, povraćaj u pređašnje stanje, prethodno odobrenje, ispravka podatka u CRPS, žalba na rješenje</w:t>
      </w:r>
      <w:r w:rsidR="0098117E">
        <w:rPr>
          <w:rFonts w:cstheme="minorHAnsi"/>
          <w:b/>
          <w:sz w:val="24"/>
          <w:szCs w:val="24"/>
          <w:lang w:val="sr-Latn-ME"/>
        </w:rPr>
        <w:t>.</w:t>
      </w:r>
    </w:p>
    <w:p w:rsidR="00641FD0" w:rsidRPr="00D80FCA" w:rsidRDefault="00641FD0" w:rsidP="00A138D7">
      <w:pPr>
        <w:spacing w:line="276" w:lineRule="auto"/>
        <w:jc w:val="both"/>
        <w:rPr>
          <w:rFonts w:cstheme="minorHAnsi"/>
          <w:sz w:val="24"/>
          <w:szCs w:val="24"/>
          <w:lang w:val="sr-Latn-RS"/>
        </w:rPr>
      </w:pPr>
      <w:r w:rsidRPr="00D80FCA">
        <w:rPr>
          <w:rFonts w:cstheme="minorHAnsi"/>
          <w:b/>
          <w:sz w:val="24"/>
          <w:szCs w:val="24"/>
          <w:lang w:val="sr-Latn-ME"/>
        </w:rPr>
        <w:t xml:space="preserve">Članom 22 </w:t>
      </w:r>
      <w:r w:rsidRPr="00D80FCA">
        <w:rPr>
          <w:rFonts w:cstheme="minorHAnsi"/>
          <w:sz w:val="24"/>
          <w:szCs w:val="24"/>
          <w:lang w:val="sr-Latn-ME"/>
        </w:rPr>
        <w:t xml:space="preserve">propisano je da se </w:t>
      </w:r>
      <w:r w:rsidRPr="00D80FCA">
        <w:rPr>
          <w:rFonts w:cstheme="minorHAnsi"/>
          <w:sz w:val="24"/>
          <w:szCs w:val="24"/>
          <w:lang w:val="sr-Latn-RS"/>
        </w:rPr>
        <w:t>postupak registracije u CRPS  za privredne i druge subjekte pokreće  podnošenjem registracione prijave elektronski, neposredno, putem pošte ili po službenoj dužnosti.</w:t>
      </w:r>
    </w:p>
    <w:p w:rsidR="00641FD0" w:rsidRPr="00D80FCA" w:rsidRDefault="00641FD0" w:rsidP="00A138D7">
      <w:pPr>
        <w:spacing w:line="276" w:lineRule="auto"/>
        <w:jc w:val="both"/>
        <w:rPr>
          <w:rFonts w:cstheme="minorHAnsi"/>
          <w:sz w:val="24"/>
          <w:szCs w:val="24"/>
          <w:lang w:val="sr-Latn-RS"/>
        </w:rPr>
      </w:pPr>
      <w:r w:rsidRPr="00D80FCA">
        <w:rPr>
          <w:rFonts w:cstheme="minorHAnsi"/>
          <w:b/>
          <w:sz w:val="24"/>
          <w:szCs w:val="24"/>
          <w:lang w:val="sr-Latn-RS"/>
        </w:rPr>
        <w:t xml:space="preserve">Članom 23 </w:t>
      </w:r>
      <w:r w:rsidRPr="00D80FCA">
        <w:rPr>
          <w:rFonts w:cstheme="minorHAnsi"/>
          <w:sz w:val="24"/>
          <w:szCs w:val="24"/>
          <w:lang w:val="sr-Latn-RS"/>
        </w:rPr>
        <w:t>odnosi se na registracionu prijavu. Kako je propisano stavom 1 ista se može podnijeti elektronski ili u štampanom obliku. Stavom 2 je utvrđeno da pored obrasca za unos podataka, registraciona prijava sadrži i uputstvo za korišćenje. Stav 3 definiše da bliži sadržaj registracione prijave</w:t>
      </w:r>
      <w:r w:rsidRPr="00D80FCA">
        <w:rPr>
          <w:rFonts w:cstheme="minorHAnsi"/>
          <w:b/>
          <w:sz w:val="24"/>
          <w:szCs w:val="24"/>
          <w:lang w:val="sr-Latn-RS"/>
        </w:rPr>
        <w:t xml:space="preserve"> </w:t>
      </w:r>
      <w:r w:rsidRPr="00D80FCA">
        <w:rPr>
          <w:rFonts w:cstheme="minorHAnsi"/>
          <w:sz w:val="24"/>
          <w:szCs w:val="24"/>
          <w:lang w:val="sr-Latn-RS"/>
        </w:rPr>
        <w:t xml:space="preserve">propisuje nadležno ministarstvo i čini sastavni dio podzakonskog akta kojim se utvrđuje </w:t>
      </w:r>
      <w:r w:rsidRPr="00D80FCA">
        <w:rPr>
          <w:rFonts w:cstheme="minorHAnsi"/>
          <w:sz w:val="24"/>
          <w:szCs w:val="24"/>
          <w:lang w:val="sr-Latn-RS"/>
        </w:rPr>
        <w:lastRenderedPageBreak/>
        <w:t>dokumentacija potrebna za registracij</w:t>
      </w:r>
      <w:r w:rsidR="0098117E">
        <w:rPr>
          <w:rFonts w:cstheme="minorHAnsi"/>
          <w:sz w:val="24"/>
          <w:szCs w:val="24"/>
          <w:lang w:val="sr-Latn-RS"/>
        </w:rPr>
        <w:t>u privrednih i drugih subjekata, stečajne mase i stvarnih vlasnika.</w:t>
      </w:r>
    </w:p>
    <w:p w:rsidR="00424FD2" w:rsidRDefault="00641FD0" w:rsidP="00D80FCA">
      <w:pPr>
        <w:autoSpaceDE w:val="0"/>
        <w:autoSpaceDN w:val="0"/>
        <w:adjustRightInd w:val="0"/>
        <w:spacing w:after="0" w:line="276" w:lineRule="auto"/>
        <w:jc w:val="both"/>
        <w:rPr>
          <w:rFonts w:cstheme="minorHAnsi"/>
          <w:sz w:val="24"/>
          <w:szCs w:val="24"/>
          <w:lang w:val="sr-Latn-RS"/>
        </w:rPr>
      </w:pPr>
      <w:r w:rsidRPr="00D80FCA">
        <w:rPr>
          <w:rFonts w:cstheme="minorHAnsi"/>
          <w:b/>
          <w:sz w:val="24"/>
          <w:szCs w:val="24"/>
          <w:lang w:val="sr-Latn-RS"/>
        </w:rPr>
        <w:t>Članom 24</w:t>
      </w:r>
      <w:r w:rsidRPr="00D80FCA">
        <w:rPr>
          <w:rFonts w:cstheme="minorHAnsi"/>
          <w:sz w:val="24"/>
          <w:szCs w:val="24"/>
          <w:lang w:val="sr-Latn-RS"/>
        </w:rPr>
        <w:t xml:space="preserve"> propis</w:t>
      </w:r>
      <w:r w:rsidR="0098117E">
        <w:rPr>
          <w:rFonts w:cstheme="minorHAnsi"/>
          <w:sz w:val="24"/>
          <w:szCs w:val="24"/>
          <w:lang w:val="sr-Latn-RS"/>
        </w:rPr>
        <w:t>ano je da se pored registracione</w:t>
      </w:r>
      <w:r w:rsidRPr="00D80FCA">
        <w:rPr>
          <w:rFonts w:cstheme="minorHAnsi"/>
          <w:sz w:val="24"/>
          <w:szCs w:val="24"/>
          <w:lang w:val="sr-Latn-RS"/>
        </w:rPr>
        <w:t xml:space="preserve"> prijave dostavlja i propisana dokumentaciju u originalu, ovjerenom prepisu ili u ovjerenoj kopiji, koja ukoliko se podnosi elektronskim putem smatra se potpisanom ukoliko je potpisana od strane ovlašćenog lica.</w:t>
      </w:r>
      <w:r w:rsidR="004E76A8" w:rsidRPr="00D80FCA">
        <w:rPr>
          <w:rFonts w:cstheme="minorHAnsi"/>
          <w:sz w:val="24"/>
          <w:szCs w:val="24"/>
          <w:lang w:val="sr-Latn-RS"/>
        </w:rPr>
        <w:t xml:space="preserve"> </w:t>
      </w:r>
      <w:r w:rsidR="00424FD2">
        <w:rPr>
          <w:rFonts w:cstheme="minorHAnsi"/>
          <w:sz w:val="24"/>
          <w:szCs w:val="24"/>
          <w:lang w:val="sr-Latn-RS"/>
        </w:rPr>
        <w:t>Takođe, novinu predstavlja odredba da se za akta Vlade Crne Gore umjesto original dokumentacije može dostaviti objava iz „Službenog lista“ Crne Gore.</w:t>
      </w:r>
    </w:p>
    <w:p w:rsidR="00641FD0" w:rsidRPr="00D80FCA" w:rsidRDefault="00A63F80" w:rsidP="00D80FCA">
      <w:pPr>
        <w:autoSpaceDE w:val="0"/>
        <w:autoSpaceDN w:val="0"/>
        <w:adjustRightInd w:val="0"/>
        <w:spacing w:after="0" w:line="276" w:lineRule="auto"/>
        <w:jc w:val="both"/>
        <w:rPr>
          <w:rFonts w:cstheme="minorHAnsi"/>
          <w:sz w:val="24"/>
          <w:szCs w:val="24"/>
          <w:lang w:val="sr-Latn-RS"/>
        </w:rPr>
      </w:pPr>
      <w:r w:rsidRPr="00D80FCA">
        <w:rPr>
          <w:rFonts w:cstheme="minorHAnsi"/>
          <w:sz w:val="24"/>
          <w:szCs w:val="24"/>
          <w:lang w:val="sr-Latn-RS"/>
        </w:rPr>
        <w:t xml:space="preserve">Stavom 3 propisano je da podnosilac registracione prijave može dopuniti prijavu i prateću dokumentaciju do donošenja rješenja o registraciji ili o odbijanju registracije. </w:t>
      </w:r>
      <w:r w:rsidR="004E76A8" w:rsidRPr="00D80FCA">
        <w:rPr>
          <w:rFonts w:cstheme="minorHAnsi"/>
          <w:sz w:val="24"/>
          <w:szCs w:val="24"/>
          <w:lang w:val="sr-Latn-RS"/>
        </w:rPr>
        <w:t>Dodatno, propis</w:t>
      </w:r>
      <w:r w:rsidR="00424FD2">
        <w:rPr>
          <w:rFonts w:cstheme="minorHAnsi"/>
          <w:sz w:val="24"/>
          <w:szCs w:val="24"/>
          <w:lang w:val="sr-Latn-RS"/>
        </w:rPr>
        <w:t>a</w:t>
      </w:r>
      <w:r w:rsidR="004E76A8" w:rsidRPr="00D80FCA">
        <w:rPr>
          <w:rFonts w:cstheme="minorHAnsi"/>
          <w:sz w:val="24"/>
          <w:szCs w:val="24"/>
          <w:lang w:val="sr-Latn-RS"/>
        </w:rPr>
        <w:t>no je da k</w:t>
      </w:r>
      <w:r w:rsidR="00641FD0" w:rsidRPr="00D80FCA">
        <w:rPr>
          <w:rFonts w:cstheme="minorHAnsi"/>
          <w:sz w:val="24"/>
          <w:szCs w:val="24"/>
          <w:lang w:val="sr-Latn-RS"/>
        </w:rPr>
        <w:t xml:space="preserve">ada se registraciona prijava podnosi u elektronskoj formi, elektronski potpis ima istovjetan značaj i zamjenjuje ovjeru </w:t>
      </w:r>
      <w:r w:rsidR="004E76A8" w:rsidRPr="00D80FCA">
        <w:rPr>
          <w:rFonts w:cstheme="minorHAnsi"/>
          <w:sz w:val="24"/>
          <w:szCs w:val="24"/>
          <w:lang w:val="sr-Latn-RS"/>
        </w:rPr>
        <w:t>potpisa na papirnim dokumentima, dok k</w:t>
      </w:r>
      <w:r w:rsidR="00641FD0" w:rsidRPr="00D80FCA">
        <w:rPr>
          <w:rFonts w:cstheme="minorHAnsi"/>
          <w:sz w:val="24"/>
          <w:szCs w:val="24"/>
          <w:lang w:val="sr-Latn-RS"/>
        </w:rPr>
        <w:t>ada se registraciona prijava podnosi putem pošte, kao datum i vrijeme podnošenja prijave uzimaju se datum i vrijeme prijema prijave u nadležni organ za registraciju.</w:t>
      </w:r>
      <w:r w:rsidR="00424FD2">
        <w:rPr>
          <w:rFonts w:cstheme="minorHAnsi"/>
          <w:sz w:val="24"/>
          <w:szCs w:val="24"/>
          <w:lang w:val="sr-Latn-RS"/>
        </w:rPr>
        <w:t xml:space="preserve"> Važno je istaći da se ovo pravilo razlikuje od uobičajenog pravila da se dan predaje na poštu smatra danom predaje nadležnom organu iz razloga veoma kratkog roka za postupanje po registracionoj prijavi (tri radna dana) ali i činjenici da rok teče od dana podnošenja registracione prijave, što bi u najvećem broju slučajeva u praksi rezulatiralo propuštanjem rokova od strane CRPS-a, imajući u vidu praznike, neradne dane, vrijeme potrebno da dostavu od strane Pošte.</w:t>
      </w:r>
    </w:p>
    <w:p w:rsidR="004E76A8" w:rsidRPr="00D80FCA" w:rsidRDefault="004E76A8" w:rsidP="00A138D7">
      <w:pPr>
        <w:spacing w:line="276" w:lineRule="auto"/>
        <w:jc w:val="both"/>
        <w:rPr>
          <w:rFonts w:cstheme="minorHAnsi"/>
          <w:b/>
          <w:sz w:val="24"/>
          <w:szCs w:val="24"/>
          <w:lang w:val="sr-Latn-ME"/>
        </w:rPr>
      </w:pPr>
      <w:r w:rsidRPr="00D80FCA">
        <w:rPr>
          <w:rFonts w:cstheme="minorHAnsi"/>
          <w:b/>
          <w:sz w:val="24"/>
          <w:szCs w:val="24"/>
          <w:lang w:val="sr-Latn-ME"/>
        </w:rPr>
        <w:t xml:space="preserve">Član 25 </w:t>
      </w:r>
      <w:r w:rsidRPr="00D80FCA">
        <w:rPr>
          <w:rFonts w:cstheme="minorHAnsi"/>
          <w:sz w:val="24"/>
          <w:szCs w:val="24"/>
          <w:lang w:val="sr-Latn-ME"/>
        </w:rPr>
        <w:t>utvrđuje da nadležni organ za registraciju, nakon prijema registracione prijave, izdaje potvrdu o prijemu registracione prijave sa spiskom predate dokumentacije</w:t>
      </w:r>
      <w:r w:rsidR="00424FD2">
        <w:rPr>
          <w:rFonts w:cstheme="minorHAnsi"/>
          <w:sz w:val="24"/>
          <w:szCs w:val="24"/>
          <w:lang w:val="sr-Latn-ME"/>
        </w:rPr>
        <w:t>.</w:t>
      </w:r>
    </w:p>
    <w:p w:rsidR="00424FD2" w:rsidRPr="00424FD2" w:rsidRDefault="004E76A8" w:rsidP="00A138D7">
      <w:pPr>
        <w:spacing w:line="276" w:lineRule="auto"/>
        <w:jc w:val="both"/>
        <w:rPr>
          <w:rFonts w:cstheme="minorHAnsi"/>
          <w:sz w:val="24"/>
          <w:szCs w:val="24"/>
          <w:lang w:val="sr-Latn-RS"/>
        </w:rPr>
      </w:pPr>
      <w:r w:rsidRPr="00D80FCA">
        <w:rPr>
          <w:rFonts w:cstheme="minorHAnsi"/>
          <w:b/>
          <w:sz w:val="24"/>
          <w:szCs w:val="24"/>
          <w:lang w:val="sr-Latn-ME"/>
        </w:rPr>
        <w:t>Članom 26 i 27</w:t>
      </w:r>
      <w:r w:rsidR="00424FD2">
        <w:rPr>
          <w:rFonts w:cstheme="minorHAnsi"/>
          <w:b/>
          <w:sz w:val="24"/>
          <w:szCs w:val="24"/>
          <w:lang w:val="sr-Latn-ME"/>
        </w:rPr>
        <w:t>, 28 i 29</w:t>
      </w:r>
      <w:r w:rsidRPr="00D80FCA">
        <w:rPr>
          <w:rFonts w:cstheme="minorHAnsi"/>
          <w:b/>
          <w:sz w:val="24"/>
          <w:szCs w:val="24"/>
          <w:lang w:val="sr-Latn-ME"/>
        </w:rPr>
        <w:t xml:space="preserve"> </w:t>
      </w:r>
      <w:r w:rsidRPr="00D80FCA">
        <w:rPr>
          <w:rFonts w:cstheme="minorHAnsi"/>
          <w:sz w:val="24"/>
          <w:szCs w:val="24"/>
          <w:lang w:val="sr-Latn-ME"/>
        </w:rPr>
        <w:t xml:space="preserve">propisano je ko se smatra licem ovlašćenim za podnošenje registracione prijave za privredne </w:t>
      </w:r>
      <w:r w:rsidR="00424FD2">
        <w:rPr>
          <w:rFonts w:cstheme="minorHAnsi"/>
          <w:sz w:val="24"/>
          <w:szCs w:val="24"/>
          <w:lang w:val="sr-Latn-ME"/>
        </w:rPr>
        <w:t>,</w:t>
      </w:r>
      <w:r w:rsidRPr="00D80FCA">
        <w:rPr>
          <w:rFonts w:cstheme="minorHAnsi"/>
          <w:sz w:val="24"/>
          <w:szCs w:val="24"/>
          <w:lang w:val="sr-Latn-ME"/>
        </w:rPr>
        <w:t>odnosno druge subjekte</w:t>
      </w:r>
      <w:r w:rsidR="00424FD2">
        <w:rPr>
          <w:rFonts w:cstheme="minorHAnsi"/>
          <w:sz w:val="24"/>
          <w:szCs w:val="24"/>
          <w:lang w:val="sr-Latn-ME"/>
        </w:rPr>
        <w:t>, stvarne vlasnike i stečajnu masu</w:t>
      </w:r>
      <w:r w:rsidRPr="00D80FCA">
        <w:rPr>
          <w:rFonts w:cstheme="minorHAnsi"/>
          <w:sz w:val="24"/>
          <w:szCs w:val="24"/>
          <w:lang w:val="sr-Latn-ME"/>
        </w:rPr>
        <w:t xml:space="preserve"> u zavisnosti od obavljanja djelatnosti ili statusa privrednog subjekta, kao što su stečaj i likvidacija. Dodatno, propisano je da </w:t>
      </w:r>
      <w:r w:rsidRPr="00D80FCA">
        <w:rPr>
          <w:rFonts w:cstheme="minorHAnsi"/>
          <w:sz w:val="24"/>
          <w:szCs w:val="24"/>
          <w:lang w:val="sr-Latn-RS"/>
        </w:rPr>
        <w:t>podnosi</w:t>
      </w:r>
      <w:r w:rsidR="00424FD2">
        <w:rPr>
          <w:rFonts w:cstheme="minorHAnsi"/>
          <w:sz w:val="24"/>
          <w:szCs w:val="24"/>
          <w:lang w:val="sr-Latn-RS"/>
        </w:rPr>
        <w:t>lac registracione prijave za privredne</w:t>
      </w:r>
      <w:r w:rsidRPr="00D80FCA">
        <w:rPr>
          <w:rFonts w:cstheme="minorHAnsi"/>
          <w:sz w:val="24"/>
          <w:szCs w:val="24"/>
          <w:lang w:val="sr-Latn-RS"/>
        </w:rPr>
        <w:t>, odnosno druge subjekte može ovlastiti drugo fizičko lice da registracionu prijavu dostavi organu nadležnom za registraciju i to lice odgovara podnosiocu registracione prijave za eventualnu štetu.</w:t>
      </w:r>
    </w:p>
    <w:p w:rsidR="0036502F" w:rsidRPr="00D80FCA" w:rsidRDefault="00424FD2" w:rsidP="00A138D7">
      <w:pPr>
        <w:spacing w:line="276" w:lineRule="auto"/>
        <w:jc w:val="both"/>
        <w:rPr>
          <w:rFonts w:cstheme="minorHAnsi"/>
          <w:b/>
          <w:sz w:val="24"/>
          <w:szCs w:val="24"/>
          <w:lang w:val="sr-Latn-ME"/>
        </w:rPr>
      </w:pPr>
      <w:r>
        <w:rPr>
          <w:rFonts w:cstheme="minorHAnsi"/>
          <w:b/>
          <w:sz w:val="24"/>
          <w:szCs w:val="24"/>
          <w:lang w:val="sr-Latn-ME"/>
        </w:rPr>
        <w:t>Članom 30</w:t>
      </w:r>
      <w:r w:rsidR="004E76A8" w:rsidRPr="00D80FCA">
        <w:rPr>
          <w:rFonts w:cstheme="minorHAnsi"/>
          <w:b/>
          <w:sz w:val="24"/>
          <w:szCs w:val="24"/>
          <w:lang w:val="sr-Latn-ME"/>
        </w:rPr>
        <w:t xml:space="preserve"> </w:t>
      </w:r>
      <w:r w:rsidR="004E76A8" w:rsidRPr="00D80FCA">
        <w:rPr>
          <w:rFonts w:cstheme="minorHAnsi"/>
          <w:sz w:val="24"/>
          <w:szCs w:val="24"/>
          <w:lang w:val="sr-Latn-ME"/>
        </w:rPr>
        <w:t>utvrđena je obaveza nadležnog organa da ispita ispunjenost uslova za postupanje po registracionoj prijavi. Uslovi koji moraju biti i</w:t>
      </w:r>
      <w:r>
        <w:rPr>
          <w:rFonts w:cstheme="minorHAnsi"/>
          <w:sz w:val="24"/>
          <w:szCs w:val="24"/>
          <w:lang w:val="sr-Latn-ME"/>
        </w:rPr>
        <w:t>spunjeni su sadržani u tački 1-8</w:t>
      </w:r>
      <w:r w:rsidR="004E76A8" w:rsidRPr="00D80FCA">
        <w:rPr>
          <w:rFonts w:cstheme="minorHAnsi"/>
          <w:sz w:val="24"/>
          <w:szCs w:val="24"/>
          <w:lang w:val="sr-Latn-ME"/>
        </w:rPr>
        <w:t xml:space="preserve"> ovog člana.</w:t>
      </w:r>
    </w:p>
    <w:p w:rsidR="0036502F" w:rsidRPr="00D80FCA" w:rsidRDefault="00424FD2" w:rsidP="00A138D7">
      <w:pPr>
        <w:spacing w:after="0" w:line="276" w:lineRule="auto"/>
        <w:jc w:val="both"/>
        <w:rPr>
          <w:rFonts w:cstheme="minorHAnsi"/>
          <w:sz w:val="24"/>
          <w:szCs w:val="24"/>
          <w:lang w:val="sr-Latn-ME"/>
        </w:rPr>
      </w:pPr>
      <w:r>
        <w:rPr>
          <w:rFonts w:cstheme="minorHAnsi"/>
          <w:b/>
          <w:sz w:val="24"/>
          <w:szCs w:val="24"/>
          <w:lang w:val="sr-Latn-ME"/>
        </w:rPr>
        <w:t>Članom 31</w:t>
      </w:r>
      <w:r w:rsidR="004E76A8" w:rsidRPr="00D80FCA">
        <w:rPr>
          <w:rFonts w:cstheme="minorHAnsi"/>
          <w:b/>
          <w:sz w:val="24"/>
          <w:szCs w:val="24"/>
          <w:lang w:val="sr-Latn-ME"/>
        </w:rPr>
        <w:t xml:space="preserve"> </w:t>
      </w:r>
      <w:r w:rsidR="004E76A8" w:rsidRPr="00D80FCA">
        <w:rPr>
          <w:rFonts w:cstheme="minorHAnsi"/>
          <w:sz w:val="24"/>
          <w:szCs w:val="24"/>
          <w:lang w:val="sr-Latn-ME"/>
        </w:rPr>
        <w:t>propisano je</w:t>
      </w:r>
      <w:r>
        <w:rPr>
          <w:rFonts w:cstheme="minorHAnsi"/>
          <w:sz w:val="24"/>
          <w:szCs w:val="24"/>
          <w:lang w:val="sr-Latn-ME"/>
        </w:rPr>
        <w:t xml:space="preserve"> donošenje, sadržaj i dostavljanje</w:t>
      </w:r>
      <w:r w:rsidR="00AE47E9" w:rsidRPr="00D80FCA">
        <w:rPr>
          <w:rFonts w:cstheme="minorHAnsi"/>
          <w:sz w:val="24"/>
          <w:szCs w:val="24"/>
          <w:lang w:val="sr-Latn-ME"/>
        </w:rPr>
        <w:t xml:space="preserve"> rješenja, kao i rokovi.</w:t>
      </w:r>
      <w:r w:rsidR="00AE47E9" w:rsidRPr="00D80FCA">
        <w:rPr>
          <w:rFonts w:cstheme="minorHAnsi"/>
          <w:b/>
          <w:sz w:val="24"/>
          <w:szCs w:val="24"/>
          <w:lang w:val="sr-Latn-ME"/>
        </w:rPr>
        <w:t xml:space="preserve"> </w:t>
      </w:r>
      <w:r w:rsidR="00AE47E9" w:rsidRPr="00D80FCA">
        <w:rPr>
          <w:rFonts w:cstheme="minorHAnsi"/>
          <w:sz w:val="24"/>
          <w:szCs w:val="24"/>
          <w:lang w:val="sr-Latn-ME"/>
        </w:rPr>
        <w:t xml:space="preserve">Takođe, propisano je da će </w:t>
      </w:r>
      <w:r w:rsidR="00AE47E9" w:rsidRPr="00D80FCA">
        <w:rPr>
          <w:rFonts w:cstheme="minorHAnsi"/>
          <w:sz w:val="24"/>
          <w:szCs w:val="24"/>
          <w:lang w:val="sr-Latn-RS"/>
        </w:rPr>
        <w:t xml:space="preserve">nadležni organ za registraciju izvšiti registraciju </w:t>
      </w:r>
      <w:r>
        <w:rPr>
          <w:rFonts w:cstheme="minorHAnsi"/>
          <w:sz w:val="24"/>
          <w:szCs w:val="24"/>
          <w:lang w:val="sr-Latn-RS"/>
        </w:rPr>
        <w:t xml:space="preserve">u roku od tri radna dan kao i mogućnost da postupi i </w:t>
      </w:r>
      <w:r w:rsidR="00AE47E9" w:rsidRPr="00D80FCA">
        <w:rPr>
          <w:rFonts w:cstheme="minorHAnsi"/>
          <w:sz w:val="24"/>
          <w:szCs w:val="24"/>
          <w:lang w:val="sr-Latn-RS"/>
        </w:rPr>
        <w:t xml:space="preserve">po neblagovremenoj registracionoj prijavi, uz obavezu podnošenja prekršajne prijave nadležnom organu, u roku od 7 dana od dana registracije. </w:t>
      </w:r>
      <w:r w:rsidR="009A3755" w:rsidRPr="00D80FCA">
        <w:rPr>
          <w:rFonts w:cstheme="minorHAnsi"/>
          <w:sz w:val="24"/>
          <w:szCs w:val="24"/>
          <w:lang w:val="sr-Latn-RS"/>
        </w:rPr>
        <w:t>U stavu 4 propisano je da se rješenjem o registraciji određuje i poreski identifikacioni broj i carinski broj obve</w:t>
      </w:r>
      <w:r>
        <w:rPr>
          <w:rFonts w:cstheme="minorHAnsi"/>
          <w:sz w:val="24"/>
          <w:szCs w:val="24"/>
          <w:lang w:val="sr-Latn-RS"/>
        </w:rPr>
        <w:t>z</w:t>
      </w:r>
      <w:r w:rsidR="009A3755" w:rsidRPr="00D80FCA">
        <w:rPr>
          <w:rFonts w:cstheme="minorHAnsi"/>
          <w:sz w:val="24"/>
          <w:szCs w:val="24"/>
          <w:lang w:val="sr-Latn-RS"/>
        </w:rPr>
        <w:t>nika carine, u skladu sa zakonom.</w:t>
      </w:r>
    </w:p>
    <w:p w:rsidR="0036502F" w:rsidRPr="00D80FCA" w:rsidRDefault="009A3755" w:rsidP="00A138D7">
      <w:pPr>
        <w:spacing w:line="276" w:lineRule="auto"/>
        <w:jc w:val="both"/>
        <w:rPr>
          <w:rFonts w:cstheme="minorHAnsi"/>
          <w:sz w:val="24"/>
          <w:szCs w:val="24"/>
          <w:lang w:val="sr-Latn-ME"/>
        </w:rPr>
      </w:pPr>
      <w:r w:rsidRPr="00D80FCA">
        <w:rPr>
          <w:rFonts w:cstheme="minorHAnsi"/>
          <w:b/>
          <w:sz w:val="24"/>
          <w:szCs w:val="24"/>
          <w:lang w:val="sr-Latn-ME"/>
        </w:rPr>
        <w:t>Čl</w:t>
      </w:r>
      <w:r w:rsidR="00424FD2">
        <w:rPr>
          <w:rFonts w:cstheme="minorHAnsi"/>
          <w:b/>
          <w:sz w:val="24"/>
          <w:szCs w:val="24"/>
          <w:lang w:val="sr-Latn-ME"/>
        </w:rPr>
        <w:t>an 32</w:t>
      </w:r>
      <w:r w:rsidRPr="00D80FCA">
        <w:rPr>
          <w:rFonts w:cstheme="minorHAnsi"/>
          <w:b/>
          <w:sz w:val="24"/>
          <w:szCs w:val="24"/>
          <w:lang w:val="sr-Latn-ME"/>
        </w:rPr>
        <w:t xml:space="preserve"> </w:t>
      </w:r>
      <w:r w:rsidRPr="00D80FCA">
        <w:rPr>
          <w:rFonts w:cstheme="minorHAnsi"/>
          <w:sz w:val="24"/>
          <w:szCs w:val="24"/>
          <w:lang w:val="sr-Latn-ME"/>
        </w:rPr>
        <w:t>utvrđuje da će ukoliko nijesu ispunjeni uslovi za registraciju, nadležni organ donijeti</w:t>
      </w:r>
      <w:r w:rsidRPr="00D80FCA">
        <w:rPr>
          <w:rFonts w:cstheme="minorHAnsi"/>
          <w:b/>
          <w:sz w:val="24"/>
          <w:szCs w:val="24"/>
          <w:lang w:val="sr-Latn-ME"/>
        </w:rPr>
        <w:t xml:space="preserve"> </w:t>
      </w:r>
      <w:r w:rsidRPr="00D80FCA">
        <w:rPr>
          <w:rFonts w:cstheme="minorHAnsi"/>
          <w:sz w:val="24"/>
          <w:szCs w:val="24"/>
          <w:lang w:val="sr-Latn-ME"/>
        </w:rPr>
        <w:t>rješenje o odbijanju registracije</w:t>
      </w:r>
      <w:r w:rsidR="00424FD2">
        <w:rPr>
          <w:rFonts w:cstheme="minorHAnsi"/>
          <w:sz w:val="24"/>
          <w:szCs w:val="24"/>
          <w:lang w:val="sr-Latn-ME"/>
        </w:rPr>
        <w:t>,</w:t>
      </w:r>
      <w:r w:rsidRPr="00D80FCA">
        <w:rPr>
          <w:rFonts w:cstheme="minorHAnsi"/>
          <w:sz w:val="24"/>
          <w:szCs w:val="24"/>
          <w:lang w:val="sr-Latn-ME"/>
        </w:rPr>
        <w:t xml:space="preserve"> u roku od tri radna dana od dana podnošenja prijave.</w:t>
      </w:r>
    </w:p>
    <w:p w:rsidR="009A3755" w:rsidRPr="00D80FCA" w:rsidRDefault="00424FD2" w:rsidP="00A138D7">
      <w:pPr>
        <w:autoSpaceDE w:val="0"/>
        <w:autoSpaceDN w:val="0"/>
        <w:adjustRightInd w:val="0"/>
        <w:spacing w:after="0" w:line="276" w:lineRule="auto"/>
        <w:jc w:val="both"/>
        <w:rPr>
          <w:rFonts w:cstheme="minorHAnsi"/>
          <w:sz w:val="24"/>
          <w:szCs w:val="24"/>
          <w:lang w:val="sr-Latn-RS"/>
        </w:rPr>
      </w:pPr>
      <w:r>
        <w:rPr>
          <w:rFonts w:cstheme="minorHAnsi"/>
          <w:b/>
          <w:sz w:val="24"/>
          <w:szCs w:val="24"/>
          <w:lang w:val="sr-Latn-ME"/>
        </w:rPr>
        <w:t>Članom 33</w:t>
      </w:r>
      <w:r w:rsidR="009A3755" w:rsidRPr="00D80FCA">
        <w:rPr>
          <w:rFonts w:cstheme="minorHAnsi"/>
          <w:b/>
          <w:sz w:val="24"/>
          <w:szCs w:val="24"/>
          <w:lang w:val="sr-Latn-ME"/>
        </w:rPr>
        <w:t xml:space="preserve"> propisano je da će </w:t>
      </w:r>
      <w:r w:rsidR="009A3755" w:rsidRPr="00D80FCA">
        <w:rPr>
          <w:rFonts w:cstheme="minorHAnsi"/>
          <w:sz w:val="24"/>
          <w:szCs w:val="24"/>
          <w:lang w:val="sr-Latn-RS"/>
        </w:rPr>
        <w:t>nadležni organ za registraciju rezervisati naziv za isključivu upotrebu podnosio</w:t>
      </w:r>
      <w:r>
        <w:rPr>
          <w:rFonts w:cstheme="minorHAnsi"/>
          <w:sz w:val="24"/>
          <w:szCs w:val="24"/>
          <w:lang w:val="sr-Latn-RS"/>
        </w:rPr>
        <w:t>ca prijave i to na period od 60</w:t>
      </w:r>
      <w:r w:rsidR="009A3755" w:rsidRPr="00D80FCA">
        <w:rPr>
          <w:rFonts w:cstheme="minorHAnsi"/>
          <w:sz w:val="24"/>
          <w:szCs w:val="24"/>
          <w:lang w:val="sr-Latn-RS"/>
        </w:rPr>
        <w:t xml:space="preserve"> dana koji se ne može produžiti, a nakon isteka tog perioda će se smatrati da je naziv slobodan.</w:t>
      </w:r>
    </w:p>
    <w:p w:rsidR="006F60B6" w:rsidRDefault="00424FD2" w:rsidP="00A138D7">
      <w:pPr>
        <w:spacing w:line="276" w:lineRule="auto"/>
        <w:jc w:val="both"/>
        <w:rPr>
          <w:rFonts w:cstheme="minorHAnsi"/>
          <w:sz w:val="24"/>
          <w:szCs w:val="24"/>
          <w:lang w:val="sr-Latn-ME"/>
        </w:rPr>
      </w:pPr>
      <w:r>
        <w:rPr>
          <w:rFonts w:cstheme="minorHAnsi"/>
          <w:b/>
          <w:sz w:val="24"/>
          <w:szCs w:val="24"/>
          <w:lang w:val="sr-Latn-ME"/>
        </w:rPr>
        <w:lastRenderedPageBreak/>
        <w:t>Članom 34</w:t>
      </w:r>
      <w:r w:rsidR="009A3755" w:rsidRPr="00D80FCA">
        <w:rPr>
          <w:rFonts w:cstheme="minorHAnsi"/>
          <w:sz w:val="24"/>
          <w:szCs w:val="24"/>
          <w:lang w:val="sr-Latn-ME"/>
        </w:rPr>
        <w:t xml:space="preserve"> </w:t>
      </w:r>
      <w:r w:rsidR="00BE10F5" w:rsidRPr="00D80FCA">
        <w:rPr>
          <w:rFonts w:cstheme="minorHAnsi"/>
          <w:sz w:val="24"/>
          <w:szCs w:val="24"/>
          <w:lang w:val="sr-Latn-ME"/>
        </w:rPr>
        <w:t>propisano je da podnosilac registracione prijave može odustati od registraci</w:t>
      </w:r>
      <w:r w:rsidR="006F60B6">
        <w:rPr>
          <w:rFonts w:cstheme="minorHAnsi"/>
          <w:sz w:val="24"/>
          <w:szCs w:val="24"/>
          <w:lang w:val="sr-Latn-ME"/>
        </w:rPr>
        <w:t>o</w:t>
      </w:r>
      <w:r w:rsidR="00BE10F5" w:rsidRPr="00D80FCA">
        <w:rPr>
          <w:rFonts w:cstheme="minorHAnsi"/>
          <w:sz w:val="24"/>
          <w:szCs w:val="24"/>
          <w:lang w:val="sr-Latn-ME"/>
        </w:rPr>
        <w:t xml:space="preserve">nog postupka do donošenja rješenja o registraciji, te da je o tome dužan da podnese zahtjev za obustavu postupka a o čemu nadležni organ za registraciju donosi rješenje. </w:t>
      </w:r>
    </w:p>
    <w:p w:rsidR="009A3755" w:rsidRPr="00D80FCA" w:rsidRDefault="006F60B6" w:rsidP="00A138D7">
      <w:pPr>
        <w:spacing w:line="276" w:lineRule="auto"/>
        <w:jc w:val="both"/>
        <w:rPr>
          <w:rFonts w:cstheme="minorHAnsi"/>
          <w:b/>
          <w:sz w:val="24"/>
          <w:szCs w:val="24"/>
          <w:lang w:val="sr-Latn-ME"/>
        </w:rPr>
      </w:pPr>
      <w:r w:rsidRPr="006F60B6">
        <w:rPr>
          <w:rFonts w:cstheme="minorHAnsi"/>
          <w:b/>
          <w:sz w:val="24"/>
          <w:szCs w:val="24"/>
          <w:lang w:val="sr-Latn-ME"/>
        </w:rPr>
        <w:t>Članom 35</w:t>
      </w:r>
      <w:r w:rsidR="00BE10F5" w:rsidRPr="006F60B6">
        <w:rPr>
          <w:rFonts w:cstheme="minorHAnsi"/>
          <w:b/>
          <w:sz w:val="24"/>
          <w:szCs w:val="24"/>
          <w:lang w:val="sr-Latn-ME"/>
        </w:rPr>
        <w:t xml:space="preserve"> </w:t>
      </w:r>
      <w:r w:rsidR="00BE10F5" w:rsidRPr="006F60B6">
        <w:rPr>
          <w:rFonts w:cstheme="minorHAnsi"/>
          <w:sz w:val="24"/>
          <w:szCs w:val="24"/>
          <w:lang w:val="sr-Latn-ME"/>
        </w:rPr>
        <w:t>propisano je da</w:t>
      </w:r>
      <w:r>
        <w:rPr>
          <w:rFonts w:cstheme="minorHAnsi"/>
          <w:sz w:val="24"/>
          <w:szCs w:val="24"/>
          <w:lang w:val="sr-Latn-ME"/>
        </w:rPr>
        <w:t xml:space="preserve"> u postupku registracije, za slučaj propuštanja rokova utvrđenih ovim zakonom, stranka ne može podnijeti predlog za</w:t>
      </w:r>
      <w:r w:rsidR="00BE10F5" w:rsidRPr="006F60B6">
        <w:rPr>
          <w:rFonts w:cstheme="minorHAnsi"/>
          <w:sz w:val="24"/>
          <w:szCs w:val="24"/>
          <w:lang w:val="sr-Latn-ME"/>
        </w:rPr>
        <w:t xml:space="preserve"> povraćaj u pređašnje stanje</w:t>
      </w:r>
      <w:r>
        <w:rPr>
          <w:rFonts w:cstheme="minorHAnsi"/>
          <w:sz w:val="24"/>
          <w:szCs w:val="24"/>
          <w:lang w:val="sr-Latn-ME"/>
        </w:rPr>
        <w:t>.</w:t>
      </w:r>
      <w:r w:rsidR="00BE10F5" w:rsidRPr="006F60B6">
        <w:rPr>
          <w:rFonts w:cstheme="minorHAnsi"/>
          <w:sz w:val="24"/>
          <w:szCs w:val="24"/>
          <w:lang w:val="sr-Latn-ME"/>
        </w:rPr>
        <w:t xml:space="preserve"> </w:t>
      </w:r>
      <w:r>
        <w:rPr>
          <w:rFonts w:cstheme="minorHAnsi"/>
          <w:sz w:val="24"/>
          <w:szCs w:val="24"/>
          <w:lang w:val="sr-Latn-ME"/>
        </w:rPr>
        <w:t xml:space="preserve">Ovo pravilo je uspostavljeno zbog specifičnosti registracionog postupka i kratkih rokova za odlučivanje. </w:t>
      </w:r>
    </w:p>
    <w:p w:rsidR="005923DA" w:rsidRPr="00D80FCA" w:rsidRDefault="00BE10F5" w:rsidP="00A138D7">
      <w:pPr>
        <w:autoSpaceDE w:val="0"/>
        <w:autoSpaceDN w:val="0"/>
        <w:adjustRightInd w:val="0"/>
        <w:spacing w:line="276" w:lineRule="auto"/>
        <w:jc w:val="both"/>
        <w:rPr>
          <w:rFonts w:cstheme="minorHAnsi"/>
          <w:sz w:val="24"/>
          <w:szCs w:val="24"/>
          <w:lang w:val="sr-Latn-RS"/>
        </w:rPr>
      </w:pPr>
      <w:r w:rsidRPr="00D80FCA">
        <w:rPr>
          <w:rFonts w:cstheme="minorHAnsi"/>
          <w:b/>
          <w:sz w:val="24"/>
          <w:szCs w:val="24"/>
          <w:lang w:val="sr-Latn-ME"/>
        </w:rPr>
        <w:t>Č</w:t>
      </w:r>
      <w:r w:rsidR="006F60B6">
        <w:rPr>
          <w:rFonts w:cstheme="minorHAnsi"/>
          <w:b/>
          <w:sz w:val="24"/>
          <w:szCs w:val="24"/>
          <w:lang w:val="sr-Latn-ME"/>
        </w:rPr>
        <w:t>lanom 36</w:t>
      </w:r>
      <w:r w:rsidR="005923DA" w:rsidRPr="00D80FCA">
        <w:rPr>
          <w:rFonts w:cstheme="minorHAnsi"/>
          <w:b/>
          <w:sz w:val="24"/>
          <w:szCs w:val="24"/>
          <w:lang w:val="sr-Latn-ME"/>
        </w:rPr>
        <w:t xml:space="preserve"> </w:t>
      </w:r>
      <w:r w:rsidR="005923DA" w:rsidRPr="00D80FCA">
        <w:rPr>
          <w:rFonts w:cstheme="minorHAnsi"/>
          <w:sz w:val="24"/>
          <w:szCs w:val="24"/>
          <w:lang w:val="sr-Latn-ME"/>
        </w:rPr>
        <w:t xml:space="preserve">propisano je </w:t>
      </w:r>
      <w:r w:rsidR="006F60B6">
        <w:rPr>
          <w:rFonts w:cstheme="minorHAnsi"/>
          <w:sz w:val="24"/>
          <w:szCs w:val="24"/>
          <w:lang w:val="sr-Latn-RS" w:eastAsia="en-GB"/>
        </w:rPr>
        <w:t xml:space="preserve">da se posebnim zakonom može </w:t>
      </w:r>
      <w:r w:rsidR="005923DA" w:rsidRPr="00D80FCA">
        <w:rPr>
          <w:rFonts w:cstheme="minorHAnsi"/>
          <w:sz w:val="24"/>
          <w:szCs w:val="24"/>
          <w:lang w:val="sr-Latn-RS" w:eastAsia="en-GB"/>
        </w:rPr>
        <w:t>usloviti registracija u CRPS izdavanjem prethodnog odobrenja, saglasnosti ili drugog akta nadležnog organa.</w:t>
      </w:r>
      <w:r w:rsidR="005923DA" w:rsidRPr="00D80FCA">
        <w:rPr>
          <w:rFonts w:cstheme="minorHAnsi"/>
          <w:sz w:val="24"/>
          <w:szCs w:val="24"/>
          <w:lang w:val="sr-Latn-RS"/>
        </w:rPr>
        <w:t xml:space="preserve"> Dodatno, propisana je obaveza nadležnog organa iz stava 1 ovog člana da po službenoj dužnosti, u roku od 7 dana od dana izdavanja odobrenja, saglasnosti ili drugog akta isto dostavi nadležnom organu za registraciju. </w:t>
      </w:r>
    </w:p>
    <w:p w:rsidR="0036502F" w:rsidRPr="00D80FCA" w:rsidRDefault="006F60B6" w:rsidP="00A138D7">
      <w:pPr>
        <w:spacing w:line="276" w:lineRule="auto"/>
        <w:jc w:val="both"/>
        <w:rPr>
          <w:rFonts w:cstheme="minorHAnsi"/>
          <w:sz w:val="24"/>
          <w:szCs w:val="24"/>
          <w:lang w:val="sr-Latn-ME"/>
        </w:rPr>
      </w:pPr>
      <w:r>
        <w:rPr>
          <w:rFonts w:cstheme="minorHAnsi"/>
          <w:b/>
          <w:sz w:val="24"/>
          <w:szCs w:val="24"/>
          <w:lang w:val="sr-Latn-ME"/>
        </w:rPr>
        <w:t>Član 37</w:t>
      </w:r>
      <w:r w:rsidR="005923DA" w:rsidRPr="00D80FCA">
        <w:rPr>
          <w:rFonts w:cstheme="minorHAnsi"/>
          <w:sz w:val="24"/>
          <w:szCs w:val="24"/>
          <w:lang w:val="sr-Latn-ME"/>
        </w:rPr>
        <w:t xml:space="preserve"> uređuje da se može vršiti ispravka podataka tehničkog karaktera, u CRPS, te se utvrđuje šta se smatra pod ispravkom koja je tehničkog karaktera. Dodatno, utvrđuje se rok </w:t>
      </w:r>
      <w:r>
        <w:rPr>
          <w:rFonts w:cstheme="minorHAnsi"/>
          <w:sz w:val="24"/>
          <w:szCs w:val="24"/>
          <w:lang w:val="sr-Latn-ME"/>
        </w:rPr>
        <w:t>od tri radna dana u kojem je potrebno izvršiti ispravku, bilo da je podnijet zahtjev ili organ postupa po službenoj dužnosti. Takođe, propisan je rok i način dostave rješenja o ispravci podatka.</w:t>
      </w:r>
    </w:p>
    <w:p w:rsidR="005923DA" w:rsidRPr="00D80FCA" w:rsidRDefault="006F60B6" w:rsidP="00A138D7">
      <w:pPr>
        <w:autoSpaceDE w:val="0"/>
        <w:autoSpaceDN w:val="0"/>
        <w:adjustRightInd w:val="0"/>
        <w:spacing w:after="0" w:line="276" w:lineRule="auto"/>
        <w:jc w:val="both"/>
        <w:rPr>
          <w:rFonts w:cstheme="minorHAnsi"/>
          <w:sz w:val="24"/>
          <w:szCs w:val="24"/>
          <w:lang w:val="sr-Latn-RS"/>
        </w:rPr>
      </w:pPr>
      <w:r>
        <w:rPr>
          <w:rFonts w:cstheme="minorHAnsi"/>
          <w:b/>
          <w:sz w:val="24"/>
          <w:szCs w:val="24"/>
          <w:lang w:val="sr-Latn-ME"/>
        </w:rPr>
        <w:t>Članom 38</w:t>
      </w:r>
      <w:r w:rsidR="005923DA" w:rsidRPr="00D80FCA">
        <w:rPr>
          <w:rFonts w:cstheme="minorHAnsi"/>
          <w:sz w:val="24"/>
          <w:szCs w:val="24"/>
          <w:lang w:val="sr-Latn-ME"/>
        </w:rPr>
        <w:t xml:space="preserve"> propisano je da</w:t>
      </w:r>
      <w:r w:rsidR="005923DA" w:rsidRPr="00D80FCA">
        <w:rPr>
          <w:rFonts w:cstheme="minorHAnsi"/>
          <w:sz w:val="24"/>
          <w:szCs w:val="24"/>
          <w:lang w:val="sr-Latn-RS"/>
        </w:rPr>
        <w:t xml:space="preserve"> se protiv rješenja nadležnog organa za registra</w:t>
      </w:r>
      <w:r>
        <w:rPr>
          <w:rFonts w:cstheme="minorHAnsi"/>
          <w:sz w:val="24"/>
          <w:szCs w:val="24"/>
          <w:lang w:val="sr-Latn-RS"/>
        </w:rPr>
        <w:t>ciju, može</w:t>
      </w:r>
      <w:r w:rsidR="005923DA" w:rsidRPr="00D80FCA">
        <w:rPr>
          <w:rFonts w:cstheme="minorHAnsi"/>
          <w:sz w:val="24"/>
          <w:szCs w:val="24"/>
          <w:lang w:val="sr-Latn-RS"/>
        </w:rPr>
        <w:t xml:space="preserve"> izjaviti žalba nadležnom ministarstvu, u roku od 15 dana od dana objavljivanja rješenja na zvaničnoj internet stranici CRPS-a, te da žalba ne odlaže izvršenje rješenja. Dodatno, propisana je i upućujuća norma, odnosno da se postupak po žalbi </w:t>
      </w:r>
      <w:r>
        <w:rPr>
          <w:rFonts w:cstheme="minorHAnsi"/>
          <w:sz w:val="24"/>
          <w:szCs w:val="24"/>
          <w:lang w:val="sr-Latn-RS"/>
        </w:rPr>
        <w:t>sprovodi</w:t>
      </w:r>
      <w:r w:rsidR="005923DA" w:rsidRPr="00D80FCA">
        <w:rPr>
          <w:rFonts w:cstheme="minorHAnsi"/>
          <w:sz w:val="24"/>
          <w:szCs w:val="24"/>
          <w:lang w:val="sr-Latn-RS"/>
        </w:rPr>
        <w:t xml:space="preserve"> u skladu sa odredbama zakona kojim se uređuje upravni postupak.</w:t>
      </w:r>
    </w:p>
    <w:p w:rsidR="0036502F" w:rsidRPr="00D80FCA" w:rsidRDefault="0036502F" w:rsidP="00A138D7">
      <w:pPr>
        <w:spacing w:line="276" w:lineRule="auto"/>
        <w:jc w:val="both"/>
        <w:rPr>
          <w:rFonts w:cstheme="minorHAnsi"/>
          <w:b/>
          <w:sz w:val="24"/>
          <w:szCs w:val="24"/>
          <w:lang w:val="sr-Latn-ME"/>
        </w:rPr>
      </w:pPr>
    </w:p>
    <w:p w:rsidR="00527F02" w:rsidRPr="00D80FCA" w:rsidRDefault="00527F02" w:rsidP="00A138D7">
      <w:pPr>
        <w:autoSpaceDE w:val="0"/>
        <w:autoSpaceDN w:val="0"/>
        <w:adjustRightInd w:val="0"/>
        <w:spacing w:after="0" w:line="276" w:lineRule="auto"/>
        <w:jc w:val="both"/>
        <w:rPr>
          <w:rFonts w:cstheme="minorHAnsi"/>
          <w:b/>
          <w:sz w:val="24"/>
          <w:szCs w:val="24"/>
          <w:lang w:val="sr-Latn-ME"/>
        </w:rPr>
      </w:pPr>
      <w:r w:rsidRPr="00D80FCA">
        <w:rPr>
          <w:rFonts w:cstheme="minorHAnsi"/>
          <w:b/>
          <w:sz w:val="24"/>
          <w:szCs w:val="24"/>
          <w:lang w:val="sr-Latn-ME"/>
        </w:rPr>
        <w:t>U poglavlju III. Podaci iz CRPS-a (39-42) uređeni su: podaci i dokumenta koja se upisuju i objavljuju na zvaničnoj internet stranici CRPS-a, pristup dokumentima i podac</w:t>
      </w:r>
      <w:r w:rsidR="003B5F44">
        <w:rPr>
          <w:rFonts w:cstheme="minorHAnsi"/>
          <w:b/>
          <w:sz w:val="24"/>
          <w:szCs w:val="24"/>
          <w:lang w:val="sr-Latn-ME"/>
        </w:rPr>
        <w:t>ima upisanim u CRPS i zabilježba</w:t>
      </w:r>
      <w:r w:rsidRPr="00D80FCA">
        <w:rPr>
          <w:rFonts w:cstheme="minorHAnsi"/>
          <w:b/>
          <w:sz w:val="24"/>
          <w:szCs w:val="24"/>
          <w:lang w:val="sr-Latn-ME"/>
        </w:rPr>
        <w:t>.</w:t>
      </w:r>
    </w:p>
    <w:p w:rsidR="00527F02" w:rsidRPr="00D80FCA" w:rsidRDefault="00527F02" w:rsidP="00A138D7">
      <w:pPr>
        <w:autoSpaceDE w:val="0"/>
        <w:autoSpaceDN w:val="0"/>
        <w:adjustRightInd w:val="0"/>
        <w:spacing w:after="0" w:line="276" w:lineRule="auto"/>
        <w:jc w:val="both"/>
        <w:rPr>
          <w:rFonts w:cstheme="minorHAnsi"/>
          <w:b/>
          <w:sz w:val="24"/>
          <w:szCs w:val="24"/>
          <w:lang w:val="sr-Latn-ME"/>
        </w:rPr>
      </w:pPr>
    </w:p>
    <w:p w:rsidR="0036502F" w:rsidRPr="001619C1" w:rsidRDefault="005923DA" w:rsidP="001619C1">
      <w:pPr>
        <w:spacing w:after="0"/>
        <w:jc w:val="both"/>
        <w:rPr>
          <w:sz w:val="24"/>
          <w:szCs w:val="24"/>
          <w:lang w:val="sr-Latn-RS"/>
        </w:rPr>
      </w:pPr>
      <w:r w:rsidRPr="00D80FCA">
        <w:rPr>
          <w:rFonts w:cstheme="minorHAnsi"/>
          <w:b/>
          <w:sz w:val="24"/>
          <w:szCs w:val="24"/>
          <w:lang w:val="sr-Latn-ME"/>
        </w:rPr>
        <w:t xml:space="preserve">Članom 39 </w:t>
      </w:r>
      <w:r w:rsidR="0071104D" w:rsidRPr="00D80FCA">
        <w:rPr>
          <w:rFonts w:cstheme="minorHAnsi"/>
          <w:sz w:val="24"/>
          <w:szCs w:val="24"/>
          <w:lang w:val="sr-Latn-ME"/>
        </w:rPr>
        <w:t>propisano je koji se podaci i dokumenta upisuju i objavljuju na zvaničnoj intern</w:t>
      </w:r>
      <w:r w:rsidR="003B5F44">
        <w:rPr>
          <w:rFonts w:cstheme="minorHAnsi"/>
          <w:sz w:val="24"/>
          <w:szCs w:val="24"/>
          <w:lang w:val="sr-Latn-ME"/>
        </w:rPr>
        <w:t xml:space="preserve">et stranici CRPS-a. Važno je </w:t>
      </w:r>
      <w:r w:rsidR="0071104D" w:rsidRPr="00D80FCA">
        <w:rPr>
          <w:rFonts w:cstheme="minorHAnsi"/>
          <w:sz w:val="24"/>
          <w:szCs w:val="24"/>
          <w:lang w:val="sr-Latn-ME"/>
        </w:rPr>
        <w:t xml:space="preserve">napomenuti da je jedan od glavnih zathjeva Direktive 2019/1151 povećanje transparentnosti odnosno dostupnosti podataka koji se objavljuju u registru. Dodatno, </w:t>
      </w:r>
      <w:r w:rsidR="003B5F44">
        <w:rPr>
          <w:rFonts w:cstheme="minorHAnsi"/>
          <w:sz w:val="24"/>
          <w:szCs w:val="24"/>
          <w:lang w:val="sr-Latn-ME"/>
        </w:rPr>
        <w:t>Direktviom se</w:t>
      </w:r>
      <w:r w:rsidR="0071104D" w:rsidRPr="00D80FCA">
        <w:rPr>
          <w:rFonts w:cstheme="minorHAnsi"/>
          <w:sz w:val="24"/>
          <w:szCs w:val="24"/>
          <w:lang w:val="sr-Latn-ME"/>
        </w:rPr>
        <w:t xml:space="preserve"> taksativno </w:t>
      </w:r>
      <w:r w:rsidR="003B5F44">
        <w:rPr>
          <w:rFonts w:cstheme="minorHAnsi"/>
          <w:sz w:val="24"/>
          <w:szCs w:val="24"/>
          <w:lang w:val="sr-Latn-ME"/>
        </w:rPr>
        <w:t xml:space="preserve">navodi </w:t>
      </w:r>
      <w:r w:rsidR="0071104D" w:rsidRPr="00D80FCA">
        <w:rPr>
          <w:rFonts w:cstheme="minorHAnsi"/>
          <w:sz w:val="24"/>
          <w:szCs w:val="24"/>
          <w:lang w:val="sr-Latn-ME"/>
        </w:rPr>
        <w:t xml:space="preserve"> šta od podataka odnosno dokumenata mora biti javno dostupno u registru. U skladu sa tim je i formulisan i član 39. konkretno, propisano je da se pored podataka iz registracione prijave u CRPS upisuju i objavljuju i: </w:t>
      </w:r>
      <w:r w:rsidR="0071104D" w:rsidRPr="00D80FCA">
        <w:rPr>
          <w:rFonts w:cstheme="minorHAnsi"/>
          <w:color w:val="000000"/>
          <w:sz w:val="24"/>
          <w:szCs w:val="24"/>
          <w:lang w:val="sr-Latn-RS"/>
        </w:rPr>
        <w:t xml:space="preserve">- </w:t>
      </w:r>
      <w:r w:rsidR="0071104D" w:rsidRPr="00D80FCA">
        <w:rPr>
          <w:rFonts w:cstheme="minorHAnsi"/>
          <w:sz w:val="24"/>
          <w:szCs w:val="24"/>
          <w:lang w:val="sr-Latn-ME"/>
        </w:rPr>
        <w:t>registraciona prijava (na crnogorskom i engleskom jeziku);</w:t>
      </w:r>
      <w:r w:rsidR="0071104D" w:rsidRPr="00D80FCA">
        <w:rPr>
          <w:rFonts w:cstheme="minorHAnsi"/>
          <w:color w:val="000000"/>
          <w:sz w:val="24"/>
          <w:szCs w:val="24"/>
          <w:lang w:val="sr-Latn-RS"/>
        </w:rPr>
        <w:t xml:space="preserve"> </w:t>
      </w:r>
      <w:r w:rsidR="0071104D" w:rsidRPr="00D80FCA">
        <w:rPr>
          <w:rFonts w:cstheme="minorHAnsi"/>
          <w:sz w:val="24"/>
          <w:szCs w:val="24"/>
          <w:lang w:val="sr-Latn-ME"/>
        </w:rPr>
        <w:t>pravila o osnivanju privrednih društava</w:t>
      </w:r>
      <w:r w:rsidR="001619C1" w:rsidRPr="001619C1">
        <w:rPr>
          <w:rFonts w:cstheme="minorHAnsi"/>
          <w:sz w:val="24"/>
          <w:szCs w:val="24"/>
          <w:lang w:val="sr-Latn-ME"/>
        </w:rPr>
        <w:t xml:space="preserve">; </w:t>
      </w:r>
      <w:r w:rsidR="001619C1">
        <w:rPr>
          <w:sz w:val="24"/>
          <w:szCs w:val="24"/>
          <w:lang w:val="sr-Latn-RS"/>
        </w:rPr>
        <w:t>P</w:t>
      </w:r>
      <w:r w:rsidR="001619C1" w:rsidRPr="001619C1">
        <w:rPr>
          <w:sz w:val="24"/>
          <w:szCs w:val="24"/>
          <w:lang w:val="sr-Latn-RS"/>
        </w:rPr>
        <w:t>ravilnik o bližem sadržaju registracione prijave i dokumentaciji potrebnoj za registraciju privrednih</w:t>
      </w:r>
      <w:r w:rsidR="001619C1">
        <w:rPr>
          <w:sz w:val="24"/>
          <w:szCs w:val="24"/>
          <w:lang w:val="sr-Latn-RS"/>
        </w:rPr>
        <w:t xml:space="preserve"> </w:t>
      </w:r>
      <w:r w:rsidR="001619C1" w:rsidRPr="001619C1">
        <w:rPr>
          <w:sz w:val="24"/>
          <w:szCs w:val="24"/>
          <w:lang w:val="sr-Latn-RS"/>
        </w:rPr>
        <w:t xml:space="preserve">i drugih subjekata, stvarnih vlasnika i stečajne mase u </w:t>
      </w:r>
      <w:r w:rsidR="001619C1">
        <w:rPr>
          <w:sz w:val="24"/>
          <w:szCs w:val="24"/>
          <w:lang w:val="sr-Latn-RS"/>
        </w:rPr>
        <w:t>CRPS</w:t>
      </w:r>
      <w:r w:rsidR="0071104D" w:rsidRPr="00D80FCA">
        <w:rPr>
          <w:rFonts w:cstheme="minorHAnsi"/>
          <w:sz w:val="24"/>
          <w:szCs w:val="24"/>
          <w:lang w:val="sr-Latn-RS"/>
        </w:rPr>
        <w:t xml:space="preserve">; </w:t>
      </w:r>
      <w:r w:rsidR="0071104D" w:rsidRPr="00D80FCA">
        <w:rPr>
          <w:rFonts w:cstheme="minorHAnsi"/>
          <w:sz w:val="24"/>
          <w:szCs w:val="24"/>
          <w:lang w:val="sr-Latn-ME"/>
        </w:rPr>
        <w:t xml:space="preserve">pravilnik kojim se uređuje </w:t>
      </w:r>
      <w:r w:rsidR="001619C1">
        <w:rPr>
          <w:rFonts w:cstheme="minorHAnsi"/>
          <w:bCs/>
          <w:sz w:val="24"/>
          <w:szCs w:val="24"/>
          <w:lang w:val="sr-Latn-ME"/>
        </w:rPr>
        <w:t xml:space="preserve"> kriterijumi i </w:t>
      </w:r>
      <w:r w:rsidR="0071104D" w:rsidRPr="00D80FCA">
        <w:rPr>
          <w:rFonts w:cstheme="minorHAnsi"/>
          <w:bCs/>
          <w:sz w:val="24"/>
          <w:szCs w:val="24"/>
          <w:lang w:val="sr-Latn-ME"/>
        </w:rPr>
        <w:t>visina naknade za registraciju privrednih subjekata</w:t>
      </w:r>
      <w:r w:rsidR="001619C1">
        <w:rPr>
          <w:rFonts w:cstheme="minorHAnsi"/>
          <w:bCs/>
          <w:sz w:val="24"/>
          <w:szCs w:val="24"/>
          <w:lang w:val="sr-Latn-ME"/>
        </w:rPr>
        <w:t>, stvarnih vlasnika i stečajne mase</w:t>
      </w:r>
      <w:r w:rsidR="0071104D" w:rsidRPr="00D80FCA">
        <w:rPr>
          <w:rFonts w:cstheme="minorHAnsi"/>
          <w:bCs/>
          <w:sz w:val="24"/>
          <w:szCs w:val="24"/>
          <w:lang w:val="sr-Latn-ME"/>
        </w:rPr>
        <w:t xml:space="preserve"> u CRPS; pravilnik kojim se uređuje bliži sadrža</w:t>
      </w:r>
      <w:r w:rsidR="001619C1">
        <w:rPr>
          <w:rFonts w:cstheme="minorHAnsi"/>
          <w:bCs/>
          <w:sz w:val="24"/>
          <w:szCs w:val="24"/>
          <w:lang w:val="sr-Latn-ME"/>
        </w:rPr>
        <w:t>j</w:t>
      </w:r>
      <w:r w:rsidR="0071104D" w:rsidRPr="00D80FCA">
        <w:rPr>
          <w:rFonts w:cstheme="minorHAnsi"/>
          <w:bCs/>
          <w:sz w:val="24"/>
          <w:szCs w:val="24"/>
          <w:lang w:val="sr-Latn-ME"/>
        </w:rPr>
        <w:t xml:space="preserve"> identifikacionog broj i šifrarnika;</w:t>
      </w:r>
      <w:r w:rsidR="0071104D" w:rsidRPr="00D80FCA">
        <w:rPr>
          <w:rFonts w:cstheme="minorHAnsi"/>
          <w:sz w:val="24"/>
          <w:szCs w:val="24"/>
          <w:lang w:val="sr-Latn-ME"/>
        </w:rPr>
        <w:t xml:space="preserve"> </w:t>
      </w:r>
      <w:r w:rsidR="0071104D" w:rsidRPr="00D80FCA">
        <w:rPr>
          <w:rFonts w:cstheme="minorHAnsi"/>
          <w:color w:val="000000"/>
          <w:sz w:val="24"/>
          <w:szCs w:val="24"/>
          <w:lang w:val="sr-Latn-RS"/>
        </w:rPr>
        <w:t>odluka o osnivanju i statut;</w:t>
      </w:r>
      <w:r w:rsidR="0071104D" w:rsidRPr="00D80FCA">
        <w:rPr>
          <w:rFonts w:cstheme="minorHAnsi"/>
          <w:sz w:val="24"/>
          <w:szCs w:val="24"/>
          <w:lang w:val="sr-Latn-ME"/>
        </w:rPr>
        <w:t xml:space="preserve"> </w:t>
      </w:r>
      <w:r w:rsidR="0071104D" w:rsidRPr="00D80FCA">
        <w:rPr>
          <w:rFonts w:cstheme="minorHAnsi"/>
          <w:color w:val="000000"/>
          <w:sz w:val="24"/>
          <w:szCs w:val="24"/>
          <w:lang w:val="sr-Latn-RS"/>
        </w:rPr>
        <w:t xml:space="preserve">odluke o </w:t>
      </w:r>
      <w:r w:rsidR="001619C1">
        <w:rPr>
          <w:rFonts w:cstheme="minorHAnsi"/>
          <w:color w:val="000000"/>
          <w:sz w:val="24"/>
          <w:szCs w:val="24"/>
          <w:lang w:val="sr-Latn-RS"/>
        </w:rPr>
        <w:t>izmjeni statuta</w:t>
      </w:r>
      <w:r w:rsidR="0071104D" w:rsidRPr="00D80FCA">
        <w:rPr>
          <w:rFonts w:cstheme="minorHAnsi"/>
          <w:color w:val="000000"/>
          <w:sz w:val="24"/>
          <w:szCs w:val="24"/>
          <w:lang w:val="sr-Latn-RS"/>
        </w:rPr>
        <w:t xml:space="preserve">; imenovanja, prestanak obavljanja funkcije i promjene podataka o licima u privrednom i drugom subjektu; </w:t>
      </w:r>
      <w:r w:rsidR="001619C1">
        <w:rPr>
          <w:rFonts w:cstheme="minorHAnsi"/>
          <w:color w:val="000000"/>
          <w:sz w:val="24"/>
          <w:szCs w:val="24"/>
          <w:lang w:val="sr-Latn-RS"/>
        </w:rPr>
        <w:t xml:space="preserve">podatak o državljanstvu osnivača, </w:t>
      </w:r>
      <w:r w:rsidR="0071104D" w:rsidRPr="00D80FCA">
        <w:rPr>
          <w:rFonts w:cstheme="minorHAnsi"/>
          <w:color w:val="000000"/>
          <w:sz w:val="24"/>
          <w:szCs w:val="24"/>
          <w:lang w:val="sr-Latn-RS"/>
        </w:rPr>
        <w:t>promjene sjedišta privrednog i drugog subjekta; da li je ovlašenje za zastupanje pojedinačno ili kolektivno;</w:t>
      </w:r>
      <w:r w:rsidR="0071104D" w:rsidRPr="00D80FCA">
        <w:rPr>
          <w:rFonts w:cstheme="minorHAnsi"/>
          <w:sz w:val="24"/>
          <w:szCs w:val="24"/>
          <w:lang w:val="sr-Latn-ME"/>
        </w:rPr>
        <w:t xml:space="preserve"> </w:t>
      </w:r>
      <w:r w:rsidR="0071104D" w:rsidRPr="00D80FCA">
        <w:rPr>
          <w:rFonts w:cstheme="minorHAnsi"/>
          <w:color w:val="000000"/>
          <w:sz w:val="24"/>
          <w:szCs w:val="24"/>
          <w:lang w:val="sr-Latn-RS"/>
        </w:rPr>
        <w:t>da li je ovlaš</w:t>
      </w:r>
      <w:r w:rsidR="001619C1">
        <w:rPr>
          <w:rFonts w:cstheme="minorHAnsi"/>
          <w:color w:val="000000"/>
          <w:sz w:val="24"/>
          <w:szCs w:val="24"/>
          <w:lang w:val="sr-Latn-RS"/>
        </w:rPr>
        <w:t>ć</w:t>
      </w:r>
      <w:r w:rsidR="0071104D" w:rsidRPr="00D80FCA">
        <w:rPr>
          <w:rFonts w:cstheme="minorHAnsi"/>
          <w:color w:val="000000"/>
          <w:sz w:val="24"/>
          <w:szCs w:val="24"/>
          <w:lang w:val="sr-Latn-RS"/>
        </w:rPr>
        <w:t>enje za zastupanje ograničeno ili neograničeno; iznos upisanog osnovnog kapitala;</w:t>
      </w:r>
      <w:r w:rsidR="0071104D" w:rsidRPr="00D80FCA">
        <w:rPr>
          <w:rFonts w:cstheme="minorHAnsi"/>
          <w:sz w:val="24"/>
          <w:szCs w:val="24"/>
          <w:lang w:val="sr-Latn-ME"/>
        </w:rPr>
        <w:t xml:space="preserve"> </w:t>
      </w:r>
      <w:r w:rsidR="0071104D" w:rsidRPr="00D80FCA">
        <w:rPr>
          <w:rFonts w:cstheme="minorHAnsi"/>
          <w:color w:val="000000"/>
          <w:sz w:val="24"/>
          <w:szCs w:val="24"/>
          <w:lang w:val="sr-Latn-RS"/>
        </w:rPr>
        <w:t>finansijski iskazi za svaku</w:t>
      </w:r>
      <w:r w:rsidR="0071104D" w:rsidRPr="00D80FCA">
        <w:rPr>
          <w:rFonts w:cstheme="minorHAnsi"/>
          <w:color w:val="FF0000"/>
          <w:sz w:val="24"/>
          <w:szCs w:val="24"/>
          <w:lang w:val="sr-Latn-RS"/>
        </w:rPr>
        <w:t xml:space="preserve"> </w:t>
      </w:r>
      <w:r w:rsidR="0071104D" w:rsidRPr="00D80FCA">
        <w:rPr>
          <w:rFonts w:cstheme="minorHAnsi"/>
          <w:color w:val="000000"/>
          <w:sz w:val="24"/>
          <w:szCs w:val="24"/>
          <w:lang w:val="sr-Latn-RS"/>
        </w:rPr>
        <w:t>finansijsku godinu;</w:t>
      </w:r>
      <w:r w:rsidR="0071104D" w:rsidRPr="00D80FCA">
        <w:rPr>
          <w:rFonts w:cstheme="minorHAnsi"/>
          <w:sz w:val="24"/>
          <w:szCs w:val="24"/>
          <w:lang w:val="sr-Latn-ME"/>
        </w:rPr>
        <w:t xml:space="preserve"> </w:t>
      </w:r>
      <w:r w:rsidR="0071104D" w:rsidRPr="00D80FCA">
        <w:rPr>
          <w:rFonts w:cstheme="minorHAnsi"/>
          <w:color w:val="000000"/>
          <w:sz w:val="24"/>
          <w:szCs w:val="24"/>
          <w:lang w:val="sr-Latn-RS"/>
        </w:rPr>
        <w:t xml:space="preserve">započinjanje i okončanje postupka likvidacije ili stečaja privrednog ili drugog subjekta; sudsku odluku kojom je utvrđena ništavost osnivačkog akta privrednog ili </w:t>
      </w:r>
      <w:r w:rsidR="0071104D" w:rsidRPr="00D80FCA">
        <w:rPr>
          <w:rFonts w:cstheme="minorHAnsi"/>
          <w:color w:val="000000"/>
          <w:sz w:val="24"/>
          <w:szCs w:val="24"/>
          <w:lang w:val="sr-Latn-RS"/>
        </w:rPr>
        <w:lastRenderedPageBreak/>
        <w:t>drugog subjekta; imenovanja likvidatora odnosno stečajnog upravnika podatke o njima i njihovih ovlašćenja, osim ako ta ovlašćenja izričito i isključivo proizlaze iz zakona ili statuta privrednog, ili drugog subjekta;</w:t>
      </w:r>
      <w:r w:rsidR="0071104D" w:rsidRPr="00D80FCA">
        <w:rPr>
          <w:rFonts w:cstheme="minorHAnsi"/>
          <w:sz w:val="24"/>
          <w:szCs w:val="24"/>
          <w:lang w:val="sr-Latn-ME"/>
        </w:rPr>
        <w:t xml:space="preserve"> uslovi za člana upravnog odbora, nadzornog odbora, odbora direktora; </w:t>
      </w:r>
      <w:r w:rsidR="001619C1">
        <w:rPr>
          <w:rFonts w:cstheme="minorHAnsi"/>
          <w:sz w:val="24"/>
          <w:szCs w:val="24"/>
          <w:lang w:val="sr-Latn-ME"/>
        </w:rPr>
        <w:t xml:space="preserve"> zabilježbe i druge podatke od značaja za postupak registracije.</w:t>
      </w:r>
    </w:p>
    <w:p w:rsidR="001A2FAA" w:rsidRPr="00D80FCA" w:rsidRDefault="0071104D" w:rsidP="00A138D7">
      <w:pPr>
        <w:autoSpaceDE w:val="0"/>
        <w:autoSpaceDN w:val="0"/>
        <w:adjustRightInd w:val="0"/>
        <w:spacing w:after="0" w:line="276" w:lineRule="auto"/>
        <w:jc w:val="both"/>
        <w:rPr>
          <w:rFonts w:cstheme="minorHAnsi"/>
          <w:color w:val="000000"/>
          <w:sz w:val="24"/>
          <w:szCs w:val="24"/>
          <w:lang w:val="sr-Latn-RS"/>
        </w:rPr>
      </w:pPr>
      <w:r w:rsidRPr="00D80FCA">
        <w:rPr>
          <w:rFonts w:cstheme="minorHAnsi"/>
          <w:b/>
          <w:sz w:val="24"/>
          <w:szCs w:val="24"/>
          <w:lang w:val="sr-Latn-ME"/>
        </w:rPr>
        <w:t xml:space="preserve">Član 40 </w:t>
      </w:r>
      <w:r w:rsidRPr="00D80FCA">
        <w:rPr>
          <w:rFonts w:cstheme="minorHAnsi"/>
          <w:sz w:val="24"/>
          <w:szCs w:val="24"/>
          <w:lang w:val="sr-Latn-ME"/>
        </w:rPr>
        <w:t xml:space="preserve">uređuje </w:t>
      </w:r>
      <w:r w:rsidRPr="00D80FCA">
        <w:rPr>
          <w:rFonts w:cstheme="minorHAnsi"/>
          <w:color w:val="000000"/>
          <w:sz w:val="24"/>
          <w:szCs w:val="24"/>
          <w:lang w:val="sr-Latn-ME"/>
        </w:rPr>
        <w:t>pristup dokumentima i podacima upisanim u CRPS. Kako je propisano</w:t>
      </w:r>
      <w:r w:rsidR="001619C1">
        <w:rPr>
          <w:rFonts w:cstheme="minorHAnsi"/>
          <w:color w:val="000000"/>
          <w:sz w:val="24"/>
          <w:szCs w:val="24"/>
          <w:lang w:val="sr-Latn-ME"/>
        </w:rPr>
        <w:t>,</w:t>
      </w:r>
      <w:r w:rsidRPr="00D80FCA">
        <w:rPr>
          <w:rFonts w:cstheme="minorHAnsi"/>
          <w:color w:val="000000"/>
          <w:sz w:val="24"/>
          <w:szCs w:val="24"/>
          <w:lang w:val="sr-Latn-ME"/>
        </w:rPr>
        <w:t xml:space="preserve"> </w:t>
      </w:r>
      <w:r w:rsidR="001A2FAA">
        <w:rPr>
          <w:rFonts w:cstheme="minorHAnsi"/>
          <w:color w:val="000000"/>
          <w:sz w:val="24"/>
          <w:szCs w:val="24"/>
          <w:lang w:val="sr-Latn-RS"/>
        </w:rPr>
        <w:t>n</w:t>
      </w:r>
      <w:r w:rsidRPr="00D80FCA">
        <w:rPr>
          <w:rFonts w:cstheme="minorHAnsi"/>
          <w:color w:val="000000"/>
          <w:sz w:val="24"/>
          <w:szCs w:val="24"/>
          <w:lang w:val="sr-Latn-RS"/>
        </w:rPr>
        <w:t>adležni organ za registraciju će po zahtjevu podnosioca</w:t>
      </w:r>
      <w:r w:rsidR="00527F02" w:rsidRPr="00D80FCA">
        <w:rPr>
          <w:rFonts w:cstheme="minorHAnsi"/>
          <w:color w:val="000000"/>
          <w:sz w:val="24"/>
          <w:szCs w:val="24"/>
          <w:lang w:val="sr-Latn-RS"/>
        </w:rPr>
        <w:t>, koji može biti u elektronskom ili papirnom obliku</w:t>
      </w:r>
      <w:r w:rsidRPr="00D80FCA">
        <w:rPr>
          <w:rFonts w:cstheme="minorHAnsi"/>
          <w:color w:val="000000"/>
          <w:sz w:val="24"/>
          <w:szCs w:val="24"/>
          <w:lang w:val="sr-Latn-RS"/>
        </w:rPr>
        <w:t xml:space="preserve"> izdati elektronske ili štampane kopije dokumenata i podataka iz člana 39 ovog zakona</w:t>
      </w:r>
      <w:r w:rsidR="00527F02" w:rsidRPr="00D80FCA">
        <w:rPr>
          <w:rFonts w:cstheme="minorHAnsi"/>
          <w:color w:val="000000"/>
          <w:sz w:val="24"/>
          <w:szCs w:val="24"/>
          <w:lang w:val="sr-Latn-RS"/>
        </w:rPr>
        <w:t>, osim ako su isti dostavljeni prije 1. januara 2012. godine.</w:t>
      </w:r>
      <w:r w:rsidR="001A2FAA">
        <w:rPr>
          <w:rFonts w:cstheme="minorHAnsi"/>
          <w:color w:val="000000"/>
          <w:sz w:val="24"/>
          <w:szCs w:val="24"/>
          <w:lang w:val="sr-Latn-RS"/>
        </w:rPr>
        <w:t xml:space="preserve"> Ovaj član je uveden radi usklađivanja sa Direktivom 2019/1151 a ima za cilj povećanje transparentnosti i dostupnosti podataka i dokumenata iz registra.</w:t>
      </w:r>
    </w:p>
    <w:p w:rsidR="00527F02" w:rsidRPr="00D80FCA" w:rsidRDefault="00527F02" w:rsidP="00A138D7">
      <w:pPr>
        <w:autoSpaceDE w:val="0"/>
        <w:autoSpaceDN w:val="0"/>
        <w:adjustRightInd w:val="0"/>
        <w:spacing w:after="0" w:line="276" w:lineRule="auto"/>
        <w:jc w:val="both"/>
        <w:rPr>
          <w:rFonts w:cstheme="minorHAnsi"/>
          <w:sz w:val="24"/>
          <w:szCs w:val="24"/>
          <w:lang w:val="sr-Latn-RS"/>
        </w:rPr>
      </w:pPr>
      <w:r w:rsidRPr="00D80FCA">
        <w:rPr>
          <w:rFonts w:cstheme="minorHAnsi"/>
          <w:b/>
          <w:color w:val="000000"/>
          <w:sz w:val="24"/>
          <w:szCs w:val="24"/>
          <w:lang w:val="sr-Latn-ME"/>
        </w:rPr>
        <w:t>Članom 41</w:t>
      </w:r>
      <w:r w:rsidRPr="00D80FCA">
        <w:rPr>
          <w:rFonts w:cstheme="minorHAnsi"/>
          <w:color w:val="000000"/>
          <w:sz w:val="24"/>
          <w:szCs w:val="24"/>
          <w:lang w:val="sr-Latn-ME"/>
        </w:rPr>
        <w:t xml:space="preserve"> propisano je da </w:t>
      </w:r>
      <w:r w:rsidRPr="00D80FCA">
        <w:rPr>
          <w:rFonts w:cstheme="minorHAnsi"/>
          <w:sz w:val="24"/>
          <w:szCs w:val="24"/>
          <w:lang w:val="sr-Latn-RS"/>
        </w:rPr>
        <w:t xml:space="preserve">se upis i objavljivanje zabilježbe vrši na osnovu prijave ili po službenoj dužnosti, u roku od tri radna dana od dana dostavljanja prijave ili saznanja, te da je nadležni organ za registraciju dužan je da nakon upisa zabilježbe u CRPS, podatke objavi na zvaničnoj internet stranici CRPS-a i učini ih dostupnim kroz izvod ili donese rješenje o odbijanju ako zahtjev smatra neosnovanim. </w:t>
      </w:r>
    </w:p>
    <w:p w:rsidR="00527F02" w:rsidRDefault="00527F02" w:rsidP="00A138D7">
      <w:pPr>
        <w:autoSpaceDE w:val="0"/>
        <w:autoSpaceDN w:val="0"/>
        <w:adjustRightInd w:val="0"/>
        <w:spacing w:after="0" w:line="276" w:lineRule="auto"/>
        <w:jc w:val="both"/>
        <w:rPr>
          <w:rFonts w:cstheme="minorHAnsi"/>
          <w:sz w:val="24"/>
          <w:szCs w:val="24"/>
          <w:lang w:val="sr-Latn-RS"/>
        </w:rPr>
      </w:pPr>
      <w:r w:rsidRPr="00D80FCA">
        <w:rPr>
          <w:rFonts w:cstheme="minorHAnsi"/>
          <w:b/>
          <w:sz w:val="24"/>
          <w:szCs w:val="24"/>
          <w:lang w:val="sr-Latn-ME"/>
        </w:rPr>
        <w:t xml:space="preserve">U poglavlju IV Naknade za registraciju </w:t>
      </w:r>
      <w:r w:rsidRPr="00D80FCA">
        <w:rPr>
          <w:rFonts w:cstheme="minorHAnsi"/>
          <w:sz w:val="24"/>
          <w:szCs w:val="24"/>
          <w:lang w:val="sr-Latn-ME"/>
        </w:rPr>
        <w:t xml:space="preserve">(član 42) uređuje se obaveza plaćanje naknada za </w:t>
      </w:r>
      <w:r w:rsidRPr="00D80FCA">
        <w:rPr>
          <w:rFonts w:cstheme="minorHAnsi"/>
          <w:sz w:val="24"/>
          <w:szCs w:val="24"/>
          <w:lang w:val="sr-Latn-RS"/>
        </w:rPr>
        <w:t>postupak registracije, objavljivanje, rezervacije naziva, uvid i kopiranje spisa, zabilježbe, i</w:t>
      </w:r>
      <w:r w:rsidR="001619C1">
        <w:rPr>
          <w:rFonts w:cstheme="minorHAnsi"/>
          <w:sz w:val="24"/>
          <w:szCs w:val="24"/>
          <w:lang w:val="sr-Latn-RS"/>
        </w:rPr>
        <w:t>zdavanje potvrda i izvoda, evide</w:t>
      </w:r>
      <w:r w:rsidRPr="00D80FCA">
        <w:rPr>
          <w:rFonts w:cstheme="minorHAnsi"/>
          <w:sz w:val="24"/>
          <w:szCs w:val="24"/>
          <w:lang w:val="sr-Latn-RS"/>
        </w:rPr>
        <w:t xml:space="preserve">nciju ostavke, postupanje po zahtjevu i slično. Obaveza plaćanja naknade nastaje danom </w:t>
      </w:r>
      <w:r w:rsidR="001619C1">
        <w:rPr>
          <w:rFonts w:cstheme="minorHAnsi"/>
          <w:sz w:val="24"/>
          <w:szCs w:val="24"/>
          <w:lang w:val="sr-Latn-RS"/>
        </w:rPr>
        <w:t xml:space="preserve">podnošenja registracione </w:t>
      </w:r>
      <w:r w:rsidRPr="00D80FCA">
        <w:rPr>
          <w:rFonts w:cstheme="minorHAnsi"/>
          <w:sz w:val="24"/>
          <w:szCs w:val="24"/>
          <w:lang w:val="sr-Latn-RS"/>
        </w:rPr>
        <w:t>prijave, odnosno danom podnošenja zahtjeva. Dodatno, utvrđeno je da će kriterijume za određivanje naknade i visinu naknade propisati nadležno ministarstvo kao i da sredstva od naknada čine prihod Budžeta Crne Gore.</w:t>
      </w:r>
    </w:p>
    <w:p w:rsidR="001619C1" w:rsidRDefault="001619C1" w:rsidP="00A138D7">
      <w:pPr>
        <w:autoSpaceDE w:val="0"/>
        <w:autoSpaceDN w:val="0"/>
        <w:adjustRightInd w:val="0"/>
        <w:spacing w:after="0" w:line="276" w:lineRule="auto"/>
        <w:jc w:val="both"/>
        <w:rPr>
          <w:rFonts w:cstheme="minorHAnsi"/>
          <w:sz w:val="24"/>
          <w:szCs w:val="24"/>
          <w:lang w:val="sr-Latn-RS"/>
        </w:rPr>
      </w:pPr>
    </w:p>
    <w:p w:rsidR="001619C1" w:rsidRPr="00D80FCA" w:rsidRDefault="001619C1" w:rsidP="00A138D7">
      <w:pPr>
        <w:autoSpaceDE w:val="0"/>
        <w:autoSpaceDN w:val="0"/>
        <w:adjustRightInd w:val="0"/>
        <w:spacing w:after="0" w:line="276" w:lineRule="auto"/>
        <w:jc w:val="both"/>
        <w:rPr>
          <w:rFonts w:cstheme="minorHAnsi"/>
          <w:sz w:val="24"/>
          <w:szCs w:val="24"/>
          <w:lang w:val="sr-Latn-RS"/>
        </w:rPr>
      </w:pPr>
      <w:r w:rsidRPr="001619C1">
        <w:rPr>
          <w:rFonts w:cstheme="minorHAnsi"/>
          <w:b/>
          <w:sz w:val="24"/>
          <w:szCs w:val="24"/>
          <w:lang w:val="sr-Latn-RS"/>
        </w:rPr>
        <w:t>U poglavlju V Nadzor</w:t>
      </w:r>
      <w:r>
        <w:rPr>
          <w:rFonts w:cstheme="minorHAnsi"/>
          <w:sz w:val="24"/>
          <w:szCs w:val="24"/>
          <w:lang w:val="sr-Latn-RS"/>
        </w:rPr>
        <w:t xml:space="preserve"> (član 43) utvrđeno je da nadzor nad sprovođenjem ovog zakona i propisa donijetih na osnovu ovog zakona vrši nadležni organ.</w:t>
      </w:r>
    </w:p>
    <w:p w:rsidR="0071104D" w:rsidRPr="00D80FCA" w:rsidRDefault="0071104D" w:rsidP="00A138D7">
      <w:pPr>
        <w:spacing w:line="276" w:lineRule="auto"/>
        <w:jc w:val="both"/>
        <w:rPr>
          <w:rFonts w:cstheme="minorHAnsi"/>
          <w:sz w:val="24"/>
          <w:szCs w:val="24"/>
          <w:lang w:val="sr-Latn-ME"/>
        </w:rPr>
      </w:pPr>
    </w:p>
    <w:p w:rsidR="000A5AA7" w:rsidRPr="00D80FCA" w:rsidRDefault="00527F02" w:rsidP="00A138D7">
      <w:pPr>
        <w:autoSpaceDE w:val="0"/>
        <w:autoSpaceDN w:val="0"/>
        <w:adjustRightInd w:val="0"/>
        <w:spacing w:after="0" w:line="276" w:lineRule="auto"/>
        <w:jc w:val="both"/>
        <w:rPr>
          <w:rFonts w:cstheme="minorHAnsi"/>
          <w:b/>
          <w:sz w:val="24"/>
          <w:szCs w:val="24"/>
          <w:lang w:val="sr-Latn-ME"/>
        </w:rPr>
      </w:pPr>
      <w:r w:rsidRPr="00D80FCA">
        <w:rPr>
          <w:rFonts w:cstheme="minorHAnsi"/>
          <w:b/>
          <w:sz w:val="24"/>
          <w:szCs w:val="24"/>
          <w:lang w:val="sr-Latn-ME"/>
        </w:rPr>
        <w:t>U poglavlju V</w:t>
      </w:r>
      <w:r w:rsidR="001619C1">
        <w:rPr>
          <w:rFonts w:cstheme="minorHAnsi"/>
          <w:b/>
          <w:sz w:val="24"/>
          <w:szCs w:val="24"/>
          <w:lang w:val="sr-Latn-ME"/>
        </w:rPr>
        <w:t xml:space="preserve">I Kaznene odredbe </w:t>
      </w:r>
      <w:r w:rsidR="001619C1" w:rsidRPr="001619C1">
        <w:rPr>
          <w:rFonts w:cstheme="minorHAnsi"/>
          <w:sz w:val="24"/>
          <w:szCs w:val="24"/>
          <w:lang w:val="sr-Latn-ME"/>
        </w:rPr>
        <w:t>(član 44</w:t>
      </w:r>
      <w:r w:rsidRPr="001619C1">
        <w:rPr>
          <w:rFonts w:cstheme="minorHAnsi"/>
          <w:sz w:val="24"/>
          <w:szCs w:val="24"/>
          <w:lang w:val="sr-Latn-ME"/>
        </w:rPr>
        <w:t xml:space="preserve">) </w:t>
      </w:r>
      <w:r w:rsidR="000A5AA7" w:rsidRPr="001619C1">
        <w:rPr>
          <w:rFonts w:cstheme="minorHAnsi"/>
          <w:sz w:val="24"/>
          <w:szCs w:val="24"/>
          <w:lang w:val="sr-Latn-ME"/>
        </w:rPr>
        <w:t xml:space="preserve">propisane su kazne </w:t>
      </w:r>
      <w:r w:rsidR="000A5AA7" w:rsidRPr="00D80FCA">
        <w:rPr>
          <w:rFonts w:cstheme="minorHAnsi"/>
          <w:sz w:val="24"/>
          <w:szCs w:val="24"/>
          <w:lang w:val="sr-Latn-ME"/>
        </w:rPr>
        <w:t>u iznosu od 500 eura do 20.000 eura za privredni ili drugi subjekat izuzev preduzetnika. Za odgovorno lice u privrednom ili drugom subjektu, izuzev preduzetnika propisana je novčana kazna od 30 eura do 2.000 eura. Za preduzetnika propisana je novčana kazna od 150 eura do 6.000 eura.</w:t>
      </w:r>
    </w:p>
    <w:p w:rsidR="0036502F" w:rsidRPr="00D80FCA" w:rsidRDefault="0036502F" w:rsidP="00A138D7">
      <w:pPr>
        <w:spacing w:line="276" w:lineRule="auto"/>
        <w:jc w:val="both"/>
        <w:rPr>
          <w:rFonts w:cstheme="minorHAnsi"/>
          <w:b/>
          <w:sz w:val="24"/>
          <w:szCs w:val="24"/>
          <w:lang w:val="sr-Latn-ME"/>
        </w:rPr>
      </w:pPr>
    </w:p>
    <w:p w:rsidR="000A5AA7" w:rsidRPr="00D80FCA" w:rsidRDefault="000A5AA7" w:rsidP="00A138D7">
      <w:pPr>
        <w:spacing w:line="276" w:lineRule="auto"/>
        <w:jc w:val="both"/>
        <w:rPr>
          <w:rFonts w:cstheme="minorHAnsi"/>
          <w:sz w:val="24"/>
          <w:szCs w:val="24"/>
          <w:lang w:val="sr-Latn-ME"/>
        </w:rPr>
      </w:pPr>
      <w:r w:rsidRPr="00D80FCA">
        <w:rPr>
          <w:rFonts w:cstheme="minorHAnsi"/>
          <w:b/>
          <w:sz w:val="24"/>
          <w:szCs w:val="24"/>
          <w:lang w:val="sr-Latn-ME"/>
        </w:rPr>
        <w:t>U poglavlju VI</w:t>
      </w:r>
      <w:r w:rsidR="001619C1">
        <w:rPr>
          <w:rFonts w:cstheme="minorHAnsi"/>
          <w:b/>
          <w:sz w:val="24"/>
          <w:szCs w:val="24"/>
          <w:lang w:val="sr-Latn-ME"/>
        </w:rPr>
        <w:t>I</w:t>
      </w:r>
      <w:r w:rsidRPr="00D80FCA">
        <w:rPr>
          <w:rFonts w:cstheme="minorHAnsi"/>
          <w:b/>
          <w:sz w:val="24"/>
          <w:szCs w:val="24"/>
          <w:lang w:val="sr-Latn-ME"/>
        </w:rPr>
        <w:t xml:space="preserve"> Prelazne i završne odredbe</w:t>
      </w:r>
      <w:r w:rsidRPr="00D80FCA">
        <w:rPr>
          <w:rFonts w:cstheme="minorHAnsi"/>
          <w:sz w:val="24"/>
          <w:szCs w:val="24"/>
          <w:lang w:val="sr-Latn-ME"/>
        </w:rPr>
        <w:t xml:space="preserve"> uređena su pitanja us</w:t>
      </w:r>
      <w:r w:rsidR="001619C1">
        <w:rPr>
          <w:rFonts w:cstheme="minorHAnsi"/>
          <w:sz w:val="24"/>
          <w:szCs w:val="24"/>
          <w:lang w:val="sr-Latn-ME"/>
        </w:rPr>
        <w:t>klađivanja organizacije (član 45</w:t>
      </w:r>
      <w:r w:rsidRPr="00D80FCA">
        <w:rPr>
          <w:rFonts w:cstheme="minorHAnsi"/>
          <w:sz w:val="24"/>
          <w:szCs w:val="24"/>
          <w:lang w:val="sr-Latn-ME"/>
        </w:rPr>
        <w:t>) i donoš</w:t>
      </w:r>
      <w:r w:rsidR="001619C1">
        <w:rPr>
          <w:rFonts w:cstheme="minorHAnsi"/>
          <w:sz w:val="24"/>
          <w:szCs w:val="24"/>
          <w:lang w:val="sr-Latn-ME"/>
        </w:rPr>
        <w:t>enje podzakonskih akata (član 46</w:t>
      </w:r>
      <w:r w:rsidRPr="00D80FCA">
        <w:rPr>
          <w:rFonts w:cstheme="minorHAnsi"/>
          <w:sz w:val="24"/>
          <w:szCs w:val="24"/>
          <w:lang w:val="sr-Latn-ME"/>
        </w:rPr>
        <w:t xml:space="preserve">). Kad je riječ o završnim odredbama, uređeno je pitanje </w:t>
      </w:r>
      <w:r w:rsidR="001619C1">
        <w:rPr>
          <w:rFonts w:cstheme="minorHAnsi"/>
          <w:sz w:val="24"/>
          <w:szCs w:val="24"/>
          <w:lang w:val="sr-Latn-ME"/>
        </w:rPr>
        <w:t>primjena odredbi i stupanje</w:t>
      </w:r>
      <w:r w:rsidRPr="00D80FCA">
        <w:rPr>
          <w:rFonts w:cstheme="minorHAnsi"/>
          <w:sz w:val="24"/>
          <w:szCs w:val="24"/>
          <w:lang w:val="sr-Latn-ME"/>
        </w:rPr>
        <w:t xml:space="preserve"> </w:t>
      </w:r>
      <w:r w:rsidR="001619C1">
        <w:rPr>
          <w:rFonts w:cstheme="minorHAnsi"/>
          <w:sz w:val="24"/>
          <w:szCs w:val="24"/>
          <w:lang w:val="sr-Latn-ME"/>
        </w:rPr>
        <w:t xml:space="preserve">na snagu </w:t>
      </w:r>
      <w:r w:rsidRPr="00D80FCA">
        <w:rPr>
          <w:rFonts w:cstheme="minorHAnsi"/>
          <w:sz w:val="24"/>
          <w:szCs w:val="24"/>
          <w:lang w:val="sr-Latn-ME"/>
        </w:rPr>
        <w:t>zakona i pojedinih poseb</w:t>
      </w:r>
      <w:r w:rsidR="001619C1">
        <w:rPr>
          <w:rFonts w:cstheme="minorHAnsi"/>
          <w:sz w:val="24"/>
          <w:szCs w:val="24"/>
          <w:lang w:val="sr-Latn-ME"/>
        </w:rPr>
        <w:t>nih odredbi (članovi 47 i 48</w:t>
      </w:r>
      <w:r w:rsidRPr="00D80FCA">
        <w:rPr>
          <w:rFonts w:cstheme="minorHAnsi"/>
          <w:sz w:val="24"/>
          <w:szCs w:val="24"/>
          <w:lang w:val="sr-Latn-ME"/>
        </w:rPr>
        <w:t>).</w:t>
      </w:r>
    </w:p>
    <w:p w:rsidR="000A5AA7" w:rsidRPr="00D80FCA" w:rsidRDefault="000A5AA7" w:rsidP="00A138D7">
      <w:pPr>
        <w:spacing w:line="276" w:lineRule="auto"/>
        <w:jc w:val="both"/>
        <w:rPr>
          <w:rFonts w:cstheme="minorHAnsi"/>
          <w:b/>
          <w:sz w:val="24"/>
          <w:szCs w:val="24"/>
          <w:lang w:val="sr-Latn-ME"/>
        </w:rPr>
      </w:pPr>
    </w:p>
    <w:p w:rsidR="0036502F" w:rsidRPr="00D80FCA" w:rsidRDefault="0036502F" w:rsidP="00A138D7">
      <w:pPr>
        <w:spacing w:line="276" w:lineRule="auto"/>
        <w:jc w:val="both"/>
        <w:rPr>
          <w:rFonts w:cstheme="minorHAnsi"/>
          <w:b/>
          <w:sz w:val="24"/>
          <w:szCs w:val="24"/>
          <w:lang w:val="sr-Latn-ME"/>
        </w:rPr>
      </w:pPr>
    </w:p>
    <w:p w:rsidR="0036502F" w:rsidRPr="00D80FCA" w:rsidRDefault="0036502F" w:rsidP="00A138D7">
      <w:pPr>
        <w:spacing w:line="276" w:lineRule="auto"/>
        <w:jc w:val="both"/>
        <w:rPr>
          <w:rFonts w:cstheme="minorHAnsi"/>
          <w:b/>
          <w:sz w:val="24"/>
          <w:szCs w:val="24"/>
          <w:lang w:val="sr-Latn-ME"/>
        </w:rPr>
      </w:pPr>
    </w:p>
    <w:p w:rsidR="000D192E" w:rsidRPr="00285CB4" w:rsidRDefault="000D192E" w:rsidP="00EB3D2E">
      <w:pPr>
        <w:jc w:val="both"/>
        <w:rPr>
          <w:rFonts w:cstheme="minorHAnsi"/>
          <w:b/>
          <w:lang w:val="sr-Latn-ME"/>
        </w:rPr>
      </w:pPr>
    </w:p>
    <w:sectPr w:rsidR="000D192E" w:rsidRPr="00285CB4" w:rsidSect="00A7227A">
      <w:footerReference w:type="default" r:id="rId8"/>
      <w:pgSz w:w="11906" w:h="16838" w:code="9"/>
      <w:pgMar w:top="1418" w:right="1134" w:bottom="124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9A" w:rsidRDefault="0078099A" w:rsidP="000741D2">
      <w:pPr>
        <w:spacing w:after="0"/>
      </w:pPr>
      <w:r>
        <w:separator/>
      </w:r>
    </w:p>
  </w:endnote>
  <w:endnote w:type="continuationSeparator" w:id="0">
    <w:p w:rsidR="0078099A" w:rsidRDefault="0078099A" w:rsidP="00074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YU">
    <w:altName w:val="Courier New"/>
    <w:panose1 w:val="00000000000000000000"/>
    <w:charset w:val="00"/>
    <w:family w:val="roman"/>
    <w:notTrueType/>
    <w:pitch w:val="variable"/>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Gotham Book">
    <w:altName w:val="Gotham Book"/>
    <w:panose1 w:val="00000000000000000000"/>
    <w:charset w:val="EE"/>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251509812"/>
      <w:docPartObj>
        <w:docPartGallery w:val="Page Numbers (Bottom of Page)"/>
        <w:docPartUnique/>
      </w:docPartObj>
    </w:sdtPr>
    <w:sdtEndPr/>
    <w:sdtContent>
      <w:p w:rsidR="009A3840" w:rsidRDefault="009A3840">
        <w:pPr>
          <w:pStyle w:val="Footer"/>
          <w:jc w:val="center"/>
        </w:pPr>
        <w:r>
          <w:rPr>
            <w:noProof/>
            <w:lang w:val="en-GB" w:eastAsia="en-GB"/>
          </w:rPr>
          <mc:AlternateContent>
            <mc:Choice Requires="wps">
              <w:drawing>
                <wp:inline distT="0" distB="0" distL="0" distR="0">
                  <wp:extent cx="546735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6AC042F"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61sQ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" fillcolor="black" stroked="f">
                  <v:fill r:id="rId1" o:title="" type="pattern"/>
                  <w10:anchorlock/>
                </v:shape>
              </w:pict>
            </mc:Fallback>
          </mc:AlternateContent>
        </w:r>
      </w:p>
      <w:p w:rsidR="009A3840" w:rsidRDefault="009A3840">
        <w:pPr>
          <w:pStyle w:val="Footer"/>
          <w:jc w:val="center"/>
        </w:pPr>
        <w:r>
          <w:fldChar w:fldCharType="begin"/>
        </w:r>
        <w:r>
          <w:instrText xml:space="preserve"> PAGE    \* MERGEFORMAT </w:instrText>
        </w:r>
        <w:r>
          <w:fldChar w:fldCharType="separate"/>
        </w:r>
        <w:r w:rsidR="002803C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9A" w:rsidRDefault="0078099A" w:rsidP="000741D2">
      <w:pPr>
        <w:spacing w:after="0"/>
      </w:pPr>
      <w:r>
        <w:separator/>
      </w:r>
    </w:p>
  </w:footnote>
  <w:footnote w:type="continuationSeparator" w:id="0">
    <w:p w:rsidR="0078099A" w:rsidRDefault="0078099A" w:rsidP="000741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C98"/>
    <w:multiLevelType w:val="hybridMultilevel"/>
    <w:tmpl w:val="C8BA06A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8334C6"/>
    <w:multiLevelType w:val="hybridMultilevel"/>
    <w:tmpl w:val="BAAA7B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45403D"/>
    <w:multiLevelType w:val="hybridMultilevel"/>
    <w:tmpl w:val="A31E60B4"/>
    <w:lvl w:ilvl="0" w:tplc="79DEA5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2E02FE"/>
    <w:multiLevelType w:val="hybridMultilevel"/>
    <w:tmpl w:val="CDB8845E"/>
    <w:lvl w:ilvl="0" w:tplc="A9BC107C">
      <w:start w:val="1"/>
      <w:numFmt w:val="decimal"/>
      <w:lvlText w:val="(%1)"/>
      <w:lvlJc w:val="left"/>
      <w:pPr>
        <w:ind w:left="360" w:hanging="360"/>
      </w:pPr>
      <w:rPr>
        <w:rFonts w:asciiTheme="minorHAnsi" w:eastAsia="Times New Roman" w:hAnsiTheme="minorHAns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0D2323"/>
    <w:multiLevelType w:val="hybridMultilevel"/>
    <w:tmpl w:val="EC3C3E92"/>
    <w:lvl w:ilvl="0" w:tplc="95020AF0">
      <w:start w:val="1"/>
      <w:numFmt w:val="decimal"/>
      <w:lvlText w:val="%1."/>
      <w:lvlJc w:val="left"/>
      <w:pPr>
        <w:ind w:left="1636" w:hanging="360"/>
      </w:pPr>
      <w:rPr>
        <w:rFonts w:hint="default"/>
      </w:rPr>
    </w:lvl>
    <w:lvl w:ilvl="1" w:tplc="2C1A0019" w:tentative="1">
      <w:start w:val="1"/>
      <w:numFmt w:val="lowerLetter"/>
      <w:lvlText w:val="%2."/>
      <w:lvlJc w:val="left"/>
      <w:pPr>
        <w:ind w:left="2356" w:hanging="360"/>
      </w:pPr>
    </w:lvl>
    <w:lvl w:ilvl="2" w:tplc="2C1A001B" w:tentative="1">
      <w:start w:val="1"/>
      <w:numFmt w:val="lowerRoman"/>
      <w:lvlText w:val="%3."/>
      <w:lvlJc w:val="right"/>
      <w:pPr>
        <w:ind w:left="3076" w:hanging="180"/>
      </w:pPr>
    </w:lvl>
    <w:lvl w:ilvl="3" w:tplc="2C1A000F" w:tentative="1">
      <w:start w:val="1"/>
      <w:numFmt w:val="decimal"/>
      <w:lvlText w:val="%4."/>
      <w:lvlJc w:val="left"/>
      <w:pPr>
        <w:ind w:left="3796" w:hanging="360"/>
      </w:pPr>
    </w:lvl>
    <w:lvl w:ilvl="4" w:tplc="2C1A0019" w:tentative="1">
      <w:start w:val="1"/>
      <w:numFmt w:val="lowerLetter"/>
      <w:lvlText w:val="%5."/>
      <w:lvlJc w:val="left"/>
      <w:pPr>
        <w:ind w:left="4516" w:hanging="360"/>
      </w:pPr>
    </w:lvl>
    <w:lvl w:ilvl="5" w:tplc="2C1A001B" w:tentative="1">
      <w:start w:val="1"/>
      <w:numFmt w:val="lowerRoman"/>
      <w:lvlText w:val="%6."/>
      <w:lvlJc w:val="right"/>
      <w:pPr>
        <w:ind w:left="5236" w:hanging="180"/>
      </w:pPr>
    </w:lvl>
    <w:lvl w:ilvl="6" w:tplc="2C1A000F" w:tentative="1">
      <w:start w:val="1"/>
      <w:numFmt w:val="decimal"/>
      <w:lvlText w:val="%7."/>
      <w:lvlJc w:val="left"/>
      <w:pPr>
        <w:ind w:left="5956" w:hanging="360"/>
      </w:pPr>
    </w:lvl>
    <w:lvl w:ilvl="7" w:tplc="2C1A0019" w:tentative="1">
      <w:start w:val="1"/>
      <w:numFmt w:val="lowerLetter"/>
      <w:lvlText w:val="%8."/>
      <w:lvlJc w:val="left"/>
      <w:pPr>
        <w:ind w:left="6676" w:hanging="360"/>
      </w:pPr>
    </w:lvl>
    <w:lvl w:ilvl="8" w:tplc="2C1A001B" w:tentative="1">
      <w:start w:val="1"/>
      <w:numFmt w:val="lowerRoman"/>
      <w:lvlText w:val="%9."/>
      <w:lvlJc w:val="right"/>
      <w:pPr>
        <w:ind w:left="7396" w:hanging="180"/>
      </w:pPr>
    </w:lvl>
  </w:abstractNum>
  <w:abstractNum w:abstractNumId="5" w15:restartNumberingAfterBreak="0">
    <w:nsid w:val="28DF20BC"/>
    <w:multiLevelType w:val="hybridMultilevel"/>
    <w:tmpl w:val="519069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E2F86"/>
    <w:multiLevelType w:val="hybridMultilevel"/>
    <w:tmpl w:val="6338B584"/>
    <w:lvl w:ilvl="0" w:tplc="32E4B4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7F4965"/>
    <w:multiLevelType w:val="hybridMultilevel"/>
    <w:tmpl w:val="C082E0D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592CF7"/>
    <w:multiLevelType w:val="hybridMultilevel"/>
    <w:tmpl w:val="0F164076"/>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56103F"/>
    <w:multiLevelType w:val="hybridMultilevel"/>
    <w:tmpl w:val="75FE1066"/>
    <w:lvl w:ilvl="0" w:tplc="80165914">
      <w:start w:val="1"/>
      <w:numFmt w:val="decimal"/>
      <w:lvlText w:val="(%1)"/>
      <w:lvlJc w:val="left"/>
      <w:pPr>
        <w:ind w:left="360" w:hanging="360"/>
      </w:pPr>
      <w:rPr>
        <w:rFonts w:asciiTheme="minorHAnsi" w:hAnsiTheme="minorHAnsi" w:hint="default"/>
        <w:b w:val="0"/>
        <w:sz w:val="22"/>
        <w:szCs w:val="22"/>
      </w:rPr>
    </w:lvl>
    <w:lvl w:ilvl="1" w:tplc="C7440F28">
      <w:start w:val="1"/>
      <w:numFmt w:val="decimal"/>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2F69C3"/>
    <w:multiLevelType w:val="hybridMultilevel"/>
    <w:tmpl w:val="6526F57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3A55E77"/>
    <w:multiLevelType w:val="hybridMultilevel"/>
    <w:tmpl w:val="799E30AE"/>
    <w:lvl w:ilvl="0" w:tplc="689ECF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6893799"/>
    <w:multiLevelType w:val="hybridMultilevel"/>
    <w:tmpl w:val="25860B6E"/>
    <w:lvl w:ilvl="0" w:tplc="BD88C40E">
      <w:start w:val="1"/>
      <w:numFmt w:val="decimal"/>
      <w:lvlText w:val="(%1)"/>
      <w:lvlJc w:val="left"/>
      <w:pPr>
        <w:ind w:left="360" w:hanging="36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A928F5"/>
    <w:multiLevelType w:val="hybridMultilevel"/>
    <w:tmpl w:val="413AC9E4"/>
    <w:lvl w:ilvl="0" w:tplc="1CA66A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D6C74C2"/>
    <w:multiLevelType w:val="hybridMultilevel"/>
    <w:tmpl w:val="B8AAD8E8"/>
    <w:lvl w:ilvl="0" w:tplc="63E84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4"/>
  </w:num>
  <w:num w:numId="4">
    <w:abstractNumId w:val="7"/>
  </w:num>
  <w:num w:numId="5">
    <w:abstractNumId w:val="6"/>
  </w:num>
  <w:num w:numId="6">
    <w:abstractNumId w:val="8"/>
  </w:num>
  <w:num w:numId="7">
    <w:abstractNumId w:val="14"/>
  </w:num>
  <w:num w:numId="8">
    <w:abstractNumId w:val="0"/>
  </w:num>
  <w:num w:numId="9">
    <w:abstractNumId w:val="12"/>
  </w:num>
  <w:num w:numId="10">
    <w:abstractNumId w:val="3"/>
  </w:num>
  <w:num w:numId="11">
    <w:abstractNumId w:val="13"/>
  </w:num>
  <w:num w:numId="12">
    <w:abstractNumId w:val="11"/>
  </w:num>
  <w:num w:numId="13">
    <w:abstractNumId w:val="2"/>
  </w:num>
  <w:num w:numId="14">
    <w:abstractNumId w:val="9"/>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425"/>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C1"/>
    <w:rsid w:val="00000334"/>
    <w:rsid w:val="000028B5"/>
    <w:rsid w:val="00003C6F"/>
    <w:rsid w:val="00003D1A"/>
    <w:rsid w:val="0000491E"/>
    <w:rsid w:val="000063B5"/>
    <w:rsid w:val="00006BB8"/>
    <w:rsid w:val="0000791B"/>
    <w:rsid w:val="00010267"/>
    <w:rsid w:val="00010407"/>
    <w:rsid w:val="0001049A"/>
    <w:rsid w:val="00010FEC"/>
    <w:rsid w:val="00011329"/>
    <w:rsid w:val="000118F8"/>
    <w:rsid w:val="00013217"/>
    <w:rsid w:val="00013B43"/>
    <w:rsid w:val="00024832"/>
    <w:rsid w:val="000249C2"/>
    <w:rsid w:val="000256A7"/>
    <w:rsid w:val="00026A26"/>
    <w:rsid w:val="00027454"/>
    <w:rsid w:val="000306BE"/>
    <w:rsid w:val="00031914"/>
    <w:rsid w:val="00035185"/>
    <w:rsid w:val="00035625"/>
    <w:rsid w:val="00035687"/>
    <w:rsid w:val="00035990"/>
    <w:rsid w:val="000360B8"/>
    <w:rsid w:val="00036B1E"/>
    <w:rsid w:val="00037259"/>
    <w:rsid w:val="0004063E"/>
    <w:rsid w:val="00041A57"/>
    <w:rsid w:val="00042170"/>
    <w:rsid w:val="00043110"/>
    <w:rsid w:val="000452F2"/>
    <w:rsid w:val="00045FF2"/>
    <w:rsid w:val="00046189"/>
    <w:rsid w:val="00046324"/>
    <w:rsid w:val="0004681C"/>
    <w:rsid w:val="000479E4"/>
    <w:rsid w:val="00047A3F"/>
    <w:rsid w:val="00050171"/>
    <w:rsid w:val="00050643"/>
    <w:rsid w:val="00051495"/>
    <w:rsid w:val="00052353"/>
    <w:rsid w:val="000532F1"/>
    <w:rsid w:val="0005455C"/>
    <w:rsid w:val="00054E38"/>
    <w:rsid w:val="00055328"/>
    <w:rsid w:val="00055A7F"/>
    <w:rsid w:val="0005734A"/>
    <w:rsid w:val="00057EFB"/>
    <w:rsid w:val="00060755"/>
    <w:rsid w:val="000608DA"/>
    <w:rsid w:val="00061CD2"/>
    <w:rsid w:val="000628F3"/>
    <w:rsid w:val="00063847"/>
    <w:rsid w:val="00065105"/>
    <w:rsid w:val="00066965"/>
    <w:rsid w:val="00067B4F"/>
    <w:rsid w:val="00072EC0"/>
    <w:rsid w:val="0007360D"/>
    <w:rsid w:val="00073DBD"/>
    <w:rsid w:val="00073E8A"/>
    <w:rsid w:val="000741D2"/>
    <w:rsid w:val="000743B3"/>
    <w:rsid w:val="00075384"/>
    <w:rsid w:val="0007565B"/>
    <w:rsid w:val="00075821"/>
    <w:rsid w:val="00075E77"/>
    <w:rsid w:val="000777CD"/>
    <w:rsid w:val="00077ECC"/>
    <w:rsid w:val="00082865"/>
    <w:rsid w:val="00083176"/>
    <w:rsid w:val="00083454"/>
    <w:rsid w:val="00084782"/>
    <w:rsid w:val="00086D28"/>
    <w:rsid w:val="00087381"/>
    <w:rsid w:val="00090B87"/>
    <w:rsid w:val="00091049"/>
    <w:rsid w:val="00092A8A"/>
    <w:rsid w:val="000949A2"/>
    <w:rsid w:val="00094E3F"/>
    <w:rsid w:val="0009568F"/>
    <w:rsid w:val="00095721"/>
    <w:rsid w:val="00096605"/>
    <w:rsid w:val="000973BB"/>
    <w:rsid w:val="000A02D9"/>
    <w:rsid w:val="000A0A38"/>
    <w:rsid w:val="000A1E5C"/>
    <w:rsid w:val="000A313A"/>
    <w:rsid w:val="000A3523"/>
    <w:rsid w:val="000A368A"/>
    <w:rsid w:val="000A37BC"/>
    <w:rsid w:val="000A3BDE"/>
    <w:rsid w:val="000A5AA7"/>
    <w:rsid w:val="000A60B3"/>
    <w:rsid w:val="000A6DE0"/>
    <w:rsid w:val="000A6F50"/>
    <w:rsid w:val="000A7428"/>
    <w:rsid w:val="000A7C89"/>
    <w:rsid w:val="000B3028"/>
    <w:rsid w:val="000B3D05"/>
    <w:rsid w:val="000B62C3"/>
    <w:rsid w:val="000B6453"/>
    <w:rsid w:val="000B69F9"/>
    <w:rsid w:val="000B6A6B"/>
    <w:rsid w:val="000B782D"/>
    <w:rsid w:val="000B7FBB"/>
    <w:rsid w:val="000C1898"/>
    <w:rsid w:val="000C18E3"/>
    <w:rsid w:val="000C203F"/>
    <w:rsid w:val="000C2746"/>
    <w:rsid w:val="000C2CF6"/>
    <w:rsid w:val="000C2D47"/>
    <w:rsid w:val="000C45EA"/>
    <w:rsid w:val="000C4831"/>
    <w:rsid w:val="000C521A"/>
    <w:rsid w:val="000C530E"/>
    <w:rsid w:val="000C5711"/>
    <w:rsid w:val="000C6D31"/>
    <w:rsid w:val="000C6F54"/>
    <w:rsid w:val="000C75F5"/>
    <w:rsid w:val="000C7B4E"/>
    <w:rsid w:val="000C7D63"/>
    <w:rsid w:val="000D08AF"/>
    <w:rsid w:val="000D192E"/>
    <w:rsid w:val="000D1CD9"/>
    <w:rsid w:val="000D5D87"/>
    <w:rsid w:val="000D7161"/>
    <w:rsid w:val="000E08EA"/>
    <w:rsid w:val="000E19BF"/>
    <w:rsid w:val="000E3755"/>
    <w:rsid w:val="000E60B3"/>
    <w:rsid w:val="000E7BB9"/>
    <w:rsid w:val="000E7F54"/>
    <w:rsid w:val="000F0A61"/>
    <w:rsid w:val="000F1754"/>
    <w:rsid w:val="000F1F1C"/>
    <w:rsid w:val="000F4F81"/>
    <w:rsid w:val="000F50AD"/>
    <w:rsid w:val="000F54DB"/>
    <w:rsid w:val="000F55A1"/>
    <w:rsid w:val="000F6170"/>
    <w:rsid w:val="000F699C"/>
    <w:rsid w:val="000F7DF8"/>
    <w:rsid w:val="001004D8"/>
    <w:rsid w:val="00101AAE"/>
    <w:rsid w:val="00102797"/>
    <w:rsid w:val="00102B75"/>
    <w:rsid w:val="00103A92"/>
    <w:rsid w:val="001058A7"/>
    <w:rsid w:val="00107430"/>
    <w:rsid w:val="0010757B"/>
    <w:rsid w:val="00110692"/>
    <w:rsid w:val="00112219"/>
    <w:rsid w:val="00112DE8"/>
    <w:rsid w:val="0011418A"/>
    <w:rsid w:val="0011422E"/>
    <w:rsid w:val="00114278"/>
    <w:rsid w:val="00115642"/>
    <w:rsid w:val="00116578"/>
    <w:rsid w:val="00117072"/>
    <w:rsid w:val="00117A77"/>
    <w:rsid w:val="00120D90"/>
    <w:rsid w:val="001211C2"/>
    <w:rsid w:val="00121A69"/>
    <w:rsid w:val="001221BB"/>
    <w:rsid w:val="001225FB"/>
    <w:rsid w:val="00122743"/>
    <w:rsid w:val="00122FB6"/>
    <w:rsid w:val="00122FC1"/>
    <w:rsid w:val="001231CC"/>
    <w:rsid w:val="001235B5"/>
    <w:rsid w:val="00124372"/>
    <w:rsid w:val="00126D8A"/>
    <w:rsid w:val="00127150"/>
    <w:rsid w:val="00130C5F"/>
    <w:rsid w:val="001313B2"/>
    <w:rsid w:val="00132DCF"/>
    <w:rsid w:val="00132E3D"/>
    <w:rsid w:val="00134273"/>
    <w:rsid w:val="00134801"/>
    <w:rsid w:val="00134D86"/>
    <w:rsid w:val="00135182"/>
    <w:rsid w:val="001354CE"/>
    <w:rsid w:val="00135ADC"/>
    <w:rsid w:val="001363F0"/>
    <w:rsid w:val="0013687D"/>
    <w:rsid w:val="001376FA"/>
    <w:rsid w:val="001407B1"/>
    <w:rsid w:val="00140D3B"/>
    <w:rsid w:val="001422F6"/>
    <w:rsid w:val="001427C7"/>
    <w:rsid w:val="00143C22"/>
    <w:rsid w:val="00143E73"/>
    <w:rsid w:val="001456FB"/>
    <w:rsid w:val="00145BF9"/>
    <w:rsid w:val="00145FA7"/>
    <w:rsid w:val="00146145"/>
    <w:rsid w:val="00146A5A"/>
    <w:rsid w:val="00147DF7"/>
    <w:rsid w:val="001502D1"/>
    <w:rsid w:val="001502E0"/>
    <w:rsid w:val="00150376"/>
    <w:rsid w:val="0015194E"/>
    <w:rsid w:val="00153607"/>
    <w:rsid w:val="00155953"/>
    <w:rsid w:val="00157351"/>
    <w:rsid w:val="00160499"/>
    <w:rsid w:val="0016198D"/>
    <w:rsid w:val="001619C1"/>
    <w:rsid w:val="0016215C"/>
    <w:rsid w:val="001628C6"/>
    <w:rsid w:val="00162AB0"/>
    <w:rsid w:val="0016402B"/>
    <w:rsid w:val="00164AD6"/>
    <w:rsid w:val="00164F36"/>
    <w:rsid w:val="00164F94"/>
    <w:rsid w:val="001652A4"/>
    <w:rsid w:val="001661F8"/>
    <w:rsid w:val="00166289"/>
    <w:rsid w:val="00170256"/>
    <w:rsid w:val="001712FC"/>
    <w:rsid w:val="00171FD3"/>
    <w:rsid w:val="00173822"/>
    <w:rsid w:val="00173E29"/>
    <w:rsid w:val="001741C1"/>
    <w:rsid w:val="00174EBC"/>
    <w:rsid w:val="001755C6"/>
    <w:rsid w:val="00175769"/>
    <w:rsid w:val="001758D0"/>
    <w:rsid w:val="001770B9"/>
    <w:rsid w:val="00177BBB"/>
    <w:rsid w:val="00183A2F"/>
    <w:rsid w:val="00185057"/>
    <w:rsid w:val="001857CD"/>
    <w:rsid w:val="001858AE"/>
    <w:rsid w:val="001858C8"/>
    <w:rsid w:val="00185A7A"/>
    <w:rsid w:val="0018688F"/>
    <w:rsid w:val="001879B6"/>
    <w:rsid w:val="0019199C"/>
    <w:rsid w:val="0019218B"/>
    <w:rsid w:val="0019327B"/>
    <w:rsid w:val="00193CC8"/>
    <w:rsid w:val="001946C0"/>
    <w:rsid w:val="001952FF"/>
    <w:rsid w:val="00195D55"/>
    <w:rsid w:val="001967F6"/>
    <w:rsid w:val="001A044E"/>
    <w:rsid w:val="001A0632"/>
    <w:rsid w:val="001A1351"/>
    <w:rsid w:val="001A2FAA"/>
    <w:rsid w:val="001A3BDC"/>
    <w:rsid w:val="001A4253"/>
    <w:rsid w:val="001A5B2C"/>
    <w:rsid w:val="001A74EC"/>
    <w:rsid w:val="001A7688"/>
    <w:rsid w:val="001A78BB"/>
    <w:rsid w:val="001A7A1E"/>
    <w:rsid w:val="001B11F0"/>
    <w:rsid w:val="001B295F"/>
    <w:rsid w:val="001B2E2B"/>
    <w:rsid w:val="001B3299"/>
    <w:rsid w:val="001B42AA"/>
    <w:rsid w:val="001B44F0"/>
    <w:rsid w:val="001B4800"/>
    <w:rsid w:val="001B48C9"/>
    <w:rsid w:val="001B560F"/>
    <w:rsid w:val="001B5DEA"/>
    <w:rsid w:val="001B63F9"/>
    <w:rsid w:val="001B6C9F"/>
    <w:rsid w:val="001B6E28"/>
    <w:rsid w:val="001C0162"/>
    <w:rsid w:val="001C0E7B"/>
    <w:rsid w:val="001C255E"/>
    <w:rsid w:val="001C2778"/>
    <w:rsid w:val="001C33D0"/>
    <w:rsid w:val="001C35F1"/>
    <w:rsid w:val="001C3717"/>
    <w:rsid w:val="001C38AD"/>
    <w:rsid w:val="001C438B"/>
    <w:rsid w:val="001C4846"/>
    <w:rsid w:val="001C54E8"/>
    <w:rsid w:val="001C5E24"/>
    <w:rsid w:val="001C5E5B"/>
    <w:rsid w:val="001C5FF7"/>
    <w:rsid w:val="001C694F"/>
    <w:rsid w:val="001C6C31"/>
    <w:rsid w:val="001C7A22"/>
    <w:rsid w:val="001C7B54"/>
    <w:rsid w:val="001C7E63"/>
    <w:rsid w:val="001D1AB9"/>
    <w:rsid w:val="001D1C08"/>
    <w:rsid w:val="001D254B"/>
    <w:rsid w:val="001D3057"/>
    <w:rsid w:val="001D3A06"/>
    <w:rsid w:val="001D4030"/>
    <w:rsid w:val="001D457C"/>
    <w:rsid w:val="001D5453"/>
    <w:rsid w:val="001D625A"/>
    <w:rsid w:val="001D644B"/>
    <w:rsid w:val="001D6EF6"/>
    <w:rsid w:val="001D7757"/>
    <w:rsid w:val="001E0754"/>
    <w:rsid w:val="001E0CF0"/>
    <w:rsid w:val="001E0D9B"/>
    <w:rsid w:val="001E2D99"/>
    <w:rsid w:val="001E344B"/>
    <w:rsid w:val="001E3CE6"/>
    <w:rsid w:val="001E3F46"/>
    <w:rsid w:val="001E7A49"/>
    <w:rsid w:val="001F1929"/>
    <w:rsid w:val="001F37A4"/>
    <w:rsid w:val="001F4185"/>
    <w:rsid w:val="001F59E6"/>
    <w:rsid w:val="001F67B5"/>
    <w:rsid w:val="001F7E17"/>
    <w:rsid w:val="001F7F45"/>
    <w:rsid w:val="00200191"/>
    <w:rsid w:val="002002F2"/>
    <w:rsid w:val="00200C17"/>
    <w:rsid w:val="00200EB8"/>
    <w:rsid w:val="0020102F"/>
    <w:rsid w:val="00201706"/>
    <w:rsid w:val="00201955"/>
    <w:rsid w:val="00201F59"/>
    <w:rsid w:val="002029A8"/>
    <w:rsid w:val="00202B19"/>
    <w:rsid w:val="0020307D"/>
    <w:rsid w:val="002034A4"/>
    <w:rsid w:val="00203B83"/>
    <w:rsid w:val="002047B0"/>
    <w:rsid w:val="00204DBC"/>
    <w:rsid w:val="00204DCD"/>
    <w:rsid w:val="00205B35"/>
    <w:rsid w:val="0020624E"/>
    <w:rsid w:val="002062C3"/>
    <w:rsid w:val="0020634E"/>
    <w:rsid w:val="002063B0"/>
    <w:rsid w:val="00206D1B"/>
    <w:rsid w:val="00206E78"/>
    <w:rsid w:val="00206F17"/>
    <w:rsid w:val="0020760D"/>
    <w:rsid w:val="00207D1A"/>
    <w:rsid w:val="002109F5"/>
    <w:rsid w:val="00210D3E"/>
    <w:rsid w:val="00210D54"/>
    <w:rsid w:val="00211C49"/>
    <w:rsid w:val="002124DD"/>
    <w:rsid w:val="00212AF0"/>
    <w:rsid w:val="0021535D"/>
    <w:rsid w:val="00216260"/>
    <w:rsid w:val="002165C5"/>
    <w:rsid w:val="00220FF6"/>
    <w:rsid w:val="00221A61"/>
    <w:rsid w:val="00221AA6"/>
    <w:rsid w:val="00221CC8"/>
    <w:rsid w:val="00223BF4"/>
    <w:rsid w:val="002249BA"/>
    <w:rsid w:val="00224A74"/>
    <w:rsid w:val="002308CE"/>
    <w:rsid w:val="002319FB"/>
    <w:rsid w:val="0023277B"/>
    <w:rsid w:val="00232C1C"/>
    <w:rsid w:val="00233182"/>
    <w:rsid w:val="00234043"/>
    <w:rsid w:val="0023420A"/>
    <w:rsid w:val="00236709"/>
    <w:rsid w:val="0023724B"/>
    <w:rsid w:val="00237D33"/>
    <w:rsid w:val="00241B34"/>
    <w:rsid w:val="00241C22"/>
    <w:rsid w:val="002423F5"/>
    <w:rsid w:val="00242B58"/>
    <w:rsid w:val="00243F00"/>
    <w:rsid w:val="002470A9"/>
    <w:rsid w:val="0025038C"/>
    <w:rsid w:val="002505AD"/>
    <w:rsid w:val="00250FF7"/>
    <w:rsid w:val="00252F5E"/>
    <w:rsid w:val="002539C8"/>
    <w:rsid w:val="00254064"/>
    <w:rsid w:val="00255834"/>
    <w:rsid w:val="00255955"/>
    <w:rsid w:val="002576DA"/>
    <w:rsid w:val="00263A2F"/>
    <w:rsid w:val="00263D52"/>
    <w:rsid w:val="00264870"/>
    <w:rsid w:val="00264A22"/>
    <w:rsid w:val="00264E07"/>
    <w:rsid w:val="00265286"/>
    <w:rsid w:val="002656F9"/>
    <w:rsid w:val="0026762B"/>
    <w:rsid w:val="00271339"/>
    <w:rsid w:val="002714A6"/>
    <w:rsid w:val="0027256B"/>
    <w:rsid w:val="002729CB"/>
    <w:rsid w:val="00273678"/>
    <w:rsid w:val="00274F98"/>
    <w:rsid w:val="002752FA"/>
    <w:rsid w:val="00276177"/>
    <w:rsid w:val="0027647C"/>
    <w:rsid w:val="00276623"/>
    <w:rsid w:val="00277586"/>
    <w:rsid w:val="00277A1B"/>
    <w:rsid w:val="002803C0"/>
    <w:rsid w:val="00281964"/>
    <w:rsid w:val="00281E56"/>
    <w:rsid w:val="002825EE"/>
    <w:rsid w:val="002832CB"/>
    <w:rsid w:val="00283C56"/>
    <w:rsid w:val="00285605"/>
    <w:rsid w:val="00285CB4"/>
    <w:rsid w:val="00286B23"/>
    <w:rsid w:val="002879C5"/>
    <w:rsid w:val="00290754"/>
    <w:rsid w:val="00290755"/>
    <w:rsid w:val="00290D3B"/>
    <w:rsid w:val="00292344"/>
    <w:rsid w:val="00293351"/>
    <w:rsid w:val="0029405E"/>
    <w:rsid w:val="002943C8"/>
    <w:rsid w:val="002A1245"/>
    <w:rsid w:val="002A369C"/>
    <w:rsid w:val="002A3AC8"/>
    <w:rsid w:val="002A4C3D"/>
    <w:rsid w:val="002A5F90"/>
    <w:rsid w:val="002A6880"/>
    <w:rsid w:val="002A749E"/>
    <w:rsid w:val="002B0E51"/>
    <w:rsid w:val="002B3A35"/>
    <w:rsid w:val="002B3B2C"/>
    <w:rsid w:val="002B6393"/>
    <w:rsid w:val="002B6613"/>
    <w:rsid w:val="002B7413"/>
    <w:rsid w:val="002C2650"/>
    <w:rsid w:val="002C28AE"/>
    <w:rsid w:val="002C2EE8"/>
    <w:rsid w:val="002C3DDA"/>
    <w:rsid w:val="002C64F5"/>
    <w:rsid w:val="002C67B1"/>
    <w:rsid w:val="002C7206"/>
    <w:rsid w:val="002C7BE6"/>
    <w:rsid w:val="002C7E20"/>
    <w:rsid w:val="002D15A5"/>
    <w:rsid w:val="002D23AC"/>
    <w:rsid w:val="002D3DB5"/>
    <w:rsid w:val="002D434E"/>
    <w:rsid w:val="002D52C4"/>
    <w:rsid w:val="002D5513"/>
    <w:rsid w:val="002D5AAB"/>
    <w:rsid w:val="002D6F5C"/>
    <w:rsid w:val="002D7BD3"/>
    <w:rsid w:val="002E10CC"/>
    <w:rsid w:val="002E1CDD"/>
    <w:rsid w:val="002E2618"/>
    <w:rsid w:val="002E27DE"/>
    <w:rsid w:val="002E2AD8"/>
    <w:rsid w:val="002E2CB7"/>
    <w:rsid w:val="002E68B0"/>
    <w:rsid w:val="002F0EE8"/>
    <w:rsid w:val="002F10A1"/>
    <w:rsid w:val="002F15EC"/>
    <w:rsid w:val="002F198E"/>
    <w:rsid w:val="002F4052"/>
    <w:rsid w:val="002F4E06"/>
    <w:rsid w:val="002F4F80"/>
    <w:rsid w:val="002F6289"/>
    <w:rsid w:val="00300E6C"/>
    <w:rsid w:val="003012EA"/>
    <w:rsid w:val="00302E21"/>
    <w:rsid w:val="00302E32"/>
    <w:rsid w:val="003035D2"/>
    <w:rsid w:val="0031032F"/>
    <w:rsid w:val="00311AC1"/>
    <w:rsid w:val="00312FB9"/>
    <w:rsid w:val="00313D0A"/>
    <w:rsid w:val="00314DCC"/>
    <w:rsid w:val="00317713"/>
    <w:rsid w:val="00317A6C"/>
    <w:rsid w:val="00317F23"/>
    <w:rsid w:val="00321200"/>
    <w:rsid w:val="00322273"/>
    <w:rsid w:val="00323106"/>
    <w:rsid w:val="00323178"/>
    <w:rsid w:val="00323786"/>
    <w:rsid w:val="003239AD"/>
    <w:rsid w:val="00325331"/>
    <w:rsid w:val="00325DBD"/>
    <w:rsid w:val="00325E81"/>
    <w:rsid w:val="003260FD"/>
    <w:rsid w:val="003262B8"/>
    <w:rsid w:val="0032648D"/>
    <w:rsid w:val="003273C5"/>
    <w:rsid w:val="00327DD0"/>
    <w:rsid w:val="00330A94"/>
    <w:rsid w:val="003319B1"/>
    <w:rsid w:val="003339BB"/>
    <w:rsid w:val="00334129"/>
    <w:rsid w:val="00334FC7"/>
    <w:rsid w:val="003371C5"/>
    <w:rsid w:val="00337DF4"/>
    <w:rsid w:val="0034005E"/>
    <w:rsid w:val="00340B14"/>
    <w:rsid w:val="00340C92"/>
    <w:rsid w:val="00341628"/>
    <w:rsid w:val="00341A1B"/>
    <w:rsid w:val="00341E61"/>
    <w:rsid w:val="00343397"/>
    <w:rsid w:val="0034339B"/>
    <w:rsid w:val="00343729"/>
    <w:rsid w:val="00343D6F"/>
    <w:rsid w:val="0034423D"/>
    <w:rsid w:val="003450B2"/>
    <w:rsid w:val="00345E55"/>
    <w:rsid w:val="00347877"/>
    <w:rsid w:val="00347887"/>
    <w:rsid w:val="00351680"/>
    <w:rsid w:val="003517CF"/>
    <w:rsid w:val="00351CB6"/>
    <w:rsid w:val="00353E92"/>
    <w:rsid w:val="003602BE"/>
    <w:rsid w:val="003602FF"/>
    <w:rsid w:val="003611D9"/>
    <w:rsid w:val="0036183E"/>
    <w:rsid w:val="003618B0"/>
    <w:rsid w:val="00361E03"/>
    <w:rsid w:val="003622B3"/>
    <w:rsid w:val="003628B1"/>
    <w:rsid w:val="00362C91"/>
    <w:rsid w:val="00362CF8"/>
    <w:rsid w:val="00362D77"/>
    <w:rsid w:val="0036386B"/>
    <w:rsid w:val="00364495"/>
    <w:rsid w:val="00364B61"/>
    <w:rsid w:val="00364D29"/>
    <w:rsid w:val="0036502F"/>
    <w:rsid w:val="00370506"/>
    <w:rsid w:val="003714C5"/>
    <w:rsid w:val="003715BF"/>
    <w:rsid w:val="00371659"/>
    <w:rsid w:val="00371B9F"/>
    <w:rsid w:val="00374188"/>
    <w:rsid w:val="003757D8"/>
    <w:rsid w:val="00375D6D"/>
    <w:rsid w:val="00376120"/>
    <w:rsid w:val="003763CD"/>
    <w:rsid w:val="003812B5"/>
    <w:rsid w:val="00381D8F"/>
    <w:rsid w:val="0038398C"/>
    <w:rsid w:val="00383F03"/>
    <w:rsid w:val="00384150"/>
    <w:rsid w:val="0038454E"/>
    <w:rsid w:val="0038475C"/>
    <w:rsid w:val="00384A21"/>
    <w:rsid w:val="00384C01"/>
    <w:rsid w:val="00384EA2"/>
    <w:rsid w:val="00385834"/>
    <w:rsid w:val="003861B0"/>
    <w:rsid w:val="003879AB"/>
    <w:rsid w:val="003914B0"/>
    <w:rsid w:val="003915B2"/>
    <w:rsid w:val="00392E48"/>
    <w:rsid w:val="003935A6"/>
    <w:rsid w:val="00394161"/>
    <w:rsid w:val="00394AA7"/>
    <w:rsid w:val="00394BA6"/>
    <w:rsid w:val="003962F8"/>
    <w:rsid w:val="00397664"/>
    <w:rsid w:val="003977C3"/>
    <w:rsid w:val="00397E44"/>
    <w:rsid w:val="00397EE5"/>
    <w:rsid w:val="003A217F"/>
    <w:rsid w:val="003A33EF"/>
    <w:rsid w:val="003A35E9"/>
    <w:rsid w:val="003A4694"/>
    <w:rsid w:val="003A4DF2"/>
    <w:rsid w:val="003A6614"/>
    <w:rsid w:val="003A67E1"/>
    <w:rsid w:val="003A6E47"/>
    <w:rsid w:val="003A7172"/>
    <w:rsid w:val="003A72CC"/>
    <w:rsid w:val="003A74B4"/>
    <w:rsid w:val="003A7BCA"/>
    <w:rsid w:val="003A7F3F"/>
    <w:rsid w:val="003B0BCA"/>
    <w:rsid w:val="003B1D4E"/>
    <w:rsid w:val="003B1D79"/>
    <w:rsid w:val="003B2BFD"/>
    <w:rsid w:val="003B36AB"/>
    <w:rsid w:val="003B3EBE"/>
    <w:rsid w:val="003B4151"/>
    <w:rsid w:val="003B524B"/>
    <w:rsid w:val="003B5CF0"/>
    <w:rsid w:val="003B5F44"/>
    <w:rsid w:val="003B6029"/>
    <w:rsid w:val="003B6234"/>
    <w:rsid w:val="003B721D"/>
    <w:rsid w:val="003C2CC9"/>
    <w:rsid w:val="003C3313"/>
    <w:rsid w:val="003C40C3"/>
    <w:rsid w:val="003C41B4"/>
    <w:rsid w:val="003C50F9"/>
    <w:rsid w:val="003C6354"/>
    <w:rsid w:val="003C7EA0"/>
    <w:rsid w:val="003D0560"/>
    <w:rsid w:val="003D1A0B"/>
    <w:rsid w:val="003D31C9"/>
    <w:rsid w:val="003D32CA"/>
    <w:rsid w:val="003D4019"/>
    <w:rsid w:val="003D4EED"/>
    <w:rsid w:val="003D6F2B"/>
    <w:rsid w:val="003D7B0C"/>
    <w:rsid w:val="003E0000"/>
    <w:rsid w:val="003E13D4"/>
    <w:rsid w:val="003E304A"/>
    <w:rsid w:val="003E3170"/>
    <w:rsid w:val="003E3204"/>
    <w:rsid w:val="003E3291"/>
    <w:rsid w:val="003E3893"/>
    <w:rsid w:val="003E3EC8"/>
    <w:rsid w:val="003E5772"/>
    <w:rsid w:val="003E6580"/>
    <w:rsid w:val="003E75CE"/>
    <w:rsid w:val="003E7E35"/>
    <w:rsid w:val="003F02FF"/>
    <w:rsid w:val="003F1050"/>
    <w:rsid w:val="003F190E"/>
    <w:rsid w:val="003F41FB"/>
    <w:rsid w:val="003F48EC"/>
    <w:rsid w:val="003F4B13"/>
    <w:rsid w:val="003F5222"/>
    <w:rsid w:val="0040059D"/>
    <w:rsid w:val="004005B2"/>
    <w:rsid w:val="0040075A"/>
    <w:rsid w:val="00400FE4"/>
    <w:rsid w:val="004014DB"/>
    <w:rsid w:val="00401B7A"/>
    <w:rsid w:val="00402442"/>
    <w:rsid w:val="004029D7"/>
    <w:rsid w:val="0040420B"/>
    <w:rsid w:val="00406148"/>
    <w:rsid w:val="0040686F"/>
    <w:rsid w:val="00406ABD"/>
    <w:rsid w:val="00407F71"/>
    <w:rsid w:val="004104C8"/>
    <w:rsid w:val="004115EC"/>
    <w:rsid w:val="00413111"/>
    <w:rsid w:val="00413336"/>
    <w:rsid w:val="00413E61"/>
    <w:rsid w:val="00414A42"/>
    <w:rsid w:val="00414A52"/>
    <w:rsid w:val="00415738"/>
    <w:rsid w:val="00415787"/>
    <w:rsid w:val="0041618B"/>
    <w:rsid w:val="00417834"/>
    <w:rsid w:val="0042004A"/>
    <w:rsid w:val="0042029C"/>
    <w:rsid w:val="00420448"/>
    <w:rsid w:val="00422AB6"/>
    <w:rsid w:val="00424FD2"/>
    <w:rsid w:val="00426064"/>
    <w:rsid w:val="00426434"/>
    <w:rsid w:val="0043006E"/>
    <w:rsid w:val="00432B7C"/>
    <w:rsid w:val="004333DC"/>
    <w:rsid w:val="004334B7"/>
    <w:rsid w:val="00435CB4"/>
    <w:rsid w:val="00435D35"/>
    <w:rsid w:val="00436CD4"/>
    <w:rsid w:val="004371CE"/>
    <w:rsid w:val="00437A1E"/>
    <w:rsid w:val="0044085F"/>
    <w:rsid w:val="00441944"/>
    <w:rsid w:val="00441B00"/>
    <w:rsid w:val="00442FF5"/>
    <w:rsid w:val="0044310B"/>
    <w:rsid w:val="004444ED"/>
    <w:rsid w:val="004454AF"/>
    <w:rsid w:val="0044566F"/>
    <w:rsid w:val="004472B3"/>
    <w:rsid w:val="0045148D"/>
    <w:rsid w:val="00451631"/>
    <w:rsid w:val="00452030"/>
    <w:rsid w:val="004522FA"/>
    <w:rsid w:val="00453543"/>
    <w:rsid w:val="004543F5"/>
    <w:rsid w:val="00457D48"/>
    <w:rsid w:val="00461056"/>
    <w:rsid w:val="00462516"/>
    <w:rsid w:val="00465145"/>
    <w:rsid w:val="00465A94"/>
    <w:rsid w:val="004668D7"/>
    <w:rsid w:val="004670E2"/>
    <w:rsid w:val="00470519"/>
    <w:rsid w:val="00470680"/>
    <w:rsid w:val="00470D6B"/>
    <w:rsid w:val="00471244"/>
    <w:rsid w:val="00471366"/>
    <w:rsid w:val="004736E4"/>
    <w:rsid w:val="00473A6A"/>
    <w:rsid w:val="00475836"/>
    <w:rsid w:val="004762CA"/>
    <w:rsid w:val="0047773D"/>
    <w:rsid w:val="004778BF"/>
    <w:rsid w:val="00480E9D"/>
    <w:rsid w:val="004812A7"/>
    <w:rsid w:val="004822C8"/>
    <w:rsid w:val="0048298A"/>
    <w:rsid w:val="00482D1F"/>
    <w:rsid w:val="00482FE9"/>
    <w:rsid w:val="0048394E"/>
    <w:rsid w:val="00484BDE"/>
    <w:rsid w:val="0048551A"/>
    <w:rsid w:val="00485D17"/>
    <w:rsid w:val="0048752C"/>
    <w:rsid w:val="00487DFA"/>
    <w:rsid w:val="00487F1A"/>
    <w:rsid w:val="00490D89"/>
    <w:rsid w:val="004911A8"/>
    <w:rsid w:val="0049149F"/>
    <w:rsid w:val="00491620"/>
    <w:rsid w:val="004933C7"/>
    <w:rsid w:val="00493566"/>
    <w:rsid w:val="00493ECA"/>
    <w:rsid w:val="00494B09"/>
    <w:rsid w:val="00495308"/>
    <w:rsid w:val="00496EDF"/>
    <w:rsid w:val="00496F40"/>
    <w:rsid w:val="004A1B81"/>
    <w:rsid w:val="004A1D80"/>
    <w:rsid w:val="004A1F74"/>
    <w:rsid w:val="004A2B9C"/>
    <w:rsid w:val="004A3478"/>
    <w:rsid w:val="004A48C3"/>
    <w:rsid w:val="004A6114"/>
    <w:rsid w:val="004A63F9"/>
    <w:rsid w:val="004A6795"/>
    <w:rsid w:val="004A685B"/>
    <w:rsid w:val="004A7207"/>
    <w:rsid w:val="004B0D1C"/>
    <w:rsid w:val="004B115D"/>
    <w:rsid w:val="004B11DB"/>
    <w:rsid w:val="004B1678"/>
    <w:rsid w:val="004B311D"/>
    <w:rsid w:val="004B436E"/>
    <w:rsid w:val="004B5479"/>
    <w:rsid w:val="004B608F"/>
    <w:rsid w:val="004B794B"/>
    <w:rsid w:val="004B7F53"/>
    <w:rsid w:val="004C2703"/>
    <w:rsid w:val="004C2E1C"/>
    <w:rsid w:val="004C52DD"/>
    <w:rsid w:val="004C53EA"/>
    <w:rsid w:val="004C58D7"/>
    <w:rsid w:val="004C5AD7"/>
    <w:rsid w:val="004C604A"/>
    <w:rsid w:val="004C61BE"/>
    <w:rsid w:val="004C62CF"/>
    <w:rsid w:val="004D0F0F"/>
    <w:rsid w:val="004D10E2"/>
    <w:rsid w:val="004D13D9"/>
    <w:rsid w:val="004D17DE"/>
    <w:rsid w:val="004D1ED7"/>
    <w:rsid w:val="004D374F"/>
    <w:rsid w:val="004D377A"/>
    <w:rsid w:val="004D4303"/>
    <w:rsid w:val="004D57E4"/>
    <w:rsid w:val="004D5A13"/>
    <w:rsid w:val="004D6736"/>
    <w:rsid w:val="004E1277"/>
    <w:rsid w:val="004E1AAC"/>
    <w:rsid w:val="004E306B"/>
    <w:rsid w:val="004E3551"/>
    <w:rsid w:val="004E4899"/>
    <w:rsid w:val="004E5914"/>
    <w:rsid w:val="004E6589"/>
    <w:rsid w:val="004E76A8"/>
    <w:rsid w:val="004F0272"/>
    <w:rsid w:val="004F13F4"/>
    <w:rsid w:val="004F2862"/>
    <w:rsid w:val="004F49BE"/>
    <w:rsid w:val="004F5F12"/>
    <w:rsid w:val="004F7836"/>
    <w:rsid w:val="004F791A"/>
    <w:rsid w:val="00500878"/>
    <w:rsid w:val="00500BDC"/>
    <w:rsid w:val="00501B78"/>
    <w:rsid w:val="005026FF"/>
    <w:rsid w:val="005031A3"/>
    <w:rsid w:val="005039FF"/>
    <w:rsid w:val="00503C59"/>
    <w:rsid w:val="005040EF"/>
    <w:rsid w:val="00504EC2"/>
    <w:rsid w:val="005065E1"/>
    <w:rsid w:val="005068FE"/>
    <w:rsid w:val="0050729B"/>
    <w:rsid w:val="0050755A"/>
    <w:rsid w:val="005075B3"/>
    <w:rsid w:val="00507992"/>
    <w:rsid w:val="00507A27"/>
    <w:rsid w:val="00510459"/>
    <w:rsid w:val="005139C3"/>
    <w:rsid w:val="005139C5"/>
    <w:rsid w:val="005144BD"/>
    <w:rsid w:val="00514B8E"/>
    <w:rsid w:val="005159E9"/>
    <w:rsid w:val="0052175B"/>
    <w:rsid w:val="005219C6"/>
    <w:rsid w:val="00521C19"/>
    <w:rsid w:val="005223CE"/>
    <w:rsid w:val="00523DAB"/>
    <w:rsid w:val="00524727"/>
    <w:rsid w:val="005253D0"/>
    <w:rsid w:val="005254A7"/>
    <w:rsid w:val="0052630C"/>
    <w:rsid w:val="00526417"/>
    <w:rsid w:val="005275B2"/>
    <w:rsid w:val="00527662"/>
    <w:rsid w:val="00527F02"/>
    <w:rsid w:val="005310B9"/>
    <w:rsid w:val="00531204"/>
    <w:rsid w:val="00531E6A"/>
    <w:rsid w:val="005321B2"/>
    <w:rsid w:val="0053220E"/>
    <w:rsid w:val="00534B41"/>
    <w:rsid w:val="00535997"/>
    <w:rsid w:val="00535D06"/>
    <w:rsid w:val="005366A5"/>
    <w:rsid w:val="0053704D"/>
    <w:rsid w:val="00537E63"/>
    <w:rsid w:val="0054058F"/>
    <w:rsid w:val="00540881"/>
    <w:rsid w:val="00540F2D"/>
    <w:rsid w:val="0054109C"/>
    <w:rsid w:val="0054256F"/>
    <w:rsid w:val="0054271E"/>
    <w:rsid w:val="00542827"/>
    <w:rsid w:val="0054386D"/>
    <w:rsid w:val="00544E55"/>
    <w:rsid w:val="00544EFE"/>
    <w:rsid w:val="00545756"/>
    <w:rsid w:val="00545FB4"/>
    <w:rsid w:val="00546092"/>
    <w:rsid w:val="00547661"/>
    <w:rsid w:val="00547CCA"/>
    <w:rsid w:val="00550D37"/>
    <w:rsid w:val="00551A3A"/>
    <w:rsid w:val="00551D38"/>
    <w:rsid w:val="0055253D"/>
    <w:rsid w:val="00554707"/>
    <w:rsid w:val="00555E53"/>
    <w:rsid w:val="005561EA"/>
    <w:rsid w:val="005563B1"/>
    <w:rsid w:val="00556502"/>
    <w:rsid w:val="00556DA6"/>
    <w:rsid w:val="005572BC"/>
    <w:rsid w:val="00557364"/>
    <w:rsid w:val="00560B79"/>
    <w:rsid w:val="00560EC5"/>
    <w:rsid w:val="00561609"/>
    <w:rsid w:val="00561FEA"/>
    <w:rsid w:val="00562CA5"/>
    <w:rsid w:val="005644FC"/>
    <w:rsid w:val="00565AD1"/>
    <w:rsid w:val="005665CD"/>
    <w:rsid w:val="00566952"/>
    <w:rsid w:val="005670FC"/>
    <w:rsid w:val="0056738E"/>
    <w:rsid w:val="0057012F"/>
    <w:rsid w:val="0057020D"/>
    <w:rsid w:val="005708B9"/>
    <w:rsid w:val="00572697"/>
    <w:rsid w:val="00572D74"/>
    <w:rsid w:val="00572FFE"/>
    <w:rsid w:val="005736B1"/>
    <w:rsid w:val="00575663"/>
    <w:rsid w:val="00577916"/>
    <w:rsid w:val="0058058C"/>
    <w:rsid w:val="005808BB"/>
    <w:rsid w:val="00580CB9"/>
    <w:rsid w:val="0058141B"/>
    <w:rsid w:val="00582141"/>
    <w:rsid w:val="00582C26"/>
    <w:rsid w:val="0058444C"/>
    <w:rsid w:val="00584B9F"/>
    <w:rsid w:val="00584E39"/>
    <w:rsid w:val="005853A6"/>
    <w:rsid w:val="00585721"/>
    <w:rsid w:val="0058579E"/>
    <w:rsid w:val="00585EE6"/>
    <w:rsid w:val="0058626E"/>
    <w:rsid w:val="0058655E"/>
    <w:rsid w:val="005869E6"/>
    <w:rsid w:val="005872CA"/>
    <w:rsid w:val="0058733F"/>
    <w:rsid w:val="005875BE"/>
    <w:rsid w:val="00587B3F"/>
    <w:rsid w:val="005912BF"/>
    <w:rsid w:val="005914DC"/>
    <w:rsid w:val="005922D0"/>
    <w:rsid w:val="005922DA"/>
    <w:rsid w:val="005923DA"/>
    <w:rsid w:val="00593840"/>
    <w:rsid w:val="0059491A"/>
    <w:rsid w:val="005953F6"/>
    <w:rsid w:val="00596619"/>
    <w:rsid w:val="005A1D03"/>
    <w:rsid w:val="005A32D6"/>
    <w:rsid w:val="005A3BD1"/>
    <w:rsid w:val="005A3C7E"/>
    <w:rsid w:val="005A4CCB"/>
    <w:rsid w:val="005A5926"/>
    <w:rsid w:val="005A710D"/>
    <w:rsid w:val="005A7664"/>
    <w:rsid w:val="005B1112"/>
    <w:rsid w:val="005B16AF"/>
    <w:rsid w:val="005B19E1"/>
    <w:rsid w:val="005B23D9"/>
    <w:rsid w:val="005B3BE4"/>
    <w:rsid w:val="005B459C"/>
    <w:rsid w:val="005B45FB"/>
    <w:rsid w:val="005B50D3"/>
    <w:rsid w:val="005B569D"/>
    <w:rsid w:val="005B613D"/>
    <w:rsid w:val="005B6335"/>
    <w:rsid w:val="005B6A38"/>
    <w:rsid w:val="005B6BB9"/>
    <w:rsid w:val="005B6C47"/>
    <w:rsid w:val="005C0064"/>
    <w:rsid w:val="005C1522"/>
    <w:rsid w:val="005C3149"/>
    <w:rsid w:val="005C3838"/>
    <w:rsid w:val="005C39DE"/>
    <w:rsid w:val="005C5481"/>
    <w:rsid w:val="005C58B0"/>
    <w:rsid w:val="005C65D3"/>
    <w:rsid w:val="005D0972"/>
    <w:rsid w:val="005D12D0"/>
    <w:rsid w:val="005D188B"/>
    <w:rsid w:val="005D2650"/>
    <w:rsid w:val="005D2AAD"/>
    <w:rsid w:val="005D3276"/>
    <w:rsid w:val="005D4255"/>
    <w:rsid w:val="005D4686"/>
    <w:rsid w:val="005D4721"/>
    <w:rsid w:val="005D52B6"/>
    <w:rsid w:val="005D7A22"/>
    <w:rsid w:val="005D7C9F"/>
    <w:rsid w:val="005E0184"/>
    <w:rsid w:val="005E05F2"/>
    <w:rsid w:val="005E11A6"/>
    <w:rsid w:val="005E148D"/>
    <w:rsid w:val="005E1657"/>
    <w:rsid w:val="005E1B9C"/>
    <w:rsid w:val="005E4A1F"/>
    <w:rsid w:val="005E52E3"/>
    <w:rsid w:val="005E5A81"/>
    <w:rsid w:val="005E78A7"/>
    <w:rsid w:val="005F1F8D"/>
    <w:rsid w:val="005F3235"/>
    <w:rsid w:val="005F3468"/>
    <w:rsid w:val="005F48EB"/>
    <w:rsid w:val="005F5637"/>
    <w:rsid w:val="005F5A15"/>
    <w:rsid w:val="005F7AA3"/>
    <w:rsid w:val="006010E3"/>
    <w:rsid w:val="0060146F"/>
    <w:rsid w:val="006018B2"/>
    <w:rsid w:val="00601951"/>
    <w:rsid w:val="00601E53"/>
    <w:rsid w:val="006028FE"/>
    <w:rsid w:val="00602AAA"/>
    <w:rsid w:val="00602F41"/>
    <w:rsid w:val="00602F77"/>
    <w:rsid w:val="00605618"/>
    <w:rsid w:val="00605E92"/>
    <w:rsid w:val="00606967"/>
    <w:rsid w:val="0060707C"/>
    <w:rsid w:val="00607BF1"/>
    <w:rsid w:val="00611E38"/>
    <w:rsid w:val="00612378"/>
    <w:rsid w:val="00614987"/>
    <w:rsid w:val="00614A5E"/>
    <w:rsid w:val="00615438"/>
    <w:rsid w:val="00616152"/>
    <w:rsid w:val="00620379"/>
    <w:rsid w:val="006207EC"/>
    <w:rsid w:val="006216C2"/>
    <w:rsid w:val="00621CD2"/>
    <w:rsid w:val="0062295E"/>
    <w:rsid w:val="00622A5C"/>
    <w:rsid w:val="00622B83"/>
    <w:rsid w:val="00623707"/>
    <w:rsid w:val="00623EBC"/>
    <w:rsid w:val="0063027B"/>
    <w:rsid w:val="006304A2"/>
    <w:rsid w:val="006323D0"/>
    <w:rsid w:val="0063336D"/>
    <w:rsid w:val="00633F8E"/>
    <w:rsid w:val="00636AAF"/>
    <w:rsid w:val="00637BCC"/>
    <w:rsid w:val="00637F99"/>
    <w:rsid w:val="00641427"/>
    <w:rsid w:val="00641FD0"/>
    <w:rsid w:val="0064255E"/>
    <w:rsid w:val="006438A4"/>
    <w:rsid w:val="0064422E"/>
    <w:rsid w:val="00644F01"/>
    <w:rsid w:val="00645CEA"/>
    <w:rsid w:val="00645F0B"/>
    <w:rsid w:val="006463D2"/>
    <w:rsid w:val="00646489"/>
    <w:rsid w:val="00646C11"/>
    <w:rsid w:val="0064713E"/>
    <w:rsid w:val="00650393"/>
    <w:rsid w:val="006505B5"/>
    <w:rsid w:val="0065061C"/>
    <w:rsid w:val="00650D25"/>
    <w:rsid w:val="006555EC"/>
    <w:rsid w:val="00655668"/>
    <w:rsid w:val="006557D3"/>
    <w:rsid w:val="00655AAF"/>
    <w:rsid w:val="00655AE3"/>
    <w:rsid w:val="00657912"/>
    <w:rsid w:val="00660A1C"/>
    <w:rsid w:val="00660B78"/>
    <w:rsid w:val="0066268D"/>
    <w:rsid w:val="006638ED"/>
    <w:rsid w:val="0066390D"/>
    <w:rsid w:val="00665673"/>
    <w:rsid w:val="006656DE"/>
    <w:rsid w:val="00666A6B"/>
    <w:rsid w:val="00666CA8"/>
    <w:rsid w:val="00667A41"/>
    <w:rsid w:val="00667CCF"/>
    <w:rsid w:val="00670224"/>
    <w:rsid w:val="006702C5"/>
    <w:rsid w:val="006707AA"/>
    <w:rsid w:val="00671424"/>
    <w:rsid w:val="0067163D"/>
    <w:rsid w:val="00673057"/>
    <w:rsid w:val="00673059"/>
    <w:rsid w:val="00673318"/>
    <w:rsid w:val="00673D24"/>
    <w:rsid w:val="00674FF2"/>
    <w:rsid w:val="00675137"/>
    <w:rsid w:val="00675A91"/>
    <w:rsid w:val="00675F0D"/>
    <w:rsid w:val="00675F2F"/>
    <w:rsid w:val="00676B25"/>
    <w:rsid w:val="00676FCE"/>
    <w:rsid w:val="006773A9"/>
    <w:rsid w:val="006803EA"/>
    <w:rsid w:val="0068072D"/>
    <w:rsid w:val="00680B1E"/>
    <w:rsid w:val="00681559"/>
    <w:rsid w:val="00681C37"/>
    <w:rsid w:val="00681FA4"/>
    <w:rsid w:val="00682104"/>
    <w:rsid w:val="00682819"/>
    <w:rsid w:val="00683912"/>
    <w:rsid w:val="00683A2C"/>
    <w:rsid w:val="0068484E"/>
    <w:rsid w:val="00684C5D"/>
    <w:rsid w:val="006853BF"/>
    <w:rsid w:val="00690E73"/>
    <w:rsid w:val="00692A0C"/>
    <w:rsid w:val="0069395F"/>
    <w:rsid w:val="006941CD"/>
    <w:rsid w:val="006946E8"/>
    <w:rsid w:val="0069684A"/>
    <w:rsid w:val="0069690F"/>
    <w:rsid w:val="006975E3"/>
    <w:rsid w:val="006977C1"/>
    <w:rsid w:val="00697967"/>
    <w:rsid w:val="00697AFC"/>
    <w:rsid w:val="006A06DA"/>
    <w:rsid w:val="006A10C9"/>
    <w:rsid w:val="006A1FEA"/>
    <w:rsid w:val="006A2581"/>
    <w:rsid w:val="006A42C3"/>
    <w:rsid w:val="006A4382"/>
    <w:rsid w:val="006A4616"/>
    <w:rsid w:val="006A4F93"/>
    <w:rsid w:val="006A5922"/>
    <w:rsid w:val="006A5B8A"/>
    <w:rsid w:val="006A607A"/>
    <w:rsid w:val="006A6A6B"/>
    <w:rsid w:val="006B0308"/>
    <w:rsid w:val="006B0E1E"/>
    <w:rsid w:val="006B20A3"/>
    <w:rsid w:val="006B2C95"/>
    <w:rsid w:val="006B3245"/>
    <w:rsid w:val="006B3471"/>
    <w:rsid w:val="006B4436"/>
    <w:rsid w:val="006B5560"/>
    <w:rsid w:val="006B5E2A"/>
    <w:rsid w:val="006B5ECC"/>
    <w:rsid w:val="006C0D2F"/>
    <w:rsid w:val="006C23B1"/>
    <w:rsid w:val="006C2874"/>
    <w:rsid w:val="006C2CBF"/>
    <w:rsid w:val="006C38E2"/>
    <w:rsid w:val="006C5423"/>
    <w:rsid w:val="006C5A6C"/>
    <w:rsid w:val="006C6206"/>
    <w:rsid w:val="006D0DC9"/>
    <w:rsid w:val="006D0FF7"/>
    <w:rsid w:val="006D2EB8"/>
    <w:rsid w:val="006D52DC"/>
    <w:rsid w:val="006D6237"/>
    <w:rsid w:val="006D70A1"/>
    <w:rsid w:val="006D760F"/>
    <w:rsid w:val="006E0C52"/>
    <w:rsid w:val="006E0D78"/>
    <w:rsid w:val="006E0FBB"/>
    <w:rsid w:val="006E311B"/>
    <w:rsid w:val="006E38BA"/>
    <w:rsid w:val="006E4B6E"/>
    <w:rsid w:val="006E611F"/>
    <w:rsid w:val="006E61A7"/>
    <w:rsid w:val="006E7436"/>
    <w:rsid w:val="006E7944"/>
    <w:rsid w:val="006F067F"/>
    <w:rsid w:val="006F0692"/>
    <w:rsid w:val="006F0A1B"/>
    <w:rsid w:val="006F12D9"/>
    <w:rsid w:val="006F1E2A"/>
    <w:rsid w:val="006F2499"/>
    <w:rsid w:val="006F2AD3"/>
    <w:rsid w:val="006F2DA4"/>
    <w:rsid w:val="006F3F66"/>
    <w:rsid w:val="006F5D1F"/>
    <w:rsid w:val="006F5EEE"/>
    <w:rsid w:val="006F60B6"/>
    <w:rsid w:val="006F698C"/>
    <w:rsid w:val="006F6B78"/>
    <w:rsid w:val="006F794D"/>
    <w:rsid w:val="006F7FF3"/>
    <w:rsid w:val="0070029E"/>
    <w:rsid w:val="00702DE3"/>
    <w:rsid w:val="00704011"/>
    <w:rsid w:val="007045AF"/>
    <w:rsid w:val="00704F24"/>
    <w:rsid w:val="00704FCF"/>
    <w:rsid w:val="00707DCD"/>
    <w:rsid w:val="00707DEF"/>
    <w:rsid w:val="0071104D"/>
    <w:rsid w:val="00712DA1"/>
    <w:rsid w:val="007143CF"/>
    <w:rsid w:val="007156BF"/>
    <w:rsid w:val="00716422"/>
    <w:rsid w:val="00716591"/>
    <w:rsid w:val="00716BBA"/>
    <w:rsid w:val="0071797C"/>
    <w:rsid w:val="007203A9"/>
    <w:rsid w:val="00720563"/>
    <w:rsid w:val="00720DDE"/>
    <w:rsid w:val="00720F91"/>
    <w:rsid w:val="0072206B"/>
    <w:rsid w:val="00722E92"/>
    <w:rsid w:val="00725B2A"/>
    <w:rsid w:val="00725C81"/>
    <w:rsid w:val="0072637E"/>
    <w:rsid w:val="00727069"/>
    <w:rsid w:val="007273C0"/>
    <w:rsid w:val="007277CF"/>
    <w:rsid w:val="007301AB"/>
    <w:rsid w:val="007329C7"/>
    <w:rsid w:val="00732B0A"/>
    <w:rsid w:val="00732C65"/>
    <w:rsid w:val="00733EF9"/>
    <w:rsid w:val="0073469B"/>
    <w:rsid w:val="0073510C"/>
    <w:rsid w:val="00735AD8"/>
    <w:rsid w:val="00735F06"/>
    <w:rsid w:val="00736918"/>
    <w:rsid w:val="00736D82"/>
    <w:rsid w:val="00736DC8"/>
    <w:rsid w:val="00740180"/>
    <w:rsid w:val="007426E4"/>
    <w:rsid w:val="00742C89"/>
    <w:rsid w:val="0074347E"/>
    <w:rsid w:val="007434F5"/>
    <w:rsid w:val="0074500A"/>
    <w:rsid w:val="00745167"/>
    <w:rsid w:val="00746D43"/>
    <w:rsid w:val="00747050"/>
    <w:rsid w:val="007479C7"/>
    <w:rsid w:val="007515A0"/>
    <w:rsid w:val="00751B9D"/>
    <w:rsid w:val="00752AB9"/>
    <w:rsid w:val="00752AE4"/>
    <w:rsid w:val="00755991"/>
    <w:rsid w:val="00755A98"/>
    <w:rsid w:val="007562AB"/>
    <w:rsid w:val="007565E5"/>
    <w:rsid w:val="00757780"/>
    <w:rsid w:val="00757C26"/>
    <w:rsid w:val="007603AB"/>
    <w:rsid w:val="007616A7"/>
    <w:rsid w:val="00761FCA"/>
    <w:rsid w:val="00762D53"/>
    <w:rsid w:val="00762F2B"/>
    <w:rsid w:val="00763A02"/>
    <w:rsid w:val="00763EEE"/>
    <w:rsid w:val="00764A72"/>
    <w:rsid w:val="00764B31"/>
    <w:rsid w:val="00765593"/>
    <w:rsid w:val="007665F5"/>
    <w:rsid w:val="00770266"/>
    <w:rsid w:val="00772D2D"/>
    <w:rsid w:val="00774C51"/>
    <w:rsid w:val="00774F52"/>
    <w:rsid w:val="007756FA"/>
    <w:rsid w:val="00776663"/>
    <w:rsid w:val="0078099A"/>
    <w:rsid w:val="00780E95"/>
    <w:rsid w:val="0078136B"/>
    <w:rsid w:val="00781C7C"/>
    <w:rsid w:val="007820AF"/>
    <w:rsid w:val="00782E26"/>
    <w:rsid w:val="00783306"/>
    <w:rsid w:val="0078460D"/>
    <w:rsid w:val="00784996"/>
    <w:rsid w:val="00784C68"/>
    <w:rsid w:val="00785AB6"/>
    <w:rsid w:val="00785E9B"/>
    <w:rsid w:val="0078610E"/>
    <w:rsid w:val="00786BA5"/>
    <w:rsid w:val="00786F74"/>
    <w:rsid w:val="007871DD"/>
    <w:rsid w:val="00787432"/>
    <w:rsid w:val="007874D7"/>
    <w:rsid w:val="00787C60"/>
    <w:rsid w:val="00787D15"/>
    <w:rsid w:val="00791356"/>
    <w:rsid w:val="00792CE6"/>
    <w:rsid w:val="00793873"/>
    <w:rsid w:val="00794341"/>
    <w:rsid w:val="007951DE"/>
    <w:rsid w:val="007953B7"/>
    <w:rsid w:val="00795FE7"/>
    <w:rsid w:val="007964C7"/>
    <w:rsid w:val="00796941"/>
    <w:rsid w:val="00797021"/>
    <w:rsid w:val="0079731A"/>
    <w:rsid w:val="007A0C76"/>
    <w:rsid w:val="007A2D3C"/>
    <w:rsid w:val="007A30CE"/>
    <w:rsid w:val="007A3152"/>
    <w:rsid w:val="007A34E3"/>
    <w:rsid w:val="007A3BFE"/>
    <w:rsid w:val="007A6A14"/>
    <w:rsid w:val="007A7273"/>
    <w:rsid w:val="007B13D6"/>
    <w:rsid w:val="007B18E4"/>
    <w:rsid w:val="007B19C2"/>
    <w:rsid w:val="007B253D"/>
    <w:rsid w:val="007B2A9F"/>
    <w:rsid w:val="007B3669"/>
    <w:rsid w:val="007B4269"/>
    <w:rsid w:val="007B454F"/>
    <w:rsid w:val="007B4F81"/>
    <w:rsid w:val="007B5084"/>
    <w:rsid w:val="007B76C6"/>
    <w:rsid w:val="007B7B62"/>
    <w:rsid w:val="007C192B"/>
    <w:rsid w:val="007C2DB4"/>
    <w:rsid w:val="007C3CA6"/>
    <w:rsid w:val="007C3ECD"/>
    <w:rsid w:val="007C3FD3"/>
    <w:rsid w:val="007C4903"/>
    <w:rsid w:val="007C512F"/>
    <w:rsid w:val="007C64AE"/>
    <w:rsid w:val="007C7244"/>
    <w:rsid w:val="007C7E51"/>
    <w:rsid w:val="007D06AC"/>
    <w:rsid w:val="007D11E2"/>
    <w:rsid w:val="007D20F8"/>
    <w:rsid w:val="007D29B4"/>
    <w:rsid w:val="007D32BF"/>
    <w:rsid w:val="007D5042"/>
    <w:rsid w:val="007D5A1A"/>
    <w:rsid w:val="007D5C88"/>
    <w:rsid w:val="007D5D40"/>
    <w:rsid w:val="007D7D7F"/>
    <w:rsid w:val="007E01E6"/>
    <w:rsid w:val="007E0DAC"/>
    <w:rsid w:val="007E19CD"/>
    <w:rsid w:val="007E1F2A"/>
    <w:rsid w:val="007E21D1"/>
    <w:rsid w:val="007E31F7"/>
    <w:rsid w:val="007E5ADF"/>
    <w:rsid w:val="007E6216"/>
    <w:rsid w:val="007E66DF"/>
    <w:rsid w:val="007E6C70"/>
    <w:rsid w:val="007F0426"/>
    <w:rsid w:val="007F06E6"/>
    <w:rsid w:val="007F089C"/>
    <w:rsid w:val="007F092A"/>
    <w:rsid w:val="007F163D"/>
    <w:rsid w:val="007F2615"/>
    <w:rsid w:val="007F299C"/>
    <w:rsid w:val="007F3086"/>
    <w:rsid w:val="007F3A8F"/>
    <w:rsid w:val="007F53E0"/>
    <w:rsid w:val="007F587F"/>
    <w:rsid w:val="007F776C"/>
    <w:rsid w:val="008004F0"/>
    <w:rsid w:val="00800BE8"/>
    <w:rsid w:val="00800DA1"/>
    <w:rsid w:val="008014BE"/>
    <w:rsid w:val="008016A2"/>
    <w:rsid w:val="008034E5"/>
    <w:rsid w:val="0080435E"/>
    <w:rsid w:val="008045D9"/>
    <w:rsid w:val="00804B85"/>
    <w:rsid w:val="00804C17"/>
    <w:rsid w:val="00806BD2"/>
    <w:rsid w:val="00807FF6"/>
    <w:rsid w:val="00810473"/>
    <w:rsid w:val="00810DD4"/>
    <w:rsid w:val="008148C2"/>
    <w:rsid w:val="00814964"/>
    <w:rsid w:val="00815D9C"/>
    <w:rsid w:val="00816184"/>
    <w:rsid w:val="00816A7C"/>
    <w:rsid w:val="00816DEA"/>
    <w:rsid w:val="00817822"/>
    <w:rsid w:val="008203A2"/>
    <w:rsid w:val="0082094B"/>
    <w:rsid w:val="00820C78"/>
    <w:rsid w:val="008219CD"/>
    <w:rsid w:val="008234B6"/>
    <w:rsid w:val="00823BA2"/>
    <w:rsid w:val="0082504B"/>
    <w:rsid w:val="008262D1"/>
    <w:rsid w:val="008269D4"/>
    <w:rsid w:val="00826A4E"/>
    <w:rsid w:val="0082712A"/>
    <w:rsid w:val="00827385"/>
    <w:rsid w:val="0083159A"/>
    <w:rsid w:val="008333AD"/>
    <w:rsid w:val="00834F5F"/>
    <w:rsid w:val="00835004"/>
    <w:rsid w:val="008356F5"/>
    <w:rsid w:val="008357C9"/>
    <w:rsid w:val="00835AD7"/>
    <w:rsid w:val="00835AE9"/>
    <w:rsid w:val="00835C2E"/>
    <w:rsid w:val="00836452"/>
    <w:rsid w:val="008366D5"/>
    <w:rsid w:val="00836EAC"/>
    <w:rsid w:val="008375C9"/>
    <w:rsid w:val="00840239"/>
    <w:rsid w:val="008407EE"/>
    <w:rsid w:val="00840DBA"/>
    <w:rsid w:val="008410E9"/>
    <w:rsid w:val="008437FA"/>
    <w:rsid w:val="008448E2"/>
    <w:rsid w:val="00844C98"/>
    <w:rsid w:val="00844E27"/>
    <w:rsid w:val="00845388"/>
    <w:rsid w:val="008455DA"/>
    <w:rsid w:val="00845FC5"/>
    <w:rsid w:val="00846EDA"/>
    <w:rsid w:val="00850202"/>
    <w:rsid w:val="00852308"/>
    <w:rsid w:val="00852687"/>
    <w:rsid w:val="00852A24"/>
    <w:rsid w:val="00852D46"/>
    <w:rsid w:val="00854A04"/>
    <w:rsid w:val="008567DC"/>
    <w:rsid w:val="00856AA8"/>
    <w:rsid w:val="008579F8"/>
    <w:rsid w:val="00857FE7"/>
    <w:rsid w:val="008608D0"/>
    <w:rsid w:val="008613F9"/>
    <w:rsid w:val="00862614"/>
    <w:rsid w:val="00862944"/>
    <w:rsid w:val="008636F4"/>
    <w:rsid w:val="00865491"/>
    <w:rsid w:val="00865886"/>
    <w:rsid w:val="00865990"/>
    <w:rsid w:val="0086601D"/>
    <w:rsid w:val="00866F15"/>
    <w:rsid w:val="00870BEB"/>
    <w:rsid w:val="008722DA"/>
    <w:rsid w:val="00872804"/>
    <w:rsid w:val="00874408"/>
    <w:rsid w:val="00874CFF"/>
    <w:rsid w:val="00875400"/>
    <w:rsid w:val="0087624E"/>
    <w:rsid w:val="0088008F"/>
    <w:rsid w:val="0088026F"/>
    <w:rsid w:val="00880F33"/>
    <w:rsid w:val="00881A21"/>
    <w:rsid w:val="00881D2A"/>
    <w:rsid w:val="008821D6"/>
    <w:rsid w:val="008826EE"/>
    <w:rsid w:val="00882945"/>
    <w:rsid w:val="00882BB9"/>
    <w:rsid w:val="00883D8E"/>
    <w:rsid w:val="00885C87"/>
    <w:rsid w:val="00887034"/>
    <w:rsid w:val="00887BE6"/>
    <w:rsid w:val="008914F8"/>
    <w:rsid w:val="00891663"/>
    <w:rsid w:val="00891810"/>
    <w:rsid w:val="008937BC"/>
    <w:rsid w:val="00893D11"/>
    <w:rsid w:val="008945A1"/>
    <w:rsid w:val="00894D4F"/>
    <w:rsid w:val="008950B2"/>
    <w:rsid w:val="0089575A"/>
    <w:rsid w:val="0089579B"/>
    <w:rsid w:val="00895B4B"/>
    <w:rsid w:val="00897526"/>
    <w:rsid w:val="008975D1"/>
    <w:rsid w:val="00897A82"/>
    <w:rsid w:val="008A0D94"/>
    <w:rsid w:val="008A1854"/>
    <w:rsid w:val="008A3C6F"/>
    <w:rsid w:val="008A3E66"/>
    <w:rsid w:val="008A3FBB"/>
    <w:rsid w:val="008A4020"/>
    <w:rsid w:val="008A49CD"/>
    <w:rsid w:val="008A5DEF"/>
    <w:rsid w:val="008A6381"/>
    <w:rsid w:val="008A72E5"/>
    <w:rsid w:val="008A78C1"/>
    <w:rsid w:val="008A7C80"/>
    <w:rsid w:val="008A7EBF"/>
    <w:rsid w:val="008A7F04"/>
    <w:rsid w:val="008B018D"/>
    <w:rsid w:val="008B0D04"/>
    <w:rsid w:val="008B128A"/>
    <w:rsid w:val="008B1AB4"/>
    <w:rsid w:val="008B20F4"/>
    <w:rsid w:val="008B37B2"/>
    <w:rsid w:val="008B55D1"/>
    <w:rsid w:val="008B5A87"/>
    <w:rsid w:val="008B5DF2"/>
    <w:rsid w:val="008C02B8"/>
    <w:rsid w:val="008C0459"/>
    <w:rsid w:val="008C060D"/>
    <w:rsid w:val="008C09D2"/>
    <w:rsid w:val="008C190A"/>
    <w:rsid w:val="008C30DB"/>
    <w:rsid w:val="008C30F9"/>
    <w:rsid w:val="008C3497"/>
    <w:rsid w:val="008C377E"/>
    <w:rsid w:val="008C5564"/>
    <w:rsid w:val="008C5E67"/>
    <w:rsid w:val="008C63F9"/>
    <w:rsid w:val="008C6469"/>
    <w:rsid w:val="008C7C9A"/>
    <w:rsid w:val="008D1E79"/>
    <w:rsid w:val="008D2135"/>
    <w:rsid w:val="008D2421"/>
    <w:rsid w:val="008D4431"/>
    <w:rsid w:val="008D4762"/>
    <w:rsid w:val="008D6330"/>
    <w:rsid w:val="008D72FE"/>
    <w:rsid w:val="008D7C2B"/>
    <w:rsid w:val="008E1855"/>
    <w:rsid w:val="008E2C87"/>
    <w:rsid w:val="008E4255"/>
    <w:rsid w:val="008E48A0"/>
    <w:rsid w:val="008E53E6"/>
    <w:rsid w:val="008E65B1"/>
    <w:rsid w:val="008E737E"/>
    <w:rsid w:val="008E73D6"/>
    <w:rsid w:val="008E7562"/>
    <w:rsid w:val="008E7AEF"/>
    <w:rsid w:val="008F0E2B"/>
    <w:rsid w:val="008F2693"/>
    <w:rsid w:val="008F2892"/>
    <w:rsid w:val="008F2A68"/>
    <w:rsid w:val="008F492F"/>
    <w:rsid w:val="008F609C"/>
    <w:rsid w:val="008F65BA"/>
    <w:rsid w:val="008F7751"/>
    <w:rsid w:val="009002DA"/>
    <w:rsid w:val="009002F9"/>
    <w:rsid w:val="00900A39"/>
    <w:rsid w:val="0090108D"/>
    <w:rsid w:val="00902735"/>
    <w:rsid w:val="00903DF3"/>
    <w:rsid w:val="00904AB5"/>
    <w:rsid w:val="009108AF"/>
    <w:rsid w:val="00910F77"/>
    <w:rsid w:val="00911B38"/>
    <w:rsid w:val="00913092"/>
    <w:rsid w:val="009131D1"/>
    <w:rsid w:val="00914656"/>
    <w:rsid w:val="00915B1A"/>
    <w:rsid w:val="00915D02"/>
    <w:rsid w:val="009171B8"/>
    <w:rsid w:val="0092042A"/>
    <w:rsid w:val="00920C69"/>
    <w:rsid w:val="00920DA8"/>
    <w:rsid w:val="009211A4"/>
    <w:rsid w:val="009228EB"/>
    <w:rsid w:val="00922C05"/>
    <w:rsid w:val="0092385C"/>
    <w:rsid w:val="00923C44"/>
    <w:rsid w:val="00924110"/>
    <w:rsid w:val="0092452E"/>
    <w:rsid w:val="00924C08"/>
    <w:rsid w:val="00926339"/>
    <w:rsid w:val="00926C89"/>
    <w:rsid w:val="00926E96"/>
    <w:rsid w:val="00926E9F"/>
    <w:rsid w:val="00930D6D"/>
    <w:rsid w:val="00931711"/>
    <w:rsid w:val="00931F3F"/>
    <w:rsid w:val="009322F6"/>
    <w:rsid w:val="00933B88"/>
    <w:rsid w:val="00933E38"/>
    <w:rsid w:val="0093640D"/>
    <w:rsid w:val="00937100"/>
    <w:rsid w:val="009406AA"/>
    <w:rsid w:val="009409E8"/>
    <w:rsid w:val="0094138C"/>
    <w:rsid w:val="009415EC"/>
    <w:rsid w:val="00941FAE"/>
    <w:rsid w:val="00942175"/>
    <w:rsid w:val="0094333D"/>
    <w:rsid w:val="00943962"/>
    <w:rsid w:val="0094476F"/>
    <w:rsid w:val="00945E78"/>
    <w:rsid w:val="00946341"/>
    <w:rsid w:val="00946AB5"/>
    <w:rsid w:val="009475B6"/>
    <w:rsid w:val="00947A70"/>
    <w:rsid w:val="00950148"/>
    <w:rsid w:val="00950B8B"/>
    <w:rsid w:val="00950CA7"/>
    <w:rsid w:val="00954867"/>
    <w:rsid w:val="00954BF4"/>
    <w:rsid w:val="00955439"/>
    <w:rsid w:val="00956492"/>
    <w:rsid w:val="009565B7"/>
    <w:rsid w:val="00957291"/>
    <w:rsid w:val="00957FAC"/>
    <w:rsid w:val="00960A84"/>
    <w:rsid w:val="00960AAD"/>
    <w:rsid w:val="009613AF"/>
    <w:rsid w:val="009617BC"/>
    <w:rsid w:val="009618E7"/>
    <w:rsid w:val="00961B6A"/>
    <w:rsid w:val="00962857"/>
    <w:rsid w:val="009628F6"/>
    <w:rsid w:val="00963664"/>
    <w:rsid w:val="00964479"/>
    <w:rsid w:val="00964713"/>
    <w:rsid w:val="00964E84"/>
    <w:rsid w:val="009655D7"/>
    <w:rsid w:val="00965D46"/>
    <w:rsid w:val="009665AD"/>
    <w:rsid w:val="00966793"/>
    <w:rsid w:val="00966B5D"/>
    <w:rsid w:val="00966F74"/>
    <w:rsid w:val="0096750F"/>
    <w:rsid w:val="009679F0"/>
    <w:rsid w:val="00972F25"/>
    <w:rsid w:val="009733AA"/>
    <w:rsid w:val="009749C6"/>
    <w:rsid w:val="009800DF"/>
    <w:rsid w:val="00980EB9"/>
    <w:rsid w:val="0098117E"/>
    <w:rsid w:val="0098133F"/>
    <w:rsid w:val="00981695"/>
    <w:rsid w:val="00981B80"/>
    <w:rsid w:val="009835C5"/>
    <w:rsid w:val="00983899"/>
    <w:rsid w:val="00983B4A"/>
    <w:rsid w:val="009862C4"/>
    <w:rsid w:val="009868D9"/>
    <w:rsid w:val="00987827"/>
    <w:rsid w:val="00990FFE"/>
    <w:rsid w:val="009916D6"/>
    <w:rsid w:val="00991F0D"/>
    <w:rsid w:val="00992797"/>
    <w:rsid w:val="0099307E"/>
    <w:rsid w:val="00994267"/>
    <w:rsid w:val="00994576"/>
    <w:rsid w:val="00995474"/>
    <w:rsid w:val="00996058"/>
    <w:rsid w:val="009967BF"/>
    <w:rsid w:val="00997365"/>
    <w:rsid w:val="009A0E59"/>
    <w:rsid w:val="009A140E"/>
    <w:rsid w:val="009A21E9"/>
    <w:rsid w:val="009A29C2"/>
    <w:rsid w:val="009A3499"/>
    <w:rsid w:val="009A3755"/>
    <w:rsid w:val="009A3840"/>
    <w:rsid w:val="009A47C0"/>
    <w:rsid w:val="009A5314"/>
    <w:rsid w:val="009A5DA9"/>
    <w:rsid w:val="009A646E"/>
    <w:rsid w:val="009A690B"/>
    <w:rsid w:val="009A6C6E"/>
    <w:rsid w:val="009A6FC7"/>
    <w:rsid w:val="009A7B79"/>
    <w:rsid w:val="009B215C"/>
    <w:rsid w:val="009B2701"/>
    <w:rsid w:val="009B2BC6"/>
    <w:rsid w:val="009B4AC0"/>
    <w:rsid w:val="009B4FCF"/>
    <w:rsid w:val="009B6315"/>
    <w:rsid w:val="009C008E"/>
    <w:rsid w:val="009C0ABA"/>
    <w:rsid w:val="009C1847"/>
    <w:rsid w:val="009C299D"/>
    <w:rsid w:val="009C2A54"/>
    <w:rsid w:val="009C3952"/>
    <w:rsid w:val="009C3BC5"/>
    <w:rsid w:val="009C44A3"/>
    <w:rsid w:val="009C4633"/>
    <w:rsid w:val="009C55D9"/>
    <w:rsid w:val="009C6161"/>
    <w:rsid w:val="009C6387"/>
    <w:rsid w:val="009C68D1"/>
    <w:rsid w:val="009C68D2"/>
    <w:rsid w:val="009C6F0D"/>
    <w:rsid w:val="009C776C"/>
    <w:rsid w:val="009C7C90"/>
    <w:rsid w:val="009D0658"/>
    <w:rsid w:val="009D258E"/>
    <w:rsid w:val="009D2841"/>
    <w:rsid w:val="009D28CB"/>
    <w:rsid w:val="009D3D20"/>
    <w:rsid w:val="009D3E5C"/>
    <w:rsid w:val="009D463F"/>
    <w:rsid w:val="009D4985"/>
    <w:rsid w:val="009D4BDB"/>
    <w:rsid w:val="009D58AA"/>
    <w:rsid w:val="009D650E"/>
    <w:rsid w:val="009D6AB1"/>
    <w:rsid w:val="009E0325"/>
    <w:rsid w:val="009E0ED5"/>
    <w:rsid w:val="009E3078"/>
    <w:rsid w:val="009E3DBE"/>
    <w:rsid w:val="009E4053"/>
    <w:rsid w:val="009E479F"/>
    <w:rsid w:val="009E4D5A"/>
    <w:rsid w:val="009E51EB"/>
    <w:rsid w:val="009E576B"/>
    <w:rsid w:val="009E6351"/>
    <w:rsid w:val="009E6570"/>
    <w:rsid w:val="009E65DD"/>
    <w:rsid w:val="009E7456"/>
    <w:rsid w:val="009E7500"/>
    <w:rsid w:val="009E7A49"/>
    <w:rsid w:val="009F0181"/>
    <w:rsid w:val="009F1CD9"/>
    <w:rsid w:val="009F1DF5"/>
    <w:rsid w:val="009F41D0"/>
    <w:rsid w:val="009F4460"/>
    <w:rsid w:val="009F503A"/>
    <w:rsid w:val="009F5501"/>
    <w:rsid w:val="009F7888"/>
    <w:rsid w:val="009F78F8"/>
    <w:rsid w:val="009F7C01"/>
    <w:rsid w:val="00A00F5A"/>
    <w:rsid w:val="00A010B5"/>
    <w:rsid w:val="00A01887"/>
    <w:rsid w:val="00A018A5"/>
    <w:rsid w:val="00A01BEF"/>
    <w:rsid w:val="00A03673"/>
    <w:rsid w:val="00A03E7F"/>
    <w:rsid w:val="00A04953"/>
    <w:rsid w:val="00A05681"/>
    <w:rsid w:val="00A06A64"/>
    <w:rsid w:val="00A070D0"/>
    <w:rsid w:val="00A0726B"/>
    <w:rsid w:val="00A10019"/>
    <w:rsid w:val="00A118A6"/>
    <w:rsid w:val="00A1239B"/>
    <w:rsid w:val="00A12A62"/>
    <w:rsid w:val="00A138D7"/>
    <w:rsid w:val="00A13D65"/>
    <w:rsid w:val="00A14B22"/>
    <w:rsid w:val="00A15118"/>
    <w:rsid w:val="00A15421"/>
    <w:rsid w:val="00A155F5"/>
    <w:rsid w:val="00A159F8"/>
    <w:rsid w:val="00A166E0"/>
    <w:rsid w:val="00A16A23"/>
    <w:rsid w:val="00A173D6"/>
    <w:rsid w:val="00A17AC3"/>
    <w:rsid w:val="00A2343A"/>
    <w:rsid w:val="00A239F0"/>
    <w:rsid w:val="00A239FD"/>
    <w:rsid w:val="00A244D9"/>
    <w:rsid w:val="00A244E9"/>
    <w:rsid w:val="00A24A03"/>
    <w:rsid w:val="00A252BB"/>
    <w:rsid w:val="00A254BC"/>
    <w:rsid w:val="00A26D4B"/>
    <w:rsid w:val="00A27161"/>
    <w:rsid w:val="00A27F41"/>
    <w:rsid w:val="00A30205"/>
    <w:rsid w:val="00A31276"/>
    <w:rsid w:val="00A316D2"/>
    <w:rsid w:val="00A317BD"/>
    <w:rsid w:val="00A319D6"/>
    <w:rsid w:val="00A32B4F"/>
    <w:rsid w:val="00A3312C"/>
    <w:rsid w:val="00A3321E"/>
    <w:rsid w:val="00A33877"/>
    <w:rsid w:val="00A346F5"/>
    <w:rsid w:val="00A34EE1"/>
    <w:rsid w:val="00A3519E"/>
    <w:rsid w:val="00A404BF"/>
    <w:rsid w:val="00A40DB4"/>
    <w:rsid w:val="00A42D3F"/>
    <w:rsid w:val="00A42DE3"/>
    <w:rsid w:val="00A44166"/>
    <w:rsid w:val="00A45F1F"/>
    <w:rsid w:val="00A4664A"/>
    <w:rsid w:val="00A46718"/>
    <w:rsid w:val="00A47163"/>
    <w:rsid w:val="00A476EC"/>
    <w:rsid w:val="00A47B20"/>
    <w:rsid w:val="00A5027A"/>
    <w:rsid w:val="00A502D0"/>
    <w:rsid w:val="00A5082D"/>
    <w:rsid w:val="00A51A50"/>
    <w:rsid w:val="00A52484"/>
    <w:rsid w:val="00A52D30"/>
    <w:rsid w:val="00A53C19"/>
    <w:rsid w:val="00A54E1E"/>
    <w:rsid w:val="00A54ED8"/>
    <w:rsid w:val="00A55822"/>
    <w:rsid w:val="00A55EAD"/>
    <w:rsid w:val="00A56120"/>
    <w:rsid w:val="00A56F5A"/>
    <w:rsid w:val="00A57665"/>
    <w:rsid w:val="00A57A3D"/>
    <w:rsid w:val="00A604EF"/>
    <w:rsid w:val="00A60D2C"/>
    <w:rsid w:val="00A63ED5"/>
    <w:rsid w:val="00A63F80"/>
    <w:rsid w:val="00A64C45"/>
    <w:rsid w:val="00A64C4C"/>
    <w:rsid w:val="00A653EA"/>
    <w:rsid w:val="00A6641F"/>
    <w:rsid w:val="00A66EFB"/>
    <w:rsid w:val="00A67310"/>
    <w:rsid w:val="00A70806"/>
    <w:rsid w:val="00A71269"/>
    <w:rsid w:val="00A713AC"/>
    <w:rsid w:val="00A71DFE"/>
    <w:rsid w:val="00A7227A"/>
    <w:rsid w:val="00A72E9C"/>
    <w:rsid w:val="00A72E9E"/>
    <w:rsid w:val="00A733EE"/>
    <w:rsid w:val="00A7395B"/>
    <w:rsid w:val="00A743D3"/>
    <w:rsid w:val="00A74BD8"/>
    <w:rsid w:val="00A76067"/>
    <w:rsid w:val="00A767E8"/>
    <w:rsid w:val="00A76A12"/>
    <w:rsid w:val="00A76A41"/>
    <w:rsid w:val="00A76F8A"/>
    <w:rsid w:val="00A8106B"/>
    <w:rsid w:val="00A81A8E"/>
    <w:rsid w:val="00A8285F"/>
    <w:rsid w:val="00A82DBD"/>
    <w:rsid w:val="00A8426E"/>
    <w:rsid w:val="00A844C5"/>
    <w:rsid w:val="00A84A1C"/>
    <w:rsid w:val="00A85183"/>
    <w:rsid w:val="00A85749"/>
    <w:rsid w:val="00A85E2A"/>
    <w:rsid w:val="00A865FA"/>
    <w:rsid w:val="00A87C98"/>
    <w:rsid w:val="00A87F85"/>
    <w:rsid w:val="00A91DCE"/>
    <w:rsid w:val="00A93089"/>
    <w:rsid w:val="00A93801"/>
    <w:rsid w:val="00A93C23"/>
    <w:rsid w:val="00A94CA7"/>
    <w:rsid w:val="00AA075E"/>
    <w:rsid w:val="00AA1A01"/>
    <w:rsid w:val="00AA1B89"/>
    <w:rsid w:val="00AA1F0C"/>
    <w:rsid w:val="00AA2F21"/>
    <w:rsid w:val="00AA5346"/>
    <w:rsid w:val="00AA544B"/>
    <w:rsid w:val="00AA5A8A"/>
    <w:rsid w:val="00AA6E7F"/>
    <w:rsid w:val="00AB1C45"/>
    <w:rsid w:val="00AB3898"/>
    <w:rsid w:val="00AB558F"/>
    <w:rsid w:val="00AB5BB0"/>
    <w:rsid w:val="00AB5C18"/>
    <w:rsid w:val="00AB5D6A"/>
    <w:rsid w:val="00AB6B87"/>
    <w:rsid w:val="00AB75AA"/>
    <w:rsid w:val="00AB7AB1"/>
    <w:rsid w:val="00AB7F5D"/>
    <w:rsid w:val="00AC00EF"/>
    <w:rsid w:val="00AC0E6F"/>
    <w:rsid w:val="00AC1C08"/>
    <w:rsid w:val="00AC26B1"/>
    <w:rsid w:val="00AC4383"/>
    <w:rsid w:val="00AC7642"/>
    <w:rsid w:val="00AC7D52"/>
    <w:rsid w:val="00AC7D86"/>
    <w:rsid w:val="00AD237C"/>
    <w:rsid w:val="00AD3437"/>
    <w:rsid w:val="00AD3A66"/>
    <w:rsid w:val="00AD54A0"/>
    <w:rsid w:val="00AD56C7"/>
    <w:rsid w:val="00AD6348"/>
    <w:rsid w:val="00AE004A"/>
    <w:rsid w:val="00AE023A"/>
    <w:rsid w:val="00AE256B"/>
    <w:rsid w:val="00AE43C5"/>
    <w:rsid w:val="00AE47E9"/>
    <w:rsid w:val="00AE74A5"/>
    <w:rsid w:val="00AE78CC"/>
    <w:rsid w:val="00AE7FC4"/>
    <w:rsid w:val="00AF1378"/>
    <w:rsid w:val="00AF2AB3"/>
    <w:rsid w:val="00AF31E5"/>
    <w:rsid w:val="00AF404C"/>
    <w:rsid w:val="00AF44DB"/>
    <w:rsid w:val="00AF51E1"/>
    <w:rsid w:val="00AF7B04"/>
    <w:rsid w:val="00B00267"/>
    <w:rsid w:val="00B00408"/>
    <w:rsid w:val="00B004F7"/>
    <w:rsid w:val="00B0126D"/>
    <w:rsid w:val="00B01647"/>
    <w:rsid w:val="00B021E9"/>
    <w:rsid w:val="00B02AF6"/>
    <w:rsid w:val="00B03ADE"/>
    <w:rsid w:val="00B04C0A"/>
    <w:rsid w:val="00B05912"/>
    <w:rsid w:val="00B05993"/>
    <w:rsid w:val="00B060B0"/>
    <w:rsid w:val="00B11841"/>
    <w:rsid w:val="00B11F13"/>
    <w:rsid w:val="00B13C64"/>
    <w:rsid w:val="00B14432"/>
    <w:rsid w:val="00B14AFB"/>
    <w:rsid w:val="00B172F4"/>
    <w:rsid w:val="00B175FF"/>
    <w:rsid w:val="00B2127A"/>
    <w:rsid w:val="00B221CF"/>
    <w:rsid w:val="00B2222B"/>
    <w:rsid w:val="00B22F0C"/>
    <w:rsid w:val="00B2420D"/>
    <w:rsid w:val="00B2490A"/>
    <w:rsid w:val="00B24B4A"/>
    <w:rsid w:val="00B25AF9"/>
    <w:rsid w:val="00B260D0"/>
    <w:rsid w:val="00B27350"/>
    <w:rsid w:val="00B318C0"/>
    <w:rsid w:val="00B31F13"/>
    <w:rsid w:val="00B32071"/>
    <w:rsid w:val="00B3275F"/>
    <w:rsid w:val="00B3291A"/>
    <w:rsid w:val="00B33C9E"/>
    <w:rsid w:val="00B344DF"/>
    <w:rsid w:val="00B34AD8"/>
    <w:rsid w:val="00B34C76"/>
    <w:rsid w:val="00B353FC"/>
    <w:rsid w:val="00B35C7F"/>
    <w:rsid w:val="00B36052"/>
    <w:rsid w:val="00B36A2B"/>
    <w:rsid w:val="00B36B43"/>
    <w:rsid w:val="00B37BAC"/>
    <w:rsid w:val="00B40747"/>
    <w:rsid w:val="00B42D81"/>
    <w:rsid w:val="00B442E7"/>
    <w:rsid w:val="00B445EB"/>
    <w:rsid w:val="00B45565"/>
    <w:rsid w:val="00B4576D"/>
    <w:rsid w:val="00B471B5"/>
    <w:rsid w:val="00B5084D"/>
    <w:rsid w:val="00B50CBB"/>
    <w:rsid w:val="00B51777"/>
    <w:rsid w:val="00B5184F"/>
    <w:rsid w:val="00B529B8"/>
    <w:rsid w:val="00B5637B"/>
    <w:rsid w:val="00B5675B"/>
    <w:rsid w:val="00B568A1"/>
    <w:rsid w:val="00B57646"/>
    <w:rsid w:val="00B60CA0"/>
    <w:rsid w:val="00B6102D"/>
    <w:rsid w:val="00B628AA"/>
    <w:rsid w:val="00B632B7"/>
    <w:rsid w:val="00B636E8"/>
    <w:rsid w:val="00B6476C"/>
    <w:rsid w:val="00B654CF"/>
    <w:rsid w:val="00B65755"/>
    <w:rsid w:val="00B67058"/>
    <w:rsid w:val="00B70C10"/>
    <w:rsid w:val="00B71489"/>
    <w:rsid w:val="00B71DC9"/>
    <w:rsid w:val="00B721D1"/>
    <w:rsid w:val="00B72D6F"/>
    <w:rsid w:val="00B73D13"/>
    <w:rsid w:val="00B7515B"/>
    <w:rsid w:val="00B77E59"/>
    <w:rsid w:val="00B80D80"/>
    <w:rsid w:val="00B81223"/>
    <w:rsid w:val="00B8136F"/>
    <w:rsid w:val="00B8137B"/>
    <w:rsid w:val="00B818DE"/>
    <w:rsid w:val="00B8407E"/>
    <w:rsid w:val="00B84B28"/>
    <w:rsid w:val="00B8539D"/>
    <w:rsid w:val="00B856B5"/>
    <w:rsid w:val="00B856FC"/>
    <w:rsid w:val="00B865E4"/>
    <w:rsid w:val="00B86928"/>
    <w:rsid w:val="00B86BC3"/>
    <w:rsid w:val="00B86D61"/>
    <w:rsid w:val="00B879D5"/>
    <w:rsid w:val="00B879D6"/>
    <w:rsid w:val="00B90269"/>
    <w:rsid w:val="00B90445"/>
    <w:rsid w:val="00B907ED"/>
    <w:rsid w:val="00B91486"/>
    <w:rsid w:val="00B929BB"/>
    <w:rsid w:val="00B92C00"/>
    <w:rsid w:val="00B936B5"/>
    <w:rsid w:val="00B93987"/>
    <w:rsid w:val="00B939A6"/>
    <w:rsid w:val="00B94C67"/>
    <w:rsid w:val="00B96012"/>
    <w:rsid w:val="00B96666"/>
    <w:rsid w:val="00B97E39"/>
    <w:rsid w:val="00BA2CF1"/>
    <w:rsid w:val="00BA35C0"/>
    <w:rsid w:val="00BA3E88"/>
    <w:rsid w:val="00BA6035"/>
    <w:rsid w:val="00BA6911"/>
    <w:rsid w:val="00BA6A2B"/>
    <w:rsid w:val="00BA751E"/>
    <w:rsid w:val="00BB0C5F"/>
    <w:rsid w:val="00BB1BD2"/>
    <w:rsid w:val="00BB2FF2"/>
    <w:rsid w:val="00BB3EEE"/>
    <w:rsid w:val="00BB4D6F"/>
    <w:rsid w:val="00BB6176"/>
    <w:rsid w:val="00BB6F6E"/>
    <w:rsid w:val="00BC0245"/>
    <w:rsid w:val="00BC17E5"/>
    <w:rsid w:val="00BC1EE5"/>
    <w:rsid w:val="00BC1F1F"/>
    <w:rsid w:val="00BC3E90"/>
    <w:rsid w:val="00BC49D8"/>
    <w:rsid w:val="00BC507D"/>
    <w:rsid w:val="00BC6432"/>
    <w:rsid w:val="00BC7B45"/>
    <w:rsid w:val="00BC7D42"/>
    <w:rsid w:val="00BD054A"/>
    <w:rsid w:val="00BD255C"/>
    <w:rsid w:val="00BD2873"/>
    <w:rsid w:val="00BD3782"/>
    <w:rsid w:val="00BD7E50"/>
    <w:rsid w:val="00BE10F5"/>
    <w:rsid w:val="00BE125E"/>
    <w:rsid w:val="00BE15FF"/>
    <w:rsid w:val="00BE1E19"/>
    <w:rsid w:val="00BE2F0C"/>
    <w:rsid w:val="00BE3143"/>
    <w:rsid w:val="00BE448D"/>
    <w:rsid w:val="00BE45AE"/>
    <w:rsid w:val="00BE5DFD"/>
    <w:rsid w:val="00BE6367"/>
    <w:rsid w:val="00BE7D2E"/>
    <w:rsid w:val="00BF2319"/>
    <w:rsid w:val="00BF2551"/>
    <w:rsid w:val="00BF527E"/>
    <w:rsid w:val="00BF658C"/>
    <w:rsid w:val="00BF72AC"/>
    <w:rsid w:val="00C001FA"/>
    <w:rsid w:val="00C017F1"/>
    <w:rsid w:val="00C026D9"/>
    <w:rsid w:val="00C0342B"/>
    <w:rsid w:val="00C03A37"/>
    <w:rsid w:val="00C04A6C"/>
    <w:rsid w:val="00C04F1D"/>
    <w:rsid w:val="00C0753E"/>
    <w:rsid w:val="00C07D42"/>
    <w:rsid w:val="00C11761"/>
    <w:rsid w:val="00C13BD9"/>
    <w:rsid w:val="00C142FE"/>
    <w:rsid w:val="00C14BFA"/>
    <w:rsid w:val="00C16B98"/>
    <w:rsid w:val="00C17238"/>
    <w:rsid w:val="00C20605"/>
    <w:rsid w:val="00C209A2"/>
    <w:rsid w:val="00C20CE2"/>
    <w:rsid w:val="00C21727"/>
    <w:rsid w:val="00C2181E"/>
    <w:rsid w:val="00C21AB5"/>
    <w:rsid w:val="00C22172"/>
    <w:rsid w:val="00C2260D"/>
    <w:rsid w:val="00C23931"/>
    <w:rsid w:val="00C2405F"/>
    <w:rsid w:val="00C261FD"/>
    <w:rsid w:val="00C2659E"/>
    <w:rsid w:val="00C27A47"/>
    <w:rsid w:val="00C27EB0"/>
    <w:rsid w:val="00C30C94"/>
    <w:rsid w:val="00C310F7"/>
    <w:rsid w:val="00C31FCD"/>
    <w:rsid w:val="00C3243B"/>
    <w:rsid w:val="00C352BE"/>
    <w:rsid w:val="00C36A68"/>
    <w:rsid w:val="00C36DA0"/>
    <w:rsid w:val="00C40353"/>
    <w:rsid w:val="00C40FAA"/>
    <w:rsid w:val="00C41160"/>
    <w:rsid w:val="00C458F9"/>
    <w:rsid w:val="00C465E7"/>
    <w:rsid w:val="00C479DC"/>
    <w:rsid w:val="00C5033D"/>
    <w:rsid w:val="00C51505"/>
    <w:rsid w:val="00C518F5"/>
    <w:rsid w:val="00C5343C"/>
    <w:rsid w:val="00C53978"/>
    <w:rsid w:val="00C539B9"/>
    <w:rsid w:val="00C53C3D"/>
    <w:rsid w:val="00C54323"/>
    <w:rsid w:val="00C559C3"/>
    <w:rsid w:val="00C55DE8"/>
    <w:rsid w:val="00C574AE"/>
    <w:rsid w:val="00C60A10"/>
    <w:rsid w:val="00C6145F"/>
    <w:rsid w:val="00C61F8C"/>
    <w:rsid w:val="00C6381D"/>
    <w:rsid w:val="00C63A29"/>
    <w:rsid w:val="00C63FB5"/>
    <w:rsid w:val="00C64F0C"/>
    <w:rsid w:val="00C654E4"/>
    <w:rsid w:val="00C66259"/>
    <w:rsid w:val="00C668E7"/>
    <w:rsid w:val="00C70057"/>
    <w:rsid w:val="00C70241"/>
    <w:rsid w:val="00C74797"/>
    <w:rsid w:val="00C75C94"/>
    <w:rsid w:val="00C76105"/>
    <w:rsid w:val="00C7677B"/>
    <w:rsid w:val="00C76DCB"/>
    <w:rsid w:val="00C77075"/>
    <w:rsid w:val="00C7795F"/>
    <w:rsid w:val="00C8016A"/>
    <w:rsid w:val="00C82936"/>
    <w:rsid w:val="00C82D60"/>
    <w:rsid w:val="00C82D9A"/>
    <w:rsid w:val="00C83DC4"/>
    <w:rsid w:val="00C84A95"/>
    <w:rsid w:val="00C85ABA"/>
    <w:rsid w:val="00C86041"/>
    <w:rsid w:val="00C867DD"/>
    <w:rsid w:val="00C868A3"/>
    <w:rsid w:val="00C878E5"/>
    <w:rsid w:val="00C903C2"/>
    <w:rsid w:val="00C9091C"/>
    <w:rsid w:val="00C90DF9"/>
    <w:rsid w:val="00C91D0E"/>
    <w:rsid w:val="00C92088"/>
    <w:rsid w:val="00C927BD"/>
    <w:rsid w:val="00C93147"/>
    <w:rsid w:val="00C94BF2"/>
    <w:rsid w:val="00C953A5"/>
    <w:rsid w:val="00C956D3"/>
    <w:rsid w:val="00C96377"/>
    <w:rsid w:val="00C97E45"/>
    <w:rsid w:val="00CA09E2"/>
    <w:rsid w:val="00CA1137"/>
    <w:rsid w:val="00CA1B97"/>
    <w:rsid w:val="00CA2253"/>
    <w:rsid w:val="00CA387D"/>
    <w:rsid w:val="00CA4197"/>
    <w:rsid w:val="00CA4508"/>
    <w:rsid w:val="00CA4F60"/>
    <w:rsid w:val="00CA557A"/>
    <w:rsid w:val="00CA5CAF"/>
    <w:rsid w:val="00CA5F0B"/>
    <w:rsid w:val="00CA6337"/>
    <w:rsid w:val="00CA6D02"/>
    <w:rsid w:val="00CA6E4D"/>
    <w:rsid w:val="00CB0400"/>
    <w:rsid w:val="00CB200D"/>
    <w:rsid w:val="00CB21F3"/>
    <w:rsid w:val="00CB2901"/>
    <w:rsid w:val="00CB3738"/>
    <w:rsid w:val="00CB3E41"/>
    <w:rsid w:val="00CB4B61"/>
    <w:rsid w:val="00CB68B7"/>
    <w:rsid w:val="00CC0A62"/>
    <w:rsid w:val="00CC0CAE"/>
    <w:rsid w:val="00CC0F9F"/>
    <w:rsid w:val="00CC0FED"/>
    <w:rsid w:val="00CC2780"/>
    <w:rsid w:val="00CC2A32"/>
    <w:rsid w:val="00CC327C"/>
    <w:rsid w:val="00CC394D"/>
    <w:rsid w:val="00CC566C"/>
    <w:rsid w:val="00CC5ED2"/>
    <w:rsid w:val="00CC66EA"/>
    <w:rsid w:val="00CC73B6"/>
    <w:rsid w:val="00CC7BF4"/>
    <w:rsid w:val="00CD020E"/>
    <w:rsid w:val="00CD0643"/>
    <w:rsid w:val="00CD0936"/>
    <w:rsid w:val="00CD1485"/>
    <w:rsid w:val="00CD18A2"/>
    <w:rsid w:val="00CD2101"/>
    <w:rsid w:val="00CD5571"/>
    <w:rsid w:val="00CD6CB7"/>
    <w:rsid w:val="00CD6E35"/>
    <w:rsid w:val="00CD7249"/>
    <w:rsid w:val="00CD7418"/>
    <w:rsid w:val="00CE05E5"/>
    <w:rsid w:val="00CE46A1"/>
    <w:rsid w:val="00CE5D52"/>
    <w:rsid w:val="00CE5EA5"/>
    <w:rsid w:val="00CE6696"/>
    <w:rsid w:val="00CE6A91"/>
    <w:rsid w:val="00CE6DC4"/>
    <w:rsid w:val="00CE7BF6"/>
    <w:rsid w:val="00CF0188"/>
    <w:rsid w:val="00CF03E2"/>
    <w:rsid w:val="00CF1A63"/>
    <w:rsid w:val="00CF1B25"/>
    <w:rsid w:val="00CF1C3D"/>
    <w:rsid w:val="00CF1DE6"/>
    <w:rsid w:val="00CF2DAB"/>
    <w:rsid w:val="00CF359D"/>
    <w:rsid w:val="00CF35A2"/>
    <w:rsid w:val="00CF3DAD"/>
    <w:rsid w:val="00CF4802"/>
    <w:rsid w:val="00CF4C1B"/>
    <w:rsid w:val="00CF55C7"/>
    <w:rsid w:val="00CF68C8"/>
    <w:rsid w:val="00CF7C56"/>
    <w:rsid w:val="00CF7C84"/>
    <w:rsid w:val="00CF7D35"/>
    <w:rsid w:val="00D0086E"/>
    <w:rsid w:val="00D00876"/>
    <w:rsid w:val="00D016BD"/>
    <w:rsid w:val="00D024FA"/>
    <w:rsid w:val="00D02E31"/>
    <w:rsid w:val="00D03DA4"/>
    <w:rsid w:val="00D03E1C"/>
    <w:rsid w:val="00D04231"/>
    <w:rsid w:val="00D04A0A"/>
    <w:rsid w:val="00D04AA9"/>
    <w:rsid w:val="00D05A44"/>
    <w:rsid w:val="00D062B1"/>
    <w:rsid w:val="00D0659E"/>
    <w:rsid w:val="00D06D7A"/>
    <w:rsid w:val="00D1071D"/>
    <w:rsid w:val="00D107C5"/>
    <w:rsid w:val="00D10CBE"/>
    <w:rsid w:val="00D117C3"/>
    <w:rsid w:val="00D1247A"/>
    <w:rsid w:val="00D12A40"/>
    <w:rsid w:val="00D12B25"/>
    <w:rsid w:val="00D139DF"/>
    <w:rsid w:val="00D13B38"/>
    <w:rsid w:val="00D14F81"/>
    <w:rsid w:val="00D152C5"/>
    <w:rsid w:val="00D1679E"/>
    <w:rsid w:val="00D16A4B"/>
    <w:rsid w:val="00D16BC4"/>
    <w:rsid w:val="00D16EF1"/>
    <w:rsid w:val="00D1712D"/>
    <w:rsid w:val="00D20ACE"/>
    <w:rsid w:val="00D20E97"/>
    <w:rsid w:val="00D21B31"/>
    <w:rsid w:val="00D22242"/>
    <w:rsid w:val="00D2357D"/>
    <w:rsid w:val="00D2394A"/>
    <w:rsid w:val="00D23E64"/>
    <w:rsid w:val="00D24430"/>
    <w:rsid w:val="00D24C57"/>
    <w:rsid w:val="00D25F6B"/>
    <w:rsid w:val="00D26101"/>
    <w:rsid w:val="00D267A9"/>
    <w:rsid w:val="00D3093A"/>
    <w:rsid w:val="00D30F15"/>
    <w:rsid w:val="00D3105B"/>
    <w:rsid w:val="00D31B07"/>
    <w:rsid w:val="00D31CEE"/>
    <w:rsid w:val="00D32064"/>
    <w:rsid w:val="00D320E8"/>
    <w:rsid w:val="00D34211"/>
    <w:rsid w:val="00D34361"/>
    <w:rsid w:val="00D36398"/>
    <w:rsid w:val="00D3747E"/>
    <w:rsid w:val="00D37611"/>
    <w:rsid w:val="00D37773"/>
    <w:rsid w:val="00D377DC"/>
    <w:rsid w:val="00D37BCC"/>
    <w:rsid w:val="00D4009B"/>
    <w:rsid w:val="00D400FE"/>
    <w:rsid w:val="00D40B42"/>
    <w:rsid w:val="00D41D13"/>
    <w:rsid w:val="00D4349A"/>
    <w:rsid w:val="00D43F04"/>
    <w:rsid w:val="00D441DE"/>
    <w:rsid w:val="00D45C05"/>
    <w:rsid w:val="00D46993"/>
    <w:rsid w:val="00D475D2"/>
    <w:rsid w:val="00D506EB"/>
    <w:rsid w:val="00D50CC0"/>
    <w:rsid w:val="00D5243D"/>
    <w:rsid w:val="00D5266D"/>
    <w:rsid w:val="00D52AFE"/>
    <w:rsid w:val="00D53B2A"/>
    <w:rsid w:val="00D53FF2"/>
    <w:rsid w:val="00D54E1C"/>
    <w:rsid w:val="00D55253"/>
    <w:rsid w:val="00D57323"/>
    <w:rsid w:val="00D57C56"/>
    <w:rsid w:val="00D60C8E"/>
    <w:rsid w:val="00D61B20"/>
    <w:rsid w:val="00D61C26"/>
    <w:rsid w:val="00D6272C"/>
    <w:rsid w:val="00D62AA1"/>
    <w:rsid w:val="00D63A49"/>
    <w:rsid w:val="00D646A6"/>
    <w:rsid w:val="00D653CD"/>
    <w:rsid w:val="00D6711A"/>
    <w:rsid w:val="00D672E5"/>
    <w:rsid w:val="00D6776C"/>
    <w:rsid w:val="00D67C12"/>
    <w:rsid w:val="00D70C38"/>
    <w:rsid w:val="00D7127D"/>
    <w:rsid w:val="00D71EFC"/>
    <w:rsid w:val="00D7251C"/>
    <w:rsid w:val="00D7326D"/>
    <w:rsid w:val="00D76113"/>
    <w:rsid w:val="00D77618"/>
    <w:rsid w:val="00D80019"/>
    <w:rsid w:val="00D809E9"/>
    <w:rsid w:val="00D80B7C"/>
    <w:rsid w:val="00D80F73"/>
    <w:rsid w:val="00D80FCA"/>
    <w:rsid w:val="00D83ABC"/>
    <w:rsid w:val="00D83BCA"/>
    <w:rsid w:val="00D84062"/>
    <w:rsid w:val="00D842EE"/>
    <w:rsid w:val="00D85D80"/>
    <w:rsid w:val="00D87795"/>
    <w:rsid w:val="00D87A8C"/>
    <w:rsid w:val="00D87EF7"/>
    <w:rsid w:val="00D91199"/>
    <w:rsid w:val="00D9154F"/>
    <w:rsid w:val="00D918A7"/>
    <w:rsid w:val="00D91AF6"/>
    <w:rsid w:val="00D91B61"/>
    <w:rsid w:val="00D93699"/>
    <w:rsid w:val="00D93A0C"/>
    <w:rsid w:val="00D93BE5"/>
    <w:rsid w:val="00D94E8D"/>
    <w:rsid w:val="00D94EE5"/>
    <w:rsid w:val="00D95A4D"/>
    <w:rsid w:val="00D95F0E"/>
    <w:rsid w:val="00D96231"/>
    <w:rsid w:val="00D9645C"/>
    <w:rsid w:val="00D9678E"/>
    <w:rsid w:val="00D96FED"/>
    <w:rsid w:val="00DA040F"/>
    <w:rsid w:val="00DA0E51"/>
    <w:rsid w:val="00DA17AF"/>
    <w:rsid w:val="00DA1872"/>
    <w:rsid w:val="00DA325F"/>
    <w:rsid w:val="00DA342B"/>
    <w:rsid w:val="00DA5823"/>
    <w:rsid w:val="00DA73CD"/>
    <w:rsid w:val="00DB1001"/>
    <w:rsid w:val="00DB161B"/>
    <w:rsid w:val="00DB3C0A"/>
    <w:rsid w:val="00DB3F1E"/>
    <w:rsid w:val="00DB412F"/>
    <w:rsid w:val="00DB515F"/>
    <w:rsid w:val="00DB54C4"/>
    <w:rsid w:val="00DB5E09"/>
    <w:rsid w:val="00DB6E7F"/>
    <w:rsid w:val="00DB7569"/>
    <w:rsid w:val="00DB78C4"/>
    <w:rsid w:val="00DB7992"/>
    <w:rsid w:val="00DC0ACC"/>
    <w:rsid w:val="00DC1C79"/>
    <w:rsid w:val="00DC1D80"/>
    <w:rsid w:val="00DC2599"/>
    <w:rsid w:val="00DC2B79"/>
    <w:rsid w:val="00DC365A"/>
    <w:rsid w:val="00DC38D9"/>
    <w:rsid w:val="00DC3DC2"/>
    <w:rsid w:val="00DC4E16"/>
    <w:rsid w:val="00DC521B"/>
    <w:rsid w:val="00DC57E4"/>
    <w:rsid w:val="00DC58FD"/>
    <w:rsid w:val="00DC5C19"/>
    <w:rsid w:val="00DC69BD"/>
    <w:rsid w:val="00DC7C52"/>
    <w:rsid w:val="00DD0427"/>
    <w:rsid w:val="00DD0634"/>
    <w:rsid w:val="00DD2427"/>
    <w:rsid w:val="00DD31D4"/>
    <w:rsid w:val="00DD3F2E"/>
    <w:rsid w:val="00DD4706"/>
    <w:rsid w:val="00DD5819"/>
    <w:rsid w:val="00DD751A"/>
    <w:rsid w:val="00DD77C7"/>
    <w:rsid w:val="00DD7BBF"/>
    <w:rsid w:val="00DE060B"/>
    <w:rsid w:val="00DE09AB"/>
    <w:rsid w:val="00DE1435"/>
    <w:rsid w:val="00DE17CD"/>
    <w:rsid w:val="00DE217E"/>
    <w:rsid w:val="00DE228C"/>
    <w:rsid w:val="00DE29AB"/>
    <w:rsid w:val="00DE313F"/>
    <w:rsid w:val="00DE38CA"/>
    <w:rsid w:val="00DE3935"/>
    <w:rsid w:val="00DE47D8"/>
    <w:rsid w:val="00DE4936"/>
    <w:rsid w:val="00DE5609"/>
    <w:rsid w:val="00DE6ABF"/>
    <w:rsid w:val="00DE719A"/>
    <w:rsid w:val="00DE73F6"/>
    <w:rsid w:val="00DF00C2"/>
    <w:rsid w:val="00DF043C"/>
    <w:rsid w:val="00DF0C73"/>
    <w:rsid w:val="00DF341E"/>
    <w:rsid w:val="00DF5047"/>
    <w:rsid w:val="00DF7AC1"/>
    <w:rsid w:val="00DF7CF5"/>
    <w:rsid w:val="00E015F6"/>
    <w:rsid w:val="00E01D80"/>
    <w:rsid w:val="00E025AB"/>
    <w:rsid w:val="00E02CDA"/>
    <w:rsid w:val="00E04E44"/>
    <w:rsid w:val="00E054AB"/>
    <w:rsid w:val="00E06E03"/>
    <w:rsid w:val="00E07EE0"/>
    <w:rsid w:val="00E109E5"/>
    <w:rsid w:val="00E112F8"/>
    <w:rsid w:val="00E122AD"/>
    <w:rsid w:val="00E12804"/>
    <w:rsid w:val="00E1369A"/>
    <w:rsid w:val="00E140FB"/>
    <w:rsid w:val="00E14630"/>
    <w:rsid w:val="00E16DAA"/>
    <w:rsid w:val="00E16E19"/>
    <w:rsid w:val="00E17C01"/>
    <w:rsid w:val="00E17D01"/>
    <w:rsid w:val="00E17F88"/>
    <w:rsid w:val="00E204C0"/>
    <w:rsid w:val="00E214E7"/>
    <w:rsid w:val="00E21800"/>
    <w:rsid w:val="00E21E90"/>
    <w:rsid w:val="00E22AE2"/>
    <w:rsid w:val="00E23603"/>
    <w:rsid w:val="00E23B5D"/>
    <w:rsid w:val="00E23BE9"/>
    <w:rsid w:val="00E24C32"/>
    <w:rsid w:val="00E25720"/>
    <w:rsid w:val="00E2576D"/>
    <w:rsid w:val="00E257FD"/>
    <w:rsid w:val="00E26787"/>
    <w:rsid w:val="00E26C1E"/>
    <w:rsid w:val="00E27163"/>
    <w:rsid w:val="00E2718E"/>
    <w:rsid w:val="00E30C4D"/>
    <w:rsid w:val="00E30D90"/>
    <w:rsid w:val="00E3135C"/>
    <w:rsid w:val="00E331B0"/>
    <w:rsid w:val="00E3467A"/>
    <w:rsid w:val="00E34EDF"/>
    <w:rsid w:val="00E35B3C"/>
    <w:rsid w:val="00E35BE7"/>
    <w:rsid w:val="00E40C64"/>
    <w:rsid w:val="00E41A4D"/>
    <w:rsid w:val="00E4234E"/>
    <w:rsid w:val="00E446CB"/>
    <w:rsid w:val="00E446EB"/>
    <w:rsid w:val="00E45209"/>
    <w:rsid w:val="00E46AEC"/>
    <w:rsid w:val="00E46CA7"/>
    <w:rsid w:val="00E47814"/>
    <w:rsid w:val="00E51184"/>
    <w:rsid w:val="00E52488"/>
    <w:rsid w:val="00E52577"/>
    <w:rsid w:val="00E536D2"/>
    <w:rsid w:val="00E539C4"/>
    <w:rsid w:val="00E552ED"/>
    <w:rsid w:val="00E55446"/>
    <w:rsid w:val="00E55E07"/>
    <w:rsid w:val="00E5692A"/>
    <w:rsid w:val="00E56D49"/>
    <w:rsid w:val="00E57D24"/>
    <w:rsid w:val="00E57ED7"/>
    <w:rsid w:val="00E60230"/>
    <w:rsid w:val="00E60458"/>
    <w:rsid w:val="00E60C93"/>
    <w:rsid w:val="00E611D3"/>
    <w:rsid w:val="00E61622"/>
    <w:rsid w:val="00E616D7"/>
    <w:rsid w:val="00E63D85"/>
    <w:rsid w:val="00E64C98"/>
    <w:rsid w:val="00E65025"/>
    <w:rsid w:val="00E65CE7"/>
    <w:rsid w:val="00E6609D"/>
    <w:rsid w:val="00E66336"/>
    <w:rsid w:val="00E66662"/>
    <w:rsid w:val="00E66844"/>
    <w:rsid w:val="00E66BAA"/>
    <w:rsid w:val="00E671B8"/>
    <w:rsid w:val="00E7113E"/>
    <w:rsid w:val="00E71553"/>
    <w:rsid w:val="00E72DAE"/>
    <w:rsid w:val="00E7388F"/>
    <w:rsid w:val="00E74099"/>
    <w:rsid w:val="00E7451D"/>
    <w:rsid w:val="00E745F4"/>
    <w:rsid w:val="00E74E36"/>
    <w:rsid w:val="00E75FB3"/>
    <w:rsid w:val="00E7785B"/>
    <w:rsid w:val="00E809D0"/>
    <w:rsid w:val="00E80C23"/>
    <w:rsid w:val="00E80F33"/>
    <w:rsid w:val="00E824FE"/>
    <w:rsid w:val="00E82A81"/>
    <w:rsid w:val="00E82AEE"/>
    <w:rsid w:val="00E838EE"/>
    <w:rsid w:val="00E83DDC"/>
    <w:rsid w:val="00E84851"/>
    <w:rsid w:val="00E8498F"/>
    <w:rsid w:val="00E853A8"/>
    <w:rsid w:val="00E856BE"/>
    <w:rsid w:val="00E8601F"/>
    <w:rsid w:val="00E90344"/>
    <w:rsid w:val="00E906C7"/>
    <w:rsid w:val="00E92FF0"/>
    <w:rsid w:val="00E9310F"/>
    <w:rsid w:val="00E937FE"/>
    <w:rsid w:val="00E943AD"/>
    <w:rsid w:val="00E94CD1"/>
    <w:rsid w:val="00E951BD"/>
    <w:rsid w:val="00E95707"/>
    <w:rsid w:val="00E95928"/>
    <w:rsid w:val="00E95F16"/>
    <w:rsid w:val="00E97009"/>
    <w:rsid w:val="00E97456"/>
    <w:rsid w:val="00EA26D6"/>
    <w:rsid w:val="00EA297C"/>
    <w:rsid w:val="00EA3267"/>
    <w:rsid w:val="00EA38BA"/>
    <w:rsid w:val="00EA447D"/>
    <w:rsid w:val="00EA52B8"/>
    <w:rsid w:val="00EA53AB"/>
    <w:rsid w:val="00EA589A"/>
    <w:rsid w:val="00EA61B3"/>
    <w:rsid w:val="00EA6C3F"/>
    <w:rsid w:val="00EA7443"/>
    <w:rsid w:val="00EB0828"/>
    <w:rsid w:val="00EB1160"/>
    <w:rsid w:val="00EB193B"/>
    <w:rsid w:val="00EB1C00"/>
    <w:rsid w:val="00EB2645"/>
    <w:rsid w:val="00EB2FED"/>
    <w:rsid w:val="00EB3D2E"/>
    <w:rsid w:val="00EB4632"/>
    <w:rsid w:val="00EB5457"/>
    <w:rsid w:val="00EB5B69"/>
    <w:rsid w:val="00EB6A7D"/>
    <w:rsid w:val="00EC10D3"/>
    <w:rsid w:val="00EC180D"/>
    <w:rsid w:val="00EC1E32"/>
    <w:rsid w:val="00EC475D"/>
    <w:rsid w:val="00EC4CBB"/>
    <w:rsid w:val="00EC5C42"/>
    <w:rsid w:val="00EC60C4"/>
    <w:rsid w:val="00EC6280"/>
    <w:rsid w:val="00ED0C04"/>
    <w:rsid w:val="00ED1336"/>
    <w:rsid w:val="00ED1589"/>
    <w:rsid w:val="00ED2E58"/>
    <w:rsid w:val="00ED401D"/>
    <w:rsid w:val="00ED4728"/>
    <w:rsid w:val="00ED4D0B"/>
    <w:rsid w:val="00ED667A"/>
    <w:rsid w:val="00ED79F3"/>
    <w:rsid w:val="00EE0AE0"/>
    <w:rsid w:val="00EE1799"/>
    <w:rsid w:val="00EE17B9"/>
    <w:rsid w:val="00EE1C1F"/>
    <w:rsid w:val="00EE1C2F"/>
    <w:rsid w:val="00EE1CC0"/>
    <w:rsid w:val="00EE2037"/>
    <w:rsid w:val="00EE218D"/>
    <w:rsid w:val="00EE3BF1"/>
    <w:rsid w:val="00EE4A6E"/>
    <w:rsid w:val="00EE5927"/>
    <w:rsid w:val="00EE59BF"/>
    <w:rsid w:val="00EE68CD"/>
    <w:rsid w:val="00EE6B77"/>
    <w:rsid w:val="00EE6C53"/>
    <w:rsid w:val="00EE7A96"/>
    <w:rsid w:val="00EE7EEB"/>
    <w:rsid w:val="00EF0B5F"/>
    <w:rsid w:val="00EF14A3"/>
    <w:rsid w:val="00EF1DC1"/>
    <w:rsid w:val="00EF4DE7"/>
    <w:rsid w:val="00EF798B"/>
    <w:rsid w:val="00F002F9"/>
    <w:rsid w:val="00F00ED7"/>
    <w:rsid w:val="00F010DA"/>
    <w:rsid w:val="00F01662"/>
    <w:rsid w:val="00F018E4"/>
    <w:rsid w:val="00F02374"/>
    <w:rsid w:val="00F029C5"/>
    <w:rsid w:val="00F02D05"/>
    <w:rsid w:val="00F0397D"/>
    <w:rsid w:val="00F03C07"/>
    <w:rsid w:val="00F049A9"/>
    <w:rsid w:val="00F10479"/>
    <w:rsid w:val="00F104BA"/>
    <w:rsid w:val="00F10F9B"/>
    <w:rsid w:val="00F114A8"/>
    <w:rsid w:val="00F116D4"/>
    <w:rsid w:val="00F11741"/>
    <w:rsid w:val="00F1216C"/>
    <w:rsid w:val="00F1233C"/>
    <w:rsid w:val="00F1269D"/>
    <w:rsid w:val="00F12831"/>
    <w:rsid w:val="00F13BB7"/>
    <w:rsid w:val="00F13CF1"/>
    <w:rsid w:val="00F14854"/>
    <w:rsid w:val="00F14A6E"/>
    <w:rsid w:val="00F15AAD"/>
    <w:rsid w:val="00F160B8"/>
    <w:rsid w:val="00F16EEB"/>
    <w:rsid w:val="00F17249"/>
    <w:rsid w:val="00F17B3E"/>
    <w:rsid w:val="00F216A4"/>
    <w:rsid w:val="00F233F4"/>
    <w:rsid w:val="00F24D55"/>
    <w:rsid w:val="00F25430"/>
    <w:rsid w:val="00F25628"/>
    <w:rsid w:val="00F27BAB"/>
    <w:rsid w:val="00F328CA"/>
    <w:rsid w:val="00F37183"/>
    <w:rsid w:val="00F41662"/>
    <w:rsid w:val="00F41BFD"/>
    <w:rsid w:val="00F41C37"/>
    <w:rsid w:val="00F42A67"/>
    <w:rsid w:val="00F42B00"/>
    <w:rsid w:val="00F42EEB"/>
    <w:rsid w:val="00F4414A"/>
    <w:rsid w:val="00F44618"/>
    <w:rsid w:val="00F44E58"/>
    <w:rsid w:val="00F44F72"/>
    <w:rsid w:val="00F4521F"/>
    <w:rsid w:val="00F453AF"/>
    <w:rsid w:val="00F460B4"/>
    <w:rsid w:val="00F4716C"/>
    <w:rsid w:val="00F47558"/>
    <w:rsid w:val="00F5107A"/>
    <w:rsid w:val="00F51836"/>
    <w:rsid w:val="00F5270E"/>
    <w:rsid w:val="00F527A2"/>
    <w:rsid w:val="00F52F44"/>
    <w:rsid w:val="00F5417F"/>
    <w:rsid w:val="00F56802"/>
    <w:rsid w:val="00F579C9"/>
    <w:rsid w:val="00F57CB5"/>
    <w:rsid w:val="00F611D8"/>
    <w:rsid w:val="00F62454"/>
    <w:rsid w:val="00F6344D"/>
    <w:rsid w:val="00F63541"/>
    <w:rsid w:val="00F644DB"/>
    <w:rsid w:val="00F65398"/>
    <w:rsid w:val="00F672B1"/>
    <w:rsid w:val="00F67A85"/>
    <w:rsid w:val="00F67E34"/>
    <w:rsid w:val="00F700E0"/>
    <w:rsid w:val="00F70834"/>
    <w:rsid w:val="00F71A45"/>
    <w:rsid w:val="00F71ACF"/>
    <w:rsid w:val="00F71D88"/>
    <w:rsid w:val="00F7365A"/>
    <w:rsid w:val="00F7395E"/>
    <w:rsid w:val="00F75074"/>
    <w:rsid w:val="00F7509E"/>
    <w:rsid w:val="00F75AE0"/>
    <w:rsid w:val="00F765A9"/>
    <w:rsid w:val="00F7797F"/>
    <w:rsid w:val="00F77C1B"/>
    <w:rsid w:val="00F77C26"/>
    <w:rsid w:val="00F81BA7"/>
    <w:rsid w:val="00F82539"/>
    <w:rsid w:val="00F83067"/>
    <w:rsid w:val="00F83CAD"/>
    <w:rsid w:val="00F8440A"/>
    <w:rsid w:val="00F84898"/>
    <w:rsid w:val="00F84DAE"/>
    <w:rsid w:val="00F85B42"/>
    <w:rsid w:val="00F87A9D"/>
    <w:rsid w:val="00F903BB"/>
    <w:rsid w:val="00F91A4C"/>
    <w:rsid w:val="00F93544"/>
    <w:rsid w:val="00F952F1"/>
    <w:rsid w:val="00F95590"/>
    <w:rsid w:val="00F9564B"/>
    <w:rsid w:val="00F9594C"/>
    <w:rsid w:val="00F95AEE"/>
    <w:rsid w:val="00F9613D"/>
    <w:rsid w:val="00F963AF"/>
    <w:rsid w:val="00F97100"/>
    <w:rsid w:val="00F97622"/>
    <w:rsid w:val="00F97AD7"/>
    <w:rsid w:val="00FA1A22"/>
    <w:rsid w:val="00FA1AE1"/>
    <w:rsid w:val="00FA211A"/>
    <w:rsid w:val="00FA3275"/>
    <w:rsid w:val="00FA46A5"/>
    <w:rsid w:val="00FA6153"/>
    <w:rsid w:val="00FB0391"/>
    <w:rsid w:val="00FB056E"/>
    <w:rsid w:val="00FB084C"/>
    <w:rsid w:val="00FB09E2"/>
    <w:rsid w:val="00FB141D"/>
    <w:rsid w:val="00FB161D"/>
    <w:rsid w:val="00FB3538"/>
    <w:rsid w:val="00FB5F7C"/>
    <w:rsid w:val="00FB7C0E"/>
    <w:rsid w:val="00FC081E"/>
    <w:rsid w:val="00FC09E2"/>
    <w:rsid w:val="00FC0F4F"/>
    <w:rsid w:val="00FC389D"/>
    <w:rsid w:val="00FC4C58"/>
    <w:rsid w:val="00FC6148"/>
    <w:rsid w:val="00FC65E6"/>
    <w:rsid w:val="00FC7BE0"/>
    <w:rsid w:val="00FD0392"/>
    <w:rsid w:val="00FD0A14"/>
    <w:rsid w:val="00FD0AFB"/>
    <w:rsid w:val="00FD0C3E"/>
    <w:rsid w:val="00FD0C60"/>
    <w:rsid w:val="00FD152D"/>
    <w:rsid w:val="00FD1E4D"/>
    <w:rsid w:val="00FD1EF0"/>
    <w:rsid w:val="00FD248D"/>
    <w:rsid w:val="00FD47A3"/>
    <w:rsid w:val="00FD4E63"/>
    <w:rsid w:val="00FD62F8"/>
    <w:rsid w:val="00FD7628"/>
    <w:rsid w:val="00FD7C35"/>
    <w:rsid w:val="00FE12B5"/>
    <w:rsid w:val="00FE13E1"/>
    <w:rsid w:val="00FE1EA4"/>
    <w:rsid w:val="00FE1F60"/>
    <w:rsid w:val="00FE225D"/>
    <w:rsid w:val="00FE26AB"/>
    <w:rsid w:val="00FE272F"/>
    <w:rsid w:val="00FE2D3C"/>
    <w:rsid w:val="00FE3594"/>
    <w:rsid w:val="00FE36FF"/>
    <w:rsid w:val="00FE55B3"/>
    <w:rsid w:val="00FE5A58"/>
    <w:rsid w:val="00FE5FE6"/>
    <w:rsid w:val="00FE681F"/>
    <w:rsid w:val="00FE777F"/>
    <w:rsid w:val="00FF0254"/>
    <w:rsid w:val="00FF0E48"/>
    <w:rsid w:val="00FF0F27"/>
    <w:rsid w:val="00FF0FE5"/>
    <w:rsid w:val="00FF1E07"/>
    <w:rsid w:val="00FF2248"/>
    <w:rsid w:val="00FF2469"/>
    <w:rsid w:val="00FF2A9C"/>
    <w:rsid w:val="00FF2B7C"/>
    <w:rsid w:val="00FF2C61"/>
    <w:rsid w:val="00FF3D40"/>
    <w:rsid w:val="00FF4264"/>
    <w:rsid w:val="00FF4E45"/>
    <w:rsid w:val="00FF63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72C43D9-1A38-4B70-8963-9A89B39B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7EC"/>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9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29C2"/>
    <w:rPr>
      <w:rFonts w:ascii="Tahoma" w:hAnsi="Tahoma" w:cs="Tahoma"/>
      <w:sz w:val="16"/>
      <w:szCs w:val="16"/>
    </w:rPr>
  </w:style>
  <w:style w:type="paragraph" w:styleId="ListParagraph">
    <w:name w:val="List Paragraph"/>
    <w:aliases w:val="Bullet Points,Liste Paragraf,Aufzählung Spiegelstrich,lp1,Table of contents numbered,Bullets,List Paragraph (numbered (a)),Akapit z listą BS,WB Para,List Square,Lapis Bulleted List,Bullet 1,Dot pt"/>
    <w:basedOn w:val="Normal"/>
    <w:link w:val="ListParagraphChar"/>
    <w:uiPriority w:val="34"/>
    <w:qFormat/>
    <w:rsid w:val="00AE7FC4"/>
    <w:pPr>
      <w:ind w:left="720"/>
      <w:contextualSpacing/>
    </w:pPr>
  </w:style>
  <w:style w:type="character" w:styleId="CommentReference">
    <w:name w:val="annotation reference"/>
    <w:basedOn w:val="DefaultParagraphFont"/>
    <w:uiPriority w:val="99"/>
    <w:semiHidden/>
    <w:unhideWhenUsed/>
    <w:rsid w:val="00E552ED"/>
    <w:rPr>
      <w:rFonts w:cs="Times New Roman"/>
      <w:sz w:val="16"/>
      <w:szCs w:val="16"/>
    </w:rPr>
  </w:style>
  <w:style w:type="paragraph" w:styleId="CommentText">
    <w:name w:val="annotation text"/>
    <w:basedOn w:val="Normal"/>
    <w:link w:val="CommentTextChar"/>
    <w:uiPriority w:val="99"/>
    <w:unhideWhenUsed/>
    <w:rsid w:val="00E552ED"/>
    <w:rPr>
      <w:sz w:val="20"/>
      <w:szCs w:val="20"/>
    </w:rPr>
  </w:style>
  <w:style w:type="character" w:customStyle="1" w:styleId="CommentTextChar">
    <w:name w:val="Comment Text Char"/>
    <w:basedOn w:val="DefaultParagraphFont"/>
    <w:link w:val="CommentText"/>
    <w:uiPriority w:val="99"/>
    <w:locked/>
    <w:rsid w:val="00E552ED"/>
    <w:rPr>
      <w:rFonts w:cs="Times New Roman"/>
      <w:sz w:val="20"/>
      <w:szCs w:val="20"/>
    </w:rPr>
  </w:style>
  <w:style w:type="paragraph" w:styleId="CommentSubject">
    <w:name w:val="annotation subject"/>
    <w:basedOn w:val="CommentText"/>
    <w:next w:val="CommentText"/>
    <w:link w:val="CommentSubjectChar"/>
    <w:uiPriority w:val="99"/>
    <w:semiHidden/>
    <w:unhideWhenUsed/>
    <w:rsid w:val="00E552ED"/>
    <w:rPr>
      <w:b/>
      <w:bCs/>
    </w:rPr>
  </w:style>
  <w:style w:type="character" w:customStyle="1" w:styleId="CommentSubjectChar">
    <w:name w:val="Comment Subject Char"/>
    <w:basedOn w:val="CommentTextChar"/>
    <w:link w:val="CommentSubject"/>
    <w:uiPriority w:val="99"/>
    <w:semiHidden/>
    <w:locked/>
    <w:rsid w:val="00E552ED"/>
    <w:rPr>
      <w:rFonts w:cs="Times New Roman"/>
      <w:b/>
      <w:bCs/>
      <w:sz w:val="20"/>
      <w:szCs w:val="20"/>
    </w:rPr>
  </w:style>
  <w:style w:type="paragraph" w:customStyle="1" w:styleId="Default">
    <w:name w:val="Default"/>
    <w:rsid w:val="00F328CA"/>
    <w:pPr>
      <w:autoSpaceDE w:val="0"/>
      <w:autoSpaceDN w:val="0"/>
      <w:adjustRightInd w:val="0"/>
      <w:spacing w:after="0"/>
    </w:pPr>
    <w:rPr>
      <w:rFonts w:ascii="Arial" w:hAnsi="Arial" w:cs="Arial"/>
      <w:color w:val="000000"/>
      <w:sz w:val="24"/>
      <w:szCs w:val="24"/>
    </w:rPr>
  </w:style>
  <w:style w:type="paragraph" w:styleId="Revision">
    <w:name w:val="Revision"/>
    <w:hidden/>
    <w:uiPriority w:val="99"/>
    <w:semiHidden/>
    <w:rsid w:val="00902735"/>
    <w:pPr>
      <w:spacing w:after="0"/>
    </w:pPr>
    <w:rPr>
      <w:rFonts w:cs="Times New Roman"/>
    </w:rPr>
  </w:style>
  <w:style w:type="character" w:styleId="Hyperlink">
    <w:name w:val="Hyperlink"/>
    <w:basedOn w:val="DefaultParagraphFont"/>
    <w:uiPriority w:val="99"/>
    <w:unhideWhenUsed/>
    <w:rsid w:val="00882BB9"/>
    <w:rPr>
      <w:rFonts w:cs="Times New Roman"/>
      <w:color w:val="0000FF" w:themeColor="hyperlink"/>
      <w:u w:val="single"/>
    </w:rPr>
  </w:style>
  <w:style w:type="paragraph" w:styleId="Header">
    <w:name w:val="header"/>
    <w:basedOn w:val="Normal"/>
    <w:link w:val="HeaderChar"/>
    <w:uiPriority w:val="99"/>
    <w:unhideWhenUsed/>
    <w:rsid w:val="000741D2"/>
    <w:pPr>
      <w:tabs>
        <w:tab w:val="center" w:pos="4535"/>
        <w:tab w:val="right" w:pos="9071"/>
      </w:tabs>
      <w:spacing w:after="0"/>
    </w:pPr>
  </w:style>
  <w:style w:type="character" w:customStyle="1" w:styleId="HeaderChar">
    <w:name w:val="Header Char"/>
    <w:basedOn w:val="DefaultParagraphFont"/>
    <w:link w:val="Header"/>
    <w:uiPriority w:val="99"/>
    <w:locked/>
    <w:rsid w:val="000741D2"/>
    <w:rPr>
      <w:rFonts w:cs="Times New Roman"/>
    </w:rPr>
  </w:style>
  <w:style w:type="paragraph" w:styleId="Footer">
    <w:name w:val="footer"/>
    <w:basedOn w:val="Normal"/>
    <w:link w:val="FooterChar"/>
    <w:uiPriority w:val="99"/>
    <w:unhideWhenUsed/>
    <w:rsid w:val="000741D2"/>
    <w:pPr>
      <w:tabs>
        <w:tab w:val="center" w:pos="4535"/>
        <w:tab w:val="right" w:pos="9071"/>
      </w:tabs>
      <w:spacing w:after="0"/>
    </w:pPr>
  </w:style>
  <w:style w:type="character" w:customStyle="1" w:styleId="FooterChar">
    <w:name w:val="Footer Char"/>
    <w:basedOn w:val="DefaultParagraphFont"/>
    <w:link w:val="Footer"/>
    <w:uiPriority w:val="99"/>
    <w:locked/>
    <w:rsid w:val="000741D2"/>
    <w:rPr>
      <w:rFonts w:cs="Times New Roman"/>
    </w:rPr>
  </w:style>
  <w:style w:type="paragraph" w:customStyle="1" w:styleId="tb-na18">
    <w:name w:val="tb-na18"/>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broj-d">
    <w:name w:val="broj-d"/>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9-8">
    <w:name w:val="t-9-8"/>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b-na16">
    <w:name w:val="tb-na16"/>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12-9-fett-s">
    <w:name w:val="t-12-9-fett-s"/>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klasa2">
    <w:name w:val="klasa2"/>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9-8-potpis">
    <w:name w:val="t-9-8-potpis"/>
    <w:basedOn w:val="Normal"/>
    <w:rsid w:val="000F4F81"/>
    <w:pPr>
      <w:spacing w:before="100" w:beforeAutospacing="1" w:after="100" w:afterAutospacing="1"/>
    </w:pPr>
    <w:rPr>
      <w:rFonts w:ascii="Times New Roman" w:hAnsi="Times New Roman"/>
      <w:sz w:val="24"/>
      <w:szCs w:val="24"/>
      <w:lang w:val="hr-HR" w:eastAsia="hr-HR"/>
    </w:rPr>
  </w:style>
  <w:style w:type="character" w:customStyle="1" w:styleId="bold">
    <w:name w:val="bold"/>
    <w:basedOn w:val="DefaultParagraphFont"/>
    <w:rsid w:val="000F4F81"/>
    <w:rPr>
      <w:rFonts w:cs="Times New Roman"/>
    </w:rPr>
  </w:style>
  <w:style w:type="paragraph" w:customStyle="1" w:styleId="t-11-9-sred">
    <w:name w:val="t-11-9-sred"/>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10-9-kurz-s">
    <w:name w:val="t-10-9-kurz-s"/>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clanak-">
    <w:name w:val="clanak-"/>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10-9-sred">
    <w:name w:val="t-10-9-sred"/>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clanak">
    <w:name w:val="clanak"/>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t-9-8-sredina">
    <w:name w:val="t-9-8-sredina"/>
    <w:basedOn w:val="Normal"/>
    <w:rsid w:val="000F4F81"/>
    <w:pPr>
      <w:spacing w:before="100" w:beforeAutospacing="1" w:after="100" w:afterAutospacing="1"/>
    </w:pPr>
    <w:rPr>
      <w:rFonts w:ascii="Times New Roman" w:hAnsi="Times New Roman"/>
      <w:sz w:val="24"/>
      <w:szCs w:val="24"/>
      <w:lang w:val="hr-HR" w:eastAsia="hr-HR"/>
    </w:rPr>
  </w:style>
  <w:style w:type="paragraph" w:customStyle="1" w:styleId="ColorfulShading-Accent11">
    <w:name w:val="Colorful Shading - Accent 11"/>
    <w:hidden/>
    <w:uiPriority w:val="99"/>
    <w:semiHidden/>
    <w:rsid w:val="000F4F81"/>
    <w:pPr>
      <w:spacing w:after="0"/>
    </w:pPr>
    <w:rPr>
      <w:rFonts w:ascii="Calibri" w:hAnsi="Calibri" w:cs="Times New Roman"/>
      <w:lang w:val="hr-HR"/>
    </w:rPr>
  </w:style>
  <w:style w:type="paragraph" w:customStyle="1" w:styleId="ColorfulList-Accent11">
    <w:name w:val="Colorful List - Accent 11"/>
    <w:basedOn w:val="Normal"/>
    <w:uiPriority w:val="34"/>
    <w:qFormat/>
    <w:rsid w:val="000F4F81"/>
    <w:pPr>
      <w:spacing w:after="200" w:line="276" w:lineRule="auto"/>
      <w:ind w:left="720"/>
    </w:pPr>
    <w:rPr>
      <w:rFonts w:ascii="Calibri" w:hAnsi="Calibri"/>
      <w:lang w:val="hr-HR"/>
    </w:rPr>
  </w:style>
  <w:style w:type="character" w:styleId="Emphasis">
    <w:name w:val="Emphasis"/>
    <w:basedOn w:val="DefaultParagraphFont"/>
    <w:uiPriority w:val="20"/>
    <w:qFormat/>
    <w:rsid w:val="000F4F81"/>
    <w:rPr>
      <w:rFonts w:cs="Times New Roman"/>
      <w:b/>
    </w:rPr>
  </w:style>
  <w:style w:type="paragraph" w:styleId="BodyText2">
    <w:name w:val="Body Text 2"/>
    <w:basedOn w:val="Normal"/>
    <w:link w:val="BodyText2Char"/>
    <w:uiPriority w:val="99"/>
    <w:rsid w:val="000F4F81"/>
    <w:pPr>
      <w:spacing w:after="0"/>
      <w:jc w:val="both"/>
    </w:pPr>
    <w:rPr>
      <w:rFonts w:ascii="Times New Roman YU" w:hAnsi="Times New Roman YU"/>
      <w:sz w:val="28"/>
      <w:szCs w:val="24"/>
      <w:lang w:val="hr-HR"/>
    </w:rPr>
  </w:style>
  <w:style w:type="character" w:customStyle="1" w:styleId="BodyText2Char">
    <w:name w:val="Body Text 2 Char"/>
    <w:basedOn w:val="DefaultParagraphFont"/>
    <w:link w:val="BodyText2"/>
    <w:uiPriority w:val="99"/>
    <w:locked/>
    <w:rsid w:val="000F4F81"/>
    <w:rPr>
      <w:rFonts w:ascii="Times New Roman YU" w:hAnsi="Times New Roman YU" w:cs="Times New Roman"/>
      <w:sz w:val="24"/>
      <w:szCs w:val="24"/>
      <w:lang w:val="hr-HR"/>
    </w:rPr>
  </w:style>
  <w:style w:type="paragraph" w:styleId="BodyText">
    <w:name w:val="Body Text"/>
    <w:basedOn w:val="Normal"/>
    <w:link w:val="BodyTextChar"/>
    <w:uiPriority w:val="99"/>
    <w:semiHidden/>
    <w:unhideWhenUsed/>
    <w:rsid w:val="000F4F81"/>
    <w:pPr>
      <w:spacing w:line="276" w:lineRule="auto"/>
    </w:pPr>
    <w:rPr>
      <w:rFonts w:ascii="Calibri" w:hAnsi="Calibri"/>
      <w:lang w:val="hr-HR"/>
    </w:rPr>
  </w:style>
  <w:style w:type="character" w:customStyle="1" w:styleId="BodyTextChar">
    <w:name w:val="Body Text Char"/>
    <w:basedOn w:val="DefaultParagraphFont"/>
    <w:link w:val="BodyText"/>
    <w:uiPriority w:val="99"/>
    <w:semiHidden/>
    <w:locked/>
    <w:rsid w:val="000F4F81"/>
    <w:rPr>
      <w:rFonts w:ascii="Calibri" w:hAnsi="Calibri" w:cs="Times New Roman"/>
      <w:lang w:val="hr-HR"/>
    </w:rPr>
  </w:style>
  <w:style w:type="character" w:customStyle="1" w:styleId="normalchar">
    <w:name w:val="normal__char"/>
    <w:uiPriority w:val="99"/>
    <w:rsid w:val="000F4F81"/>
  </w:style>
  <w:style w:type="paragraph" w:styleId="FootnoteText">
    <w:name w:val="footnote text"/>
    <w:aliases w:val="single space,footnote text,Footnote Text Char Char,Footnote Text Char Char Char,FOOTNOTES,fn,Fußnotentextf,ALTS FOOTNOTE,Footnote,Footnote Text qer,Fußnotentext Char,Footnote Text Char2 Char,Fußnote,Footnote Text Char Char1,[txt] Footnote"/>
    <w:basedOn w:val="Normal"/>
    <w:link w:val="FootnoteTextChar"/>
    <w:uiPriority w:val="99"/>
    <w:unhideWhenUsed/>
    <w:qFormat/>
    <w:rsid w:val="000F4F81"/>
    <w:pPr>
      <w:spacing w:after="200" w:line="276" w:lineRule="auto"/>
    </w:pPr>
    <w:rPr>
      <w:rFonts w:ascii="Calibri" w:hAnsi="Calibri"/>
      <w:sz w:val="20"/>
      <w:szCs w:val="20"/>
      <w:lang w:val="hr-HR"/>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locked/>
    <w:rsid w:val="000F4F81"/>
    <w:rPr>
      <w:rFonts w:ascii="Calibri" w:hAnsi="Calibri" w:cs="Times New Roman"/>
      <w:sz w:val="20"/>
      <w:szCs w:val="20"/>
      <w:lang w:val="hr-HR"/>
    </w:rPr>
  </w:style>
  <w:style w:type="character" w:styleId="FootnoteReference">
    <w:name w:val="footnote reference"/>
    <w:aliases w:val="BVI fnr,Footnote symbol,16 Point,Superscript 6 Point,nota pié di pagina,ftref,Footnote text,Ref. de nota al pie1,Times 10 Point,Exposant 3 Point,Footnote reference number,EN Footnote Reference,note TESI,Footnotes re, BVI fnr,Ref,4_G"/>
    <w:basedOn w:val="DefaultParagraphFont"/>
    <w:link w:val="BVIfnrChar1Char"/>
    <w:uiPriority w:val="99"/>
    <w:unhideWhenUsed/>
    <w:qFormat/>
    <w:rsid w:val="000F4F81"/>
    <w:rPr>
      <w:rFonts w:cs="Times New Roman"/>
      <w:vertAlign w:val="superscript"/>
    </w:rPr>
  </w:style>
  <w:style w:type="character" w:customStyle="1" w:styleId="ListParagraphChar">
    <w:name w:val="List Paragraph Char"/>
    <w:aliases w:val="Bullet Points Char,Liste Paragraf Char,Aufzählung Spiegelstrich Char,lp1 Char,Table of contents numbered Char,Bullets Char,List Paragraph (numbered (a)) Char,Akapit z listą BS Char,WB Para Char,List Square Char,Bullet 1 Char"/>
    <w:basedOn w:val="DefaultParagraphFont"/>
    <w:link w:val="ListParagraph"/>
    <w:uiPriority w:val="34"/>
    <w:locked/>
    <w:rsid w:val="00EA38BA"/>
    <w:rPr>
      <w:rFonts w:cs="Times New Roman"/>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qFormat/>
    <w:rsid w:val="009613AF"/>
    <w:pPr>
      <w:spacing w:after="160" w:line="240" w:lineRule="exact"/>
    </w:pPr>
    <w:rPr>
      <w:vertAlign w:val="superscript"/>
    </w:rPr>
  </w:style>
  <w:style w:type="paragraph" w:customStyle="1" w:styleId="CM1">
    <w:name w:val="CM1"/>
    <w:basedOn w:val="Normal"/>
    <w:next w:val="Normal"/>
    <w:uiPriority w:val="99"/>
    <w:rsid w:val="0036502F"/>
    <w:pPr>
      <w:autoSpaceDE w:val="0"/>
      <w:autoSpaceDN w:val="0"/>
      <w:adjustRightInd w:val="0"/>
      <w:spacing w:after="0"/>
    </w:pPr>
    <w:rPr>
      <w:rFonts w:ascii="EU Albertina" w:eastAsiaTheme="minorHAnsi" w:hAnsi="EU Albertina" w:cstheme="minorBidi"/>
      <w:sz w:val="24"/>
      <w:szCs w:val="24"/>
      <w:lang w:val="en-GB"/>
    </w:rPr>
  </w:style>
  <w:style w:type="paragraph" w:customStyle="1" w:styleId="CM3">
    <w:name w:val="CM3"/>
    <w:basedOn w:val="Default"/>
    <w:next w:val="Default"/>
    <w:uiPriority w:val="99"/>
    <w:rsid w:val="00FD47A3"/>
    <w:rPr>
      <w:rFonts w:ascii="EU Albertina" w:hAnsi="EU Albertina" w:cstheme="minorHAnsi"/>
      <w:color w:val="auto"/>
      <w:lang w:val="en-GB"/>
    </w:rPr>
  </w:style>
  <w:style w:type="paragraph" w:customStyle="1" w:styleId="CM4">
    <w:name w:val="CM4"/>
    <w:basedOn w:val="Default"/>
    <w:next w:val="Default"/>
    <w:uiPriority w:val="99"/>
    <w:rsid w:val="00FD47A3"/>
    <w:rPr>
      <w:rFonts w:ascii="EU Albertina" w:hAnsi="EU Albertina" w:cstheme="minorHAnsi"/>
      <w:color w:val="auto"/>
      <w:lang w:val="en-GB"/>
    </w:rPr>
  </w:style>
  <w:style w:type="character" w:customStyle="1" w:styleId="A7">
    <w:name w:val="A7"/>
    <w:uiPriority w:val="99"/>
    <w:rsid w:val="009628F6"/>
    <w:rPr>
      <w:rFonts w:cs="Gotham Book"/>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463587">
      <w:marLeft w:val="0"/>
      <w:marRight w:val="0"/>
      <w:marTop w:val="0"/>
      <w:marBottom w:val="0"/>
      <w:divBdr>
        <w:top w:val="none" w:sz="0" w:space="0" w:color="auto"/>
        <w:left w:val="none" w:sz="0" w:space="0" w:color="auto"/>
        <w:bottom w:val="none" w:sz="0" w:space="0" w:color="auto"/>
        <w:right w:val="none" w:sz="0" w:space="0" w:color="auto"/>
      </w:divBdr>
    </w:div>
    <w:div w:id="3374635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9A5C-AD39-42F9-B621-A9875EF4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Martinovic</dc:creator>
  <dc:description>10 Nacrt ZoPD sa Javne rasprave 2017-10-10 Doradio VS</dc:description>
  <cp:lastModifiedBy>Dijana Filipovic</cp:lastModifiedBy>
  <cp:revision>2</cp:revision>
  <cp:lastPrinted>2018-03-16T08:49:00Z</cp:lastPrinted>
  <dcterms:created xsi:type="dcterms:W3CDTF">2023-05-09T12:08:00Z</dcterms:created>
  <dcterms:modified xsi:type="dcterms:W3CDTF">2023-05-09T12:08:00Z</dcterms:modified>
</cp:coreProperties>
</file>