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149" w:rsidRDefault="008C2149" w:rsidP="000E48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ME"/>
        </w:rPr>
      </w:pPr>
    </w:p>
    <w:p w:rsidR="005862D5" w:rsidRDefault="005862D5" w:rsidP="000E487C">
      <w:pPr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5079F1" w:rsidRPr="005079F1" w:rsidRDefault="007B1CDE" w:rsidP="005079F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9F1">
        <w:rPr>
          <w:rFonts w:ascii="Arial" w:hAnsi="Arial" w:cs="Arial"/>
          <w:b/>
          <w:sz w:val="24"/>
          <w:szCs w:val="24"/>
        </w:rPr>
        <w:t>IZVJEŠTAJ O SPROVEDENOJ JAVNOJ RASPRAVI</w:t>
      </w:r>
    </w:p>
    <w:p w:rsidR="005079F1" w:rsidRDefault="005079F1" w:rsidP="000E48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</w:pPr>
      <w:r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Nacrt Strategije digitalizacije pravosuđa 2024-2027 sa pratećim Akcionim planom</w:t>
      </w:r>
    </w:p>
    <w:p w:rsidR="005079F1" w:rsidRPr="005079F1" w:rsidRDefault="005079F1" w:rsidP="000E487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1CDE" w:rsidRPr="005079F1" w:rsidRDefault="007B1CDE" w:rsidP="000E487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5079F1">
        <w:rPr>
          <w:rFonts w:ascii="Arial" w:hAnsi="Arial" w:cs="Arial"/>
          <w:sz w:val="24"/>
          <w:szCs w:val="24"/>
        </w:rPr>
        <w:t xml:space="preserve">Način sprovođenje javne rasprave: </w:t>
      </w:r>
      <w:r w:rsidR="005079F1" w:rsidRPr="005079F1">
        <w:rPr>
          <w:rFonts w:ascii="Arial" w:hAnsi="Arial" w:cs="Arial"/>
          <w:sz w:val="24"/>
          <w:szCs w:val="24"/>
        </w:rPr>
        <w:t xml:space="preserve"> </w:t>
      </w:r>
      <w:r w:rsidRPr="005079F1">
        <w:rPr>
          <w:rFonts w:ascii="Arial" w:hAnsi="Arial" w:cs="Arial"/>
          <w:sz w:val="24"/>
          <w:szCs w:val="24"/>
        </w:rPr>
        <w:t xml:space="preserve">Ministarstvo pravde je dana </w:t>
      </w:r>
      <w:r w:rsidR="005079F1" w:rsidRPr="005079F1">
        <w:rPr>
          <w:rFonts w:ascii="Arial" w:hAnsi="Arial" w:cs="Arial"/>
          <w:sz w:val="24"/>
          <w:szCs w:val="24"/>
        </w:rPr>
        <w:t>30</w:t>
      </w:r>
      <w:r w:rsidRPr="005079F1">
        <w:rPr>
          <w:rFonts w:ascii="Arial" w:hAnsi="Arial" w:cs="Arial"/>
          <w:sz w:val="24"/>
          <w:szCs w:val="24"/>
        </w:rPr>
        <w:t xml:space="preserve">. </w:t>
      </w:r>
      <w:r w:rsidR="005079F1" w:rsidRPr="005079F1">
        <w:rPr>
          <w:rFonts w:ascii="Arial" w:hAnsi="Arial" w:cs="Arial"/>
          <w:sz w:val="24"/>
          <w:szCs w:val="24"/>
        </w:rPr>
        <w:t>aprila</w:t>
      </w:r>
      <w:r w:rsidRPr="005079F1">
        <w:rPr>
          <w:rFonts w:ascii="Arial" w:hAnsi="Arial" w:cs="Arial"/>
          <w:sz w:val="24"/>
          <w:szCs w:val="24"/>
        </w:rPr>
        <w:t xml:space="preserve"> 2024. godine uputilo poziv za javnu raspravu građanima, naučnoj i stručnoj javnosti, državnim organima, političkim subjektima, nevladinim organizacijama, međunarodnim organizacijama, medijima i svim zainteresovanim organizacijama i zajednicama da se uključe u javnu raspravu i daju svoj doprinos u razmatranju Nacrta </w:t>
      </w:r>
      <w:r w:rsidR="005079F1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Strategije digitalizacije pravosuđa 2024-2027 sa pratećim Akcionim planom</w:t>
      </w:r>
      <w:r w:rsidRPr="005079F1">
        <w:rPr>
          <w:rFonts w:ascii="Arial" w:hAnsi="Arial" w:cs="Arial"/>
          <w:sz w:val="24"/>
          <w:szCs w:val="24"/>
        </w:rPr>
        <w:t xml:space="preserve">. Javni poziv podrazumijeva dostavljanje sugestija, primjedbi i komentara u pisanom ili elektronskom obliku u roku od 20 dana od dana objavljivanja javnog poziva na internet stranici Ministarstva pravde i portalu e-uprave, odnosno do </w:t>
      </w:r>
      <w:r w:rsidR="005079F1" w:rsidRPr="005079F1">
        <w:rPr>
          <w:rFonts w:ascii="Arial" w:hAnsi="Arial" w:cs="Arial"/>
          <w:sz w:val="24"/>
          <w:szCs w:val="24"/>
        </w:rPr>
        <w:t>20</w:t>
      </w:r>
      <w:r w:rsidRPr="005079F1">
        <w:rPr>
          <w:rFonts w:ascii="Arial" w:hAnsi="Arial" w:cs="Arial"/>
          <w:sz w:val="24"/>
          <w:szCs w:val="24"/>
        </w:rPr>
        <w:t xml:space="preserve">. </w:t>
      </w:r>
      <w:r w:rsidR="005079F1" w:rsidRPr="005079F1">
        <w:rPr>
          <w:rFonts w:ascii="Arial" w:hAnsi="Arial" w:cs="Arial"/>
          <w:sz w:val="24"/>
          <w:szCs w:val="24"/>
        </w:rPr>
        <w:t>maja</w:t>
      </w:r>
      <w:r w:rsidRPr="005079F1">
        <w:rPr>
          <w:rFonts w:ascii="Arial" w:hAnsi="Arial" w:cs="Arial"/>
          <w:sz w:val="24"/>
          <w:szCs w:val="24"/>
        </w:rPr>
        <w:t xml:space="preserve"> 2024. godine.</w:t>
      </w:r>
    </w:p>
    <w:p w:rsidR="005079F1" w:rsidRPr="005079F1" w:rsidRDefault="008C2149" w:rsidP="000E48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r-Latn-ME"/>
        </w:rPr>
      </w:pPr>
      <w:r w:rsidRPr="005079F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Zainteresovana javnost je </w:t>
      </w:r>
      <w:r w:rsidR="005079F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bila </w:t>
      </w:r>
      <w:r w:rsidRPr="005079F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pozvana je da dostavi svoje inicijative, predloge, sugestije i komentare  u pisanom i elektronskom obliku Ministarstvu pravde na adresu: Vuka Karadžića</w:t>
      </w:r>
      <w:r w:rsidR="00C82857" w:rsidRPr="005079F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br.</w:t>
      </w:r>
      <w:r w:rsidRPr="005079F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3, Podgorica ili na e-mail: </w:t>
      </w:r>
      <w:hyperlink r:id="rId6" w:history="1">
        <w:r w:rsidR="00771C16" w:rsidRPr="005079F1">
          <w:rPr>
            <w:rStyle w:val="Hyperlink"/>
            <w:rFonts w:ascii="Arial" w:eastAsia="Times New Roman" w:hAnsi="Arial" w:cs="Arial"/>
            <w:sz w:val="24"/>
            <w:szCs w:val="24"/>
            <w:lang w:eastAsia="sr-Latn-ME"/>
          </w:rPr>
          <w:t>drazen.radonjic</w:t>
        </w:r>
        <w:r w:rsidR="00771C16" w:rsidRPr="005079F1">
          <w:rPr>
            <w:rStyle w:val="Hyperlink"/>
            <w:rFonts w:ascii="Arial" w:eastAsia="Times New Roman" w:hAnsi="Arial" w:cs="Arial"/>
            <w:sz w:val="24"/>
            <w:szCs w:val="24"/>
            <w:lang w:val="en-US" w:eastAsia="sr-Latn-ME"/>
          </w:rPr>
          <w:t>@mpa.gov.me</w:t>
        </w:r>
      </w:hyperlink>
      <w:r w:rsidR="00771C16" w:rsidRPr="005079F1">
        <w:rPr>
          <w:rFonts w:ascii="Arial" w:eastAsia="Times New Roman" w:hAnsi="Arial" w:cs="Arial"/>
          <w:sz w:val="24"/>
          <w:szCs w:val="24"/>
          <w:lang w:val="en-US" w:eastAsia="sr-Latn-ME"/>
        </w:rPr>
        <w:t xml:space="preserve"> </w:t>
      </w:r>
      <w:r w:rsidR="006134E3" w:rsidRPr="005079F1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. </w:t>
      </w:r>
    </w:p>
    <w:p w:rsidR="00F2694C" w:rsidRPr="005079F1" w:rsidRDefault="00F2694C" w:rsidP="000E487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sr-Latn-ME"/>
        </w:rPr>
      </w:pPr>
      <w:r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Postupak konsultovanja je trajao </w:t>
      </w:r>
      <w:r w:rsidR="00BC2F0A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20</w:t>
      </w:r>
      <w:r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 dana od dana objavljivanja javnog poziva na internet stranici Ministarstva pravde</w:t>
      </w:r>
      <w:r w:rsidR="00C82857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, </w:t>
      </w:r>
      <w:r w:rsidR="008C2149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od </w:t>
      </w:r>
      <w:r w:rsidR="00BC2F0A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30</w:t>
      </w:r>
      <w:r w:rsidR="008C2149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.4. do 2</w:t>
      </w:r>
      <w:r w:rsidR="00BC2F0A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0</w:t>
      </w:r>
      <w:r w:rsidR="008C2149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.</w:t>
      </w:r>
      <w:r w:rsidR="00BC2F0A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05</w:t>
      </w:r>
      <w:r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.</w:t>
      </w:r>
      <w:r w:rsidR="008C2149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202</w:t>
      </w:r>
      <w:r w:rsidR="006134E3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4</w:t>
      </w:r>
      <w:r w:rsidR="008C2149"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. godine</w:t>
      </w:r>
      <w:r w:rsid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 xml:space="preserve">. </w:t>
      </w:r>
      <w:r w:rsidRPr="005079F1">
        <w:rPr>
          <w:rFonts w:ascii="Arial" w:eastAsia="Times New Roman" w:hAnsi="Arial" w:cs="Arial"/>
          <w:color w:val="000000"/>
          <w:sz w:val="24"/>
          <w:szCs w:val="24"/>
          <w:lang w:val="sr-Latn-RS" w:eastAsia="sr-Latn-ME"/>
        </w:rPr>
        <w:t>Nakon isteka roka  konstatovano je da nije bilo zainteresovanih subjekata u postupku konsultovanja zainteresovane javnosti, odnosno da u predviđenom roku na adresu Ministarstva pravde nisu dostavljene pisane inicijative, predlozi, sugestije ili komentari.</w:t>
      </w:r>
    </w:p>
    <w:p w:rsidR="00F2694C" w:rsidRPr="00F2694C" w:rsidRDefault="00F2694C" w:rsidP="000E48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94C" w:rsidRPr="00F2694C" w:rsidSect="00AF36E1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2FD" w:rsidRDefault="00CC72FD" w:rsidP="005862D5">
      <w:pPr>
        <w:spacing w:after="0" w:line="240" w:lineRule="auto"/>
      </w:pPr>
      <w:r>
        <w:separator/>
      </w:r>
    </w:p>
  </w:endnote>
  <w:endnote w:type="continuationSeparator" w:id="0">
    <w:p w:rsidR="00CC72FD" w:rsidRDefault="00CC72FD" w:rsidP="0058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2FD" w:rsidRDefault="00CC72FD" w:rsidP="005862D5">
      <w:pPr>
        <w:spacing w:after="0" w:line="240" w:lineRule="auto"/>
      </w:pPr>
      <w:r>
        <w:separator/>
      </w:r>
    </w:p>
  </w:footnote>
  <w:footnote w:type="continuationSeparator" w:id="0">
    <w:p w:rsidR="00CC72FD" w:rsidRDefault="00CC72FD" w:rsidP="0058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2D5" w:rsidRPr="006330D6" w:rsidRDefault="005862D5" w:rsidP="005862D5">
    <w:pPr>
      <w:pStyle w:val="Title"/>
      <w:rPr>
        <w:rFonts w:ascii="Times New Roman" w:eastAsiaTheme="majorEastAsia" w:hAnsi="Times New Roman"/>
      </w:rPr>
    </w:pPr>
    <w:r w:rsidRPr="006330D6">
      <w:rPr>
        <w:rFonts w:ascii="Times New Roman" w:hAnsi="Times New Roman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F34B98" wp14:editId="10A7BA72">
              <wp:simplePos x="0" y="0"/>
              <wp:positionH relativeFrom="column">
                <wp:posOffset>4138295</wp:posOffset>
              </wp:positionH>
              <wp:positionV relativeFrom="paragraph">
                <wp:posOffset>-474980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2D5" w:rsidRDefault="005862D5" w:rsidP="005862D5">
                          <w:pPr>
                            <w:spacing w:line="240" w:lineRule="auto"/>
                            <w:rPr>
                              <w:rFonts w:ascii="Calibri" w:eastAsia="Calibri" w:hAnsi="Calibri" w:cs="Times New Roman"/>
                              <w:sz w:val="20"/>
                            </w:rPr>
                          </w:pPr>
                        </w:p>
                        <w:p w:rsidR="005862D5" w:rsidRPr="00AF27FF" w:rsidRDefault="005862D5" w:rsidP="005862D5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F34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5.85pt;margin-top:-37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i1WYL4gAAAAwBAAAPAAAAAAAAAAAAAAAAAHsEAABkcnMvZG93&#10;bnJldi54bWxQSwUGAAAAAAQABADzAAAAigUAAAAA&#10;" stroked="f">
              <v:textbox style="mso-fit-shape-to-text:t">
                <w:txbxContent>
                  <w:p w:rsidR="005862D5" w:rsidRDefault="005862D5" w:rsidP="005862D5">
                    <w:pPr>
                      <w:spacing w:line="240" w:lineRule="auto"/>
                      <w:rPr>
                        <w:rFonts w:ascii="Calibri" w:eastAsia="Calibri" w:hAnsi="Calibri" w:cs="Times New Roman"/>
                        <w:sz w:val="20"/>
                      </w:rPr>
                    </w:pPr>
                  </w:p>
                  <w:p w:rsidR="005862D5" w:rsidRPr="00AF27FF" w:rsidRDefault="005862D5" w:rsidP="005862D5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330D6">
      <w:rPr>
        <w:rFonts w:ascii="Times New Roman" w:hAnsi="Times New Roman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DA8720C" wp14:editId="122BF20B">
          <wp:simplePos x="0" y="0"/>
          <wp:positionH relativeFrom="column">
            <wp:posOffset>-16510</wp:posOffset>
          </wp:positionH>
          <wp:positionV relativeFrom="paragraph">
            <wp:posOffset>-38471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30D6">
      <w:rPr>
        <w:rFonts w:ascii="Times New Roman" w:hAnsi="Times New Roman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14A41" wp14:editId="55BA6EED">
              <wp:simplePos x="0" y="0"/>
              <wp:positionH relativeFrom="column">
                <wp:posOffset>621665</wp:posOffset>
              </wp:positionH>
              <wp:positionV relativeFrom="paragraph">
                <wp:posOffset>-25771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6F6B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" strokecolor="#d5b03d" strokeweight="1.5pt">
              <v:stroke joinstyle="miter"/>
            </v:line>
          </w:pict>
        </mc:Fallback>
      </mc:AlternateContent>
    </w:r>
    <w:r w:rsidRPr="006330D6">
      <w:rPr>
        <w:rFonts w:ascii="Times New Roman" w:hAnsi="Times New Roman"/>
      </w:rPr>
      <w:t>Crna Gora</w:t>
    </w:r>
  </w:p>
  <w:p w:rsidR="005862D5" w:rsidRPr="006330D6" w:rsidRDefault="005862D5" w:rsidP="005862D5">
    <w:pPr>
      <w:pStyle w:val="Title"/>
      <w:spacing w:after="0"/>
      <w:rPr>
        <w:rFonts w:ascii="Times New Roman" w:hAnsi="Times New Roman"/>
      </w:rPr>
    </w:pPr>
    <w:r w:rsidRPr="006330D6">
      <w:rPr>
        <w:rFonts w:ascii="Times New Roman" w:hAnsi="Times New Roman"/>
      </w:rPr>
      <w:t>Ministarstvo pravde</w:t>
    </w:r>
  </w:p>
  <w:p w:rsidR="00210E9C" w:rsidRPr="006330D6" w:rsidRDefault="00210E9C" w:rsidP="000B23A9">
    <w:pPr>
      <w:ind w:left="1134"/>
      <w:rPr>
        <w:rFonts w:ascii="Times New Roman" w:eastAsia="Times New Roman" w:hAnsi="Times New Roman" w:cs="Times New Roman"/>
        <w:noProof/>
        <w:spacing w:val="-10"/>
        <w:kern w:val="28"/>
        <w:sz w:val="28"/>
        <w:szCs w:val="40"/>
        <w:lang w:val="en-US"/>
      </w:rPr>
    </w:pPr>
    <w:r w:rsidRPr="006330D6">
      <w:rPr>
        <w:rFonts w:ascii="Times New Roman" w:eastAsia="Times New Roman" w:hAnsi="Times New Roman" w:cs="Times New Roman"/>
        <w:noProof/>
        <w:spacing w:val="-10"/>
        <w:kern w:val="28"/>
        <w:sz w:val="28"/>
        <w:szCs w:val="40"/>
        <w:lang w:val="en-US"/>
      </w:rPr>
      <w:t xml:space="preserve">Direktorat za </w:t>
    </w:r>
    <w:r w:rsidR="000B23A9" w:rsidRPr="006330D6">
      <w:rPr>
        <w:rFonts w:ascii="Times New Roman" w:eastAsia="Times New Roman" w:hAnsi="Times New Roman" w:cs="Times New Roman"/>
        <w:noProof/>
        <w:spacing w:val="-10"/>
        <w:kern w:val="28"/>
        <w:sz w:val="28"/>
        <w:szCs w:val="40"/>
        <w:lang w:val="en-US"/>
      </w:rPr>
      <w:t>informaciono komunikacione tehnologije pravosuđa i  bezbjednost podataka</w:t>
    </w:r>
  </w:p>
  <w:p w:rsidR="005862D5" w:rsidRDefault="00586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4C"/>
    <w:rsid w:val="000456E8"/>
    <w:rsid w:val="000B23A9"/>
    <w:rsid w:val="000E487C"/>
    <w:rsid w:val="00210E9C"/>
    <w:rsid w:val="004A7094"/>
    <w:rsid w:val="005079F1"/>
    <w:rsid w:val="005862D5"/>
    <w:rsid w:val="00590A9A"/>
    <w:rsid w:val="0059219F"/>
    <w:rsid w:val="005A7FE9"/>
    <w:rsid w:val="005B63DD"/>
    <w:rsid w:val="006134E3"/>
    <w:rsid w:val="006330D6"/>
    <w:rsid w:val="00652A67"/>
    <w:rsid w:val="006C3859"/>
    <w:rsid w:val="006D04A7"/>
    <w:rsid w:val="00771C16"/>
    <w:rsid w:val="007B1CDE"/>
    <w:rsid w:val="008C2149"/>
    <w:rsid w:val="00933FC0"/>
    <w:rsid w:val="00970FCC"/>
    <w:rsid w:val="00A047D2"/>
    <w:rsid w:val="00AF36E1"/>
    <w:rsid w:val="00BB5AD3"/>
    <w:rsid w:val="00BC2F0A"/>
    <w:rsid w:val="00C82857"/>
    <w:rsid w:val="00CC72FD"/>
    <w:rsid w:val="00D37BC4"/>
    <w:rsid w:val="00F2694C"/>
    <w:rsid w:val="00F3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107DE"/>
  <w15:docId w15:val="{3A786CD3-B0C5-4508-B72F-45A89F9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69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D5"/>
  </w:style>
  <w:style w:type="paragraph" w:styleId="Footer">
    <w:name w:val="footer"/>
    <w:basedOn w:val="Normal"/>
    <w:link w:val="FooterChar"/>
    <w:uiPriority w:val="99"/>
    <w:unhideWhenUsed/>
    <w:rsid w:val="0058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D5"/>
  </w:style>
  <w:style w:type="paragraph" w:styleId="Title">
    <w:name w:val="Title"/>
    <w:basedOn w:val="Normal"/>
    <w:next w:val="Normal"/>
    <w:link w:val="TitleChar"/>
    <w:uiPriority w:val="10"/>
    <w:qFormat/>
    <w:rsid w:val="005862D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862D5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8C2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azen.radonjic@mpa.gov.m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Djuraskovic</dc:creator>
  <cp:lastModifiedBy>Drazen Radonjic</cp:lastModifiedBy>
  <cp:revision>2</cp:revision>
  <cp:lastPrinted>2024-04-29T08:42:00Z</cp:lastPrinted>
  <dcterms:created xsi:type="dcterms:W3CDTF">2024-05-24T09:12:00Z</dcterms:created>
  <dcterms:modified xsi:type="dcterms:W3CDTF">2024-05-24T09:12:00Z</dcterms:modified>
</cp:coreProperties>
</file>