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val="en-GB"/>
        </w:rPr>
        <w:id w:val="344528848"/>
        <w:docPartObj>
          <w:docPartGallery w:val="Cover Pages"/>
          <w:docPartUnique/>
        </w:docPartObj>
      </w:sdtPr>
      <w:sdtEndPr/>
      <w:sdtContent>
        <w:p w14:paraId="21CB4AA0" w14:textId="226B4FC9" w:rsidR="00AD7EE5" w:rsidRPr="00973E46" w:rsidRDefault="005A76E5" w:rsidP="005A76E5">
          <w:pPr>
            <w:pStyle w:val="NoSpacing"/>
            <w:jc w:val="center"/>
            <w:rPr>
              <w:rFonts w:ascii="Segoe UI" w:eastAsiaTheme="majorEastAsia" w:hAnsi="Segoe UI" w:cs="Segoe UI"/>
              <w:b/>
              <w:sz w:val="24"/>
              <w:szCs w:val="26"/>
              <w:lang w:val="en-GB"/>
            </w:rPr>
          </w:pPr>
          <w:r>
            <w:rPr>
              <w:rFonts w:eastAsiaTheme="minorHAnsi"/>
              <w:lang w:val="en-GB"/>
            </w:rPr>
            <w:t xml:space="preserve">                             </w:t>
          </w:r>
          <w:bookmarkStart w:id="0" w:name="_GoBack"/>
          <w:bookmarkEnd w:id="0"/>
          <w:r w:rsidR="00AD7EE5" w:rsidRPr="00973E46">
            <w:rPr>
              <w:rFonts w:ascii="Segoe UI" w:eastAsiaTheme="majorEastAsia" w:hAnsi="Segoe UI" w:cs="Segoe UI"/>
              <w:b/>
              <w:noProof/>
              <w:sz w:val="24"/>
              <w:szCs w:val="26"/>
              <w:lang w:val="en-GB"/>
            </w:rPr>
            <mc:AlternateContent>
              <mc:Choice Requires="wpg">
                <w:drawing>
                  <wp:anchor distT="0" distB="0" distL="114300" distR="114300" simplePos="0" relativeHeight="251659264" behindDoc="1" locked="0" layoutInCell="1" allowOverlap="1" wp14:anchorId="08911D79" wp14:editId="42246819">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33600" cy="9125712"/>
                    <wp:effectExtent l="0" t="0" r="19050" b="7620"/>
                    <wp:wrapNone/>
                    <wp:docPr id="2" name="Gro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583EBA1" id="Grou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o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EFAA52F" w14:textId="47E7FB3A" w:rsidR="00AD7EE5" w:rsidRDefault="00A0508D">
          <w:r>
            <w:rPr>
              <w:noProof/>
            </w:rPr>
            <mc:AlternateContent>
              <mc:Choice Requires="wps">
                <w:drawing>
                  <wp:anchor distT="0" distB="0" distL="114300" distR="114300" simplePos="0" relativeHeight="251660288" behindDoc="0" locked="0" layoutInCell="1" allowOverlap="1" wp14:anchorId="156ED920" wp14:editId="12D57DFC">
                    <wp:simplePos x="0" y="0"/>
                    <wp:positionH relativeFrom="page">
                      <wp:posOffset>2298247</wp:posOffset>
                    </wp:positionH>
                    <wp:positionV relativeFrom="page">
                      <wp:posOffset>2916010</wp:posOffset>
                    </wp:positionV>
                    <wp:extent cx="4191000" cy="1069848"/>
                    <wp:effectExtent l="0" t="0" r="0" b="14605"/>
                    <wp:wrapNone/>
                    <wp:docPr id="1" name="Text Box 1"/>
                    <wp:cNvGraphicFramePr/>
                    <a:graphic xmlns:a="http://schemas.openxmlformats.org/drawingml/2006/main">
                      <a:graphicData uri="http://schemas.microsoft.com/office/word/2010/wordprocessingShape">
                        <wps:wsp>
                          <wps:cNvSpPr txBox="1"/>
                          <wps:spPr>
                            <a:xfrm>
                              <a:off x="0" y="0"/>
                              <a:ext cx="41910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B64FE" w14:textId="77777777" w:rsidR="00377D1B" w:rsidRDefault="008C3261" w:rsidP="00A0508D">
                                <w:pPr>
                                  <w:pStyle w:val="NoSpacing"/>
                                  <w:jc w:val="center"/>
                                  <w:rPr>
                                    <w:rFonts w:asciiTheme="majorHAnsi" w:eastAsiaTheme="majorEastAsia" w:hAnsiTheme="majorHAnsi" w:cstheme="majorBidi"/>
                                    <w:color w:val="262626" w:themeColor="text1" w:themeTint="D9"/>
                                    <w:sz w:val="72"/>
                                  </w:rPr>
                                </w:pPr>
                                <w:sdt>
                                  <w:sdtPr>
                                    <w:rPr>
                                      <w:rFonts w:ascii="Segoe UI" w:eastAsiaTheme="majorEastAsia" w:hAnsi="Segoe UI" w:cs="Segoe UI"/>
                                      <w:b/>
                                      <w:color w:val="262626" w:themeColor="text1" w:themeTint="D9"/>
                                      <w:sz w:val="56"/>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77D1B" w:rsidRPr="00A0508D">
                                      <w:rPr>
                                        <w:rFonts w:ascii="Segoe UI" w:eastAsiaTheme="majorEastAsia" w:hAnsi="Segoe UI" w:cs="Segoe UI"/>
                                        <w:b/>
                                        <w:color w:val="262626" w:themeColor="text1" w:themeTint="D9"/>
                                        <w:sz w:val="56"/>
                                        <w:szCs w:val="72"/>
                                      </w:rPr>
                                      <w:t>Strategija razvoja zvanične statistike               2024-2028. godina</w:t>
                                    </w:r>
                                  </w:sdtContent>
                                </w:sdt>
                              </w:p>
                              <w:p w14:paraId="64FE6A65" w14:textId="77777777" w:rsidR="00377D1B" w:rsidRDefault="008C3261" w:rsidP="00A0508D">
                                <w:pPr>
                                  <w:spacing w:before="120"/>
                                  <w:jc w:val="center"/>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77D1B">
                                      <w:rPr>
                                        <w:color w:val="404040" w:themeColor="text1" w:themeTint="BF"/>
                                        <w:sz w:val="36"/>
                                        <w:szCs w:val="36"/>
                                      </w:rPr>
                                      <w:t>nacrt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156ED920" id="_x0000_t202" coordsize="21600,21600" o:spt="202" path="m,l,21600r21600,l21600,xe">
                    <v:stroke joinstyle="miter"/>
                    <v:path gradientshapeok="t" o:connecttype="rect"/>
                  </v:shapetype>
                  <v:shape id="Text Box 1" o:spid="_x0000_s1026" type="#_x0000_t202" style="position:absolute;margin-left:180.95pt;margin-top:229.6pt;width:330pt;height:8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" filled="f" stroked="f" strokeweight=".5pt">
                    <v:textbox style="mso-fit-shape-to-text:t" inset="0,0,0,0">
                      <w:txbxContent>
                        <w:p w14:paraId="7B1B64FE" w14:textId="77777777" w:rsidR="00377D1B" w:rsidRDefault="008C3261" w:rsidP="00A0508D">
                          <w:pPr>
                            <w:pStyle w:val="NoSpacing"/>
                            <w:jc w:val="center"/>
                            <w:rPr>
                              <w:rFonts w:asciiTheme="majorHAnsi" w:eastAsiaTheme="majorEastAsia" w:hAnsiTheme="majorHAnsi" w:cstheme="majorBidi"/>
                              <w:color w:val="262626" w:themeColor="text1" w:themeTint="D9"/>
                              <w:sz w:val="72"/>
                            </w:rPr>
                          </w:pPr>
                          <w:sdt>
                            <w:sdtPr>
                              <w:rPr>
                                <w:rFonts w:ascii="Segoe UI" w:eastAsiaTheme="majorEastAsia" w:hAnsi="Segoe UI" w:cs="Segoe UI"/>
                                <w:b/>
                                <w:color w:val="262626" w:themeColor="text1" w:themeTint="D9"/>
                                <w:sz w:val="56"/>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77D1B" w:rsidRPr="00A0508D">
                                <w:rPr>
                                  <w:rFonts w:ascii="Segoe UI" w:eastAsiaTheme="majorEastAsia" w:hAnsi="Segoe UI" w:cs="Segoe UI"/>
                                  <w:b/>
                                  <w:color w:val="262626" w:themeColor="text1" w:themeTint="D9"/>
                                  <w:sz w:val="56"/>
                                  <w:szCs w:val="72"/>
                                </w:rPr>
                                <w:t>Strategija razvoja zvanične statistike               2024-2028. godina</w:t>
                              </w:r>
                            </w:sdtContent>
                          </w:sdt>
                        </w:p>
                        <w:p w14:paraId="64FE6A65" w14:textId="77777777" w:rsidR="00377D1B" w:rsidRDefault="008C3261" w:rsidP="00A0508D">
                          <w:pPr>
                            <w:spacing w:before="120"/>
                            <w:jc w:val="center"/>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77D1B">
                                <w:rPr>
                                  <w:color w:val="404040" w:themeColor="text1" w:themeTint="BF"/>
                                  <w:sz w:val="36"/>
                                  <w:szCs w:val="36"/>
                                </w:rPr>
                                <w:t>nacrt</w:t>
                              </w:r>
                            </w:sdtContent>
                          </w:sdt>
                        </w:p>
                      </w:txbxContent>
                    </v:textbox>
                    <w10:wrap anchorx="page" anchory="page"/>
                  </v:shape>
                </w:pict>
              </mc:Fallback>
            </mc:AlternateContent>
          </w:r>
          <w:r w:rsidR="00AD7EE5">
            <w:br w:type="page"/>
          </w:r>
        </w:p>
      </w:sdtContent>
    </w:sdt>
    <w:bookmarkStart w:id="1" w:name="_Toc140042353" w:displacedByCustomXml="next"/>
    <w:bookmarkStart w:id="2" w:name="_Toc135120341" w:displacedByCustomXml="next"/>
    <w:bookmarkStart w:id="3" w:name="_Toc136520227" w:displacedByCustomXml="next"/>
    <w:sdt>
      <w:sdtPr>
        <w:rPr>
          <w:rFonts w:asciiTheme="minorHAnsi" w:eastAsiaTheme="minorHAnsi" w:hAnsiTheme="minorHAnsi" w:cstheme="minorBidi"/>
          <w:b w:val="0"/>
          <w:sz w:val="22"/>
          <w:szCs w:val="22"/>
        </w:rPr>
        <w:id w:val="156513948"/>
        <w:docPartObj>
          <w:docPartGallery w:val="Table of Contents"/>
          <w:docPartUnique/>
        </w:docPartObj>
      </w:sdtPr>
      <w:sdtEndPr>
        <w:rPr>
          <w:rFonts w:cstheme="minorHAnsi"/>
          <w:bCs/>
          <w:noProof/>
        </w:rPr>
      </w:sdtEndPr>
      <w:sdtContent>
        <w:p w14:paraId="409FB35F" w14:textId="77777777" w:rsidR="00982306" w:rsidRPr="00A0508D" w:rsidRDefault="00746B27" w:rsidP="001C3877">
          <w:pPr>
            <w:pStyle w:val="Heading1"/>
            <w:rPr>
              <w:rFonts w:eastAsiaTheme="minorHAnsi"/>
            </w:rPr>
          </w:pPr>
          <w:r w:rsidRPr="00A0508D">
            <w:rPr>
              <w:rFonts w:eastAsiaTheme="minorHAnsi"/>
            </w:rPr>
            <w:t>S A D R Ž A J</w:t>
          </w:r>
          <w:bookmarkEnd w:id="3"/>
          <w:bookmarkEnd w:id="2"/>
          <w:bookmarkEnd w:id="1"/>
          <w:r w:rsidRPr="00A0508D">
            <w:rPr>
              <w:rFonts w:eastAsiaTheme="minorHAnsi"/>
            </w:rPr>
            <w:t xml:space="preserve"> </w:t>
          </w:r>
        </w:p>
        <w:p w14:paraId="49B11F4C" w14:textId="77777777" w:rsidR="00A04298" w:rsidRPr="00A0508D" w:rsidRDefault="00A04298" w:rsidP="00A04298">
          <w:pPr>
            <w:rPr>
              <w:rFonts w:ascii="Segoe UI" w:hAnsi="Segoe UI" w:cs="Segoe UI"/>
            </w:rPr>
          </w:pPr>
        </w:p>
        <w:p w14:paraId="4FDCCBB2" w14:textId="268A3A1C" w:rsidR="00C1327B" w:rsidRPr="00A0508D" w:rsidRDefault="00746B27" w:rsidP="00A0508D">
          <w:pPr>
            <w:pStyle w:val="TOC1"/>
            <w:rPr>
              <w:rFonts w:eastAsiaTheme="minorEastAsia"/>
              <w:lang w:val="en-US"/>
            </w:rPr>
          </w:pPr>
          <w:r w:rsidRPr="00A0508D">
            <w:rPr>
              <w:rStyle w:val="Hyperlink"/>
              <w:u w:val="none"/>
            </w:rPr>
            <w:fldChar w:fldCharType="begin"/>
          </w:r>
          <w:r w:rsidRPr="00A0508D">
            <w:rPr>
              <w:rStyle w:val="Hyperlink"/>
              <w:u w:val="none"/>
            </w:rPr>
            <w:instrText xml:space="preserve"> TOC \o "1-3" \h \z \u </w:instrText>
          </w:r>
          <w:r w:rsidRPr="00A0508D">
            <w:rPr>
              <w:rStyle w:val="Hyperlink"/>
              <w:u w:val="none"/>
            </w:rPr>
            <w:fldChar w:fldCharType="separate"/>
          </w:r>
          <w:r w:rsidR="00A0508D" w:rsidRPr="00A0508D">
            <w:rPr>
              <w:rStyle w:val="Hyperlink"/>
              <w:b w:val="0"/>
              <w:color w:val="auto"/>
              <w:u w:val="none"/>
            </w:rPr>
            <w:t>I.</w:t>
          </w:r>
          <w:r w:rsidR="00A0508D" w:rsidRPr="00A0508D">
            <w:t xml:space="preserve"> </w:t>
          </w:r>
          <w:hyperlink w:anchor="_Toc140042354" w:history="1">
            <w:r w:rsidR="00C1327B" w:rsidRPr="00A0508D">
              <w:rPr>
                <w:rStyle w:val="Hyperlink"/>
              </w:rPr>
              <w:t>UVOD</w:t>
            </w:r>
            <w:r w:rsidR="00C1327B" w:rsidRPr="00A0508D">
              <w:rPr>
                <w:webHidden/>
              </w:rPr>
              <w:tab/>
            </w:r>
            <w:r w:rsidR="00C1327B" w:rsidRPr="00A0508D">
              <w:rPr>
                <w:webHidden/>
              </w:rPr>
              <w:fldChar w:fldCharType="begin"/>
            </w:r>
            <w:r w:rsidR="00C1327B" w:rsidRPr="00A0508D">
              <w:rPr>
                <w:webHidden/>
              </w:rPr>
              <w:instrText xml:space="preserve"> PAGEREF _Toc140042354 \h </w:instrText>
            </w:r>
            <w:r w:rsidR="00C1327B" w:rsidRPr="00A0508D">
              <w:rPr>
                <w:webHidden/>
              </w:rPr>
            </w:r>
            <w:r w:rsidR="00C1327B" w:rsidRPr="00A0508D">
              <w:rPr>
                <w:webHidden/>
              </w:rPr>
              <w:fldChar w:fldCharType="separate"/>
            </w:r>
            <w:r w:rsidR="00A21B06">
              <w:rPr>
                <w:webHidden/>
              </w:rPr>
              <w:t>2</w:t>
            </w:r>
            <w:r w:rsidR="00C1327B" w:rsidRPr="00A0508D">
              <w:rPr>
                <w:webHidden/>
              </w:rPr>
              <w:fldChar w:fldCharType="end"/>
            </w:r>
          </w:hyperlink>
        </w:p>
        <w:p w14:paraId="647F43A1" w14:textId="7F9FC435" w:rsidR="00C1327B" w:rsidRPr="00A0508D" w:rsidRDefault="008C3261" w:rsidP="00A0508D">
          <w:pPr>
            <w:pStyle w:val="TOC2"/>
            <w:rPr>
              <w:rFonts w:eastAsiaTheme="minorEastAsia"/>
              <w:noProof/>
              <w:lang w:val="en-US"/>
            </w:rPr>
          </w:pPr>
          <w:hyperlink w:anchor="_Toc140042355" w:history="1">
            <w:r w:rsidR="00C1327B" w:rsidRPr="00A0508D">
              <w:rPr>
                <w:rStyle w:val="Hyperlink"/>
                <w:rFonts w:ascii="Segoe UI" w:hAnsi="Segoe UI" w:cs="Segoe UI"/>
                <w:noProof/>
              </w:rPr>
              <w:t>1.</w:t>
            </w:r>
            <w:r w:rsidR="00C1327B" w:rsidRPr="00A0508D">
              <w:rPr>
                <w:rFonts w:eastAsiaTheme="minorEastAsia"/>
                <w:noProof/>
                <w:lang w:val="en-US"/>
              </w:rPr>
              <w:tab/>
            </w:r>
            <w:r w:rsidR="00C1327B" w:rsidRPr="00A0508D">
              <w:rPr>
                <w:rStyle w:val="Hyperlink"/>
                <w:rFonts w:ascii="Segoe UI" w:hAnsi="Segoe UI" w:cs="Segoe UI"/>
                <w:noProof/>
              </w:rPr>
              <w:t>Svrha donošenja strategije</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_Toc140042355 \h </w:instrText>
            </w:r>
            <w:r w:rsidR="00C1327B" w:rsidRPr="00A0508D">
              <w:rPr>
                <w:noProof/>
                <w:webHidden/>
              </w:rPr>
            </w:r>
            <w:r w:rsidR="00C1327B" w:rsidRPr="00A0508D">
              <w:rPr>
                <w:noProof/>
                <w:webHidden/>
              </w:rPr>
              <w:fldChar w:fldCharType="separate"/>
            </w:r>
            <w:r w:rsidR="00A21B06">
              <w:rPr>
                <w:noProof/>
                <w:webHidden/>
              </w:rPr>
              <w:t>3</w:t>
            </w:r>
            <w:r w:rsidR="00C1327B" w:rsidRPr="00A0508D">
              <w:rPr>
                <w:noProof/>
                <w:webHidden/>
              </w:rPr>
              <w:fldChar w:fldCharType="end"/>
            </w:r>
          </w:hyperlink>
        </w:p>
        <w:p w14:paraId="01525AC6" w14:textId="72E6BCC3" w:rsidR="00C1327B" w:rsidRPr="00A0508D" w:rsidRDefault="008C3261" w:rsidP="00A0508D">
          <w:pPr>
            <w:pStyle w:val="TOC2"/>
            <w:rPr>
              <w:rFonts w:eastAsiaTheme="minorEastAsia"/>
              <w:noProof/>
              <w:lang w:val="en-US"/>
            </w:rPr>
          </w:pPr>
          <w:hyperlink w:anchor="_Toc140042356" w:history="1">
            <w:r w:rsidR="00C1327B" w:rsidRPr="00A0508D">
              <w:rPr>
                <w:rStyle w:val="Hyperlink"/>
                <w:rFonts w:ascii="Segoe UI" w:hAnsi="Segoe UI" w:cs="Segoe UI"/>
                <w:noProof/>
              </w:rPr>
              <w:t>2.</w:t>
            </w:r>
            <w:r w:rsidR="00C1327B" w:rsidRPr="00A0508D">
              <w:rPr>
                <w:rFonts w:eastAsiaTheme="minorEastAsia"/>
                <w:noProof/>
                <w:lang w:val="en-US"/>
              </w:rPr>
              <w:tab/>
            </w:r>
            <w:r w:rsidR="00C1327B" w:rsidRPr="00A0508D">
              <w:rPr>
                <w:rStyle w:val="Hyperlink"/>
                <w:rFonts w:ascii="Segoe UI" w:hAnsi="Segoe UI" w:cs="Segoe UI"/>
                <w:noProof/>
              </w:rPr>
              <w:t>Usklađenost sa postojećim strateškim okvirom Crne Gore</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_Toc140042356 \h </w:instrText>
            </w:r>
            <w:r w:rsidR="00C1327B" w:rsidRPr="00A0508D">
              <w:rPr>
                <w:noProof/>
                <w:webHidden/>
              </w:rPr>
            </w:r>
            <w:r w:rsidR="00C1327B" w:rsidRPr="00A0508D">
              <w:rPr>
                <w:noProof/>
                <w:webHidden/>
              </w:rPr>
              <w:fldChar w:fldCharType="separate"/>
            </w:r>
            <w:r w:rsidR="00A21B06">
              <w:rPr>
                <w:noProof/>
                <w:webHidden/>
              </w:rPr>
              <w:t>4</w:t>
            </w:r>
            <w:r w:rsidR="00C1327B" w:rsidRPr="00A0508D">
              <w:rPr>
                <w:noProof/>
                <w:webHidden/>
              </w:rPr>
              <w:fldChar w:fldCharType="end"/>
            </w:r>
          </w:hyperlink>
        </w:p>
        <w:p w14:paraId="4F7104E4" w14:textId="129CDFA4" w:rsidR="00C1327B" w:rsidRPr="00A0508D" w:rsidRDefault="008C3261" w:rsidP="00A0508D">
          <w:pPr>
            <w:pStyle w:val="TOC2"/>
            <w:rPr>
              <w:rFonts w:eastAsiaTheme="minorEastAsia"/>
              <w:noProof/>
              <w:lang w:val="en-US"/>
            </w:rPr>
          </w:pPr>
          <w:hyperlink w:anchor="_Toc140042357" w:history="1">
            <w:r w:rsidR="00C1327B" w:rsidRPr="00A0508D">
              <w:rPr>
                <w:rStyle w:val="Hyperlink"/>
                <w:rFonts w:ascii="Segoe UI" w:hAnsi="Segoe UI" w:cs="Segoe UI"/>
                <w:noProof/>
              </w:rPr>
              <w:t>3.</w:t>
            </w:r>
            <w:r w:rsidR="00C1327B" w:rsidRPr="00A0508D">
              <w:rPr>
                <w:rFonts w:eastAsiaTheme="minorEastAsia"/>
                <w:noProof/>
                <w:lang w:val="en-US"/>
              </w:rPr>
              <w:tab/>
            </w:r>
            <w:r w:rsidR="00C1327B" w:rsidRPr="00A0508D">
              <w:rPr>
                <w:rStyle w:val="Hyperlink"/>
                <w:rFonts w:ascii="Segoe UI" w:hAnsi="Segoe UI" w:cs="Segoe UI"/>
                <w:noProof/>
              </w:rPr>
              <w:t>Usklađenost sa međunarodnim obavezama</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_Toc140042357 \h </w:instrText>
            </w:r>
            <w:r w:rsidR="00C1327B" w:rsidRPr="00A0508D">
              <w:rPr>
                <w:noProof/>
                <w:webHidden/>
              </w:rPr>
            </w:r>
            <w:r w:rsidR="00C1327B" w:rsidRPr="00A0508D">
              <w:rPr>
                <w:noProof/>
                <w:webHidden/>
              </w:rPr>
              <w:fldChar w:fldCharType="separate"/>
            </w:r>
            <w:r w:rsidR="00A21B06">
              <w:rPr>
                <w:noProof/>
                <w:webHidden/>
              </w:rPr>
              <w:t>7</w:t>
            </w:r>
            <w:r w:rsidR="00C1327B" w:rsidRPr="00A0508D">
              <w:rPr>
                <w:noProof/>
                <w:webHidden/>
              </w:rPr>
              <w:fldChar w:fldCharType="end"/>
            </w:r>
          </w:hyperlink>
        </w:p>
        <w:p w14:paraId="3DD58A0D" w14:textId="4D5C7EFE" w:rsidR="00C1327B" w:rsidRPr="00A0508D" w:rsidRDefault="008C3261" w:rsidP="00A0508D">
          <w:pPr>
            <w:pStyle w:val="TOC1"/>
            <w:rPr>
              <w:rFonts w:eastAsiaTheme="minorEastAsia"/>
              <w:lang w:val="en-US"/>
            </w:rPr>
          </w:pPr>
          <w:hyperlink w:anchor="_Toc140042358" w:history="1">
            <w:r w:rsidR="00C1327B" w:rsidRPr="00A0508D">
              <w:rPr>
                <w:rStyle w:val="Hyperlink"/>
              </w:rPr>
              <w:t>II.</w:t>
            </w:r>
            <w:r w:rsidR="00A0508D">
              <w:rPr>
                <w:rFonts w:eastAsiaTheme="minorEastAsia"/>
                <w:lang w:val="en-US"/>
              </w:rPr>
              <w:t xml:space="preserve"> </w:t>
            </w:r>
            <w:r w:rsidR="00C1327B" w:rsidRPr="00A0508D">
              <w:rPr>
                <w:rStyle w:val="Hyperlink"/>
              </w:rPr>
              <w:t>ANALIZA STANJA U OBLASTI ZVANIČNE STATISTIKE CRNE GORE</w:t>
            </w:r>
            <w:r w:rsidR="00C1327B" w:rsidRPr="00A0508D">
              <w:rPr>
                <w:webHidden/>
              </w:rPr>
              <w:tab/>
            </w:r>
            <w:r w:rsidR="00C1327B" w:rsidRPr="00A0508D">
              <w:rPr>
                <w:webHidden/>
              </w:rPr>
              <w:fldChar w:fldCharType="begin"/>
            </w:r>
            <w:r w:rsidR="00C1327B" w:rsidRPr="00A0508D">
              <w:rPr>
                <w:webHidden/>
              </w:rPr>
              <w:instrText xml:space="preserve"> PAGEREF _Toc140042358 \h </w:instrText>
            </w:r>
            <w:r w:rsidR="00C1327B" w:rsidRPr="00A0508D">
              <w:rPr>
                <w:webHidden/>
              </w:rPr>
            </w:r>
            <w:r w:rsidR="00C1327B" w:rsidRPr="00A0508D">
              <w:rPr>
                <w:webHidden/>
              </w:rPr>
              <w:fldChar w:fldCharType="separate"/>
            </w:r>
            <w:r w:rsidR="00A21B06">
              <w:rPr>
                <w:webHidden/>
              </w:rPr>
              <w:t>8</w:t>
            </w:r>
            <w:r w:rsidR="00C1327B" w:rsidRPr="00A0508D">
              <w:rPr>
                <w:webHidden/>
              </w:rPr>
              <w:fldChar w:fldCharType="end"/>
            </w:r>
          </w:hyperlink>
        </w:p>
        <w:p w14:paraId="441DF741" w14:textId="14B77149" w:rsidR="00C1327B" w:rsidRPr="00A0508D" w:rsidRDefault="008C3261" w:rsidP="00A0508D">
          <w:pPr>
            <w:pStyle w:val="TOC2"/>
            <w:rPr>
              <w:rFonts w:eastAsiaTheme="minorEastAsia"/>
              <w:noProof/>
              <w:lang w:val="en-US"/>
            </w:rPr>
          </w:pPr>
          <w:hyperlink w:anchor="_Toc140042359" w:history="1">
            <w:r w:rsidR="00C1327B" w:rsidRPr="00A0508D">
              <w:rPr>
                <w:rStyle w:val="Hyperlink"/>
                <w:rFonts w:ascii="Segoe UI" w:hAnsi="Segoe UI" w:cs="Segoe UI"/>
                <w:noProof/>
              </w:rPr>
              <w:t>1.</w:t>
            </w:r>
            <w:r w:rsidR="00C1327B" w:rsidRPr="00A0508D">
              <w:rPr>
                <w:rFonts w:eastAsiaTheme="minorEastAsia"/>
                <w:noProof/>
                <w:lang w:val="en-US"/>
              </w:rPr>
              <w:tab/>
            </w:r>
            <w:r w:rsidR="00C1327B" w:rsidRPr="00A0508D">
              <w:rPr>
                <w:rStyle w:val="Hyperlink"/>
                <w:rFonts w:ascii="Segoe UI" w:hAnsi="Segoe UI" w:cs="Segoe UI"/>
                <w:noProof/>
              </w:rPr>
              <w:t>Nacionalni zakonodavni i institucionalni okvir</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_Toc140042359 \h </w:instrText>
            </w:r>
            <w:r w:rsidR="00C1327B" w:rsidRPr="00A0508D">
              <w:rPr>
                <w:noProof/>
                <w:webHidden/>
              </w:rPr>
            </w:r>
            <w:r w:rsidR="00C1327B" w:rsidRPr="00A0508D">
              <w:rPr>
                <w:noProof/>
                <w:webHidden/>
              </w:rPr>
              <w:fldChar w:fldCharType="separate"/>
            </w:r>
            <w:r w:rsidR="00A21B06">
              <w:rPr>
                <w:noProof/>
                <w:webHidden/>
              </w:rPr>
              <w:t>8</w:t>
            </w:r>
            <w:r w:rsidR="00C1327B" w:rsidRPr="00A0508D">
              <w:rPr>
                <w:noProof/>
                <w:webHidden/>
              </w:rPr>
              <w:fldChar w:fldCharType="end"/>
            </w:r>
          </w:hyperlink>
        </w:p>
        <w:p w14:paraId="4CA34CFB" w14:textId="79C2D206" w:rsidR="00C1327B" w:rsidRPr="00A0508D" w:rsidRDefault="008C3261" w:rsidP="00A0508D">
          <w:pPr>
            <w:pStyle w:val="TOC2"/>
            <w:rPr>
              <w:rFonts w:eastAsiaTheme="minorEastAsia"/>
              <w:noProof/>
              <w:lang w:val="en-US"/>
            </w:rPr>
          </w:pPr>
          <w:hyperlink w:anchor="_Toc140042360" w:history="1">
            <w:r w:rsidR="00C1327B" w:rsidRPr="00A0508D">
              <w:rPr>
                <w:rStyle w:val="Hyperlink"/>
                <w:rFonts w:ascii="Segoe UI" w:hAnsi="Segoe UI" w:cs="Segoe UI"/>
                <w:noProof/>
              </w:rPr>
              <w:t>2.</w:t>
            </w:r>
            <w:r w:rsidR="00C1327B" w:rsidRPr="00A0508D">
              <w:rPr>
                <w:rFonts w:eastAsiaTheme="minorEastAsia"/>
                <w:noProof/>
                <w:lang w:val="en-US"/>
              </w:rPr>
              <w:tab/>
            </w:r>
            <w:r w:rsidR="00C1327B" w:rsidRPr="00A0508D">
              <w:rPr>
                <w:rStyle w:val="Hyperlink"/>
                <w:rFonts w:ascii="Segoe UI" w:hAnsi="Segoe UI" w:cs="Segoe UI"/>
                <w:noProof/>
              </w:rPr>
              <w:t>Analiza zainteresovanih strana</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_Toc140042360 \h </w:instrText>
            </w:r>
            <w:r w:rsidR="00C1327B" w:rsidRPr="00A0508D">
              <w:rPr>
                <w:noProof/>
                <w:webHidden/>
              </w:rPr>
            </w:r>
            <w:r w:rsidR="00C1327B" w:rsidRPr="00A0508D">
              <w:rPr>
                <w:noProof/>
                <w:webHidden/>
              </w:rPr>
              <w:fldChar w:fldCharType="separate"/>
            </w:r>
            <w:r w:rsidR="00A21B06">
              <w:rPr>
                <w:noProof/>
                <w:webHidden/>
              </w:rPr>
              <w:t>9</w:t>
            </w:r>
            <w:r w:rsidR="00C1327B" w:rsidRPr="00A0508D">
              <w:rPr>
                <w:noProof/>
                <w:webHidden/>
              </w:rPr>
              <w:fldChar w:fldCharType="end"/>
            </w:r>
          </w:hyperlink>
        </w:p>
        <w:p w14:paraId="2FCD2741" w14:textId="1D66A4AD" w:rsidR="00C1327B" w:rsidRPr="00A0508D" w:rsidRDefault="008C3261" w:rsidP="00A0508D">
          <w:pPr>
            <w:pStyle w:val="TOC2"/>
            <w:rPr>
              <w:rFonts w:eastAsiaTheme="minorEastAsia"/>
              <w:noProof/>
              <w:lang w:val="en-US"/>
            </w:rPr>
          </w:pPr>
          <w:hyperlink w:anchor="_Toc140042361" w:history="1">
            <w:r w:rsidR="00C1327B" w:rsidRPr="00A0508D">
              <w:rPr>
                <w:rStyle w:val="Hyperlink"/>
                <w:rFonts w:ascii="Segoe UI" w:hAnsi="Segoe UI" w:cs="Segoe UI"/>
                <w:noProof/>
              </w:rPr>
              <w:t>3.</w:t>
            </w:r>
            <w:r w:rsidR="00C1327B" w:rsidRPr="00A0508D">
              <w:rPr>
                <w:rFonts w:eastAsiaTheme="minorEastAsia"/>
                <w:noProof/>
                <w:lang w:val="en-US"/>
              </w:rPr>
              <w:tab/>
            </w:r>
            <w:r w:rsidR="00C1327B" w:rsidRPr="00A0508D">
              <w:rPr>
                <w:rStyle w:val="Hyperlink"/>
                <w:rFonts w:ascii="Segoe UI" w:hAnsi="Segoe UI" w:cs="Segoe UI"/>
                <w:noProof/>
              </w:rPr>
              <w:t>SWOT analiza sistema zvanične statistike Crne Gore</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_Toc140042361 \h </w:instrText>
            </w:r>
            <w:r w:rsidR="00C1327B" w:rsidRPr="00A0508D">
              <w:rPr>
                <w:noProof/>
                <w:webHidden/>
              </w:rPr>
            </w:r>
            <w:r w:rsidR="00C1327B" w:rsidRPr="00A0508D">
              <w:rPr>
                <w:noProof/>
                <w:webHidden/>
              </w:rPr>
              <w:fldChar w:fldCharType="separate"/>
            </w:r>
            <w:r w:rsidR="00A21B06">
              <w:rPr>
                <w:noProof/>
                <w:webHidden/>
              </w:rPr>
              <w:t>11</w:t>
            </w:r>
            <w:r w:rsidR="00C1327B" w:rsidRPr="00A0508D">
              <w:rPr>
                <w:noProof/>
                <w:webHidden/>
              </w:rPr>
              <w:fldChar w:fldCharType="end"/>
            </w:r>
          </w:hyperlink>
        </w:p>
        <w:p w14:paraId="6C67BBEE" w14:textId="703DDB46" w:rsidR="00C1327B" w:rsidRPr="00A0508D" w:rsidRDefault="008C3261" w:rsidP="00A0508D">
          <w:pPr>
            <w:pStyle w:val="TOC2"/>
            <w:rPr>
              <w:rFonts w:eastAsiaTheme="minorEastAsia"/>
              <w:noProof/>
              <w:lang w:val="en-US"/>
            </w:rPr>
          </w:pPr>
          <w:hyperlink w:anchor="_Toc140042362" w:history="1">
            <w:r w:rsidR="00C1327B" w:rsidRPr="00A0508D">
              <w:rPr>
                <w:rStyle w:val="Hyperlink"/>
                <w:rFonts w:ascii="Segoe UI" w:hAnsi="Segoe UI" w:cs="Segoe UI"/>
                <w:noProof/>
              </w:rPr>
              <w:t>4.</w:t>
            </w:r>
            <w:r w:rsidR="00C1327B" w:rsidRPr="00A0508D">
              <w:rPr>
                <w:rFonts w:eastAsiaTheme="minorEastAsia"/>
                <w:noProof/>
                <w:lang w:val="en-US"/>
              </w:rPr>
              <w:tab/>
            </w:r>
            <w:r w:rsidR="00C1327B" w:rsidRPr="00A0508D">
              <w:rPr>
                <w:rStyle w:val="Hyperlink"/>
                <w:rFonts w:ascii="Segoe UI" w:hAnsi="Segoe UI" w:cs="Segoe UI"/>
                <w:noProof/>
              </w:rPr>
              <w:t>Ključni rezultati implementacije Strategije razvoja zvanične statistike 2019-2023. godine</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_Toc140042362 \h </w:instrText>
            </w:r>
            <w:r w:rsidR="00C1327B" w:rsidRPr="00A0508D">
              <w:rPr>
                <w:noProof/>
                <w:webHidden/>
              </w:rPr>
            </w:r>
            <w:r w:rsidR="00C1327B" w:rsidRPr="00A0508D">
              <w:rPr>
                <w:noProof/>
                <w:webHidden/>
              </w:rPr>
              <w:fldChar w:fldCharType="separate"/>
            </w:r>
            <w:r w:rsidR="00A21B06">
              <w:rPr>
                <w:noProof/>
                <w:webHidden/>
              </w:rPr>
              <w:t>12</w:t>
            </w:r>
            <w:r w:rsidR="00C1327B" w:rsidRPr="00A0508D">
              <w:rPr>
                <w:noProof/>
                <w:webHidden/>
              </w:rPr>
              <w:fldChar w:fldCharType="end"/>
            </w:r>
          </w:hyperlink>
        </w:p>
        <w:p w14:paraId="62A19910" w14:textId="1D732C15" w:rsidR="00C1327B" w:rsidRPr="00A0508D" w:rsidRDefault="008C3261" w:rsidP="00A0508D">
          <w:pPr>
            <w:pStyle w:val="TOC2"/>
            <w:rPr>
              <w:rFonts w:eastAsiaTheme="minorEastAsia"/>
              <w:noProof/>
              <w:lang w:val="en-US"/>
            </w:rPr>
          </w:pPr>
          <w:hyperlink w:anchor="_Toc140042363" w:history="1">
            <w:r w:rsidR="00C1327B" w:rsidRPr="00A0508D">
              <w:rPr>
                <w:rStyle w:val="Hyperlink"/>
                <w:rFonts w:ascii="Segoe UI" w:hAnsi="Segoe UI" w:cs="Segoe UI"/>
                <w:noProof/>
              </w:rPr>
              <w:t>5.</w:t>
            </w:r>
            <w:r w:rsidR="00C1327B" w:rsidRPr="00A0508D">
              <w:rPr>
                <w:rFonts w:eastAsiaTheme="minorEastAsia"/>
                <w:noProof/>
                <w:lang w:val="en-US"/>
              </w:rPr>
              <w:tab/>
            </w:r>
            <w:r w:rsidR="00C1327B" w:rsidRPr="00A0508D">
              <w:rPr>
                <w:rStyle w:val="Hyperlink"/>
                <w:rFonts w:ascii="Segoe UI" w:hAnsi="Segoe UI" w:cs="Segoe UI"/>
                <w:noProof/>
              </w:rPr>
              <w:t>Nalazi evaluacije Strategije razvoja zvanične statistike 2019-2023. godine</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_Toc140042363 \h </w:instrText>
            </w:r>
            <w:r w:rsidR="00C1327B" w:rsidRPr="00A0508D">
              <w:rPr>
                <w:noProof/>
                <w:webHidden/>
              </w:rPr>
            </w:r>
            <w:r w:rsidR="00C1327B" w:rsidRPr="00A0508D">
              <w:rPr>
                <w:noProof/>
                <w:webHidden/>
              </w:rPr>
              <w:fldChar w:fldCharType="separate"/>
            </w:r>
            <w:r w:rsidR="00A21B06">
              <w:rPr>
                <w:noProof/>
                <w:webHidden/>
              </w:rPr>
              <w:t>17</w:t>
            </w:r>
            <w:r w:rsidR="00C1327B" w:rsidRPr="00A0508D">
              <w:rPr>
                <w:noProof/>
                <w:webHidden/>
              </w:rPr>
              <w:fldChar w:fldCharType="end"/>
            </w:r>
          </w:hyperlink>
        </w:p>
        <w:p w14:paraId="6C79E189" w14:textId="498429D8" w:rsidR="00C1327B" w:rsidRPr="00A0508D" w:rsidRDefault="008C3261" w:rsidP="00A0508D">
          <w:pPr>
            <w:pStyle w:val="TOC2"/>
            <w:rPr>
              <w:rFonts w:eastAsiaTheme="minorEastAsia"/>
              <w:noProof/>
              <w:lang w:val="en-US"/>
            </w:rPr>
          </w:pPr>
          <w:hyperlink w:anchor="_Toc140042364" w:history="1">
            <w:r w:rsidR="00C1327B" w:rsidRPr="00A0508D">
              <w:rPr>
                <w:rStyle w:val="Hyperlink"/>
                <w:rFonts w:ascii="Segoe UI" w:hAnsi="Segoe UI" w:cs="Segoe UI"/>
                <w:noProof/>
              </w:rPr>
              <w:t>6.</w:t>
            </w:r>
            <w:r w:rsidR="00C1327B" w:rsidRPr="00A0508D">
              <w:rPr>
                <w:rFonts w:eastAsiaTheme="minorEastAsia"/>
                <w:noProof/>
                <w:lang w:val="en-US"/>
              </w:rPr>
              <w:tab/>
            </w:r>
            <w:r w:rsidR="00C1327B" w:rsidRPr="00A0508D">
              <w:rPr>
                <w:rStyle w:val="Hyperlink"/>
                <w:rFonts w:ascii="Segoe UI" w:hAnsi="Segoe UI" w:cs="Segoe UI"/>
                <w:noProof/>
              </w:rPr>
              <w:t>Orodnjavanje strategije</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_Toc140042364 \h </w:instrText>
            </w:r>
            <w:r w:rsidR="00C1327B" w:rsidRPr="00A0508D">
              <w:rPr>
                <w:noProof/>
                <w:webHidden/>
              </w:rPr>
            </w:r>
            <w:r w:rsidR="00C1327B" w:rsidRPr="00A0508D">
              <w:rPr>
                <w:noProof/>
                <w:webHidden/>
              </w:rPr>
              <w:fldChar w:fldCharType="separate"/>
            </w:r>
            <w:r w:rsidR="00A21B06">
              <w:rPr>
                <w:noProof/>
                <w:webHidden/>
              </w:rPr>
              <w:t>21</w:t>
            </w:r>
            <w:r w:rsidR="00C1327B" w:rsidRPr="00A0508D">
              <w:rPr>
                <w:noProof/>
                <w:webHidden/>
              </w:rPr>
              <w:fldChar w:fldCharType="end"/>
            </w:r>
          </w:hyperlink>
        </w:p>
        <w:p w14:paraId="1ACE4619" w14:textId="1468FFA8" w:rsidR="00C1327B" w:rsidRPr="00A0508D" w:rsidRDefault="008C3261" w:rsidP="00A0508D">
          <w:pPr>
            <w:pStyle w:val="TOC2"/>
            <w:rPr>
              <w:rFonts w:eastAsiaTheme="minorEastAsia"/>
              <w:noProof/>
              <w:lang w:val="en-US"/>
            </w:rPr>
          </w:pPr>
          <w:hyperlink w:anchor="_Toc140042365" w:history="1">
            <w:r w:rsidR="00C1327B" w:rsidRPr="00A0508D">
              <w:rPr>
                <w:rStyle w:val="Hyperlink"/>
                <w:rFonts w:ascii="Segoe UI" w:hAnsi="Segoe UI" w:cs="Segoe UI"/>
                <w:noProof/>
              </w:rPr>
              <w:t>7.</w:t>
            </w:r>
            <w:r w:rsidR="00C1327B" w:rsidRPr="00A0508D">
              <w:rPr>
                <w:rFonts w:eastAsiaTheme="minorEastAsia"/>
                <w:noProof/>
                <w:lang w:val="en-US"/>
              </w:rPr>
              <w:tab/>
            </w:r>
            <w:r w:rsidR="00C1327B" w:rsidRPr="00A0508D">
              <w:rPr>
                <w:rStyle w:val="Hyperlink"/>
                <w:rFonts w:ascii="Segoe UI" w:hAnsi="Segoe UI" w:cs="Segoe UI"/>
                <w:noProof/>
              </w:rPr>
              <w:t>Strateška analiza uticaja na životnu sredinu u fazi definisanja ciljeva</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_Toc140042365 \h </w:instrText>
            </w:r>
            <w:r w:rsidR="00C1327B" w:rsidRPr="00A0508D">
              <w:rPr>
                <w:noProof/>
                <w:webHidden/>
              </w:rPr>
            </w:r>
            <w:r w:rsidR="00C1327B" w:rsidRPr="00A0508D">
              <w:rPr>
                <w:noProof/>
                <w:webHidden/>
              </w:rPr>
              <w:fldChar w:fldCharType="separate"/>
            </w:r>
            <w:r w:rsidR="00A21B06">
              <w:rPr>
                <w:noProof/>
                <w:webHidden/>
              </w:rPr>
              <w:t>22</w:t>
            </w:r>
            <w:r w:rsidR="00C1327B" w:rsidRPr="00A0508D">
              <w:rPr>
                <w:noProof/>
                <w:webHidden/>
              </w:rPr>
              <w:fldChar w:fldCharType="end"/>
            </w:r>
          </w:hyperlink>
        </w:p>
        <w:p w14:paraId="7663F456" w14:textId="646851CA" w:rsidR="00C1327B" w:rsidRPr="00A0508D" w:rsidRDefault="008C3261" w:rsidP="00A0508D">
          <w:pPr>
            <w:pStyle w:val="TOC1"/>
            <w:rPr>
              <w:rFonts w:eastAsiaTheme="minorEastAsia"/>
              <w:lang w:val="en-US"/>
            </w:rPr>
          </w:pPr>
          <w:hyperlink w:anchor="_Toc140042366" w:history="1">
            <w:r w:rsidR="00C1327B" w:rsidRPr="00A0508D">
              <w:rPr>
                <w:rStyle w:val="Hyperlink"/>
              </w:rPr>
              <w:t>III.</w:t>
            </w:r>
            <w:r w:rsidR="00A0508D">
              <w:rPr>
                <w:rFonts w:eastAsiaTheme="minorEastAsia"/>
                <w:lang w:val="en-US"/>
              </w:rPr>
              <w:t xml:space="preserve"> </w:t>
            </w:r>
            <w:r w:rsidR="00C1327B" w:rsidRPr="00A0508D">
              <w:rPr>
                <w:rStyle w:val="Hyperlink"/>
              </w:rPr>
              <w:t>STRATEŠKI I OPERATIVNI CILJEVI SA PRATEĆIM INDIKATORIMA USPJEHA I OPISOM AKTIVNOSTI ZA PRAĆENJE SPROVOĐENJA STRATEGIJE</w:t>
            </w:r>
            <w:r w:rsidR="00C1327B" w:rsidRPr="00A0508D">
              <w:rPr>
                <w:webHidden/>
              </w:rPr>
              <w:tab/>
            </w:r>
            <w:r w:rsidR="00C1327B" w:rsidRPr="00A0508D">
              <w:rPr>
                <w:webHidden/>
              </w:rPr>
              <w:fldChar w:fldCharType="begin"/>
            </w:r>
            <w:r w:rsidR="00C1327B" w:rsidRPr="00A0508D">
              <w:rPr>
                <w:webHidden/>
              </w:rPr>
              <w:instrText xml:space="preserve"> PAGEREF _Toc140042366 \h </w:instrText>
            </w:r>
            <w:r w:rsidR="00C1327B" w:rsidRPr="00A0508D">
              <w:rPr>
                <w:webHidden/>
              </w:rPr>
            </w:r>
            <w:r w:rsidR="00C1327B" w:rsidRPr="00A0508D">
              <w:rPr>
                <w:webHidden/>
              </w:rPr>
              <w:fldChar w:fldCharType="separate"/>
            </w:r>
            <w:r w:rsidR="00A21B06">
              <w:rPr>
                <w:webHidden/>
              </w:rPr>
              <w:t>23</w:t>
            </w:r>
            <w:r w:rsidR="00C1327B" w:rsidRPr="00A0508D">
              <w:rPr>
                <w:webHidden/>
              </w:rPr>
              <w:fldChar w:fldCharType="end"/>
            </w:r>
          </w:hyperlink>
        </w:p>
        <w:p w14:paraId="73A17D7A" w14:textId="2E833987" w:rsidR="00C1327B" w:rsidRPr="00A0508D" w:rsidRDefault="008C3261" w:rsidP="00A0508D">
          <w:pPr>
            <w:pStyle w:val="TOC1"/>
            <w:rPr>
              <w:rFonts w:eastAsiaTheme="minorEastAsia"/>
              <w:lang w:val="en-US"/>
            </w:rPr>
          </w:pPr>
          <w:hyperlink w:anchor="_Toc140042367" w:history="1">
            <w:r w:rsidR="00C1327B" w:rsidRPr="00A0508D">
              <w:rPr>
                <w:rStyle w:val="Hyperlink"/>
              </w:rPr>
              <w:t>OPERATIVNI CILJ 1.</w:t>
            </w:r>
            <w:r w:rsidR="00C1327B" w:rsidRPr="00A0508D">
              <w:rPr>
                <w:webHidden/>
              </w:rPr>
              <w:tab/>
            </w:r>
            <w:r w:rsidR="00C1327B" w:rsidRPr="00A0508D">
              <w:rPr>
                <w:webHidden/>
              </w:rPr>
              <w:fldChar w:fldCharType="begin"/>
            </w:r>
            <w:r w:rsidR="00C1327B" w:rsidRPr="00A0508D">
              <w:rPr>
                <w:webHidden/>
              </w:rPr>
              <w:instrText xml:space="preserve"> PAGEREF _Toc140042367 \h </w:instrText>
            </w:r>
            <w:r w:rsidR="00C1327B" w:rsidRPr="00A0508D">
              <w:rPr>
                <w:webHidden/>
              </w:rPr>
            </w:r>
            <w:r w:rsidR="00C1327B" w:rsidRPr="00A0508D">
              <w:rPr>
                <w:webHidden/>
              </w:rPr>
              <w:fldChar w:fldCharType="separate"/>
            </w:r>
            <w:r w:rsidR="00A21B06">
              <w:rPr>
                <w:webHidden/>
              </w:rPr>
              <w:t>23</w:t>
            </w:r>
            <w:r w:rsidR="00C1327B" w:rsidRPr="00A0508D">
              <w:rPr>
                <w:webHidden/>
              </w:rPr>
              <w:fldChar w:fldCharType="end"/>
            </w:r>
          </w:hyperlink>
        </w:p>
        <w:p w14:paraId="1557A370" w14:textId="4B05C342" w:rsidR="00C1327B" w:rsidRPr="00A0508D" w:rsidRDefault="008C3261" w:rsidP="00A0508D">
          <w:pPr>
            <w:pStyle w:val="TOC1"/>
            <w:rPr>
              <w:rFonts w:eastAsiaTheme="minorEastAsia"/>
              <w:lang w:val="en-US"/>
            </w:rPr>
          </w:pPr>
          <w:hyperlink w:anchor="_Toc140042368" w:history="1">
            <w:r w:rsidR="00C1327B" w:rsidRPr="00A0508D">
              <w:rPr>
                <w:rStyle w:val="Hyperlink"/>
              </w:rPr>
              <w:t>OPERATIVNI CILJ 2.</w:t>
            </w:r>
            <w:r w:rsidR="00C1327B" w:rsidRPr="00A0508D">
              <w:rPr>
                <w:webHidden/>
              </w:rPr>
              <w:tab/>
            </w:r>
            <w:r w:rsidR="00C1327B" w:rsidRPr="00A0508D">
              <w:rPr>
                <w:webHidden/>
              </w:rPr>
              <w:fldChar w:fldCharType="begin"/>
            </w:r>
            <w:r w:rsidR="00C1327B" w:rsidRPr="00A0508D">
              <w:rPr>
                <w:webHidden/>
              </w:rPr>
              <w:instrText xml:space="preserve"> PAGEREF _Toc140042368 \h </w:instrText>
            </w:r>
            <w:r w:rsidR="00C1327B" w:rsidRPr="00A0508D">
              <w:rPr>
                <w:webHidden/>
              </w:rPr>
            </w:r>
            <w:r w:rsidR="00C1327B" w:rsidRPr="00A0508D">
              <w:rPr>
                <w:webHidden/>
              </w:rPr>
              <w:fldChar w:fldCharType="separate"/>
            </w:r>
            <w:r w:rsidR="00A21B06">
              <w:rPr>
                <w:webHidden/>
              </w:rPr>
              <w:t>27</w:t>
            </w:r>
            <w:r w:rsidR="00C1327B" w:rsidRPr="00A0508D">
              <w:rPr>
                <w:webHidden/>
              </w:rPr>
              <w:fldChar w:fldCharType="end"/>
            </w:r>
          </w:hyperlink>
        </w:p>
        <w:p w14:paraId="5E25CBBD" w14:textId="781C660B" w:rsidR="00C1327B" w:rsidRPr="00A0508D" w:rsidRDefault="008C3261" w:rsidP="00A0508D">
          <w:pPr>
            <w:pStyle w:val="TOC1"/>
            <w:rPr>
              <w:rFonts w:eastAsiaTheme="minorEastAsia"/>
              <w:lang w:val="en-US"/>
            </w:rPr>
          </w:pPr>
          <w:hyperlink w:anchor="_Toc140042369" w:history="1">
            <w:r w:rsidR="00C1327B" w:rsidRPr="00A0508D">
              <w:rPr>
                <w:rStyle w:val="Hyperlink"/>
              </w:rPr>
              <w:t>OPERATIVNI CILJ 3.</w:t>
            </w:r>
            <w:r w:rsidR="00C1327B" w:rsidRPr="00A0508D">
              <w:rPr>
                <w:webHidden/>
              </w:rPr>
              <w:tab/>
            </w:r>
            <w:r w:rsidR="00C1327B" w:rsidRPr="00A0508D">
              <w:rPr>
                <w:webHidden/>
              </w:rPr>
              <w:fldChar w:fldCharType="begin"/>
            </w:r>
            <w:r w:rsidR="00C1327B" w:rsidRPr="00A0508D">
              <w:rPr>
                <w:webHidden/>
              </w:rPr>
              <w:instrText xml:space="preserve"> PAGEREF _Toc140042369 \h </w:instrText>
            </w:r>
            <w:r w:rsidR="00C1327B" w:rsidRPr="00A0508D">
              <w:rPr>
                <w:webHidden/>
              </w:rPr>
            </w:r>
            <w:r w:rsidR="00C1327B" w:rsidRPr="00A0508D">
              <w:rPr>
                <w:webHidden/>
              </w:rPr>
              <w:fldChar w:fldCharType="separate"/>
            </w:r>
            <w:r w:rsidR="00A21B06">
              <w:rPr>
                <w:webHidden/>
              </w:rPr>
              <w:t>30</w:t>
            </w:r>
            <w:r w:rsidR="00C1327B" w:rsidRPr="00A0508D">
              <w:rPr>
                <w:webHidden/>
              </w:rPr>
              <w:fldChar w:fldCharType="end"/>
            </w:r>
          </w:hyperlink>
        </w:p>
        <w:p w14:paraId="6B05F982" w14:textId="79EA2E30" w:rsidR="00C1327B" w:rsidRPr="00A0508D" w:rsidRDefault="008C3261" w:rsidP="00A0508D">
          <w:pPr>
            <w:pStyle w:val="TOC1"/>
            <w:rPr>
              <w:rFonts w:eastAsiaTheme="minorEastAsia"/>
              <w:lang w:val="en-US"/>
            </w:rPr>
          </w:pPr>
          <w:hyperlink w:anchor="_Toc140042370" w:history="1">
            <w:r w:rsidR="00C1327B" w:rsidRPr="00A0508D">
              <w:rPr>
                <w:rStyle w:val="Hyperlink"/>
              </w:rPr>
              <w:t>OPERATIVNI CILJ 4.</w:t>
            </w:r>
            <w:r w:rsidR="00C1327B" w:rsidRPr="00A0508D">
              <w:rPr>
                <w:webHidden/>
              </w:rPr>
              <w:tab/>
            </w:r>
            <w:r w:rsidR="00C1327B" w:rsidRPr="00A0508D">
              <w:rPr>
                <w:webHidden/>
              </w:rPr>
              <w:fldChar w:fldCharType="begin"/>
            </w:r>
            <w:r w:rsidR="00C1327B" w:rsidRPr="00A0508D">
              <w:rPr>
                <w:webHidden/>
              </w:rPr>
              <w:instrText xml:space="preserve"> PAGEREF _Toc140042370 \h </w:instrText>
            </w:r>
            <w:r w:rsidR="00C1327B" w:rsidRPr="00A0508D">
              <w:rPr>
                <w:webHidden/>
              </w:rPr>
            </w:r>
            <w:r w:rsidR="00C1327B" w:rsidRPr="00A0508D">
              <w:rPr>
                <w:webHidden/>
              </w:rPr>
              <w:fldChar w:fldCharType="separate"/>
            </w:r>
            <w:r w:rsidR="00A21B06">
              <w:rPr>
                <w:webHidden/>
              </w:rPr>
              <w:t>33</w:t>
            </w:r>
            <w:r w:rsidR="00C1327B" w:rsidRPr="00A0508D">
              <w:rPr>
                <w:webHidden/>
              </w:rPr>
              <w:fldChar w:fldCharType="end"/>
            </w:r>
          </w:hyperlink>
        </w:p>
        <w:p w14:paraId="5F41E6FC" w14:textId="5DF1A334" w:rsidR="00C1327B" w:rsidRPr="00A0508D" w:rsidRDefault="008C3261" w:rsidP="00A0508D">
          <w:pPr>
            <w:pStyle w:val="TOC1"/>
            <w:rPr>
              <w:rFonts w:eastAsiaTheme="minorEastAsia"/>
              <w:lang w:val="en-US"/>
            </w:rPr>
          </w:pPr>
          <w:hyperlink w:anchor="_Toc140042371" w:history="1">
            <w:r w:rsidR="00C1327B" w:rsidRPr="00A0508D">
              <w:rPr>
                <w:rStyle w:val="Hyperlink"/>
              </w:rPr>
              <w:t>OPERATIVNI CILJ 5.</w:t>
            </w:r>
            <w:r w:rsidR="00C1327B" w:rsidRPr="00A0508D">
              <w:rPr>
                <w:webHidden/>
              </w:rPr>
              <w:tab/>
            </w:r>
            <w:r w:rsidR="00C1327B" w:rsidRPr="00A0508D">
              <w:rPr>
                <w:webHidden/>
              </w:rPr>
              <w:fldChar w:fldCharType="begin"/>
            </w:r>
            <w:r w:rsidR="00C1327B" w:rsidRPr="00A0508D">
              <w:rPr>
                <w:webHidden/>
              </w:rPr>
              <w:instrText xml:space="preserve"> PAGEREF _Toc140042371 \h </w:instrText>
            </w:r>
            <w:r w:rsidR="00C1327B" w:rsidRPr="00A0508D">
              <w:rPr>
                <w:webHidden/>
              </w:rPr>
            </w:r>
            <w:r w:rsidR="00C1327B" w:rsidRPr="00A0508D">
              <w:rPr>
                <w:webHidden/>
              </w:rPr>
              <w:fldChar w:fldCharType="separate"/>
            </w:r>
            <w:r w:rsidR="00A21B06">
              <w:rPr>
                <w:webHidden/>
              </w:rPr>
              <w:t>37</w:t>
            </w:r>
            <w:r w:rsidR="00C1327B" w:rsidRPr="00A0508D">
              <w:rPr>
                <w:webHidden/>
              </w:rPr>
              <w:fldChar w:fldCharType="end"/>
            </w:r>
          </w:hyperlink>
        </w:p>
        <w:p w14:paraId="7E474E00" w14:textId="4BF88E17" w:rsidR="00C1327B" w:rsidRPr="00A0508D" w:rsidRDefault="008C3261" w:rsidP="00A0508D">
          <w:pPr>
            <w:pStyle w:val="TOC1"/>
            <w:rPr>
              <w:rFonts w:eastAsiaTheme="minorEastAsia"/>
              <w:lang w:val="en-US"/>
            </w:rPr>
          </w:pPr>
          <w:hyperlink w:anchor="_Toc140042372" w:history="1">
            <w:r w:rsidR="00C1327B" w:rsidRPr="00A0508D">
              <w:rPr>
                <w:rStyle w:val="Hyperlink"/>
              </w:rPr>
              <w:t>IV.</w:t>
            </w:r>
            <w:r w:rsidR="00A0508D">
              <w:rPr>
                <w:rFonts w:eastAsiaTheme="minorEastAsia"/>
                <w:lang w:val="en-US"/>
              </w:rPr>
              <w:t xml:space="preserve"> </w:t>
            </w:r>
            <w:r w:rsidR="00C1327B" w:rsidRPr="00A0508D">
              <w:rPr>
                <w:rStyle w:val="Hyperlink"/>
              </w:rPr>
              <w:t>KLJUČNE AKTIVNOSTI ZA SPROVOĐENJE OPERATIVNIH CILJEVA</w:t>
            </w:r>
            <w:r w:rsidR="00C1327B" w:rsidRPr="00A0508D">
              <w:rPr>
                <w:webHidden/>
              </w:rPr>
              <w:tab/>
            </w:r>
            <w:r w:rsidR="00C1327B" w:rsidRPr="00A0508D">
              <w:rPr>
                <w:webHidden/>
              </w:rPr>
              <w:fldChar w:fldCharType="begin"/>
            </w:r>
            <w:r w:rsidR="00C1327B" w:rsidRPr="00A0508D">
              <w:rPr>
                <w:webHidden/>
              </w:rPr>
              <w:instrText xml:space="preserve"> PAGEREF _Toc140042372 \h </w:instrText>
            </w:r>
            <w:r w:rsidR="00C1327B" w:rsidRPr="00A0508D">
              <w:rPr>
                <w:webHidden/>
              </w:rPr>
            </w:r>
            <w:r w:rsidR="00C1327B" w:rsidRPr="00A0508D">
              <w:rPr>
                <w:webHidden/>
              </w:rPr>
              <w:fldChar w:fldCharType="separate"/>
            </w:r>
            <w:r w:rsidR="00A21B06">
              <w:rPr>
                <w:webHidden/>
              </w:rPr>
              <w:t>41</w:t>
            </w:r>
            <w:r w:rsidR="00C1327B" w:rsidRPr="00A0508D">
              <w:rPr>
                <w:webHidden/>
              </w:rPr>
              <w:fldChar w:fldCharType="end"/>
            </w:r>
          </w:hyperlink>
        </w:p>
        <w:p w14:paraId="10884AE4" w14:textId="748786DC" w:rsidR="00C1327B" w:rsidRPr="00A0508D" w:rsidRDefault="008C3261" w:rsidP="00A0508D">
          <w:pPr>
            <w:pStyle w:val="TOC1"/>
            <w:rPr>
              <w:rFonts w:eastAsiaTheme="minorEastAsia"/>
              <w:lang w:val="en-US"/>
            </w:rPr>
          </w:pPr>
          <w:hyperlink w:anchor="_Toc140042373" w:history="1">
            <w:r w:rsidR="00C1327B" w:rsidRPr="00A0508D">
              <w:rPr>
                <w:rStyle w:val="Hyperlink"/>
              </w:rPr>
              <w:t>V.</w:t>
            </w:r>
            <w:r w:rsidR="00D76514" w:rsidRPr="00A0508D">
              <w:rPr>
                <w:rFonts w:eastAsiaTheme="minorEastAsia"/>
                <w:lang w:val="en-US"/>
              </w:rPr>
              <w:t xml:space="preserve"> </w:t>
            </w:r>
            <w:r w:rsidR="00C1327B" w:rsidRPr="00A0508D">
              <w:rPr>
                <w:rStyle w:val="Hyperlink"/>
              </w:rPr>
              <w:t>NAČIN IZVJEŠTAVANJA I EVALUACIJA</w:t>
            </w:r>
            <w:r w:rsidR="00C1327B" w:rsidRPr="00A0508D">
              <w:rPr>
                <w:webHidden/>
              </w:rPr>
              <w:tab/>
            </w:r>
            <w:r w:rsidR="00C1327B" w:rsidRPr="00A0508D">
              <w:rPr>
                <w:webHidden/>
              </w:rPr>
              <w:fldChar w:fldCharType="begin"/>
            </w:r>
            <w:r w:rsidR="00C1327B" w:rsidRPr="00A0508D">
              <w:rPr>
                <w:webHidden/>
              </w:rPr>
              <w:instrText xml:space="preserve"> PAGEREF _Toc140042373 \h </w:instrText>
            </w:r>
            <w:r w:rsidR="00C1327B" w:rsidRPr="00A0508D">
              <w:rPr>
                <w:webHidden/>
              </w:rPr>
            </w:r>
            <w:r w:rsidR="00C1327B" w:rsidRPr="00A0508D">
              <w:rPr>
                <w:webHidden/>
              </w:rPr>
              <w:fldChar w:fldCharType="separate"/>
            </w:r>
            <w:r w:rsidR="00A21B06">
              <w:rPr>
                <w:webHidden/>
              </w:rPr>
              <w:t>42</w:t>
            </w:r>
            <w:r w:rsidR="00C1327B" w:rsidRPr="00A0508D">
              <w:rPr>
                <w:webHidden/>
              </w:rPr>
              <w:fldChar w:fldCharType="end"/>
            </w:r>
          </w:hyperlink>
        </w:p>
        <w:p w14:paraId="57ADCE17" w14:textId="5124EB3D" w:rsidR="00C1327B" w:rsidRPr="00A0508D" w:rsidRDefault="008C3261" w:rsidP="00A0508D">
          <w:pPr>
            <w:pStyle w:val="TOC2"/>
            <w:rPr>
              <w:rFonts w:eastAsiaTheme="minorEastAsia"/>
              <w:noProof/>
              <w:lang w:val="en-US"/>
            </w:rPr>
          </w:pPr>
          <w:hyperlink w:anchor="_Toc140042374" w:history="1">
            <w:r w:rsidR="00C1327B" w:rsidRPr="00A0508D">
              <w:rPr>
                <w:rStyle w:val="Hyperlink"/>
                <w:rFonts w:ascii="Segoe UI" w:hAnsi="Segoe UI" w:cs="Segoe UI"/>
                <w:noProof/>
              </w:rPr>
              <w:t>1.</w:t>
            </w:r>
            <w:r w:rsidR="00C1327B" w:rsidRPr="00A0508D">
              <w:rPr>
                <w:rFonts w:eastAsiaTheme="minorEastAsia"/>
                <w:noProof/>
                <w:lang w:val="en-US"/>
              </w:rPr>
              <w:tab/>
            </w:r>
            <w:r w:rsidR="00C1327B" w:rsidRPr="00A0508D">
              <w:rPr>
                <w:rStyle w:val="Hyperlink"/>
                <w:rFonts w:ascii="Segoe UI" w:hAnsi="Segoe UI" w:cs="Segoe UI"/>
                <w:noProof/>
              </w:rPr>
              <w:t>Godišnji izvještaj o sprovođenju akcionog plana</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_Toc140042374 \h </w:instrText>
            </w:r>
            <w:r w:rsidR="00C1327B" w:rsidRPr="00A0508D">
              <w:rPr>
                <w:noProof/>
                <w:webHidden/>
              </w:rPr>
            </w:r>
            <w:r w:rsidR="00C1327B" w:rsidRPr="00A0508D">
              <w:rPr>
                <w:noProof/>
                <w:webHidden/>
              </w:rPr>
              <w:fldChar w:fldCharType="separate"/>
            </w:r>
            <w:r w:rsidR="00A21B06">
              <w:rPr>
                <w:noProof/>
                <w:webHidden/>
              </w:rPr>
              <w:t>42</w:t>
            </w:r>
            <w:r w:rsidR="00C1327B" w:rsidRPr="00A0508D">
              <w:rPr>
                <w:noProof/>
                <w:webHidden/>
              </w:rPr>
              <w:fldChar w:fldCharType="end"/>
            </w:r>
          </w:hyperlink>
        </w:p>
        <w:p w14:paraId="41C82A36" w14:textId="05391825" w:rsidR="00C1327B" w:rsidRPr="00A0508D" w:rsidRDefault="008C3261" w:rsidP="00A0508D">
          <w:pPr>
            <w:pStyle w:val="TOC2"/>
            <w:rPr>
              <w:rFonts w:eastAsiaTheme="minorEastAsia"/>
              <w:noProof/>
              <w:lang w:val="en-US"/>
            </w:rPr>
          </w:pPr>
          <w:hyperlink w:anchor="_Toc140042375" w:history="1">
            <w:r w:rsidR="00C1327B" w:rsidRPr="00A0508D">
              <w:rPr>
                <w:rStyle w:val="Hyperlink"/>
                <w:rFonts w:ascii="Segoe UI" w:hAnsi="Segoe UI" w:cs="Segoe UI"/>
                <w:noProof/>
              </w:rPr>
              <w:t>2.</w:t>
            </w:r>
            <w:r w:rsidR="00C1327B" w:rsidRPr="00A0508D">
              <w:rPr>
                <w:rFonts w:eastAsiaTheme="minorEastAsia"/>
                <w:noProof/>
                <w:lang w:val="en-US"/>
              </w:rPr>
              <w:tab/>
            </w:r>
            <w:r w:rsidR="00C1327B" w:rsidRPr="00A0508D">
              <w:rPr>
                <w:rStyle w:val="Hyperlink"/>
                <w:rFonts w:ascii="Segoe UI" w:hAnsi="Segoe UI" w:cs="Segoe UI"/>
                <w:noProof/>
              </w:rPr>
              <w:t>Završni izvještaj o sprovođenju strateškog dokumenta (ex-post po isteku perioda sprovođenja strateškog dokumenta)</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_Toc140042375 \h </w:instrText>
            </w:r>
            <w:r w:rsidR="00C1327B" w:rsidRPr="00A0508D">
              <w:rPr>
                <w:noProof/>
                <w:webHidden/>
              </w:rPr>
            </w:r>
            <w:r w:rsidR="00C1327B" w:rsidRPr="00A0508D">
              <w:rPr>
                <w:noProof/>
                <w:webHidden/>
              </w:rPr>
              <w:fldChar w:fldCharType="separate"/>
            </w:r>
            <w:r w:rsidR="00A21B06">
              <w:rPr>
                <w:noProof/>
                <w:webHidden/>
              </w:rPr>
              <w:t>43</w:t>
            </w:r>
            <w:r w:rsidR="00C1327B" w:rsidRPr="00A0508D">
              <w:rPr>
                <w:noProof/>
                <w:webHidden/>
              </w:rPr>
              <w:fldChar w:fldCharType="end"/>
            </w:r>
          </w:hyperlink>
        </w:p>
        <w:p w14:paraId="37083C00" w14:textId="5053B2BD" w:rsidR="00C1327B" w:rsidRPr="00A0508D" w:rsidRDefault="008C3261" w:rsidP="00A0508D">
          <w:pPr>
            <w:pStyle w:val="TOC2"/>
            <w:rPr>
              <w:rFonts w:eastAsiaTheme="minorEastAsia"/>
              <w:noProof/>
              <w:lang w:val="en-US"/>
            </w:rPr>
          </w:pPr>
          <w:hyperlink w:anchor="_Toc140042376" w:history="1">
            <w:r w:rsidR="00C1327B" w:rsidRPr="00A0508D">
              <w:rPr>
                <w:rStyle w:val="Hyperlink"/>
                <w:rFonts w:ascii="Segoe UI" w:hAnsi="Segoe UI" w:cs="Segoe UI"/>
                <w:noProof/>
              </w:rPr>
              <w:t>3.</w:t>
            </w:r>
            <w:r w:rsidR="00C1327B" w:rsidRPr="00A0508D">
              <w:rPr>
                <w:rFonts w:eastAsiaTheme="minorEastAsia"/>
                <w:noProof/>
                <w:lang w:val="en-US"/>
              </w:rPr>
              <w:tab/>
            </w:r>
            <w:r w:rsidR="00C1327B" w:rsidRPr="00A0508D">
              <w:rPr>
                <w:rStyle w:val="Hyperlink"/>
                <w:rFonts w:ascii="Segoe UI" w:hAnsi="Segoe UI" w:cs="Segoe UI"/>
                <w:noProof/>
              </w:rPr>
              <w:t>Komunikacija</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_Toc140042376 \h </w:instrText>
            </w:r>
            <w:r w:rsidR="00C1327B" w:rsidRPr="00A0508D">
              <w:rPr>
                <w:noProof/>
                <w:webHidden/>
              </w:rPr>
            </w:r>
            <w:r w:rsidR="00C1327B" w:rsidRPr="00A0508D">
              <w:rPr>
                <w:noProof/>
                <w:webHidden/>
              </w:rPr>
              <w:fldChar w:fldCharType="separate"/>
            </w:r>
            <w:r w:rsidR="00A21B06">
              <w:rPr>
                <w:noProof/>
                <w:webHidden/>
              </w:rPr>
              <w:t>44</w:t>
            </w:r>
            <w:r w:rsidR="00C1327B" w:rsidRPr="00A0508D">
              <w:rPr>
                <w:noProof/>
                <w:webHidden/>
              </w:rPr>
              <w:fldChar w:fldCharType="end"/>
            </w:r>
          </w:hyperlink>
        </w:p>
        <w:p w14:paraId="51F2926F" w14:textId="4075B5E5" w:rsidR="00C1327B" w:rsidRPr="00A0508D" w:rsidRDefault="008C3261" w:rsidP="00A0508D">
          <w:pPr>
            <w:pStyle w:val="TOC2"/>
            <w:rPr>
              <w:rFonts w:eastAsiaTheme="minorEastAsia"/>
              <w:noProof/>
              <w:lang w:val="en-US"/>
            </w:rPr>
          </w:pPr>
          <w:hyperlink w:anchor="_Toc140042377" w:history="1">
            <w:r w:rsidR="00C1327B" w:rsidRPr="00A0508D">
              <w:rPr>
                <w:rStyle w:val="Hyperlink"/>
                <w:rFonts w:ascii="Segoe UI" w:hAnsi="Segoe UI" w:cs="Segoe UI"/>
                <w:noProof/>
              </w:rPr>
              <w:t>4.</w:t>
            </w:r>
            <w:r w:rsidR="00C1327B" w:rsidRPr="00A0508D">
              <w:rPr>
                <w:rFonts w:eastAsiaTheme="minorEastAsia"/>
                <w:noProof/>
                <w:lang w:val="en-US"/>
              </w:rPr>
              <w:tab/>
            </w:r>
            <w:r w:rsidR="00C1327B" w:rsidRPr="00A0508D">
              <w:rPr>
                <w:rStyle w:val="Hyperlink"/>
                <w:rFonts w:ascii="Segoe UI" w:hAnsi="Segoe UI" w:cs="Segoe UI"/>
                <w:noProof/>
              </w:rPr>
              <w:t>Finansiranje</w:t>
            </w:r>
            <w:r w:rsidR="00C1327B" w:rsidRPr="00A0508D">
              <w:rPr>
                <w:noProof/>
                <w:webHidden/>
              </w:rPr>
              <w:tab/>
            </w:r>
            <w:r w:rsidR="00C1327B" w:rsidRPr="00A0508D">
              <w:rPr>
                <w:noProof/>
                <w:webHidden/>
              </w:rPr>
              <w:fldChar w:fldCharType="begin"/>
            </w:r>
            <w:r w:rsidR="00C1327B" w:rsidRPr="00A0508D">
              <w:rPr>
                <w:noProof/>
                <w:webHidden/>
              </w:rPr>
              <w:instrText xml:space="preserve"> PAGEREF _Toc140042377 \h </w:instrText>
            </w:r>
            <w:r w:rsidR="00C1327B" w:rsidRPr="00A0508D">
              <w:rPr>
                <w:noProof/>
                <w:webHidden/>
              </w:rPr>
            </w:r>
            <w:r w:rsidR="00C1327B" w:rsidRPr="00A0508D">
              <w:rPr>
                <w:noProof/>
                <w:webHidden/>
              </w:rPr>
              <w:fldChar w:fldCharType="separate"/>
            </w:r>
            <w:r w:rsidR="00A21B06">
              <w:rPr>
                <w:noProof/>
                <w:webHidden/>
              </w:rPr>
              <w:t>44</w:t>
            </w:r>
            <w:r w:rsidR="00C1327B" w:rsidRPr="00A0508D">
              <w:rPr>
                <w:noProof/>
                <w:webHidden/>
              </w:rPr>
              <w:fldChar w:fldCharType="end"/>
            </w:r>
          </w:hyperlink>
        </w:p>
        <w:p w14:paraId="61E87C45" w14:textId="0A457915" w:rsidR="00C1327B" w:rsidRPr="00A0508D" w:rsidRDefault="008C3261" w:rsidP="00A0508D">
          <w:pPr>
            <w:pStyle w:val="TOC1"/>
            <w:rPr>
              <w:rFonts w:eastAsiaTheme="minorEastAsia"/>
              <w:lang w:val="en-US"/>
            </w:rPr>
          </w:pPr>
          <w:hyperlink w:anchor="_Toc140042378" w:history="1">
            <w:r w:rsidR="00C1327B" w:rsidRPr="00A0508D">
              <w:rPr>
                <w:rStyle w:val="Hyperlink"/>
              </w:rPr>
              <w:t>VI.</w:t>
            </w:r>
            <w:r w:rsidR="00A0508D">
              <w:rPr>
                <w:rFonts w:eastAsiaTheme="minorEastAsia"/>
                <w:lang w:val="en-US"/>
              </w:rPr>
              <w:t xml:space="preserve"> </w:t>
            </w:r>
            <w:r w:rsidR="00C1327B" w:rsidRPr="00A0508D">
              <w:rPr>
                <w:rStyle w:val="Hyperlink"/>
              </w:rPr>
              <w:t>PRATEĆI AKCIONI PLAN S PROCJENOM TROŠKOVA</w:t>
            </w:r>
            <w:r w:rsidR="00C1327B" w:rsidRPr="00A0508D">
              <w:rPr>
                <w:webHidden/>
              </w:rPr>
              <w:tab/>
            </w:r>
            <w:r w:rsidR="00C1327B" w:rsidRPr="00A0508D">
              <w:rPr>
                <w:webHidden/>
              </w:rPr>
              <w:fldChar w:fldCharType="begin"/>
            </w:r>
            <w:r w:rsidR="00C1327B" w:rsidRPr="00A0508D">
              <w:rPr>
                <w:webHidden/>
              </w:rPr>
              <w:instrText xml:space="preserve"> PAGEREF _Toc140042378 \h </w:instrText>
            </w:r>
            <w:r w:rsidR="00C1327B" w:rsidRPr="00A0508D">
              <w:rPr>
                <w:webHidden/>
              </w:rPr>
            </w:r>
            <w:r w:rsidR="00C1327B" w:rsidRPr="00A0508D">
              <w:rPr>
                <w:webHidden/>
              </w:rPr>
              <w:fldChar w:fldCharType="separate"/>
            </w:r>
            <w:r w:rsidR="00A21B06">
              <w:rPr>
                <w:webHidden/>
              </w:rPr>
              <w:t>45</w:t>
            </w:r>
            <w:r w:rsidR="00C1327B" w:rsidRPr="00A0508D">
              <w:rPr>
                <w:webHidden/>
              </w:rPr>
              <w:fldChar w:fldCharType="end"/>
            </w:r>
          </w:hyperlink>
        </w:p>
        <w:p w14:paraId="2EF45C01" w14:textId="77777777" w:rsidR="00D9707C" w:rsidRPr="00180C7C" w:rsidRDefault="00746B27" w:rsidP="00180C7C">
          <w:pPr>
            <w:spacing w:line="276" w:lineRule="auto"/>
            <w:rPr>
              <w:rFonts w:cstheme="minorHAnsi"/>
              <w:b/>
              <w:bCs/>
              <w:noProof/>
            </w:rPr>
          </w:pPr>
          <w:r w:rsidRPr="00A0508D">
            <w:rPr>
              <w:rFonts w:ascii="Segoe UI" w:hAnsi="Segoe UI" w:cs="Segoe UI"/>
              <w:b/>
              <w:bCs/>
              <w:noProof/>
            </w:rPr>
            <w:fldChar w:fldCharType="end"/>
          </w:r>
        </w:p>
      </w:sdtContent>
    </w:sdt>
    <w:p w14:paraId="0EDB4B64" w14:textId="77777777" w:rsidR="00AB5130" w:rsidRDefault="00AB5130" w:rsidP="00AB5130">
      <w:bookmarkStart w:id="4" w:name="_Toc140042354"/>
    </w:p>
    <w:p w14:paraId="17DAAE54" w14:textId="340078E1" w:rsidR="00AB5130" w:rsidRDefault="00AB5130" w:rsidP="00AB5130"/>
    <w:p w14:paraId="112A3139" w14:textId="77777777" w:rsidR="00AB5130" w:rsidRDefault="00AB5130" w:rsidP="00AB5130"/>
    <w:p w14:paraId="6F7A4C48" w14:textId="0DE7FCD2" w:rsidR="005420F6" w:rsidRPr="00C2611A" w:rsidRDefault="005420F6" w:rsidP="001C3877">
      <w:pPr>
        <w:pStyle w:val="Heading1"/>
      </w:pPr>
      <w:r w:rsidRPr="00C2611A">
        <w:lastRenderedPageBreak/>
        <w:t>UVOD</w:t>
      </w:r>
      <w:bookmarkEnd w:id="4"/>
    </w:p>
    <w:p w14:paraId="41CD4FA8" w14:textId="77777777" w:rsidR="009D72B3" w:rsidRPr="00C2611A" w:rsidRDefault="009D72B3" w:rsidP="009D72B3">
      <w:pPr>
        <w:rPr>
          <w:rFonts w:ascii="Segoe UI" w:hAnsi="Segoe UI" w:cs="Segoe UI"/>
        </w:rPr>
      </w:pPr>
    </w:p>
    <w:p w14:paraId="7C75B047" w14:textId="77777777" w:rsidR="005420F6" w:rsidRPr="00C2611A" w:rsidRDefault="005420F6" w:rsidP="00AB4F88">
      <w:pPr>
        <w:spacing w:line="276" w:lineRule="auto"/>
        <w:jc w:val="both"/>
        <w:rPr>
          <w:rFonts w:ascii="Segoe UI" w:hAnsi="Segoe UI" w:cs="Segoe UI"/>
        </w:rPr>
      </w:pPr>
      <w:r w:rsidRPr="00C2611A">
        <w:rPr>
          <w:rFonts w:ascii="Segoe UI" w:hAnsi="Segoe UI" w:cs="Segoe UI"/>
          <w:b/>
        </w:rPr>
        <w:t>Strategija razvoja zvanične statistike</w:t>
      </w:r>
      <w:r w:rsidRPr="00C2611A">
        <w:rPr>
          <w:rFonts w:ascii="Segoe UI" w:hAnsi="Segoe UI" w:cs="Segoe UI"/>
        </w:rPr>
        <w:t xml:space="preserve"> je petogodišnji strateški dokument u oblasti zvanične statistike Crne Gore, koji se donosi u skladu sa čl. 20 Zakona o zvaničnoj statistici i sistemu zvanične statistike (“Sl. list Crne Gore” br. 18/12 i 47/19).  Ovaj podzakonski akt predstavlja razvojni okvir statističkog sistema Crne Gore koji definiše </w:t>
      </w:r>
      <w:r w:rsidR="00D56CEF" w:rsidRPr="00C2611A">
        <w:rPr>
          <w:rFonts w:ascii="Segoe UI" w:hAnsi="Segoe UI" w:cs="Segoe UI"/>
        </w:rPr>
        <w:t xml:space="preserve">strateški cilj, </w:t>
      </w:r>
      <w:r w:rsidRPr="00C2611A">
        <w:rPr>
          <w:rFonts w:ascii="Segoe UI" w:hAnsi="Segoe UI" w:cs="Segoe UI"/>
        </w:rPr>
        <w:t>viziju, misiju i dugoročne op</w:t>
      </w:r>
      <w:r w:rsidR="00F342DC" w:rsidRPr="00C2611A">
        <w:rPr>
          <w:rFonts w:ascii="Segoe UI" w:hAnsi="Segoe UI" w:cs="Segoe UI"/>
        </w:rPr>
        <w:t>e</w:t>
      </w:r>
      <w:r w:rsidRPr="00C2611A">
        <w:rPr>
          <w:rFonts w:ascii="Segoe UI" w:hAnsi="Segoe UI" w:cs="Segoe UI"/>
        </w:rPr>
        <w:t>rativne ciljeve razvoja statističkog sistema Crne Gore</w:t>
      </w:r>
      <w:r w:rsidR="00EB5D22" w:rsidRPr="00C2611A">
        <w:rPr>
          <w:rFonts w:ascii="Segoe UI" w:hAnsi="Segoe UI" w:cs="Segoe UI"/>
        </w:rPr>
        <w:t xml:space="preserve">. Cilj ove </w:t>
      </w:r>
      <w:r w:rsidR="00A81AD8" w:rsidRPr="00C2611A">
        <w:rPr>
          <w:rFonts w:ascii="Segoe UI" w:hAnsi="Segoe UI" w:cs="Segoe UI"/>
        </w:rPr>
        <w:t>S</w:t>
      </w:r>
      <w:r w:rsidR="00EB5D22" w:rsidRPr="00C2611A">
        <w:rPr>
          <w:rFonts w:ascii="Segoe UI" w:hAnsi="Segoe UI" w:cs="Segoe UI"/>
        </w:rPr>
        <w:t xml:space="preserve">trategije je </w:t>
      </w:r>
      <w:r w:rsidR="00DE50BE" w:rsidRPr="00C2611A">
        <w:rPr>
          <w:rFonts w:ascii="Segoe UI" w:hAnsi="Segoe UI" w:cs="Segoe UI"/>
        </w:rPr>
        <w:t>unapređenj</w:t>
      </w:r>
      <w:r w:rsidR="00EB5D22" w:rsidRPr="00C2611A">
        <w:rPr>
          <w:rFonts w:ascii="Segoe UI" w:hAnsi="Segoe UI" w:cs="Segoe UI"/>
        </w:rPr>
        <w:t>e</w:t>
      </w:r>
      <w:r w:rsidR="00DE50BE" w:rsidRPr="00C2611A">
        <w:rPr>
          <w:rFonts w:ascii="Segoe UI" w:hAnsi="Segoe UI" w:cs="Segoe UI"/>
        </w:rPr>
        <w:t xml:space="preserve"> postojećih i razvoj novih mjera, mehanizama i instrumenata statističkog sistema Crne Gore.</w:t>
      </w:r>
    </w:p>
    <w:p w14:paraId="49F8823D" w14:textId="77777777" w:rsidR="00096ADD" w:rsidRPr="00C2611A" w:rsidRDefault="0035772B" w:rsidP="00AB4F88">
      <w:pPr>
        <w:spacing w:after="120" w:line="276" w:lineRule="auto"/>
        <w:jc w:val="both"/>
        <w:rPr>
          <w:rFonts w:ascii="Segoe UI" w:hAnsi="Segoe UI" w:cs="Segoe UI"/>
        </w:rPr>
      </w:pPr>
      <w:bookmarkStart w:id="5" w:name="_Hlk135121066"/>
      <w:bookmarkStart w:id="6" w:name="_Hlk124235021"/>
      <w:r w:rsidRPr="00C2611A">
        <w:rPr>
          <w:rFonts w:ascii="Segoe UI" w:hAnsi="Segoe UI" w:cs="Segoe UI"/>
          <w:b/>
        </w:rPr>
        <w:t>Strate</w:t>
      </w:r>
      <w:r w:rsidR="000E2C13" w:rsidRPr="00C2611A">
        <w:rPr>
          <w:rFonts w:ascii="Segoe UI" w:hAnsi="Segoe UI" w:cs="Segoe UI"/>
          <w:b/>
        </w:rPr>
        <w:t>gija razvoja zvanične statistike</w:t>
      </w:r>
      <w:r w:rsidRPr="00C2611A">
        <w:rPr>
          <w:rFonts w:ascii="Segoe UI" w:hAnsi="Segoe UI" w:cs="Segoe UI"/>
          <w:b/>
        </w:rPr>
        <w:t xml:space="preserve"> za period 2024-2028.</w:t>
      </w:r>
      <w:r w:rsidR="00040565" w:rsidRPr="00C2611A">
        <w:rPr>
          <w:rFonts w:ascii="Segoe UI" w:hAnsi="Segoe UI" w:cs="Segoe UI"/>
          <w:b/>
        </w:rPr>
        <w:t xml:space="preserve"> </w:t>
      </w:r>
      <w:r w:rsidRPr="00C2611A">
        <w:rPr>
          <w:rFonts w:ascii="Segoe UI" w:hAnsi="Segoe UI" w:cs="Segoe UI"/>
          <w:b/>
        </w:rPr>
        <w:t>godin</w:t>
      </w:r>
      <w:r w:rsidR="00D76514" w:rsidRPr="00C2611A">
        <w:rPr>
          <w:rFonts w:ascii="Segoe UI" w:hAnsi="Segoe UI" w:cs="Segoe UI"/>
          <w:b/>
        </w:rPr>
        <w:t>e</w:t>
      </w:r>
      <w:r w:rsidR="00EB5D22" w:rsidRPr="00C2611A">
        <w:rPr>
          <w:rFonts w:ascii="Segoe UI" w:hAnsi="Segoe UI" w:cs="Segoe UI"/>
          <w:b/>
        </w:rPr>
        <w:t xml:space="preserve"> </w:t>
      </w:r>
      <w:r w:rsidR="00EB5D22" w:rsidRPr="00C2611A">
        <w:rPr>
          <w:rFonts w:ascii="Segoe UI" w:hAnsi="Segoe UI" w:cs="Segoe UI"/>
        </w:rPr>
        <w:t>(u daljem tekstu</w:t>
      </w:r>
      <w:r w:rsidR="009564B7" w:rsidRPr="00C2611A">
        <w:rPr>
          <w:rFonts w:ascii="Segoe UI" w:hAnsi="Segoe UI" w:cs="Segoe UI"/>
        </w:rPr>
        <w:t>:</w:t>
      </w:r>
      <w:r w:rsidR="00EB5D22" w:rsidRPr="00C2611A">
        <w:rPr>
          <w:rFonts w:ascii="Segoe UI" w:hAnsi="Segoe UI" w:cs="Segoe UI"/>
        </w:rPr>
        <w:t xml:space="preserve"> </w:t>
      </w:r>
      <w:bookmarkEnd w:id="5"/>
      <w:bookmarkEnd w:id="6"/>
      <w:r w:rsidR="00F61F58" w:rsidRPr="00C2611A">
        <w:rPr>
          <w:rFonts w:ascii="Segoe UI" w:hAnsi="Segoe UI" w:cs="Segoe UI"/>
        </w:rPr>
        <w:t>Strategija)</w:t>
      </w:r>
      <w:r w:rsidR="00F61F58" w:rsidRPr="00C2611A">
        <w:rPr>
          <w:rFonts w:ascii="Segoe UI" w:hAnsi="Segoe UI" w:cs="Segoe UI"/>
          <w:b/>
        </w:rPr>
        <w:t xml:space="preserve"> </w:t>
      </w:r>
      <w:r w:rsidR="00F61F58" w:rsidRPr="00C2611A">
        <w:rPr>
          <w:rFonts w:ascii="Segoe UI" w:hAnsi="Segoe UI" w:cs="Segoe UI"/>
        </w:rPr>
        <w:t>predstavlja</w:t>
      </w:r>
      <w:r w:rsidR="00D56CEF" w:rsidRPr="00C2611A">
        <w:rPr>
          <w:rFonts w:ascii="Segoe UI" w:hAnsi="Segoe UI" w:cs="Segoe UI"/>
        </w:rPr>
        <w:t xml:space="preserve"> </w:t>
      </w:r>
      <w:r w:rsidR="005420F6" w:rsidRPr="00C2611A">
        <w:rPr>
          <w:rFonts w:ascii="Segoe UI" w:hAnsi="Segoe UI" w:cs="Segoe UI"/>
        </w:rPr>
        <w:t>nastav</w:t>
      </w:r>
      <w:r w:rsidR="00D56CEF" w:rsidRPr="00C2611A">
        <w:rPr>
          <w:rFonts w:ascii="Segoe UI" w:hAnsi="Segoe UI" w:cs="Segoe UI"/>
        </w:rPr>
        <w:t xml:space="preserve">ak aktivnosti implementiranih u okviru Strategije razvoja zvanične statistike za period 2019-2023. </w:t>
      </w:r>
      <w:r w:rsidR="004E14BB" w:rsidRPr="00C2611A">
        <w:rPr>
          <w:rFonts w:ascii="Segoe UI" w:hAnsi="Segoe UI" w:cs="Segoe UI"/>
        </w:rPr>
        <w:t>g</w:t>
      </w:r>
      <w:r w:rsidR="00D56CEF" w:rsidRPr="00C2611A">
        <w:rPr>
          <w:rFonts w:ascii="Segoe UI" w:hAnsi="Segoe UI" w:cs="Segoe UI"/>
        </w:rPr>
        <w:t>odin</w:t>
      </w:r>
      <w:r w:rsidR="00074448" w:rsidRPr="00C2611A">
        <w:rPr>
          <w:rFonts w:ascii="Segoe UI" w:hAnsi="Segoe UI" w:cs="Segoe UI"/>
        </w:rPr>
        <w:t>e</w:t>
      </w:r>
      <w:r w:rsidR="004E14BB" w:rsidRPr="00C2611A">
        <w:rPr>
          <w:rFonts w:ascii="Segoe UI" w:hAnsi="Segoe UI" w:cs="Segoe UI"/>
        </w:rPr>
        <w:t>, sa ciljem da se obezb</w:t>
      </w:r>
      <w:r w:rsidR="00812552" w:rsidRPr="00C2611A">
        <w:rPr>
          <w:rFonts w:ascii="Segoe UI" w:hAnsi="Segoe UI" w:cs="Segoe UI"/>
        </w:rPr>
        <w:t>i</w:t>
      </w:r>
      <w:r w:rsidR="004E14BB" w:rsidRPr="00C2611A">
        <w:rPr>
          <w:rFonts w:ascii="Segoe UI" w:hAnsi="Segoe UI" w:cs="Segoe UI"/>
        </w:rPr>
        <w:t xml:space="preserve">jedi </w:t>
      </w:r>
      <w:r w:rsidR="005420F6" w:rsidRPr="00C2611A">
        <w:rPr>
          <w:rFonts w:ascii="Segoe UI" w:hAnsi="Segoe UI" w:cs="Segoe UI"/>
        </w:rPr>
        <w:t>kontinui</w:t>
      </w:r>
      <w:r w:rsidR="004E14BB" w:rsidRPr="00C2611A">
        <w:rPr>
          <w:rFonts w:ascii="Segoe UI" w:hAnsi="Segoe UI" w:cs="Segoe UI"/>
        </w:rPr>
        <w:t>tet</w:t>
      </w:r>
      <w:r w:rsidR="005420F6" w:rsidRPr="00C2611A">
        <w:rPr>
          <w:rFonts w:ascii="Segoe UI" w:hAnsi="Segoe UI" w:cs="Segoe UI"/>
        </w:rPr>
        <w:t xml:space="preserve"> razvoj</w:t>
      </w:r>
      <w:r w:rsidR="00812552" w:rsidRPr="00C2611A">
        <w:rPr>
          <w:rFonts w:ascii="Segoe UI" w:hAnsi="Segoe UI" w:cs="Segoe UI"/>
        </w:rPr>
        <w:t>a</w:t>
      </w:r>
      <w:r w:rsidR="005420F6" w:rsidRPr="00C2611A">
        <w:rPr>
          <w:rFonts w:ascii="Segoe UI" w:hAnsi="Segoe UI" w:cs="Segoe UI"/>
        </w:rPr>
        <w:t xml:space="preserve"> i </w:t>
      </w:r>
      <w:r w:rsidR="00EB5D22" w:rsidRPr="00C2611A">
        <w:rPr>
          <w:rFonts w:ascii="Segoe UI" w:hAnsi="Segoe UI" w:cs="Segoe UI"/>
        </w:rPr>
        <w:t xml:space="preserve">unapređenje </w:t>
      </w:r>
      <w:r w:rsidR="005420F6" w:rsidRPr="00C2611A">
        <w:rPr>
          <w:rFonts w:ascii="Segoe UI" w:hAnsi="Segoe UI" w:cs="Segoe UI"/>
        </w:rPr>
        <w:t xml:space="preserve">sistema zvanične statistike. </w:t>
      </w:r>
      <w:r w:rsidR="00713192" w:rsidRPr="00C2611A">
        <w:rPr>
          <w:rFonts w:ascii="Segoe UI" w:hAnsi="Segoe UI" w:cs="Segoe UI"/>
        </w:rPr>
        <w:t>Usvajanjem Strategije nastaviće se sa sprovođenjem prioritet</w:t>
      </w:r>
      <w:r w:rsidR="00EB5D22" w:rsidRPr="00C2611A">
        <w:rPr>
          <w:rFonts w:ascii="Segoe UI" w:hAnsi="Segoe UI" w:cs="Segoe UI"/>
        </w:rPr>
        <w:t>nih aktivnosti</w:t>
      </w:r>
      <w:r w:rsidR="00713192" w:rsidRPr="00C2611A">
        <w:rPr>
          <w:rFonts w:ascii="Segoe UI" w:hAnsi="Segoe UI" w:cs="Segoe UI"/>
        </w:rPr>
        <w:t xml:space="preserve"> utvrđenih u pregovaračkom procesu Poglavlj</w:t>
      </w:r>
      <w:r w:rsidR="00EB5D22" w:rsidRPr="00C2611A">
        <w:rPr>
          <w:rFonts w:ascii="Segoe UI" w:hAnsi="Segoe UI" w:cs="Segoe UI"/>
        </w:rPr>
        <w:t>a</w:t>
      </w:r>
      <w:r w:rsidR="00713192" w:rsidRPr="00C2611A">
        <w:rPr>
          <w:rFonts w:ascii="Segoe UI" w:hAnsi="Segoe UI" w:cs="Segoe UI"/>
        </w:rPr>
        <w:t xml:space="preserve"> 18. Statistika, u cilju efikasne proizvodnje rezultata zvanične </w:t>
      </w:r>
      <w:r w:rsidR="00EB5D22" w:rsidRPr="00C2611A">
        <w:rPr>
          <w:rFonts w:ascii="Segoe UI" w:hAnsi="Segoe UI" w:cs="Segoe UI"/>
        </w:rPr>
        <w:t xml:space="preserve">statistike. </w:t>
      </w:r>
      <w:r w:rsidR="00A9526C" w:rsidRPr="00C2611A">
        <w:rPr>
          <w:rFonts w:ascii="Segoe UI" w:hAnsi="Segoe UI" w:cs="Segoe UI"/>
        </w:rPr>
        <w:t xml:space="preserve">Strategijom </w:t>
      </w:r>
      <w:r w:rsidR="00EB5D22" w:rsidRPr="00C2611A">
        <w:rPr>
          <w:rFonts w:ascii="Segoe UI" w:hAnsi="Segoe UI" w:cs="Segoe UI"/>
        </w:rPr>
        <w:t xml:space="preserve">se </w:t>
      </w:r>
      <w:r w:rsidR="00A9526C" w:rsidRPr="00C2611A">
        <w:rPr>
          <w:rFonts w:ascii="Segoe UI" w:hAnsi="Segoe UI" w:cs="Segoe UI"/>
        </w:rPr>
        <w:t>utvrđuj</w:t>
      </w:r>
      <w:r w:rsidR="00812552" w:rsidRPr="00C2611A">
        <w:rPr>
          <w:rFonts w:ascii="Segoe UI" w:hAnsi="Segoe UI" w:cs="Segoe UI"/>
        </w:rPr>
        <w:t>e</w:t>
      </w:r>
      <w:r w:rsidR="00A9526C" w:rsidRPr="00C2611A">
        <w:rPr>
          <w:rFonts w:ascii="Segoe UI" w:hAnsi="Segoe UI" w:cs="Segoe UI"/>
        </w:rPr>
        <w:t xml:space="preserve"> strateški cilj razvoja sistema zvanične stati</w:t>
      </w:r>
      <w:r w:rsidR="00812552" w:rsidRPr="00C2611A">
        <w:rPr>
          <w:rFonts w:ascii="Segoe UI" w:hAnsi="Segoe UI" w:cs="Segoe UI"/>
        </w:rPr>
        <w:t>s</w:t>
      </w:r>
      <w:r w:rsidR="00A9526C" w:rsidRPr="00C2611A">
        <w:rPr>
          <w:rFonts w:ascii="Segoe UI" w:hAnsi="Segoe UI" w:cs="Segoe UI"/>
        </w:rPr>
        <w:t xml:space="preserve">tike, kao i pripadajući operativni ciljevi za postizanje </w:t>
      </w:r>
      <w:r w:rsidR="00D76514" w:rsidRPr="00C2611A">
        <w:rPr>
          <w:rFonts w:ascii="Segoe UI" w:hAnsi="Segoe UI" w:cs="Segoe UI"/>
        </w:rPr>
        <w:t>ovog</w:t>
      </w:r>
      <w:r w:rsidR="00A9526C" w:rsidRPr="00C2611A">
        <w:rPr>
          <w:rFonts w:ascii="Segoe UI" w:hAnsi="Segoe UI" w:cs="Segoe UI"/>
        </w:rPr>
        <w:t xml:space="preserve"> cilja. Dvogodišnji Akcioni plan </w:t>
      </w:r>
      <w:r w:rsidR="00EB5D22" w:rsidRPr="00C2611A">
        <w:rPr>
          <w:rFonts w:ascii="Segoe UI" w:hAnsi="Segoe UI" w:cs="Segoe UI"/>
        </w:rPr>
        <w:t xml:space="preserve">(za 2024-2025. godinu) </w:t>
      </w:r>
      <w:r w:rsidR="00A9526C" w:rsidRPr="00C2611A">
        <w:rPr>
          <w:rFonts w:ascii="Segoe UI" w:hAnsi="Segoe UI" w:cs="Segoe UI"/>
        </w:rPr>
        <w:t xml:space="preserve">za realizaciju Strategije je sastavni dio </w:t>
      </w:r>
      <w:r w:rsidR="00EB5D22" w:rsidRPr="00C2611A">
        <w:rPr>
          <w:rFonts w:ascii="Segoe UI" w:hAnsi="Segoe UI" w:cs="Segoe UI"/>
        </w:rPr>
        <w:t xml:space="preserve">iste </w:t>
      </w:r>
      <w:r w:rsidR="00A9526C" w:rsidRPr="00C2611A">
        <w:rPr>
          <w:rFonts w:ascii="Segoe UI" w:hAnsi="Segoe UI" w:cs="Segoe UI"/>
        </w:rPr>
        <w:t xml:space="preserve">i predstavlja skup svih mjera </w:t>
      </w:r>
      <w:r w:rsidR="00EB5D22" w:rsidRPr="00C2611A">
        <w:rPr>
          <w:rFonts w:ascii="Segoe UI" w:hAnsi="Segoe UI" w:cs="Segoe UI"/>
        </w:rPr>
        <w:t>koje</w:t>
      </w:r>
      <w:r w:rsidR="00A9526C" w:rsidRPr="00C2611A">
        <w:rPr>
          <w:rFonts w:ascii="Segoe UI" w:hAnsi="Segoe UI" w:cs="Segoe UI"/>
        </w:rPr>
        <w:t xml:space="preserve"> </w:t>
      </w:r>
      <w:r w:rsidR="00A21F66" w:rsidRPr="00C2611A">
        <w:rPr>
          <w:rFonts w:ascii="Segoe UI" w:hAnsi="Segoe UI" w:cs="Segoe UI"/>
        </w:rPr>
        <w:t xml:space="preserve">doprinose </w:t>
      </w:r>
      <w:r w:rsidR="00A9526C" w:rsidRPr="00C2611A">
        <w:rPr>
          <w:rFonts w:ascii="Segoe UI" w:hAnsi="Segoe UI" w:cs="Segoe UI"/>
        </w:rPr>
        <w:t>realizaciji definisanih operativnih</w:t>
      </w:r>
      <w:r w:rsidR="00A21F66" w:rsidRPr="00C2611A">
        <w:rPr>
          <w:rFonts w:ascii="Segoe UI" w:hAnsi="Segoe UI" w:cs="Segoe UI"/>
        </w:rPr>
        <w:t xml:space="preserve"> ciljeva</w:t>
      </w:r>
      <w:r w:rsidR="00812552" w:rsidRPr="00C2611A">
        <w:rPr>
          <w:rFonts w:ascii="Segoe UI" w:hAnsi="Segoe UI" w:cs="Segoe UI"/>
        </w:rPr>
        <w:t>,</w:t>
      </w:r>
      <w:r w:rsidR="00A9526C" w:rsidRPr="00C2611A">
        <w:rPr>
          <w:rFonts w:ascii="Segoe UI" w:hAnsi="Segoe UI" w:cs="Segoe UI"/>
        </w:rPr>
        <w:t xml:space="preserve"> odnosno stratešk</w:t>
      </w:r>
      <w:r w:rsidR="00812552" w:rsidRPr="00C2611A">
        <w:rPr>
          <w:rFonts w:ascii="Segoe UI" w:hAnsi="Segoe UI" w:cs="Segoe UI"/>
        </w:rPr>
        <w:t>og</w:t>
      </w:r>
      <w:r w:rsidR="00A9526C" w:rsidRPr="00C2611A">
        <w:rPr>
          <w:rFonts w:ascii="Segoe UI" w:hAnsi="Segoe UI" w:cs="Segoe UI"/>
        </w:rPr>
        <w:t xml:space="preserve"> cilja. </w:t>
      </w:r>
      <w:r w:rsidR="00A21F66" w:rsidRPr="00C2611A">
        <w:rPr>
          <w:rFonts w:ascii="Segoe UI" w:hAnsi="Segoe UI" w:cs="Segoe UI"/>
        </w:rPr>
        <w:t xml:space="preserve">Ovaj plan </w:t>
      </w:r>
      <w:r w:rsidR="00A9526C" w:rsidRPr="00C2611A">
        <w:rPr>
          <w:rFonts w:ascii="Segoe UI" w:hAnsi="Segoe UI" w:cs="Segoe UI"/>
        </w:rPr>
        <w:t>sadrži relevantne, jasne i mjerljive indikatore učinka i indikatore rezultata</w:t>
      </w:r>
      <w:r w:rsidR="00A21F66" w:rsidRPr="00C2611A">
        <w:rPr>
          <w:rFonts w:ascii="Segoe UI" w:hAnsi="Segoe UI" w:cs="Segoe UI"/>
        </w:rPr>
        <w:t>.</w:t>
      </w:r>
    </w:p>
    <w:p w14:paraId="5DA92E1B" w14:textId="77777777" w:rsidR="00096ADD" w:rsidRPr="00C2611A" w:rsidRDefault="00096ADD" w:rsidP="00AB4F88">
      <w:pPr>
        <w:spacing w:line="276" w:lineRule="auto"/>
        <w:jc w:val="both"/>
        <w:rPr>
          <w:rFonts w:ascii="Segoe UI" w:hAnsi="Segoe UI" w:cs="Segoe UI"/>
        </w:rPr>
      </w:pPr>
      <w:r w:rsidRPr="00C2611A">
        <w:rPr>
          <w:rFonts w:ascii="Segoe UI" w:hAnsi="Segoe UI" w:cs="Segoe UI"/>
          <w:b/>
        </w:rPr>
        <w:t>Metodologija izrade Strategije</w:t>
      </w:r>
      <w:r w:rsidRPr="00C2611A">
        <w:rPr>
          <w:rFonts w:ascii="Segoe UI" w:hAnsi="Segoe UI" w:cs="Segoe UI"/>
        </w:rPr>
        <w:t xml:space="preserve"> sa Akcionim planom 2024-2025. godine oslanja se na </w:t>
      </w:r>
      <w:hyperlink r:id="rId8" w:history="1">
        <w:r w:rsidRPr="00C2611A">
          <w:rPr>
            <w:rStyle w:val="Hyperlink"/>
            <w:rFonts w:ascii="Segoe UI" w:hAnsi="Segoe UI" w:cs="Segoe UI"/>
            <w:i/>
          </w:rPr>
          <w:t>Uredbu o načinu i postupku izrade, usklađivanja i praćenja sprovođenja strateških dokumenata</w:t>
        </w:r>
        <w:r w:rsidRPr="00C2611A">
          <w:rPr>
            <w:rStyle w:val="Hyperlink"/>
            <w:rFonts w:ascii="Segoe UI" w:hAnsi="Segoe UI" w:cs="Segoe UI"/>
          </w:rPr>
          <w:t xml:space="preserve"> (“Sl. list Crne Gore“ br. 54/18)</w:t>
        </w:r>
      </w:hyperlink>
      <w:r w:rsidRPr="00C2611A">
        <w:rPr>
          <w:rFonts w:ascii="Segoe UI" w:hAnsi="Segoe UI" w:cs="Segoe UI"/>
        </w:rPr>
        <w:t xml:space="preserve">, </w:t>
      </w:r>
      <w:hyperlink r:id="rId9" w:history="1">
        <w:r w:rsidRPr="00C2611A">
          <w:rPr>
            <w:rStyle w:val="Hyperlink"/>
            <w:rFonts w:ascii="Segoe UI" w:hAnsi="Segoe UI" w:cs="Segoe UI"/>
            <w:i/>
          </w:rPr>
          <w:t>Metodologiju razvijanja politika, izrade i praćenja sprovođenja strateških dokumenata</w:t>
        </w:r>
      </w:hyperlink>
      <w:r w:rsidRPr="00C2611A">
        <w:rPr>
          <w:rFonts w:ascii="Segoe UI" w:hAnsi="Segoe UI" w:cs="Segoe UI"/>
        </w:rPr>
        <w:t xml:space="preserve">,  </w:t>
      </w:r>
      <w:hyperlink r:id="rId10" w:history="1">
        <w:r w:rsidRPr="00C2611A">
          <w:rPr>
            <w:rStyle w:val="Hyperlink"/>
            <w:rFonts w:ascii="Segoe UI" w:hAnsi="Segoe UI" w:cs="Segoe UI"/>
            <w:i/>
          </w:rPr>
          <w:t>Smjernice za pripremu strateških dokumenata</w:t>
        </w:r>
      </w:hyperlink>
      <w:r w:rsidRPr="00C2611A">
        <w:rPr>
          <w:rStyle w:val="Hyperlink"/>
          <w:rFonts w:ascii="Segoe UI" w:hAnsi="Segoe UI" w:cs="Segoe UI"/>
          <w:i/>
        </w:rPr>
        <w:t>,</w:t>
      </w:r>
      <w:r w:rsidRPr="00C2611A">
        <w:rPr>
          <w:rFonts w:ascii="Segoe UI" w:hAnsi="Segoe UI" w:cs="Segoe UI"/>
        </w:rPr>
        <w:t xml:space="preserve"> </w:t>
      </w:r>
      <w:r w:rsidR="006C67ED" w:rsidRPr="00C2611A">
        <w:rPr>
          <w:rFonts w:ascii="Segoe UI" w:hAnsi="Segoe UI" w:cs="Segoe UI"/>
        </w:rPr>
        <w:t xml:space="preserve">i </w:t>
      </w:r>
      <w:hyperlink r:id="rId11" w:history="1">
        <w:r w:rsidR="006C67ED" w:rsidRPr="00C2611A">
          <w:rPr>
            <w:rStyle w:val="Hyperlink"/>
            <w:rFonts w:ascii="Segoe UI" w:hAnsi="Segoe UI" w:cs="Segoe UI"/>
          </w:rPr>
          <w:t>Priručnik</w:t>
        </w:r>
        <w:r w:rsidR="00F23C7D" w:rsidRPr="00C2611A">
          <w:rPr>
            <w:rStyle w:val="Hyperlink"/>
            <w:rFonts w:ascii="Segoe UI" w:hAnsi="Segoe UI" w:cs="Segoe UI"/>
          </w:rPr>
          <w:t xml:space="preserve"> </w:t>
        </w:r>
        <w:r w:rsidR="006C67ED" w:rsidRPr="00C2611A">
          <w:rPr>
            <w:rStyle w:val="Hyperlink"/>
            <w:rFonts w:ascii="Segoe UI" w:hAnsi="Segoe UI" w:cs="Segoe UI"/>
          </w:rPr>
          <w:t>za evaluaciju strateških dokumen</w:t>
        </w:r>
        <w:r w:rsidR="00EA1901" w:rsidRPr="00C2611A">
          <w:rPr>
            <w:rStyle w:val="Hyperlink"/>
            <w:rFonts w:ascii="Segoe UI" w:hAnsi="Segoe UI" w:cs="Segoe UI"/>
          </w:rPr>
          <w:t>a</w:t>
        </w:r>
        <w:r w:rsidR="006C67ED" w:rsidRPr="00C2611A">
          <w:rPr>
            <w:rStyle w:val="Hyperlink"/>
            <w:rFonts w:ascii="Segoe UI" w:hAnsi="Segoe UI" w:cs="Segoe UI"/>
          </w:rPr>
          <w:t>ta</w:t>
        </w:r>
      </w:hyperlink>
      <w:r w:rsidR="00D76514" w:rsidRPr="00C2611A">
        <w:rPr>
          <w:rFonts w:ascii="Segoe UI" w:hAnsi="Segoe UI" w:cs="Segoe UI"/>
        </w:rPr>
        <w:t>,</w:t>
      </w:r>
      <w:r w:rsidR="00040565" w:rsidRPr="00C2611A">
        <w:rPr>
          <w:rFonts w:ascii="Segoe UI" w:hAnsi="Segoe UI" w:cs="Segoe UI"/>
        </w:rPr>
        <w:t xml:space="preserve"> </w:t>
      </w:r>
      <w:r w:rsidRPr="00C2611A">
        <w:rPr>
          <w:rFonts w:ascii="Segoe UI" w:hAnsi="Segoe UI" w:cs="Segoe UI"/>
        </w:rPr>
        <w:t>koje je pripremio Generalni sekretarijat Vlade Crne Gore.</w:t>
      </w:r>
    </w:p>
    <w:p w14:paraId="3E5ABABE" w14:textId="77777777" w:rsidR="00096ADD" w:rsidRPr="00C2611A" w:rsidRDefault="00D01241" w:rsidP="00AB5130">
      <w:pPr>
        <w:spacing w:after="60" w:line="276" w:lineRule="auto"/>
        <w:jc w:val="both"/>
        <w:rPr>
          <w:rFonts w:ascii="Segoe UI" w:hAnsi="Segoe UI" w:cs="Segoe UI"/>
        </w:rPr>
      </w:pPr>
      <w:r w:rsidRPr="00C2611A">
        <w:rPr>
          <w:rFonts w:ascii="Segoe UI" w:hAnsi="Segoe UI" w:cs="Segoe UI"/>
        </w:rPr>
        <w:t>Uprava za statistiku je radi sagledavanja pitanja od zajedničkog interesa objavila dva javna poziva</w:t>
      </w:r>
      <w:r w:rsidR="00ED17EA" w:rsidRPr="00C2611A">
        <w:rPr>
          <w:rFonts w:ascii="Segoe UI" w:hAnsi="Segoe UI" w:cs="Segoe UI"/>
        </w:rPr>
        <w:t xml:space="preserve"> (31. 1.2023. godine i 3.3.2023. godine) za</w:t>
      </w:r>
      <w:r w:rsidRPr="00C2611A">
        <w:rPr>
          <w:rFonts w:ascii="Segoe UI" w:hAnsi="Segoe UI" w:cs="Segoe UI"/>
        </w:rPr>
        <w:t xml:space="preserve"> predlaganje predstavnika nevladine organizacije u radn</w:t>
      </w:r>
      <w:r w:rsidR="00F61F58" w:rsidRPr="00C2611A">
        <w:rPr>
          <w:rFonts w:ascii="Segoe UI" w:hAnsi="Segoe UI" w:cs="Segoe UI"/>
        </w:rPr>
        <w:t xml:space="preserve">u </w:t>
      </w:r>
      <w:r w:rsidR="00EA1901" w:rsidRPr="00C2611A">
        <w:rPr>
          <w:rFonts w:ascii="Segoe UI" w:hAnsi="Segoe UI" w:cs="Segoe UI"/>
        </w:rPr>
        <w:t>grupu za</w:t>
      </w:r>
      <w:r w:rsidRPr="00C2611A">
        <w:rPr>
          <w:rFonts w:ascii="Segoe UI" w:hAnsi="Segoe UI" w:cs="Segoe UI"/>
        </w:rPr>
        <w:t xml:space="preserve"> izradu nacrta Strategije sa dvogodišnjim Akcionim planom realizacije Strategije (za 2024 i 2025. godinu). P</w:t>
      </w:r>
      <w:r w:rsidR="00096ADD" w:rsidRPr="00C2611A">
        <w:rPr>
          <w:rFonts w:ascii="Segoe UI" w:hAnsi="Segoe UI" w:cs="Segoe UI"/>
        </w:rPr>
        <w:t xml:space="preserve">ored dva objavljena javna poziva </w:t>
      </w:r>
      <w:r w:rsidR="00ED17EA" w:rsidRPr="00C2611A">
        <w:rPr>
          <w:rFonts w:ascii="Segoe UI" w:hAnsi="Segoe UI" w:cs="Segoe UI"/>
        </w:rPr>
        <w:t>Uprava za statistiku nije imala</w:t>
      </w:r>
      <w:r w:rsidR="00096ADD" w:rsidRPr="00C2611A">
        <w:rPr>
          <w:rFonts w:ascii="Segoe UI" w:hAnsi="Segoe UI" w:cs="Segoe UI"/>
        </w:rPr>
        <w:t xml:space="preserve"> predstavnika nevladin</w:t>
      </w:r>
      <w:r w:rsidR="00F61F58" w:rsidRPr="00C2611A">
        <w:rPr>
          <w:rFonts w:ascii="Segoe UI" w:hAnsi="Segoe UI" w:cs="Segoe UI"/>
        </w:rPr>
        <w:t xml:space="preserve">og </w:t>
      </w:r>
      <w:r w:rsidR="00F23C7D" w:rsidRPr="00C2611A">
        <w:rPr>
          <w:rFonts w:ascii="Segoe UI" w:hAnsi="Segoe UI" w:cs="Segoe UI"/>
        </w:rPr>
        <w:t>sektora.</w:t>
      </w:r>
      <w:r w:rsidR="00096ADD" w:rsidRPr="00C2611A">
        <w:rPr>
          <w:rFonts w:ascii="Segoe UI" w:hAnsi="Segoe UI" w:cs="Segoe UI"/>
        </w:rPr>
        <w:t xml:space="preserve"> Aktivnosti na pripremi i definisanju </w:t>
      </w:r>
      <w:r w:rsidR="00BD6FCD" w:rsidRPr="00C2611A">
        <w:rPr>
          <w:rFonts w:ascii="Segoe UI" w:hAnsi="Segoe UI" w:cs="Segoe UI"/>
        </w:rPr>
        <w:t>S</w:t>
      </w:r>
      <w:r w:rsidR="00096ADD" w:rsidRPr="00C2611A">
        <w:rPr>
          <w:rFonts w:ascii="Segoe UI" w:hAnsi="Segoe UI" w:cs="Segoe UI"/>
        </w:rPr>
        <w:t>trategije realizovane su kroz sljedeće faze:</w:t>
      </w:r>
    </w:p>
    <w:p w14:paraId="39BAEB4F" w14:textId="77777777" w:rsidR="00096ADD" w:rsidRPr="00C2611A" w:rsidRDefault="00096ADD" w:rsidP="00AB4F88">
      <w:pPr>
        <w:pStyle w:val="ListParagraph"/>
        <w:numPr>
          <w:ilvl w:val="0"/>
          <w:numId w:val="3"/>
        </w:numPr>
        <w:spacing w:after="0" w:line="276" w:lineRule="auto"/>
        <w:jc w:val="both"/>
        <w:rPr>
          <w:rFonts w:ascii="Segoe UI" w:hAnsi="Segoe UI" w:cs="Segoe UI"/>
        </w:rPr>
      </w:pPr>
      <w:r w:rsidRPr="00C2611A">
        <w:rPr>
          <w:rFonts w:ascii="Segoe UI" w:hAnsi="Segoe UI" w:cs="Segoe UI"/>
        </w:rPr>
        <w:t>Pozicioniranje u strateškom okviru razvoja Crne Gore i usklađenost sa međunarodnim obavezama;</w:t>
      </w:r>
    </w:p>
    <w:p w14:paraId="52E1F8D6" w14:textId="77777777" w:rsidR="00096ADD" w:rsidRPr="00C2611A" w:rsidRDefault="00096ADD" w:rsidP="00AB4F88">
      <w:pPr>
        <w:pStyle w:val="ListParagraph"/>
        <w:numPr>
          <w:ilvl w:val="0"/>
          <w:numId w:val="3"/>
        </w:numPr>
        <w:spacing w:after="0" w:line="276" w:lineRule="auto"/>
        <w:jc w:val="both"/>
        <w:rPr>
          <w:rFonts w:ascii="Segoe UI" w:hAnsi="Segoe UI" w:cs="Segoe UI"/>
        </w:rPr>
      </w:pPr>
      <w:r w:rsidRPr="00C2611A">
        <w:rPr>
          <w:rFonts w:ascii="Segoe UI" w:hAnsi="Segoe UI" w:cs="Segoe UI"/>
        </w:rPr>
        <w:t>Izrada analize stanja u oblasti zvanične statistike Crne Gore;</w:t>
      </w:r>
    </w:p>
    <w:p w14:paraId="4213F9FE" w14:textId="77777777" w:rsidR="00096ADD" w:rsidRPr="00C2611A" w:rsidRDefault="00096ADD" w:rsidP="00AB4F88">
      <w:pPr>
        <w:pStyle w:val="ListParagraph"/>
        <w:numPr>
          <w:ilvl w:val="0"/>
          <w:numId w:val="3"/>
        </w:numPr>
        <w:spacing w:line="276" w:lineRule="auto"/>
        <w:rPr>
          <w:rFonts w:ascii="Segoe UI" w:hAnsi="Segoe UI" w:cs="Segoe UI"/>
        </w:rPr>
      </w:pPr>
      <w:r w:rsidRPr="00C2611A">
        <w:rPr>
          <w:rFonts w:ascii="Segoe UI" w:hAnsi="Segoe UI" w:cs="Segoe UI"/>
        </w:rPr>
        <w:t>Izrada analize efekata Strategije razvoja zvanične statistike za period 2019-2023. godine;</w:t>
      </w:r>
    </w:p>
    <w:p w14:paraId="136A4D5C" w14:textId="77777777" w:rsidR="00096ADD" w:rsidRPr="00C2611A" w:rsidRDefault="00096ADD" w:rsidP="00AB4F88">
      <w:pPr>
        <w:pStyle w:val="ListParagraph"/>
        <w:numPr>
          <w:ilvl w:val="0"/>
          <w:numId w:val="3"/>
        </w:numPr>
        <w:spacing w:after="0" w:line="276" w:lineRule="auto"/>
        <w:jc w:val="both"/>
        <w:rPr>
          <w:rFonts w:ascii="Segoe UI" w:hAnsi="Segoe UI" w:cs="Segoe UI"/>
        </w:rPr>
      </w:pPr>
      <w:r w:rsidRPr="00C2611A">
        <w:rPr>
          <w:rFonts w:ascii="Segoe UI" w:hAnsi="Segoe UI" w:cs="Segoe UI"/>
        </w:rPr>
        <w:t>Identifikacija i opis strateških i operativnih ciljeva;</w:t>
      </w:r>
    </w:p>
    <w:p w14:paraId="70266BDB" w14:textId="77777777" w:rsidR="00096ADD" w:rsidRPr="00C2611A" w:rsidRDefault="00096ADD" w:rsidP="00AB4F88">
      <w:pPr>
        <w:pStyle w:val="ListParagraph"/>
        <w:numPr>
          <w:ilvl w:val="0"/>
          <w:numId w:val="3"/>
        </w:numPr>
        <w:spacing w:after="0" w:line="276" w:lineRule="auto"/>
        <w:jc w:val="both"/>
        <w:rPr>
          <w:rFonts w:ascii="Segoe UI" w:hAnsi="Segoe UI" w:cs="Segoe UI"/>
        </w:rPr>
      </w:pPr>
      <w:r w:rsidRPr="00C2611A">
        <w:rPr>
          <w:rFonts w:ascii="Segoe UI" w:hAnsi="Segoe UI" w:cs="Segoe UI"/>
        </w:rPr>
        <w:t>Definisanje i opis indikatora učinka;</w:t>
      </w:r>
    </w:p>
    <w:p w14:paraId="0D049B8F" w14:textId="77777777" w:rsidR="00096ADD" w:rsidRPr="00C2611A" w:rsidRDefault="00096ADD" w:rsidP="00AB4F88">
      <w:pPr>
        <w:pStyle w:val="ListParagraph"/>
        <w:numPr>
          <w:ilvl w:val="0"/>
          <w:numId w:val="3"/>
        </w:numPr>
        <w:spacing w:after="0" w:line="276" w:lineRule="auto"/>
        <w:jc w:val="both"/>
        <w:rPr>
          <w:rFonts w:ascii="Segoe UI" w:hAnsi="Segoe UI" w:cs="Segoe UI"/>
        </w:rPr>
      </w:pPr>
      <w:r w:rsidRPr="00C2611A">
        <w:rPr>
          <w:rFonts w:ascii="Segoe UI" w:hAnsi="Segoe UI" w:cs="Segoe UI"/>
        </w:rPr>
        <w:t>Definisanje aktivnosti i indikatora rezultata sa Akcionim planom;</w:t>
      </w:r>
    </w:p>
    <w:p w14:paraId="04D07F1D" w14:textId="77777777" w:rsidR="00096ADD" w:rsidRPr="00C2611A" w:rsidRDefault="00096ADD" w:rsidP="00AB4F88">
      <w:pPr>
        <w:pStyle w:val="ListParagraph"/>
        <w:numPr>
          <w:ilvl w:val="0"/>
          <w:numId w:val="3"/>
        </w:numPr>
        <w:spacing w:after="0" w:line="276" w:lineRule="auto"/>
        <w:jc w:val="both"/>
        <w:rPr>
          <w:rFonts w:ascii="Segoe UI" w:hAnsi="Segoe UI" w:cs="Segoe UI"/>
        </w:rPr>
      </w:pPr>
      <w:r w:rsidRPr="00C2611A">
        <w:rPr>
          <w:rFonts w:ascii="Segoe UI" w:hAnsi="Segoe UI" w:cs="Segoe UI"/>
        </w:rPr>
        <w:t>Izrada nacrta strateškog dokumenta i</w:t>
      </w:r>
    </w:p>
    <w:p w14:paraId="4DA93DEC" w14:textId="77777777" w:rsidR="00096ADD" w:rsidRPr="00C2611A" w:rsidRDefault="00096ADD" w:rsidP="00AB4F88">
      <w:pPr>
        <w:pStyle w:val="ListParagraph"/>
        <w:numPr>
          <w:ilvl w:val="0"/>
          <w:numId w:val="3"/>
        </w:numPr>
        <w:spacing w:after="0" w:line="276" w:lineRule="auto"/>
        <w:jc w:val="both"/>
        <w:rPr>
          <w:rFonts w:ascii="Segoe UI" w:hAnsi="Segoe UI" w:cs="Segoe UI"/>
        </w:rPr>
      </w:pPr>
      <w:r w:rsidRPr="00C2611A">
        <w:rPr>
          <w:rFonts w:ascii="Segoe UI" w:hAnsi="Segoe UI" w:cs="Segoe UI"/>
        </w:rPr>
        <w:t>Javna rasprava.</w:t>
      </w:r>
    </w:p>
    <w:p w14:paraId="70B95E06" w14:textId="77777777" w:rsidR="00096ADD" w:rsidRPr="00C2611A" w:rsidRDefault="00096ADD" w:rsidP="00AB4F88">
      <w:pPr>
        <w:spacing w:before="160" w:after="0" w:line="276" w:lineRule="auto"/>
        <w:jc w:val="both"/>
        <w:rPr>
          <w:rFonts w:ascii="Segoe UI" w:hAnsi="Segoe UI" w:cs="Segoe UI"/>
        </w:rPr>
      </w:pPr>
      <w:r w:rsidRPr="00C2611A">
        <w:rPr>
          <w:rFonts w:ascii="Segoe UI" w:hAnsi="Segoe UI" w:cs="Segoe UI"/>
        </w:rPr>
        <w:lastRenderedPageBreak/>
        <w:t xml:space="preserve">Usvajanje Strategije pratiće i Akcioni plan, kojim će se utvrditi mjere i aktivnosti potrebne za sprovođenje operativnih ciljeva i smjernica definisanih Strategijom, u skladu sa čl. 20 </w:t>
      </w:r>
      <w:r w:rsidRPr="00C2611A">
        <w:rPr>
          <w:rFonts w:ascii="Segoe UI" w:hAnsi="Segoe UI" w:cs="Segoe UI"/>
          <w:i/>
        </w:rPr>
        <w:t>Zakona o zvaničnoj statistici i sistemu zvanične statistike</w:t>
      </w:r>
      <w:r w:rsidRPr="00C2611A">
        <w:rPr>
          <w:rFonts w:ascii="Segoe UI" w:hAnsi="Segoe UI" w:cs="Segoe UI"/>
        </w:rPr>
        <w:t>.</w:t>
      </w:r>
    </w:p>
    <w:p w14:paraId="1258FD79" w14:textId="77777777" w:rsidR="00BA35AD" w:rsidRPr="00C2611A" w:rsidRDefault="00BA35AD" w:rsidP="00AB4F88">
      <w:pPr>
        <w:spacing w:before="120" w:after="0" w:line="276" w:lineRule="auto"/>
        <w:jc w:val="both"/>
        <w:rPr>
          <w:rFonts w:ascii="Segoe UI" w:hAnsi="Segoe UI" w:cs="Segoe UI"/>
        </w:rPr>
      </w:pPr>
      <w:bookmarkStart w:id="7" w:name="_Hlk135207152"/>
      <w:r w:rsidRPr="00C2611A">
        <w:rPr>
          <w:rFonts w:ascii="Segoe UI" w:hAnsi="Segoe UI" w:cs="Segoe UI"/>
        </w:rPr>
        <w:t xml:space="preserve">U okviru Strategije definisan je strateški cilj, </w:t>
      </w:r>
      <w:r w:rsidR="00A21F66" w:rsidRPr="00C2611A">
        <w:rPr>
          <w:rFonts w:ascii="Segoe UI" w:hAnsi="Segoe UI" w:cs="Segoe UI"/>
        </w:rPr>
        <w:t xml:space="preserve">vizija i misija statističkog sistema i </w:t>
      </w:r>
      <w:r w:rsidRPr="00C2611A">
        <w:rPr>
          <w:rFonts w:ascii="Segoe UI" w:hAnsi="Segoe UI" w:cs="Segoe UI"/>
        </w:rPr>
        <w:t>pet operativnih ciljeva, koji</w:t>
      </w:r>
      <w:r w:rsidR="00A21F66" w:rsidRPr="00C2611A">
        <w:rPr>
          <w:rFonts w:ascii="Segoe UI" w:hAnsi="Segoe UI" w:cs="Segoe UI"/>
        </w:rPr>
        <w:t>ma se</w:t>
      </w:r>
      <w:r w:rsidRPr="00C2611A">
        <w:rPr>
          <w:rFonts w:ascii="Segoe UI" w:hAnsi="Segoe UI" w:cs="Segoe UI"/>
        </w:rPr>
        <w:t xml:space="preserve"> </w:t>
      </w:r>
      <w:r w:rsidR="00A21F66" w:rsidRPr="00C2611A">
        <w:rPr>
          <w:rFonts w:ascii="Segoe UI" w:hAnsi="Segoe UI" w:cs="Segoe UI"/>
        </w:rPr>
        <w:t xml:space="preserve">obezbjeđuje dalji </w:t>
      </w:r>
      <w:r w:rsidRPr="00C2611A">
        <w:rPr>
          <w:rFonts w:ascii="Segoe UI" w:hAnsi="Segoe UI" w:cs="Segoe UI"/>
        </w:rPr>
        <w:t xml:space="preserve">razvoj statističkog sistema Crne Gore. Za sprovođenje operativnih ciljeva definisano je 15 ključnih aktivnosti. </w:t>
      </w:r>
      <w:bookmarkEnd w:id="7"/>
    </w:p>
    <w:p w14:paraId="7B00D702" w14:textId="77777777" w:rsidR="0028106A" w:rsidRPr="00C2611A" w:rsidRDefault="0028106A" w:rsidP="00AB4F88">
      <w:pPr>
        <w:spacing w:before="160" w:line="276" w:lineRule="auto"/>
        <w:jc w:val="both"/>
        <w:rPr>
          <w:rFonts w:ascii="Segoe UI" w:hAnsi="Segoe UI" w:cs="Segoe UI"/>
          <w:b/>
          <w:i/>
        </w:rPr>
      </w:pPr>
      <w:r w:rsidRPr="00C2611A">
        <w:rPr>
          <w:rFonts w:ascii="Segoe UI" w:hAnsi="Segoe UI" w:cs="Segoe UI"/>
          <w:b/>
        </w:rPr>
        <w:t xml:space="preserve">Strateški cilj Strategije </w:t>
      </w:r>
      <w:r w:rsidRPr="00C2611A">
        <w:rPr>
          <w:rFonts w:ascii="Segoe UI" w:hAnsi="Segoe UI" w:cs="Segoe UI"/>
        </w:rPr>
        <w:t xml:space="preserve">je </w:t>
      </w:r>
      <w:r w:rsidRPr="00C2611A">
        <w:rPr>
          <w:rFonts w:ascii="Segoe UI" w:hAnsi="Segoe UI" w:cs="Segoe UI"/>
          <w:i/>
        </w:rPr>
        <w:t xml:space="preserve">da obezbijedi svim korisnicima rezultate zvanične statistike koji su proizvedeni u skladu sa principima zvanične statistike, propisanom nacionalnom i međunarodnom metodologijom, uz poštovanje etičkih i profesionalnih standarda. </w:t>
      </w:r>
    </w:p>
    <w:p w14:paraId="6A454F93" w14:textId="77777777" w:rsidR="0028106A" w:rsidRPr="00C2611A" w:rsidRDefault="0028106A" w:rsidP="00AB4F88">
      <w:pPr>
        <w:spacing w:line="276" w:lineRule="auto"/>
        <w:jc w:val="both"/>
        <w:rPr>
          <w:rFonts w:ascii="Segoe UI" w:hAnsi="Segoe UI" w:cs="Segoe UI"/>
          <w:i/>
        </w:rPr>
      </w:pPr>
      <w:r w:rsidRPr="00C2611A">
        <w:rPr>
          <w:rFonts w:ascii="Segoe UI" w:hAnsi="Segoe UI" w:cs="Segoe UI"/>
          <w:b/>
        </w:rPr>
        <w:t>Vizija statističkog sistema Crne Gore</w:t>
      </w:r>
      <w:r w:rsidRPr="00C2611A">
        <w:rPr>
          <w:rFonts w:ascii="Segoe UI" w:hAnsi="Segoe UI" w:cs="Segoe UI"/>
          <w:i/>
        </w:rPr>
        <w:t xml:space="preserve"> je da</w:t>
      </w:r>
      <w:r w:rsidR="00095243" w:rsidRPr="00C2611A">
        <w:rPr>
          <w:rFonts w:ascii="Segoe UI" w:hAnsi="Segoe UI" w:cs="Segoe UI"/>
          <w:i/>
        </w:rPr>
        <w:t>,</w:t>
      </w:r>
      <w:r w:rsidRPr="00C2611A">
        <w:rPr>
          <w:rFonts w:ascii="Segoe UI" w:hAnsi="Segoe UI" w:cs="Segoe UI"/>
          <w:i/>
        </w:rPr>
        <w:t xml:space="preserve"> jačanjem svojih stručnih i infrastrukturnih kapaciteta</w:t>
      </w:r>
      <w:r w:rsidR="00095243" w:rsidRPr="00C2611A">
        <w:rPr>
          <w:rFonts w:ascii="Segoe UI" w:hAnsi="Segoe UI" w:cs="Segoe UI"/>
          <w:i/>
        </w:rPr>
        <w:t xml:space="preserve">, </w:t>
      </w:r>
      <w:r w:rsidRPr="00C2611A">
        <w:rPr>
          <w:rFonts w:ascii="Segoe UI" w:hAnsi="Segoe UI" w:cs="Segoe UI"/>
          <w:i/>
        </w:rPr>
        <w:t>proizvodi rezultate zvanične statistike, koji se temelje na međunarodnim standardima i metodologijama, uz poštovanje principa zvanične statistike.</w:t>
      </w:r>
    </w:p>
    <w:p w14:paraId="000AB151" w14:textId="77777777" w:rsidR="0028106A" w:rsidRPr="00C2611A" w:rsidRDefault="0028106A" w:rsidP="00AB4F88">
      <w:pPr>
        <w:spacing w:line="276" w:lineRule="auto"/>
        <w:jc w:val="both"/>
        <w:rPr>
          <w:rFonts w:ascii="Segoe UI" w:hAnsi="Segoe UI" w:cs="Segoe UI"/>
          <w:i/>
        </w:rPr>
      </w:pPr>
      <w:r w:rsidRPr="00C2611A">
        <w:rPr>
          <w:rFonts w:ascii="Segoe UI" w:hAnsi="Segoe UI" w:cs="Segoe UI"/>
          <w:b/>
        </w:rPr>
        <w:t>Misija statističkog sistema Crne Gore</w:t>
      </w:r>
      <w:r w:rsidRPr="00C2611A">
        <w:rPr>
          <w:rFonts w:ascii="Segoe UI" w:hAnsi="Segoe UI" w:cs="Segoe UI"/>
          <w:i/>
        </w:rPr>
        <w:t xml:space="preserve"> je da pruži pouzdane, kvalitetne, pravovremene i međunarodno uporedive rezultate zvanične statistike za potrebe svih korisnika. Proizvodnja rezultata zvanične statistike vrši se na osnovu statističkih standarda, korišćenjem savremene tehnologije uz poštovanje statističke povjerljivosti.</w:t>
      </w:r>
    </w:p>
    <w:p w14:paraId="35412E05" w14:textId="77777777" w:rsidR="00C95C95" w:rsidRPr="00C2611A" w:rsidRDefault="00C95C95" w:rsidP="00114221">
      <w:pPr>
        <w:spacing w:after="0" w:line="276" w:lineRule="auto"/>
        <w:jc w:val="both"/>
        <w:rPr>
          <w:rFonts w:ascii="Segoe UI" w:hAnsi="Segoe UI" w:cs="Segoe UI"/>
        </w:rPr>
      </w:pPr>
    </w:p>
    <w:p w14:paraId="208F3522" w14:textId="77777777" w:rsidR="00D9707C" w:rsidRPr="00C2611A" w:rsidRDefault="00D9707C" w:rsidP="00B96DC4">
      <w:pPr>
        <w:pStyle w:val="Heading2"/>
        <w:numPr>
          <w:ilvl w:val="0"/>
          <w:numId w:val="11"/>
        </w:numPr>
        <w:rPr>
          <w:rFonts w:ascii="Segoe UI" w:hAnsi="Segoe UI" w:cs="Segoe UI"/>
        </w:rPr>
      </w:pPr>
      <w:bookmarkStart w:id="8" w:name="_Toc140042355"/>
      <w:r w:rsidRPr="00C2611A">
        <w:rPr>
          <w:rFonts w:ascii="Segoe UI" w:hAnsi="Segoe UI" w:cs="Segoe UI"/>
        </w:rPr>
        <w:t>Svrha donošenja strate</w:t>
      </w:r>
      <w:r w:rsidR="00B83BE0" w:rsidRPr="00C2611A">
        <w:rPr>
          <w:rFonts w:ascii="Segoe UI" w:hAnsi="Segoe UI" w:cs="Segoe UI"/>
        </w:rPr>
        <w:t>gije</w:t>
      </w:r>
      <w:bookmarkEnd w:id="8"/>
    </w:p>
    <w:p w14:paraId="30F62D1F" w14:textId="77777777" w:rsidR="00D9707C" w:rsidRPr="00C2611A" w:rsidRDefault="00D9707C" w:rsidP="00AB5130">
      <w:pPr>
        <w:spacing w:after="0"/>
        <w:rPr>
          <w:rFonts w:ascii="Segoe UI" w:hAnsi="Segoe UI" w:cs="Segoe UI"/>
        </w:rPr>
      </w:pPr>
    </w:p>
    <w:p w14:paraId="6F2DDAF2" w14:textId="77777777" w:rsidR="005420F6" w:rsidRPr="00C2611A" w:rsidRDefault="00DE3891" w:rsidP="00AB4F88">
      <w:pPr>
        <w:spacing w:line="276" w:lineRule="auto"/>
        <w:jc w:val="both"/>
        <w:rPr>
          <w:rFonts w:ascii="Segoe UI" w:hAnsi="Segoe UI" w:cs="Segoe UI"/>
        </w:rPr>
      </w:pPr>
      <w:r w:rsidRPr="00C2611A">
        <w:rPr>
          <w:rFonts w:ascii="Segoe UI" w:hAnsi="Segoe UI" w:cs="Segoe UI"/>
          <w:b/>
        </w:rPr>
        <w:t xml:space="preserve">Svrha </w:t>
      </w:r>
      <w:r w:rsidR="00713192" w:rsidRPr="00C2611A">
        <w:rPr>
          <w:rFonts w:ascii="Segoe UI" w:hAnsi="Segoe UI" w:cs="Segoe UI"/>
          <w:b/>
        </w:rPr>
        <w:t xml:space="preserve">Strategije </w:t>
      </w:r>
      <w:r w:rsidRPr="00C2611A">
        <w:rPr>
          <w:rFonts w:ascii="Segoe UI" w:hAnsi="Segoe UI" w:cs="Segoe UI"/>
        </w:rPr>
        <w:t>je da defi</w:t>
      </w:r>
      <w:r w:rsidR="00713192" w:rsidRPr="00C2611A">
        <w:rPr>
          <w:rFonts w:ascii="Segoe UI" w:hAnsi="Segoe UI" w:cs="Segoe UI"/>
        </w:rPr>
        <w:t>še</w:t>
      </w:r>
      <w:r w:rsidRPr="00C2611A">
        <w:rPr>
          <w:rFonts w:ascii="Segoe UI" w:hAnsi="Segoe UI" w:cs="Segoe UI"/>
        </w:rPr>
        <w:t xml:space="preserve"> operativn</w:t>
      </w:r>
      <w:r w:rsidR="00713192" w:rsidRPr="00C2611A">
        <w:rPr>
          <w:rFonts w:ascii="Segoe UI" w:hAnsi="Segoe UI" w:cs="Segoe UI"/>
        </w:rPr>
        <w:t>e</w:t>
      </w:r>
      <w:r w:rsidRPr="00C2611A">
        <w:rPr>
          <w:rFonts w:ascii="Segoe UI" w:hAnsi="Segoe UI" w:cs="Segoe UI"/>
        </w:rPr>
        <w:t xml:space="preserve"> ciljev</w:t>
      </w:r>
      <w:r w:rsidR="00713192" w:rsidRPr="00C2611A">
        <w:rPr>
          <w:rFonts w:ascii="Segoe UI" w:hAnsi="Segoe UI" w:cs="Segoe UI"/>
        </w:rPr>
        <w:t>e</w:t>
      </w:r>
      <w:r w:rsidRPr="00C2611A">
        <w:rPr>
          <w:rFonts w:ascii="Segoe UI" w:hAnsi="Segoe UI" w:cs="Segoe UI"/>
        </w:rPr>
        <w:t xml:space="preserve"> razvoja sistema zvanične stati</w:t>
      </w:r>
      <w:r w:rsidR="004E14BB" w:rsidRPr="00C2611A">
        <w:rPr>
          <w:rFonts w:ascii="Segoe UI" w:hAnsi="Segoe UI" w:cs="Segoe UI"/>
        </w:rPr>
        <w:t>s</w:t>
      </w:r>
      <w:r w:rsidRPr="00C2611A">
        <w:rPr>
          <w:rFonts w:ascii="Segoe UI" w:hAnsi="Segoe UI" w:cs="Segoe UI"/>
        </w:rPr>
        <w:t>tike Crne Gore</w:t>
      </w:r>
      <w:r w:rsidR="00B32605" w:rsidRPr="00C2611A">
        <w:rPr>
          <w:rFonts w:ascii="Segoe UI" w:hAnsi="Segoe UI" w:cs="Segoe UI"/>
        </w:rPr>
        <w:t xml:space="preserve"> u narednih pet godina</w:t>
      </w:r>
      <w:r w:rsidRPr="00C2611A">
        <w:rPr>
          <w:rFonts w:ascii="Segoe UI" w:hAnsi="Segoe UI" w:cs="Segoe UI"/>
        </w:rPr>
        <w:t xml:space="preserve">, </w:t>
      </w:r>
      <w:r w:rsidR="00B32605" w:rsidRPr="00C2611A">
        <w:rPr>
          <w:rFonts w:ascii="Segoe UI" w:hAnsi="Segoe UI" w:cs="Segoe UI"/>
        </w:rPr>
        <w:t xml:space="preserve">a </w:t>
      </w:r>
      <w:r w:rsidRPr="00C2611A">
        <w:rPr>
          <w:rFonts w:ascii="Segoe UI" w:hAnsi="Segoe UI" w:cs="Segoe UI"/>
        </w:rPr>
        <w:t>kojim</w:t>
      </w:r>
      <w:r w:rsidR="000E4AB3" w:rsidRPr="00C2611A">
        <w:rPr>
          <w:rFonts w:ascii="Segoe UI" w:hAnsi="Segoe UI" w:cs="Segoe UI"/>
        </w:rPr>
        <w:t>a</w:t>
      </w:r>
      <w:r w:rsidRPr="00C2611A">
        <w:rPr>
          <w:rFonts w:ascii="Segoe UI" w:hAnsi="Segoe UI" w:cs="Segoe UI"/>
        </w:rPr>
        <w:t xml:space="preserve"> će se ispuniti strateški cilj statističkog sistema</w:t>
      </w:r>
      <w:r w:rsidR="00B32605" w:rsidRPr="00C2611A">
        <w:rPr>
          <w:rFonts w:ascii="Segoe UI" w:hAnsi="Segoe UI" w:cs="Segoe UI"/>
        </w:rPr>
        <w:t>.</w:t>
      </w:r>
    </w:p>
    <w:p w14:paraId="4D356A34" w14:textId="77777777" w:rsidR="00B15A2E" w:rsidRPr="00C2611A" w:rsidRDefault="00713192" w:rsidP="00AB4F88">
      <w:pPr>
        <w:spacing w:line="276" w:lineRule="auto"/>
        <w:jc w:val="both"/>
        <w:rPr>
          <w:rFonts w:ascii="Segoe UI" w:hAnsi="Segoe UI" w:cs="Segoe UI"/>
        </w:rPr>
      </w:pPr>
      <w:r w:rsidRPr="00C2611A">
        <w:rPr>
          <w:rFonts w:ascii="Segoe UI" w:hAnsi="Segoe UI" w:cs="Segoe UI"/>
          <w:b/>
        </w:rPr>
        <w:t xml:space="preserve">Uloga Strategije </w:t>
      </w:r>
      <w:r w:rsidRPr="00C2611A">
        <w:rPr>
          <w:rFonts w:ascii="Segoe UI" w:hAnsi="Segoe UI" w:cs="Segoe UI"/>
        </w:rPr>
        <w:t>je da</w:t>
      </w:r>
      <w:r w:rsidRPr="00C2611A">
        <w:rPr>
          <w:rFonts w:ascii="Segoe UI" w:hAnsi="Segoe UI" w:cs="Segoe UI"/>
          <w:i/>
        </w:rPr>
        <w:t xml:space="preserve"> </w:t>
      </w:r>
      <w:r w:rsidRPr="00C2611A">
        <w:rPr>
          <w:rFonts w:ascii="Segoe UI" w:hAnsi="Segoe UI" w:cs="Segoe UI"/>
        </w:rPr>
        <w:t>usmjerava rad zvaničnog statističkog sistema ka postizanju najvažnijih operativnih ciljeva u navedenom vremenskom periodu</w:t>
      </w:r>
      <w:r w:rsidR="00B83BE0" w:rsidRPr="00C2611A">
        <w:rPr>
          <w:rFonts w:ascii="Segoe UI" w:hAnsi="Segoe UI" w:cs="Segoe UI"/>
        </w:rPr>
        <w:t>. I</w:t>
      </w:r>
      <w:r w:rsidRPr="00C2611A">
        <w:rPr>
          <w:rFonts w:ascii="Segoe UI" w:hAnsi="Segoe UI" w:cs="Segoe UI"/>
        </w:rPr>
        <w:t xml:space="preserve">stovremeno služi i za predstavljanje rada proizvođača zvanične statistike, korisnicima i </w:t>
      </w:r>
      <w:r w:rsidR="009D5ECD" w:rsidRPr="00C2611A">
        <w:rPr>
          <w:rFonts w:ascii="Segoe UI" w:hAnsi="Segoe UI" w:cs="Segoe UI"/>
        </w:rPr>
        <w:t xml:space="preserve">široj </w:t>
      </w:r>
      <w:r w:rsidRPr="00C2611A">
        <w:rPr>
          <w:rFonts w:ascii="Segoe UI" w:hAnsi="Segoe UI" w:cs="Segoe UI"/>
        </w:rPr>
        <w:t>javnosti</w:t>
      </w:r>
      <w:r w:rsidR="009D5ECD" w:rsidRPr="00C2611A">
        <w:rPr>
          <w:rFonts w:ascii="Segoe UI" w:hAnsi="Segoe UI" w:cs="Segoe UI"/>
        </w:rPr>
        <w:t>, kako bi u kontinuitetu pratili razvoj i unapređenje sistema zvanične statistike</w:t>
      </w:r>
      <w:r w:rsidRPr="00C2611A">
        <w:rPr>
          <w:rFonts w:ascii="Segoe UI" w:hAnsi="Segoe UI" w:cs="Segoe UI"/>
        </w:rPr>
        <w:t>.</w:t>
      </w:r>
      <w:r w:rsidR="00B15A2E" w:rsidRPr="00C2611A">
        <w:rPr>
          <w:rFonts w:ascii="Segoe UI" w:hAnsi="Segoe UI" w:cs="Segoe UI"/>
        </w:rPr>
        <w:t xml:space="preserve"> Strategija </w:t>
      </w:r>
      <w:r w:rsidR="00B83BE0" w:rsidRPr="00C2611A">
        <w:rPr>
          <w:rFonts w:ascii="Segoe UI" w:hAnsi="Segoe UI" w:cs="Segoe UI"/>
        </w:rPr>
        <w:t>definiše pravac</w:t>
      </w:r>
      <w:r w:rsidR="00B236DB" w:rsidRPr="00C2611A">
        <w:rPr>
          <w:rFonts w:ascii="Segoe UI" w:hAnsi="Segoe UI" w:cs="Segoe UI"/>
        </w:rPr>
        <w:t xml:space="preserve"> </w:t>
      </w:r>
      <w:r w:rsidR="00B83BE0" w:rsidRPr="00C2611A">
        <w:rPr>
          <w:rFonts w:ascii="Segoe UI" w:hAnsi="Segoe UI" w:cs="Segoe UI"/>
        </w:rPr>
        <w:t xml:space="preserve">bržeg </w:t>
      </w:r>
      <w:r w:rsidR="00B236DB" w:rsidRPr="00C2611A">
        <w:rPr>
          <w:rFonts w:ascii="Segoe UI" w:hAnsi="Segoe UI" w:cs="Segoe UI"/>
        </w:rPr>
        <w:t>razvoj</w:t>
      </w:r>
      <w:r w:rsidR="00B83BE0" w:rsidRPr="00C2611A">
        <w:rPr>
          <w:rFonts w:ascii="Segoe UI" w:hAnsi="Segoe UI" w:cs="Segoe UI"/>
        </w:rPr>
        <w:t>a</w:t>
      </w:r>
      <w:r w:rsidR="00B236DB" w:rsidRPr="00C2611A">
        <w:rPr>
          <w:rFonts w:ascii="Segoe UI" w:hAnsi="Segoe UI" w:cs="Segoe UI"/>
        </w:rPr>
        <w:t xml:space="preserve"> zvanične stati</w:t>
      </w:r>
      <w:r w:rsidR="00E54AB6" w:rsidRPr="00C2611A">
        <w:rPr>
          <w:rFonts w:ascii="Segoe UI" w:hAnsi="Segoe UI" w:cs="Segoe UI"/>
        </w:rPr>
        <w:t>s</w:t>
      </w:r>
      <w:r w:rsidR="00B236DB" w:rsidRPr="00C2611A">
        <w:rPr>
          <w:rFonts w:ascii="Segoe UI" w:hAnsi="Segoe UI" w:cs="Segoe UI"/>
        </w:rPr>
        <w:t xml:space="preserve">tike </w:t>
      </w:r>
      <w:r w:rsidR="00B83BE0" w:rsidRPr="00C2611A">
        <w:rPr>
          <w:rFonts w:ascii="Segoe UI" w:hAnsi="Segoe UI" w:cs="Segoe UI"/>
        </w:rPr>
        <w:t xml:space="preserve">kroz harmonizaciju </w:t>
      </w:r>
      <w:r w:rsidR="00B236DB" w:rsidRPr="00C2611A">
        <w:rPr>
          <w:rFonts w:ascii="Segoe UI" w:hAnsi="Segoe UI" w:cs="Segoe UI"/>
        </w:rPr>
        <w:t>metodologije, standarda i dobre statističke prakse</w:t>
      </w:r>
      <w:r w:rsidR="00AE5C8D" w:rsidRPr="00C2611A">
        <w:rPr>
          <w:rFonts w:ascii="Segoe UI" w:hAnsi="Segoe UI" w:cs="Segoe UI"/>
        </w:rPr>
        <w:t xml:space="preserve">. Takođe, </w:t>
      </w:r>
      <w:r w:rsidR="00ED56F6" w:rsidRPr="00C2611A">
        <w:rPr>
          <w:rFonts w:ascii="Segoe UI" w:hAnsi="Segoe UI" w:cs="Segoe UI"/>
        </w:rPr>
        <w:t xml:space="preserve">ista </w:t>
      </w:r>
      <w:r w:rsidR="001F1BBA" w:rsidRPr="00C2611A">
        <w:rPr>
          <w:rFonts w:ascii="Segoe UI" w:hAnsi="Segoe UI" w:cs="Segoe UI"/>
        </w:rPr>
        <w:t>predstavlja osnovu</w:t>
      </w:r>
      <w:r w:rsidR="00B236DB" w:rsidRPr="00C2611A">
        <w:rPr>
          <w:rFonts w:ascii="Segoe UI" w:hAnsi="Segoe UI" w:cs="Segoe UI"/>
        </w:rPr>
        <w:t xml:space="preserve"> za dobijanje rezultata zvanične statistike i </w:t>
      </w:r>
      <w:r w:rsidR="00B52D0B" w:rsidRPr="00C2611A">
        <w:rPr>
          <w:rFonts w:ascii="Segoe UI" w:hAnsi="Segoe UI" w:cs="Segoe UI"/>
        </w:rPr>
        <w:t xml:space="preserve">obezbjeđuje </w:t>
      </w:r>
      <w:r w:rsidR="00B236DB" w:rsidRPr="00C2611A">
        <w:rPr>
          <w:rFonts w:ascii="Segoe UI" w:hAnsi="Segoe UI" w:cs="Segoe UI"/>
        </w:rPr>
        <w:t>njihov</w:t>
      </w:r>
      <w:r w:rsidR="00AE5C8D" w:rsidRPr="00C2611A">
        <w:rPr>
          <w:rFonts w:ascii="Segoe UI" w:hAnsi="Segoe UI" w:cs="Segoe UI"/>
        </w:rPr>
        <w:t>u</w:t>
      </w:r>
      <w:r w:rsidR="00B236DB" w:rsidRPr="00C2611A">
        <w:rPr>
          <w:rFonts w:ascii="Segoe UI" w:hAnsi="Segoe UI" w:cs="Segoe UI"/>
        </w:rPr>
        <w:t xml:space="preserve"> uporedivost sa statističkim podacima evropskih i drugih zemalja. </w:t>
      </w:r>
      <w:r w:rsidR="00E54AB6" w:rsidRPr="00C2611A">
        <w:rPr>
          <w:rFonts w:ascii="Segoe UI" w:hAnsi="Segoe UI" w:cs="Segoe UI"/>
        </w:rPr>
        <w:t xml:space="preserve">Uz strategiju </w:t>
      </w:r>
      <w:r w:rsidR="003A528A" w:rsidRPr="00C2611A">
        <w:rPr>
          <w:rFonts w:ascii="Segoe UI" w:hAnsi="Segoe UI" w:cs="Segoe UI"/>
        </w:rPr>
        <w:t xml:space="preserve">se </w:t>
      </w:r>
      <w:r w:rsidR="00E54AB6" w:rsidRPr="00C2611A">
        <w:rPr>
          <w:rFonts w:ascii="Segoe UI" w:hAnsi="Segoe UI" w:cs="Segoe UI"/>
        </w:rPr>
        <w:t>priprema i dvogodišnji Akcioni plan za period 2024-2025. godin</w:t>
      </w:r>
      <w:r w:rsidR="00326EAA" w:rsidRPr="00C2611A">
        <w:rPr>
          <w:rFonts w:ascii="Segoe UI" w:hAnsi="Segoe UI" w:cs="Segoe UI"/>
        </w:rPr>
        <w:t>e</w:t>
      </w:r>
      <w:r w:rsidR="00E54AB6" w:rsidRPr="00C2611A">
        <w:rPr>
          <w:rFonts w:ascii="Segoe UI" w:hAnsi="Segoe UI" w:cs="Segoe UI"/>
        </w:rPr>
        <w:t>, koji usvaja Vlada Crne Gore. Ostali</w:t>
      </w:r>
      <w:r w:rsidR="00B52D0B" w:rsidRPr="00C2611A">
        <w:rPr>
          <w:rFonts w:ascii="Segoe UI" w:hAnsi="Segoe UI" w:cs="Segoe UI"/>
        </w:rPr>
        <w:t xml:space="preserve">m </w:t>
      </w:r>
      <w:r w:rsidR="00E54AB6" w:rsidRPr="00C2611A">
        <w:rPr>
          <w:rFonts w:ascii="Segoe UI" w:hAnsi="Segoe UI" w:cs="Segoe UI"/>
        </w:rPr>
        <w:t>podzakonski</w:t>
      </w:r>
      <w:r w:rsidR="00B52D0B" w:rsidRPr="00C2611A">
        <w:rPr>
          <w:rFonts w:ascii="Segoe UI" w:hAnsi="Segoe UI" w:cs="Segoe UI"/>
        </w:rPr>
        <w:t>m</w:t>
      </w:r>
      <w:r w:rsidR="00E54AB6" w:rsidRPr="00C2611A">
        <w:rPr>
          <w:rFonts w:ascii="Segoe UI" w:hAnsi="Segoe UI" w:cs="Segoe UI"/>
        </w:rPr>
        <w:t xml:space="preserve"> akti</w:t>
      </w:r>
      <w:r w:rsidR="00B52D0B" w:rsidRPr="00C2611A">
        <w:rPr>
          <w:rFonts w:ascii="Segoe UI" w:hAnsi="Segoe UI" w:cs="Segoe UI"/>
        </w:rPr>
        <w:t>ma i to:</w:t>
      </w:r>
      <w:r w:rsidR="00E54AB6" w:rsidRPr="00C2611A">
        <w:rPr>
          <w:rFonts w:ascii="Segoe UI" w:hAnsi="Segoe UI" w:cs="Segoe UI"/>
        </w:rPr>
        <w:t xml:space="preserve"> </w:t>
      </w:r>
      <w:r w:rsidR="00E54AB6" w:rsidRPr="00C2611A">
        <w:rPr>
          <w:rFonts w:ascii="Segoe UI" w:hAnsi="Segoe UI" w:cs="Segoe UI"/>
          <w:b/>
        </w:rPr>
        <w:t>Program</w:t>
      </w:r>
      <w:r w:rsidR="00B52D0B" w:rsidRPr="00C2611A">
        <w:rPr>
          <w:rFonts w:ascii="Segoe UI" w:hAnsi="Segoe UI" w:cs="Segoe UI"/>
          <w:b/>
        </w:rPr>
        <w:t>om</w:t>
      </w:r>
      <w:r w:rsidR="00E54AB6" w:rsidRPr="00C2611A">
        <w:rPr>
          <w:rFonts w:ascii="Segoe UI" w:hAnsi="Segoe UI" w:cs="Segoe UI"/>
          <w:b/>
        </w:rPr>
        <w:t xml:space="preserve"> zvanične statistike</w:t>
      </w:r>
      <w:r w:rsidR="00E54AB6" w:rsidRPr="00C2611A">
        <w:rPr>
          <w:rFonts w:ascii="Segoe UI" w:hAnsi="Segoe UI" w:cs="Segoe UI"/>
        </w:rPr>
        <w:t xml:space="preserve"> i </w:t>
      </w:r>
      <w:r w:rsidR="00E54AB6" w:rsidRPr="00C2611A">
        <w:rPr>
          <w:rFonts w:ascii="Segoe UI" w:hAnsi="Segoe UI" w:cs="Segoe UI"/>
          <w:b/>
        </w:rPr>
        <w:t>Godišnji</w:t>
      </w:r>
      <w:r w:rsidR="00B52D0B" w:rsidRPr="00C2611A">
        <w:rPr>
          <w:rFonts w:ascii="Segoe UI" w:hAnsi="Segoe UI" w:cs="Segoe UI"/>
          <w:b/>
        </w:rPr>
        <w:t>m</w:t>
      </w:r>
      <w:r w:rsidR="00E54AB6" w:rsidRPr="00C2611A">
        <w:rPr>
          <w:rFonts w:ascii="Segoe UI" w:hAnsi="Segoe UI" w:cs="Segoe UI"/>
          <w:b/>
        </w:rPr>
        <w:t xml:space="preserve"> plan</w:t>
      </w:r>
      <w:r w:rsidR="00B52D0B" w:rsidRPr="00C2611A">
        <w:rPr>
          <w:rFonts w:ascii="Segoe UI" w:hAnsi="Segoe UI" w:cs="Segoe UI"/>
          <w:b/>
        </w:rPr>
        <w:t>om</w:t>
      </w:r>
      <w:r w:rsidR="00E54AB6" w:rsidRPr="00C2611A">
        <w:rPr>
          <w:rFonts w:ascii="Segoe UI" w:hAnsi="Segoe UI" w:cs="Segoe UI"/>
          <w:b/>
        </w:rPr>
        <w:t xml:space="preserve"> zvanične statistike</w:t>
      </w:r>
      <w:r w:rsidR="00E54AB6" w:rsidRPr="00C2611A">
        <w:rPr>
          <w:rFonts w:ascii="Segoe UI" w:hAnsi="Segoe UI" w:cs="Segoe UI"/>
        </w:rPr>
        <w:t xml:space="preserve"> </w:t>
      </w:r>
      <w:r w:rsidR="0035772B" w:rsidRPr="00C2611A">
        <w:rPr>
          <w:rFonts w:ascii="Segoe UI" w:hAnsi="Segoe UI" w:cs="Segoe UI"/>
        </w:rPr>
        <w:t xml:space="preserve">obezbjeđuje se </w:t>
      </w:r>
      <w:r w:rsidR="00E54AB6" w:rsidRPr="00C2611A">
        <w:rPr>
          <w:rFonts w:ascii="Segoe UI" w:hAnsi="Segoe UI" w:cs="Segoe UI"/>
        </w:rPr>
        <w:t xml:space="preserve">programski okvir </w:t>
      </w:r>
      <w:r w:rsidR="00B52D0B" w:rsidRPr="00C2611A">
        <w:rPr>
          <w:rFonts w:ascii="Segoe UI" w:hAnsi="Segoe UI" w:cs="Segoe UI"/>
        </w:rPr>
        <w:t xml:space="preserve">koji </w:t>
      </w:r>
      <w:r w:rsidR="0035772B" w:rsidRPr="00C2611A">
        <w:rPr>
          <w:rFonts w:ascii="Segoe UI" w:hAnsi="Segoe UI" w:cs="Segoe UI"/>
        </w:rPr>
        <w:t xml:space="preserve">detaljnije </w:t>
      </w:r>
      <w:r w:rsidR="00B52D0B" w:rsidRPr="00C2611A">
        <w:rPr>
          <w:rFonts w:ascii="Segoe UI" w:hAnsi="Segoe UI" w:cs="Segoe UI"/>
        </w:rPr>
        <w:t>razrađuje</w:t>
      </w:r>
      <w:r w:rsidR="00E54AB6" w:rsidRPr="00C2611A">
        <w:rPr>
          <w:rFonts w:ascii="Segoe UI" w:hAnsi="Segoe UI" w:cs="Segoe UI"/>
        </w:rPr>
        <w:t xml:space="preserve"> </w:t>
      </w:r>
      <w:r w:rsidR="0035772B" w:rsidRPr="00C2611A">
        <w:rPr>
          <w:rFonts w:ascii="Segoe UI" w:hAnsi="Segoe UI" w:cs="Segoe UI"/>
        </w:rPr>
        <w:t xml:space="preserve">Strategiju. </w:t>
      </w:r>
    </w:p>
    <w:p w14:paraId="15382323" w14:textId="77777777" w:rsidR="00E71C9D" w:rsidRPr="00C2611A" w:rsidRDefault="0035772B" w:rsidP="00AB4F88">
      <w:pPr>
        <w:spacing w:line="276" w:lineRule="auto"/>
        <w:jc w:val="both"/>
        <w:rPr>
          <w:rFonts w:ascii="Segoe UI" w:hAnsi="Segoe UI" w:cs="Segoe UI"/>
        </w:rPr>
      </w:pPr>
      <w:r w:rsidRPr="00C2611A">
        <w:rPr>
          <w:rFonts w:ascii="Segoe UI" w:hAnsi="Segoe UI" w:cs="Segoe UI"/>
        </w:rPr>
        <w:t>Strategija</w:t>
      </w:r>
      <w:r w:rsidR="005420F6" w:rsidRPr="00C2611A">
        <w:rPr>
          <w:rFonts w:ascii="Segoe UI" w:hAnsi="Segoe UI" w:cs="Segoe UI"/>
        </w:rPr>
        <w:t xml:space="preserve"> se zasniva na ciljevima, koji su definisani u skladu sa ocjenama o ispunjenosti ciljeva prethodne Strategije</w:t>
      </w:r>
      <w:r w:rsidR="00E54AB6" w:rsidRPr="00C2611A">
        <w:rPr>
          <w:rFonts w:ascii="Segoe UI" w:hAnsi="Segoe UI" w:cs="Segoe UI"/>
        </w:rPr>
        <w:t xml:space="preserve"> razvoja zvanične statistike za period 2019-2023. godin</w:t>
      </w:r>
      <w:r w:rsidR="00074448" w:rsidRPr="00C2611A">
        <w:rPr>
          <w:rFonts w:ascii="Segoe UI" w:hAnsi="Segoe UI" w:cs="Segoe UI"/>
        </w:rPr>
        <w:t>e</w:t>
      </w:r>
      <w:r w:rsidR="00E54AB6" w:rsidRPr="00C2611A">
        <w:rPr>
          <w:rFonts w:ascii="Segoe UI" w:hAnsi="Segoe UI" w:cs="Segoe UI"/>
        </w:rPr>
        <w:t xml:space="preserve">. </w:t>
      </w:r>
      <w:r w:rsidR="005420F6" w:rsidRPr="00C2611A">
        <w:rPr>
          <w:rFonts w:ascii="Segoe UI" w:hAnsi="Segoe UI" w:cs="Segoe UI"/>
        </w:rPr>
        <w:t xml:space="preserve">Ovom Strategijom prepoznati su ključni izazovi, nalazi i preporuke, koji proističu iz integracionog procesa Crne Gore u EU i njenih međunarodnih obaveza u okviru pregovaračkog procesa u Poglavlju 18. Statistika. Neki od relevantnih dokumenata, koji su poslužili kao osnov pripreme Strategije su: </w:t>
      </w:r>
      <w:r w:rsidR="005420F6" w:rsidRPr="00C2611A">
        <w:rPr>
          <w:rFonts w:ascii="Segoe UI" w:hAnsi="Segoe UI" w:cs="Segoe UI"/>
          <w:i/>
        </w:rPr>
        <w:t xml:space="preserve">Izvještaji </w:t>
      </w:r>
      <w:r w:rsidR="005420F6" w:rsidRPr="00C2611A">
        <w:rPr>
          <w:rFonts w:ascii="Segoe UI" w:hAnsi="Segoe UI" w:cs="Segoe UI"/>
          <w:i/>
        </w:rPr>
        <w:lastRenderedPageBreak/>
        <w:t>Evropske komisije o napretku Crne Gore</w:t>
      </w:r>
      <w:r w:rsidR="005420F6" w:rsidRPr="00C2611A">
        <w:rPr>
          <w:rFonts w:ascii="Segoe UI" w:hAnsi="Segoe UI" w:cs="Segoe UI"/>
        </w:rPr>
        <w:t xml:space="preserve">, </w:t>
      </w:r>
      <w:r w:rsidR="005420F6" w:rsidRPr="00C2611A">
        <w:rPr>
          <w:rFonts w:ascii="Segoe UI" w:hAnsi="Segoe UI" w:cs="Segoe UI"/>
          <w:i/>
        </w:rPr>
        <w:t>Program pristupanja Crne Gore Evropskoj uniji</w:t>
      </w:r>
      <w:r w:rsidR="005420F6" w:rsidRPr="00C2611A">
        <w:rPr>
          <w:rFonts w:ascii="Segoe UI" w:hAnsi="Segoe UI" w:cs="Segoe UI"/>
        </w:rPr>
        <w:t xml:space="preserve">, </w:t>
      </w:r>
      <w:r w:rsidR="005420F6" w:rsidRPr="00C2611A">
        <w:rPr>
          <w:rFonts w:ascii="Segoe UI" w:hAnsi="Segoe UI" w:cs="Segoe UI"/>
          <w:i/>
        </w:rPr>
        <w:t>završna mjerila u Poglavlju 18. Statistika</w:t>
      </w:r>
      <w:r w:rsidR="005420F6" w:rsidRPr="00C2611A">
        <w:rPr>
          <w:rFonts w:ascii="Segoe UI" w:hAnsi="Segoe UI" w:cs="Segoe UI"/>
        </w:rPr>
        <w:t xml:space="preserve">, </w:t>
      </w:r>
      <w:r w:rsidR="005420F6" w:rsidRPr="00C2611A">
        <w:rPr>
          <w:rFonts w:ascii="Segoe UI" w:hAnsi="Segoe UI" w:cs="Segoe UI"/>
          <w:i/>
        </w:rPr>
        <w:t>Izvještaj o procjeni usklađenosti sa Kodeksom prakse Evropske statistike i ulozi nacionalne statističke institucije kao koordinatora</w:t>
      </w:r>
      <w:r w:rsidR="005420F6" w:rsidRPr="00C2611A">
        <w:rPr>
          <w:rFonts w:ascii="Segoe UI" w:hAnsi="Segoe UI" w:cs="Segoe UI"/>
        </w:rPr>
        <w:t xml:space="preserve">. </w:t>
      </w:r>
    </w:p>
    <w:p w14:paraId="25A8ABD1" w14:textId="77777777" w:rsidR="00E71C9D" w:rsidRPr="00C2611A" w:rsidRDefault="009564B7" w:rsidP="00AB4F88">
      <w:pPr>
        <w:spacing w:after="0" w:line="276" w:lineRule="auto"/>
        <w:jc w:val="both"/>
        <w:rPr>
          <w:rFonts w:ascii="Segoe UI" w:hAnsi="Segoe UI" w:cs="Segoe UI"/>
        </w:rPr>
      </w:pPr>
      <w:r w:rsidRPr="00C2611A">
        <w:rPr>
          <w:rFonts w:ascii="Segoe UI" w:hAnsi="Segoe UI" w:cs="Segoe UI"/>
        </w:rPr>
        <w:t>O</w:t>
      </w:r>
      <w:r w:rsidR="00451379" w:rsidRPr="00C2611A">
        <w:rPr>
          <w:rFonts w:ascii="Segoe UI" w:hAnsi="Segoe UI" w:cs="Segoe UI"/>
        </w:rPr>
        <w:t xml:space="preserve">perativni </w:t>
      </w:r>
      <w:r w:rsidRPr="00C2611A">
        <w:rPr>
          <w:rFonts w:ascii="Segoe UI" w:hAnsi="Segoe UI" w:cs="Segoe UI"/>
        </w:rPr>
        <w:t xml:space="preserve">ciljevi </w:t>
      </w:r>
      <w:r w:rsidR="00451379" w:rsidRPr="00C2611A">
        <w:rPr>
          <w:rFonts w:ascii="Segoe UI" w:hAnsi="Segoe UI" w:cs="Segoe UI"/>
          <w:i/>
        </w:rPr>
        <w:t xml:space="preserve">Strategije </w:t>
      </w:r>
      <w:r w:rsidR="00451379" w:rsidRPr="00C2611A">
        <w:rPr>
          <w:rFonts w:ascii="Segoe UI" w:hAnsi="Segoe UI" w:cs="Segoe UI"/>
        </w:rPr>
        <w:t>p</w:t>
      </w:r>
      <w:r w:rsidR="003E1271" w:rsidRPr="00C2611A">
        <w:rPr>
          <w:rFonts w:ascii="Segoe UI" w:hAnsi="Segoe UI" w:cs="Segoe UI"/>
        </w:rPr>
        <w:t>redviđaju</w:t>
      </w:r>
      <w:r w:rsidR="00E71C9D" w:rsidRPr="00C2611A">
        <w:rPr>
          <w:rFonts w:ascii="Segoe UI" w:hAnsi="Segoe UI" w:cs="Segoe UI"/>
        </w:rPr>
        <w:t xml:space="preserve"> dalj</w:t>
      </w:r>
      <w:r w:rsidR="003E1271" w:rsidRPr="00C2611A">
        <w:rPr>
          <w:rFonts w:ascii="Segoe UI" w:hAnsi="Segoe UI" w:cs="Segoe UI"/>
        </w:rPr>
        <w:t>e</w:t>
      </w:r>
      <w:r w:rsidR="00E71C9D" w:rsidRPr="00C2611A">
        <w:rPr>
          <w:rFonts w:ascii="Segoe UI" w:hAnsi="Segoe UI" w:cs="Segoe UI"/>
        </w:rPr>
        <w:t xml:space="preserve"> unapređenje koordinacije unutar sistema zvanične statistike, jačanje ljudskih resursa i prostornih kapaciteta, </w:t>
      </w:r>
      <w:r w:rsidR="003E1271" w:rsidRPr="00C2611A">
        <w:rPr>
          <w:rFonts w:ascii="Segoe UI" w:hAnsi="Segoe UI" w:cs="Segoe UI"/>
        </w:rPr>
        <w:t xml:space="preserve">unapređenje digitalne komunikacije </w:t>
      </w:r>
      <w:r w:rsidR="00451379" w:rsidRPr="00C2611A">
        <w:rPr>
          <w:rFonts w:ascii="Segoe UI" w:hAnsi="Segoe UI" w:cs="Segoe UI"/>
        </w:rPr>
        <w:t xml:space="preserve">sa korisnicima, kao i </w:t>
      </w:r>
      <w:r w:rsidRPr="00C2611A">
        <w:rPr>
          <w:rFonts w:ascii="Segoe UI" w:hAnsi="Segoe UI" w:cs="Segoe UI"/>
        </w:rPr>
        <w:t xml:space="preserve">efikasnu saradnju </w:t>
      </w:r>
      <w:r w:rsidR="00451379" w:rsidRPr="00C2611A">
        <w:rPr>
          <w:rFonts w:ascii="Segoe UI" w:hAnsi="Segoe UI" w:cs="Segoe UI"/>
        </w:rPr>
        <w:t>sa institucijama</w:t>
      </w:r>
      <w:r w:rsidR="003E1271" w:rsidRPr="00C2611A">
        <w:rPr>
          <w:rFonts w:ascii="Segoe UI" w:hAnsi="Segoe UI" w:cs="Segoe UI"/>
        </w:rPr>
        <w:t xml:space="preserve"> </w:t>
      </w:r>
      <w:r w:rsidR="0095193B" w:rsidRPr="00C2611A">
        <w:rPr>
          <w:rFonts w:ascii="Segoe UI" w:hAnsi="Segoe UI" w:cs="Segoe UI"/>
        </w:rPr>
        <w:t>s</w:t>
      </w:r>
      <w:r w:rsidR="003E1271" w:rsidRPr="00C2611A">
        <w:rPr>
          <w:rFonts w:ascii="Segoe UI" w:hAnsi="Segoe UI" w:cs="Segoe UI"/>
        </w:rPr>
        <w:t>istema.</w:t>
      </w:r>
      <w:r w:rsidR="00451379" w:rsidRPr="00C2611A">
        <w:rPr>
          <w:rFonts w:ascii="Segoe UI" w:hAnsi="Segoe UI" w:cs="Segoe UI"/>
        </w:rPr>
        <w:t xml:space="preserve"> </w:t>
      </w:r>
      <w:r w:rsidR="00E71C9D" w:rsidRPr="00C2611A">
        <w:rPr>
          <w:rFonts w:ascii="Segoe UI" w:hAnsi="Segoe UI" w:cs="Segoe UI"/>
        </w:rPr>
        <w:t xml:space="preserve">Imajući u vidu </w:t>
      </w:r>
      <w:r w:rsidR="00332EF9" w:rsidRPr="00C2611A">
        <w:rPr>
          <w:rFonts w:ascii="Segoe UI" w:hAnsi="Segoe UI" w:cs="Segoe UI"/>
        </w:rPr>
        <w:t xml:space="preserve">nedefinisane nadležnosti organa državne uprave </w:t>
      </w:r>
      <w:r w:rsidR="00E71C9D" w:rsidRPr="00C2611A">
        <w:rPr>
          <w:rFonts w:ascii="Segoe UI" w:hAnsi="Segoe UI" w:cs="Segoe UI"/>
        </w:rPr>
        <w:t xml:space="preserve">u dijelu administrativnog registra, </w:t>
      </w:r>
      <w:r w:rsidR="003E1271" w:rsidRPr="00C2611A">
        <w:rPr>
          <w:rFonts w:ascii="Segoe UI" w:hAnsi="Segoe UI" w:cs="Segoe UI"/>
        </w:rPr>
        <w:t xml:space="preserve">posebna pažnja biće posvećena </w:t>
      </w:r>
      <w:r w:rsidR="00E71C9D" w:rsidRPr="00C2611A">
        <w:rPr>
          <w:rFonts w:ascii="Segoe UI" w:hAnsi="Segoe UI" w:cs="Segoe UI"/>
        </w:rPr>
        <w:t>razm</w:t>
      </w:r>
      <w:r w:rsidR="003E1271" w:rsidRPr="00C2611A">
        <w:rPr>
          <w:rFonts w:ascii="Segoe UI" w:hAnsi="Segoe UI" w:cs="Segoe UI"/>
        </w:rPr>
        <w:t>a</w:t>
      </w:r>
      <w:r w:rsidR="00E71C9D" w:rsidRPr="00C2611A">
        <w:rPr>
          <w:rFonts w:ascii="Segoe UI" w:hAnsi="Segoe UI" w:cs="Segoe UI"/>
        </w:rPr>
        <w:t>tr</w:t>
      </w:r>
      <w:r w:rsidR="003E1271" w:rsidRPr="00C2611A">
        <w:rPr>
          <w:rFonts w:ascii="Segoe UI" w:hAnsi="Segoe UI" w:cs="Segoe UI"/>
        </w:rPr>
        <w:t>a</w:t>
      </w:r>
      <w:r w:rsidR="00E71C9D" w:rsidRPr="00C2611A">
        <w:rPr>
          <w:rFonts w:ascii="Segoe UI" w:hAnsi="Segoe UI" w:cs="Segoe UI"/>
        </w:rPr>
        <w:t>n</w:t>
      </w:r>
      <w:r w:rsidR="003E1271" w:rsidRPr="00C2611A">
        <w:rPr>
          <w:rFonts w:ascii="Segoe UI" w:hAnsi="Segoe UI" w:cs="Segoe UI"/>
        </w:rPr>
        <w:t>ju</w:t>
      </w:r>
      <w:r w:rsidR="00E71C9D" w:rsidRPr="00C2611A">
        <w:rPr>
          <w:rFonts w:ascii="Segoe UI" w:hAnsi="Segoe UI" w:cs="Segoe UI"/>
        </w:rPr>
        <w:t xml:space="preserve"> </w:t>
      </w:r>
      <w:r w:rsidR="003E1271" w:rsidRPr="00C2611A">
        <w:rPr>
          <w:rFonts w:ascii="Segoe UI" w:hAnsi="Segoe UI" w:cs="Segoe UI"/>
        </w:rPr>
        <w:t>zakonskih odredbi iz te oblasti.</w:t>
      </w:r>
    </w:p>
    <w:p w14:paraId="52D429F2" w14:textId="77777777" w:rsidR="00B245BD" w:rsidRPr="00C2611A" w:rsidRDefault="00B245BD" w:rsidP="00E71C9D">
      <w:pPr>
        <w:spacing w:after="0" w:line="276" w:lineRule="auto"/>
        <w:jc w:val="both"/>
        <w:rPr>
          <w:rFonts w:ascii="Segoe UI" w:hAnsi="Segoe UI" w:cs="Segoe UI"/>
        </w:rPr>
      </w:pPr>
    </w:p>
    <w:p w14:paraId="305A0B85" w14:textId="77777777" w:rsidR="00511392" w:rsidRPr="00C2611A" w:rsidRDefault="00511392" w:rsidP="00B96DC4">
      <w:pPr>
        <w:pStyle w:val="Heading2"/>
        <w:numPr>
          <w:ilvl w:val="0"/>
          <w:numId w:val="11"/>
        </w:numPr>
        <w:rPr>
          <w:rFonts w:ascii="Segoe UI" w:hAnsi="Segoe UI" w:cs="Segoe UI"/>
        </w:rPr>
      </w:pPr>
      <w:bookmarkStart w:id="9" w:name="_Toc140042356"/>
      <w:r w:rsidRPr="00C2611A">
        <w:rPr>
          <w:rFonts w:ascii="Segoe UI" w:hAnsi="Segoe UI" w:cs="Segoe UI"/>
        </w:rPr>
        <w:t xml:space="preserve">Usklađenost </w:t>
      </w:r>
      <w:r w:rsidR="0036550A" w:rsidRPr="00C2611A">
        <w:rPr>
          <w:rFonts w:ascii="Segoe UI" w:hAnsi="Segoe UI" w:cs="Segoe UI"/>
        </w:rPr>
        <w:t xml:space="preserve">sa postojećim strateškim </w:t>
      </w:r>
      <w:r w:rsidR="00ED17EA" w:rsidRPr="00C2611A">
        <w:rPr>
          <w:rFonts w:ascii="Segoe UI" w:hAnsi="Segoe UI" w:cs="Segoe UI"/>
        </w:rPr>
        <w:t xml:space="preserve">okvirom </w:t>
      </w:r>
      <w:r w:rsidR="0036550A" w:rsidRPr="00C2611A">
        <w:rPr>
          <w:rFonts w:ascii="Segoe UI" w:hAnsi="Segoe UI" w:cs="Segoe UI"/>
        </w:rPr>
        <w:t>Crne Gore</w:t>
      </w:r>
      <w:bookmarkEnd w:id="9"/>
      <w:r w:rsidR="0036550A" w:rsidRPr="00C2611A">
        <w:rPr>
          <w:rFonts w:ascii="Segoe UI" w:hAnsi="Segoe UI" w:cs="Segoe UI"/>
        </w:rPr>
        <w:t xml:space="preserve"> </w:t>
      </w:r>
    </w:p>
    <w:p w14:paraId="0978C8A8" w14:textId="77777777" w:rsidR="00511392" w:rsidRPr="00C2611A" w:rsidRDefault="00511392" w:rsidP="00E71C9D">
      <w:pPr>
        <w:spacing w:after="0" w:line="276" w:lineRule="auto"/>
        <w:jc w:val="both"/>
        <w:rPr>
          <w:rFonts w:ascii="Segoe UI" w:hAnsi="Segoe UI" w:cs="Segoe UI"/>
        </w:rPr>
      </w:pPr>
    </w:p>
    <w:p w14:paraId="79B6989D" w14:textId="77777777" w:rsidR="00D075ED" w:rsidRPr="00C2611A" w:rsidRDefault="00495F10" w:rsidP="00AB4F88">
      <w:pPr>
        <w:spacing w:line="276" w:lineRule="auto"/>
        <w:jc w:val="both"/>
        <w:rPr>
          <w:rFonts w:ascii="Segoe UI" w:hAnsi="Segoe UI" w:cs="Segoe UI"/>
          <w:i/>
        </w:rPr>
      </w:pPr>
      <w:r w:rsidRPr="00C2611A">
        <w:rPr>
          <w:rFonts w:ascii="Segoe UI" w:hAnsi="Segoe UI" w:cs="Segoe UI"/>
        </w:rPr>
        <w:t>Postojeći strateški okvir</w:t>
      </w:r>
      <w:r w:rsidR="0065329C" w:rsidRPr="00C2611A">
        <w:rPr>
          <w:rFonts w:ascii="Segoe UI" w:hAnsi="Segoe UI" w:cs="Segoe UI"/>
        </w:rPr>
        <w:t xml:space="preserve"> razvoja</w:t>
      </w:r>
      <w:r w:rsidRPr="00C2611A">
        <w:rPr>
          <w:rFonts w:ascii="Segoe UI" w:hAnsi="Segoe UI" w:cs="Segoe UI"/>
        </w:rPr>
        <w:t xml:space="preserve"> Crne Gore, odnosno njegova horizontalna i vertikalna uvezanost, </w:t>
      </w:r>
      <w:r w:rsidR="00D52863" w:rsidRPr="00C2611A">
        <w:rPr>
          <w:rFonts w:ascii="Segoe UI" w:hAnsi="Segoe UI" w:cs="Segoe UI"/>
        </w:rPr>
        <w:t xml:space="preserve">prepoznaju </w:t>
      </w:r>
      <w:bookmarkStart w:id="10" w:name="_Hlk135293900"/>
      <w:r w:rsidR="00D52863" w:rsidRPr="00C2611A">
        <w:rPr>
          <w:rFonts w:ascii="Segoe UI" w:hAnsi="Segoe UI" w:cs="Segoe UI"/>
        </w:rPr>
        <w:t>pozicionira</w:t>
      </w:r>
      <w:r w:rsidR="00627ED4" w:rsidRPr="00C2611A">
        <w:rPr>
          <w:rFonts w:ascii="Segoe UI" w:hAnsi="Segoe UI" w:cs="Segoe UI"/>
        </w:rPr>
        <w:t>n</w:t>
      </w:r>
      <w:r w:rsidR="00D52863" w:rsidRPr="00C2611A">
        <w:rPr>
          <w:rFonts w:ascii="Segoe UI" w:hAnsi="Segoe UI" w:cs="Segoe UI"/>
        </w:rPr>
        <w:t xml:space="preserve">je </w:t>
      </w:r>
      <w:r w:rsidR="00D52863" w:rsidRPr="00C2611A">
        <w:rPr>
          <w:rFonts w:ascii="Segoe UI" w:hAnsi="Segoe UI" w:cs="Segoe UI"/>
          <w:i/>
        </w:rPr>
        <w:t xml:space="preserve">Strategije </w:t>
      </w:r>
      <w:bookmarkEnd w:id="10"/>
      <w:r w:rsidR="004A2A00" w:rsidRPr="00C2611A">
        <w:rPr>
          <w:rFonts w:ascii="Segoe UI" w:hAnsi="Segoe UI" w:cs="Segoe UI"/>
        </w:rPr>
        <w:t>kao kompozitni razvojni dokument</w:t>
      </w:r>
      <w:r w:rsidR="00D075ED" w:rsidRPr="00C2611A">
        <w:rPr>
          <w:rFonts w:ascii="Segoe UI" w:hAnsi="Segoe UI" w:cs="Segoe UI"/>
        </w:rPr>
        <w:t>, koji treba da obezb</w:t>
      </w:r>
      <w:r w:rsidR="00470D6A" w:rsidRPr="00C2611A">
        <w:rPr>
          <w:rFonts w:ascii="Segoe UI" w:hAnsi="Segoe UI" w:cs="Segoe UI"/>
        </w:rPr>
        <w:t>i</w:t>
      </w:r>
      <w:r w:rsidR="00D075ED" w:rsidRPr="00C2611A">
        <w:rPr>
          <w:rFonts w:ascii="Segoe UI" w:hAnsi="Segoe UI" w:cs="Segoe UI"/>
        </w:rPr>
        <w:t xml:space="preserve">jedi </w:t>
      </w:r>
      <w:r w:rsidR="00D52863" w:rsidRPr="00C2611A">
        <w:rPr>
          <w:rFonts w:ascii="Segoe UI" w:hAnsi="Segoe UI" w:cs="Segoe UI"/>
        </w:rPr>
        <w:t xml:space="preserve">zvanične podatke </w:t>
      </w:r>
      <w:r w:rsidR="00D075ED" w:rsidRPr="00C2611A">
        <w:rPr>
          <w:rFonts w:ascii="Segoe UI" w:hAnsi="Segoe UI" w:cs="Segoe UI"/>
        </w:rPr>
        <w:t xml:space="preserve">i informacije o ekonomskim, poljoprivrednim, demografskim i društvenim pojavama, kao i pojavama iz oblasti radne i životne sredine Crne Gore. Shodno tome, ključni strateški dokumenti sa kojima se </w:t>
      </w:r>
      <w:bookmarkStart w:id="11" w:name="_Hlk135211032"/>
      <w:r w:rsidR="00D075ED" w:rsidRPr="00C2611A">
        <w:rPr>
          <w:rFonts w:ascii="Segoe UI" w:hAnsi="Segoe UI" w:cs="Segoe UI"/>
        </w:rPr>
        <w:t xml:space="preserve">uvezuje </w:t>
      </w:r>
      <w:bookmarkEnd w:id="11"/>
      <w:r w:rsidR="0035772B" w:rsidRPr="00C2611A">
        <w:rPr>
          <w:rFonts w:ascii="Segoe UI" w:hAnsi="Segoe UI" w:cs="Segoe UI"/>
          <w:i/>
        </w:rPr>
        <w:t>Strategija</w:t>
      </w:r>
      <w:r w:rsidR="00822EE0" w:rsidRPr="00C2611A">
        <w:rPr>
          <w:rFonts w:ascii="Segoe UI" w:hAnsi="Segoe UI" w:cs="Segoe UI"/>
          <w:i/>
        </w:rPr>
        <w:t xml:space="preserve"> su</w:t>
      </w:r>
      <w:r w:rsidR="00D075ED" w:rsidRPr="00C2611A">
        <w:rPr>
          <w:rFonts w:ascii="Segoe UI" w:hAnsi="Segoe UI" w:cs="Segoe UI"/>
          <w:i/>
        </w:rPr>
        <w:t xml:space="preserve">: </w:t>
      </w:r>
    </w:p>
    <w:p w14:paraId="6D09B917" w14:textId="77777777" w:rsidR="000B505D" w:rsidRDefault="008C3261" w:rsidP="00AB4F88">
      <w:pPr>
        <w:pStyle w:val="ListParagraph"/>
        <w:numPr>
          <w:ilvl w:val="0"/>
          <w:numId w:val="12"/>
        </w:numPr>
        <w:spacing w:line="276" w:lineRule="auto"/>
        <w:ind w:left="450"/>
        <w:jc w:val="both"/>
        <w:rPr>
          <w:rFonts w:ascii="Segoe UI" w:hAnsi="Segoe UI" w:cs="Segoe UI"/>
        </w:rPr>
      </w:pPr>
      <w:hyperlink r:id="rId12" w:history="1">
        <w:r w:rsidR="000B505D" w:rsidRPr="00C2611A">
          <w:rPr>
            <w:rStyle w:val="Hyperlink"/>
            <w:rFonts w:ascii="Segoe UI" w:hAnsi="Segoe UI" w:cs="Segoe UI"/>
          </w:rPr>
          <w:t>Srednjoročni program rada Vlade</w:t>
        </w:r>
      </w:hyperlink>
      <w:r w:rsidR="00E10CF9" w:rsidRPr="00AB5130">
        <w:rPr>
          <w:rStyle w:val="Hyperlink"/>
          <w:rFonts w:ascii="Segoe UI" w:hAnsi="Segoe UI" w:cs="Segoe UI"/>
          <w:u w:val="none"/>
        </w:rPr>
        <w:t xml:space="preserve"> </w:t>
      </w:r>
      <w:r w:rsidR="00E10CF9" w:rsidRPr="00C2611A">
        <w:rPr>
          <w:rStyle w:val="Hyperlink"/>
          <w:rFonts w:ascii="Segoe UI" w:hAnsi="Segoe UI" w:cs="Segoe UI"/>
          <w:color w:val="auto"/>
          <w:u w:val="none"/>
        </w:rPr>
        <w:t>je</w:t>
      </w:r>
      <w:r w:rsidR="00D42636" w:rsidRPr="00C2611A">
        <w:rPr>
          <w:rFonts w:ascii="Segoe UI" w:hAnsi="Segoe UI" w:cs="Segoe UI"/>
        </w:rPr>
        <w:t xml:space="preserve"> dokument kojim se definišu prioriteti i ciljevi Vlade Crne </w:t>
      </w:r>
      <w:r w:rsidR="00192C13" w:rsidRPr="00C2611A">
        <w:rPr>
          <w:rFonts w:ascii="Segoe UI" w:hAnsi="Segoe UI" w:cs="Segoe UI"/>
        </w:rPr>
        <w:t xml:space="preserve">Gore </w:t>
      </w:r>
      <w:r w:rsidR="00D42636" w:rsidRPr="00C2611A">
        <w:rPr>
          <w:rFonts w:ascii="Segoe UI" w:hAnsi="Segoe UI" w:cs="Segoe UI"/>
        </w:rPr>
        <w:t>u period</w:t>
      </w:r>
      <w:r w:rsidR="00DA400E" w:rsidRPr="00C2611A">
        <w:rPr>
          <w:rFonts w:ascii="Segoe UI" w:hAnsi="Segoe UI" w:cs="Segoe UI"/>
        </w:rPr>
        <w:t>u</w:t>
      </w:r>
      <w:r w:rsidR="00D42636" w:rsidRPr="00C2611A">
        <w:rPr>
          <w:rFonts w:ascii="Segoe UI" w:hAnsi="Segoe UI" w:cs="Segoe UI"/>
        </w:rPr>
        <w:t xml:space="preserve"> 2022-2024.</w:t>
      </w:r>
      <w:r w:rsidR="00DA400E" w:rsidRPr="00C2611A">
        <w:rPr>
          <w:rFonts w:ascii="Segoe UI" w:hAnsi="Segoe UI" w:cs="Segoe UI"/>
        </w:rPr>
        <w:t xml:space="preserve"> godin</w:t>
      </w:r>
      <w:r w:rsidR="0095193B" w:rsidRPr="00C2611A">
        <w:rPr>
          <w:rFonts w:ascii="Segoe UI" w:hAnsi="Segoe UI" w:cs="Segoe UI"/>
        </w:rPr>
        <w:t>e</w:t>
      </w:r>
      <w:r w:rsidR="00DA400E" w:rsidRPr="00C2611A">
        <w:rPr>
          <w:rFonts w:ascii="Segoe UI" w:hAnsi="Segoe UI" w:cs="Segoe UI"/>
        </w:rPr>
        <w:t>.</w:t>
      </w:r>
      <w:r w:rsidR="00D42636" w:rsidRPr="00C2611A">
        <w:rPr>
          <w:rFonts w:ascii="Segoe UI" w:hAnsi="Segoe UI" w:cs="Segoe UI"/>
        </w:rPr>
        <w:t xml:space="preserve"> </w:t>
      </w:r>
      <w:r w:rsidR="00627ED4" w:rsidRPr="00C2611A">
        <w:rPr>
          <w:rFonts w:ascii="Segoe UI" w:hAnsi="Segoe UI" w:cs="Segoe UI"/>
        </w:rPr>
        <w:t>P</w:t>
      </w:r>
      <w:r w:rsidR="00D42636" w:rsidRPr="00C2611A">
        <w:rPr>
          <w:rFonts w:ascii="Segoe UI" w:hAnsi="Segoe UI" w:cs="Segoe UI"/>
        </w:rPr>
        <w:t xml:space="preserve">redstavlja okvir za planiranje sektorskih politika, godišnjih programa rada Vlade, ali i srednjoročnih i godišnjih programa rada ministarstava. </w:t>
      </w:r>
      <w:r w:rsidR="00192C13" w:rsidRPr="00C2611A">
        <w:rPr>
          <w:rFonts w:ascii="Segoe UI" w:hAnsi="Segoe UI" w:cs="Segoe UI"/>
        </w:rPr>
        <w:t>Uprava za statistiku</w:t>
      </w:r>
      <w:r w:rsidR="004F562B" w:rsidRPr="00C2611A">
        <w:rPr>
          <w:rFonts w:ascii="Segoe UI" w:hAnsi="Segoe UI" w:cs="Segoe UI"/>
        </w:rPr>
        <w:t xml:space="preserve"> u ovom dokumentu navodi </w:t>
      </w:r>
      <w:r w:rsidR="00646366" w:rsidRPr="00C2611A">
        <w:rPr>
          <w:rFonts w:ascii="Segoe UI" w:hAnsi="Segoe UI" w:cs="Segoe UI"/>
        </w:rPr>
        <w:t>zakonske</w:t>
      </w:r>
      <w:r w:rsidR="00627ED4" w:rsidRPr="00C2611A">
        <w:rPr>
          <w:rFonts w:ascii="Segoe UI" w:hAnsi="Segoe UI" w:cs="Segoe UI"/>
        </w:rPr>
        <w:t xml:space="preserve"> i p</w:t>
      </w:r>
      <w:r w:rsidR="00646366" w:rsidRPr="00C2611A">
        <w:rPr>
          <w:rFonts w:ascii="Segoe UI" w:hAnsi="Segoe UI" w:cs="Segoe UI"/>
        </w:rPr>
        <w:t>odzakonske akte</w:t>
      </w:r>
      <w:r w:rsidR="00D42636" w:rsidRPr="00C2611A">
        <w:rPr>
          <w:rFonts w:ascii="Segoe UI" w:hAnsi="Segoe UI" w:cs="Segoe UI"/>
        </w:rPr>
        <w:t xml:space="preserve"> </w:t>
      </w:r>
      <w:r w:rsidR="00646366" w:rsidRPr="00C2611A">
        <w:rPr>
          <w:rFonts w:ascii="Segoe UI" w:hAnsi="Segoe UI" w:cs="Segoe UI"/>
        </w:rPr>
        <w:t xml:space="preserve">koji </w:t>
      </w:r>
      <w:r w:rsidR="00627ED4" w:rsidRPr="00C2611A">
        <w:rPr>
          <w:rFonts w:ascii="Segoe UI" w:hAnsi="Segoe UI" w:cs="Segoe UI"/>
        </w:rPr>
        <w:t>predstavljaju preduslov za realizaciju statističkih aktivnosti</w:t>
      </w:r>
      <w:r w:rsidR="00192C13" w:rsidRPr="00C2611A">
        <w:rPr>
          <w:rFonts w:ascii="Segoe UI" w:hAnsi="Segoe UI" w:cs="Segoe UI"/>
        </w:rPr>
        <w:t xml:space="preserve">. </w:t>
      </w:r>
    </w:p>
    <w:p w14:paraId="290EA383" w14:textId="77777777" w:rsidR="00C2611A" w:rsidRPr="00C2611A" w:rsidRDefault="00C2611A" w:rsidP="00AB4F88">
      <w:pPr>
        <w:pStyle w:val="ListParagraph"/>
        <w:spacing w:line="276" w:lineRule="auto"/>
        <w:ind w:left="450"/>
        <w:jc w:val="both"/>
        <w:rPr>
          <w:rFonts w:ascii="Segoe UI" w:hAnsi="Segoe UI" w:cs="Segoe UI"/>
          <w:sz w:val="8"/>
          <w:szCs w:val="8"/>
        </w:rPr>
      </w:pPr>
    </w:p>
    <w:p w14:paraId="31A3B1AE" w14:textId="77777777" w:rsidR="00FE4B4F" w:rsidRDefault="000A0642" w:rsidP="00AB4F88">
      <w:pPr>
        <w:pStyle w:val="ListParagraph"/>
        <w:numPr>
          <w:ilvl w:val="0"/>
          <w:numId w:val="12"/>
        </w:numPr>
        <w:spacing w:before="240" w:line="276" w:lineRule="auto"/>
        <w:ind w:left="450"/>
        <w:jc w:val="both"/>
        <w:rPr>
          <w:rFonts w:ascii="Segoe UI" w:hAnsi="Segoe UI" w:cs="Segoe UI"/>
        </w:rPr>
      </w:pPr>
      <w:r w:rsidRPr="00C2611A">
        <w:rPr>
          <w:rStyle w:val="Hyperlink"/>
          <w:rFonts w:ascii="Segoe UI" w:hAnsi="Segoe UI" w:cs="Segoe UI"/>
        </w:rPr>
        <w:t>Program pristupanja Crne Gore Evropskoj uniji</w:t>
      </w:r>
      <w:r w:rsidRPr="00C2611A">
        <w:rPr>
          <w:rFonts w:ascii="Segoe UI" w:hAnsi="Segoe UI" w:cs="Segoe UI"/>
        </w:rPr>
        <w:t xml:space="preserve"> </w:t>
      </w:r>
      <w:r w:rsidR="009E445E" w:rsidRPr="00C2611A">
        <w:rPr>
          <w:rFonts w:ascii="Segoe UI" w:hAnsi="Segoe UI" w:cs="Segoe UI"/>
        </w:rPr>
        <w:t>je krovni strateški</w:t>
      </w:r>
      <w:r w:rsidR="00FE4B4F" w:rsidRPr="00C2611A">
        <w:rPr>
          <w:rFonts w:ascii="Segoe UI" w:hAnsi="Segoe UI" w:cs="Segoe UI"/>
        </w:rPr>
        <w:t xml:space="preserve"> dokument procesa evropske integracije Crne Gore koji definiše obim i dinamiku reformi koje su potrebne za usklađivanje Crne Gore sa pravnom tekovinom Evropske unije. Kao planski dokument, PPCG pruža strateško usmjerenje procesu evropske integracije Crne Gore</w:t>
      </w:r>
      <w:r w:rsidR="00D155CA" w:rsidRPr="00C2611A">
        <w:rPr>
          <w:rFonts w:ascii="Segoe UI" w:hAnsi="Segoe UI" w:cs="Segoe UI"/>
        </w:rPr>
        <w:t xml:space="preserve"> ka finalnoj fazi</w:t>
      </w:r>
      <w:r w:rsidR="00095243" w:rsidRPr="00C2611A">
        <w:rPr>
          <w:rFonts w:ascii="Segoe UI" w:hAnsi="Segoe UI" w:cs="Segoe UI"/>
        </w:rPr>
        <w:t>,</w:t>
      </w:r>
      <w:r w:rsidR="00D155CA" w:rsidRPr="00C2611A">
        <w:rPr>
          <w:rFonts w:ascii="Segoe UI" w:hAnsi="Segoe UI" w:cs="Segoe UI"/>
        </w:rPr>
        <w:t xml:space="preserve"> obu</w:t>
      </w:r>
      <w:r w:rsidR="00FE4B4F" w:rsidRPr="00C2611A">
        <w:rPr>
          <w:rFonts w:ascii="Segoe UI" w:hAnsi="Segoe UI" w:cs="Segoe UI"/>
        </w:rPr>
        <w:t xml:space="preserve">hvatajući širok opseg obaveza u sva 33 poglavlja pravne tekovine EU. </w:t>
      </w:r>
    </w:p>
    <w:p w14:paraId="6FE438EC" w14:textId="77777777" w:rsidR="00C2611A" w:rsidRPr="00C2611A" w:rsidRDefault="00C2611A" w:rsidP="00AB4F88">
      <w:pPr>
        <w:pStyle w:val="ListParagraph"/>
        <w:spacing w:before="240" w:line="276" w:lineRule="auto"/>
        <w:ind w:left="450"/>
        <w:jc w:val="both"/>
        <w:rPr>
          <w:rFonts w:ascii="Segoe UI" w:hAnsi="Segoe UI" w:cs="Segoe UI"/>
          <w:sz w:val="8"/>
          <w:szCs w:val="8"/>
        </w:rPr>
      </w:pPr>
    </w:p>
    <w:p w14:paraId="2168B856" w14:textId="77777777" w:rsidR="007A245D" w:rsidRDefault="007E186B" w:rsidP="00AB4F88">
      <w:pPr>
        <w:pStyle w:val="ListParagraph"/>
        <w:spacing w:line="276" w:lineRule="auto"/>
        <w:ind w:left="450"/>
        <w:jc w:val="both"/>
        <w:rPr>
          <w:rFonts w:ascii="Segoe UI" w:hAnsi="Segoe UI" w:cs="Segoe UI"/>
        </w:rPr>
      </w:pPr>
      <w:r w:rsidRPr="00C2611A">
        <w:rPr>
          <w:rFonts w:ascii="Segoe UI" w:hAnsi="Segoe UI" w:cs="Segoe UI"/>
        </w:rPr>
        <w:t>Oblast zvanične statistike zastupljena je u pregovaračkom procesu</w:t>
      </w:r>
      <w:r w:rsidR="0095193B" w:rsidRPr="00C2611A">
        <w:rPr>
          <w:rFonts w:ascii="Segoe UI" w:hAnsi="Segoe UI" w:cs="Segoe UI"/>
        </w:rPr>
        <w:t xml:space="preserve">, </w:t>
      </w:r>
      <w:r w:rsidRPr="00C2611A">
        <w:rPr>
          <w:rFonts w:ascii="Segoe UI" w:hAnsi="Segoe UI" w:cs="Segoe UI"/>
        </w:rPr>
        <w:t>kao zasebno pregovaračko Poglavlje 18</w:t>
      </w:r>
      <w:r w:rsidR="00470D6A" w:rsidRPr="00C2611A">
        <w:rPr>
          <w:rFonts w:ascii="Segoe UI" w:hAnsi="Segoe UI" w:cs="Segoe UI"/>
        </w:rPr>
        <w:t xml:space="preserve">. </w:t>
      </w:r>
      <w:r w:rsidRPr="00C2611A">
        <w:rPr>
          <w:rFonts w:ascii="Segoe UI" w:hAnsi="Segoe UI" w:cs="Segoe UI"/>
        </w:rPr>
        <w:t>Statistika</w:t>
      </w:r>
      <w:r w:rsidR="007A245D" w:rsidRPr="00C2611A">
        <w:rPr>
          <w:rFonts w:ascii="Segoe UI" w:hAnsi="Segoe UI" w:cs="Segoe UI"/>
        </w:rPr>
        <w:t>,</w:t>
      </w:r>
      <w:r w:rsidR="00FE4B4F" w:rsidRPr="00C2611A">
        <w:rPr>
          <w:rFonts w:ascii="Segoe UI" w:hAnsi="Segoe UI" w:cs="Segoe UI"/>
        </w:rPr>
        <w:t xml:space="preserve"> u</w:t>
      </w:r>
      <w:r w:rsidR="007A245D" w:rsidRPr="00C2611A">
        <w:rPr>
          <w:rFonts w:ascii="Segoe UI" w:hAnsi="Segoe UI" w:cs="Segoe UI"/>
        </w:rPr>
        <w:t xml:space="preserve"> cilju usklađivanja sa međunarodnim standardima i metodologijama. Uprava za statistiku ima važnu ulogu i u mnogim drugim pregovaračkim poglavljima, jer podaci koje pruža sistem zvanične statistike služe za praćenje napretka u sprovođenju politika određenih oblasti.</w:t>
      </w:r>
    </w:p>
    <w:p w14:paraId="497485CC" w14:textId="77777777" w:rsidR="00AB4F88" w:rsidRPr="00AB4F88" w:rsidRDefault="00AB4F88" w:rsidP="00AB4F88">
      <w:pPr>
        <w:pStyle w:val="ListParagraph"/>
        <w:spacing w:line="276" w:lineRule="auto"/>
        <w:ind w:left="450"/>
        <w:jc w:val="both"/>
        <w:rPr>
          <w:rFonts w:ascii="Segoe UI" w:hAnsi="Segoe UI" w:cs="Segoe UI"/>
          <w:sz w:val="8"/>
          <w:szCs w:val="8"/>
        </w:rPr>
      </w:pPr>
    </w:p>
    <w:p w14:paraId="163DB2B0" w14:textId="77777777" w:rsidR="00820BCB" w:rsidRDefault="0035772B" w:rsidP="00AB4F88">
      <w:pPr>
        <w:pStyle w:val="ListParagraph"/>
        <w:spacing w:before="120" w:after="240" w:line="276" w:lineRule="auto"/>
        <w:ind w:left="450"/>
        <w:jc w:val="both"/>
        <w:rPr>
          <w:rFonts w:ascii="Segoe UI" w:eastAsia="Times New Roman" w:hAnsi="Segoe UI" w:cs="Segoe UI"/>
          <w:lang w:val="en-US"/>
        </w:rPr>
      </w:pPr>
      <w:r w:rsidRPr="00C2611A">
        <w:rPr>
          <w:rFonts w:ascii="Segoe UI" w:hAnsi="Segoe UI" w:cs="Segoe UI"/>
        </w:rPr>
        <w:t>Strategija</w:t>
      </w:r>
      <w:r w:rsidR="007E186B" w:rsidRPr="00C2611A">
        <w:rPr>
          <w:rFonts w:ascii="Segoe UI" w:hAnsi="Segoe UI" w:cs="Segoe UI"/>
        </w:rPr>
        <w:t xml:space="preserve"> </w:t>
      </w:r>
      <w:r w:rsidR="007A245D" w:rsidRPr="00C2611A">
        <w:rPr>
          <w:rFonts w:ascii="Segoe UI" w:hAnsi="Segoe UI" w:cs="Segoe UI"/>
        </w:rPr>
        <w:t xml:space="preserve">se </w:t>
      </w:r>
      <w:r w:rsidR="007E186B" w:rsidRPr="00C2611A">
        <w:rPr>
          <w:rFonts w:ascii="Segoe UI" w:hAnsi="Segoe UI" w:cs="Segoe UI"/>
        </w:rPr>
        <w:t xml:space="preserve">bavi zadacima i aktivnostima koje će doprinijeti ispunjavanju završnih mjerila </w:t>
      </w:r>
      <w:r w:rsidR="00682598" w:rsidRPr="00C2611A">
        <w:rPr>
          <w:rFonts w:ascii="Segoe UI" w:hAnsi="Segoe UI" w:cs="Segoe UI"/>
        </w:rPr>
        <w:t>za Poglavlje</w:t>
      </w:r>
      <w:r w:rsidR="007E186B" w:rsidRPr="00C2611A">
        <w:rPr>
          <w:rFonts w:ascii="Segoe UI" w:hAnsi="Segoe UI" w:cs="Segoe UI"/>
        </w:rPr>
        <w:t xml:space="preserve"> 18.</w:t>
      </w:r>
      <w:r w:rsidR="001C1A80" w:rsidRPr="00C2611A">
        <w:rPr>
          <w:rFonts w:ascii="Segoe UI" w:hAnsi="Segoe UI" w:cs="Segoe UI"/>
        </w:rPr>
        <w:t xml:space="preserve"> </w:t>
      </w:r>
      <w:r w:rsidR="00A9526C" w:rsidRPr="00C2611A">
        <w:rPr>
          <w:rFonts w:ascii="Segoe UI" w:hAnsi="Segoe UI" w:cs="Segoe UI"/>
        </w:rPr>
        <w:t>Statistika.</w:t>
      </w:r>
      <w:r w:rsidR="007E186B" w:rsidRPr="00C2611A">
        <w:rPr>
          <w:rFonts w:ascii="Segoe UI" w:hAnsi="Segoe UI" w:cs="Segoe UI"/>
        </w:rPr>
        <w:t xml:space="preserve"> </w:t>
      </w:r>
      <w:r w:rsidR="00820BCB" w:rsidRPr="00C2611A">
        <w:rPr>
          <w:rFonts w:ascii="Segoe UI" w:hAnsi="Segoe UI" w:cs="Segoe UI"/>
        </w:rPr>
        <w:t xml:space="preserve">Proces pristupanja Crne Gore Evropskoj Uniji prati se preko dva izvještaja: </w:t>
      </w:r>
      <w:hyperlink r:id="rId13" w:history="1">
        <w:r w:rsidR="00820BCB" w:rsidRPr="00C2611A">
          <w:rPr>
            <w:rStyle w:val="Hyperlink"/>
            <w:rFonts w:ascii="Segoe UI" w:eastAsia="Times New Roman" w:hAnsi="Segoe UI" w:cs="Segoe UI"/>
            <w:bCs/>
            <w:lang w:val="en-US"/>
          </w:rPr>
          <w:t xml:space="preserve">Izvještaj o napretku </w:t>
        </w:r>
        <w:r w:rsidR="00A15136" w:rsidRPr="00C2611A">
          <w:rPr>
            <w:rStyle w:val="Hyperlink"/>
            <w:rFonts w:ascii="Segoe UI" w:eastAsia="Times New Roman" w:hAnsi="Segoe UI" w:cs="Segoe UI"/>
            <w:bCs/>
            <w:lang w:val="en-US"/>
          </w:rPr>
          <w:t>-</w:t>
        </w:r>
        <w:r w:rsidR="00820BCB" w:rsidRPr="00C2611A">
          <w:rPr>
            <w:rStyle w:val="Hyperlink"/>
            <w:rFonts w:ascii="Segoe UI" w:eastAsia="Times New Roman" w:hAnsi="Segoe UI" w:cs="Segoe UI"/>
            <w:bCs/>
            <w:lang w:val="en-US"/>
          </w:rPr>
          <w:t xml:space="preserve"> Poglavlje 18</w:t>
        </w:r>
        <w:r w:rsidR="00A15136" w:rsidRPr="00C2611A">
          <w:rPr>
            <w:rStyle w:val="Hyperlink"/>
            <w:rFonts w:ascii="Segoe UI" w:eastAsia="Times New Roman" w:hAnsi="Segoe UI" w:cs="Segoe UI"/>
            <w:bCs/>
            <w:lang w:val="en-US"/>
          </w:rPr>
          <w:t xml:space="preserve">. </w:t>
        </w:r>
        <w:r w:rsidR="00820BCB" w:rsidRPr="00C2611A">
          <w:rPr>
            <w:rStyle w:val="Hyperlink"/>
            <w:rFonts w:ascii="Segoe UI" w:eastAsia="Times New Roman" w:hAnsi="Segoe UI" w:cs="Segoe UI"/>
            <w:bCs/>
            <w:lang w:val="en-US"/>
          </w:rPr>
          <w:t>Statistika</w:t>
        </w:r>
        <w:r w:rsidR="00820BCB" w:rsidRPr="00AB5130">
          <w:rPr>
            <w:rStyle w:val="Hyperlink"/>
            <w:rFonts w:ascii="Segoe UI" w:eastAsia="Times New Roman" w:hAnsi="Segoe UI" w:cs="Segoe UI"/>
            <w:u w:val="none"/>
            <w:lang w:val="en-US"/>
          </w:rPr>
          <w:t xml:space="preserve"> i</w:t>
        </w:r>
      </w:hyperlink>
      <w:r w:rsidR="00820BCB" w:rsidRPr="00C2611A">
        <w:rPr>
          <w:rFonts w:ascii="Segoe UI" w:eastAsia="Times New Roman" w:hAnsi="Segoe UI" w:cs="Segoe UI"/>
          <w:bCs/>
          <w:lang w:val="en-US"/>
        </w:rPr>
        <w:t xml:space="preserve"> </w:t>
      </w:r>
      <w:hyperlink r:id="rId14" w:history="1">
        <w:r w:rsidR="00820BCB" w:rsidRPr="00C2611A">
          <w:rPr>
            <w:rFonts w:ascii="Segoe UI" w:eastAsia="Times New Roman" w:hAnsi="Segoe UI" w:cs="Segoe UI"/>
            <w:bCs/>
            <w:lang w:val="en-US"/>
          </w:rPr>
          <w:t>Izvještaj o realizaciji obaveza iz Sporazuma o stabilizaciji i pridruživanju</w:t>
        </w:r>
      </w:hyperlink>
      <w:r w:rsidR="00745F72" w:rsidRPr="00C2611A">
        <w:rPr>
          <w:rFonts w:ascii="Segoe UI" w:eastAsia="Times New Roman" w:hAnsi="Segoe UI" w:cs="Segoe UI"/>
          <w:lang w:val="en-US"/>
        </w:rPr>
        <w:t>.</w:t>
      </w:r>
    </w:p>
    <w:p w14:paraId="57FCB9AA" w14:textId="77777777" w:rsidR="00C2611A" w:rsidRPr="00C2611A" w:rsidRDefault="00C2611A" w:rsidP="00AB4F88">
      <w:pPr>
        <w:pStyle w:val="ListParagraph"/>
        <w:spacing w:before="120" w:after="240" w:line="276" w:lineRule="auto"/>
        <w:ind w:left="450"/>
        <w:jc w:val="both"/>
        <w:rPr>
          <w:rFonts w:ascii="Segoe UI" w:hAnsi="Segoe UI" w:cs="Segoe UI"/>
          <w:sz w:val="8"/>
          <w:szCs w:val="8"/>
        </w:rPr>
      </w:pPr>
    </w:p>
    <w:p w14:paraId="156BA3A6" w14:textId="77777777" w:rsidR="007A245D" w:rsidRDefault="00820BCB" w:rsidP="00AB4F88">
      <w:pPr>
        <w:pStyle w:val="ListParagraph"/>
        <w:spacing w:before="120" w:after="0" w:line="276" w:lineRule="auto"/>
        <w:ind w:left="450"/>
        <w:jc w:val="both"/>
        <w:rPr>
          <w:rFonts w:ascii="Segoe UI" w:hAnsi="Segoe UI" w:cs="Segoe UI"/>
        </w:rPr>
      </w:pPr>
      <w:r w:rsidRPr="00C2611A">
        <w:rPr>
          <w:rFonts w:ascii="Segoe UI" w:hAnsi="Segoe UI" w:cs="Segoe UI"/>
        </w:rPr>
        <w:t xml:space="preserve">U godišnjem </w:t>
      </w:r>
      <w:hyperlink r:id="rId15" w:history="1">
        <w:r w:rsidRPr="00C2611A">
          <w:rPr>
            <w:rStyle w:val="Hyperlink"/>
            <w:rFonts w:ascii="Segoe UI" w:hAnsi="Segoe UI" w:cs="Segoe UI"/>
          </w:rPr>
          <w:t>Izvještaju Evropske komisije za Crnu Goru 2022</w:t>
        </w:r>
      </w:hyperlink>
      <w:r w:rsidR="00751600" w:rsidRPr="00C2611A">
        <w:rPr>
          <w:rStyle w:val="Hyperlink"/>
          <w:rFonts w:ascii="Segoe UI" w:hAnsi="Segoe UI" w:cs="Segoe UI"/>
        </w:rPr>
        <w:t>. godin</w:t>
      </w:r>
      <w:r w:rsidR="0095193B" w:rsidRPr="00C2611A">
        <w:rPr>
          <w:rStyle w:val="Hyperlink"/>
          <w:rFonts w:ascii="Segoe UI" w:hAnsi="Segoe UI" w:cs="Segoe UI"/>
        </w:rPr>
        <w:t>e</w:t>
      </w:r>
      <w:r w:rsidRPr="00C2611A">
        <w:rPr>
          <w:rFonts w:ascii="Segoe UI" w:hAnsi="Segoe UI" w:cs="Segoe UI"/>
        </w:rPr>
        <w:t xml:space="preserve"> konstatovano je da </w:t>
      </w:r>
      <w:r w:rsidR="007A245D" w:rsidRPr="00C2611A">
        <w:rPr>
          <w:rFonts w:ascii="Segoe UI" w:hAnsi="Segoe UI" w:cs="Segoe UI"/>
        </w:rPr>
        <w:t xml:space="preserve">je </w:t>
      </w:r>
      <w:r w:rsidRPr="00C2611A">
        <w:rPr>
          <w:rFonts w:ascii="Segoe UI" w:hAnsi="Segoe UI" w:cs="Segoe UI"/>
        </w:rPr>
        <w:t xml:space="preserve">Crna Gora umjereno spremna i </w:t>
      </w:r>
      <w:r w:rsidR="007A245D" w:rsidRPr="00C2611A">
        <w:rPr>
          <w:rFonts w:ascii="Segoe UI" w:hAnsi="Segoe UI" w:cs="Segoe UI"/>
        </w:rPr>
        <w:t xml:space="preserve">da je u izvještajnom periodu </w:t>
      </w:r>
      <w:r w:rsidRPr="00C2611A">
        <w:rPr>
          <w:rFonts w:ascii="Segoe UI" w:hAnsi="Segoe UI" w:cs="Segoe UI"/>
        </w:rPr>
        <w:t>ostvar</w:t>
      </w:r>
      <w:r w:rsidR="007A245D" w:rsidRPr="00C2611A">
        <w:rPr>
          <w:rFonts w:ascii="Segoe UI" w:hAnsi="Segoe UI" w:cs="Segoe UI"/>
        </w:rPr>
        <w:t>ila</w:t>
      </w:r>
      <w:r w:rsidRPr="00C2611A">
        <w:rPr>
          <w:rFonts w:ascii="Segoe UI" w:hAnsi="Segoe UI" w:cs="Segoe UI"/>
        </w:rPr>
        <w:t xml:space="preserve"> ograničen napredak</w:t>
      </w:r>
      <w:r w:rsidR="007A245D" w:rsidRPr="00C2611A">
        <w:rPr>
          <w:rFonts w:ascii="Segoe UI" w:hAnsi="Segoe UI" w:cs="Segoe UI"/>
        </w:rPr>
        <w:t xml:space="preserve">. </w:t>
      </w:r>
    </w:p>
    <w:p w14:paraId="5D71D891" w14:textId="77777777" w:rsidR="00C2611A" w:rsidRPr="00C2611A" w:rsidRDefault="00C2611A" w:rsidP="00AB4F88">
      <w:pPr>
        <w:spacing w:after="0" w:line="276" w:lineRule="auto"/>
        <w:ind w:left="450"/>
        <w:jc w:val="both"/>
        <w:rPr>
          <w:rFonts w:ascii="Segoe UI" w:hAnsi="Segoe UI" w:cs="Segoe UI"/>
          <w:sz w:val="8"/>
          <w:szCs w:val="8"/>
          <w:lang w:val="sr-Latn-ME"/>
        </w:rPr>
      </w:pPr>
    </w:p>
    <w:p w14:paraId="738E1488" w14:textId="77777777" w:rsidR="007A245D" w:rsidRDefault="008C3261" w:rsidP="00AB4F88">
      <w:pPr>
        <w:pStyle w:val="ListParagraph"/>
        <w:numPr>
          <w:ilvl w:val="0"/>
          <w:numId w:val="12"/>
        </w:numPr>
        <w:spacing w:after="0" w:line="276" w:lineRule="auto"/>
        <w:ind w:left="450"/>
        <w:jc w:val="both"/>
        <w:rPr>
          <w:rFonts w:ascii="Segoe UI" w:hAnsi="Segoe UI" w:cs="Segoe UI"/>
        </w:rPr>
      </w:pPr>
      <w:hyperlink r:id="rId16" w:history="1">
        <w:r w:rsidR="00820BCB" w:rsidRPr="00C2611A">
          <w:rPr>
            <w:rStyle w:val="Hyperlink"/>
            <w:rFonts w:ascii="Segoe UI" w:hAnsi="Segoe UI" w:cs="Segoe UI"/>
          </w:rPr>
          <w:t>Program ekon</w:t>
        </w:r>
        <w:r w:rsidR="00F714BC" w:rsidRPr="00C2611A">
          <w:rPr>
            <w:rStyle w:val="Hyperlink"/>
            <w:rFonts w:ascii="Segoe UI" w:hAnsi="Segoe UI" w:cs="Segoe UI"/>
          </w:rPr>
          <w:t>o</w:t>
        </w:r>
        <w:r w:rsidR="00820BCB" w:rsidRPr="00C2611A">
          <w:rPr>
            <w:rStyle w:val="Hyperlink"/>
            <w:rFonts w:ascii="Segoe UI" w:hAnsi="Segoe UI" w:cs="Segoe UI"/>
          </w:rPr>
          <w:t>mskih reformi 2023-2025</w:t>
        </w:r>
      </w:hyperlink>
      <w:r w:rsidR="00751600" w:rsidRPr="00C2611A">
        <w:rPr>
          <w:rStyle w:val="Hyperlink"/>
          <w:rFonts w:ascii="Segoe UI" w:hAnsi="Segoe UI" w:cs="Segoe UI"/>
        </w:rPr>
        <w:t>.</w:t>
      </w:r>
      <w:r w:rsidR="001853A2" w:rsidRPr="00C2611A">
        <w:rPr>
          <w:rStyle w:val="Hyperlink"/>
          <w:rFonts w:ascii="Segoe UI" w:hAnsi="Segoe UI" w:cs="Segoe UI"/>
        </w:rPr>
        <w:t xml:space="preserve"> </w:t>
      </w:r>
      <w:r w:rsidR="00751600" w:rsidRPr="00C2611A">
        <w:rPr>
          <w:rStyle w:val="Hyperlink"/>
          <w:rFonts w:ascii="Segoe UI" w:hAnsi="Segoe UI" w:cs="Segoe UI"/>
        </w:rPr>
        <w:t>godin</w:t>
      </w:r>
      <w:r w:rsidR="0095193B" w:rsidRPr="00C2611A">
        <w:rPr>
          <w:rStyle w:val="Hyperlink"/>
          <w:rFonts w:ascii="Segoe UI" w:hAnsi="Segoe UI" w:cs="Segoe UI"/>
        </w:rPr>
        <w:t>e</w:t>
      </w:r>
      <w:r w:rsidR="00820BCB" w:rsidRPr="00C2611A">
        <w:rPr>
          <w:rFonts w:ascii="Segoe UI" w:hAnsi="Segoe UI" w:cs="Segoe UI"/>
        </w:rPr>
        <w:t xml:space="preserve"> je </w:t>
      </w:r>
      <w:r w:rsidR="008E5A9A" w:rsidRPr="00C2611A">
        <w:rPr>
          <w:rFonts w:ascii="Segoe UI" w:hAnsi="Segoe UI" w:cs="Segoe UI"/>
        </w:rPr>
        <w:t>osnovni dokument C</w:t>
      </w:r>
      <w:r w:rsidR="00953A6A" w:rsidRPr="00C2611A">
        <w:rPr>
          <w:rFonts w:ascii="Segoe UI" w:hAnsi="Segoe UI" w:cs="Segoe UI"/>
        </w:rPr>
        <w:t xml:space="preserve">rne </w:t>
      </w:r>
      <w:r w:rsidR="008E5A9A" w:rsidRPr="00C2611A">
        <w:rPr>
          <w:rFonts w:ascii="Segoe UI" w:hAnsi="Segoe UI" w:cs="Segoe UI"/>
        </w:rPr>
        <w:t>G</w:t>
      </w:r>
      <w:r w:rsidR="00953A6A" w:rsidRPr="00C2611A">
        <w:rPr>
          <w:rFonts w:ascii="Segoe UI" w:hAnsi="Segoe UI" w:cs="Segoe UI"/>
        </w:rPr>
        <w:t>ore</w:t>
      </w:r>
      <w:r w:rsidR="008E5A9A" w:rsidRPr="00C2611A">
        <w:rPr>
          <w:rFonts w:ascii="Segoe UI" w:hAnsi="Segoe UI" w:cs="Segoe UI"/>
        </w:rPr>
        <w:t xml:space="preserve"> u ekonomskom dijalogu sa državama članicama i institucijama EU o pitanjima makroekonomskih, fiskalnih i strukturnih reformi. Takođe, u pitanju je dokument srednjoročnog planiranja makroekonomske i fiskalne politike Crne Gore</w:t>
      </w:r>
      <w:r w:rsidR="0095193B" w:rsidRPr="00C2611A">
        <w:rPr>
          <w:rFonts w:ascii="Segoe UI" w:hAnsi="Segoe UI" w:cs="Segoe UI"/>
        </w:rPr>
        <w:t>,</w:t>
      </w:r>
      <w:r w:rsidR="008E5A9A" w:rsidRPr="00C2611A">
        <w:rPr>
          <w:rFonts w:ascii="Segoe UI" w:hAnsi="Segoe UI" w:cs="Segoe UI"/>
        </w:rPr>
        <w:t xml:space="preserve"> koji se izrađuje u cilju poboljšanja uslova za snažniji ekonomski rast i razvoj. Uprava za statistiku ima aktivnu ulogu u izradi Programa u okviru svojih nadležnosti kroz statističke aktivnosti.</w:t>
      </w:r>
      <w:r w:rsidR="00820BCB" w:rsidRPr="00C2611A">
        <w:rPr>
          <w:rFonts w:ascii="Segoe UI" w:hAnsi="Segoe UI" w:cs="Segoe UI"/>
        </w:rPr>
        <w:t xml:space="preserve"> </w:t>
      </w:r>
    </w:p>
    <w:p w14:paraId="2CB687CA" w14:textId="77777777" w:rsidR="00C2611A" w:rsidRPr="00C2611A" w:rsidRDefault="00C2611A" w:rsidP="00AB4F88">
      <w:pPr>
        <w:pStyle w:val="ListParagraph"/>
        <w:spacing w:after="0" w:line="276" w:lineRule="auto"/>
        <w:ind w:left="450"/>
        <w:jc w:val="both"/>
        <w:rPr>
          <w:rFonts w:ascii="Segoe UI" w:hAnsi="Segoe UI" w:cs="Segoe UI"/>
          <w:sz w:val="8"/>
          <w:szCs w:val="8"/>
        </w:rPr>
      </w:pPr>
    </w:p>
    <w:p w14:paraId="718416E3" w14:textId="77777777" w:rsidR="004B1065" w:rsidRPr="00C2611A" w:rsidRDefault="008C3261" w:rsidP="00AB4F88">
      <w:pPr>
        <w:pStyle w:val="ListParagraph"/>
        <w:numPr>
          <w:ilvl w:val="0"/>
          <w:numId w:val="12"/>
        </w:numPr>
        <w:spacing w:after="120" w:line="276" w:lineRule="auto"/>
        <w:ind w:left="450"/>
        <w:jc w:val="both"/>
        <w:rPr>
          <w:rFonts w:ascii="Segoe UI" w:hAnsi="Segoe UI" w:cs="Segoe UI"/>
          <w:lang w:val="sr-Latn-ME"/>
        </w:rPr>
      </w:pPr>
      <w:hyperlink r:id="rId17" w:history="1">
        <w:r w:rsidR="004D04AD" w:rsidRPr="00C2611A">
          <w:rPr>
            <w:rStyle w:val="Hyperlink"/>
            <w:rFonts w:ascii="Segoe UI" w:hAnsi="Segoe UI" w:cs="Segoe UI"/>
          </w:rPr>
          <w:t>Nacionalna strategija rodne ravnopravnosti 2021-2025. godine</w:t>
        </w:r>
      </w:hyperlink>
      <w:r w:rsidR="00AC1EF7" w:rsidRPr="00C2611A">
        <w:rPr>
          <w:rFonts w:ascii="Segoe UI" w:hAnsi="Segoe UI" w:cs="Segoe UI"/>
        </w:rPr>
        <w:t xml:space="preserve"> je strateški dokument</w:t>
      </w:r>
      <w:r w:rsidR="00116C51" w:rsidRPr="00C2611A">
        <w:rPr>
          <w:rFonts w:ascii="Segoe UI" w:hAnsi="Segoe UI" w:cs="Segoe UI"/>
        </w:rPr>
        <w:t>,</w:t>
      </w:r>
      <w:r w:rsidR="00AC1EF7" w:rsidRPr="00C2611A">
        <w:rPr>
          <w:rFonts w:ascii="Segoe UI" w:hAnsi="Segoe UI" w:cs="Segoe UI"/>
        </w:rPr>
        <w:t xml:space="preserve"> kojim se uspostav</w:t>
      </w:r>
      <w:r w:rsidR="00545A1C" w:rsidRPr="00C2611A">
        <w:rPr>
          <w:rFonts w:ascii="Segoe UI" w:hAnsi="Segoe UI" w:cs="Segoe UI"/>
        </w:rPr>
        <w:t xml:space="preserve">lja </w:t>
      </w:r>
      <w:r w:rsidR="00AC1EF7" w:rsidRPr="00C2611A">
        <w:rPr>
          <w:rFonts w:ascii="Segoe UI" w:hAnsi="Segoe UI" w:cs="Segoe UI"/>
        </w:rPr>
        <w:t>bolji okvir za postizanje rodne ravnopravnosti u Crnoj Gori</w:t>
      </w:r>
      <w:r w:rsidR="00545A1C" w:rsidRPr="00C2611A">
        <w:rPr>
          <w:rFonts w:ascii="Segoe UI" w:hAnsi="Segoe UI" w:cs="Segoe UI"/>
        </w:rPr>
        <w:t xml:space="preserve">. </w:t>
      </w:r>
      <w:r w:rsidR="004B1065" w:rsidRPr="00C2611A">
        <w:rPr>
          <w:rFonts w:ascii="Segoe UI" w:hAnsi="Segoe UI" w:cs="Segoe UI"/>
        </w:rPr>
        <w:t>Nacionalna strategija rodne ravnopravnosti ima viziju:</w:t>
      </w:r>
      <w:r w:rsidR="00095243" w:rsidRPr="00C2611A">
        <w:rPr>
          <w:rFonts w:ascii="Segoe UI" w:hAnsi="Segoe UI" w:cs="Segoe UI"/>
        </w:rPr>
        <w:t xml:space="preserve"> “</w:t>
      </w:r>
      <w:r w:rsidR="004B1065" w:rsidRPr="00C2611A">
        <w:rPr>
          <w:rFonts w:ascii="Segoe UI" w:hAnsi="Segoe UI" w:cs="Segoe UI"/>
          <w:i/>
        </w:rPr>
        <w:t>Za društvo u kojem sve žene i muškarci i osobe drugačijih polnih i rodnih identiteta imaju jednake mogućnosti da doprinesu održivom razvoju Crne Gore i da jednako uživaju u njegovim dobrobitima</w:t>
      </w:r>
      <w:r w:rsidR="00095243" w:rsidRPr="00C2611A">
        <w:rPr>
          <w:rFonts w:ascii="Segoe UI" w:hAnsi="Segoe UI" w:cs="Segoe UI"/>
          <w:i/>
        </w:rPr>
        <w:t>”</w:t>
      </w:r>
      <w:r w:rsidR="004B1065" w:rsidRPr="00C2611A">
        <w:rPr>
          <w:rFonts w:ascii="Segoe UI" w:hAnsi="Segoe UI" w:cs="Segoe UI"/>
          <w:i/>
        </w:rPr>
        <w:t>.</w:t>
      </w:r>
    </w:p>
    <w:p w14:paraId="736EFFBE" w14:textId="77777777" w:rsidR="00C2611A" w:rsidRPr="00C2611A" w:rsidRDefault="00C2611A" w:rsidP="00AB4F88">
      <w:pPr>
        <w:pStyle w:val="ListParagraph"/>
        <w:spacing w:after="120" w:line="276" w:lineRule="auto"/>
        <w:ind w:left="450"/>
        <w:jc w:val="both"/>
        <w:rPr>
          <w:rFonts w:ascii="Segoe UI" w:hAnsi="Segoe UI" w:cs="Segoe UI"/>
          <w:sz w:val="8"/>
          <w:szCs w:val="8"/>
          <w:lang w:val="sr-Latn-ME"/>
        </w:rPr>
      </w:pPr>
    </w:p>
    <w:p w14:paraId="045610D7" w14:textId="77777777" w:rsidR="00B803A3" w:rsidRPr="00C2611A" w:rsidRDefault="004B1065" w:rsidP="00AB4F88">
      <w:pPr>
        <w:pStyle w:val="ListParagraph"/>
        <w:spacing w:after="120" w:line="276" w:lineRule="auto"/>
        <w:ind w:left="450"/>
        <w:jc w:val="both"/>
        <w:rPr>
          <w:rFonts w:ascii="Segoe UI" w:hAnsi="Segoe UI" w:cs="Segoe UI"/>
        </w:rPr>
      </w:pPr>
      <w:r w:rsidRPr="00C2611A">
        <w:rPr>
          <w:rFonts w:ascii="Segoe UI" w:hAnsi="Segoe UI" w:cs="Segoe UI"/>
        </w:rPr>
        <w:t>Uloga Uprave za statistiku u saradnji sa nosiocem aktivnosti, Ministarstvom za ljudska i manjinska prava</w:t>
      </w:r>
      <w:r w:rsidR="00545A1C" w:rsidRPr="00C2611A">
        <w:rPr>
          <w:rFonts w:ascii="Segoe UI" w:hAnsi="Segoe UI" w:cs="Segoe UI"/>
        </w:rPr>
        <w:t>,</w:t>
      </w:r>
      <w:r w:rsidRPr="00C2611A">
        <w:rPr>
          <w:rFonts w:ascii="Segoe UI" w:hAnsi="Segoe UI" w:cs="Segoe UI"/>
        </w:rPr>
        <w:t xml:space="preserve"> je da obezbijedi </w:t>
      </w:r>
      <w:r w:rsidR="00545A1C" w:rsidRPr="00C2611A">
        <w:rPr>
          <w:rFonts w:ascii="Segoe UI" w:hAnsi="Segoe UI" w:cs="Segoe UI"/>
        </w:rPr>
        <w:t xml:space="preserve">i unapređuje </w:t>
      </w:r>
      <w:r w:rsidRPr="00C2611A">
        <w:rPr>
          <w:rFonts w:ascii="Segoe UI" w:hAnsi="Segoe UI" w:cs="Segoe UI"/>
        </w:rPr>
        <w:t>rezultate zvanične rodno razvrstane</w:t>
      </w:r>
      <w:r w:rsidR="0076235F" w:rsidRPr="00C2611A">
        <w:rPr>
          <w:rFonts w:ascii="Segoe UI" w:hAnsi="Segoe UI" w:cs="Segoe UI"/>
        </w:rPr>
        <w:t xml:space="preserve"> statistike</w:t>
      </w:r>
      <w:r w:rsidRPr="00C2611A">
        <w:rPr>
          <w:rFonts w:ascii="Segoe UI" w:hAnsi="Segoe UI" w:cs="Segoe UI"/>
        </w:rPr>
        <w:t>, kako bi se omogućilo planiranje javnih politika na bazi stvarnog stanja, kao i redovno praćenje napretka i dostignuća tih javnih politika na osnovu kvantitativnih pokazatelja.</w:t>
      </w:r>
      <w:r w:rsidR="00545A1C" w:rsidRPr="00C2611A">
        <w:rPr>
          <w:rFonts w:ascii="Segoe UI" w:hAnsi="Segoe UI" w:cs="Segoe UI"/>
        </w:rPr>
        <w:t xml:space="preserve"> </w:t>
      </w:r>
    </w:p>
    <w:p w14:paraId="74D0C279" w14:textId="77777777" w:rsidR="00545A1C" w:rsidRPr="00C2611A" w:rsidRDefault="004B1065" w:rsidP="00AB4F88">
      <w:pPr>
        <w:spacing w:line="276" w:lineRule="auto"/>
        <w:ind w:left="450"/>
        <w:jc w:val="both"/>
        <w:rPr>
          <w:rStyle w:val="Hyperlink"/>
          <w:rFonts w:ascii="Segoe UI" w:hAnsi="Segoe UI" w:cs="Segoe UI"/>
        </w:rPr>
      </w:pPr>
      <w:r w:rsidRPr="00C2611A">
        <w:rPr>
          <w:rFonts w:ascii="Segoe UI" w:hAnsi="Segoe UI" w:cs="Segoe UI"/>
        </w:rPr>
        <w:t xml:space="preserve">Shodno tome, </w:t>
      </w:r>
      <w:r w:rsidR="00237E50" w:rsidRPr="00C2611A">
        <w:rPr>
          <w:rFonts w:ascii="Segoe UI" w:hAnsi="Segoe UI" w:cs="Segoe UI"/>
        </w:rPr>
        <w:t>Uprava za statistiku</w:t>
      </w:r>
      <w:r w:rsidRPr="00C2611A">
        <w:rPr>
          <w:rFonts w:ascii="Segoe UI" w:hAnsi="Segoe UI" w:cs="Segoe UI"/>
        </w:rPr>
        <w:t xml:space="preserve"> </w:t>
      </w:r>
      <w:r w:rsidR="00545A1C" w:rsidRPr="00C2611A">
        <w:rPr>
          <w:rFonts w:ascii="Segoe UI" w:hAnsi="Segoe UI" w:cs="Segoe UI"/>
        </w:rPr>
        <w:t>redovno</w:t>
      </w:r>
      <w:r w:rsidR="00237E50" w:rsidRPr="00C2611A">
        <w:rPr>
          <w:rFonts w:ascii="Segoe UI" w:hAnsi="Segoe UI" w:cs="Segoe UI"/>
        </w:rPr>
        <w:t xml:space="preserve"> objavljuje</w:t>
      </w:r>
      <w:r w:rsidR="00545A1C" w:rsidRPr="00C2611A">
        <w:rPr>
          <w:rFonts w:ascii="Segoe UI" w:hAnsi="Segoe UI" w:cs="Segoe UI"/>
        </w:rPr>
        <w:t xml:space="preserve"> </w:t>
      </w:r>
      <w:r w:rsidR="00237E50" w:rsidRPr="00C2611A">
        <w:rPr>
          <w:rFonts w:ascii="Segoe UI" w:hAnsi="Segoe UI" w:cs="Segoe UI"/>
        </w:rPr>
        <w:t>publikacij</w:t>
      </w:r>
      <w:r w:rsidR="003D7F4D" w:rsidRPr="00C2611A">
        <w:rPr>
          <w:rFonts w:ascii="Segoe UI" w:hAnsi="Segoe UI" w:cs="Segoe UI"/>
        </w:rPr>
        <w:t>u</w:t>
      </w:r>
      <w:r w:rsidR="00237E50" w:rsidRPr="00C2611A">
        <w:rPr>
          <w:rFonts w:ascii="Segoe UI" w:hAnsi="Segoe UI" w:cs="Segoe UI"/>
        </w:rPr>
        <w:t xml:space="preserve"> </w:t>
      </w:r>
      <w:hyperlink r:id="rId18" w:history="1">
        <w:r w:rsidR="00237E50" w:rsidRPr="00C2611A">
          <w:rPr>
            <w:rFonts w:ascii="Segoe UI" w:hAnsi="Segoe UI" w:cs="Segoe UI"/>
            <w:color w:val="000000" w:themeColor="text1"/>
          </w:rPr>
          <w:t>"</w:t>
        </w:r>
        <w:r w:rsidR="00237E50" w:rsidRPr="00C2611A">
          <w:rPr>
            <w:rStyle w:val="Hyperlink"/>
            <w:rFonts w:ascii="Segoe UI" w:hAnsi="Segoe UI" w:cs="Segoe UI"/>
            <w:color w:val="000000" w:themeColor="text1"/>
          </w:rPr>
          <w:t>Muškarci i žene u Crnoj Gori</w:t>
        </w:r>
        <w:r w:rsidR="00237E50" w:rsidRPr="00C2611A">
          <w:rPr>
            <w:rFonts w:ascii="Segoe UI" w:hAnsi="Segoe UI" w:cs="Segoe UI"/>
          </w:rPr>
          <w:t>"</w:t>
        </w:r>
      </w:hyperlink>
      <w:r w:rsidR="00545A1C" w:rsidRPr="00C2611A">
        <w:rPr>
          <w:rFonts w:ascii="Segoe UI" w:hAnsi="Segoe UI" w:cs="Segoe UI"/>
        </w:rPr>
        <w:t xml:space="preserve">, i obračunava </w:t>
      </w:r>
      <w:hyperlink r:id="rId19" w:history="1">
        <w:r w:rsidR="00A671BF" w:rsidRPr="00C2611A">
          <w:rPr>
            <w:rStyle w:val="Hyperlink"/>
            <w:rFonts w:ascii="Segoe UI" w:hAnsi="Segoe UI" w:cs="Segoe UI"/>
            <w:color w:val="000000" w:themeColor="text1"/>
            <w:u w:val="none"/>
          </w:rPr>
          <w:t>Indeks rodne ravnopravnost</w:t>
        </w:r>
      </w:hyperlink>
      <w:r w:rsidR="00545A1C" w:rsidRPr="00C2611A">
        <w:rPr>
          <w:rStyle w:val="Hyperlink"/>
          <w:rFonts w:ascii="Segoe UI" w:hAnsi="Segoe UI" w:cs="Segoe UI"/>
          <w:color w:val="000000" w:themeColor="text1"/>
          <w:u w:val="none"/>
        </w:rPr>
        <w:t>i.</w:t>
      </w:r>
    </w:p>
    <w:p w14:paraId="07C188E8" w14:textId="77777777" w:rsidR="00557D56" w:rsidRPr="00C2611A" w:rsidRDefault="00C27B34" w:rsidP="00AB4F88">
      <w:pPr>
        <w:spacing w:after="120" w:line="276" w:lineRule="auto"/>
        <w:ind w:left="450"/>
        <w:jc w:val="both"/>
        <w:rPr>
          <w:rFonts w:ascii="Segoe UI" w:hAnsi="Segoe UI" w:cs="Segoe UI"/>
        </w:rPr>
      </w:pPr>
      <w:r w:rsidRPr="00C2611A">
        <w:rPr>
          <w:rFonts w:ascii="Segoe UI" w:hAnsi="Segoe UI" w:cs="Segoe UI"/>
        </w:rPr>
        <w:t xml:space="preserve">Strateški pristup postizanja rodne ravnopravnosti kroz elemente orodnjavanja javnih politika primijenjen je u pripremi </w:t>
      </w:r>
      <w:r w:rsidR="00F61F58" w:rsidRPr="00C2611A">
        <w:rPr>
          <w:rFonts w:ascii="Segoe UI" w:hAnsi="Segoe UI" w:cs="Segoe UI"/>
        </w:rPr>
        <w:t xml:space="preserve">ove </w:t>
      </w:r>
      <w:r w:rsidRPr="00C2611A">
        <w:rPr>
          <w:rFonts w:ascii="Segoe UI" w:hAnsi="Segoe UI" w:cs="Segoe UI"/>
        </w:rPr>
        <w:t>Strategije</w:t>
      </w:r>
      <w:r w:rsidR="00D2794A" w:rsidRPr="00C2611A">
        <w:rPr>
          <w:rFonts w:ascii="Segoe UI" w:hAnsi="Segoe UI" w:cs="Segoe UI"/>
        </w:rPr>
        <w:t>.</w:t>
      </w:r>
    </w:p>
    <w:p w14:paraId="26ADE3F4" w14:textId="77777777" w:rsidR="00C8211C" w:rsidRPr="00C2611A" w:rsidRDefault="008E4A27" w:rsidP="00AB4F88">
      <w:pPr>
        <w:pStyle w:val="ListParagraph"/>
        <w:numPr>
          <w:ilvl w:val="0"/>
          <w:numId w:val="33"/>
        </w:numPr>
        <w:spacing w:after="0" w:line="276" w:lineRule="auto"/>
        <w:ind w:left="450"/>
        <w:jc w:val="both"/>
        <w:rPr>
          <w:rFonts w:ascii="Segoe UI" w:hAnsi="Segoe UI" w:cs="Segoe UI"/>
        </w:rPr>
      </w:pPr>
      <w:r w:rsidRPr="00C2611A">
        <w:rPr>
          <w:rStyle w:val="Hyperlink"/>
          <w:rFonts w:ascii="Segoe UI" w:hAnsi="Segoe UI" w:cs="Segoe UI"/>
        </w:rPr>
        <w:t>Nacionalna strategija održivog razvoja u Crnoj Gori do 2030. godine</w:t>
      </w:r>
      <w:r w:rsidR="00C8211C" w:rsidRPr="00C2611A">
        <w:rPr>
          <w:rFonts w:ascii="Segoe UI" w:hAnsi="Segoe UI" w:cs="Segoe UI"/>
        </w:rPr>
        <w:t xml:space="preserve"> </w:t>
      </w:r>
      <w:r w:rsidR="00FD0DCC" w:rsidRPr="00C2611A">
        <w:rPr>
          <w:rFonts w:ascii="Segoe UI" w:hAnsi="Segoe UI" w:cs="Segoe UI"/>
        </w:rPr>
        <w:t>predstavlja dugoročnu razvojnu strategiju Crne Gore</w:t>
      </w:r>
      <w:r w:rsidR="00724D99" w:rsidRPr="00C2611A">
        <w:rPr>
          <w:rFonts w:ascii="Segoe UI" w:hAnsi="Segoe UI" w:cs="Segoe UI"/>
        </w:rPr>
        <w:t>,</w:t>
      </w:r>
      <w:r w:rsidR="00FD0DCC" w:rsidRPr="00C2611A">
        <w:rPr>
          <w:rFonts w:ascii="Segoe UI" w:hAnsi="Segoe UI" w:cs="Segoe UI"/>
        </w:rPr>
        <w:t xml:space="preserve"> kojom se definišu rješenja za održivo upravljanje sa četiri grupe nacionalnih resursa: ljudskim, društvenim, prirodnim i ekonomskim, kao prioritet ukupnog održivog razvoja crnogorskog društva. Sagledavajući održivost nacionalnog razvoja, Crna Gora je među prvim državama u svijetu koja je u potpunosti prihvatila i u nacionalni sistem integrisala zahtjeve Ujedinjenih nacija utvrđene Agendom Ujedinjenih nacija za održivi razvoj do 2030. godine.</w:t>
      </w:r>
    </w:p>
    <w:p w14:paraId="780EDFE7" w14:textId="77777777" w:rsidR="00C8211C" w:rsidRPr="00C2611A" w:rsidRDefault="0053181E" w:rsidP="00AB4F88">
      <w:pPr>
        <w:pStyle w:val="ListParagraph"/>
        <w:spacing w:after="120" w:line="276" w:lineRule="auto"/>
        <w:ind w:left="450"/>
        <w:jc w:val="both"/>
        <w:rPr>
          <w:rFonts w:ascii="Segoe UI" w:hAnsi="Segoe UI" w:cs="Segoe UI"/>
        </w:rPr>
      </w:pPr>
      <w:r w:rsidRPr="00C2611A">
        <w:rPr>
          <w:rFonts w:ascii="Segoe UI" w:hAnsi="Segoe UI" w:cs="Segoe UI"/>
          <w:lang w:val="sr-Latn-ME"/>
        </w:rPr>
        <w:t>S tim u vezi,</w:t>
      </w:r>
      <w:r w:rsidR="00C8211C" w:rsidRPr="00C2611A">
        <w:rPr>
          <w:rFonts w:ascii="Segoe UI" w:hAnsi="Segoe UI" w:cs="Segoe UI"/>
          <w:lang w:val="sr-Latn-ME"/>
        </w:rPr>
        <w:t xml:space="preserve"> </w:t>
      </w:r>
      <w:hyperlink r:id="rId20" w:history="1">
        <w:r w:rsidR="00C8211C" w:rsidRPr="00C2611A">
          <w:rPr>
            <w:rStyle w:val="Hyperlink"/>
            <w:rFonts w:ascii="Segoe UI" w:hAnsi="Segoe UI" w:cs="Segoe UI"/>
            <w:lang w:val="sr-Latn-ME"/>
          </w:rPr>
          <w:t>Deklaracija o ulozi nacionalnih statističkih institucija u mjerenju i praćenju Cilјeva održivog razvoja (SDG)</w:t>
        </w:r>
      </w:hyperlink>
      <w:r w:rsidR="00C8211C" w:rsidRPr="00C2611A">
        <w:rPr>
          <w:rFonts w:ascii="Segoe UI" w:hAnsi="Segoe UI" w:cs="Segoe UI"/>
          <w:lang w:val="sr-Latn-ME"/>
        </w:rPr>
        <w:t xml:space="preserve"> </w:t>
      </w:r>
      <w:r w:rsidRPr="00C2611A">
        <w:rPr>
          <w:rFonts w:ascii="Segoe UI" w:hAnsi="Segoe UI" w:cs="Segoe UI"/>
          <w:lang w:val="sr-Latn-ME"/>
        </w:rPr>
        <w:t xml:space="preserve">definiše ulogu nacionalnih statističkih institucija u proizvodnji indikatora za mjerenje ciljeva. </w:t>
      </w:r>
    </w:p>
    <w:p w14:paraId="6DB0A012" w14:textId="77777777" w:rsidR="00253A38" w:rsidRPr="00C2611A" w:rsidRDefault="00C8211C" w:rsidP="00AB4F88">
      <w:pPr>
        <w:spacing w:after="120" w:line="276" w:lineRule="auto"/>
        <w:ind w:left="450"/>
        <w:jc w:val="both"/>
        <w:rPr>
          <w:rFonts w:ascii="Segoe UI" w:hAnsi="Segoe UI" w:cs="Segoe UI"/>
          <w:lang w:val="sr-Latn-ME"/>
        </w:rPr>
      </w:pPr>
      <w:r w:rsidRPr="00C2611A">
        <w:rPr>
          <w:rFonts w:ascii="Segoe UI" w:hAnsi="Segoe UI" w:cs="Segoe UI"/>
          <w:lang w:val="sr-Latn-ME"/>
        </w:rPr>
        <w:t xml:space="preserve">Realizacijom statističkih istraživanja i većom dostupnošću rezultata zvanične statistike, </w:t>
      </w:r>
      <w:r w:rsidR="0053181E" w:rsidRPr="00C2611A">
        <w:rPr>
          <w:rFonts w:ascii="Segoe UI" w:hAnsi="Segoe UI" w:cs="Segoe UI"/>
          <w:lang w:val="sr-Latn-ME"/>
        </w:rPr>
        <w:t xml:space="preserve">mjeriće se </w:t>
      </w:r>
      <w:r w:rsidRPr="00C2611A">
        <w:rPr>
          <w:rFonts w:ascii="Segoe UI" w:hAnsi="Segoe UI" w:cs="Segoe UI"/>
          <w:lang w:val="sr-Latn-ME"/>
        </w:rPr>
        <w:t xml:space="preserve"> ciljevi postavljeni </w:t>
      </w:r>
      <w:bookmarkStart w:id="12" w:name="_Hlk137637876"/>
      <w:r w:rsidR="002E16DE" w:rsidRPr="00C2611A">
        <w:fldChar w:fldCharType="begin"/>
      </w:r>
      <w:r w:rsidR="002E16DE" w:rsidRPr="00C2611A">
        <w:rPr>
          <w:rFonts w:ascii="Segoe UI" w:hAnsi="Segoe UI" w:cs="Segoe UI"/>
        </w:rPr>
        <w:instrText xml:space="preserve"> HYPERLINK "https://www.gov.me/dokumenta/6852d215-af43-4671-b940-cbd0525896c1" </w:instrText>
      </w:r>
      <w:r w:rsidR="002E16DE" w:rsidRPr="00C2611A">
        <w:fldChar w:fldCharType="separate"/>
      </w:r>
      <w:r w:rsidRPr="00C2611A">
        <w:rPr>
          <w:rStyle w:val="Hyperlink"/>
          <w:rFonts w:ascii="Segoe UI" w:hAnsi="Segoe UI" w:cs="Segoe UI"/>
          <w:lang w:val="sr-Latn-ME"/>
        </w:rPr>
        <w:t>Nacionalnom strategijom održivog razvoja u Crnoj Gori do 2030</w:t>
      </w:r>
      <w:r w:rsidR="002E16DE" w:rsidRPr="00C2611A">
        <w:rPr>
          <w:rStyle w:val="Hyperlink"/>
          <w:rFonts w:ascii="Segoe UI" w:hAnsi="Segoe UI" w:cs="Segoe UI"/>
          <w:lang w:val="sr-Latn-ME"/>
        </w:rPr>
        <w:fldChar w:fldCharType="end"/>
      </w:r>
      <w:r w:rsidR="00707393" w:rsidRPr="00C2611A">
        <w:rPr>
          <w:rStyle w:val="Hyperlink"/>
          <w:rFonts w:ascii="Segoe UI" w:hAnsi="Segoe UI" w:cs="Segoe UI"/>
          <w:lang w:val="sr-Latn-ME"/>
        </w:rPr>
        <w:t>. godine</w:t>
      </w:r>
      <w:r w:rsidR="0053181E" w:rsidRPr="00C2611A">
        <w:rPr>
          <w:rStyle w:val="Hyperlink"/>
          <w:rFonts w:ascii="Segoe UI" w:hAnsi="Segoe UI" w:cs="Segoe UI"/>
          <w:lang w:val="sr-Latn-ME"/>
        </w:rPr>
        <w:t>.</w:t>
      </w:r>
      <w:r w:rsidRPr="00C2611A">
        <w:rPr>
          <w:rFonts w:ascii="Segoe UI" w:hAnsi="Segoe UI" w:cs="Segoe UI"/>
          <w:lang w:val="sr-Latn-ME"/>
        </w:rPr>
        <w:t xml:space="preserve"> </w:t>
      </w:r>
    </w:p>
    <w:bookmarkEnd w:id="12"/>
    <w:p w14:paraId="2BF9B5D2" w14:textId="77777777" w:rsidR="001005D5" w:rsidRDefault="0022735D" w:rsidP="00AB4F88">
      <w:pPr>
        <w:pStyle w:val="ListParagraph"/>
        <w:numPr>
          <w:ilvl w:val="0"/>
          <w:numId w:val="12"/>
        </w:numPr>
        <w:spacing w:after="120" w:line="276" w:lineRule="auto"/>
        <w:ind w:left="450"/>
        <w:jc w:val="both"/>
        <w:rPr>
          <w:rFonts w:ascii="Segoe UI" w:hAnsi="Segoe UI" w:cs="Segoe UI"/>
          <w:lang w:val="sr-Latn-ME"/>
        </w:rPr>
      </w:pPr>
      <w:r w:rsidRPr="00C2611A">
        <w:fldChar w:fldCharType="begin"/>
      </w:r>
      <w:r w:rsidRPr="00C2611A">
        <w:rPr>
          <w:rFonts w:ascii="Segoe UI" w:hAnsi="Segoe UI" w:cs="Segoe UI"/>
        </w:rPr>
        <w:instrText xml:space="preserve"> HYPERLINK "https://www.zzzcg.me/wp-content/uploads/2022/02/strategija-digitalne-transformacije-sa-ap-1.pdf" </w:instrText>
      </w:r>
      <w:r w:rsidRPr="00C2611A">
        <w:fldChar w:fldCharType="separate"/>
      </w:r>
      <w:r w:rsidRPr="00C2611A">
        <w:rPr>
          <w:rStyle w:val="Hyperlink"/>
          <w:rFonts w:ascii="Segoe UI" w:hAnsi="Segoe UI" w:cs="Segoe UI"/>
          <w:lang w:val="sr-Latn-ME"/>
        </w:rPr>
        <w:t>Strategija digitalne transformacije 2022-2026</w:t>
      </w:r>
      <w:r w:rsidRPr="00C2611A">
        <w:rPr>
          <w:rStyle w:val="Hyperlink"/>
          <w:rFonts w:ascii="Segoe UI" w:hAnsi="Segoe UI" w:cs="Segoe UI"/>
          <w:lang w:val="sr-Latn-ME"/>
        </w:rPr>
        <w:fldChar w:fldCharType="end"/>
      </w:r>
      <w:r w:rsidR="00707393" w:rsidRPr="00C2611A">
        <w:rPr>
          <w:rStyle w:val="Hyperlink"/>
          <w:rFonts w:ascii="Segoe UI" w:hAnsi="Segoe UI" w:cs="Segoe UI"/>
          <w:lang w:val="sr-Latn-ME"/>
        </w:rPr>
        <w:t>. godin</w:t>
      </w:r>
      <w:r w:rsidR="00724D99" w:rsidRPr="00C2611A">
        <w:rPr>
          <w:rStyle w:val="Hyperlink"/>
          <w:rFonts w:ascii="Segoe UI" w:hAnsi="Segoe UI" w:cs="Segoe UI"/>
          <w:lang w:val="sr-Latn-ME"/>
        </w:rPr>
        <w:t>e</w:t>
      </w:r>
      <w:r w:rsidR="00C43BA4" w:rsidRPr="00C2611A">
        <w:rPr>
          <w:rFonts w:ascii="Segoe UI" w:hAnsi="Segoe UI" w:cs="Segoe UI"/>
          <w:lang w:val="sr-Latn-ME"/>
        </w:rPr>
        <w:t xml:space="preserve"> </w:t>
      </w:r>
      <w:r w:rsidRPr="00C2611A">
        <w:rPr>
          <w:rFonts w:ascii="Segoe UI" w:hAnsi="Segoe UI" w:cs="Segoe UI"/>
          <w:lang w:val="sr-Latn-ME"/>
        </w:rPr>
        <w:t>predstavlja razvojni okvir koji će definisati</w:t>
      </w:r>
      <w:r w:rsidR="00C2611A">
        <w:rPr>
          <w:rFonts w:ascii="Segoe UI" w:hAnsi="Segoe UI" w:cs="Segoe UI"/>
          <w:lang w:val="sr-Latn-ME"/>
        </w:rPr>
        <w:t xml:space="preserve"> </w:t>
      </w:r>
      <w:r w:rsidRPr="00C2611A">
        <w:rPr>
          <w:rFonts w:ascii="Segoe UI" w:hAnsi="Segoe UI" w:cs="Segoe UI"/>
          <w:lang w:val="sr-Latn-ME"/>
        </w:rPr>
        <w:t>preduslove i inicijative potrebne za brzu adaptaciju u sve kompleksnije digitalno okruženje</w:t>
      </w:r>
      <w:r w:rsidR="00DD542F" w:rsidRPr="00C2611A">
        <w:rPr>
          <w:rFonts w:ascii="Segoe UI" w:hAnsi="Segoe UI" w:cs="Segoe UI"/>
          <w:lang w:val="sr-Latn-ME"/>
        </w:rPr>
        <w:t>,</w:t>
      </w:r>
      <w:r w:rsidRPr="00C2611A">
        <w:rPr>
          <w:rFonts w:ascii="Segoe UI" w:hAnsi="Segoe UI" w:cs="Segoe UI"/>
          <w:lang w:val="sr-Latn-ME"/>
        </w:rPr>
        <w:t xml:space="preserve"> te agilan i</w:t>
      </w:r>
      <w:r w:rsidR="008E4A27" w:rsidRPr="00C2611A">
        <w:rPr>
          <w:rFonts w:ascii="Segoe UI" w:hAnsi="Segoe UI" w:cs="Segoe UI"/>
          <w:lang w:val="sr-Latn-ME"/>
        </w:rPr>
        <w:t xml:space="preserve"> </w:t>
      </w:r>
      <w:r w:rsidRPr="00C2611A">
        <w:rPr>
          <w:rFonts w:ascii="Segoe UI" w:hAnsi="Segoe UI" w:cs="Segoe UI"/>
          <w:lang w:val="sr-Latn-ME"/>
        </w:rPr>
        <w:t xml:space="preserve">proaktivan razvoj digitalne Crne Gore. </w:t>
      </w:r>
      <w:r w:rsidR="009D7CE8" w:rsidRPr="00C2611A">
        <w:rPr>
          <w:rFonts w:ascii="Segoe UI" w:hAnsi="Segoe UI" w:cs="Segoe UI"/>
          <w:lang w:val="sr-Latn-ME"/>
        </w:rPr>
        <w:t xml:space="preserve">Uprava za statistiku učestvuje u realizaciji aktivnosti kroz analizu postojeće infrastrukture Uprave za statistiku za proces </w:t>
      </w:r>
      <w:r w:rsidR="009D7CE8" w:rsidRPr="00C2611A">
        <w:rPr>
          <w:rFonts w:ascii="Segoe UI" w:hAnsi="Segoe UI" w:cs="Segoe UI"/>
          <w:lang w:val="sr-Latn-ME"/>
        </w:rPr>
        <w:lastRenderedPageBreak/>
        <w:t xml:space="preserve">digitalizacije i digitalne transformacije, uz </w:t>
      </w:r>
      <w:r w:rsidR="00D42795" w:rsidRPr="00C2611A">
        <w:rPr>
          <w:rFonts w:ascii="Segoe UI" w:hAnsi="Segoe UI" w:cs="Segoe UI"/>
          <w:lang w:val="sr-Latn-ME"/>
        </w:rPr>
        <w:t>u</w:t>
      </w:r>
      <w:r w:rsidR="009D7CE8" w:rsidRPr="00C2611A">
        <w:rPr>
          <w:rFonts w:ascii="Segoe UI" w:hAnsi="Segoe UI" w:cs="Segoe UI"/>
          <w:lang w:val="sr-Latn-ME"/>
        </w:rPr>
        <w:t>napređenje IT bezbjednosti</w:t>
      </w:r>
      <w:r w:rsidR="008E4A27" w:rsidRPr="00C2611A">
        <w:rPr>
          <w:rFonts w:ascii="Segoe UI" w:hAnsi="Segoe UI" w:cs="Segoe UI"/>
          <w:lang w:val="sr-Latn-ME"/>
        </w:rPr>
        <w:t xml:space="preserve"> koja je predviđena Strategijom.</w:t>
      </w:r>
    </w:p>
    <w:p w14:paraId="25C106B1" w14:textId="77777777" w:rsidR="00C2611A" w:rsidRPr="00C2611A" w:rsidRDefault="00C2611A" w:rsidP="00AB4F88">
      <w:pPr>
        <w:pStyle w:val="ListParagraph"/>
        <w:spacing w:after="120" w:line="276" w:lineRule="auto"/>
        <w:ind w:left="450"/>
        <w:jc w:val="both"/>
        <w:rPr>
          <w:rFonts w:ascii="Segoe UI" w:hAnsi="Segoe UI" w:cs="Segoe UI"/>
          <w:sz w:val="8"/>
          <w:szCs w:val="8"/>
          <w:lang w:val="sr-Latn-ME"/>
        </w:rPr>
      </w:pPr>
    </w:p>
    <w:p w14:paraId="792A8020" w14:textId="77777777" w:rsidR="005D05F2" w:rsidRDefault="008C3261" w:rsidP="00AB4F88">
      <w:pPr>
        <w:pStyle w:val="ListParagraph"/>
        <w:numPr>
          <w:ilvl w:val="0"/>
          <w:numId w:val="12"/>
        </w:numPr>
        <w:spacing w:before="120" w:after="0" w:line="276" w:lineRule="auto"/>
        <w:ind w:left="450"/>
        <w:jc w:val="both"/>
        <w:rPr>
          <w:rFonts w:ascii="Segoe UI" w:hAnsi="Segoe UI" w:cs="Segoe UI"/>
          <w:lang w:val="sr-Latn-ME"/>
        </w:rPr>
      </w:pPr>
      <w:hyperlink r:id="rId21" w:history="1">
        <w:r w:rsidR="005D05F2" w:rsidRPr="00C2611A">
          <w:rPr>
            <w:rStyle w:val="Hyperlink"/>
            <w:rFonts w:ascii="Segoe UI" w:hAnsi="Segoe UI" w:cs="Segoe UI"/>
            <w:lang w:val="sr-Latn-ME"/>
          </w:rPr>
          <w:t>Strategija reforme javne uprave 2022-2026</w:t>
        </w:r>
      </w:hyperlink>
      <w:r w:rsidR="00707393" w:rsidRPr="00C2611A">
        <w:rPr>
          <w:rStyle w:val="Hyperlink"/>
          <w:rFonts w:ascii="Segoe UI" w:hAnsi="Segoe UI" w:cs="Segoe UI"/>
          <w:lang w:val="sr-Latn-ME"/>
        </w:rPr>
        <w:t>. godin</w:t>
      </w:r>
      <w:r w:rsidR="00A5306A" w:rsidRPr="00C2611A">
        <w:rPr>
          <w:rStyle w:val="Hyperlink"/>
          <w:rFonts w:ascii="Segoe UI" w:hAnsi="Segoe UI" w:cs="Segoe UI"/>
          <w:lang w:val="sr-Latn-ME"/>
        </w:rPr>
        <w:t xml:space="preserve">e </w:t>
      </w:r>
      <w:r w:rsidR="00A5306A" w:rsidRPr="00C2611A">
        <w:rPr>
          <w:rFonts w:ascii="Segoe UI" w:hAnsi="Segoe UI" w:cs="Segoe UI"/>
        </w:rPr>
        <w:t xml:space="preserve">je </w:t>
      </w:r>
      <w:r w:rsidR="008E4A27" w:rsidRPr="00C2611A">
        <w:rPr>
          <w:rFonts w:ascii="Segoe UI" w:hAnsi="Segoe UI" w:cs="Segoe UI"/>
          <w:lang w:val="sr-Latn-ME"/>
        </w:rPr>
        <w:t>usmjeren</w:t>
      </w:r>
      <w:r w:rsidR="00A5306A" w:rsidRPr="00C2611A">
        <w:rPr>
          <w:rFonts w:ascii="Segoe UI" w:hAnsi="Segoe UI" w:cs="Segoe UI"/>
          <w:lang w:val="sr-Latn-ME"/>
        </w:rPr>
        <w:t>a</w:t>
      </w:r>
      <w:r w:rsidR="008E4A27" w:rsidRPr="00C2611A">
        <w:rPr>
          <w:rFonts w:ascii="Segoe UI" w:hAnsi="Segoe UI" w:cs="Segoe UI"/>
          <w:lang w:val="sr-Latn-ME"/>
        </w:rPr>
        <w:t xml:space="preserve"> na efikasnu, profesionalnu i servisno orjentisanu javnu upravu u funkciji građana i drugih društvenih i privrednih subjekata</w:t>
      </w:r>
      <w:r w:rsidR="00DD542F" w:rsidRPr="00C2611A">
        <w:rPr>
          <w:rFonts w:ascii="Segoe UI" w:hAnsi="Segoe UI" w:cs="Segoe UI"/>
          <w:lang w:val="sr-Latn-ME"/>
        </w:rPr>
        <w:t xml:space="preserve"> </w:t>
      </w:r>
      <w:r w:rsidR="00A5306A" w:rsidRPr="00C2611A">
        <w:rPr>
          <w:rFonts w:ascii="Segoe UI" w:hAnsi="Segoe UI" w:cs="Segoe UI"/>
          <w:lang w:val="sr-Latn-ME"/>
        </w:rPr>
        <w:t xml:space="preserve">kao i na </w:t>
      </w:r>
      <w:r w:rsidR="008E4A27" w:rsidRPr="00C2611A">
        <w:rPr>
          <w:rFonts w:ascii="Segoe UI" w:hAnsi="Segoe UI" w:cs="Segoe UI"/>
          <w:lang w:val="sr-Latn-ME"/>
        </w:rPr>
        <w:t>izgradnju zakonodavnog okvira javne uprave</w:t>
      </w:r>
      <w:r w:rsidR="00A5306A" w:rsidRPr="00C2611A">
        <w:rPr>
          <w:rFonts w:ascii="Segoe UI" w:hAnsi="Segoe UI" w:cs="Segoe UI"/>
          <w:lang w:val="sr-Latn-ME"/>
        </w:rPr>
        <w:t>.</w:t>
      </w:r>
      <w:r w:rsidR="008E4A27" w:rsidRPr="00C2611A">
        <w:rPr>
          <w:rFonts w:ascii="Segoe UI" w:hAnsi="Segoe UI" w:cs="Segoe UI"/>
          <w:lang w:val="sr-Latn-ME"/>
        </w:rPr>
        <w:t xml:space="preserve"> </w:t>
      </w:r>
      <w:r w:rsidR="00A5306A" w:rsidRPr="00C2611A">
        <w:rPr>
          <w:rFonts w:ascii="Segoe UI" w:hAnsi="Segoe UI" w:cs="Segoe UI"/>
          <w:lang w:val="sr-Latn-ME"/>
        </w:rPr>
        <w:t>Up</w:t>
      </w:r>
      <w:r w:rsidR="00682598" w:rsidRPr="00C2611A">
        <w:rPr>
          <w:rFonts w:ascii="Segoe UI" w:hAnsi="Segoe UI" w:cs="Segoe UI"/>
          <w:lang w:val="sr-Latn-ME"/>
        </w:rPr>
        <w:t>rava za statistiku se usklađuje sa postojećim strateškim dokumentom kroz unapređenje IT sistema</w:t>
      </w:r>
      <w:r w:rsidR="00A75389" w:rsidRPr="00C2611A">
        <w:rPr>
          <w:rFonts w:ascii="Segoe UI" w:hAnsi="Segoe UI" w:cs="Segoe UI"/>
          <w:lang w:val="sr-Latn-ME"/>
        </w:rPr>
        <w:t>,</w:t>
      </w:r>
      <w:r w:rsidR="00682598" w:rsidRPr="00C2611A">
        <w:rPr>
          <w:rFonts w:ascii="Segoe UI" w:hAnsi="Segoe UI" w:cs="Segoe UI"/>
          <w:lang w:val="sr-Latn-ME"/>
        </w:rPr>
        <w:t xml:space="preserve"> radi prikupljanja podataka </w:t>
      </w:r>
      <w:r w:rsidR="00A75389" w:rsidRPr="00C2611A">
        <w:rPr>
          <w:rFonts w:ascii="Segoe UI" w:hAnsi="Segoe UI" w:cs="Segoe UI"/>
          <w:lang w:val="sr-Latn-ME"/>
        </w:rPr>
        <w:t>u</w:t>
      </w:r>
      <w:r w:rsidR="00682598" w:rsidRPr="00C2611A">
        <w:rPr>
          <w:rFonts w:ascii="Segoe UI" w:hAnsi="Segoe UI" w:cs="Segoe UI"/>
          <w:lang w:val="sr-Latn-ME"/>
        </w:rPr>
        <w:t xml:space="preserve"> statističke svrhe.</w:t>
      </w:r>
    </w:p>
    <w:p w14:paraId="6E8244EE" w14:textId="77777777" w:rsidR="00C2611A" w:rsidRPr="00C2611A" w:rsidRDefault="00C2611A" w:rsidP="00AB4F88">
      <w:pPr>
        <w:pStyle w:val="ListParagraph"/>
        <w:spacing w:before="120" w:after="0" w:line="276" w:lineRule="auto"/>
        <w:ind w:left="450"/>
        <w:jc w:val="both"/>
        <w:rPr>
          <w:rFonts w:ascii="Segoe UI" w:hAnsi="Segoe UI" w:cs="Segoe UI"/>
          <w:sz w:val="8"/>
          <w:szCs w:val="8"/>
          <w:lang w:val="sr-Latn-ME"/>
        </w:rPr>
      </w:pPr>
    </w:p>
    <w:p w14:paraId="169B61AA" w14:textId="77777777" w:rsidR="00CD0D1A" w:rsidRDefault="008C3261" w:rsidP="00AB4F88">
      <w:pPr>
        <w:pStyle w:val="ListParagraph"/>
        <w:numPr>
          <w:ilvl w:val="0"/>
          <w:numId w:val="16"/>
        </w:numPr>
        <w:spacing w:after="0" w:line="276" w:lineRule="auto"/>
        <w:ind w:left="450"/>
        <w:jc w:val="both"/>
        <w:rPr>
          <w:rFonts w:ascii="Segoe UI" w:hAnsi="Segoe UI" w:cs="Segoe UI"/>
        </w:rPr>
      </w:pPr>
      <w:hyperlink r:id="rId22" w:history="1">
        <w:r w:rsidR="00F76330" w:rsidRPr="00C2611A">
          <w:rPr>
            <w:rStyle w:val="Hyperlink"/>
            <w:rFonts w:ascii="Segoe UI" w:hAnsi="Segoe UI" w:cs="Segoe UI"/>
          </w:rPr>
          <w:t>Strategij</w:t>
        </w:r>
        <w:r w:rsidR="00C371ED" w:rsidRPr="00C2611A">
          <w:rPr>
            <w:rStyle w:val="Hyperlink"/>
            <w:rFonts w:ascii="Segoe UI" w:hAnsi="Segoe UI" w:cs="Segoe UI"/>
          </w:rPr>
          <w:t>om</w:t>
        </w:r>
        <w:r w:rsidR="00F76330" w:rsidRPr="00C2611A">
          <w:rPr>
            <w:rStyle w:val="Hyperlink"/>
            <w:rFonts w:ascii="Segoe UI" w:hAnsi="Segoe UI" w:cs="Segoe UI"/>
          </w:rPr>
          <w:t xml:space="preserve"> </w:t>
        </w:r>
        <w:r w:rsidR="00B61D39" w:rsidRPr="00C2611A">
          <w:rPr>
            <w:rStyle w:val="Hyperlink"/>
            <w:rFonts w:ascii="Segoe UI" w:hAnsi="Segoe UI" w:cs="Segoe UI"/>
          </w:rPr>
          <w:t>manjinskih politika</w:t>
        </w:r>
      </w:hyperlink>
      <w:r w:rsidR="00B61D39" w:rsidRPr="00C2611A">
        <w:rPr>
          <w:rFonts w:ascii="Segoe UI" w:hAnsi="Segoe UI" w:cs="Segoe UI"/>
        </w:rPr>
        <w:t xml:space="preserve"> u skladu sa uporedno-pravnim i međunarodnim standardima, definišu se mjere za sprovođenje </w:t>
      </w:r>
      <w:hyperlink r:id="rId23" w:history="1">
        <w:r w:rsidR="00B61D39" w:rsidRPr="00C2611A">
          <w:rPr>
            <w:rStyle w:val="Hyperlink"/>
            <w:rFonts w:ascii="Segoe UI" w:hAnsi="Segoe UI" w:cs="Segoe UI"/>
          </w:rPr>
          <w:t>Zakona o manjinskim pravima i slobodama</w:t>
        </w:r>
      </w:hyperlink>
      <w:r w:rsidR="00B61D39" w:rsidRPr="00C2611A">
        <w:rPr>
          <w:rFonts w:ascii="Segoe UI" w:hAnsi="Segoe UI" w:cs="Segoe UI"/>
        </w:rPr>
        <w:t xml:space="preserve"> i unapređivanje uslova života manjina, u cjelini, koje su državni organi dužni postepeno da realizuju u periodu implementacije dokumenta. Cilj strategije je da doprinese unapređenju ostvarivanja prava manjina i edukaciji javnosti o vrijednostima i značaju uvažavanja i zaštite pomenutih prava, međuetničkoj toleranciji, te modelima organizacije suživota u multietničkim zajednicama, kao nezaobilaznih uslova za cjelovitu demokratizaciju i puni razvoj crnogorskog društva na putu evropskih integracija.</w:t>
      </w:r>
      <w:r w:rsidR="00B52F94" w:rsidRPr="00C2611A">
        <w:rPr>
          <w:rFonts w:ascii="Segoe UI" w:hAnsi="Segoe UI" w:cs="Segoe UI"/>
        </w:rPr>
        <w:t xml:space="preserve"> </w:t>
      </w:r>
      <w:r w:rsidR="00A5306A" w:rsidRPr="00C2611A">
        <w:rPr>
          <w:rFonts w:ascii="Segoe UI" w:hAnsi="Segoe UI" w:cs="Segoe UI"/>
        </w:rPr>
        <w:t xml:space="preserve">Uprava za statistiku ima aktivnu ulogu u izradi navedene strategije u okviru svojih nadležnosti kroz statističke aktivnosti. </w:t>
      </w:r>
    </w:p>
    <w:p w14:paraId="61FE6C54" w14:textId="77777777" w:rsidR="00C2611A" w:rsidRPr="00C2611A" w:rsidRDefault="00C2611A" w:rsidP="00AB4F88">
      <w:pPr>
        <w:pStyle w:val="ListParagraph"/>
        <w:spacing w:after="0" w:line="276" w:lineRule="auto"/>
        <w:ind w:left="450"/>
        <w:jc w:val="both"/>
        <w:rPr>
          <w:rFonts w:ascii="Segoe UI" w:hAnsi="Segoe UI" w:cs="Segoe UI"/>
          <w:sz w:val="8"/>
          <w:szCs w:val="8"/>
        </w:rPr>
      </w:pPr>
    </w:p>
    <w:p w14:paraId="788ECDD8" w14:textId="77777777" w:rsidR="00A5306A" w:rsidRPr="00C2611A" w:rsidRDefault="008C3261" w:rsidP="00AB4F88">
      <w:pPr>
        <w:pStyle w:val="ListParagraph"/>
        <w:numPr>
          <w:ilvl w:val="0"/>
          <w:numId w:val="16"/>
        </w:numPr>
        <w:spacing w:after="120" w:line="276" w:lineRule="auto"/>
        <w:ind w:left="450"/>
        <w:jc w:val="both"/>
        <w:rPr>
          <w:rFonts w:ascii="Segoe UI" w:hAnsi="Segoe UI" w:cs="Segoe UI"/>
        </w:rPr>
      </w:pPr>
      <w:hyperlink r:id="rId24" w:history="1">
        <w:r w:rsidR="005175DD" w:rsidRPr="00C2611A">
          <w:rPr>
            <w:rStyle w:val="Hyperlink"/>
            <w:rFonts w:ascii="Segoe UI" w:hAnsi="Segoe UI" w:cs="Segoe UI"/>
          </w:rPr>
          <w:t>Strategija socijalne inkluzije Roma i Egipćana u Crnoj Gor</w:t>
        </w:r>
        <w:r w:rsidR="001C5AD5" w:rsidRPr="00C2611A">
          <w:rPr>
            <w:rStyle w:val="Hyperlink"/>
            <w:rFonts w:ascii="Segoe UI" w:hAnsi="Segoe UI" w:cs="Segoe UI"/>
          </w:rPr>
          <w:t>i 2021-2025. godin</w:t>
        </w:r>
      </w:hyperlink>
      <w:r w:rsidR="00B738BE" w:rsidRPr="00C2611A">
        <w:rPr>
          <w:rStyle w:val="Hyperlink"/>
          <w:rFonts w:ascii="Segoe UI" w:hAnsi="Segoe UI" w:cs="Segoe UI"/>
        </w:rPr>
        <w:t>e</w:t>
      </w:r>
      <w:r w:rsidR="001C5AD5" w:rsidRPr="00C2611A">
        <w:rPr>
          <w:rFonts w:ascii="Segoe UI" w:hAnsi="Segoe UI" w:cs="Segoe UI"/>
        </w:rPr>
        <w:t xml:space="preserve"> </w:t>
      </w:r>
      <w:r w:rsidR="00A5306A" w:rsidRPr="00C2611A">
        <w:rPr>
          <w:rFonts w:ascii="Segoe UI" w:hAnsi="Segoe UI" w:cs="Segoe UI"/>
        </w:rPr>
        <w:t xml:space="preserve">ima za cilj unapređenje postojećeg stanja i položaja romske i egipćanske zajednice u Crnoj Gori, kao i ostvarivanja Ustavom i drugim pravnim aktima garantovanih prava, te borbe protiv svih oblika diskriminacije i segregacije. </w:t>
      </w:r>
    </w:p>
    <w:p w14:paraId="197BD6ED" w14:textId="77777777" w:rsidR="005A6333" w:rsidRPr="00C2611A" w:rsidRDefault="0032391D" w:rsidP="00AB4F88">
      <w:pPr>
        <w:spacing w:after="120" w:line="276" w:lineRule="auto"/>
        <w:ind w:left="450"/>
        <w:jc w:val="both"/>
        <w:rPr>
          <w:rFonts w:ascii="Segoe UI" w:hAnsi="Segoe UI" w:cs="Segoe UI"/>
        </w:rPr>
      </w:pPr>
      <w:r w:rsidRPr="00C2611A">
        <w:rPr>
          <w:rFonts w:ascii="Segoe UI" w:hAnsi="Segoe UI" w:cs="Segoe UI"/>
        </w:rPr>
        <w:t>U</w:t>
      </w:r>
      <w:r w:rsidR="001C5AD5" w:rsidRPr="00C2611A">
        <w:rPr>
          <w:rFonts w:ascii="Segoe UI" w:hAnsi="Segoe UI" w:cs="Segoe UI"/>
        </w:rPr>
        <w:t xml:space="preserve">prava za statistiku prepoznata je kao partner u realizaciji određenih aktivnosti koje doprinose </w:t>
      </w:r>
      <w:r w:rsidR="00D2794A" w:rsidRPr="00C2611A">
        <w:rPr>
          <w:rFonts w:ascii="Segoe UI" w:hAnsi="Segoe UI" w:cs="Segoe UI"/>
        </w:rPr>
        <w:t>ispunjenju ciljeva</w:t>
      </w:r>
      <w:r w:rsidR="001C5AD5" w:rsidRPr="00C2611A">
        <w:rPr>
          <w:rFonts w:ascii="Segoe UI" w:hAnsi="Segoe UI" w:cs="Segoe UI"/>
        </w:rPr>
        <w:t xml:space="preserve"> definisanih ovom strategijom. </w:t>
      </w:r>
    </w:p>
    <w:p w14:paraId="3EF0F486" w14:textId="77777777" w:rsidR="00C76F03" w:rsidRDefault="008C3261" w:rsidP="00AB4F88">
      <w:pPr>
        <w:pStyle w:val="ListParagraph"/>
        <w:numPr>
          <w:ilvl w:val="0"/>
          <w:numId w:val="12"/>
        </w:numPr>
        <w:spacing w:after="240" w:line="276" w:lineRule="auto"/>
        <w:ind w:left="450"/>
        <w:jc w:val="both"/>
        <w:rPr>
          <w:rFonts w:ascii="Segoe UI" w:hAnsi="Segoe UI" w:cs="Segoe UI"/>
        </w:rPr>
      </w:pPr>
      <w:hyperlink r:id="rId25" w:history="1">
        <w:r w:rsidR="0056061D" w:rsidRPr="00C2611A">
          <w:rPr>
            <w:rStyle w:val="Hyperlink"/>
            <w:rFonts w:ascii="Segoe UI" w:hAnsi="Segoe UI" w:cs="Segoe UI"/>
          </w:rPr>
          <w:t>Nacionalna strategija cirkularne tranzicije do 2030</w:t>
        </w:r>
        <w:r w:rsidR="00B738BE" w:rsidRPr="00C2611A">
          <w:rPr>
            <w:rStyle w:val="Hyperlink"/>
            <w:rFonts w:ascii="Segoe UI" w:hAnsi="Segoe UI" w:cs="Segoe UI"/>
          </w:rPr>
          <w:t>. godine</w:t>
        </w:r>
        <w:r w:rsidR="0056061D" w:rsidRPr="00C2611A">
          <w:rPr>
            <w:rStyle w:val="Hyperlink"/>
            <w:rFonts w:ascii="Segoe UI" w:hAnsi="Segoe UI" w:cs="Segoe UI"/>
          </w:rPr>
          <w:t xml:space="preserve"> sa Akcionim planom 2023-2024. godin</w:t>
        </w:r>
      </w:hyperlink>
      <w:r w:rsidR="00B738BE" w:rsidRPr="00C2611A">
        <w:rPr>
          <w:rStyle w:val="Hyperlink"/>
          <w:rFonts w:ascii="Segoe UI" w:hAnsi="Segoe UI" w:cs="Segoe UI"/>
        </w:rPr>
        <w:t>e</w:t>
      </w:r>
      <w:r w:rsidR="0056061D" w:rsidRPr="00C2611A">
        <w:rPr>
          <w:rFonts w:ascii="Segoe UI" w:hAnsi="Segoe UI" w:cs="Segoe UI"/>
        </w:rPr>
        <w:t xml:space="preserve"> </w:t>
      </w:r>
      <w:r w:rsidR="001C5AD5" w:rsidRPr="00C2611A">
        <w:rPr>
          <w:rFonts w:ascii="Segoe UI" w:hAnsi="Segoe UI" w:cs="Segoe UI"/>
        </w:rPr>
        <w:t xml:space="preserve">ima za cilj kreiranje mehanizama i implementacionih alata za dugoročni oporavak i otpornost Crne Gore. Osim navedenog, cilj je </w:t>
      </w:r>
      <w:r w:rsidR="00D2794A" w:rsidRPr="00C2611A">
        <w:rPr>
          <w:rFonts w:ascii="Segoe UI" w:hAnsi="Segoe UI" w:cs="Segoe UI"/>
        </w:rPr>
        <w:t>i sistemska</w:t>
      </w:r>
      <w:r w:rsidR="001C5AD5" w:rsidRPr="00C2611A">
        <w:rPr>
          <w:rFonts w:ascii="Segoe UI" w:hAnsi="Segoe UI" w:cs="Segoe UI"/>
        </w:rPr>
        <w:t xml:space="preserve"> promjena</w:t>
      </w:r>
      <w:r w:rsidR="0076235F" w:rsidRPr="00C2611A">
        <w:rPr>
          <w:rFonts w:ascii="Segoe UI" w:hAnsi="Segoe UI" w:cs="Segoe UI"/>
        </w:rPr>
        <w:t>,</w:t>
      </w:r>
      <w:r w:rsidR="001C5AD5" w:rsidRPr="00C2611A">
        <w:rPr>
          <w:rFonts w:ascii="Segoe UI" w:hAnsi="Segoe UI" w:cs="Segoe UI"/>
        </w:rPr>
        <w:t xml:space="preserve"> odnosno podsticanje transformacije u načinu razmišljanja i djelovanja u pogledu korišćenja resursa, kao i uzrokovanje samoobavezujuće posvećenosti donosioca odluka da prilagode politike koje predlažu, a koje su u skladu sa principima cirkularne ekonomije.</w:t>
      </w:r>
      <w:r w:rsidR="001C5AD5" w:rsidRPr="00C2611A" w:rsidDel="001C5AD5">
        <w:rPr>
          <w:rFonts w:ascii="Segoe UI" w:hAnsi="Segoe UI" w:cs="Segoe UI"/>
        </w:rPr>
        <w:t xml:space="preserve"> </w:t>
      </w:r>
      <w:r w:rsidR="005F49FB" w:rsidRPr="00C2611A">
        <w:rPr>
          <w:rFonts w:ascii="Segoe UI" w:hAnsi="Segoe UI" w:cs="Segoe UI"/>
        </w:rPr>
        <w:t>Uprava za statistiku je prepoznata</w:t>
      </w:r>
      <w:r w:rsidR="00B738BE" w:rsidRPr="00C2611A">
        <w:rPr>
          <w:rFonts w:ascii="Segoe UI" w:hAnsi="Segoe UI" w:cs="Segoe UI"/>
        </w:rPr>
        <w:t>,</w:t>
      </w:r>
      <w:r w:rsidR="005F49FB" w:rsidRPr="00C2611A">
        <w:rPr>
          <w:rFonts w:ascii="Segoe UI" w:hAnsi="Segoe UI" w:cs="Segoe UI"/>
        </w:rPr>
        <w:t xml:space="preserve"> da u saradnji sa no</w:t>
      </w:r>
      <w:r w:rsidR="00375693" w:rsidRPr="00C2611A">
        <w:rPr>
          <w:rFonts w:ascii="Segoe UI" w:hAnsi="Segoe UI" w:cs="Segoe UI"/>
        </w:rPr>
        <w:t>s</w:t>
      </w:r>
      <w:r w:rsidR="005F49FB" w:rsidRPr="00C2611A">
        <w:rPr>
          <w:rFonts w:ascii="Segoe UI" w:hAnsi="Segoe UI" w:cs="Segoe UI"/>
        </w:rPr>
        <w:t xml:space="preserve">iocem aktivnosti </w:t>
      </w:r>
      <w:r w:rsidR="001C5AD5" w:rsidRPr="00C2611A">
        <w:rPr>
          <w:rFonts w:ascii="Segoe UI" w:hAnsi="Segoe UI" w:cs="Segoe UI"/>
        </w:rPr>
        <w:t>učestvuje u realizaciji ciljeva koji se odnose na</w:t>
      </w:r>
      <w:r w:rsidR="0076235F" w:rsidRPr="00C2611A">
        <w:rPr>
          <w:rFonts w:ascii="Segoe UI" w:hAnsi="Segoe UI" w:cs="Segoe UI"/>
        </w:rPr>
        <w:t xml:space="preserve"> </w:t>
      </w:r>
      <w:r w:rsidR="0076235F" w:rsidRPr="00C2611A">
        <w:rPr>
          <w:rFonts w:ascii="Segoe UI" w:hAnsi="Segoe UI" w:cs="Segoe UI"/>
          <w:i/>
        </w:rPr>
        <w:t>u</w:t>
      </w:r>
      <w:r w:rsidR="005F49FB" w:rsidRPr="00C2611A">
        <w:rPr>
          <w:rFonts w:ascii="Segoe UI" w:hAnsi="Segoe UI" w:cs="Segoe UI"/>
          <w:i/>
        </w:rPr>
        <w:t>napređen</w:t>
      </w:r>
      <w:r w:rsidR="00B80435" w:rsidRPr="00C2611A">
        <w:rPr>
          <w:rFonts w:ascii="Segoe UI" w:hAnsi="Segoe UI" w:cs="Segoe UI"/>
          <w:i/>
        </w:rPr>
        <w:t>j</w:t>
      </w:r>
      <w:r w:rsidR="005F49FB" w:rsidRPr="00C2611A">
        <w:rPr>
          <w:rFonts w:ascii="Segoe UI" w:hAnsi="Segoe UI" w:cs="Segoe UI"/>
          <w:i/>
        </w:rPr>
        <w:t xml:space="preserve">e </w:t>
      </w:r>
      <w:r w:rsidR="00443A14" w:rsidRPr="00C2611A">
        <w:rPr>
          <w:rFonts w:ascii="Segoe UI" w:hAnsi="Segoe UI" w:cs="Segoe UI"/>
          <w:i/>
        </w:rPr>
        <w:t>organske proizvodnje</w:t>
      </w:r>
      <w:r w:rsidR="001C5AD5" w:rsidRPr="00C2611A">
        <w:rPr>
          <w:rFonts w:ascii="Segoe UI" w:hAnsi="Segoe UI" w:cs="Segoe UI"/>
          <w:i/>
        </w:rPr>
        <w:t xml:space="preserve"> </w:t>
      </w:r>
      <w:r w:rsidR="001C5AD5" w:rsidRPr="00C2611A">
        <w:rPr>
          <w:rFonts w:ascii="Segoe UI" w:hAnsi="Segoe UI" w:cs="Segoe UI"/>
        </w:rPr>
        <w:t>i</w:t>
      </w:r>
      <w:r w:rsidR="00706377" w:rsidRPr="00C2611A">
        <w:rPr>
          <w:rFonts w:ascii="Segoe UI" w:hAnsi="Segoe UI" w:cs="Segoe UI"/>
        </w:rPr>
        <w:t xml:space="preserve"> </w:t>
      </w:r>
      <w:r w:rsidR="0076235F" w:rsidRPr="00C2611A">
        <w:rPr>
          <w:rFonts w:ascii="Segoe UI" w:hAnsi="Segoe UI" w:cs="Segoe UI"/>
          <w:i/>
        </w:rPr>
        <w:t>u</w:t>
      </w:r>
      <w:r w:rsidR="001C5AD5" w:rsidRPr="00C2611A">
        <w:rPr>
          <w:rFonts w:ascii="Segoe UI" w:hAnsi="Segoe UI" w:cs="Segoe UI"/>
          <w:i/>
        </w:rPr>
        <w:t xml:space="preserve">napređenje </w:t>
      </w:r>
      <w:r w:rsidR="00C63899" w:rsidRPr="00C2611A">
        <w:rPr>
          <w:rFonts w:ascii="Segoe UI" w:hAnsi="Segoe UI" w:cs="Segoe UI"/>
          <w:i/>
        </w:rPr>
        <w:t xml:space="preserve">upravljanja </w:t>
      </w:r>
      <w:r w:rsidR="00706377" w:rsidRPr="00C2611A">
        <w:rPr>
          <w:rFonts w:ascii="Segoe UI" w:hAnsi="Segoe UI" w:cs="Segoe UI"/>
          <w:i/>
        </w:rPr>
        <w:t>otpadom primjenom koncepta cirkularne ekonomije</w:t>
      </w:r>
      <w:r w:rsidR="00706377" w:rsidRPr="00C2611A">
        <w:rPr>
          <w:rFonts w:ascii="Segoe UI" w:hAnsi="Segoe UI" w:cs="Segoe UI"/>
        </w:rPr>
        <w:t xml:space="preserve">. </w:t>
      </w:r>
    </w:p>
    <w:p w14:paraId="3CE19BE3" w14:textId="77777777" w:rsidR="00C2611A" w:rsidRPr="00C2611A" w:rsidRDefault="00C2611A" w:rsidP="00AB4F88">
      <w:pPr>
        <w:pStyle w:val="ListParagraph"/>
        <w:spacing w:after="240" w:line="276" w:lineRule="auto"/>
        <w:ind w:left="450"/>
        <w:jc w:val="both"/>
        <w:rPr>
          <w:rFonts w:ascii="Segoe UI" w:hAnsi="Segoe UI" w:cs="Segoe UI"/>
          <w:sz w:val="8"/>
          <w:szCs w:val="8"/>
        </w:rPr>
      </w:pPr>
    </w:p>
    <w:p w14:paraId="362619D3" w14:textId="77777777" w:rsidR="00C76F03" w:rsidRDefault="008C3261" w:rsidP="00AB4F88">
      <w:pPr>
        <w:pStyle w:val="ListParagraph"/>
        <w:numPr>
          <w:ilvl w:val="0"/>
          <w:numId w:val="16"/>
        </w:numPr>
        <w:spacing w:before="120" w:line="276" w:lineRule="auto"/>
        <w:ind w:left="450"/>
        <w:jc w:val="both"/>
        <w:rPr>
          <w:rFonts w:ascii="Segoe UI" w:hAnsi="Segoe UI" w:cs="Segoe UI"/>
        </w:rPr>
      </w:pPr>
      <w:hyperlink r:id="rId26" w:history="1">
        <w:r w:rsidR="00C76F03" w:rsidRPr="00C2611A">
          <w:rPr>
            <w:rStyle w:val="Hyperlink"/>
            <w:rFonts w:ascii="Segoe UI" w:hAnsi="Segoe UI" w:cs="Segoe UI"/>
          </w:rPr>
          <w:t>Strategija razvoja energetike Crne Gore do 2030. godine</w:t>
        </w:r>
      </w:hyperlink>
      <w:r w:rsidR="00C63899" w:rsidRPr="00C2611A">
        <w:rPr>
          <w:rStyle w:val="Hyperlink"/>
          <w:rFonts w:ascii="Segoe UI" w:hAnsi="Segoe UI" w:cs="Segoe UI"/>
          <w:u w:val="none"/>
        </w:rPr>
        <w:t xml:space="preserve"> </w:t>
      </w:r>
      <w:r w:rsidR="00C63899" w:rsidRPr="00C2611A">
        <w:rPr>
          <w:rFonts w:ascii="Segoe UI" w:hAnsi="Segoe UI" w:cs="Segoe UI"/>
        </w:rPr>
        <w:t xml:space="preserve">predstavlja strateški </w:t>
      </w:r>
      <w:r w:rsidR="00C76F03" w:rsidRPr="00C2611A">
        <w:rPr>
          <w:rFonts w:ascii="Segoe UI" w:hAnsi="Segoe UI" w:cs="Segoe UI"/>
        </w:rPr>
        <w:t>mehanizam</w:t>
      </w:r>
      <w:r w:rsidR="0076235F" w:rsidRPr="00C2611A">
        <w:rPr>
          <w:rFonts w:ascii="Segoe UI" w:hAnsi="Segoe UI" w:cs="Segoe UI"/>
        </w:rPr>
        <w:t>,</w:t>
      </w:r>
      <w:r w:rsidR="00C76F03" w:rsidRPr="00C2611A">
        <w:rPr>
          <w:rFonts w:ascii="Segoe UI" w:hAnsi="Segoe UI" w:cs="Segoe UI"/>
        </w:rPr>
        <w:t xml:space="preserve"> </w:t>
      </w:r>
      <w:r w:rsidR="00181423" w:rsidRPr="00C2611A">
        <w:rPr>
          <w:rFonts w:ascii="Segoe UI" w:hAnsi="Segoe UI" w:cs="Segoe UI"/>
        </w:rPr>
        <w:t xml:space="preserve">odnosno niz mjera i instrumenata </w:t>
      </w:r>
      <w:r w:rsidR="00C76F03" w:rsidRPr="00C2611A">
        <w:rPr>
          <w:rFonts w:ascii="Segoe UI" w:hAnsi="Segoe UI" w:cs="Segoe UI"/>
        </w:rPr>
        <w:t>čijom implementacijom se predviđa ispunjenje usvojenih cilje</w:t>
      </w:r>
      <w:r w:rsidR="00181423" w:rsidRPr="00C2611A">
        <w:rPr>
          <w:rFonts w:ascii="Segoe UI" w:hAnsi="Segoe UI" w:cs="Segoe UI"/>
        </w:rPr>
        <w:t xml:space="preserve">va energetske politike države. </w:t>
      </w:r>
      <w:r w:rsidR="00C76F03" w:rsidRPr="00C2611A">
        <w:rPr>
          <w:rFonts w:ascii="Segoe UI" w:hAnsi="Segoe UI" w:cs="Segoe UI"/>
        </w:rPr>
        <w:t xml:space="preserve">Uprava za statistiku u redovnoj dinamici </w:t>
      </w:r>
      <w:r w:rsidR="000E4560" w:rsidRPr="00C2611A">
        <w:rPr>
          <w:rFonts w:ascii="Segoe UI" w:hAnsi="Segoe UI" w:cs="Segoe UI"/>
        </w:rPr>
        <w:t xml:space="preserve">učestvuje </w:t>
      </w:r>
      <w:r w:rsidR="00C76F03" w:rsidRPr="00C2611A">
        <w:rPr>
          <w:rFonts w:ascii="Segoe UI" w:hAnsi="Segoe UI" w:cs="Segoe UI"/>
        </w:rPr>
        <w:t xml:space="preserve">u kreiranju </w:t>
      </w:r>
      <w:r w:rsidR="00C76F03" w:rsidRPr="00C2611A">
        <w:rPr>
          <w:rFonts w:ascii="Segoe UI" w:hAnsi="Segoe UI" w:cs="Segoe UI"/>
          <w:i/>
        </w:rPr>
        <w:t>Izvještaja akcionog plana za sprovođenje navedene strategije</w:t>
      </w:r>
      <w:r w:rsidR="00C76F03" w:rsidRPr="00C2611A">
        <w:rPr>
          <w:rFonts w:ascii="Segoe UI" w:hAnsi="Segoe UI" w:cs="Segoe UI"/>
        </w:rPr>
        <w:t xml:space="preserve">. </w:t>
      </w:r>
    </w:p>
    <w:p w14:paraId="6EB97CA1" w14:textId="77777777" w:rsidR="00C2611A" w:rsidRPr="00C2611A" w:rsidRDefault="00C2611A" w:rsidP="00AB4F88">
      <w:pPr>
        <w:pStyle w:val="ListParagraph"/>
        <w:spacing w:before="120" w:line="276" w:lineRule="auto"/>
        <w:ind w:left="450"/>
        <w:jc w:val="both"/>
        <w:rPr>
          <w:rFonts w:ascii="Segoe UI" w:hAnsi="Segoe UI" w:cs="Segoe UI"/>
          <w:sz w:val="8"/>
          <w:szCs w:val="8"/>
        </w:rPr>
      </w:pPr>
    </w:p>
    <w:p w14:paraId="5CEF298B" w14:textId="77777777" w:rsidR="001C0FF9" w:rsidRDefault="008C3261" w:rsidP="00AB4F88">
      <w:pPr>
        <w:pStyle w:val="ListParagraph"/>
        <w:numPr>
          <w:ilvl w:val="0"/>
          <w:numId w:val="16"/>
        </w:numPr>
        <w:spacing w:line="276" w:lineRule="auto"/>
        <w:ind w:left="450"/>
        <w:jc w:val="both"/>
        <w:rPr>
          <w:rFonts w:ascii="Segoe UI" w:hAnsi="Segoe UI" w:cs="Segoe UI"/>
        </w:rPr>
      </w:pPr>
      <w:hyperlink r:id="rId27" w:history="1">
        <w:r w:rsidR="00366021" w:rsidRPr="00C2611A">
          <w:rPr>
            <w:rStyle w:val="Hyperlink"/>
            <w:rFonts w:ascii="Segoe UI" w:hAnsi="Segoe UI" w:cs="Segoe UI"/>
          </w:rPr>
          <w:t>Strategij</w:t>
        </w:r>
        <w:r w:rsidR="002F1541" w:rsidRPr="00C2611A">
          <w:rPr>
            <w:rStyle w:val="Hyperlink"/>
            <w:rFonts w:ascii="Segoe UI" w:hAnsi="Segoe UI" w:cs="Segoe UI"/>
          </w:rPr>
          <w:t>a</w:t>
        </w:r>
        <w:r w:rsidR="00366021" w:rsidRPr="00C2611A">
          <w:rPr>
            <w:rStyle w:val="Hyperlink"/>
            <w:rFonts w:ascii="Segoe UI" w:hAnsi="Segoe UI" w:cs="Segoe UI"/>
          </w:rPr>
          <w:t xml:space="preserve"> razvoja turizma Crne Gore 2022-2025. godine</w:t>
        </w:r>
      </w:hyperlink>
      <w:r w:rsidR="002F1541" w:rsidRPr="00C2611A">
        <w:rPr>
          <w:rStyle w:val="Hyperlink"/>
          <w:rFonts w:ascii="Segoe UI" w:hAnsi="Segoe UI" w:cs="Segoe UI"/>
          <w:u w:val="none"/>
        </w:rPr>
        <w:t xml:space="preserve"> </w:t>
      </w:r>
      <w:r w:rsidR="005B33B5" w:rsidRPr="00C2611A">
        <w:rPr>
          <w:rFonts w:ascii="Segoe UI" w:hAnsi="Segoe UI" w:cs="Segoe UI"/>
        </w:rPr>
        <w:t xml:space="preserve">predstavlja krovni strateški dokument, kojim su prepoznate mogućnosti daljeg razvoja turizma, vodeći računa o načelima </w:t>
      </w:r>
      <w:r w:rsidR="005B33B5" w:rsidRPr="00C2611A">
        <w:rPr>
          <w:rFonts w:ascii="Segoe UI" w:hAnsi="Segoe UI" w:cs="Segoe UI"/>
        </w:rPr>
        <w:lastRenderedPageBreak/>
        <w:t xml:space="preserve">održivosti, usklađenosti, potencijalima, razvojnim potrebama i zahtjevima privrede, domaćeg i inostranog tržišta. </w:t>
      </w:r>
      <w:r w:rsidR="00C76F03" w:rsidRPr="00C2611A">
        <w:rPr>
          <w:rFonts w:ascii="Segoe UI" w:hAnsi="Segoe UI" w:cs="Segoe UI"/>
        </w:rPr>
        <w:t>Uprava za statistiku je uključena u rad Operativnog tima za praćenje realizacije Strategije razvoja turizma Crne Gore 2022-2025. godine. Aktivnosti na kojima je Uprava za statistiku partner odnose se na digitalnu transformaciju poslovanja u turizmu, kroz izradu integrisanog informacionog sistema</w:t>
      </w:r>
      <w:r w:rsidR="00A75EBC" w:rsidRPr="00C2611A">
        <w:rPr>
          <w:rFonts w:ascii="Segoe UI" w:hAnsi="Segoe UI" w:cs="Segoe UI"/>
        </w:rPr>
        <w:t>,</w:t>
      </w:r>
      <w:r w:rsidR="00C76F03" w:rsidRPr="00C2611A">
        <w:rPr>
          <w:rFonts w:ascii="Segoe UI" w:hAnsi="Segoe UI" w:cs="Segoe UI"/>
        </w:rPr>
        <w:t xml:space="preserve"> koj</w:t>
      </w:r>
      <w:r w:rsidR="00B738BE" w:rsidRPr="00C2611A">
        <w:rPr>
          <w:rFonts w:ascii="Segoe UI" w:hAnsi="Segoe UI" w:cs="Segoe UI"/>
        </w:rPr>
        <w:t>i</w:t>
      </w:r>
      <w:r w:rsidR="00C76F03" w:rsidRPr="00C2611A">
        <w:rPr>
          <w:rFonts w:ascii="Segoe UI" w:hAnsi="Segoe UI" w:cs="Segoe UI"/>
        </w:rPr>
        <w:t xml:space="preserve"> će povezati sve relevantne institucije i jača</w:t>
      </w:r>
      <w:r w:rsidR="00B05F08" w:rsidRPr="00C2611A">
        <w:rPr>
          <w:rFonts w:ascii="Segoe UI" w:hAnsi="Segoe UI" w:cs="Segoe UI"/>
        </w:rPr>
        <w:t>ti</w:t>
      </w:r>
      <w:r w:rsidR="00C76F03" w:rsidRPr="00C2611A">
        <w:rPr>
          <w:rFonts w:ascii="Segoe UI" w:hAnsi="Segoe UI" w:cs="Segoe UI"/>
        </w:rPr>
        <w:t xml:space="preserve"> institucionaln</w:t>
      </w:r>
      <w:r w:rsidR="00B05F08" w:rsidRPr="00C2611A">
        <w:rPr>
          <w:rFonts w:ascii="Segoe UI" w:hAnsi="Segoe UI" w:cs="Segoe UI"/>
        </w:rPr>
        <w:t>e</w:t>
      </w:r>
      <w:r w:rsidR="00C76F03" w:rsidRPr="00C2611A">
        <w:rPr>
          <w:rFonts w:ascii="Segoe UI" w:hAnsi="Segoe UI" w:cs="Segoe UI"/>
        </w:rPr>
        <w:t xml:space="preserve"> kapacitet</w:t>
      </w:r>
      <w:r w:rsidR="00B05F08" w:rsidRPr="00C2611A">
        <w:rPr>
          <w:rFonts w:ascii="Segoe UI" w:hAnsi="Segoe UI" w:cs="Segoe UI"/>
        </w:rPr>
        <w:t>e</w:t>
      </w:r>
      <w:r w:rsidR="00C76F03" w:rsidRPr="00C2611A">
        <w:rPr>
          <w:rFonts w:ascii="Segoe UI" w:hAnsi="Segoe UI" w:cs="Segoe UI"/>
        </w:rPr>
        <w:t xml:space="preserve"> kroz </w:t>
      </w:r>
      <w:r w:rsidR="00366021" w:rsidRPr="00C2611A">
        <w:rPr>
          <w:rFonts w:ascii="Segoe UI" w:hAnsi="Segoe UI" w:cs="Segoe UI"/>
        </w:rPr>
        <w:t>organizovanje edukacija</w:t>
      </w:r>
      <w:r w:rsidR="00C76F03" w:rsidRPr="00C2611A">
        <w:rPr>
          <w:rFonts w:ascii="Segoe UI" w:hAnsi="Segoe UI" w:cs="Segoe UI"/>
        </w:rPr>
        <w:t>, usavršavanje, obuka zaposlenih u lokalnim turističkim organizacijama u dijelu koji se odnosi na prikupljanje podataka o turističkom prometu.</w:t>
      </w:r>
    </w:p>
    <w:p w14:paraId="5E19997A" w14:textId="77777777" w:rsidR="00C2611A" w:rsidRPr="00C2611A" w:rsidRDefault="00C2611A" w:rsidP="00AB4F88">
      <w:pPr>
        <w:pStyle w:val="ListParagraph"/>
        <w:spacing w:line="276" w:lineRule="auto"/>
        <w:ind w:left="450"/>
        <w:jc w:val="both"/>
        <w:rPr>
          <w:rFonts w:ascii="Segoe UI" w:hAnsi="Segoe UI" w:cs="Segoe UI"/>
          <w:sz w:val="8"/>
          <w:szCs w:val="8"/>
        </w:rPr>
      </w:pPr>
    </w:p>
    <w:p w14:paraId="1721D150" w14:textId="77777777" w:rsidR="005909BC" w:rsidRPr="00C2611A" w:rsidRDefault="006F4627" w:rsidP="00AB4F88">
      <w:pPr>
        <w:pStyle w:val="ListParagraph"/>
        <w:numPr>
          <w:ilvl w:val="0"/>
          <w:numId w:val="16"/>
        </w:numPr>
        <w:spacing w:line="276" w:lineRule="auto"/>
        <w:ind w:left="450"/>
        <w:jc w:val="both"/>
        <w:rPr>
          <w:rFonts w:ascii="Segoe UI" w:hAnsi="Segoe UI" w:cs="Segoe UI"/>
        </w:rPr>
      </w:pPr>
      <w:r w:rsidRPr="00C2611A">
        <w:rPr>
          <w:rFonts w:ascii="Segoe UI" w:hAnsi="Segoe UI" w:cs="Segoe UI"/>
          <w:color w:val="0070C0"/>
          <w:u w:val="single"/>
        </w:rPr>
        <w:t>Strategija razvoja poljoprivrede i ruralnih područja 2023-2028</w:t>
      </w:r>
      <w:r w:rsidR="00B738BE" w:rsidRPr="00C2611A">
        <w:rPr>
          <w:rFonts w:ascii="Segoe UI" w:hAnsi="Segoe UI" w:cs="Segoe UI"/>
          <w:color w:val="0070C0"/>
          <w:u w:val="single"/>
        </w:rPr>
        <w:t>.</w:t>
      </w:r>
      <w:r w:rsidRPr="00C2611A">
        <w:rPr>
          <w:rFonts w:ascii="Segoe UI" w:hAnsi="Segoe UI" w:cs="Segoe UI"/>
          <w:color w:val="0070C0"/>
          <w:u w:val="single"/>
        </w:rPr>
        <w:t xml:space="preserve"> godine</w:t>
      </w:r>
      <w:r w:rsidRPr="00C2611A">
        <w:rPr>
          <w:rFonts w:ascii="Segoe UI" w:hAnsi="Segoe UI" w:cs="Segoe UI"/>
        </w:rPr>
        <w:t xml:space="preserve"> predstavlja razvojnu strategiju Crne Gore</w:t>
      </w:r>
      <w:r w:rsidR="00B738BE" w:rsidRPr="00C2611A">
        <w:rPr>
          <w:rFonts w:ascii="Segoe UI" w:hAnsi="Segoe UI" w:cs="Segoe UI"/>
        </w:rPr>
        <w:t>,</w:t>
      </w:r>
      <w:r w:rsidRPr="00C2611A">
        <w:rPr>
          <w:rFonts w:ascii="Segoe UI" w:hAnsi="Segoe UI" w:cs="Segoe UI"/>
        </w:rPr>
        <w:t xml:space="preserve"> kojom se utvrđuju pravci razvoja poljoprivrede i ruralnih područja za upravljanje poljoprivrednim resursima na dugoročno održiv način, obezbjeđivanje stabilne ponude bezbjedne hrane</w:t>
      </w:r>
      <w:r w:rsidR="00B05F08" w:rsidRPr="00C2611A">
        <w:rPr>
          <w:rFonts w:ascii="Segoe UI" w:hAnsi="Segoe UI" w:cs="Segoe UI"/>
        </w:rPr>
        <w:t>,</w:t>
      </w:r>
      <w:r w:rsidRPr="00C2611A">
        <w:rPr>
          <w:rFonts w:ascii="Segoe UI" w:hAnsi="Segoe UI" w:cs="Segoe UI"/>
        </w:rPr>
        <w:t xml:space="preserve"> prihvatljive u pogledu kvaliteta i cijena</w:t>
      </w:r>
      <w:r w:rsidR="00B738BE" w:rsidRPr="00C2611A">
        <w:rPr>
          <w:rFonts w:ascii="Segoe UI" w:hAnsi="Segoe UI" w:cs="Segoe UI"/>
        </w:rPr>
        <w:t>,</w:t>
      </w:r>
      <w:r w:rsidRPr="00C2611A">
        <w:rPr>
          <w:rFonts w:ascii="Segoe UI" w:hAnsi="Segoe UI" w:cs="Segoe UI"/>
        </w:rPr>
        <w:t xml:space="preserve"> uz očuvanje životne sredine, unapređivanje životnog standarda stanovništva u ruralnim područjima i ukupnog ruralnog razvoja, te jačanje konkurentnosti proizvođača hrane.</w:t>
      </w:r>
    </w:p>
    <w:p w14:paraId="0767A46F" w14:textId="77777777" w:rsidR="00B05F08" w:rsidRPr="00C2611A" w:rsidRDefault="00B05F08" w:rsidP="00AB4F88">
      <w:pPr>
        <w:pStyle w:val="ListParagraph"/>
        <w:spacing w:line="276" w:lineRule="auto"/>
        <w:jc w:val="both"/>
        <w:rPr>
          <w:rFonts w:ascii="Segoe UI" w:hAnsi="Segoe UI" w:cs="Segoe UI"/>
        </w:rPr>
      </w:pPr>
    </w:p>
    <w:p w14:paraId="2E1BFCE8" w14:textId="77777777" w:rsidR="00926560" w:rsidRPr="00C2611A" w:rsidRDefault="00926560" w:rsidP="00B96DC4">
      <w:pPr>
        <w:pStyle w:val="Heading2"/>
        <w:numPr>
          <w:ilvl w:val="0"/>
          <w:numId w:val="11"/>
        </w:numPr>
        <w:rPr>
          <w:rFonts w:ascii="Segoe UI" w:hAnsi="Segoe UI" w:cs="Segoe UI"/>
        </w:rPr>
      </w:pPr>
      <w:bookmarkStart w:id="13" w:name="_Toc140042357"/>
      <w:bookmarkStart w:id="14" w:name="_Hlk136252035"/>
      <w:r w:rsidRPr="00C2611A">
        <w:rPr>
          <w:rFonts w:ascii="Segoe UI" w:hAnsi="Segoe UI" w:cs="Segoe UI"/>
        </w:rPr>
        <w:t>Usklađenost sa međunarodnim obavezama</w:t>
      </w:r>
      <w:bookmarkEnd w:id="13"/>
    </w:p>
    <w:bookmarkEnd w:id="14"/>
    <w:p w14:paraId="02C22E2C" w14:textId="77777777" w:rsidR="001711FD" w:rsidRPr="00C2611A" w:rsidRDefault="001711FD" w:rsidP="00AB5130">
      <w:pPr>
        <w:spacing w:after="0" w:line="276" w:lineRule="auto"/>
        <w:jc w:val="both"/>
        <w:rPr>
          <w:rFonts w:ascii="Segoe UI" w:hAnsi="Segoe UI" w:cs="Segoe UI"/>
        </w:rPr>
      </w:pPr>
    </w:p>
    <w:p w14:paraId="6E71F1F3" w14:textId="77777777" w:rsidR="00390E07" w:rsidRPr="00C2611A" w:rsidRDefault="001711FD" w:rsidP="00AB4F88">
      <w:pPr>
        <w:spacing w:after="120" w:line="276" w:lineRule="auto"/>
        <w:jc w:val="both"/>
        <w:rPr>
          <w:rFonts w:ascii="Segoe UI" w:hAnsi="Segoe UI" w:cs="Segoe UI"/>
        </w:rPr>
      </w:pPr>
      <w:r w:rsidRPr="00C2611A">
        <w:rPr>
          <w:rFonts w:ascii="Segoe UI" w:hAnsi="Segoe UI" w:cs="Segoe UI"/>
        </w:rPr>
        <w:t xml:space="preserve">Strategija se oslanja i na </w:t>
      </w:r>
      <w:r w:rsidR="00CF5455" w:rsidRPr="00C2611A">
        <w:rPr>
          <w:rFonts w:ascii="Segoe UI" w:hAnsi="Segoe UI" w:cs="Segoe UI"/>
        </w:rPr>
        <w:t xml:space="preserve">međunarodno </w:t>
      </w:r>
      <w:r w:rsidRPr="00C2611A">
        <w:rPr>
          <w:rFonts w:ascii="Segoe UI" w:hAnsi="Segoe UI" w:cs="Segoe UI"/>
        </w:rPr>
        <w:t xml:space="preserve">preuzete obaveze kroz </w:t>
      </w:r>
      <w:r w:rsidR="00390E07" w:rsidRPr="00C2611A">
        <w:rPr>
          <w:rFonts w:ascii="Segoe UI" w:hAnsi="Segoe UI" w:cs="Segoe UI"/>
        </w:rPr>
        <w:t xml:space="preserve">strateški okvir UN i EU </w:t>
      </w:r>
      <w:r w:rsidR="00940241" w:rsidRPr="00C2611A">
        <w:rPr>
          <w:rFonts w:ascii="Segoe UI" w:hAnsi="Segoe UI" w:cs="Segoe UI"/>
        </w:rPr>
        <w:t xml:space="preserve">definisan za oblast </w:t>
      </w:r>
      <w:r w:rsidR="00390E07" w:rsidRPr="00C2611A">
        <w:rPr>
          <w:rFonts w:ascii="Segoe UI" w:hAnsi="Segoe UI" w:cs="Segoe UI"/>
        </w:rPr>
        <w:t>zvanične statistike</w:t>
      </w:r>
      <w:r w:rsidR="00940241" w:rsidRPr="00C2611A">
        <w:rPr>
          <w:rFonts w:ascii="Segoe UI" w:hAnsi="Segoe UI" w:cs="Segoe UI"/>
        </w:rPr>
        <w:t>.</w:t>
      </w:r>
      <w:r w:rsidR="00390E07" w:rsidRPr="00C2611A">
        <w:rPr>
          <w:rFonts w:ascii="Segoe UI" w:hAnsi="Segoe UI" w:cs="Segoe UI"/>
        </w:rPr>
        <w:t xml:space="preserve"> </w:t>
      </w:r>
    </w:p>
    <w:p w14:paraId="245BD850" w14:textId="77777777" w:rsidR="00390E07" w:rsidRPr="00C2611A" w:rsidRDefault="00940241" w:rsidP="00AB4F88">
      <w:pPr>
        <w:spacing w:after="120" w:line="276" w:lineRule="auto"/>
        <w:jc w:val="both"/>
        <w:rPr>
          <w:rFonts w:ascii="Segoe UI" w:hAnsi="Segoe UI" w:cs="Segoe UI"/>
          <w:lang w:val="sr-Latn-ME"/>
        </w:rPr>
      </w:pPr>
      <w:r w:rsidRPr="00C2611A">
        <w:rPr>
          <w:rFonts w:ascii="Segoe UI" w:hAnsi="Segoe UI" w:cs="Segoe UI"/>
        </w:rPr>
        <w:t xml:space="preserve">Naime, </w:t>
      </w:r>
      <w:r w:rsidR="00BD6FCD" w:rsidRPr="00C2611A">
        <w:rPr>
          <w:rFonts w:ascii="Segoe UI" w:hAnsi="Segoe UI" w:cs="Segoe UI"/>
        </w:rPr>
        <w:t>S</w:t>
      </w:r>
      <w:r w:rsidR="0035772B" w:rsidRPr="00C2611A">
        <w:rPr>
          <w:rFonts w:ascii="Segoe UI" w:hAnsi="Segoe UI" w:cs="Segoe UI"/>
        </w:rPr>
        <w:t>trategija</w:t>
      </w:r>
      <w:r w:rsidR="00C24064" w:rsidRPr="00C2611A">
        <w:rPr>
          <w:rFonts w:ascii="Segoe UI" w:hAnsi="Segoe UI" w:cs="Segoe UI"/>
        </w:rPr>
        <w:t xml:space="preserve"> </w:t>
      </w:r>
      <w:r w:rsidRPr="00C2611A">
        <w:rPr>
          <w:rFonts w:ascii="Segoe UI" w:hAnsi="Segoe UI" w:cs="Segoe UI"/>
        </w:rPr>
        <w:t xml:space="preserve">se </w:t>
      </w:r>
      <w:r w:rsidR="00C24064" w:rsidRPr="00C2611A">
        <w:rPr>
          <w:rFonts w:ascii="Segoe UI" w:hAnsi="Segoe UI" w:cs="Segoe UI"/>
        </w:rPr>
        <w:t xml:space="preserve">priprema i usvaja u skladu sa </w:t>
      </w:r>
      <w:hyperlink r:id="rId28" w:history="1">
        <w:r w:rsidR="00C24064" w:rsidRPr="00C2611A">
          <w:rPr>
            <w:rStyle w:val="Hyperlink"/>
            <w:rFonts w:ascii="Segoe UI" w:hAnsi="Segoe UI" w:cs="Segoe UI"/>
          </w:rPr>
          <w:t>Zakonom o zvaničnoj statistici i sistemu zvanične statistike</w:t>
        </w:r>
      </w:hyperlink>
      <w:r w:rsidR="001655C3" w:rsidRPr="00C2611A">
        <w:rPr>
          <w:rStyle w:val="Hyperlink"/>
          <w:rFonts w:ascii="Segoe UI" w:hAnsi="Segoe UI" w:cs="Segoe UI"/>
          <w:color w:val="auto"/>
          <w:u w:val="none"/>
        </w:rPr>
        <w:t xml:space="preserve">, </w:t>
      </w:r>
      <w:r w:rsidRPr="00C2611A">
        <w:rPr>
          <w:rFonts w:ascii="Segoe UI" w:hAnsi="Segoe UI" w:cs="Segoe UI"/>
        </w:rPr>
        <w:t>koji je u po</w:t>
      </w:r>
      <w:r w:rsidR="00C24064" w:rsidRPr="00C2611A">
        <w:rPr>
          <w:rFonts w:ascii="Segoe UI" w:hAnsi="Segoe UI" w:cs="Segoe UI"/>
        </w:rPr>
        <w:t>tpunosti usklađen s</w:t>
      </w:r>
      <w:r w:rsidRPr="00C2611A">
        <w:rPr>
          <w:rFonts w:ascii="Segoe UI" w:hAnsi="Segoe UI" w:cs="Segoe UI"/>
        </w:rPr>
        <w:t>a</w:t>
      </w:r>
      <w:r w:rsidR="00C24064" w:rsidRPr="00C2611A">
        <w:rPr>
          <w:rFonts w:ascii="Segoe UI" w:hAnsi="Segoe UI" w:cs="Segoe UI"/>
        </w:rPr>
        <w:t xml:space="preserve"> </w:t>
      </w:r>
      <w:hyperlink r:id="rId29" w:history="1">
        <w:r w:rsidR="00C24064" w:rsidRPr="00C2611A">
          <w:rPr>
            <w:rStyle w:val="Hyperlink"/>
            <w:rFonts w:ascii="Segoe UI" w:hAnsi="Segoe UI" w:cs="Segoe UI"/>
          </w:rPr>
          <w:t>Regulativom (EZ) br. 223/2009.</w:t>
        </w:r>
      </w:hyperlink>
      <w:r w:rsidR="00C24064" w:rsidRPr="00C2611A">
        <w:rPr>
          <w:rFonts w:ascii="Segoe UI" w:hAnsi="Segoe UI" w:cs="Segoe UI"/>
        </w:rPr>
        <w:t xml:space="preserve"> </w:t>
      </w:r>
      <w:r w:rsidRPr="00C2611A">
        <w:rPr>
          <w:rFonts w:ascii="Segoe UI" w:hAnsi="Segoe UI" w:cs="Segoe UI"/>
        </w:rPr>
        <w:t>U pravcu izrade iste,</w:t>
      </w:r>
      <w:r w:rsidRPr="00C2611A">
        <w:rPr>
          <w:rFonts w:ascii="Segoe UI" w:hAnsi="Segoe UI" w:cs="Segoe UI"/>
          <w:lang w:val="sr-Latn-ME"/>
        </w:rPr>
        <w:t xml:space="preserve"> r</w:t>
      </w:r>
      <w:r w:rsidR="00390E07" w:rsidRPr="00C2611A">
        <w:rPr>
          <w:rFonts w:ascii="Segoe UI" w:hAnsi="Segoe UI" w:cs="Segoe UI"/>
          <w:lang w:val="sr-Latn-ME"/>
        </w:rPr>
        <w:t>azmatr</w:t>
      </w:r>
      <w:r w:rsidR="00972E89" w:rsidRPr="00C2611A">
        <w:rPr>
          <w:rFonts w:ascii="Segoe UI" w:hAnsi="Segoe UI" w:cs="Segoe UI"/>
          <w:lang w:val="sr-Latn-ME"/>
        </w:rPr>
        <w:t>a</w:t>
      </w:r>
      <w:r w:rsidR="00390E07" w:rsidRPr="00C2611A">
        <w:rPr>
          <w:rFonts w:ascii="Segoe UI" w:hAnsi="Segoe UI" w:cs="Segoe UI"/>
          <w:lang w:val="sr-Latn-ME"/>
        </w:rPr>
        <w:t>n je</w:t>
      </w:r>
      <w:r w:rsidRPr="00C2611A">
        <w:rPr>
          <w:rFonts w:ascii="Segoe UI" w:hAnsi="Segoe UI" w:cs="Segoe UI"/>
          <w:lang w:val="sr-Latn-ME"/>
        </w:rPr>
        <w:t xml:space="preserve"> i</w:t>
      </w:r>
      <w:r w:rsidR="00390E07" w:rsidRPr="00C2611A">
        <w:rPr>
          <w:rFonts w:ascii="Segoe UI" w:hAnsi="Segoe UI" w:cs="Segoe UI"/>
          <w:lang w:val="sr-Latn-ME"/>
        </w:rPr>
        <w:t xml:space="preserve"> </w:t>
      </w:r>
      <w:hyperlink r:id="rId30" w:anchor="t=Handbook%2FCover%2FCover.htm" w:history="1">
        <w:r w:rsidR="00390E07" w:rsidRPr="00C2611A">
          <w:rPr>
            <w:rStyle w:val="Hyperlink"/>
            <w:rFonts w:ascii="Segoe UI" w:hAnsi="Segoe UI" w:cs="Segoe UI"/>
            <w:lang w:val="sr-Latn-ME"/>
          </w:rPr>
          <w:t>UN Priručnik o upravljanju i organizaciji nacionalnih statističkih sistema, verzija 2022/A</w:t>
        </w:r>
      </w:hyperlink>
      <w:r w:rsidR="006D3BF1" w:rsidRPr="00C2611A">
        <w:rPr>
          <w:rFonts w:ascii="Segoe UI" w:hAnsi="Segoe UI" w:cs="Segoe UI"/>
          <w:lang w:val="sr-Latn-ME"/>
        </w:rPr>
        <w:t xml:space="preserve">, </w:t>
      </w:r>
      <w:r w:rsidR="00390E07" w:rsidRPr="00C2611A">
        <w:rPr>
          <w:rFonts w:ascii="Segoe UI" w:hAnsi="Segoe UI" w:cs="Segoe UI"/>
          <w:lang w:val="sr-Latn-ME"/>
        </w:rPr>
        <w:t xml:space="preserve">koji pruža smjernice o tome kako razviti integraciju inovativnih izvora podataka i tehnologija u proizvodnji </w:t>
      </w:r>
      <w:r w:rsidRPr="00C2611A">
        <w:rPr>
          <w:rFonts w:ascii="Segoe UI" w:hAnsi="Segoe UI" w:cs="Segoe UI"/>
          <w:lang w:val="sr-Latn-ME"/>
        </w:rPr>
        <w:t xml:space="preserve"> zvanične </w:t>
      </w:r>
      <w:r w:rsidR="00390E07" w:rsidRPr="00C2611A">
        <w:rPr>
          <w:rFonts w:ascii="Segoe UI" w:hAnsi="Segoe UI" w:cs="Segoe UI"/>
          <w:lang w:val="sr-Latn-ME"/>
        </w:rPr>
        <w:t xml:space="preserve">statistike. Priručnik podržava primjenu </w:t>
      </w:r>
      <w:hyperlink r:id="rId31" w:history="1">
        <w:r w:rsidR="00390E07" w:rsidRPr="00C2611A">
          <w:rPr>
            <w:rStyle w:val="Hyperlink"/>
            <w:rFonts w:ascii="Segoe UI" w:hAnsi="Segoe UI" w:cs="Segoe UI"/>
            <w:lang w:val="sr-Latn-ME"/>
          </w:rPr>
          <w:t>UN Fundamentalnih principa zvanične statistike</w:t>
        </w:r>
      </w:hyperlink>
      <w:r w:rsidR="00390E07" w:rsidRPr="00C2611A">
        <w:rPr>
          <w:rFonts w:ascii="Segoe UI" w:hAnsi="Segoe UI" w:cs="Segoe UI"/>
          <w:lang w:val="sr-Latn-ME"/>
        </w:rPr>
        <w:t xml:space="preserve">, kao i </w:t>
      </w:r>
      <w:hyperlink r:id="rId32" w:history="1">
        <w:r w:rsidR="00390E07" w:rsidRPr="00C2611A">
          <w:rPr>
            <w:rStyle w:val="Hyperlink"/>
            <w:rFonts w:ascii="Segoe UI" w:hAnsi="Segoe UI" w:cs="Segoe UI"/>
            <w:lang w:val="sr-Latn-ME"/>
          </w:rPr>
          <w:t>Deklaraciju profesionalne etike</w:t>
        </w:r>
      </w:hyperlink>
      <w:r w:rsidR="00390E07" w:rsidRPr="00C2611A">
        <w:rPr>
          <w:rFonts w:ascii="Segoe UI" w:hAnsi="Segoe UI" w:cs="Segoe UI"/>
          <w:lang w:val="sr-Latn-ME"/>
        </w:rPr>
        <w:t>, koja se odnosi na st</w:t>
      </w:r>
      <w:r w:rsidR="003A5A9C" w:rsidRPr="00C2611A">
        <w:rPr>
          <w:rFonts w:ascii="Segoe UI" w:hAnsi="Segoe UI" w:cs="Segoe UI"/>
          <w:lang w:val="sr-Latn-ME"/>
        </w:rPr>
        <w:t>at</w:t>
      </w:r>
      <w:r w:rsidR="00390E07" w:rsidRPr="00C2611A">
        <w:rPr>
          <w:rFonts w:ascii="Segoe UI" w:hAnsi="Segoe UI" w:cs="Segoe UI"/>
          <w:lang w:val="sr-Latn-ME"/>
        </w:rPr>
        <w:t xml:space="preserve">ističare.   </w:t>
      </w:r>
    </w:p>
    <w:p w14:paraId="72864828" w14:textId="77777777" w:rsidR="00AB4F88" w:rsidRDefault="00940241" w:rsidP="00AB4F88">
      <w:pPr>
        <w:spacing w:after="120" w:line="276" w:lineRule="auto"/>
        <w:jc w:val="both"/>
        <w:rPr>
          <w:rFonts w:ascii="Segoe UI" w:hAnsi="Segoe UI" w:cs="Segoe UI"/>
          <w:lang w:val="sr-Latn-ME"/>
        </w:rPr>
      </w:pPr>
      <w:r w:rsidRPr="00C2611A">
        <w:rPr>
          <w:rFonts w:ascii="Segoe UI" w:hAnsi="Segoe UI" w:cs="Segoe UI"/>
        </w:rPr>
        <w:t>Dodatno, a</w:t>
      </w:r>
      <w:r w:rsidR="00390E07" w:rsidRPr="00C2611A">
        <w:rPr>
          <w:rFonts w:ascii="Segoe UI" w:hAnsi="Segoe UI" w:cs="Segoe UI"/>
        </w:rPr>
        <w:t>naliziran</w:t>
      </w:r>
      <w:r w:rsidR="00EE6F8A" w:rsidRPr="00C2611A">
        <w:rPr>
          <w:rFonts w:ascii="Segoe UI" w:hAnsi="Segoe UI" w:cs="Segoe UI"/>
        </w:rPr>
        <w:t>i</w:t>
      </w:r>
      <w:r w:rsidR="00390E07" w:rsidRPr="00C2611A">
        <w:rPr>
          <w:rFonts w:ascii="Segoe UI" w:hAnsi="Segoe UI" w:cs="Segoe UI"/>
        </w:rPr>
        <w:t xml:space="preserve"> </w:t>
      </w:r>
      <w:r w:rsidR="00EE6F8A" w:rsidRPr="00C2611A">
        <w:rPr>
          <w:rFonts w:ascii="Segoe UI" w:hAnsi="Segoe UI" w:cs="Segoe UI"/>
        </w:rPr>
        <w:t xml:space="preserve">su </w:t>
      </w:r>
      <w:r w:rsidR="00390E07" w:rsidRPr="00C2611A">
        <w:rPr>
          <w:rFonts w:ascii="Segoe UI" w:hAnsi="Segoe UI" w:cs="Segoe UI"/>
        </w:rPr>
        <w:t>strateški dokument</w:t>
      </w:r>
      <w:r w:rsidR="00EE6F8A" w:rsidRPr="00C2611A">
        <w:rPr>
          <w:rFonts w:ascii="Segoe UI" w:hAnsi="Segoe UI" w:cs="Segoe UI"/>
        </w:rPr>
        <w:t>i</w:t>
      </w:r>
      <w:r w:rsidR="00390E07" w:rsidRPr="00C2611A">
        <w:rPr>
          <w:rFonts w:ascii="Segoe UI" w:hAnsi="Segoe UI" w:cs="Segoe UI"/>
        </w:rPr>
        <w:t xml:space="preserve"> EUROSTAT-a</w:t>
      </w:r>
      <w:r w:rsidR="00EE6F8A" w:rsidRPr="00C2611A">
        <w:rPr>
          <w:rFonts w:ascii="Segoe UI" w:hAnsi="Segoe UI" w:cs="Segoe UI"/>
        </w:rPr>
        <w:t>:</w:t>
      </w:r>
      <w:r w:rsidR="00390E07" w:rsidRPr="00C2611A">
        <w:rPr>
          <w:rFonts w:ascii="Segoe UI" w:hAnsi="Segoe UI" w:cs="Segoe UI"/>
        </w:rPr>
        <w:t xml:space="preserve"> </w:t>
      </w:r>
      <w:hyperlink r:id="rId33" w:history="1">
        <w:r w:rsidR="00390E07" w:rsidRPr="00C2611A">
          <w:rPr>
            <w:rStyle w:val="Hyperlink"/>
            <w:rFonts w:ascii="Segoe UI" w:hAnsi="Segoe UI" w:cs="Segoe UI"/>
          </w:rPr>
          <w:t>Strateški plan 2020-2024</w:t>
        </w:r>
      </w:hyperlink>
      <w:r w:rsidR="00CF1430" w:rsidRPr="00C2611A">
        <w:rPr>
          <w:rStyle w:val="Hyperlink"/>
          <w:rFonts w:ascii="Segoe UI" w:hAnsi="Segoe UI" w:cs="Segoe UI"/>
        </w:rPr>
        <w:t xml:space="preserve">. </w:t>
      </w:r>
      <w:r w:rsidR="00EE6F8A" w:rsidRPr="00C2611A">
        <w:rPr>
          <w:rStyle w:val="Hyperlink"/>
          <w:rFonts w:ascii="Segoe UI" w:hAnsi="Segoe UI" w:cs="Segoe UI"/>
        </w:rPr>
        <w:t>godin</w:t>
      </w:r>
      <w:r w:rsidR="001655C3" w:rsidRPr="00C2611A">
        <w:rPr>
          <w:rStyle w:val="Hyperlink"/>
          <w:rFonts w:ascii="Segoe UI" w:hAnsi="Segoe UI" w:cs="Segoe UI"/>
        </w:rPr>
        <w:t>e</w:t>
      </w:r>
      <w:r w:rsidR="00EE6F8A" w:rsidRPr="00C2611A">
        <w:rPr>
          <w:rStyle w:val="Hyperlink"/>
          <w:rFonts w:ascii="Segoe UI" w:hAnsi="Segoe UI" w:cs="Segoe UI"/>
          <w:color w:val="auto"/>
        </w:rPr>
        <w:t>,</w:t>
      </w:r>
      <w:r w:rsidR="00390E07" w:rsidRPr="00C2611A">
        <w:rPr>
          <w:rFonts w:ascii="Segoe UI" w:hAnsi="Segoe UI" w:cs="Segoe UI"/>
        </w:rPr>
        <w:t xml:space="preserve"> </w:t>
      </w:r>
      <w:hyperlink r:id="rId34" w:history="1">
        <w:r w:rsidR="00EE6F8A" w:rsidRPr="00C2611A">
          <w:rPr>
            <w:rStyle w:val="Hyperlink"/>
            <w:rFonts w:ascii="Segoe UI" w:hAnsi="Segoe UI" w:cs="Segoe UI"/>
          </w:rPr>
          <w:t>EU statistički program 2021-2027.</w:t>
        </w:r>
      </w:hyperlink>
      <w:r w:rsidR="00EE6F8A" w:rsidRPr="00C2611A">
        <w:rPr>
          <w:rStyle w:val="Hyperlink"/>
          <w:rFonts w:ascii="Segoe UI" w:hAnsi="Segoe UI" w:cs="Segoe UI"/>
        </w:rPr>
        <w:t xml:space="preserve"> godin</w:t>
      </w:r>
      <w:r w:rsidR="001655C3" w:rsidRPr="00C2611A">
        <w:rPr>
          <w:rStyle w:val="Hyperlink"/>
          <w:rFonts w:ascii="Segoe UI" w:hAnsi="Segoe UI" w:cs="Segoe UI"/>
        </w:rPr>
        <w:t>e</w:t>
      </w:r>
      <w:r w:rsidR="00EE6F8A" w:rsidRPr="00C2611A">
        <w:rPr>
          <w:rStyle w:val="Hyperlink"/>
          <w:rFonts w:ascii="Segoe UI" w:hAnsi="Segoe UI" w:cs="Segoe UI"/>
          <w:color w:val="auto"/>
        </w:rPr>
        <w:t>,</w:t>
      </w:r>
      <w:r w:rsidR="00EE6F8A" w:rsidRPr="00C2611A" w:rsidDel="00940241">
        <w:rPr>
          <w:rFonts w:ascii="Segoe UI" w:hAnsi="Segoe UI" w:cs="Segoe UI"/>
        </w:rPr>
        <w:t xml:space="preserve"> </w:t>
      </w:r>
      <w:hyperlink r:id="rId35" w:history="1">
        <w:r w:rsidR="00EE6F8A" w:rsidRPr="00C2611A">
          <w:rPr>
            <w:rStyle w:val="Hyperlink"/>
            <w:rFonts w:ascii="Segoe UI" w:hAnsi="Segoe UI" w:cs="Segoe UI"/>
          </w:rPr>
          <w:t>The Statistical Requirements Compendium</w:t>
        </w:r>
      </w:hyperlink>
      <w:r w:rsidR="00EE6F8A" w:rsidRPr="00C2611A">
        <w:rPr>
          <w:rStyle w:val="Hyperlink"/>
          <w:rFonts w:ascii="Segoe UI" w:hAnsi="Segoe UI" w:cs="Segoe UI"/>
          <w:color w:val="auto"/>
          <w:u w:val="none"/>
        </w:rPr>
        <w:t xml:space="preserve">, </w:t>
      </w:r>
      <w:r w:rsidRPr="00C2611A">
        <w:rPr>
          <w:rFonts w:ascii="Segoe UI" w:hAnsi="Segoe UI" w:cs="Segoe UI"/>
        </w:rPr>
        <w:t xml:space="preserve">koji </w:t>
      </w:r>
      <w:r w:rsidR="00390E07" w:rsidRPr="00C2611A">
        <w:rPr>
          <w:rFonts w:ascii="Segoe UI" w:hAnsi="Segoe UI" w:cs="Segoe UI"/>
        </w:rPr>
        <w:t>predstavlja</w:t>
      </w:r>
      <w:r w:rsidR="00EE6F8A" w:rsidRPr="00C2611A">
        <w:rPr>
          <w:rFonts w:ascii="Segoe UI" w:hAnsi="Segoe UI" w:cs="Segoe UI"/>
        </w:rPr>
        <w:t>ju</w:t>
      </w:r>
      <w:r w:rsidR="00390E07" w:rsidRPr="00C2611A">
        <w:rPr>
          <w:rFonts w:ascii="Segoe UI" w:hAnsi="Segoe UI" w:cs="Segoe UI"/>
        </w:rPr>
        <w:t xml:space="preserve"> viziju razvoja evropske statistike, usmjeren</w:t>
      </w:r>
      <w:r w:rsidRPr="00C2611A">
        <w:rPr>
          <w:rFonts w:ascii="Segoe UI" w:hAnsi="Segoe UI" w:cs="Segoe UI"/>
        </w:rPr>
        <w:t>u</w:t>
      </w:r>
      <w:r w:rsidR="00390E07" w:rsidRPr="00C2611A">
        <w:rPr>
          <w:rFonts w:ascii="Segoe UI" w:hAnsi="Segoe UI" w:cs="Segoe UI"/>
        </w:rPr>
        <w:t xml:space="preserve"> na zadovoljavanje potreba korisnika, modernizaciju i primjenu inovativnih izvora podataka i tehnologija, kao i bolju promociju zvanične s</w:t>
      </w:r>
      <w:r w:rsidR="00C15536" w:rsidRPr="00C2611A">
        <w:rPr>
          <w:rFonts w:ascii="Segoe UI" w:hAnsi="Segoe UI" w:cs="Segoe UI"/>
        </w:rPr>
        <w:t>t</w:t>
      </w:r>
      <w:r w:rsidR="00390E07" w:rsidRPr="00C2611A">
        <w:rPr>
          <w:rFonts w:ascii="Segoe UI" w:hAnsi="Segoe UI" w:cs="Segoe UI"/>
        </w:rPr>
        <w:t xml:space="preserve">atistike. </w:t>
      </w:r>
      <w:r w:rsidR="00EE6F8A" w:rsidRPr="00C2611A">
        <w:rPr>
          <w:rFonts w:ascii="Segoe UI" w:hAnsi="Segoe UI" w:cs="Segoe UI"/>
          <w:lang w:val="sr-Latn-ME"/>
        </w:rPr>
        <w:t xml:space="preserve">Radi obezbjeđenja kvaliteta rezultata zvanične statistike, Strategijom je predviđeno jačanje primjene </w:t>
      </w:r>
      <w:hyperlink r:id="rId36" w:history="1">
        <w:r w:rsidR="00EE6F8A" w:rsidRPr="00C2611A">
          <w:rPr>
            <w:rStyle w:val="Hyperlink"/>
            <w:rFonts w:ascii="Segoe UI" w:hAnsi="Segoe UI" w:cs="Segoe UI"/>
            <w:i/>
            <w:color w:val="auto"/>
            <w:u w:val="none"/>
            <w:lang w:val="sr-Latn-ME"/>
          </w:rPr>
          <w:t>principa zvanične statistike</w:t>
        </w:r>
      </w:hyperlink>
      <w:r w:rsidR="00573956" w:rsidRPr="00C2611A">
        <w:rPr>
          <w:rFonts w:ascii="Segoe UI" w:hAnsi="Segoe UI" w:cs="Segoe UI"/>
          <w:lang w:val="sr-Latn-ME"/>
        </w:rPr>
        <w:t xml:space="preserve">. Isti su u </w:t>
      </w:r>
      <w:r w:rsidR="00EE6F8A" w:rsidRPr="00C2611A">
        <w:rPr>
          <w:rFonts w:ascii="Segoe UI" w:hAnsi="Segoe UI" w:cs="Segoe UI"/>
          <w:lang w:val="sr-Latn-ME"/>
        </w:rPr>
        <w:t xml:space="preserve">skladu sa </w:t>
      </w:r>
      <w:hyperlink r:id="rId37" w:history="1">
        <w:r w:rsidR="00EE6F8A" w:rsidRPr="00C2611A">
          <w:rPr>
            <w:rStyle w:val="Hyperlink"/>
            <w:rFonts w:ascii="Segoe UI" w:hAnsi="Segoe UI" w:cs="Segoe UI"/>
            <w:lang w:val="sr-Latn-ME"/>
          </w:rPr>
          <w:t>EU Principima kodeksa prakse evropske statistike</w:t>
        </w:r>
      </w:hyperlink>
      <w:r w:rsidR="006A557E" w:rsidRPr="00C2611A">
        <w:rPr>
          <w:rStyle w:val="Hyperlink"/>
          <w:rFonts w:ascii="Segoe UI" w:hAnsi="Segoe UI" w:cs="Segoe UI"/>
          <w:lang w:val="sr-Latn-ME"/>
        </w:rPr>
        <w:t xml:space="preserve">, </w:t>
      </w:r>
      <w:r w:rsidR="006A557E" w:rsidRPr="00C2611A">
        <w:rPr>
          <w:rStyle w:val="Hyperlink"/>
          <w:rFonts w:ascii="Segoe UI" w:hAnsi="Segoe UI" w:cs="Segoe UI"/>
          <w:color w:val="auto"/>
          <w:u w:val="none"/>
          <w:lang w:val="sr-Latn-ME"/>
        </w:rPr>
        <w:t xml:space="preserve">a </w:t>
      </w:r>
      <w:r w:rsidR="00EE6F8A" w:rsidRPr="00C2611A">
        <w:rPr>
          <w:rFonts w:ascii="Segoe UI" w:hAnsi="Segoe UI" w:cs="Segoe UI"/>
          <w:lang w:val="sr-Latn-ME"/>
        </w:rPr>
        <w:t xml:space="preserve">koji imaju za cilj da osiguraju </w:t>
      </w:r>
      <w:r w:rsidR="00B05F08" w:rsidRPr="00C2611A">
        <w:rPr>
          <w:rFonts w:ascii="Segoe UI" w:hAnsi="Segoe UI" w:cs="Segoe UI"/>
          <w:lang w:val="sr-Latn-ME"/>
        </w:rPr>
        <w:t>kako bi</w:t>
      </w:r>
      <w:r w:rsidR="00EE6F8A" w:rsidRPr="00C2611A">
        <w:rPr>
          <w:rFonts w:ascii="Segoe UI" w:hAnsi="Segoe UI" w:cs="Segoe UI"/>
          <w:lang w:val="sr-Latn-ME"/>
        </w:rPr>
        <w:t xml:space="preserve"> statistike proizvedene u okviru Evropskog statističkog sistema (ESS) </w:t>
      </w:r>
      <w:r w:rsidR="00B05F08" w:rsidRPr="00C2611A">
        <w:rPr>
          <w:rFonts w:ascii="Segoe UI" w:hAnsi="Segoe UI" w:cs="Segoe UI"/>
          <w:lang w:val="sr-Latn-ME"/>
        </w:rPr>
        <w:t xml:space="preserve">bile </w:t>
      </w:r>
      <w:r w:rsidR="00EE6F8A" w:rsidRPr="00C2611A">
        <w:rPr>
          <w:rFonts w:ascii="Segoe UI" w:hAnsi="Segoe UI" w:cs="Segoe UI"/>
          <w:lang w:val="sr-Latn-ME"/>
        </w:rPr>
        <w:t xml:space="preserve">relevantne, blagovremene i tačne i u skladu sa principima profesionalne nezavisnosti, nepristrasnosti i objektivnosti. </w:t>
      </w:r>
      <w:r w:rsidR="00AB4F88">
        <w:rPr>
          <w:rFonts w:ascii="Segoe UI" w:hAnsi="Segoe UI" w:cs="Segoe UI"/>
          <w:lang w:val="sr-Latn-ME"/>
        </w:rPr>
        <w:br w:type="page"/>
      </w:r>
    </w:p>
    <w:p w14:paraId="248B113B" w14:textId="77777777" w:rsidR="005420F6" w:rsidRPr="00C2611A" w:rsidRDefault="005420F6" w:rsidP="001C3877">
      <w:pPr>
        <w:pStyle w:val="Heading1"/>
      </w:pPr>
      <w:bookmarkStart w:id="15" w:name="_Toc137818853"/>
      <w:bookmarkStart w:id="16" w:name="_Toc137818997"/>
      <w:bookmarkStart w:id="17" w:name="_Toc137818854"/>
      <w:bookmarkStart w:id="18" w:name="_Toc137818998"/>
      <w:bookmarkStart w:id="19" w:name="_Toc137818855"/>
      <w:bookmarkStart w:id="20" w:name="_Toc137818999"/>
      <w:bookmarkStart w:id="21" w:name="_Toc137818856"/>
      <w:bookmarkStart w:id="22" w:name="_Toc137819000"/>
      <w:bookmarkStart w:id="23" w:name="_Toc137818857"/>
      <w:bookmarkStart w:id="24" w:name="_Toc137819001"/>
      <w:bookmarkStart w:id="25" w:name="_Toc137818858"/>
      <w:bookmarkStart w:id="26" w:name="_Toc137819002"/>
      <w:bookmarkStart w:id="27" w:name="_Toc137818859"/>
      <w:bookmarkStart w:id="28" w:name="_Toc137819003"/>
      <w:bookmarkStart w:id="29" w:name="_Toc137818860"/>
      <w:bookmarkStart w:id="30" w:name="_Toc137819004"/>
      <w:bookmarkStart w:id="31" w:name="_Toc137818861"/>
      <w:bookmarkStart w:id="32" w:name="_Toc137819005"/>
      <w:bookmarkStart w:id="33" w:name="_Toc137818862"/>
      <w:bookmarkStart w:id="34" w:name="_Toc137819006"/>
      <w:bookmarkStart w:id="35" w:name="_Toc137818863"/>
      <w:bookmarkStart w:id="36" w:name="_Toc137819007"/>
      <w:bookmarkStart w:id="37" w:name="_Toc137818864"/>
      <w:bookmarkStart w:id="38" w:name="_Toc137819008"/>
      <w:bookmarkStart w:id="39" w:name="_Toc137818865"/>
      <w:bookmarkStart w:id="40" w:name="_Toc137819009"/>
      <w:bookmarkStart w:id="41" w:name="_Toc137818866"/>
      <w:bookmarkStart w:id="42" w:name="_Toc137819010"/>
      <w:bookmarkStart w:id="43" w:name="_Toc137818867"/>
      <w:bookmarkStart w:id="44" w:name="_Toc137819011"/>
      <w:bookmarkStart w:id="45" w:name="_Toc137818868"/>
      <w:bookmarkStart w:id="46" w:name="_Toc137819012"/>
      <w:bookmarkStart w:id="47" w:name="_Toc137818869"/>
      <w:bookmarkStart w:id="48" w:name="_Toc137819013"/>
      <w:bookmarkStart w:id="49" w:name="_Toc14004235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C2611A">
        <w:lastRenderedPageBreak/>
        <w:t>ANALIZA STANJA U OBLASTI ZVANIČNE STATISTIKE CRNE GORE</w:t>
      </w:r>
      <w:bookmarkEnd w:id="49"/>
    </w:p>
    <w:p w14:paraId="0620D117" w14:textId="77777777" w:rsidR="0034466E" w:rsidRPr="00C2611A" w:rsidRDefault="0034466E" w:rsidP="0034466E">
      <w:pPr>
        <w:rPr>
          <w:rFonts w:ascii="Segoe UI" w:hAnsi="Segoe UI" w:cs="Segoe UI"/>
        </w:rPr>
      </w:pPr>
    </w:p>
    <w:p w14:paraId="34020BDD" w14:textId="77777777" w:rsidR="00323682" w:rsidRPr="00C2611A" w:rsidRDefault="001417FE" w:rsidP="00AB4F88">
      <w:pPr>
        <w:spacing w:after="0" w:line="276" w:lineRule="auto"/>
        <w:jc w:val="both"/>
        <w:rPr>
          <w:rFonts w:ascii="Segoe UI" w:hAnsi="Segoe UI" w:cs="Segoe UI"/>
        </w:rPr>
      </w:pPr>
      <w:r w:rsidRPr="00C2611A">
        <w:rPr>
          <w:rFonts w:ascii="Segoe UI" w:hAnsi="Segoe UI" w:cs="Segoe UI"/>
        </w:rPr>
        <w:t xml:space="preserve">U okviru analize postojećeg stanja dat je osvrt na </w:t>
      </w:r>
      <w:r w:rsidR="00FC3815" w:rsidRPr="00C2611A">
        <w:rPr>
          <w:rFonts w:ascii="Segoe UI" w:hAnsi="Segoe UI" w:cs="Segoe UI"/>
        </w:rPr>
        <w:t xml:space="preserve">nacionalni </w:t>
      </w:r>
      <w:r w:rsidR="00007C91" w:rsidRPr="00C2611A">
        <w:rPr>
          <w:rFonts w:ascii="Segoe UI" w:hAnsi="Segoe UI" w:cs="Segoe UI"/>
        </w:rPr>
        <w:t xml:space="preserve">zakonodavni i institucionalni okvir, </w:t>
      </w:r>
      <w:r w:rsidR="00F9303A" w:rsidRPr="00C2611A">
        <w:rPr>
          <w:rFonts w:ascii="Segoe UI" w:hAnsi="Segoe UI" w:cs="Segoe UI"/>
        </w:rPr>
        <w:t xml:space="preserve">ključne rezultate primjene </w:t>
      </w:r>
      <w:r w:rsidR="00323682" w:rsidRPr="00C2611A">
        <w:rPr>
          <w:rFonts w:ascii="Segoe UI" w:hAnsi="Segoe UI" w:cs="Segoe UI"/>
          <w:i/>
        </w:rPr>
        <w:t>Strategije razvoja zvanične statistike za period 20</w:t>
      </w:r>
      <w:r w:rsidR="0023476D" w:rsidRPr="00C2611A">
        <w:rPr>
          <w:rFonts w:ascii="Segoe UI" w:hAnsi="Segoe UI" w:cs="Segoe UI"/>
          <w:i/>
        </w:rPr>
        <w:t>19</w:t>
      </w:r>
      <w:r w:rsidR="00323682" w:rsidRPr="00C2611A">
        <w:rPr>
          <w:rFonts w:ascii="Segoe UI" w:hAnsi="Segoe UI" w:cs="Segoe UI"/>
          <w:i/>
        </w:rPr>
        <w:t>-202</w:t>
      </w:r>
      <w:r w:rsidR="0023476D" w:rsidRPr="00C2611A">
        <w:rPr>
          <w:rFonts w:ascii="Segoe UI" w:hAnsi="Segoe UI" w:cs="Segoe UI"/>
          <w:i/>
        </w:rPr>
        <w:t>3</w:t>
      </w:r>
      <w:r w:rsidR="00323682" w:rsidRPr="00C2611A">
        <w:rPr>
          <w:rFonts w:ascii="Segoe UI" w:hAnsi="Segoe UI" w:cs="Segoe UI"/>
          <w:i/>
        </w:rPr>
        <w:t>. godin</w:t>
      </w:r>
      <w:r w:rsidR="00232FFB" w:rsidRPr="00C2611A">
        <w:rPr>
          <w:rFonts w:ascii="Segoe UI" w:hAnsi="Segoe UI" w:cs="Segoe UI"/>
          <w:i/>
        </w:rPr>
        <w:t>e</w:t>
      </w:r>
      <w:r w:rsidR="00DF2E12" w:rsidRPr="00C2611A">
        <w:rPr>
          <w:rFonts w:ascii="Segoe UI" w:hAnsi="Segoe UI" w:cs="Segoe UI"/>
        </w:rPr>
        <w:t xml:space="preserve">, kao i </w:t>
      </w:r>
      <w:r w:rsidR="00007C91" w:rsidRPr="00C2611A">
        <w:rPr>
          <w:rFonts w:ascii="Segoe UI" w:hAnsi="Segoe UI" w:cs="Segoe UI"/>
        </w:rPr>
        <w:t xml:space="preserve">na </w:t>
      </w:r>
      <w:r w:rsidR="00DF2E12" w:rsidRPr="00C2611A">
        <w:rPr>
          <w:rFonts w:ascii="Segoe UI" w:hAnsi="Segoe UI" w:cs="Segoe UI"/>
        </w:rPr>
        <w:t>analizu zainteresovanih strana.</w:t>
      </w:r>
      <w:r w:rsidR="00B16135" w:rsidRPr="00C2611A">
        <w:rPr>
          <w:rFonts w:ascii="Segoe UI" w:hAnsi="Segoe UI" w:cs="Segoe UI"/>
        </w:rPr>
        <w:t xml:space="preserve"> </w:t>
      </w:r>
    </w:p>
    <w:p w14:paraId="4D8DF314" w14:textId="77777777" w:rsidR="0041645A" w:rsidRPr="00C2611A" w:rsidRDefault="0041645A" w:rsidP="0041645A">
      <w:pPr>
        <w:spacing w:after="0"/>
        <w:jc w:val="both"/>
        <w:rPr>
          <w:rFonts w:ascii="Segoe UI" w:hAnsi="Segoe UI" w:cs="Segoe UI"/>
        </w:rPr>
      </w:pPr>
    </w:p>
    <w:p w14:paraId="59B31F47" w14:textId="77777777" w:rsidR="00F1299D" w:rsidRPr="00C2611A" w:rsidRDefault="002828EE" w:rsidP="00B96DC4">
      <w:pPr>
        <w:pStyle w:val="Heading2"/>
        <w:numPr>
          <w:ilvl w:val="0"/>
          <w:numId w:val="13"/>
        </w:numPr>
        <w:rPr>
          <w:rFonts w:ascii="Segoe UI" w:hAnsi="Segoe UI" w:cs="Segoe UI"/>
        </w:rPr>
      </w:pPr>
      <w:bookmarkStart w:id="50" w:name="_Toc140042359"/>
      <w:r w:rsidRPr="00C2611A">
        <w:rPr>
          <w:rFonts w:ascii="Segoe UI" w:hAnsi="Segoe UI" w:cs="Segoe UI"/>
        </w:rPr>
        <w:t xml:space="preserve">Nacionalni zakonodavni </w:t>
      </w:r>
      <w:r w:rsidR="00DC7745" w:rsidRPr="00C2611A">
        <w:rPr>
          <w:rFonts w:ascii="Segoe UI" w:hAnsi="Segoe UI" w:cs="Segoe UI"/>
        </w:rPr>
        <w:t>i</w:t>
      </w:r>
      <w:r w:rsidRPr="00C2611A">
        <w:rPr>
          <w:rFonts w:ascii="Segoe UI" w:hAnsi="Segoe UI" w:cs="Segoe UI"/>
        </w:rPr>
        <w:t xml:space="preserve"> institucionalni okvir</w:t>
      </w:r>
      <w:bookmarkEnd w:id="50"/>
    </w:p>
    <w:p w14:paraId="47C3DEE7" w14:textId="77777777" w:rsidR="0041645A" w:rsidRPr="00AB5130" w:rsidRDefault="0041645A" w:rsidP="0041645A">
      <w:pPr>
        <w:spacing w:after="0"/>
        <w:rPr>
          <w:rFonts w:ascii="Segoe UI" w:hAnsi="Segoe UI" w:cs="Segoe UI"/>
        </w:rPr>
      </w:pPr>
    </w:p>
    <w:p w14:paraId="404B2447" w14:textId="77777777" w:rsidR="005420F6" w:rsidRPr="00AB5130" w:rsidRDefault="005420F6" w:rsidP="00AB4F88">
      <w:pPr>
        <w:spacing w:line="276" w:lineRule="auto"/>
        <w:jc w:val="both"/>
        <w:rPr>
          <w:rFonts w:ascii="Segoe UI" w:hAnsi="Segoe UI" w:cs="Segoe UI"/>
        </w:rPr>
      </w:pPr>
      <w:r w:rsidRPr="00AB5130">
        <w:rPr>
          <w:rFonts w:ascii="Segoe UI" w:hAnsi="Segoe UI" w:cs="Segoe UI"/>
        </w:rPr>
        <w:t>Pravni osnov za rad sistema zvanične statistike Crne Gore</w:t>
      </w:r>
      <w:r w:rsidR="00F70A03" w:rsidRPr="00AB5130">
        <w:rPr>
          <w:rFonts w:ascii="Segoe UI" w:hAnsi="Segoe UI" w:cs="Segoe UI"/>
        </w:rPr>
        <w:t xml:space="preserve"> definisan </w:t>
      </w:r>
      <w:r w:rsidRPr="00AB5130">
        <w:rPr>
          <w:rFonts w:ascii="Segoe UI" w:hAnsi="Segoe UI" w:cs="Segoe UI"/>
        </w:rPr>
        <w:t xml:space="preserve">je </w:t>
      </w:r>
      <w:hyperlink r:id="rId38" w:history="1">
        <w:r w:rsidRPr="00AB5130">
          <w:rPr>
            <w:rStyle w:val="Hyperlink"/>
            <w:rFonts w:ascii="Segoe UI" w:hAnsi="Segoe UI" w:cs="Segoe UI"/>
            <w:i/>
          </w:rPr>
          <w:t>Zakon</w:t>
        </w:r>
        <w:r w:rsidR="00F70A03" w:rsidRPr="00AB5130">
          <w:rPr>
            <w:rStyle w:val="Hyperlink"/>
            <w:rFonts w:ascii="Segoe UI" w:hAnsi="Segoe UI" w:cs="Segoe UI"/>
            <w:i/>
          </w:rPr>
          <w:t>om</w:t>
        </w:r>
        <w:r w:rsidRPr="00AB5130">
          <w:rPr>
            <w:rStyle w:val="Hyperlink"/>
            <w:rFonts w:ascii="Segoe UI" w:hAnsi="Segoe UI" w:cs="Segoe UI"/>
            <w:i/>
          </w:rPr>
          <w:t xml:space="preserve"> o zvaničnoj statistici i sistemu zvanične statistike</w:t>
        </w:r>
      </w:hyperlink>
      <w:r w:rsidRPr="00AB5130">
        <w:rPr>
          <w:rFonts w:ascii="Segoe UI" w:hAnsi="Segoe UI" w:cs="Segoe UI"/>
        </w:rPr>
        <w:t>. U skladu sa ovim zakonom uređuje se organizacija i poslovi sistema zvanične statistike, prikupljanje, obrada i objavljivanje rezultata zvanične statistike i drug</w:t>
      </w:r>
      <w:r w:rsidR="001655C3" w:rsidRPr="00AB5130">
        <w:rPr>
          <w:rFonts w:ascii="Segoe UI" w:hAnsi="Segoe UI" w:cs="Segoe UI"/>
        </w:rPr>
        <w:t>a</w:t>
      </w:r>
      <w:r w:rsidRPr="00AB5130">
        <w:rPr>
          <w:rFonts w:ascii="Segoe UI" w:hAnsi="Segoe UI" w:cs="Segoe UI"/>
        </w:rPr>
        <w:t xml:space="preserve"> pitanja od značaja za zvaničnu statistiku. Proizvodnja zvanične statistike realizuje se u skladu sa principima zvanične statistike</w:t>
      </w:r>
      <w:r w:rsidR="00007C91" w:rsidRPr="00AB5130">
        <w:rPr>
          <w:rFonts w:ascii="Segoe UI" w:hAnsi="Segoe UI" w:cs="Segoe UI"/>
        </w:rPr>
        <w:t xml:space="preserve">. </w:t>
      </w:r>
      <w:r w:rsidRPr="00AB5130">
        <w:rPr>
          <w:rFonts w:ascii="Segoe UI" w:hAnsi="Segoe UI" w:cs="Segoe UI"/>
        </w:rPr>
        <w:t xml:space="preserve">Pored navedenog, statistički sistem Crne Gore se u svom radu pridržava i profesionalnih i etičkih standarda. </w:t>
      </w:r>
    </w:p>
    <w:p w14:paraId="1DBB81E6" w14:textId="77777777" w:rsidR="005420F6" w:rsidRPr="00AB5130" w:rsidRDefault="005420F6" w:rsidP="00AB4F88">
      <w:pPr>
        <w:spacing w:line="276" w:lineRule="auto"/>
        <w:jc w:val="both"/>
        <w:rPr>
          <w:rFonts w:ascii="Segoe UI" w:hAnsi="Segoe UI" w:cs="Segoe UI"/>
        </w:rPr>
      </w:pPr>
      <w:r w:rsidRPr="00AB5130">
        <w:rPr>
          <w:rFonts w:ascii="Segoe UI" w:hAnsi="Segoe UI" w:cs="Segoe UI"/>
        </w:rPr>
        <w:t xml:space="preserve">Zakon o zvaničnoj statistici i sistemu zvanične statistike je u skladu sa </w:t>
      </w:r>
      <w:r w:rsidR="00877293" w:rsidRPr="00AB5130">
        <w:rPr>
          <w:rFonts w:ascii="Segoe UI" w:hAnsi="Segoe UI" w:cs="Segoe UI"/>
        </w:rPr>
        <w:t>R</w:t>
      </w:r>
      <w:r w:rsidRPr="00AB5130">
        <w:rPr>
          <w:rFonts w:ascii="Segoe UI" w:hAnsi="Segoe UI" w:cs="Segoe UI"/>
        </w:rPr>
        <w:t>egulativom (EZ) br. 223/2009 Evropskog parlamenta i Savjeta o evropskoj statistici, koji reguliše rad zvanične statistik</w:t>
      </w:r>
      <w:r w:rsidR="00B51EF6" w:rsidRPr="00AB5130">
        <w:rPr>
          <w:rFonts w:ascii="Segoe UI" w:hAnsi="Segoe UI" w:cs="Segoe UI"/>
        </w:rPr>
        <w:t>e</w:t>
      </w:r>
      <w:r w:rsidRPr="00AB5130">
        <w:rPr>
          <w:rFonts w:ascii="Segoe UI" w:hAnsi="Segoe UI" w:cs="Segoe UI"/>
        </w:rPr>
        <w:t xml:space="preserve"> Crne Gore, nacionalni statistički sistem i ulogu Uprave za statistiku</w:t>
      </w:r>
      <w:r w:rsidR="001655C3" w:rsidRPr="00AB5130">
        <w:rPr>
          <w:rFonts w:ascii="Segoe UI" w:hAnsi="Segoe UI" w:cs="Segoe UI"/>
        </w:rPr>
        <w:t>,</w:t>
      </w:r>
      <w:r w:rsidRPr="00AB5130">
        <w:rPr>
          <w:rFonts w:ascii="Segoe UI" w:hAnsi="Segoe UI" w:cs="Segoe UI"/>
        </w:rPr>
        <w:t xml:space="preserve"> </w:t>
      </w:r>
      <w:r w:rsidR="00BA4EE0" w:rsidRPr="00AB5130">
        <w:rPr>
          <w:rFonts w:ascii="Segoe UI" w:hAnsi="Segoe UI" w:cs="Segoe UI"/>
        </w:rPr>
        <w:t xml:space="preserve">kao </w:t>
      </w:r>
      <w:r w:rsidRPr="00AB5130">
        <w:rPr>
          <w:rFonts w:ascii="Segoe UI" w:hAnsi="Segoe UI" w:cs="Segoe UI"/>
        </w:rPr>
        <w:t xml:space="preserve">i proizvođača zvanične statistike. Uvažavajući međunarodno zakonodavstvo iz oblasti zvanične statistike, Vlada Crne Gore je donijela </w:t>
      </w:r>
      <w:hyperlink r:id="rId39" w:history="1">
        <w:r w:rsidRPr="00AB5130">
          <w:rPr>
            <w:rStyle w:val="Hyperlink"/>
            <w:rFonts w:ascii="Segoe UI" w:hAnsi="Segoe UI" w:cs="Segoe UI"/>
            <w:i/>
          </w:rPr>
          <w:t>Deklaraciju o posvećenosti povjerenju u zvaničnu statistiku</w:t>
        </w:r>
      </w:hyperlink>
      <w:r w:rsidR="00E8745C" w:rsidRPr="00AB5130">
        <w:rPr>
          <w:rFonts w:ascii="Segoe UI" w:hAnsi="Segoe UI" w:cs="Segoe UI"/>
        </w:rPr>
        <w:t xml:space="preserve">, </w:t>
      </w:r>
      <w:r w:rsidRPr="00AB5130">
        <w:rPr>
          <w:rFonts w:ascii="Segoe UI" w:hAnsi="Segoe UI" w:cs="Segoe UI"/>
        </w:rPr>
        <w:t>kojom je iskazala posvećenost jačanju povjerenja u zvaničnu statistiku, zasnovanoj na evropskim principima i standardima kvaliteta zvanične statistike.</w:t>
      </w:r>
    </w:p>
    <w:p w14:paraId="3D7320AF" w14:textId="77777777" w:rsidR="001C0FF9" w:rsidRPr="00AB5130" w:rsidRDefault="005420F6" w:rsidP="00AB4F88">
      <w:pPr>
        <w:spacing w:line="276" w:lineRule="auto"/>
        <w:jc w:val="both"/>
        <w:rPr>
          <w:rFonts w:ascii="Segoe UI" w:hAnsi="Segoe UI" w:cs="Segoe UI"/>
        </w:rPr>
      </w:pPr>
      <w:r w:rsidRPr="00AB5130">
        <w:rPr>
          <w:rFonts w:ascii="Segoe UI" w:hAnsi="Segoe UI" w:cs="Segoe UI"/>
        </w:rPr>
        <w:t>Uprava za statistiku Crne Gore je glavni koordinator svih aktivnosti u oblasti zvanične statistike i međunarodne statističke saradnje.</w:t>
      </w:r>
      <w:r w:rsidR="00F0297B" w:rsidRPr="00AB5130">
        <w:rPr>
          <w:rFonts w:ascii="Segoe UI" w:hAnsi="Segoe UI" w:cs="Segoe UI"/>
        </w:rPr>
        <w:t xml:space="preserve"> Pored Uprave za statistiku, zakonom definisani proizvođači su: </w:t>
      </w:r>
      <w:r w:rsidRPr="00AB5130">
        <w:rPr>
          <w:rFonts w:ascii="Segoe UI" w:hAnsi="Segoe UI" w:cs="Segoe UI"/>
        </w:rPr>
        <w:t xml:space="preserve"> </w:t>
      </w:r>
      <w:r w:rsidR="00F0297B" w:rsidRPr="00AB5130">
        <w:rPr>
          <w:rFonts w:ascii="Segoe UI" w:hAnsi="Segoe UI" w:cs="Segoe UI"/>
        </w:rPr>
        <w:t xml:space="preserve">Centralna banka Crne Gore i Ministarstvo finansija, a drugi proizvođači zvanične statistike određeni su Programom zvanične statistike. </w:t>
      </w:r>
    </w:p>
    <w:p w14:paraId="04B9A209" w14:textId="77777777" w:rsidR="005420F6" w:rsidRPr="00AB5130" w:rsidRDefault="008C3261" w:rsidP="00AB4F88">
      <w:pPr>
        <w:spacing w:line="276" w:lineRule="auto"/>
        <w:jc w:val="both"/>
        <w:rPr>
          <w:rFonts w:ascii="Segoe UI" w:hAnsi="Segoe UI" w:cs="Segoe UI"/>
        </w:rPr>
      </w:pPr>
      <w:hyperlink r:id="rId40" w:history="1">
        <w:r w:rsidR="005420F6" w:rsidRPr="00AB5130">
          <w:rPr>
            <w:rStyle w:val="Hyperlink"/>
            <w:rFonts w:ascii="Segoe UI" w:hAnsi="Segoe UI" w:cs="Segoe UI"/>
          </w:rPr>
          <w:t>Strategija razvoja zvanične statistike</w:t>
        </w:r>
      </w:hyperlink>
      <w:r w:rsidR="005420F6" w:rsidRPr="00AB5130">
        <w:rPr>
          <w:rFonts w:ascii="Segoe UI" w:hAnsi="Segoe UI" w:cs="Segoe UI"/>
        </w:rPr>
        <w:t xml:space="preserve"> je dokument kojim se utvrđuju strateški i operativni ciljevi zvanične statistike. Izradu </w:t>
      </w:r>
      <w:r w:rsidR="006B4F64" w:rsidRPr="00AB5130">
        <w:rPr>
          <w:rFonts w:ascii="Segoe UI" w:hAnsi="Segoe UI" w:cs="Segoe UI"/>
        </w:rPr>
        <w:t>S</w:t>
      </w:r>
      <w:r w:rsidR="005420F6" w:rsidRPr="00AB5130">
        <w:rPr>
          <w:rFonts w:ascii="Segoe UI" w:hAnsi="Segoe UI" w:cs="Segoe UI"/>
        </w:rPr>
        <w:t xml:space="preserve">trategije definiše član 20 </w:t>
      </w:r>
      <w:r w:rsidR="005420F6" w:rsidRPr="00AB5130">
        <w:rPr>
          <w:rFonts w:ascii="Segoe UI" w:hAnsi="Segoe UI" w:cs="Segoe UI"/>
          <w:i/>
        </w:rPr>
        <w:t>Zakona o zvaničnoj statistici i sistemu zvanične statistike</w:t>
      </w:r>
      <w:r w:rsidR="005420F6" w:rsidRPr="00AB5130">
        <w:rPr>
          <w:rFonts w:ascii="Segoe UI" w:hAnsi="Segoe UI" w:cs="Segoe UI"/>
        </w:rPr>
        <w:t xml:space="preserve">, koji predviđa da predlog </w:t>
      </w:r>
      <w:r w:rsidR="006B4F64" w:rsidRPr="00AB5130">
        <w:rPr>
          <w:rFonts w:ascii="Segoe UI" w:hAnsi="Segoe UI" w:cs="Segoe UI"/>
        </w:rPr>
        <w:t>S</w:t>
      </w:r>
      <w:r w:rsidR="005420F6" w:rsidRPr="00AB5130">
        <w:rPr>
          <w:rFonts w:ascii="Segoe UI" w:hAnsi="Segoe UI" w:cs="Segoe UI"/>
        </w:rPr>
        <w:t>trategije priprema Uprava za statistiku u saradnji sa drugim proizvođačima zvanične statistike. Strategija se usvaja za petogodišnji period, prati je akcioni plan</w:t>
      </w:r>
      <w:r w:rsidR="00F14DB2" w:rsidRPr="00AB5130">
        <w:rPr>
          <w:rFonts w:ascii="Segoe UI" w:hAnsi="Segoe UI" w:cs="Segoe UI"/>
        </w:rPr>
        <w:t>,</w:t>
      </w:r>
      <w:r w:rsidR="005420F6" w:rsidRPr="00AB5130">
        <w:rPr>
          <w:rFonts w:ascii="Segoe UI" w:hAnsi="Segoe UI" w:cs="Segoe UI"/>
        </w:rPr>
        <w:t xml:space="preserve"> koji jasno definiše aktivnosti čije sprovođenje doprinosi realizaciji st</w:t>
      </w:r>
      <w:r w:rsidR="00F14DB2" w:rsidRPr="00AB5130">
        <w:rPr>
          <w:rFonts w:ascii="Segoe UI" w:hAnsi="Segoe UI" w:cs="Segoe UI"/>
        </w:rPr>
        <w:t>ra</w:t>
      </w:r>
      <w:r w:rsidR="005420F6" w:rsidRPr="00AB5130">
        <w:rPr>
          <w:rFonts w:ascii="Segoe UI" w:hAnsi="Segoe UI" w:cs="Segoe UI"/>
        </w:rPr>
        <w:t xml:space="preserve">teških i operativnih ciljeva. </w:t>
      </w:r>
    </w:p>
    <w:p w14:paraId="6089D92E" w14:textId="77777777" w:rsidR="005420F6" w:rsidRPr="00AB5130" w:rsidRDefault="008C3261" w:rsidP="00AB4F88">
      <w:pPr>
        <w:spacing w:line="276" w:lineRule="auto"/>
        <w:jc w:val="both"/>
        <w:rPr>
          <w:rFonts w:ascii="Segoe UI" w:hAnsi="Segoe UI" w:cs="Segoe UI"/>
        </w:rPr>
      </w:pPr>
      <w:hyperlink r:id="rId41" w:history="1">
        <w:r w:rsidR="005420F6" w:rsidRPr="00AB5130">
          <w:rPr>
            <w:rStyle w:val="Hyperlink"/>
            <w:rFonts w:ascii="Segoe UI" w:hAnsi="Segoe UI" w:cs="Segoe UI"/>
          </w:rPr>
          <w:t>Program zvanične statistike</w:t>
        </w:r>
      </w:hyperlink>
      <w:r w:rsidR="005420F6" w:rsidRPr="00AB5130">
        <w:rPr>
          <w:rFonts w:ascii="Segoe UI" w:hAnsi="Segoe UI" w:cs="Segoe UI"/>
        </w:rPr>
        <w:t xml:space="preserve"> je dokument koji detaljno razrađuje aktivnosti zvanične statistike, u skladu sa strategijom za petogodišnji period. Izradu Programa zvanične statistike definišu čl. 21 i 22 Zakona o zvaničnoj statistici i sistemu zvanične statistik</w:t>
      </w:r>
      <w:r w:rsidR="009719E5" w:rsidRPr="00AB5130">
        <w:rPr>
          <w:rFonts w:ascii="Segoe UI" w:hAnsi="Segoe UI" w:cs="Segoe UI"/>
        </w:rPr>
        <w:t>e</w:t>
      </w:r>
      <w:r w:rsidR="005420F6" w:rsidRPr="00AB5130">
        <w:rPr>
          <w:rFonts w:ascii="Segoe UI" w:hAnsi="Segoe UI" w:cs="Segoe UI"/>
        </w:rPr>
        <w:t xml:space="preserve">. Petogodišnji program sadrži pregled razvojnih ciljeva i glavne rezultate zvanične statistike u svakoj oblasti. </w:t>
      </w:r>
    </w:p>
    <w:p w14:paraId="235DB678" w14:textId="77777777" w:rsidR="005420F6" w:rsidRPr="00AB5130" w:rsidRDefault="008C3261" w:rsidP="00AB4F88">
      <w:pPr>
        <w:spacing w:line="276" w:lineRule="auto"/>
        <w:jc w:val="both"/>
        <w:rPr>
          <w:rFonts w:ascii="Segoe UI" w:hAnsi="Segoe UI" w:cs="Segoe UI"/>
        </w:rPr>
      </w:pPr>
      <w:hyperlink r:id="rId42" w:history="1">
        <w:r w:rsidR="005420F6" w:rsidRPr="00AB5130">
          <w:rPr>
            <w:rStyle w:val="Hyperlink"/>
            <w:rFonts w:ascii="Segoe UI" w:hAnsi="Segoe UI" w:cs="Segoe UI"/>
          </w:rPr>
          <w:t>Godišnji plan zvanične statistike</w:t>
        </w:r>
      </w:hyperlink>
      <w:r w:rsidR="005420F6" w:rsidRPr="00AB5130">
        <w:rPr>
          <w:rFonts w:ascii="Segoe UI" w:hAnsi="Segoe UI" w:cs="Segoe UI"/>
        </w:rPr>
        <w:t xml:space="preserve"> je dokument koji na detaljnom godišnjem nivou razrađuje Program zvanične statistike, sadrži listu statističkih istraživanja, koja treba da se sprovedu, </w:t>
      </w:r>
      <w:r w:rsidR="005420F6" w:rsidRPr="00AB5130">
        <w:rPr>
          <w:rFonts w:ascii="Segoe UI" w:hAnsi="Segoe UI" w:cs="Segoe UI"/>
        </w:rPr>
        <w:lastRenderedPageBreak/>
        <w:t>administrativne izvore koji treba da se koriste, razvojne aktivnosti i budžet. Izradu Plana zvanične statistike definišu čl. 23 i 24 Zakona o zvaničnoj statistici i sistemu zvanične statistik</w:t>
      </w:r>
      <w:r w:rsidR="00096FDB" w:rsidRPr="00AB5130">
        <w:rPr>
          <w:rFonts w:ascii="Segoe UI" w:hAnsi="Segoe UI" w:cs="Segoe UI"/>
        </w:rPr>
        <w:t>e</w:t>
      </w:r>
      <w:r w:rsidR="005420F6" w:rsidRPr="00AB5130">
        <w:rPr>
          <w:rFonts w:ascii="Segoe UI" w:hAnsi="Segoe UI" w:cs="Segoe UI"/>
        </w:rPr>
        <w:t>.</w:t>
      </w:r>
    </w:p>
    <w:p w14:paraId="5D2DDDA1" w14:textId="77777777" w:rsidR="005420F6" w:rsidRPr="00AB5130" w:rsidRDefault="008C3261" w:rsidP="00AB4F88">
      <w:pPr>
        <w:spacing w:line="276" w:lineRule="auto"/>
        <w:jc w:val="both"/>
        <w:rPr>
          <w:rFonts w:ascii="Segoe UI" w:hAnsi="Segoe UI" w:cs="Segoe UI"/>
        </w:rPr>
      </w:pPr>
      <w:hyperlink r:id="rId43" w:history="1">
        <w:r w:rsidR="005420F6" w:rsidRPr="00AB5130">
          <w:rPr>
            <w:rStyle w:val="Hyperlink"/>
            <w:rFonts w:ascii="Segoe UI" w:hAnsi="Segoe UI" w:cs="Segoe UI"/>
          </w:rPr>
          <w:t>Savjet statističkog sistema</w:t>
        </w:r>
      </w:hyperlink>
      <w:r w:rsidR="005420F6" w:rsidRPr="00AB5130">
        <w:rPr>
          <w:rFonts w:ascii="Segoe UI" w:hAnsi="Segoe UI" w:cs="Segoe UI"/>
        </w:rPr>
        <w:t xml:space="preserve"> je stručno i savjetodavno tijelo</w:t>
      </w:r>
      <w:r w:rsidR="00127DBB" w:rsidRPr="00AB5130">
        <w:rPr>
          <w:rFonts w:ascii="Segoe UI" w:hAnsi="Segoe UI" w:cs="Segoe UI"/>
        </w:rPr>
        <w:t>,</w:t>
      </w:r>
      <w:r w:rsidR="005420F6" w:rsidRPr="00AB5130">
        <w:rPr>
          <w:rFonts w:ascii="Segoe UI" w:hAnsi="Segoe UI" w:cs="Segoe UI"/>
        </w:rPr>
        <w:t xml:space="preserve"> koje se stara o potrebama korisnika zvanične statistike i sastoji se od 17 članova. Članovi 12, 13, 14, 15, 16, 17 i 19 Zakona o zvaničnoj statistici i sistemu zvanične statistik</w:t>
      </w:r>
      <w:r w:rsidR="00C27435" w:rsidRPr="00AB5130">
        <w:rPr>
          <w:rFonts w:ascii="Segoe UI" w:hAnsi="Segoe UI" w:cs="Segoe UI"/>
        </w:rPr>
        <w:t>e</w:t>
      </w:r>
      <w:r w:rsidR="005420F6" w:rsidRPr="00AB5130">
        <w:rPr>
          <w:rFonts w:ascii="Segoe UI" w:hAnsi="Segoe UI" w:cs="Segoe UI"/>
        </w:rPr>
        <w:t xml:space="preserve"> definiš</w:t>
      </w:r>
      <w:r w:rsidR="00C27435" w:rsidRPr="00AB5130">
        <w:rPr>
          <w:rFonts w:ascii="Segoe UI" w:hAnsi="Segoe UI" w:cs="Segoe UI"/>
        </w:rPr>
        <w:t>u</w:t>
      </w:r>
      <w:r w:rsidR="005420F6" w:rsidRPr="00AB5130">
        <w:rPr>
          <w:rFonts w:ascii="Segoe UI" w:hAnsi="Segoe UI" w:cs="Segoe UI"/>
        </w:rPr>
        <w:t xml:space="preserve"> sastav, funkcije i organizaciju ovog savjetodavnog tijela. Savjet </w:t>
      </w:r>
      <w:r w:rsidR="00785354" w:rsidRPr="00AB5130">
        <w:rPr>
          <w:rFonts w:ascii="Segoe UI" w:hAnsi="Segoe UI" w:cs="Segoe UI"/>
        </w:rPr>
        <w:t>daje</w:t>
      </w:r>
      <w:r w:rsidR="005420F6" w:rsidRPr="00AB5130">
        <w:rPr>
          <w:rFonts w:ascii="Segoe UI" w:hAnsi="Segoe UI" w:cs="Segoe UI"/>
        </w:rPr>
        <w:t xml:space="preserve"> stručna mišljenja</w:t>
      </w:r>
      <w:r w:rsidR="00785354" w:rsidRPr="00AB5130">
        <w:rPr>
          <w:rFonts w:ascii="Segoe UI" w:hAnsi="Segoe UI" w:cs="Segoe UI"/>
        </w:rPr>
        <w:t xml:space="preserve"> </w:t>
      </w:r>
      <w:r w:rsidR="005C6F5A" w:rsidRPr="00AB5130">
        <w:rPr>
          <w:rFonts w:ascii="Segoe UI" w:hAnsi="Segoe UI" w:cs="Segoe UI"/>
        </w:rPr>
        <w:t>i</w:t>
      </w:r>
      <w:r w:rsidR="00785354" w:rsidRPr="00AB5130">
        <w:rPr>
          <w:rFonts w:ascii="Segoe UI" w:hAnsi="Segoe UI" w:cs="Segoe UI"/>
        </w:rPr>
        <w:t xml:space="preserve"> predloge</w:t>
      </w:r>
      <w:r w:rsidR="005420F6" w:rsidRPr="00AB5130">
        <w:rPr>
          <w:rFonts w:ascii="Segoe UI" w:hAnsi="Segoe UI" w:cs="Segoe UI"/>
        </w:rPr>
        <w:t xml:space="preserve"> o strateškim pitanjima, koja se tiču zvanične statistike i nacionalnog statističkog sistema.  </w:t>
      </w:r>
    </w:p>
    <w:p w14:paraId="439C40A1" w14:textId="77777777" w:rsidR="0049616F" w:rsidRPr="00C2611A" w:rsidRDefault="005420F6" w:rsidP="00AB4F88">
      <w:pPr>
        <w:spacing w:after="0" w:line="276" w:lineRule="auto"/>
        <w:jc w:val="both"/>
        <w:rPr>
          <w:rFonts w:ascii="Segoe UI" w:hAnsi="Segoe UI" w:cs="Segoe UI"/>
        </w:rPr>
      </w:pPr>
      <w:r w:rsidRPr="00AB5130">
        <w:rPr>
          <w:rFonts w:ascii="Segoe UI" w:hAnsi="Segoe UI" w:cs="Segoe UI"/>
        </w:rPr>
        <w:t xml:space="preserve">U cilju unapređenja komunikacije sa korisnicima rezultata zvanične statistike Uprava za statistiku u dvogodišnjoj dinamici realizuje </w:t>
      </w:r>
      <w:hyperlink r:id="rId44" w:history="1">
        <w:r w:rsidRPr="00AB5130">
          <w:rPr>
            <w:rStyle w:val="Hyperlink"/>
            <w:rFonts w:ascii="Segoe UI" w:hAnsi="Segoe UI" w:cs="Segoe UI"/>
          </w:rPr>
          <w:t>Istraživanje o zadovoljstvu korisnika</w:t>
        </w:r>
      </w:hyperlink>
      <w:r w:rsidRPr="00AB5130">
        <w:rPr>
          <w:rFonts w:ascii="Segoe UI" w:hAnsi="Segoe UI" w:cs="Segoe UI"/>
        </w:rPr>
        <w:t>. Izvještaj</w:t>
      </w:r>
      <w:r w:rsidRPr="00C2611A">
        <w:rPr>
          <w:rFonts w:ascii="Segoe UI" w:hAnsi="Segoe UI" w:cs="Segoe UI"/>
        </w:rPr>
        <w:t xml:space="preserve"> o realizovanom istraživanju se objavljuje </w:t>
      </w:r>
      <w:r w:rsidR="005C6F5A" w:rsidRPr="00C2611A">
        <w:rPr>
          <w:rFonts w:ascii="Segoe UI" w:hAnsi="Segoe UI" w:cs="Segoe UI"/>
        </w:rPr>
        <w:t>na</w:t>
      </w:r>
      <w:r w:rsidRPr="00C2611A">
        <w:rPr>
          <w:rFonts w:ascii="Segoe UI" w:hAnsi="Segoe UI" w:cs="Segoe UI"/>
        </w:rPr>
        <w:t xml:space="preserve"> zvaničnoj web stranici Uprave za statistiku. </w:t>
      </w:r>
    </w:p>
    <w:p w14:paraId="5C6843D7" w14:textId="77777777" w:rsidR="0049616F" w:rsidRPr="00C2611A" w:rsidRDefault="0049616F" w:rsidP="0041645A">
      <w:pPr>
        <w:spacing w:after="0" w:line="276" w:lineRule="auto"/>
        <w:jc w:val="both"/>
        <w:rPr>
          <w:rFonts w:ascii="Segoe UI" w:hAnsi="Segoe UI" w:cs="Segoe UI"/>
        </w:rPr>
      </w:pPr>
    </w:p>
    <w:p w14:paraId="26FF89C4" w14:textId="77777777" w:rsidR="00B043C9" w:rsidRPr="00C2611A" w:rsidRDefault="00B043C9" w:rsidP="00B96DC4">
      <w:pPr>
        <w:pStyle w:val="Heading2"/>
        <w:numPr>
          <w:ilvl w:val="0"/>
          <w:numId w:val="13"/>
        </w:numPr>
        <w:rPr>
          <w:rFonts w:ascii="Segoe UI" w:hAnsi="Segoe UI" w:cs="Segoe UI"/>
        </w:rPr>
      </w:pPr>
      <w:bookmarkStart w:id="51" w:name="_Toc140042360"/>
      <w:r w:rsidRPr="00C2611A">
        <w:rPr>
          <w:rFonts w:ascii="Segoe UI" w:hAnsi="Segoe UI" w:cs="Segoe UI"/>
        </w:rPr>
        <w:t>Analiza zainteresovanih strana</w:t>
      </w:r>
      <w:bookmarkEnd w:id="51"/>
      <w:r w:rsidRPr="00C2611A">
        <w:rPr>
          <w:rFonts w:ascii="Segoe UI" w:hAnsi="Segoe UI" w:cs="Segoe UI"/>
        </w:rPr>
        <w:t xml:space="preserve"> </w:t>
      </w:r>
    </w:p>
    <w:p w14:paraId="3454E4F1" w14:textId="77777777" w:rsidR="00B043C9" w:rsidRPr="00C2611A" w:rsidRDefault="00B043C9" w:rsidP="0041645A">
      <w:pPr>
        <w:spacing w:after="0"/>
        <w:rPr>
          <w:rFonts w:ascii="Segoe UI" w:hAnsi="Segoe UI" w:cs="Segoe UI"/>
        </w:rPr>
      </w:pPr>
    </w:p>
    <w:p w14:paraId="37DFC8FE" w14:textId="77777777" w:rsidR="00CF57D1" w:rsidRPr="00C2611A" w:rsidRDefault="00CF57D1" w:rsidP="0041645A">
      <w:pPr>
        <w:spacing w:after="0"/>
        <w:jc w:val="both"/>
        <w:rPr>
          <w:rFonts w:ascii="Segoe UI" w:hAnsi="Segoe UI" w:cs="Segoe UI"/>
        </w:rPr>
      </w:pPr>
      <w:r w:rsidRPr="00C2611A">
        <w:rPr>
          <w:rFonts w:ascii="Segoe UI" w:hAnsi="Segoe UI" w:cs="Segoe UI"/>
        </w:rPr>
        <w:t>Izradi Strategije prethodi analiza koja podrazumijeva prepoznavanje zainteresovanih strana</w:t>
      </w:r>
      <w:r w:rsidR="005C6F5A" w:rsidRPr="00C2611A">
        <w:rPr>
          <w:rFonts w:ascii="Segoe UI" w:hAnsi="Segoe UI" w:cs="Segoe UI"/>
        </w:rPr>
        <w:t>,</w:t>
      </w:r>
      <w:r w:rsidRPr="00C2611A">
        <w:rPr>
          <w:rFonts w:ascii="Segoe UI" w:hAnsi="Segoe UI" w:cs="Segoe UI"/>
        </w:rPr>
        <w:t xml:space="preserve"> koje bi</w:t>
      </w:r>
      <w:r w:rsidR="00B043C9" w:rsidRPr="00C2611A">
        <w:rPr>
          <w:rFonts w:ascii="Segoe UI" w:hAnsi="Segoe UI" w:cs="Segoe UI"/>
        </w:rPr>
        <w:t xml:space="preserve"> trebalo uključiti u pripremu i sprovođenje strateškog dokumenta. </w:t>
      </w:r>
    </w:p>
    <w:p w14:paraId="1F2E9124" w14:textId="77777777" w:rsidR="00B043C9" w:rsidRPr="00C2611A" w:rsidRDefault="000169A6" w:rsidP="00AB4F88">
      <w:pPr>
        <w:spacing w:before="120" w:line="276" w:lineRule="auto"/>
        <w:jc w:val="both"/>
        <w:rPr>
          <w:rFonts w:ascii="Segoe UI" w:hAnsi="Segoe UI" w:cs="Segoe UI"/>
          <w:noProof/>
        </w:rPr>
      </w:pPr>
      <w:r w:rsidRPr="00C2611A">
        <w:rPr>
          <w:rFonts w:ascii="Segoe UI" w:hAnsi="Segoe UI" w:cs="Segoe UI"/>
          <w:noProof/>
        </w:rPr>
        <w:t>Z</w:t>
      </w:r>
      <w:r w:rsidR="00B043C9" w:rsidRPr="00C2611A">
        <w:rPr>
          <w:rFonts w:ascii="Segoe UI" w:hAnsi="Segoe UI" w:cs="Segoe UI"/>
          <w:noProof/>
        </w:rPr>
        <w:t>a organizaciju sistema zvanične statistike</w:t>
      </w:r>
      <w:r w:rsidRPr="00C2611A">
        <w:rPr>
          <w:rFonts w:ascii="Segoe UI" w:hAnsi="Segoe UI" w:cs="Segoe UI"/>
          <w:noProof/>
        </w:rPr>
        <w:t xml:space="preserve"> najveću ulogu</w:t>
      </w:r>
      <w:r w:rsidR="00B043C9" w:rsidRPr="00C2611A">
        <w:rPr>
          <w:rFonts w:ascii="Segoe UI" w:hAnsi="Segoe UI" w:cs="Segoe UI"/>
          <w:noProof/>
        </w:rPr>
        <w:t xml:space="preserve"> imaju </w:t>
      </w:r>
      <w:r w:rsidR="00B043C9" w:rsidRPr="00C2611A">
        <w:rPr>
          <w:rFonts w:ascii="Segoe UI" w:hAnsi="Segoe UI" w:cs="Segoe UI"/>
          <w:b/>
          <w:noProof/>
        </w:rPr>
        <w:t>proizvođači zvanične statistike</w:t>
      </w:r>
      <w:r w:rsidR="00B043C9" w:rsidRPr="00C2611A">
        <w:rPr>
          <w:rFonts w:ascii="Segoe UI" w:hAnsi="Segoe UI" w:cs="Segoe UI"/>
          <w:noProof/>
        </w:rPr>
        <w:t xml:space="preserve">, koji su definisani članom 7 Zakona o zvaničnoj statistici i sistemu zvanične statistike. </w:t>
      </w:r>
      <w:r w:rsidR="00B043C9" w:rsidRPr="00C2611A">
        <w:rPr>
          <w:rFonts w:ascii="Segoe UI" w:hAnsi="Segoe UI" w:cs="Segoe UI"/>
        </w:rPr>
        <w:t xml:space="preserve">Vodeću ulogu u sprovođenju Strategije ima Uprava za statistiku. Ostali važni akteri čije su aktivnosti i postupanja u funkciji implementacije Strategije </w:t>
      </w:r>
      <w:r w:rsidR="005D1D66" w:rsidRPr="00C2611A">
        <w:rPr>
          <w:rFonts w:ascii="Segoe UI" w:hAnsi="Segoe UI" w:cs="Segoe UI"/>
        </w:rPr>
        <w:t>su</w:t>
      </w:r>
      <w:r w:rsidR="00235257" w:rsidRPr="00C2611A">
        <w:rPr>
          <w:rFonts w:ascii="Segoe UI" w:hAnsi="Segoe UI" w:cs="Segoe UI"/>
        </w:rPr>
        <w:t>:</w:t>
      </w:r>
      <w:r w:rsidR="00B043C9" w:rsidRPr="00C2611A">
        <w:rPr>
          <w:rFonts w:ascii="Segoe UI" w:hAnsi="Segoe UI" w:cs="Segoe UI"/>
        </w:rPr>
        <w:t xml:space="preserve"> Ministarstvo finansija</w:t>
      </w:r>
      <w:r w:rsidR="005D1D66" w:rsidRPr="00C2611A">
        <w:rPr>
          <w:rFonts w:ascii="Segoe UI" w:hAnsi="Segoe UI" w:cs="Segoe UI"/>
        </w:rPr>
        <w:t>,</w:t>
      </w:r>
      <w:r w:rsidR="00B043C9" w:rsidRPr="00C2611A">
        <w:rPr>
          <w:rFonts w:ascii="Segoe UI" w:hAnsi="Segoe UI" w:cs="Segoe UI"/>
        </w:rPr>
        <w:t xml:space="preserve"> Centralna banka Crne Gore</w:t>
      </w:r>
      <w:r w:rsidR="005D1D66" w:rsidRPr="00C2611A">
        <w:rPr>
          <w:rFonts w:ascii="Segoe UI" w:hAnsi="Segoe UI" w:cs="Segoe UI"/>
        </w:rPr>
        <w:t xml:space="preserve"> i drugi proizvođači definisani Programom zvanične statistike</w:t>
      </w:r>
      <w:r w:rsidR="00B043C9" w:rsidRPr="00C2611A">
        <w:rPr>
          <w:rFonts w:ascii="Segoe UI" w:hAnsi="Segoe UI" w:cs="Segoe UI"/>
        </w:rPr>
        <w:t xml:space="preserve">. </w:t>
      </w:r>
      <w:r w:rsidR="001574D2" w:rsidRPr="00C2611A">
        <w:rPr>
          <w:rFonts w:ascii="Segoe UI" w:hAnsi="Segoe UI" w:cs="Segoe UI"/>
          <w:noProof/>
        </w:rPr>
        <w:t xml:space="preserve">U skladu sa principima kvaliteta Uprava za statistiku je definisala, </w:t>
      </w:r>
      <w:hyperlink r:id="rId45" w:history="1">
        <w:r w:rsidR="00B043C9" w:rsidRPr="00C2611A">
          <w:rPr>
            <w:rStyle w:val="Hyperlink"/>
            <w:rFonts w:ascii="Segoe UI" w:hAnsi="Segoe UI" w:cs="Segoe UI"/>
            <w:noProof/>
          </w:rPr>
          <w:t>Kriterijume za definisanje</w:t>
        </w:r>
        <w:r w:rsidR="00B043C9" w:rsidRPr="00C2611A">
          <w:rPr>
            <w:rStyle w:val="Hyperlink"/>
            <w:rFonts w:ascii="Segoe UI" w:hAnsi="Segoe UI" w:cs="Segoe UI"/>
            <w:i/>
            <w:noProof/>
          </w:rPr>
          <w:t xml:space="preserve"> „zvanične statistike“ i „drugih proizvođača zvanične statistike“ </w:t>
        </w:r>
      </w:hyperlink>
      <w:r w:rsidR="00B043C9" w:rsidRPr="00C2611A">
        <w:rPr>
          <w:rFonts w:ascii="Segoe UI" w:hAnsi="Segoe UI" w:cs="Segoe UI"/>
          <w:noProof/>
        </w:rPr>
        <w:t xml:space="preserve">, kako bi se utvrdilo koji nadležni organ proizvodi  »zvaničnu statistiku« i ispunjava uslove da se definiše, kao »drugi proizvođač zvanične statistike«. </w:t>
      </w:r>
    </w:p>
    <w:p w14:paraId="5882D5E3" w14:textId="77777777" w:rsidR="00B043C9" w:rsidRPr="00C2611A" w:rsidRDefault="001574D2" w:rsidP="00AB4F88">
      <w:pPr>
        <w:spacing w:before="120" w:after="120" w:line="276" w:lineRule="auto"/>
        <w:jc w:val="both"/>
        <w:rPr>
          <w:rFonts w:ascii="Segoe UI" w:hAnsi="Segoe UI" w:cs="Segoe UI"/>
        </w:rPr>
      </w:pPr>
      <w:r w:rsidRPr="00C2611A">
        <w:rPr>
          <w:rFonts w:ascii="Segoe UI" w:hAnsi="Segoe UI" w:cs="Segoe UI"/>
        </w:rPr>
        <w:t>S</w:t>
      </w:r>
      <w:r w:rsidR="00B043C9" w:rsidRPr="00C2611A">
        <w:rPr>
          <w:rFonts w:ascii="Segoe UI" w:hAnsi="Segoe UI" w:cs="Segoe UI"/>
        </w:rPr>
        <w:t>aradnj</w:t>
      </w:r>
      <w:r w:rsidR="00D25749" w:rsidRPr="00C2611A">
        <w:rPr>
          <w:rFonts w:ascii="Segoe UI" w:hAnsi="Segoe UI" w:cs="Segoe UI"/>
        </w:rPr>
        <w:t>a</w:t>
      </w:r>
      <w:r w:rsidR="00B043C9" w:rsidRPr="00C2611A">
        <w:rPr>
          <w:rFonts w:ascii="Segoe UI" w:hAnsi="Segoe UI" w:cs="Segoe UI"/>
        </w:rPr>
        <w:t xml:space="preserve"> </w:t>
      </w:r>
      <w:r w:rsidRPr="00C2611A">
        <w:rPr>
          <w:rFonts w:ascii="Segoe UI" w:hAnsi="Segoe UI" w:cs="Segoe UI"/>
        </w:rPr>
        <w:t xml:space="preserve">sa </w:t>
      </w:r>
      <w:r w:rsidRPr="00C2611A">
        <w:rPr>
          <w:rFonts w:ascii="Segoe UI" w:hAnsi="Segoe UI" w:cs="Segoe UI"/>
          <w:b/>
        </w:rPr>
        <w:t>nevladinim sektorom (NVO)</w:t>
      </w:r>
      <w:r w:rsidR="00B043C9" w:rsidRPr="00C2611A">
        <w:rPr>
          <w:rFonts w:ascii="Segoe UI" w:hAnsi="Segoe UI" w:cs="Segoe UI"/>
          <w:b/>
        </w:rPr>
        <w:t xml:space="preserve"> i s</w:t>
      </w:r>
      <w:r w:rsidR="00BD62CD" w:rsidRPr="00C2611A">
        <w:rPr>
          <w:rFonts w:ascii="Segoe UI" w:hAnsi="Segoe UI" w:cs="Segoe UI"/>
          <w:b/>
        </w:rPr>
        <w:t>a</w:t>
      </w:r>
      <w:r w:rsidR="00B043C9" w:rsidRPr="00C2611A">
        <w:rPr>
          <w:rFonts w:ascii="Segoe UI" w:hAnsi="Segoe UI" w:cs="Segoe UI"/>
          <w:b/>
        </w:rPr>
        <w:t xml:space="preserve"> poslovnom zajednicom/preduzetnicima</w:t>
      </w:r>
      <w:r w:rsidR="00B043C9" w:rsidRPr="00C2611A">
        <w:rPr>
          <w:rFonts w:ascii="Segoe UI" w:hAnsi="Segoe UI" w:cs="Segoe UI"/>
        </w:rPr>
        <w:t xml:space="preserve"> i njihovo uključivanje,</w:t>
      </w:r>
      <w:r w:rsidRPr="00C2611A">
        <w:rPr>
          <w:rFonts w:ascii="Segoe UI" w:hAnsi="Segoe UI" w:cs="Segoe UI"/>
        </w:rPr>
        <w:t xml:space="preserve"> kao zainteresovan</w:t>
      </w:r>
      <w:r w:rsidR="00D25749" w:rsidRPr="00C2611A">
        <w:rPr>
          <w:rFonts w:ascii="Segoe UI" w:hAnsi="Segoe UI" w:cs="Segoe UI"/>
        </w:rPr>
        <w:t xml:space="preserve">ih </w:t>
      </w:r>
      <w:r w:rsidRPr="00C2611A">
        <w:rPr>
          <w:rFonts w:ascii="Segoe UI" w:hAnsi="Segoe UI" w:cs="Segoe UI"/>
        </w:rPr>
        <w:t>stran</w:t>
      </w:r>
      <w:r w:rsidR="00D25749" w:rsidRPr="00C2611A">
        <w:rPr>
          <w:rFonts w:ascii="Segoe UI" w:hAnsi="Segoe UI" w:cs="Segoe UI"/>
        </w:rPr>
        <w:t>a</w:t>
      </w:r>
      <w:r w:rsidRPr="00C2611A">
        <w:rPr>
          <w:rFonts w:ascii="Segoe UI" w:hAnsi="Segoe UI" w:cs="Segoe UI"/>
        </w:rPr>
        <w:t xml:space="preserve"> obezb</w:t>
      </w:r>
      <w:r w:rsidR="00BD62CD" w:rsidRPr="00C2611A">
        <w:rPr>
          <w:rFonts w:ascii="Segoe UI" w:hAnsi="Segoe UI" w:cs="Segoe UI"/>
        </w:rPr>
        <w:t>i</w:t>
      </w:r>
      <w:r w:rsidRPr="00C2611A">
        <w:rPr>
          <w:rFonts w:ascii="Segoe UI" w:hAnsi="Segoe UI" w:cs="Segoe UI"/>
        </w:rPr>
        <w:t>jeđeno je</w:t>
      </w:r>
      <w:r w:rsidR="00B043C9" w:rsidRPr="00C2611A">
        <w:rPr>
          <w:rFonts w:ascii="Segoe UI" w:hAnsi="Segoe UI" w:cs="Segoe UI"/>
        </w:rPr>
        <w:t xml:space="preserve"> kroz </w:t>
      </w:r>
      <w:hyperlink r:id="rId46" w:history="1">
        <w:r w:rsidR="00B043C9" w:rsidRPr="00C2611A">
          <w:rPr>
            <w:rStyle w:val="Hyperlink"/>
            <w:rFonts w:ascii="Segoe UI" w:hAnsi="Segoe UI" w:cs="Segoe UI"/>
          </w:rPr>
          <w:t>Savjet stati</w:t>
        </w:r>
        <w:r w:rsidR="008A323B" w:rsidRPr="00C2611A">
          <w:rPr>
            <w:rStyle w:val="Hyperlink"/>
            <w:rFonts w:ascii="Segoe UI" w:hAnsi="Segoe UI" w:cs="Segoe UI"/>
          </w:rPr>
          <w:t>s</w:t>
        </w:r>
        <w:r w:rsidR="00B043C9" w:rsidRPr="00C2611A">
          <w:rPr>
            <w:rStyle w:val="Hyperlink"/>
            <w:rFonts w:ascii="Segoe UI" w:hAnsi="Segoe UI" w:cs="Segoe UI"/>
          </w:rPr>
          <w:t>tičkog sistema</w:t>
        </w:r>
      </w:hyperlink>
      <w:r w:rsidR="00B043C9" w:rsidRPr="00C2611A">
        <w:rPr>
          <w:rFonts w:ascii="Segoe UI" w:hAnsi="Segoe UI" w:cs="Segoe UI"/>
        </w:rPr>
        <w:t xml:space="preserve"> i </w:t>
      </w:r>
      <w:hyperlink r:id="rId47" w:history="1">
        <w:r w:rsidR="00B043C9" w:rsidRPr="00C2611A">
          <w:rPr>
            <w:rStyle w:val="Hyperlink"/>
            <w:rFonts w:ascii="Segoe UI" w:hAnsi="Segoe UI" w:cs="Segoe UI"/>
          </w:rPr>
          <w:t>Radnu grupu Poglavlja 18. Statistika</w:t>
        </w:r>
      </w:hyperlink>
      <w:r w:rsidR="00B043C9" w:rsidRPr="00C2611A">
        <w:rPr>
          <w:rFonts w:ascii="Segoe UI" w:hAnsi="Segoe UI" w:cs="Segoe UI"/>
        </w:rPr>
        <w:t xml:space="preserve">, a sve u cilju boljeg informisanja i obavještavanja o važnim koracima funkcionisanja sistema zvanične statistike. </w:t>
      </w:r>
    </w:p>
    <w:p w14:paraId="2E544E11" w14:textId="77777777" w:rsidR="00B043C9" w:rsidRPr="00C2611A" w:rsidRDefault="00B043C9" w:rsidP="00AB4F88">
      <w:pPr>
        <w:spacing w:before="120" w:after="120" w:line="276" w:lineRule="auto"/>
        <w:jc w:val="both"/>
        <w:rPr>
          <w:rFonts w:ascii="Segoe UI" w:hAnsi="Segoe UI" w:cs="Segoe UI"/>
        </w:rPr>
      </w:pPr>
      <w:r w:rsidRPr="00C2611A">
        <w:rPr>
          <w:rFonts w:ascii="Segoe UI" w:hAnsi="Segoe UI" w:cs="Segoe UI"/>
        </w:rPr>
        <w:t xml:space="preserve">Ostali partneri u procesu </w:t>
      </w:r>
      <w:r w:rsidR="00437987" w:rsidRPr="00C2611A">
        <w:rPr>
          <w:rFonts w:ascii="Segoe UI" w:hAnsi="Segoe UI" w:cs="Segoe UI"/>
        </w:rPr>
        <w:t xml:space="preserve">pripreme </w:t>
      </w:r>
      <w:r w:rsidR="00E87F4C" w:rsidRPr="00C2611A">
        <w:rPr>
          <w:rFonts w:ascii="Segoe UI" w:hAnsi="Segoe UI" w:cs="Segoe UI"/>
        </w:rPr>
        <w:t xml:space="preserve">Strategije </w:t>
      </w:r>
      <w:r w:rsidR="00437987" w:rsidRPr="00C2611A">
        <w:rPr>
          <w:rFonts w:ascii="Segoe UI" w:hAnsi="Segoe UI" w:cs="Segoe UI"/>
        </w:rPr>
        <w:t>ima</w:t>
      </w:r>
      <w:r w:rsidR="001574D2" w:rsidRPr="00C2611A">
        <w:rPr>
          <w:rFonts w:ascii="Segoe UI" w:hAnsi="Segoe UI" w:cs="Segoe UI"/>
        </w:rPr>
        <w:t>će</w:t>
      </w:r>
      <w:r w:rsidR="00437987" w:rsidRPr="00C2611A">
        <w:rPr>
          <w:rFonts w:ascii="Segoe UI" w:hAnsi="Segoe UI" w:cs="Segoe UI"/>
        </w:rPr>
        <w:t xml:space="preserve"> priliku da učestvuju kroz javnu raspravu, </w:t>
      </w:r>
      <w:r w:rsidR="001574D2" w:rsidRPr="00C2611A">
        <w:rPr>
          <w:rFonts w:ascii="Segoe UI" w:hAnsi="Segoe UI" w:cs="Segoe UI"/>
        </w:rPr>
        <w:t>a to su:</w:t>
      </w:r>
      <w:r w:rsidRPr="00C2611A">
        <w:rPr>
          <w:rFonts w:ascii="Segoe UI" w:hAnsi="Segoe UI" w:cs="Segoe UI"/>
        </w:rPr>
        <w:t xml:space="preserve"> državne uprave i </w:t>
      </w:r>
      <w:r w:rsidR="00D2794A" w:rsidRPr="00C2611A">
        <w:rPr>
          <w:rFonts w:ascii="Segoe UI" w:hAnsi="Segoe UI" w:cs="Segoe UI"/>
        </w:rPr>
        <w:t>agencije, građani</w:t>
      </w:r>
      <w:r w:rsidR="00885723" w:rsidRPr="00C2611A">
        <w:rPr>
          <w:rFonts w:ascii="Segoe UI" w:hAnsi="Segoe UI" w:cs="Segoe UI"/>
        </w:rPr>
        <w:t xml:space="preserve">, </w:t>
      </w:r>
      <w:r w:rsidR="009D5F29" w:rsidRPr="00C2611A">
        <w:rPr>
          <w:rFonts w:ascii="Segoe UI" w:hAnsi="Segoe UI" w:cs="Segoe UI"/>
        </w:rPr>
        <w:t>privredni subjekti</w:t>
      </w:r>
      <w:r w:rsidRPr="00C2611A">
        <w:rPr>
          <w:rFonts w:ascii="Segoe UI" w:hAnsi="Segoe UI" w:cs="Segoe UI"/>
        </w:rPr>
        <w:t>,</w:t>
      </w:r>
      <w:r w:rsidR="00885723" w:rsidRPr="00C2611A">
        <w:rPr>
          <w:rFonts w:ascii="Segoe UI" w:hAnsi="Segoe UI" w:cs="Segoe UI"/>
        </w:rPr>
        <w:t xml:space="preserve"> </w:t>
      </w:r>
      <w:r w:rsidRPr="00C2611A">
        <w:rPr>
          <w:rFonts w:ascii="Segoe UI" w:hAnsi="Segoe UI" w:cs="Segoe UI"/>
        </w:rPr>
        <w:t xml:space="preserve">međunarodne statističke organizacije i istraživači </w:t>
      </w:r>
      <w:r w:rsidR="009D5F29" w:rsidRPr="00C2611A">
        <w:rPr>
          <w:rFonts w:ascii="Segoe UI" w:hAnsi="Segoe UI" w:cs="Segoe UI"/>
        </w:rPr>
        <w:t xml:space="preserve">i </w:t>
      </w:r>
      <w:r w:rsidRPr="00C2611A">
        <w:rPr>
          <w:rFonts w:ascii="Segoe UI" w:hAnsi="Segoe UI" w:cs="Segoe UI"/>
        </w:rPr>
        <w:t>mediji</w:t>
      </w:r>
      <w:r w:rsidR="009D5F29" w:rsidRPr="00C2611A">
        <w:rPr>
          <w:rFonts w:ascii="Segoe UI" w:hAnsi="Segoe UI" w:cs="Segoe UI"/>
        </w:rPr>
        <w:t>.</w:t>
      </w:r>
    </w:p>
    <w:p w14:paraId="7343AB87" w14:textId="77777777" w:rsidR="00B043C9" w:rsidRPr="00C2611A" w:rsidRDefault="00B043C9" w:rsidP="00AB4F88">
      <w:pPr>
        <w:spacing w:before="120" w:after="120" w:line="276" w:lineRule="auto"/>
        <w:jc w:val="both"/>
        <w:rPr>
          <w:rFonts w:ascii="Segoe UI" w:hAnsi="Segoe UI" w:cs="Segoe UI"/>
        </w:rPr>
      </w:pPr>
      <w:r w:rsidRPr="00C2611A">
        <w:rPr>
          <w:rFonts w:ascii="Segoe UI" w:hAnsi="Segoe UI" w:cs="Segoe UI"/>
        </w:rPr>
        <w:t xml:space="preserve">Ključni </w:t>
      </w:r>
      <w:r w:rsidRPr="00C2611A">
        <w:rPr>
          <w:rFonts w:ascii="Segoe UI" w:hAnsi="Segoe UI" w:cs="Segoe UI"/>
          <w:b/>
        </w:rPr>
        <w:t>međunarodni partneri</w:t>
      </w:r>
      <w:r w:rsidRPr="00C2611A">
        <w:rPr>
          <w:rFonts w:ascii="Segoe UI" w:hAnsi="Segoe UI" w:cs="Segoe UI"/>
        </w:rPr>
        <w:t xml:space="preserve"> i zainteresovane strane u kontekstu integracionog procesa i sprovođenja Strategije </w:t>
      </w:r>
      <w:r w:rsidR="00D25749" w:rsidRPr="00C2611A">
        <w:rPr>
          <w:rFonts w:ascii="Segoe UI" w:hAnsi="Segoe UI" w:cs="Segoe UI"/>
        </w:rPr>
        <w:t>su</w:t>
      </w:r>
      <w:r w:rsidR="00990ACC" w:rsidRPr="00C2611A">
        <w:rPr>
          <w:rFonts w:ascii="Segoe UI" w:hAnsi="Segoe UI" w:cs="Segoe UI"/>
        </w:rPr>
        <w:t>:</w:t>
      </w:r>
      <w:r w:rsidRPr="00C2611A">
        <w:rPr>
          <w:rFonts w:ascii="Segoe UI" w:hAnsi="Segoe UI" w:cs="Segoe UI"/>
        </w:rPr>
        <w:t xml:space="preserve"> EUROSTAT, generalni direktorati Evropske komisije i njene izvršne agencije</w:t>
      </w:r>
      <w:r w:rsidR="009D5F29" w:rsidRPr="00C2611A">
        <w:rPr>
          <w:rFonts w:ascii="Segoe UI" w:hAnsi="Segoe UI" w:cs="Segoe UI"/>
        </w:rPr>
        <w:t xml:space="preserve">, </w:t>
      </w:r>
      <w:r w:rsidRPr="00C2611A">
        <w:rPr>
          <w:rFonts w:ascii="Segoe UI" w:hAnsi="Segoe UI" w:cs="Segoe UI"/>
        </w:rPr>
        <w:t>UN sistem, Savjet Evrope, Svjetska banka za obnovu i razvoj, Međunarodna organizacija rada</w:t>
      </w:r>
      <w:r w:rsidR="006F4627" w:rsidRPr="00C2611A">
        <w:rPr>
          <w:rFonts w:ascii="Segoe UI" w:hAnsi="Segoe UI" w:cs="Segoe UI"/>
        </w:rPr>
        <w:t>, Međunarodna energetska zajednica, OECD</w:t>
      </w:r>
      <w:r w:rsidRPr="00C2611A">
        <w:rPr>
          <w:rFonts w:ascii="Segoe UI" w:hAnsi="Segoe UI" w:cs="Segoe UI"/>
        </w:rPr>
        <w:t xml:space="preserve"> i dr. </w:t>
      </w:r>
    </w:p>
    <w:p w14:paraId="06185395" w14:textId="77777777" w:rsidR="006F4627" w:rsidRPr="00C2611A" w:rsidRDefault="006F4627" w:rsidP="00AB4F88">
      <w:pPr>
        <w:spacing w:before="120" w:after="120" w:line="276" w:lineRule="auto"/>
        <w:jc w:val="both"/>
        <w:rPr>
          <w:rFonts w:ascii="Segoe UI" w:hAnsi="Segoe UI" w:cs="Segoe UI"/>
        </w:rPr>
      </w:pPr>
      <w:r w:rsidRPr="00C2611A">
        <w:rPr>
          <w:rFonts w:ascii="Segoe UI" w:hAnsi="Segoe UI" w:cs="Segoe UI"/>
        </w:rPr>
        <w:t xml:space="preserve">Radi unapređenja statističke kulture i znanja, kao i staranja o potrebama korisnika zvanične statistike, osnovan je </w:t>
      </w:r>
      <w:hyperlink r:id="rId48" w:history="1">
        <w:r w:rsidRPr="0063753E">
          <w:rPr>
            <w:rStyle w:val="Hyperlink"/>
            <w:rFonts w:ascii="Segoe UI" w:hAnsi="Segoe UI" w:cs="Segoe UI"/>
          </w:rPr>
          <w:t>Savjet statističkog sistema</w:t>
        </w:r>
      </w:hyperlink>
      <w:r w:rsidRPr="0063753E">
        <w:rPr>
          <w:rFonts w:ascii="Segoe UI" w:hAnsi="Segoe UI" w:cs="Segoe UI"/>
        </w:rPr>
        <w:t>,</w:t>
      </w:r>
      <w:r w:rsidRPr="00C2611A">
        <w:rPr>
          <w:rFonts w:ascii="Segoe UI" w:hAnsi="Segoe UI" w:cs="Segoe UI"/>
        </w:rPr>
        <w:t xml:space="preserve"> kao stručno i savjetodavno tijelo</w:t>
      </w:r>
      <w:r w:rsidR="00EA1901" w:rsidRPr="00C2611A">
        <w:rPr>
          <w:rFonts w:ascii="Segoe UI" w:hAnsi="Segoe UI" w:cs="Segoe UI"/>
        </w:rPr>
        <w:t xml:space="preserve"> (član 12 Zakona o zvaničnoj statistici i sistemu zvanične statistike)</w:t>
      </w:r>
      <w:r w:rsidRPr="00C2611A">
        <w:rPr>
          <w:rFonts w:ascii="Segoe UI" w:hAnsi="Segoe UI" w:cs="Segoe UI"/>
        </w:rPr>
        <w:t>.</w:t>
      </w:r>
    </w:p>
    <w:p w14:paraId="6E4B2037" w14:textId="77777777" w:rsidR="001574D2" w:rsidRPr="00C2611A" w:rsidRDefault="001574D2" w:rsidP="00AB4F88">
      <w:pPr>
        <w:spacing w:before="120" w:after="120" w:line="276" w:lineRule="auto"/>
        <w:jc w:val="both"/>
        <w:rPr>
          <w:rFonts w:ascii="Segoe UI" w:hAnsi="Segoe UI" w:cs="Segoe UI"/>
        </w:rPr>
      </w:pPr>
      <w:r w:rsidRPr="00C2611A">
        <w:rPr>
          <w:rFonts w:ascii="Segoe UI" w:hAnsi="Segoe UI" w:cs="Segoe UI"/>
        </w:rPr>
        <w:lastRenderedPageBreak/>
        <w:t xml:space="preserve">Prepoznavanjem zainteresovanih strana utvrđuje se njihov odnos </w:t>
      </w:r>
      <w:r w:rsidR="00885723" w:rsidRPr="00C2611A">
        <w:rPr>
          <w:rFonts w:ascii="Segoe UI" w:hAnsi="Segoe UI" w:cs="Segoe UI"/>
        </w:rPr>
        <w:t>prema strateškom dokumentu i oc</w:t>
      </w:r>
      <w:r w:rsidRPr="00C2611A">
        <w:rPr>
          <w:rFonts w:ascii="Segoe UI" w:hAnsi="Segoe UI" w:cs="Segoe UI"/>
        </w:rPr>
        <w:t>jenjuje njihov interes i uticaj (snaga) za isti</w:t>
      </w:r>
      <w:r w:rsidR="009D5F29" w:rsidRPr="00C2611A">
        <w:rPr>
          <w:rFonts w:ascii="Segoe UI" w:hAnsi="Segoe UI" w:cs="Segoe UI"/>
        </w:rPr>
        <w:t xml:space="preserve">, a prikazan je u </w:t>
      </w:r>
      <w:r w:rsidR="00990ACC" w:rsidRPr="00C2611A">
        <w:rPr>
          <w:rFonts w:ascii="Segoe UI" w:hAnsi="Segoe UI" w:cs="Segoe UI"/>
        </w:rPr>
        <w:t xml:space="preserve">navedenoj </w:t>
      </w:r>
      <w:r w:rsidR="009D5F29" w:rsidRPr="00C2611A">
        <w:rPr>
          <w:rFonts w:ascii="Segoe UI" w:hAnsi="Segoe UI" w:cs="Segoe UI"/>
        </w:rPr>
        <w:t>tabeli</w:t>
      </w:r>
      <w:r w:rsidR="00990ACC" w:rsidRPr="00C2611A">
        <w:rPr>
          <w:rFonts w:ascii="Segoe UI" w:hAnsi="Segoe UI" w:cs="Segoe UI"/>
        </w:rPr>
        <w:t>.</w:t>
      </w:r>
    </w:p>
    <w:p w14:paraId="531FDACF" w14:textId="77777777" w:rsidR="001574D2" w:rsidRPr="00C2611A" w:rsidRDefault="001574D2" w:rsidP="00F201A4">
      <w:pPr>
        <w:spacing w:after="0" w:line="240" w:lineRule="auto"/>
        <w:jc w:val="both"/>
        <w:rPr>
          <w:rFonts w:ascii="Segoe UI" w:hAnsi="Segoe UI" w:cs="Segoe UI"/>
        </w:rPr>
      </w:pPr>
    </w:p>
    <w:p w14:paraId="081A28B8" w14:textId="77777777" w:rsidR="00B043C9" w:rsidRPr="00AB4F88" w:rsidRDefault="00B043C9" w:rsidP="009F7341">
      <w:pPr>
        <w:spacing w:after="120"/>
        <w:jc w:val="both"/>
        <w:rPr>
          <w:rFonts w:ascii="Segoe UI" w:hAnsi="Segoe UI" w:cs="Segoe UI"/>
          <w:b/>
          <w:sz w:val="20"/>
          <w:szCs w:val="18"/>
        </w:rPr>
      </w:pPr>
      <w:r w:rsidRPr="00AB4F88">
        <w:rPr>
          <w:rFonts w:ascii="Segoe UI" w:hAnsi="Segoe UI" w:cs="Segoe UI"/>
          <w:b/>
          <w:sz w:val="20"/>
          <w:szCs w:val="18"/>
        </w:rPr>
        <w:t xml:space="preserve">Tabela </w:t>
      </w:r>
      <w:r w:rsidR="0041645A" w:rsidRPr="00AB4F88">
        <w:rPr>
          <w:rFonts w:ascii="Segoe UI" w:hAnsi="Segoe UI" w:cs="Segoe UI"/>
          <w:b/>
          <w:sz w:val="20"/>
          <w:szCs w:val="18"/>
        </w:rPr>
        <w:t>1</w:t>
      </w:r>
      <w:r w:rsidRPr="00AB4F88">
        <w:rPr>
          <w:rFonts w:ascii="Segoe UI" w:hAnsi="Segoe UI" w:cs="Segoe UI"/>
          <w:b/>
          <w:sz w:val="20"/>
          <w:szCs w:val="18"/>
        </w:rPr>
        <w:t xml:space="preserve">. </w:t>
      </w:r>
      <w:r w:rsidRPr="00AB4F88">
        <w:rPr>
          <w:rFonts w:ascii="Segoe UI" w:hAnsi="Segoe UI" w:cs="Segoe UI"/>
          <w:sz w:val="20"/>
          <w:szCs w:val="18"/>
        </w:rPr>
        <w:t>Analiza zainteresovanih strana</w:t>
      </w:r>
      <w:r w:rsidRPr="00AB4F88">
        <w:rPr>
          <w:rFonts w:ascii="Segoe UI" w:hAnsi="Segoe UI" w:cs="Segoe UI"/>
          <w:b/>
          <w:sz w:val="20"/>
          <w:szCs w:val="18"/>
        </w:rPr>
        <w:t xml:space="preserve"> </w:t>
      </w:r>
    </w:p>
    <w:tbl>
      <w:tblPr>
        <w:tblStyle w:val="TableGrid"/>
        <w:tblW w:w="9625" w:type="dxa"/>
        <w:tblLayout w:type="fixed"/>
        <w:tblLook w:val="04A0" w:firstRow="1" w:lastRow="0" w:firstColumn="1" w:lastColumn="0" w:noHBand="0" w:noVBand="1"/>
      </w:tblPr>
      <w:tblGrid>
        <w:gridCol w:w="1435"/>
        <w:gridCol w:w="1350"/>
        <w:gridCol w:w="4680"/>
        <w:gridCol w:w="990"/>
        <w:gridCol w:w="1170"/>
      </w:tblGrid>
      <w:tr w:rsidR="00B043C9" w:rsidRPr="00C2611A" w14:paraId="58E3914F" w14:textId="77777777" w:rsidTr="00BF487E">
        <w:tc>
          <w:tcPr>
            <w:tcW w:w="2785" w:type="dxa"/>
            <w:gridSpan w:val="2"/>
            <w:shd w:val="clear" w:color="auto" w:fill="DEEAF6" w:themeFill="accent5" w:themeFillTint="33"/>
            <w:vAlign w:val="center"/>
          </w:tcPr>
          <w:p w14:paraId="6E98D56F" w14:textId="77777777" w:rsidR="00B043C9" w:rsidRPr="00F13991" w:rsidRDefault="00B043C9" w:rsidP="00C2611A">
            <w:pPr>
              <w:ind w:left="-144" w:right="-144"/>
              <w:jc w:val="center"/>
              <w:rPr>
                <w:rFonts w:ascii="Segoe UI" w:hAnsi="Segoe UI" w:cs="Segoe UI"/>
                <w:b/>
                <w:sz w:val="18"/>
                <w:szCs w:val="20"/>
                <w:lang w:val="sr-Latn-ME"/>
              </w:rPr>
            </w:pPr>
            <w:r w:rsidRPr="00F13991">
              <w:rPr>
                <w:rFonts w:ascii="Segoe UI" w:hAnsi="Segoe UI" w:cs="Segoe UI"/>
                <w:b/>
                <w:sz w:val="18"/>
                <w:szCs w:val="20"/>
                <w:lang w:val="sr-Latn-ME"/>
              </w:rPr>
              <w:t>Zainteresovana strana</w:t>
            </w:r>
          </w:p>
        </w:tc>
        <w:tc>
          <w:tcPr>
            <w:tcW w:w="4680" w:type="dxa"/>
            <w:shd w:val="clear" w:color="auto" w:fill="DEEAF6" w:themeFill="accent5" w:themeFillTint="33"/>
            <w:vAlign w:val="center"/>
          </w:tcPr>
          <w:p w14:paraId="7841052C" w14:textId="77777777" w:rsidR="00B043C9" w:rsidRPr="00F13991" w:rsidRDefault="00B043C9" w:rsidP="00C2611A">
            <w:pPr>
              <w:ind w:left="-144" w:right="-144"/>
              <w:jc w:val="center"/>
              <w:rPr>
                <w:rFonts w:ascii="Segoe UI" w:hAnsi="Segoe UI" w:cs="Segoe UI"/>
                <w:b/>
                <w:sz w:val="18"/>
                <w:szCs w:val="20"/>
                <w:lang w:val="sr-Latn-ME"/>
              </w:rPr>
            </w:pPr>
            <w:r w:rsidRPr="00F13991">
              <w:rPr>
                <w:rFonts w:ascii="Segoe UI" w:hAnsi="Segoe UI" w:cs="Segoe UI"/>
                <w:b/>
                <w:sz w:val="18"/>
                <w:szCs w:val="20"/>
                <w:lang w:val="sr-Latn-ME"/>
              </w:rPr>
              <w:t>Odnos prema strateškom dokumentu</w:t>
            </w:r>
          </w:p>
        </w:tc>
        <w:tc>
          <w:tcPr>
            <w:tcW w:w="990" w:type="dxa"/>
            <w:shd w:val="clear" w:color="auto" w:fill="DEEAF6" w:themeFill="accent5" w:themeFillTint="33"/>
            <w:vAlign w:val="center"/>
          </w:tcPr>
          <w:p w14:paraId="6D50F388" w14:textId="17A86066" w:rsidR="00B043C9" w:rsidRPr="00F13991" w:rsidRDefault="00B043C9" w:rsidP="00F13991">
            <w:pPr>
              <w:ind w:left="-72" w:right="-72"/>
              <w:jc w:val="center"/>
              <w:rPr>
                <w:rFonts w:ascii="Segoe UI" w:hAnsi="Segoe UI" w:cs="Segoe UI"/>
                <w:b/>
                <w:sz w:val="18"/>
                <w:szCs w:val="20"/>
                <w:lang w:val="sr-Latn-ME"/>
              </w:rPr>
            </w:pPr>
            <w:r w:rsidRPr="00F13991">
              <w:rPr>
                <w:rFonts w:ascii="Segoe UI" w:hAnsi="Segoe UI" w:cs="Segoe UI"/>
                <w:b/>
                <w:sz w:val="18"/>
                <w:szCs w:val="20"/>
                <w:lang w:val="sr-Latn-ME"/>
              </w:rPr>
              <w:t>Interes</w:t>
            </w:r>
            <w:r w:rsidR="00F13991">
              <w:rPr>
                <w:rFonts w:ascii="Segoe UI" w:hAnsi="Segoe UI" w:cs="Segoe UI"/>
                <w:b/>
                <w:sz w:val="18"/>
                <w:szCs w:val="20"/>
                <w:lang w:val="sr-Latn-ME"/>
              </w:rPr>
              <w:t xml:space="preserve"> </w:t>
            </w:r>
            <w:r w:rsidRPr="00F13991">
              <w:rPr>
                <w:rFonts w:ascii="Segoe UI" w:hAnsi="Segoe UI" w:cs="Segoe UI"/>
                <w:b/>
                <w:sz w:val="18"/>
                <w:szCs w:val="20"/>
                <w:lang w:val="sr-Latn-ME"/>
              </w:rPr>
              <w:t>(ocjena</w:t>
            </w:r>
            <w:r w:rsidR="00F13991">
              <w:rPr>
                <w:rFonts w:ascii="Segoe UI" w:hAnsi="Segoe UI" w:cs="Segoe UI"/>
                <w:b/>
                <w:sz w:val="18"/>
                <w:szCs w:val="20"/>
                <w:lang w:val="sr-Latn-ME"/>
              </w:rPr>
              <w:t xml:space="preserve"> </w:t>
            </w:r>
            <w:r w:rsidRPr="00F13991">
              <w:rPr>
                <w:rFonts w:ascii="Segoe UI" w:hAnsi="Segoe UI" w:cs="Segoe UI"/>
                <w:b/>
                <w:sz w:val="18"/>
                <w:szCs w:val="20"/>
                <w:lang w:val="sr-Latn-ME"/>
              </w:rPr>
              <w:t>od 1 do 5)</w:t>
            </w:r>
          </w:p>
        </w:tc>
        <w:tc>
          <w:tcPr>
            <w:tcW w:w="1170" w:type="dxa"/>
            <w:shd w:val="clear" w:color="auto" w:fill="DEEAF6" w:themeFill="accent5" w:themeFillTint="33"/>
            <w:vAlign w:val="center"/>
          </w:tcPr>
          <w:p w14:paraId="559B9D12" w14:textId="77777777" w:rsidR="00B043C9" w:rsidRPr="00F13991" w:rsidRDefault="00B043C9" w:rsidP="00C2611A">
            <w:pPr>
              <w:ind w:left="-144" w:right="-144"/>
              <w:jc w:val="center"/>
              <w:rPr>
                <w:rFonts w:ascii="Segoe UI" w:hAnsi="Segoe UI" w:cs="Segoe UI"/>
                <w:b/>
                <w:sz w:val="18"/>
                <w:szCs w:val="20"/>
                <w:lang w:val="sr-Latn-ME"/>
              </w:rPr>
            </w:pPr>
            <w:r w:rsidRPr="00F13991">
              <w:rPr>
                <w:rFonts w:ascii="Segoe UI" w:hAnsi="Segoe UI" w:cs="Segoe UI"/>
                <w:b/>
                <w:sz w:val="18"/>
                <w:szCs w:val="20"/>
                <w:lang w:val="sr-Latn-ME"/>
              </w:rPr>
              <w:t xml:space="preserve">Uticaj/snaga </w:t>
            </w:r>
          </w:p>
          <w:p w14:paraId="7A924810" w14:textId="3186ECCB" w:rsidR="00B043C9" w:rsidRPr="00F13991" w:rsidRDefault="00B043C9" w:rsidP="00F13991">
            <w:pPr>
              <w:ind w:left="-144" w:right="-144"/>
              <w:jc w:val="center"/>
              <w:rPr>
                <w:rFonts w:ascii="Segoe UI" w:hAnsi="Segoe UI" w:cs="Segoe UI"/>
                <w:b/>
                <w:sz w:val="18"/>
                <w:szCs w:val="20"/>
                <w:lang w:val="sr-Latn-ME"/>
              </w:rPr>
            </w:pPr>
            <w:r w:rsidRPr="00F13991">
              <w:rPr>
                <w:rFonts w:ascii="Segoe UI" w:hAnsi="Segoe UI" w:cs="Segoe UI"/>
                <w:b/>
                <w:sz w:val="18"/>
                <w:szCs w:val="20"/>
                <w:lang w:val="sr-Latn-ME"/>
              </w:rPr>
              <w:t>(ocjena od 1 do 5)</w:t>
            </w:r>
          </w:p>
        </w:tc>
      </w:tr>
      <w:tr w:rsidR="00B043C9" w:rsidRPr="00C2611A" w14:paraId="257A7057" w14:textId="77777777" w:rsidTr="00F13991">
        <w:trPr>
          <w:trHeight w:val="1426"/>
        </w:trPr>
        <w:tc>
          <w:tcPr>
            <w:tcW w:w="1435" w:type="dxa"/>
            <w:vMerge w:val="restart"/>
            <w:vAlign w:val="center"/>
          </w:tcPr>
          <w:p w14:paraId="2D4A7B83" w14:textId="77777777" w:rsidR="00B043C9" w:rsidRPr="00F13991" w:rsidRDefault="00B043C9" w:rsidP="00BF487E">
            <w:pPr>
              <w:ind w:left="-72" w:right="-72"/>
              <w:rPr>
                <w:rFonts w:ascii="Segoe UI" w:hAnsi="Segoe UI" w:cs="Segoe UI"/>
                <w:b/>
                <w:sz w:val="18"/>
                <w:szCs w:val="20"/>
                <w:lang w:val="sr-Latn-ME"/>
              </w:rPr>
            </w:pPr>
            <w:r w:rsidRPr="00F13991">
              <w:rPr>
                <w:rFonts w:ascii="Segoe UI" w:hAnsi="Segoe UI" w:cs="Segoe UI"/>
                <w:b/>
                <w:sz w:val="18"/>
                <w:szCs w:val="20"/>
                <w:lang w:val="sr-Latn-ME"/>
              </w:rPr>
              <w:t>Javni sektor</w:t>
            </w:r>
          </w:p>
        </w:tc>
        <w:tc>
          <w:tcPr>
            <w:tcW w:w="1350" w:type="dxa"/>
            <w:vAlign w:val="center"/>
          </w:tcPr>
          <w:p w14:paraId="1D711514" w14:textId="77777777" w:rsidR="00B043C9" w:rsidRPr="00F13991" w:rsidRDefault="00B043C9" w:rsidP="00F13991">
            <w:pPr>
              <w:ind w:left="-72" w:right="-72"/>
              <w:jc w:val="center"/>
              <w:rPr>
                <w:rFonts w:ascii="Segoe UI" w:hAnsi="Segoe UI" w:cs="Segoe UI"/>
                <w:sz w:val="18"/>
                <w:szCs w:val="20"/>
                <w:lang w:val="sr-Latn-ME"/>
              </w:rPr>
            </w:pPr>
            <w:r w:rsidRPr="00F13991">
              <w:rPr>
                <w:rFonts w:ascii="Segoe UI" w:hAnsi="Segoe UI" w:cs="Segoe UI"/>
                <w:sz w:val="18"/>
                <w:szCs w:val="20"/>
                <w:lang w:val="sr-Latn-ME"/>
              </w:rPr>
              <w:t>Vlada, državne uprave i agencije</w:t>
            </w:r>
          </w:p>
        </w:tc>
        <w:tc>
          <w:tcPr>
            <w:tcW w:w="4680" w:type="dxa"/>
            <w:vAlign w:val="center"/>
          </w:tcPr>
          <w:p w14:paraId="1642547E" w14:textId="77777777" w:rsidR="00B043C9" w:rsidRPr="00F13991" w:rsidRDefault="00B043C9" w:rsidP="00AB4F88">
            <w:pPr>
              <w:spacing w:after="120"/>
              <w:jc w:val="both"/>
              <w:rPr>
                <w:rFonts w:ascii="Segoe UI" w:hAnsi="Segoe UI" w:cs="Segoe UI"/>
                <w:sz w:val="18"/>
                <w:szCs w:val="20"/>
                <w:lang w:val="sr-Latn-ME"/>
              </w:rPr>
            </w:pPr>
            <w:r w:rsidRPr="00F13991">
              <w:rPr>
                <w:rFonts w:ascii="Segoe UI" w:hAnsi="Segoe UI" w:cs="Segoe UI"/>
                <w:sz w:val="18"/>
                <w:szCs w:val="20"/>
                <w:lang w:val="sr-Latn-ME"/>
              </w:rPr>
              <w:t xml:space="preserve">Vlada, ministarstva, uprave i agencije odgovorni su za definisanje i sprovođenje </w:t>
            </w:r>
            <w:r w:rsidR="009D5F29" w:rsidRPr="00F13991">
              <w:rPr>
                <w:rFonts w:ascii="Segoe UI" w:hAnsi="Segoe UI" w:cs="Segoe UI"/>
                <w:sz w:val="18"/>
                <w:szCs w:val="20"/>
                <w:lang w:val="sr-Latn-ME"/>
              </w:rPr>
              <w:t xml:space="preserve">javnih </w:t>
            </w:r>
            <w:r w:rsidRPr="00F13991">
              <w:rPr>
                <w:rFonts w:ascii="Segoe UI" w:hAnsi="Segoe UI" w:cs="Segoe UI"/>
                <w:sz w:val="18"/>
                <w:szCs w:val="20"/>
                <w:lang w:val="sr-Latn-ME"/>
              </w:rPr>
              <w:t>politika u okviru svojih nadležnosti. Njima su potrebni rezultati zvanične statistike za pripremu i praćenje svojih nacionalnih razvojnih i sektorskih planova.</w:t>
            </w:r>
          </w:p>
        </w:tc>
        <w:tc>
          <w:tcPr>
            <w:tcW w:w="990" w:type="dxa"/>
            <w:vAlign w:val="center"/>
          </w:tcPr>
          <w:p w14:paraId="09B03068" w14:textId="77777777" w:rsidR="00B043C9" w:rsidRPr="00F13991" w:rsidRDefault="00B043C9" w:rsidP="002C3551">
            <w:pPr>
              <w:jc w:val="center"/>
              <w:rPr>
                <w:rFonts w:ascii="Segoe UI" w:hAnsi="Segoe UI" w:cs="Segoe UI"/>
                <w:sz w:val="18"/>
                <w:szCs w:val="20"/>
                <w:lang w:val="sr-Latn-ME"/>
              </w:rPr>
            </w:pPr>
            <w:r w:rsidRPr="00F13991">
              <w:rPr>
                <w:rFonts w:ascii="Segoe UI" w:hAnsi="Segoe UI" w:cs="Segoe UI"/>
                <w:sz w:val="18"/>
                <w:szCs w:val="20"/>
                <w:lang w:val="sr-Latn-ME"/>
              </w:rPr>
              <w:t>5</w:t>
            </w:r>
          </w:p>
        </w:tc>
        <w:tc>
          <w:tcPr>
            <w:tcW w:w="1170" w:type="dxa"/>
            <w:vAlign w:val="center"/>
          </w:tcPr>
          <w:p w14:paraId="473DB5F6" w14:textId="77777777" w:rsidR="00B043C9" w:rsidRPr="00F13991" w:rsidRDefault="00B043C9" w:rsidP="002C3551">
            <w:pPr>
              <w:jc w:val="center"/>
              <w:rPr>
                <w:rFonts w:ascii="Segoe UI" w:hAnsi="Segoe UI" w:cs="Segoe UI"/>
                <w:sz w:val="18"/>
                <w:szCs w:val="20"/>
                <w:lang w:val="sr-Latn-ME"/>
              </w:rPr>
            </w:pPr>
            <w:r w:rsidRPr="00F13991">
              <w:rPr>
                <w:rFonts w:ascii="Segoe UI" w:hAnsi="Segoe UI" w:cs="Segoe UI"/>
                <w:sz w:val="18"/>
                <w:szCs w:val="20"/>
                <w:lang w:val="sr-Latn-ME"/>
              </w:rPr>
              <w:t>5</w:t>
            </w:r>
          </w:p>
        </w:tc>
      </w:tr>
      <w:tr w:rsidR="00B043C9" w:rsidRPr="00C2611A" w14:paraId="0A7FC4F3" w14:textId="77777777" w:rsidTr="00F13991">
        <w:trPr>
          <w:trHeight w:val="1426"/>
        </w:trPr>
        <w:tc>
          <w:tcPr>
            <w:tcW w:w="1435" w:type="dxa"/>
            <w:vMerge/>
          </w:tcPr>
          <w:p w14:paraId="65348881" w14:textId="77777777" w:rsidR="00B043C9" w:rsidRPr="00F13991" w:rsidRDefault="00B043C9" w:rsidP="00BF487E">
            <w:pPr>
              <w:ind w:left="-72" w:right="-72"/>
              <w:jc w:val="both"/>
              <w:rPr>
                <w:rFonts w:ascii="Segoe UI" w:hAnsi="Segoe UI" w:cs="Segoe UI"/>
                <w:b/>
                <w:sz w:val="18"/>
                <w:szCs w:val="20"/>
                <w:lang w:val="sr-Latn-ME"/>
              </w:rPr>
            </w:pPr>
          </w:p>
        </w:tc>
        <w:tc>
          <w:tcPr>
            <w:tcW w:w="1350" w:type="dxa"/>
            <w:vAlign w:val="center"/>
          </w:tcPr>
          <w:p w14:paraId="2B65A0F8" w14:textId="37A42114" w:rsidR="00B043C9" w:rsidRPr="00F13991" w:rsidRDefault="00B043C9" w:rsidP="00F13991">
            <w:pPr>
              <w:ind w:left="-72" w:right="-72"/>
              <w:jc w:val="center"/>
              <w:rPr>
                <w:rFonts w:ascii="Segoe UI" w:hAnsi="Segoe UI" w:cs="Segoe UI"/>
                <w:sz w:val="18"/>
                <w:szCs w:val="20"/>
                <w:lang w:val="sr-Latn-ME"/>
              </w:rPr>
            </w:pPr>
            <w:r w:rsidRPr="00F13991">
              <w:rPr>
                <w:rFonts w:ascii="Segoe UI" w:hAnsi="Segoe UI" w:cs="Segoe UI"/>
                <w:sz w:val="18"/>
                <w:szCs w:val="20"/>
                <w:lang w:val="sr-Latn-ME"/>
              </w:rPr>
              <w:t>Jedinice lokalne samouprave</w:t>
            </w:r>
          </w:p>
        </w:tc>
        <w:tc>
          <w:tcPr>
            <w:tcW w:w="4680" w:type="dxa"/>
            <w:vAlign w:val="center"/>
          </w:tcPr>
          <w:p w14:paraId="74DD1758" w14:textId="77777777" w:rsidR="00B043C9" w:rsidRPr="00F13991" w:rsidRDefault="00B043C9" w:rsidP="00AB4F88">
            <w:pPr>
              <w:spacing w:after="120"/>
              <w:jc w:val="both"/>
              <w:rPr>
                <w:rFonts w:ascii="Segoe UI" w:hAnsi="Segoe UI" w:cs="Segoe UI"/>
                <w:sz w:val="18"/>
                <w:szCs w:val="20"/>
                <w:lang w:val="sr-Latn-ME"/>
              </w:rPr>
            </w:pPr>
            <w:r w:rsidRPr="00F13991">
              <w:rPr>
                <w:rFonts w:ascii="Segoe UI" w:hAnsi="Segoe UI" w:cs="Segoe UI"/>
                <w:sz w:val="18"/>
                <w:szCs w:val="20"/>
                <w:lang w:val="sr-Latn-ME"/>
              </w:rPr>
              <w:t xml:space="preserve">Lokalne samouprave se suočavaju sa intenziviranom potrebom za kreiranjem lokalnih politika i potrebni su im rezultati zvanične statistike koji bi podržali njihovo kreiranje. </w:t>
            </w:r>
            <w:r w:rsidR="009D5F29" w:rsidRPr="00F13991">
              <w:rPr>
                <w:rFonts w:ascii="Segoe UI" w:hAnsi="Segoe UI" w:cs="Segoe UI"/>
                <w:sz w:val="18"/>
                <w:szCs w:val="20"/>
                <w:lang w:val="sr-Latn-ME"/>
              </w:rPr>
              <w:t>Zainteresovanost jedinica lokalnih samouprava za podatke na nivou istih predstavlja poseban izazov za Upravu za statistiku.</w:t>
            </w:r>
          </w:p>
        </w:tc>
        <w:tc>
          <w:tcPr>
            <w:tcW w:w="990" w:type="dxa"/>
            <w:vAlign w:val="center"/>
          </w:tcPr>
          <w:p w14:paraId="60D56F39" w14:textId="77777777" w:rsidR="00B043C9" w:rsidRPr="00F13991" w:rsidRDefault="00D4679A" w:rsidP="002C3551">
            <w:pPr>
              <w:jc w:val="center"/>
              <w:rPr>
                <w:rFonts w:ascii="Segoe UI" w:hAnsi="Segoe UI" w:cs="Segoe UI"/>
                <w:sz w:val="18"/>
                <w:szCs w:val="20"/>
                <w:lang w:val="sr-Latn-ME"/>
              </w:rPr>
            </w:pPr>
            <w:r w:rsidRPr="00F13991">
              <w:rPr>
                <w:rFonts w:ascii="Segoe UI" w:hAnsi="Segoe UI" w:cs="Segoe UI"/>
                <w:sz w:val="18"/>
                <w:szCs w:val="20"/>
                <w:lang w:val="sr-Latn-ME"/>
              </w:rPr>
              <w:t>4</w:t>
            </w:r>
          </w:p>
        </w:tc>
        <w:tc>
          <w:tcPr>
            <w:tcW w:w="1170" w:type="dxa"/>
            <w:vAlign w:val="center"/>
          </w:tcPr>
          <w:p w14:paraId="7718B90B" w14:textId="77777777" w:rsidR="00B043C9" w:rsidRPr="00F13991" w:rsidRDefault="00D4679A" w:rsidP="002C3551">
            <w:pPr>
              <w:jc w:val="center"/>
              <w:rPr>
                <w:rFonts w:ascii="Segoe UI" w:hAnsi="Segoe UI" w:cs="Segoe UI"/>
                <w:sz w:val="18"/>
                <w:szCs w:val="20"/>
                <w:lang w:val="sr-Latn-ME"/>
              </w:rPr>
            </w:pPr>
            <w:r w:rsidRPr="00F13991">
              <w:rPr>
                <w:rFonts w:ascii="Segoe UI" w:hAnsi="Segoe UI" w:cs="Segoe UI"/>
                <w:sz w:val="18"/>
                <w:szCs w:val="20"/>
                <w:lang w:val="sr-Latn-ME"/>
              </w:rPr>
              <w:t>3</w:t>
            </w:r>
          </w:p>
        </w:tc>
      </w:tr>
      <w:tr w:rsidR="00B043C9" w:rsidRPr="00C2611A" w14:paraId="508BC7E3" w14:textId="77777777" w:rsidTr="00F13991">
        <w:trPr>
          <w:trHeight w:val="1426"/>
        </w:trPr>
        <w:tc>
          <w:tcPr>
            <w:tcW w:w="1435" w:type="dxa"/>
            <w:vMerge w:val="restart"/>
            <w:vAlign w:val="center"/>
          </w:tcPr>
          <w:p w14:paraId="62B34BC2" w14:textId="77777777" w:rsidR="00B043C9" w:rsidRPr="00F13991" w:rsidRDefault="00B043C9" w:rsidP="00BF487E">
            <w:pPr>
              <w:ind w:left="-72" w:right="-72"/>
              <w:rPr>
                <w:rFonts w:ascii="Segoe UI" w:hAnsi="Segoe UI" w:cs="Segoe UI"/>
                <w:b/>
                <w:sz w:val="18"/>
                <w:szCs w:val="20"/>
                <w:lang w:val="sr-Latn-ME"/>
              </w:rPr>
            </w:pPr>
          </w:p>
          <w:p w14:paraId="136E3522" w14:textId="77777777" w:rsidR="00B043C9" w:rsidRPr="00F13991" w:rsidRDefault="00B043C9" w:rsidP="00BF487E">
            <w:pPr>
              <w:ind w:left="-72" w:right="-72"/>
              <w:rPr>
                <w:rFonts w:ascii="Segoe UI" w:hAnsi="Segoe UI" w:cs="Segoe UI"/>
                <w:b/>
                <w:sz w:val="18"/>
                <w:szCs w:val="20"/>
                <w:lang w:val="sr-Latn-ME"/>
              </w:rPr>
            </w:pPr>
            <w:r w:rsidRPr="00F13991">
              <w:rPr>
                <w:rFonts w:ascii="Segoe UI" w:hAnsi="Segoe UI" w:cs="Segoe UI"/>
                <w:b/>
                <w:sz w:val="18"/>
                <w:szCs w:val="20"/>
                <w:lang w:val="sr-Latn-ME"/>
              </w:rPr>
              <w:t xml:space="preserve">Civilni sektor </w:t>
            </w:r>
          </w:p>
        </w:tc>
        <w:tc>
          <w:tcPr>
            <w:tcW w:w="1350" w:type="dxa"/>
            <w:vAlign w:val="center"/>
          </w:tcPr>
          <w:p w14:paraId="05F92329" w14:textId="2E95D774" w:rsidR="00B043C9" w:rsidRPr="00F13991" w:rsidRDefault="00B043C9" w:rsidP="00F13991">
            <w:pPr>
              <w:ind w:left="-72" w:right="-72"/>
              <w:jc w:val="center"/>
              <w:rPr>
                <w:rFonts w:ascii="Segoe UI" w:hAnsi="Segoe UI" w:cs="Segoe UI"/>
                <w:sz w:val="18"/>
                <w:szCs w:val="20"/>
                <w:lang w:val="sr-Latn-ME"/>
              </w:rPr>
            </w:pPr>
            <w:r w:rsidRPr="00F13991">
              <w:rPr>
                <w:rFonts w:ascii="Segoe UI" w:hAnsi="Segoe UI" w:cs="Segoe UI"/>
                <w:sz w:val="18"/>
                <w:szCs w:val="20"/>
                <w:lang w:val="sr-Latn-ME"/>
              </w:rPr>
              <w:t>Građani</w:t>
            </w:r>
          </w:p>
        </w:tc>
        <w:tc>
          <w:tcPr>
            <w:tcW w:w="4680" w:type="dxa"/>
            <w:vAlign w:val="center"/>
          </w:tcPr>
          <w:p w14:paraId="41C68C26" w14:textId="77777777" w:rsidR="00B043C9" w:rsidRPr="00F13991" w:rsidRDefault="00B043C9" w:rsidP="00AB4F88">
            <w:pPr>
              <w:spacing w:after="120"/>
              <w:jc w:val="both"/>
              <w:rPr>
                <w:rFonts w:ascii="Segoe UI" w:hAnsi="Segoe UI" w:cs="Segoe UI"/>
                <w:sz w:val="18"/>
                <w:szCs w:val="20"/>
                <w:lang w:val="sr-Latn-ME"/>
              </w:rPr>
            </w:pPr>
            <w:r w:rsidRPr="00F13991">
              <w:rPr>
                <w:rFonts w:ascii="Segoe UI" w:hAnsi="Segoe UI" w:cs="Segoe UI"/>
                <w:sz w:val="18"/>
                <w:szCs w:val="20"/>
                <w:lang w:val="sr-Latn-ME"/>
              </w:rPr>
              <w:t xml:space="preserve">Zvanična statistika daje široj javnosti osnovu za </w:t>
            </w:r>
            <w:r w:rsidR="00DC64BB" w:rsidRPr="00F13991">
              <w:rPr>
                <w:rFonts w:ascii="Segoe UI" w:hAnsi="Segoe UI" w:cs="Segoe UI"/>
                <w:sz w:val="18"/>
                <w:szCs w:val="20"/>
                <w:lang w:val="sr-Latn-ME"/>
              </w:rPr>
              <w:t xml:space="preserve">informisanje </w:t>
            </w:r>
            <w:r w:rsidR="009D5F29" w:rsidRPr="00F13991">
              <w:rPr>
                <w:rFonts w:ascii="Segoe UI" w:hAnsi="Segoe UI" w:cs="Segoe UI"/>
                <w:sz w:val="18"/>
                <w:szCs w:val="20"/>
                <w:lang w:val="sr-Latn-ME"/>
              </w:rPr>
              <w:t>o zvaničnim statističkim podacima</w:t>
            </w:r>
            <w:r w:rsidRPr="00F13991">
              <w:rPr>
                <w:rFonts w:ascii="Segoe UI" w:hAnsi="Segoe UI" w:cs="Segoe UI"/>
                <w:sz w:val="18"/>
                <w:szCs w:val="20"/>
                <w:lang w:val="sr-Latn-ME"/>
              </w:rPr>
              <w:t>.</w:t>
            </w:r>
          </w:p>
        </w:tc>
        <w:tc>
          <w:tcPr>
            <w:tcW w:w="990" w:type="dxa"/>
            <w:vAlign w:val="center"/>
          </w:tcPr>
          <w:p w14:paraId="78FB66BE" w14:textId="77777777" w:rsidR="00B043C9" w:rsidRPr="00F13991" w:rsidRDefault="00B043C9" w:rsidP="002C3551">
            <w:pPr>
              <w:jc w:val="center"/>
              <w:rPr>
                <w:rFonts w:ascii="Segoe UI" w:hAnsi="Segoe UI" w:cs="Segoe UI"/>
                <w:sz w:val="18"/>
                <w:szCs w:val="20"/>
                <w:lang w:val="sr-Latn-ME"/>
              </w:rPr>
            </w:pPr>
            <w:r w:rsidRPr="00F13991">
              <w:rPr>
                <w:rFonts w:ascii="Segoe UI" w:hAnsi="Segoe UI" w:cs="Segoe UI"/>
                <w:sz w:val="18"/>
                <w:szCs w:val="20"/>
                <w:lang w:val="sr-Latn-ME"/>
              </w:rPr>
              <w:t>4</w:t>
            </w:r>
          </w:p>
        </w:tc>
        <w:tc>
          <w:tcPr>
            <w:tcW w:w="1170" w:type="dxa"/>
            <w:vAlign w:val="center"/>
          </w:tcPr>
          <w:p w14:paraId="5FA1782A" w14:textId="77777777" w:rsidR="00B043C9" w:rsidRPr="00F13991" w:rsidRDefault="00B043C9" w:rsidP="002C3551">
            <w:pPr>
              <w:jc w:val="center"/>
              <w:rPr>
                <w:rFonts w:ascii="Segoe UI" w:hAnsi="Segoe UI" w:cs="Segoe UI"/>
                <w:sz w:val="18"/>
                <w:szCs w:val="20"/>
                <w:lang w:val="sr-Latn-ME"/>
              </w:rPr>
            </w:pPr>
            <w:r w:rsidRPr="00F13991">
              <w:rPr>
                <w:rFonts w:ascii="Segoe UI" w:hAnsi="Segoe UI" w:cs="Segoe UI"/>
                <w:sz w:val="18"/>
                <w:szCs w:val="20"/>
                <w:lang w:val="sr-Latn-ME"/>
              </w:rPr>
              <w:t>4</w:t>
            </w:r>
          </w:p>
        </w:tc>
      </w:tr>
      <w:tr w:rsidR="00B043C9" w:rsidRPr="00C2611A" w14:paraId="78C8C5CC" w14:textId="77777777" w:rsidTr="00F13991">
        <w:trPr>
          <w:trHeight w:val="1426"/>
        </w:trPr>
        <w:tc>
          <w:tcPr>
            <w:tcW w:w="1435" w:type="dxa"/>
            <w:vMerge/>
            <w:vAlign w:val="center"/>
          </w:tcPr>
          <w:p w14:paraId="1D802722" w14:textId="77777777" w:rsidR="00B043C9" w:rsidRPr="00F13991" w:rsidRDefault="00B043C9" w:rsidP="00BF487E">
            <w:pPr>
              <w:ind w:left="-72" w:right="-72"/>
              <w:rPr>
                <w:rFonts w:ascii="Segoe UI" w:hAnsi="Segoe UI" w:cs="Segoe UI"/>
                <w:b/>
                <w:sz w:val="18"/>
                <w:szCs w:val="20"/>
                <w:lang w:val="sr-Latn-ME"/>
              </w:rPr>
            </w:pPr>
          </w:p>
        </w:tc>
        <w:tc>
          <w:tcPr>
            <w:tcW w:w="1350" w:type="dxa"/>
            <w:vAlign w:val="center"/>
          </w:tcPr>
          <w:p w14:paraId="586A0AC2" w14:textId="45775927" w:rsidR="00B043C9" w:rsidRPr="00F13991" w:rsidRDefault="00B043C9" w:rsidP="00F13991">
            <w:pPr>
              <w:ind w:left="-72" w:right="-72"/>
              <w:jc w:val="center"/>
              <w:rPr>
                <w:rFonts w:ascii="Segoe UI" w:hAnsi="Segoe UI" w:cs="Segoe UI"/>
                <w:sz w:val="18"/>
                <w:szCs w:val="20"/>
                <w:lang w:val="sr-Latn-ME"/>
              </w:rPr>
            </w:pPr>
            <w:r w:rsidRPr="00F13991">
              <w:rPr>
                <w:rFonts w:ascii="Segoe UI" w:hAnsi="Segoe UI" w:cs="Segoe UI"/>
                <w:sz w:val="18"/>
                <w:szCs w:val="20"/>
                <w:lang w:val="sr-Latn-ME"/>
              </w:rPr>
              <w:t>NVO</w:t>
            </w:r>
          </w:p>
        </w:tc>
        <w:tc>
          <w:tcPr>
            <w:tcW w:w="4680" w:type="dxa"/>
            <w:vAlign w:val="center"/>
          </w:tcPr>
          <w:p w14:paraId="772B9249" w14:textId="77777777" w:rsidR="00B043C9" w:rsidRPr="00F13991" w:rsidRDefault="00B043C9" w:rsidP="00AB4F88">
            <w:pPr>
              <w:spacing w:after="120"/>
              <w:jc w:val="both"/>
              <w:rPr>
                <w:rFonts w:ascii="Segoe UI" w:hAnsi="Segoe UI" w:cs="Segoe UI"/>
                <w:sz w:val="18"/>
                <w:szCs w:val="20"/>
                <w:lang w:val="sr-Latn-ME"/>
              </w:rPr>
            </w:pPr>
            <w:r w:rsidRPr="00F13991">
              <w:rPr>
                <w:rFonts w:ascii="Segoe UI" w:hAnsi="Segoe UI" w:cs="Segoe UI"/>
                <w:sz w:val="18"/>
                <w:szCs w:val="20"/>
                <w:lang w:val="sr-Latn-ME"/>
              </w:rPr>
              <w:t xml:space="preserve">Zainteresovanost nevladinih organizacija za rezultatima zvanične statistike je </w:t>
            </w:r>
            <w:r w:rsidR="00161D40" w:rsidRPr="00F13991">
              <w:rPr>
                <w:rFonts w:ascii="Segoe UI" w:hAnsi="Segoe UI" w:cs="Segoe UI"/>
                <w:sz w:val="18"/>
                <w:szCs w:val="20"/>
                <w:lang w:val="sr-Latn-ME"/>
              </w:rPr>
              <w:t>u porastu. Razlog tome je št</w:t>
            </w:r>
            <w:r w:rsidR="00CD02B2" w:rsidRPr="00F13991">
              <w:rPr>
                <w:rFonts w:ascii="Segoe UI" w:hAnsi="Segoe UI" w:cs="Segoe UI"/>
                <w:sz w:val="18"/>
                <w:szCs w:val="20"/>
                <w:lang w:val="sr-Latn-ME"/>
              </w:rPr>
              <w:t>o NVO sektor doprinosi efikasnijem učešću u izradi javnih politika na bazi zvaničnih statističkih podataka.</w:t>
            </w:r>
          </w:p>
        </w:tc>
        <w:tc>
          <w:tcPr>
            <w:tcW w:w="990" w:type="dxa"/>
            <w:vAlign w:val="center"/>
          </w:tcPr>
          <w:p w14:paraId="5D97E43E" w14:textId="77777777" w:rsidR="00B043C9" w:rsidRPr="00F13991" w:rsidRDefault="00B043C9" w:rsidP="002C3551">
            <w:pPr>
              <w:jc w:val="center"/>
              <w:rPr>
                <w:rFonts w:ascii="Segoe UI" w:hAnsi="Segoe UI" w:cs="Segoe UI"/>
                <w:sz w:val="18"/>
                <w:szCs w:val="20"/>
                <w:lang w:val="sr-Latn-ME"/>
              </w:rPr>
            </w:pPr>
            <w:r w:rsidRPr="00F13991">
              <w:rPr>
                <w:rFonts w:ascii="Segoe UI" w:hAnsi="Segoe UI" w:cs="Segoe UI"/>
                <w:sz w:val="18"/>
                <w:szCs w:val="20"/>
                <w:lang w:val="sr-Latn-ME"/>
              </w:rPr>
              <w:t>4</w:t>
            </w:r>
          </w:p>
        </w:tc>
        <w:tc>
          <w:tcPr>
            <w:tcW w:w="1170" w:type="dxa"/>
            <w:vAlign w:val="center"/>
          </w:tcPr>
          <w:p w14:paraId="271C03C1" w14:textId="77777777" w:rsidR="00B043C9" w:rsidRPr="00F13991" w:rsidRDefault="00B043C9" w:rsidP="002C3551">
            <w:pPr>
              <w:jc w:val="center"/>
              <w:rPr>
                <w:rFonts w:ascii="Segoe UI" w:hAnsi="Segoe UI" w:cs="Segoe UI"/>
                <w:sz w:val="18"/>
                <w:szCs w:val="20"/>
                <w:lang w:val="sr-Latn-ME"/>
              </w:rPr>
            </w:pPr>
            <w:r w:rsidRPr="00F13991">
              <w:rPr>
                <w:rFonts w:ascii="Segoe UI" w:hAnsi="Segoe UI" w:cs="Segoe UI"/>
                <w:sz w:val="18"/>
                <w:szCs w:val="20"/>
                <w:lang w:val="sr-Latn-ME"/>
              </w:rPr>
              <w:t>4</w:t>
            </w:r>
          </w:p>
        </w:tc>
      </w:tr>
      <w:tr w:rsidR="00D4679A" w:rsidRPr="00C2611A" w14:paraId="2B22AE28" w14:textId="77777777" w:rsidTr="00F13991">
        <w:trPr>
          <w:trHeight w:val="1426"/>
        </w:trPr>
        <w:tc>
          <w:tcPr>
            <w:tcW w:w="1435" w:type="dxa"/>
            <w:vAlign w:val="center"/>
          </w:tcPr>
          <w:p w14:paraId="49591646" w14:textId="77777777" w:rsidR="00D4679A" w:rsidRPr="00F13991" w:rsidRDefault="00D4679A" w:rsidP="00BF487E">
            <w:pPr>
              <w:ind w:left="-72" w:right="-72"/>
              <w:rPr>
                <w:rFonts w:ascii="Segoe UI" w:hAnsi="Segoe UI" w:cs="Segoe UI"/>
                <w:b/>
                <w:sz w:val="18"/>
                <w:szCs w:val="20"/>
                <w:lang w:val="sr-Latn-ME"/>
              </w:rPr>
            </w:pPr>
            <w:r w:rsidRPr="00F13991">
              <w:rPr>
                <w:rFonts w:ascii="Segoe UI" w:hAnsi="Segoe UI" w:cs="Segoe UI"/>
                <w:b/>
                <w:sz w:val="18"/>
                <w:szCs w:val="20"/>
                <w:lang w:val="sr-Latn-ME"/>
              </w:rPr>
              <w:t xml:space="preserve">Privatni sektor </w:t>
            </w:r>
          </w:p>
        </w:tc>
        <w:tc>
          <w:tcPr>
            <w:tcW w:w="1350" w:type="dxa"/>
            <w:vAlign w:val="center"/>
          </w:tcPr>
          <w:p w14:paraId="79B85C4F" w14:textId="0EA4091C" w:rsidR="00D4679A" w:rsidRPr="00F13991" w:rsidRDefault="00D4679A" w:rsidP="00F13991">
            <w:pPr>
              <w:ind w:left="-72" w:right="-72"/>
              <w:jc w:val="center"/>
              <w:rPr>
                <w:rFonts w:ascii="Segoe UI" w:hAnsi="Segoe UI" w:cs="Segoe UI"/>
                <w:sz w:val="18"/>
                <w:szCs w:val="20"/>
                <w:lang w:val="sr-Latn-ME"/>
              </w:rPr>
            </w:pPr>
            <w:r w:rsidRPr="00F13991">
              <w:rPr>
                <w:rFonts w:ascii="Segoe UI" w:hAnsi="Segoe UI" w:cs="Segoe UI"/>
                <w:sz w:val="18"/>
                <w:szCs w:val="20"/>
                <w:lang w:val="sr-Latn-ME"/>
              </w:rPr>
              <w:t>Privredni subjekti</w:t>
            </w:r>
          </w:p>
        </w:tc>
        <w:tc>
          <w:tcPr>
            <w:tcW w:w="4680" w:type="dxa"/>
            <w:vAlign w:val="center"/>
          </w:tcPr>
          <w:p w14:paraId="30BA3D95" w14:textId="429BA7E4" w:rsidR="00D4679A" w:rsidRPr="00F13991" w:rsidRDefault="00D4679A" w:rsidP="00AB4F88">
            <w:pPr>
              <w:spacing w:after="120"/>
              <w:jc w:val="both"/>
              <w:rPr>
                <w:rFonts w:ascii="Segoe UI" w:hAnsi="Segoe UI" w:cs="Segoe UI"/>
                <w:sz w:val="18"/>
                <w:szCs w:val="20"/>
                <w:lang w:val="sr-Latn-ME"/>
              </w:rPr>
            </w:pPr>
            <w:r w:rsidRPr="00F13991">
              <w:rPr>
                <w:rFonts w:ascii="Segoe UI" w:hAnsi="Segoe UI" w:cs="Segoe UI"/>
                <w:sz w:val="18"/>
                <w:szCs w:val="20"/>
                <w:lang w:val="sr-Latn-ME"/>
              </w:rPr>
              <w:t>Preduzeća su izvor podataka za proizvodnju zvanične statistike</w:t>
            </w:r>
            <w:r w:rsidR="00D25749" w:rsidRPr="00F13991">
              <w:rPr>
                <w:rFonts w:ascii="Segoe UI" w:hAnsi="Segoe UI" w:cs="Segoe UI"/>
                <w:sz w:val="18"/>
                <w:szCs w:val="20"/>
                <w:lang w:val="sr-Latn-ME"/>
              </w:rPr>
              <w:t>,</w:t>
            </w:r>
            <w:r w:rsidRPr="00F13991">
              <w:rPr>
                <w:rFonts w:ascii="Segoe UI" w:hAnsi="Segoe UI" w:cs="Segoe UI"/>
                <w:sz w:val="18"/>
                <w:szCs w:val="20"/>
                <w:lang w:val="sr-Latn-ME"/>
              </w:rPr>
              <w:t xml:space="preserve"> ali su istovremeno i korisnici zvanične statistike. Akteri na koje će strateški dokument imati značajan uticaj</w:t>
            </w:r>
            <w:r w:rsidR="00D25749" w:rsidRPr="00F13991">
              <w:rPr>
                <w:rFonts w:ascii="Segoe UI" w:hAnsi="Segoe UI" w:cs="Segoe UI"/>
                <w:sz w:val="18"/>
                <w:szCs w:val="20"/>
                <w:lang w:val="sr-Latn-ME"/>
              </w:rPr>
              <w:t>,</w:t>
            </w:r>
            <w:r w:rsidRPr="00F13991">
              <w:rPr>
                <w:rFonts w:ascii="Segoe UI" w:hAnsi="Segoe UI" w:cs="Segoe UI"/>
                <w:sz w:val="18"/>
                <w:szCs w:val="20"/>
                <w:lang w:val="sr-Latn-ME"/>
              </w:rPr>
              <w:t xml:space="preserve"> jer svoje biznis planove zasnivaju na rezultatima zvanične statistike. </w:t>
            </w:r>
          </w:p>
        </w:tc>
        <w:tc>
          <w:tcPr>
            <w:tcW w:w="990" w:type="dxa"/>
            <w:vAlign w:val="center"/>
          </w:tcPr>
          <w:p w14:paraId="73D952C5" w14:textId="77777777" w:rsidR="00D4679A" w:rsidRPr="00F13991" w:rsidRDefault="00D4679A" w:rsidP="002C3551">
            <w:pPr>
              <w:jc w:val="center"/>
              <w:rPr>
                <w:rFonts w:ascii="Segoe UI" w:hAnsi="Segoe UI" w:cs="Segoe UI"/>
                <w:sz w:val="18"/>
                <w:szCs w:val="20"/>
                <w:lang w:val="sr-Latn-ME"/>
              </w:rPr>
            </w:pPr>
            <w:r w:rsidRPr="00F13991">
              <w:rPr>
                <w:rFonts w:ascii="Segoe UI" w:hAnsi="Segoe UI" w:cs="Segoe UI"/>
                <w:sz w:val="18"/>
                <w:szCs w:val="20"/>
                <w:lang w:val="sr-Latn-ME"/>
              </w:rPr>
              <w:t>4</w:t>
            </w:r>
          </w:p>
          <w:p w14:paraId="73494101" w14:textId="77777777" w:rsidR="00D4679A" w:rsidRPr="00F13991" w:rsidRDefault="00D4679A" w:rsidP="002C3551">
            <w:pPr>
              <w:jc w:val="center"/>
              <w:rPr>
                <w:rFonts w:ascii="Segoe UI" w:hAnsi="Segoe UI" w:cs="Segoe UI"/>
                <w:sz w:val="18"/>
                <w:szCs w:val="20"/>
                <w:lang w:val="sr-Latn-ME"/>
              </w:rPr>
            </w:pPr>
          </w:p>
        </w:tc>
        <w:tc>
          <w:tcPr>
            <w:tcW w:w="1170" w:type="dxa"/>
            <w:vAlign w:val="center"/>
          </w:tcPr>
          <w:p w14:paraId="5C4FC3DD" w14:textId="77777777" w:rsidR="00D4679A" w:rsidRPr="00F13991" w:rsidRDefault="00D4679A" w:rsidP="002C3551">
            <w:pPr>
              <w:jc w:val="center"/>
              <w:rPr>
                <w:rFonts w:ascii="Segoe UI" w:hAnsi="Segoe UI" w:cs="Segoe UI"/>
                <w:sz w:val="18"/>
                <w:szCs w:val="20"/>
                <w:lang w:val="sr-Latn-ME"/>
              </w:rPr>
            </w:pPr>
            <w:r w:rsidRPr="00F13991">
              <w:rPr>
                <w:rFonts w:ascii="Segoe UI" w:hAnsi="Segoe UI" w:cs="Segoe UI"/>
                <w:sz w:val="18"/>
                <w:szCs w:val="20"/>
                <w:lang w:val="sr-Latn-ME"/>
              </w:rPr>
              <w:t>3</w:t>
            </w:r>
          </w:p>
          <w:p w14:paraId="7B19E2E7" w14:textId="77777777" w:rsidR="00D4679A" w:rsidRPr="00F13991" w:rsidRDefault="00D4679A" w:rsidP="002C3551">
            <w:pPr>
              <w:jc w:val="center"/>
              <w:rPr>
                <w:rFonts w:ascii="Segoe UI" w:hAnsi="Segoe UI" w:cs="Segoe UI"/>
                <w:sz w:val="18"/>
                <w:szCs w:val="20"/>
                <w:lang w:val="sr-Latn-ME"/>
              </w:rPr>
            </w:pPr>
          </w:p>
        </w:tc>
      </w:tr>
      <w:tr w:rsidR="00B043C9" w:rsidRPr="00C2611A" w14:paraId="198884F4" w14:textId="77777777" w:rsidTr="00F13991">
        <w:trPr>
          <w:trHeight w:val="1426"/>
        </w:trPr>
        <w:tc>
          <w:tcPr>
            <w:tcW w:w="1435" w:type="dxa"/>
            <w:vAlign w:val="center"/>
          </w:tcPr>
          <w:p w14:paraId="6C800048" w14:textId="77777777" w:rsidR="00B043C9" w:rsidRPr="00F13991" w:rsidRDefault="00B043C9" w:rsidP="00BF487E">
            <w:pPr>
              <w:ind w:left="-72" w:right="-72"/>
              <w:rPr>
                <w:rFonts w:ascii="Segoe UI" w:hAnsi="Segoe UI" w:cs="Segoe UI"/>
                <w:b/>
                <w:sz w:val="18"/>
                <w:szCs w:val="20"/>
                <w:lang w:val="sr-Latn-ME"/>
              </w:rPr>
            </w:pPr>
            <w:r w:rsidRPr="00F13991">
              <w:rPr>
                <w:rFonts w:ascii="Segoe UI" w:hAnsi="Segoe UI" w:cs="Segoe UI"/>
                <w:b/>
                <w:sz w:val="18"/>
                <w:szCs w:val="20"/>
                <w:lang w:val="sr-Latn-ME"/>
              </w:rPr>
              <w:t>Međunarodne organizacije i istraživači</w:t>
            </w:r>
          </w:p>
        </w:tc>
        <w:tc>
          <w:tcPr>
            <w:tcW w:w="1350" w:type="dxa"/>
            <w:vAlign w:val="center"/>
          </w:tcPr>
          <w:p w14:paraId="0597BC80" w14:textId="45FE25C7" w:rsidR="00B043C9" w:rsidRPr="00F13991" w:rsidRDefault="00B043C9" w:rsidP="00F13991">
            <w:pPr>
              <w:spacing w:before="120"/>
              <w:ind w:left="-72" w:right="-72"/>
              <w:jc w:val="center"/>
              <w:rPr>
                <w:rFonts w:ascii="Segoe UI" w:hAnsi="Segoe UI" w:cs="Segoe UI"/>
                <w:sz w:val="18"/>
                <w:szCs w:val="20"/>
                <w:lang w:val="sr-Latn-ME"/>
              </w:rPr>
            </w:pPr>
            <w:r w:rsidRPr="00F13991">
              <w:rPr>
                <w:rFonts w:ascii="Segoe UI" w:hAnsi="Segoe UI" w:cs="Segoe UI"/>
                <w:sz w:val="18"/>
                <w:szCs w:val="20"/>
                <w:lang w:val="sr-Latn-ME"/>
              </w:rPr>
              <w:t>Međunarodne statističke organizacije i istraživači</w:t>
            </w:r>
          </w:p>
        </w:tc>
        <w:tc>
          <w:tcPr>
            <w:tcW w:w="4680" w:type="dxa"/>
          </w:tcPr>
          <w:p w14:paraId="2927352C" w14:textId="77777777" w:rsidR="00B043C9" w:rsidRPr="00F13991" w:rsidRDefault="00D4679A" w:rsidP="00AB4F88">
            <w:pPr>
              <w:spacing w:after="120"/>
              <w:jc w:val="both"/>
              <w:rPr>
                <w:rFonts w:ascii="Segoe UI" w:hAnsi="Segoe UI" w:cs="Segoe UI"/>
                <w:sz w:val="18"/>
                <w:szCs w:val="20"/>
                <w:lang w:val="sr-Latn-ME"/>
              </w:rPr>
            </w:pPr>
            <w:r w:rsidRPr="00F13991">
              <w:rPr>
                <w:rFonts w:ascii="Segoe UI" w:hAnsi="Segoe UI" w:cs="Segoe UI"/>
                <w:sz w:val="18"/>
                <w:szCs w:val="20"/>
                <w:lang w:val="sr-Latn-ME"/>
              </w:rPr>
              <w:t xml:space="preserve">Međunarodne statističke organizacije i istraživači  prepoznati su kao korisnici podataka koji im služe za izrade naučno istraživačkih radova i analiza. </w:t>
            </w:r>
            <w:r w:rsidR="0024483F" w:rsidRPr="00F13991">
              <w:rPr>
                <w:rFonts w:ascii="Segoe UI" w:hAnsi="Segoe UI" w:cs="Segoe UI"/>
                <w:sz w:val="18"/>
                <w:szCs w:val="20"/>
                <w:lang w:val="sr-Latn-ME"/>
              </w:rPr>
              <w:t xml:space="preserve">Takođe, međunarodne </w:t>
            </w:r>
            <w:r w:rsidR="00B67BDF" w:rsidRPr="00F13991">
              <w:rPr>
                <w:rFonts w:ascii="Segoe UI" w:hAnsi="Segoe UI" w:cs="Segoe UI"/>
                <w:sz w:val="18"/>
                <w:szCs w:val="20"/>
                <w:lang w:val="sr-Latn-ME"/>
              </w:rPr>
              <w:t>statističke organizacije su inicijatori realizacij</w:t>
            </w:r>
            <w:r w:rsidR="00B925E1" w:rsidRPr="00F13991">
              <w:rPr>
                <w:rFonts w:ascii="Segoe UI" w:hAnsi="Segoe UI" w:cs="Segoe UI"/>
                <w:sz w:val="18"/>
                <w:szCs w:val="20"/>
                <w:lang w:val="sr-Latn-ME"/>
              </w:rPr>
              <w:t>e</w:t>
            </w:r>
            <w:r w:rsidR="00B67BDF" w:rsidRPr="00F13991">
              <w:rPr>
                <w:rFonts w:ascii="Segoe UI" w:hAnsi="Segoe UI" w:cs="Segoe UI"/>
                <w:sz w:val="18"/>
                <w:szCs w:val="20"/>
                <w:lang w:val="sr-Latn-ME"/>
              </w:rPr>
              <w:t xml:space="preserve"> statističkih istraživanja sa </w:t>
            </w:r>
            <w:r w:rsidR="00D12681" w:rsidRPr="00F13991">
              <w:rPr>
                <w:rFonts w:ascii="Segoe UI" w:hAnsi="Segoe UI" w:cs="Segoe UI"/>
                <w:sz w:val="18"/>
                <w:szCs w:val="20"/>
                <w:lang w:val="sr-Latn-ME"/>
              </w:rPr>
              <w:t xml:space="preserve">međunarodno priznatim </w:t>
            </w:r>
            <w:r w:rsidR="00B67BDF" w:rsidRPr="00F13991">
              <w:rPr>
                <w:rFonts w:ascii="Segoe UI" w:hAnsi="Segoe UI" w:cs="Segoe UI"/>
                <w:sz w:val="18"/>
                <w:szCs w:val="20"/>
                <w:lang w:val="sr-Latn-ME"/>
              </w:rPr>
              <w:t xml:space="preserve"> metodologijama.</w:t>
            </w:r>
          </w:p>
        </w:tc>
        <w:tc>
          <w:tcPr>
            <w:tcW w:w="990" w:type="dxa"/>
            <w:vAlign w:val="center"/>
          </w:tcPr>
          <w:p w14:paraId="602F9513" w14:textId="77777777" w:rsidR="00B043C9" w:rsidRPr="00F13991" w:rsidRDefault="00B043C9" w:rsidP="002C3551">
            <w:pPr>
              <w:jc w:val="center"/>
              <w:rPr>
                <w:rFonts w:ascii="Segoe UI" w:hAnsi="Segoe UI" w:cs="Segoe UI"/>
                <w:sz w:val="18"/>
                <w:szCs w:val="20"/>
                <w:lang w:val="sr-Latn-ME"/>
              </w:rPr>
            </w:pPr>
            <w:r w:rsidRPr="00F13991">
              <w:rPr>
                <w:rFonts w:ascii="Segoe UI" w:hAnsi="Segoe UI" w:cs="Segoe UI"/>
                <w:sz w:val="18"/>
                <w:szCs w:val="20"/>
                <w:lang w:val="sr-Latn-ME"/>
              </w:rPr>
              <w:t>5</w:t>
            </w:r>
          </w:p>
        </w:tc>
        <w:tc>
          <w:tcPr>
            <w:tcW w:w="1170" w:type="dxa"/>
            <w:vAlign w:val="center"/>
          </w:tcPr>
          <w:p w14:paraId="1C76EDAB" w14:textId="77777777" w:rsidR="00B043C9" w:rsidRPr="00F13991" w:rsidRDefault="00B043C9" w:rsidP="002C3551">
            <w:pPr>
              <w:jc w:val="center"/>
              <w:rPr>
                <w:rFonts w:ascii="Segoe UI" w:hAnsi="Segoe UI" w:cs="Segoe UI"/>
                <w:sz w:val="18"/>
                <w:szCs w:val="20"/>
                <w:lang w:val="sr-Latn-ME"/>
              </w:rPr>
            </w:pPr>
            <w:r w:rsidRPr="00F13991">
              <w:rPr>
                <w:rFonts w:ascii="Segoe UI" w:hAnsi="Segoe UI" w:cs="Segoe UI"/>
                <w:sz w:val="18"/>
                <w:szCs w:val="20"/>
                <w:lang w:val="sr-Latn-ME"/>
              </w:rPr>
              <w:t>5</w:t>
            </w:r>
          </w:p>
        </w:tc>
      </w:tr>
      <w:tr w:rsidR="00D4679A" w:rsidRPr="00C2611A" w14:paraId="1B36E577" w14:textId="77777777" w:rsidTr="00F13991">
        <w:trPr>
          <w:trHeight w:val="1426"/>
        </w:trPr>
        <w:tc>
          <w:tcPr>
            <w:tcW w:w="1435" w:type="dxa"/>
            <w:vAlign w:val="center"/>
          </w:tcPr>
          <w:p w14:paraId="2561313A" w14:textId="77777777" w:rsidR="00D4679A" w:rsidRPr="00F13991" w:rsidRDefault="00D4679A" w:rsidP="00BF487E">
            <w:pPr>
              <w:ind w:left="-72" w:right="-72"/>
              <w:rPr>
                <w:rFonts w:ascii="Segoe UI" w:hAnsi="Segoe UI" w:cs="Segoe UI"/>
                <w:b/>
                <w:sz w:val="18"/>
                <w:szCs w:val="20"/>
                <w:lang w:val="sr-Latn-ME"/>
              </w:rPr>
            </w:pPr>
            <w:r w:rsidRPr="00F13991">
              <w:rPr>
                <w:rFonts w:ascii="Segoe UI" w:hAnsi="Segoe UI" w:cs="Segoe UI"/>
                <w:b/>
                <w:sz w:val="18"/>
                <w:szCs w:val="20"/>
                <w:lang w:val="sr-Latn-ME"/>
              </w:rPr>
              <w:t>Mediji</w:t>
            </w:r>
          </w:p>
        </w:tc>
        <w:tc>
          <w:tcPr>
            <w:tcW w:w="1350" w:type="dxa"/>
            <w:vAlign w:val="center"/>
          </w:tcPr>
          <w:p w14:paraId="1CAA3479" w14:textId="41FC1C62" w:rsidR="00D4679A" w:rsidRPr="00F13991" w:rsidRDefault="00D4679A" w:rsidP="00F13991">
            <w:pPr>
              <w:ind w:left="-72" w:right="-72"/>
              <w:jc w:val="center"/>
              <w:rPr>
                <w:rFonts w:ascii="Segoe UI" w:hAnsi="Segoe UI" w:cs="Segoe UI"/>
                <w:sz w:val="18"/>
                <w:szCs w:val="20"/>
                <w:lang w:val="sr-Latn-ME"/>
              </w:rPr>
            </w:pPr>
            <w:r w:rsidRPr="00F13991">
              <w:rPr>
                <w:rFonts w:ascii="Segoe UI" w:hAnsi="Segoe UI" w:cs="Segoe UI"/>
                <w:sz w:val="18"/>
                <w:szCs w:val="20"/>
                <w:lang w:val="sr-Latn-ME"/>
              </w:rPr>
              <w:t>Domaći mediji</w:t>
            </w:r>
          </w:p>
        </w:tc>
        <w:tc>
          <w:tcPr>
            <w:tcW w:w="4680" w:type="dxa"/>
          </w:tcPr>
          <w:p w14:paraId="48ABB47D" w14:textId="77777777" w:rsidR="00D4679A" w:rsidRPr="00F13991" w:rsidRDefault="00D4679A" w:rsidP="00AB4F88">
            <w:pPr>
              <w:spacing w:after="120"/>
              <w:jc w:val="both"/>
              <w:rPr>
                <w:rFonts w:ascii="Segoe UI" w:hAnsi="Segoe UI" w:cs="Segoe UI"/>
                <w:sz w:val="18"/>
                <w:szCs w:val="20"/>
                <w:lang w:val="sr-Latn-ME"/>
              </w:rPr>
            </w:pPr>
            <w:r w:rsidRPr="00F13991">
              <w:rPr>
                <w:rFonts w:ascii="Segoe UI" w:hAnsi="Segoe UI" w:cs="Segoe UI"/>
                <w:sz w:val="18"/>
                <w:szCs w:val="20"/>
                <w:lang w:val="sr-Latn-ME"/>
              </w:rPr>
              <w:t xml:space="preserve">Proizvođači zvanične statistike posebnu pažnju posvećuju potrebama medija s obzirom na važnost njihove uloge u prenošenju zvanične statistike </w:t>
            </w:r>
            <w:r w:rsidR="00CD386E" w:rsidRPr="00F13991">
              <w:rPr>
                <w:rFonts w:ascii="Segoe UI" w:hAnsi="Segoe UI" w:cs="Segoe UI"/>
                <w:sz w:val="18"/>
                <w:szCs w:val="20"/>
                <w:lang w:val="sr-Latn-ME"/>
              </w:rPr>
              <w:t xml:space="preserve">javnosti </w:t>
            </w:r>
            <w:r w:rsidRPr="00F13991">
              <w:rPr>
                <w:rFonts w:ascii="Segoe UI" w:hAnsi="Segoe UI" w:cs="Segoe UI"/>
                <w:sz w:val="18"/>
                <w:szCs w:val="20"/>
                <w:lang w:val="sr-Latn-ME"/>
              </w:rPr>
              <w:t>i važne uloge</w:t>
            </w:r>
            <w:r w:rsidR="00D25749" w:rsidRPr="00F13991">
              <w:rPr>
                <w:rFonts w:ascii="Segoe UI" w:hAnsi="Segoe UI" w:cs="Segoe UI"/>
                <w:sz w:val="18"/>
                <w:szCs w:val="20"/>
                <w:lang w:val="sr-Latn-ME"/>
              </w:rPr>
              <w:t>,</w:t>
            </w:r>
            <w:r w:rsidRPr="00F13991">
              <w:rPr>
                <w:rFonts w:ascii="Segoe UI" w:hAnsi="Segoe UI" w:cs="Segoe UI"/>
                <w:sz w:val="18"/>
                <w:szCs w:val="20"/>
                <w:lang w:val="sr-Latn-ME"/>
              </w:rPr>
              <w:t xml:space="preserve"> koje oni mogu imati u aktivnostima izgradnje imidža Uprave za statistiku. </w:t>
            </w:r>
          </w:p>
        </w:tc>
        <w:tc>
          <w:tcPr>
            <w:tcW w:w="990" w:type="dxa"/>
            <w:vAlign w:val="center"/>
          </w:tcPr>
          <w:p w14:paraId="7E37F187" w14:textId="77777777" w:rsidR="00D4679A" w:rsidRPr="00F13991" w:rsidRDefault="00D4679A" w:rsidP="00D4679A">
            <w:pPr>
              <w:jc w:val="center"/>
              <w:rPr>
                <w:rFonts w:ascii="Segoe UI" w:hAnsi="Segoe UI" w:cs="Segoe UI"/>
                <w:sz w:val="18"/>
                <w:szCs w:val="20"/>
                <w:lang w:val="sr-Latn-ME"/>
              </w:rPr>
            </w:pPr>
            <w:r w:rsidRPr="00F13991">
              <w:rPr>
                <w:rFonts w:ascii="Segoe UI" w:hAnsi="Segoe UI" w:cs="Segoe UI"/>
                <w:sz w:val="18"/>
                <w:szCs w:val="20"/>
                <w:lang w:val="sr-Latn-ME"/>
              </w:rPr>
              <w:t>2</w:t>
            </w:r>
          </w:p>
        </w:tc>
        <w:tc>
          <w:tcPr>
            <w:tcW w:w="1170" w:type="dxa"/>
            <w:vAlign w:val="center"/>
          </w:tcPr>
          <w:p w14:paraId="4339CB3E" w14:textId="77777777" w:rsidR="00D4679A" w:rsidRPr="00F13991" w:rsidRDefault="00D4679A" w:rsidP="00D4679A">
            <w:pPr>
              <w:jc w:val="center"/>
              <w:rPr>
                <w:rFonts w:ascii="Segoe UI" w:hAnsi="Segoe UI" w:cs="Segoe UI"/>
                <w:sz w:val="18"/>
                <w:szCs w:val="20"/>
                <w:lang w:val="sr-Latn-ME"/>
              </w:rPr>
            </w:pPr>
            <w:r w:rsidRPr="00F13991">
              <w:rPr>
                <w:rFonts w:ascii="Segoe UI" w:hAnsi="Segoe UI" w:cs="Segoe UI"/>
                <w:sz w:val="18"/>
                <w:szCs w:val="20"/>
                <w:lang w:val="sr-Latn-ME"/>
              </w:rPr>
              <w:t>5</w:t>
            </w:r>
          </w:p>
        </w:tc>
      </w:tr>
    </w:tbl>
    <w:p w14:paraId="240DB4D7" w14:textId="7FD9B450" w:rsidR="00506CB7" w:rsidRDefault="00506CB7" w:rsidP="00E027A2">
      <w:pPr>
        <w:spacing w:line="276" w:lineRule="auto"/>
        <w:jc w:val="both"/>
        <w:rPr>
          <w:rFonts w:ascii="Segoe UI" w:hAnsi="Segoe UI" w:cs="Segoe UI"/>
        </w:rPr>
      </w:pPr>
    </w:p>
    <w:p w14:paraId="5DE763A9" w14:textId="10E73B51" w:rsidR="00F13991" w:rsidRDefault="00F13991" w:rsidP="00E027A2">
      <w:pPr>
        <w:spacing w:line="276" w:lineRule="auto"/>
        <w:jc w:val="both"/>
        <w:rPr>
          <w:rFonts w:ascii="Segoe UI" w:hAnsi="Segoe UI" w:cs="Segoe UI"/>
        </w:rPr>
      </w:pPr>
    </w:p>
    <w:p w14:paraId="3CDF4ED5" w14:textId="77777777" w:rsidR="00F201A4" w:rsidRPr="00C2611A" w:rsidRDefault="0076720C" w:rsidP="00B96DC4">
      <w:pPr>
        <w:pStyle w:val="Heading2"/>
        <w:numPr>
          <w:ilvl w:val="0"/>
          <w:numId w:val="13"/>
        </w:numPr>
        <w:spacing w:before="0" w:line="240" w:lineRule="auto"/>
        <w:rPr>
          <w:rFonts w:ascii="Segoe UI" w:hAnsi="Segoe UI" w:cs="Segoe UI"/>
        </w:rPr>
      </w:pPr>
      <w:bookmarkStart w:id="52" w:name="_Toc137818873"/>
      <w:bookmarkStart w:id="53" w:name="_Toc137819017"/>
      <w:bookmarkStart w:id="54" w:name="_Toc137818874"/>
      <w:bookmarkStart w:id="55" w:name="_Toc137819018"/>
      <w:bookmarkStart w:id="56" w:name="_Toc137818875"/>
      <w:bookmarkStart w:id="57" w:name="_Toc137819019"/>
      <w:bookmarkStart w:id="58" w:name="_Toc137818876"/>
      <w:bookmarkStart w:id="59" w:name="_Toc137819020"/>
      <w:bookmarkStart w:id="60" w:name="_Toc137818877"/>
      <w:bookmarkStart w:id="61" w:name="_Toc137819021"/>
      <w:bookmarkStart w:id="62" w:name="_Toc140042361"/>
      <w:bookmarkEnd w:id="52"/>
      <w:bookmarkEnd w:id="53"/>
      <w:bookmarkEnd w:id="54"/>
      <w:bookmarkEnd w:id="55"/>
      <w:bookmarkEnd w:id="56"/>
      <w:bookmarkEnd w:id="57"/>
      <w:bookmarkEnd w:id="58"/>
      <w:bookmarkEnd w:id="59"/>
      <w:bookmarkEnd w:id="60"/>
      <w:bookmarkEnd w:id="61"/>
      <w:r w:rsidRPr="00C2611A">
        <w:rPr>
          <w:rFonts w:ascii="Segoe UI" w:hAnsi="Segoe UI" w:cs="Segoe UI"/>
        </w:rPr>
        <w:lastRenderedPageBreak/>
        <w:t>SWOT analiza sistema zvanične statistike Crne Gore</w:t>
      </w:r>
      <w:bookmarkEnd w:id="62"/>
      <w:r w:rsidRPr="00C2611A">
        <w:rPr>
          <w:rFonts w:ascii="Segoe UI" w:hAnsi="Segoe UI" w:cs="Segoe UI"/>
        </w:rPr>
        <w:t xml:space="preserve"> </w:t>
      </w:r>
    </w:p>
    <w:p w14:paraId="5DE01A18" w14:textId="77777777" w:rsidR="005B37C0" w:rsidRPr="00C2611A" w:rsidRDefault="005B37C0" w:rsidP="00D4376A">
      <w:pPr>
        <w:spacing w:line="240" w:lineRule="auto"/>
        <w:rPr>
          <w:rFonts w:ascii="Segoe UI" w:hAnsi="Segoe UI" w:cs="Segoe UI"/>
        </w:rPr>
      </w:pPr>
    </w:p>
    <w:p w14:paraId="7955E6F4" w14:textId="77777777" w:rsidR="00506CB7" w:rsidRPr="00C2611A" w:rsidRDefault="00571322" w:rsidP="00BF487E">
      <w:pPr>
        <w:spacing w:line="276" w:lineRule="auto"/>
        <w:jc w:val="both"/>
        <w:rPr>
          <w:rFonts w:ascii="Segoe UI" w:hAnsi="Segoe UI" w:cs="Segoe UI"/>
        </w:rPr>
      </w:pPr>
      <w:r w:rsidRPr="00C2611A">
        <w:rPr>
          <w:rFonts w:ascii="Segoe UI" w:hAnsi="Segoe UI" w:cs="Segoe UI"/>
        </w:rPr>
        <w:t>Nakon osvrta na nacionalni i zakonodavni okvir sistema zvanične statistike, kao i analiz</w:t>
      </w:r>
      <w:r w:rsidR="00D25749" w:rsidRPr="00C2611A">
        <w:rPr>
          <w:rFonts w:ascii="Segoe UI" w:hAnsi="Segoe UI" w:cs="Segoe UI"/>
        </w:rPr>
        <w:t>e</w:t>
      </w:r>
      <w:r w:rsidRPr="00C2611A">
        <w:rPr>
          <w:rFonts w:ascii="Segoe UI" w:hAnsi="Segoe UI" w:cs="Segoe UI"/>
        </w:rPr>
        <w:t xml:space="preserve"> zainteresovanih strana u nastavku je dat prikaz ograničenja</w:t>
      </w:r>
      <w:r w:rsidR="00442E81" w:rsidRPr="00C2611A">
        <w:rPr>
          <w:rFonts w:ascii="Segoe UI" w:hAnsi="Segoe UI" w:cs="Segoe UI"/>
        </w:rPr>
        <w:t>,</w:t>
      </w:r>
      <w:r w:rsidRPr="00C2611A">
        <w:rPr>
          <w:rFonts w:ascii="Segoe UI" w:hAnsi="Segoe UI" w:cs="Segoe UI"/>
        </w:rPr>
        <w:t xml:space="preserve"> ali </w:t>
      </w:r>
      <w:r w:rsidR="000A32DD" w:rsidRPr="00C2611A">
        <w:rPr>
          <w:rFonts w:ascii="Segoe UI" w:hAnsi="Segoe UI" w:cs="Segoe UI"/>
        </w:rPr>
        <w:t xml:space="preserve">i </w:t>
      </w:r>
      <w:r w:rsidRPr="00C2611A">
        <w:rPr>
          <w:rFonts w:ascii="Segoe UI" w:hAnsi="Segoe UI" w:cs="Segoe UI"/>
        </w:rPr>
        <w:t>mogućnosti za razvoj sistema zvanične statistike</w:t>
      </w:r>
      <w:r w:rsidR="000A32DD" w:rsidRPr="00C2611A">
        <w:rPr>
          <w:rFonts w:ascii="Segoe UI" w:hAnsi="Segoe UI" w:cs="Segoe UI"/>
        </w:rPr>
        <w:t xml:space="preserve"> kroz SWOT analizu. SWOT analiz</w:t>
      </w:r>
      <w:r w:rsidR="001C4E1F" w:rsidRPr="00C2611A">
        <w:rPr>
          <w:rFonts w:ascii="Segoe UI" w:hAnsi="Segoe UI" w:cs="Segoe UI"/>
        </w:rPr>
        <w:t>om</w:t>
      </w:r>
      <w:r w:rsidR="000A32DD" w:rsidRPr="00C2611A">
        <w:rPr>
          <w:rFonts w:ascii="Segoe UI" w:hAnsi="Segoe UI" w:cs="Segoe UI"/>
        </w:rPr>
        <w:t xml:space="preserve"> </w:t>
      </w:r>
      <w:r w:rsidR="001C4E1F" w:rsidRPr="00C2611A">
        <w:rPr>
          <w:rFonts w:ascii="Segoe UI" w:hAnsi="Segoe UI" w:cs="Segoe UI"/>
        </w:rPr>
        <w:t>se</w:t>
      </w:r>
      <w:r w:rsidR="000A32DD" w:rsidRPr="00C2611A">
        <w:rPr>
          <w:rFonts w:ascii="Segoe UI" w:hAnsi="Segoe UI" w:cs="Segoe UI"/>
        </w:rPr>
        <w:t xml:space="preserve"> analizira spoljašn</w:t>
      </w:r>
      <w:r w:rsidR="00442E81" w:rsidRPr="00C2611A">
        <w:rPr>
          <w:rFonts w:ascii="Segoe UI" w:hAnsi="Segoe UI" w:cs="Segoe UI"/>
        </w:rPr>
        <w:t>j</w:t>
      </w:r>
      <w:r w:rsidR="000A32DD" w:rsidRPr="00C2611A">
        <w:rPr>
          <w:rFonts w:ascii="Segoe UI" w:hAnsi="Segoe UI" w:cs="Segoe UI"/>
        </w:rPr>
        <w:t>e i unutrašnje okruženje zvanične statistike. Analiziran</w:t>
      </w:r>
      <w:r w:rsidR="0031615A" w:rsidRPr="00C2611A">
        <w:rPr>
          <w:rFonts w:ascii="Segoe UI" w:hAnsi="Segoe UI" w:cs="Segoe UI"/>
        </w:rPr>
        <w:t xml:space="preserve">e su </w:t>
      </w:r>
      <w:r w:rsidR="000A32DD" w:rsidRPr="00C2611A">
        <w:rPr>
          <w:rFonts w:ascii="Segoe UI" w:hAnsi="Segoe UI" w:cs="Segoe UI"/>
        </w:rPr>
        <w:t>snag</w:t>
      </w:r>
      <w:r w:rsidR="0031615A" w:rsidRPr="00C2611A">
        <w:rPr>
          <w:rFonts w:ascii="Segoe UI" w:hAnsi="Segoe UI" w:cs="Segoe UI"/>
        </w:rPr>
        <w:t>e</w:t>
      </w:r>
      <w:r w:rsidR="000A32DD" w:rsidRPr="00C2611A">
        <w:rPr>
          <w:rFonts w:ascii="Segoe UI" w:hAnsi="Segoe UI" w:cs="Segoe UI"/>
        </w:rPr>
        <w:t xml:space="preserve"> (S</w:t>
      </w:r>
      <w:r w:rsidR="00990ACC" w:rsidRPr="00C2611A">
        <w:rPr>
          <w:rFonts w:ascii="Segoe UI" w:hAnsi="Segoe UI" w:cs="Segoe UI"/>
        </w:rPr>
        <w:t xml:space="preserve"> – </w:t>
      </w:r>
      <w:r w:rsidR="000A32DD" w:rsidRPr="00C2611A">
        <w:rPr>
          <w:rFonts w:ascii="Segoe UI" w:hAnsi="Segoe UI" w:cs="Segoe UI"/>
        </w:rPr>
        <w:t>strenghts) i slabos</w:t>
      </w:r>
      <w:r w:rsidR="0031615A" w:rsidRPr="00C2611A">
        <w:rPr>
          <w:rFonts w:ascii="Segoe UI" w:hAnsi="Segoe UI" w:cs="Segoe UI"/>
        </w:rPr>
        <w:t>ti</w:t>
      </w:r>
      <w:r w:rsidR="000A32DD" w:rsidRPr="00C2611A">
        <w:rPr>
          <w:rFonts w:ascii="Segoe UI" w:hAnsi="Segoe UI" w:cs="Segoe UI"/>
        </w:rPr>
        <w:t xml:space="preserve"> (W</w:t>
      </w:r>
      <w:bookmarkStart w:id="63" w:name="_Hlk140494969"/>
      <w:r w:rsidR="000A32DD" w:rsidRPr="00C2611A">
        <w:rPr>
          <w:rFonts w:ascii="Segoe UI" w:hAnsi="Segoe UI" w:cs="Segoe UI"/>
        </w:rPr>
        <w:t xml:space="preserve"> – </w:t>
      </w:r>
      <w:bookmarkEnd w:id="63"/>
      <w:r w:rsidR="000A32DD" w:rsidRPr="00C2611A">
        <w:rPr>
          <w:rFonts w:ascii="Segoe UI" w:hAnsi="Segoe UI" w:cs="Segoe UI"/>
        </w:rPr>
        <w:t>weaknesses), koje predstavljaju unutrašnje faktore sistema zvanične statistike, dok se spoljašn</w:t>
      </w:r>
      <w:r w:rsidR="00442E81" w:rsidRPr="00C2611A">
        <w:rPr>
          <w:rFonts w:ascii="Segoe UI" w:hAnsi="Segoe UI" w:cs="Segoe UI"/>
        </w:rPr>
        <w:t>j</w:t>
      </w:r>
      <w:r w:rsidR="000A32DD" w:rsidRPr="00C2611A">
        <w:rPr>
          <w:rFonts w:ascii="Segoe UI" w:hAnsi="Segoe UI" w:cs="Segoe UI"/>
        </w:rPr>
        <w:t>i faktori analiziraju kroz mogućnosti (O – opportunities) i pr</w:t>
      </w:r>
      <w:r w:rsidR="00442E81" w:rsidRPr="00C2611A">
        <w:rPr>
          <w:rFonts w:ascii="Segoe UI" w:hAnsi="Segoe UI" w:cs="Segoe UI"/>
        </w:rPr>
        <w:t>ij</w:t>
      </w:r>
      <w:r w:rsidR="000A32DD" w:rsidRPr="00C2611A">
        <w:rPr>
          <w:rFonts w:ascii="Segoe UI" w:hAnsi="Segoe UI" w:cs="Segoe UI"/>
        </w:rPr>
        <w:t xml:space="preserve">etnju (T – threats). Za analizu su korišteni </w:t>
      </w:r>
      <w:r w:rsidR="000A32DD" w:rsidRPr="00C2611A">
        <w:rPr>
          <w:rFonts w:ascii="Segoe UI" w:hAnsi="Segoe UI" w:cs="Segoe UI"/>
          <w:i/>
        </w:rPr>
        <w:t xml:space="preserve">Izvještaji o zadovoljstvu korisnika uslugama Uprave za statistiku </w:t>
      </w:r>
      <w:r w:rsidR="000A32DD" w:rsidRPr="00C2611A">
        <w:rPr>
          <w:rFonts w:ascii="Segoe UI" w:hAnsi="Segoe UI" w:cs="Segoe UI"/>
        </w:rPr>
        <w:t xml:space="preserve">i </w:t>
      </w:r>
      <w:r w:rsidR="000A32DD" w:rsidRPr="00C2611A">
        <w:rPr>
          <w:rFonts w:ascii="Segoe UI" w:hAnsi="Segoe UI" w:cs="Segoe UI"/>
          <w:i/>
        </w:rPr>
        <w:t>Izvještaji o napretku</w:t>
      </w:r>
      <w:r w:rsidR="00B45A35" w:rsidRPr="00C2611A">
        <w:rPr>
          <w:rFonts w:ascii="Segoe UI" w:hAnsi="Segoe UI" w:cs="Segoe UI"/>
          <w:i/>
        </w:rPr>
        <w:t>,</w:t>
      </w:r>
      <w:r w:rsidR="000A32DD" w:rsidRPr="00C2611A">
        <w:rPr>
          <w:rFonts w:ascii="Segoe UI" w:hAnsi="Segoe UI" w:cs="Segoe UI"/>
          <w:i/>
        </w:rPr>
        <w:t xml:space="preserve"> </w:t>
      </w:r>
      <w:r w:rsidR="000A32DD" w:rsidRPr="00C2611A">
        <w:rPr>
          <w:rFonts w:ascii="Segoe UI" w:hAnsi="Segoe UI" w:cs="Segoe UI"/>
        </w:rPr>
        <w:t xml:space="preserve">koji </w:t>
      </w:r>
      <w:r w:rsidR="00341A2E" w:rsidRPr="00C2611A">
        <w:rPr>
          <w:rFonts w:ascii="Segoe UI" w:hAnsi="Segoe UI" w:cs="Segoe UI"/>
        </w:rPr>
        <w:t>uključuju veći broj zainteresovanih strana</w:t>
      </w:r>
      <w:r w:rsidR="0031615A" w:rsidRPr="00C2611A">
        <w:rPr>
          <w:rFonts w:ascii="Segoe UI" w:hAnsi="Segoe UI" w:cs="Segoe UI"/>
        </w:rPr>
        <w:t>,</w:t>
      </w:r>
      <w:r w:rsidR="00341A2E" w:rsidRPr="00C2611A">
        <w:rPr>
          <w:rFonts w:ascii="Segoe UI" w:hAnsi="Segoe UI" w:cs="Segoe UI"/>
        </w:rPr>
        <w:t xml:space="preserve"> poput nevladinih organizacija, akademske zajednice, poslovnih asocijacija i </w:t>
      </w:r>
      <w:r w:rsidR="00EF69DD" w:rsidRPr="00C2611A">
        <w:rPr>
          <w:rFonts w:ascii="Segoe UI" w:hAnsi="Segoe UI" w:cs="Segoe UI"/>
        </w:rPr>
        <w:t>drugih korisnika</w:t>
      </w:r>
      <w:r w:rsidR="00341A2E" w:rsidRPr="00C2611A">
        <w:rPr>
          <w:rFonts w:ascii="Segoe UI" w:hAnsi="Segoe UI" w:cs="Segoe UI"/>
        </w:rPr>
        <w:t xml:space="preserve"> statističkih usluga.</w:t>
      </w:r>
    </w:p>
    <w:p w14:paraId="6F8A0F7B" w14:textId="77777777" w:rsidR="00990ACC" w:rsidRPr="00C2611A" w:rsidRDefault="00990ACC" w:rsidP="00D4376A">
      <w:pPr>
        <w:spacing w:line="240" w:lineRule="auto"/>
        <w:jc w:val="both"/>
        <w:rPr>
          <w:rFonts w:ascii="Segoe UI" w:hAnsi="Segoe UI" w:cs="Segoe UI"/>
        </w:rPr>
      </w:pPr>
    </w:p>
    <w:p w14:paraId="1E80D0CE" w14:textId="77777777" w:rsidR="0076720C" w:rsidRPr="00C2611A" w:rsidRDefault="0076720C" w:rsidP="0076720C">
      <w:pPr>
        <w:shd w:val="clear" w:color="auto" w:fill="D9E2F3" w:themeFill="accent1" w:themeFillTint="33"/>
        <w:spacing w:after="0" w:line="240" w:lineRule="auto"/>
        <w:jc w:val="both"/>
        <w:rPr>
          <w:rFonts w:ascii="Segoe UI" w:hAnsi="Segoe UI" w:cs="Segoe UI"/>
          <w:b/>
          <w:sz w:val="24"/>
          <w:szCs w:val="24"/>
          <w:lang w:val="sr-Latn-ME"/>
        </w:rPr>
      </w:pPr>
      <w:r w:rsidRPr="00C2611A">
        <w:rPr>
          <w:rFonts w:ascii="Segoe UI" w:hAnsi="Segoe UI" w:cs="Segoe UI"/>
          <w:b/>
          <w:sz w:val="24"/>
          <w:szCs w:val="24"/>
          <w:lang w:val="sr-Latn-ME"/>
        </w:rPr>
        <w:t xml:space="preserve">SNAGE </w:t>
      </w:r>
    </w:p>
    <w:p w14:paraId="4ED730B3" w14:textId="77777777" w:rsidR="0076720C" w:rsidRPr="00C2611A" w:rsidRDefault="0076720C" w:rsidP="0031615A">
      <w:pPr>
        <w:spacing w:after="360" w:line="240" w:lineRule="auto"/>
        <w:ind w:left="720"/>
        <w:contextualSpacing/>
        <w:rPr>
          <w:rFonts w:ascii="Segoe UI" w:eastAsia="Times New Roman" w:hAnsi="Segoe UI" w:cs="Segoe UI"/>
          <w:sz w:val="16"/>
          <w:szCs w:val="24"/>
          <w:lang w:val="en-US"/>
        </w:rPr>
      </w:pPr>
    </w:p>
    <w:p w14:paraId="30740FE8" w14:textId="77777777" w:rsidR="0076720C" w:rsidRPr="00C2611A" w:rsidRDefault="0076720C" w:rsidP="00B96DC4">
      <w:pPr>
        <w:numPr>
          <w:ilvl w:val="0"/>
          <w:numId w:val="24"/>
        </w:numPr>
        <w:spacing w:after="0" w:line="276" w:lineRule="auto"/>
        <w:contextualSpacing/>
        <w:rPr>
          <w:rFonts w:ascii="Segoe UI" w:hAnsi="Segoe UI" w:cs="Segoe UI"/>
        </w:rPr>
      </w:pPr>
      <w:r w:rsidRPr="00C2611A">
        <w:rPr>
          <w:rFonts w:ascii="Segoe UI" w:hAnsi="Segoe UI" w:cs="Segoe UI"/>
        </w:rPr>
        <w:t>dio Evropskog statističkog sistema;</w:t>
      </w:r>
    </w:p>
    <w:p w14:paraId="6F92F8B1" w14:textId="77777777" w:rsidR="0076720C" w:rsidRPr="00C2611A" w:rsidRDefault="0076720C" w:rsidP="00B96DC4">
      <w:pPr>
        <w:numPr>
          <w:ilvl w:val="0"/>
          <w:numId w:val="24"/>
        </w:numPr>
        <w:spacing w:after="0" w:line="276" w:lineRule="auto"/>
        <w:contextualSpacing/>
        <w:rPr>
          <w:rFonts w:ascii="Segoe UI" w:hAnsi="Segoe UI" w:cs="Segoe UI"/>
        </w:rPr>
      </w:pPr>
      <w:r w:rsidRPr="00C2611A">
        <w:rPr>
          <w:rFonts w:ascii="Segoe UI" w:hAnsi="Segoe UI" w:cs="Segoe UI"/>
        </w:rPr>
        <w:t>otvoreno Poglavlje 18. Statistika;</w:t>
      </w:r>
    </w:p>
    <w:p w14:paraId="745B8E17" w14:textId="77777777" w:rsidR="0076720C" w:rsidRPr="00C2611A" w:rsidRDefault="0076720C" w:rsidP="00B96DC4">
      <w:pPr>
        <w:numPr>
          <w:ilvl w:val="0"/>
          <w:numId w:val="24"/>
        </w:numPr>
        <w:spacing w:after="0" w:line="276" w:lineRule="auto"/>
        <w:contextualSpacing/>
        <w:rPr>
          <w:rFonts w:ascii="Segoe UI" w:hAnsi="Segoe UI" w:cs="Segoe UI"/>
        </w:rPr>
      </w:pPr>
      <w:r w:rsidRPr="00C2611A">
        <w:rPr>
          <w:rFonts w:ascii="Segoe UI" w:hAnsi="Segoe UI" w:cs="Segoe UI"/>
        </w:rPr>
        <w:t>finansijska i ekspertska podrška EUROSTAT-a kroz IPA program;</w:t>
      </w:r>
    </w:p>
    <w:p w14:paraId="776708DB" w14:textId="77777777" w:rsidR="0076720C" w:rsidRPr="00C2611A" w:rsidRDefault="0076720C" w:rsidP="00B96DC4">
      <w:pPr>
        <w:numPr>
          <w:ilvl w:val="0"/>
          <w:numId w:val="24"/>
        </w:numPr>
        <w:spacing w:after="0" w:line="276" w:lineRule="auto"/>
        <w:contextualSpacing/>
        <w:rPr>
          <w:rFonts w:ascii="Segoe UI" w:hAnsi="Segoe UI" w:cs="Segoe UI"/>
        </w:rPr>
      </w:pPr>
      <w:r w:rsidRPr="00C2611A">
        <w:rPr>
          <w:rFonts w:ascii="Segoe UI" w:hAnsi="Segoe UI" w:cs="Segoe UI"/>
        </w:rPr>
        <w:t>ekspertska podrška međunarodnih par</w:t>
      </w:r>
      <w:r w:rsidR="00B45A35" w:rsidRPr="00C2611A">
        <w:rPr>
          <w:rFonts w:ascii="Segoe UI" w:hAnsi="Segoe UI" w:cs="Segoe UI"/>
        </w:rPr>
        <w:t>t</w:t>
      </w:r>
      <w:r w:rsidRPr="00C2611A">
        <w:rPr>
          <w:rFonts w:ascii="Segoe UI" w:hAnsi="Segoe UI" w:cs="Segoe UI"/>
        </w:rPr>
        <w:t>nera (SIDA, ILO, UNICEF)</w:t>
      </w:r>
      <w:r w:rsidR="00B57F7C" w:rsidRPr="00C2611A">
        <w:rPr>
          <w:rFonts w:ascii="Segoe UI" w:hAnsi="Segoe UI" w:cs="Segoe UI"/>
        </w:rPr>
        <w:t>;</w:t>
      </w:r>
      <w:r w:rsidRPr="00C2611A">
        <w:rPr>
          <w:rFonts w:ascii="Segoe UI" w:hAnsi="Segoe UI" w:cs="Segoe UI"/>
        </w:rPr>
        <w:t xml:space="preserve"> </w:t>
      </w:r>
    </w:p>
    <w:p w14:paraId="46CBA72E" w14:textId="77777777" w:rsidR="0076720C" w:rsidRPr="00C2611A" w:rsidRDefault="0076720C" w:rsidP="00B96DC4">
      <w:pPr>
        <w:numPr>
          <w:ilvl w:val="0"/>
          <w:numId w:val="24"/>
        </w:numPr>
        <w:spacing w:after="0" w:line="276" w:lineRule="auto"/>
        <w:contextualSpacing/>
        <w:rPr>
          <w:rFonts w:ascii="Segoe UI" w:hAnsi="Segoe UI" w:cs="Segoe UI"/>
        </w:rPr>
      </w:pPr>
      <w:r w:rsidRPr="00C2611A">
        <w:rPr>
          <w:rFonts w:ascii="Segoe UI" w:hAnsi="Segoe UI" w:cs="Segoe UI"/>
        </w:rPr>
        <w:t>članstvo u UNECE – Grupa visokog nivoa za modernizaciju zvanične statistike (HLG-MOS);</w:t>
      </w:r>
    </w:p>
    <w:p w14:paraId="0DD95FAA" w14:textId="77777777" w:rsidR="0076720C" w:rsidRPr="00C2611A" w:rsidRDefault="0076720C" w:rsidP="00B96DC4">
      <w:pPr>
        <w:numPr>
          <w:ilvl w:val="0"/>
          <w:numId w:val="24"/>
        </w:numPr>
        <w:spacing w:after="0" w:line="276" w:lineRule="auto"/>
        <w:contextualSpacing/>
        <w:rPr>
          <w:rFonts w:ascii="Segoe UI" w:hAnsi="Segoe UI" w:cs="Segoe UI"/>
        </w:rPr>
      </w:pPr>
      <w:r w:rsidRPr="00C2611A">
        <w:rPr>
          <w:rFonts w:ascii="Segoe UI" w:hAnsi="Segoe UI" w:cs="Segoe UI"/>
        </w:rPr>
        <w:t xml:space="preserve">organizovan sistem zvanične statistike;  </w:t>
      </w:r>
    </w:p>
    <w:p w14:paraId="6737A8F7" w14:textId="77777777" w:rsidR="0076720C" w:rsidRPr="00C2611A" w:rsidRDefault="0076720C" w:rsidP="00B96DC4">
      <w:pPr>
        <w:numPr>
          <w:ilvl w:val="0"/>
          <w:numId w:val="24"/>
        </w:numPr>
        <w:spacing w:after="0" w:line="276" w:lineRule="auto"/>
        <w:contextualSpacing/>
        <w:rPr>
          <w:rFonts w:ascii="Segoe UI" w:hAnsi="Segoe UI" w:cs="Segoe UI"/>
        </w:rPr>
      </w:pPr>
      <w:r w:rsidRPr="00C2611A">
        <w:rPr>
          <w:rFonts w:ascii="Segoe UI" w:hAnsi="Segoe UI" w:cs="Segoe UI"/>
        </w:rPr>
        <w:t>postojanje pravnog i institucionalnog okvira;</w:t>
      </w:r>
    </w:p>
    <w:p w14:paraId="5D59EC03" w14:textId="77777777" w:rsidR="0076720C" w:rsidRPr="00C2611A" w:rsidRDefault="0076720C" w:rsidP="00B96DC4">
      <w:pPr>
        <w:numPr>
          <w:ilvl w:val="0"/>
          <w:numId w:val="24"/>
        </w:numPr>
        <w:spacing w:after="0" w:line="276" w:lineRule="auto"/>
        <w:contextualSpacing/>
        <w:rPr>
          <w:rFonts w:ascii="Segoe UI" w:hAnsi="Segoe UI" w:cs="Segoe UI"/>
        </w:rPr>
      </w:pPr>
      <w:r w:rsidRPr="00C2611A">
        <w:rPr>
          <w:rFonts w:ascii="Segoe UI" w:hAnsi="Segoe UI" w:cs="Segoe UI"/>
        </w:rPr>
        <w:t xml:space="preserve">uspostavljena međunarodna statistička saradnja; </w:t>
      </w:r>
    </w:p>
    <w:p w14:paraId="5DC01896" w14:textId="77777777" w:rsidR="0076720C" w:rsidRPr="00C2611A" w:rsidRDefault="0076720C" w:rsidP="00B96DC4">
      <w:pPr>
        <w:numPr>
          <w:ilvl w:val="0"/>
          <w:numId w:val="24"/>
        </w:numPr>
        <w:spacing w:after="0" w:line="276" w:lineRule="auto"/>
        <w:contextualSpacing/>
        <w:rPr>
          <w:rFonts w:ascii="Segoe UI" w:hAnsi="Segoe UI" w:cs="Segoe UI"/>
        </w:rPr>
      </w:pPr>
      <w:r w:rsidRPr="00C2611A">
        <w:rPr>
          <w:rFonts w:ascii="Segoe UI" w:hAnsi="Segoe UI" w:cs="Segoe UI"/>
        </w:rPr>
        <w:t xml:space="preserve">dobra komunikacija sa proizvođačima zvanične statistike; </w:t>
      </w:r>
    </w:p>
    <w:p w14:paraId="2D7C291B" w14:textId="77777777" w:rsidR="00F201A4" w:rsidRPr="00C2611A" w:rsidRDefault="0076720C" w:rsidP="00B96DC4">
      <w:pPr>
        <w:numPr>
          <w:ilvl w:val="0"/>
          <w:numId w:val="24"/>
        </w:numPr>
        <w:spacing w:after="0" w:line="276" w:lineRule="auto"/>
        <w:contextualSpacing/>
        <w:rPr>
          <w:rFonts w:ascii="Segoe UI" w:hAnsi="Segoe UI" w:cs="Segoe UI"/>
        </w:rPr>
      </w:pPr>
      <w:r w:rsidRPr="00C2611A">
        <w:rPr>
          <w:rFonts w:ascii="Segoe UI" w:hAnsi="Segoe UI" w:cs="Segoe UI"/>
        </w:rPr>
        <w:t xml:space="preserve">uspostavljena komunikacija sa </w:t>
      </w:r>
      <w:r w:rsidR="00D17B9B" w:rsidRPr="00C2611A">
        <w:rPr>
          <w:rFonts w:ascii="Segoe UI" w:hAnsi="Segoe UI" w:cs="Segoe UI"/>
        </w:rPr>
        <w:t xml:space="preserve">redovnim </w:t>
      </w:r>
      <w:r w:rsidRPr="00C2611A">
        <w:rPr>
          <w:rFonts w:ascii="Segoe UI" w:hAnsi="Segoe UI" w:cs="Segoe UI"/>
        </w:rPr>
        <w:t>korisnicima statističkih podataka</w:t>
      </w:r>
      <w:r w:rsidR="0068139F" w:rsidRPr="00C2611A">
        <w:rPr>
          <w:rFonts w:ascii="Segoe UI" w:hAnsi="Segoe UI" w:cs="Segoe UI"/>
        </w:rPr>
        <w:t>;</w:t>
      </w:r>
    </w:p>
    <w:p w14:paraId="0F41B8E5" w14:textId="77777777" w:rsidR="00D2794A" w:rsidRPr="00C2611A" w:rsidRDefault="008B69B3" w:rsidP="00506CB7">
      <w:pPr>
        <w:numPr>
          <w:ilvl w:val="0"/>
          <w:numId w:val="24"/>
        </w:numPr>
        <w:spacing w:after="0" w:line="276" w:lineRule="auto"/>
        <w:contextualSpacing/>
        <w:rPr>
          <w:rFonts w:ascii="Segoe UI" w:hAnsi="Segoe UI" w:cs="Segoe UI"/>
        </w:rPr>
      </w:pPr>
      <w:r w:rsidRPr="00C2611A">
        <w:rPr>
          <w:rFonts w:ascii="Segoe UI" w:hAnsi="Segoe UI" w:cs="Segoe UI"/>
        </w:rPr>
        <w:t>stručan, profesionalan i kompetentan kadar</w:t>
      </w:r>
      <w:r w:rsidR="00990ACC" w:rsidRPr="00C2611A">
        <w:rPr>
          <w:rFonts w:ascii="Segoe UI" w:hAnsi="Segoe UI" w:cs="Segoe UI"/>
        </w:rPr>
        <w:t>.</w:t>
      </w:r>
    </w:p>
    <w:p w14:paraId="675ED2A0" w14:textId="77777777" w:rsidR="00990ACC" w:rsidRPr="00C2611A" w:rsidRDefault="00990ACC" w:rsidP="00990ACC">
      <w:pPr>
        <w:spacing w:after="0" w:line="276" w:lineRule="auto"/>
        <w:ind w:left="720"/>
        <w:contextualSpacing/>
        <w:rPr>
          <w:rFonts w:ascii="Segoe UI" w:hAnsi="Segoe UI" w:cs="Segoe UI"/>
        </w:rPr>
      </w:pPr>
    </w:p>
    <w:p w14:paraId="3BC32F20" w14:textId="77777777" w:rsidR="0076720C" w:rsidRPr="00C2611A" w:rsidRDefault="0076720C" w:rsidP="00990ACC">
      <w:pPr>
        <w:shd w:val="clear" w:color="auto" w:fill="D9E2F3" w:themeFill="accent1" w:themeFillTint="33"/>
        <w:spacing w:after="0" w:line="276" w:lineRule="auto"/>
        <w:jc w:val="both"/>
        <w:rPr>
          <w:rFonts w:ascii="Segoe UI" w:hAnsi="Segoe UI" w:cs="Segoe UI"/>
          <w:b/>
          <w:sz w:val="24"/>
          <w:szCs w:val="24"/>
          <w:lang w:val="sr-Latn-ME"/>
        </w:rPr>
      </w:pPr>
      <w:r w:rsidRPr="00C2611A">
        <w:rPr>
          <w:rFonts w:ascii="Segoe UI" w:hAnsi="Segoe UI" w:cs="Segoe UI"/>
          <w:b/>
          <w:sz w:val="24"/>
          <w:szCs w:val="24"/>
          <w:lang w:val="sr-Latn-ME"/>
        </w:rPr>
        <w:t>SLABOST</w:t>
      </w:r>
      <w:r w:rsidR="0033155C" w:rsidRPr="00C2611A">
        <w:rPr>
          <w:rFonts w:ascii="Segoe UI" w:hAnsi="Segoe UI" w:cs="Segoe UI"/>
          <w:b/>
          <w:sz w:val="24"/>
          <w:szCs w:val="24"/>
          <w:lang w:val="sr-Latn-ME"/>
        </w:rPr>
        <w:t>I</w:t>
      </w:r>
      <w:r w:rsidRPr="00C2611A">
        <w:rPr>
          <w:rFonts w:ascii="Segoe UI" w:hAnsi="Segoe UI" w:cs="Segoe UI"/>
          <w:b/>
          <w:sz w:val="24"/>
          <w:szCs w:val="24"/>
          <w:lang w:val="sr-Latn-ME"/>
        </w:rPr>
        <w:t xml:space="preserve"> </w:t>
      </w:r>
    </w:p>
    <w:p w14:paraId="49F3A0C9" w14:textId="77777777" w:rsidR="0076720C" w:rsidRPr="00C2611A" w:rsidRDefault="0076720C" w:rsidP="00BF487E">
      <w:pPr>
        <w:pStyle w:val="ListParagraph"/>
        <w:numPr>
          <w:ilvl w:val="0"/>
          <w:numId w:val="26"/>
        </w:numPr>
        <w:spacing w:before="120" w:line="276" w:lineRule="auto"/>
        <w:jc w:val="both"/>
        <w:rPr>
          <w:rFonts w:ascii="Segoe UI" w:hAnsi="Segoe UI" w:cs="Segoe UI"/>
        </w:rPr>
      </w:pPr>
      <w:r w:rsidRPr="00C2611A">
        <w:rPr>
          <w:rFonts w:ascii="Segoe UI" w:hAnsi="Segoe UI" w:cs="Segoe UI"/>
        </w:rPr>
        <w:t>nedostatak resursa (prostornih</w:t>
      </w:r>
      <w:r w:rsidR="001E4BD9" w:rsidRPr="00C2611A">
        <w:rPr>
          <w:rFonts w:ascii="Segoe UI" w:hAnsi="Segoe UI" w:cs="Segoe UI"/>
        </w:rPr>
        <w:t xml:space="preserve"> i </w:t>
      </w:r>
      <w:r w:rsidRPr="00C2611A">
        <w:rPr>
          <w:rFonts w:ascii="Segoe UI" w:hAnsi="Segoe UI" w:cs="Segoe UI"/>
        </w:rPr>
        <w:t>tehničkih);</w:t>
      </w:r>
    </w:p>
    <w:p w14:paraId="226C27C5" w14:textId="77777777" w:rsidR="002C5076" w:rsidRPr="00C2611A" w:rsidRDefault="001E4BD9" w:rsidP="002C5076">
      <w:pPr>
        <w:pStyle w:val="ListParagraph"/>
        <w:numPr>
          <w:ilvl w:val="0"/>
          <w:numId w:val="24"/>
        </w:numPr>
        <w:spacing w:after="0" w:line="276" w:lineRule="auto"/>
        <w:jc w:val="both"/>
        <w:rPr>
          <w:rFonts w:ascii="Segoe UI" w:hAnsi="Segoe UI" w:cs="Segoe UI"/>
        </w:rPr>
      </w:pPr>
      <w:r w:rsidRPr="00C2611A">
        <w:rPr>
          <w:rFonts w:ascii="Segoe UI" w:hAnsi="Segoe UI" w:cs="Segoe UI"/>
        </w:rPr>
        <w:t xml:space="preserve">nedovoljan broj zaposlenih i fluktuacija kadrova što može dovesti do </w:t>
      </w:r>
      <w:r w:rsidR="00D17B9B" w:rsidRPr="00C2611A">
        <w:rPr>
          <w:rFonts w:ascii="Segoe UI" w:hAnsi="Segoe UI" w:cs="Segoe UI"/>
        </w:rPr>
        <w:t xml:space="preserve">smanjenja </w:t>
      </w:r>
      <w:r w:rsidRPr="00C2611A">
        <w:rPr>
          <w:rFonts w:ascii="Segoe UI" w:hAnsi="Segoe UI" w:cs="Segoe UI"/>
        </w:rPr>
        <w:t xml:space="preserve">efikasnosti u radu, te usporiti poboljšanje i razvoj zvanične statistike; </w:t>
      </w:r>
    </w:p>
    <w:p w14:paraId="2A3E87DC" w14:textId="77777777" w:rsidR="0050248E" w:rsidRPr="00C2611A" w:rsidRDefault="0050248E" w:rsidP="002C5076">
      <w:pPr>
        <w:pStyle w:val="ListParagraph"/>
        <w:numPr>
          <w:ilvl w:val="0"/>
          <w:numId w:val="24"/>
        </w:numPr>
        <w:spacing w:after="0" w:line="276" w:lineRule="auto"/>
        <w:jc w:val="both"/>
        <w:rPr>
          <w:rFonts w:ascii="Segoe UI" w:hAnsi="Segoe UI" w:cs="Segoe UI"/>
        </w:rPr>
      </w:pPr>
      <w:r w:rsidRPr="00C2611A">
        <w:rPr>
          <w:rFonts w:ascii="Segoe UI" w:hAnsi="Segoe UI" w:cs="Segoe UI"/>
        </w:rPr>
        <w:t xml:space="preserve">zastarjelost dijela opreme zbog ubrzanog tehnološkog razvoja; </w:t>
      </w:r>
    </w:p>
    <w:p w14:paraId="3BEECDDA" w14:textId="77777777" w:rsidR="00571322" w:rsidRDefault="0076720C" w:rsidP="00B96DC4">
      <w:pPr>
        <w:pStyle w:val="ListParagraph"/>
        <w:numPr>
          <w:ilvl w:val="0"/>
          <w:numId w:val="25"/>
        </w:numPr>
        <w:spacing w:line="276" w:lineRule="auto"/>
        <w:jc w:val="both"/>
        <w:rPr>
          <w:rFonts w:ascii="Segoe UI" w:hAnsi="Segoe UI" w:cs="Segoe UI"/>
        </w:rPr>
      </w:pPr>
      <w:r w:rsidRPr="00C2611A">
        <w:rPr>
          <w:rFonts w:ascii="Segoe UI" w:hAnsi="Segoe UI" w:cs="Segoe UI"/>
        </w:rPr>
        <w:t>nedovoljna prepoznatljivost i razumijevanje zvanične statistike</w:t>
      </w:r>
      <w:r w:rsidR="00571322" w:rsidRPr="00C2611A">
        <w:rPr>
          <w:rFonts w:ascii="Segoe UI" w:hAnsi="Segoe UI" w:cs="Segoe UI"/>
        </w:rPr>
        <w:t>.</w:t>
      </w:r>
    </w:p>
    <w:p w14:paraId="535BF03F" w14:textId="77777777" w:rsidR="00BF487E" w:rsidRDefault="00BF487E" w:rsidP="00BF487E">
      <w:pPr>
        <w:spacing w:line="276" w:lineRule="auto"/>
        <w:jc w:val="both"/>
        <w:rPr>
          <w:rFonts w:ascii="Segoe UI" w:hAnsi="Segoe UI" w:cs="Segoe UI"/>
        </w:rPr>
      </w:pPr>
    </w:p>
    <w:p w14:paraId="091C88BE" w14:textId="77777777" w:rsidR="00BF487E" w:rsidRDefault="00BF487E" w:rsidP="00BF487E">
      <w:pPr>
        <w:spacing w:line="276" w:lineRule="auto"/>
        <w:jc w:val="both"/>
        <w:rPr>
          <w:rFonts w:ascii="Segoe UI" w:hAnsi="Segoe UI" w:cs="Segoe UI"/>
        </w:rPr>
      </w:pPr>
    </w:p>
    <w:p w14:paraId="26B68B0F" w14:textId="77777777" w:rsidR="00BF487E" w:rsidRPr="00BF487E" w:rsidRDefault="00BF487E" w:rsidP="00BF487E">
      <w:pPr>
        <w:spacing w:line="276" w:lineRule="auto"/>
        <w:jc w:val="both"/>
        <w:rPr>
          <w:rFonts w:ascii="Segoe UI" w:hAnsi="Segoe UI" w:cs="Segoe UI"/>
        </w:rPr>
      </w:pPr>
    </w:p>
    <w:p w14:paraId="44019478" w14:textId="77777777" w:rsidR="0076720C" w:rsidRPr="00C2611A" w:rsidRDefault="0076720C" w:rsidP="00990ACC">
      <w:pPr>
        <w:shd w:val="clear" w:color="auto" w:fill="D9E2F3" w:themeFill="accent1" w:themeFillTint="33"/>
        <w:spacing w:before="240" w:after="0" w:line="276" w:lineRule="auto"/>
        <w:jc w:val="both"/>
        <w:rPr>
          <w:rFonts w:ascii="Segoe UI" w:hAnsi="Segoe UI" w:cs="Segoe UI"/>
          <w:b/>
          <w:sz w:val="24"/>
          <w:szCs w:val="24"/>
          <w:lang w:val="sr-Latn-ME"/>
        </w:rPr>
      </w:pPr>
      <w:r w:rsidRPr="00C2611A">
        <w:rPr>
          <w:rFonts w:ascii="Segoe UI" w:hAnsi="Segoe UI" w:cs="Segoe UI"/>
          <w:b/>
          <w:sz w:val="24"/>
          <w:szCs w:val="24"/>
          <w:lang w:val="sr-Latn-ME"/>
        </w:rPr>
        <w:lastRenderedPageBreak/>
        <w:t>MOGUĆNOST</w:t>
      </w:r>
      <w:r w:rsidR="00990ACC" w:rsidRPr="00C2611A">
        <w:rPr>
          <w:rFonts w:ascii="Segoe UI" w:hAnsi="Segoe UI" w:cs="Segoe UI"/>
          <w:b/>
          <w:sz w:val="24"/>
          <w:szCs w:val="24"/>
          <w:lang w:val="sr-Latn-ME"/>
        </w:rPr>
        <w:t>I</w:t>
      </w:r>
    </w:p>
    <w:p w14:paraId="0BA98727" w14:textId="77777777" w:rsidR="0076720C" w:rsidRPr="00C2611A" w:rsidRDefault="0076720C" w:rsidP="00BF487E">
      <w:pPr>
        <w:pStyle w:val="ListParagraph"/>
        <w:numPr>
          <w:ilvl w:val="0"/>
          <w:numId w:val="26"/>
        </w:numPr>
        <w:spacing w:before="120" w:line="276" w:lineRule="auto"/>
        <w:jc w:val="both"/>
        <w:rPr>
          <w:rFonts w:ascii="Segoe UI" w:hAnsi="Segoe UI" w:cs="Segoe UI"/>
        </w:rPr>
      </w:pPr>
      <w:r w:rsidRPr="00C2611A">
        <w:rPr>
          <w:rFonts w:ascii="Segoe UI" w:hAnsi="Segoe UI" w:cs="Segoe UI"/>
        </w:rPr>
        <w:t xml:space="preserve">pristup IPA programu; </w:t>
      </w:r>
    </w:p>
    <w:p w14:paraId="01B2A88E" w14:textId="77777777" w:rsidR="0076720C" w:rsidRPr="00C2611A" w:rsidRDefault="00D17B9B" w:rsidP="00B96DC4">
      <w:pPr>
        <w:pStyle w:val="ListParagraph"/>
        <w:numPr>
          <w:ilvl w:val="0"/>
          <w:numId w:val="26"/>
        </w:numPr>
        <w:spacing w:line="276" w:lineRule="auto"/>
        <w:jc w:val="both"/>
        <w:rPr>
          <w:rFonts w:ascii="Segoe UI" w:hAnsi="Segoe UI" w:cs="Segoe UI"/>
        </w:rPr>
      </w:pPr>
      <w:r w:rsidRPr="00C2611A">
        <w:rPr>
          <w:rFonts w:ascii="Segoe UI" w:hAnsi="Segoe UI" w:cs="Segoe UI"/>
        </w:rPr>
        <w:t>ja</w:t>
      </w:r>
      <w:r w:rsidRPr="00C2611A">
        <w:rPr>
          <w:rFonts w:ascii="Segoe UI" w:hAnsi="Segoe UI" w:cs="Segoe UI"/>
          <w:lang w:val="sr-Latn-ME"/>
        </w:rPr>
        <w:t>čanje</w:t>
      </w:r>
      <w:r w:rsidRPr="00C2611A">
        <w:rPr>
          <w:rFonts w:ascii="Segoe UI" w:hAnsi="Segoe UI" w:cs="Segoe UI"/>
        </w:rPr>
        <w:t xml:space="preserve"> pravnog </w:t>
      </w:r>
      <w:r w:rsidR="0076720C" w:rsidRPr="00C2611A">
        <w:rPr>
          <w:rFonts w:ascii="Segoe UI" w:hAnsi="Segoe UI" w:cs="Segoe UI"/>
        </w:rPr>
        <w:t xml:space="preserve">i </w:t>
      </w:r>
      <w:r w:rsidRPr="00C2611A">
        <w:rPr>
          <w:rFonts w:ascii="Segoe UI" w:hAnsi="Segoe UI" w:cs="Segoe UI"/>
        </w:rPr>
        <w:t xml:space="preserve">institucionalnog </w:t>
      </w:r>
      <w:r w:rsidR="0076720C" w:rsidRPr="00C2611A">
        <w:rPr>
          <w:rFonts w:ascii="Segoe UI" w:hAnsi="Segoe UI" w:cs="Segoe UI"/>
        </w:rPr>
        <w:t>okvir</w:t>
      </w:r>
      <w:r w:rsidRPr="00C2611A">
        <w:rPr>
          <w:rFonts w:ascii="Segoe UI" w:hAnsi="Segoe UI" w:cs="Segoe UI"/>
        </w:rPr>
        <w:t>a</w:t>
      </w:r>
      <w:r w:rsidR="0076720C" w:rsidRPr="00C2611A">
        <w:rPr>
          <w:rFonts w:ascii="Segoe UI" w:hAnsi="Segoe UI" w:cs="Segoe UI"/>
        </w:rPr>
        <w:t xml:space="preserve">; </w:t>
      </w:r>
    </w:p>
    <w:p w14:paraId="3DF90AB4" w14:textId="77777777" w:rsidR="0076720C" w:rsidRPr="00C2611A" w:rsidRDefault="0076720C" w:rsidP="00B96DC4">
      <w:pPr>
        <w:pStyle w:val="ListParagraph"/>
        <w:numPr>
          <w:ilvl w:val="0"/>
          <w:numId w:val="26"/>
        </w:numPr>
        <w:spacing w:line="276" w:lineRule="auto"/>
        <w:jc w:val="both"/>
        <w:rPr>
          <w:rFonts w:ascii="Segoe UI" w:hAnsi="Segoe UI" w:cs="Segoe UI"/>
        </w:rPr>
      </w:pPr>
      <w:r w:rsidRPr="00C2611A">
        <w:rPr>
          <w:rFonts w:ascii="Segoe UI" w:hAnsi="Segoe UI" w:cs="Segoe UI"/>
        </w:rPr>
        <w:t xml:space="preserve">usaglašavanje sa zahtjevima međunarodnih metodologija i standarda u oblasti zvanične statistike; </w:t>
      </w:r>
    </w:p>
    <w:p w14:paraId="161C814C" w14:textId="77777777" w:rsidR="00CF20FC" w:rsidRPr="00C2611A" w:rsidRDefault="00CF20FC" w:rsidP="00B96DC4">
      <w:pPr>
        <w:pStyle w:val="ListParagraph"/>
        <w:numPr>
          <w:ilvl w:val="0"/>
          <w:numId w:val="26"/>
        </w:numPr>
        <w:spacing w:line="276" w:lineRule="auto"/>
        <w:jc w:val="both"/>
        <w:rPr>
          <w:rFonts w:ascii="Segoe UI" w:hAnsi="Segoe UI" w:cs="Segoe UI"/>
        </w:rPr>
      </w:pPr>
      <w:r w:rsidRPr="00C2611A">
        <w:rPr>
          <w:rFonts w:ascii="Segoe UI" w:hAnsi="Segoe UI" w:cs="Segoe UI"/>
        </w:rPr>
        <w:t xml:space="preserve">rast potreba za statističkim podacima i jačanje značaja zvanične statistike; </w:t>
      </w:r>
    </w:p>
    <w:p w14:paraId="5E990C49" w14:textId="77777777" w:rsidR="002212C0" w:rsidRPr="00C2611A" w:rsidRDefault="002212C0" w:rsidP="00B96DC4">
      <w:pPr>
        <w:pStyle w:val="ListParagraph"/>
        <w:numPr>
          <w:ilvl w:val="0"/>
          <w:numId w:val="26"/>
        </w:numPr>
        <w:spacing w:line="276" w:lineRule="auto"/>
        <w:jc w:val="both"/>
        <w:rPr>
          <w:rFonts w:ascii="Segoe UI" w:hAnsi="Segoe UI" w:cs="Segoe UI"/>
        </w:rPr>
      </w:pPr>
      <w:r w:rsidRPr="00C2611A">
        <w:rPr>
          <w:rFonts w:ascii="Segoe UI" w:hAnsi="Segoe UI" w:cs="Segoe UI"/>
        </w:rPr>
        <w:t xml:space="preserve">modernizacija prikupljanja podataka </w:t>
      </w:r>
      <w:r w:rsidR="00223FC7" w:rsidRPr="00C2611A">
        <w:rPr>
          <w:rFonts w:ascii="Segoe UI" w:hAnsi="Segoe UI" w:cs="Segoe UI"/>
        </w:rPr>
        <w:t xml:space="preserve">kroz razvoj informacionih tehnologija, te korišćenje administrativnih izvora podataka; </w:t>
      </w:r>
    </w:p>
    <w:p w14:paraId="307937E5" w14:textId="77777777" w:rsidR="006F4627" w:rsidRPr="00C2611A" w:rsidRDefault="0076720C" w:rsidP="00B96DC4">
      <w:pPr>
        <w:pStyle w:val="ListParagraph"/>
        <w:numPr>
          <w:ilvl w:val="0"/>
          <w:numId w:val="26"/>
        </w:numPr>
        <w:spacing w:line="276" w:lineRule="auto"/>
        <w:jc w:val="both"/>
        <w:rPr>
          <w:rFonts w:ascii="Segoe UI" w:hAnsi="Segoe UI" w:cs="Segoe UI"/>
        </w:rPr>
      </w:pPr>
      <w:r w:rsidRPr="00C2611A">
        <w:rPr>
          <w:rFonts w:ascii="Segoe UI" w:hAnsi="Segoe UI" w:cs="Segoe UI"/>
        </w:rPr>
        <w:t>unapređe</w:t>
      </w:r>
      <w:r w:rsidR="00D17B9B" w:rsidRPr="00C2611A">
        <w:rPr>
          <w:rFonts w:ascii="Segoe UI" w:hAnsi="Segoe UI" w:cs="Segoe UI"/>
        </w:rPr>
        <w:t xml:space="preserve">nje koordinacije </w:t>
      </w:r>
      <w:r w:rsidRPr="00C2611A">
        <w:rPr>
          <w:rFonts w:ascii="Segoe UI" w:hAnsi="Segoe UI" w:cs="Segoe UI"/>
        </w:rPr>
        <w:t>sa poslovnim asocijacijama, nevladinim organizacijama i akademskom zajednicom</w:t>
      </w:r>
      <w:r w:rsidR="006F4627" w:rsidRPr="00C2611A">
        <w:rPr>
          <w:rFonts w:ascii="Segoe UI" w:hAnsi="Segoe UI" w:cs="Segoe UI"/>
        </w:rPr>
        <w:t>;</w:t>
      </w:r>
    </w:p>
    <w:p w14:paraId="35620AD5" w14:textId="77777777" w:rsidR="00967DA1" w:rsidRPr="00C2611A" w:rsidRDefault="006F4627" w:rsidP="00B96DC4">
      <w:pPr>
        <w:pStyle w:val="ListParagraph"/>
        <w:numPr>
          <w:ilvl w:val="0"/>
          <w:numId w:val="26"/>
        </w:numPr>
        <w:spacing w:line="276" w:lineRule="auto"/>
        <w:jc w:val="both"/>
        <w:rPr>
          <w:rFonts w:ascii="Segoe UI" w:hAnsi="Segoe UI" w:cs="Segoe UI"/>
        </w:rPr>
      </w:pPr>
      <w:r w:rsidRPr="00C2611A">
        <w:rPr>
          <w:rFonts w:ascii="Segoe UI" w:hAnsi="Segoe UI" w:cs="Segoe UI"/>
        </w:rPr>
        <w:t>korišćenje tehnologije “o</w:t>
      </w:r>
      <w:r w:rsidR="00F61F58" w:rsidRPr="00C2611A">
        <w:rPr>
          <w:rFonts w:ascii="Segoe UI" w:hAnsi="Segoe UI" w:cs="Segoe UI"/>
        </w:rPr>
        <w:t>tvoren</w:t>
      </w:r>
      <w:r w:rsidRPr="00C2611A">
        <w:rPr>
          <w:rFonts w:ascii="Segoe UI" w:hAnsi="Segoe UI" w:cs="Segoe UI"/>
        </w:rPr>
        <w:t xml:space="preserve"> </w:t>
      </w:r>
      <w:r w:rsidR="00F61F58" w:rsidRPr="00C2611A">
        <w:rPr>
          <w:rFonts w:ascii="Segoe UI" w:hAnsi="Segoe UI" w:cs="Segoe UI"/>
        </w:rPr>
        <w:t>kod</w:t>
      </w:r>
      <w:r w:rsidRPr="00C2611A">
        <w:rPr>
          <w:rFonts w:ascii="Segoe UI" w:hAnsi="Segoe UI" w:cs="Segoe UI"/>
        </w:rPr>
        <w:t xml:space="preserve">” (npr. </w:t>
      </w:r>
      <w:r w:rsidR="00967DA1" w:rsidRPr="00C2611A">
        <w:rPr>
          <w:rFonts w:ascii="Segoe UI" w:hAnsi="Segoe UI" w:cs="Segoe UI"/>
        </w:rPr>
        <w:t>p</w:t>
      </w:r>
      <w:r w:rsidRPr="00C2611A">
        <w:rPr>
          <w:rFonts w:ascii="Segoe UI" w:hAnsi="Segoe UI" w:cs="Segoe UI"/>
        </w:rPr>
        <w:t>rogramski jezik “R”)</w:t>
      </w:r>
      <w:r w:rsidR="00A57C89" w:rsidRPr="00C2611A">
        <w:rPr>
          <w:rFonts w:ascii="Segoe UI" w:hAnsi="Segoe UI" w:cs="Segoe UI"/>
        </w:rPr>
        <w:t>,</w:t>
      </w:r>
      <w:r w:rsidR="00967DA1" w:rsidRPr="00C2611A">
        <w:rPr>
          <w:rFonts w:ascii="Segoe UI" w:hAnsi="Segoe UI" w:cs="Segoe UI"/>
        </w:rPr>
        <w:t xml:space="preserve"> kak</w:t>
      </w:r>
      <w:r w:rsidR="00F61F58" w:rsidRPr="00C2611A">
        <w:rPr>
          <w:rFonts w:ascii="Segoe UI" w:hAnsi="Segoe UI" w:cs="Segoe UI"/>
        </w:rPr>
        <w:t>o</w:t>
      </w:r>
      <w:r w:rsidR="00967DA1" w:rsidRPr="00C2611A">
        <w:rPr>
          <w:rFonts w:ascii="Segoe UI" w:hAnsi="Segoe UI" w:cs="Segoe UI"/>
        </w:rPr>
        <w:t xml:space="preserve"> bi se optimizovala stati</w:t>
      </w:r>
      <w:r w:rsidR="00F61F58" w:rsidRPr="00C2611A">
        <w:rPr>
          <w:rFonts w:ascii="Segoe UI" w:hAnsi="Segoe UI" w:cs="Segoe UI"/>
        </w:rPr>
        <w:t>s</w:t>
      </w:r>
      <w:r w:rsidR="00967DA1" w:rsidRPr="00C2611A">
        <w:rPr>
          <w:rFonts w:ascii="Segoe UI" w:hAnsi="Segoe UI" w:cs="Segoe UI"/>
        </w:rPr>
        <w:t>tička proizvodnja i smanjili troškovi;</w:t>
      </w:r>
    </w:p>
    <w:p w14:paraId="0D466187" w14:textId="77777777" w:rsidR="0076720C" w:rsidRPr="00C2611A" w:rsidRDefault="00967DA1" w:rsidP="00B96DC4">
      <w:pPr>
        <w:pStyle w:val="ListParagraph"/>
        <w:numPr>
          <w:ilvl w:val="0"/>
          <w:numId w:val="26"/>
        </w:numPr>
        <w:spacing w:line="276" w:lineRule="auto"/>
        <w:jc w:val="both"/>
        <w:rPr>
          <w:rFonts w:ascii="Segoe UI" w:hAnsi="Segoe UI" w:cs="Segoe UI"/>
        </w:rPr>
      </w:pPr>
      <w:r w:rsidRPr="00C2611A">
        <w:rPr>
          <w:rFonts w:ascii="Segoe UI" w:hAnsi="Segoe UI" w:cs="Segoe UI"/>
        </w:rPr>
        <w:t>razvoj statističara</w:t>
      </w:r>
      <w:r w:rsidR="00A57C89" w:rsidRPr="00C2611A">
        <w:rPr>
          <w:rFonts w:ascii="Segoe UI" w:hAnsi="Segoe UI" w:cs="Segoe UI"/>
        </w:rPr>
        <w:t>,</w:t>
      </w:r>
      <w:r w:rsidRPr="00C2611A">
        <w:rPr>
          <w:rFonts w:ascii="Segoe UI" w:hAnsi="Segoe UI" w:cs="Segoe UI"/>
        </w:rPr>
        <w:t xml:space="preserve"> kao naučnika koji rade sa podacima</w:t>
      </w:r>
      <w:r w:rsidR="00A57C89" w:rsidRPr="00C2611A">
        <w:rPr>
          <w:rFonts w:ascii="Segoe UI" w:hAnsi="Segoe UI" w:cs="Segoe UI"/>
        </w:rPr>
        <w:t>.</w:t>
      </w:r>
    </w:p>
    <w:p w14:paraId="60182AD8" w14:textId="77777777" w:rsidR="0076720C" w:rsidRPr="00C2611A" w:rsidRDefault="0076720C" w:rsidP="00F201A4">
      <w:pPr>
        <w:shd w:val="clear" w:color="auto" w:fill="D9E2F3" w:themeFill="accent1" w:themeFillTint="33"/>
        <w:spacing w:after="0" w:line="276" w:lineRule="auto"/>
        <w:jc w:val="both"/>
        <w:rPr>
          <w:rFonts w:ascii="Segoe UI" w:hAnsi="Segoe UI" w:cs="Segoe UI"/>
          <w:b/>
          <w:sz w:val="24"/>
          <w:szCs w:val="24"/>
          <w:lang w:val="sr-Latn-ME"/>
        </w:rPr>
      </w:pPr>
      <w:r w:rsidRPr="00C2611A">
        <w:rPr>
          <w:rFonts w:ascii="Segoe UI" w:hAnsi="Segoe UI" w:cs="Segoe UI"/>
          <w:b/>
          <w:sz w:val="24"/>
          <w:szCs w:val="24"/>
          <w:lang w:val="sr-Latn-ME"/>
        </w:rPr>
        <w:t xml:space="preserve">PRIJETNJE  </w:t>
      </w:r>
    </w:p>
    <w:p w14:paraId="1A308028" w14:textId="77777777" w:rsidR="0076720C" w:rsidRPr="00C2611A" w:rsidRDefault="00A3219D" w:rsidP="00BF487E">
      <w:pPr>
        <w:pStyle w:val="ListParagraph"/>
        <w:numPr>
          <w:ilvl w:val="0"/>
          <w:numId w:val="27"/>
        </w:numPr>
        <w:spacing w:before="120" w:line="276" w:lineRule="auto"/>
        <w:jc w:val="both"/>
        <w:rPr>
          <w:rFonts w:ascii="Segoe UI" w:hAnsi="Segoe UI" w:cs="Segoe UI"/>
        </w:rPr>
      </w:pPr>
      <w:r w:rsidRPr="00C2611A">
        <w:rPr>
          <w:rFonts w:ascii="Segoe UI" w:hAnsi="Segoe UI" w:cs="Segoe UI"/>
        </w:rPr>
        <w:t>nedovoljan broj</w:t>
      </w:r>
      <w:r w:rsidR="006F4627" w:rsidRPr="00C2611A">
        <w:rPr>
          <w:rFonts w:ascii="Segoe UI" w:hAnsi="Segoe UI" w:cs="Segoe UI"/>
        </w:rPr>
        <w:t xml:space="preserve"> </w:t>
      </w:r>
      <w:r w:rsidR="0076720C" w:rsidRPr="00C2611A">
        <w:rPr>
          <w:rFonts w:ascii="Segoe UI" w:hAnsi="Segoe UI" w:cs="Segoe UI"/>
        </w:rPr>
        <w:t xml:space="preserve">statističara; </w:t>
      </w:r>
    </w:p>
    <w:p w14:paraId="51B13048" w14:textId="77777777" w:rsidR="0076720C" w:rsidRPr="00C2611A" w:rsidRDefault="0076720C" w:rsidP="00B96DC4">
      <w:pPr>
        <w:pStyle w:val="ListParagraph"/>
        <w:numPr>
          <w:ilvl w:val="0"/>
          <w:numId w:val="27"/>
        </w:numPr>
        <w:spacing w:line="276" w:lineRule="auto"/>
        <w:jc w:val="both"/>
        <w:rPr>
          <w:rFonts w:ascii="Segoe UI" w:hAnsi="Segoe UI" w:cs="Segoe UI"/>
        </w:rPr>
      </w:pPr>
      <w:r w:rsidRPr="00C2611A">
        <w:rPr>
          <w:rFonts w:ascii="Segoe UI" w:hAnsi="Segoe UI" w:cs="Segoe UI"/>
        </w:rPr>
        <w:t xml:space="preserve">limitirana sredstva za ulaganja u infrastrukturu i IT tehnologiju; </w:t>
      </w:r>
    </w:p>
    <w:p w14:paraId="15962B60" w14:textId="77777777" w:rsidR="0076720C" w:rsidRPr="00C2611A" w:rsidRDefault="0076720C" w:rsidP="00B96DC4">
      <w:pPr>
        <w:pStyle w:val="ListParagraph"/>
        <w:numPr>
          <w:ilvl w:val="0"/>
          <w:numId w:val="27"/>
        </w:numPr>
        <w:spacing w:line="276" w:lineRule="auto"/>
        <w:jc w:val="both"/>
        <w:rPr>
          <w:rFonts w:ascii="Segoe UI" w:hAnsi="Segoe UI" w:cs="Segoe UI"/>
        </w:rPr>
      </w:pPr>
      <w:r w:rsidRPr="00C2611A">
        <w:rPr>
          <w:rFonts w:ascii="Segoe UI" w:hAnsi="Segoe UI" w:cs="Segoe UI"/>
        </w:rPr>
        <w:t xml:space="preserve">nedovoljni administrativni kapaciteti; </w:t>
      </w:r>
    </w:p>
    <w:p w14:paraId="3D0AC6F6" w14:textId="77777777" w:rsidR="0076720C" w:rsidRPr="00C2611A" w:rsidRDefault="0076720C" w:rsidP="00B96DC4">
      <w:pPr>
        <w:pStyle w:val="ListParagraph"/>
        <w:numPr>
          <w:ilvl w:val="0"/>
          <w:numId w:val="27"/>
        </w:numPr>
        <w:spacing w:line="276" w:lineRule="auto"/>
        <w:jc w:val="both"/>
        <w:rPr>
          <w:rFonts w:ascii="Segoe UI" w:hAnsi="Segoe UI" w:cs="Segoe UI"/>
        </w:rPr>
      </w:pPr>
      <w:r w:rsidRPr="00C2611A">
        <w:rPr>
          <w:rFonts w:ascii="Segoe UI" w:hAnsi="Segoe UI" w:cs="Segoe UI"/>
        </w:rPr>
        <w:t>odliv visoko kvalifikovanih ljudskih resursa;</w:t>
      </w:r>
    </w:p>
    <w:p w14:paraId="617F90F9" w14:textId="77777777" w:rsidR="0076720C" w:rsidRPr="00C2611A" w:rsidRDefault="0076720C" w:rsidP="00B96DC4">
      <w:pPr>
        <w:pStyle w:val="ListParagraph"/>
        <w:numPr>
          <w:ilvl w:val="0"/>
          <w:numId w:val="27"/>
        </w:numPr>
        <w:spacing w:line="276" w:lineRule="auto"/>
        <w:jc w:val="both"/>
        <w:rPr>
          <w:rFonts w:ascii="Segoe UI" w:hAnsi="Segoe UI" w:cs="Segoe UI"/>
        </w:rPr>
      </w:pPr>
      <w:r w:rsidRPr="00C2611A">
        <w:rPr>
          <w:rFonts w:ascii="Segoe UI" w:hAnsi="Segoe UI" w:cs="Segoe UI"/>
        </w:rPr>
        <w:t>nedovoljn</w:t>
      </w:r>
      <w:r w:rsidR="00B11BD5" w:rsidRPr="00C2611A">
        <w:rPr>
          <w:rFonts w:ascii="Segoe UI" w:hAnsi="Segoe UI" w:cs="Segoe UI"/>
        </w:rPr>
        <w:t>a</w:t>
      </w:r>
      <w:r w:rsidRPr="00C2611A">
        <w:rPr>
          <w:rFonts w:ascii="Segoe UI" w:hAnsi="Segoe UI" w:cs="Segoe UI"/>
        </w:rPr>
        <w:t xml:space="preserve"> razvijenost administrativnih izvora;</w:t>
      </w:r>
    </w:p>
    <w:p w14:paraId="75E996D7" w14:textId="77777777" w:rsidR="00506CB7" w:rsidRPr="00C2611A" w:rsidRDefault="0076720C" w:rsidP="00B96DC4">
      <w:pPr>
        <w:pStyle w:val="ListParagraph"/>
        <w:numPr>
          <w:ilvl w:val="0"/>
          <w:numId w:val="27"/>
        </w:numPr>
        <w:spacing w:line="276" w:lineRule="auto"/>
        <w:jc w:val="both"/>
        <w:rPr>
          <w:rFonts w:ascii="Segoe UI" w:hAnsi="Segoe UI" w:cs="Segoe UI"/>
        </w:rPr>
      </w:pPr>
      <w:r w:rsidRPr="00C2611A">
        <w:rPr>
          <w:rFonts w:ascii="Segoe UI" w:hAnsi="Segoe UI" w:cs="Segoe UI"/>
        </w:rPr>
        <w:t>nedovoljna uvezanost postojećih registara</w:t>
      </w:r>
      <w:r w:rsidR="00D4376A" w:rsidRPr="00C2611A">
        <w:rPr>
          <w:rFonts w:ascii="Segoe UI" w:hAnsi="Segoe UI" w:cs="Segoe UI"/>
        </w:rPr>
        <w:t>.</w:t>
      </w:r>
    </w:p>
    <w:p w14:paraId="1D4CB603" w14:textId="77777777" w:rsidR="0031615A" w:rsidRPr="00C2611A" w:rsidRDefault="00E945B2" w:rsidP="00BF487E">
      <w:pPr>
        <w:spacing w:after="0" w:line="276" w:lineRule="auto"/>
        <w:jc w:val="both"/>
        <w:rPr>
          <w:rFonts w:ascii="Segoe UI" w:hAnsi="Segoe UI" w:cs="Segoe UI"/>
        </w:rPr>
      </w:pPr>
      <w:r w:rsidRPr="00C2611A">
        <w:rPr>
          <w:rFonts w:ascii="Segoe UI" w:hAnsi="Segoe UI" w:cs="Segoe UI"/>
        </w:rPr>
        <w:t xml:space="preserve">Koristeći već razvijene resurse koji se prepoznaju kao “snaga” </w:t>
      </w:r>
      <w:r w:rsidR="001A0093" w:rsidRPr="00C2611A">
        <w:rPr>
          <w:rFonts w:ascii="Segoe UI" w:hAnsi="Segoe UI" w:cs="Segoe UI"/>
        </w:rPr>
        <w:t>i</w:t>
      </w:r>
      <w:r w:rsidRPr="00C2611A">
        <w:rPr>
          <w:rFonts w:ascii="Segoe UI" w:hAnsi="Segoe UI" w:cs="Segoe UI"/>
        </w:rPr>
        <w:t xml:space="preserve"> to u dijelu r</w:t>
      </w:r>
      <w:r w:rsidR="001A0093" w:rsidRPr="00C2611A">
        <w:rPr>
          <w:rFonts w:ascii="Segoe UI" w:hAnsi="Segoe UI" w:cs="Segoe UI"/>
        </w:rPr>
        <w:t>a</w:t>
      </w:r>
      <w:r w:rsidRPr="00C2611A">
        <w:rPr>
          <w:rFonts w:ascii="Segoe UI" w:hAnsi="Segoe UI" w:cs="Segoe UI"/>
        </w:rPr>
        <w:t xml:space="preserve">zvijenog institucionalnog </w:t>
      </w:r>
      <w:r w:rsidR="001A0093" w:rsidRPr="00C2611A">
        <w:rPr>
          <w:rFonts w:ascii="Segoe UI" w:hAnsi="Segoe UI" w:cs="Segoe UI"/>
        </w:rPr>
        <w:t>i</w:t>
      </w:r>
      <w:r w:rsidRPr="00C2611A">
        <w:rPr>
          <w:rFonts w:ascii="Segoe UI" w:hAnsi="Segoe UI" w:cs="Segoe UI"/>
        </w:rPr>
        <w:t xml:space="preserve"> zakonodavno</w:t>
      </w:r>
      <w:r w:rsidR="001A0093" w:rsidRPr="00C2611A">
        <w:rPr>
          <w:rFonts w:ascii="Segoe UI" w:hAnsi="Segoe UI" w:cs="Segoe UI"/>
        </w:rPr>
        <w:t>g</w:t>
      </w:r>
      <w:r w:rsidRPr="00C2611A">
        <w:rPr>
          <w:rFonts w:ascii="Segoe UI" w:hAnsi="Segoe UI" w:cs="Segoe UI"/>
        </w:rPr>
        <w:t xml:space="preserve"> okruženja, postojećih </w:t>
      </w:r>
      <w:r w:rsidR="001A0093" w:rsidRPr="00C2611A">
        <w:rPr>
          <w:rFonts w:ascii="Segoe UI" w:hAnsi="Segoe UI" w:cs="Segoe UI"/>
        </w:rPr>
        <w:t>stručnih statističara</w:t>
      </w:r>
      <w:r w:rsidRPr="00C2611A">
        <w:rPr>
          <w:rFonts w:ascii="Segoe UI" w:hAnsi="Segoe UI" w:cs="Segoe UI"/>
        </w:rPr>
        <w:t xml:space="preserve"> </w:t>
      </w:r>
      <w:r w:rsidR="001A0093" w:rsidRPr="00C2611A">
        <w:rPr>
          <w:rFonts w:ascii="Segoe UI" w:hAnsi="Segoe UI" w:cs="Segoe UI"/>
        </w:rPr>
        <w:t>i pruženih mogućnosti</w:t>
      </w:r>
      <w:r w:rsidR="00A57C89" w:rsidRPr="00C2611A">
        <w:rPr>
          <w:rFonts w:ascii="Segoe UI" w:hAnsi="Segoe UI" w:cs="Segoe UI"/>
        </w:rPr>
        <w:t>,</w:t>
      </w:r>
      <w:r w:rsidR="00D51CB0" w:rsidRPr="00C2611A">
        <w:rPr>
          <w:rFonts w:ascii="Segoe UI" w:hAnsi="Segoe UI" w:cs="Segoe UI"/>
        </w:rPr>
        <w:t xml:space="preserve"> </w:t>
      </w:r>
      <w:r w:rsidR="001A0093" w:rsidRPr="00C2611A">
        <w:rPr>
          <w:rFonts w:ascii="Segoe UI" w:hAnsi="Segoe UI" w:cs="Segoe UI"/>
        </w:rPr>
        <w:t xml:space="preserve">kroz pristup IPA fondovima, </w:t>
      </w:r>
      <w:r w:rsidR="00FB1FDB" w:rsidRPr="00C2611A">
        <w:rPr>
          <w:rFonts w:ascii="Segoe UI" w:hAnsi="Segoe UI" w:cs="Segoe UI"/>
        </w:rPr>
        <w:t>S</w:t>
      </w:r>
      <w:r w:rsidR="001A0093" w:rsidRPr="00C2611A">
        <w:rPr>
          <w:rFonts w:ascii="Segoe UI" w:hAnsi="Segoe UI" w:cs="Segoe UI"/>
        </w:rPr>
        <w:t>trategijom definisani ciljevi će doprinijeti smanjenju prepoznatih prijetnji.</w:t>
      </w:r>
    </w:p>
    <w:p w14:paraId="22EF46F7" w14:textId="77777777" w:rsidR="0031615A" w:rsidRPr="00C2611A" w:rsidRDefault="0031615A" w:rsidP="00F13991">
      <w:pPr>
        <w:spacing w:after="120" w:line="276" w:lineRule="auto"/>
        <w:jc w:val="both"/>
        <w:rPr>
          <w:rFonts w:ascii="Segoe UI" w:hAnsi="Segoe UI" w:cs="Segoe UI"/>
        </w:rPr>
      </w:pPr>
    </w:p>
    <w:p w14:paraId="50823C35" w14:textId="77777777" w:rsidR="000469FA" w:rsidRPr="00C2611A" w:rsidRDefault="000469FA" w:rsidP="00B96DC4">
      <w:pPr>
        <w:pStyle w:val="Heading2"/>
        <w:numPr>
          <w:ilvl w:val="0"/>
          <w:numId w:val="13"/>
        </w:numPr>
        <w:jc w:val="both"/>
        <w:rPr>
          <w:rFonts w:ascii="Segoe UI" w:hAnsi="Segoe UI" w:cs="Segoe UI"/>
        </w:rPr>
      </w:pPr>
      <w:bookmarkStart w:id="64" w:name="_Toc137818879"/>
      <w:bookmarkStart w:id="65" w:name="_Toc137819023"/>
      <w:bookmarkStart w:id="66" w:name="_Toc137818880"/>
      <w:bookmarkStart w:id="67" w:name="_Toc137819024"/>
      <w:bookmarkStart w:id="68" w:name="_Toc137818881"/>
      <w:bookmarkStart w:id="69" w:name="_Toc137819025"/>
      <w:bookmarkStart w:id="70" w:name="_Toc137818882"/>
      <w:bookmarkStart w:id="71" w:name="_Toc137819026"/>
      <w:bookmarkStart w:id="72" w:name="_Toc137818883"/>
      <w:bookmarkStart w:id="73" w:name="_Toc137819027"/>
      <w:bookmarkStart w:id="74" w:name="_Toc137818884"/>
      <w:bookmarkStart w:id="75" w:name="_Toc137819028"/>
      <w:bookmarkStart w:id="76" w:name="_Toc137818885"/>
      <w:bookmarkStart w:id="77" w:name="_Toc137819029"/>
      <w:bookmarkStart w:id="78" w:name="_Toc137818886"/>
      <w:bookmarkStart w:id="79" w:name="_Toc137819030"/>
      <w:bookmarkStart w:id="80" w:name="_Toc137818887"/>
      <w:bookmarkStart w:id="81" w:name="_Toc137819031"/>
      <w:bookmarkStart w:id="82" w:name="_Toc137818888"/>
      <w:bookmarkStart w:id="83" w:name="_Toc137819032"/>
      <w:bookmarkStart w:id="84" w:name="_Toc137818889"/>
      <w:bookmarkStart w:id="85" w:name="_Toc137819033"/>
      <w:bookmarkStart w:id="86" w:name="_Toc137818890"/>
      <w:bookmarkStart w:id="87" w:name="_Toc137819034"/>
      <w:bookmarkStart w:id="88" w:name="_Toc137818891"/>
      <w:bookmarkStart w:id="89" w:name="_Toc137819035"/>
      <w:bookmarkStart w:id="90" w:name="_Toc137818892"/>
      <w:bookmarkStart w:id="91" w:name="_Toc137819036"/>
      <w:bookmarkStart w:id="92" w:name="_Toc137818893"/>
      <w:bookmarkStart w:id="93" w:name="_Toc137819037"/>
      <w:bookmarkStart w:id="94" w:name="_Toc137818894"/>
      <w:bookmarkStart w:id="95" w:name="_Toc137819038"/>
      <w:bookmarkStart w:id="96" w:name="_Toc137818895"/>
      <w:bookmarkStart w:id="97" w:name="_Toc137819039"/>
      <w:bookmarkStart w:id="98" w:name="_Toc137818896"/>
      <w:bookmarkStart w:id="99" w:name="_Toc137819040"/>
      <w:bookmarkStart w:id="100" w:name="_Toc137818897"/>
      <w:bookmarkStart w:id="101" w:name="_Toc137819041"/>
      <w:bookmarkStart w:id="102" w:name="_Toc137818898"/>
      <w:bookmarkStart w:id="103" w:name="_Toc137819042"/>
      <w:bookmarkStart w:id="104" w:name="_Toc1400423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C2611A">
        <w:rPr>
          <w:rFonts w:ascii="Segoe UI" w:hAnsi="Segoe UI" w:cs="Segoe UI"/>
        </w:rPr>
        <w:t xml:space="preserve">Ključni rezultati implementacije </w:t>
      </w:r>
      <w:bookmarkStart w:id="105" w:name="_Hlk135314469"/>
      <w:r w:rsidRPr="00C2611A">
        <w:rPr>
          <w:rFonts w:ascii="Segoe UI" w:hAnsi="Segoe UI" w:cs="Segoe UI"/>
        </w:rPr>
        <w:t>Strategije razvoja zvanične statistike 2019-2023. godine</w:t>
      </w:r>
      <w:bookmarkEnd w:id="104"/>
    </w:p>
    <w:bookmarkEnd w:id="105"/>
    <w:p w14:paraId="2F4CAC39" w14:textId="77777777" w:rsidR="00C05A72" w:rsidRPr="00F13991" w:rsidRDefault="00C05A72" w:rsidP="00F13991">
      <w:pPr>
        <w:spacing w:after="0"/>
        <w:rPr>
          <w:rFonts w:ascii="Segoe UI" w:hAnsi="Segoe UI" w:cs="Segoe UI"/>
          <w:sz w:val="20"/>
        </w:rPr>
      </w:pPr>
    </w:p>
    <w:p w14:paraId="2B77E0EC" w14:textId="77777777" w:rsidR="002235C4" w:rsidRPr="00C2611A" w:rsidRDefault="004A0288" w:rsidP="00BF487E">
      <w:pPr>
        <w:spacing w:line="276" w:lineRule="auto"/>
        <w:jc w:val="both"/>
        <w:rPr>
          <w:rFonts w:ascii="Segoe UI" w:hAnsi="Segoe UI" w:cs="Segoe UI"/>
        </w:rPr>
      </w:pPr>
      <w:r w:rsidRPr="00C2611A">
        <w:rPr>
          <w:rFonts w:ascii="Segoe UI" w:hAnsi="Segoe UI" w:cs="Segoe UI"/>
        </w:rPr>
        <w:t xml:space="preserve">Uprava za statistiku je u saradnji sa drugim proizvođačima zvanične statistike, pored usmjerenja na realizaciju </w:t>
      </w:r>
      <w:r w:rsidR="000814E5" w:rsidRPr="00C2611A">
        <w:rPr>
          <w:rFonts w:ascii="Segoe UI" w:hAnsi="Segoe UI" w:cs="Segoe UI"/>
        </w:rPr>
        <w:t>statističkih istraživanja</w:t>
      </w:r>
      <w:r w:rsidR="005E44D5" w:rsidRPr="00C2611A">
        <w:rPr>
          <w:rFonts w:ascii="Segoe UI" w:hAnsi="Segoe UI" w:cs="Segoe UI"/>
        </w:rPr>
        <w:t>,</w:t>
      </w:r>
      <w:r w:rsidR="000814E5" w:rsidRPr="00C2611A">
        <w:rPr>
          <w:rFonts w:ascii="Segoe UI" w:hAnsi="Segoe UI" w:cs="Segoe UI"/>
        </w:rPr>
        <w:t xml:space="preserve"> definisanih </w:t>
      </w:r>
      <w:r w:rsidRPr="00C2611A">
        <w:rPr>
          <w:rFonts w:ascii="Segoe UI" w:hAnsi="Segoe UI" w:cs="Segoe UI"/>
        </w:rPr>
        <w:t>Godišnji</w:t>
      </w:r>
      <w:r w:rsidR="000814E5" w:rsidRPr="00C2611A">
        <w:rPr>
          <w:rFonts w:ascii="Segoe UI" w:hAnsi="Segoe UI" w:cs="Segoe UI"/>
        </w:rPr>
        <w:t>m</w:t>
      </w:r>
      <w:r w:rsidRPr="00C2611A">
        <w:rPr>
          <w:rFonts w:ascii="Segoe UI" w:hAnsi="Segoe UI" w:cs="Segoe UI"/>
        </w:rPr>
        <w:t xml:space="preserve"> plan</w:t>
      </w:r>
      <w:r w:rsidR="000814E5" w:rsidRPr="00C2611A">
        <w:rPr>
          <w:rFonts w:ascii="Segoe UI" w:hAnsi="Segoe UI" w:cs="Segoe UI"/>
        </w:rPr>
        <w:t>ovima</w:t>
      </w:r>
      <w:r w:rsidRPr="00C2611A">
        <w:rPr>
          <w:rFonts w:ascii="Segoe UI" w:hAnsi="Segoe UI" w:cs="Segoe UI"/>
        </w:rPr>
        <w:t xml:space="preserve"> zvanične statistike, bila posvećena i ostvarenju strateških i operativnih ciljeva</w:t>
      </w:r>
      <w:r w:rsidR="00D51CB0" w:rsidRPr="00C2611A">
        <w:rPr>
          <w:rFonts w:ascii="Segoe UI" w:hAnsi="Segoe UI" w:cs="Segoe UI"/>
        </w:rPr>
        <w:t>,</w:t>
      </w:r>
      <w:r w:rsidR="00A5233E" w:rsidRPr="00C2611A">
        <w:rPr>
          <w:rFonts w:ascii="Segoe UI" w:hAnsi="Segoe UI" w:cs="Segoe UI"/>
        </w:rPr>
        <w:t xml:space="preserve"> </w:t>
      </w:r>
      <w:r w:rsidRPr="00C2611A">
        <w:rPr>
          <w:rFonts w:ascii="Segoe UI" w:hAnsi="Segoe UI" w:cs="Segoe UI"/>
        </w:rPr>
        <w:t xml:space="preserve">definisanih Strategijom razvoja zvanične statistike 2019-2023. </w:t>
      </w:r>
      <w:r w:rsidR="000814E5" w:rsidRPr="00C2611A">
        <w:rPr>
          <w:rFonts w:ascii="Segoe UI" w:hAnsi="Segoe UI" w:cs="Segoe UI"/>
        </w:rPr>
        <w:t>g</w:t>
      </w:r>
      <w:r w:rsidRPr="00C2611A">
        <w:rPr>
          <w:rFonts w:ascii="Segoe UI" w:hAnsi="Segoe UI" w:cs="Segoe UI"/>
        </w:rPr>
        <w:t>odine i Pro</w:t>
      </w:r>
      <w:r w:rsidR="005F5C61" w:rsidRPr="00C2611A">
        <w:rPr>
          <w:rFonts w:ascii="Segoe UI" w:hAnsi="Segoe UI" w:cs="Segoe UI"/>
        </w:rPr>
        <w:t>gramom zvanične statistike 2019-</w:t>
      </w:r>
      <w:r w:rsidRPr="00C2611A">
        <w:rPr>
          <w:rFonts w:ascii="Segoe UI" w:hAnsi="Segoe UI" w:cs="Segoe UI"/>
        </w:rPr>
        <w:t xml:space="preserve">2023. godine. </w:t>
      </w:r>
      <w:r w:rsidR="00AC14DB" w:rsidRPr="00C2611A">
        <w:rPr>
          <w:rFonts w:ascii="Segoe UI" w:hAnsi="Segoe UI" w:cs="Segoe UI"/>
        </w:rPr>
        <w:t>Njena implementacija praćena je kroz akcione planove i izvještaje o njihovom sprovođenju.</w:t>
      </w:r>
      <w:r w:rsidR="002235C4" w:rsidRPr="00C2611A">
        <w:rPr>
          <w:rFonts w:ascii="Segoe UI" w:hAnsi="Segoe UI" w:cs="Segoe UI"/>
        </w:rPr>
        <w:t xml:space="preserve"> </w:t>
      </w:r>
    </w:p>
    <w:p w14:paraId="30FC8BE3" w14:textId="77777777" w:rsidR="004A0288" w:rsidRPr="00C2611A" w:rsidRDefault="00A06522" w:rsidP="00BF487E">
      <w:pPr>
        <w:spacing w:line="276" w:lineRule="auto"/>
        <w:jc w:val="both"/>
        <w:rPr>
          <w:rFonts w:ascii="Segoe UI" w:hAnsi="Segoe UI" w:cs="Segoe UI"/>
        </w:rPr>
      </w:pPr>
      <w:r w:rsidRPr="00C2611A">
        <w:rPr>
          <w:rFonts w:ascii="Segoe UI" w:hAnsi="Segoe UI" w:cs="Segoe UI"/>
        </w:rPr>
        <w:t>U</w:t>
      </w:r>
      <w:r w:rsidR="002235C4" w:rsidRPr="00C2611A">
        <w:rPr>
          <w:rFonts w:ascii="Segoe UI" w:hAnsi="Segoe UI" w:cs="Segoe UI"/>
        </w:rPr>
        <w:t xml:space="preserve">sljed COVID-19 pandemije, </w:t>
      </w:r>
      <w:r w:rsidRPr="00C2611A">
        <w:rPr>
          <w:rFonts w:ascii="Segoe UI" w:hAnsi="Segoe UI" w:cs="Segoe UI"/>
        </w:rPr>
        <w:t xml:space="preserve">kreirano </w:t>
      </w:r>
      <w:r w:rsidR="002235C4" w:rsidRPr="00C2611A">
        <w:rPr>
          <w:rFonts w:ascii="Segoe UI" w:hAnsi="Segoe UI" w:cs="Segoe UI"/>
        </w:rPr>
        <w:t xml:space="preserve">je značajno drugačije okruženje za proizvodnju i diseminaciju zvanične statistike, što je uticalo i </w:t>
      </w:r>
      <w:r w:rsidRPr="00C2611A">
        <w:rPr>
          <w:rFonts w:ascii="Segoe UI" w:hAnsi="Segoe UI" w:cs="Segoe UI"/>
        </w:rPr>
        <w:t xml:space="preserve">na realizaciju </w:t>
      </w:r>
      <w:r w:rsidR="00FA5C17" w:rsidRPr="00C2611A">
        <w:rPr>
          <w:rFonts w:ascii="Segoe UI" w:hAnsi="Segoe UI" w:cs="Segoe UI"/>
        </w:rPr>
        <w:t xml:space="preserve">aktivnosti definisanih </w:t>
      </w:r>
      <w:r w:rsidR="00917B34" w:rsidRPr="00C2611A">
        <w:rPr>
          <w:rFonts w:ascii="Segoe UI" w:hAnsi="Segoe UI" w:cs="Segoe UI"/>
        </w:rPr>
        <w:t>S</w:t>
      </w:r>
      <w:r w:rsidR="002235C4" w:rsidRPr="00C2611A">
        <w:rPr>
          <w:rFonts w:ascii="Segoe UI" w:hAnsi="Segoe UI" w:cs="Segoe UI"/>
        </w:rPr>
        <w:t xml:space="preserve">trategijom. </w:t>
      </w:r>
      <w:r w:rsidRPr="00C2611A">
        <w:rPr>
          <w:rFonts w:ascii="Segoe UI" w:hAnsi="Segoe UI" w:cs="Segoe UI"/>
        </w:rPr>
        <w:t>Primjenom mjera za suzbijanje pandemije o</w:t>
      </w:r>
      <w:r w:rsidR="002235C4" w:rsidRPr="00C2611A">
        <w:rPr>
          <w:rFonts w:ascii="Segoe UI" w:hAnsi="Segoe UI" w:cs="Segoe UI"/>
        </w:rPr>
        <w:t>nemogućen je pristup domaćinstvima za prikupljanje podataka metodom direktnog intervjua «licem u lice»</w:t>
      </w:r>
      <w:r w:rsidRPr="00C2611A">
        <w:rPr>
          <w:rFonts w:ascii="Segoe UI" w:hAnsi="Segoe UI" w:cs="Segoe UI"/>
        </w:rPr>
        <w:t xml:space="preserve">. </w:t>
      </w:r>
      <w:proofErr w:type="gramStart"/>
      <w:r w:rsidRPr="00C2611A">
        <w:rPr>
          <w:rFonts w:ascii="Segoe UI" w:hAnsi="Segoe UI" w:cs="Segoe UI"/>
        </w:rPr>
        <w:t xml:space="preserve">Takođe, </w:t>
      </w:r>
      <w:r w:rsidR="002235C4" w:rsidRPr="00C2611A">
        <w:rPr>
          <w:rFonts w:ascii="Segoe UI" w:hAnsi="Segoe UI" w:cs="Segoe UI"/>
        </w:rPr>
        <w:t xml:space="preserve"> značajno</w:t>
      </w:r>
      <w:proofErr w:type="gramEnd"/>
      <w:r w:rsidR="002235C4" w:rsidRPr="00C2611A">
        <w:rPr>
          <w:rFonts w:ascii="Segoe UI" w:hAnsi="Segoe UI" w:cs="Segoe UI"/>
        </w:rPr>
        <w:t xml:space="preserve"> </w:t>
      </w:r>
      <w:r w:rsidRPr="00C2611A">
        <w:rPr>
          <w:rFonts w:ascii="Segoe UI" w:hAnsi="Segoe UI" w:cs="Segoe UI"/>
        </w:rPr>
        <w:t xml:space="preserve">je </w:t>
      </w:r>
      <w:r w:rsidR="002235C4" w:rsidRPr="00C2611A">
        <w:rPr>
          <w:rFonts w:ascii="Segoe UI" w:hAnsi="Segoe UI" w:cs="Segoe UI"/>
        </w:rPr>
        <w:t xml:space="preserve">otežan proces </w:t>
      </w:r>
      <w:r w:rsidR="002235C4" w:rsidRPr="00C2611A">
        <w:rPr>
          <w:rFonts w:ascii="Segoe UI" w:hAnsi="Segoe UI" w:cs="Segoe UI"/>
        </w:rPr>
        <w:lastRenderedPageBreak/>
        <w:t>prikupljanja podataka od privrednih subjekata, a</w:t>
      </w:r>
      <w:r w:rsidRPr="00C2611A">
        <w:rPr>
          <w:rFonts w:ascii="Segoe UI" w:hAnsi="Segoe UI" w:cs="Segoe UI"/>
        </w:rPr>
        <w:t xml:space="preserve">li </w:t>
      </w:r>
      <w:r w:rsidR="003C50E5" w:rsidRPr="00C2611A">
        <w:rPr>
          <w:rFonts w:ascii="Segoe UI" w:hAnsi="Segoe UI" w:cs="Segoe UI"/>
        </w:rPr>
        <w:t xml:space="preserve"> </w:t>
      </w:r>
      <w:r w:rsidRPr="00C2611A">
        <w:rPr>
          <w:rFonts w:ascii="Segoe UI" w:hAnsi="Segoe UI" w:cs="Segoe UI"/>
        </w:rPr>
        <w:t xml:space="preserve">je </w:t>
      </w:r>
      <w:r w:rsidR="002235C4" w:rsidRPr="00C2611A">
        <w:rPr>
          <w:rFonts w:ascii="Segoe UI" w:hAnsi="Segoe UI" w:cs="Segoe UI"/>
        </w:rPr>
        <w:t xml:space="preserve"> istovremeno povećana tražnja za </w:t>
      </w:r>
      <w:r w:rsidRPr="00C2611A">
        <w:rPr>
          <w:rFonts w:ascii="Segoe UI" w:hAnsi="Segoe UI" w:cs="Segoe UI"/>
        </w:rPr>
        <w:t xml:space="preserve">“novim” </w:t>
      </w:r>
      <w:r w:rsidR="002235C4" w:rsidRPr="00C2611A">
        <w:rPr>
          <w:rFonts w:ascii="Segoe UI" w:hAnsi="Segoe UI" w:cs="Segoe UI"/>
        </w:rPr>
        <w:t xml:space="preserve">podacima </w:t>
      </w:r>
      <w:r w:rsidRPr="00C2611A">
        <w:rPr>
          <w:rFonts w:ascii="Segoe UI" w:hAnsi="Segoe UI" w:cs="Segoe UI"/>
        </w:rPr>
        <w:t xml:space="preserve">u cilju </w:t>
      </w:r>
      <w:r w:rsidR="002235C4" w:rsidRPr="00C2611A">
        <w:rPr>
          <w:rFonts w:ascii="Segoe UI" w:hAnsi="Segoe UI" w:cs="Segoe UI"/>
        </w:rPr>
        <w:t xml:space="preserve"> kreira</w:t>
      </w:r>
      <w:r w:rsidRPr="00C2611A">
        <w:rPr>
          <w:rFonts w:ascii="Segoe UI" w:hAnsi="Segoe UI" w:cs="Segoe UI"/>
        </w:rPr>
        <w:t>nj</w:t>
      </w:r>
      <w:r w:rsidR="002235C4" w:rsidRPr="00C2611A">
        <w:rPr>
          <w:rFonts w:ascii="Segoe UI" w:hAnsi="Segoe UI" w:cs="Segoe UI"/>
        </w:rPr>
        <w:t xml:space="preserve">a </w:t>
      </w:r>
      <w:r w:rsidRPr="00C2611A">
        <w:rPr>
          <w:rFonts w:ascii="Segoe UI" w:hAnsi="Segoe UI" w:cs="Segoe UI"/>
        </w:rPr>
        <w:t xml:space="preserve">mjera i </w:t>
      </w:r>
      <w:r w:rsidR="002235C4" w:rsidRPr="00C2611A">
        <w:rPr>
          <w:rFonts w:ascii="Segoe UI" w:hAnsi="Segoe UI" w:cs="Segoe UI"/>
        </w:rPr>
        <w:t>politika u uslovima krize.</w:t>
      </w:r>
      <w:r w:rsidR="003600CB" w:rsidRPr="00C2611A">
        <w:rPr>
          <w:rFonts w:ascii="Segoe UI" w:hAnsi="Segoe UI" w:cs="Segoe UI"/>
        </w:rPr>
        <w:t xml:space="preserve"> </w:t>
      </w:r>
      <w:r w:rsidRPr="00C2611A">
        <w:rPr>
          <w:rFonts w:ascii="Segoe UI" w:hAnsi="Segoe UI" w:cs="Segoe UI"/>
        </w:rPr>
        <w:t xml:space="preserve">Neočekivane okolnosti usljed pandemije za posljedicu su imale odstupanje od planirane dinamike realizacije ciljeva definisanih </w:t>
      </w:r>
      <w:r w:rsidR="00917B34" w:rsidRPr="00C2611A">
        <w:rPr>
          <w:rFonts w:ascii="Segoe UI" w:hAnsi="Segoe UI" w:cs="Segoe UI"/>
        </w:rPr>
        <w:t>S</w:t>
      </w:r>
      <w:r w:rsidRPr="00C2611A">
        <w:rPr>
          <w:rFonts w:ascii="Segoe UI" w:hAnsi="Segoe UI" w:cs="Segoe UI"/>
        </w:rPr>
        <w:t>trategijom.</w:t>
      </w:r>
    </w:p>
    <w:p w14:paraId="638F483F" w14:textId="77777777" w:rsidR="00EF1B13" w:rsidRPr="00C2611A" w:rsidRDefault="00EF1B13" w:rsidP="00BF487E">
      <w:pPr>
        <w:spacing w:line="276" w:lineRule="auto"/>
        <w:jc w:val="both"/>
        <w:rPr>
          <w:rFonts w:ascii="Segoe UI" w:hAnsi="Segoe UI" w:cs="Segoe UI"/>
        </w:rPr>
      </w:pPr>
      <w:r w:rsidRPr="00C2611A">
        <w:rPr>
          <w:rFonts w:ascii="Segoe UI" w:hAnsi="Segoe UI" w:cs="Segoe UI"/>
        </w:rPr>
        <w:t>S tim u vezi,</w:t>
      </w:r>
      <w:r w:rsidR="00A06522" w:rsidRPr="00C2611A">
        <w:rPr>
          <w:rFonts w:ascii="Segoe UI" w:hAnsi="Segoe UI" w:cs="Segoe UI"/>
        </w:rPr>
        <w:t xml:space="preserve"> </w:t>
      </w:r>
      <w:r w:rsidR="002208AB" w:rsidRPr="00C2611A">
        <w:rPr>
          <w:rFonts w:ascii="Segoe UI" w:hAnsi="Segoe UI" w:cs="Segoe UI"/>
        </w:rPr>
        <w:t>vizija razvoja statističkog sistema Crne Gore</w:t>
      </w:r>
      <w:r w:rsidR="00A06522" w:rsidRPr="00C2611A">
        <w:rPr>
          <w:rFonts w:ascii="Segoe UI" w:hAnsi="Segoe UI" w:cs="Segoe UI"/>
        </w:rPr>
        <w:t xml:space="preserve"> predviđena prethodnom </w:t>
      </w:r>
      <w:r w:rsidR="00917B34" w:rsidRPr="00C2611A">
        <w:rPr>
          <w:rFonts w:ascii="Segoe UI" w:hAnsi="Segoe UI" w:cs="Segoe UI"/>
        </w:rPr>
        <w:t>S</w:t>
      </w:r>
      <w:r w:rsidR="00A06522" w:rsidRPr="00C2611A">
        <w:rPr>
          <w:rFonts w:ascii="Segoe UI" w:hAnsi="Segoe UI" w:cs="Segoe UI"/>
        </w:rPr>
        <w:t>trategijom</w:t>
      </w:r>
      <w:r w:rsidR="0031615A" w:rsidRPr="00C2611A">
        <w:rPr>
          <w:rFonts w:ascii="Segoe UI" w:hAnsi="Segoe UI" w:cs="Segoe UI"/>
        </w:rPr>
        <w:t xml:space="preserve"> koja glasi</w:t>
      </w:r>
      <w:r w:rsidR="002208AB" w:rsidRPr="00C2611A">
        <w:rPr>
          <w:rFonts w:ascii="Segoe UI" w:hAnsi="Segoe UI" w:cs="Segoe UI"/>
        </w:rPr>
        <w:t xml:space="preserve"> </w:t>
      </w:r>
      <w:r w:rsidR="00CD5C44" w:rsidRPr="00C2611A">
        <w:rPr>
          <w:rFonts w:ascii="Segoe UI" w:hAnsi="Segoe UI" w:cs="Segoe UI"/>
          <w:i/>
        </w:rPr>
        <w:t>“</w:t>
      </w:r>
      <w:r w:rsidR="002208AB" w:rsidRPr="00C2611A">
        <w:rPr>
          <w:rFonts w:ascii="Segoe UI" w:hAnsi="Segoe UI" w:cs="Segoe UI"/>
          <w:i/>
        </w:rPr>
        <w:t>proizvodnja koherentnih, relevantnih i objektivnih rezultata zvanične statistike, koji se temelje na međunarodnim konceptima, metodologijama i strogom režimu zaštite podataka</w:t>
      </w:r>
      <w:r w:rsidRPr="00C2611A">
        <w:rPr>
          <w:rFonts w:ascii="Segoe UI" w:hAnsi="Segoe UI" w:cs="Segoe UI"/>
        </w:rPr>
        <w:t>”</w:t>
      </w:r>
      <w:r w:rsidR="00D37A8E" w:rsidRPr="00C2611A">
        <w:rPr>
          <w:rFonts w:ascii="Segoe UI" w:hAnsi="Segoe UI" w:cs="Segoe UI"/>
        </w:rPr>
        <w:t xml:space="preserve">, </w:t>
      </w:r>
      <w:r w:rsidRPr="00C2611A">
        <w:rPr>
          <w:rFonts w:ascii="Segoe UI" w:hAnsi="Segoe UI" w:cs="Segoe UI"/>
        </w:rPr>
        <w:t xml:space="preserve">je osnova za postavljanje vizije </w:t>
      </w:r>
      <w:r w:rsidR="003C50E5" w:rsidRPr="00C2611A">
        <w:rPr>
          <w:rFonts w:ascii="Segoe UI" w:hAnsi="Segoe UI" w:cs="Segoe UI"/>
        </w:rPr>
        <w:t>Strategije defin</w:t>
      </w:r>
      <w:r w:rsidRPr="00C2611A">
        <w:rPr>
          <w:rFonts w:ascii="Segoe UI" w:hAnsi="Segoe UI" w:cs="Segoe UI"/>
        </w:rPr>
        <w:t>isane za naredni petogodišnji period.</w:t>
      </w:r>
    </w:p>
    <w:p w14:paraId="0AD38F5A" w14:textId="77777777" w:rsidR="00D406C1" w:rsidRPr="00C2611A" w:rsidRDefault="005948E2" w:rsidP="00BF487E">
      <w:pPr>
        <w:spacing w:line="276" w:lineRule="auto"/>
        <w:jc w:val="both"/>
        <w:rPr>
          <w:rFonts w:ascii="Segoe UI" w:hAnsi="Segoe UI" w:cs="Segoe UI"/>
          <w:i/>
        </w:rPr>
      </w:pPr>
      <w:r w:rsidRPr="00C2611A">
        <w:rPr>
          <w:rFonts w:ascii="Segoe UI" w:hAnsi="Segoe UI" w:cs="Segoe UI"/>
        </w:rPr>
        <w:t>Na temeljima navedenog</w:t>
      </w:r>
      <w:r w:rsidRPr="00C2611A">
        <w:rPr>
          <w:rFonts w:ascii="Segoe UI" w:hAnsi="Segoe UI" w:cs="Segoe UI"/>
          <w:i/>
        </w:rPr>
        <w:t xml:space="preserve">, </w:t>
      </w:r>
      <w:r w:rsidRPr="00C2611A">
        <w:rPr>
          <w:rFonts w:ascii="Segoe UI" w:hAnsi="Segoe UI" w:cs="Segoe UI"/>
        </w:rPr>
        <w:t>s</w:t>
      </w:r>
      <w:r w:rsidR="00ED7F9F" w:rsidRPr="00C2611A">
        <w:rPr>
          <w:rFonts w:ascii="Segoe UI" w:hAnsi="Segoe UI" w:cs="Segoe UI"/>
        </w:rPr>
        <w:t>trateški cilj zvanične statistik</w:t>
      </w:r>
      <w:r w:rsidRPr="00C2611A">
        <w:rPr>
          <w:rFonts w:ascii="Segoe UI" w:hAnsi="Segoe UI" w:cs="Segoe UI"/>
        </w:rPr>
        <w:t>e</w:t>
      </w:r>
      <w:r w:rsidR="00ED7F9F" w:rsidRPr="00C2611A">
        <w:rPr>
          <w:rFonts w:ascii="Segoe UI" w:hAnsi="Segoe UI" w:cs="Segoe UI"/>
        </w:rPr>
        <w:t xml:space="preserve"> definisan </w:t>
      </w:r>
      <w:r w:rsidRPr="00C2611A">
        <w:rPr>
          <w:rFonts w:ascii="Segoe UI" w:hAnsi="Segoe UI" w:cs="Segoe UI"/>
        </w:rPr>
        <w:t>za period</w:t>
      </w:r>
      <w:r w:rsidR="00ED7F9F" w:rsidRPr="00C2611A">
        <w:rPr>
          <w:rFonts w:ascii="Segoe UI" w:hAnsi="Segoe UI" w:cs="Segoe UI"/>
        </w:rPr>
        <w:t xml:space="preserve"> </w:t>
      </w:r>
      <w:r w:rsidRPr="00C2611A">
        <w:rPr>
          <w:rFonts w:ascii="Segoe UI" w:hAnsi="Segoe UI" w:cs="Segoe UI"/>
        </w:rPr>
        <w:t>2024</w:t>
      </w:r>
      <w:r w:rsidR="00ED7F9F" w:rsidRPr="00C2611A">
        <w:rPr>
          <w:rFonts w:ascii="Segoe UI" w:hAnsi="Segoe UI" w:cs="Segoe UI"/>
        </w:rPr>
        <w:t>-</w:t>
      </w:r>
      <w:r w:rsidRPr="00C2611A">
        <w:rPr>
          <w:rFonts w:ascii="Segoe UI" w:hAnsi="Segoe UI" w:cs="Segoe UI"/>
        </w:rPr>
        <w:t>2028</w:t>
      </w:r>
      <w:r w:rsidR="00ED7F9F" w:rsidRPr="00C2611A">
        <w:rPr>
          <w:rFonts w:ascii="Segoe UI" w:hAnsi="Segoe UI" w:cs="Segoe UI"/>
        </w:rPr>
        <w:t xml:space="preserve">. </w:t>
      </w:r>
      <w:r w:rsidRPr="00C2611A">
        <w:rPr>
          <w:rFonts w:ascii="Segoe UI" w:hAnsi="Segoe UI" w:cs="Segoe UI"/>
        </w:rPr>
        <w:t>godin</w:t>
      </w:r>
      <w:r w:rsidR="00D37A8E" w:rsidRPr="00C2611A">
        <w:rPr>
          <w:rFonts w:ascii="Segoe UI" w:hAnsi="Segoe UI" w:cs="Segoe UI"/>
        </w:rPr>
        <w:t>e</w:t>
      </w:r>
      <w:r w:rsidRPr="00C2611A">
        <w:rPr>
          <w:rFonts w:ascii="Segoe UI" w:hAnsi="Segoe UI" w:cs="Segoe UI"/>
        </w:rPr>
        <w:t xml:space="preserve"> je nastavak cilja uspostavljenog prethodnom strategijom </w:t>
      </w:r>
      <w:r w:rsidR="00ED7F9F" w:rsidRPr="00C2611A">
        <w:rPr>
          <w:rFonts w:ascii="Segoe UI" w:hAnsi="Segoe UI" w:cs="Segoe UI"/>
        </w:rPr>
        <w:t>“</w:t>
      </w:r>
      <w:r w:rsidR="00ED7F9F" w:rsidRPr="00C2611A">
        <w:rPr>
          <w:rFonts w:ascii="Segoe UI" w:hAnsi="Segoe UI" w:cs="Segoe UI"/>
          <w:i/>
        </w:rPr>
        <w:t>da se svim korisnicima obezb</w:t>
      </w:r>
      <w:r w:rsidR="00493FD5" w:rsidRPr="00C2611A">
        <w:rPr>
          <w:rFonts w:ascii="Segoe UI" w:hAnsi="Segoe UI" w:cs="Segoe UI"/>
          <w:i/>
        </w:rPr>
        <w:t>i</w:t>
      </w:r>
      <w:r w:rsidR="00ED7F9F" w:rsidRPr="00C2611A">
        <w:rPr>
          <w:rFonts w:ascii="Segoe UI" w:hAnsi="Segoe UI" w:cs="Segoe UI"/>
          <w:i/>
        </w:rPr>
        <w:t>jede kvantitativne i reprezentativne informacije o ekonomskom, demografskom, socijalnom i stanju životne sredine u Crnoj Gori, po međunarodno definisanoj metodologiji i najvišim profesionalnim standardima</w:t>
      </w:r>
      <w:r w:rsidRPr="00C2611A">
        <w:rPr>
          <w:rFonts w:ascii="Segoe UI" w:hAnsi="Segoe UI" w:cs="Segoe UI"/>
          <w:i/>
        </w:rPr>
        <w:t>”</w:t>
      </w:r>
      <w:r w:rsidRPr="00C2611A">
        <w:rPr>
          <w:rFonts w:ascii="Segoe UI" w:hAnsi="Segoe UI" w:cs="Segoe UI"/>
        </w:rPr>
        <w:t>.</w:t>
      </w:r>
    </w:p>
    <w:p w14:paraId="712F29D6" w14:textId="77777777" w:rsidR="002208AB" w:rsidRPr="00C2611A" w:rsidRDefault="00710E2F" w:rsidP="00BF487E">
      <w:pPr>
        <w:spacing w:line="276" w:lineRule="auto"/>
        <w:jc w:val="both"/>
        <w:rPr>
          <w:rFonts w:ascii="Segoe UI" w:hAnsi="Segoe UI" w:cs="Segoe UI"/>
        </w:rPr>
      </w:pPr>
      <w:r w:rsidRPr="00C2611A">
        <w:rPr>
          <w:rFonts w:ascii="Segoe UI" w:hAnsi="Segoe UI" w:cs="Segoe UI"/>
        </w:rPr>
        <w:t xml:space="preserve">Strateški cilj </w:t>
      </w:r>
      <w:r w:rsidR="005948E2" w:rsidRPr="00C2611A">
        <w:rPr>
          <w:rFonts w:ascii="Segoe UI" w:hAnsi="Segoe UI" w:cs="Segoe UI"/>
        </w:rPr>
        <w:t>za period 2019-2023. godin</w:t>
      </w:r>
      <w:r w:rsidR="00D37A8E" w:rsidRPr="00C2611A">
        <w:rPr>
          <w:rFonts w:ascii="Segoe UI" w:hAnsi="Segoe UI" w:cs="Segoe UI"/>
        </w:rPr>
        <w:t>e</w:t>
      </w:r>
      <w:r w:rsidR="005948E2" w:rsidRPr="00C2611A">
        <w:rPr>
          <w:rFonts w:ascii="Segoe UI" w:hAnsi="Segoe UI" w:cs="Segoe UI"/>
        </w:rPr>
        <w:t xml:space="preserve"> </w:t>
      </w:r>
      <w:r w:rsidRPr="00C2611A">
        <w:rPr>
          <w:rFonts w:ascii="Segoe UI" w:hAnsi="Segoe UI" w:cs="Segoe UI"/>
        </w:rPr>
        <w:t xml:space="preserve">razrađen je kroz </w:t>
      </w:r>
      <w:r w:rsidR="00D406C1" w:rsidRPr="00C2611A">
        <w:rPr>
          <w:rFonts w:ascii="Segoe UI" w:hAnsi="Segoe UI" w:cs="Segoe UI"/>
        </w:rPr>
        <w:t>operativne ciljeve i aktivnosti</w:t>
      </w:r>
      <w:r w:rsidR="00D37A8E" w:rsidRPr="00C2611A">
        <w:rPr>
          <w:rFonts w:ascii="Segoe UI" w:hAnsi="Segoe UI" w:cs="Segoe UI"/>
        </w:rPr>
        <w:t>,</w:t>
      </w:r>
      <w:r w:rsidR="00D406C1" w:rsidRPr="00C2611A">
        <w:rPr>
          <w:rFonts w:ascii="Segoe UI" w:hAnsi="Segoe UI" w:cs="Segoe UI"/>
        </w:rPr>
        <w:t xml:space="preserve"> koje su se odnosile na:</w:t>
      </w:r>
      <w:r w:rsidR="0031615A" w:rsidRPr="00C2611A">
        <w:rPr>
          <w:rFonts w:ascii="Segoe UI" w:hAnsi="Segoe UI" w:cs="Segoe UI"/>
        </w:rPr>
        <w:t xml:space="preserve">  </w:t>
      </w:r>
      <w:r w:rsidR="00D406C1" w:rsidRPr="00C2611A">
        <w:rPr>
          <w:rFonts w:ascii="Segoe UI" w:hAnsi="Segoe UI" w:cs="Segoe UI"/>
        </w:rPr>
        <w:t>(1)</w:t>
      </w:r>
      <w:r w:rsidR="009F7341" w:rsidRPr="00C2611A">
        <w:rPr>
          <w:rFonts w:ascii="Segoe UI" w:hAnsi="Segoe UI" w:cs="Segoe UI"/>
        </w:rPr>
        <w:t xml:space="preserve"> </w:t>
      </w:r>
      <w:r w:rsidR="00D406C1" w:rsidRPr="00C2611A">
        <w:rPr>
          <w:rFonts w:ascii="Segoe UI" w:hAnsi="Segoe UI" w:cs="Segoe UI"/>
        </w:rPr>
        <w:t>Uspostavljanje stalnog dijaloga sa korisnicima podataka i razvoj partnerstva;</w:t>
      </w:r>
      <w:r w:rsidR="002E1E76" w:rsidRPr="00C2611A">
        <w:rPr>
          <w:rFonts w:ascii="Segoe UI" w:hAnsi="Segoe UI" w:cs="Segoe UI"/>
        </w:rPr>
        <w:t xml:space="preserve"> </w:t>
      </w:r>
      <w:r w:rsidR="0031615A" w:rsidRPr="00C2611A">
        <w:rPr>
          <w:rFonts w:ascii="Segoe UI" w:hAnsi="Segoe UI" w:cs="Segoe UI"/>
        </w:rPr>
        <w:t xml:space="preserve"> </w:t>
      </w:r>
      <w:r w:rsidR="00D406C1" w:rsidRPr="00C2611A">
        <w:rPr>
          <w:rFonts w:ascii="Segoe UI" w:hAnsi="Segoe UI" w:cs="Segoe UI"/>
        </w:rPr>
        <w:t>(2) Edukacij</w:t>
      </w:r>
      <w:r w:rsidR="00082D09" w:rsidRPr="00C2611A">
        <w:rPr>
          <w:rFonts w:ascii="Segoe UI" w:hAnsi="Segoe UI" w:cs="Segoe UI"/>
        </w:rPr>
        <w:t>u</w:t>
      </w:r>
      <w:r w:rsidR="00D406C1" w:rsidRPr="00C2611A">
        <w:rPr>
          <w:rFonts w:ascii="Segoe UI" w:hAnsi="Segoe UI" w:cs="Segoe UI"/>
        </w:rPr>
        <w:t xml:space="preserve"> statističara</w:t>
      </w:r>
      <w:r w:rsidR="00082D09" w:rsidRPr="00C2611A">
        <w:rPr>
          <w:rFonts w:ascii="Segoe UI" w:hAnsi="Segoe UI" w:cs="Segoe UI"/>
        </w:rPr>
        <w:t>,</w:t>
      </w:r>
      <w:r w:rsidR="00D406C1" w:rsidRPr="00C2611A">
        <w:rPr>
          <w:rFonts w:ascii="Segoe UI" w:hAnsi="Segoe UI" w:cs="Segoe UI"/>
        </w:rPr>
        <w:t xml:space="preserve"> kao naučnika</w:t>
      </w:r>
      <w:r w:rsidR="00082D09" w:rsidRPr="00C2611A">
        <w:rPr>
          <w:rFonts w:ascii="Segoe UI" w:hAnsi="Segoe UI" w:cs="Segoe UI"/>
        </w:rPr>
        <w:t>,</w:t>
      </w:r>
      <w:r w:rsidR="0026181E" w:rsidRPr="00C2611A">
        <w:rPr>
          <w:rFonts w:ascii="Segoe UI" w:hAnsi="Segoe UI" w:cs="Segoe UI"/>
        </w:rPr>
        <w:t xml:space="preserve"> </w:t>
      </w:r>
      <w:r w:rsidR="00D406C1" w:rsidRPr="00C2611A">
        <w:rPr>
          <w:rFonts w:ascii="Segoe UI" w:hAnsi="Segoe UI" w:cs="Segoe UI"/>
        </w:rPr>
        <w:t>koji rade sa podacima;</w:t>
      </w:r>
      <w:r w:rsidR="0031615A" w:rsidRPr="00C2611A">
        <w:rPr>
          <w:rFonts w:ascii="Segoe UI" w:hAnsi="Segoe UI" w:cs="Segoe UI"/>
        </w:rPr>
        <w:t xml:space="preserve"> </w:t>
      </w:r>
      <w:r w:rsidR="00D406C1" w:rsidRPr="00C2611A">
        <w:rPr>
          <w:rFonts w:ascii="Segoe UI" w:hAnsi="Segoe UI" w:cs="Segoe UI"/>
        </w:rPr>
        <w:t xml:space="preserve"> (3)</w:t>
      </w:r>
      <w:r w:rsidR="007F1302" w:rsidRPr="00C2611A">
        <w:rPr>
          <w:rFonts w:ascii="Segoe UI" w:hAnsi="Segoe UI" w:cs="Segoe UI"/>
        </w:rPr>
        <w:t xml:space="preserve"> </w:t>
      </w:r>
      <w:r w:rsidR="00D406C1" w:rsidRPr="00C2611A">
        <w:rPr>
          <w:rFonts w:ascii="Segoe UI" w:hAnsi="Segoe UI" w:cs="Segoe UI"/>
        </w:rPr>
        <w:t>Dalje usaglašavanje i inoviranje zvanične statistike sa međunarodnim standardima/preporukama;</w:t>
      </w:r>
      <w:r w:rsidR="007F1302" w:rsidRPr="00C2611A">
        <w:rPr>
          <w:rFonts w:ascii="Segoe UI" w:hAnsi="Segoe UI" w:cs="Segoe UI"/>
        </w:rPr>
        <w:t xml:space="preserve"> </w:t>
      </w:r>
      <w:r w:rsidR="005B065C" w:rsidRPr="00C2611A">
        <w:rPr>
          <w:rFonts w:ascii="Segoe UI" w:hAnsi="Segoe UI" w:cs="Segoe UI"/>
        </w:rPr>
        <w:t>(</w:t>
      </w:r>
      <w:r w:rsidR="00D406C1" w:rsidRPr="00C2611A">
        <w:rPr>
          <w:rFonts w:ascii="Segoe UI" w:hAnsi="Segoe UI" w:cs="Segoe UI"/>
        </w:rPr>
        <w:t>4</w:t>
      </w:r>
      <w:r w:rsidR="005B065C" w:rsidRPr="00C2611A">
        <w:rPr>
          <w:rFonts w:ascii="Segoe UI" w:hAnsi="Segoe UI" w:cs="Segoe UI"/>
        </w:rPr>
        <w:t>)</w:t>
      </w:r>
      <w:r w:rsidR="00D406C1" w:rsidRPr="00C2611A">
        <w:rPr>
          <w:rFonts w:ascii="Segoe UI" w:hAnsi="Segoe UI" w:cs="Segoe UI"/>
        </w:rPr>
        <w:t>Kreiranje novih izvora podataka za proizvodnju zvanične statistike;</w:t>
      </w:r>
      <w:r w:rsidR="0031615A" w:rsidRPr="00C2611A">
        <w:rPr>
          <w:rFonts w:ascii="Segoe UI" w:hAnsi="Segoe UI" w:cs="Segoe UI"/>
        </w:rPr>
        <w:t xml:space="preserve"> </w:t>
      </w:r>
      <w:r w:rsidR="005B065C" w:rsidRPr="00C2611A">
        <w:rPr>
          <w:rFonts w:ascii="Segoe UI" w:hAnsi="Segoe UI" w:cs="Segoe UI"/>
        </w:rPr>
        <w:t>(</w:t>
      </w:r>
      <w:r w:rsidR="00D406C1" w:rsidRPr="00C2611A">
        <w:rPr>
          <w:rFonts w:ascii="Segoe UI" w:hAnsi="Segoe UI" w:cs="Segoe UI"/>
        </w:rPr>
        <w:t>5</w:t>
      </w:r>
      <w:r w:rsidR="005B065C" w:rsidRPr="00C2611A">
        <w:rPr>
          <w:rFonts w:ascii="Segoe UI" w:hAnsi="Segoe UI" w:cs="Segoe UI"/>
        </w:rPr>
        <w:t>)</w:t>
      </w:r>
      <w:r w:rsidR="009F7341" w:rsidRPr="00C2611A">
        <w:rPr>
          <w:rFonts w:ascii="Segoe UI" w:hAnsi="Segoe UI" w:cs="Segoe UI"/>
        </w:rPr>
        <w:t xml:space="preserve"> </w:t>
      </w:r>
      <w:r w:rsidR="00D406C1" w:rsidRPr="00C2611A">
        <w:rPr>
          <w:rFonts w:ascii="Segoe UI" w:hAnsi="Segoe UI" w:cs="Segoe UI"/>
        </w:rPr>
        <w:t>Dalj</w:t>
      </w:r>
      <w:r w:rsidR="00082D09" w:rsidRPr="00C2611A">
        <w:rPr>
          <w:rFonts w:ascii="Segoe UI" w:hAnsi="Segoe UI" w:cs="Segoe UI"/>
        </w:rPr>
        <w:t>u</w:t>
      </w:r>
      <w:r w:rsidR="00D406C1" w:rsidRPr="00C2611A">
        <w:rPr>
          <w:rFonts w:ascii="Segoe UI" w:hAnsi="Segoe UI" w:cs="Segoe UI"/>
        </w:rPr>
        <w:t xml:space="preserve"> implementacij</w:t>
      </w:r>
      <w:r w:rsidR="00D37A8E" w:rsidRPr="00C2611A">
        <w:rPr>
          <w:rFonts w:ascii="Segoe UI" w:hAnsi="Segoe UI" w:cs="Segoe UI"/>
        </w:rPr>
        <w:t>u</w:t>
      </w:r>
      <w:r w:rsidR="00D406C1" w:rsidRPr="00C2611A">
        <w:rPr>
          <w:rFonts w:ascii="Segoe UI" w:hAnsi="Segoe UI" w:cs="Segoe UI"/>
        </w:rPr>
        <w:t xml:space="preserve"> Kodeksa kvaliteta zvanične statistike;</w:t>
      </w:r>
      <w:r w:rsidR="0031615A" w:rsidRPr="00C2611A">
        <w:rPr>
          <w:rFonts w:ascii="Segoe UI" w:hAnsi="Segoe UI" w:cs="Segoe UI"/>
        </w:rPr>
        <w:t xml:space="preserve"> </w:t>
      </w:r>
      <w:r w:rsidR="005B065C" w:rsidRPr="00C2611A">
        <w:rPr>
          <w:rFonts w:ascii="Segoe UI" w:hAnsi="Segoe UI" w:cs="Segoe UI"/>
        </w:rPr>
        <w:t>(</w:t>
      </w:r>
      <w:r w:rsidR="00D406C1" w:rsidRPr="00C2611A">
        <w:rPr>
          <w:rFonts w:ascii="Segoe UI" w:hAnsi="Segoe UI" w:cs="Segoe UI"/>
        </w:rPr>
        <w:t>6</w:t>
      </w:r>
      <w:r w:rsidR="005B065C" w:rsidRPr="00C2611A">
        <w:rPr>
          <w:rFonts w:ascii="Segoe UI" w:hAnsi="Segoe UI" w:cs="Segoe UI"/>
        </w:rPr>
        <w:t>)</w:t>
      </w:r>
      <w:r w:rsidR="009F7341" w:rsidRPr="00C2611A">
        <w:rPr>
          <w:rFonts w:ascii="Segoe UI" w:hAnsi="Segoe UI" w:cs="Segoe UI"/>
        </w:rPr>
        <w:t xml:space="preserve"> </w:t>
      </w:r>
      <w:r w:rsidR="00D406C1" w:rsidRPr="00C2611A">
        <w:rPr>
          <w:rFonts w:ascii="Segoe UI" w:hAnsi="Segoe UI" w:cs="Segoe UI"/>
        </w:rPr>
        <w:t>Razvoj IT integrisanog sistema za prikupljanje, obradu, objavljivanje i dokumentovanje</w:t>
      </w:r>
      <w:r w:rsidR="005B065C" w:rsidRPr="00C2611A">
        <w:rPr>
          <w:rFonts w:ascii="Segoe UI" w:hAnsi="Segoe UI" w:cs="Segoe UI"/>
        </w:rPr>
        <w:t xml:space="preserve"> </w:t>
      </w:r>
      <w:r w:rsidR="00D406C1" w:rsidRPr="00C2611A">
        <w:rPr>
          <w:rFonts w:ascii="Segoe UI" w:hAnsi="Segoe UI" w:cs="Segoe UI"/>
        </w:rPr>
        <w:t>rezultata zvanične statistike;</w:t>
      </w:r>
      <w:r w:rsidR="009F7341" w:rsidRPr="00C2611A">
        <w:rPr>
          <w:rFonts w:ascii="Segoe UI" w:hAnsi="Segoe UI" w:cs="Segoe UI"/>
        </w:rPr>
        <w:t xml:space="preserve"> </w:t>
      </w:r>
      <w:r w:rsidR="005B065C" w:rsidRPr="00C2611A">
        <w:rPr>
          <w:rFonts w:ascii="Segoe UI" w:hAnsi="Segoe UI" w:cs="Segoe UI"/>
        </w:rPr>
        <w:t>(</w:t>
      </w:r>
      <w:r w:rsidR="00D406C1" w:rsidRPr="00C2611A">
        <w:rPr>
          <w:rFonts w:ascii="Segoe UI" w:hAnsi="Segoe UI" w:cs="Segoe UI"/>
        </w:rPr>
        <w:t>7</w:t>
      </w:r>
      <w:r w:rsidR="005B065C" w:rsidRPr="00C2611A">
        <w:rPr>
          <w:rFonts w:ascii="Segoe UI" w:hAnsi="Segoe UI" w:cs="Segoe UI"/>
        </w:rPr>
        <w:t>)</w:t>
      </w:r>
      <w:r w:rsidR="009F7341" w:rsidRPr="00C2611A">
        <w:rPr>
          <w:rFonts w:ascii="Segoe UI" w:hAnsi="Segoe UI" w:cs="Segoe UI"/>
        </w:rPr>
        <w:t xml:space="preserve"> </w:t>
      </w:r>
      <w:r w:rsidR="00D406C1" w:rsidRPr="00C2611A">
        <w:rPr>
          <w:rFonts w:ascii="Segoe UI" w:hAnsi="Segoe UI" w:cs="Segoe UI"/>
        </w:rPr>
        <w:t>Razvoj diseminacije i komunikacije podataka u skladu sa potrebama digitalnog društva.</w:t>
      </w:r>
    </w:p>
    <w:p w14:paraId="3964F526" w14:textId="77777777" w:rsidR="00A14023" w:rsidRPr="00C2611A" w:rsidRDefault="00A14023" w:rsidP="00DF5088">
      <w:pPr>
        <w:spacing w:after="0"/>
        <w:jc w:val="both"/>
        <w:rPr>
          <w:rFonts w:ascii="Segoe UI" w:hAnsi="Segoe UI" w:cs="Segoe UI"/>
        </w:rPr>
      </w:pPr>
    </w:p>
    <w:p w14:paraId="711D76C3" w14:textId="77777777" w:rsidR="00137BC9" w:rsidRPr="00BF487E" w:rsidRDefault="00137BC9" w:rsidP="009F7341">
      <w:pPr>
        <w:spacing w:after="120"/>
        <w:jc w:val="both"/>
        <w:rPr>
          <w:rFonts w:ascii="Segoe UI" w:hAnsi="Segoe UI" w:cs="Segoe UI"/>
          <w:sz w:val="20"/>
          <w:szCs w:val="18"/>
        </w:rPr>
      </w:pPr>
      <w:r w:rsidRPr="00BF487E">
        <w:rPr>
          <w:rFonts w:ascii="Segoe UI" w:hAnsi="Segoe UI" w:cs="Segoe UI"/>
          <w:b/>
          <w:sz w:val="20"/>
          <w:szCs w:val="18"/>
        </w:rPr>
        <w:t xml:space="preserve">Tabela </w:t>
      </w:r>
      <w:r w:rsidR="0041645A" w:rsidRPr="00BF487E">
        <w:rPr>
          <w:rFonts w:ascii="Segoe UI" w:hAnsi="Segoe UI" w:cs="Segoe UI"/>
          <w:b/>
          <w:sz w:val="20"/>
          <w:szCs w:val="18"/>
        </w:rPr>
        <w:t>2</w:t>
      </w:r>
      <w:r w:rsidRPr="00BF487E">
        <w:rPr>
          <w:rFonts w:ascii="Segoe UI" w:hAnsi="Segoe UI" w:cs="Segoe UI"/>
          <w:b/>
          <w:sz w:val="20"/>
          <w:szCs w:val="18"/>
        </w:rPr>
        <w:t xml:space="preserve">. </w:t>
      </w:r>
      <w:r w:rsidR="00A3219D" w:rsidRPr="00BF487E">
        <w:rPr>
          <w:rFonts w:ascii="Segoe UI" w:hAnsi="Segoe UI" w:cs="Segoe UI"/>
          <w:sz w:val="20"/>
          <w:szCs w:val="18"/>
        </w:rPr>
        <w:t>Pregled aktivnosti</w:t>
      </w:r>
      <w:r w:rsidR="00232745" w:rsidRPr="00BF487E">
        <w:rPr>
          <w:rFonts w:ascii="Segoe UI" w:hAnsi="Segoe UI" w:cs="Segoe UI"/>
          <w:sz w:val="20"/>
          <w:szCs w:val="18"/>
        </w:rPr>
        <w:t xml:space="preserve"> </w:t>
      </w:r>
      <w:r w:rsidR="00192AC4" w:rsidRPr="00BF487E">
        <w:rPr>
          <w:rFonts w:ascii="Segoe UI" w:hAnsi="Segoe UI" w:cs="Segoe UI"/>
          <w:sz w:val="20"/>
          <w:szCs w:val="18"/>
        </w:rPr>
        <w:t xml:space="preserve">definisanih </w:t>
      </w:r>
      <w:r w:rsidR="00232745" w:rsidRPr="00BF487E">
        <w:rPr>
          <w:rFonts w:ascii="Segoe UI" w:hAnsi="Segoe UI" w:cs="Segoe UI"/>
          <w:sz w:val="20"/>
          <w:szCs w:val="18"/>
        </w:rPr>
        <w:t>Strategij</w:t>
      </w:r>
      <w:r w:rsidR="00192AC4" w:rsidRPr="00BF487E">
        <w:rPr>
          <w:rFonts w:ascii="Segoe UI" w:hAnsi="Segoe UI" w:cs="Segoe UI"/>
          <w:sz w:val="20"/>
          <w:szCs w:val="18"/>
        </w:rPr>
        <w:t>om</w:t>
      </w:r>
      <w:r w:rsidR="00232745" w:rsidRPr="00BF487E">
        <w:rPr>
          <w:rFonts w:ascii="Segoe UI" w:hAnsi="Segoe UI" w:cs="Segoe UI"/>
          <w:sz w:val="20"/>
          <w:szCs w:val="18"/>
        </w:rPr>
        <w:t xml:space="preserve"> razvoja zvanične statistike 2019 - 2023. godin</w:t>
      </w:r>
      <w:r w:rsidR="00AF71F6" w:rsidRPr="00BF487E">
        <w:rPr>
          <w:rFonts w:ascii="Segoe UI" w:hAnsi="Segoe UI" w:cs="Segoe UI"/>
          <w:sz w:val="20"/>
          <w:szCs w:val="18"/>
        </w:rPr>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985"/>
      </w:tblGrid>
      <w:tr w:rsidR="00E87A40" w:rsidRPr="00BF487E" w14:paraId="069B275C" w14:textId="77777777" w:rsidTr="00BF487E">
        <w:trPr>
          <w:trHeight w:val="432"/>
        </w:trPr>
        <w:tc>
          <w:tcPr>
            <w:tcW w:w="4473" w:type="pct"/>
            <w:tcBorders>
              <w:bottom w:val="single" w:sz="4" w:space="0" w:color="auto"/>
            </w:tcBorders>
            <w:shd w:val="clear" w:color="auto" w:fill="DEEAF6" w:themeFill="accent5" w:themeFillTint="33"/>
            <w:vAlign w:val="center"/>
            <w:hideMark/>
          </w:tcPr>
          <w:p w14:paraId="12620D61" w14:textId="77777777" w:rsidR="00E87A40" w:rsidRPr="00BF487E" w:rsidRDefault="00E87A40" w:rsidP="00BF487E">
            <w:pPr>
              <w:spacing w:after="0"/>
              <w:rPr>
                <w:rFonts w:ascii="Segoe UI" w:eastAsia="Times New Roman" w:hAnsi="Segoe UI" w:cs="Segoe UI"/>
                <w:b/>
                <w:bCs/>
                <w:sz w:val="20"/>
                <w:szCs w:val="20"/>
              </w:rPr>
            </w:pPr>
            <w:r w:rsidRPr="00BF487E">
              <w:rPr>
                <w:rFonts w:ascii="Segoe UI" w:eastAsia="Times New Roman" w:hAnsi="Segoe UI" w:cs="Segoe UI"/>
                <w:b/>
                <w:bCs/>
                <w:sz w:val="20"/>
                <w:szCs w:val="20"/>
              </w:rPr>
              <w:t>Strategija razvoja zvanične statistike 2019 - 2023. godin</w:t>
            </w:r>
            <w:r w:rsidR="00705E5C" w:rsidRPr="00BF487E">
              <w:rPr>
                <w:rFonts w:ascii="Segoe UI" w:eastAsia="Times New Roman" w:hAnsi="Segoe UI" w:cs="Segoe UI"/>
                <w:b/>
                <w:bCs/>
                <w:sz w:val="20"/>
                <w:szCs w:val="20"/>
              </w:rPr>
              <w:t>e</w:t>
            </w:r>
          </w:p>
        </w:tc>
        <w:tc>
          <w:tcPr>
            <w:tcW w:w="527" w:type="pct"/>
            <w:tcBorders>
              <w:bottom w:val="single" w:sz="4" w:space="0" w:color="auto"/>
            </w:tcBorders>
            <w:shd w:val="clear" w:color="auto" w:fill="DEEAF6" w:themeFill="accent5" w:themeFillTint="33"/>
            <w:vAlign w:val="center"/>
            <w:hideMark/>
          </w:tcPr>
          <w:p w14:paraId="56A80380" w14:textId="77777777" w:rsidR="00E87A40" w:rsidRPr="00BF487E" w:rsidRDefault="00E87A40" w:rsidP="000469FA">
            <w:pPr>
              <w:spacing w:after="0"/>
              <w:jc w:val="center"/>
              <w:rPr>
                <w:rFonts w:ascii="Segoe UI" w:eastAsia="Times New Roman" w:hAnsi="Segoe UI" w:cs="Segoe UI"/>
                <w:b/>
                <w:bCs/>
                <w:sz w:val="20"/>
                <w:szCs w:val="20"/>
              </w:rPr>
            </w:pPr>
            <w:r w:rsidRPr="00BF487E">
              <w:rPr>
                <w:rFonts w:ascii="Segoe UI" w:eastAsia="Times New Roman" w:hAnsi="Segoe UI" w:cs="Segoe UI"/>
                <w:b/>
                <w:bCs/>
                <w:sz w:val="20"/>
                <w:szCs w:val="20"/>
              </w:rPr>
              <w:t>Broj</w:t>
            </w:r>
          </w:p>
        </w:tc>
      </w:tr>
      <w:tr w:rsidR="00E87A40" w:rsidRPr="00BF487E" w14:paraId="714B55FE" w14:textId="77777777" w:rsidTr="00BF487E">
        <w:trPr>
          <w:trHeight w:val="310"/>
        </w:trPr>
        <w:tc>
          <w:tcPr>
            <w:tcW w:w="4473" w:type="pct"/>
            <w:tcBorders>
              <w:bottom w:val="nil"/>
            </w:tcBorders>
            <w:shd w:val="clear" w:color="auto" w:fill="auto"/>
            <w:vAlign w:val="center"/>
            <w:hideMark/>
          </w:tcPr>
          <w:p w14:paraId="0941B071" w14:textId="77777777" w:rsidR="00E87A40" w:rsidRPr="00BF487E" w:rsidRDefault="00E87A40" w:rsidP="000469FA">
            <w:pPr>
              <w:spacing w:after="0"/>
              <w:jc w:val="both"/>
              <w:rPr>
                <w:rFonts w:ascii="Segoe UI" w:hAnsi="Segoe UI" w:cs="Segoe UI"/>
                <w:sz w:val="20"/>
                <w:szCs w:val="20"/>
              </w:rPr>
            </w:pPr>
            <w:r w:rsidRPr="00BF487E">
              <w:rPr>
                <w:rFonts w:ascii="Segoe UI" w:eastAsia="Times New Roman" w:hAnsi="Segoe UI" w:cs="Segoe UI"/>
                <w:bCs/>
                <w:sz w:val="20"/>
                <w:szCs w:val="20"/>
              </w:rPr>
              <w:t>Strateški cilj</w:t>
            </w:r>
            <w:r w:rsidR="007F1302" w:rsidRPr="00BF487E">
              <w:rPr>
                <w:rFonts w:ascii="Segoe UI" w:eastAsia="Times New Roman" w:hAnsi="Segoe UI" w:cs="Segoe UI"/>
                <w:bCs/>
                <w:sz w:val="20"/>
                <w:szCs w:val="20"/>
              </w:rPr>
              <w:t>evi</w:t>
            </w:r>
          </w:p>
        </w:tc>
        <w:tc>
          <w:tcPr>
            <w:tcW w:w="527" w:type="pct"/>
            <w:tcBorders>
              <w:bottom w:val="nil"/>
            </w:tcBorders>
            <w:shd w:val="clear" w:color="auto" w:fill="auto"/>
            <w:noWrap/>
            <w:vAlign w:val="center"/>
            <w:hideMark/>
          </w:tcPr>
          <w:p w14:paraId="381AA57C" w14:textId="77777777" w:rsidR="00E87A40" w:rsidRPr="00BF487E" w:rsidRDefault="00E87A40" w:rsidP="00BF487E">
            <w:pPr>
              <w:spacing w:after="0"/>
              <w:ind w:right="288"/>
              <w:jc w:val="right"/>
              <w:rPr>
                <w:rFonts w:ascii="Segoe UI" w:eastAsia="Times New Roman" w:hAnsi="Segoe UI" w:cs="Segoe UI"/>
                <w:sz w:val="20"/>
                <w:szCs w:val="20"/>
              </w:rPr>
            </w:pPr>
            <w:r w:rsidRPr="00BF487E">
              <w:rPr>
                <w:rFonts w:ascii="Segoe UI" w:eastAsia="Times New Roman" w:hAnsi="Segoe UI" w:cs="Segoe UI"/>
                <w:sz w:val="20"/>
                <w:szCs w:val="20"/>
              </w:rPr>
              <w:t>1</w:t>
            </w:r>
          </w:p>
        </w:tc>
      </w:tr>
      <w:tr w:rsidR="00E87A40" w:rsidRPr="00BF487E" w14:paraId="6854D815" w14:textId="77777777" w:rsidTr="00BF487E">
        <w:trPr>
          <w:trHeight w:val="355"/>
        </w:trPr>
        <w:tc>
          <w:tcPr>
            <w:tcW w:w="4473" w:type="pct"/>
            <w:tcBorders>
              <w:top w:val="nil"/>
              <w:bottom w:val="nil"/>
            </w:tcBorders>
            <w:shd w:val="clear" w:color="auto" w:fill="F2F7FC"/>
            <w:vAlign w:val="center"/>
            <w:hideMark/>
          </w:tcPr>
          <w:p w14:paraId="722EEA34" w14:textId="77777777" w:rsidR="00E87A40" w:rsidRPr="00BF487E" w:rsidRDefault="00E87A40" w:rsidP="000469FA">
            <w:pPr>
              <w:spacing w:after="0"/>
              <w:jc w:val="both"/>
              <w:rPr>
                <w:rFonts w:ascii="Segoe UI" w:hAnsi="Segoe UI" w:cs="Segoe UI"/>
                <w:sz w:val="20"/>
                <w:szCs w:val="20"/>
              </w:rPr>
            </w:pPr>
            <w:r w:rsidRPr="00BF487E">
              <w:rPr>
                <w:rFonts w:ascii="Segoe UI" w:eastAsia="Times New Roman" w:hAnsi="Segoe UI" w:cs="Segoe UI"/>
                <w:bCs/>
                <w:sz w:val="20"/>
                <w:szCs w:val="20"/>
              </w:rPr>
              <w:t>Operativni ciljevi</w:t>
            </w:r>
          </w:p>
        </w:tc>
        <w:tc>
          <w:tcPr>
            <w:tcW w:w="527" w:type="pct"/>
            <w:tcBorders>
              <w:top w:val="nil"/>
              <w:bottom w:val="nil"/>
            </w:tcBorders>
            <w:shd w:val="clear" w:color="auto" w:fill="F2F7FC"/>
            <w:vAlign w:val="center"/>
            <w:hideMark/>
          </w:tcPr>
          <w:p w14:paraId="0CDBD3B1" w14:textId="77777777" w:rsidR="00E87A40" w:rsidRPr="00BF487E" w:rsidRDefault="00E87A40" w:rsidP="00BF487E">
            <w:pPr>
              <w:spacing w:after="0"/>
              <w:ind w:right="288"/>
              <w:jc w:val="right"/>
              <w:rPr>
                <w:rFonts w:ascii="Segoe UI" w:eastAsia="Times New Roman" w:hAnsi="Segoe UI" w:cs="Segoe UI"/>
                <w:sz w:val="20"/>
                <w:szCs w:val="20"/>
              </w:rPr>
            </w:pPr>
            <w:r w:rsidRPr="00BF487E">
              <w:rPr>
                <w:rFonts w:ascii="Segoe UI" w:eastAsia="Times New Roman" w:hAnsi="Segoe UI" w:cs="Segoe UI"/>
                <w:sz w:val="20"/>
                <w:szCs w:val="20"/>
              </w:rPr>
              <w:t>7</w:t>
            </w:r>
          </w:p>
        </w:tc>
      </w:tr>
      <w:tr w:rsidR="00E87A40" w:rsidRPr="00BF487E" w14:paraId="48E1BFF7" w14:textId="77777777" w:rsidTr="00BF487E">
        <w:trPr>
          <w:trHeight w:val="355"/>
        </w:trPr>
        <w:tc>
          <w:tcPr>
            <w:tcW w:w="4473" w:type="pct"/>
            <w:tcBorders>
              <w:top w:val="nil"/>
              <w:bottom w:val="nil"/>
            </w:tcBorders>
            <w:shd w:val="clear" w:color="auto" w:fill="auto"/>
            <w:vAlign w:val="center"/>
          </w:tcPr>
          <w:p w14:paraId="19F292F8" w14:textId="77777777" w:rsidR="00E87A40" w:rsidRPr="00BF487E" w:rsidRDefault="00E87A40" w:rsidP="000469FA">
            <w:pPr>
              <w:spacing w:after="0"/>
              <w:jc w:val="both"/>
              <w:rPr>
                <w:rFonts w:ascii="Segoe UI" w:hAnsi="Segoe UI" w:cs="Segoe UI"/>
                <w:sz w:val="20"/>
                <w:szCs w:val="20"/>
              </w:rPr>
            </w:pPr>
            <w:r w:rsidRPr="00BF487E">
              <w:rPr>
                <w:rFonts w:ascii="Segoe UI" w:eastAsia="Times New Roman" w:hAnsi="Segoe UI" w:cs="Segoe UI"/>
                <w:bCs/>
                <w:sz w:val="20"/>
                <w:szCs w:val="20"/>
              </w:rPr>
              <w:t xml:space="preserve">Aktivnosti </w:t>
            </w:r>
          </w:p>
        </w:tc>
        <w:tc>
          <w:tcPr>
            <w:tcW w:w="527" w:type="pct"/>
            <w:tcBorders>
              <w:top w:val="nil"/>
              <w:bottom w:val="nil"/>
            </w:tcBorders>
            <w:shd w:val="clear" w:color="auto" w:fill="auto"/>
            <w:vAlign w:val="center"/>
          </w:tcPr>
          <w:p w14:paraId="09FCF8CE" w14:textId="77777777" w:rsidR="00E87A40" w:rsidRPr="00BF487E" w:rsidRDefault="00E87A40" w:rsidP="00BF487E">
            <w:pPr>
              <w:spacing w:after="0"/>
              <w:ind w:right="288"/>
              <w:jc w:val="right"/>
              <w:rPr>
                <w:rFonts w:ascii="Segoe UI" w:eastAsia="Times New Roman" w:hAnsi="Segoe UI" w:cs="Segoe UI"/>
                <w:sz w:val="20"/>
                <w:szCs w:val="20"/>
              </w:rPr>
            </w:pPr>
            <w:r w:rsidRPr="00BF487E">
              <w:rPr>
                <w:rFonts w:ascii="Segoe UI" w:eastAsia="Times New Roman" w:hAnsi="Segoe UI" w:cs="Segoe UI"/>
                <w:sz w:val="20"/>
                <w:szCs w:val="20"/>
              </w:rPr>
              <w:t>49</w:t>
            </w:r>
          </w:p>
        </w:tc>
      </w:tr>
      <w:tr w:rsidR="00E87A40" w:rsidRPr="00BF487E" w14:paraId="68BA99C3" w14:textId="77777777" w:rsidTr="00BF487E">
        <w:trPr>
          <w:trHeight w:val="300"/>
        </w:trPr>
        <w:tc>
          <w:tcPr>
            <w:tcW w:w="4473" w:type="pct"/>
            <w:tcBorders>
              <w:top w:val="nil"/>
            </w:tcBorders>
            <w:shd w:val="clear" w:color="auto" w:fill="F2F7FC"/>
            <w:vAlign w:val="center"/>
            <w:hideMark/>
          </w:tcPr>
          <w:p w14:paraId="178E4B5D" w14:textId="77777777" w:rsidR="00E87A40" w:rsidRPr="00BF487E" w:rsidRDefault="00E87A40" w:rsidP="000469FA">
            <w:pPr>
              <w:spacing w:after="0"/>
              <w:jc w:val="both"/>
              <w:rPr>
                <w:rFonts w:ascii="Segoe UI" w:hAnsi="Segoe UI" w:cs="Segoe UI"/>
                <w:sz w:val="20"/>
                <w:szCs w:val="20"/>
              </w:rPr>
            </w:pPr>
            <w:r w:rsidRPr="00BF487E">
              <w:rPr>
                <w:rFonts w:ascii="Segoe UI" w:eastAsia="Times New Roman" w:hAnsi="Segoe UI" w:cs="Segoe UI"/>
                <w:bCs/>
                <w:sz w:val="20"/>
                <w:szCs w:val="20"/>
              </w:rPr>
              <w:t>Indikatori učinka</w:t>
            </w:r>
          </w:p>
        </w:tc>
        <w:tc>
          <w:tcPr>
            <w:tcW w:w="527" w:type="pct"/>
            <w:tcBorders>
              <w:top w:val="nil"/>
            </w:tcBorders>
            <w:shd w:val="clear" w:color="auto" w:fill="F2F7FC"/>
            <w:noWrap/>
            <w:vAlign w:val="center"/>
            <w:hideMark/>
          </w:tcPr>
          <w:p w14:paraId="48EDE016" w14:textId="77777777" w:rsidR="00E87A40" w:rsidRPr="00BF487E" w:rsidRDefault="00E87A40" w:rsidP="00BF487E">
            <w:pPr>
              <w:spacing w:after="0"/>
              <w:ind w:right="288"/>
              <w:jc w:val="right"/>
              <w:rPr>
                <w:rFonts w:ascii="Segoe UI" w:eastAsia="Times New Roman" w:hAnsi="Segoe UI" w:cs="Segoe UI"/>
                <w:bCs/>
                <w:sz w:val="20"/>
                <w:szCs w:val="20"/>
                <w:lang w:val="sr-Latn-ME"/>
              </w:rPr>
            </w:pPr>
            <w:r w:rsidRPr="00BF487E">
              <w:rPr>
                <w:rFonts w:ascii="Segoe UI" w:eastAsia="Times New Roman" w:hAnsi="Segoe UI" w:cs="Segoe UI"/>
                <w:bCs/>
                <w:sz w:val="20"/>
                <w:szCs w:val="20"/>
              </w:rPr>
              <w:t>22</w:t>
            </w:r>
          </w:p>
        </w:tc>
      </w:tr>
    </w:tbl>
    <w:p w14:paraId="59A9ABA6" w14:textId="77777777" w:rsidR="004D6A04" w:rsidRPr="00C2611A" w:rsidRDefault="004D6A04" w:rsidP="00F1299D">
      <w:pPr>
        <w:spacing w:after="0" w:line="276" w:lineRule="auto"/>
        <w:jc w:val="both"/>
        <w:rPr>
          <w:rFonts w:ascii="Segoe UI" w:hAnsi="Segoe UI" w:cs="Segoe UI"/>
          <w:lang w:val="sr-Latn-ME"/>
        </w:rPr>
      </w:pPr>
    </w:p>
    <w:p w14:paraId="5D2AE907" w14:textId="77777777" w:rsidR="00C41F4A" w:rsidRPr="00C2611A" w:rsidRDefault="004D6A04" w:rsidP="00BF487E">
      <w:pPr>
        <w:spacing w:after="120" w:line="276" w:lineRule="auto"/>
        <w:jc w:val="both"/>
        <w:rPr>
          <w:rFonts w:ascii="Segoe UI" w:hAnsi="Segoe UI" w:cs="Segoe UI"/>
          <w:lang w:val="sr-Latn-ME"/>
        </w:rPr>
      </w:pPr>
      <w:r w:rsidRPr="00C2611A">
        <w:rPr>
          <w:rFonts w:ascii="Segoe UI" w:hAnsi="Segoe UI" w:cs="Segoe UI"/>
          <w:lang w:val="sr-Latn-ME"/>
        </w:rPr>
        <w:t xml:space="preserve">Ključni rizici identifikovani od strane EUROSTAT-a, </w:t>
      </w:r>
      <w:r w:rsidR="00A23644" w:rsidRPr="00C2611A">
        <w:rPr>
          <w:rFonts w:ascii="Segoe UI" w:hAnsi="Segoe UI" w:cs="Segoe UI"/>
          <w:lang w:val="sr-Latn-ME"/>
        </w:rPr>
        <w:t xml:space="preserve">prepoznati su i </w:t>
      </w:r>
      <w:r w:rsidRPr="00C2611A">
        <w:rPr>
          <w:rFonts w:ascii="Segoe UI" w:hAnsi="Segoe UI" w:cs="Segoe UI"/>
          <w:lang w:val="sr-Latn-ME"/>
        </w:rPr>
        <w:t>u Izvještajima o</w:t>
      </w:r>
      <w:r w:rsidR="00C41F4A" w:rsidRPr="00C2611A">
        <w:rPr>
          <w:rFonts w:ascii="Segoe UI" w:hAnsi="Segoe UI" w:cs="Segoe UI"/>
          <w:lang w:val="sr-Latn-ME"/>
        </w:rPr>
        <w:t xml:space="preserve"> n</w:t>
      </w:r>
      <w:r w:rsidRPr="00C2611A">
        <w:rPr>
          <w:rFonts w:ascii="Segoe UI" w:hAnsi="Segoe UI" w:cs="Segoe UI"/>
          <w:lang w:val="sr-Latn-ME"/>
        </w:rPr>
        <w:t xml:space="preserve">apretku, </w:t>
      </w:r>
      <w:r w:rsidR="004A0512" w:rsidRPr="00C2611A">
        <w:rPr>
          <w:rFonts w:ascii="Segoe UI" w:hAnsi="Segoe UI" w:cs="Segoe UI"/>
          <w:lang w:val="sr-Latn-ME"/>
        </w:rPr>
        <w:t xml:space="preserve">a koji se </w:t>
      </w:r>
      <w:r w:rsidR="00C41F4A" w:rsidRPr="00C2611A">
        <w:rPr>
          <w:rFonts w:ascii="Segoe UI" w:hAnsi="Segoe UI" w:cs="Segoe UI"/>
          <w:lang w:val="sr-Latn-ME"/>
        </w:rPr>
        <w:t>oslanjaju na prethodno navedeno</w:t>
      </w:r>
      <w:r w:rsidR="00A23644" w:rsidRPr="00C2611A">
        <w:rPr>
          <w:rFonts w:ascii="Segoe UI" w:hAnsi="Segoe UI" w:cs="Segoe UI"/>
          <w:lang w:val="sr-Latn-ME"/>
        </w:rPr>
        <w:t xml:space="preserve"> su</w:t>
      </w:r>
      <w:r w:rsidR="00C41F4A" w:rsidRPr="00C2611A">
        <w:rPr>
          <w:rFonts w:ascii="Segoe UI" w:hAnsi="Segoe UI" w:cs="Segoe UI"/>
          <w:lang w:val="sr-Latn-ME"/>
        </w:rPr>
        <w:t>:</w:t>
      </w:r>
    </w:p>
    <w:p w14:paraId="523A96B2" w14:textId="77777777" w:rsidR="00F1299D" w:rsidRPr="00BF487E" w:rsidRDefault="00C41F4A" w:rsidP="00BF487E">
      <w:pPr>
        <w:pStyle w:val="ListParagraph"/>
        <w:numPr>
          <w:ilvl w:val="0"/>
          <w:numId w:val="29"/>
        </w:numPr>
        <w:spacing w:after="360" w:line="276" w:lineRule="auto"/>
        <w:jc w:val="both"/>
        <w:rPr>
          <w:rFonts w:ascii="Segoe UI" w:hAnsi="Segoe UI" w:cs="Segoe UI"/>
          <w:lang w:val="sr-Latn-ME"/>
        </w:rPr>
      </w:pPr>
      <w:r w:rsidRPr="00C2611A">
        <w:rPr>
          <w:rFonts w:ascii="Segoe UI" w:hAnsi="Segoe UI" w:cs="Segoe UI"/>
          <w:b/>
        </w:rPr>
        <w:t>potreb</w:t>
      </w:r>
      <w:r w:rsidR="00A23644" w:rsidRPr="00C2611A">
        <w:rPr>
          <w:rFonts w:ascii="Segoe UI" w:hAnsi="Segoe UI" w:cs="Segoe UI"/>
          <w:b/>
        </w:rPr>
        <w:t>a</w:t>
      </w:r>
      <w:r w:rsidRPr="00C2611A">
        <w:rPr>
          <w:rFonts w:ascii="Segoe UI" w:hAnsi="Segoe UI" w:cs="Segoe UI"/>
          <w:b/>
        </w:rPr>
        <w:t xml:space="preserve"> </w:t>
      </w:r>
      <w:r w:rsidR="00F1299D" w:rsidRPr="00C2611A">
        <w:rPr>
          <w:rFonts w:ascii="Segoe UI" w:hAnsi="Segoe UI" w:cs="Segoe UI"/>
          <w:b/>
        </w:rPr>
        <w:t>za značajnim povećanjem ljudskih i finasijskih resursa Uprave za statistiku</w:t>
      </w:r>
      <w:r w:rsidR="00F1299D" w:rsidRPr="00C2611A">
        <w:rPr>
          <w:rFonts w:ascii="Segoe UI" w:hAnsi="Segoe UI" w:cs="Segoe UI"/>
        </w:rPr>
        <w:t xml:space="preserve"> </w:t>
      </w:r>
      <w:r w:rsidR="00A23644" w:rsidRPr="00C2611A">
        <w:rPr>
          <w:rFonts w:ascii="Segoe UI" w:hAnsi="Segoe UI" w:cs="Segoe UI"/>
        </w:rPr>
        <w:t>(u okviru postoje</w:t>
      </w:r>
      <w:r w:rsidR="00F1299D" w:rsidRPr="00C2611A">
        <w:rPr>
          <w:rFonts w:ascii="Segoe UI" w:hAnsi="Segoe UI" w:cs="Segoe UI"/>
        </w:rPr>
        <w:t>ći</w:t>
      </w:r>
      <w:r w:rsidR="004A0512" w:rsidRPr="00C2611A">
        <w:rPr>
          <w:rFonts w:ascii="Segoe UI" w:hAnsi="Segoe UI" w:cs="Segoe UI"/>
        </w:rPr>
        <w:t>h</w:t>
      </w:r>
      <w:r w:rsidR="00F1299D" w:rsidRPr="00C2611A">
        <w:rPr>
          <w:rFonts w:ascii="Segoe UI" w:hAnsi="Segoe UI" w:cs="Segoe UI"/>
        </w:rPr>
        <w:t xml:space="preserve"> kapacitet</w:t>
      </w:r>
      <w:r w:rsidR="00A23644" w:rsidRPr="00C2611A">
        <w:rPr>
          <w:rFonts w:ascii="Segoe UI" w:hAnsi="Segoe UI" w:cs="Segoe UI"/>
        </w:rPr>
        <w:t xml:space="preserve">a </w:t>
      </w:r>
      <w:r w:rsidR="00F1299D" w:rsidRPr="00C2611A">
        <w:rPr>
          <w:rFonts w:ascii="Segoe UI" w:hAnsi="Segoe UI" w:cs="Segoe UI"/>
        </w:rPr>
        <w:t xml:space="preserve">neće </w:t>
      </w:r>
      <w:r w:rsidR="00A23644" w:rsidRPr="00C2611A">
        <w:rPr>
          <w:rFonts w:ascii="Segoe UI" w:hAnsi="Segoe UI" w:cs="Segoe UI"/>
        </w:rPr>
        <w:t xml:space="preserve">biti moguće </w:t>
      </w:r>
      <w:r w:rsidR="00F1299D" w:rsidRPr="00C2611A">
        <w:rPr>
          <w:rFonts w:ascii="Segoe UI" w:hAnsi="Segoe UI" w:cs="Segoe UI"/>
        </w:rPr>
        <w:t>ispun</w:t>
      </w:r>
      <w:r w:rsidR="00A23644" w:rsidRPr="00C2611A">
        <w:rPr>
          <w:rFonts w:ascii="Segoe UI" w:hAnsi="Segoe UI" w:cs="Segoe UI"/>
        </w:rPr>
        <w:t>iti</w:t>
      </w:r>
      <w:r w:rsidR="00F1299D" w:rsidRPr="00C2611A">
        <w:rPr>
          <w:rFonts w:ascii="Segoe UI" w:hAnsi="Segoe UI" w:cs="Segoe UI"/>
        </w:rPr>
        <w:t xml:space="preserve"> zahtjeve </w:t>
      </w:r>
      <w:r w:rsidR="00A23644" w:rsidRPr="00C2611A">
        <w:rPr>
          <w:rFonts w:ascii="Segoe UI" w:hAnsi="Segoe UI" w:cs="Segoe UI"/>
        </w:rPr>
        <w:t>za zvaničnim podacima nacionalnih i m</w:t>
      </w:r>
      <w:r w:rsidR="004A0512" w:rsidRPr="00C2611A">
        <w:rPr>
          <w:rFonts w:ascii="Segoe UI" w:hAnsi="Segoe UI" w:cs="Segoe UI"/>
        </w:rPr>
        <w:t>e</w:t>
      </w:r>
      <w:r w:rsidR="00A23644" w:rsidRPr="00C2611A">
        <w:rPr>
          <w:rFonts w:ascii="Segoe UI" w:hAnsi="Segoe UI" w:cs="Segoe UI"/>
        </w:rPr>
        <w:t>đunarodnih korisnika, kao što su: Nacionalna str</w:t>
      </w:r>
      <w:r w:rsidR="00D37A8E" w:rsidRPr="00C2611A">
        <w:rPr>
          <w:rFonts w:ascii="Segoe UI" w:hAnsi="Segoe UI" w:cs="Segoe UI"/>
        </w:rPr>
        <w:t>a</w:t>
      </w:r>
      <w:r w:rsidR="00A23644" w:rsidRPr="00C2611A">
        <w:rPr>
          <w:rFonts w:ascii="Segoe UI" w:hAnsi="Segoe UI" w:cs="Segoe UI"/>
        </w:rPr>
        <w:t xml:space="preserve">tegija </w:t>
      </w:r>
      <w:r w:rsidR="00F1299D" w:rsidRPr="00C2611A">
        <w:rPr>
          <w:rFonts w:ascii="Segoe UI" w:hAnsi="Segoe UI" w:cs="Segoe UI"/>
        </w:rPr>
        <w:t>održivog razvoja</w:t>
      </w:r>
      <w:r w:rsidR="00A23644" w:rsidRPr="00C2611A">
        <w:rPr>
          <w:rFonts w:ascii="Segoe UI" w:hAnsi="Segoe UI" w:cs="Segoe UI"/>
        </w:rPr>
        <w:t xml:space="preserve">, </w:t>
      </w:r>
      <w:r w:rsidR="009F7341" w:rsidRPr="00C2611A">
        <w:rPr>
          <w:rFonts w:ascii="Segoe UI" w:hAnsi="Segoe UI" w:cs="Segoe UI"/>
        </w:rPr>
        <w:t>Program pristupanja</w:t>
      </w:r>
      <w:r w:rsidR="00F1299D" w:rsidRPr="00C2611A">
        <w:rPr>
          <w:rFonts w:ascii="Segoe UI" w:hAnsi="Segoe UI" w:cs="Segoe UI"/>
        </w:rPr>
        <w:t xml:space="preserve"> Crne Gore Evropskoj uniji</w:t>
      </w:r>
      <w:r w:rsidR="00A23644" w:rsidRPr="00C2611A">
        <w:rPr>
          <w:rFonts w:ascii="Segoe UI" w:hAnsi="Segoe UI" w:cs="Segoe UI"/>
        </w:rPr>
        <w:t>, itd</w:t>
      </w:r>
      <w:r w:rsidR="004A0512" w:rsidRPr="00C2611A">
        <w:rPr>
          <w:rFonts w:ascii="Segoe UI" w:hAnsi="Segoe UI" w:cs="Segoe UI"/>
        </w:rPr>
        <w:t>.</w:t>
      </w:r>
      <w:r w:rsidR="00A23644" w:rsidRPr="00C2611A">
        <w:rPr>
          <w:rFonts w:ascii="Segoe UI" w:hAnsi="Segoe UI" w:cs="Segoe UI"/>
        </w:rPr>
        <w:t>)</w:t>
      </w:r>
      <w:r w:rsidR="00F1299D" w:rsidRPr="00C2611A">
        <w:rPr>
          <w:rFonts w:ascii="Segoe UI" w:hAnsi="Segoe UI" w:cs="Segoe UI"/>
        </w:rPr>
        <w:t xml:space="preserve">; </w:t>
      </w:r>
    </w:p>
    <w:p w14:paraId="2CB40CBF" w14:textId="77777777" w:rsidR="00BF487E" w:rsidRPr="00C2611A" w:rsidRDefault="00BF487E" w:rsidP="00BF487E">
      <w:pPr>
        <w:pStyle w:val="ListParagraph"/>
        <w:spacing w:after="360" w:line="276" w:lineRule="auto"/>
        <w:jc w:val="both"/>
        <w:rPr>
          <w:rFonts w:ascii="Segoe UI" w:hAnsi="Segoe UI" w:cs="Segoe UI"/>
          <w:lang w:val="sr-Latn-ME"/>
        </w:rPr>
      </w:pPr>
    </w:p>
    <w:p w14:paraId="1259CC50" w14:textId="77777777" w:rsidR="00F1299D" w:rsidRPr="00BF487E" w:rsidRDefault="004A0512" w:rsidP="00BF487E">
      <w:pPr>
        <w:pStyle w:val="ListParagraph"/>
        <w:numPr>
          <w:ilvl w:val="0"/>
          <w:numId w:val="10"/>
        </w:numPr>
        <w:spacing w:before="240" w:after="240" w:line="276" w:lineRule="auto"/>
        <w:jc w:val="both"/>
        <w:rPr>
          <w:rFonts w:ascii="Segoe UI" w:hAnsi="Segoe UI" w:cs="Segoe UI"/>
          <w:b/>
        </w:rPr>
      </w:pPr>
      <w:r w:rsidRPr="00C2611A">
        <w:rPr>
          <w:rFonts w:ascii="Segoe UI" w:hAnsi="Segoe UI" w:cs="Segoe UI"/>
          <w:b/>
        </w:rPr>
        <w:lastRenderedPageBreak/>
        <w:t>defini</w:t>
      </w:r>
      <w:r w:rsidR="00A23644" w:rsidRPr="00C2611A">
        <w:rPr>
          <w:rFonts w:ascii="Segoe UI" w:hAnsi="Segoe UI" w:cs="Segoe UI"/>
          <w:b/>
        </w:rPr>
        <w:t>sanje</w:t>
      </w:r>
      <w:r w:rsidR="006870DC" w:rsidRPr="00C2611A">
        <w:rPr>
          <w:rFonts w:ascii="Segoe UI" w:hAnsi="Segoe UI" w:cs="Segoe UI"/>
          <w:b/>
        </w:rPr>
        <w:t xml:space="preserve"> institucionalne </w:t>
      </w:r>
      <w:r w:rsidR="00A23644" w:rsidRPr="00C2611A">
        <w:rPr>
          <w:rFonts w:ascii="Segoe UI" w:hAnsi="Segoe UI" w:cs="Segoe UI"/>
          <w:b/>
        </w:rPr>
        <w:t>nadležnosti</w:t>
      </w:r>
      <w:r w:rsidR="00A23644" w:rsidRPr="00C2611A">
        <w:rPr>
          <w:rFonts w:ascii="Segoe UI" w:hAnsi="Segoe UI" w:cs="Segoe UI"/>
        </w:rPr>
        <w:t xml:space="preserve"> u proizvodnji statistike državnih finansija</w:t>
      </w:r>
      <w:r w:rsidR="006870DC" w:rsidRPr="00C2611A">
        <w:rPr>
          <w:rFonts w:ascii="Segoe UI" w:hAnsi="Segoe UI" w:cs="Segoe UI"/>
        </w:rPr>
        <w:t>,</w:t>
      </w:r>
      <w:r w:rsidR="00A23644" w:rsidRPr="00C2611A">
        <w:rPr>
          <w:rFonts w:ascii="Segoe UI" w:hAnsi="Segoe UI" w:cs="Segoe UI"/>
        </w:rPr>
        <w:t xml:space="preserve"> u cilju </w:t>
      </w:r>
      <w:r w:rsidR="00F1299D" w:rsidRPr="00C2611A">
        <w:rPr>
          <w:rFonts w:ascii="Segoe UI" w:hAnsi="Segoe UI" w:cs="Segoe UI"/>
        </w:rPr>
        <w:t>dalje</w:t>
      </w:r>
      <w:r w:rsidR="00A23644" w:rsidRPr="00C2611A">
        <w:rPr>
          <w:rFonts w:ascii="Segoe UI" w:hAnsi="Segoe UI" w:cs="Segoe UI"/>
        </w:rPr>
        <w:t>g</w:t>
      </w:r>
      <w:r w:rsidR="00F1299D" w:rsidRPr="00C2611A">
        <w:rPr>
          <w:rFonts w:ascii="Segoe UI" w:hAnsi="Segoe UI" w:cs="Segoe UI"/>
        </w:rPr>
        <w:t xml:space="preserve"> </w:t>
      </w:r>
      <w:r w:rsidR="00A23644" w:rsidRPr="00C2611A">
        <w:rPr>
          <w:rFonts w:ascii="Segoe UI" w:hAnsi="Segoe UI" w:cs="Segoe UI"/>
        </w:rPr>
        <w:t xml:space="preserve">usaglašavanja </w:t>
      </w:r>
      <w:r w:rsidR="00F1299D" w:rsidRPr="00C2611A">
        <w:rPr>
          <w:rFonts w:ascii="Segoe UI" w:hAnsi="Segoe UI" w:cs="Segoe UI"/>
        </w:rPr>
        <w:t>sa ESA 2010 standardima</w:t>
      </w:r>
      <w:r w:rsidR="00A23644" w:rsidRPr="00C2611A">
        <w:rPr>
          <w:rFonts w:ascii="Segoe UI" w:hAnsi="Segoe UI" w:cs="Segoe UI"/>
        </w:rPr>
        <w:t>;</w:t>
      </w:r>
    </w:p>
    <w:p w14:paraId="19FFD322" w14:textId="77777777" w:rsidR="00BF487E" w:rsidRPr="00BF487E" w:rsidRDefault="00BF487E" w:rsidP="00BF487E">
      <w:pPr>
        <w:pStyle w:val="ListParagraph"/>
        <w:spacing w:before="240" w:after="240" w:line="276" w:lineRule="auto"/>
        <w:jc w:val="both"/>
        <w:rPr>
          <w:rFonts w:ascii="Segoe UI" w:hAnsi="Segoe UI" w:cs="Segoe UI"/>
          <w:b/>
          <w:sz w:val="8"/>
          <w:szCs w:val="8"/>
        </w:rPr>
      </w:pPr>
    </w:p>
    <w:p w14:paraId="0653906E" w14:textId="77777777" w:rsidR="00F1299D" w:rsidRPr="00C2611A" w:rsidRDefault="00F1299D" w:rsidP="00BF487E">
      <w:pPr>
        <w:pStyle w:val="ListParagraph"/>
        <w:numPr>
          <w:ilvl w:val="0"/>
          <w:numId w:val="10"/>
        </w:numPr>
        <w:spacing w:after="0" w:line="276" w:lineRule="auto"/>
        <w:jc w:val="both"/>
        <w:rPr>
          <w:rFonts w:ascii="Segoe UI" w:hAnsi="Segoe UI" w:cs="Segoe UI"/>
          <w:lang w:val="sr-Latn-ME"/>
        </w:rPr>
      </w:pPr>
      <w:r w:rsidRPr="00C2611A">
        <w:rPr>
          <w:rFonts w:ascii="Segoe UI" w:hAnsi="Segoe UI" w:cs="Segoe UI"/>
          <w:b/>
        </w:rPr>
        <w:t>nedostatak poslovnog prostora</w:t>
      </w:r>
      <w:r w:rsidRPr="00C2611A">
        <w:rPr>
          <w:rFonts w:ascii="Segoe UI" w:hAnsi="Segoe UI" w:cs="Segoe UI"/>
        </w:rPr>
        <w:t xml:space="preserve"> (smanjena produktivnost zaposlenih usljed neadekvatnih uslova rada</w:t>
      </w:r>
      <w:r w:rsidR="00DF4267" w:rsidRPr="00C2611A">
        <w:rPr>
          <w:rFonts w:ascii="Segoe UI" w:hAnsi="Segoe UI" w:cs="Segoe UI"/>
        </w:rPr>
        <w:t xml:space="preserve">, </w:t>
      </w:r>
      <w:r w:rsidRPr="00C2611A">
        <w:rPr>
          <w:rFonts w:ascii="Segoe UI" w:hAnsi="Segoe UI" w:cs="Segoe UI"/>
        </w:rPr>
        <w:t>bezbjedonosni rizici pristupa zgradi</w:t>
      </w:r>
      <w:r w:rsidR="000D48C3" w:rsidRPr="00C2611A">
        <w:rPr>
          <w:rFonts w:ascii="Segoe UI" w:hAnsi="Segoe UI" w:cs="Segoe UI"/>
        </w:rPr>
        <w:t>,</w:t>
      </w:r>
      <w:r w:rsidRPr="00C2611A">
        <w:rPr>
          <w:rFonts w:ascii="Segoe UI" w:hAnsi="Segoe UI" w:cs="Segoe UI"/>
        </w:rPr>
        <w:t xml:space="preserve"> tehnički nedostaci koji ograničavaju modernizaciju procesa proizvodnje zvanične </w:t>
      </w:r>
      <w:r w:rsidR="004A0512" w:rsidRPr="00C2611A">
        <w:rPr>
          <w:rFonts w:ascii="Segoe UI" w:hAnsi="Segoe UI" w:cs="Segoe UI"/>
        </w:rPr>
        <w:t>statistike</w:t>
      </w:r>
      <w:r w:rsidR="000D48C3" w:rsidRPr="00C2611A">
        <w:rPr>
          <w:rFonts w:ascii="Segoe UI" w:hAnsi="Segoe UI" w:cs="Segoe UI"/>
        </w:rPr>
        <w:t xml:space="preserve"> itd.</w:t>
      </w:r>
    </w:p>
    <w:p w14:paraId="4ED86D9A" w14:textId="77777777" w:rsidR="00C05A72" w:rsidRPr="00BF487E" w:rsidRDefault="00C05A72" w:rsidP="00BF487E">
      <w:pPr>
        <w:pStyle w:val="ListParagraph"/>
        <w:spacing w:after="0" w:line="276" w:lineRule="auto"/>
        <w:ind w:left="360"/>
        <w:jc w:val="both"/>
        <w:rPr>
          <w:rFonts w:ascii="Segoe UI" w:hAnsi="Segoe UI" w:cs="Segoe UI"/>
          <w:sz w:val="24"/>
          <w:szCs w:val="24"/>
          <w:lang w:val="sr-Latn-ME"/>
        </w:rPr>
      </w:pPr>
    </w:p>
    <w:p w14:paraId="5FF19C23" w14:textId="77777777" w:rsidR="004A0288" w:rsidRPr="00C2611A" w:rsidRDefault="00DB27B8" w:rsidP="00BF487E">
      <w:pPr>
        <w:spacing w:line="276" w:lineRule="auto"/>
        <w:jc w:val="both"/>
        <w:rPr>
          <w:rFonts w:ascii="Segoe UI" w:hAnsi="Segoe UI" w:cs="Segoe UI"/>
          <w:b/>
          <w:sz w:val="24"/>
          <w:szCs w:val="24"/>
        </w:rPr>
      </w:pPr>
      <w:r w:rsidRPr="00C2611A">
        <w:rPr>
          <w:rFonts w:ascii="Segoe UI" w:hAnsi="Segoe UI" w:cs="Segoe UI"/>
          <w:b/>
          <w:sz w:val="24"/>
          <w:szCs w:val="24"/>
        </w:rPr>
        <w:t xml:space="preserve">1.1 </w:t>
      </w:r>
      <w:r w:rsidR="00727228" w:rsidRPr="00C2611A">
        <w:rPr>
          <w:rFonts w:ascii="Segoe UI" w:hAnsi="Segoe UI" w:cs="Segoe UI"/>
          <w:b/>
          <w:sz w:val="24"/>
          <w:szCs w:val="24"/>
        </w:rPr>
        <w:t>P</w:t>
      </w:r>
      <w:r w:rsidR="00C05A72" w:rsidRPr="00C2611A">
        <w:rPr>
          <w:rFonts w:ascii="Segoe UI" w:hAnsi="Segoe UI" w:cs="Segoe UI"/>
          <w:b/>
          <w:sz w:val="24"/>
          <w:szCs w:val="24"/>
        </w:rPr>
        <w:t>regled ostvarenih rezultata Strategije razvoja zvanične statistike 2019 - 2023. godine po operativnim ciljevima</w:t>
      </w:r>
    </w:p>
    <w:p w14:paraId="52FFD9D5" w14:textId="77777777" w:rsidR="00891812" w:rsidRPr="00C2611A" w:rsidRDefault="004647D2" w:rsidP="00BF487E">
      <w:pPr>
        <w:autoSpaceDE w:val="0"/>
        <w:autoSpaceDN w:val="0"/>
        <w:adjustRightInd w:val="0"/>
        <w:spacing w:after="0" w:line="276" w:lineRule="auto"/>
        <w:jc w:val="both"/>
        <w:rPr>
          <w:rFonts w:ascii="Segoe UI" w:hAnsi="Segoe UI" w:cs="Segoe UI"/>
        </w:rPr>
      </w:pPr>
      <w:r w:rsidRPr="00C2611A">
        <w:rPr>
          <w:rFonts w:ascii="Segoe UI" w:hAnsi="Segoe UI" w:cs="Segoe UI"/>
        </w:rPr>
        <w:t xml:space="preserve">Konkretne aktivnosti za realizaciju </w:t>
      </w:r>
      <w:r w:rsidR="00E523A7" w:rsidRPr="00C2611A">
        <w:rPr>
          <w:rFonts w:ascii="Segoe UI" w:hAnsi="Segoe UI" w:cs="Segoe UI"/>
        </w:rPr>
        <w:t xml:space="preserve">Strategije razvoja zvanične statistike 2019 - 2023. godine </w:t>
      </w:r>
      <w:r w:rsidRPr="00C2611A">
        <w:rPr>
          <w:rFonts w:ascii="Segoe UI" w:hAnsi="Segoe UI" w:cs="Segoe UI"/>
        </w:rPr>
        <w:t>planirane su kroz akcione planove za referentne godine</w:t>
      </w:r>
      <w:r w:rsidR="000516E1" w:rsidRPr="00C2611A">
        <w:rPr>
          <w:rFonts w:ascii="Segoe UI" w:hAnsi="Segoe UI" w:cs="Segoe UI"/>
        </w:rPr>
        <w:t xml:space="preserve">. Analiza planiranih i utrošenih finansijskih sredstava za cjelokupni period sprovođenja </w:t>
      </w:r>
      <w:r w:rsidR="001F3D08" w:rsidRPr="00C2611A">
        <w:rPr>
          <w:rFonts w:ascii="Segoe UI" w:hAnsi="Segoe UI" w:cs="Segoe UI"/>
        </w:rPr>
        <w:t>S</w:t>
      </w:r>
      <w:r w:rsidR="000516E1" w:rsidRPr="00C2611A">
        <w:rPr>
          <w:rFonts w:ascii="Segoe UI" w:hAnsi="Segoe UI" w:cs="Segoe UI"/>
        </w:rPr>
        <w:t xml:space="preserve">trategije </w:t>
      </w:r>
      <w:r w:rsidR="00E334E1" w:rsidRPr="00C2611A">
        <w:rPr>
          <w:rFonts w:ascii="Segoe UI" w:hAnsi="Segoe UI" w:cs="Segoe UI"/>
        </w:rPr>
        <w:t>je pripremljena</w:t>
      </w:r>
      <w:r w:rsidR="000516E1" w:rsidRPr="00C2611A">
        <w:rPr>
          <w:rFonts w:ascii="Segoe UI" w:hAnsi="Segoe UI" w:cs="Segoe UI"/>
        </w:rPr>
        <w:t xml:space="preserve"> kroz tri akciona plana</w:t>
      </w:r>
      <w:r w:rsidR="00E334E1" w:rsidRPr="00C2611A">
        <w:rPr>
          <w:rFonts w:ascii="Segoe UI" w:hAnsi="Segoe UI" w:cs="Segoe UI"/>
        </w:rPr>
        <w:t xml:space="preserve"> (2019-2020. godin</w:t>
      </w:r>
      <w:r w:rsidR="00B30F9E" w:rsidRPr="00C2611A">
        <w:rPr>
          <w:rFonts w:ascii="Segoe UI" w:hAnsi="Segoe UI" w:cs="Segoe UI"/>
        </w:rPr>
        <w:t>e</w:t>
      </w:r>
      <w:r w:rsidR="00E334E1" w:rsidRPr="00C2611A">
        <w:rPr>
          <w:rFonts w:ascii="Segoe UI" w:hAnsi="Segoe UI" w:cs="Segoe UI"/>
        </w:rPr>
        <w:t>; 2021-2022. godin</w:t>
      </w:r>
      <w:r w:rsidR="00B30F9E" w:rsidRPr="00C2611A">
        <w:rPr>
          <w:rFonts w:ascii="Segoe UI" w:hAnsi="Segoe UI" w:cs="Segoe UI"/>
        </w:rPr>
        <w:t>e</w:t>
      </w:r>
      <w:r w:rsidR="00E334E1" w:rsidRPr="00C2611A">
        <w:rPr>
          <w:rFonts w:ascii="Segoe UI" w:hAnsi="Segoe UI" w:cs="Segoe UI"/>
        </w:rPr>
        <w:t xml:space="preserve"> i 2023. godina)</w:t>
      </w:r>
      <w:r w:rsidR="000516E1" w:rsidRPr="00C2611A">
        <w:rPr>
          <w:rFonts w:ascii="Segoe UI" w:hAnsi="Segoe UI" w:cs="Segoe UI"/>
        </w:rPr>
        <w:t xml:space="preserve"> i pet </w:t>
      </w:r>
      <w:hyperlink r:id="rId49" w:history="1">
        <w:r w:rsidR="000516E1" w:rsidRPr="00C2611A">
          <w:rPr>
            <w:rStyle w:val="Hyperlink"/>
            <w:rFonts w:ascii="Segoe UI" w:hAnsi="Segoe UI" w:cs="Segoe UI"/>
            <w:color w:val="1F3864" w:themeColor="accent1" w:themeShade="80"/>
          </w:rPr>
          <w:t>Izvještaja o realizaciji akcionih planova</w:t>
        </w:r>
      </w:hyperlink>
      <w:r w:rsidR="000516E1" w:rsidRPr="00C2611A">
        <w:rPr>
          <w:rFonts w:ascii="Segoe UI" w:hAnsi="Segoe UI" w:cs="Segoe UI"/>
        </w:rPr>
        <w:t xml:space="preserve">, koji sadrže aktivnosti po operativnim ciljevima. </w:t>
      </w:r>
    </w:p>
    <w:p w14:paraId="3C54A888" w14:textId="77777777" w:rsidR="00891812" w:rsidRPr="00C2611A" w:rsidRDefault="00891812" w:rsidP="00BF487E">
      <w:pPr>
        <w:autoSpaceDE w:val="0"/>
        <w:autoSpaceDN w:val="0"/>
        <w:adjustRightInd w:val="0"/>
        <w:spacing w:after="120" w:line="276" w:lineRule="auto"/>
        <w:jc w:val="both"/>
        <w:rPr>
          <w:rFonts w:ascii="Segoe UI" w:hAnsi="Segoe UI" w:cs="Segoe UI"/>
        </w:rPr>
      </w:pPr>
    </w:p>
    <w:p w14:paraId="16D22F51" w14:textId="77777777" w:rsidR="00891812" w:rsidRPr="00BF487E" w:rsidRDefault="00891812" w:rsidP="00F13991">
      <w:pPr>
        <w:autoSpaceDE w:val="0"/>
        <w:autoSpaceDN w:val="0"/>
        <w:adjustRightInd w:val="0"/>
        <w:spacing w:after="120" w:line="240" w:lineRule="auto"/>
        <w:jc w:val="both"/>
        <w:rPr>
          <w:rFonts w:ascii="Segoe UI" w:hAnsi="Segoe UI" w:cs="Segoe UI"/>
          <w:i/>
          <w:sz w:val="24"/>
          <w:szCs w:val="24"/>
        </w:rPr>
      </w:pPr>
      <w:r w:rsidRPr="00C2611A">
        <w:rPr>
          <w:rFonts w:ascii="Segoe UI" w:hAnsi="Segoe UI" w:cs="Segoe UI"/>
          <w:b/>
          <w:sz w:val="24"/>
          <w:szCs w:val="24"/>
        </w:rPr>
        <w:t>Operativni cilj 1.</w:t>
      </w:r>
      <w:r w:rsidRPr="00F13991">
        <w:rPr>
          <w:rFonts w:ascii="Segoe UI" w:hAnsi="Segoe UI" w:cs="Segoe UI"/>
          <w:sz w:val="24"/>
          <w:szCs w:val="24"/>
        </w:rPr>
        <w:t xml:space="preserve"> </w:t>
      </w:r>
      <w:r w:rsidRPr="00BF487E">
        <w:rPr>
          <w:rFonts w:ascii="Segoe UI" w:hAnsi="Segoe UI" w:cs="Segoe UI"/>
          <w:i/>
          <w:sz w:val="24"/>
          <w:szCs w:val="24"/>
        </w:rPr>
        <w:t>Uspostavljanje stalnog dijaloga sa korisnicima podataka i razvoj partnerstva</w:t>
      </w:r>
    </w:p>
    <w:p w14:paraId="186DFBF6" w14:textId="77777777" w:rsidR="00713518" w:rsidRPr="00C2611A" w:rsidRDefault="00891812" w:rsidP="00BF487E">
      <w:pPr>
        <w:autoSpaceDE w:val="0"/>
        <w:autoSpaceDN w:val="0"/>
        <w:adjustRightInd w:val="0"/>
        <w:spacing w:after="120" w:line="276" w:lineRule="auto"/>
        <w:jc w:val="both"/>
        <w:rPr>
          <w:rFonts w:ascii="Segoe UI" w:hAnsi="Segoe UI" w:cs="Segoe UI"/>
        </w:rPr>
      </w:pPr>
      <w:r w:rsidRPr="00C2611A">
        <w:rPr>
          <w:rFonts w:ascii="Segoe UI" w:hAnsi="Segoe UI" w:cs="Segoe UI"/>
        </w:rPr>
        <w:t>Uprava za statistiku je</w:t>
      </w:r>
      <w:r w:rsidR="00DF4267" w:rsidRPr="00C2611A">
        <w:rPr>
          <w:rFonts w:ascii="Segoe UI" w:hAnsi="Segoe UI" w:cs="Segoe UI"/>
        </w:rPr>
        <w:t>,</w:t>
      </w:r>
      <w:r w:rsidRPr="00C2611A">
        <w:rPr>
          <w:rFonts w:ascii="Segoe UI" w:hAnsi="Segoe UI" w:cs="Segoe UI"/>
        </w:rPr>
        <w:t xml:space="preserve"> </w:t>
      </w:r>
      <w:r w:rsidR="005E791D" w:rsidRPr="00C2611A">
        <w:rPr>
          <w:rFonts w:ascii="Segoe UI" w:hAnsi="Segoe UI" w:cs="Segoe UI"/>
        </w:rPr>
        <w:t xml:space="preserve">od ukupno 45 potpisanih sporazuma, tokom </w:t>
      </w:r>
      <w:r w:rsidR="00C43F61" w:rsidRPr="00C2611A">
        <w:rPr>
          <w:rFonts w:ascii="Segoe UI" w:hAnsi="Segoe UI" w:cs="Segoe UI"/>
        </w:rPr>
        <w:t xml:space="preserve">posmatranog </w:t>
      </w:r>
      <w:r w:rsidR="005E791D" w:rsidRPr="00C2611A">
        <w:rPr>
          <w:rFonts w:ascii="Segoe UI" w:hAnsi="Segoe UI" w:cs="Segoe UI"/>
        </w:rPr>
        <w:t xml:space="preserve">perioda </w:t>
      </w:r>
      <w:r w:rsidR="00C43F61" w:rsidRPr="00C2611A">
        <w:rPr>
          <w:rFonts w:ascii="Segoe UI" w:hAnsi="Segoe UI" w:cs="Segoe UI"/>
        </w:rPr>
        <w:t xml:space="preserve">2019-2023. </w:t>
      </w:r>
      <w:r w:rsidR="00C621F5" w:rsidRPr="00C2611A">
        <w:rPr>
          <w:rFonts w:ascii="Segoe UI" w:hAnsi="Segoe UI" w:cs="Segoe UI"/>
        </w:rPr>
        <w:t>g</w:t>
      </w:r>
      <w:r w:rsidR="00C43F61" w:rsidRPr="00C2611A">
        <w:rPr>
          <w:rFonts w:ascii="Segoe UI" w:hAnsi="Segoe UI" w:cs="Segoe UI"/>
        </w:rPr>
        <w:t>odin</w:t>
      </w:r>
      <w:r w:rsidR="00B30F9E" w:rsidRPr="00C2611A">
        <w:rPr>
          <w:rFonts w:ascii="Segoe UI" w:hAnsi="Segoe UI" w:cs="Segoe UI"/>
        </w:rPr>
        <w:t>e</w:t>
      </w:r>
      <w:r w:rsidR="00C621F5" w:rsidRPr="00C2611A">
        <w:rPr>
          <w:rFonts w:ascii="Segoe UI" w:hAnsi="Segoe UI" w:cs="Segoe UI"/>
        </w:rPr>
        <w:t>,</w:t>
      </w:r>
      <w:r w:rsidR="00C43F61" w:rsidRPr="00C2611A">
        <w:rPr>
          <w:rFonts w:ascii="Segoe UI" w:hAnsi="Segoe UI" w:cs="Segoe UI"/>
        </w:rPr>
        <w:t xml:space="preserve"> potpisala seda</w:t>
      </w:r>
      <w:r w:rsidR="007F1302" w:rsidRPr="00C2611A">
        <w:rPr>
          <w:rFonts w:ascii="Segoe UI" w:hAnsi="Segoe UI" w:cs="Segoe UI"/>
        </w:rPr>
        <w:t>m</w:t>
      </w:r>
      <w:r w:rsidR="00C43F61" w:rsidRPr="00C2611A">
        <w:rPr>
          <w:rFonts w:ascii="Segoe UI" w:hAnsi="Segoe UI" w:cs="Segoe UI"/>
        </w:rPr>
        <w:t xml:space="preserve"> sporazuma</w:t>
      </w:r>
      <w:r w:rsidR="00DF4267" w:rsidRPr="00C2611A">
        <w:rPr>
          <w:rFonts w:ascii="Segoe UI" w:hAnsi="Segoe UI" w:cs="Segoe UI"/>
        </w:rPr>
        <w:t>.</w:t>
      </w:r>
      <w:r w:rsidR="00C43F61" w:rsidRPr="00C2611A">
        <w:rPr>
          <w:rFonts w:ascii="Segoe UI" w:hAnsi="Segoe UI" w:cs="Segoe UI"/>
        </w:rPr>
        <w:t xml:space="preserve"> </w:t>
      </w:r>
      <w:r w:rsidR="00DF4267" w:rsidRPr="00C2611A">
        <w:rPr>
          <w:rFonts w:ascii="Segoe UI" w:hAnsi="Segoe UI" w:cs="Segoe UI"/>
        </w:rPr>
        <w:t>U</w:t>
      </w:r>
      <w:r w:rsidR="00C43F61" w:rsidRPr="00C2611A">
        <w:rPr>
          <w:rFonts w:ascii="Segoe UI" w:hAnsi="Segoe UI" w:cs="Segoe UI"/>
        </w:rPr>
        <w:t xml:space="preserve"> cilju razvoja partnerstva </w:t>
      </w:r>
      <w:r w:rsidR="00C621F5" w:rsidRPr="00C2611A">
        <w:rPr>
          <w:rFonts w:ascii="Segoe UI" w:hAnsi="Segoe UI" w:cs="Segoe UI"/>
        </w:rPr>
        <w:t xml:space="preserve">i </w:t>
      </w:r>
      <w:r w:rsidR="00C43F61" w:rsidRPr="00C2611A">
        <w:rPr>
          <w:rFonts w:ascii="Segoe UI" w:hAnsi="Segoe UI" w:cs="Segoe UI"/>
        </w:rPr>
        <w:t>dijaloga sa korisnicima statističkih podataka</w:t>
      </w:r>
      <w:r w:rsidR="00DF4267" w:rsidRPr="00C2611A">
        <w:rPr>
          <w:rFonts w:ascii="Segoe UI" w:hAnsi="Segoe UI" w:cs="Segoe UI"/>
        </w:rPr>
        <w:t xml:space="preserve"> potpisani su sporazumi sa:</w:t>
      </w:r>
      <w:r w:rsidR="00713518" w:rsidRPr="00C2611A">
        <w:rPr>
          <w:rFonts w:ascii="Segoe UI" w:hAnsi="Segoe UI" w:cs="Segoe UI"/>
        </w:rPr>
        <w:t xml:space="preserve"> </w:t>
      </w:r>
      <w:r w:rsidRPr="00C2611A">
        <w:rPr>
          <w:rFonts w:ascii="Segoe UI" w:hAnsi="Segoe UI" w:cs="Segoe UI"/>
        </w:rPr>
        <w:t>Univerzitet</w:t>
      </w:r>
      <w:r w:rsidR="00DF4267" w:rsidRPr="00C2611A">
        <w:rPr>
          <w:rFonts w:ascii="Segoe UI" w:hAnsi="Segoe UI" w:cs="Segoe UI"/>
        </w:rPr>
        <w:t>om</w:t>
      </w:r>
      <w:r w:rsidRPr="00C2611A">
        <w:rPr>
          <w:rFonts w:ascii="Segoe UI" w:hAnsi="Segoe UI" w:cs="Segoe UI"/>
        </w:rPr>
        <w:t xml:space="preserve"> Crne Gore</w:t>
      </w:r>
      <w:r w:rsidR="00713518" w:rsidRPr="00C2611A">
        <w:rPr>
          <w:rFonts w:ascii="Segoe UI" w:hAnsi="Segoe UI" w:cs="Segoe UI"/>
        </w:rPr>
        <w:t>-</w:t>
      </w:r>
      <w:r w:rsidRPr="00C2611A">
        <w:rPr>
          <w:rFonts w:ascii="Segoe UI" w:hAnsi="Segoe UI" w:cs="Segoe UI"/>
        </w:rPr>
        <w:t>Ekonomski fakultet</w:t>
      </w:r>
      <w:r w:rsidR="00713518" w:rsidRPr="00C2611A">
        <w:rPr>
          <w:rFonts w:ascii="Segoe UI" w:hAnsi="Segoe UI" w:cs="Segoe UI"/>
        </w:rPr>
        <w:t>; Ministarstvo</w:t>
      </w:r>
      <w:r w:rsidR="00DF4267" w:rsidRPr="00C2611A">
        <w:rPr>
          <w:rFonts w:ascii="Segoe UI" w:hAnsi="Segoe UI" w:cs="Segoe UI"/>
        </w:rPr>
        <w:t>m</w:t>
      </w:r>
      <w:r w:rsidR="00713518" w:rsidRPr="00C2611A">
        <w:rPr>
          <w:rFonts w:ascii="Segoe UI" w:hAnsi="Segoe UI" w:cs="Segoe UI"/>
        </w:rPr>
        <w:t xml:space="preserve"> sporta i mladih; Ministarstvo</w:t>
      </w:r>
      <w:r w:rsidR="00DF4267" w:rsidRPr="00C2611A">
        <w:rPr>
          <w:rFonts w:ascii="Segoe UI" w:hAnsi="Segoe UI" w:cs="Segoe UI"/>
        </w:rPr>
        <w:t>m</w:t>
      </w:r>
      <w:r w:rsidR="00713518" w:rsidRPr="00C2611A">
        <w:rPr>
          <w:rFonts w:ascii="Segoe UI" w:hAnsi="Segoe UI" w:cs="Segoe UI"/>
        </w:rPr>
        <w:t xml:space="preserve"> nauke </w:t>
      </w:r>
      <w:r w:rsidR="00C73979" w:rsidRPr="00C2611A">
        <w:rPr>
          <w:rFonts w:ascii="Segoe UI" w:hAnsi="Segoe UI" w:cs="Segoe UI"/>
        </w:rPr>
        <w:t>i</w:t>
      </w:r>
      <w:r w:rsidR="00713518" w:rsidRPr="00C2611A">
        <w:rPr>
          <w:rFonts w:ascii="Segoe UI" w:hAnsi="Segoe UI" w:cs="Segoe UI"/>
        </w:rPr>
        <w:t xml:space="preserve"> tehnološkog razvoja; </w:t>
      </w:r>
      <w:r w:rsidR="00DF4267" w:rsidRPr="00C2611A">
        <w:rPr>
          <w:rFonts w:ascii="Segoe UI" w:hAnsi="Segoe UI" w:cs="Segoe UI"/>
        </w:rPr>
        <w:t>Privrednom komorom</w:t>
      </w:r>
      <w:r w:rsidR="000C0D7F" w:rsidRPr="00C2611A">
        <w:rPr>
          <w:rFonts w:ascii="Segoe UI" w:hAnsi="Segoe UI" w:cs="Segoe UI"/>
        </w:rPr>
        <w:t xml:space="preserve">; </w:t>
      </w:r>
      <w:r w:rsidR="00DF4267" w:rsidRPr="00C2611A">
        <w:rPr>
          <w:rFonts w:ascii="Segoe UI" w:hAnsi="Segoe UI" w:cs="Segoe UI"/>
        </w:rPr>
        <w:t xml:space="preserve">Kancelarijom </w:t>
      </w:r>
      <w:r w:rsidR="00713518" w:rsidRPr="00C2611A">
        <w:rPr>
          <w:rFonts w:ascii="Segoe UI" w:hAnsi="Segoe UI" w:cs="Segoe UI"/>
        </w:rPr>
        <w:t>za trgovinske odnose Ambasade Turske u Podgorici, Roms</w:t>
      </w:r>
      <w:r w:rsidR="007C2201" w:rsidRPr="00C2611A">
        <w:rPr>
          <w:rFonts w:ascii="Segoe UI" w:hAnsi="Segoe UI" w:cs="Segoe UI"/>
        </w:rPr>
        <w:t>kim</w:t>
      </w:r>
      <w:r w:rsidR="00713518" w:rsidRPr="00C2611A">
        <w:rPr>
          <w:rFonts w:ascii="Segoe UI" w:hAnsi="Segoe UI" w:cs="Segoe UI"/>
        </w:rPr>
        <w:t xml:space="preserve"> savjet</w:t>
      </w:r>
      <w:r w:rsidR="00DF4267" w:rsidRPr="00C2611A">
        <w:rPr>
          <w:rFonts w:ascii="Segoe UI" w:hAnsi="Segoe UI" w:cs="Segoe UI"/>
        </w:rPr>
        <w:t>om</w:t>
      </w:r>
      <w:r w:rsidR="00713518" w:rsidRPr="00C2611A">
        <w:rPr>
          <w:rFonts w:ascii="Segoe UI" w:hAnsi="Segoe UI" w:cs="Segoe UI"/>
        </w:rPr>
        <w:t xml:space="preserve"> </w:t>
      </w:r>
      <w:r w:rsidR="009F7D3E" w:rsidRPr="00C2611A">
        <w:rPr>
          <w:rFonts w:ascii="Segoe UI" w:hAnsi="Segoe UI" w:cs="Segoe UI"/>
        </w:rPr>
        <w:t>i</w:t>
      </w:r>
      <w:r w:rsidR="00713518" w:rsidRPr="00C2611A">
        <w:rPr>
          <w:rFonts w:ascii="Segoe UI" w:hAnsi="Segoe UI" w:cs="Segoe UI"/>
        </w:rPr>
        <w:t xml:space="preserve"> Institut</w:t>
      </w:r>
      <w:r w:rsidR="00DF4267" w:rsidRPr="00C2611A">
        <w:rPr>
          <w:rFonts w:ascii="Segoe UI" w:hAnsi="Segoe UI" w:cs="Segoe UI"/>
        </w:rPr>
        <w:t>om</w:t>
      </w:r>
      <w:r w:rsidR="00713518" w:rsidRPr="00C2611A">
        <w:rPr>
          <w:rFonts w:ascii="Segoe UI" w:hAnsi="Segoe UI" w:cs="Segoe UI"/>
        </w:rPr>
        <w:t xml:space="preserve"> za socio-ekonomske </w:t>
      </w:r>
      <w:r w:rsidR="000C0D7F" w:rsidRPr="00C2611A">
        <w:rPr>
          <w:rFonts w:ascii="Segoe UI" w:hAnsi="Segoe UI" w:cs="Segoe UI"/>
        </w:rPr>
        <w:t>analize ISEA</w:t>
      </w:r>
      <w:r w:rsidR="00713518" w:rsidRPr="00C2611A">
        <w:rPr>
          <w:rFonts w:ascii="Segoe UI" w:hAnsi="Segoe UI" w:cs="Segoe UI"/>
        </w:rPr>
        <w:t xml:space="preserve">. </w:t>
      </w:r>
    </w:p>
    <w:p w14:paraId="4E67D56C" w14:textId="77777777" w:rsidR="000C0D7F" w:rsidRPr="00C2611A" w:rsidRDefault="000C0D7F" w:rsidP="00BF487E">
      <w:pPr>
        <w:autoSpaceDE w:val="0"/>
        <w:autoSpaceDN w:val="0"/>
        <w:adjustRightInd w:val="0"/>
        <w:spacing w:after="0" w:line="276" w:lineRule="auto"/>
        <w:jc w:val="both"/>
        <w:rPr>
          <w:rFonts w:ascii="Segoe UI" w:hAnsi="Segoe UI" w:cs="Segoe UI"/>
        </w:rPr>
      </w:pPr>
      <w:r w:rsidRPr="00C2611A">
        <w:rPr>
          <w:rFonts w:ascii="Segoe UI" w:hAnsi="Segoe UI" w:cs="Segoe UI"/>
        </w:rPr>
        <w:t>Tokom posmatranog perioda ostvarena je bilateralna saradnja sa zemljama članicama</w:t>
      </w:r>
      <w:r w:rsidR="00C621F5" w:rsidRPr="00C2611A">
        <w:rPr>
          <w:rFonts w:ascii="Segoe UI" w:hAnsi="Segoe UI" w:cs="Segoe UI"/>
        </w:rPr>
        <w:t xml:space="preserve"> EU</w:t>
      </w:r>
      <w:r w:rsidRPr="00C2611A">
        <w:rPr>
          <w:rFonts w:ascii="Segoe UI" w:hAnsi="Segoe UI" w:cs="Segoe UI"/>
        </w:rPr>
        <w:t xml:space="preserve"> (Slovenijom, Finskom) u procesu daljeg usaglašavanja zvanične statistike sa EU standardima. Nastavljena </w:t>
      </w:r>
      <w:r w:rsidR="00C621F5" w:rsidRPr="00C2611A">
        <w:rPr>
          <w:rFonts w:ascii="Segoe UI" w:hAnsi="Segoe UI" w:cs="Segoe UI"/>
        </w:rPr>
        <w:t xml:space="preserve">je </w:t>
      </w:r>
      <w:r w:rsidRPr="00C2611A">
        <w:rPr>
          <w:rFonts w:ascii="Segoe UI" w:hAnsi="Segoe UI" w:cs="Segoe UI"/>
        </w:rPr>
        <w:t>saradnja sa međunarodnim institucijama (UNECE</w:t>
      </w:r>
      <w:r w:rsidR="00727228" w:rsidRPr="00C2611A">
        <w:rPr>
          <w:rFonts w:ascii="Segoe UI" w:hAnsi="Segoe UI" w:cs="Segoe UI"/>
        </w:rPr>
        <w:t>-om</w:t>
      </w:r>
      <w:r w:rsidRPr="00C2611A">
        <w:rPr>
          <w:rFonts w:ascii="Segoe UI" w:hAnsi="Segoe UI" w:cs="Segoe UI"/>
        </w:rPr>
        <w:t xml:space="preserve"> i UNICEF-om) u pravcu modernizacije statističkog sistema, obezbjeđivanjem neophodn</w:t>
      </w:r>
      <w:r w:rsidR="0071648A" w:rsidRPr="00C2611A">
        <w:rPr>
          <w:rFonts w:ascii="Segoe UI" w:hAnsi="Segoe UI" w:cs="Segoe UI"/>
        </w:rPr>
        <w:t>e digitalne</w:t>
      </w:r>
      <w:r w:rsidRPr="00C2611A">
        <w:rPr>
          <w:rFonts w:ascii="Segoe UI" w:hAnsi="Segoe UI" w:cs="Segoe UI"/>
        </w:rPr>
        <w:t xml:space="preserve"> transformacij</w:t>
      </w:r>
      <w:r w:rsidR="0071648A" w:rsidRPr="00C2611A">
        <w:rPr>
          <w:rFonts w:ascii="Segoe UI" w:hAnsi="Segoe UI" w:cs="Segoe UI"/>
        </w:rPr>
        <w:t>e</w:t>
      </w:r>
      <w:r w:rsidR="00C73979" w:rsidRPr="00C2611A">
        <w:rPr>
          <w:rFonts w:ascii="Segoe UI" w:hAnsi="Segoe UI" w:cs="Segoe UI"/>
        </w:rPr>
        <w:t>,</w:t>
      </w:r>
      <w:r w:rsidRPr="00C2611A">
        <w:rPr>
          <w:rFonts w:ascii="Segoe UI" w:hAnsi="Segoe UI" w:cs="Segoe UI"/>
        </w:rPr>
        <w:t xml:space="preserve"> koj</w:t>
      </w:r>
      <w:r w:rsidR="004F0666" w:rsidRPr="00C2611A">
        <w:rPr>
          <w:rFonts w:ascii="Segoe UI" w:hAnsi="Segoe UI" w:cs="Segoe UI"/>
        </w:rPr>
        <w:t>a</w:t>
      </w:r>
      <w:r w:rsidRPr="00C2611A">
        <w:rPr>
          <w:rFonts w:ascii="Segoe UI" w:hAnsi="Segoe UI" w:cs="Segoe UI"/>
        </w:rPr>
        <w:t xml:space="preserve"> će unapr</w:t>
      </w:r>
      <w:r w:rsidR="00B30F9E" w:rsidRPr="00C2611A">
        <w:rPr>
          <w:rFonts w:ascii="Segoe UI" w:hAnsi="Segoe UI" w:cs="Segoe UI"/>
        </w:rPr>
        <w:t>ij</w:t>
      </w:r>
      <w:r w:rsidRPr="00C2611A">
        <w:rPr>
          <w:rFonts w:ascii="Segoe UI" w:hAnsi="Segoe UI" w:cs="Segoe UI"/>
        </w:rPr>
        <w:t>editi blagovremenost, dostupnost i kvalitet statističkih podataka.</w:t>
      </w:r>
    </w:p>
    <w:p w14:paraId="00736DE6" w14:textId="77777777" w:rsidR="00A97895" w:rsidRPr="00C2611A" w:rsidRDefault="00A97895" w:rsidP="00BF487E">
      <w:pPr>
        <w:autoSpaceDE w:val="0"/>
        <w:autoSpaceDN w:val="0"/>
        <w:adjustRightInd w:val="0"/>
        <w:spacing w:after="0" w:line="276" w:lineRule="auto"/>
        <w:jc w:val="both"/>
        <w:rPr>
          <w:rFonts w:ascii="Segoe UI" w:hAnsi="Segoe UI" w:cs="Segoe UI"/>
          <w:b/>
          <w:sz w:val="24"/>
          <w:szCs w:val="24"/>
        </w:rPr>
      </w:pPr>
    </w:p>
    <w:p w14:paraId="674BC5FA" w14:textId="77777777" w:rsidR="00891812" w:rsidRPr="00C2611A" w:rsidRDefault="00891812" w:rsidP="00BF487E">
      <w:pPr>
        <w:autoSpaceDE w:val="0"/>
        <w:autoSpaceDN w:val="0"/>
        <w:adjustRightInd w:val="0"/>
        <w:spacing w:after="120" w:line="276" w:lineRule="auto"/>
        <w:jc w:val="both"/>
        <w:rPr>
          <w:rFonts w:ascii="Segoe UI" w:hAnsi="Segoe UI" w:cs="Segoe UI"/>
          <w:b/>
          <w:sz w:val="24"/>
          <w:szCs w:val="24"/>
        </w:rPr>
      </w:pPr>
      <w:r w:rsidRPr="00C2611A">
        <w:rPr>
          <w:rFonts w:ascii="Segoe UI" w:hAnsi="Segoe UI" w:cs="Segoe UI"/>
          <w:b/>
          <w:sz w:val="24"/>
          <w:szCs w:val="24"/>
        </w:rPr>
        <w:t xml:space="preserve">Operativni cilj 2. </w:t>
      </w:r>
      <w:r w:rsidRPr="00BF487E">
        <w:rPr>
          <w:rFonts w:ascii="Segoe UI" w:hAnsi="Segoe UI" w:cs="Segoe UI"/>
          <w:i/>
          <w:sz w:val="24"/>
          <w:szCs w:val="24"/>
        </w:rPr>
        <w:t>Edukacija statističara</w:t>
      </w:r>
      <w:r w:rsidR="00EB2E84" w:rsidRPr="00BF487E">
        <w:rPr>
          <w:rFonts w:ascii="Segoe UI" w:hAnsi="Segoe UI" w:cs="Segoe UI"/>
          <w:i/>
          <w:sz w:val="24"/>
          <w:szCs w:val="24"/>
        </w:rPr>
        <w:t>,</w:t>
      </w:r>
      <w:r w:rsidRPr="00BF487E">
        <w:rPr>
          <w:rFonts w:ascii="Segoe UI" w:hAnsi="Segoe UI" w:cs="Segoe UI"/>
          <w:i/>
          <w:sz w:val="24"/>
          <w:szCs w:val="24"/>
        </w:rPr>
        <w:t xml:space="preserve"> kao naučnika</w:t>
      </w:r>
      <w:r w:rsidR="00A13795" w:rsidRPr="00BF487E">
        <w:rPr>
          <w:rFonts w:ascii="Segoe UI" w:hAnsi="Segoe UI" w:cs="Segoe UI"/>
          <w:i/>
          <w:sz w:val="24"/>
          <w:szCs w:val="24"/>
        </w:rPr>
        <w:t>,</w:t>
      </w:r>
      <w:r w:rsidRPr="00BF487E">
        <w:rPr>
          <w:rFonts w:ascii="Segoe UI" w:hAnsi="Segoe UI" w:cs="Segoe UI"/>
          <w:i/>
          <w:sz w:val="24"/>
          <w:szCs w:val="24"/>
        </w:rPr>
        <w:t xml:space="preserve"> koji rade sa podacima</w:t>
      </w:r>
    </w:p>
    <w:p w14:paraId="60F6F537" w14:textId="77777777" w:rsidR="000E3277" w:rsidRPr="00C2611A" w:rsidRDefault="00DF4267" w:rsidP="00BF487E">
      <w:pPr>
        <w:autoSpaceDE w:val="0"/>
        <w:autoSpaceDN w:val="0"/>
        <w:adjustRightInd w:val="0"/>
        <w:spacing w:after="120" w:line="276" w:lineRule="auto"/>
        <w:jc w:val="both"/>
        <w:rPr>
          <w:rFonts w:ascii="Segoe UI" w:hAnsi="Segoe UI" w:cs="Segoe UI"/>
        </w:rPr>
      </w:pPr>
      <w:r w:rsidRPr="00C2611A">
        <w:rPr>
          <w:rFonts w:ascii="Segoe UI" w:hAnsi="Segoe UI" w:cs="Segoe UI"/>
        </w:rPr>
        <w:t>J</w:t>
      </w:r>
      <w:r w:rsidR="00891812" w:rsidRPr="00C2611A">
        <w:rPr>
          <w:rFonts w:ascii="Segoe UI" w:hAnsi="Segoe UI" w:cs="Segoe UI"/>
        </w:rPr>
        <w:t>edan od ključnih izazova za zvaničnu statistiku ostaje dalji razvoj znanja i vještin</w:t>
      </w:r>
      <w:r w:rsidRPr="00C2611A">
        <w:rPr>
          <w:rFonts w:ascii="Segoe UI" w:hAnsi="Segoe UI" w:cs="Segoe UI"/>
        </w:rPr>
        <w:t>a. D</w:t>
      </w:r>
      <w:r w:rsidR="00891812" w:rsidRPr="00C2611A">
        <w:rPr>
          <w:rFonts w:ascii="Segoe UI" w:hAnsi="Segoe UI" w:cs="Segoe UI"/>
        </w:rPr>
        <w:t>igitalizacij</w:t>
      </w:r>
      <w:r w:rsidRPr="00C2611A">
        <w:rPr>
          <w:rFonts w:ascii="Segoe UI" w:hAnsi="Segoe UI" w:cs="Segoe UI"/>
        </w:rPr>
        <w:t>a</w:t>
      </w:r>
      <w:r w:rsidR="00891812" w:rsidRPr="00C2611A">
        <w:rPr>
          <w:rFonts w:ascii="Segoe UI" w:hAnsi="Segoe UI" w:cs="Segoe UI"/>
        </w:rPr>
        <w:t xml:space="preserve"> društva </w:t>
      </w:r>
      <w:r w:rsidRPr="00C2611A">
        <w:rPr>
          <w:rFonts w:ascii="Segoe UI" w:hAnsi="Segoe UI" w:cs="Segoe UI"/>
        </w:rPr>
        <w:t>i “</w:t>
      </w:r>
      <w:r w:rsidR="00891812" w:rsidRPr="00C2611A">
        <w:rPr>
          <w:rFonts w:ascii="Segoe UI" w:hAnsi="Segoe UI" w:cs="Segoe UI"/>
        </w:rPr>
        <w:t xml:space="preserve">revolucija </w:t>
      </w:r>
      <w:r w:rsidR="00155EE3" w:rsidRPr="00C2611A">
        <w:rPr>
          <w:rFonts w:ascii="Segoe UI" w:hAnsi="Segoe UI" w:cs="Segoe UI"/>
        </w:rPr>
        <w:t>podataka</w:t>
      </w:r>
      <w:r w:rsidRPr="00C2611A">
        <w:rPr>
          <w:rFonts w:ascii="Segoe UI" w:hAnsi="Segoe UI" w:cs="Segoe UI"/>
        </w:rPr>
        <w:t>”</w:t>
      </w:r>
      <w:r w:rsidR="00AA15C6" w:rsidRPr="00C2611A">
        <w:rPr>
          <w:rFonts w:ascii="Segoe UI" w:hAnsi="Segoe UI" w:cs="Segoe UI"/>
        </w:rPr>
        <w:t xml:space="preserve"> otva</w:t>
      </w:r>
      <w:r w:rsidR="00891812" w:rsidRPr="00C2611A">
        <w:rPr>
          <w:rFonts w:ascii="Segoe UI" w:hAnsi="Segoe UI" w:cs="Segoe UI"/>
        </w:rPr>
        <w:t>r</w:t>
      </w:r>
      <w:r w:rsidRPr="00C2611A">
        <w:rPr>
          <w:rFonts w:ascii="Segoe UI" w:hAnsi="Segoe UI" w:cs="Segoe UI"/>
        </w:rPr>
        <w:t xml:space="preserve">aju </w:t>
      </w:r>
      <w:r w:rsidR="00891812" w:rsidRPr="00C2611A">
        <w:rPr>
          <w:rFonts w:ascii="Segoe UI" w:hAnsi="Segoe UI" w:cs="Segoe UI"/>
        </w:rPr>
        <w:t>nove šanse razvoju statističara kao stručnog i profesionalnog kadra</w:t>
      </w:r>
      <w:r w:rsidRPr="00C2611A">
        <w:rPr>
          <w:rFonts w:ascii="Segoe UI" w:hAnsi="Segoe UI" w:cs="Segoe UI"/>
        </w:rPr>
        <w:t xml:space="preserve">, </w:t>
      </w:r>
      <w:r w:rsidR="00891812" w:rsidRPr="00C2611A">
        <w:rPr>
          <w:rFonts w:ascii="Segoe UI" w:hAnsi="Segoe UI" w:cs="Segoe UI"/>
        </w:rPr>
        <w:t xml:space="preserve">kao „naučnika koji rade sa </w:t>
      </w:r>
      <w:proofErr w:type="gramStart"/>
      <w:r w:rsidR="00BF487E" w:rsidRPr="00C2611A">
        <w:rPr>
          <w:rFonts w:ascii="Segoe UI" w:hAnsi="Segoe UI" w:cs="Segoe UI"/>
        </w:rPr>
        <w:t>podacima“</w:t>
      </w:r>
      <w:proofErr w:type="gramEnd"/>
      <w:r w:rsidR="00891812" w:rsidRPr="00C2611A">
        <w:rPr>
          <w:rFonts w:ascii="Segoe UI" w:hAnsi="Segoe UI" w:cs="Segoe UI"/>
        </w:rPr>
        <w:t>, od kojih se oček</w:t>
      </w:r>
      <w:r w:rsidR="00404764" w:rsidRPr="00C2611A">
        <w:rPr>
          <w:rFonts w:ascii="Segoe UI" w:hAnsi="Segoe UI" w:cs="Segoe UI"/>
        </w:rPr>
        <w:t>uje</w:t>
      </w:r>
      <w:r w:rsidR="00891812" w:rsidRPr="00C2611A">
        <w:rPr>
          <w:rFonts w:ascii="Segoe UI" w:hAnsi="Segoe UI" w:cs="Segoe UI"/>
        </w:rPr>
        <w:t xml:space="preserve"> poznavanje novih teorija i metoda kojima se obrađuju „veliki podaci“. </w:t>
      </w:r>
      <w:r w:rsidR="00395542" w:rsidRPr="00C2611A">
        <w:rPr>
          <w:rFonts w:ascii="Segoe UI" w:hAnsi="Segoe UI" w:cs="Segoe UI"/>
        </w:rPr>
        <w:t>U tom pravcu</w:t>
      </w:r>
      <w:r w:rsidR="00891812" w:rsidRPr="00C2611A">
        <w:rPr>
          <w:rFonts w:ascii="Segoe UI" w:hAnsi="Segoe UI" w:cs="Segoe UI"/>
        </w:rPr>
        <w:t xml:space="preserve"> </w:t>
      </w:r>
      <w:r w:rsidR="00CA54AE" w:rsidRPr="00C2611A">
        <w:rPr>
          <w:rFonts w:ascii="Segoe UI" w:hAnsi="Segoe UI" w:cs="Segoe UI"/>
        </w:rPr>
        <w:t xml:space="preserve">sprovodi se </w:t>
      </w:r>
      <w:r w:rsidR="000E3277" w:rsidRPr="00C2611A">
        <w:rPr>
          <w:rFonts w:ascii="Segoe UI" w:hAnsi="Segoe UI" w:cs="Segoe UI"/>
        </w:rPr>
        <w:t>studentsk</w:t>
      </w:r>
      <w:r w:rsidR="00CA54AE" w:rsidRPr="00C2611A">
        <w:rPr>
          <w:rFonts w:ascii="Segoe UI" w:hAnsi="Segoe UI" w:cs="Segoe UI"/>
        </w:rPr>
        <w:t>a</w:t>
      </w:r>
      <w:r w:rsidR="000E3277" w:rsidRPr="00C2611A">
        <w:rPr>
          <w:rFonts w:ascii="Segoe UI" w:hAnsi="Segoe UI" w:cs="Segoe UI"/>
        </w:rPr>
        <w:t xml:space="preserve"> </w:t>
      </w:r>
      <w:r w:rsidR="00CA54AE" w:rsidRPr="00C2611A">
        <w:rPr>
          <w:rFonts w:ascii="Segoe UI" w:hAnsi="Segoe UI" w:cs="Segoe UI"/>
        </w:rPr>
        <w:t xml:space="preserve">praksa u saradnji sa Univerzitetom Crne Gore, ali i praksa studenata evropskih master studija (EMOS) </w:t>
      </w:r>
      <w:r w:rsidR="00891812" w:rsidRPr="00C2611A">
        <w:rPr>
          <w:rFonts w:ascii="Segoe UI" w:hAnsi="Segoe UI" w:cs="Segoe UI"/>
        </w:rPr>
        <w:t>u saradnji sa EUROSTAT-om</w:t>
      </w:r>
      <w:r w:rsidR="00CA54AE" w:rsidRPr="00C2611A">
        <w:rPr>
          <w:rFonts w:ascii="Segoe UI" w:hAnsi="Segoe UI" w:cs="Segoe UI"/>
        </w:rPr>
        <w:t xml:space="preserve"> i </w:t>
      </w:r>
      <w:r w:rsidR="00891812" w:rsidRPr="00C2611A">
        <w:rPr>
          <w:rFonts w:ascii="Segoe UI" w:hAnsi="Segoe UI" w:cs="Segoe UI"/>
        </w:rPr>
        <w:t>Univerzitet</w:t>
      </w:r>
      <w:r w:rsidR="000E3277" w:rsidRPr="00C2611A">
        <w:rPr>
          <w:rFonts w:ascii="Segoe UI" w:hAnsi="Segoe UI" w:cs="Segoe UI"/>
        </w:rPr>
        <w:t>om</w:t>
      </w:r>
      <w:r w:rsidR="00891812" w:rsidRPr="00C2611A">
        <w:rPr>
          <w:rFonts w:ascii="Segoe UI" w:hAnsi="Segoe UI" w:cs="Segoe UI"/>
        </w:rPr>
        <w:t xml:space="preserve"> Donja Gorica</w:t>
      </w:r>
      <w:r w:rsidR="00CA54AE" w:rsidRPr="00C2611A">
        <w:rPr>
          <w:rFonts w:ascii="Segoe UI" w:hAnsi="Segoe UI" w:cs="Segoe UI"/>
        </w:rPr>
        <w:t>.</w:t>
      </w:r>
    </w:p>
    <w:p w14:paraId="7D2A2BC6" w14:textId="77777777" w:rsidR="00891812" w:rsidRPr="00C2611A" w:rsidRDefault="00891812" w:rsidP="00BF487E">
      <w:pPr>
        <w:autoSpaceDE w:val="0"/>
        <w:autoSpaceDN w:val="0"/>
        <w:adjustRightInd w:val="0"/>
        <w:spacing w:after="0" w:line="276" w:lineRule="auto"/>
        <w:jc w:val="both"/>
        <w:rPr>
          <w:rFonts w:ascii="Segoe UI" w:hAnsi="Segoe UI" w:cs="Segoe UI"/>
        </w:rPr>
      </w:pPr>
      <w:r w:rsidRPr="00C2611A">
        <w:rPr>
          <w:rFonts w:ascii="Segoe UI" w:hAnsi="Segoe UI" w:cs="Segoe UI"/>
        </w:rPr>
        <w:lastRenderedPageBreak/>
        <w:t xml:space="preserve">Na nivou statističkog sistema, </w:t>
      </w:r>
      <w:r w:rsidR="000E3277" w:rsidRPr="00C2611A">
        <w:rPr>
          <w:rFonts w:ascii="Segoe UI" w:hAnsi="Segoe UI" w:cs="Segoe UI"/>
        </w:rPr>
        <w:t>zaposleni su učestvovali</w:t>
      </w:r>
      <w:r w:rsidRPr="00C2611A">
        <w:rPr>
          <w:rFonts w:ascii="Segoe UI" w:hAnsi="Segoe UI" w:cs="Segoe UI"/>
        </w:rPr>
        <w:t xml:space="preserve"> na seminarima, kursev</w:t>
      </w:r>
      <w:r w:rsidR="00C73979" w:rsidRPr="00C2611A">
        <w:rPr>
          <w:rFonts w:ascii="Segoe UI" w:hAnsi="Segoe UI" w:cs="Segoe UI"/>
        </w:rPr>
        <w:t>ima</w:t>
      </w:r>
      <w:r w:rsidRPr="00C2611A">
        <w:rPr>
          <w:rFonts w:ascii="Segoe UI" w:hAnsi="Segoe UI" w:cs="Segoe UI"/>
        </w:rPr>
        <w:t xml:space="preserve"> i sasta</w:t>
      </w:r>
      <w:r w:rsidR="00C73979" w:rsidRPr="00C2611A">
        <w:rPr>
          <w:rFonts w:ascii="Segoe UI" w:hAnsi="Segoe UI" w:cs="Segoe UI"/>
        </w:rPr>
        <w:t>ncima</w:t>
      </w:r>
      <w:r w:rsidR="000E3277" w:rsidRPr="00C2611A">
        <w:rPr>
          <w:rFonts w:ascii="Segoe UI" w:hAnsi="Segoe UI" w:cs="Segoe UI"/>
        </w:rPr>
        <w:t xml:space="preserve"> u </w:t>
      </w:r>
      <w:r w:rsidR="00361034" w:rsidRPr="00C2611A">
        <w:rPr>
          <w:rFonts w:ascii="Segoe UI" w:hAnsi="Segoe UI" w:cs="Segoe UI"/>
        </w:rPr>
        <w:t>organizaciji EUROSTAT</w:t>
      </w:r>
      <w:r w:rsidR="000E3277" w:rsidRPr="00C2611A">
        <w:rPr>
          <w:rFonts w:ascii="Segoe UI" w:hAnsi="Segoe UI" w:cs="Segoe UI"/>
        </w:rPr>
        <w:t>-a,</w:t>
      </w:r>
      <w:r w:rsidRPr="00C2611A">
        <w:rPr>
          <w:rFonts w:ascii="Segoe UI" w:hAnsi="Segoe UI" w:cs="Segoe UI"/>
        </w:rPr>
        <w:t xml:space="preserve"> UN</w:t>
      </w:r>
      <w:r w:rsidR="000E3277" w:rsidRPr="00C2611A">
        <w:rPr>
          <w:rFonts w:ascii="Segoe UI" w:hAnsi="Segoe UI" w:cs="Segoe UI"/>
        </w:rPr>
        <w:t xml:space="preserve">-a, UNECE-a, FAO-a </w:t>
      </w:r>
      <w:r w:rsidRPr="00C2611A">
        <w:rPr>
          <w:rFonts w:ascii="Segoe UI" w:hAnsi="Segoe UI" w:cs="Segoe UI"/>
        </w:rPr>
        <w:t>GOPA, ICON institut</w:t>
      </w:r>
      <w:r w:rsidR="00727228" w:rsidRPr="00C2611A">
        <w:rPr>
          <w:rFonts w:ascii="Segoe UI" w:hAnsi="Segoe UI" w:cs="Segoe UI"/>
        </w:rPr>
        <w:t>a</w:t>
      </w:r>
      <w:r w:rsidRPr="00C2611A">
        <w:rPr>
          <w:rFonts w:ascii="Segoe UI" w:hAnsi="Segoe UI" w:cs="Segoe UI"/>
        </w:rPr>
        <w:t>, Energy Community, itd.</w:t>
      </w:r>
    </w:p>
    <w:p w14:paraId="55DE413E" w14:textId="77777777" w:rsidR="00891812" w:rsidRPr="00C2611A" w:rsidRDefault="00891812" w:rsidP="00BF487E">
      <w:pPr>
        <w:autoSpaceDE w:val="0"/>
        <w:autoSpaceDN w:val="0"/>
        <w:adjustRightInd w:val="0"/>
        <w:spacing w:after="0" w:line="276" w:lineRule="auto"/>
        <w:jc w:val="both"/>
        <w:rPr>
          <w:rFonts w:ascii="Segoe UI" w:hAnsi="Segoe UI" w:cs="Segoe UI"/>
        </w:rPr>
      </w:pPr>
    </w:p>
    <w:p w14:paraId="4A79BA2B" w14:textId="77777777" w:rsidR="00891812" w:rsidRPr="00C2611A" w:rsidRDefault="00891812" w:rsidP="00BF487E">
      <w:pPr>
        <w:autoSpaceDE w:val="0"/>
        <w:autoSpaceDN w:val="0"/>
        <w:adjustRightInd w:val="0"/>
        <w:spacing w:after="120" w:line="240" w:lineRule="auto"/>
        <w:jc w:val="both"/>
        <w:rPr>
          <w:rFonts w:ascii="Segoe UI" w:hAnsi="Segoe UI" w:cs="Segoe UI"/>
          <w:b/>
          <w:sz w:val="24"/>
          <w:szCs w:val="24"/>
        </w:rPr>
      </w:pPr>
      <w:r w:rsidRPr="00C2611A">
        <w:rPr>
          <w:rFonts w:ascii="Segoe UI" w:hAnsi="Segoe UI" w:cs="Segoe UI"/>
          <w:b/>
          <w:sz w:val="24"/>
          <w:szCs w:val="24"/>
        </w:rPr>
        <w:t xml:space="preserve">Operativni cilj 3. </w:t>
      </w:r>
      <w:r w:rsidRPr="00BF487E">
        <w:rPr>
          <w:rFonts w:ascii="Segoe UI" w:hAnsi="Segoe UI" w:cs="Segoe UI"/>
          <w:i/>
          <w:sz w:val="24"/>
          <w:szCs w:val="24"/>
        </w:rPr>
        <w:t>Dalje usaglašavanje i inoviranje zvanične statistike sa međunarodnim standardima/preporukama</w:t>
      </w:r>
    </w:p>
    <w:p w14:paraId="3AE7EADF" w14:textId="77777777" w:rsidR="00FB0A2B" w:rsidRPr="00C2611A" w:rsidRDefault="00891812" w:rsidP="00BF487E">
      <w:pPr>
        <w:autoSpaceDE w:val="0"/>
        <w:autoSpaceDN w:val="0"/>
        <w:adjustRightInd w:val="0"/>
        <w:spacing w:after="120" w:line="276" w:lineRule="auto"/>
        <w:jc w:val="both"/>
        <w:rPr>
          <w:rFonts w:ascii="Segoe UI" w:hAnsi="Segoe UI" w:cs="Segoe UI"/>
        </w:rPr>
      </w:pPr>
      <w:r w:rsidRPr="00C2611A">
        <w:rPr>
          <w:rFonts w:ascii="Segoe UI" w:hAnsi="Segoe UI" w:cs="Segoe UI"/>
        </w:rPr>
        <w:t xml:space="preserve">Postignut je veći nivo metodološke usklađenosti svih istraživanja statističkog sistema Crne Gore sa pravnom tekovinom EU iz oblasti zvanične </w:t>
      </w:r>
      <w:r w:rsidR="00343872" w:rsidRPr="00C2611A">
        <w:rPr>
          <w:rFonts w:ascii="Segoe UI" w:hAnsi="Segoe UI" w:cs="Segoe UI"/>
        </w:rPr>
        <w:t>statistik</w:t>
      </w:r>
      <w:r w:rsidR="00727228" w:rsidRPr="00C2611A">
        <w:rPr>
          <w:rFonts w:ascii="Segoe UI" w:hAnsi="Segoe UI" w:cs="Segoe UI"/>
        </w:rPr>
        <w:t>e</w:t>
      </w:r>
      <w:r w:rsidR="00343872" w:rsidRPr="00C2611A">
        <w:rPr>
          <w:rFonts w:ascii="Segoe UI" w:hAnsi="Segoe UI" w:cs="Segoe UI"/>
        </w:rPr>
        <w:t xml:space="preserve">. </w:t>
      </w:r>
      <w:r w:rsidR="004A4224" w:rsidRPr="00C2611A">
        <w:rPr>
          <w:rFonts w:ascii="Segoe UI" w:hAnsi="Segoe UI" w:cs="Segoe UI"/>
        </w:rPr>
        <w:t xml:space="preserve">EUROSTAT prati usklađenost statističkih </w:t>
      </w:r>
      <w:r w:rsidR="00343872" w:rsidRPr="00C2611A">
        <w:rPr>
          <w:rFonts w:ascii="Segoe UI" w:hAnsi="Segoe UI" w:cs="Segoe UI"/>
        </w:rPr>
        <w:t xml:space="preserve">oblasti </w:t>
      </w:r>
      <w:r w:rsidR="004A4224" w:rsidRPr="00C2611A">
        <w:rPr>
          <w:rFonts w:ascii="Segoe UI" w:hAnsi="Segoe UI" w:cs="Segoe UI"/>
        </w:rPr>
        <w:t>u zemljama proširenja s pravnom tekovinom EU u statistici</w:t>
      </w:r>
      <w:r w:rsidR="00314D15" w:rsidRPr="00C2611A">
        <w:rPr>
          <w:rFonts w:ascii="Segoe UI" w:hAnsi="Segoe UI" w:cs="Segoe UI"/>
        </w:rPr>
        <w:t>,</w:t>
      </w:r>
      <w:r w:rsidR="00343872" w:rsidRPr="00C2611A">
        <w:rPr>
          <w:rFonts w:ascii="Segoe UI" w:hAnsi="Segoe UI" w:cs="Segoe UI"/>
        </w:rPr>
        <w:t xml:space="preserve"> koristeći </w:t>
      </w:r>
      <w:r w:rsidR="004A4224" w:rsidRPr="00C2611A">
        <w:rPr>
          <w:rFonts w:ascii="Segoe UI" w:hAnsi="Segoe UI" w:cs="Segoe UI"/>
        </w:rPr>
        <w:t>SMIS + (statistički informacijski sistem za</w:t>
      </w:r>
      <w:r w:rsidR="006515B2" w:rsidRPr="00C2611A">
        <w:rPr>
          <w:rFonts w:ascii="Segoe UI" w:hAnsi="Segoe UI" w:cs="Segoe UI"/>
        </w:rPr>
        <w:t xml:space="preserve"> </w:t>
      </w:r>
      <w:r w:rsidR="004A4224" w:rsidRPr="00C2611A">
        <w:rPr>
          <w:rFonts w:ascii="Segoe UI" w:hAnsi="Segoe UI" w:cs="Segoe UI"/>
        </w:rPr>
        <w:t>upravljanje)</w:t>
      </w:r>
      <w:r w:rsidR="00343872" w:rsidRPr="00C2611A">
        <w:rPr>
          <w:rFonts w:ascii="Segoe UI" w:hAnsi="Segoe UI" w:cs="Segoe UI"/>
        </w:rPr>
        <w:t xml:space="preserve">. </w:t>
      </w:r>
      <w:r w:rsidR="004A4224" w:rsidRPr="00C2611A">
        <w:rPr>
          <w:rFonts w:ascii="Segoe UI" w:hAnsi="Segoe UI" w:cs="Segoe UI"/>
        </w:rPr>
        <w:t>Takođe, napredak u oblasti zvanične statistike prati se kroz</w:t>
      </w:r>
      <w:r w:rsidR="006515B2" w:rsidRPr="00C2611A">
        <w:rPr>
          <w:rFonts w:ascii="Segoe UI" w:hAnsi="Segoe UI" w:cs="Segoe UI"/>
        </w:rPr>
        <w:t xml:space="preserve"> </w:t>
      </w:r>
      <w:r w:rsidR="004A4224" w:rsidRPr="00C2611A">
        <w:rPr>
          <w:rFonts w:ascii="Segoe UI" w:hAnsi="Segoe UI" w:cs="Segoe UI"/>
        </w:rPr>
        <w:t xml:space="preserve">Izvještaje o napretku na godišnjem nivou. </w:t>
      </w:r>
    </w:p>
    <w:p w14:paraId="6E2A5263" w14:textId="77777777" w:rsidR="00FB0A2B" w:rsidRPr="00C2611A" w:rsidRDefault="00FB0A2B" w:rsidP="00BF487E">
      <w:pPr>
        <w:autoSpaceDE w:val="0"/>
        <w:autoSpaceDN w:val="0"/>
        <w:adjustRightInd w:val="0"/>
        <w:spacing w:after="0" w:line="276" w:lineRule="auto"/>
        <w:jc w:val="both"/>
        <w:rPr>
          <w:rFonts w:ascii="Segoe UI" w:hAnsi="Segoe UI" w:cs="Segoe UI"/>
        </w:rPr>
      </w:pPr>
      <w:r w:rsidRPr="00C2611A">
        <w:rPr>
          <w:rFonts w:ascii="Segoe UI" w:hAnsi="Segoe UI" w:cs="Segoe UI"/>
        </w:rPr>
        <w:t xml:space="preserve">U posmatranom periodu </w:t>
      </w:r>
      <w:r w:rsidR="00871E37" w:rsidRPr="00C2611A">
        <w:rPr>
          <w:rFonts w:ascii="Segoe UI" w:hAnsi="Segoe UI" w:cs="Segoe UI"/>
        </w:rPr>
        <w:t xml:space="preserve">realizacije </w:t>
      </w:r>
      <w:r w:rsidR="001F3D08" w:rsidRPr="00C2611A">
        <w:rPr>
          <w:rFonts w:ascii="Segoe UI" w:hAnsi="Segoe UI" w:cs="Segoe UI"/>
        </w:rPr>
        <w:t>S</w:t>
      </w:r>
      <w:r w:rsidR="00871E37" w:rsidRPr="00C2611A">
        <w:rPr>
          <w:rFonts w:ascii="Segoe UI" w:hAnsi="Segoe UI" w:cs="Segoe UI"/>
        </w:rPr>
        <w:t>trategije</w:t>
      </w:r>
      <w:r w:rsidR="00FD6E4F" w:rsidRPr="00C2611A">
        <w:rPr>
          <w:rFonts w:ascii="Segoe UI" w:hAnsi="Segoe UI" w:cs="Segoe UI"/>
        </w:rPr>
        <w:t>,</w:t>
      </w:r>
      <w:r w:rsidR="00871E37" w:rsidRPr="00C2611A">
        <w:rPr>
          <w:rFonts w:ascii="Segoe UI" w:hAnsi="Segoe UI" w:cs="Segoe UI"/>
        </w:rPr>
        <w:t xml:space="preserve"> procenat </w:t>
      </w:r>
      <w:r w:rsidR="00D8484C" w:rsidRPr="00C2611A">
        <w:rPr>
          <w:rFonts w:ascii="Segoe UI" w:hAnsi="Segoe UI" w:cs="Segoe UI"/>
        </w:rPr>
        <w:t>realizovanih statističkih istraživanja u odnosu na</w:t>
      </w:r>
      <w:r w:rsidR="00871E37" w:rsidRPr="00C2611A">
        <w:rPr>
          <w:rFonts w:ascii="Segoe UI" w:hAnsi="Segoe UI" w:cs="Segoe UI"/>
        </w:rPr>
        <w:t xml:space="preserve"> planiran</w:t>
      </w:r>
      <w:r w:rsidR="00D8484C" w:rsidRPr="00C2611A">
        <w:rPr>
          <w:rFonts w:ascii="Segoe UI" w:hAnsi="Segoe UI" w:cs="Segoe UI"/>
        </w:rPr>
        <w:t>a</w:t>
      </w:r>
      <w:r w:rsidR="00871E37" w:rsidRPr="00C2611A">
        <w:rPr>
          <w:rFonts w:ascii="Segoe UI" w:hAnsi="Segoe UI" w:cs="Segoe UI"/>
        </w:rPr>
        <w:t xml:space="preserve"> statističk</w:t>
      </w:r>
      <w:r w:rsidR="00D8484C" w:rsidRPr="00C2611A">
        <w:rPr>
          <w:rFonts w:ascii="Segoe UI" w:hAnsi="Segoe UI" w:cs="Segoe UI"/>
        </w:rPr>
        <w:t>a</w:t>
      </w:r>
      <w:r w:rsidR="00871E37" w:rsidRPr="00C2611A">
        <w:rPr>
          <w:rFonts w:ascii="Segoe UI" w:hAnsi="Segoe UI" w:cs="Segoe UI"/>
        </w:rPr>
        <w:t xml:space="preserve"> istraživanja</w:t>
      </w:r>
      <w:r w:rsidR="00D8484C" w:rsidRPr="00C2611A">
        <w:rPr>
          <w:rFonts w:ascii="Segoe UI" w:hAnsi="Segoe UI" w:cs="Segoe UI"/>
        </w:rPr>
        <w:t>,</w:t>
      </w:r>
      <w:r w:rsidR="00871E37" w:rsidRPr="00C2611A">
        <w:rPr>
          <w:rFonts w:ascii="Segoe UI" w:hAnsi="Segoe UI" w:cs="Segoe UI"/>
        </w:rPr>
        <w:t xml:space="preserve"> na godišnjem nivou</w:t>
      </w:r>
      <w:r w:rsidR="00D8484C" w:rsidRPr="00C2611A">
        <w:rPr>
          <w:rFonts w:ascii="Segoe UI" w:hAnsi="Segoe UI" w:cs="Segoe UI"/>
        </w:rPr>
        <w:t>,</w:t>
      </w:r>
      <w:r w:rsidR="00871E37" w:rsidRPr="00C2611A">
        <w:rPr>
          <w:rFonts w:ascii="Segoe UI" w:hAnsi="Segoe UI" w:cs="Segoe UI"/>
        </w:rPr>
        <w:t xml:space="preserve"> iznosi 98%.</w:t>
      </w:r>
      <w:r w:rsidR="00D8484C" w:rsidRPr="00C2611A">
        <w:rPr>
          <w:rFonts w:ascii="Segoe UI" w:hAnsi="Segoe UI" w:cs="Segoe UI"/>
        </w:rPr>
        <w:t xml:space="preserve"> Detaljan pregled dat je u tabeli</w:t>
      </w:r>
      <w:r w:rsidR="00DB1A88" w:rsidRPr="00C2611A">
        <w:rPr>
          <w:rFonts w:ascii="Segoe UI" w:hAnsi="Segoe UI" w:cs="Segoe UI"/>
        </w:rPr>
        <w:t xml:space="preserve"> u produžetku.</w:t>
      </w:r>
    </w:p>
    <w:p w14:paraId="68A796F3" w14:textId="77777777" w:rsidR="000368D0" w:rsidRPr="00C2611A" w:rsidRDefault="000368D0" w:rsidP="00BF487E">
      <w:pPr>
        <w:autoSpaceDE w:val="0"/>
        <w:autoSpaceDN w:val="0"/>
        <w:adjustRightInd w:val="0"/>
        <w:spacing w:after="0" w:line="276" w:lineRule="auto"/>
        <w:jc w:val="both"/>
        <w:rPr>
          <w:rFonts w:ascii="Segoe UI" w:hAnsi="Segoe UI" w:cs="Segoe UI"/>
          <w:b/>
          <w:sz w:val="18"/>
          <w:szCs w:val="18"/>
        </w:rPr>
      </w:pPr>
    </w:p>
    <w:p w14:paraId="0056D334" w14:textId="77777777" w:rsidR="00D8484C" w:rsidRPr="00BF487E" w:rsidRDefault="000368D0" w:rsidP="009F7341">
      <w:pPr>
        <w:autoSpaceDE w:val="0"/>
        <w:autoSpaceDN w:val="0"/>
        <w:adjustRightInd w:val="0"/>
        <w:spacing w:after="120" w:line="276" w:lineRule="auto"/>
        <w:jc w:val="both"/>
        <w:rPr>
          <w:rFonts w:ascii="Segoe UI" w:hAnsi="Segoe UI" w:cs="Segoe UI"/>
          <w:sz w:val="20"/>
          <w:szCs w:val="18"/>
        </w:rPr>
      </w:pPr>
      <w:r w:rsidRPr="00BF487E">
        <w:rPr>
          <w:rFonts w:ascii="Segoe UI" w:hAnsi="Segoe UI" w:cs="Segoe UI"/>
          <w:b/>
          <w:sz w:val="20"/>
          <w:szCs w:val="18"/>
        </w:rPr>
        <w:t xml:space="preserve">Tabela </w:t>
      </w:r>
      <w:r w:rsidR="00192AC4" w:rsidRPr="00BF487E">
        <w:rPr>
          <w:rFonts w:ascii="Segoe UI" w:hAnsi="Segoe UI" w:cs="Segoe UI"/>
          <w:b/>
          <w:sz w:val="20"/>
          <w:szCs w:val="18"/>
        </w:rPr>
        <w:t>3</w:t>
      </w:r>
      <w:r w:rsidRPr="00BF487E">
        <w:rPr>
          <w:rFonts w:ascii="Segoe UI" w:hAnsi="Segoe UI" w:cs="Segoe UI"/>
          <w:b/>
          <w:sz w:val="20"/>
          <w:szCs w:val="18"/>
        </w:rPr>
        <w:t xml:space="preserve">. </w:t>
      </w:r>
      <w:r w:rsidR="00192AC4" w:rsidRPr="00BF487E">
        <w:rPr>
          <w:rFonts w:ascii="Segoe UI" w:hAnsi="Segoe UI" w:cs="Segoe UI"/>
          <w:sz w:val="20"/>
          <w:szCs w:val="18"/>
        </w:rPr>
        <w:t>Broj realizovanih statističkih istraživanja definisanih Godišnjim planom zvanične statistike</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789"/>
        <w:gridCol w:w="914"/>
        <w:gridCol w:w="997"/>
        <w:gridCol w:w="991"/>
        <w:gridCol w:w="899"/>
        <w:gridCol w:w="939"/>
        <w:gridCol w:w="770"/>
        <w:gridCol w:w="914"/>
      </w:tblGrid>
      <w:tr w:rsidR="00AC0259" w:rsidRPr="00C2611A" w14:paraId="0B548732" w14:textId="77777777" w:rsidTr="00BF487E">
        <w:trPr>
          <w:trHeight w:val="310"/>
        </w:trPr>
        <w:tc>
          <w:tcPr>
            <w:tcW w:w="1150" w:type="pct"/>
            <w:vMerge w:val="restart"/>
            <w:shd w:val="clear" w:color="auto" w:fill="DEEAF6" w:themeFill="accent5" w:themeFillTint="33"/>
            <w:vAlign w:val="center"/>
            <w:hideMark/>
          </w:tcPr>
          <w:p w14:paraId="1DF12D16" w14:textId="77777777" w:rsidR="00AC0259" w:rsidRPr="00C2611A" w:rsidRDefault="00AC0259" w:rsidP="00AC0259">
            <w:pPr>
              <w:spacing w:after="0"/>
              <w:rPr>
                <w:rFonts w:ascii="Segoe UI" w:hAnsi="Segoe UI" w:cs="Segoe UI"/>
                <w:b/>
                <w:sz w:val="18"/>
                <w:szCs w:val="18"/>
              </w:rPr>
            </w:pPr>
            <w:r w:rsidRPr="00C2611A">
              <w:rPr>
                <w:rFonts w:ascii="Segoe UI" w:hAnsi="Segoe UI" w:cs="Segoe UI"/>
                <w:b/>
                <w:sz w:val="18"/>
                <w:szCs w:val="18"/>
              </w:rPr>
              <w:t xml:space="preserve">Proizvođači zvanične statistike </w:t>
            </w:r>
          </w:p>
        </w:tc>
        <w:tc>
          <w:tcPr>
            <w:tcW w:w="909" w:type="pct"/>
            <w:gridSpan w:val="2"/>
            <w:shd w:val="clear" w:color="auto" w:fill="DEEAF6" w:themeFill="accent5" w:themeFillTint="33"/>
            <w:vAlign w:val="center"/>
          </w:tcPr>
          <w:p w14:paraId="485B6B80" w14:textId="77777777" w:rsidR="00AC0259" w:rsidRPr="00C2611A" w:rsidRDefault="00AC0259" w:rsidP="001B1A39">
            <w:pPr>
              <w:spacing w:after="0"/>
              <w:jc w:val="center"/>
              <w:rPr>
                <w:rFonts w:ascii="Segoe UI" w:hAnsi="Segoe UI" w:cs="Segoe UI"/>
                <w:b/>
                <w:sz w:val="18"/>
                <w:szCs w:val="18"/>
              </w:rPr>
            </w:pPr>
            <w:r w:rsidRPr="00C2611A">
              <w:rPr>
                <w:rFonts w:ascii="Segoe UI" w:hAnsi="Segoe UI" w:cs="Segoe UI"/>
                <w:b/>
                <w:sz w:val="18"/>
                <w:szCs w:val="18"/>
              </w:rPr>
              <w:t>2019</w:t>
            </w:r>
          </w:p>
        </w:tc>
        <w:tc>
          <w:tcPr>
            <w:tcW w:w="1061" w:type="pct"/>
            <w:gridSpan w:val="2"/>
            <w:shd w:val="clear" w:color="auto" w:fill="DEEAF6" w:themeFill="accent5" w:themeFillTint="33"/>
            <w:vAlign w:val="center"/>
          </w:tcPr>
          <w:p w14:paraId="7637F2CD" w14:textId="77777777" w:rsidR="00AC0259" w:rsidRPr="00C2611A" w:rsidRDefault="00AC0259" w:rsidP="001B1A39">
            <w:pPr>
              <w:spacing w:after="0"/>
              <w:jc w:val="center"/>
              <w:rPr>
                <w:rFonts w:ascii="Segoe UI" w:hAnsi="Segoe UI" w:cs="Segoe UI"/>
                <w:b/>
                <w:sz w:val="18"/>
                <w:szCs w:val="18"/>
              </w:rPr>
            </w:pPr>
            <w:r w:rsidRPr="00C2611A">
              <w:rPr>
                <w:rFonts w:ascii="Segoe UI" w:hAnsi="Segoe UI" w:cs="Segoe UI"/>
                <w:b/>
                <w:sz w:val="18"/>
                <w:szCs w:val="18"/>
              </w:rPr>
              <w:t>2020</w:t>
            </w:r>
          </w:p>
        </w:tc>
        <w:tc>
          <w:tcPr>
            <w:tcW w:w="981" w:type="pct"/>
            <w:gridSpan w:val="2"/>
            <w:shd w:val="clear" w:color="auto" w:fill="DEEAF6" w:themeFill="accent5" w:themeFillTint="33"/>
            <w:vAlign w:val="center"/>
          </w:tcPr>
          <w:p w14:paraId="5B6A927D" w14:textId="77777777" w:rsidR="00AC0259" w:rsidRPr="00C2611A" w:rsidRDefault="00AC0259" w:rsidP="001B1A39">
            <w:pPr>
              <w:spacing w:after="0"/>
              <w:jc w:val="center"/>
              <w:rPr>
                <w:rFonts w:ascii="Segoe UI" w:hAnsi="Segoe UI" w:cs="Segoe UI"/>
                <w:b/>
                <w:sz w:val="18"/>
                <w:szCs w:val="18"/>
              </w:rPr>
            </w:pPr>
            <w:r w:rsidRPr="00C2611A">
              <w:rPr>
                <w:rFonts w:ascii="Segoe UI" w:hAnsi="Segoe UI" w:cs="Segoe UI"/>
                <w:b/>
                <w:sz w:val="18"/>
                <w:szCs w:val="18"/>
              </w:rPr>
              <w:t>2021</w:t>
            </w:r>
          </w:p>
        </w:tc>
        <w:tc>
          <w:tcPr>
            <w:tcW w:w="899" w:type="pct"/>
            <w:gridSpan w:val="2"/>
            <w:shd w:val="clear" w:color="auto" w:fill="DEEAF6" w:themeFill="accent5" w:themeFillTint="33"/>
            <w:vAlign w:val="center"/>
          </w:tcPr>
          <w:p w14:paraId="2282B488" w14:textId="77777777" w:rsidR="001B1A39" w:rsidRPr="00C2611A" w:rsidRDefault="00AC0259" w:rsidP="001B1A39">
            <w:pPr>
              <w:spacing w:after="0"/>
              <w:jc w:val="center"/>
              <w:rPr>
                <w:rFonts w:ascii="Segoe UI" w:hAnsi="Segoe UI" w:cs="Segoe UI"/>
                <w:b/>
                <w:sz w:val="18"/>
                <w:szCs w:val="18"/>
              </w:rPr>
            </w:pPr>
            <w:r w:rsidRPr="00C2611A">
              <w:rPr>
                <w:rFonts w:ascii="Segoe UI" w:hAnsi="Segoe UI" w:cs="Segoe UI"/>
                <w:b/>
                <w:sz w:val="18"/>
                <w:szCs w:val="18"/>
              </w:rPr>
              <w:t>2022</w:t>
            </w:r>
          </w:p>
        </w:tc>
      </w:tr>
      <w:tr w:rsidR="00AC0259" w:rsidRPr="00C2611A" w14:paraId="42E7EC86" w14:textId="77777777" w:rsidTr="00BF487E">
        <w:trPr>
          <w:trHeight w:val="432"/>
        </w:trPr>
        <w:tc>
          <w:tcPr>
            <w:tcW w:w="1150" w:type="pct"/>
            <w:vMerge/>
            <w:shd w:val="clear" w:color="auto" w:fill="DEEAF6" w:themeFill="accent5" w:themeFillTint="33"/>
            <w:vAlign w:val="center"/>
          </w:tcPr>
          <w:p w14:paraId="44D34F12" w14:textId="77777777" w:rsidR="00AC0259" w:rsidRPr="00C2611A" w:rsidRDefault="00AC0259" w:rsidP="00FD6E4F">
            <w:pPr>
              <w:spacing w:after="0"/>
              <w:jc w:val="both"/>
              <w:rPr>
                <w:rFonts w:ascii="Segoe UI" w:hAnsi="Segoe UI" w:cs="Segoe UI"/>
                <w:b/>
                <w:sz w:val="18"/>
                <w:szCs w:val="18"/>
              </w:rPr>
            </w:pPr>
          </w:p>
        </w:tc>
        <w:tc>
          <w:tcPr>
            <w:tcW w:w="421" w:type="pct"/>
            <w:shd w:val="clear" w:color="auto" w:fill="DEEAF6" w:themeFill="accent5" w:themeFillTint="33"/>
            <w:vAlign w:val="center"/>
          </w:tcPr>
          <w:p w14:paraId="798D516F" w14:textId="77777777" w:rsidR="00AC0259" w:rsidRPr="00F13991" w:rsidRDefault="00AC0259" w:rsidP="00BF487E">
            <w:pPr>
              <w:spacing w:after="0"/>
              <w:ind w:left="-72" w:right="-72"/>
              <w:jc w:val="center"/>
              <w:rPr>
                <w:rFonts w:ascii="Segoe UI" w:hAnsi="Segoe UI" w:cs="Segoe UI"/>
                <w:sz w:val="16"/>
                <w:szCs w:val="14"/>
              </w:rPr>
            </w:pPr>
            <w:r w:rsidRPr="00F13991">
              <w:rPr>
                <w:rFonts w:ascii="Segoe UI" w:hAnsi="Segoe UI" w:cs="Segoe UI"/>
                <w:sz w:val="16"/>
                <w:szCs w:val="14"/>
              </w:rPr>
              <w:t>Planirana</w:t>
            </w:r>
          </w:p>
        </w:tc>
        <w:tc>
          <w:tcPr>
            <w:tcW w:w="488" w:type="pct"/>
            <w:shd w:val="clear" w:color="auto" w:fill="DEEAF6" w:themeFill="accent5" w:themeFillTint="33"/>
            <w:vAlign w:val="center"/>
          </w:tcPr>
          <w:p w14:paraId="3D79FEBE" w14:textId="77777777" w:rsidR="00AC0259" w:rsidRPr="00F13991" w:rsidRDefault="00AC0259" w:rsidP="00BF487E">
            <w:pPr>
              <w:spacing w:after="0"/>
              <w:ind w:left="-72" w:right="-72"/>
              <w:jc w:val="center"/>
              <w:rPr>
                <w:rFonts w:ascii="Segoe UI" w:hAnsi="Segoe UI" w:cs="Segoe UI"/>
                <w:sz w:val="16"/>
                <w:szCs w:val="14"/>
              </w:rPr>
            </w:pPr>
            <w:r w:rsidRPr="00F13991">
              <w:rPr>
                <w:rFonts w:ascii="Segoe UI" w:hAnsi="Segoe UI" w:cs="Segoe UI"/>
                <w:sz w:val="16"/>
                <w:szCs w:val="14"/>
              </w:rPr>
              <w:t>Realizovana</w:t>
            </w:r>
          </w:p>
        </w:tc>
        <w:tc>
          <w:tcPr>
            <w:tcW w:w="532" w:type="pct"/>
            <w:shd w:val="clear" w:color="auto" w:fill="DEEAF6" w:themeFill="accent5" w:themeFillTint="33"/>
            <w:vAlign w:val="center"/>
          </w:tcPr>
          <w:p w14:paraId="0C2E9CC3" w14:textId="77777777" w:rsidR="00AC0259" w:rsidRPr="00F13991" w:rsidRDefault="00AC0259" w:rsidP="00BF487E">
            <w:pPr>
              <w:spacing w:after="0"/>
              <w:ind w:left="-72" w:right="-72"/>
              <w:jc w:val="center"/>
              <w:rPr>
                <w:rFonts w:ascii="Segoe UI" w:hAnsi="Segoe UI" w:cs="Segoe UI"/>
                <w:sz w:val="16"/>
                <w:szCs w:val="14"/>
              </w:rPr>
            </w:pPr>
            <w:r w:rsidRPr="00F13991">
              <w:rPr>
                <w:rFonts w:ascii="Segoe UI" w:hAnsi="Segoe UI" w:cs="Segoe UI"/>
                <w:sz w:val="16"/>
                <w:szCs w:val="14"/>
              </w:rPr>
              <w:t>Planirana</w:t>
            </w:r>
          </w:p>
        </w:tc>
        <w:tc>
          <w:tcPr>
            <w:tcW w:w="529" w:type="pct"/>
            <w:shd w:val="clear" w:color="auto" w:fill="DEEAF6" w:themeFill="accent5" w:themeFillTint="33"/>
            <w:vAlign w:val="center"/>
          </w:tcPr>
          <w:p w14:paraId="7340A13B" w14:textId="77777777" w:rsidR="00AC0259" w:rsidRPr="00F13991" w:rsidRDefault="00AC0259" w:rsidP="00BF487E">
            <w:pPr>
              <w:spacing w:after="0"/>
              <w:ind w:left="-72" w:right="-72"/>
              <w:jc w:val="center"/>
              <w:rPr>
                <w:rFonts w:ascii="Segoe UI" w:hAnsi="Segoe UI" w:cs="Segoe UI"/>
                <w:sz w:val="16"/>
                <w:szCs w:val="14"/>
              </w:rPr>
            </w:pPr>
            <w:r w:rsidRPr="00F13991">
              <w:rPr>
                <w:rFonts w:ascii="Segoe UI" w:hAnsi="Segoe UI" w:cs="Segoe UI"/>
                <w:sz w:val="16"/>
                <w:szCs w:val="14"/>
              </w:rPr>
              <w:t>Realizovana</w:t>
            </w:r>
          </w:p>
        </w:tc>
        <w:tc>
          <w:tcPr>
            <w:tcW w:w="480" w:type="pct"/>
            <w:shd w:val="clear" w:color="auto" w:fill="DEEAF6" w:themeFill="accent5" w:themeFillTint="33"/>
            <w:vAlign w:val="center"/>
          </w:tcPr>
          <w:p w14:paraId="11763DB6" w14:textId="77777777" w:rsidR="00AC0259" w:rsidRPr="00F13991" w:rsidRDefault="00AC0259" w:rsidP="00BF487E">
            <w:pPr>
              <w:spacing w:after="0"/>
              <w:ind w:left="-72" w:right="-72"/>
              <w:jc w:val="center"/>
              <w:rPr>
                <w:rFonts w:ascii="Segoe UI" w:hAnsi="Segoe UI" w:cs="Segoe UI"/>
                <w:sz w:val="16"/>
                <w:szCs w:val="14"/>
              </w:rPr>
            </w:pPr>
            <w:r w:rsidRPr="00F13991">
              <w:rPr>
                <w:rFonts w:ascii="Segoe UI" w:hAnsi="Segoe UI" w:cs="Segoe UI"/>
                <w:sz w:val="16"/>
                <w:szCs w:val="14"/>
              </w:rPr>
              <w:t>Planirana</w:t>
            </w:r>
          </w:p>
        </w:tc>
        <w:tc>
          <w:tcPr>
            <w:tcW w:w="501" w:type="pct"/>
            <w:shd w:val="clear" w:color="auto" w:fill="DEEAF6" w:themeFill="accent5" w:themeFillTint="33"/>
            <w:vAlign w:val="center"/>
          </w:tcPr>
          <w:p w14:paraId="002A2A8A" w14:textId="77777777" w:rsidR="00AC0259" w:rsidRPr="00F13991" w:rsidRDefault="00AC0259" w:rsidP="00BF487E">
            <w:pPr>
              <w:spacing w:after="0"/>
              <w:ind w:left="-72" w:right="-72"/>
              <w:jc w:val="center"/>
              <w:rPr>
                <w:rFonts w:ascii="Segoe UI" w:hAnsi="Segoe UI" w:cs="Segoe UI"/>
                <w:sz w:val="16"/>
                <w:szCs w:val="14"/>
              </w:rPr>
            </w:pPr>
            <w:r w:rsidRPr="00F13991">
              <w:rPr>
                <w:rFonts w:ascii="Segoe UI" w:hAnsi="Segoe UI" w:cs="Segoe UI"/>
                <w:sz w:val="16"/>
                <w:szCs w:val="14"/>
              </w:rPr>
              <w:t>Realizovana</w:t>
            </w:r>
          </w:p>
        </w:tc>
        <w:tc>
          <w:tcPr>
            <w:tcW w:w="411" w:type="pct"/>
            <w:shd w:val="clear" w:color="auto" w:fill="DEEAF6" w:themeFill="accent5" w:themeFillTint="33"/>
            <w:vAlign w:val="center"/>
          </w:tcPr>
          <w:p w14:paraId="6CAEA52E" w14:textId="77777777" w:rsidR="00AC0259" w:rsidRPr="00F13991" w:rsidRDefault="00AC0259" w:rsidP="00BF487E">
            <w:pPr>
              <w:spacing w:after="0"/>
              <w:ind w:left="-72" w:right="-72"/>
              <w:jc w:val="center"/>
              <w:rPr>
                <w:rFonts w:ascii="Segoe UI" w:hAnsi="Segoe UI" w:cs="Segoe UI"/>
                <w:sz w:val="16"/>
                <w:szCs w:val="14"/>
              </w:rPr>
            </w:pPr>
            <w:r w:rsidRPr="00F13991">
              <w:rPr>
                <w:rFonts w:ascii="Segoe UI" w:hAnsi="Segoe UI" w:cs="Segoe UI"/>
                <w:sz w:val="16"/>
                <w:szCs w:val="14"/>
              </w:rPr>
              <w:t>Planirana</w:t>
            </w:r>
          </w:p>
        </w:tc>
        <w:tc>
          <w:tcPr>
            <w:tcW w:w="488" w:type="pct"/>
            <w:shd w:val="clear" w:color="auto" w:fill="DEEAF6" w:themeFill="accent5" w:themeFillTint="33"/>
            <w:vAlign w:val="center"/>
          </w:tcPr>
          <w:p w14:paraId="0303C6A2" w14:textId="77777777" w:rsidR="00AC0259" w:rsidRPr="00F13991" w:rsidRDefault="00AC0259" w:rsidP="00BF487E">
            <w:pPr>
              <w:spacing w:after="0"/>
              <w:ind w:left="-72" w:right="-72"/>
              <w:jc w:val="center"/>
              <w:rPr>
                <w:rFonts w:ascii="Segoe UI" w:hAnsi="Segoe UI" w:cs="Segoe UI"/>
                <w:sz w:val="16"/>
                <w:szCs w:val="14"/>
              </w:rPr>
            </w:pPr>
            <w:r w:rsidRPr="00F13991">
              <w:rPr>
                <w:rFonts w:ascii="Segoe UI" w:hAnsi="Segoe UI" w:cs="Segoe UI"/>
                <w:sz w:val="16"/>
                <w:szCs w:val="14"/>
              </w:rPr>
              <w:t>Realizovana</w:t>
            </w:r>
          </w:p>
        </w:tc>
      </w:tr>
      <w:tr w:rsidR="00AC0259" w:rsidRPr="00C2611A" w14:paraId="4898E361" w14:textId="77777777" w:rsidTr="00F13991">
        <w:trPr>
          <w:trHeight w:val="432"/>
        </w:trPr>
        <w:tc>
          <w:tcPr>
            <w:tcW w:w="1150" w:type="pct"/>
            <w:shd w:val="clear" w:color="auto" w:fill="FFFFFF" w:themeFill="background1"/>
            <w:vAlign w:val="center"/>
            <w:hideMark/>
          </w:tcPr>
          <w:p w14:paraId="5669A8F2" w14:textId="77777777" w:rsidR="00FD6E4F" w:rsidRPr="00C03334" w:rsidRDefault="00FD6E4F" w:rsidP="00F13991">
            <w:pPr>
              <w:spacing w:after="80"/>
              <w:rPr>
                <w:rFonts w:ascii="Segoe UI" w:hAnsi="Segoe UI" w:cs="Segoe UI"/>
                <w:sz w:val="18"/>
                <w:szCs w:val="18"/>
              </w:rPr>
            </w:pPr>
            <w:r w:rsidRPr="00C03334">
              <w:rPr>
                <w:rFonts w:ascii="Segoe UI" w:hAnsi="Segoe UI" w:cs="Segoe UI"/>
                <w:sz w:val="18"/>
                <w:szCs w:val="18"/>
              </w:rPr>
              <w:t xml:space="preserve">Uprava za statistiku </w:t>
            </w:r>
          </w:p>
        </w:tc>
        <w:tc>
          <w:tcPr>
            <w:tcW w:w="421" w:type="pct"/>
            <w:shd w:val="clear" w:color="auto" w:fill="auto"/>
            <w:vAlign w:val="center"/>
          </w:tcPr>
          <w:p w14:paraId="2E833BB5" w14:textId="77777777" w:rsidR="00FD6E4F" w:rsidRPr="00C2611A" w:rsidRDefault="00FD6E4F" w:rsidP="00F13991">
            <w:pPr>
              <w:spacing w:after="80"/>
              <w:ind w:right="144"/>
              <w:jc w:val="right"/>
              <w:rPr>
                <w:rFonts w:ascii="Segoe UI" w:hAnsi="Segoe UI" w:cs="Segoe UI"/>
                <w:sz w:val="18"/>
                <w:szCs w:val="18"/>
              </w:rPr>
            </w:pPr>
            <w:r w:rsidRPr="00C2611A">
              <w:rPr>
                <w:rFonts w:ascii="Segoe UI" w:hAnsi="Segoe UI" w:cs="Segoe UI"/>
                <w:sz w:val="18"/>
                <w:szCs w:val="18"/>
              </w:rPr>
              <w:t>177</w:t>
            </w:r>
          </w:p>
        </w:tc>
        <w:tc>
          <w:tcPr>
            <w:tcW w:w="488" w:type="pct"/>
            <w:shd w:val="clear" w:color="auto" w:fill="auto"/>
            <w:vAlign w:val="center"/>
          </w:tcPr>
          <w:p w14:paraId="7B9668E4" w14:textId="77777777" w:rsidR="00FD6E4F" w:rsidRPr="00C2611A" w:rsidRDefault="00FD6E4F" w:rsidP="00F13991">
            <w:pPr>
              <w:spacing w:after="80"/>
              <w:ind w:right="144"/>
              <w:jc w:val="right"/>
              <w:rPr>
                <w:rFonts w:ascii="Segoe UI" w:hAnsi="Segoe UI" w:cs="Segoe UI"/>
                <w:sz w:val="18"/>
                <w:szCs w:val="18"/>
              </w:rPr>
            </w:pPr>
            <w:r w:rsidRPr="00C2611A">
              <w:rPr>
                <w:rFonts w:ascii="Segoe UI" w:hAnsi="Segoe UI" w:cs="Segoe UI"/>
                <w:sz w:val="18"/>
                <w:szCs w:val="18"/>
              </w:rPr>
              <w:t>177</w:t>
            </w:r>
          </w:p>
        </w:tc>
        <w:tc>
          <w:tcPr>
            <w:tcW w:w="532" w:type="pct"/>
            <w:shd w:val="clear" w:color="auto" w:fill="auto"/>
            <w:vAlign w:val="center"/>
          </w:tcPr>
          <w:p w14:paraId="5442E05F" w14:textId="77777777" w:rsidR="00FD6E4F" w:rsidRPr="00C2611A" w:rsidRDefault="00FD6E4F" w:rsidP="00F13991">
            <w:pPr>
              <w:spacing w:after="80"/>
              <w:ind w:right="144"/>
              <w:jc w:val="right"/>
              <w:rPr>
                <w:rFonts w:ascii="Segoe UI" w:hAnsi="Segoe UI" w:cs="Segoe UI"/>
                <w:sz w:val="18"/>
                <w:szCs w:val="18"/>
              </w:rPr>
            </w:pPr>
            <w:r w:rsidRPr="00C2611A">
              <w:rPr>
                <w:rFonts w:ascii="Segoe UI" w:hAnsi="Segoe UI" w:cs="Segoe UI"/>
                <w:sz w:val="18"/>
                <w:szCs w:val="18"/>
              </w:rPr>
              <w:t>168</w:t>
            </w:r>
          </w:p>
        </w:tc>
        <w:tc>
          <w:tcPr>
            <w:tcW w:w="529" w:type="pct"/>
            <w:shd w:val="clear" w:color="auto" w:fill="auto"/>
            <w:vAlign w:val="center"/>
          </w:tcPr>
          <w:p w14:paraId="24A68BEF" w14:textId="77777777" w:rsidR="00FD6E4F" w:rsidRPr="00C2611A" w:rsidRDefault="00FD6E4F" w:rsidP="00F13991">
            <w:pPr>
              <w:spacing w:after="80"/>
              <w:ind w:right="144"/>
              <w:jc w:val="right"/>
              <w:rPr>
                <w:rFonts w:ascii="Segoe UI" w:hAnsi="Segoe UI" w:cs="Segoe UI"/>
                <w:sz w:val="18"/>
                <w:szCs w:val="18"/>
              </w:rPr>
            </w:pPr>
            <w:r w:rsidRPr="00C2611A">
              <w:rPr>
                <w:rFonts w:ascii="Segoe UI" w:hAnsi="Segoe UI" w:cs="Segoe UI"/>
                <w:sz w:val="18"/>
                <w:szCs w:val="18"/>
              </w:rPr>
              <w:t>167</w:t>
            </w:r>
          </w:p>
        </w:tc>
        <w:tc>
          <w:tcPr>
            <w:tcW w:w="480" w:type="pct"/>
            <w:shd w:val="clear" w:color="auto" w:fill="auto"/>
            <w:vAlign w:val="center"/>
          </w:tcPr>
          <w:p w14:paraId="24530720" w14:textId="77777777" w:rsidR="00FD6E4F" w:rsidRPr="00C2611A" w:rsidRDefault="00FD6E4F" w:rsidP="00F13991">
            <w:pPr>
              <w:spacing w:after="80"/>
              <w:ind w:right="144"/>
              <w:jc w:val="right"/>
              <w:rPr>
                <w:rFonts w:ascii="Segoe UI" w:hAnsi="Segoe UI" w:cs="Segoe UI"/>
                <w:sz w:val="18"/>
                <w:szCs w:val="18"/>
              </w:rPr>
            </w:pPr>
            <w:r w:rsidRPr="00C2611A">
              <w:rPr>
                <w:rFonts w:ascii="Segoe UI" w:hAnsi="Segoe UI" w:cs="Segoe UI"/>
                <w:sz w:val="18"/>
                <w:szCs w:val="18"/>
              </w:rPr>
              <w:t>163</w:t>
            </w:r>
          </w:p>
        </w:tc>
        <w:tc>
          <w:tcPr>
            <w:tcW w:w="501" w:type="pct"/>
            <w:shd w:val="clear" w:color="auto" w:fill="FFFFFF" w:themeFill="background1"/>
            <w:vAlign w:val="center"/>
          </w:tcPr>
          <w:p w14:paraId="20450C0D" w14:textId="77777777" w:rsidR="00FD6E4F" w:rsidRPr="00C2611A" w:rsidRDefault="00FD6E4F" w:rsidP="00F13991">
            <w:pPr>
              <w:spacing w:after="80"/>
              <w:ind w:right="144"/>
              <w:jc w:val="right"/>
              <w:rPr>
                <w:rFonts w:ascii="Segoe UI" w:hAnsi="Segoe UI" w:cs="Segoe UI"/>
                <w:sz w:val="18"/>
                <w:szCs w:val="18"/>
              </w:rPr>
            </w:pPr>
            <w:r w:rsidRPr="00C2611A">
              <w:rPr>
                <w:rFonts w:ascii="Segoe UI" w:hAnsi="Segoe UI" w:cs="Segoe UI"/>
                <w:sz w:val="18"/>
                <w:szCs w:val="18"/>
              </w:rPr>
              <w:t>158</w:t>
            </w:r>
          </w:p>
        </w:tc>
        <w:tc>
          <w:tcPr>
            <w:tcW w:w="411" w:type="pct"/>
            <w:shd w:val="clear" w:color="auto" w:fill="FFFFFF" w:themeFill="background1"/>
            <w:vAlign w:val="center"/>
          </w:tcPr>
          <w:p w14:paraId="13EC15C2" w14:textId="77777777" w:rsidR="00FD6E4F" w:rsidRPr="00C2611A" w:rsidRDefault="00FD6E4F" w:rsidP="00F13991">
            <w:pPr>
              <w:spacing w:after="80"/>
              <w:ind w:right="144"/>
              <w:jc w:val="right"/>
              <w:rPr>
                <w:rFonts w:ascii="Segoe UI" w:hAnsi="Segoe UI" w:cs="Segoe UI"/>
                <w:sz w:val="18"/>
                <w:szCs w:val="18"/>
              </w:rPr>
            </w:pPr>
            <w:r w:rsidRPr="00C2611A">
              <w:rPr>
                <w:rFonts w:ascii="Segoe UI" w:hAnsi="Segoe UI" w:cs="Segoe UI"/>
                <w:sz w:val="18"/>
                <w:szCs w:val="18"/>
              </w:rPr>
              <w:t>159</w:t>
            </w:r>
          </w:p>
        </w:tc>
        <w:tc>
          <w:tcPr>
            <w:tcW w:w="488" w:type="pct"/>
            <w:shd w:val="clear" w:color="auto" w:fill="FFFFFF" w:themeFill="background1"/>
            <w:vAlign w:val="center"/>
          </w:tcPr>
          <w:p w14:paraId="630B6E71" w14:textId="77777777" w:rsidR="00FD6E4F" w:rsidRPr="00C2611A" w:rsidRDefault="00FD6E4F" w:rsidP="00F13991">
            <w:pPr>
              <w:spacing w:after="80"/>
              <w:ind w:right="144"/>
              <w:jc w:val="right"/>
              <w:rPr>
                <w:rFonts w:ascii="Segoe UI" w:hAnsi="Segoe UI" w:cs="Segoe UI"/>
                <w:sz w:val="18"/>
                <w:szCs w:val="18"/>
              </w:rPr>
            </w:pPr>
            <w:r w:rsidRPr="00C2611A">
              <w:rPr>
                <w:rFonts w:ascii="Segoe UI" w:hAnsi="Segoe UI" w:cs="Segoe UI"/>
                <w:sz w:val="18"/>
                <w:szCs w:val="18"/>
              </w:rPr>
              <w:t>155</w:t>
            </w:r>
          </w:p>
        </w:tc>
      </w:tr>
      <w:tr w:rsidR="00AC0259" w:rsidRPr="00C2611A" w14:paraId="068A5459" w14:textId="77777777" w:rsidTr="00F13991">
        <w:trPr>
          <w:trHeight w:val="432"/>
        </w:trPr>
        <w:tc>
          <w:tcPr>
            <w:tcW w:w="1150" w:type="pct"/>
            <w:shd w:val="clear" w:color="auto" w:fill="FFFFFF" w:themeFill="background1"/>
            <w:vAlign w:val="center"/>
          </w:tcPr>
          <w:p w14:paraId="2C57E385" w14:textId="77777777" w:rsidR="00FD6E4F" w:rsidRPr="00C03334" w:rsidRDefault="00FD6E4F" w:rsidP="00F13991">
            <w:pPr>
              <w:spacing w:after="80"/>
              <w:rPr>
                <w:rFonts w:ascii="Segoe UI" w:hAnsi="Segoe UI" w:cs="Segoe UI"/>
                <w:sz w:val="18"/>
                <w:szCs w:val="18"/>
              </w:rPr>
            </w:pPr>
            <w:r w:rsidRPr="00C03334">
              <w:rPr>
                <w:rFonts w:ascii="Segoe UI" w:hAnsi="Segoe UI" w:cs="Segoe UI"/>
                <w:sz w:val="18"/>
                <w:szCs w:val="18"/>
              </w:rPr>
              <w:t>Drugi proizvođači zvanične statistike</w:t>
            </w:r>
          </w:p>
        </w:tc>
        <w:tc>
          <w:tcPr>
            <w:tcW w:w="421" w:type="pct"/>
            <w:shd w:val="clear" w:color="auto" w:fill="auto"/>
            <w:vAlign w:val="center"/>
          </w:tcPr>
          <w:p w14:paraId="42C032A4" w14:textId="77777777" w:rsidR="00FD6E4F" w:rsidRPr="00C2611A" w:rsidRDefault="00251682" w:rsidP="00F13991">
            <w:pPr>
              <w:spacing w:after="80"/>
              <w:ind w:right="144"/>
              <w:jc w:val="right"/>
              <w:rPr>
                <w:rFonts w:ascii="Segoe UI" w:hAnsi="Segoe UI" w:cs="Segoe UI"/>
                <w:sz w:val="18"/>
                <w:szCs w:val="18"/>
              </w:rPr>
            </w:pPr>
            <w:r w:rsidRPr="00C2611A">
              <w:rPr>
                <w:rFonts w:ascii="Segoe UI" w:hAnsi="Segoe UI" w:cs="Segoe UI"/>
                <w:sz w:val="18"/>
                <w:szCs w:val="18"/>
              </w:rPr>
              <w:t>43</w:t>
            </w:r>
          </w:p>
        </w:tc>
        <w:tc>
          <w:tcPr>
            <w:tcW w:w="488" w:type="pct"/>
            <w:shd w:val="clear" w:color="auto" w:fill="auto"/>
            <w:vAlign w:val="center"/>
          </w:tcPr>
          <w:p w14:paraId="6263A8CC" w14:textId="77777777" w:rsidR="00FD6E4F" w:rsidRPr="00C2611A" w:rsidRDefault="00251682" w:rsidP="00F13991">
            <w:pPr>
              <w:spacing w:after="80"/>
              <w:ind w:right="144"/>
              <w:jc w:val="right"/>
              <w:rPr>
                <w:rFonts w:ascii="Segoe UI" w:hAnsi="Segoe UI" w:cs="Segoe UI"/>
                <w:sz w:val="18"/>
                <w:szCs w:val="18"/>
              </w:rPr>
            </w:pPr>
            <w:r w:rsidRPr="00C2611A">
              <w:rPr>
                <w:rFonts w:ascii="Segoe UI" w:hAnsi="Segoe UI" w:cs="Segoe UI"/>
                <w:sz w:val="18"/>
                <w:szCs w:val="18"/>
              </w:rPr>
              <w:t>42</w:t>
            </w:r>
          </w:p>
        </w:tc>
        <w:tc>
          <w:tcPr>
            <w:tcW w:w="532" w:type="pct"/>
            <w:shd w:val="clear" w:color="auto" w:fill="auto"/>
            <w:vAlign w:val="center"/>
          </w:tcPr>
          <w:p w14:paraId="244F978B" w14:textId="77777777" w:rsidR="00FD6E4F" w:rsidRPr="00C2611A" w:rsidRDefault="00251682" w:rsidP="00F13991">
            <w:pPr>
              <w:spacing w:after="80"/>
              <w:ind w:right="144"/>
              <w:jc w:val="right"/>
              <w:rPr>
                <w:rFonts w:ascii="Segoe UI" w:hAnsi="Segoe UI" w:cs="Segoe UI"/>
                <w:sz w:val="18"/>
                <w:szCs w:val="18"/>
              </w:rPr>
            </w:pPr>
            <w:r w:rsidRPr="00C2611A">
              <w:rPr>
                <w:rFonts w:ascii="Segoe UI" w:hAnsi="Segoe UI" w:cs="Segoe UI"/>
                <w:sz w:val="18"/>
                <w:szCs w:val="18"/>
              </w:rPr>
              <w:t>43</w:t>
            </w:r>
          </w:p>
        </w:tc>
        <w:tc>
          <w:tcPr>
            <w:tcW w:w="529" w:type="pct"/>
            <w:shd w:val="clear" w:color="auto" w:fill="auto"/>
            <w:vAlign w:val="center"/>
          </w:tcPr>
          <w:p w14:paraId="1C756586" w14:textId="77777777" w:rsidR="00FD6E4F" w:rsidRPr="00C2611A" w:rsidRDefault="00251682" w:rsidP="00F13991">
            <w:pPr>
              <w:spacing w:after="80"/>
              <w:ind w:right="144"/>
              <w:jc w:val="right"/>
              <w:rPr>
                <w:rFonts w:ascii="Segoe UI" w:hAnsi="Segoe UI" w:cs="Segoe UI"/>
                <w:sz w:val="18"/>
                <w:szCs w:val="18"/>
              </w:rPr>
            </w:pPr>
            <w:r w:rsidRPr="00C2611A">
              <w:rPr>
                <w:rFonts w:ascii="Segoe UI" w:hAnsi="Segoe UI" w:cs="Segoe UI"/>
                <w:sz w:val="18"/>
                <w:szCs w:val="18"/>
              </w:rPr>
              <w:t>41</w:t>
            </w:r>
          </w:p>
        </w:tc>
        <w:tc>
          <w:tcPr>
            <w:tcW w:w="480" w:type="pct"/>
            <w:shd w:val="clear" w:color="auto" w:fill="auto"/>
            <w:vAlign w:val="center"/>
          </w:tcPr>
          <w:p w14:paraId="5EC477BB" w14:textId="77777777" w:rsidR="00FD6E4F" w:rsidRPr="00C2611A" w:rsidRDefault="00251682" w:rsidP="00F13991">
            <w:pPr>
              <w:spacing w:after="80"/>
              <w:ind w:right="144"/>
              <w:jc w:val="right"/>
              <w:rPr>
                <w:rFonts w:ascii="Segoe UI" w:hAnsi="Segoe UI" w:cs="Segoe UI"/>
                <w:sz w:val="18"/>
                <w:szCs w:val="18"/>
              </w:rPr>
            </w:pPr>
            <w:r w:rsidRPr="00C2611A">
              <w:rPr>
                <w:rFonts w:ascii="Segoe UI" w:hAnsi="Segoe UI" w:cs="Segoe UI"/>
                <w:sz w:val="18"/>
                <w:szCs w:val="18"/>
              </w:rPr>
              <w:t>48</w:t>
            </w:r>
          </w:p>
        </w:tc>
        <w:tc>
          <w:tcPr>
            <w:tcW w:w="501" w:type="pct"/>
            <w:shd w:val="clear" w:color="auto" w:fill="FFFFFF" w:themeFill="background1"/>
            <w:vAlign w:val="center"/>
          </w:tcPr>
          <w:p w14:paraId="323227A9" w14:textId="77777777" w:rsidR="00FD6E4F" w:rsidRPr="00C2611A" w:rsidRDefault="00251682" w:rsidP="00F13991">
            <w:pPr>
              <w:spacing w:after="80"/>
              <w:ind w:right="144"/>
              <w:jc w:val="right"/>
              <w:rPr>
                <w:rFonts w:ascii="Segoe UI" w:hAnsi="Segoe UI" w:cs="Segoe UI"/>
                <w:sz w:val="18"/>
                <w:szCs w:val="18"/>
              </w:rPr>
            </w:pPr>
            <w:r w:rsidRPr="00C2611A">
              <w:rPr>
                <w:rFonts w:ascii="Segoe UI" w:hAnsi="Segoe UI" w:cs="Segoe UI"/>
                <w:sz w:val="18"/>
                <w:szCs w:val="18"/>
              </w:rPr>
              <w:t>42</w:t>
            </w:r>
          </w:p>
        </w:tc>
        <w:tc>
          <w:tcPr>
            <w:tcW w:w="411" w:type="pct"/>
            <w:shd w:val="clear" w:color="auto" w:fill="FFFFFF" w:themeFill="background1"/>
            <w:vAlign w:val="center"/>
          </w:tcPr>
          <w:p w14:paraId="4928595B" w14:textId="77777777" w:rsidR="00FD6E4F" w:rsidRPr="00C2611A" w:rsidRDefault="00251682" w:rsidP="00F13991">
            <w:pPr>
              <w:spacing w:after="80"/>
              <w:ind w:right="144"/>
              <w:jc w:val="right"/>
              <w:rPr>
                <w:rFonts w:ascii="Segoe UI" w:hAnsi="Segoe UI" w:cs="Segoe UI"/>
                <w:sz w:val="18"/>
                <w:szCs w:val="18"/>
              </w:rPr>
            </w:pPr>
            <w:r w:rsidRPr="00C2611A">
              <w:rPr>
                <w:rFonts w:ascii="Segoe UI" w:hAnsi="Segoe UI" w:cs="Segoe UI"/>
                <w:sz w:val="18"/>
                <w:szCs w:val="18"/>
              </w:rPr>
              <w:t>46</w:t>
            </w:r>
          </w:p>
        </w:tc>
        <w:tc>
          <w:tcPr>
            <w:tcW w:w="488" w:type="pct"/>
            <w:shd w:val="clear" w:color="auto" w:fill="FFFFFF" w:themeFill="background1"/>
            <w:vAlign w:val="center"/>
          </w:tcPr>
          <w:p w14:paraId="2BF8E588" w14:textId="77777777" w:rsidR="00FD6E4F" w:rsidRPr="00C2611A" w:rsidRDefault="00251682" w:rsidP="00F13991">
            <w:pPr>
              <w:spacing w:after="80"/>
              <w:ind w:right="144"/>
              <w:jc w:val="right"/>
              <w:rPr>
                <w:rFonts w:ascii="Segoe UI" w:hAnsi="Segoe UI" w:cs="Segoe UI"/>
                <w:sz w:val="18"/>
                <w:szCs w:val="18"/>
              </w:rPr>
            </w:pPr>
            <w:r w:rsidRPr="00C2611A">
              <w:rPr>
                <w:rFonts w:ascii="Segoe UI" w:hAnsi="Segoe UI" w:cs="Segoe UI"/>
                <w:sz w:val="18"/>
                <w:szCs w:val="18"/>
              </w:rPr>
              <w:t>44</w:t>
            </w:r>
          </w:p>
        </w:tc>
      </w:tr>
    </w:tbl>
    <w:p w14:paraId="03D287D1" w14:textId="77777777" w:rsidR="00DB1A88" w:rsidRPr="00C2611A" w:rsidRDefault="00DB1A88" w:rsidP="00F13991">
      <w:pPr>
        <w:autoSpaceDE w:val="0"/>
        <w:autoSpaceDN w:val="0"/>
        <w:adjustRightInd w:val="0"/>
        <w:spacing w:after="120" w:line="276" w:lineRule="auto"/>
        <w:jc w:val="both"/>
        <w:rPr>
          <w:rFonts w:ascii="Segoe UI" w:hAnsi="Segoe UI" w:cs="Segoe UI"/>
        </w:rPr>
      </w:pPr>
    </w:p>
    <w:p w14:paraId="3EB11A38" w14:textId="77777777" w:rsidR="00DA7AEC" w:rsidRPr="00C2611A" w:rsidRDefault="004A4224" w:rsidP="00C03334">
      <w:pPr>
        <w:autoSpaceDE w:val="0"/>
        <w:autoSpaceDN w:val="0"/>
        <w:adjustRightInd w:val="0"/>
        <w:spacing w:after="120" w:line="276" w:lineRule="auto"/>
        <w:jc w:val="both"/>
        <w:rPr>
          <w:rFonts w:ascii="Segoe UI" w:hAnsi="Segoe UI" w:cs="Segoe UI"/>
        </w:rPr>
      </w:pPr>
      <w:r w:rsidRPr="00C2611A">
        <w:rPr>
          <w:rFonts w:ascii="Segoe UI" w:hAnsi="Segoe UI" w:cs="Segoe UI"/>
        </w:rPr>
        <w:t>Prema Izvještaju o napretku</w:t>
      </w:r>
      <w:r w:rsidR="00314D15" w:rsidRPr="00C2611A">
        <w:rPr>
          <w:rFonts w:ascii="Segoe UI" w:hAnsi="Segoe UI" w:cs="Segoe UI"/>
        </w:rPr>
        <w:t>,</w:t>
      </w:r>
      <w:r w:rsidRPr="00C2611A">
        <w:rPr>
          <w:rFonts w:ascii="Segoe UI" w:hAnsi="Segoe UI" w:cs="Segoe UI"/>
        </w:rPr>
        <w:t xml:space="preserve"> kada je u pitanju Poglavlje 18</w:t>
      </w:r>
      <w:r w:rsidR="004C52D5" w:rsidRPr="00C2611A">
        <w:rPr>
          <w:rFonts w:ascii="Segoe UI" w:hAnsi="Segoe UI" w:cs="Segoe UI"/>
        </w:rPr>
        <w:t xml:space="preserve">. </w:t>
      </w:r>
      <w:r w:rsidRPr="00C2611A">
        <w:rPr>
          <w:rFonts w:ascii="Segoe UI" w:hAnsi="Segoe UI" w:cs="Segoe UI"/>
        </w:rPr>
        <w:t>Statistika</w:t>
      </w:r>
      <w:r w:rsidR="004C52D5" w:rsidRPr="00C2611A">
        <w:rPr>
          <w:rFonts w:ascii="Segoe UI" w:hAnsi="Segoe UI" w:cs="Segoe UI"/>
        </w:rPr>
        <w:t>,</w:t>
      </w:r>
      <w:r w:rsidRPr="00C2611A">
        <w:rPr>
          <w:rFonts w:ascii="Segoe UI" w:hAnsi="Segoe UI" w:cs="Segoe UI"/>
        </w:rPr>
        <w:t xml:space="preserve"> postignut je ograničeni</w:t>
      </w:r>
      <w:r w:rsidR="006515B2" w:rsidRPr="00C2611A">
        <w:rPr>
          <w:rFonts w:ascii="Segoe UI" w:hAnsi="Segoe UI" w:cs="Segoe UI"/>
        </w:rPr>
        <w:t xml:space="preserve"> </w:t>
      </w:r>
      <w:r w:rsidRPr="00C2611A">
        <w:rPr>
          <w:rFonts w:ascii="Segoe UI" w:hAnsi="Segoe UI" w:cs="Segoe UI"/>
        </w:rPr>
        <w:t>napredak i srednja ocjena</w:t>
      </w:r>
      <w:r w:rsidR="00DB1A88" w:rsidRPr="00C2611A">
        <w:rPr>
          <w:rFonts w:ascii="Segoe UI" w:hAnsi="Segoe UI" w:cs="Segoe UI"/>
        </w:rPr>
        <w:t xml:space="preserve">. </w:t>
      </w:r>
    </w:p>
    <w:p w14:paraId="2B47A026" w14:textId="77777777" w:rsidR="004A4224" w:rsidRPr="00C2611A" w:rsidRDefault="004A4224" w:rsidP="00C03334">
      <w:pPr>
        <w:autoSpaceDE w:val="0"/>
        <w:autoSpaceDN w:val="0"/>
        <w:adjustRightInd w:val="0"/>
        <w:spacing w:after="0" w:line="276" w:lineRule="auto"/>
        <w:jc w:val="both"/>
        <w:rPr>
          <w:rFonts w:ascii="Segoe UI" w:hAnsi="Segoe UI" w:cs="Segoe UI"/>
        </w:rPr>
      </w:pPr>
      <w:r w:rsidRPr="00C2611A">
        <w:rPr>
          <w:rFonts w:ascii="Segoe UI" w:hAnsi="Segoe UI" w:cs="Segoe UI"/>
        </w:rPr>
        <w:t>Nastavljena je bilateralna saradnja sa zemljama članicama u procesu daljeg usaglašavanja zvanične statistike sa EU standardima. Takođe,</w:t>
      </w:r>
      <w:r w:rsidR="006515B2" w:rsidRPr="00C2611A">
        <w:rPr>
          <w:rFonts w:ascii="Segoe UI" w:hAnsi="Segoe UI" w:cs="Segoe UI"/>
        </w:rPr>
        <w:t xml:space="preserve"> </w:t>
      </w:r>
      <w:r w:rsidRPr="00C2611A">
        <w:rPr>
          <w:rFonts w:ascii="Segoe UI" w:hAnsi="Segoe UI" w:cs="Segoe UI"/>
        </w:rPr>
        <w:t xml:space="preserve">nastavljena je saradnja sa međunarodnim institucijama u pravcu modernizacije statističkog sistema, </w:t>
      </w:r>
      <w:r w:rsidR="00D57AB1" w:rsidRPr="00C2611A">
        <w:rPr>
          <w:rFonts w:ascii="Segoe UI" w:hAnsi="Segoe UI" w:cs="Segoe UI"/>
        </w:rPr>
        <w:t>obezbjeđivanjem neophodne digitalne transformacije</w:t>
      </w:r>
      <w:r w:rsidRPr="00C2611A">
        <w:rPr>
          <w:rFonts w:ascii="Segoe UI" w:hAnsi="Segoe UI" w:cs="Segoe UI"/>
        </w:rPr>
        <w:t>, koj</w:t>
      </w:r>
      <w:r w:rsidR="00D57AB1" w:rsidRPr="00C2611A">
        <w:rPr>
          <w:rFonts w:ascii="Segoe UI" w:hAnsi="Segoe UI" w:cs="Segoe UI"/>
        </w:rPr>
        <w:t>a</w:t>
      </w:r>
      <w:r w:rsidR="007455B0" w:rsidRPr="00C2611A">
        <w:rPr>
          <w:rFonts w:ascii="Segoe UI" w:hAnsi="Segoe UI" w:cs="Segoe UI"/>
        </w:rPr>
        <w:t xml:space="preserve"> će unaprije</w:t>
      </w:r>
      <w:r w:rsidRPr="00C2611A">
        <w:rPr>
          <w:rFonts w:ascii="Segoe UI" w:hAnsi="Segoe UI" w:cs="Segoe UI"/>
        </w:rPr>
        <w:t>diti blagovremenost, dostupnost i kvalitet statističkih podataka.</w:t>
      </w:r>
      <w:r w:rsidR="006515B2" w:rsidRPr="00C2611A">
        <w:rPr>
          <w:rFonts w:ascii="Segoe UI" w:hAnsi="Segoe UI" w:cs="Segoe UI"/>
        </w:rPr>
        <w:t xml:space="preserve"> </w:t>
      </w:r>
    </w:p>
    <w:p w14:paraId="75D7A86B" w14:textId="77777777" w:rsidR="00C52F61" w:rsidRPr="00C2611A" w:rsidRDefault="00C52F61" w:rsidP="00C03334">
      <w:pPr>
        <w:autoSpaceDE w:val="0"/>
        <w:autoSpaceDN w:val="0"/>
        <w:adjustRightInd w:val="0"/>
        <w:spacing w:after="0" w:line="276" w:lineRule="auto"/>
        <w:jc w:val="both"/>
        <w:rPr>
          <w:rFonts w:ascii="Segoe UI" w:hAnsi="Segoe UI" w:cs="Segoe UI"/>
          <w:b/>
        </w:rPr>
      </w:pPr>
    </w:p>
    <w:p w14:paraId="6D65102C" w14:textId="77777777" w:rsidR="00E224E4" w:rsidRPr="00C2611A" w:rsidRDefault="004A4224" w:rsidP="00C03334">
      <w:pPr>
        <w:autoSpaceDE w:val="0"/>
        <w:autoSpaceDN w:val="0"/>
        <w:adjustRightInd w:val="0"/>
        <w:spacing w:after="120" w:line="276" w:lineRule="auto"/>
        <w:jc w:val="both"/>
        <w:rPr>
          <w:rFonts w:ascii="Segoe UI" w:hAnsi="Segoe UI" w:cs="Segoe UI"/>
          <w:b/>
          <w:sz w:val="24"/>
          <w:szCs w:val="24"/>
        </w:rPr>
      </w:pPr>
      <w:r w:rsidRPr="00C2611A">
        <w:rPr>
          <w:rFonts w:ascii="Segoe UI" w:hAnsi="Segoe UI" w:cs="Segoe UI"/>
          <w:b/>
          <w:sz w:val="24"/>
          <w:szCs w:val="24"/>
        </w:rPr>
        <w:t xml:space="preserve">Operativni cilj 4. </w:t>
      </w:r>
      <w:r w:rsidRPr="00C03334">
        <w:rPr>
          <w:rFonts w:ascii="Segoe UI" w:hAnsi="Segoe UI" w:cs="Segoe UI"/>
          <w:i/>
          <w:sz w:val="24"/>
          <w:szCs w:val="24"/>
        </w:rPr>
        <w:t>Kreiranje novih izvora podataka za proizvodnju zvanične statistike</w:t>
      </w:r>
    </w:p>
    <w:p w14:paraId="592A5933" w14:textId="77777777" w:rsidR="00C52F61" w:rsidRPr="00C2611A" w:rsidRDefault="00C52F61" w:rsidP="00C03334">
      <w:pPr>
        <w:autoSpaceDE w:val="0"/>
        <w:autoSpaceDN w:val="0"/>
        <w:adjustRightInd w:val="0"/>
        <w:spacing w:after="0" w:line="276" w:lineRule="auto"/>
        <w:jc w:val="both"/>
        <w:rPr>
          <w:rFonts w:ascii="Segoe UI" w:hAnsi="Segoe UI" w:cs="Segoe UI"/>
        </w:rPr>
      </w:pPr>
      <w:r w:rsidRPr="00C2611A">
        <w:rPr>
          <w:rFonts w:ascii="Segoe UI" w:hAnsi="Segoe UI" w:cs="Segoe UI"/>
        </w:rPr>
        <w:t>Korišćenje novih izvora podataka zahtijeva razvijanje novih metoda u prikupljanju, obradi</w:t>
      </w:r>
      <w:r w:rsidR="007F1302" w:rsidRPr="00C2611A">
        <w:rPr>
          <w:rFonts w:ascii="Segoe UI" w:hAnsi="Segoe UI" w:cs="Segoe UI"/>
        </w:rPr>
        <w:t xml:space="preserve"> i </w:t>
      </w:r>
      <w:r w:rsidRPr="00C2611A">
        <w:rPr>
          <w:rFonts w:ascii="Segoe UI" w:hAnsi="Segoe UI" w:cs="Segoe UI"/>
        </w:rPr>
        <w:t xml:space="preserve">analizi podataka, kako bi se garantovao kvalitet u skladu sa principima Kodeksa prakse </w:t>
      </w:r>
      <w:r w:rsidR="00DB1A88" w:rsidRPr="00C2611A">
        <w:rPr>
          <w:rFonts w:ascii="Segoe UI" w:hAnsi="Segoe UI" w:cs="Segoe UI"/>
        </w:rPr>
        <w:t xml:space="preserve">evropske </w:t>
      </w:r>
      <w:r w:rsidRPr="00C2611A">
        <w:rPr>
          <w:rFonts w:ascii="Segoe UI" w:hAnsi="Segoe UI" w:cs="Segoe UI"/>
        </w:rPr>
        <w:t>statistike. To podrazumijeva uvođenje novih tehnika u prikupljanju podataka (CATI, CAWI, Web scraping, Web scanning itd</w:t>
      </w:r>
      <w:r w:rsidR="008F68EE" w:rsidRPr="00C2611A">
        <w:rPr>
          <w:rFonts w:ascii="Segoe UI" w:hAnsi="Segoe UI" w:cs="Segoe UI"/>
        </w:rPr>
        <w:t>.</w:t>
      </w:r>
      <w:r w:rsidRPr="00C2611A">
        <w:rPr>
          <w:rFonts w:ascii="Segoe UI" w:hAnsi="Segoe UI" w:cs="Segoe UI"/>
        </w:rPr>
        <w:t>)</w:t>
      </w:r>
      <w:r w:rsidR="00314D15" w:rsidRPr="00C2611A">
        <w:rPr>
          <w:rFonts w:ascii="Segoe UI" w:hAnsi="Segoe UI" w:cs="Segoe UI"/>
        </w:rPr>
        <w:t xml:space="preserve"> i</w:t>
      </w:r>
      <w:r w:rsidR="00DB1A88" w:rsidRPr="00C2611A">
        <w:rPr>
          <w:rFonts w:ascii="Segoe UI" w:hAnsi="Segoe UI" w:cs="Segoe UI"/>
        </w:rPr>
        <w:t xml:space="preserve"> </w:t>
      </w:r>
      <w:r w:rsidRPr="00C2611A">
        <w:rPr>
          <w:rFonts w:ascii="Segoe UI" w:hAnsi="Segoe UI" w:cs="Segoe UI"/>
        </w:rPr>
        <w:t>investi</w:t>
      </w:r>
      <w:r w:rsidR="00DB1A88" w:rsidRPr="00C2611A">
        <w:rPr>
          <w:rFonts w:ascii="Segoe UI" w:hAnsi="Segoe UI" w:cs="Segoe UI"/>
        </w:rPr>
        <w:t xml:space="preserve">ranjem </w:t>
      </w:r>
      <w:r w:rsidRPr="00C2611A">
        <w:rPr>
          <w:rFonts w:ascii="Segoe UI" w:hAnsi="Segoe UI" w:cs="Segoe UI"/>
        </w:rPr>
        <w:t xml:space="preserve">u IT </w:t>
      </w:r>
      <w:r w:rsidR="00DB1A88" w:rsidRPr="00C2611A">
        <w:rPr>
          <w:rFonts w:ascii="Segoe UI" w:hAnsi="Segoe UI" w:cs="Segoe UI"/>
        </w:rPr>
        <w:t>sistem.</w:t>
      </w:r>
      <w:r w:rsidRPr="00C2611A">
        <w:rPr>
          <w:rFonts w:ascii="Segoe UI" w:hAnsi="Segoe UI" w:cs="Segoe UI"/>
        </w:rPr>
        <w:t xml:space="preserve">  Pored korišćenja novih izvora podataka, posebna pažnja biće posvećena daljem korišćenju izvora podataka, koji su u posjedu organa državne uprave u proizvodnji zvanične statistike, kako bi se smanjili troškovi proizvodnje rezultata zvanične statistike i opterećenost izvještajnih jedinica.</w:t>
      </w:r>
    </w:p>
    <w:p w14:paraId="48ACE50D" w14:textId="77777777" w:rsidR="00E224E4" w:rsidRDefault="00E224E4" w:rsidP="0005464E">
      <w:pPr>
        <w:autoSpaceDE w:val="0"/>
        <w:autoSpaceDN w:val="0"/>
        <w:adjustRightInd w:val="0"/>
        <w:spacing w:after="0" w:line="276" w:lineRule="auto"/>
        <w:jc w:val="both"/>
        <w:rPr>
          <w:rFonts w:ascii="Segoe UI" w:hAnsi="Segoe UI" w:cs="Segoe UI"/>
        </w:rPr>
      </w:pPr>
    </w:p>
    <w:p w14:paraId="2F9E85E0" w14:textId="77777777" w:rsidR="00E224E4" w:rsidRPr="00C03334" w:rsidRDefault="004A4224" w:rsidP="00C03334">
      <w:pPr>
        <w:autoSpaceDE w:val="0"/>
        <w:autoSpaceDN w:val="0"/>
        <w:adjustRightInd w:val="0"/>
        <w:spacing w:after="120" w:line="276" w:lineRule="auto"/>
        <w:jc w:val="both"/>
        <w:rPr>
          <w:rFonts w:ascii="Segoe UI" w:hAnsi="Segoe UI" w:cs="Segoe UI"/>
          <w:i/>
          <w:sz w:val="24"/>
          <w:szCs w:val="24"/>
        </w:rPr>
      </w:pPr>
      <w:r w:rsidRPr="00C2611A">
        <w:rPr>
          <w:rFonts w:ascii="Segoe UI" w:hAnsi="Segoe UI" w:cs="Segoe UI"/>
          <w:b/>
          <w:sz w:val="24"/>
          <w:szCs w:val="24"/>
        </w:rPr>
        <w:lastRenderedPageBreak/>
        <w:t>Operativni cilj 5</w:t>
      </w:r>
      <w:r w:rsidR="00F15A45" w:rsidRPr="00C2611A">
        <w:rPr>
          <w:rFonts w:ascii="Segoe UI" w:hAnsi="Segoe UI" w:cs="Segoe UI"/>
          <w:b/>
          <w:sz w:val="24"/>
          <w:szCs w:val="24"/>
        </w:rPr>
        <w:t xml:space="preserve">. </w:t>
      </w:r>
      <w:r w:rsidRPr="00C03334">
        <w:rPr>
          <w:rFonts w:ascii="Segoe UI" w:hAnsi="Segoe UI" w:cs="Segoe UI"/>
          <w:i/>
          <w:sz w:val="24"/>
          <w:szCs w:val="24"/>
        </w:rPr>
        <w:t>Dalja implementacija Kodeksa kvaliteta zvanične statistike</w:t>
      </w:r>
    </w:p>
    <w:p w14:paraId="6F82BC49" w14:textId="77777777" w:rsidR="005E7AE0" w:rsidRPr="00C2611A" w:rsidRDefault="00B1692A" w:rsidP="00C03334">
      <w:pPr>
        <w:autoSpaceDE w:val="0"/>
        <w:autoSpaceDN w:val="0"/>
        <w:adjustRightInd w:val="0"/>
        <w:spacing w:after="120" w:line="276" w:lineRule="auto"/>
        <w:jc w:val="both"/>
        <w:rPr>
          <w:rFonts w:ascii="Segoe UI" w:hAnsi="Segoe UI" w:cs="Segoe UI"/>
          <w:lang w:val="en-US"/>
        </w:rPr>
      </w:pPr>
      <w:r w:rsidRPr="00C2611A">
        <w:rPr>
          <w:rFonts w:ascii="Segoe UI" w:hAnsi="Segoe UI" w:cs="Segoe UI"/>
          <w:lang w:val="en-US"/>
        </w:rPr>
        <w:t>Posvećenost kvalitetu je jedan od principa Kodeksa prakse evropske statistike u kojem se navodi da su „</w:t>
      </w:r>
      <w:r w:rsidRPr="00C2611A">
        <w:rPr>
          <w:rFonts w:ascii="Segoe UI" w:hAnsi="Segoe UI" w:cs="Segoe UI"/>
          <w:i/>
          <w:lang w:val="en-US"/>
        </w:rPr>
        <w:t xml:space="preserve">Statistički organi posvećeni kvalitetu i sistematski i redovno identifikuju prednosti i nedostatke kako bi kontinuirano poboljšavali kvalitet procesa </w:t>
      </w:r>
      <w:r w:rsidR="009F7341" w:rsidRPr="00C2611A">
        <w:rPr>
          <w:rFonts w:ascii="Segoe UI" w:hAnsi="Segoe UI" w:cs="Segoe UI"/>
          <w:i/>
          <w:lang w:val="en-US"/>
        </w:rPr>
        <w:t>proizvoda”.</w:t>
      </w:r>
    </w:p>
    <w:p w14:paraId="057E3B87" w14:textId="77777777" w:rsidR="00B1692A" w:rsidRPr="00C2611A" w:rsidRDefault="00B1692A" w:rsidP="00C03334">
      <w:pPr>
        <w:autoSpaceDE w:val="0"/>
        <w:autoSpaceDN w:val="0"/>
        <w:adjustRightInd w:val="0"/>
        <w:spacing w:after="120" w:line="276" w:lineRule="auto"/>
        <w:jc w:val="both"/>
        <w:rPr>
          <w:rFonts w:ascii="Segoe UI" w:hAnsi="Segoe UI" w:cs="Segoe UI"/>
          <w:lang w:val="en-US"/>
        </w:rPr>
      </w:pPr>
      <w:r w:rsidRPr="00C2611A">
        <w:rPr>
          <w:rFonts w:ascii="Segoe UI" w:hAnsi="Segoe UI" w:cs="Segoe UI"/>
          <w:lang w:val="en-US"/>
        </w:rPr>
        <w:t xml:space="preserve">U skladu sa tim, Uprava za statistiku je </w:t>
      </w:r>
      <w:r w:rsidR="005E7AE0" w:rsidRPr="00C2611A">
        <w:rPr>
          <w:rFonts w:ascii="Segoe UI" w:hAnsi="Segoe UI" w:cs="Segoe UI"/>
          <w:lang w:val="en-US"/>
        </w:rPr>
        <w:t xml:space="preserve">tokom posmatranog perioda </w:t>
      </w:r>
      <w:r w:rsidRPr="00C2611A">
        <w:rPr>
          <w:rFonts w:ascii="Segoe UI" w:hAnsi="Segoe UI" w:cs="Segoe UI"/>
          <w:lang w:val="en-US"/>
        </w:rPr>
        <w:t xml:space="preserve">radila na implementaciji Kodeksa prakse evropske </w:t>
      </w:r>
      <w:r w:rsidR="009F7341" w:rsidRPr="00C2611A">
        <w:rPr>
          <w:rFonts w:ascii="Segoe UI" w:hAnsi="Segoe UI" w:cs="Segoe UI"/>
          <w:lang w:val="en-US"/>
        </w:rPr>
        <w:t xml:space="preserve">statistike kroz </w:t>
      </w:r>
      <w:r w:rsidR="00DB1A88" w:rsidRPr="00C2611A">
        <w:rPr>
          <w:rFonts w:ascii="Segoe UI" w:hAnsi="Segoe UI" w:cs="Segoe UI"/>
          <w:lang w:val="en-US"/>
        </w:rPr>
        <w:t>realizaciju:</w:t>
      </w:r>
      <w:r w:rsidRPr="00C2611A">
        <w:rPr>
          <w:rFonts w:ascii="Segoe UI" w:hAnsi="Segoe UI" w:cs="Segoe UI"/>
          <w:lang w:val="en-US"/>
        </w:rPr>
        <w:t xml:space="preserve"> </w:t>
      </w:r>
    </w:p>
    <w:p w14:paraId="56BE5906" w14:textId="77777777" w:rsidR="00B1692A" w:rsidRPr="00C2611A" w:rsidRDefault="00B1692A" w:rsidP="00C03334">
      <w:pPr>
        <w:numPr>
          <w:ilvl w:val="0"/>
          <w:numId w:val="35"/>
        </w:numPr>
        <w:autoSpaceDE w:val="0"/>
        <w:autoSpaceDN w:val="0"/>
        <w:adjustRightInd w:val="0"/>
        <w:spacing w:after="0" w:line="276" w:lineRule="auto"/>
        <w:jc w:val="both"/>
        <w:rPr>
          <w:rFonts w:ascii="Segoe UI" w:hAnsi="Segoe UI" w:cs="Segoe UI"/>
          <w:lang w:val="en-US"/>
        </w:rPr>
      </w:pPr>
      <w:r w:rsidRPr="00C2611A">
        <w:rPr>
          <w:rFonts w:ascii="Segoe UI" w:hAnsi="Segoe UI" w:cs="Segoe UI"/>
          <w:lang w:val="en-US"/>
        </w:rPr>
        <w:t xml:space="preserve">istraživanja o zadovoljstvu korisnika uslugama Uprave za statistiku; </w:t>
      </w:r>
    </w:p>
    <w:p w14:paraId="5F6A10BF" w14:textId="77777777" w:rsidR="00B1692A" w:rsidRPr="00C2611A" w:rsidRDefault="00B1692A" w:rsidP="00C03334">
      <w:pPr>
        <w:numPr>
          <w:ilvl w:val="0"/>
          <w:numId w:val="35"/>
        </w:numPr>
        <w:autoSpaceDE w:val="0"/>
        <w:autoSpaceDN w:val="0"/>
        <w:adjustRightInd w:val="0"/>
        <w:spacing w:after="0" w:line="276" w:lineRule="auto"/>
        <w:jc w:val="both"/>
        <w:rPr>
          <w:rFonts w:ascii="Segoe UI" w:hAnsi="Segoe UI" w:cs="Segoe UI"/>
          <w:lang w:val="en-US"/>
        </w:rPr>
      </w:pPr>
      <w:r w:rsidRPr="00C2611A">
        <w:rPr>
          <w:rFonts w:ascii="Segoe UI" w:hAnsi="Segoe UI" w:cs="Segoe UI"/>
          <w:lang w:val="en-US"/>
        </w:rPr>
        <w:t>implementacije samoprocjene kvalite</w:t>
      </w:r>
      <w:r w:rsidR="00F77A5B" w:rsidRPr="00C2611A">
        <w:rPr>
          <w:rFonts w:ascii="Segoe UI" w:hAnsi="Segoe UI" w:cs="Segoe UI"/>
          <w:lang w:val="en-US"/>
        </w:rPr>
        <w:t>t</w:t>
      </w:r>
      <w:r w:rsidRPr="00C2611A">
        <w:rPr>
          <w:rFonts w:ascii="Segoe UI" w:hAnsi="Segoe UI" w:cs="Segoe UI"/>
          <w:lang w:val="en-US"/>
        </w:rPr>
        <w:t>a statističke proizvodnje;</w:t>
      </w:r>
    </w:p>
    <w:p w14:paraId="031159DD" w14:textId="77777777" w:rsidR="00B1692A" w:rsidRPr="00C2611A" w:rsidRDefault="00B1692A" w:rsidP="00C03334">
      <w:pPr>
        <w:numPr>
          <w:ilvl w:val="0"/>
          <w:numId w:val="35"/>
        </w:numPr>
        <w:autoSpaceDE w:val="0"/>
        <w:autoSpaceDN w:val="0"/>
        <w:adjustRightInd w:val="0"/>
        <w:spacing w:after="0" w:line="276" w:lineRule="auto"/>
        <w:jc w:val="both"/>
        <w:rPr>
          <w:rFonts w:ascii="Segoe UI" w:hAnsi="Segoe UI" w:cs="Segoe UI"/>
          <w:lang w:val="en-US"/>
        </w:rPr>
      </w:pPr>
      <w:r w:rsidRPr="00C2611A">
        <w:rPr>
          <w:rFonts w:ascii="Segoe UI" w:hAnsi="Segoe UI" w:cs="Segoe UI"/>
          <w:lang w:val="en-US"/>
        </w:rPr>
        <w:t>uspostavljanja</w:t>
      </w:r>
      <w:r w:rsidR="00F77A5B" w:rsidRPr="00C2611A">
        <w:rPr>
          <w:rFonts w:ascii="Segoe UI" w:hAnsi="Segoe UI" w:cs="Segoe UI"/>
          <w:lang w:val="en-US"/>
        </w:rPr>
        <w:t xml:space="preserve"> </w:t>
      </w:r>
      <w:r w:rsidRPr="00C2611A">
        <w:rPr>
          <w:rFonts w:ascii="Segoe UI" w:hAnsi="Segoe UI" w:cs="Segoe UI"/>
          <w:lang w:val="en-US"/>
        </w:rPr>
        <w:t>Generičkog modela statističkih poslovnih procesa (GSBPM);</w:t>
      </w:r>
    </w:p>
    <w:p w14:paraId="4BB12B08" w14:textId="77777777" w:rsidR="00B1692A" w:rsidRPr="00C2611A" w:rsidRDefault="00B1692A" w:rsidP="00C03334">
      <w:pPr>
        <w:numPr>
          <w:ilvl w:val="0"/>
          <w:numId w:val="35"/>
        </w:numPr>
        <w:autoSpaceDE w:val="0"/>
        <w:autoSpaceDN w:val="0"/>
        <w:adjustRightInd w:val="0"/>
        <w:spacing w:after="0" w:line="276" w:lineRule="auto"/>
        <w:jc w:val="both"/>
        <w:rPr>
          <w:rFonts w:ascii="Segoe UI" w:hAnsi="Segoe UI" w:cs="Segoe UI"/>
          <w:lang w:val="en-US"/>
        </w:rPr>
      </w:pPr>
      <w:r w:rsidRPr="00C2611A">
        <w:rPr>
          <w:rFonts w:ascii="Segoe UI" w:hAnsi="Segoe UI" w:cs="Segoe UI"/>
          <w:lang w:val="en-US"/>
        </w:rPr>
        <w:t>izvještaja o kvalitetu za korisnike.</w:t>
      </w:r>
    </w:p>
    <w:p w14:paraId="66CCB124" w14:textId="77777777" w:rsidR="00B1692A" w:rsidRPr="00C2611A" w:rsidRDefault="00B1692A" w:rsidP="00C03334">
      <w:pPr>
        <w:autoSpaceDE w:val="0"/>
        <w:autoSpaceDN w:val="0"/>
        <w:adjustRightInd w:val="0"/>
        <w:spacing w:after="0" w:line="276" w:lineRule="auto"/>
        <w:jc w:val="both"/>
        <w:rPr>
          <w:rFonts w:ascii="Segoe UI" w:hAnsi="Segoe UI" w:cs="Segoe UI"/>
          <w:lang w:val="en-US"/>
        </w:rPr>
      </w:pPr>
    </w:p>
    <w:p w14:paraId="55B49DC0" w14:textId="77777777" w:rsidR="00E5566C" w:rsidRPr="00C2611A" w:rsidRDefault="00E5566C" w:rsidP="00C03334">
      <w:pPr>
        <w:autoSpaceDE w:val="0"/>
        <w:autoSpaceDN w:val="0"/>
        <w:adjustRightInd w:val="0"/>
        <w:spacing w:after="120" w:line="240" w:lineRule="auto"/>
        <w:jc w:val="both"/>
        <w:rPr>
          <w:rFonts w:ascii="Segoe UI" w:hAnsi="Segoe UI" w:cs="Segoe UI"/>
          <w:b/>
          <w:sz w:val="24"/>
          <w:szCs w:val="24"/>
        </w:rPr>
      </w:pPr>
      <w:r w:rsidRPr="00C2611A">
        <w:rPr>
          <w:rFonts w:ascii="Segoe UI" w:hAnsi="Segoe UI" w:cs="Segoe UI"/>
          <w:b/>
          <w:sz w:val="24"/>
          <w:szCs w:val="24"/>
        </w:rPr>
        <w:t xml:space="preserve">Operativni cilj 6. </w:t>
      </w:r>
      <w:r w:rsidRPr="00C03334">
        <w:rPr>
          <w:rFonts w:ascii="Segoe UI" w:hAnsi="Segoe UI" w:cs="Segoe UI"/>
          <w:i/>
          <w:sz w:val="24"/>
          <w:szCs w:val="24"/>
        </w:rPr>
        <w:t>Razvoj IT integrisanog sistema za prikupljanje, obradu, objavljivanje i dokumentovanje rezultata zvanične statistike</w:t>
      </w:r>
    </w:p>
    <w:p w14:paraId="0D14A944" w14:textId="77777777" w:rsidR="00E5566C" w:rsidRPr="00C2611A" w:rsidRDefault="00E5566C" w:rsidP="00C03334">
      <w:pPr>
        <w:spacing w:after="0" w:line="276" w:lineRule="auto"/>
        <w:jc w:val="both"/>
        <w:rPr>
          <w:rFonts w:ascii="Segoe UI" w:hAnsi="Segoe UI" w:cs="Segoe UI"/>
        </w:rPr>
      </w:pPr>
      <w:r w:rsidRPr="00C2611A">
        <w:rPr>
          <w:rFonts w:ascii="Segoe UI" w:hAnsi="Segoe UI" w:cs="Segoe UI"/>
        </w:rPr>
        <w:t xml:space="preserve">Razvoj i unapređenje procesa obrade podataka statističkih istraživanja </w:t>
      </w:r>
      <w:r w:rsidR="007B3703" w:rsidRPr="00C2611A">
        <w:rPr>
          <w:rFonts w:ascii="Segoe UI" w:hAnsi="Segoe UI" w:cs="Segoe UI"/>
        </w:rPr>
        <w:t>sprovodi se u kontinuitetu</w:t>
      </w:r>
      <w:r w:rsidRPr="00C2611A">
        <w:rPr>
          <w:rFonts w:ascii="Segoe UI" w:hAnsi="Segoe UI" w:cs="Segoe UI"/>
        </w:rPr>
        <w:t xml:space="preserve"> kroz: </w:t>
      </w:r>
    </w:p>
    <w:p w14:paraId="6CAE595C" w14:textId="77777777" w:rsidR="00E5566C" w:rsidRPr="00C2611A" w:rsidRDefault="00E5566C" w:rsidP="00C03334">
      <w:pPr>
        <w:pStyle w:val="ListParagraph"/>
        <w:numPr>
          <w:ilvl w:val="0"/>
          <w:numId w:val="36"/>
        </w:numPr>
        <w:spacing w:after="0" w:line="276" w:lineRule="auto"/>
        <w:jc w:val="both"/>
        <w:rPr>
          <w:rFonts w:ascii="Segoe UI" w:hAnsi="Segoe UI" w:cs="Segoe UI"/>
        </w:rPr>
      </w:pPr>
      <w:r w:rsidRPr="00C2611A">
        <w:rPr>
          <w:rFonts w:ascii="Segoe UI" w:hAnsi="Segoe UI" w:cs="Segoe UI"/>
        </w:rPr>
        <w:t>unapređenje IT integrisanog sistema za unos i obradu statističkih podataka</w:t>
      </w:r>
      <w:r w:rsidR="00021519" w:rsidRPr="00C2611A">
        <w:rPr>
          <w:rFonts w:ascii="Segoe UI" w:hAnsi="Segoe UI" w:cs="Segoe UI"/>
        </w:rPr>
        <w:t>;</w:t>
      </w:r>
    </w:p>
    <w:p w14:paraId="77A71F72" w14:textId="77777777" w:rsidR="00E5566C" w:rsidRDefault="00324B28" w:rsidP="00C03334">
      <w:pPr>
        <w:pStyle w:val="ListParagraph"/>
        <w:numPr>
          <w:ilvl w:val="0"/>
          <w:numId w:val="36"/>
        </w:numPr>
        <w:spacing w:after="120" w:line="276" w:lineRule="auto"/>
        <w:jc w:val="both"/>
        <w:rPr>
          <w:rFonts w:ascii="Segoe UI" w:hAnsi="Segoe UI" w:cs="Segoe UI"/>
        </w:rPr>
      </w:pPr>
      <w:r w:rsidRPr="00C2611A">
        <w:rPr>
          <w:rFonts w:ascii="Segoe UI" w:hAnsi="Segoe UI" w:cs="Segoe UI"/>
        </w:rPr>
        <w:t>unapređenje</w:t>
      </w:r>
      <w:r w:rsidR="00E5566C" w:rsidRPr="00C2611A">
        <w:rPr>
          <w:rFonts w:ascii="Segoe UI" w:hAnsi="Segoe UI" w:cs="Segoe UI"/>
        </w:rPr>
        <w:t xml:space="preserve"> razmjen</w:t>
      </w:r>
      <w:r w:rsidRPr="00C2611A">
        <w:rPr>
          <w:rFonts w:ascii="Segoe UI" w:hAnsi="Segoe UI" w:cs="Segoe UI"/>
        </w:rPr>
        <w:t>e</w:t>
      </w:r>
      <w:r w:rsidR="00E5566C" w:rsidRPr="00C2611A">
        <w:rPr>
          <w:rFonts w:ascii="Segoe UI" w:hAnsi="Segoe UI" w:cs="Segoe UI"/>
        </w:rPr>
        <w:t xml:space="preserve"> podataka </w:t>
      </w:r>
      <w:r w:rsidRPr="00C2611A">
        <w:rPr>
          <w:rFonts w:ascii="Segoe UI" w:hAnsi="Segoe UI" w:cs="Segoe UI"/>
        </w:rPr>
        <w:t>S</w:t>
      </w:r>
      <w:r w:rsidR="00E5566C" w:rsidRPr="00C2611A">
        <w:rPr>
          <w:rFonts w:ascii="Segoe UI" w:hAnsi="Segoe UI" w:cs="Segoe UI"/>
        </w:rPr>
        <w:t>istema referentnih metapodataka</w:t>
      </w:r>
      <w:r w:rsidRPr="00C2611A">
        <w:rPr>
          <w:rFonts w:ascii="Segoe UI" w:hAnsi="Segoe UI" w:cs="Segoe UI"/>
        </w:rPr>
        <w:t xml:space="preserve"> sa drugim proizvođačima, koji se odnose na:</w:t>
      </w:r>
      <w:r w:rsidR="00E5566C" w:rsidRPr="00C2611A">
        <w:rPr>
          <w:rFonts w:ascii="Segoe UI" w:hAnsi="Segoe UI" w:cs="Segoe UI"/>
        </w:rPr>
        <w:t xml:space="preserve"> </w:t>
      </w:r>
    </w:p>
    <w:p w14:paraId="616E5086" w14:textId="77777777" w:rsidR="00E5566C" w:rsidRPr="00C2611A" w:rsidRDefault="00E5566C" w:rsidP="00C03334">
      <w:pPr>
        <w:pStyle w:val="ListParagraph"/>
        <w:numPr>
          <w:ilvl w:val="1"/>
          <w:numId w:val="14"/>
        </w:numPr>
        <w:spacing w:before="120" w:after="200" w:line="276" w:lineRule="auto"/>
        <w:jc w:val="both"/>
        <w:rPr>
          <w:rFonts w:ascii="Segoe UI" w:hAnsi="Segoe UI" w:cs="Segoe UI"/>
        </w:rPr>
      </w:pPr>
      <w:r w:rsidRPr="00C2611A">
        <w:rPr>
          <w:rFonts w:ascii="Segoe UI" w:hAnsi="Segoe UI" w:cs="Segoe UI"/>
        </w:rPr>
        <w:t>definisanje elektronskog upitnika za prikupljanj</w:t>
      </w:r>
      <w:r w:rsidR="00021519" w:rsidRPr="00C2611A">
        <w:rPr>
          <w:rFonts w:ascii="Segoe UI" w:hAnsi="Segoe UI" w:cs="Segoe UI"/>
        </w:rPr>
        <w:t>e</w:t>
      </w:r>
      <w:r w:rsidRPr="00C2611A">
        <w:rPr>
          <w:rFonts w:ascii="Segoe UI" w:hAnsi="Segoe UI" w:cs="Segoe UI"/>
        </w:rPr>
        <w:t xml:space="preserve"> metapodataka od drugih proizvođača zvanične statistike i </w:t>
      </w:r>
    </w:p>
    <w:p w14:paraId="6014051C" w14:textId="77777777" w:rsidR="009F7341" w:rsidRPr="00C2611A" w:rsidRDefault="00324B28" w:rsidP="00C03334">
      <w:pPr>
        <w:pStyle w:val="ListParagraph"/>
        <w:numPr>
          <w:ilvl w:val="1"/>
          <w:numId w:val="14"/>
        </w:numPr>
        <w:spacing w:after="120" w:line="276" w:lineRule="auto"/>
        <w:jc w:val="both"/>
        <w:rPr>
          <w:rFonts w:ascii="Segoe UI" w:hAnsi="Segoe UI" w:cs="Segoe UI"/>
          <w:i/>
        </w:rPr>
      </w:pPr>
      <w:r w:rsidRPr="00C2611A">
        <w:rPr>
          <w:rFonts w:ascii="Segoe UI" w:hAnsi="Segoe UI" w:cs="Segoe UI"/>
        </w:rPr>
        <w:t>implementiranje</w:t>
      </w:r>
      <w:r w:rsidR="00E5566C" w:rsidRPr="00C2611A">
        <w:rPr>
          <w:rFonts w:ascii="Segoe UI" w:hAnsi="Segoe UI" w:cs="Segoe UI"/>
        </w:rPr>
        <w:t xml:space="preserve"> elektronsk</w:t>
      </w:r>
      <w:r w:rsidRPr="00C2611A">
        <w:rPr>
          <w:rFonts w:ascii="Segoe UI" w:hAnsi="Segoe UI" w:cs="Segoe UI"/>
        </w:rPr>
        <w:t>og</w:t>
      </w:r>
      <w:r w:rsidR="00E5566C" w:rsidRPr="00C2611A">
        <w:rPr>
          <w:rFonts w:ascii="Segoe UI" w:hAnsi="Segoe UI" w:cs="Segoe UI"/>
        </w:rPr>
        <w:t xml:space="preserve"> upitnik</w:t>
      </w:r>
      <w:r w:rsidRPr="00C2611A">
        <w:rPr>
          <w:rFonts w:ascii="Segoe UI" w:hAnsi="Segoe UI" w:cs="Segoe UI"/>
        </w:rPr>
        <w:t>a</w:t>
      </w:r>
      <w:r w:rsidR="00021519" w:rsidRPr="00C2611A">
        <w:rPr>
          <w:rFonts w:ascii="Segoe UI" w:hAnsi="Segoe UI" w:cs="Segoe UI"/>
        </w:rPr>
        <w:t>.</w:t>
      </w:r>
      <w:r w:rsidR="00E5566C" w:rsidRPr="00C2611A">
        <w:rPr>
          <w:rFonts w:ascii="Segoe UI" w:hAnsi="Segoe UI" w:cs="Segoe UI"/>
        </w:rPr>
        <w:t xml:space="preserve"> </w:t>
      </w:r>
    </w:p>
    <w:p w14:paraId="7B14FA9B" w14:textId="77777777" w:rsidR="003E0C23" w:rsidRPr="00C2611A" w:rsidRDefault="00390C5B" w:rsidP="00C03334">
      <w:pPr>
        <w:spacing w:after="240" w:line="276" w:lineRule="auto"/>
        <w:jc w:val="both"/>
        <w:rPr>
          <w:rFonts w:ascii="Segoe UI" w:hAnsi="Segoe UI" w:cs="Segoe UI"/>
          <w:i/>
        </w:rPr>
      </w:pPr>
      <w:r w:rsidRPr="00C2611A">
        <w:rPr>
          <w:rFonts w:ascii="Segoe UI" w:hAnsi="Segoe UI" w:cs="Segoe UI"/>
        </w:rPr>
        <w:t>Takođe, r</w:t>
      </w:r>
      <w:r w:rsidR="00E5566C" w:rsidRPr="00C2611A">
        <w:rPr>
          <w:rFonts w:ascii="Segoe UI" w:hAnsi="Segoe UI" w:cs="Segoe UI"/>
        </w:rPr>
        <w:t>azvoj IT integrisanog sistema nastavljen je kroz modernizaciju i automatsko generisanje saopštenja za javnost</w:t>
      </w:r>
      <w:r w:rsidR="005D3FC6" w:rsidRPr="00C2611A">
        <w:rPr>
          <w:rFonts w:ascii="Segoe UI" w:hAnsi="Segoe UI" w:cs="Segoe UI"/>
        </w:rPr>
        <w:t xml:space="preserve">. </w:t>
      </w:r>
    </w:p>
    <w:p w14:paraId="6EDEFAAD" w14:textId="77777777" w:rsidR="008B37F7" w:rsidRPr="00C2611A" w:rsidRDefault="00E5566C" w:rsidP="00C03334">
      <w:pPr>
        <w:autoSpaceDE w:val="0"/>
        <w:autoSpaceDN w:val="0"/>
        <w:adjustRightInd w:val="0"/>
        <w:spacing w:after="120" w:line="240" w:lineRule="auto"/>
        <w:jc w:val="both"/>
        <w:rPr>
          <w:rFonts w:ascii="Segoe UI" w:hAnsi="Segoe UI" w:cs="Segoe UI"/>
          <w:b/>
          <w:sz w:val="24"/>
          <w:szCs w:val="24"/>
        </w:rPr>
      </w:pPr>
      <w:r w:rsidRPr="00C2611A">
        <w:rPr>
          <w:rFonts w:ascii="Segoe UI" w:hAnsi="Segoe UI" w:cs="Segoe UI"/>
          <w:b/>
          <w:sz w:val="24"/>
          <w:szCs w:val="24"/>
        </w:rPr>
        <w:t>Operativni cilj 7.</w:t>
      </w:r>
      <w:r w:rsidR="00C03334">
        <w:rPr>
          <w:rFonts w:ascii="Segoe UI" w:hAnsi="Segoe UI" w:cs="Segoe UI"/>
          <w:b/>
          <w:sz w:val="24"/>
          <w:szCs w:val="24"/>
        </w:rPr>
        <w:t xml:space="preserve"> </w:t>
      </w:r>
      <w:r w:rsidRPr="00C03334">
        <w:rPr>
          <w:rFonts w:ascii="Segoe UI" w:hAnsi="Segoe UI" w:cs="Segoe UI"/>
          <w:i/>
          <w:sz w:val="24"/>
          <w:szCs w:val="24"/>
        </w:rPr>
        <w:t>Razvoj diseminacije i komunikacije podataka u skladu sa potrebama digitalnog društva</w:t>
      </w:r>
    </w:p>
    <w:p w14:paraId="7B43AE1D" w14:textId="77777777" w:rsidR="00E5566C" w:rsidRPr="00C2611A" w:rsidRDefault="00E5566C" w:rsidP="00C03334">
      <w:pPr>
        <w:spacing w:after="0" w:line="276" w:lineRule="auto"/>
        <w:jc w:val="both"/>
        <w:rPr>
          <w:rFonts w:ascii="Segoe UI" w:hAnsi="Segoe UI" w:cs="Segoe UI"/>
        </w:rPr>
      </w:pPr>
      <w:r w:rsidRPr="00C2611A">
        <w:rPr>
          <w:rFonts w:ascii="Segoe UI" w:hAnsi="Segoe UI" w:cs="Segoe UI"/>
        </w:rPr>
        <w:t xml:space="preserve">U cilju promocije zvanične statistike, a uvažavajući povećane potrebe korisnika, Uprava za statistiku je </w:t>
      </w:r>
      <w:r w:rsidR="00541B40" w:rsidRPr="00C2611A">
        <w:rPr>
          <w:rFonts w:ascii="Segoe UI" w:hAnsi="Segoe UI" w:cs="Segoe UI"/>
        </w:rPr>
        <w:t>tokom posmatranog perioda putem</w:t>
      </w:r>
      <w:r w:rsidRPr="00C2611A">
        <w:rPr>
          <w:rFonts w:ascii="Segoe UI" w:hAnsi="Segoe UI" w:cs="Segoe UI"/>
        </w:rPr>
        <w:t xml:space="preserve"> zvanične web stranice i društvenih mreža (Twitter i Linkedin) objavila rezultate zvanične statistike </w:t>
      </w:r>
      <w:r w:rsidR="00A87D2C" w:rsidRPr="00C2611A">
        <w:rPr>
          <w:rFonts w:ascii="Segoe UI" w:hAnsi="Segoe UI" w:cs="Segoe UI"/>
        </w:rPr>
        <w:t>prikazane u tabeli:</w:t>
      </w:r>
    </w:p>
    <w:p w14:paraId="6E7B84B2" w14:textId="77777777" w:rsidR="00A87D2C" w:rsidRPr="00C2611A" w:rsidRDefault="00A87D2C" w:rsidP="0005464E">
      <w:pPr>
        <w:spacing w:after="0"/>
        <w:jc w:val="both"/>
        <w:rPr>
          <w:rFonts w:ascii="Segoe UI" w:hAnsi="Segoe UI" w:cs="Segoe UI"/>
          <w:b/>
          <w:sz w:val="18"/>
          <w:szCs w:val="18"/>
        </w:rPr>
      </w:pPr>
    </w:p>
    <w:p w14:paraId="139E8BBD" w14:textId="77777777" w:rsidR="00641B30" w:rsidRPr="00C03334" w:rsidRDefault="00A87D2C" w:rsidP="009F7341">
      <w:pPr>
        <w:spacing w:after="120"/>
        <w:jc w:val="both"/>
        <w:rPr>
          <w:rFonts w:ascii="Segoe UI" w:hAnsi="Segoe UI" w:cs="Segoe UI"/>
          <w:b/>
          <w:sz w:val="20"/>
          <w:szCs w:val="18"/>
        </w:rPr>
      </w:pPr>
      <w:r w:rsidRPr="00C03334">
        <w:rPr>
          <w:rFonts w:ascii="Segoe UI" w:hAnsi="Segoe UI" w:cs="Segoe UI"/>
          <w:b/>
          <w:sz w:val="20"/>
          <w:szCs w:val="18"/>
        </w:rPr>
        <w:t xml:space="preserve">Tabela </w:t>
      </w:r>
      <w:r w:rsidR="00737FA6" w:rsidRPr="00C03334">
        <w:rPr>
          <w:rFonts w:ascii="Segoe UI" w:hAnsi="Segoe UI" w:cs="Segoe UI"/>
          <w:b/>
          <w:sz w:val="20"/>
          <w:szCs w:val="18"/>
        </w:rPr>
        <w:t>4</w:t>
      </w:r>
      <w:r w:rsidR="000368D0" w:rsidRPr="00C03334">
        <w:rPr>
          <w:rFonts w:ascii="Segoe UI" w:hAnsi="Segoe UI" w:cs="Segoe UI"/>
          <w:b/>
          <w:sz w:val="20"/>
          <w:szCs w:val="18"/>
        </w:rPr>
        <w:t>.</w:t>
      </w:r>
      <w:r w:rsidRPr="00C03334">
        <w:rPr>
          <w:rFonts w:ascii="Segoe UI" w:hAnsi="Segoe UI" w:cs="Segoe UI"/>
          <w:b/>
          <w:sz w:val="20"/>
          <w:szCs w:val="18"/>
        </w:rPr>
        <w:t xml:space="preserve"> </w:t>
      </w:r>
      <w:r w:rsidR="00737FA6" w:rsidRPr="00C03334">
        <w:rPr>
          <w:rFonts w:ascii="Segoe UI" w:hAnsi="Segoe UI" w:cs="Segoe UI"/>
          <w:sz w:val="20"/>
          <w:szCs w:val="18"/>
        </w:rPr>
        <w:t>Broj diseminiranih rezultata zvanične statistike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990"/>
        <w:gridCol w:w="720"/>
        <w:gridCol w:w="810"/>
        <w:gridCol w:w="720"/>
        <w:gridCol w:w="989"/>
        <w:gridCol w:w="896"/>
      </w:tblGrid>
      <w:tr w:rsidR="00C03334" w:rsidRPr="00C2611A" w14:paraId="670A78C4" w14:textId="77777777" w:rsidTr="00C03334">
        <w:trPr>
          <w:trHeight w:val="310"/>
        </w:trPr>
        <w:tc>
          <w:tcPr>
            <w:tcW w:w="2259" w:type="pct"/>
            <w:tcBorders>
              <w:bottom w:val="single" w:sz="4" w:space="0" w:color="auto"/>
            </w:tcBorders>
            <w:shd w:val="clear" w:color="auto" w:fill="DEEAF6" w:themeFill="accent5" w:themeFillTint="33"/>
            <w:vAlign w:val="center"/>
            <w:hideMark/>
          </w:tcPr>
          <w:p w14:paraId="44639ADD" w14:textId="77777777" w:rsidR="00390C5B" w:rsidRPr="00C2611A" w:rsidRDefault="00390C5B" w:rsidP="0005464E">
            <w:pPr>
              <w:spacing w:after="0"/>
              <w:jc w:val="both"/>
              <w:rPr>
                <w:rFonts w:ascii="Segoe UI" w:hAnsi="Segoe UI" w:cs="Segoe UI"/>
                <w:b/>
                <w:sz w:val="18"/>
                <w:szCs w:val="18"/>
              </w:rPr>
            </w:pPr>
            <w:bookmarkStart w:id="106" w:name="_Hlk137811601"/>
            <w:r w:rsidRPr="00C2611A">
              <w:rPr>
                <w:rFonts w:ascii="Segoe UI" w:hAnsi="Segoe UI" w:cs="Segoe UI"/>
                <w:b/>
                <w:sz w:val="18"/>
                <w:szCs w:val="18"/>
              </w:rPr>
              <w:t>Diseminacija rezultata zvanične statistike</w:t>
            </w:r>
          </w:p>
        </w:tc>
        <w:tc>
          <w:tcPr>
            <w:tcW w:w="529" w:type="pct"/>
            <w:tcBorders>
              <w:bottom w:val="single" w:sz="4" w:space="0" w:color="auto"/>
            </w:tcBorders>
            <w:shd w:val="clear" w:color="auto" w:fill="DEEAF6" w:themeFill="accent5" w:themeFillTint="33"/>
            <w:vAlign w:val="center"/>
          </w:tcPr>
          <w:p w14:paraId="3C38FBE2" w14:textId="77777777" w:rsidR="00390C5B" w:rsidRPr="00C03334" w:rsidRDefault="00390C5B" w:rsidP="00C03334">
            <w:pPr>
              <w:spacing w:after="0"/>
              <w:ind w:left="-72" w:right="-72"/>
              <w:jc w:val="center"/>
              <w:rPr>
                <w:rFonts w:ascii="Segoe UI" w:hAnsi="Segoe UI" w:cs="Segoe UI"/>
                <w:sz w:val="18"/>
                <w:szCs w:val="18"/>
              </w:rPr>
            </w:pPr>
            <w:r w:rsidRPr="00C03334">
              <w:rPr>
                <w:rFonts w:ascii="Segoe UI" w:hAnsi="Segoe UI" w:cs="Segoe UI"/>
                <w:sz w:val="18"/>
                <w:szCs w:val="18"/>
              </w:rPr>
              <w:t>2019</w:t>
            </w:r>
          </w:p>
        </w:tc>
        <w:tc>
          <w:tcPr>
            <w:tcW w:w="385" w:type="pct"/>
            <w:tcBorders>
              <w:bottom w:val="single" w:sz="4" w:space="0" w:color="auto"/>
            </w:tcBorders>
            <w:shd w:val="clear" w:color="auto" w:fill="DEEAF6" w:themeFill="accent5" w:themeFillTint="33"/>
            <w:vAlign w:val="center"/>
          </w:tcPr>
          <w:p w14:paraId="7123E0A5" w14:textId="77777777" w:rsidR="00390C5B" w:rsidRPr="00C03334" w:rsidRDefault="00390C5B" w:rsidP="00C03334">
            <w:pPr>
              <w:spacing w:after="0"/>
              <w:ind w:left="-72" w:right="-72"/>
              <w:jc w:val="center"/>
              <w:rPr>
                <w:rFonts w:ascii="Segoe UI" w:hAnsi="Segoe UI" w:cs="Segoe UI"/>
                <w:sz w:val="18"/>
                <w:szCs w:val="18"/>
              </w:rPr>
            </w:pPr>
            <w:r w:rsidRPr="00C03334">
              <w:rPr>
                <w:rFonts w:ascii="Segoe UI" w:hAnsi="Segoe UI" w:cs="Segoe UI"/>
                <w:sz w:val="18"/>
                <w:szCs w:val="18"/>
              </w:rPr>
              <w:t>2020</w:t>
            </w:r>
          </w:p>
        </w:tc>
        <w:tc>
          <w:tcPr>
            <w:tcW w:w="433" w:type="pct"/>
            <w:tcBorders>
              <w:bottom w:val="single" w:sz="4" w:space="0" w:color="auto"/>
            </w:tcBorders>
            <w:shd w:val="clear" w:color="auto" w:fill="DEEAF6" w:themeFill="accent5" w:themeFillTint="33"/>
            <w:vAlign w:val="center"/>
          </w:tcPr>
          <w:p w14:paraId="086E0817" w14:textId="77777777" w:rsidR="00390C5B" w:rsidRPr="00C03334" w:rsidRDefault="00390C5B" w:rsidP="00C03334">
            <w:pPr>
              <w:spacing w:after="0"/>
              <w:ind w:left="-72" w:right="-72"/>
              <w:jc w:val="center"/>
              <w:rPr>
                <w:rFonts w:ascii="Segoe UI" w:hAnsi="Segoe UI" w:cs="Segoe UI"/>
                <w:sz w:val="18"/>
                <w:szCs w:val="18"/>
              </w:rPr>
            </w:pPr>
            <w:r w:rsidRPr="00C03334">
              <w:rPr>
                <w:rFonts w:ascii="Segoe UI" w:hAnsi="Segoe UI" w:cs="Segoe UI"/>
                <w:sz w:val="18"/>
                <w:szCs w:val="18"/>
              </w:rPr>
              <w:t>2021</w:t>
            </w:r>
          </w:p>
        </w:tc>
        <w:tc>
          <w:tcPr>
            <w:tcW w:w="385" w:type="pct"/>
            <w:tcBorders>
              <w:bottom w:val="single" w:sz="4" w:space="0" w:color="auto"/>
            </w:tcBorders>
            <w:shd w:val="clear" w:color="auto" w:fill="DEEAF6" w:themeFill="accent5" w:themeFillTint="33"/>
            <w:vAlign w:val="center"/>
          </w:tcPr>
          <w:p w14:paraId="00390E6F" w14:textId="77777777" w:rsidR="00390C5B" w:rsidRPr="00C03334" w:rsidRDefault="00390C5B" w:rsidP="00C03334">
            <w:pPr>
              <w:spacing w:after="0"/>
              <w:ind w:left="-72" w:right="-72"/>
              <w:jc w:val="center"/>
              <w:rPr>
                <w:rFonts w:ascii="Segoe UI" w:hAnsi="Segoe UI" w:cs="Segoe UI"/>
                <w:sz w:val="18"/>
                <w:szCs w:val="18"/>
              </w:rPr>
            </w:pPr>
            <w:r w:rsidRPr="00C03334">
              <w:rPr>
                <w:rFonts w:ascii="Segoe UI" w:hAnsi="Segoe UI" w:cs="Segoe UI"/>
                <w:sz w:val="18"/>
                <w:szCs w:val="18"/>
              </w:rPr>
              <w:t>2022</w:t>
            </w:r>
          </w:p>
        </w:tc>
        <w:tc>
          <w:tcPr>
            <w:tcW w:w="529" w:type="pct"/>
            <w:tcBorders>
              <w:bottom w:val="single" w:sz="4" w:space="0" w:color="auto"/>
            </w:tcBorders>
            <w:shd w:val="clear" w:color="auto" w:fill="DEEAF6" w:themeFill="accent5" w:themeFillTint="33"/>
          </w:tcPr>
          <w:p w14:paraId="27EB7505" w14:textId="77777777" w:rsidR="00390C5B" w:rsidRPr="00C03334" w:rsidRDefault="00390C5B" w:rsidP="00C03334">
            <w:pPr>
              <w:spacing w:after="0"/>
              <w:ind w:left="-72" w:right="-72"/>
              <w:jc w:val="center"/>
              <w:rPr>
                <w:rFonts w:ascii="Segoe UI" w:hAnsi="Segoe UI" w:cs="Segoe UI"/>
                <w:sz w:val="18"/>
                <w:szCs w:val="18"/>
              </w:rPr>
            </w:pPr>
            <w:r w:rsidRPr="00C03334">
              <w:rPr>
                <w:rFonts w:ascii="Segoe UI" w:hAnsi="Segoe UI" w:cs="Segoe UI"/>
                <w:sz w:val="18"/>
                <w:szCs w:val="18"/>
              </w:rPr>
              <w:t>Planirano za 2023.</w:t>
            </w:r>
          </w:p>
        </w:tc>
        <w:tc>
          <w:tcPr>
            <w:tcW w:w="479" w:type="pct"/>
            <w:tcBorders>
              <w:bottom w:val="single" w:sz="4" w:space="0" w:color="auto"/>
            </w:tcBorders>
            <w:shd w:val="clear" w:color="auto" w:fill="DEEAF6" w:themeFill="accent5" w:themeFillTint="33"/>
            <w:vAlign w:val="center"/>
          </w:tcPr>
          <w:p w14:paraId="0EF4F93E" w14:textId="77777777" w:rsidR="00390C5B" w:rsidRPr="00C2611A" w:rsidRDefault="00390C5B" w:rsidP="00C03334">
            <w:pPr>
              <w:spacing w:after="0"/>
              <w:ind w:left="-72" w:right="-72"/>
              <w:jc w:val="center"/>
              <w:rPr>
                <w:rFonts w:ascii="Segoe UI" w:hAnsi="Segoe UI" w:cs="Segoe UI"/>
                <w:b/>
                <w:sz w:val="18"/>
                <w:szCs w:val="18"/>
              </w:rPr>
            </w:pPr>
            <w:r w:rsidRPr="00C2611A">
              <w:rPr>
                <w:rFonts w:ascii="Segoe UI" w:hAnsi="Segoe UI" w:cs="Segoe UI"/>
                <w:b/>
                <w:sz w:val="18"/>
                <w:szCs w:val="18"/>
              </w:rPr>
              <w:t>UKUPNO</w:t>
            </w:r>
          </w:p>
        </w:tc>
      </w:tr>
      <w:tr w:rsidR="00C03334" w:rsidRPr="00C2611A" w14:paraId="7508FEED" w14:textId="77777777" w:rsidTr="00C03334">
        <w:trPr>
          <w:trHeight w:val="355"/>
        </w:trPr>
        <w:tc>
          <w:tcPr>
            <w:tcW w:w="2259" w:type="pct"/>
            <w:tcBorders>
              <w:bottom w:val="nil"/>
            </w:tcBorders>
            <w:shd w:val="clear" w:color="auto" w:fill="FFFFFF" w:themeFill="background1"/>
            <w:vAlign w:val="center"/>
            <w:hideMark/>
          </w:tcPr>
          <w:p w14:paraId="17C7EEB7" w14:textId="77777777" w:rsidR="003157CA" w:rsidRPr="00C2611A" w:rsidRDefault="003157CA" w:rsidP="003157CA">
            <w:pPr>
              <w:spacing w:after="0"/>
              <w:jc w:val="both"/>
              <w:rPr>
                <w:rFonts w:ascii="Segoe UI" w:hAnsi="Segoe UI" w:cs="Segoe UI"/>
                <w:sz w:val="18"/>
                <w:szCs w:val="18"/>
              </w:rPr>
            </w:pPr>
            <w:r w:rsidRPr="00C2611A">
              <w:rPr>
                <w:rFonts w:ascii="Segoe UI" w:hAnsi="Segoe UI" w:cs="Segoe UI"/>
                <w:sz w:val="18"/>
                <w:szCs w:val="18"/>
              </w:rPr>
              <w:t xml:space="preserve">Statistička saopštenja </w:t>
            </w:r>
          </w:p>
          <w:p w14:paraId="6C1DB174" w14:textId="77777777" w:rsidR="003157CA" w:rsidRPr="00C2611A" w:rsidRDefault="003157CA" w:rsidP="003157CA">
            <w:pPr>
              <w:spacing w:after="0"/>
              <w:jc w:val="both"/>
              <w:rPr>
                <w:rFonts w:ascii="Segoe UI" w:hAnsi="Segoe UI" w:cs="Segoe UI"/>
                <w:sz w:val="18"/>
                <w:szCs w:val="18"/>
              </w:rPr>
            </w:pPr>
            <w:r w:rsidRPr="00C2611A">
              <w:rPr>
                <w:rFonts w:ascii="Segoe UI" w:hAnsi="Segoe UI" w:cs="Segoe UI"/>
                <w:sz w:val="18"/>
                <w:szCs w:val="18"/>
              </w:rPr>
              <w:t>(u mjesečnoj, kvartalnoj i godišnjoj dinamici)</w:t>
            </w:r>
          </w:p>
        </w:tc>
        <w:tc>
          <w:tcPr>
            <w:tcW w:w="529" w:type="pct"/>
            <w:tcBorders>
              <w:bottom w:val="nil"/>
              <w:right w:val="nil"/>
            </w:tcBorders>
            <w:shd w:val="clear" w:color="auto" w:fill="FFFFFF" w:themeFill="background1"/>
            <w:vAlign w:val="center"/>
          </w:tcPr>
          <w:p w14:paraId="4A2D9A36"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233</w:t>
            </w:r>
          </w:p>
        </w:tc>
        <w:tc>
          <w:tcPr>
            <w:tcW w:w="385" w:type="pct"/>
            <w:tcBorders>
              <w:left w:val="nil"/>
              <w:bottom w:val="nil"/>
              <w:right w:val="nil"/>
            </w:tcBorders>
            <w:shd w:val="clear" w:color="auto" w:fill="FFFFFF" w:themeFill="background1"/>
            <w:vAlign w:val="center"/>
          </w:tcPr>
          <w:p w14:paraId="5281F92F"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223</w:t>
            </w:r>
          </w:p>
        </w:tc>
        <w:tc>
          <w:tcPr>
            <w:tcW w:w="433" w:type="pct"/>
            <w:tcBorders>
              <w:left w:val="nil"/>
              <w:bottom w:val="nil"/>
              <w:right w:val="nil"/>
            </w:tcBorders>
            <w:shd w:val="clear" w:color="auto" w:fill="FFFFFF" w:themeFill="background1"/>
            <w:vAlign w:val="center"/>
          </w:tcPr>
          <w:p w14:paraId="5F416BAB"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179</w:t>
            </w:r>
          </w:p>
        </w:tc>
        <w:tc>
          <w:tcPr>
            <w:tcW w:w="385" w:type="pct"/>
            <w:tcBorders>
              <w:left w:val="nil"/>
              <w:bottom w:val="nil"/>
              <w:right w:val="nil"/>
            </w:tcBorders>
            <w:shd w:val="clear" w:color="auto" w:fill="FFFFFF" w:themeFill="background1"/>
            <w:vAlign w:val="center"/>
          </w:tcPr>
          <w:p w14:paraId="6BCC7907"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179</w:t>
            </w:r>
          </w:p>
        </w:tc>
        <w:tc>
          <w:tcPr>
            <w:tcW w:w="529" w:type="pct"/>
            <w:tcBorders>
              <w:left w:val="nil"/>
              <w:bottom w:val="nil"/>
              <w:right w:val="nil"/>
            </w:tcBorders>
            <w:shd w:val="clear" w:color="auto" w:fill="FFFFFF" w:themeFill="background1"/>
            <w:vAlign w:val="center"/>
          </w:tcPr>
          <w:p w14:paraId="1E4BEFB1"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1</w:t>
            </w:r>
            <w:r w:rsidR="002C0504" w:rsidRPr="00C2611A">
              <w:rPr>
                <w:rFonts w:ascii="Segoe UI" w:hAnsi="Segoe UI" w:cs="Segoe UI"/>
                <w:sz w:val="18"/>
                <w:szCs w:val="18"/>
              </w:rPr>
              <w:t>70</w:t>
            </w:r>
          </w:p>
        </w:tc>
        <w:tc>
          <w:tcPr>
            <w:tcW w:w="479" w:type="pct"/>
            <w:tcBorders>
              <w:left w:val="nil"/>
              <w:bottom w:val="nil"/>
            </w:tcBorders>
            <w:shd w:val="clear" w:color="auto" w:fill="FFFFFF" w:themeFill="background1"/>
            <w:vAlign w:val="center"/>
          </w:tcPr>
          <w:p w14:paraId="62370D60"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98</w:t>
            </w:r>
            <w:r w:rsidR="00314D15" w:rsidRPr="00C2611A">
              <w:rPr>
                <w:rFonts w:ascii="Segoe UI" w:hAnsi="Segoe UI" w:cs="Segoe UI"/>
                <w:sz w:val="18"/>
                <w:szCs w:val="18"/>
              </w:rPr>
              <w:t>4</w:t>
            </w:r>
          </w:p>
        </w:tc>
      </w:tr>
      <w:tr w:rsidR="00C03334" w:rsidRPr="00C2611A" w14:paraId="25C1E074" w14:textId="77777777" w:rsidTr="00C03334">
        <w:trPr>
          <w:trHeight w:val="355"/>
        </w:trPr>
        <w:tc>
          <w:tcPr>
            <w:tcW w:w="2259" w:type="pct"/>
            <w:tcBorders>
              <w:top w:val="nil"/>
              <w:bottom w:val="nil"/>
            </w:tcBorders>
            <w:shd w:val="clear" w:color="auto" w:fill="F2F7FC"/>
            <w:vAlign w:val="center"/>
          </w:tcPr>
          <w:p w14:paraId="7528CF3E" w14:textId="77777777" w:rsidR="003157CA" w:rsidRPr="00C2611A" w:rsidRDefault="003157CA" w:rsidP="003157CA">
            <w:pPr>
              <w:spacing w:after="0"/>
              <w:jc w:val="both"/>
              <w:rPr>
                <w:rFonts w:ascii="Segoe UI" w:hAnsi="Segoe UI" w:cs="Segoe UI"/>
                <w:sz w:val="18"/>
                <w:szCs w:val="18"/>
              </w:rPr>
            </w:pPr>
            <w:r w:rsidRPr="00C2611A">
              <w:rPr>
                <w:rFonts w:ascii="Segoe UI" w:hAnsi="Segoe UI" w:cs="Segoe UI"/>
                <w:sz w:val="18"/>
                <w:szCs w:val="18"/>
              </w:rPr>
              <w:t>Publikacije</w:t>
            </w:r>
          </w:p>
        </w:tc>
        <w:tc>
          <w:tcPr>
            <w:tcW w:w="529" w:type="pct"/>
            <w:tcBorders>
              <w:top w:val="nil"/>
              <w:bottom w:val="nil"/>
              <w:right w:val="nil"/>
            </w:tcBorders>
            <w:shd w:val="clear" w:color="auto" w:fill="F2F7FC"/>
            <w:vAlign w:val="center"/>
          </w:tcPr>
          <w:p w14:paraId="39A3752F"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5</w:t>
            </w:r>
          </w:p>
        </w:tc>
        <w:tc>
          <w:tcPr>
            <w:tcW w:w="385" w:type="pct"/>
            <w:tcBorders>
              <w:top w:val="nil"/>
              <w:left w:val="nil"/>
              <w:bottom w:val="nil"/>
              <w:right w:val="nil"/>
            </w:tcBorders>
            <w:shd w:val="clear" w:color="auto" w:fill="F2F7FC"/>
            <w:vAlign w:val="center"/>
          </w:tcPr>
          <w:p w14:paraId="4ED3690F"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7</w:t>
            </w:r>
          </w:p>
        </w:tc>
        <w:tc>
          <w:tcPr>
            <w:tcW w:w="433" w:type="pct"/>
            <w:tcBorders>
              <w:top w:val="nil"/>
              <w:left w:val="nil"/>
              <w:bottom w:val="nil"/>
              <w:right w:val="nil"/>
            </w:tcBorders>
            <w:shd w:val="clear" w:color="auto" w:fill="F2F7FC"/>
            <w:vAlign w:val="center"/>
          </w:tcPr>
          <w:p w14:paraId="1F724E40"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6</w:t>
            </w:r>
          </w:p>
        </w:tc>
        <w:tc>
          <w:tcPr>
            <w:tcW w:w="385" w:type="pct"/>
            <w:tcBorders>
              <w:top w:val="nil"/>
              <w:left w:val="nil"/>
              <w:bottom w:val="nil"/>
              <w:right w:val="nil"/>
            </w:tcBorders>
            <w:shd w:val="clear" w:color="auto" w:fill="F2F7FC"/>
            <w:vAlign w:val="center"/>
          </w:tcPr>
          <w:p w14:paraId="7F30B301"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5</w:t>
            </w:r>
          </w:p>
        </w:tc>
        <w:tc>
          <w:tcPr>
            <w:tcW w:w="529" w:type="pct"/>
            <w:tcBorders>
              <w:top w:val="nil"/>
              <w:left w:val="nil"/>
              <w:bottom w:val="nil"/>
              <w:right w:val="nil"/>
            </w:tcBorders>
            <w:shd w:val="clear" w:color="auto" w:fill="F2F7FC"/>
            <w:vAlign w:val="center"/>
          </w:tcPr>
          <w:p w14:paraId="0A5031B1"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5</w:t>
            </w:r>
          </w:p>
        </w:tc>
        <w:tc>
          <w:tcPr>
            <w:tcW w:w="479" w:type="pct"/>
            <w:tcBorders>
              <w:top w:val="nil"/>
              <w:left w:val="nil"/>
              <w:bottom w:val="nil"/>
            </w:tcBorders>
            <w:shd w:val="clear" w:color="auto" w:fill="F2F7FC"/>
            <w:vAlign w:val="center"/>
          </w:tcPr>
          <w:p w14:paraId="418EFE63"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28</w:t>
            </w:r>
          </w:p>
        </w:tc>
      </w:tr>
      <w:tr w:rsidR="00C03334" w:rsidRPr="00C2611A" w14:paraId="1B9E569A" w14:textId="77777777" w:rsidTr="00C03334">
        <w:trPr>
          <w:trHeight w:val="355"/>
        </w:trPr>
        <w:tc>
          <w:tcPr>
            <w:tcW w:w="2259" w:type="pct"/>
            <w:tcBorders>
              <w:top w:val="nil"/>
              <w:bottom w:val="nil"/>
            </w:tcBorders>
            <w:shd w:val="clear" w:color="auto" w:fill="FFFFFF" w:themeFill="background1"/>
            <w:vAlign w:val="center"/>
          </w:tcPr>
          <w:p w14:paraId="19CC765E" w14:textId="77777777" w:rsidR="003157CA" w:rsidRPr="00C2611A" w:rsidRDefault="003157CA" w:rsidP="003157CA">
            <w:pPr>
              <w:spacing w:after="0"/>
              <w:jc w:val="both"/>
              <w:rPr>
                <w:rFonts w:ascii="Segoe UI" w:hAnsi="Segoe UI" w:cs="Segoe UI"/>
                <w:sz w:val="18"/>
                <w:szCs w:val="18"/>
              </w:rPr>
            </w:pPr>
            <w:r w:rsidRPr="00C2611A">
              <w:rPr>
                <w:rFonts w:ascii="Segoe UI" w:hAnsi="Segoe UI" w:cs="Segoe UI"/>
                <w:sz w:val="18"/>
                <w:szCs w:val="18"/>
              </w:rPr>
              <w:t xml:space="preserve">Infografici </w:t>
            </w:r>
          </w:p>
        </w:tc>
        <w:tc>
          <w:tcPr>
            <w:tcW w:w="529" w:type="pct"/>
            <w:tcBorders>
              <w:top w:val="nil"/>
              <w:bottom w:val="nil"/>
              <w:right w:val="nil"/>
            </w:tcBorders>
            <w:shd w:val="clear" w:color="auto" w:fill="FFFFFF" w:themeFill="background1"/>
            <w:vAlign w:val="center"/>
          </w:tcPr>
          <w:p w14:paraId="53E5BEC7" w14:textId="77777777" w:rsidR="003157CA" w:rsidRPr="00C2611A" w:rsidRDefault="003157CA" w:rsidP="00C03334">
            <w:pPr>
              <w:spacing w:after="0"/>
              <w:ind w:right="144"/>
              <w:jc w:val="right"/>
              <w:rPr>
                <w:rFonts w:ascii="Segoe UI" w:hAnsi="Segoe UI" w:cs="Segoe UI"/>
                <w:sz w:val="18"/>
                <w:szCs w:val="18"/>
              </w:rPr>
            </w:pPr>
          </w:p>
        </w:tc>
        <w:tc>
          <w:tcPr>
            <w:tcW w:w="385" w:type="pct"/>
            <w:tcBorders>
              <w:top w:val="nil"/>
              <w:left w:val="nil"/>
              <w:bottom w:val="nil"/>
              <w:right w:val="nil"/>
            </w:tcBorders>
            <w:shd w:val="clear" w:color="auto" w:fill="FFFFFF" w:themeFill="background1"/>
            <w:vAlign w:val="center"/>
          </w:tcPr>
          <w:p w14:paraId="2FD4AED6" w14:textId="77777777" w:rsidR="003157CA" w:rsidRPr="00C2611A" w:rsidRDefault="003157CA" w:rsidP="00C03334">
            <w:pPr>
              <w:spacing w:after="0"/>
              <w:ind w:right="144"/>
              <w:jc w:val="right"/>
              <w:rPr>
                <w:rFonts w:ascii="Segoe UI" w:hAnsi="Segoe UI" w:cs="Segoe UI"/>
                <w:sz w:val="18"/>
                <w:szCs w:val="18"/>
              </w:rPr>
            </w:pPr>
          </w:p>
        </w:tc>
        <w:tc>
          <w:tcPr>
            <w:tcW w:w="433" w:type="pct"/>
            <w:tcBorders>
              <w:top w:val="nil"/>
              <w:left w:val="nil"/>
              <w:bottom w:val="nil"/>
              <w:right w:val="nil"/>
            </w:tcBorders>
            <w:shd w:val="clear" w:color="auto" w:fill="FFFFFF" w:themeFill="background1"/>
            <w:vAlign w:val="center"/>
          </w:tcPr>
          <w:p w14:paraId="0D4419B8" w14:textId="77777777" w:rsidR="003157CA" w:rsidRPr="00C2611A" w:rsidRDefault="003157CA" w:rsidP="00C03334">
            <w:pPr>
              <w:spacing w:after="0"/>
              <w:ind w:right="144"/>
              <w:jc w:val="right"/>
              <w:rPr>
                <w:rFonts w:ascii="Segoe UI" w:hAnsi="Segoe UI" w:cs="Segoe UI"/>
                <w:sz w:val="18"/>
                <w:szCs w:val="18"/>
              </w:rPr>
            </w:pPr>
          </w:p>
        </w:tc>
        <w:tc>
          <w:tcPr>
            <w:tcW w:w="385" w:type="pct"/>
            <w:tcBorders>
              <w:top w:val="nil"/>
              <w:left w:val="nil"/>
              <w:bottom w:val="nil"/>
              <w:right w:val="nil"/>
            </w:tcBorders>
            <w:shd w:val="clear" w:color="auto" w:fill="FFFFFF" w:themeFill="background1"/>
            <w:vAlign w:val="center"/>
          </w:tcPr>
          <w:p w14:paraId="089B5062"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16</w:t>
            </w:r>
          </w:p>
        </w:tc>
        <w:tc>
          <w:tcPr>
            <w:tcW w:w="529" w:type="pct"/>
            <w:tcBorders>
              <w:top w:val="nil"/>
              <w:left w:val="nil"/>
              <w:bottom w:val="nil"/>
              <w:right w:val="nil"/>
            </w:tcBorders>
            <w:shd w:val="clear" w:color="auto" w:fill="FFFFFF" w:themeFill="background1"/>
            <w:vAlign w:val="center"/>
          </w:tcPr>
          <w:p w14:paraId="49677D58"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40</w:t>
            </w:r>
          </w:p>
        </w:tc>
        <w:tc>
          <w:tcPr>
            <w:tcW w:w="479" w:type="pct"/>
            <w:tcBorders>
              <w:top w:val="nil"/>
              <w:left w:val="nil"/>
              <w:bottom w:val="nil"/>
            </w:tcBorders>
            <w:shd w:val="clear" w:color="auto" w:fill="FFFFFF" w:themeFill="background1"/>
            <w:vAlign w:val="center"/>
          </w:tcPr>
          <w:p w14:paraId="22406639"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56</w:t>
            </w:r>
          </w:p>
        </w:tc>
      </w:tr>
      <w:tr w:rsidR="00C03334" w:rsidRPr="00C2611A" w14:paraId="32EE85C6" w14:textId="77777777" w:rsidTr="00C03334">
        <w:trPr>
          <w:trHeight w:val="355"/>
        </w:trPr>
        <w:tc>
          <w:tcPr>
            <w:tcW w:w="2259" w:type="pct"/>
            <w:tcBorders>
              <w:top w:val="nil"/>
            </w:tcBorders>
            <w:shd w:val="clear" w:color="auto" w:fill="F2F7FC"/>
            <w:vAlign w:val="center"/>
          </w:tcPr>
          <w:p w14:paraId="246D06C6" w14:textId="77777777" w:rsidR="003157CA" w:rsidRPr="00C2611A" w:rsidRDefault="003157CA" w:rsidP="003157CA">
            <w:pPr>
              <w:spacing w:after="0"/>
              <w:jc w:val="both"/>
              <w:rPr>
                <w:rFonts w:ascii="Segoe UI" w:hAnsi="Segoe UI" w:cs="Segoe UI"/>
                <w:sz w:val="18"/>
                <w:szCs w:val="18"/>
              </w:rPr>
            </w:pPr>
            <w:r w:rsidRPr="00C2611A">
              <w:rPr>
                <w:rFonts w:ascii="Segoe UI" w:hAnsi="Segoe UI" w:cs="Segoe UI"/>
                <w:sz w:val="18"/>
                <w:szCs w:val="18"/>
              </w:rPr>
              <w:t>Odgovori na zahtjev korisnika</w:t>
            </w:r>
          </w:p>
        </w:tc>
        <w:tc>
          <w:tcPr>
            <w:tcW w:w="529" w:type="pct"/>
            <w:tcBorders>
              <w:top w:val="nil"/>
              <w:right w:val="nil"/>
            </w:tcBorders>
            <w:shd w:val="clear" w:color="auto" w:fill="F2F7FC"/>
            <w:vAlign w:val="center"/>
          </w:tcPr>
          <w:p w14:paraId="05A98F95"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806</w:t>
            </w:r>
          </w:p>
        </w:tc>
        <w:tc>
          <w:tcPr>
            <w:tcW w:w="385" w:type="pct"/>
            <w:tcBorders>
              <w:top w:val="nil"/>
              <w:left w:val="nil"/>
              <w:right w:val="nil"/>
            </w:tcBorders>
            <w:shd w:val="clear" w:color="auto" w:fill="F2F7FC"/>
            <w:vAlign w:val="center"/>
          </w:tcPr>
          <w:p w14:paraId="54F5FCB4"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887</w:t>
            </w:r>
          </w:p>
        </w:tc>
        <w:tc>
          <w:tcPr>
            <w:tcW w:w="433" w:type="pct"/>
            <w:tcBorders>
              <w:top w:val="nil"/>
              <w:left w:val="nil"/>
              <w:right w:val="nil"/>
            </w:tcBorders>
            <w:shd w:val="clear" w:color="auto" w:fill="F2F7FC"/>
            <w:vAlign w:val="center"/>
          </w:tcPr>
          <w:p w14:paraId="7BEC5A5B"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730</w:t>
            </w:r>
          </w:p>
        </w:tc>
        <w:tc>
          <w:tcPr>
            <w:tcW w:w="385" w:type="pct"/>
            <w:tcBorders>
              <w:top w:val="nil"/>
              <w:left w:val="nil"/>
              <w:right w:val="nil"/>
            </w:tcBorders>
            <w:shd w:val="clear" w:color="auto" w:fill="F2F7FC"/>
            <w:vAlign w:val="center"/>
          </w:tcPr>
          <w:p w14:paraId="35535483"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468</w:t>
            </w:r>
          </w:p>
        </w:tc>
        <w:tc>
          <w:tcPr>
            <w:tcW w:w="529" w:type="pct"/>
            <w:tcBorders>
              <w:top w:val="nil"/>
              <w:left w:val="nil"/>
              <w:right w:val="nil"/>
            </w:tcBorders>
            <w:shd w:val="clear" w:color="auto" w:fill="F2F7FC"/>
            <w:vAlign w:val="center"/>
          </w:tcPr>
          <w:p w14:paraId="58DDFE61"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500</w:t>
            </w:r>
          </w:p>
        </w:tc>
        <w:tc>
          <w:tcPr>
            <w:tcW w:w="479" w:type="pct"/>
            <w:tcBorders>
              <w:top w:val="nil"/>
              <w:left w:val="nil"/>
            </w:tcBorders>
            <w:shd w:val="clear" w:color="auto" w:fill="F2F7FC"/>
            <w:vAlign w:val="center"/>
          </w:tcPr>
          <w:p w14:paraId="5774B271" w14:textId="77777777" w:rsidR="003157CA" w:rsidRPr="00C2611A" w:rsidRDefault="003157CA" w:rsidP="00C03334">
            <w:pPr>
              <w:spacing w:after="0"/>
              <w:ind w:right="144"/>
              <w:jc w:val="right"/>
              <w:rPr>
                <w:rFonts w:ascii="Segoe UI" w:hAnsi="Segoe UI" w:cs="Segoe UI"/>
                <w:sz w:val="18"/>
                <w:szCs w:val="18"/>
              </w:rPr>
            </w:pPr>
            <w:r w:rsidRPr="00C2611A">
              <w:rPr>
                <w:rFonts w:ascii="Segoe UI" w:hAnsi="Segoe UI" w:cs="Segoe UI"/>
                <w:sz w:val="18"/>
                <w:szCs w:val="18"/>
              </w:rPr>
              <w:t>3 391</w:t>
            </w:r>
          </w:p>
        </w:tc>
      </w:tr>
    </w:tbl>
    <w:bookmarkEnd w:id="106"/>
    <w:p w14:paraId="038EC5EA" w14:textId="77777777" w:rsidR="005852C4" w:rsidRPr="00C2611A" w:rsidRDefault="00C830C8" w:rsidP="00C03334">
      <w:pPr>
        <w:spacing w:line="276" w:lineRule="auto"/>
        <w:jc w:val="both"/>
        <w:rPr>
          <w:rFonts w:ascii="Segoe UI" w:hAnsi="Segoe UI" w:cs="Segoe UI"/>
        </w:rPr>
      </w:pPr>
      <w:r w:rsidRPr="00C2611A">
        <w:rPr>
          <w:rFonts w:ascii="Segoe UI" w:hAnsi="Segoe UI" w:cs="Segoe UI"/>
        </w:rPr>
        <w:lastRenderedPageBreak/>
        <w:t>Imajući u vidu mogućnosti koje pruža savremena tehnologija</w:t>
      </w:r>
      <w:r w:rsidR="00F643F7" w:rsidRPr="00C2611A">
        <w:rPr>
          <w:rFonts w:ascii="Segoe UI" w:hAnsi="Segoe UI" w:cs="Segoe UI"/>
        </w:rPr>
        <w:t>,</w:t>
      </w:r>
      <w:r w:rsidRPr="00C2611A">
        <w:rPr>
          <w:rFonts w:ascii="Segoe UI" w:hAnsi="Segoe UI" w:cs="Segoe UI"/>
        </w:rPr>
        <w:t xml:space="preserve"> kada je u pitanju diseminacija podataka i komunikacija sa korisnicima, u periodu </w:t>
      </w:r>
      <w:r w:rsidR="0019747A" w:rsidRPr="00C2611A">
        <w:rPr>
          <w:rFonts w:ascii="Segoe UI" w:hAnsi="Segoe UI" w:cs="Segoe UI"/>
        </w:rPr>
        <w:t xml:space="preserve">važenja </w:t>
      </w:r>
      <w:r w:rsidR="001F3D08" w:rsidRPr="00C2611A">
        <w:rPr>
          <w:rFonts w:ascii="Segoe UI" w:hAnsi="Segoe UI" w:cs="Segoe UI"/>
        </w:rPr>
        <w:t>S</w:t>
      </w:r>
      <w:r w:rsidR="0019747A" w:rsidRPr="00C2611A">
        <w:rPr>
          <w:rFonts w:ascii="Segoe UI" w:hAnsi="Segoe UI" w:cs="Segoe UI"/>
        </w:rPr>
        <w:t>trategije</w:t>
      </w:r>
      <w:r w:rsidR="00314D15" w:rsidRPr="00C2611A">
        <w:rPr>
          <w:rFonts w:ascii="Segoe UI" w:hAnsi="Segoe UI" w:cs="Segoe UI"/>
        </w:rPr>
        <w:t>,</w:t>
      </w:r>
      <w:r w:rsidR="0019747A" w:rsidRPr="00C2611A">
        <w:rPr>
          <w:rFonts w:ascii="Segoe UI" w:hAnsi="Segoe UI" w:cs="Segoe UI"/>
        </w:rPr>
        <w:t xml:space="preserve"> </w:t>
      </w:r>
      <w:r w:rsidR="00817FAC" w:rsidRPr="00C2611A">
        <w:rPr>
          <w:rFonts w:ascii="Segoe UI" w:hAnsi="Segoe UI" w:cs="Segoe UI"/>
        </w:rPr>
        <w:t>unaprije</w:t>
      </w:r>
      <w:r w:rsidR="00390C5B" w:rsidRPr="00C2611A">
        <w:rPr>
          <w:rFonts w:ascii="Segoe UI" w:hAnsi="Segoe UI" w:cs="Segoe UI"/>
        </w:rPr>
        <w:t>đ</w:t>
      </w:r>
      <w:r w:rsidR="0019747A" w:rsidRPr="00C2611A">
        <w:rPr>
          <w:rFonts w:ascii="Segoe UI" w:hAnsi="Segoe UI" w:cs="Segoe UI"/>
        </w:rPr>
        <w:t xml:space="preserve">ena je </w:t>
      </w:r>
      <w:r w:rsidR="00390C5B" w:rsidRPr="00C2611A">
        <w:rPr>
          <w:rFonts w:ascii="Segoe UI" w:hAnsi="Segoe UI" w:cs="Segoe UI"/>
        </w:rPr>
        <w:t xml:space="preserve">diseminacija </w:t>
      </w:r>
      <w:r w:rsidRPr="00C2611A">
        <w:rPr>
          <w:rFonts w:ascii="Segoe UI" w:hAnsi="Segoe UI" w:cs="Segoe UI"/>
        </w:rPr>
        <w:t>na način da</w:t>
      </w:r>
      <w:r w:rsidR="0019747A" w:rsidRPr="00C2611A">
        <w:rPr>
          <w:rFonts w:ascii="Segoe UI" w:hAnsi="Segoe UI" w:cs="Segoe UI"/>
        </w:rPr>
        <w:t xml:space="preserve"> su </w:t>
      </w:r>
      <w:r w:rsidRPr="00C2611A">
        <w:rPr>
          <w:rFonts w:ascii="Segoe UI" w:hAnsi="Segoe UI" w:cs="Segoe UI"/>
        </w:rPr>
        <w:t xml:space="preserve">rezultati zvanične statistike dostupni različitim grupama korisnika. Prilagođavanje rezultata zvanične statistike različitim grupama korisnika, </w:t>
      </w:r>
      <w:r w:rsidR="0019747A" w:rsidRPr="00C2611A">
        <w:rPr>
          <w:rFonts w:ascii="Segoe UI" w:hAnsi="Segoe UI" w:cs="Segoe UI"/>
        </w:rPr>
        <w:t xml:space="preserve">zahtijevali su i </w:t>
      </w:r>
      <w:r w:rsidRPr="00C2611A">
        <w:rPr>
          <w:rFonts w:ascii="Segoe UI" w:hAnsi="Segoe UI" w:cs="Segoe UI"/>
        </w:rPr>
        <w:t xml:space="preserve">razvoj različitog nivoa dostupnosti podataka. Shodno tome, najširi pristup detaljnim bazama podataka </w:t>
      </w:r>
      <w:r w:rsidR="0019747A" w:rsidRPr="00C2611A">
        <w:rPr>
          <w:rFonts w:ascii="Segoe UI" w:hAnsi="Segoe UI" w:cs="Segoe UI"/>
        </w:rPr>
        <w:t xml:space="preserve">je bio uslovljen </w:t>
      </w:r>
      <w:r w:rsidRPr="00C2611A">
        <w:rPr>
          <w:rFonts w:ascii="Segoe UI" w:hAnsi="Segoe UI" w:cs="Segoe UI"/>
        </w:rPr>
        <w:t xml:space="preserve">razvojem dinamičkog web sajta Uprave za statistiku, </w:t>
      </w:r>
      <w:bookmarkStart w:id="107" w:name="_Hlk140496731"/>
      <w:r w:rsidR="0019747A" w:rsidRPr="00C2611A">
        <w:rPr>
          <w:rFonts w:ascii="Segoe UI" w:hAnsi="Segoe UI" w:cs="Segoe UI"/>
        </w:rPr>
        <w:t>č</w:t>
      </w:r>
      <w:bookmarkEnd w:id="107"/>
      <w:r w:rsidR="0019747A" w:rsidRPr="00C2611A">
        <w:rPr>
          <w:rFonts w:ascii="Segoe UI" w:hAnsi="Segoe UI" w:cs="Segoe UI"/>
        </w:rPr>
        <w:t>ime je trebalo</w:t>
      </w:r>
      <w:r w:rsidRPr="00C2611A">
        <w:rPr>
          <w:rFonts w:ascii="Segoe UI" w:hAnsi="Segoe UI" w:cs="Segoe UI"/>
        </w:rPr>
        <w:t xml:space="preserve"> omogućiti korišćenje podataka na najdetaljnijem nivou. Takođe, razvij</w:t>
      </w:r>
      <w:r w:rsidR="00A678BA" w:rsidRPr="00C2611A">
        <w:rPr>
          <w:rFonts w:ascii="Segoe UI" w:hAnsi="Segoe UI" w:cs="Segoe UI"/>
        </w:rPr>
        <w:t xml:space="preserve">ali </w:t>
      </w:r>
      <w:r w:rsidR="0077491C" w:rsidRPr="00C2611A">
        <w:rPr>
          <w:rFonts w:ascii="Segoe UI" w:hAnsi="Segoe UI" w:cs="Segoe UI"/>
        </w:rPr>
        <w:t>su se</w:t>
      </w:r>
      <w:r w:rsidRPr="00C2611A">
        <w:rPr>
          <w:rFonts w:ascii="Segoe UI" w:hAnsi="Segoe UI" w:cs="Segoe UI"/>
        </w:rPr>
        <w:t xml:space="preserve"> novi vidovi publikovanja podataka</w:t>
      </w:r>
      <w:r w:rsidR="00721D98" w:rsidRPr="00C2611A">
        <w:rPr>
          <w:rFonts w:ascii="Segoe UI" w:hAnsi="Segoe UI" w:cs="Segoe UI"/>
        </w:rPr>
        <w:t>,</w:t>
      </w:r>
      <w:r w:rsidRPr="00C2611A">
        <w:rPr>
          <w:rFonts w:ascii="Segoe UI" w:hAnsi="Segoe UI" w:cs="Segoe UI"/>
        </w:rPr>
        <w:t xml:space="preserve"> koji </w:t>
      </w:r>
      <w:r w:rsidR="00A678BA" w:rsidRPr="00C2611A">
        <w:rPr>
          <w:rFonts w:ascii="Segoe UI" w:hAnsi="Segoe UI" w:cs="Segoe UI"/>
        </w:rPr>
        <w:t xml:space="preserve">su uključivali </w:t>
      </w:r>
      <w:r w:rsidRPr="00C2611A">
        <w:rPr>
          <w:rFonts w:ascii="Segoe UI" w:hAnsi="Segoe UI" w:cs="Segoe UI"/>
        </w:rPr>
        <w:t xml:space="preserve">vizualizacije, animacije i na taj način </w:t>
      </w:r>
      <w:r w:rsidR="00A678BA" w:rsidRPr="00C2611A">
        <w:rPr>
          <w:rFonts w:ascii="Segoe UI" w:hAnsi="Segoe UI" w:cs="Segoe UI"/>
        </w:rPr>
        <w:t xml:space="preserve">prezentovani </w:t>
      </w:r>
      <w:r w:rsidR="002F4B84" w:rsidRPr="00C2611A">
        <w:rPr>
          <w:rFonts w:ascii="Segoe UI" w:hAnsi="Segoe UI" w:cs="Segoe UI"/>
        </w:rPr>
        <w:t xml:space="preserve">su </w:t>
      </w:r>
      <w:r w:rsidR="00A678BA" w:rsidRPr="00C2611A">
        <w:rPr>
          <w:rFonts w:ascii="Segoe UI" w:hAnsi="Segoe UI" w:cs="Segoe UI"/>
        </w:rPr>
        <w:t xml:space="preserve">rezultati </w:t>
      </w:r>
      <w:r w:rsidRPr="00C2611A">
        <w:rPr>
          <w:rFonts w:ascii="Segoe UI" w:hAnsi="Segoe UI" w:cs="Segoe UI"/>
        </w:rPr>
        <w:t>zvanične statistike na razumljiv i jednostavan način.</w:t>
      </w:r>
    </w:p>
    <w:p w14:paraId="174B5257" w14:textId="77777777" w:rsidR="001C3D24" w:rsidRPr="00C2611A" w:rsidRDefault="00850F13" w:rsidP="00C03334">
      <w:pPr>
        <w:spacing w:line="276" w:lineRule="auto"/>
        <w:jc w:val="both"/>
        <w:rPr>
          <w:rFonts w:ascii="Segoe UI" w:hAnsi="Segoe UI" w:cs="Segoe UI"/>
        </w:rPr>
      </w:pPr>
      <w:r w:rsidRPr="00C2611A">
        <w:rPr>
          <w:rFonts w:ascii="Segoe UI" w:hAnsi="Segoe UI" w:cs="Segoe UI"/>
        </w:rPr>
        <w:t>Kroz razvojne projekt</w:t>
      </w:r>
      <w:r w:rsidR="00680EA2" w:rsidRPr="00C2611A">
        <w:rPr>
          <w:rFonts w:ascii="Segoe UI" w:hAnsi="Segoe UI" w:cs="Segoe UI"/>
        </w:rPr>
        <w:t>e</w:t>
      </w:r>
      <w:r w:rsidRPr="00C2611A">
        <w:rPr>
          <w:rFonts w:ascii="Segoe UI" w:hAnsi="Segoe UI" w:cs="Segoe UI"/>
        </w:rPr>
        <w:t xml:space="preserve">, koje </w:t>
      </w:r>
      <w:r w:rsidR="002F4B84" w:rsidRPr="00C2611A">
        <w:rPr>
          <w:rFonts w:ascii="Segoe UI" w:hAnsi="Segoe UI" w:cs="Segoe UI"/>
        </w:rPr>
        <w:t xml:space="preserve">je podržavala </w:t>
      </w:r>
      <w:r w:rsidRPr="00C2611A">
        <w:rPr>
          <w:rFonts w:ascii="Segoe UI" w:hAnsi="Segoe UI" w:cs="Segoe UI"/>
        </w:rPr>
        <w:t>EU</w:t>
      </w:r>
      <w:r w:rsidR="00826988" w:rsidRPr="00C2611A">
        <w:rPr>
          <w:rFonts w:ascii="Segoe UI" w:hAnsi="Segoe UI" w:cs="Segoe UI"/>
        </w:rPr>
        <w:t>,</w:t>
      </w:r>
      <w:r w:rsidRPr="00C2611A">
        <w:rPr>
          <w:rFonts w:ascii="Segoe UI" w:hAnsi="Segoe UI" w:cs="Segoe UI"/>
        </w:rPr>
        <w:t xml:space="preserve"> kroz IPA 2019</w:t>
      </w:r>
      <w:r w:rsidR="00826988" w:rsidRPr="00C2611A">
        <w:rPr>
          <w:rFonts w:ascii="Segoe UI" w:hAnsi="Segoe UI" w:cs="Segoe UI"/>
        </w:rPr>
        <w:t>,</w:t>
      </w:r>
      <w:r w:rsidRPr="00C2611A">
        <w:rPr>
          <w:rFonts w:ascii="Segoe UI" w:hAnsi="Segoe UI" w:cs="Segoe UI"/>
        </w:rPr>
        <w:t xml:space="preserve"> </w:t>
      </w:r>
      <w:r w:rsidR="002F4B84" w:rsidRPr="00C2611A">
        <w:rPr>
          <w:rFonts w:ascii="Segoe UI" w:hAnsi="Segoe UI" w:cs="Segoe UI"/>
        </w:rPr>
        <w:t xml:space="preserve">realizovan </w:t>
      </w:r>
      <w:r w:rsidRPr="00C2611A">
        <w:rPr>
          <w:rFonts w:ascii="Segoe UI" w:hAnsi="Segoe UI" w:cs="Segoe UI"/>
        </w:rPr>
        <w:t xml:space="preserve">je projekat </w:t>
      </w:r>
      <w:r w:rsidR="00680EA2" w:rsidRPr="00C2611A">
        <w:rPr>
          <w:rFonts w:ascii="Segoe UI" w:hAnsi="Segoe UI" w:cs="Segoe UI"/>
        </w:rPr>
        <w:t>“</w:t>
      </w:r>
      <w:r w:rsidRPr="00C2611A">
        <w:rPr>
          <w:rFonts w:ascii="Segoe UI" w:hAnsi="Segoe UI" w:cs="Segoe UI"/>
        </w:rPr>
        <w:t>Komunikacija</w:t>
      </w:r>
      <w:r w:rsidR="00680EA2" w:rsidRPr="00C2611A">
        <w:rPr>
          <w:rFonts w:ascii="Segoe UI" w:hAnsi="Segoe UI" w:cs="Segoe UI"/>
        </w:rPr>
        <w:t>”</w:t>
      </w:r>
      <w:r w:rsidRPr="00C2611A">
        <w:rPr>
          <w:rFonts w:ascii="Segoe UI" w:hAnsi="Segoe UI" w:cs="Segoe UI"/>
        </w:rPr>
        <w:t xml:space="preserve">, u </w:t>
      </w:r>
      <w:r w:rsidR="002F4B84" w:rsidRPr="00C2611A">
        <w:rPr>
          <w:rFonts w:ascii="Segoe UI" w:hAnsi="Segoe UI" w:cs="Segoe UI"/>
        </w:rPr>
        <w:t xml:space="preserve">kojem </w:t>
      </w:r>
      <w:r w:rsidRPr="00C2611A">
        <w:rPr>
          <w:rFonts w:ascii="Segoe UI" w:hAnsi="Segoe UI" w:cs="Segoe UI"/>
        </w:rPr>
        <w:t>su definisane glavne aktivnosti</w:t>
      </w:r>
      <w:r w:rsidR="00314D15" w:rsidRPr="00C2611A">
        <w:rPr>
          <w:rFonts w:ascii="Segoe UI" w:hAnsi="Segoe UI" w:cs="Segoe UI"/>
        </w:rPr>
        <w:t>,</w:t>
      </w:r>
      <w:r w:rsidRPr="00C2611A">
        <w:rPr>
          <w:rFonts w:ascii="Segoe UI" w:hAnsi="Segoe UI" w:cs="Segoe UI"/>
        </w:rPr>
        <w:t xml:space="preserve"> koje se odnose na bolju saradnju sa korisnicima</w:t>
      </w:r>
      <w:r w:rsidR="002F4B84" w:rsidRPr="00C2611A">
        <w:rPr>
          <w:rFonts w:ascii="Segoe UI" w:hAnsi="Segoe UI" w:cs="Segoe UI"/>
        </w:rPr>
        <w:t xml:space="preserve"> i</w:t>
      </w:r>
      <w:r w:rsidRPr="00C2611A">
        <w:rPr>
          <w:rFonts w:ascii="Segoe UI" w:hAnsi="Segoe UI" w:cs="Segoe UI"/>
        </w:rPr>
        <w:t xml:space="preserve"> </w:t>
      </w:r>
      <w:r w:rsidR="002F4B84" w:rsidRPr="00C2611A">
        <w:rPr>
          <w:rFonts w:ascii="Segoe UI" w:hAnsi="Segoe UI" w:cs="Segoe UI"/>
        </w:rPr>
        <w:t xml:space="preserve">pripremu </w:t>
      </w:r>
      <w:r w:rsidRPr="00C2611A">
        <w:rPr>
          <w:rFonts w:ascii="Segoe UI" w:hAnsi="Segoe UI" w:cs="Segoe UI"/>
        </w:rPr>
        <w:t>nove Politike diseminacije, kao i Strategije komunikacije.</w:t>
      </w:r>
    </w:p>
    <w:p w14:paraId="3FA28D27" w14:textId="77777777" w:rsidR="00B33055" w:rsidRPr="00C2611A" w:rsidRDefault="00B33055" w:rsidP="00B81867">
      <w:pPr>
        <w:jc w:val="both"/>
        <w:rPr>
          <w:rFonts w:ascii="Segoe UI" w:hAnsi="Segoe UI" w:cs="Segoe UI"/>
        </w:rPr>
      </w:pPr>
    </w:p>
    <w:p w14:paraId="5A0DD7D3" w14:textId="77777777" w:rsidR="005932B9" w:rsidRPr="00C2611A" w:rsidRDefault="00157E4C" w:rsidP="00B96DC4">
      <w:pPr>
        <w:pStyle w:val="Heading2"/>
        <w:numPr>
          <w:ilvl w:val="0"/>
          <w:numId w:val="13"/>
        </w:numPr>
        <w:spacing w:before="0"/>
        <w:rPr>
          <w:rFonts w:ascii="Segoe UI" w:hAnsi="Segoe UI" w:cs="Segoe UI"/>
        </w:rPr>
      </w:pPr>
      <w:bookmarkStart w:id="108" w:name="_Toc140042363"/>
      <w:r w:rsidRPr="00C2611A">
        <w:rPr>
          <w:rFonts w:ascii="Segoe UI" w:hAnsi="Segoe UI" w:cs="Segoe UI"/>
        </w:rPr>
        <w:t xml:space="preserve">Nalazi </w:t>
      </w:r>
      <w:r w:rsidR="00C05A72" w:rsidRPr="00C2611A">
        <w:rPr>
          <w:rFonts w:ascii="Segoe UI" w:hAnsi="Segoe UI" w:cs="Segoe UI"/>
        </w:rPr>
        <w:t>e</w:t>
      </w:r>
      <w:r w:rsidR="005420F6" w:rsidRPr="00C2611A">
        <w:rPr>
          <w:rFonts w:ascii="Segoe UI" w:hAnsi="Segoe UI" w:cs="Segoe UI"/>
        </w:rPr>
        <w:t>valuacij</w:t>
      </w:r>
      <w:r w:rsidR="00490ECB" w:rsidRPr="00C2611A">
        <w:rPr>
          <w:rFonts w:ascii="Segoe UI" w:hAnsi="Segoe UI" w:cs="Segoe UI"/>
        </w:rPr>
        <w:t>e</w:t>
      </w:r>
      <w:r w:rsidR="00C05A72" w:rsidRPr="00C2611A">
        <w:rPr>
          <w:rFonts w:ascii="Segoe UI" w:hAnsi="Segoe UI" w:cs="Segoe UI"/>
        </w:rPr>
        <w:t xml:space="preserve"> Strategije razvoja zvanične statistike 2019-2023. godine</w:t>
      </w:r>
      <w:bookmarkEnd w:id="108"/>
      <w:r w:rsidR="005420F6" w:rsidRPr="00C2611A">
        <w:rPr>
          <w:rFonts w:ascii="Segoe UI" w:hAnsi="Segoe UI" w:cs="Segoe UI"/>
        </w:rPr>
        <w:t xml:space="preserve"> </w:t>
      </w:r>
    </w:p>
    <w:p w14:paraId="601D9E81" w14:textId="77777777" w:rsidR="00B33055" w:rsidRPr="00C2611A" w:rsidRDefault="00B33055" w:rsidP="00B33055">
      <w:pPr>
        <w:rPr>
          <w:rFonts w:ascii="Segoe UI" w:hAnsi="Segoe UI" w:cs="Segoe UI"/>
        </w:rPr>
      </w:pPr>
    </w:p>
    <w:p w14:paraId="6B56A76F" w14:textId="77777777" w:rsidR="00A3219D" w:rsidRPr="00C2611A" w:rsidRDefault="00626385" w:rsidP="00C03334">
      <w:pPr>
        <w:spacing w:after="240" w:line="276" w:lineRule="auto"/>
        <w:jc w:val="both"/>
        <w:rPr>
          <w:rFonts w:ascii="Segoe UI" w:hAnsi="Segoe UI" w:cs="Segoe UI"/>
        </w:rPr>
      </w:pPr>
      <w:r w:rsidRPr="00C2611A">
        <w:rPr>
          <w:rFonts w:ascii="Segoe UI" w:hAnsi="Segoe UI" w:cs="Segoe UI"/>
        </w:rPr>
        <w:t>U analizi ostvarenih rezultata Strategije razvoja zvanične statistike 2019-2023. godine</w:t>
      </w:r>
      <w:r w:rsidR="00817FAC" w:rsidRPr="00C2611A">
        <w:rPr>
          <w:rFonts w:ascii="Segoe UI" w:hAnsi="Segoe UI" w:cs="Segoe UI"/>
        </w:rPr>
        <w:t xml:space="preserve"> u prethodnom periodu, korišć</w:t>
      </w:r>
      <w:r w:rsidRPr="00C2611A">
        <w:rPr>
          <w:rFonts w:ascii="Segoe UI" w:hAnsi="Segoe UI" w:cs="Segoe UI"/>
        </w:rPr>
        <w:t>eno je šest standardnih kriterijuma za evaluaciju prema OECD DAC-a (OECD development Assistance Committee)</w:t>
      </w:r>
      <w:r w:rsidR="00556BA8" w:rsidRPr="00C2611A">
        <w:rPr>
          <w:rFonts w:ascii="Segoe UI" w:hAnsi="Segoe UI" w:cs="Segoe UI"/>
        </w:rPr>
        <w:t>. To su</w:t>
      </w:r>
      <w:r w:rsidR="00F15A45" w:rsidRPr="00C2611A">
        <w:rPr>
          <w:rFonts w:ascii="Segoe UI" w:hAnsi="Segoe UI" w:cs="Segoe UI"/>
        </w:rPr>
        <w:t>:</w:t>
      </w:r>
      <w:r w:rsidR="00556BA8" w:rsidRPr="00C2611A">
        <w:rPr>
          <w:rFonts w:ascii="Segoe UI" w:hAnsi="Segoe UI" w:cs="Segoe UI"/>
        </w:rPr>
        <w:t xml:space="preserve"> relevantnost, koherentnost, efektivnost, efikasnost, uticaj i održivost</w:t>
      </w:r>
      <w:r w:rsidR="00F15A45" w:rsidRPr="00C2611A">
        <w:rPr>
          <w:rFonts w:ascii="Segoe UI" w:hAnsi="Segoe UI" w:cs="Segoe UI"/>
        </w:rPr>
        <w:t xml:space="preserve"> prilikom čega je </w:t>
      </w:r>
      <w:r w:rsidR="00DC5044" w:rsidRPr="00C2611A">
        <w:rPr>
          <w:rFonts w:ascii="Segoe UI" w:hAnsi="Segoe UI" w:cs="Segoe UI"/>
        </w:rPr>
        <w:t xml:space="preserve">Uprava za statistiku </w:t>
      </w:r>
      <w:r w:rsidR="00284DD3" w:rsidRPr="00C2611A">
        <w:rPr>
          <w:rFonts w:ascii="Segoe UI" w:hAnsi="Segoe UI" w:cs="Segoe UI"/>
        </w:rPr>
        <w:t>sprovela unutrašnju evaluaciju</w:t>
      </w:r>
      <w:r w:rsidR="00695250" w:rsidRPr="00C2611A">
        <w:rPr>
          <w:rFonts w:ascii="Segoe UI" w:hAnsi="Segoe UI" w:cs="Segoe UI"/>
        </w:rPr>
        <w:t>.</w:t>
      </w:r>
      <w:r w:rsidR="00284DD3" w:rsidRPr="00C2611A">
        <w:rPr>
          <w:rFonts w:ascii="Segoe UI" w:hAnsi="Segoe UI" w:cs="Segoe UI"/>
        </w:rPr>
        <w:t xml:space="preserve"> </w:t>
      </w:r>
    </w:p>
    <w:p w14:paraId="76622EBA" w14:textId="77777777" w:rsidR="00A619FB" w:rsidRPr="00C2611A" w:rsidRDefault="00A619FB" w:rsidP="00C03334">
      <w:pPr>
        <w:spacing w:line="276" w:lineRule="auto"/>
        <w:jc w:val="both"/>
        <w:rPr>
          <w:rFonts w:ascii="Segoe UI" w:hAnsi="Segoe UI" w:cs="Segoe UI"/>
        </w:rPr>
      </w:pPr>
      <w:r w:rsidRPr="00C2611A">
        <w:rPr>
          <w:rFonts w:ascii="Segoe UI" w:hAnsi="Segoe UI" w:cs="Segoe UI"/>
          <w:b/>
          <w:sz w:val="24"/>
          <w:szCs w:val="24"/>
        </w:rPr>
        <w:t xml:space="preserve">Relevantnost </w:t>
      </w:r>
    </w:p>
    <w:p w14:paraId="2FA79ADE" w14:textId="77777777" w:rsidR="003157CA" w:rsidRPr="00C2611A" w:rsidRDefault="003157CA" w:rsidP="00C03334">
      <w:pPr>
        <w:spacing w:line="276" w:lineRule="auto"/>
        <w:jc w:val="both"/>
        <w:rPr>
          <w:rFonts w:ascii="Segoe UI" w:hAnsi="Segoe UI" w:cs="Segoe UI"/>
        </w:rPr>
      </w:pPr>
      <w:r w:rsidRPr="00C2611A">
        <w:rPr>
          <w:rFonts w:ascii="Segoe UI" w:hAnsi="Segoe UI" w:cs="Segoe UI"/>
        </w:rPr>
        <w:t xml:space="preserve">Ciljevi </w:t>
      </w:r>
      <w:r w:rsidR="009C1212" w:rsidRPr="00C2611A">
        <w:rPr>
          <w:rFonts w:ascii="Segoe UI" w:hAnsi="Segoe UI" w:cs="Segoe UI"/>
        </w:rPr>
        <w:t>S</w:t>
      </w:r>
      <w:r w:rsidRPr="00C2611A">
        <w:rPr>
          <w:rFonts w:ascii="Segoe UI" w:hAnsi="Segoe UI" w:cs="Segoe UI"/>
        </w:rPr>
        <w:t xml:space="preserve">trategije </w:t>
      </w:r>
      <w:r w:rsidR="00FB74DF" w:rsidRPr="00C2611A">
        <w:rPr>
          <w:rFonts w:ascii="Segoe UI" w:hAnsi="Segoe UI" w:cs="Segoe UI"/>
        </w:rPr>
        <w:t xml:space="preserve">razvoja zvanične statistike 2019-2023. godine </w:t>
      </w:r>
      <w:r w:rsidRPr="00C2611A">
        <w:rPr>
          <w:rFonts w:ascii="Segoe UI" w:hAnsi="Segoe UI" w:cs="Segoe UI"/>
        </w:rPr>
        <w:t xml:space="preserve">bili su dobro pozicionirani i utemeljeni sa nacionalnim prioritetima Crne Gore u oblasti zvanične statistike, uključujući usklađivanje crnogorskih pravnih propisa s pravnom tekovinom EU iz oblasti zvanične statistike. Analizom relevantnosti ciljeva </w:t>
      </w:r>
      <w:r w:rsidR="00322C5B" w:rsidRPr="00C2611A">
        <w:rPr>
          <w:rFonts w:ascii="Segoe UI" w:hAnsi="Segoe UI" w:cs="Segoe UI"/>
        </w:rPr>
        <w:t>S</w:t>
      </w:r>
      <w:r w:rsidRPr="00C2611A">
        <w:rPr>
          <w:rFonts w:ascii="Segoe UI" w:hAnsi="Segoe UI" w:cs="Segoe UI"/>
        </w:rPr>
        <w:t xml:space="preserve">trategije zaključuje se da je u periodu važenja </w:t>
      </w:r>
      <w:r w:rsidR="00322C5B" w:rsidRPr="00C2611A">
        <w:rPr>
          <w:rFonts w:ascii="Segoe UI" w:hAnsi="Segoe UI" w:cs="Segoe UI"/>
        </w:rPr>
        <w:t>St</w:t>
      </w:r>
      <w:r w:rsidRPr="00C2611A">
        <w:rPr>
          <w:rFonts w:ascii="Segoe UI" w:hAnsi="Segoe UI" w:cs="Segoe UI"/>
        </w:rPr>
        <w:t xml:space="preserve">rategije postignut napredak, ali su ciljevi i dalje relevantni, a neke od njih je potrebno i dodatno pojačati u narednom periodu.  </w:t>
      </w:r>
    </w:p>
    <w:p w14:paraId="4BED15E2" w14:textId="77777777" w:rsidR="003157CA" w:rsidRPr="00C2611A" w:rsidRDefault="003157CA" w:rsidP="00C03334">
      <w:pPr>
        <w:spacing w:line="276" w:lineRule="auto"/>
        <w:jc w:val="both"/>
        <w:rPr>
          <w:rFonts w:ascii="Segoe UI" w:hAnsi="Segoe UI" w:cs="Segoe UI"/>
        </w:rPr>
      </w:pPr>
      <w:r w:rsidRPr="00C2611A">
        <w:rPr>
          <w:rFonts w:ascii="Segoe UI" w:hAnsi="Segoe UI" w:cs="Segoe UI"/>
        </w:rPr>
        <w:t xml:space="preserve">Sa druge strane, ova </w:t>
      </w:r>
      <w:r w:rsidR="00FB74DF" w:rsidRPr="00C2611A">
        <w:rPr>
          <w:rFonts w:ascii="Segoe UI" w:hAnsi="Segoe UI" w:cs="Segoe UI"/>
        </w:rPr>
        <w:t>s</w:t>
      </w:r>
      <w:r w:rsidRPr="00C2611A">
        <w:rPr>
          <w:rFonts w:ascii="Segoe UI" w:hAnsi="Segoe UI" w:cs="Segoe UI"/>
        </w:rPr>
        <w:t>trategija</w:t>
      </w:r>
      <w:r w:rsidR="00FB74DF" w:rsidRPr="00C2611A">
        <w:rPr>
          <w:rFonts w:ascii="Segoe UI" w:hAnsi="Segoe UI" w:cs="Segoe UI"/>
        </w:rPr>
        <w:t xml:space="preserve"> </w:t>
      </w:r>
      <w:r w:rsidRPr="00C2611A">
        <w:rPr>
          <w:rFonts w:ascii="Segoe UI" w:hAnsi="Segoe UI" w:cs="Segoe UI"/>
        </w:rPr>
        <w:t>je posjedovala odlike relevantnog razvojnog dokumenta, koji je bio primjenjiv</w:t>
      </w:r>
      <w:r w:rsidR="002E1E76" w:rsidRPr="00C2611A">
        <w:rPr>
          <w:rFonts w:ascii="Segoe UI" w:hAnsi="Segoe UI" w:cs="Segoe UI"/>
        </w:rPr>
        <w:t>,</w:t>
      </w:r>
      <w:r w:rsidRPr="00C2611A">
        <w:rPr>
          <w:rFonts w:ascii="Segoe UI" w:hAnsi="Segoe UI" w:cs="Segoe UI"/>
        </w:rPr>
        <w:t xml:space="preserve"> ne samo na Upravu za statistiku, već i </w:t>
      </w:r>
      <w:r w:rsidR="001A612D" w:rsidRPr="00C2611A">
        <w:rPr>
          <w:rFonts w:ascii="Segoe UI" w:hAnsi="Segoe UI" w:cs="Segoe UI"/>
        </w:rPr>
        <w:t>na</w:t>
      </w:r>
      <w:r w:rsidRPr="00C2611A">
        <w:rPr>
          <w:rFonts w:ascii="Segoe UI" w:hAnsi="Segoe UI" w:cs="Segoe UI"/>
        </w:rPr>
        <w:t xml:space="preserve"> druge proizvođače zvanične statistike. Strategija razvoja zvanične statistike 2019-2023. godine predstavljala je izuzetno važan </w:t>
      </w:r>
      <w:r w:rsidR="00DF50A6" w:rsidRPr="00C2611A">
        <w:rPr>
          <w:rFonts w:ascii="Segoe UI" w:hAnsi="Segoe UI" w:cs="Segoe UI"/>
        </w:rPr>
        <w:t>do</w:t>
      </w:r>
      <w:r w:rsidR="001A612D" w:rsidRPr="00C2611A">
        <w:rPr>
          <w:rFonts w:ascii="Segoe UI" w:hAnsi="Segoe UI" w:cs="Segoe UI"/>
        </w:rPr>
        <w:t>k</w:t>
      </w:r>
      <w:r w:rsidR="00DF50A6" w:rsidRPr="00C2611A">
        <w:rPr>
          <w:rFonts w:ascii="Segoe UI" w:hAnsi="Segoe UI" w:cs="Segoe UI"/>
        </w:rPr>
        <w:t>ument,</w:t>
      </w:r>
      <w:r w:rsidRPr="00C2611A">
        <w:rPr>
          <w:rFonts w:ascii="Segoe UI" w:hAnsi="Segoe UI" w:cs="Segoe UI"/>
        </w:rPr>
        <w:t xml:space="preserve"> koji je usmjeren na realizaciju ciljeva daljeg usaglašavanja sa međunarodnim standardima</w:t>
      </w:r>
      <w:r w:rsidR="001A612D" w:rsidRPr="00C2611A">
        <w:rPr>
          <w:rFonts w:ascii="Segoe UI" w:hAnsi="Segoe UI" w:cs="Segoe UI"/>
        </w:rPr>
        <w:t>,</w:t>
      </w:r>
      <w:r w:rsidRPr="00C2611A">
        <w:rPr>
          <w:rFonts w:ascii="Segoe UI" w:hAnsi="Segoe UI" w:cs="Segoe UI"/>
        </w:rPr>
        <w:t xml:space="preserve"> pa samim tim i uspostavljanju stalnog dijaloga sa korisnicima podataka i razvoja </w:t>
      </w:r>
      <w:r w:rsidR="00FB74DF" w:rsidRPr="00C2611A">
        <w:rPr>
          <w:rFonts w:ascii="Segoe UI" w:hAnsi="Segoe UI" w:cs="Segoe UI"/>
        </w:rPr>
        <w:t>partnerstva, kako</w:t>
      </w:r>
      <w:r w:rsidRPr="00C2611A">
        <w:rPr>
          <w:rFonts w:ascii="Segoe UI" w:hAnsi="Segoe UI" w:cs="Segoe UI"/>
        </w:rPr>
        <w:t xml:space="preserve"> bi se ostvario kvalitetniji ambijent za razvoj diseminacije u skladu sa potrebama korisnika. </w:t>
      </w:r>
    </w:p>
    <w:p w14:paraId="616D53C5" w14:textId="77777777" w:rsidR="003157CA" w:rsidRPr="00C2611A" w:rsidRDefault="003157CA" w:rsidP="00C03334">
      <w:pPr>
        <w:spacing w:line="276" w:lineRule="auto"/>
        <w:jc w:val="both"/>
        <w:rPr>
          <w:rFonts w:ascii="Segoe UI" w:hAnsi="Segoe UI" w:cs="Segoe UI"/>
        </w:rPr>
      </w:pPr>
      <w:r w:rsidRPr="00C2611A">
        <w:rPr>
          <w:rFonts w:ascii="Segoe UI" w:hAnsi="Segoe UI" w:cs="Segoe UI"/>
        </w:rPr>
        <w:t xml:space="preserve">Relevantnost </w:t>
      </w:r>
      <w:r w:rsidR="00322C5B" w:rsidRPr="00C2611A">
        <w:rPr>
          <w:rFonts w:ascii="Segoe UI" w:hAnsi="Segoe UI" w:cs="Segoe UI"/>
        </w:rPr>
        <w:t>S</w:t>
      </w:r>
      <w:r w:rsidRPr="00C2611A">
        <w:rPr>
          <w:rFonts w:ascii="Segoe UI" w:hAnsi="Segoe UI" w:cs="Segoe UI"/>
        </w:rPr>
        <w:t>trategije</w:t>
      </w:r>
      <w:r w:rsidR="00FB74DF" w:rsidRPr="00C2611A">
        <w:rPr>
          <w:rFonts w:ascii="Segoe UI" w:hAnsi="Segoe UI" w:cs="Segoe UI"/>
        </w:rPr>
        <w:t xml:space="preserve"> razvoja zvanične statistike 2019-2023. godine u</w:t>
      </w:r>
      <w:r w:rsidRPr="00C2611A">
        <w:rPr>
          <w:rFonts w:ascii="Segoe UI" w:hAnsi="Segoe UI" w:cs="Segoe UI"/>
        </w:rPr>
        <w:t xml:space="preserve"> oblasti rodne ravnopravnosti je potvrđena kroz veliki broj korisnika i podataka</w:t>
      </w:r>
      <w:r w:rsidR="00DF50A6" w:rsidRPr="00C2611A">
        <w:rPr>
          <w:rFonts w:ascii="Segoe UI" w:hAnsi="Segoe UI" w:cs="Segoe UI"/>
        </w:rPr>
        <w:t>,</w:t>
      </w:r>
      <w:r w:rsidRPr="00C2611A">
        <w:rPr>
          <w:rFonts w:ascii="Segoe UI" w:hAnsi="Segoe UI" w:cs="Segoe UI"/>
        </w:rPr>
        <w:t xml:space="preserve"> kojima Uprava za statistiku informiše korisnike o stanju u Crnoj Gori u vezi sa rodnom ravnopravnosti. Zaključuje se da je </w:t>
      </w:r>
      <w:r w:rsidRPr="00C2611A">
        <w:rPr>
          <w:rFonts w:ascii="Segoe UI" w:hAnsi="Segoe UI" w:cs="Segoe UI"/>
        </w:rPr>
        <w:lastRenderedPageBreak/>
        <w:t>postignut napredak, ali su ciljevi i dalje relevantni. Jedan od najvažnijih instrumenata koji pokazuje stanje i položaj žena i muškaraca u Crnoj Gori je rodna statistika, koja je u periodu važenja strategije obogaćena proizvodnjom indeksa rodne ravnopravnosti. Iako je zabilježen napredak u oblasti rodne statistike, rodni aspekt se prepoznaje kao prioritetni strateški cilj i u narednom peri</w:t>
      </w:r>
      <w:r w:rsidR="00E33471" w:rsidRPr="00C2611A">
        <w:rPr>
          <w:rFonts w:ascii="Segoe UI" w:hAnsi="Segoe UI" w:cs="Segoe UI"/>
        </w:rPr>
        <w:t xml:space="preserve">odu. </w:t>
      </w:r>
    </w:p>
    <w:p w14:paraId="3A339026" w14:textId="77777777" w:rsidR="003157CA" w:rsidRPr="00C2611A" w:rsidRDefault="003157CA" w:rsidP="00C03334">
      <w:pPr>
        <w:spacing w:line="276" w:lineRule="auto"/>
        <w:jc w:val="both"/>
        <w:rPr>
          <w:rFonts w:ascii="Segoe UI" w:hAnsi="Segoe UI" w:cs="Segoe UI"/>
        </w:rPr>
      </w:pPr>
      <w:r w:rsidRPr="00C2611A">
        <w:rPr>
          <w:rFonts w:ascii="Segoe UI" w:hAnsi="Segoe UI" w:cs="Segoe UI"/>
        </w:rPr>
        <w:t xml:space="preserve">U kontekstu relevantnosti strateških ciljeva može se istaći i da je ispunjenost ciljeva bila uslovljena prioritetnim potrebama korisnika i među njima najznačajnijeg, prepoznatog u procesu </w:t>
      </w:r>
      <w:r w:rsidR="00FB74DF" w:rsidRPr="00C2611A">
        <w:rPr>
          <w:rFonts w:ascii="Segoe UI" w:hAnsi="Segoe UI" w:cs="Segoe UI"/>
        </w:rPr>
        <w:t>pridruživanja EUROSTAT</w:t>
      </w:r>
      <w:r w:rsidRPr="00C2611A">
        <w:rPr>
          <w:rFonts w:ascii="Segoe UI" w:hAnsi="Segoe UI" w:cs="Segoe UI"/>
        </w:rPr>
        <w:t xml:space="preserve">-a, a sa ciljem usaglašenosti sa </w:t>
      </w:r>
      <w:r w:rsidR="008C30A9" w:rsidRPr="00C2611A">
        <w:rPr>
          <w:rFonts w:ascii="Segoe UI" w:hAnsi="Segoe UI" w:cs="Segoe UI"/>
        </w:rPr>
        <w:t>K</w:t>
      </w:r>
      <w:r w:rsidRPr="00C2611A">
        <w:rPr>
          <w:rFonts w:ascii="Segoe UI" w:hAnsi="Segoe UI" w:cs="Segoe UI"/>
        </w:rPr>
        <w:t>ompendijumom zvanične statistike EU. Dodatna ograničenja ispunjenju ciljeva, u prethodnom periodu, predstavljali su i ograničeni kapaciteti (ljudski i prostorni)</w:t>
      </w:r>
      <w:r w:rsidR="001A612D" w:rsidRPr="00C2611A">
        <w:rPr>
          <w:rFonts w:ascii="Segoe UI" w:hAnsi="Segoe UI" w:cs="Segoe UI"/>
        </w:rPr>
        <w:t>,</w:t>
      </w:r>
      <w:r w:rsidRPr="00C2611A">
        <w:rPr>
          <w:rFonts w:ascii="Segoe UI" w:hAnsi="Segoe UI" w:cs="Segoe UI"/>
        </w:rPr>
        <w:t xml:space="preserve"> kako Uprave za statistiku, kao zvaničnog proizvođača, tako i kod ostalih proizvođača</w:t>
      </w:r>
      <w:r w:rsidR="00257D4A" w:rsidRPr="00C2611A">
        <w:rPr>
          <w:rFonts w:ascii="Segoe UI" w:hAnsi="Segoe UI" w:cs="Segoe UI"/>
        </w:rPr>
        <w:t xml:space="preserve"> zvanične statistike</w:t>
      </w:r>
      <w:r w:rsidRPr="00C2611A">
        <w:rPr>
          <w:rFonts w:ascii="Segoe UI" w:hAnsi="Segoe UI" w:cs="Segoe UI"/>
        </w:rPr>
        <w:t xml:space="preserve">.  </w:t>
      </w:r>
    </w:p>
    <w:p w14:paraId="672DC4A3" w14:textId="77777777" w:rsidR="0064713E" w:rsidRDefault="003157CA" w:rsidP="00C03334">
      <w:pPr>
        <w:spacing w:line="276" w:lineRule="auto"/>
        <w:jc w:val="both"/>
        <w:rPr>
          <w:rFonts w:ascii="Segoe UI" w:hAnsi="Segoe UI" w:cs="Segoe UI"/>
        </w:rPr>
      </w:pPr>
      <w:r w:rsidRPr="00C2611A">
        <w:rPr>
          <w:rFonts w:ascii="Segoe UI" w:hAnsi="Segoe UI" w:cs="Segoe UI"/>
        </w:rPr>
        <w:t xml:space="preserve">U samoj izradi </w:t>
      </w:r>
      <w:r w:rsidR="00322C5B" w:rsidRPr="00C2611A">
        <w:rPr>
          <w:rFonts w:ascii="Segoe UI" w:hAnsi="Segoe UI" w:cs="Segoe UI"/>
        </w:rPr>
        <w:t>S</w:t>
      </w:r>
      <w:r w:rsidRPr="00C2611A">
        <w:rPr>
          <w:rFonts w:ascii="Segoe UI" w:hAnsi="Segoe UI" w:cs="Segoe UI"/>
        </w:rPr>
        <w:t>trategije</w:t>
      </w:r>
      <w:r w:rsidR="00FB74DF" w:rsidRPr="00C2611A">
        <w:rPr>
          <w:rFonts w:ascii="Segoe UI" w:hAnsi="Segoe UI" w:cs="Segoe UI"/>
        </w:rPr>
        <w:t xml:space="preserve"> razvoja zvanične statistike 2019-2023. godine</w:t>
      </w:r>
      <w:r w:rsidRPr="00C2611A">
        <w:rPr>
          <w:rFonts w:ascii="Segoe UI" w:hAnsi="Segoe UI" w:cs="Segoe UI"/>
        </w:rPr>
        <w:t>, a kasnije njenoj implementaciji, pravci razvoja zvanične statistik</w:t>
      </w:r>
      <w:r w:rsidR="00257D4A" w:rsidRPr="00C2611A">
        <w:rPr>
          <w:rFonts w:ascii="Segoe UI" w:hAnsi="Segoe UI" w:cs="Segoe UI"/>
        </w:rPr>
        <w:t>e</w:t>
      </w:r>
      <w:r w:rsidRPr="00C2611A">
        <w:rPr>
          <w:rFonts w:ascii="Segoe UI" w:hAnsi="Segoe UI" w:cs="Segoe UI"/>
        </w:rPr>
        <w:t xml:space="preserve"> usklađeni su i sa međunarodnim pravcima razvoja, </w:t>
      </w:r>
      <w:proofErr w:type="gramStart"/>
      <w:r w:rsidR="002E1E76" w:rsidRPr="00C2611A">
        <w:rPr>
          <w:rFonts w:ascii="Segoe UI" w:hAnsi="Segoe UI" w:cs="Segoe UI"/>
          <w:lang w:val="sr-Latn-CS"/>
        </w:rPr>
        <w:t>a</w:t>
      </w:r>
      <w:proofErr w:type="gramEnd"/>
      <w:r w:rsidR="002E1E76" w:rsidRPr="00C2611A">
        <w:rPr>
          <w:rFonts w:ascii="Segoe UI" w:hAnsi="Segoe UI" w:cs="Segoe UI"/>
          <w:lang w:val="sr-Latn-CS"/>
        </w:rPr>
        <w:t xml:space="preserve"> </w:t>
      </w:r>
      <w:r w:rsidRPr="00C2611A">
        <w:rPr>
          <w:rFonts w:ascii="Segoe UI" w:hAnsi="Segoe UI" w:cs="Segoe UI"/>
        </w:rPr>
        <w:t>implementacija ciljeva zavi</w:t>
      </w:r>
      <w:r w:rsidR="00FB74DF" w:rsidRPr="00C2611A">
        <w:rPr>
          <w:rFonts w:ascii="Segoe UI" w:hAnsi="Segoe UI" w:cs="Segoe UI"/>
        </w:rPr>
        <w:t>s</w:t>
      </w:r>
      <w:r w:rsidRPr="00C2611A">
        <w:rPr>
          <w:rFonts w:ascii="Segoe UI" w:hAnsi="Segoe UI" w:cs="Segoe UI"/>
        </w:rPr>
        <w:t>ila je umnogome i od korišćenja Pretpristupnih fondova</w:t>
      </w:r>
      <w:r w:rsidR="00257D4A" w:rsidRPr="00C2611A">
        <w:rPr>
          <w:rFonts w:ascii="Segoe UI" w:hAnsi="Segoe UI" w:cs="Segoe UI"/>
        </w:rPr>
        <w:t>,</w:t>
      </w:r>
      <w:r w:rsidRPr="00C2611A">
        <w:rPr>
          <w:rFonts w:ascii="Segoe UI" w:hAnsi="Segoe UI" w:cs="Segoe UI"/>
        </w:rPr>
        <w:t xml:space="preserve"> koji su dodijeljeni zemljama kandidatima, a kojima je Uprava za statistiku upravljala u skladu sa strateškim opredjeljenjima EU. </w:t>
      </w:r>
    </w:p>
    <w:p w14:paraId="61DDA251" w14:textId="77777777" w:rsidR="003C5860" w:rsidRPr="00C2611A" w:rsidRDefault="003C5860" w:rsidP="00626385">
      <w:pPr>
        <w:spacing w:line="276" w:lineRule="auto"/>
        <w:jc w:val="both"/>
        <w:rPr>
          <w:rFonts w:ascii="Segoe UI" w:hAnsi="Segoe UI" w:cs="Segoe UI"/>
          <w:b/>
          <w:sz w:val="24"/>
          <w:szCs w:val="24"/>
        </w:rPr>
      </w:pPr>
      <w:r w:rsidRPr="00C2611A">
        <w:rPr>
          <w:rFonts w:ascii="Segoe UI" w:hAnsi="Segoe UI" w:cs="Segoe UI"/>
          <w:b/>
          <w:sz w:val="24"/>
          <w:szCs w:val="24"/>
        </w:rPr>
        <w:t xml:space="preserve">Koherentnost </w:t>
      </w:r>
    </w:p>
    <w:p w14:paraId="0EA8D5FF" w14:textId="77777777" w:rsidR="00066BA0" w:rsidRPr="00C2611A" w:rsidRDefault="00066BA0" w:rsidP="00C03334">
      <w:pPr>
        <w:spacing w:line="276" w:lineRule="auto"/>
        <w:jc w:val="both"/>
        <w:rPr>
          <w:rFonts w:ascii="Segoe UI" w:hAnsi="Segoe UI" w:cs="Segoe UI"/>
        </w:rPr>
      </w:pPr>
      <w:r w:rsidRPr="00C2611A">
        <w:rPr>
          <w:rFonts w:ascii="Segoe UI" w:hAnsi="Segoe UI" w:cs="Segoe UI"/>
        </w:rPr>
        <w:t xml:space="preserve">Kada je riječ o koherentnosti </w:t>
      </w:r>
      <w:r w:rsidR="00322C5B" w:rsidRPr="00C2611A">
        <w:rPr>
          <w:rFonts w:ascii="Segoe UI" w:hAnsi="Segoe UI" w:cs="Segoe UI"/>
        </w:rPr>
        <w:t>S</w:t>
      </w:r>
      <w:r w:rsidRPr="00C2611A">
        <w:rPr>
          <w:rFonts w:ascii="Segoe UI" w:hAnsi="Segoe UI" w:cs="Segoe UI"/>
        </w:rPr>
        <w:t>trategije</w:t>
      </w:r>
      <w:r w:rsidR="00FB74DF" w:rsidRPr="00C2611A">
        <w:rPr>
          <w:rFonts w:ascii="Segoe UI" w:hAnsi="Segoe UI" w:cs="Segoe UI"/>
        </w:rPr>
        <w:t xml:space="preserve"> razvoja zvanične statistike 2019-2023. godine</w:t>
      </w:r>
      <w:r w:rsidRPr="00C2611A">
        <w:rPr>
          <w:rFonts w:ascii="Segoe UI" w:hAnsi="Segoe UI" w:cs="Segoe UI"/>
        </w:rPr>
        <w:t>, može se zaključiti da postoji sinergija i međusobna veza sa drugim dokumentima u oblasti zvanične statistike na nacionalnom i međunarodnom nivou.</w:t>
      </w:r>
      <w:r w:rsidR="00257D4A" w:rsidRPr="00C2611A">
        <w:rPr>
          <w:rFonts w:ascii="Segoe UI" w:hAnsi="Segoe UI" w:cs="Segoe UI"/>
        </w:rPr>
        <w:t xml:space="preserve"> </w:t>
      </w:r>
      <w:r w:rsidRPr="00C2611A">
        <w:rPr>
          <w:rFonts w:ascii="Segoe UI" w:hAnsi="Segoe UI" w:cs="Segoe UI"/>
        </w:rPr>
        <w:t xml:space="preserve">U skladu sa </w:t>
      </w:r>
      <w:r w:rsidR="00322C5B" w:rsidRPr="00C2611A">
        <w:rPr>
          <w:rFonts w:ascii="Segoe UI" w:hAnsi="Segoe UI" w:cs="Segoe UI"/>
        </w:rPr>
        <w:t>S</w:t>
      </w:r>
      <w:r w:rsidRPr="00C2611A">
        <w:rPr>
          <w:rFonts w:ascii="Segoe UI" w:hAnsi="Segoe UI" w:cs="Segoe UI"/>
        </w:rPr>
        <w:t>trategijom</w:t>
      </w:r>
      <w:r w:rsidR="00FB74DF" w:rsidRPr="00C2611A">
        <w:rPr>
          <w:rFonts w:ascii="Segoe UI" w:hAnsi="Segoe UI" w:cs="Segoe UI"/>
        </w:rPr>
        <w:t xml:space="preserve"> razvoja zvanične statistike 2019-2023. </w:t>
      </w:r>
      <w:r w:rsidR="002E1E76" w:rsidRPr="00C2611A">
        <w:rPr>
          <w:rFonts w:ascii="Segoe UI" w:hAnsi="Segoe UI" w:cs="Segoe UI"/>
        </w:rPr>
        <w:t>g</w:t>
      </w:r>
      <w:r w:rsidR="00FB74DF" w:rsidRPr="00C2611A">
        <w:rPr>
          <w:rFonts w:ascii="Segoe UI" w:hAnsi="Segoe UI" w:cs="Segoe UI"/>
        </w:rPr>
        <w:t xml:space="preserve">odine </w:t>
      </w:r>
      <w:r w:rsidRPr="00C2611A">
        <w:rPr>
          <w:rFonts w:ascii="Segoe UI" w:hAnsi="Segoe UI" w:cs="Segoe UI"/>
        </w:rPr>
        <w:t xml:space="preserve">pripremljen je petogodišnji Program zvanične statistike za period 2019-2023. godine, koji definisane ciljeve razrađuje na nivou statističke oblasti. Na godišnjem nivou je to Godišnji plan zvanične statistike, dok je na evropskom nivou The Statistical Requirements Compendium, koji služi kao referentni dokument EU zakondavstva u oblasti zvanične statistike. </w:t>
      </w:r>
    </w:p>
    <w:p w14:paraId="7E263F92" w14:textId="77777777" w:rsidR="00066BA0" w:rsidRPr="00C2611A" w:rsidRDefault="00066BA0" w:rsidP="00C03334">
      <w:pPr>
        <w:spacing w:line="276" w:lineRule="auto"/>
        <w:jc w:val="both"/>
        <w:rPr>
          <w:rFonts w:ascii="Segoe UI" w:hAnsi="Segoe UI" w:cs="Segoe UI"/>
        </w:rPr>
      </w:pPr>
      <w:r w:rsidRPr="00C2611A">
        <w:rPr>
          <w:rFonts w:ascii="Segoe UI" w:hAnsi="Segoe UI" w:cs="Segoe UI"/>
        </w:rPr>
        <w:t>Ostvaren je značajan napredak u Poglavlju 18. Statistika</w:t>
      </w:r>
      <w:r w:rsidR="00DD4052" w:rsidRPr="00C2611A">
        <w:rPr>
          <w:rFonts w:ascii="Segoe UI" w:hAnsi="Segoe UI" w:cs="Segoe UI"/>
        </w:rPr>
        <w:t xml:space="preserve"> u</w:t>
      </w:r>
      <w:r w:rsidRPr="00C2611A">
        <w:rPr>
          <w:rFonts w:ascii="Segoe UI" w:hAnsi="Segoe UI" w:cs="Segoe UI"/>
        </w:rPr>
        <w:t xml:space="preserve"> dostavljanju ključnih podataka sa ciljem postizanja većeg nivoa usaglašenosti sa EU zakonodavstvom. </w:t>
      </w:r>
    </w:p>
    <w:p w14:paraId="1C61BD20" w14:textId="77777777" w:rsidR="00066BA0" w:rsidRPr="00C2611A" w:rsidRDefault="00066BA0" w:rsidP="00C03334">
      <w:pPr>
        <w:spacing w:line="276" w:lineRule="auto"/>
        <w:jc w:val="both"/>
        <w:rPr>
          <w:rFonts w:ascii="Segoe UI" w:hAnsi="Segoe UI" w:cs="Segoe UI"/>
        </w:rPr>
      </w:pPr>
      <w:r w:rsidRPr="00C2611A">
        <w:rPr>
          <w:rFonts w:ascii="Segoe UI" w:hAnsi="Segoe UI" w:cs="Segoe UI"/>
        </w:rPr>
        <w:t>Rodna ravnopravnost predstavlja elementarnu vrijednost Evropske unije, pa se samim tim prožima kroz sva poglavlja pregovaračkog procesa</w:t>
      </w:r>
      <w:r w:rsidR="00595359" w:rsidRPr="00C2611A">
        <w:rPr>
          <w:rFonts w:ascii="Segoe UI" w:hAnsi="Segoe UI" w:cs="Segoe UI"/>
        </w:rPr>
        <w:t>,</w:t>
      </w:r>
      <w:r w:rsidRPr="00C2611A">
        <w:rPr>
          <w:rFonts w:ascii="Segoe UI" w:hAnsi="Segoe UI" w:cs="Segoe UI"/>
        </w:rPr>
        <w:t xml:space="preserve"> pa i kroz Poglavlje 18. Statistika. Takođe, mjerama ove strategije adresira se i potreba za intenzivnijim uključivanjem svih aktera u društvu, u rješavanju problema vezanih za diskriminaciju, po osnovu pola i roda i osnaživanju žena i osoba drugačijih polnih i rodnih identiteta. </w:t>
      </w:r>
    </w:p>
    <w:p w14:paraId="6CA13C7B" w14:textId="77777777" w:rsidR="00066BA0" w:rsidRPr="00C2611A" w:rsidRDefault="00066BA0" w:rsidP="00C03334">
      <w:pPr>
        <w:spacing w:line="276" w:lineRule="auto"/>
        <w:jc w:val="both"/>
        <w:rPr>
          <w:rFonts w:ascii="Segoe UI" w:hAnsi="Segoe UI" w:cs="Segoe UI"/>
        </w:rPr>
      </w:pPr>
      <w:r w:rsidRPr="00C2611A">
        <w:rPr>
          <w:rFonts w:ascii="Segoe UI" w:hAnsi="Segoe UI" w:cs="Segoe UI"/>
        </w:rPr>
        <w:t>Sinergija</w:t>
      </w:r>
      <w:r w:rsidR="00595359" w:rsidRPr="00C2611A">
        <w:rPr>
          <w:rFonts w:ascii="Segoe UI" w:hAnsi="Segoe UI" w:cs="Segoe UI"/>
        </w:rPr>
        <w:t>,</w:t>
      </w:r>
      <w:r w:rsidRPr="00C2611A">
        <w:rPr>
          <w:rFonts w:ascii="Segoe UI" w:hAnsi="Segoe UI" w:cs="Segoe UI"/>
        </w:rPr>
        <w:t xml:space="preserve"> kada su pitanju evropske integracije ogleda se i u izradi Programa pristupanja Crne Gore Evropskoj uniji</w:t>
      </w:r>
      <w:r w:rsidR="00595359" w:rsidRPr="00C2611A">
        <w:rPr>
          <w:rFonts w:ascii="Segoe UI" w:hAnsi="Segoe UI" w:cs="Segoe UI"/>
        </w:rPr>
        <w:t>,</w:t>
      </w:r>
      <w:r w:rsidRPr="00C2611A">
        <w:rPr>
          <w:rFonts w:ascii="Segoe UI" w:hAnsi="Segoe UI" w:cs="Segoe UI"/>
        </w:rPr>
        <w:t xml:space="preserve"> koji predstavlja plan u pogledu zakonodavnih i strateških okvira</w:t>
      </w:r>
      <w:r w:rsidR="00595359" w:rsidRPr="00C2611A">
        <w:rPr>
          <w:rFonts w:ascii="Segoe UI" w:hAnsi="Segoe UI" w:cs="Segoe UI"/>
        </w:rPr>
        <w:t>,</w:t>
      </w:r>
      <w:r w:rsidRPr="00C2611A">
        <w:rPr>
          <w:rFonts w:ascii="Segoe UI" w:hAnsi="Segoe UI" w:cs="Segoe UI"/>
        </w:rPr>
        <w:t xml:space="preserve"> kada su u pitanju obaveze u pregovaračkim poglavljima. </w:t>
      </w:r>
    </w:p>
    <w:p w14:paraId="009A1BF2" w14:textId="77777777" w:rsidR="00C716C8" w:rsidRPr="00C2611A" w:rsidRDefault="00C716C8" w:rsidP="00626385">
      <w:pPr>
        <w:spacing w:line="276" w:lineRule="auto"/>
        <w:jc w:val="both"/>
        <w:rPr>
          <w:rFonts w:ascii="Segoe UI" w:hAnsi="Segoe UI" w:cs="Segoe UI"/>
          <w:b/>
          <w:sz w:val="24"/>
          <w:szCs w:val="24"/>
        </w:rPr>
      </w:pPr>
      <w:r w:rsidRPr="00C2611A">
        <w:rPr>
          <w:rFonts w:ascii="Segoe UI" w:hAnsi="Segoe UI" w:cs="Segoe UI"/>
          <w:b/>
          <w:sz w:val="24"/>
          <w:szCs w:val="24"/>
        </w:rPr>
        <w:lastRenderedPageBreak/>
        <w:t>Efektivnost</w:t>
      </w:r>
    </w:p>
    <w:p w14:paraId="332EBDB3" w14:textId="77777777" w:rsidR="00DD4052" w:rsidRPr="00C2611A" w:rsidRDefault="00DD4052" w:rsidP="00C03334">
      <w:pPr>
        <w:spacing w:line="276" w:lineRule="auto"/>
        <w:jc w:val="both"/>
        <w:rPr>
          <w:rFonts w:ascii="Segoe UI" w:hAnsi="Segoe UI" w:cs="Segoe UI"/>
        </w:rPr>
      </w:pPr>
      <w:r w:rsidRPr="00C2611A">
        <w:rPr>
          <w:rFonts w:ascii="Segoe UI" w:hAnsi="Segoe UI" w:cs="Segoe UI"/>
        </w:rPr>
        <w:t xml:space="preserve">Efektivnost Strategije razvoja zvanične statistike 2019-2023. godine definiše se kao procjena u kojoj mjeri su se rezultati postigli kroz tri akciona plana za period 2019-2023. godine (dva dvogodišnja i jedan jednogodišnji). Prema rezultatima iz Izvještaja o realizaciji akcionih planova Strategije razvoja zvanične statistike 2019-2023. godine, stepen realizacije aktivnosti je direktno uticao na stepen realizacije operativnih ciljeva. </w:t>
      </w:r>
    </w:p>
    <w:p w14:paraId="23304B01" w14:textId="77777777" w:rsidR="00DD4052" w:rsidRPr="00C2611A" w:rsidRDefault="00DD4052" w:rsidP="00C03334">
      <w:pPr>
        <w:spacing w:line="276" w:lineRule="auto"/>
        <w:jc w:val="both"/>
        <w:rPr>
          <w:rFonts w:ascii="Segoe UI" w:hAnsi="Segoe UI" w:cs="Segoe UI"/>
        </w:rPr>
      </w:pPr>
      <w:r w:rsidRPr="00C2611A">
        <w:rPr>
          <w:rFonts w:ascii="Segoe UI" w:hAnsi="Segoe UI" w:cs="Segoe UI"/>
        </w:rPr>
        <w:t xml:space="preserve">Razlozi zbog kojih neke od aktivnosti nijesu blagovremeno realizovane odnose se na nedostatak ljudskih kapaciteta. Planirana dinamika je bila u velikom riziku, imajući na umu činjenicu da je većina perioda realizacije </w:t>
      </w:r>
      <w:r w:rsidR="00F81B80" w:rsidRPr="00C2611A">
        <w:rPr>
          <w:rFonts w:ascii="Segoe UI" w:hAnsi="Segoe UI" w:cs="Segoe UI"/>
        </w:rPr>
        <w:t>S</w:t>
      </w:r>
      <w:r w:rsidRPr="00C2611A">
        <w:rPr>
          <w:rFonts w:ascii="Segoe UI" w:hAnsi="Segoe UI" w:cs="Segoe UI"/>
        </w:rPr>
        <w:t>trategije</w:t>
      </w:r>
      <w:r w:rsidR="00FB74DF" w:rsidRPr="00C2611A">
        <w:rPr>
          <w:rFonts w:ascii="Segoe UI" w:hAnsi="Segoe UI" w:cs="Segoe UI"/>
        </w:rPr>
        <w:t xml:space="preserve"> razvoja zvanične statistike 2019-2023. godine</w:t>
      </w:r>
      <w:r w:rsidRPr="00C2611A">
        <w:rPr>
          <w:rFonts w:ascii="Segoe UI" w:hAnsi="Segoe UI" w:cs="Segoe UI"/>
        </w:rPr>
        <w:t xml:space="preserve"> bila u toku perioda COVID pandemije.  </w:t>
      </w:r>
    </w:p>
    <w:p w14:paraId="0EBA3594" w14:textId="77777777" w:rsidR="00DD4052" w:rsidRPr="00C2611A" w:rsidRDefault="00DD4052" w:rsidP="00C03334">
      <w:pPr>
        <w:spacing w:line="276" w:lineRule="auto"/>
        <w:jc w:val="both"/>
        <w:rPr>
          <w:rFonts w:ascii="Segoe UI" w:hAnsi="Segoe UI" w:cs="Segoe UI"/>
        </w:rPr>
      </w:pPr>
      <w:r w:rsidRPr="00C2611A">
        <w:rPr>
          <w:rFonts w:ascii="Segoe UI" w:hAnsi="Segoe UI" w:cs="Segoe UI"/>
        </w:rPr>
        <w:t>U navedenom periodu sprovedeno je “Istraživanje o uslovima života i bezbjednosti žena”, koje je imalo za cilj da izmjeri nasilje nad ženama.</w:t>
      </w:r>
    </w:p>
    <w:p w14:paraId="18A6202F" w14:textId="77777777" w:rsidR="003C5860" w:rsidRPr="00C2611A" w:rsidRDefault="00F06FD7" w:rsidP="00626385">
      <w:pPr>
        <w:spacing w:line="276" w:lineRule="auto"/>
        <w:jc w:val="both"/>
        <w:rPr>
          <w:rFonts w:ascii="Segoe UI" w:hAnsi="Segoe UI" w:cs="Segoe UI"/>
          <w:b/>
          <w:sz w:val="24"/>
          <w:szCs w:val="24"/>
        </w:rPr>
      </w:pPr>
      <w:r w:rsidRPr="00C2611A">
        <w:rPr>
          <w:rFonts w:ascii="Segoe UI" w:hAnsi="Segoe UI" w:cs="Segoe UI"/>
          <w:b/>
          <w:sz w:val="24"/>
          <w:szCs w:val="24"/>
        </w:rPr>
        <w:t xml:space="preserve">Efikasnost </w:t>
      </w:r>
    </w:p>
    <w:p w14:paraId="382D69C1" w14:textId="77777777" w:rsidR="00DD4052" w:rsidRPr="00C2611A" w:rsidRDefault="00DD4052" w:rsidP="00C03334">
      <w:pPr>
        <w:spacing w:line="276" w:lineRule="auto"/>
        <w:jc w:val="both"/>
        <w:rPr>
          <w:rFonts w:ascii="Segoe UI" w:hAnsi="Segoe UI" w:cs="Segoe UI"/>
        </w:rPr>
      </w:pPr>
      <w:r w:rsidRPr="00C2611A">
        <w:rPr>
          <w:rFonts w:ascii="Segoe UI" w:hAnsi="Segoe UI" w:cs="Segoe UI"/>
        </w:rPr>
        <w:t>Strategija</w:t>
      </w:r>
      <w:r w:rsidR="00FB74DF" w:rsidRPr="00C2611A">
        <w:rPr>
          <w:rFonts w:ascii="Segoe UI" w:hAnsi="Segoe UI" w:cs="Segoe UI"/>
        </w:rPr>
        <w:t xml:space="preserve"> razvoja zvanične statistike 2019-2023. godine</w:t>
      </w:r>
      <w:r w:rsidRPr="00C2611A">
        <w:rPr>
          <w:rFonts w:ascii="Segoe UI" w:hAnsi="Segoe UI" w:cs="Segoe UI"/>
        </w:rPr>
        <w:t xml:space="preserve"> je realizovana koristeći najefikasnije </w:t>
      </w:r>
      <w:r w:rsidR="00A3219D" w:rsidRPr="00C2611A">
        <w:rPr>
          <w:rFonts w:ascii="Segoe UI" w:hAnsi="Segoe UI" w:cs="Segoe UI"/>
        </w:rPr>
        <w:t>resurse, koji</w:t>
      </w:r>
      <w:r w:rsidRPr="00C2611A">
        <w:rPr>
          <w:rFonts w:ascii="Segoe UI" w:hAnsi="Segoe UI" w:cs="Segoe UI"/>
        </w:rPr>
        <w:t xml:space="preserve"> su bili na raspolaganju u momentu realizacije pojedinih ciljeva. U velikoj mjeri posvećena je pažnja da se realizacija sprovede uz najniža moguća ulaganja tj. troškove. </w:t>
      </w:r>
    </w:p>
    <w:p w14:paraId="413ED58F" w14:textId="77777777" w:rsidR="00DD4052" w:rsidRPr="00C2611A" w:rsidRDefault="00DD4052" w:rsidP="00C03334">
      <w:pPr>
        <w:spacing w:line="276" w:lineRule="auto"/>
        <w:jc w:val="both"/>
        <w:rPr>
          <w:rFonts w:ascii="Segoe UI" w:hAnsi="Segoe UI" w:cs="Segoe UI"/>
        </w:rPr>
      </w:pPr>
      <w:r w:rsidRPr="00C2611A">
        <w:rPr>
          <w:rFonts w:ascii="Segoe UI" w:hAnsi="Segoe UI" w:cs="Segoe UI"/>
        </w:rPr>
        <w:t xml:space="preserve">Kada je riječ o implementaciji </w:t>
      </w:r>
      <w:r w:rsidR="00F81B80" w:rsidRPr="00C2611A">
        <w:rPr>
          <w:rFonts w:ascii="Segoe UI" w:hAnsi="Segoe UI" w:cs="Segoe UI"/>
        </w:rPr>
        <w:t>S</w:t>
      </w:r>
      <w:r w:rsidRPr="00C2611A">
        <w:rPr>
          <w:rFonts w:ascii="Segoe UI" w:hAnsi="Segoe UI" w:cs="Segoe UI"/>
        </w:rPr>
        <w:t xml:space="preserve">trategije </w:t>
      </w:r>
      <w:r w:rsidR="00FB74DF" w:rsidRPr="00C2611A">
        <w:rPr>
          <w:rFonts w:ascii="Segoe UI" w:hAnsi="Segoe UI" w:cs="Segoe UI"/>
        </w:rPr>
        <w:t xml:space="preserve">razvoja zvanične statistike 2019-2023. godine </w:t>
      </w:r>
      <w:r w:rsidRPr="00C2611A">
        <w:rPr>
          <w:rFonts w:ascii="Segoe UI" w:hAnsi="Segoe UI" w:cs="Segoe UI"/>
        </w:rPr>
        <w:t xml:space="preserve">važno je istaći da je ona u značajnoj mjeri finansirana iz budžetskih sredstava, ali i dijelom kroz podršku iz EU donacija (IPA). Evaluacijom je utvrđeno da su resursi opredijeljeni za implementaciju </w:t>
      </w:r>
      <w:r w:rsidR="00F81B80" w:rsidRPr="00C2611A">
        <w:rPr>
          <w:rFonts w:ascii="Segoe UI" w:hAnsi="Segoe UI" w:cs="Segoe UI"/>
        </w:rPr>
        <w:t>S</w:t>
      </w:r>
      <w:r w:rsidRPr="00C2611A">
        <w:rPr>
          <w:rFonts w:ascii="Segoe UI" w:hAnsi="Segoe UI" w:cs="Segoe UI"/>
        </w:rPr>
        <w:t xml:space="preserve">trategije i njenih akcionih planova bili dovoljni. Koordinaciju realizacije aktivnosti </w:t>
      </w:r>
      <w:r w:rsidR="00F81B80" w:rsidRPr="00C2611A">
        <w:rPr>
          <w:rFonts w:ascii="Segoe UI" w:hAnsi="Segoe UI" w:cs="Segoe UI"/>
        </w:rPr>
        <w:t>S</w:t>
      </w:r>
      <w:r w:rsidRPr="00C2611A">
        <w:rPr>
          <w:rFonts w:ascii="Segoe UI" w:hAnsi="Segoe UI" w:cs="Segoe UI"/>
        </w:rPr>
        <w:t xml:space="preserve">trategije </w:t>
      </w:r>
      <w:r w:rsidR="00FB74DF" w:rsidRPr="00C2611A">
        <w:rPr>
          <w:rFonts w:ascii="Segoe UI" w:hAnsi="Segoe UI" w:cs="Segoe UI"/>
        </w:rPr>
        <w:t xml:space="preserve">razvoja zvanične statistike 2019-2023. godine </w:t>
      </w:r>
      <w:r w:rsidRPr="00C2611A">
        <w:rPr>
          <w:rFonts w:ascii="Segoe UI" w:hAnsi="Segoe UI" w:cs="Segoe UI"/>
        </w:rPr>
        <w:t xml:space="preserve">sprovodila je Uprava za statistiku, koja je realizovana na adekvatan način, sa pozitivnom ocjenom korisnika programa podrške. Uprava za statistiku je sa nedovoljnim brojem zaposlenih iznijela najveći dio planiranih aktivnosti. Prosjek realizovanih statističkih istraživanja je na nivou 98% i na taj način je uspostavljen mehanizam za implementaciju strategije. Analizom rezultata sprovedenih aktivnosti može se zaključiti da je </w:t>
      </w:r>
      <w:r w:rsidR="00F81B80" w:rsidRPr="00C2611A">
        <w:rPr>
          <w:rFonts w:ascii="Segoe UI" w:hAnsi="Segoe UI" w:cs="Segoe UI"/>
        </w:rPr>
        <w:t>S</w:t>
      </w:r>
      <w:r w:rsidRPr="00C2611A">
        <w:rPr>
          <w:rFonts w:ascii="Segoe UI" w:hAnsi="Segoe UI" w:cs="Segoe UI"/>
        </w:rPr>
        <w:t xml:space="preserve">trategija bila efikasna i da je ostvarila značajne rezultate uz ograničene ljudske kapacitete. Njena efikasnost se ogleda u razvoju IT integrisanog sistema za prikupljanje, obradu i diseminaciju rezultata zvanične statistike, u periodu pandemije COVID-19, kada se sistem mijenjao i dizajnirao neki novi segment </w:t>
      </w:r>
      <w:r w:rsidR="00AB5649" w:rsidRPr="00C2611A">
        <w:rPr>
          <w:rFonts w:ascii="Segoe UI" w:hAnsi="Segoe UI" w:cs="Segoe UI"/>
        </w:rPr>
        <w:t>statističkog sistema Crne Gore.</w:t>
      </w:r>
    </w:p>
    <w:p w14:paraId="2293B933" w14:textId="77777777" w:rsidR="001564FD" w:rsidRPr="00C2611A" w:rsidRDefault="001564FD" w:rsidP="00626385">
      <w:pPr>
        <w:spacing w:line="276" w:lineRule="auto"/>
        <w:jc w:val="both"/>
        <w:rPr>
          <w:rFonts w:ascii="Segoe UI" w:hAnsi="Segoe UI" w:cs="Segoe UI"/>
          <w:b/>
          <w:sz w:val="24"/>
          <w:szCs w:val="24"/>
        </w:rPr>
      </w:pPr>
      <w:r w:rsidRPr="00C2611A">
        <w:rPr>
          <w:rFonts w:ascii="Segoe UI" w:hAnsi="Segoe UI" w:cs="Segoe UI"/>
          <w:b/>
          <w:sz w:val="24"/>
          <w:szCs w:val="24"/>
        </w:rPr>
        <w:t xml:space="preserve">Uticaj </w:t>
      </w:r>
    </w:p>
    <w:p w14:paraId="1834A2BC" w14:textId="77777777" w:rsidR="00DD4052" w:rsidRPr="00C2611A" w:rsidRDefault="00DD4052" w:rsidP="00C03334">
      <w:pPr>
        <w:spacing w:line="276" w:lineRule="auto"/>
        <w:jc w:val="both"/>
        <w:rPr>
          <w:rFonts w:ascii="Segoe UI" w:hAnsi="Segoe UI" w:cs="Segoe UI"/>
        </w:rPr>
      </w:pPr>
      <w:r w:rsidRPr="00C2611A">
        <w:rPr>
          <w:rFonts w:ascii="Segoe UI" w:hAnsi="Segoe UI" w:cs="Segoe UI"/>
        </w:rPr>
        <w:t>Strategija razvoja zvanične statistike 2019-2023. godine je ostvarila značajan uticaj na zadovoljstvo korisnika uslugama Uprave za statistiku, što potvrđuju pozitivne ocjene sprovedenih Istraživanja o zadovoljstvu korisnika uslugama Uprave za statistiku.</w:t>
      </w:r>
    </w:p>
    <w:p w14:paraId="3653CB88" w14:textId="77777777" w:rsidR="00DD4052" w:rsidRPr="00C2611A" w:rsidRDefault="00DD4052" w:rsidP="00C03334">
      <w:pPr>
        <w:spacing w:line="276" w:lineRule="auto"/>
        <w:jc w:val="both"/>
        <w:rPr>
          <w:rFonts w:ascii="Segoe UI" w:hAnsi="Segoe UI" w:cs="Segoe UI"/>
        </w:rPr>
      </w:pPr>
      <w:r w:rsidRPr="00C2611A">
        <w:rPr>
          <w:rFonts w:ascii="Segoe UI" w:hAnsi="Segoe UI" w:cs="Segoe UI"/>
        </w:rPr>
        <w:t xml:space="preserve">Tokom trajanja </w:t>
      </w:r>
      <w:r w:rsidR="00F466B9" w:rsidRPr="00C2611A">
        <w:rPr>
          <w:rFonts w:ascii="Segoe UI" w:hAnsi="Segoe UI" w:cs="Segoe UI"/>
        </w:rPr>
        <w:t>S</w:t>
      </w:r>
      <w:r w:rsidRPr="00C2611A">
        <w:rPr>
          <w:rFonts w:ascii="Segoe UI" w:hAnsi="Segoe UI" w:cs="Segoe UI"/>
        </w:rPr>
        <w:t xml:space="preserve">trategije </w:t>
      </w:r>
      <w:r w:rsidR="00FB74DF" w:rsidRPr="00C2611A">
        <w:rPr>
          <w:rFonts w:ascii="Segoe UI" w:hAnsi="Segoe UI" w:cs="Segoe UI"/>
        </w:rPr>
        <w:t xml:space="preserve">razvoja zvanične statistike 2019-2023. godine </w:t>
      </w:r>
      <w:r w:rsidRPr="00C2611A">
        <w:rPr>
          <w:rFonts w:ascii="Segoe UI" w:hAnsi="Segoe UI" w:cs="Segoe UI"/>
        </w:rPr>
        <w:t xml:space="preserve">realizovana su dva </w:t>
      </w:r>
      <w:r w:rsidR="001A1650" w:rsidRPr="00C2611A">
        <w:rPr>
          <w:rFonts w:ascii="Segoe UI" w:hAnsi="Segoe UI" w:cs="Segoe UI"/>
        </w:rPr>
        <w:t>I</w:t>
      </w:r>
      <w:r w:rsidRPr="00C2611A">
        <w:rPr>
          <w:rFonts w:ascii="Segoe UI" w:hAnsi="Segoe UI" w:cs="Segoe UI"/>
        </w:rPr>
        <w:t xml:space="preserve">straživanja o zadovoljstvu korisnika uslugama Uprave za statistiku (2020 i 2022. godine), sa ciljem </w:t>
      </w:r>
      <w:r w:rsidRPr="00C2611A">
        <w:rPr>
          <w:rFonts w:ascii="Segoe UI" w:hAnsi="Segoe UI" w:cs="Segoe UI"/>
        </w:rPr>
        <w:lastRenderedPageBreak/>
        <w:t>da se izmjeri stepen u kojem su potrebe korisnika za rezultatima zvanične statistike zadovoljene u odnosu na dostupnu zvaničnu statistiku, uvažavajući njihova potencijalna očekivanja. Rezultati Istraživanja o zadovoljstvu korisnika uslugama Uprave za statistiku u 2022. godini pokazuju pozitivne rezultate unapređenja u ukupnom zadovoljstvu korisnika. Naime, istraživanje je pokazalo da je 73,6% korisnika zadovoljno sveobuhvatnim kvalitetom rezultata zvanične statistike i statističkim uslugama</w:t>
      </w:r>
      <w:r w:rsidR="001A1650" w:rsidRPr="00C2611A">
        <w:rPr>
          <w:rFonts w:ascii="Segoe UI" w:hAnsi="Segoe UI" w:cs="Segoe UI"/>
        </w:rPr>
        <w:t>,</w:t>
      </w:r>
      <w:r w:rsidRPr="00C2611A">
        <w:rPr>
          <w:rFonts w:ascii="Segoe UI" w:hAnsi="Segoe UI" w:cs="Segoe UI"/>
        </w:rPr>
        <w:t xml:space="preserve"> koje pruža Uprava za statistiku, što u poređenju sa prethodno sprovedenim istraživanjem iz 2020. godine predstavlja rast od 1,8 procentnih poena. Kako se u svom radu Uprava za statistiku oslanja na savremene evropske trendove i nastoji da svoj rad prilagodi evropskim standardima, to će i rezultati ovog istraživanja služiti za nastavak kontinuiranog rada na daljim poboljšanjima ukupnog kvaliteta rezultata zvanične statistike i pružanj</w:t>
      </w:r>
      <w:r w:rsidR="001A1650" w:rsidRPr="00C2611A">
        <w:rPr>
          <w:rFonts w:ascii="Segoe UI" w:hAnsi="Segoe UI" w:cs="Segoe UI"/>
        </w:rPr>
        <w:t>u</w:t>
      </w:r>
      <w:r w:rsidRPr="00C2611A">
        <w:rPr>
          <w:rFonts w:ascii="Segoe UI" w:hAnsi="Segoe UI" w:cs="Segoe UI"/>
        </w:rPr>
        <w:t xml:space="preserve"> statističkih usluga.</w:t>
      </w:r>
    </w:p>
    <w:p w14:paraId="47B3F3F3" w14:textId="77777777" w:rsidR="00DD4052" w:rsidRPr="00C2611A" w:rsidRDefault="00DD4052" w:rsidP="00C03334">
      <w:pPr>
        <w:spacing w:line="276" w:lineRule="auto"/>
        <w:jc w:val="both"/>
        <w:rPr>
          <w:rFonts w:ascii="Segoe UI" w:hAnsi="Segoe UI" w:cs="Segoe UI"/>
        </w:rPr>
      </w:pPr>
      <w:r w:rsidRPr="00C2611A">
        <w:rPr>
          <w:rFonts w:ascii="Segoe UI" w:hAnsi="Segoe UI" w:cs="Segoe UI"/>
        </w:rPr>
        <w:t>Sprovođenje Strategije</w:t>
      </w:r>
      <w:r w:rsidR="00FB74DF" w:rsidRPr="00C2611A">
        <w:rPr>
          <w:rFonts w:ascii="Segoe UI" w:hAnsi="Segoe UI" w:cs="Segoe UI"/>
        </w:rPr>
        <w:t xml:space="preserve"> razvoja zvanične statistike 2019-2023. godine</w:t>
      </w:r>
      <w:r w:rsidRPr="00C2611A">
        <w:rPr>
          <w:rFonts w:ascii="Segoe UI" w:hAnsi="Segoe UI" w:cs="Segoe UI"/>
        </w:rPr>
        <w:t xml:space="preserve"> ujedno je i pokazatelj ispunjenja strateških ciljeva</w:t>
      </w:r>
      <w:r w:rsidR="009F7341" w:rsidRPr="00C2611A">
        <w:rPr>
          <w:rFonts w:ascii="Segoe UI" w:hAnsi="Segoe UI" w:cs="Segoe UI"/>
        </w:rPr>
        <w:t>,</w:t>
      </w:r>
      <w:r w:rsidRPr="00C2611A">
        <w:rPr>
          <w:rFonts w:ascii="Segoe UI" w:hAnsi="Segoe UI" w:cs="Segoe UI"/>
        </w:rPr>
        <w:t xml:space="preserve"> posebno u procesu evropskih integracija, a same polazne i ciljane vrijednosti za sve pojedinačne aktivnosti pružaju informaciju o dinamici i stepenu napretka u ovom procesu. Operativni ciljevi u potpunosti su usklađeni sa očekivanjima E</w:t>
      </w:r>
      <w:r w:rsidR="006C666F" w:rsidRPr="00C2611A">
        <w:rPr>
          <w:rFonts w:ascii="Segoe UI" w:hAnsi="Segoe UI" w:cs="Segoe UI"/>
        </w:rPr>
        <w:t>UROSTAT</w:t>
      </w:r>
      <w:r w:rsidRPr="00C2611A">
        <w:rPr>
          <w:rFonts w:ascii="Segoe UI" w:hAnsi="Segoe UI" w:cs="Segoe UI"/>
        </w:rPr>
        <w:t>-a i rezultat su raznih preporuka</w:t>
      </w:r>
      <w:r w:rsidR="00701F0C" w:rsidRPr="00C2611A">
        <w:rPr>
          <w:rFonts w:ascii="Segoe UI" w:hAnsi="Segoe UI" w:cs="Segoe UI"/>
        </w:rPr>
        <w:t>,</w:t>
      </w:r>
      <w:r w:rsidRPr="00C2611A">
        <w:rPr>
          <w:rFonts w:ascii="Segoe UI" w:hAnsi="Segoe UI" w:cs="Segoe UI"/>
        </w:rPr>
        <w:t xml:space="preserve"> koje smo dobijali od evropskih zvaničnika</w:t>
      </w:r>
      <w:r w:rsidR="00701F0C" w:rsidRPr="00C2611A">
        <w:rPr>
          <w:rFonts w:ascii="Segoe UI" w:hAnsi="Segoe UI" w:cs="Segoe UI"/>
        </w:rPr>
        <w:t>,</w:t>
      </w:r>
      <w:r w:rsidRPr="00C2611A">
        <w:rPr>
          <w:rFonts w:ascii="Segoe UI" w:hAnsi="Segoe UI" w:cs="Segoe UI"/>
        </w:rPr>
        <w:t xml:space="preserve"> a koje su uslovile napredak. Korisnicima se na ovaj način pruža uvid u str</w:t>
      </w:r>
      <w:r w:rsidR="00701F0C" w:rsidRPr="00C2611A">
        <w:rPr>
          <w:rFonts w:ascii="Segoe UI" w:hAnsi="Segoe UI" w:cs="Segoe UI"/>
        </w:rPr>
        <w:t>a</w:t>
      </w:r>
      <w:r w:rsidRPr="00C2611A">
        <w:rPr>
          <w:rFonts w:ascii="Segoe UI" w:hAnsi="Segoe UI" w:cs="Segoe UI"/>
        </w:rPr>
        <w:t>teška opredjeljenja, gdje je ispunjavanje kriterijuma za pristupanje zaseban cilj, a snažno se prožima</w:t>
      </w:r>
      <w:r w:rsidR="00701F0C" w:rsidRPr="00C2611A">
        <w:rPr>
          <w:rFonts w:ascii="Segoe UI" w:hAnsi="Segoe UI" w:cs="Segoe UI"/>
        </w:rPr>
        <w:t xml:space="preserve"> i</w:t>
      </w:r>
      <w:r w:rsidRPr="00C2611A">
        <w:rPr>
          <w:rFonts w:ascii="Segoe UI" w:hAnsi="Segoe UI" w:cs="Segoe UI"/>
        </w:rPr>
        <w:t xml:space="preserve"> kroz ispun</w:t>
      </w:r>
      <w:r w:rsidR="00F466B9" w:rsidRPr="00C2611A">
        <w:rPr>
          <w:rFonts w:ascii="Segoe UI" w:hAnsi="Segoe UI" w:cs="Segoe UI"/>
        </w:rPr>
        <w:t>j</w:t>
      </w:r>
      <w:r w:rsidRPr="00C2611A">
        <w:rPr>
          <w:rFonts w:ascii="Segoe UI" w:hAnsi="Segoe UI" w:cs="Segoe UI"/>
        </w:rPr>
        <w:t xml:space="preserve">enje svih strateških ciljeva. </w:t>
      </w:r>
    </w:p>
    <w:p w14:paraId="5DA29F6C" w14:textId="77777777" w:rsidR="00DD4052" w:rsidRPr="00C2611A" w:rsidRDefault="00DD4052" w:rsidP="00C03334">
      <w:pPr>
        <w:spacing w:line="276" w:lineRule="auto"/>
        <w:jc w:val="both"/>
        <w:rPr>
          <w:rFonts w:ascii="Segoe UI" w:hAnsi="Segoe UI" w:cs="Segoe UI"/>
        </w:rPr>
      </w:pPr>
      <w:r w:rsidRPr="00C2611A">
        <w:rPr>
          <w:rFonts w:ascii="Segoe UI" w:hAnsi="Segoe UI" w:cs="Segoe UI"/>
        </w:rPr>
        <w:t xml:space="preserve">Položaj žena i muškaraca u društvu opisan je kroz proizvedene podatke objavljene u publikaciji „Žene i muškarci u Crnoj Gori”, Indeks rodne ravnopravnosti i Istraživanje o uslovima života i bezbjednosti žena. </w:t>
      </w:r>
    </w:p>
    <w:p w14:paraId="42CACC86" w14:textId="77777777" w:rsidR="00270DAD" w:rsidRPr="00C2611A" w:rsidRDefault="00DD4052" w:rsidP="00C03334">
      <w:pPr>
        <w:spacing w:line="276" w:lineRule="auto"/>
        <w:jc w:val="both"/>
        <w:rPr>
          <w:rFonts w:ascii="Segoe UI" w:hAnsi="Segoe UI" w:cs="Segoe UI"/>
        </w:rPr>
      </w:pPr>
      <w:r w:rsidRPr="00C2611A">
        <w:rPr>
          <w:rFonts w:ascii="Segoe UI" w:hAnsi="Segoe UI" w:cs="Segoe UI"/>
        </w:rPr>
        <w:t xml:space="preserve">Neispunjenje strateških ciljeva ili odustajanje od aktivnosti iz analizirane </w:t>
      </w:r>
      <w:r w:rsidR="00FB74DF" w:rsidRPr="00C2611A">
        <w:rPr>
          <w:rFonts w:ascii="Segoe UI" w:hAnsi="Segoe UI" w:cs="Segoe UI"/>
        </w:rPr>
        <w:t xml:space="preserve">Strategije razvoja zvanične statistike 2019-2023. godine </w:t>
      </w:r>
      <w:r w:rsidRPr="00C2611A">
        <w:rPr>
          <w:rFonts w:ascii="Segoe UI" w:hAnsi="Segoe UI" w:cs="Segoe UI"/>
        </w:rPr>
        <w:t>dovelo bi do stagnacije u procesu Evropskih integracija, posebno u Poglavlju 18. Statistika.</w:t>
      </w:r>
    </w:p>
    <w:p w14:paraId="791505CC" w14:textId="77777777" w:rsidR="001564FD" w:rsidRPr="00C2611A" w:rsidRDefault="001564FD" w:rsidP="00626385">
      <w:pPr>
        <w:spacing w:line="276" w:lineRule="auto"/>
        <w:jc w:val="both"/>
        <w:rPr>
          <w:rFonts w:ascii="Segoe UI" w:hAnsi="Segoe UI" w:cs="Segoe UI"/>
          <w:b/>
          <w:sz w:val="24"/>
          <w:szCs w:val="24"/>
        </w:rPr>
      </w:pPr>
      <w:r w:rsidRPr="00C2611A">
        <w:rPr>
          <w:rFonts w:ascii="Segoe UI" w:hAnsi="Segoe UI" w:cs="Segoe UI"/>
          <w:b/>
          <w:sz w:val="24"/>
          <w:szCs w:val="24"/>
        </w:rPr>
        <w:t xml:space="preserve">Održivost </w:t>
      </w:r>
    </w:p>
    <w:p w14:paraId="662AA979" w14:textId="77777777" w:rsidR="00377D1B" w:rsidRDefault="00DD4052" w:rsidP="00377D1B">
      <w:pPr>
        <w:spacing w:line="276" w:lineRule="auto"/>
        <w:jc w:val="both"/>
        <w:rPr>
          <w:rFonts w:ascii="Segoe UI" w:hAnsi="Segoe UI" w:cs="Segoe UI"/>
        </w:rPr>
      </w:pPr>
      <w:r w:rsidRPr="00C2611A">
        <w:rPr>
          <w:rFonts w:ascii="Segoe UI" w:hAnsi="Segoe UI" w:cs="Segoe UI"/>
        </w:rPr>
        <w:t xml:space="preserve">Analiza održivosti imala je za cilj da ocijeni u kojoj mjeri su pozitivni rezultati i efekti ostvareni u okviru strategije, održivi u budućnosti. Važno je sagledati rizike po održivost, da bi se blagovremeno otklonila i obezbijedila djelotvornost ostvarenih rezultata u narednom periodu. </w:t>
      </w:r>
      <w:r w:rsidR="00377D1B" w:rsidRPr="00377D1B">
        <w:rPr>
          <w:rFonts w:ascii="Segoe UI" w:hAnsi="Segoe UI" w:cs="Segoe UI"/>
        </w:rPr>
        <w:t xml:space="preserve">Vjerovatnoća da će rezultati biti održivi je veća, kada su usklađivani sa nacionalnim i međunarodnim standardima (posebno kroz proces pristupanja EU), kada su definisani Zakonom o zvaničnoj statistici i sistemu zvanične statistike, podzakonskim aktima, kada postoji posvećenost proizvođača zvanične statistike i kada su razvijene kompetencije zaposlenih u statističkim jedinicama, da mogu da podržavaju i održavaju procese statističke proizvodnje.    </w:t>
      </w:r>
    </w:p>
    <w:p w14:paraId="470BACDF" w14:textId="080941B6" w:rsidR="00DD4052" w:rsidRPr="00C2611A" w:rsidRDefault="00DD4052" w:rsidP="00377D1B">
      <w:pPr>
        <w:spacing w:line="276" w:lineRule="auto"/>
        <w:jc w:val="both"/>
        <w:rPr>
          <w:rFonts w:ascii="Segoe UI" w:hAnsi="Segoe UI" w:cs="Segoe UI"/>
        </w:rPr>
      </w:pPr>
      <w:r w:rsidRPr="00C2611A">
        <w:rPr>
          <w:rFonts w:ascii="Segoe UI" w:hAnsi="Segoe UI" w:cs="Segoe UI"/>
        </w:rPr>
        <w:t xml:space="preserve">Rezultati operativnih ciljeva su značajno uvećali prilike za održivost sistema, prije svega zbog ulaganja i razvoja statističkog znanja među zaposlenima, kao stručnog i profesionalnog kadra.  Tokom 2022. godine 184 zaposlena iz sistema zvanične statistike učestvovala su u realizaciji online </w:t>
      </w:r>
      <w:r w:rsidRPr="00C2611A">
        <w:rPr>
          <w:rFonts w:ascii="Segoe UI" w:hAnsi="Segoe UI" w:cs="Segoe UI"/>
        </w:rPr>
        <w:lastRenderedPageBreak/>
        <w:t>seminara, kurseva i sastanaka (EUROSTAT i UN sastanci). Organizatori događaja su</w:t>
      </w:r>
      <w:r w:rsidR="009F7341" w:rsidRPr="00C2611A">
        <w:rPr>
          <w:rFonts w:ascii="Segoe UI" w:hAnsi="Segoe UI" w:cs="Segoe UI"/>
        </w:rPr>
        <w:t>:</w:t>
      </w:r>
      <w:r w:rsidRPr="00C2611A">
        <w:rPr>
          <w:rFonts w:ascii="Segoe UI" w:hAnsi="Segoe UI" w:cs="Segoe UI"/>
        </w:rPr>
        <w:t xml:space="preserve"> EUROSTAT, GOPA, ICON institut, UNECE, Energy Community, FAO, itd. Nastavak realizacije programa stažiranja u saradnji sa EUROSTAT-om i nacionalnim statističkim institutima EU u oblasti zvanične statistike, koji su na platformi razvoja novih metoda, novih procesa u prikupljanju, obradi i diseminaciji podataka, značajno će uticati na održivost sistema zvanične statistike. </w:t>
      </w:r>
    </w:p>
    <w:p w14:paraId="25F3CA12" w14:textId="77777777" w:rsidR="00AF5899" w:rsidRPr="001C3877" w:rsidRDefault="00DD4052" w:rsidP="00AF5899">
      <w:pPr>
        <w:spacing w:after="360" w:line="276" w:lineRule="auto"/>
        <w:jc w:val="both"/>
        <w:rPr>
          <w:rFonts w:ascii="Segoe UI" w:hAnsi="Segoe UI" w:cs="Segoe UI"/>
          <w:i/>
        </w:rPr>
      </w:pPr>
      <w:r w:rsidRPr="001C3877">
        <w:rPr>
          <w:rFonts w:ascii="Segoe UI" w:hAnsi="Segoe UI" w:cs="Segoe UI"/>
          <w:i/>
        </w:rPr>
        <w:t>Zaključak koji se može izvesti iz nalaza unutrašnje evaluacije jeste da je stepen relevantnosti predloženih aktivnosti na visokom nivou. Korisnici rezultata zvanične statistike su osjetili benefite od realizacije definisanih aktivnosti, naročito uvođenjem novih statističkih istraživanja od strane svih proizvođača zvanične statistike. Efikasnost mjerena procentom realizacije planiranih statističkih istraživanja na godišnjem nivou od 98% ukazuje na veoma povoljne rezultate.</w:t>
      </w:r>
    </w:p>
    <w:p w14:paraId="149BCCF7" w14:textId="77777777" w:rsidR="00DC08F0" w:rsidRPr="00C2611A" w:rsidRDefault="003329F1" w:rsidP="00B96DC4">
      <w:pPr>
        <w:pStyle w:val="Heading2"/>
        <w:numPr>
          <w:ilvl w:val="0"/>
          <w:numId w:val="13"/>
        </w:numPr>
        <w:spacing w:before="0"/>
        <w:rPr>
          <w:rFonts w:ascii="Segoe UI" w:hAnsi="Segoe UI" w:cs="Segoe UI"/>
        </w:rPr>
      </w:pPr>
      <w:bookmarkStart w:id="109" w:name="_Toc137818901"/>
      <w:bookmarkStart w:id="110" w:name="_Toc137819045"/>
      <w:bookmarkStart w:id="111" w:name="_Toc137818902"/>
      <w:bookmarkStart w:id="112" w:name="_Toc137819046"/>
      <w:bookmarkStart w:id="113" w:name="_Orodnjavanje_javni_politika"/>
      <w:bookmarkStart w:id="114" w:name="_Toc140042364"/>
      <w:bookmarkEnd w:id="109"/>
      <w:bookmarkEnd w:id="110"/>
      <w:bookmarkEnd w:id="111"/>
      <w:bookmarkEnd w:id="112"/>
      <w:bookmarkEnd w:id="113"/>
      <w:r w:rsidRPr="00C2611A">
        <w:rPr>
          <w:rFonts w:ascii="Segoe UI" w:hAnsi="Segoe UI" w:cs="Segoe UI"/>
        </w:rPr>
        <w:t xml:space="preserve">Orodnjavanje </w:t>
      </w:r>
      <w:r w:rsidR="00C409E8" w:rsidRPr="00C2611A">
        <w:rPr>
          <w:rFonts w:ascii="Segoe UI" w:hAnsi="Segoe UI" w:cs="Segoe UI"/>
        </w:rPr>
        <w:t>strategije</w:t>
      </w:r>
      <w:bookmarkEnd w:id="114"/>
      <w:r w:rsidRPr="00C2611A">
        <w:rPr>
          <w:rFonts w:ascii="Segoe UI" w:hAnsi="Segoe UI" w:cs="Segoe UI"/>
        </w:rPr>
        <w:t xml:space="preserve"> </w:t>
      </w:r>
    </w:p>
    <w:p w14:paraId="3812CA97" w14:textId="77777777" w:rsidR="00481E8A" w:rsidRPr="00C2611A" w:rsidRDefault="00481E8A" w:rsidP="00481E8A">
      <w:pPr>
        <w:rPr>
          <w:rFonts w:ascii="Segoe UI" w:hAnsi="Segoe UI" w:cs="Segoe UI"/>
        </w:rPr>
      </w:pPr>
    </w:p>
    <w:p w14:paraId="43F2D8CC" w14:textId="77777777" w:rsidR="00182C0C" w:rsidRPr="00C2611A" w:rsidRDefault="00182C0C" w:rsidP="00BB4C90">
      <w:pPr>
        <w:spacing w:line="276" w:lineRule="auto"/>
        <w:jc w:val="both"/>
        <w:rPr>
          <w:rFonts w:ascii="Segoe UI" w:hAnsi="Segoe UI" w:cs="Segoe UI"/>
          <w:lang w:val="sr-Latn-ME"/>
        </w:rPr>
      </w:pPr>
      <w:r w:rsidRPr="00C2611A">
        <w:rPr>
          <w:rFonts w:ascii="Segoe UI" w:hAnsi="Segoe UI" w:cs="Segoe UI"/>
        </w:rPr>
        <w:t xml:space="preserve">Uvažavajući </w:t>
      </w:r>
      <w:hyperlink r:id="rId50" w:history="1">
        <w:r w:rsidRPr="00C2611A">
          <w:rPr>
            <w:rStyle w:val="Hyperlink"/>
            <w:rFonts w:ascii="Segoe UI" w:hAnsi="Segoe UI" w:cs="Segoe UI"/>
          </w:rPr>
          <w:t>Zakon o rodnoj ravnopravnosti</w:t>
        </w:r>
      </w:hyperlink>
      <w:r w:rsidRPr="00C2611A">
        <w:rPr>
          <w:rFonts w:ascii="Segoe UI" w:hAnsi="Segoe UI" w:cs="Segoe UI"/>
        </w:rPr>
        <w:t xml:space="preserve"> </w:t>
      </w:r>
      <w:r w:rsidR="00B306D3" w:rsidRPr="00C2611A">
        <w:rPr>
          <w:rFonts w:ascii="Segoe UI" w:hAnsi="Segoe UI" w:cs="Segoe UI"/>
        </w:rPr>
        <w:t xml:space="preserve"> da se u</w:t>
      </w:r>
      <w:r w:rsidRPr="00C2611A">
        <w:rPr>
          <w:rFonts w:ascii="Segoe UI" w:hAnsi="Segoe UI" w:cs="Segoe UI"/>
        </w:rPr>
        <w:t xml:space="preserve"> fazama planiranja</w:t>
      </w:r>
      <w:r w:rsidR="00B306D3" w:rsidRPr="00C2611A">
        <w:rPr>
          <w:rFonts w:ascii="Segoe UI" w:hAnsi="Segoe UI" w:cs="Segoe UI"/>
        </w:rPr>
        <w:t xml:space="preserve"> primijeni član 3.</w:t>
      </w:r>
      <w:r w:rsidR="005F0457" w:rsidRPr="00C2611A">
        <w:rPr>
          <w:rFonts w:ascii="Segoe UI" w:hAnsi="Segoe UI" w:cs="Segoe UI"/>
        </w:rPr>
        <w:t xml:space="preserve"> </w:t>
      </w:r>
      <w:r w:rsidR="00B306D3" w:rsidRPr="00C2611A">
        <w:rPr>
          <w:rFonts w:ascii="Segoe UI" w:hAnsi="Segoe UI" w:cs="Segoe UI"/>
        </w:rPr>
        <w:t>navedenog zakona</w:t>
      </w:r>
      <w:r w:rsidRPr="00C2611A">
        <w:rPr>
          <w:rFonts w:ascii="Segoe UI" w:hAnsi="Segoe UI" w:cs="Segoe UI"/>
        </w:rPr>
        <w:t xml:space="preserve">, </w:t>
      </w:r>
      <w:r w:rsidR="00B306D3" w:rsidRPr="00C2611A">
        <w:rPr>
          <w:rFonts w:ascii="Segoe UI" w:hAnsi="Segoe UI" w:cs="Segoe UI"/>
        </w:rPr>
        <w:t xml:space="preserve">izvršena je analiza uticaja </w:t>
      </w:r>
      <w:r w:rsidR="00DF3043" w:rsidRPr="00C2611A">
        <w:rPr>
          <w:rFonts w:ascii="Segoe UI" w:hAnsi="Segoe UI" w:cs="Segoe UI"/>
        </w:rPr>
        <w:t>S</w:t>
      </w:r>
      <w:r w:rsidR="00B306D3" w:rsidRPr="00C2611A">
        <w:rPr>
          <w:rFonts w:ascii="Segoe UI" w:hAnsi="Segoe UI" w:cs="Segoe UI"/>
        </w:rPr>
        <w:t xml:space="preserve">trategije </w:t>
      </w:r>
      <w:r w:rsidR="009C09E7" w:rsidRPr="00C2611A">
        <w:rPr>
          <w:rFonts w:ascii="Segoe UI" w:hAnsi="Segoe UI" w:cs="Segoe UI"/>
        </w:rPr>
        <w:t>na polo</w:t>
      </w:r>
      <w:r w:rsidR="00655FEA" w:rsidRPr="00C2611A">
        <w:rPr>
          <w:rFonts w:ascii="Segoe UI" w:hAnsi="Segoe UI" w:cs="Segoe UI"/>
        </w:rPr>
        <w:t>žaj žena i muškaraca</w:t>
      </w:r>
      <w:r w:rsidR="00ED24AF" w:rsidRPr="00C2611A">
        <w:rPr>
          <w:rFonts w:ascii="Segoe UI" w:hAnsi="Segoe UI" w:cs="Segoe UI"/>
        </w:rPr>
        <w:t xml:space="preserve">. </w:t>
      </w:r>
    </w:p>
    <w:p w14:paraId="5673F10F" w14:textId="77777777" w:rsidR="00182C0C" w:rsidRPr="00C2611A" w:rsidRDefault="00655FEA" w:rsidP="00BB4C90">
      <w:pPr>
        <w:spacing w:line="276" w:lineRule="auto"/>
        <w:jc w:val="both"/>
        <w:rPr>
          <w:rFonts w:ascii="Segoe UI" w:hAnsi="Segoe UI" w:cs="Segoe UI"/>
        </w:rPr>
      </w:pPr>
      <w:r w:rsidRPr="00C2611A">
        <w:rPr>
          <w:rFonts w:ascii="Segoe UI" w:hAnsi="Segoe UI" w:cs="Segoe UI"/>
        </w:rPr>
        <w:t>Uvođenje rodnog aspekta u proces planiranja</w:t>
      </w:r>
      <w:r w:rsidR="00B306D3" w:rsidRPr="00C2611A">
        <w:rPr>
          <w:rFonts w:ascii="Segoe UI" w:hAnsi="Segoe UI" w:cs="Segoe UI"/>
        </w:rPr>
        <w:t xml:space="preserve"> zvanične statistike</w:t>
      </w:r>
      <w:r w:rsidRPr="00C2611A">
        <w:rPr>
          <w:rFonts w:ascii="Segoe UI" w:hAnsi="Segoe UI" w:cs="Segoe UI"/>
        </w:rPr>
        <w:t xml:space="preserve"> </w:t>
      </w:r>
      <w:r w:rsidR="00B306D3" w:rsidRPr="00C2611A">
        <w:rPr>
          <w:rFonts w:ascii="Segoe UI" w:hAnsi="Segoe UI" w:cs="Segoe UI"/>
        </w:rPr>
        <w:t xml:space="preserve">doprinosi </w:t>
      </w:r>
      <w:r w:rsidRPr="00C2611A">
        <w:rPr>
          <w:rFonts w:ascii="Segoe UI" w:hAnsi="Segoe UI" w:cs="Segoe UI"/>
        </w:rPr>
        <w:t>transparentnij</w:t>
      </w:r>
      <w:r w:rsidR="009C4057" w:rsidRPr="00C2611A">
        <w:rPr>
          <w:rFonts w:ascii="Segoe UI" w:hAnsi="Segoe UI" w:cs="Segoe UI"/>
        </w:rPr>
        <w:t>e</w:t>
      </w:r>
      <w:r w:rsidRPr="00C2611A">
        <w:rPr>
          <w:rFonts w:ascii="Segoe UI" w:hAnsi="Segoe UI" w:cs="Segoe UI"/>
        </w:rPr>
        <w:t xml:space="preserve">m i efikasnijem korišćenju resursa, jačanju odgovornosti, promovisanju i poboljšanju mjerljivosti i efikasnosti politika i unapređenju rodne ravnopravnosti. </w:t>
      </w:r>
    </w:p>
    <w:p w14:paraId="38F3BC51" w14:textId="77777777" w:rsidR="005932B9" w:rsidRPr="00C2611A" w:rsidRDefault="00655FEA" w:rsidP="00BB4C90">
      <w:pPr>
        <w:spacing w:line="276" w:lineRule="auto"/>
        <w:jc w:val="both"/>
        <w:rPr>
          <w:rFonts w:ascii="Segoe UI" w:hAnsi="Segoe UI" w:cs="Segoe UI"/>
        </w:rPr>
      </w:pPr>
      <w:r w:rsidRPr="00C2611A">
        <w:rPr>
          <w:rFonts w:ascii="Segoe UI" w:hAnsi="Segoe UI" w:cs="Segoe UI"/>
        </w:rPr>
        <w:t xml:space="preserve">Da bi javne politike počivale na stvarnom stanju i adekvatnim procjenama stanja i položaja žena i muškaraca u Crnoj Gori, jedan od najvažnijih instrumenata je rodna statistika i rodno odgovorno budžetiranje. </w:t>
      </w:r>
      <w:r w:rsidR="00B306D3" w:rsidRPr="00C2611A">
        <w:rPr>
          <w:rFonts w:ascii="Segoe UI" w:hAnsi="Segoe UI" w:cs="Segoe UI"/>
        </w:rPr>
        <w:t>Tokom</w:t>
      </w:r>
      <w:r w:rsidR="001365F9" w:rsidRPr="00C2611A">
        <w:rPr>
          <w:rFonts w:ascii="Segoe UI" w:hAnsi="Segoe UI" w:cs="Segoe UI"/>
        </w:rPr>
        <w:t xml:space="preserve"> izrade Strategije </w:t>
      </w:r>
      <w:r w:rsidR="00B306D3" w:rsidRPr="00C2611A">
        <w:rPr>
          <w:rFonts w:ascii="Segoe UI" w:hAnsi="Segoe UI" w:cs="Segoe UI"/>
        </w:rPr>
        <w:t xml:space="preserve">vođeno je </w:t>
      </w:r>
      <w:r w:rsidR="00D51974" w:rsidRPr="00C2611A">
        <w:rPr>
          <w:rFonts w:ascii="Segoe UI" w:hAnsi="Segoe UI" w:cs="Segoe UI"/>
        </w:rPr>
        <w:t>računa o rodnoj perspektivi u</w:t>
      </w:r>
      <w:r w:rsidR="009A6088" w:rsidRPr="00C2611A">
        <w:rPr>
          <w:rFonts w:ascii="Segoe UI" w:hAnsi="Segoe UI" w:cs="Segoe UI"/>
        </w:rPr>
        <w:t xml:space="preserve"> </w:t>
      </w:r>
      <w:r w:rsidR="00D51974" w:rsidRPr="00C2611A">
        <w:rPr>
          <w:rFonts w:ascii="Segoe UI" w:hAnsi="Segoe UI" w:cs="Segoe UI"/>
        </w:rPr>
        <w:t xml:space="preserve">odnosu na tematiku kojom se </w:t>
      </w:r>
      <w:r w:rsidRPr="00C2611A">
        <w:rPr>
          <w:rFonts w:ascii="Segoe UI" w:hAnsi="Segoe UI" w:cs="Segoe UI"/>
        </w:rPr>
        <w:t>zvanična statistika</w:t>
      </w:r>
      <w:r w:rsidR="00D51974" w:rsidRPr="00C2611A">
        <w:rPr>
          <w:rFonts w:ascii="Segoe UI" w:hAnsi="Segoe UI" w:cs="Segoe UI"/>
        </w:rPr>
        <w:t xml:space="preserve"> bavi.</w:t>
      </w:r>
      <w:r w:rsidR="00387353" w:rsidRPr="00C2611A">
        <w:rPr>
          <w:rFonts w:ascii="Segoe UI" w:hAnsi="Segoe UI" w:cs="Segoe UI"/>
        </w:rPr>
        <w:t xml:space="preserve"> Prilikom analize stanja, radna grupa je posebno diskutovala o rodnim dimenzijama uočenih problema, imajući u vidu i žensku i mušku perspektivu.</w:t>
      </w:r>
      <w:r w:rsidR="005932B9" w:rsidRPr="00C2611A">
        <w:rPr>
          <w:rFonts w:ascii="Segoe UI" w:hAnsi="Segoe UI" w:cs="Segoe UI"/>
        </w:rPr>
        <w:t xml:space="preserve"> </w:t>
      </w:r>
    </w:p>
    <w:p w14:paraId="798C5088" w14:textId="77777777" w:rsidR="00894C29" w:rsidRPr="00C2611A" w:rsidRDefault="00EA696A" w:rsidP="00BB4C90">
      <w:pPr>
        <w:spacing w:line="276" w:lineRule="auto"/>
        <w:jc w:val="both"/>
        <w:rPr>
          <w:rFonts w:ascii="Segoe UI" w:hAnsi="Segoe UI" w:cs="Segoe UI"/>
        </w:rPr>
      </w:pPr>
      <w:r w:rsidRPr="00C2611A">
        <w:rPr>
          <w:rFonts w:ascii="Segoe UI" w:hAnsi="Segoe UI" w:cs="Segoe UI"/>
        </w:rPr>
        <w:t>Strategija</w:t>
      </w:r>
      <w:r w:rsidR="00D96D70" w:rsidRPr="00C2611A">
        <w:rPr>
          <w:rFonts w:ascii="Segoe UI" w:hAnsi="Segoe UI" w:cs="Segoe UI"/>
        </w:rPr>
        <w:t xml:space="preserve"> </w:t>
      </w:r>
      <w:r w:rsidR="00C53413" w:rsidRPr="00C2611A">
        <w:rPr>
          <w:rFonts w:ascii="Segoe UI" w:hAnsi="Segoe UI" w:cs="Segoe UI"/>
        </w:rPr>
        <w:t>sadrži dimenziju orodnjavanja, konkretno kroz aktivnosti u cilju veće dostupnosti rodne stati</w:t>
      </w:r>
      <w:r w:rsidR="00F9342A" w:rsidRPr="00C2611A">
        <w:rPr>
          <w:rFonts w:ascii="Segoe UI" w:hAnsi="Segoe UI" w:cs="Segoe UI"/>
        </w:rPr>
        <w:t>s</w:t>
      </w:r>
      <w:r w:rsidR="00C53413" w:rsidRPr="00C2611A">
        <w:rPr>
          <w:rFonts w:ascii="Segoe UI" w:hAnsi="Segoe UI" w:cs="Segoe UI"/>
        </w:rPr>
        <w:t xml:space="preserve">tike. </w:t>
      </w:r>
      <w:r w:rsidR="00F9342A" w:rsidRPr="00C2611A">
        <w:rPr>
          <w:rFonts w:ascii="Segoe UI" w:hAnsi="Segoe UI" w:cs="Segoe UI"/>
        </w:rPr>
        <w:t>U</w:t>
      </w:r>
      <w:r w:rsidR="00655FEA" w:rsidRPr="00C2611A">
        <w:rPr>
          <w:rFonts w:ascii="Segoe UI" w:hAnsi="Segoe UI" w:cs="Segoe UI"/>
        </w:rPr>
        <w:t xml:space="preserve"> cilju toga, </w:t>
      </w:r>
      <w:r w:rsidR="008E6A23" w:rsidRPr="00C2611A">
        <w:rPr>
          <w:rFonts w:ascii="Segoe UI" w:hAnsi="Segoe UI" w:cs="Segoe UI"/>
        </w:rPr>
        <w:t xml:space="preserve">u </w:t>
      </w:r>
      <w:r w:rsidR="00655FEA" w:rsidRPr="00C2611A">
        <w:rPr>
          <w:rFonts w:ascii="Segoe UI" w:hAnsi="Segoe UI" w:cs="Segoe UI"/>
        </w:rPr>
        <w:t>skladu</w:t>
      </w:r>
      <w:r w:rsidR="00F9342A" w:rsidRPr="00C2611A">
        <w:rPr>
          <w:rFonts w:ascii="Segoe UI" w:hAnsi="Segoe UI" w:cs="Segoe UI"/>
        </w:rPr>
        <w:t xml:space="preserve"> sa strategijom pripre</w:t>
      </w:r>
      <w:r w:rsidR="00655FEA" w:rsidRPr="00C2611A">
        <w:rPr>
          <w:rFonts w:ascii="Segoe UI" w:hAnsi="Segoe UI" w:cs="Segoe UI"/>
        </w:rPr>
        <w:t>mi</w:t>
      </w:r>
      <w:r w:rsidR="00F9342A" w:rsidRPr="00C2611A">
        <w:rPr>
          <w:rFonts w:ascii="Segoe UI" w:hAnsi="Segoe UI" w:cs="Segoe UI"/>
        </w:rPr>
        <w:t xml:space="preserve">će se </w:t>
      </w:r>
      <w:r w:rsidR="00655FEA" w:rsidRPr="00C2611A">
        <w:rPr>
          <w:rFonts w:ascii="Segoe UI" w:hAnsi="Segoe UI" w:cs="Segoe UI"/>
        </w:rPr>
        <w:t xml:space="preserve">i petogodišnji </w:t>
      </w:r>
      <w:r w:rsidR="00F9342A" w:rsidRPr="00C2611A">
        <w:rPr>
          <w:rFonts w:ascii="Segoe UI" w:hAnsi="Segoe UI" w:cs="Segoe UI"/>
        </w:rPr>
        <w:t xml:space="preserve">Program zvanične statistike za period 2024-2028. </w:t>
      </w:r>
      <w:r w:rsidR="00655FEA" w:rsidRPr="00C2611A">
        <w:rPr>
          <w:rFonts w:ascii="Segoe UI" w:hAnsi="Segoe UI" w:cs="Segoe UI"/>
        </w:rPr>
        <w:t>godin</w:t>
      </w:r>
      <w:r w:rsidR="00A05A38" w:rsidRPr="00C2611A">
        <w:rPr>
          <w:rFonts w:ascii="Segoe UI" w:hAnsi="Segoe UI" w:cs="Segoe UI"/>
        </w:rPr>
        <w:t>e</w:t>
      </w:r>
      <w:r w:rsidR="00655FEA" w:rsidRPr="00C2611A">
        <w:rPr>
          <w:rFonts w:ascii="Segoe UI" w:hAnsi="Segoe UI" w:cs="Segoe UI"/>
        </w:rPr>
        <w:t>, koji</w:t>
      </w:r>
      <w:r w:rsidR="00F9342A" w:rsidRPr="00C2611A">
        <w:rPr>
          <w:rFonts w:ascii="Segoe UI" w:hAnsi="Segoe UI" w:cs="Segoe UI"/>
        </w:rPr>
        <w:t xml:space="preserve"> će se </w:t>
      </w:r>
      <w:r w:rsidR="00655FEA" w:rsidRPr="00C2611A">
        <w:rPr>
          <w:rFonts w:ascii="Segoe UI" w:hAnsi="Segoe UI" w:cs="Segoe UI"/>
        </w:rPr>
        <w:t xml:space="preserve">detaljno razrađivati </w:t>
      </w:r>
      <w:r w:rsidR="00F9342A" w:rsidRPr="00C2611A">
        <w:rPr>
          <w:rFonts w:ascii="Segoe UI" w:hAnsi="Segoe UI" w:cs="Segoe UI"/>
        </w:rPr>
        <w:t xml:space="preserve">na godišnjem nivou </w:t>
      </w:r>
      <w:r w:rsidR="00076861" w:rsidRPr="00C2611A">
        <w:rPr>
          <w:rFonts w:ascii="Segoe UI" w:hAnsi="Segoe UI" w:cs="Segoe UI"/>
        </w:rPr>
        <w:t>kroz</w:t>
      </w:r>
      <w:r w:rsidR="00F9342A" w:rsidRPr="00C2611A">
        <w:rPr>
          <w:rFonts w:ascii="Segoe UI" w:hAnsi="Segoe UI" w:cs="Segoe UI"/>
        </w:rPr>
        <w:t xml:space="preserve"> Godišnji plan zvanične statistike</w:t>
      </w:r>
      <w:r w:rsidR="00076861" w:rsidRPr="00C2611A">
        <w:rPr>
          <w:rFonts w:ascii="Segoe UI" w:hAnsi="Segoe UI" w:cs="Segoe UI"/>
        </w:rPr>
        <w:t xml:space="preserve">, </w:t>
      </w:r>
      <w:r w:rsidR="009C5C08" w:rsidRPr="00C2611A">
        <w:rPr>
          <w:rFonts w:ascii="Segoe UI" w:hAnsi="Segoe UI" w:cs="Segoe UI"/>
        </w:rPr>
        <w:t>a</w:t>
      </w:r>
      <w:r w:rsidR="00076861" w:rsidRPr="00C2611A">
        <w:rPr>
          <w:rFonts w:ascii="Segoe UI" w:hAnsi="Segoe UI" w:cs="Segoe UI"/>
        </w:rPr>
        <w:t xml:space="preserve"> sadrža</w:t>
      </w:r>
      <w:r w:rsidR="009C5C08" w:rsidRPr="00C2611A">
        <w:rPr>
          <w:rFonts w:ascii="Segoe UI" w:hAnsi="Segoe UI" w:cs="Segoe UI"/>
        </w:rPr>
        <w:t>će</w:t>
      </w:r>
      <w:r w:rsidR="00076861" w:rsidRPr="00C2611A">
        <w:rPr>
          <w:rFonts w:ascii="Segoe UI" w:hAnsi="Segoe UI" w:cs="Segoe UI"/>
        </w:rPr>
        <w:t xml:space="preserve"> statistička istraživanja</w:t>
      </w:r>
      <w:r w:rsidR="00A05A38" w:rsidRPr="00C2611A">
        <w:rPr>
          <w:rFonts w:ascii="Segoe UI" w:hAnsi="Segoe UI" w:cs="Segoe UI"/>
        </w:rPr>
        <w:t>,</w:t>
      </w:r>
      <w:r w:rsidR="00076861" w:rsidRPr="00C2611A">
        <w:rPr>
          <w:rFonts w:ascii="Segoe UI" w:hAnsi="Segoe UI" w:cs="Segoe UI"/>
        </w:rPr>
        <w:t xml:space="preserve"> koja će doprin</w:t>
      </w:r>
      <w:r w:rsidR="009C5C08" w:rsidRPr="00C2611A">
        <w:rPr>
          <w:rFonts w:ascii="Segoe UI" w:hAnsi="Segoe UI" w:cs="Segoe UI"/>
        </w:rPr>
        <w:t>i</w:t>
      </w:r>
      <w:r w:rsidR="00076861" w:rsidRPr="00C2611A">
        <w:rPr>
          <w:rFonts w:ascii="Segoe UI" w:hAnsi="Segoe UI" w:cs="Segoe UI"/>
        </w:rPr>
        <w:t>jeti unapređenju rodne stati</w:t>
      </w:r>
      <w:r w:rsidR="00D07F30" w:rsidRPr="00C2611A">
        <w:rPr>
          <w:rFonts w:ascii="Segoe UI" w:hAnsi="Segoe UI" w:cs="Segoe UI"/>
        </w:rPr>
        <w:t>s</w:t>
      </w:r>
      <w:r w:rsidR="00076861" w:rsidRPr="00C2611A">
        <w:rPr>
          <w:rFonts w:ascii="Segoe UI" w:hAnsi="Segoe UI" w:cs="Segoe UI"/>
        </w:rPr>
        <w:t>tike.</w:t>
      </w:r>
      <w:r w:rsidR="00F9342A" w:rsidRPr="00C2611A">
        <w:rPr>
          <w:rFonts w:ascii="Segoe UI" w:hAnsi="Segoe UI" w:cs="Segoe UI"/>
        </w:rPr>
        <w:t xml:space="preserve"> Tako će, </w:t>
      </w:r>
      <w:r w:rsidR="00C53413" w:rsidRPr="00C2611A">
        <w:rPr>
          <w:rFonts w:ascii="Segoe UI" w:hAnsi="Segoe UI" w:cs="Segoe UI"/>
        </w:rPr>
        <w:t xml:space="preserve">Uprava za statistiku nastaviti sa proizvodnjom rodne </w:t>
      </w:r>
      <w:r w:rsidR="00F9342A" w:rsidRPr="00C2611A">
        <w:rPr>
          <w:rFonts w:ascii="Segoe UI" w:hAnsi="Segoe UI" w:cs="Segoe UI"/>
        </w:rPr>
        <w:t>statistike</w:t>
      </w:r>
      <w:r w:rsidR="00B275AD" w:rsidRPr="00C2611A">
        <w:rPr>
          <w:rFonts w:ascii="Segoe UI" w:hAnsi="Segoe UI" w:cs="Segoe UI"/>
        </w:rPr>
        <w:t>,</w:t>
      </w:r>
      <w:r w:rsidR="00F9342A" w:rsidRPr="00C2611A">
        <w:rPr>
          <w:rFonts w:ascii="Segoe UI" w:hAnsi="Segoe UI" w:cs="Segoe UI"/>
        </w:rPr>
        <w:t xml:space="preserve"> kako bi se </w:t>
      </w:r>
      <w:r w:rsidR="00D96D70" w:rsidRPr="00C2611A">
        <w:rPr>
          <w:rFonts w:ascii="Segoe UI" w:hAnsi="Segoe UI" w:cs="Segoe UI"/>
        </w:rPr>
        <w:t xml:space="preserve">njihovom </w:t>
      </w:r>
      <w:r w:rsidR="005B23E0" w:rsidRPr="00C2611A">
        <w:rPr>
          <w:rFonts w:ascii="Segoe UI" w:hAnsi="Segoe UI" w:cs="Segoe UI"/>
        </w:rPr>
        <w:t>realizacijom smanjio</w:t>
      </w:r>
      <w:r w:rsidR="006917CA" w:rsidRPr="00C2611A">
        <w:rPr>
          <w:rFonts w:ascii="Segoe UI" w:hAnsi="Segoe UI" w:cs="Segoe UI"/>
        </w:rPr>
        <w:t xml:space="preserve"> rodni jaz i unaprije</w:t>
      </w:r>
      <w:r w:rsidR="00D96D70" w:rsidRPr="00C2611A">
        <w:rPr>
          <w:rFonts w:ascii="Segoe UI" w:hAnsi="Segoe UI" w:cs="Segoe UI"/>
        </w:rPr>
        <w:t>dila rodn</w:t>
      </w:r>
      <w:r w:rsidR="00F9342A" w:rsidRPr="00C2611A">
        <w:rPr>
          <w:rFonts w:ascii="Segoe UI" w:hAnsi="Segoe UI" w:cs="Segoe UI"/>
        </w:rPr>
        <w:t>a</w:t>
      </w:r>
      <w:r w:rsidR="00D96D70" w:rsidRPr="00C2611A">
        <w:rPr>
          <w:rFonts w:ascii="Segoe UI" w:hAnsi="Segoe UI" w:cs="Segoe UI"/>
        </w:rPr>
        <w:t xml:space="preserve"> ravnopravnost.</w:t>
      </w:r>
      <w:r w:rsidR="00894C29" w:rsidRPr="00C2611A">
        <w:rPr>
          <w:rFonts w:ascii="Segoe UI" w:hAnsi="Segoe UI" w:cs="Segoe UI"/>
        </w:rPr>
        <w:t xml:space="preserve"> </w:t>
      </w:r>
    </w:p>
    <w:p w14:paraId="16FA5AD5" w14:textId="77777777" w:rsidR="00F9342A" w:rsidRPr="00C2611A" w:rsidRDefault="00894C29" w:rsidP="00894C29">
      <w:pPr>
        <w:spacing w:line="276" w:lineRule="auto"/>
        <w:jc w:val="both"/>
        <w:rPr>
          <w:rFonts w:ascii="Segoe UI" w:hAnsi="Segoe UI" w:cs="Segoe UI"/>
        </w:rPr>
      </w:pPr>
      <w:r w:rsidRPr="00C2611A">
        <w:rPr>
          <w:rFonts w:ascii="Segoe UI" w:hAnsi="Segoe UI" w:cs="Segoe UI"/>
        </w:rPr>
        <w:t xml:space="preserve">Uprava za statistiku je u januaru 2020. godine objavila </w:t>
      </w:r>
      <w:hyperlink r:id="rId51" w:history="1">
        <w:r w:rsidRPr="00C2611A">
          <w:rPr>
            <w:rStyle w:val="Hyperlink"/>
            <w:rFonts w:ascii="Segoe UI" w:hAnsi="Segoe UI" w:cs="Segoe UI"/>
          </w:rPr>
          <w:t>Indeks rodne ravnopravnosti</w:t>
        </w:r>
      </w:hyperlink>
      <w:r w:rsidR="00FA515E" w:rsidRPr="00C2611A">
        <w:rPr>
          <w:rStyle w:val="Hyperlink"/>
          <w:rFonts w:ascii="Segoe UI" w:hAnsi="Segoe UI" w:cs="Segoe UI"/>
        </w:rPr>
        <w:t>,</w:t>
      </w:r>
      <w:r w:rsidRPr="00C2611A">
        <w:rPr>
          <w:rFonts w:ascii="Segoe UI" w:hAnsi="Segoe UI" w:cs="Segoe UI"/>
        </w:rPr>
        <w:t xml:space="preserve"> </w:t>
      </w:r>
      <w:r w:rsidR="005E4CD0" w:rsidRPr="00C2611A">
        <w:rPr>
          <w:rFonts w:ascii="Segoe UI" w:hAnsi="Segoe UI" w:cs="Segoe UI"/>
        </w:rPr>
        <w:t xml:space="preserve">koji </w:t>
      </w:r>
      <w:r w:rsidRPr="00C2611A">
        <w:rPr>
          <w:rFonts w:ascii="Segoe UI" w:hAnsi="Segoe UI" w:cs="Segoe UI"/>
        </w:rPr>
        <w:t xml:space="preserve">mjeri rodnu ravnopravnost u državama članicama Evropske unije kroz šest domena: rad, novac, znanje, vrijeme, moć i zdravlje. </w:t>
      </w:r>
    </w:p>
    <w:p w14:paraId="1D7B66BC" w14:textId="77777777" w:rsidR="00E50095" w:rsidRPr="00C2611A" w:rsidRDefault="00F9342A" w:rsidP="00820FCB">
      <w:pPr>
        <w:spacing w:after="80" w:line="276" w:lineRule="auto"/>
        <w:jc w:val="both"/>
        <w:rPr>
          <w:rFonts w:ascii="Segoe UI" w:hAnsi="Segoe UI" w:cs="Segoe UI"/>
        </w:rPr>
      </w:pPr>
      <w:r w:rsidRPr="00C2611A">
        <w:rPr>
          <w:rFonts w:ascii="Segoe UI" w:hAnsi="Segoe UI" w:cs="Segoe UI"/>
        </w:rPr>
        <w:t>Takođe, Ministarstvo ljudsk</w:t>
      </w:r>
      <w:r w:rsidR="001C3877">
        <w:rPr>
          <w:rFonts w:ascii="Segoe UI" w:hAnsi="Segoe UI" w:cs="Segoe UI"/>
        </w:rPr>
        <w:t>ih</w:t>
      </w:r>
      <w:r w:rsidRPr="00C2611A">
        <w:rPr>
          <w:rFonts w:ascii="Segoe UI" w:hAnsi="Segoe UI" w:cs="Segoe UI"/>
        </w:rPr>
        <w:t xml:space="preserve"> i manjinsk</w:t>
      </w:r>
      <w:r w:rsidR="001C3877">
        <w:rPr>
          <w:rFonts w:ascii="Segoe UI" w:hAnsi="Segoe UI" w:cs="Segoe UI"/>
        </w:rPr>
        <w:t>ih</w:t>
      </w:r>
      <w:r w:rsidRPr="00C2611A">
        <w:rPr>
          <w:rFonts w:ascii="Segoe UI" w:hAnsi="Segoe UI" w:cs="Segoe UI"/>
        </w:rPr>
        <w:t xml:space="preserve"> prava i Uprava za statistiku počev</w:t>
      </w:r>
      <w:r w:rsidR="001C3877">
        <w:rPr>
          <w:rFonts w:ascii="Segoe UI" w:hAnsi="Segoe UI" w:cs="Segoe UI"/>
        </w:rPr>
        <w:t>ši</w:t>
      </w:r>
      <w:r w:rsidRPr="00C2611A">
        <w:rPr>
          <w:rFonts w:ascii="Segoe UI" w:hAnsi="Segoe UI" w:cs="Segoe UI"/>
        </w:rPr>
        <w:t xml:space="preserve"> od 2006. godine objavljuju publikaciju </w:t>
      </w:r>
      <w:hyperlink r:id="rId52" w:history="1">
        <w:r w:rsidRPr="00C2611A">
          <w:rPr>
            <w:rStyle w:val="Hyperlink"/>
            <w:rFonts w:ascii="Segoe UI" w:hAnsi="Segoe UI" w:cs="Segoe UI"/>
          </w:rPr>
          <w:t>“Žene i muškarci u Crnoj Gori”</w:t>
        </w:r>
      </w:hyperlink>
      <w:r w:rsidR="0039432B" w:rsidRPr="00C2611A">
        <w:rPr>
          <w:rStyle w:val="Hyperlink"/>
          <w:rFonts w:ascii="Segoe UI" w:hAnsi="Segoe UI" w:cs="Segoe UI"/>
        </w:rPr>
        <w:t>,</w:t>
      </w:r>
      <w:r w:rsidRPr="00C2611A">
        <w:rPr>
          <w:rFonts w:ascii="Segoe UI" w:hAnsi="Segoe UI" w:cs="Segoe UI"/>
        </w:rPr>
        <w:t xml:space="preserve"> svake druge godine. Publikacija se sastoji od tabela i grafikona bez dodatnih statističkih i socioloških analiza i može poslužiti kao izvor informacija korisnicima podataka</w:t>
      </w:r>
      <w:r w:rsidR="00A05A38" w:rsidRPr="00C2611A">
        <w:rPr>
          <w:rFonts w:ascii="Segoe UI" w:hAnsi="Segoe UI" w:cs="Segoe UI"/>
        </w:rPr>
        <w:t>,</w:t>
      </w:r>
      <w:r w:rsidRPr="00C2611A">
        <w:rPr>
          <w:rFonts w:ascii="Segoe UI" w:hAnsi="Segoe UI" w:cs="Segoe UI"/>
        </w:rPr>
        <w:t xml:space="preserve"> koji su zainteresovani za položaj žena i muškaraca, kao i za </w:t>
      </w:r>
      <w:r w:rsidRPr="00C2611A">
        <w:rPr>
          <w:rFonts w:ascii="Segoe UI" w:hAnsi="Segoe UI" w:cs="Segoe UI"/>
        </w:rPr>
        <w:lastRenderedPageBreak/>
        <w:t>jednakost polova u Crnoj Gori. Podaci koji su prikazani u ovoj publikaciji odnose se na sljedeće oblasti: stanovništvo, zdravlje, obrazovanje, pravosuđe, zaposlenost i penzioner</w:t>
      </w:r>
      <w:r w:rsidR="00576D06" w:rsidRPr="00C2611A">
        <w:rPr>
          <w:rFonts w:ascii="Segoe UI" w:hAnsi="Segoe UI" w:cs="Segoe UI"/>
        </w:rPr>
        <w:t>e</w:t>
      </w:r>
      <w:r w:rsidRPr="00C2611A">
        <w:rPr>
          <w:rFonts w:ascii="Segoe UI" w:hAnsi="Segoe UI" w:cs="Segoe UI"/>
        </w:rPr>
        <w:t>, politik</w:t>
      </w:r>
      <w:r w:rsidR="00576D06" w:rsidRPr="00C2611A">
        <w:rPr>
          <w:rFonts w:ascii="Segoe UI" w:hAnsi="Segoe UI" w:cs="Segoe UI"/>
        </w:rPr>
        <w:t>u</w:t>
      </w:r>
      <w:r w:rsidRPr="00C2611A">
        <w:rPr>
          <w:rFonts w:ascii="Segoe UI" w:hAnsi="Segoe UI" w:cs="Segoe UI"/>
        </w:rPr>
        <w:t xml:space="preserve"> i nasilje u porodici. </w:t>
      </w:r>
    </w:p>
    <w:p w14:paraId="22210D78" w14:textId="77777777" w:rsidR="00157E4C" w:rsidRPr="00C2611A" w:rsidRDefault="00157E4C" w:rsidP="00820FCB">
      <w:pPr>
        <w:spacing w:after="80" w:line="276" w:lineRule="auto"/>
        <w:jc w:val="both"/>
        <w:rPr>
          <w:rFonts w:ascii="Segoe UI" w:hAnsi="Segoe UI" w:cs="Segoe UI"/>
        </w:rPr>
      </w:pPr>
      <w:r w:rsidRPr="00C2611A">
        <w:rPr>
          <w:rFonts w:ascii="Segoe UI" w:hAnsi="Segoe UI" w:cs="Segoe UI"/>
        </w:rPr>
        <w:t xml:space="preserve">Tokom 2021. godine Uprava za statistiku je sprovela </w:t>
      </w:r>
      <w:r w:rsidRPr="00C2611A">
        <w:rPr>
          <w:rFonts w:ascii="Segoe UI" w:hAnsi="Segoe UI" w:cs="Segoe UI"/>
          <w:i/>
        </w:rPr>
        <w:t>“Istraživanje o uslovima</w:t>
      </w:r>
      <w:r w:rsidR="00A929D2" w:rsidRPr="00C2611A">
        <w:rPr>
          <w:rFonts w:ascii="Segoe UI" w:hAnsi="Segoe UI" w:cs="Segoe UI"/>
          <w:i/>
        </w:rPr>
        <w:t xml:space="preserve"> života i</w:t>
      </w:r>
      <w:r w:rsidRPr="00C2611A">
        <w:rPr>
          <w:rFonts w:ascii="Segoe UI" w:hAnsi="Segoe UI" w:cs="Segoe UI"/>
          <w:i/>
        </w:rPr>
        <w:t xml:space="preserve"> bezbjednosti </w:t>
      </w:r>
      <w:proofErr w:type="gramStart"/>
      <w:r w:rsidR="001C3877" w:rsidRPr="00C2611A">
        <w:rPr>
          <w:rFonts w:ascii="Segoe UI" w:hAnsi="Segoe UI" w:cs="Segoe UI"/>
          <w:i/>
        </w:rPr>
        <w:t>žena“</w:t>
      </w:r>
      <w:proofErr w:type="gramEnd"/>
      <w:r w:rsidR="00A05A38" w:rsidRPr="00C2611A">
        <w:rPr>
          <w:rFonts w:ascii="Segoe UI" w:hAnsi="Segoe UI" w:cs="Segoe UI"/>
        </w:rPr>
        <w:t>,</w:t>
      </w:r>
      <w:r w:rsidR="0077491C" w:rsidRPr="00C2611A">
        <w:rPr>
          <w:rFonts w:ascii="Segoe UI" w:hAnsi="Segoe UI" w:cs="Segoe UI"/>
          <w:i/>
        </w:rPr>
        <w:t xml:space="preserve"> </w:t>
      </w:r>
      <w:r w:rsidR="0077491C" w:rsidRPr="00C2611A">
        <w:rPr>
          <w:rFonts w:ascii="Segoe UI" w:hAnsi="Segoe UI" w:cs="Segoe UI"/>
        </w:rPr>
        <w:t>kojim</w:t>
      </w:r>
      <w:r w:rsidRPr="00C2611A">
        <w:rPr>
          <w:rFonts w:ascii="Segoe UI" w:hAnsi="Segoe UI" w:cs="Segoe UI"/>
        </w:rPr>
        <w:t xml:space="preserve"> su proizvedeni podaci, prema </w:t>
      </w:r>
      <w:r w:rsidR="0077491C" w:rsidRPr="00C2611A">
        <w:rPr>
          <w:rFonts w:ascii="Segoe UI" w:hAnsi="Segoe UI" w:cs="Segoe UI"/>
        </w:rPr>
        <w:t>metodologiji EUROSTAT</w:t>
      </w:r>
      <w:r w:rsidRPr="00C2611A">
        <w:rPr>
          <w:rFonts w:ascii="Segoe UI" w:hAnsi="Segoe UI" w:cs="Segoe UI"/>
        </w:rPr>
        <w:t xml:space="preserve">-a o rodno zasnovanom nasilju. </w:t>
      </w:r>
    </w:p>
    <w:p w14:paraId="690E7FE5" w14:textId="77777777" w:rsidR="00E13B2C" w:rsidRPr="00C2611A" w:rsidRDefault="00157E4C" w:rsidP="00820FCB">
      <w:pPr>
        <w:spacing w:after="360" w:line="276" w:lineRule="auto"/>
        <w:jc w:val="both"/>
        <w:rPr>
          <w:rFonts w:ascii="Segoe UI" w:hAnsi="Segoe UI" w:cs="Segoe UI"/>
        </w:rPr>
      </w:pPr>
      <w:r w:rsidRPr="00C2611A">
        <w:rPr>
          <w:rFonts w:ascii="Segoe UI" w:hAnsi="Segoe UI" w:cs="Segoe UI"/>
        </w:rPr>
        <w:t>Uprava za statistiku u najvećoj mjeri koristi r</w:t>
      </w:r>
      <w:r w:rsidR="00CD7A11" w:rsidRPr="00C2611A">
        <w:rPr>
          <w:rFonts w:ascii="Segoe UI" w:hAnsi="Segoe UI" w:cs="Segoe UI"/>
        </w:rPr>
        <w:t>odno senzitivan jezik u svojim s</w:t>
      </w:r>
      <w:r w:rsidRPr="00C2611A">
        <w:rPr>
          <w:rFonts w:ascii="Segoe UI" w:hAnsi="Segoe UI" w:cs="Segoe UI"/>
        </w:rPr>
        <w:t xml:space="preserve">aopštenjima </w:t>
      </w:r>
      <w:r w:rsidR="00087DD0" w:rsidRPr="00C2611A">
        <w:rPr>
          <w:rFonts w:ascii="Segoe UI" w:hAnsi="Segoe UI" w:cs="Segoe UI"/>
        </w:rPr>
        <w:t>i</w:t>
      </w:r>
      <w:r w:rsidRPr="00C2611A">
        <w:rPr>
          <w:rFonts w:ascii="Segoe UI" w:hAnsi="Segoe UI" w:cs="Segoe UI"/>
        </w:rPr>
        <w:t xml:space="preserve"> strategijom se predviđa unapređenje primjene istog. </w:t>
      </w:r>
    </w:p>
    <w:p w14:paraId="6C4D6315" w14:textId="77777777" w:rsidR="003D0324" w:rsidRPr="00C2611A" w:rsidRDefault="003D0324" w:rsidP="001C3877">
      <w:pPr>
        <w:pStyle w:val="Heading2"/>
        <w:numPr>
          <w:ilvl w:val="0"/>
          <w:numId w:val="13"/>
        </w:numPr>
        <w:spacing w:line="276" w:lineRule="auto"/>
        <w:rPr>
          <w:rFonts w:ascii="Segoe UI" w:hAnsi="Segoe UI" w:cs="Segoe UI"/>
        </w:rPr>
      </w:pPr>
      <w:bookmarkStart w:id="115" w:name="_Toc140042365"/>
      <w:r w:rsidRPr="00C2611A">
        <w:rPr>
          <w:rFonts w:ascii="Segoe UI" w:hAnsi="Segoe UI" w:cs="Segoe UI"/>
        </w:rPr>
        <w:t>Strateška analiza uticaja na životnu sredinu u fazi definisanja ciljeva</w:t>
      </w:r>
      <w:bookmarkEnd w:id="115"/>
    </w:p>
    <w:p w14:paraId="6FDF163C" w14:textId="77777777" w:rsidR="001D2E2C" w:rsidRPr="00C2611A" w:rsidRDefault="005B2071" w:rsidP="00820FCB">
      <w:pPr>
        <w:spacing w:before="240" w:after="80" w:line="276" w:lineRule="auto"/>
        <w:jc w:val="both"/>
        <w:rPr>
          <w:rFonts w:ascii="Segoe UI" w:hAnsi="Segoe UI" w:cs="Segoe UI"/>
        </w:rPr>
      </w:pPr>
      <w:r w:rsidRPr="00C2611A">
        <w:rPr>
          <w:rFonts w:ascii="Segoe UI" w:hAnsi="Segoe UI" w:cs="Segoe UI"/>
        </w:rPr>
        <w:t>Strategija uključuje uticaj na životnu sredinu, kroz strateške ciljeve</w:t>
      </w:r>
      <w:r w:rsidR="00467120" w:rsidRPr="00C2611A">
        <w:rPr>
          <w:rFonts w:ascii="Segoe UI" w:hAnsi="Segoe UI" w:cs="Segoe UI"/>
        </w:rPr>
        <w:t>,</w:t>
      </w:r>
      <w:r w:rsidRPr="00C2611A">
        <w:rPr>
          <w:rFonts w:ascii="Segoe UI" w:hAnsi="Segoe UI" w:cs="Segoe UI"/>
        </w:rPr>
        <w:t xml:space="preserve"> koji uključuju </w:t>
      </w:r>
      <w:r w:rsidR="005628F4" w:rsidRPr="00C2611A">
        <w:rPr>
          <w:rFonts w:ascii="Segoe UI" w:hAnsi="Segoe UI" w:cs="Segoe UI"/>
        </w:rPr>
        <w:t>proizvodnj</w:t>
      </w:r>
      <w:r w:rsidR="004B0CC3" w:rsidRPr="00C2611A">
        <w:rPr>
          <w:rFonts w:ascii="Segoe UI" w:hAnsi="Segoe UI" w:cs="Segoe UI"/>
        </w:rPr>
        <w:t>u</w:t>
      </w:r>
      <w:r w:rsidR="005628F4" w:rsidRPr="00C2611A">
        <w:rPr>
          <w:rFonts w:ascii="Segoe UI" w:hAnsi="Segoe UI" w:cs="Segoe UI"/>
        </w:rPr>
        <w:t xml:space="preserve"> relevantne, blagovremen</w:t>
      </w:r>
      <w:r w:rsidR="002F17AD" w:rsidRPr="00C2611A">
        <w:rPr>
          <w:rFonts w:ascii="Segoe UI" w:hAnsi="Segoe UI" w:cs="Segoe UI"/>
        </w:rPr>
        <w:t>e</w:t>
      </w:r>
      <w:r w:rsidR="005628F4" w:rsidRPr="00C2611A">
        <w:rPr>
          <w:rFonts w:ascii="Segoe UI" w:hAnsi="Segoe UI" w:cs="Segoe UI"/>
        </w:rPr>
        <w:t xml:space="preserve"> i visokokvalitetne zvanične statistike. </w:t>
      </w:r>
      <w:r w:rsidR="002C0504" w:rsidRPr="00C2611A">
        <w:rPr>
          <w:rFonts w:ascii="Segoe UI" w:hAnsi="Segoe UI" w:cs="Segoe UI"/>
        </w:rPr>
        <w:t>Modernizacija metod</w:t>
      </w:r>
      <w:r w:rsidR="00EA1901" w:rsidRPr="00C2611A">
        <w:rPr>
          <w:rFonts w:ascii="Segoe UI" w:hAnsi="Segoe UI" w:cs="Segoe UI"/>
        </w:rPr>
        <w:t>a</w:t>
      </w:r>
      <w:r w:rsidR="002C0504" w:rsidRPr="00C2611A">
        <w:rPr>
          <w:rFonts w:ascii="Segoe UI" w:hAnsi="Segoe UI" w:cs="Segoe UI"/>
        </w:rPr>
        <w:t xml:space="preserve"> prikupljanja podataka i uvođenje novih tehnologija u prikupljanju podataka znatno je uticalo na smanjenje tiraža štampanih obrazaca u posmatranom periodu (2019 -2023. godin</w:t>
      </w:r>
      <w:r w:rsidR="00467120" w:rsidRPr="00C2611A">
        <w:rPr>
          <w:rFonts w:ascii="Segoe UI" w:hAnsi="Segoe UI" w:cs="Segoe UI"/>
        </w:rPr>
        <w:t>e</w:t>
      </w:r>
      <w:r w:rsidR="002C0504" w:rsidRPr="00C2611A">
        <w:rPr>
          <w:rFonts w:ascii="Segoe UI" w:hAnsi="Segoe UI" w:cs="Segoe UI"/>
        </w:rPr>
        <w:t xml:space="preserve">) i time se doprinijelo smanjenju negativnog uticaja na životnu sredinu. </w:t>
      </w:r>
    </w:p>
    <w:p w14:paraId="5C64F481" w14:textId="77777777" w:rsidR="005B2071" w:rsidRPr="00C2611A" w:rsidRDefault="002C0504" w:rsidP="00820FCB">
      <w:pPr>
        <w:spacing w:after="80" w:line="276" w:lineRule="auto"/>
        <w:jc w:val="both"/>
        <w:rPr>
          <w:rFonts w:ascii="Segoe UI" w:hAnsi="Segoe UI" w:cs="Segoe UI"/>
        </w:rPr>
      </w:pPr>
      <w:r w:rsidRPr="00C2611A">
        <w:rPr>
          <w:rFonts w:ascii="Segoe UI" w:hAnsi="Segoe UI" w:cs="Segoe UI"/>
        </w:rPr>
        <w:t>Takođe, povodom Dana ekološke države</w:t>
      </w:r>
      <w:r w:rsidR="001D2E2C" w:rsidRPr="00C2611A">
        <w:rPr>
          <w:rFonts w:ascii="Segoe UI" w:hAnsi="Segoe UI" w:cs="Segoe UI"/>
        </w:rPr>
        <w:t xml:space="preserve"> (20. septembar)</w:t>
      </w:r>
      <w:r w:rsidR="00467120" w:rsidRPr="00C2611A">
        <w:rPr>
          <w:rFonts w:ascii="Segoe UI" w:hAnsi="Segoe UI" w:cs="Segoe UI"/>
        </w:rPr>
        <w:t>,</w:t>
      </w:r>
      <w:r w:rsidR="001D2E2C" w:rsidRPr="00C2611A">
        <w:rPr>
          <w:rFonts w:ascii="Segoe UI" w:hAnsi="Segoe UI" w:cs="Segoe UI"/>
        </w:rPr>
        <w:t xml:space="preserve"> </w:t>
      </w:r>
      <w:r w:rsidRPr="00C2611A">
        <w:rPr>
          <w:rFonts w:ascii="Segoe UI" w:hAnsi="Segoe UI" w:cs="Segoe UI"/>
        </w:rPr>
        <w:t>koji se 2022. godine po prvi put obilježio</w:t>
      </w:r>
      <w:r w:rsidR="00467120" w:rsidRPr="00C2611A">
        <w:rPr>
          <w:rFonts w:ascii="Segoe UI" w:hAnsi="Segoe UI" w:cs="Segoe UI"/>
        </w:rPr>
        <w:t>,</w:t>
      </w:r>
      <w:r w:rsidRPr="00C2611A">
        <w:rPr>
          <w:rFonts w:ascii="Segoe UI" w:hAnsi="Segoe UI" w:cs="Segoe UI"/>
        </w:rPr>
        <w:t xml:space="preserve"> kao državni praznik sa radnom obavezom</w:t>
      </w:r>
      <w:r w:rsidR="001D2E2C" w:rsidRPr="00C2611A">
        <w:rPr>
          <w:rFonts w:ascii="Segoe UI" w:hAnsi="Segoe UI" w:cs="Segoe UI"/>
        </w:rPr>
        <w:t>,</w:t>
      </w:r>
      <w:r w:rsidRPr="00C2611A">
        <w:rPr>
          <w:rFonts w:ascii="Segoe UI" w:hAnsi="Segoe UI" w:cs="Segoe UI"/>
        </w:rPr>
        <w:t xml:space="preserve"> Uprava za statistiku je učestvovala u ekološkoj akciji</w:t>
      </w:r>
      <w:r w:rsidR="00F61F58" w:rsidRPr="00C2611A">
        <w:rPr>
          <w:rFonts w:ascii="Segoe UI" w:hAnsi="Segoe UI" w:cs="Segoe UI"/>
        </w:rPr>
        <w:t xml:space="preserve">. </w:t>
      </w:r>
    </w:p>
    <w:p w14:paraId="2804EAAE" w14:textId="77777777" w:rsidR="00BF62E9" w:rsidRPr="00C2611A" w:rsidRDefault="00BF62E9" w:rsidP="00820FCB">
      <w:pPr>
        <w:spacing w:after="80" w:line="276" w:lineRule="auto"/>
        <w:jc w:val="both"/>
        <w:rPr>
          <w:rFonts w:ascii="Segoe UI" w:hAnsi="Segoe UI" w:cs="Segoe UI"/>
        </w:rPr>
      </w:pPr>
      <w:r w:rsidRPr="00C2611A">
        <w:rPr>
          <w:rFonts w:ascii="Segoe UI" w:hAnsi="Segoe UI" w:cs="Segoe UI"/>
        </w:rPr>
        <w:t xml:space="preserve">Program rada Evropske komisije definiše </w:t>
      </w:r>
      <w:r w:rsidRPr="00C2611A">
        <w:rPr>
          <w:rFonts w:ascii="Segoe UI" w:hAnsi="Segoe UI" w:cs="Segoe UI"/>
          <w:b/>
          <w:i/>
        </w:rPr>
        <w:t xml:space="preserve">Evropski zeleni </w:t>
      </w:r>
      <w:r w:rsidR="00A9070B" w:rsidRPr="00C2611A">
        <w:rPr>
          <w:rFonts w:ascii="Segoe UI" w:hAnsi="Segoe UI" w:cs="Segoe UI"/>
          <w:b/>
          <w:i/>
        </w:rPr>
        <w:t>sporazum</w:t>
      </w:r>
      <w:r w:rsidR="004D1BD4" w:rsidRPr="00C2611A">
        <w:rPr>
          <w:rFonts w:ascii="Segoe UI" w:hAnsi="Segoe UI" w:cs="Segoe UI"/>
          <w:b/>
          <w:i/>
        </w:rPr>
        <w:t>,</w:t>
      </w:r>
      <w:r w:rsidRPr="00C2611A">
        <w:rPr>
          <w:rFonts w:ascii="Segoe UI" w:hAnsi="Segoe UI" w:cs="Segoe UI"/>
        </w:rPr>
        <w:t xml:space="preserve"> koji će EU pretvoriti u modern</w:t>
      </w:r>
      <w:r w:rsidR="004D1BD4" w:rsidRPr="00C2611A">
        <w:rPr>
          <w:rFonts w:ascii="Segoe UI" w:hAnsi="Segoe UI" w:cs="Segoe UI"/>
        </w:rPr>
        <w:t>u</w:t>
      </w:r>
      <w:r w:rsidRPr="00C2611A">
        <w:rPr>
          <w:rFonts w:ascii="Segoe UI" w:hAnsi="Segoe UI" w:cs="Segoe UI"/>
        </w:rPr>
        <w:t xml:space="preserve">, resursno djelotvornu i konkurentnu ekonomiju </w:t>
      </w:r>
      <w:r w:rsidR="0037553E" w:rsidRPr="00C2611A">
        <w:rPr>
          <w:rFonts w:ascii="Segoe UI" w:hAnsi="Segoe UI" w:cs="Segoe UI"/>
        </w:rPr>
        <w:t>sa ciljevima da: (i) do 2050.</w:t>
      </w:r>
      <w:r w:rsidR="00A64EED" w:rsidRPr="00C2611A">
        <w:rPr>
          <w:rFonts w:ascii="Segoe UI" w:hAnsi="Segoe UI" w:cs="Segoe UI"/>
        </w:rPr>
        <w:t xml:space="preserve"> godine</w:t>
      </w:r>
      <w:r w:rsidR="0037553E" w:rsidRPr="00C2611A">
        <w:rPr>
          <w:rFonts w:ascii="Segoe UI" w:hAnsi="Segoe UI" w:cs="Segoe UI"/>
        </w:rPr>
        <w:t xml:space="preserve"> </w:t>
      </w:r>
      <w:r w:rsidR="00A64EED" w:rsidRPr="00C2611A">
        <w:rPr>
          <w:rFonts w:ascii="Segoe UI" w:hAnsi="Segoe UI" w:cs="Segoe UI"/>
        </w:rPr>
        <w:t>n</w:t>
      </w:r>
      <w:r w:rsidR="0037553E" w:rsidRPr="00C2611A">
        <w:rPr>
          <w:rFonts w:ascii="Segoe UI" w:hAnsi="Segoe UI" w:cs="Segoe UI"/>
        </w:rPr>
        <w:t>ema neto emisija gasova sa efektom staklene ba</w:t>
      </w:r>
      <w:r w:rsidR="00362C24" w:rsidRPr="00C2611A">
        <w:rPr>
          <w:rFonts w:ascii="Segoe UI" w:hAnsi="Segoe UI" w:cs="Segoe UI"/>
        </w:rPr>
        <w:t>š</w:t>
      </w:r>
      <w:r w:rsidR="0037553E" w:rsidRPr="00C2611A">
        <w:rPr>
          <w:rFonts w:ascii="Segoe UI" w:hAnsi="Segoe UI" w:cs="Segoe UI"/>
        </w:rPr>
        <w:t>te; (ii) ekonom</w:t>
      </w:r>
      <w:r w:rsidR="002F3449" w:rsidRPr="00C2611A">
        <w:rPr>
          <w:rFonts w:ascii="Segoe UI" w:hAnsi="Segoe UI" w:cs="Segoe UI"/>
        </w:rPr>
        <w:t>s</w:t>
      </w:r>
      <w:r w:rsidR="0037553E" w:rsidRPr="00C2611A">
        <w:rPr>
          <w:rFonts w:ascii="Segoe UI" w:hAnsi="Segoe UI" w:cs="Segoe UI"/>
        </w:rPr>
        <w:t xml:space="preserve">ki rast ne zavisi od upotrebe resursa i (iii) nijedna osoba ni regija nijesu zanemarene. </w:t>
      </w:r>
    </w:p>
    <w:p w14:paraId="5FABEBAD" w14:textId="77777777" w:rsidR="00A9070B" w:rsidRPr="00C2611A" w:rsidRDefault="0037553E" w:rsidP="00820FCB">
      <w:pPr>
        <w:spacing w:before="120" w:after="80" w:line="276" w:lineRule="auto"/>
        <w:jc w:val="both"/>
        <w:rPr>
          <w:rFonts w:ascii="Segoe UI" w:hAnsi="Segoe UI" w:cs="Segoe UI"/>
        </w:rPr>
      </w:pPr>
      <w:r w:rsidRPr="00C2611A">
        <w:rPr>
          <w:rFonts w:ascii="Segoe UI" w:hAnsi="Segoe UI" w:cs="Segoe UI"/>
        </w:rPr>
        <w:t xml:space="preserve">Aktivnosti u okviru operativnih ciljeva Strategije </w:t>
      </w:r>
      <w:r w:rsidR="0077491C" w:rsidRPr="00C2611A">
        <w:rPr>
          <w:rFonts w:ascii="Segoe UI" w:hAnsi="Segoe UI" w:cs="Segoe UI"/>
        </w:rPr>
        <w:t>podržaće dalji</w:t>
      </w:r>
      <w:r w:rsidR="00A9070B" w:rsidRPr="00C2611A">
        <w:rPr>
          <w:rFonts w:ascii="Segoe UI" w:hAnsi="Segoe UI" w:cs="Segoe UI"/>
        </w:rPr>
        <w:t xml:space="preserve"> razvoj</w:t>
      </w:r>
      <w:r w:rsidRPr="00C2611A">
        <w:rPr>
          <w:rFonts w:ascii="Segoe UI" w:hAnsi="Segoe UI" w:cs="Segoe UI"/>
        </w:rPr>
        <w:t xml:space="preserve"> zvanične statistike </w:t>
      </w:r>
      <w:r w:rsidR="00F5421A" w:rsidRPr="00C2611A">
        <w:rPr>
          <w:rFonts w:ascii="Segoe UI" w:hAnsi="Segoe UI" w:cs="Segoe UI"/>
        </w:rPr>
        <w:t>iz oblasti životne sredine</w:t>
      </w:r>
      <w:bookmarkStart w:id="116" w:name="_Hlk137533210"/>
      <w:r w:rsidR="00A9070B" w:rsidRPr="00C2611A">
        <w:rPr>
          <w:rFonts w:ascii="Segoe UI" w:hAnsi="Segoe UI" w:cs="Segoe UI"/>
        </w:rPr>
        <w:t xml:space="preserve"> u skladu sa potrebama Evropskog zelenog sporazum</w:t>
      </w:r>
      <w:r w:rsidR="00EA3DF9" w:rsidRPr="00C2611A">
        <w:rPr>
          <w:rFonts w:ascii="Segoe UI" w:hAnsi="Segoe UI" w:cs="Segoe UI"/>
        </w:rPr>
        <w:t>a</w:t>
      </w:r>
      <w:r w:rsidR="00A9070B" w:rsidRPr="00C2611A">
        <w:rPr>
          <w:rFonts w:ascii="Segoe UI" w:hAnsi="Segoe UI" w:cs="Segoe UI"/>
        </w:rPr>
        <w:t>. Nadalje, E</w:t>
      </w:r>
      <w:r w:rsidR="00087DD0" w:rsidRPr="00C2611A">
        <w:rPr>
          <w:rFonts w:ascii="Segoe UI" w:hAnsi="Segoe UI" w:cs="Segoe UI"/>
        </w:rPr>
        <w:t>v</w:t>
      </w:r>
      <w:r w:rsidR="00A9070B" w:rsidRPr="00C2611A">
        <w:rPr>
          <w:rFonts w:ascii="Segoe UI" w:hAnsi="Segoe UI" w:cs="Segoe UI"/>
        </w:rPr>
        <w:t xml:space="preserve">ropski zeleni sporazum ukazuje na strukturne promjene u pogledu potreba za informacijama, mjerama i praćenju. S tim u vezi </w:t>
      </w:r>
      <w:bookmarkEnd w:id="116"/>
      <w:r w:rsidR="0077491C" w:rsidRPr="00C2611A">
        <w:rPr>
          <w:rFonts w:ascii="Segoe UI" w:hAnsi="Segoe UI" w:cs="Segoe UI"/>
        </w:rPr>
        <w:t>u narednom</w:t>
      </w:r>
      <w:r w:rsidR="00F5421A" w:rsidRPr="00C2611A">
        <w:rPr>
          <w:rFonts w:ascii="Segoe UI" w:hAnsi="Segoe UI" w:cs="Segoe UI"/>
        </w:rPr>
        <w:t xml:space="preserve"> petogodišnjem periodu Uprava za statistiku planira</w:t>
      </w:r>
      <w:r w:rsidR="00A9070B" w:rsidRPr="00C2611A">
        <w:rPr>
          <w:rFonts w:ascii="Segoe UI" w:hAnsi="Segoe UI" w:cs="Segoe UI"/>
        </w:rPr>
        <w:t xml:space="preserve"> kontinuirano</w:t>
      </w:r>
      <w:r w:rsidR="00F5421A" w:rsidRPr="00C2611A">
        <w:rPr>
          <w:rFonts w:ascii="Segoe UI" w:hAnsi="Segoe UI" w:cs="Segoe UI"/>
        </w:rPr>
        <w:t xml:space="preserve"> sprovođenje </w:t>
      </w:r>
      <w:r w:rsidR="00A9070B" w:rsidRPr="00C2611A">
        <w:rPr>
          <w:rFonts w:ascii="Segoe UI" w:hAnsi="Segoe UI" w:cs="Segoe UI"/>
        </w:rPr>
        <w:t xml:space="preserve">aktivnosti u cilju razvoja fizičkih i monetarnih </w:t>
      </w:r>
      <w:r w:rsidR="00A9070B" w:rsidRPr="00C2611A">
        <w:rPr>
          <w:rFonts w:ascii="Segoe UI" w:hAnsi="Segoe UI" w:cs="Segoe UI"/>
          <w:i/>
        </w:rPr>
        <w:t>r</w:t>
      </w:r>
      <w:r w:rsidR="00F5421A" w:rsidRPr="00C2611A">
        <w:rPr>
          <w:rFonts w:ascii="Segoe UI" w:hAnsi="Segoe UI" w:cs="Segoe UI"/>
          <w:i/>
        </w:rPr>
        <w:t>ačun</w:t>
      </w:r>
      <w:r w:rsidR="00A9070B" w:rsidRPr="00C2611A">
        <w:rPr>
          <w:rFonts w:ascii="Segoe UI" w:hAnsi="Segoe UI" w:cs="Segoe UI"/>
          <w:i/>
        </w:rPr>
        <w:t>a</w:t>
      </w:r>
      <w:r w:rsidR="00F5421A" w:rsidRPr="00C2611A">
        <w:rPr>
          <w:rFonts w:ascii="Segoe UI" w:hAnsi="Segoe UI" w:cs="Segoe UI"/>
          <w:i/>
        </w:rPr>
        <w:t xml:space="preserve"> u životnoj sredini</w:t>
      </w:r>
      <w:r w:rsidR="00F5421A" w:rsidRPr="00C2611A">
        <w:rPr>
          <w:rFonts w:ascii="Segoe UI" w:hAnsi="Segoe UI" w:cs="Segoe UI"/>
        </w:rPr>
        <w:t xml:space="preserve">. </w:t>
      </w:r>
    </w:p>
    <w:p w14:paraId="617D3D36" w14:textId="77777777" w:rsidR="00087DD0" w:rsidRPr="00C2611A" w:rsidRDefault="00A9070B" w:rsidP="001C3877">
      <w:pPr>
        <w:spacing w:after="0" w:line="276" w:lineRule="auto"/>
        <w:jc w:val="both"/>
        <w:rPr>
          <w:rFonts w:ascii="Segoe UI" w:hAnsi="Segoe UI" w:cs="Segoe UI"/>
        </w:rPr>
      </w:pPr>
      <w:r w:rsidRPr="00C2611A">
        <w:rPr>
          <w:rFonts w:ascii="Segoe UI" w:hAnsi="Segoe UI" w:cs="Segoe UI"/>
        </w:rPr>
        <w:t>Prije svega potrebno je uspostaviti račun emisije u vazduh</w:t>
      </w:r>
      <w:r w:rsidR="00E507FF" w:rsidRPr="00C2611A">
        <w:rPr>
          <w:rFonts w:ascii="Segoe UI" w:hAnsi="Segoe UI" w:cs="Segoe UI"/>
        </w:rPr>
        <w:t>u</w:t>
      </w:r>
      <w:r w:rsidRPr="00C2611A">
        <w:rPr>
          <w:rFonts w:ascii="Segoe UI" w:hAnsi="Segoe UI" w:cs="Segoe UI"/>
        </w:rPr>
        <w:t>, na bazi raspoloživih izvora podataka. Planirano je sprovođenje istraživanja – Investicije u životnoj sredini, koje će biti osnov za uspostavljanje seta računa u životnoj sredini. Razvoj ekonomskih računa u šumarstvu doprinijeće daljem razvoj</w:t>
      </w:r>
      <w:r w:rsidR="003D09A2" w:rsidRPr="00C2611A">
        <w:rPr>
          <w:rFonts w:ascii="Segoe UI" w:hAnsi="Segoe UI" w:cs="Segoe UI"/>
        </w:rPr>
        <w:t>u</w:t>
      </w:r>
      <w:r w:rsidRPr="00C2611A">
        <w:rPr>
          <w:rFonts w:ascii="Segoe UI" w:hAnsi="Segoe UI" w:cs="Segoe UI"/>
        </w:rPr>
        <w:t xml:space="preserve"> šumarskih računa i računa biodiverziteta. Sprovođenje aktivnosti na harmonizaciji statistike voda i dalja harmonizacija statistike poljoprivrede, šumarstva, saobraćaja, energetike i životne sredine u punoj mjeri doprinijeće jačanju politike Evropskog zelenog sporazuma. </w:t>
      </w:r>
    </w:p>
    <w:p w14:paraId="1CA23A01" w14:textId="77777777" w:rsidR="00180C7C" w:rsidRPr="00C2611A" w:rsidRDefault="00A9070B" w:rsidP="00F3485A">
      <w:pPr>
        <w:spacing w:after="0" w:line="276" w:lineRule="auto"/>
        <w:jc w:val="both"/>
        <w:rPr>
          <w:rFonts w:ascii="Segoe UI" w:hAnsi="Segoe UI" w:cs="Segoe UI"/>
        </w:rPr>
      </w:pPr>
      <w:r w:rsidRPr="00C2611A">
        <w:rPr>
          <w:rFonts w:ascii="Segoe UI" w:hAnsi="Segoe UI" w:cs="Segoe UI"/>
        </w:rPr>
        <w:t>Na ovaj način povećaće se broj dostupnih podataka i indikatora</w:t>
      </w:r>
      <w:r w:rsidR="00467120" w:rsidRPr="00C2611A">
        <w:rPr>
          <w:rFonts w:ascii="Segoe UI" w:hAnsi="Segoe UI" w:cs="Segoe UI"/>
        </w:rPr>
        <w:t>,</w:t>
      </w:r>
      <w:r w:rsidRPr="00C2611A">
        <w:rPr>
          <w:rFonts w:ascii="Segoe UI" w:hAnsi="Segoe UI" w:cs="Segoe UI"/>
        </w:rPr>
        <w:t xml:space="preserve"> koji će doprinijeti sagledav</w:t>
      </w:r>
      <w:r w:rsidR="003D09A2" w:rsidRPr="00C2611A">
        <w:rPr>
          <w:rFonts w:ascii="Segoe UI" w:hAnsi="Segoe UI" w:cs="Segoe UI"/>
        </w:rPr>
        <w:t>a</w:t>
      </w:r>
      <w:r w:rsidRPr="00C2611A">
        <w:rPr>
          <w:rFonts w:ascii="Segoe UI" w:hAnsi="Segoe UI" w:cs="Segoe UI"/>
        </w:rPr>
        <w:t>nju šire slike o stanju životne sredine i podizanju ekološke svijesti građana. Takođe, poveć</w:t>
      </w:r>
      <w:r w:rsidR="00F04D0B" w:rsidRPr="00C2611A">
        <w:rPr>
          <w:rFonts w:ascii="Segoe UI" w:hAnsi="Segoe UI" w:cs="Segoe UI"/>
        </w:rPr>
        <w:t>a</w:t>
      </w:r>
      <w:r w:rsidRPr="00C2611A">
        <w:rPr>
          <w:rFonts w:ascii="Segoe UI" w:hAnsi="Segoe UI" w:cs="Segoe UI"/>
        </w:rPr>
        <w:t>vanje dostupnosti podataka značajno je i za kreatore politika u oblasti životne sredine.</w:t>
      </w:r>
    </w:p>
    <w:p w14:paraId="5EBAD7B4" w14:textId="77777777" w:rsidR="005420F6" w:rsidRPr="00C2611A" w:rsidRDefault="005420F6" w:rsidP="001C3877">
      <w:pPr>
        <w:pStyle w:val="Heading1"/>
      </w:pPr>
      <w:bookmarkStart w:id="117" w:name="_Toc140042366"/>
      <w:r w:rsidRPr="00C2611A">
        <w:lastRenderedPageBreak/>
        <w:t>STRATEŠKI I OPERATIVNI CILJEVI SA PRATEĆIM INDIKATORIMA USPJEHA</w:t>
      </w:r>
      <w:r w:rsidR="00E26925" w:rsidRPr="00C2611A">
        <w:t xml:space="preserve"> I OPISOM AKTIVNOSTI ZA PRAĆENJE SPROVOĐENJA STRATEGIJE</w:t>
      </w:r>
      <w:bookmarkEnd w:id="117"/>
    </w:p>
    <w:p w14:paraId="40F20D40" w14:textId="77777777" w:rsidR="00AC2FD8" w:rsidRPr="00C2611A" w:rsidRDefault="00AC2FD8" w:rsidP="00820FCB">
      <w:pPr>
        <w:spacing w:after="0"/>
        <w:rPr>
          <w:rFonts w:ascii="Segoe UI" w:hAnsi="Segoe UI" w:cs="Segoe UI"/>
        </w:rPr>
      </w:pPr>
    </w:p>
    <w:p w14:paraId="20F32991" w14:textId="77777777" w:rsidR="005420F6" w:rsidRPr="00C2611A" w:rsidRDefault="005420F6" w:rsidP="001C3877">
      <w:pPr>
        <w:spacing w:after="0" w:line="276" w:lineRule="auto"/>
        <w:jc w:val="both"/>
        <w:rPr>
          <w:rFonts w:ascii="Segoe UI" w:hAnsi="Segoe UI" w:cs="Segoe UI"/>
        </w:rPr>
      </w:pPr>
      <w:r w:rsidRPr="00C2611A">
        <w:rPr>
          <w:rFonts w:ascii="Segoe UI" w:hAnsi="Segoe UI" w:cs="Segoe UI"/>
        </w:rPr>
        <w:t xml:space="preserve">Strategijom </w:t>
      </w:r>
      <w:r w:rsidR="00F54B78" w:rsidRPr="00C2611A">
        <w:rPr>
          <w:rFonts w:ascii="Segoe UI" w:hAnsi="Segoe UI" w:cs="Segoe UI"/>
        </w:rPr>
        <w:t xml:space="preserve">su </w:t>
      </w:r>
      <w:r w:rsidR="005A56F2" w:rsidRPr="00C2611A">
        <w:rPr>
          <w:rFonts w:ascii="Segoe UI" w:hAnsi="Segoe UI" w:cs="Segoe UI"/>
        </w:rPr>
        <w:t xml:space="preserve">definisani </w:t>
      </w:r>
      <w:r w:rsidRPr="00C2611A">
        <w:rPr>
          <w:rFonts w:ascii="Segoe UI" w:hAnsi="Segoe UI" w:cs="Segoe UI"/>
        </w:rPr>
        <w:t>sljedeći strateški, odnosno operativni ciljevi, koje treba ostvariti u narednom petogodišnjem periodu, kao i mjere čijom će se realizacijom postići.</w:t>
      </w:r>
    </w:p>
    <w:p w14:paraId="2B8E66EF" w14:textId="77777777" w:rsidR="00AC2FD8" w:rsidRPr="00C2611A" w:rsidRDefault="00AC2FD8" w:rsidP="00AC2FD8">
      <w:pPr>
        <w:spacing w:after="0" w:line="276" w:lineRule="auto"/>
        <w:jc w:val="both"/>
        <w:rPr>
          <w:rFonts w:ascii="Segoe UI" w:hAnsi="Segoe UI" w:cs="Segoe UI"/>
        </w:rPr>
      </w:pPr>
    </w:p>
    <w:p w14:paraId="110FAEB3" w14:textId="77777777" w:rsidR="005420F6" w:rsidRPr="00C2611A" w:rsidRDefault="005420F6" w:rsidP="00DF6238">
      <w:pPr>
        <w:spacing w:after="0" w:line="276" w:lineRule="auto"/>
        <w:jc w:val="both"/>
        <w:rPr>
          <w:rFonts w:ascii="Segoe UI" w:hAnsi="Segoe UI" w:cs="Segoe UI"/>
          <w:b/>
          <w:sz w:val="24"/>
          <w:szCs w:val="24"/>
          <w:lang w:val="sr-Latn-ME"/>
        </w:rPr>
      </w:pPr>
      <w:r w:rsidRPr="00C2611A">
        <w:rPr>
          <w:rFonts w:ascii="Segoe UI" w:hAnsi="Segoe UI" w:cs="Segoe UI"/>
          <w:b/>
          <w:sz w:val="24"/>
          <w:szCs w:val="24"/>
          <w:lang w:val="sr-Latn-ME"/>
        </w:rPr>
        <w:t>STRATEŠKI CILJ</w:t>
      </w:r>
    </w:p>
    <w:p w14:paraId="21ADD4A2" w14:textId="77777777" w:rsidR="00DF6238" w:rsidRDefault="00DF6238" w:rsidP="00820FCB">
      <w:pPr>
        <w:spacing w:before="80" w:after="0" w:line="276" w:lineRule="auto"/>
        <w:jc w:val="both"/>
        <w:rPr>
          <w:rFonts w:ascii="Segoe UI" w:hAnsi="Segoe UI" w:cs="Segoe UI"/>
          <w:lang w:val="sr-Latn-ME"/>
        </w:rPr>
      </w:pPr>
      <w:r>
        <w:rPr>
          <w:rFonts w:ascii="Segoe UI" w:hAnsi="Segoe UI" w:cs="Segoe UI"/>
          <w:b/>
          <w:noProof/>
          <w:sz w:val="26"/>
          <w:szCs w:val="26"/>
        </w:rPr>
        <mc:AlternateContent>
          <mc:Choice Requires="wps">
            <w:drawing>
              <wp:anchor distT="0" distB="0" distL="114300" distR="114300" simplePos="0" relativeHeight="251663360" behindDoc="0" locked="0" layoutInCell="1" allowOverlap="1" wp14:anchorId="6AF15E0E" wp14:editId="48B2261D">
                <wp:simplePos x="0" y="0"/>
                <wp:positionH relativeFrom="column">
                  <wp:posOffset>-58366</wp:posOffset>
                </wp:positionH>
                <wp:positionV relativeFrom="paragraph">
                  <wp:posOffset>100262</wp:posOffset>
                </wp:positionV>
                <wp:extent cx="6137856" cy="1021405"/>
                <wp:effectExtent l="0" t="0" r="15875" b="26670"/>
                <wp:wrapNone/>
                <wp:docPr id="33" name="Rectangle: Rounded Corners 33"/>
                <wp:cNvGraphicFramePr/>
                <a:graphic xmlns:a="http://schemas.openxmlformats.org/drawingml/2006/main">
                  <a:graphicData uri="http://schemas.microsoft.com/office/word/2010/wordprocessingShape">
                    <wps:wsp>
                      <wps:cNvSpPr/>
                      <wps:spPr>
                        <a:xfrm>
                          <a:off x="0" y="0"/>
                          <a:ext cx="6137856" cy="1021405"/>
                        </a:xfrm>
                        <a:prstGeom prst="roundRect">
                          <a:avLst/>
                        </a:prstGeom>
                        <a:solidFill>
                          <a:srgbClr val="FDF0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7BAD5E" w14:textId="77777777" w:rsidR="00377D1B" w:rsidRPr="00DF6238" w:rsidRDefault="00377D1B" w:rsidP="00DF6238">
                            <w:pPr>
                              <w:jc w:val="both"/>
                              <w:rPr>
                                <w:sz w:val="20"/>
                              </w:rPr>
                            </w:pPr>
                            <w:r w:rsidRPr="00DF6238">
                              <w:rPr>
                                <w:rFonts w:ascii="Segoe UI" w:hAnsi="Segoe UI" w:cs="Segoe U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Cilj zvanične statistike je da obezbijedi svim korisnicima rezultate zvanične statistike, koji su proizvedeni u skladu sa principima zvanične statistike, propisanom nacionalnom i međunarodnom metodologijom, uz poštovanje etičkih i profesionalnih standarda.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15E0E" id="Rectangle: Rounded Corners 33" o:spid="_x0000_s1027" style="position:absolute;left:0;text-align:left;margin-left:-4.6pt;margin-top:7.9pt;width:483.3pt;height:8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" fillcolor="#fdf0e7" strokecolor="#1f3763 [1604]" strokeweight="1pt">
                <v:stroke joinstyle="miter"/>
                <v:textbox>
                  <w:txbxContent>
                    <w:p w14:paraId="5A7BAD5E" w14:textId="77777777" w:rsidR="00377D1B" w:rsidRPr="00DF6238" w:rsidRDefault="00377D1B" w:rsidP="00DF6238">
                      <w:pPr>
                        <w:jc w:val="both"/>
                        <w:rPr>
                          <w:sz w:val="20"/>
                        </w:rPr>
                      </w:pPr>
                      <w:r w:rsidRPr="00DF6238">
                        <w:rPr>
                          <w:rFonts w:ascii="Segoe UI" w:hAnsi="Segoe UI" w:cs="Segoe U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Cilj zvanične statistike je da obezbijedi svim korisnicima rezultate zvanične statistike, koji su proizvedeni u skladu sa principima zvanične statistike, propisanom nacionalnom i međunarodnom metodologijom, uz poštovanje etičkih i profesionalnih standarda.</w:t>
                      </w:r>
                    </w:p>
                  </w:txbxContent>
                </v:textbox>
              </v:roundrect>
            </w:pict>
          </mc:Fallback>
        </mc:AlternateContent>
      </w:r>
    </w:p>
    <w:p w14:paraId="24C308E5" w14:textId="77777777" w:rsidR="00DF6238" w:rsidRDefault="00DF6238" w:rsidP="00820FCB">
      <w:pPr>
        <w:spacing w:before="80" w:after="0" w:line="276" w:lineRule="auto"/>
        <w:jc w:val="both"/>
        <w:rPr>
          <w:rFonts w:ascii="Segoe UI" w:hAnsi="Segoe UI" w:cs="Segoe UI"/>
          <w:lang w:val="sr-Latn-ME"/>
        </w:rPr>
      </w:pPr>
    </w:p>
    <w:p w14:paraId="6938FBF3" w14:textId="77777777" w:rsidR="00E26925" w:rsidRPr="00C2611A" w:rsidRDefault="00E26925" w:rsidP="001C3877">
      <w:pPr>
        <w:pStyle w:val="Heading1"/>
      </w:pPr>
      <w:bookmarkStart w:id="118" w:name="_Hlk121484365"/>
      <w:bookmarkStart w:id="119" w:name="_Hlk131414687"/>
    </w:p>
    <w:p w14:paraId="4A269369" w14:textId="77777777" w:rsidR="00DF6238" w:rsidRDefault="00DF6238" w:rsidP="00DF6238">
      <w:pPr>
        <w:pStyle w:val="Heading1"/>
      </w:pPr>
      <w:bookmarkStart w:id="120" w:name="_Toc140042367"/>
    </w:p>
    <w:p w14:paraId="44F1FFD5" w14:textId="77777777" w:rsidR="00DF6238" w:rsidRDefault="00DF6238" w:rsidP="00DF6238">
      <w:pPr>
        <w:pStyle w:val="Heading1"/>
      </w:pPr>
    </w:p>
    <w:p w14:paraId="12F05C4F" w14:textId="77777777" w:rsidR="00DF6238" w:rsidRDefault="00DF6238" w:rsidP="00DF6238">
      <w:pPr>
        <w:pStyle w:val="Heading1"/>
      </w:pPr>
    </w:p>
    <w:p w14:paraId="2A11F294" w14:textId="77777777" w:rsidR="006C03DF" w:rsidRPr="00DF6238" w:rsidRDefault="005113C8" w:rsidP="00DF6238">
      <w:pPr>
        <w:pStyle w:val="Heading1"/>
      </w:pPr>
      <w:r w:rsidRPr="001C3877">
        <w:t>OPERATIVNI CILJ 1.</w:t>
      </w:r>
      <w:bookmarkEnd w:id="120"/>
      <w:r w:rsidRPr="001C3877">
        <w:t xml:space="preserve"> </w:t>
      </w:r>
      <w:r w:rsidRPr="001C3877">
        <w:rPr>
          <w:szCs w:val="24"/>
        </w:rPr>
        <w:t xml:space="preserve"> </w:t>
      </w:r>
    </w:p>
    <w:bookmarkEnd w:id="118"/>
    <w:p w14:paraId="0D93F43B" w14:textId="77777777" w:rsidR="00491023" w:rsidRDefault="00DF6238" w:rsidP="00180C7C">
      <w:pPr>
        <w:spacing w:after="0" w:line="276" w:lineRule="auto"/>
        <w:jc w:val="both"/>
        <w:rPr>
          <w:rFonts w:ascii="Segoe UI" w:hAnsi="Segoe UI" w:cs="Segoe UI"/>
          <w:b/>
          <w:sz w:val="26"/>
          <w:szCs w:val="26"/>
        </w:rPr>
      </w:pPr>
      <w:r>
        <w:rPr>
          <w:rFonts w:ascii="Segoe UI" w:hAnsi="Segoe UI" w:cs="Segoe UI"/>
          <w:b/>
          <w:noProof/>
          <w:sz w:val="26"/>
          <w:szCs w:val="26"/>
        </w:rPr>
        <mc:AlternateContent>
          <mc:Choice Requires="wps">
            <w:drawing>
              <wp:anchor distT="0" distB="0" distL="114300" distR="114300" simplePos="0" relativeHeight="251661312" behindDoc="0" locked="0" layoutInCell="1" allowOverlap="1" wp14:anchorId="756CF715" wp14:editId="704FC495">
                <wp:simplePos x="0" y="0"/>
                <wp:positionH relativeFrom="column">
                  <wp:posOffset>-58366</wp:posOffset>
                </wp:positionH>
                <wp:positionV relativeFrom="paragraph">
                  <wp:posOffset>92480</wp:posOffset>
                </wp:positionV>
                <wp:extent cx="6079787" cy="369570"/>
                <wp:effectExtent l="0" t="0" r="16510" b="11430"/>
                <wp:wrapNone/>
                <wp:docPr id="11" name="Rectangle: Rounded Corners 11"/>
                <wp:cNvGraphicFramePr/>
                <a:graphic xmlns:a="http://schemas.openxmlformats.org/drawingml/2006/main">
                  <a:graphicData uri="http://schemas.microsoft.com/office/word/2010/wordprocessingShape">
                    <wps:wsp>
                      <wps:cNvSpPr/>
                      <wps:spPr>
                        <a:xfrm>
                          <a:off x="0" y="0"/>
                          <a:ext cx="6079787" cy="3695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A2AB15" w14:textId="77777777" w:rsidR="00377D1B" w:rsidRPr="00DF6238" w:rsidRDefault="00377D1B" w:rsidP="00820FCB">
                            <w:pPr>
                              <w:spacing w:line="276" w:lineRule="auto"/>
                              <w:jc w:val="both"/>
                              <w:rPr>
                                <w:rFonts w:ascii="Segoe UI" w:hAnsi="Segoe UI" w:cs="Segoe UI"/>
                                <w:color w:val="000000" w:themeColor="text1"/>
                                <w:szCs w:val="24"/>
                                <w14:textOutline w14:w="0" w14:cap="flat" w14:cmpd="sng" w14:algn="ctr">
                                  <w14:noFill/>
                                  <w14:prstDash w14:val="solid"/>
                                  <w14:round/>
                                </w14:textOutline>
                              </w:rPr>
                            </w:pPr>
                            <w:r w:rsidRPr="00DF6238">
                              <w:rPr>
                                <w:rFonts w:ascii="Segoe UI" w:hAnsi="Segoe UI" w:cs="Segoe UI"/>
                                <w:color w:val="000000" w:themeColor="text1"/>
                                <w:szCs w:val="24"/>
                                <w14:textOutline w14:w="0" w14:cap="flat" w14:cmpd="sng" w14:algn="ctr">
                                  <w14:noFill/>
                                  <w14:prstDash w14:val="solid"/>
                                  <w14:round/>
                                </w14:textOutline>
                              </w:rPr>
                              <w:t xml:space="preserve">Dalje unapređenje institucionalne koordinacije zvanične statistike </w:t>
                            </w:r>
                          </w:p>
                          <w:p w14:paraId="7E8A26DB" w14:textId="77777777" w:rsidR="00377D1B" w:rsidRDefault="00377D1B" w:rsidP="00820F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CF715" id="Rectangle: Rounded Corners 11" o:spid="_x0000_s1028" style="position:absolute;left:0;text-align:left;margin-left:-4.6pt;margin-top:7.3pt;width:478.7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" filled="f" strokecolor="#1f3763 [1604]" strokeweight="1pt">
                <v:stroke joinstyle="miter"/>
                <v:textbox>
                  <w:txbxContent>
                    <w:p w14:paraId="5FA2AB15" w14:textId="77777777" w:rsidR="00377D1B" w:rsidRPr="00DF6238" w:rsidRDefault="00377D1B" w:rsidP="00820FCB">
                      <w:pPr>
                        <w:spacing w:line="276" w:lineRule="auto"/>
                        <w:jc w:val="both"/>
                        <w:rPr>
                          <w:rFonts w:ascii="Segoe UI" w:hAnsi="Segoe UI" w:cs="Segoe UI"/>
                          <w:color w:val="000000" w:themeColor="text1"/>
                          <w:szCs w:val="24"/>
                          <w14:textOutline w14:w="0" w14:cap="flat" w14:cmpd="sng" w14:algn="ctr">
                            <w14:noFill/>
                            <w14:prstDash w14:val="solid"/>
                            <w14:round/>
                          </w14:textOutline>
                        </w:rPr>
                      </w:pPr>
                      <w:r w:rsidRPr="00DF6238">
                        <w:rPr>
                          <w:rFonts w:ascii="Segoe UI" w:hAnsi="Segoe UI" w:cs="Segoe UI"/>
                          <w:color w:val="000000" w:themeColor="text1"/>
                          <w:szCs w:val="24"/>
                          <w14:textOutline w14:w="0" w14:cap="flat" w14:cmpd="sng" w14:algn="ctr">
                            <w14:noFill/>
                            <w14:prstDash w14:val="solid"/>
                            <w14:round/>
                          </w14:textOutline>
                        </w:rPr>
                        <w:t xml:space="preserve">Dalje unapređenje institucionalne koordinacije zvanične statistike </w:t>
                      </w:r>
                    </w:p>
                    <w:p w14:paraId="7E8A26DB" w14:textId="77777777" w:rsidR="00377D1B" w:rsidRDefault="00377D1B" w:rsidP="00820FCB">
                      <w:pPr>
                        <w:jc w:val="center"/>
                      </w:pPr>
                    </w:p>
                  </w:txbxContent>
                </v:textbox>
              </v:roundrect>
            </w:pict>
          </mc:Fallback>
        </mc:AlternateContent>
      </w:r>
    </w:p>
    <w:p w14:paraId="000D3475" w14:textId="77777777" w:rsidR="00820FCB" w:rsidRPr="00C2611A" w:rsidRDefault="00820FCB" w:rsidP="00180C7C">
      <w:pPr>
        <w:spacing w:after="0" w:line="276" w:lineRule="auto"/>
        <w:jc w:val="both"/>
        <w:rPr>
          <w:rFonts w:ascii="Segoe UI" w:hAnsi="Segoe UI" w:cs="Segoe UI"/>
          <w:b/>
          <w:sz w:val="26"/>
          <w:szCs w:val="26"/>
        </w:rPr>
      </w:pPr>
    </w:p>
    <w:p w14:paraId="15A228C0" w14:textId="77777777" w:rsidR="00DF6238" w:rsidRDefault="00DF6238" w:rsidP="00491023">
      <w:pPr>
        <w:spacing w:after="0" w:line="276" w:lineRule="auto"/>
        <w:rPr>
          <w:rFonts w:ascii="Segoe UI" w:hAnsi="Segoe UI" w:cs="Segoe UI"/>
          <w:b/>
          <w:szCs w:val="26"/>
        </w:rPr>
      </w:pPr>
    </w:p>
    <w:p w14:paraId="090202BB" w14:textId="77777777" w:rsidR="00D25BF4" w:rsidRPr="001C3877" w:rsidRDefault="005B519F" w:rsidP="00491023">
      <w:pPr>
        <w:spacing w:after="0" w:line="276" w:lineRule="auto"/>
        <w:rPr>
          <w:rFonts w:ascii="Segoe UI" w:hAnsi="Segoe UI" w:cs="Segoe UI"/>
          <w:b/>
          <w:szCs w:val="26"/>
        </w:rPr>
      </w:pPr>
      <w:r w:rsidRPr="001C3877">
        <w:rPr>
          <w:rFonts w:ascii="Segoe UI" w:hAnsi="Segoe UI" w:cs="Segoe UI"/>
          <w:b/>
          <w:szCs w:val="26"/>
        </w:rPr>
        <w:t>KLJUČNA AKTIVNOST</w:t>
      </w:r>
      <w:r w:rsidR="00D25BF4" w:rsidRPr="001C3877">
        <w:rPr>
          <w:rFonts w:ascii="Segoe UI" w:hAnsi="Segoe UI" w:cs="Segoe UI"/>
          <w:b/>
          <w:szCs w:val="26"/>
        </w:rPr>
        <w:t xml:space="preserve"> 1.1</w:t>
      </w:r>
      <w:r w:rsidR="0081654F" w:rsidRPr="001C3877">
        <w:rPr>
          <w:rFonts w:ascii="Segoe UI" w:hAnsi="Segoe UI" w:cs="Segoe UI"/>
          <w:b/>
          <w:szCs w:val="26"/>
        </w:rPr>
        <w:t>.</w:t>
      </w:r>
    </w:p>
    <w:p w14:paraId="2D2F6AD0" w14:textId="77777777" w:rsidR="00D25BF4" w:rsidRPr="00C2611A" w:rsidRDefault="00D25BF4" w:rsidP="00DF6238">
      <w:pPr>
        <w:pStyle w:val="ListParagraph"/>
        <w:numPr>
          <w:ilvl w:val="0"/>
          <w:numId w:val="1"/>
        </w:numPr>
        <w:shd w:val="clear" w:color="auto" w:fill="FDF0E7"/>
        <w:spacing w:after="0" w:line="276" w:lineRule="auto"/>
        <w:jc w:val="both"/>
        <w:rPr>
          <w:rFonts w:ascii="Segoe UI" w:hAnsi="Segoe UI" w:cs="Segoe UI"/>
        </w:rPr>
      </w:pPr>
      <w:r w:rsidRPr="00C2611A">
        <w:rPr>
          <w:rFonts w:ascii="Segoe UI" w:hAnsi="Segoe UI" w:cs="Segoe UI"/>
        </w:rPr>
        <w:t>Jačanje koordinacije unutar nacionalnog statističkog sistema</w:t>
      </w:r>
    </w:p>
    <w:p w14:paraId="0F217BA9" w14:textId="77777777" w:rsidR="00D25BF4" w:rsidRPr="00C2611A" w:rsidRDefault="00D25BF4" w:rsidP="00491023">
      <w:pPr>
        <w:spacing w:after="0" w:line="276" w:lineRule="auto"/>
        <w:jc w:val="both"/>
        <w:rPr>
          <w:rFonts w:ascii="Segoe UI" w:hAnsi="Segoe UI" w:cs="Segoe UI"/>
        </w:rPr>
      </w:pPr>
    </w:p>
    <w:p w14:paraId="1291B859" w14:textId="77777777" w:rsidR="005B45AA" w:rsidRPr="00C2611A" w:rsidRDefault="00D25BF4" w:rsidP="001C3877">
      <w:pPr>
        <w:spacing w:after="120" w:line="276" w:lineRule="auto"/>
        <w:jc w:val="both"/>
        <w:rPr>
          <w:rFonts w:ascii="Segoe UI" w:hAnsi="Segoe UI" w:cs="Segoe UI"/>
          <w:b/>
        </w:rPr>
      </w:pPr>
      <w:r w:rsidRPr="00C2611A">
        <w:rPr>
          <w:rFonts w:ascii="Segoe UI" w:hAnsi="Segoe UI" w:cs="Segoe UI"/>
          <w:b/>
        </w:rPr>
        <w:t xml:space="preserve">Opis </w:t>
      </w:r>
      <w:r w:rsidR="005B519F" w:rsidRPr="00C2611A">
        <w:rPr>
          <w:rFonts w:ascii="Segoe UI" w:hAnsi="Segoe UI" w:cs="Segoe UI"/>
          <w:b/>
        </w:rPr>
        <w:t>aktivnosti</w:t>
      </w:r>
      <w:r w:rsidRPr="00C2611A">
        <w:rPr>
          <w:rFonts w:ascii="Segoe UI" w:hAnsi="Segoe UI" w:cs="Segoe UI"/>
          <w:b/>
        </w:rPr>
        <w:t xml:space="preserve">: </w:t>
      </w:r>
      <w:r w:rsidR="00741E42" w:rsidRPr="00C2611A">
        <w:rPr>
          <w:rFonts w:ascii="Segoe UI" w:hAnsi="Segoe UI" w:cs="Segoe UI"/>
        </w:rPr>
        <w:t xml:space="preserve">Koordinacija </w:t>
      </w:r>
      <w:r w:rsidR="005D5536" w:rsidRPr="00C2611A">
        <w:rPr>
          <w:rFonts w:ascii="Segoe UI" w:hAnsi="Segoe UI" w:cs="Segoe UI"/>
        </w:rPr>
        <w:t xml:space="preserve">nacionalnog </w:t>
      </w:r>
      <w:r w:rsidR="00741E42" w:rsidRPr="00C2611A">
        <w:rPr>
          <w:rFonts w:ascii="Segoe UI" w:hAnsi="Segoe UI" w:cs="Segoe UI"/>
        </w:rPr>
        <w:t>statističkog sistema zasniva se na konceptualnoj koordinacij</w:t>
      </w:r>
      <w:r w:rsidR="005D5536" w:rsidRPr="00C2611A">
        <w:rPr>
          <w:rFonts w:ascii="Segoe UI" w:hAnsi="Segoe UI" w:cs="Segoe UI"/>
        </w:rPr>
        <w:t>i</w:t>
      </w:r>
      <w:r w:rsidR="007751C1" w:rsidRPr="00C2611A">
        <w:rPr>
          <w:rFonts w:ascii="Segoe UI" w:hAnsi="Segoe UI" w:cs="Segoe UI"/>
        </w:rPr>
        <w:t>,</w:t>
      </w:r>
      <w:r w:rsidR="00741E42" w:rsidRPr="00C2611A">
        <w:rPr>
          <w:rFonts w:ascii="Segoe UI" w:hAnsi="Segoe UI" w:cs="Segoe UI"/>
        </w:rPr>
        <w:t xml:space="preserve"> kao skup</w:t>
      </w:r>
      <w:r w:rsidR="005D5536" w:rsidRPr="00C2611A">
        <w:rPr>
          <w:rFonts w:ascii="Segoe UI" w:hAnsi="Segoe UI" w:cs="Segoe UI"/>
        </w:rPr>
        <w:t>u</w:t>
      </w:r>
      <w:r w:rsidR="00741E42" w:rsidRPr="00C2611A">
        <w:rPr>
          <w:rFonts w:ascii="Segoe UI" w:hAnsi="Segoe UI" w:cs="Segoe UI"/>
        </w:rPr>
        <w:t xml:space="preserve"> procesa i procedura za konsolidaciju i </w:t>
      </w:r>
      <w:r w:rsidR="005D5536" w:rsidRPr="00C2611A">
        <w:rPr>
          <w:rFonts w:ascii="Segoe UI" w:hAnsi="Segoe UI" w:cs="Segoe UI"/>
        </w:rPr>
        <w:t>unapređenje</w:t>
      </w:r>
      <w:r w:rsidR="00741E42" w:rsidRPr="00C2611A">
        <w:rPr>
          <w:rFonts w:ascii="Segoe UI" w:hAnsi="Segoe UI" w:cs="Segoe UI"/>
        </w:rPr>
        <w:t xml:space="preserve"> zvanične statistike unutar institucije </w:t>
      </w:r>
      <w:r w:rsidR="005D5536" w:rsidRPr="00C2611A">
        <w:rPr>
          <w:rFonts w:ascii="Segoe UI" w:hAnsi="Segoe UI" w:cs="Segoe UI"/>
        </w:rPr>
        <w:t>i/</w:t>
      </w:r>
      <w:r w:rsidR="00741E42" w:rsidRPr="00C2611A">
        <w:rPr>
          <w:rFonts w:ascii="Segoe UI" w:hAnsi="Segoe UI" w:cs="Segoe UI"/>
        </w:rPr>
        <w:t xml:space="preserve">ili </w:t>
      </w:r>
      <w:r w:rsidR="005D5536" w:rsidRPr="00C2611A">
        <w:rPr>
          <w:rFonts w:ascii="Segoe UI" w:hAnsi="Segoe UI" w:cs="Segoe UI"/>
        </w:rPr>
        <w:t>unutar statističkog sistema</w:t>
      </w:r>
      <w:r w:rsidR="00741E42" w:rsidRPr="00C2611A">
        <w:rPr>
          <w:rFonts w:ascii="Segoe UI" w:hAnsi="Segoe UI" w:cs="Segoe UI"/>
        </w:rPr>
        <w:t>.</w:t>
      </w:r>
      <w:r w:rsidR="005D5536" w:rsidRPr="00C2611A">
        <w:rPr>
          <w:rFonts w:ascii="Segoe UI" w:hAnsi="Segoe UI" w:cs="Segoe UI"/>
        </w:rPr>
        <w:t xml:space="preserve"> Ona uključuje </w:t>
      </w:r>
      <w:r w:rsidR="00741E42" w:rsidRPr="00C2611A">
        <w:rPr>
          <w:rFonts w:ascii="Segoe UI" w:hAnsi="Segoe UI" w:cs="Segoe UI"/>
        </w:rPr>
        <w:t xml:space="preserve">dva polja, </w:t>
      </w:r>
      <w:r w:rsidR="00741E42" w:rsidRPr="00C2611A">
        <w:rPr>
          <w:rFonts w:ascii="Segoe UI" w:hAnsi="Segoe UI" w:cs="Segoe UI"/>
          <w:i/>
        </w:rPr>
        <w:t>konceptualn</w:t>
      </w:r>
      <w:r w:rsidR="005D5536" w:rsidRPr="00C2611A">
        <w:rPr>
          <w:rFonts w:ascii="Segoe UI" w:hAnsi="Segoe UI" w:cs="Segoe UI"/>
          <w:i/>
        </w:rPr>
        <w:t xml:space="preserve">u harmonizaciju </w:t>
      </w:r>
      <w:r w:rsidR="00741E42" w:rsidRPr="00C2611A">
        <w:rPr>
          <w:rFonts w:ascii="Segoe UI" w:hAnsi="Segoe UI" w:cs="Segoe UI"/>
          <w:i/>
        </w:rPr>
        <w:t>i institucionaln</w:t>
      </w:r>
      <w:r w:rsidR="002E25AD" w:rsidRPr="00C2611A">
        <w:rPr>
          <w:rFonts w:ascii="Segoe UI" w:hAnsi="Segoe UI" w:cs="Segoe UI"/>
          <w:i/>
        </w:rPr>
        <w:t>u koordinaciju</w:t>
      </w:r>
      <w:r w:rsidR="00741E42" w:rsidRPr="00C2611A">
        <w:rPr>
          <w:rFonts w:ascii="Segoe UI" w:hAnsi="Segoe UI" w:cs="Segoe UI"/>
        </w:rPr>
        <w:t xml:space="preserve">. </w:t>
      </w:r>
    </w:p>
    <w:p w14:paraId="7B59D96A" w14:textId="77777777" w:rsidR="005B45AA" w:rsidRPr="00C2611A" w:rsidRDefault="00741E42" w:rsidP="001C3877">
      <w:pPr>
        <w:spacing w:after="120" w:line="276" w:lineRule="auto"/>
        <w:jc w:val="both"/>
        <w:rPr>
          <w:rFonts w:ascii="Segoe UI" w:hAnsi="Segoe UI" w:cs="Segoe UI"/>
        </w:rPr>
      </w:pPr>
      <w:r w:rsidRPr="00C2611A">
        <w:rPr>
          <w:rFonts w:ascii="Segoe UI" w:hAnsi="Segoe UI" w:cs="Segoe UI"/>
        </w:rPr>
        <w:t>Konceptualna harmonizacija podrazum</w:t>
      </w:r>
      <w:r w:rsidR="007A648B" w:rsidRPr="00C2611A">
        <w:rPr>
          <w:rFonts w:ascii="Segoe UI" w:hAnsi="Segoe UI" w:cs="Segoe UI"/>
        </w:rPr>
        <w:t>ij</w:t>
      </w:r>
      <w:r w:rsidRPr="00C2611A">
        <w:rPr>
          <w:rFonts w:ascii="Segoe UI" w:hAnsi="Segoe UI" w:cs="Segoe UI"/>
        </w:rPr>
        <w:t xml:space="preserve">eva da </w:t>
      </w:r>
      <w:r w:rsidR="00557029" w:rsidRPr="00C2611A">
        <w:rPr>
          <w:rFonts w:ascii="Segoe UI" w:hAnsi="Segoe UI" w:cs="Segoe UI"/>
        </w:rPr>
        <w:t xml:space="preserve">se </w:t>
      </w:r>
      <w:r w:rsidRPr="00C2611A">
        <w:rPr>
          <w:rFonts w:ascii="Segoe UI" w:hAnsi="Segoe UI" w:cs="Segoe UI"/>
        </w:rPr>
        <w:t>za sve institucije</w:t>
      </w:r>
      <w:r w:rsidR="007751C1" w:rsidRPr="00C2611A">
        <w:rPr>
          <w:rFonts w:ascii="Segoe UI" w:hAnsi="Segoe UI" w:cs="Segoe UI"/>
        </w:rPr>
        <w:t>,</w:t>
      </w:r>
      <w:r w:rsidRPr="00C2611A">
        <w:rPr>
          <w:rFonts w:ascii="Segoe UI" w:hAnsi="Segoe UI" w:cs="Segoe UI"/>
        </w:rPr>
        <w:t xml:space="preserve"> koje </w:t>
      </w:r>
      <w:r w:rsidR="005D5536" w:rsidRPr="00C2611A">
        <w:rPr>
          <w:rFonts w:ascii="Segoe UI" w:hAnsi="Segoe UI" w:cs="Segoe UI"/>
        </w:rPr>
        <w:t xml:space="preserve">čine sistem </w:t>
      </w:r>
      <w:r w:rsidRPr="00C2611A">
        <w:rPr>
          <w:rFonts w:ascii="Segoe UI" w:hAnsi="Segoe UI" w:cs="Segoe UI"/>
        </w:rPr>
        <w:t>zvaničn</w:t>
      </w:r>
      <w:r w:rsidR="005D5536" w:rsidRPr="00C2611A">
        <w:rPr>
          <w:rFonts w:ascii="Segoe UI" w:hAnsi="Segoe UI" w:cs="Segoe UI"/>
        </w:rPr>
        <w:t>e</w:t>
      </w:r>
      <w:r w:rsidRPr="00C2611A">
        <w:rPr>
          <w:rFonts w:ascii="Segoe UI" w:hAnsi="Segoe UI" w:cs="Segoe UI"/>
        </w:rPr>
        <w:t xml:space="preserve"> </w:t>
      </w:r>
      <w:r w:rsidR="007751C1" w:rsidRPr="00C2611A">
        <w:rPr>
          <w:rFonts w:ascii="Segoe UI" w:hAnsi="Segoe UI" w:cs="Segoe UI"/>
        </w:rPr>
        <w:t>statisti</w:t>
      </w:r>
      <w:r w:rsidR="001C3877">
        <w:rPr>
          <w:rFonts w:ascii="Segoe UI" w:hAnsi="Segoe UI" w:cs="Segoe UI"/>
        </w:rPr>
        <w:t>ke</w:t>
      </w:r>
      <w:r w:rsidRPr="00C2611A">
        <w:rPr>
          <w:rFonts w:ascii="Segoe UI" w:hAnsi="Segoe UI" w:cs="Segoe UI"/>
        </w:rPr>
        <w:t xml:space="preserve"> </w:t>
      </w:r>
      <w:r w:rsidR="005D5536" w:rsidRPr="00C2611A">
        <w:rPr>
          <w:rFonts w:ascii="Segoe UI" w:hAnsi="Segoe UI" w:cs="Segoe UI"/>
        </w:rPr>
        <w:t>dijele iste</w:t>
      </w:r>
      <w:r w:rsidRPr="00C2611A">
        <w:rPr>
          <w:rFonts w:ascii="Segoe UI" w:hAnsi="Segoe UI" w:cs="Segoe UI"/>
        </w:rPr>
        <w:t xml:space="preserve"> definicij</w:t>
      </w:r>
      <w:r w:rsidR="005D5536" w:rsidRPr="00C2611A">
        <w:rPr>
          <w:rFonts w:ascii="Segoe UI" w:hAnsi="Segoe UI" w:cs="Segoe UI"/>
        </w:rPr>
        <w:t>e</w:t>
      </w:r>
      <w:r w:rsidRPr="00C2611A">
        <w:rPr>
          <w:rFonts w:ascii="Segoe UI" w:hAnsi="Segoe UI" w:cs="Segoe UI"/>
        </w:rPr>
        <w:t>,</w:t>
      </w:r>
      <w:r w:rsidR="005D5536" w:rsidRPr="00C2611A">
        <w:rPr>
          <w:rFonts w:ascii="Segoe UI" w:hAnsi="Segoe UI" w:cs="Segoe UI"/>
        </w:rPr>
        <w:t xml:space="preserve"> </w:t>
      </w:r>
      <w:r w:rsidRPr="00C2611A">
        <w:rPr>
          <w:rFonts w:ascii="Segoe UI" w:hAnsi="Segoe UI" w:cs="Segoe UI"/>
        </w:rPr>
        <w:t xml:space="preserve">nacionalne </w:t>
      </w:r>
      <w:r w:rsidR="005D5536" w:rsidRPr="00C2611A">
        <w:rPr>
          <w:rFonts w:ascii="Segoe UI" w:hAnsi="Segoe UI" w:cs="Segoe UI"/>
        </w:rPr>
        <w:t>i/</w:t>
      </w:r>
      <w:r w:rsidRPr="00C2611A">
        <w:rPr>
          <w:rFonts w:ascii="Segoe UI" w:hAnsi="Segoe UI" w:cs="Segoe UI"/>
        </w:rPr>
        <w:t>ili međunarodne klasifikacije</w:t>
      </w:r>
      <w:r w:rsidR="005D5536" w:rsidRPr="00C2611A">
        <w:rPr>
          <w:rFonts w:ascii="Segoe UI" w:hAnsi="Segoe UI" w:cs="Segoe UI"/>
        </w:rPr>
        <w:t xml:space="preserve"> i </w:t>
      </w:r>
      <w:r w:rsidRPr="00C2611A">
        <w:rPr>
          <w:rFonts w:ascii="Segoe UI" w:hAnsi="Segoe UI" w:cs="Segoe UI"/>
        </w:rPr>
        <w:t>metodologij</w:t>
      </w:r>
      <w:r w:rsidR="005D5536" w:rsidRPr="00C2611A">
        <w:rPr>
          <w:rFonts w:ascii="Segoe UI" w:hAnsi="Segoe UI" w:cs="Segoe UI"/>
        </w:rPr>
        <w:t>e.</w:t>
      </w:r>
    </w:p>
    <w:p w14:paraId="40F6A25B" w14:textId="77777777" w:rsidR="00D25BF4" w:rsidRPr="00C2611A" w:rsidRDefault="005D5536" w:rsidP="001C3877">
      <w:pPr>
        <w:spacing w:after="120" w:line="276" w:lineRule="auto"/>
        <w:jc w:val="both"/>
        <w:rPr>
          <w:rFonts w:ascii="Segoe UI" w:hAnsi="Segoe UI" w:cs="Segoe UI"/>
        </w:rPr>
      </w:pPr>
      <w:r w:rsidRPr="00C2611A">
        <w:rPr>
          <w:rFonts w:ascii="Segoe UI" w:hAnsi="Segoe UI" w:cs="Segoe UI"/>
        </w:rPr>
        <w:t>Institucionalna</w:t>
      </w:r>
      <w:r w:rsidR="00741E42" w:rsidRPr="00C2611A">
        <w:rPr>
          <w:rFonts w:ascii="Segoe UI" w:hAnsi="Segoe UI" w:cs="Segoe UI"/>
        </w:rPr>
        <w:t xml:space="preserve"> koordinacija i upravljanje ima za cilj efikasan proces upravljanja unutar ili između institucija, odnosno mehaniz</w:t>
      </w:r>
      <w:r w:rsidRPr="00C2611A">
        <w:rPr>
          <w:rFonts w:ascii="Segoe UI" w:hAnsi="Segoe UI" w:cs="Segoe UI"/>
        </w:rPr>
        <w:t>me</w:t>
      </w:r>
      <w:r w:rsidR="00741E42" w:rsidRPr="00C2611A">
        <w:rPr>
          <w:rFonts w:ascii="Segoe UI" w:hAnsi="Segoe UI" w:cs="Segoe UI"/>
        </w:rPr>
        <w:t xml:space="preserve"> komunikacije, praćenja i </w:t>
      </w:r>
      <w:r w:rsidR="005B45AA" w:rsidRPr="00C2611A">
        <w:rPr>
          <w:rFonts w:ascii="Segoe UI" w:hAnsi="Segoe UI" w:cs="Segoe UI"/>
        </w:rPr>
        <w:t>uspostavljanje statističkih</w:t>
      </w:r>
      <w:r w:rsidR="00741E42" w:rsidRPr="00C2611A">
        <w:rPr>
          <w:rFonts w:ascii="Segoe UI" w:hAnsi="Segoe UI" w:cs="Segoe UI"/>
        </w:rPr>
        <w:t xml:space="preserve"> procesa i procedura </w:t>
      </w:r>
      <w:r w:rsidR="005B45AA" w:rsidRPr="00C2611A">
        <w:rPr>
          <w:rFonts w:ascii="Segoe UI" w:hAnsi="Segoe UI" w:cs="Segoe UI"/>
        </w:rPr>
        <w:t>na nivou sistema</w:t>
      </w:r>
      <w:r w:rsidR="00741E42" w:rsidRPr="00C2611A">
        <w:rPr>
          <w:rFonts w:ascii="Segoe UI" w:hAnsi="Segoe UI" w:cs="Segoe UI"/>
        </w:rPr>
        <w:t xml:space="preserve">. </w:t>
      </w:r>
    </w:p>
    <w:p w14:paraId="50BF57CC" w14:textId="77777777" w:rsidR="00D25BF4" w:rsidRPr="00C2611A" w:rsidRDefault="00D25BF4" w:rsidP="001C3877">
      <w:pPr>
        <w:spacing w:after="120" w:line="276" w:lineRule="auto"/>
        <w:jc w:val="both"/>
        <w:rPr>
          <w:rFonts w:ascii="Segoe UI" w:hAnsi="Segoe UI" w:cs="Segoe UI"/>
        </w:rPr>
      </w:pPr>
      <w:r w:rsidRPr="00C2611A">
        <w:rPr>
          <w:rFonts w:ascii="Segoe UI" w:hAnsi="Segoe UI" w:cs="Segoe UI"/>
        </w:rPr>
        <w:t>Uloga proizvođača zvanične statistike odnosi se na proizvodnju rezultata zvanične statistike iz svih oblasti statistike</w:t>
      </w:r>
      <w:r w:rsidR="007751C1" w:rsidRPr="00C2611A">
        <w:rPr>
          <w:rFonts w:ascii="Segoe UI" w:hAnsi="Segoe UI" w:cs="Segoe UI"/>
        </w:rPr>
        <w:t>,</w:t>
      </w:r>
      <w:r w:rsidRPr="00C2611A">
        <w:rPr>
          <w:rFonts w:ascii="Segoe UI" w:hAnsi="Segoe UI" w:cs="Segoe UI"/>
        </w:rPr>
        <w:t xml:space="preserve"> radi stvaranja cjelovite slike ekonomskog i društvenog života. Zato statistički sistem treba da predstavlja uređen sistem u kome se na osnovu </w:t>
      </w:r>
      <w:r w:rsidR="00697960" w:rsidRPr="00C2611A">
        <w:rPr>
          <w:rFonts w:ascii="Segoe UI" w:hAnsi="Segoe UI" w:cs="Segoe UI"/>
        </w:rPr>
        <w:t>z</w:t>
      </w:r>
      <w:r w:rsidRPr="00C2611A">
        <w:rPr>
          <w:rFonts w:ascii="Segoe UI" w:hAnsi="Segoe UI" w:cs="Segoe UI"/>
        </w:rPr>
        <w:t xml:space="preserve">akona, dugoročnih strategija, višegodišnjih programa i godišnjih planova zvanične statistike, i drugih propisa po pojedinim oblastima, definiše uloga </w:t>
      </w:r>
      <w:r w:rsidR="00316CDA" w:rsidRPr="00C2611A">
        <w:rPr>
          <w:rFonts w:ascii="Segoe UI" w:hAnsi="Segoe UI" w:cs="Segoe UI"/>
        </w:rPr>
        <w:t>i</w:t>
      </w:r>
      <w:r w:rsidRPr="00C2611A">
        <w:rPr>
          <w:rFonts w:ascii="Segoe UI" w:hAnsi="Segoe UI" w:cs="Segoe UI"/>
        </w:rPr>
        <w:t xml:space="preserve"> konkretne obaveze drugih proizvođač</w:t>
      </w:r>
      <w:r w:rsidR="00C66064" w:rsidRPr="00C2611A">
        <w:rPr>
          <w:rFonts w:ascii="Segoe UI" w:hAnsi="Segoe UI" w:cs="Segoe UI"/>
        </w:rPr>
        <w:t>a</w:t>
      </w:r>
      <w:r w:rsidRPr="00C2611A">
        <w:rPr>
          <w:rFonts w:ascii="Segoe UI" w:hAnsi="Segoe UI" w:cs="Segoe UI"/>
        </w:rPr>
        <w:t xml:space="preserve"> zvanične statistike.</w:t>
      </w:r>
      <w:r w:rsidR="005B45AA" w:rsidRPr="00C2611A">
        <w:rPr>
          <w:rFonts w:ascii="Segoe UI" w:hAnsi="Segoe UI" w:cs="Segoe UI"/>
        </w:rPr>
        <w:t xml:space="preserve"> </w:t>
      </w:r>
      <w:r w:rsidRPr="00C2611A">
        <w:rPr>
          <w:rFonts w:ascii="Segoe UI" w:hAnsi="Segoe UI" w:cs="Segoe UI"/>
        </w:rPr>
        <w:t xml:space="preserve">Mnogim zemljama nedostaje jasno razgraničenje statističkog sistema i </w:t>
      </w:r>
      <w:r w:rsidR="005B45AA" w:rsidRPr="00C2611A">
        <w:rPr>
          <w:rFonts w:ascii="Segoe UI" w:hAnsi="Segoe UI" w:cs="Segoe UI"/>
        </w:rPr>
        <w:t xml:space="preserve">zato je </w:t>
      </w:r>
      <w:r w:rsidRPr="00C2611A">
        <w:rPr>
          <w:rFonts w:ascii="Segoe UI" w:hAnsi="Segoe UI" w:cs="Segoe UI"/>
        </w:rPr>
        <w:t>Uprava za statistiku</w:t>
      </w:r>
      <w:r w:rsidR="001B1368" w:rsidRPr="00C2611A">
        <w:rPr>
          <w:rFonts w:ascii="Segoe UI" w:hAnsi="Segoe UI" w:cs="Segoe UI"/>
        </w:rPr>
        <w:t>,</w:t>
      </w:r>
      <w:r w:rsidRPr="00C2611A">
        <w:rPr>
          <w:rFonts w:ascii="Segoe UI" w:hAnsi="Segoe UI" w:cs="Segoe UI"/>
        </w:rPr>
        <w:t xml:space="preserve"> definisala </w:t>
      </w:r>
      <w:r w:rsidR="005B45AA" w:rsidRPr="00C2611A">
        <w:rPr>
          <w:rFonts w:ascii="Segoe UI" w:hAnsi="Segoe UI" w:cs="Segoe UI"/>
        </w:rPr>
        <w:t>kriterijume i</w:t>
      </w:r>
      <w:r w:rsidRPr="00C2611A">
        <w:rPr>
          <w:rFonts w:ascii="Segoe UI" w:hAnsi="Segoe UI" w:cs="Segoe UI"/>
        </w:rPr>
        <w:t xml:space="preserve"> mehanizam za koordinaciju drugih proizvođača zvanične statistike u skladu sa preporukama EUROSTAT-a</w:t>
      </w:r>
      <w:r w:rsidR="00CD1740" w:rsidRPr="00C2611A">
        <w:rPr>
          <w:rFonts w:ascii="Segoe UI" w:hAnsi="Segoe UI" w:cs="Segoe UI"/>
        </w:rPr>
        <w:t xml:space="preserve"> u </w:t>
      </w:r>
      <w:r w:rsidRPr="00C2611A">
        <w:rPr>
          <w:rFonts w:ascii="Segoe UI" w:hAnsi="Segoe UI" w:cs="Segoe UI"/>
        </w:rPr>
        <w:t xml:space="preserve">dokumentu </w:t>
      </w:r>
      <w:hyperlink r:id="rId53" w:history="1">
        <w:r w:rsidRPr="00C2611A">
          <w:rPr>
            <w:rStyle w:val="Hyperlink"/>
            <w:rFonts w:ascii="Segoe UI" w:hAnsi="Segoe UI" w:cs="Segoe UI"/>
            <w:i/>
          </w:rPr>
          <w:t>Vodič za definisanje drugih proizvođača</w:t>
        </w:r>
      </w:hyperlink>
      <w:r w:rsidR="005B45AA" w:rsidRPr="00C2611A">
        <w:rPr>
          <w:rFonts w:ascii="Segoe UI" w:hAnsi="Segoe UI" w:cs="Segoe UI"/>
        </w:rPr>
        <w:t>.</w:t>
      </w:r>
      <w:r w:rsidRPr="00C2611A">
        <w:rPr>
          <w:rFonts w:ascii="Segoe UI" w:hAnsi="Segoe UI" w:cs="Segoe UI"/>
        </w:rPr>
        <w:t xml:space="preserve"> </w:t>
      </w:r>
      <w:r w:rsidRPr="00C2611A">
        <w:rPr>
          <w:rFonts w:ascii="Segoe UI" w:hAnsi="Segoe UI" w:cs="Segoe UI"/>
          <w:i/>
        </w:rPr>
        <w:t>Zakon</w:t>
      </w:r>
      <w:r w:rsidR="00316CDA" w:rsidRPr="00C2611A">
        <w:rPr>
          <w:rFonts w:ascii="Segoe UI" w:hAnsi="Segoe UI" w:cs="Segoe UI"/>
          <w:i/>
        </w:rPr>
        <w:t>om</w:t>
      </w:r>
      <w:r w:rsidRPr="00C2611A">
        <w:rPr>
          <w:rFonts w:ascii="Segoe UI" w:hAnsi="Segoe UI" w:cs="Segoe UI"/>
          <w:i/>
        </w:rPr>
        <w:t xml:space="preserve"> o zvaničnoj statistici i sistemom zvanične statistike</w:t>
      </w:r>
      <w:r w:rsidRPr="00C2611A">
        <w:rPr>
          <w:rFonts w:ascii="Segoe UI" w:hAnsi="Segoe UI" w:cs="Segoe UI"/>
        </w:rPr>
        <w:t xml:space="preserve"> definisana je eksplicitna nadležnost za </w:t>
      </w:r>
      <w:r w:rsidRPr="00C2611A">
        <w:rPr>
          <w:rFonts w:ascii="Segoe UI" w:hAnsi="Segoe UI" w:cs="Segoe UI"/>
        </w:rPr>
        <w:lastRenderedPageBreak/>
        <w:t xml:space="preserve">proizvodnju dijela zvanične statistike, proizvođačima koji su definisani zakonom, dok će se petogodišnjim Programom zvanične statistike </w:t>
      </w:r>
      <w:r w:rsidR="009A4E59" w:rsidRPr="00C2611A">
        <w:rPr>
          <w:rFonts w:ascii="Segoe UI" w:hAnsi="Segoe UI" w:cs="Segoe UI"/>
        </w:rPr>
        <w:t>definisati nadle</w:t>
      </w:r>
      <w:r w:rsidR="009A4E59" w:rsidRPr="00C2611A">
        <w:rPr>
          <w:rFonts w:ascii="Segoe UI" w:hAnsi="Segoe UI" w:cs="Segoe UI"/>
          <w:lang w:val="sr-Latn-ME"/>
        </w:rPr>
        <w:t>žnost statističke proizvodnje</w:t>
      </w:r>
      <w:r w:rsidR="009A4E59" w:rsidRPr="00C2611A">
        <w:rPr>
          <w:rFonts w:ascii="Segoe UI" w:hAnsi="Segoe UI" w:cs="Segoe UI"/>
        </w:rPr>
        <w:t xml:space="preserve"> </w:t>
      </w:r>
      <w:r w:rsidRPr="00C2611A">
        <w:rPr>
          <w:rFonts w:ascii="Segoe UI" w:hAnsi="Segoe UI" w:cs="Segoe UI"/>
        </w:rPr>
        <w:t xml:space="preserve">za </w:t>
      </w:r>
      <w:r w:rsidR="009A4E59" w:rsidRPr="00C2611A">
        <w:rPr>
          <w:rFonts w:ascii="Segoe UI" w:hAnsi="Segoe UI" w:cs="Segoe UI"/>
        </w:rPr>
        <w:t xml:space="preserve">druge </w:t>
      </w:r>
      <w:r w:rsidRPr="00C2611A">
        <w:rPr>
          <w:rFonts w:ascii="Segoe UI" w:hAnsi="Segoe UI" w:cs="Segoe UI"/>
        </w:rPr>
        <w:t>proizvođače</w:t>
      </w:r>
      <w:r w:rsidR="009A4E59" w:rsidRPr="00C2611A">
        <w:rPr>
          <w:rFonts w:ascii="Segoe UI" w:hAnsi="Segoe UI" w:cs="Segoe UI"/>
        </w:rPr>
        <w:t xml:space="preserve">. </w:t>
      </w:r>
    </w:p>
    <w:p w14:paraId="579805AC" w14:textId="77777777" w:rsidR="00D25BF4" w:rsidRPr="00C2611A" w:rsidRDefault="00D25BF4" w:rsidP="00491023">
      <w:pPr>
        <w:spacing w:line="276" w:lineRule="auto"/>
        <w:jc w:val="both"/>
        <w:rPr>
          <w:rFonts w:ascii="Segoe UI" w:hAnsi="Segoe UI" w:cs="Segoe UI"/>
        </w:rPr>
      </w:pPr>
      <w:r w:rsidRPr="00C2611A">
        <w:rPr>
          <w:rFonts w:ascii="Segoe UI" w:hAnsi="Segoe UI" w:cs="Segoe UI"/>
        </w:rPr>
        <w:t>Uprava za statistiku će u narednom petogodišnjem periodu, u skladu sa aktima i mehanizmom za koordinaciju drugih proizvođača zvanične statistike, definisati institucionalnu strukturu statističkog sistema,</w:t>
      </w:r>
      <w:r w:rsidR="00457443" w:rsidRPr="00C2611A">
        <w:rPr>
          <w:rFonts w:ascii="Segoe UI" w:hAnsi="Segoe UI" w:cs="Segoe UI"/>
        </w:rPr>
        <w:t xml:space="preserve"> sa jasno definisanim nadležnostima proizvodnje dijela zvanične statistike</w:t>
      </w:r>
      <w:r w:rsidRPr="00C2611A">
        <w:rPr>
          <w:rFonts w:ascii="Segoe UI" w:hAnsi="Segoe UI" w:cs="Segoe UI"/>
        </w:rPr>
        <w:t xml:space="preserve">. </w:t>
      </w:r>
      <w:r w:rsidR="00457443" w:rsidRPr="00C2611A">
        <w:rPr>
          <w:rFonts w:ascii="Segoe UI" w:hAnsi="Segoe UI" w:cs="Segoe UI"/>
        </w:rPr>
        <w:t>Podrška kroz a</w:t>
      </w:r>
      <w:r w:rsidRPr="00C2611A">
        <w:rPr>
          <w:rFonts w:ascii="Segoe UI" w:hAnsi="Segoe UI" w:cs="Segoe UI"/>
        </w:rPr>
        <w:t>ktivno učešće</w:t>
      </w:r>
      <w:r w:rsidR="00457443" w:rsidRPr="00C2611A">
        <w:rPr>
          <w:rFonts w:ascii="Segoe UI" w:hAnsi="Segoe UI" w:cs="Segoe UI"/>
        </w:rPr>
        <w:t xml:space="preserve"> drugih proizvođača u sprovođenju upravljanja kvalitetom</w:t>
      </w:r>
      <w:r w:rsidR="00EA448D" w:rsidRPr="00C2611A">
        <w:rPr>
          <w:rFonts w:ascii="Segoe UI" w:hAnsi="Segoe UI" w:cs="Segoe UI"/>
        </w:rPr>
        <w:t>,</w:t>
      </w:r>
      <w:r w:rsidR="00457443" w:rsidRPr="00C2611A">
        <w:rPr>
          <w:rFonts w:ascii="Segoe UI" w:hAnsi="Segoe UI" w:cs="Segoe UI"/>
        </w:rPr>
        <w:t xml:space="preserve"> </w:t>
      </w:r>
      <w:r w:rsidRPr="00C2611A">
        <w:rPr>
          <w:rFonts w:ascii="Segoe UI" w:hAnsi="Segoe UI" w:cs="Segoe UI"/>
        </w:rPr>
        <w:t xml:space="preserve">biće prioritet </w:t>
      </w:r>
      <w:r w:rsidR="00457443" w:rsidRPr="00C2611A">
        <w:rPr>
          <w:rFonts w:ascii="Segoe UI" w:hAnsi="Segoe UI" w:cs="Segoe UI"/>
        </w:rPr>
        <w:t xml:space="preserve">Uprave za statistiku </w:t>
      </w:r>
      <w:r w:rsidRPr="00C2611A">
        <w:rPr>
          <w:rFonts w:ascii="Segoe UI" w:hAnsi="Segoe UI" w:cs="Segoe UI"/>
        </w:rPr>
        <w:t>u narednom period</w:t>
      </w:r>
      <w:r w:rsidR="00720831" w:rsidRPr="00C2611A">
        <w:rPr>
          <w:rFonts w:ascii="Segoe UI" w:hAnsi="Segoe UI" w:cs="Segoe UI"/>
        </w:rPr>
        <w:t>u</w:t>
      </w:r>
      <w:r w:rsidR="000F7109" w:rsidRPr="00C2611A">
        <w:rPr>
          <w:rFonts w:ascii="Segoe UI" w:hAnsi="Segoe UI" w:cs="Segoe UI"/>
        </w:rPr>
        <w:t>, kao i (i) j</w:t>
      </w:r>
      <w:r w:rsidR="001E601B" w:rsidRPr="00C2611A">
        <w:rPr>
          <w:rFonts w:ascii="Segoe UI" w:hAnsi="Segoe UI" w:cs="Segoe UI"/>
        </w:rPr>
        <w:t xml:space="preserve">ačanje međuinstitucionalne </w:t>
      </w:r>
      <w:r w:rsidR="00457443" w:rsidRPr="00C2611A">
        <w:rPr>
          <w:rFonts w:ascii="Segoe UI" w:hAnsi="Segoe UI" w:cs="Segoe UI"/>
        </w:rPr>
        <w:t>saradnj</w:t>
      </w:r>
      <w:r w:rsidR="000F7109" w:rsidRPr="00C2611A">
        <w:rPr>
          <w:rFonts w:ascii="Segoe UI" w:hAnsi="Segoe UI" w:cs="Segoe UI"/>
        </w:rPr>
        <w:t>e</w:t>
      </w:r>
      <w:r w:rsidR="00457443" w:rsidRPr="00C2611A">
        <w:rPr>
          <w:rFonts w:ascii="Segoe UI" w:hAnsi="Segoe UI" w:cs="Segoe UI"/>
        </w:rPr>
        <w:t xml:space="preserve">, </w:t>
      </w:r>
      <w:r w:rsidR="000F7109" w:rsidRPr="00C2611A">
        <w:rPr>
          <w:rFonts w:ascii="Segoe UI" w:hAnsi="Segoe UI" w:cs="Segoe UI"/>
        </w:rPr>
        <w:t xml:space="preserve">(ii) </w:t>
      </w:r>
      <w:r w:rsidR="00FE34E6" w:rsidRPr="00C2611A">
        <w:rPr>
          <w:rFonts w:ascii="Segoe UI" w:hAnsi="Segoe UI" w:cs="Segoe UI"/>
        </w:rPr>
        <w:t>već</w:t>
      </w:r>
      <w:r w:rsidR="00457443" w:rsidRPr="00C2611A">
        <w:rPr>
          <w:rFonts w:ascii="Segoe UI" w:hAnsi="Segoe UI" w:cs="Segoe UI"/>
        </w:rPr>
        <w:t>a</w:t>
      </w:r>
      <w:r w:rsidR="00FE34E6" w:rsidRPr="00C2611A">
        <w:rPr>
          <w:rFonts w:ascii="Segoe UI" w:hAnsi="Segoe UI" w:cs="Segoe UI"/>
        </w:rPr>
        <w:t xml:space="preserve"> vidljivost rezultata zvanične statistike drugih proizvođača na </w:t>
      </w:r>
      <w:r w:rsidR="0099241E" w:rsidRPr="00C2611A">
        <w:rPr>
          <w:rFonts w:ascii="Segoe UI" w:hAnsi="Segoe UI" w:cs="Segoe UI"/>
        </w:rPr>
        <w:t xml:space="preserve">web stranici </w:t>
      </w:r>
      <w:r w:rsidR="00FE34E6" w:rsidRPr="00C2611A">
        <w:rPr>
          <w:rFonts w:ascii="Segoe UI" w:hAnsi="Segoe UI" w:cs="Segoe UI"/>
        </w:rPr>
        <w:t>koordinatora statističkog sistema,</w:t>
      </w:r>
      <w:r w:rsidR="00457443" w:rsidRPr="00C2611A">
        <w:rPr>
          <w:rFonts w:ascii="Segoe UI" w:hAnsi="Segoe UI" w:cs="Segoe UI"/>
        </w:rPr>
        <w:t xml:space="preserve"> </w:t>
      </w:r>
      <w:r w:rsidR="000F7109" w:rsidRPr="00C2611A">
        <w:rPr>
          <w:rFonts w:ascii="Segoe UI" w:hAnsi="Segoe UI" w:cs="Segoe UI"/>
        </w:rPr>
        <w:t xml:space="preserve">(iii) </w:t>
      </w:r>
      <w:r w:rsidR="00457443" w:rsidRPr="00C2611A">
        <w:rPr>
          <w:rFonts w:ascii="Segoe UI" w:hAnsi="Segoe UI" w:cs="Segoe UI"/>
        </w:rPr>
        <w:t xml:space="preserve">obezbjeđenje smjernica </w:t>
      </w:r>
      <w:r w:rsidR="000F7109" w:rsidRPr="00C2611A">
        <w:rPr>
          <w:rFonts w:ascii="Segoe UI" w:hAnsi="Segoe UI" w:cs="Segoe UI"/>
        </w:rPr>
        <w:t>i</w:t>
      </w:r>
      <w:r w:rsidR="00457443" w:rsidRPr="00C2611A">
        <w:rPr>
          <w:rFonts w:ascii="Segoe UI" w:hAnsi="Segoe UI" w:cs="Segoe UI"/>
        </w:rPr>
        <w:t xml:space="preserve"> podrške u obliku tehničke pomoći </w:t>
      </w:r>
      <w:r w:rsidR="000F7109" w:rsidRPr="00C2611A">
        <w:rPr>
          <w:rFonts w:ascii="Segoe UI" w:hAnsi="Segoe UI" w:cs="Segoe UI"/>
        </w:rPr>
        <w:t>i</w:t>
      </w:r>
      <w:r w:rsidR="00457443" w:rsidRPr="00C2611A">
        <w:rPr>
          <w:rFonts w:ascii="Segoe UI" w:hAnsi="Segoe UI" w:cs="Segoe UI"/>
        </w:rPr>
        <w:t xml:space="preserve"> obuka u sprovođenju </w:t>
      </w:r>
      <w:r w:rsidR="000F7109" w:rsidRPr="00C2611A">
        <w:rPr>
          <w:rFonts w:ascii="Segoe UI" w:hAnsi="Segoe UI" w:cs="Segoe UI"/>
        </w:rPr>
        <w:t>i</w:t>
      </w:r>
      <w:r w:rsidR="00457443" w:rsidRPr="00C2611A">
        <w:rPr>
          <w:rFonts w:ascii="Segoe UI" w:hAnsi="Segoe UI" w:cs="Segoe UI"/>
        </w:rPr>
        <w:t xml:space="preserve"> praćenju kvaliteta u statističkim procesima </w:t>
      </w:r>
      <w:r w:rsidR="000F7109" w:rsidRPr="00C2611A">
        <w:rPr>
          <w:rFonts w:ascii="Segoe UI" w:hAnsi="Segoe UI" w:cs="Segoe UI"/>
        </w:rPr>
        <w:t>i</w:t>
      </w:r>
      <w:r w:rsidR="00457443" w:rsidRPr="00C2611A">
        <w:rPr>
          <w:rFonts w:ascii="Segoe UI" w:hAnsi="Segoe UI" w:cs="Segoe UI"/>
        </w:rPr>
        <w:t xml:space="preserve"> proi</w:t>
      </w:r>
      <w:r w:rsidR="000F7109" w:rsidRPr="00C2611A">
        <w:rPr>
          <w:rFonts w:ascii="Segoe UI" w:hAnsi="Segoe UI" w:cs="Segoe UI"/>
        </w:rPr>
        <w:t>z</w:t>
      </w:r>
      <w:r w:rsidR="00457443" w:rsidRPr="00C2611A">
        <w:rPr>
          <w:rFonts w:ascii="Segoe UI" w:hAnsi="Segoe UI" w:cs="Segoe UI"/>
        </w:rPr>
        <w:t>vodima</w:t>
      </w:r>
      <w:r w:rsidR="00FE34E6" w:rsidRPr="00C2611A">
        <w:rPr>
          <w:rFonts w:ascii="Segoe UI" w:hAnsi="Segoe UI" w:cs="Segoe UI"/>
        </w:rPr>
        <w:t xml:space="preserve"> Uprave za statistiku</w:t>
      </w:r>
      <w:r w:rsidR="000F7109" w:rsidRPr="00C2611A">
        <w:rPr>
          <w:rFonts w:ascii="Segoe UI" w:hAnsi="Segoe UI" w:cs="Segoe UI"/>
        </w:rPr>
        <w:t xml:space="preserve">. </w:t>
      </w:r>
    </w:p>
    <w:p w14:paraId="7E1E8C25" w14:textId="77777777" w:rsidR="00D25BF4" w:rsidRPr="00C2611A" w:rsidRDefault="005B45AA" w:rsidP="00491023">
      <w:pPr>
        <w:spacing w:line="276" w:lineRule="auto"/>
        <w:jc w:val="both"/>
        <w:rPr>
          <w:rFonts w:ascii="Segoe UI" w:hAnsi="Segoe UI" w:cs="Segoe UI"/>
        </w:rPr>
      </w:pPr>
      <w:r w:rsidRPr="00C2611A">
        <w:rPr>
          <w:rFonts w:ascii="Segoe UI" w:hAnsi="Segoe UI" w:cs="Segoe UI"/>
        </w:rPr>
        <w:t>Kontinuirano</w:t>
      </w:r>
      <w:r w:rsidR="00D25BF4" w:rsidRPr="00C2611A">
        <w:rPr>
          <w:rFonts w:ascii="Segoe UI" w:hAnsi="Segoe UI" w:cs="Segoe UI"/>
        </w:rPr>
        <w:t xml:space="preserve"> unapređenje međuinstitucionalne saradnje od posebnog je značaja za koherentnost i cjelovitost sistema i primjenu standardnih klasifikacija i definicija u proizvodnjii rezultata zvanične stati</w:t>
      </w:r>
      <w:r w:rsidR="000F7109" w:rsidRPr="00C2611A">
        <w:rPr>
          <w:rFonts w:ascii="Segoe UI" w:hAnsi="Segoe UI" w:cs="Segoe UI"/>
        </w:rPr>
        <w:t>s</w:t>
      </w:r>
      <w:r w:rsidR="00D25BF4" w:rsidRPr="00C2611A">
        <w:rPr>
          <w:rFonts w:ascii="Segoe UI" w:hAnsi="Segoe UI" w:cs="Segoe UI"/>
        </w:rPr>
        <w:t>tike. Na ovaj način obezb</w:t>
      </w:r>
      <w:r w:rsidR="00B36F5D" w:rsidRPr="00C2611A">
        <w:rPr>
          <w:rFonts w:ascii="Segoe UI" w:hAnsi="Segoe UI" w:cs="Segoe UI"/>
        </w:rPr>
        <w:t>i</w:t>
      </w:r>
      <w:r w:rsidR="00D25BF4" w:rsidRPr="00C2611A">
        <w:rPr>
          <w:rFonts w:ascii="Segoe UI" w:hAnsi="Segoe UI" w:cs="Segoe UI"/>
        </w:rPr>
        <w:t xml:space="preserve">jediće se jedinstven i korisnicima prilagođen pristup zvaničnoj statistici. </w:t>
      </w:r>
    </w:p>
    <w:p w14:paraId="74F36086" w14:textId="77777777" w:rsidR="00D25BF4" w:rsidRPr="00C2611A" w:rsidRDefault="00D25BF4" w:rsidP="00377D1B">
      <w:pPr>
        <w:spacing w:after="0" w:line="276" w:lineRule="auto"/>
        <w:jc w:val="both"/>
        <w:rPr>
          <w:rFonts w:ascii="Segoe UI" w:hAnsi="Segoe UI" w:cs="Segoe UI"/>
          <w:b/>
        </w:rPr>
      </w:pPr>
      <w:r w:rsidRPr="00C2611A">
        <w:rPr>
          <w:rFonts w:ascii="Segoe UI" w:hAnsi="Segoe UI" w:cs="Segoe UI"/>
          <w:b/>
        </w:rPr>
        <w:t>Ključni nosilac:</w:t>
      </w:r>
      <w:r w:rsidRPr="00C2611A">
        <w:rPr>
          <w:rFonts w:ascii="Segoe UI" w:hAnsi="Segoe UI" w:cs="Segoe UI"/>
        </w:rPr>
        <w:t xml:space="preserve"> Uprava za statistiku</w:t>
      </w:r>
    </w:p>
    <w:p w14:paraId="37CAE2E6" w14:textId="77777777" w:rsidR="001E601B" w:rsidRPr="00C2611A" w:rsidRDefault="00D25BF4" w:rsidP="00377D1B">
      <w:pPr>
        <w:spacing w:after="0" w:line="276" w:lineRule="auto"/>
        <w:jc w:val="both"/>
        <w:rPr>
          <w:rFonts w:ascii="Segoe UI" w:hAnsi="Segoe UI" w:cs="Segoe UI"/>
          <w:b/>
        </w:rPr>
      </w:pPr>
      <w:r w:rsidRPr="00C2611A">
        <w:rPr>
          <w:rFonts w:ascii="Segoe UI" w:hAnsi="Segoe UI" w:cs="Segoe UI"/>
          <w:b/>
        </w:rPr>
        <w:t xml:space="preserve">Partneri: </w:t>
      </w:r>
      <w:r w:rsidR="001E601B" w:rsidRPr="00C2611A">
        <w:rPr>
          <w:rFonts w:ascii="Segoe UI" w:hAnsi="Segoe UI" w:cs="Segoe UI"/>
        </w:rPr>
        <w:t>Drugi proizvođači zvanične statistike</w:t>
      </w:r>
    </w:p>
    <w:p w14:paraId="7D6F72E2" w14:textId="77777777" w:rsidR="001E601B" w:rsidRPr="00C2611A" w:rsidRDefault="00462C4B" w:rsidP="001C3877">
      <w:pPr>
        <w:spacing w:after="120" w:line="276" w:lineRule="auto"/>
        <w:jc w:val="both"/>
        <w:rPr>
          <w:rFonts w:ascii="Segoe UI" w:hAnsi="Segoe UI" w:cs="Segoe UI"/>
          <w:b/>
        </w:rPr>
      </w:pPr>
      <w:bookmarkStart w:id="121" w:name="_Hlk135046525"/>
      <w:r w:rsidRPr="00C2611A">
        <w:rPr>
          <w:rFonts w:ascii="Segoe UI" w:hAnsi="Segoe UI" w:cs="Segoe UI"/>
          <w:b/>
        </w:rPr>
        <w:t>Indikator r</w:t>
      </w:r>
      <w:r w:rsidR="001E601B" w:rsidRPr="00C2611A">
        <w:rPr>
          <w:rFonts w:ascii="Segoe UI" w:hAnsi="Segoe UI" w:cs="Segoe UI"/>
          <w:b/>
        </w:rPr>
        <w:t>ezultat</w:t>
      </w:r>
      <w:r w:rsidRPr="00C2611A">
        <w:rPr>
          <w:rFonts w:ascii="Segoe UI" w:hAnsi="Segoe UI" w:cs="Segoe UI"/>
          <w:b/>
        </w:rPr>
        <w:t>a</w:t>
      </w:r>
      <w:r w:rsidR="001E601B" w:rsidRPr="00C2611A">
        <w:rPr>
          <w:rFonts w:ascii="Segoe UI" w:hAnsi="Segoe UI" w:cs="Segoe UI"/>
          <w:b/>
        </w:rPr>
        <w:t>:</w:t>
      </w:r>
    </w:p>
    <w:bookmarkEnd w:id="121"/>
    <w:p w14:paraId="3797466E" w14:textId="77777777" w:rsidR="001E601B" w:rsidRPr="00C2611A" w:rsidRDefault="00D41FA5" w:rsidP="001C3877">
      <w:pPr>
        <w:pStyle w:val="ListParagraph"/>
        <w:numPr>
          <w:ilvl w:val="0"/>
          <w:numId w:val="1"/>
        </w:numPr>
        <w:spacing w:after="120" w:line="276" w:lineRule="auto"/>
        <w:jc w:val="both"/>
        <w:rPr>
          <w:rFonts w:ascii="Segoe UI" w:hAnsi="Segoe UI" w:cs="Segoe UI"/>
        </w:rPr>
      </w:pPr>
      <w:r w:rsidRPr="00C2611A">
        <w:rPr>
          <w:rFonts w:ascii="Segoe UI" w:hAnsi="Segoe UI" w:cs="Segoe UI"/>
        </w:rPr>
        <w:t>F</w:t>
      </w:r>
      <w:r w:rsidR="0099241E" w:rsidRPr="00C2611A">
        <w:rPr>
          <w:rFonts w:ascii="Segoe UI" w:hAnsi="Segoe UI" w:cs="Segoe UI"/>
        </w:rPr>
        <w:t>ormiran</w:t>
      </w:r>
      <w:r w:rsidR="001E601B" w:rsidRPr="00C2611A">
        <w:rPr>
          <w:rFonts w:ascii="Segoe UI" w:hAnsi="Segoe UI" w:cs="Segoe UI"/>
        </w:rPr>
        <w:t xml:space="preserve"> </w:t>
      </w:r>
      <w:r w:rsidR="0073317F" w:rsidRPr="00C2611A">
        <w:rPr>
          <w:rFonts w:ascii="Segoe UI" w:hAnsi="Segoe UI" w:cs="Segoe UI"/>
        </w:rPr>
        <w:t xml:space="preserve">Stručni tim </w:t>
      </w:r>
      <w:r w:rsidR="0099241E" w:rsidRPr="00C2611A">
        <w:rPr>
          <w:rFonts w:ascii="Segoe UI" w:hAnsi="Segoe UI" w:cs="Segoe UI"/>
        </w:rPr>
        <w:t>statističkog sistema Crne Gore</w:t>
      </w:r>
      <w:r w:rsidR="001E601B" w:rsidRPr="00C2611A">
        <w:rPr>
          <w:rFonts w:ascii="Segoe UI" w:hAnsi="Segoe UI" w:cs="Segoe UI"/>
        </w:rPr>
        <w:t>;</w:t>
      </w:r>
    </w:p>
    <w:p w14:paraId="4175CD64" w14:textId="77777777" w:rsidR="009C3603" w:rsidRPr="00C2611A" w:rsidRDefault="009C3603" w:rsidP="001C3877">
      <w:pPr>
        <w:pStyle w:val="ListParagraph"/>
        <w:numPr>
          <w:ilvl w:val="0"/>
          <w:numId w:val="1"/>
        </w:numPr>
        <w:spacing w:after="120" w:line="276" w:lineRule="auto"/>
        <w:jc w:val="both"/>
        <w:rPr>
          <w:rFonts w:ascii="Segoe UI" w:hAnsi="Segoe UI" w:cs="Segoe UI"/>
        </w:rPr>
      </w:pPr>
      <w:r w:rsidRPr="00C2611A">
        <w:rPr>
          <w:rFonts w:ascii="Segoe UI" w:hAnsi="Segoe UI" w:cs="Segoe UI"/>
        </w:rPr>
        <w:t xml:space="preserve">Broj održanih obuka u oblasti upravljanja kvalitetom za druge proizvođače </w:t>
      </w:r>
      <w:r w:rsidRPr="00C2611A">
        <w:rPr>
          <w:rFonts w:ascii="Segoe UI" w:hAnsi="Segoe UI" w:cs="Segoe UI"/>
          <w:lang w:val="sr-Latn-ME"/>
        </w:rPr>
        <w:t>zvanične statistike</w:t>
      </w:r>
      <w:r w:rsidR="00644C57" w:rsidRPr="00C2611A">
        <w:rPr>
          <w:rFonts w:ascii="Segoe UI" w:hAnsi="Segoe UI" w:cs="Segoe UI"/>
          <w:lang w:val="sr-Latn-ME"/>
        </w:rPr>
        <w:t xml:space="preserve"> u cilju jačanja </w:t>
      </w:r>
      <w:r w:rsidR="00866D75" w:rsidRPr="00C2611A">
        <w:rPr>
          <w:rFonts w:ascii="Segoe UI" w:hAnsi="Segoe UI" w:cs="Segoe UI"/>
          <w:lang w:val="sr-Latn-ME"/>
        </w:rPr>
        <w:t>saradnje kroz promociju upravljanja kvalitetom</w:t>
      </w:r>
      <w:r w:rsidRPr="00C2611A">
        <w:rPr>
          <w:rFonts w:ascii="Segoe UI" w:hAnsi="Segoe UI" w:cs="Segoe UI"/>
        </w:rPr>
        <w:t>;</w:t>
      </w:r>
    </w:p>
    <w:p w14:paraId="5F555097" w14:textId="77777777" w:rsidR="009C0F94" w:rsidRDefault="00080EF3" w:rsidP="001C3877">
      <w:pPr>
        <w:pStyle w:val="ListParagraph"/>
        <w:numPr>
          <w:ilvl w:val="0"/>
          <w:numId w:val="1"/>
        </w:numPr>
        <w:spacing w:line="276" w:lineRule="auto"/>
        <w:jc w:val="both"/>
        <w:rPr>
          <w:rFonts w:ascii="Segoe UI" w:hAnsi="Segoe UI" w:cs="Segoe UI"/>
        </w:rPr>
      </w:pPr>
      <w:bookmarkStart w:id="122" w:name="_Hlk139363836"/>
      <w:r w:rsidRPr="00C2611A">
        <w:rPr>
          <w:rFonts w:ascii="Segoe UI" w:hAnsi="Segoe UI" w:cs="Segoe UI"/>
        </w:rPr>
        <w:t>Objavljeni linkovi drugih proizvođača zvanične stati</w:t>
      </w:r>
      <w:r w:rsidR="00807447" w:rsidRPr="00C2611A">
        <w:rPr>
          <w:rFonts w:ascii="Segoe UI" w:hAnsi="Segoe UI" w:cs="Segoe UI"/>
        </w:rPr>
        <w:t>s</w:t>
      </w:r>
      <w:r w:rsidRPr="00C2611A">
        <w:rPr>
          <w:rFonts w:ascii="Segoe UI" w:hAnsi="Segoe UI" w:cs="Segoe UI"/>
        </w:rPr>
        <w:t xml:space="preserve">tike </w:t>
      </w:r>
      <w:r w:rsidR="00866D75" w:rsidRPr="00C2611A">
        <w:rPr>
          <w:rFonts w:ascii="Segoe UI" w:hAnsi="Segoe UI" w:cs="Segoe UI"/>
        </w:rPr>
        <w:t>u cilju unapređenja v</w:t>
      </w:r>
      <w:r w:rsidR="000F7109" w:rsidRPr="00C2611A">
        <w:rPr>
          <w:rFonts w:ascii="Segoe UI" w:hAnsi="Segoe UI" w:cs="Segoe UI"/>
        </w:rPr>
        <w:t>idljivost</w:t>
      </w:r>
      <w:r w:rsidR="00866D75" w:rsidRPr="00C2611A">
        <w:rPr>
          <w:rFonts w:ascii="Segoe UI" w:hAnsi="Segoe UI" w:cs="Segoe UI"/>
        </w:rPr>
        <w:t>i</w:t>
      </w:r>
      <w:r w:rsidR="000F7109" w:rsidRPr="00C2611A">
        <w:rPr>
          <w:rFonts w:ascii="Segoe UI" w:hAnsi="Segoe UI" w:cs="Segoe UI"/>
        </w:rPr>
        <w:t xml:space="preserve"> rezultata drugih proizvođača zvanične statistike na web stranici koordinatora statističkog sistema, Uprave za statistiku</w:t>
      </w:r>
      <w:r w:rsidR="00866D75" w:rsidRPr="00C2611A">
        <w:rPr>
          <w:rFonts w:ascii="Segoe UI" w:hAnsi="Segoe UI" w:cs="Segoe UI"/>
        </w:rPr>
        <w:t xml:space="preserve"> u skladu sa Kalendarom objavljivanja podataka</w:t>
      </w:r>
      <w:r w:rsidR="00E63A86" w:rsidRPr="00C2611A">
        <w:rPr>
          <w:rFonts w:ascii="Segoe UI" w:hAnsi="Segoe UI" w:cs="Segoe UI"/>
        </w:rPr>
        <w:t>.</w:t>
      </w:r>
      <w:r w:rsidR="000F7109" w:rsidRPr="00C2611A">
        <w:rPr>
          <w:rFonts w:ascii="Segoe UI" w:hAnsi="Segoe UI" w:cs="Segoe UI"/>
        </w:rPr>
        <w:t xml:space="preserve"> </w:t>
      </w:r>
    </w:p>
    <w:p w14:paraId="670193D5" w14:textId="77777777" w:rsidR="001C3877" w:rsidRDefault="001C3877" w:rsidP="001C3877">
      <w:pPr>
        <w:pStyle w:val="ListParagraph"/>
        <w:spacing w:line="276" w:lineRule="auto"/>
        <w:ind w:left="360"/>
        <w:jc w:val="both"/>
        <w:rPr>
          <w:rFonts w:ascii="Segoe UI" w:hAnsi="Segoe UI" w:cs="Segoe UI"/>
        </w:rPr>
      </w:pPr>
    </w:p>
    <w:bookmarkEnd w:id="122"/>
    <w:p w14:paraId="6530B1B4" w14:textId="77777777" w:rsidR="00A976DC" w:rsidRPr="001C3877" w:rsidRDefault="005B519F" w:rsidP="00491023">
      <w:pPr>
        <w:spacing w:after="0" w:line="276" w:lineRule="auto"/>
        <w:rPr>
          <w:rFonts w:ascii="Segoe UI" w:hAnsi="Segoe UI" w:cs="Segoe UI"/>
          <w:b/>
          <w:szCs w:val="26"/>
        </w:rPr>
      </w:pPr>
      <w:r w:rsidRPr="001C3877">
        <w:rPr>
          <w:rFonts w:ascii="Segoe UI" w:hAnsi="Segoe UI" w:cs="Segoe UI"/>
          <w:b/>
          <w:szCs w:val="26"/>
        </w:rPr>
        <w:t>KLJUČNA AKTIVNOST</w:t>
      </w:r>
      <w:r w:rsidR="00A976DC" w:rsidRPr="001C3877">
        <w:rPr>
          <w:rFonts w:ascii="Segoe UI" w:hAnsi="Segoe UI" w:cs="Segoe UI"/>
          <w:b/>
          <w:szCs w:val="26"/>
        </w:rPr>
        <w:t xml:space="preserve"> 1.2. </w:t>
      </w:r>
    </w:p>
    <w:p w14:paraId="181E2F98" w14:textId="77777777" w:rsidR="00A976DC" w:rsidRPr="00DF6238" w:rsidRDefault="00CD61CC" w:rsidP="00380F7D">
      <w:pPr>
        <w:pStyle w:val="ListParagraph"/>
        <w:numPr>
          <w:ilvl w:val="0"/>
          <w:numId w:val="1"/>
        </w:numPr>
        <w:shd w:val="clear" w:color="auto" w:fill="FDF3ED"/>
        <w:spacing w:after="0" w:line="276" w:lineRule="auto"/>
        <w:jc w:val="both"/>
        <w:rPr>
          <w:rFonts w:ascii="Segoe UI" w:hAnsi="Segoe UI" w:cs="Segoe UI"/>
        </w:rPr>
      </w:pPr>
      <w:r w:rsidRPr="00DF6238">
        <w:rPr>
          <w:rFonts w:ascii="Segoe UI" w:hAnsi="Segoe UI" w:cs="Segoe UI"/>
        </w:rPr>
        <w:t>Jačanje statističkog sistema za potrebe unapr</w:t>
      </w:r>
      <w:r w:rsidR="008A1C2A" w:rsidRPr="00DF6238">
        <w:rPr>
          <w:rFonts w:ascii="Segoe UI" w:hAnsi="Segoe UI" w:cs="Segoe UI"/>
        </w:rPr>
        <w:t>e</w:t>
      </w:r>
      <w:r w:rsidRPr="00DF6238">
        <w:rPr>
          <w:rFonts w:ascii="Segoe UI" w:hAnsi="Segoe UI" w:cs="Segoe UI"/>
        </w:rPr>
        <w:t>đenja statističkih registara i standarda</w:t>
      </w:r>
    </w:p>
    <w:p w14:paraId="59148E98" w14:textId="77777777" w:rsidR="00A976DC" w:rsidRPr="00C2611A" w:rsidRDefault="00A976DC" w:rsidP="00491023">
      <w:pPr>
        <w:spacing w:after="0" w:line="276" w:lineRule="auto"/>
        <w:jc w:val="both"/>
        <w:rPr>
          <w:rFonts w:ascii="Segoe UI" w:hAnsi="Segoe UI" w:cs="Segoe UI"/>
          <w:b/>
        </w:rPr>
      </w:pPr>
    </w:p>
    <w:p w14:paraId="04AF35CA" w14:textId="77777777" w:rsidR="00A976DC" w:rsidRPr="00C2611A" w:rsidRDefault="00A976DC" w:rsidP="001C3877">
      <w:pPr>
        <w:spacing w:after="0" w:line="276" w:lineRule="auto"/>
        <w:jc w:val="both"/>
        <w:rPr>
          <w:rFonts w:ascii="Segoe UI" w:hAnsi="Segoe UI" w:cs="Segoe UI"/>
        </w:rPr>
      </w:pPr>
      <w:r w:rsidRPr="00C2611A">
        <w:rPr>
          <w:rFonts w:ascii="Segoe UI" w:hAnsi="Segoe UI" w:cs="Segoe UI"/>
          <w:b/>
        </w:rPr>
        <w:t xml:space="preserve">Opis </w:t>
      </w:r>
      <w:r w:rsidR="005B519F" w:rsidRPr="00C2611A">
        <w:rPr>
          <w:rFonts w:ascii="Segoe UI" w:hAnsi="Segoe UI" w:cs="Segoe UI"/>
          <w:b/>
        </w:rPr>
        <w:t>aktivnosti</w:t>
      </w:r>
      <w:r w:rsidRPr="00C2611A">
        <w:rPr>
          <w:rFonts w:ascii="Segoe UI" w:hAnsi="Segoe UI" w:cs="Segoe UI"/>
          <w:b/>
        </w:rPr>
        <w:t xml:space="preserve">: </w:t>
      </w:r>
      <w:r w:rsidRPr="00C2611A">
        <w:rPr>
          <w:rFonts w:ascii="Segoe UI" w:hAnsi="Segoe UI" w:cs="Segoe UI"/>
        </w:rPr>
        <w:t xml:space="preserve">Koordinacija kroz primjenu standarda važi za cjelokupan statistički sistem, </w:t>
      </w:r>
      <w:proofErr w:type="gramStart"/>
      <w:r w:rsidRPr="00C2611A">
        <w:rPr>
          <w:rFonts w:ascii="Segoe UI" w:hAnsi="Segoe UI" w:cs="Segoe UI"/>
        </w:rPr>
        <w:t>a</w:t>
      </w:r>
      <w:proofErr w:type="gramEnd"/>
      <w:r w:rsidRPr="00C2611A">
        <w:rPr>
          <w:rFonts w:ascii="Segoe UI" w:hAnsi="Segoe UI" w:cs="Segoe UI"/>
        </w:rPr>
        <w:t xml:space="preserve"> odnosi se na primjenu međunarodnih i nacionalnih metodoloških (statističkih) standarda u procesu statističke proizvodnje </w:t>
      </w:r>
      <w:r w:rsidR="00697FE6" w:rsidRPr="00C2611A">
        <w:rPr>
          <w:rFonts w:ascii="Segoe UI" w:hAnsi="Segoe UI" w:cs="Segoe UI"/>
        </w:rPr>
        <w:t>Uprave za statistiku</w:t>
      </w:r>
      <w:r w:rsidRPr="00C2611A">
        <w:rPr>
          <w:rFonts w:ascii="Segoe UI" w:hAnsi="Segoe UI" w:cs="Segoe UI"/>
        </w:rPr>
        <w:t>. Standardi orijentisani na statističku proizvodnju uključuju klasifikacije, terminologiju i definicije, koje će se koristit</w:t>
      </w:r>
      <w:r w:rsidR="00196AED" w:rsidRPr="00C2611A">
        <w:rPr>
          <w:rFonts w:ascii="Segoe UI" w:hAnsi="Segoe UI" w:cs="Segoe UI"/>
        </w:rPr>
        <w:t>i</w:t>
      </w:r>
      <w:r w:rsidRPr="00C2611A">
        <w:rPr>
          <w:rFonts w:ascii="Segoe UI" w:hAnsi="Segoe UI" w:cs="Segoe UI"/>
        </w:rPr>
        <w:t xml:space="preserve"> u svim zvaničnim statističkim oblastima. Svrha je da se osigura da se isti </w:t>
      </w:r>
      <w:r w:rsidR="00942712" w:rsidRPr="00C2611A">
        <w:rPr>
          <w:rFonts w:ascii="Segoe UI" w:hAnsi="Segoe UI" w:cs="Segoe UI"/>
        </w:rPr>
        <w:t xml:space="preserve">statistički </w:t>
      </w:r>
      <w:r w:rsidRPr="00C2611A">
        <w:rPr>
          <w:rFonts w:ascii="Segoe UI" w:hAnsi="Segoe UI" w:cs="Segoe UI"/>
        </w:rPr>
        <w:t>izrazi korist</w:t>
      </w:r>
      <w:r w:rsidR="00196AED" w:rsidRPr="00C2611A">
        <w:rPr>
          <w:rFonts w:ascii="Segoe UI" w:hAnsi="Segoe UI" w:cs="Segoe UI"/>
        </w:rPr>
        <w:t>e</w:t>
      </w:r>
      <w:r w:rsidRPr="00C2611A">
        <w:rPr>
          <w:rFonts w:ascii="Segoe UI" w:hAnsi="Segoe UI" w:cs="Segoe UI"/>
        </w:rPr>
        <w:t xml:space="preserve"> za statističku proizvodnju. Aktivnost ove mjere je da se uspostavi </w:t>
      </w:r>
      <w:r w:rsidR="00942712" w:rsidRPr="00C2611A">
        <w:rPr>
          <w:rFonts w:ascii="Segoe UI" w:hAnsi="Segoe UI" w:cs="Segoe UI"/>
          <w:b/>
          <w:i/>
        </w:rPr>
        <w:t xml:space="preserve">Zbirka </w:t>
      </w:r>
      <w:r w:rsidRPr="00C2611A">
        <w:rPr>
          <w:rFonts w:ascii="Segoe UI" w:hAnsi="Segoe UI" w:cs="Segoe UI"/>
          <w:b/>
          <w:i/>
        </w:rPr>
        <w:t>statističkih izraza,</w:t>
      </w:r>
      <w:r w:rsidR="00921DF8" w:rsidRPr="00C2611A">
        <w:rPr>
          <w:rFonts w:ascii="Segoe UI" w:hAnsi="Segoe UI" w:cs="Segoe UI"/>
        </w:rPr>
        <w:t xml:space="preserve"> koja</w:t>
      </w:r>
      <w:r w:rsidRPr="00C2611A">
        <w:rPr>
          <w:rFonts w:ascii="Segoe UI" w:hAnsi="Segoe UI" w:cs="Segoe UI"/>
        </w:rPr>
        <w:t xml:space="preserve"> će se koristiti u sistemu zvanične statisti</w:t>
      </w:r>
      <w:r w:rsidR="00942712" w:rsidRPr="00C2611A">
        <w:rPr>
          <w:rFonts w:ascii="Segoe UI" w:hAnsi="Segoe UI" w:cs="Segoe UI"/>
        </w:rPr>
        <w:t>k</w:t>
      </w:r>
      <w:r w:rsidRPr="00C2611A">
        <w:rPr>
          <w:rFonts w:ascii="Segoe UI" w:hAnsi="Segoe UI" w:cs="Segoe UI"/>
        </w:rPr>
        <w:t>e</w:t>
      </w:r>
      <w:r w:rsidR="00CF2EC6" w:rsidRPr="00C2611A">
        <w:rPr>
          <w:rFonts w:ascii="Segoe UI" w:hAnsi="Segoe UI" w:cs="Segoe UI"/>
        </w:rPr>
        <w:t xml:space="preserve">. </w:t>
      </w:r>
      <w:r w:rsidRPr="00C2611A">
        <w:rPr>
          <w:rFonts w:ascii="Segoe UI" w:hAnsi="Segoe UI" w:cs="Segoe UI"/>
        </w:rPr>
        <w:t xml:space="preserve">EUROSTAT je tim povodom u januaru 2023. godine objavio sveobuhvatnu </w:t>
      </w:r>
      <w:hyperlink r:id="rId54" w:anchor="/datasets/ESTAT_ESS_QUALITY_GLOSSARY/data" w:history="1">
        <w:r w:rsidRPr="00C2611A">
          <w:rPr>
            <w:rStyle w:val="Hyperlink"/>
            <w:rFonts w:ascii="Segoe UI" w:hAnsi="Segoe UI" w:cs="Segoe UI"/>
          </w:rPr>
          <w:t>Zbirku termina i koncepata</w:t>
        </w:r>
      </w:hyperlink>
      <w:r w:rsidRPr="00C2611A">
        <w:rPr>
          <w:rFonts w:ascii="Segoe UI" w:hAnsi="Segoe UI" w:cs="Segoe UI"/>
        </w:rPr>
        <w:t xml:space="preserve">, koja se odnosi na glavne aktivnosti ESS-a u oblasti statističkog kvaliteta. Takođe, se bavi konceptualnim i metodološkim radom u okviru ESS-a, </w:t>
      </w:r>
      <w:r w:rsidRPr="00C2611A">
        <w:rPr>
          <w:rFonts w:ascii="Segoe UI" w:hAnsi="Segoe UI" w:cs="Segoe UI"/>
        </w:rPr>
        <w:lastRenderedPageBreak/>
        <w:t xml:space="preserve">uzimajući u obzir aktuelna istraživanja i naučne publikacije o kvalitetu u zvaničnoj statistici. Realizacija mjere će doprinijeti standardizaciji statističke proizvodnje, kroz primjenu </w:t>
      </w:r>
      <w:hyperlink r:id="rId55" w:history="1">
        <w:r w:rsidRPr="00C2611A">
          <w:rPr>
            <w:rStyle w:val="Hyperlink"/>
            <w:rFonts w:ascii="Segoe UI" w:hAnsi="Segoe UI" w:cs="Segoe UI"/>
          </w:rPr>
          <w:t>modela kvaliteta GSBPM</w:t>
        </w:r>
      </w:hyperlink>
      <w:r w:rsidRPr="00C2611A">
        <w:rPr>
          <w:rFonts w:ascii="Segoe UI" w:hAnsi="Segoe UI" w:cs="Segoe UI"/>
        </w:rPr>
        <w:t>, kao i standarda publikovanja rezultata zvanične statistike. Obezb</w:t>
      </w:r>
      <w:r w:rsidR="00D527FB" w:rsidRPr="00C2611A">
        <w:rPr>
          <w:rFonts w:ascii="Segoe UI" w:hAnsi="Segoe UI" w:cs="Segoe UI"/>
        </w:rPr>
        <w:t>j</w:t>
      </w:r>
      <w:r w:rsidRPr="00C2611A">
        <w:rPr>
          <w:rFonts w:ascii="Segoe UI" w:hAnsi="Segoe UI" w:cs="Segoe UI"/>
        </w:rPr>
        <w:t xml:space="preserve">eđenje upotrebe zajedničkih statističkih standarda u cijelom statističkom sistemu je važan aspekt koordinacije. </w:t>
      </w:r>
    </w:p>
    <w:p w14:paraId="6B90D282" w14:textId="77777777" w:rsidR="00A976DC" w:rsidRPr="00C2611A" w:rsidRDefault="00A976DC" w:rsidP="00377D1B">
      <w:pPr>
        <w:spacing w:before="120" w:after="0" w:line="276" w:lineRule="auto"/>
        <w:jc w:val="both"/>
        <w:rPr>
          <w:rFonts w:ascii="Segoe UI" w:hAnsi="Segoe UI" w:cs="Segoe UI"/>
          <w:lang w:val="sr-Latn-ME"/>
        </w:rPr>
      </w:pPr>
      <w:r w:rsidRPr="00C2611A">
        <w:rPr>
          <w:rFonts w:ascii="Segoe UI" w:hAnsi="Segoe UI" w:cs="Segoe UI"/>
        </w:rPr>
        <w:t>Pored usvajanja novi</w:t>
      </w:r>
      <w:r w:rsidR="001F7D1A" w:rsidRPr="00C2611A">
        <w:rPr>
          <w:rFonts w:ascii="Segoe UI" w:hAnsi="Segoe UI" w:cs="Segoe UI"/>
        </w:rPr>
        <w:t>h standarda, neophodno je unaprije</w:t>
      </w:r>
      <w:r w:rsidRPr="00C2611A">
        <w:rPr>
          <w:rFonts w:ascii="Segoe UI" w:hAnsi="Segoe UI" w:cs="Segoe UI"/>
        </w:rPr>
        <w:t>diti statisti</w:t>
      </w:r>
      <w:r w:rsidRPr="00C2611A">
        <w:rPr>
          <w:rFonts w:ascii="Segoe UI" w:hAnsi="Segoe UI" w:cs="Segoe UI"/>
          <w:lang w:val="sr-Latn-ME"/>
        </w:rPr>
        <w:t>čke registre, kao okvir za izbor statističkih jedinica, širu primjenu metoda uzorka i već</w:t>
      </w:r>
      <w:r w:rsidR="00E24846" w:rsidRPr="00C2611A">
        <w:rPr>
          <w:rFonts w:ascii="Segoe UI" w:hAnsi="Segoe UI" w:cs="Segoe UI"/>
          <w:lang w:val="sr-Latn-ME"/>
        </w:rPr>
        <w:t>u</w:t>
      </w:r>
      <w:r w:rsidRPr="00C2611A">
        <w:rPr>
          <w:rFonts w:ascii="Segoe UI" w:hAnsi="Segoe UI" w:cs="Segoe UI"/>
          <w:lang w:val="sr-Latn-ME"/>
        </w:rPr>
        <w:t xml:space="preserve"> primjen</w:t>
      </w:r>
      <w:r w:rsidR="00E24846" w:rsidRPr="00C2611A">
        <w:rPr>
          <w:rFonts w:ascii="Segoe UI" w:hAnsi="Segoe UI" w:cs="Segoe UI"/>
          <w:lang w:val="sr-Latn-ME"/>
        </w:rPr>
        <w:t>u</w:t>
      </w:r>
      <w:r w:rsidRPr="00C2611A">
        <w:rPr>
          <w:rFonts w:ascii="Segoe UI" w:hAnsi="Segoe UI" w:cs="Segoe UI"/>
          <w:lang w:val="sr-Latn-ME"/>
        </w:rPr>
        <w:t xml:space="preserve"> administrativnih izvora. Nastavak inicijative za</w:t>
      </w:r>
      <w:r w:rsidR="00942712" w:rsidRPr="00C2611A">
        <w:rPr>
          <w:rFonts w:ascii="Segoe UI" w:hAnsi="Segoe UI" w:cs="Segoe UI"/>
          <w:lang w:val="sr-Latn-ME"/>
        </w:rPr>
        <w:t xml:space="preserve"> definisanje institucionalnih jedinica </w:t>
      </w:r>
      <w:r w:rsidRPr="00C2611A">
        <w:rPr>
          <w:rFonts w:ascii="Segoe UI" w:hAnsi="Segoe UI" w:cs="Segoe UI"/>
          <w:lang w:val="sr-Latn-ME"/>
        </w:rPr>
        <w:t xml:space="preserve">po sektorima, razviće aktivnosti na unapređenju </w:t>
      </w:r>
      <w:r w:rsidR="00942712" w:rsidRPr="00C2611A">
        <w:rPr>
          <w:rFonts w:ascii="Segoe UI" w:hAnsi="Segoe UI" w:cs="Segoe UI"/>
          <w:lang w:val="sr-Latn-ME"/>
        </w:rPr>
        <w:t xml:space="preserve">Statističkog poslovnog </w:t>
      </w:r>
      <w:r w:rsidRPr="00C2611A">
        <w:rPr>
          <w:rFonts w:ascii="Segoe UI" w:hAnsi="Segoe UI" w:cs="Segoe UI"/>
          <w:lang w:val="sr-Latn-ME"/>
        </w:rPr>
        <w:t xml:space="preserve">registra. </w:t>
      </w:r>
      <w:r w:rsidR="00942712" w:rsidRPr="00C2611A">
        <w:rPr>
          <w:rFonts w:ascii="Segoe UI" w:hAnsi="Segoe UI" w:cs="Segoe UI"/>
          <w:lang w:val="sr-Latn-ME"/>
        </w:rPr>
        <w:t>Definisanjem</w:t>
      </w:r>
      <w:r w:rsidRPr="00C2611A">
        <w:rPr>
          <w:rFonts w:ascii="Segoe UI" w:hAnsi="Segoe UI" w:cs="Segoe UI"/>
          <w:lang w:val="sr-Latn-ME"/>
        </w:rPr>
        <w:t xml:space="preserve"> institucion</w:t>
      </w:r>
      <w:r w:rsidR="008710C0" w:rsidRPr="00C2611A">
        <w:rPr>
          <w:rFonts w:ascii="Segoe UI" w:hAnsi="Segoe UI" w:cs="Segoe UI"/>
          <w:lang w:val="sr-Latn-ME"/>
        </w:rPr>
        <w:t>alnih jedinica, unaprije</w:t>
      </w:r>
      <w:r w:rsidRPr="00C2611A">
        <w:rPr>
          <w:rFonts w:ascii="Segoe UI" w:hAnsi="Segoe UI" w:cs="Segoe UI"/>
          <w:lang w:val="sr-Latn-ME"/>
        </w:rPr>
        <w:t xml:space="preserve">diće se obuhvat Statističkog </w:t>
      </w:r>
      <w:r w:rsidR="00F50EE4" w:rsidRPr="00C2611A">
        <w:rPr>
          <w:rFonts w:ascii="Segoe UI" w:hAnsi="Segoe UI" w:cs="Segoe UI"/>
          <w:lang w:val="sr-Latn-ME"/>
        </w:rPr>
        <w:t>poslovnog</w:t>
      </w:r>
      <w:r w:rsidRPr="00C2611A">
        <w:rPr>
          <w:rFonts w:ascii="Segoe UI" w:hAnsi="Segoe UI" w:cs="Segoe UI"/>
          <w:lang w:val="sr-Latn-ME"/>
        </w:rPr>
        <w:t xml:space="preserve"> registra u smislu implementacije institucionalnih sektora (varijabl</w:t>
      </w:r>
      <w:r w:rsidR="00967EC6" w:rsidRPr="00C2611A">
        <w:rPr>
          <w:rFonts w:ascii="Segoe UI" w:hAnsi="Segoe UI" w:cs="Segoe UI"/>
          <w:lang w:val="sr-Latn-ME"/>
        </w:rPr>
        <w:t>i</w:t>
      </w:r>
      <w:r w:rsidRPr="00C2611A">
        <w:rPr>
          <w:rFonts w:ascii="Segoe UI" w:hAnsi="Segoe UI" w:cs="Segoe UI"/>
          <w:lang w:val="sr-Latn-ME"/>
        </w:rPr>
        <w:t xml:space="preserve"> koje su obavezn</w:t>
      </w:r>
      <w:r w:rsidR="00967EC6" w:rsidRPr="00C2611A">
        <w:rPr>
          <w:rFonts w:ascii="Segoe UI" w:hAnsi="Segoe UI" w:cs="Segoe UI"/>
          <w:lang w:val="sr-Latn-ME"/>
        </w:rPr>
        <w:t>e</w:t>
      </w:r>
      <w:r w:rsidRPr="00C2611A">
        <w:rPr>
          <w:rFonts w:ascii="Segoe UI" w:hAnsi="Segoe UI" w:cs="Segoe UI"/>
          <w:lang w:val="sr-Latn-ME"/>
        </w:rPr>
        <w:t xml:space="preserve"> po </w:t>
      </w:r>
      <w:hyperlink r:id="rId56" w:history="1">
        <w:r w:rsidRPr="00C2611A">
          <w:rPr>
            <w:rStyle w:val="Hyperlink"/>
            <w:rFonts w:ascii="Segoe UI" w:hAnsi="Segoe UI" w:cs="Segoe UI"/>
            <w:lang w:val="sr-Latn-ME"/>
          </w:rPr>
          <w:t>Regulativi EU 177/2008 - 3.11. Institutional sector and sub-sector according to European System of Accounts</w:t>
        </w:r>
      </w:hyperlink>
      <w:r w:rsidRPr="00C2611A">
        <w:rPr>
          <w:rFonts w:ascii="Segoe UI" w:hAnsi="Segoe UI" w:cs="Segoe UI"/>
          <w:lang w:val="sr-Latn-ME"/>
        </w:rPr>
        <w:t>).</w:t>
      </w:r>
      <w:r w:rsidRPr="00C2611A">
        <w:rPr>
          <w:rFonts w:ascii="Segoe UI" w:hAnsi="Segoe UI" w:cs="Segoe UI"/>
        </w:rPr>
        <w:t xml:space="preserve"> </w:t>
      </w:r>
      <w:r w:rsidRPr="00C2611A">
        <w:rPr>
          <w:rFonts w:ascii="Segoe UI" w:hAnsi="Segoe UI" w:cs="Segoe UI"/>
          <w:lang w:val="sr-Latn-ME"/>
        </w:rPr>
        <w:t>Razvojne aktivnosti na unapređenju registara odnosiće se i na razvoj biznis demografije, implementacij</w:t>
      </w:r>
      <w:r w:rsidR="00C36B72" w:rsidRPr="00C2611A">
        <w:rPr>
          <w:rFonts w:ascii="Segoe UI" w:hAnsi="Segoe UI" w:cs="Segoe UI"/>
          <w:lang w:val="sr-Latn-ME"/>
        </w:rPr>
        <w:t>u</w:t>
      </w:r>
      <w:r w:rsidRPr="00C2611A">
        <w:rPr>
          <w:rFonts w:ascii="Segoe UI" w:hAnsi="Segoe UI" w:cs="Segoe UI"/>
          <w:lang w:val="sr-Latn-ME"/>
        </w:rPr>
        <w:t xml:space="preserve"> geoprostornih podataka (varijable koj</w:t>
      </w:r>
      <w:r w:rsidR="00C36B72" w:rsidRPr="00C2611A">
        <w:rPr>
          <w:rFonts w:ascii="Segoe UI" w:hAnsi="Segoe UI" w:cs="Segoe UI"/>
          <w:lang w:val="sr-Latn-ME"/>
        </w:rPr>
        <w:t>e</w:t>
      </w:r>
      <w:r w:rsidRPr="00C2611A">
        <w:rPr>
          <w:rFonts w:ascii="Segoe UI" w:hAnsi="Segoe UI" w:cs="Segoe UI"/>
          <w:lang w:val="sr-Latn-ME"/>
        </w:rPr>
        <w:t xml:space="preserve"> </w:t>
      </w:r>
      <w:r w:rsidR="00E24846" w:rsidRPr="00C2611A">
        <w:rPr>
          <w:rFonts w:ascii="Segoe UI" w:hAnsi="Segoe UI" w:cs="Segoe UI"/>
          <w:lang w:val="sr-Latn-ME"/>
        </w:rPr>
        <w:t xml:space="preserve">su </w:t>
      </w:r>
      <w:r w:rsidRPr="00C2611A">
        <w:rPr>
          <w:rFonts w:ascii="Segoe UI" w:hAnsi="Segoe UI" w:cs="Segoe UI"/>
          <w:lang w:val="sr-Latn-ME"/>
        </w:rPr>
        <w:t>obavezn</w:t>
      </w:r>
      <w:r w:rsidR="00E24846" w:rsidRPr="00C2611A">
        <w:rPr>
          <w:rFonts w:ascii="Segoe UI" w:hAnsi="Segoe UI" w:cs="Segoe UI"/>
          <w:lang w:val="sr-Latn-ME"/>
        </w:rPr>
        <w:t>e</w:t>
      </w:r>
      <w:r w:rsidRPr="00C2611A">
        <w:rPr>
          <w:rFonts w:ascii="Segoe UI" w:hAnsi="Segoe UI" w:cs="Segoe UI"/>
          <w:lang w:val="sr-Latn-ME"/>
        </w:rPr>
        <w:t xml:space="preserve"> po Regulativi EU 177/2008 - 2.11. Geographical location code), praćenje poslovanja mikro i malih preduzeća, kao i preduzetnika, kao sastavni dio </w:t>
      </w:r>
      <w:r w:rsidR="00F50EE4" w:rsidRPr="00C2611A">
        <w:rPr>
          <w:rFonts w:ascii="Segoe UI" w:hAnsi="Segoe UI" w:cs="Segoe UI"/>
          <w:lang w:val="sr-Latn-ME"/>
        </w:rPr>
        <w:t xml:space="preserve">Statističkog poslovnog registra </w:t>
      </w:r>
      <w:r w:rsidRPr="00C2611A">
        <w:rPr>
          <w:rFonts w:ascii="Segoe UI" w:hAnsi="Segoe UI" w:cs="Segoe UI"/>
          <w:lang w:val="sr-Latn-ME"/>
        </w:rPr>
        <w:t>(</w:t>
      </w:r>
      <w:hyperlink r:id="rId57" w:history="1">
        <w:r w:rsidRPr="00C2611A">
          <w:rPr>
            <w:rStyle w:val="Hyperlink"/>
            <w:rFonts w:ascii="Segoe UI" w:hAnsi="Segoe UI" w:cs="Segoe UI"/>
            <w:lang w:val="sr-Latn-ME"/>
          </w:rPr>
          <w:t>Regulation (EC) No 295/2008 of the European parliament and of the council of 11 March 2008 concerning structural business statistics</w:t>
        </w:r>
      </w:hyperlink>
      <w:r w:rsidRPr="00C2611A">
        <w:rPr>
          <w:rFonts w:ascii="Segoe UI" w:hAnsi="Segoe UI" w:cs="Segoe UI"/>
          <w:lang w:val="sr-Latn-ME"/>
        </w:rPr>
        <w:t>).</w:t>
      </w:r>
    </w:p>
    <w:p w14:paraId="5338FDBF" w14:textId="77777777" w:rsidR="00A976DC" w:rsidRPr="00C2611A" w:rsidRDefault="00A976DC" w:rsidP="0063753E">
      <w:pPr>
        <w:spacing w:before="120" w:after="0" w:line="276" w:lineRule="auto"/>
        <w:jc w:val="both"/>
        <w:rPr>
          <w:rFonts w:ascii="Segoe UI" w:hAnsi="Segoe UI" w:cs="Segoe UI"/>
        </w:rPr>
      </w:pPr>
      <w:r w:rsidRPr="00C2611A">
        <w:rPr>
          <w:rFonts w:ascii="Segoe UI" w:hAnsi="Segoe UI" w:cs="Segoe UI"/>
          <w:b/>
        </w:rPr>
        <w:t>Ključni nosilac:</w:t>
      </w:r>
      <w:r w:rsidRPr="00C2611A">
        <w:rPr>
          <w:rFonts w:ascii="Segoe UI" w:hAnsi="Segoe UI" w:cs="Segoe UI"/>
        </w:rPr>
        <w:t xml:space="preserve"> Uprava za statistiku </w:t>
      </w:r>
    </w:p>
    <w:p w14:paraId="4C6B605A" w14:textId="77777777" w:rsidR="00A976DC" w:rsidRPr="00C2611A" w:rsidRDefault="00A976DC" w:rsidP="001C3877">
      <w:pPr>
        <w:spacing w:after="0" w:line="276" w:lineRule="auto"/>
        <w:jc w:val="both"/>
        <w:rPr>
          <w:rFonts w:ascii="Segoe UI" w:hAnsi="Segoe UI" w:cs="Segoe UI"/>
          <w:b/>
        </w:rPr>
      </w:pPr>
      <w:r w:rsidRPr="00C2611A">
        <w:rPr>
          <w:rFonts w:ascii="Segoe UI" w:hAnsi="Segoe UI" w:cs="Segoe UI"/>
          <w:b/>
        </w:rPr>
        <w:t xml:space="preserve">Partneri: </w:t>
      </w:r>
      <w:r w:rsidRPr="00C2611A">
        <w:rPr>
          <w:rFonts w:ascii="Segoe UI" w:hAnsi="Segoe UI" w:cs="Segoe UI"/>
        </w:rPr>
        <w:t>Drugi proizvođači</w:t>
      </w:r>
      <w:r w:rsidRPr="00C2611A">
        <w:rPr>
          <w:rFonts w:ascii="Segoe UI" w:hAnsi="Segoe UI" w:cs="Segoe UI"/>
          <w:b/>
        </w:rPr>
        <w:t xml:space="preserve"> </w:t>
      </w:r>
      <w:r w:rsidRPr="00C2611A">
        <w:rPr>
          <w:rFonts w:ascii="Segoe UI" w:hAnsi="Segoe UI" w:cs="Segoe UI"/>
        </w:rPr>
        <w:t>zvanične statistike</w:t>
      </w:r>
      <w:r w:rsidR="00C365FE" w:rsidRPr="00C2611A">
        <w:rPr>
          <w:rFonts w:ascii="Segoe UI" w:hAnsi="Segoe UI" w:cs="Segoe UI"/>
        </w:rPr>
        <w:t>; Organi državne uprave za poslove iz oblasti poljoprivrede;</w:t>
      </w:r>
      <w:r w:rsidRPr="00C2611A">
        <w:rPr>
          <w:rFonts w:ascii="Segoe UI" w:hAnsi="Segoe UI" w:cs="Segoe UI"/>
          <w:b/>
        </w:rPr>
        <w:t xml:space="preserve"> </w:t>
      </w:r>
    </w:p>
    <w:p w14:paraId="4E5C3FFA" w14:textId="77777777" w:rsidR="00A976DC" w:rsidRPr="00C2611A" w:rsidRDefault="00B11F1A" w:rsidP="001C3877">
      <w:pPr>
        <w:spacing w:after="0" w:line="276" w:lineRule="auto"/>
        <w:jc w:val="both"/>
        <w:rPr>
          <w:rFonts w:ascii="Segoe UI" w:hAnsi="Segoe UI" w:cs="Segoe UI"/>
          <w:b/>
        </w:rPr>
      </w:pPr>
      <w:r w:rsidRPr="00C2611A">
        <w:rPr>
          <w:rFonts w:ascii="Segoe UI" w:hAnsi="Segoe UI" w:cs="Segoe UI"/>
          <w:b/>
        </w:rPr>
        <w:t>Indikator rezultata:</w:t>
      </w:r>
      <w:r w:rsidR="00A976DC" w:rsidRPr="00C2611A">
        <w:rPr>
          <w:rFonts w:ascii="Segoe UI" w:hAnsi="Segoe UI" w:cs="Segoe UI"/>
          <w:b/>
        </w:rPr>
        <w:t xml:space="preserve"> </w:t>
      </w:r>
    </w:p>
    <w:p w14:paraId="440F2725" w14:textId="77777777" w:rsidR="00A976DC" w:rsidRPr="00C2611A" w:rsidRDefault="00A976DC" w:rsidP="00B96DC4">
      <w:pPr>
        <w:pStyle w:val="ListParagraph"/>
        <w:numPr>
          <w:ilvl w:val="0"/>
          <w:numId w:val="1"/>
        </w:numPr>
        <w:spacing w:after="0" w:line="276" w:lineRule="auto"/>
        <w:jc w:val="both"/>
        <w:rPr>
          <w:rFonts w:ascii="Segoe UI" w:hAnsi="Segoe UI" w:cs="Segoe UI"/>
        </w:rPr>
      </w:pPr>
      <w:r w:rsidRPr="00C2611A">
        <w:rPr>
          <w:rFonts w:ascii="Segoe UI" w:hAnsi="Segoe UI" w:cs="Segoe UI"/>
        </w:rPr>
        <w:t>Definisana »Zbirka statističkih izraza«;</w:t>
      </w:r>
    </w:p>
    <w:p w14:paraId="145DA1AB" w14:textId="77777777" w:rsidR="00A976DC" w:rsidRPr="00C2611A" w:rsidRDefault="00A976DC" w:rsidP="00B96DC4">
      <w:pPr>
        <w:pStyle w:val="ListParagraph"/>
        <w:numPr>
          <w:ilvl w:val="0"/>
          <w:numId w:val="1"/>
        </w:numPr>
        <w:spacing w:after="0" w:line="276" w:lineRule="auto"/>
        <w:jc w:val="both"/>
        <w:rPr>
          <w:rFonts w:ascii="Segoe UI" w:hAnsi="Segoe UI" w:cs="Segoe UI"/>
        </w:rPr>
      </w:pPr>
      <w:r w:rsidRPr="00C2611A">
        <w:rPr>
          <w:rFonts w:ascii="Segoe UI" w:hAnsi="Segoe UI" w:cs="Segoe UI"/>
        </w:rPr>
        <w:t>Definisane institucionalne jedinic</w:t>
      </w:r>
      <w:r w:rsidR="00AE4FAA" w:rsidRPr="00C2611A">
        <w:rPr>
          <w:rFonts w:ascii="Segoe UI" w:hAnsi="Segoe UI" w:cs="Segoe UI"/>
        </w:rPr>
        <w:t>e</w:t>
      </w:r>
      <w:r w:rsidRPr="00C2611A">
        <w:rPr>
          <w:rFonts w:ascii="Segoe UI" w:hAnsi="Segoe UI" w:cs="Segoe UI"/>
        </w:rPr>
        <w:t xml:space="preserve"> po sektorima u cilju unapređenja statističkog poslovnog registra;</w:t>
      </w:r>
    </w:p>
    <w:p w14:paraId="670FCDD3" w14:textId="77777777" w:rsidR="00942712" w:rsidRPr="00C2611A" w:rsidRDefault="00942712" w:rsidP="00B96DC4">
      <w:pPr>
        <w:pStyle w:val="ListParagraph"/>
        <w:numPr>
          <w:ilvl w:val="0"/>
          <w:numId w:val="1"/>
        </w:numPr>
        <w:spacing w:after="0" w:line="276" w:lineRule="auto"/>
        <w:jc w:val="both"/>
        <w:rPr>
          <w:rFonts w:ascii="Segoe UI" w:hAnsi="Segoe UI" w:cs="Segoe UI"/>
        </w:rPr>
      </w:pPr>
      <w:r w:rsidRPr="00C2611A">
        <w:rPr>
          <w:rFonts w:ascii="Segoe UI" w:hAnsi="Segoe UI" w:cs="Segoe UI"/>
        </w:rPr>
        <w:t>Broj uvedenih novih varijabli u »Statistički Biznis Registar« u skladu sa Uredbom (EU) 2019/2152;</w:t>
      </w:r>
    </w:p>
    <w:p w14:paraId="6457F409" w14:textId="77777777" w:rsidR="00942712" w:rsidRPr="00C2611A" w:rsidRDefault="00942712" w:rsidP="00B96DC4">
      <w:pPr>
        <w:pStyle w:val="ListParagraph"/>
        <w:numPr>
          <w:ilvl w:val="0"/>
          <w:numId w:val="1"/>
        </w:numPr>
        <w:spacing w:after="0" w:line="276" w:lineRule="auto"/>
        <w:jc w:val="both"/>
        <w:rPr>
          <w:rFonts w:ascii="Segoe UI" w:hAnsi="Segoe UI" w:cs="Segoe UI"/>
        </w:rPr>
      </w:pPr>
      <w:r w:rsidRPr="00C2611A">
        <w:rPr>
          <w:rFonts w:ascii="Segoe UI" w:hAnsi="Segoe UI" w:cs="Segoe UI"/>
        </w:rPr>
        <w:t xml:space="preserve">Sproveden popis preduzeća sa georeferenciranjem adrese/lokacije preduzeća u skladu sa razvojem adresnog registra; </w:t>
      </w:r>
    </w:p>
    <w:p w14:paraId="1D39FC0D" w14:textId="77777777" w:rsidR="00A976DC" w:rsidRPr="00C2611A" w:rsidRDefault="00A976DC" w:rsidP="00B96DC4">
      <w:pPr>
        <w:pStyle w:val="ListParagraph"/>
        <w:numPr>
          <w:ilvl w:val="0"/>
          <w:numId w:val="1"/>
        </w:numPr>
        <w:spacing w:after="0" w:line="276" w:lineRule="auto"/>
        <w:jc w:val="both"/>
        <w:rPr>
          <w:rFonts w:ascii="Segoe UI" w:hAnsi="Segoe UI" w:cs="Segoe UI"/>
        </w:rPr>
      </w:pPr>
      <w:r w:rsidRPr="00C2611A">
        <w:rPr>
          <w:rFonts w:ascii="Segoe UI" w:hAnsi="Segoe UI" w:cs="Segoe UI"/>
        </w:rPr>
        <w:t xml:space="preserve">Implementirana nova verzija »Statističke klasifikacije ekonomskih djelatnosti NACE Rev. 2.1«; </w:t>
      </w:r>
    </w:p>
    <w:p w14:paraId="54873F16" w14:textId="77777777" w:rsidR="00A976DC" w:rsidRPr="00C2611A" w:rsidRDefault="00A976DC" w:rsidP="00B96DC4">
      <w:pPr>
        <w:pStyle w:val="ListParagraph"/>
        <w:numPr>
          <w:ilvl w:val="0"/>
          <w:numId w:val="1"/>
        </w:numPr>
        <w:spacing w:after="0" w:line="276" w:lineRule="auto"/>
        <w:jc w:val="both"/>
        <w:rPr>
          <w:rFonts w:ascii="Segoe UI" w:hAnsi="Segoe UI" w:cs="Segoe UI"/>
        </w:rPr>
      </w:pPr>
      <w:r w:rsidRPr="00C2611A">
        <w:rPr>
          <w:rFonts w:ascii="Segoe UI" w:hAnsi="Segoe UI" w:cs="Segoe UI"/>
        </w:rPr>
        <w:t>Dalje unapređivanje »Statističkog registra poljoprivrednih gazdinstava« kroz saradnju sa organima državne uprave za poslove iz oblasti poljoprivrede;</w:t>
      </w:r>
    </w:p>
    <w:p w14:paraId="638C09F4" w14:textId="77777777" w:rsidR="00080EF3" w:rsidRPr="00C2611A" w:rsidRDefault="00A976DC" w:rsidP="00B96DC4">
      <w:pPr>
        <w:pStyle w:val="ListParagraph"/>
        <w:numPr>
          <w:ilvl w:val="0"/>
          <w:numId w:val="1"/>
        </w:numPr>
        <w:spacing w:after="0" w:line="276" w:lineRule="auto"/>
        <w:jc w:val="both"/>
        <w:rPr>
          <w:rFonts w:ascii="Segoe UI" w:hAnsi="Segoe UI" w:cs="Segoe UI"/>
        </w:rPr>
      </w:pPr>
      <w:r w:rsidRPr="00C2611A">
        <w:rPr>
          <w:rFonts w:ascii="Segoe UI" w:hAnsi="Segoe UI" w:cs="Segoe UI"/>
        </w:rPr>
        <w:t>Definisana nadležnost »</w:t>
      </w:r>
      <w:r w:rsidR="00CA2E12" w:rsidRPr="00C2611A">
        <w:rPr>
          <w:rFonts w:ascii="Segoe UI" w:hAnsi="Segoe UI" w:cs="Segoe UI"/>
        </w:rPr>
        <w:t>Registra jedinica razvrstavanja</w:t>
      </w:r>
      <w:r w:rsidRPr="00C2611A">
        <w:rPr>
          <w:rFonts w:ascii="Segoe UI" w:hAnsi="Segoe UI" w:cs="Segoe UI"/>
        </w:rPr>
        <w:t>« u skladu sa odredbama</w:t>
      </w:r>
      <w:r w:rsidR="001A71DD" w:rsidRPr="00C2611A">
        <w:rPr>
          <w:rFonts w:ascii="Segoe UI" w:hAnsi="Segoe UI" w:cs="Segoe UI"/>
        </w:rPr>
        <w:t xml:space="preserve"> posebnih zakona</w:t>
      </w:r>
      <w:r w:rsidR="006744AB" w:rsidRPr="00C2611A">
        <w:rPr>
          <w:rFonts w:ascii="Segoe UI" w:hAnsi="Segoe UI" w:cs="Segoe UI"/>
        </w:rPr>
        <w:t xml:space="preserve"> </w:t>
      </w:r>
      <w:r w:rsidR="001A71DD" w:rsidRPr="00C2611A">
        <w:rPr>
          <w:rFonts w:ascii="Segoe UI" w:hAnsi="Segoe UI" w:cs="Segoe UI"/>
        </w:rPr>
        <w:t>kojima se uređuj</w:t>
      </w:r>
      <w:r w:rsidR="006744AB" w:rsidRPr="00C2611A">
        <w:rPr>
          <w:rFonts w:ascii="Segoe UI" w:hAnsi="Segoe UI" w:cs="Segoe UI"/>
        </w:rPr>
        <w:t>e ta</w:t>
      </w:r>
      <w:r w:rsidR="001A71DD" w:rsidRPr="00C2611A">
        <w:rPr>
          <w:rFonts w:ascii="Segoe UI" w:hAnsi="Segoe UI" w:cs="Segoe UI"/>
        </w:rPr>
        <w:t xml:space="preserve"> </w:t>
      </w:r>
      <w:r w:rsidR="006744AB" w:rsidRPr="00C2611A">
        <w:rPr>
          <w:rFonts w:ascii="Segoe UI" w:hAnsi="Segoe UI" w:cs="Segoe UI"/>
        </w:rPr>
        <w:t>aktivnost</w:t>
      </w:r>
      <w:r w:rsidR="00080EF3" w:rsidRPr="00C2611A">
        <w:rPr>
          <w:rFonts w:ascii="Segoe UI" w:hAnsi="Segoe UI" w:cs="Segoe UI"/>
        </w:rPr>
        <w:t>;</w:t>
      </w:r>
    </w:p>
    <w:p w14:paraId="0E66C31D" w14:textId="77777777" w:rsidR="007F4D45" w:rsidRPr="00C2611A" w:rsidRDefault="00080EF3" w:rsidP="00B96DC4">
      <w:pPr>
        <w:pStyle w:val="ListParagraph"/>
        <w:numPr>
          <w:ilvl w:val="0"/>
          <w:numId w:val="1"/>
        </w:numPr>
        <w:spacing w:after="0" w:line="276" w:lineRule="auto"/>
        <w:jc w:val="both"/>
        <w:rPr>
          <w:rFonts w:ascii="Segoe UI" w:hAnsi="Segoe UI" w:cs="Segoe UI"/>
        </w:rPr>
      </w:pPr>
      <w:r w:rsidRPr="00C2611A">
        <w:rPr>
          <w:rFonts w:ascii="Segoe UI" w:hAnsi="Segoe UI" w:cs="Segoe UI"/>
        </w:rPr>
        <w:t>Dalje unapređivanje »Registara prostornih jedinica« sa Upravom za katastar i državnu imovinu</w:t>
      </w:r>
      <w:r w:rsidR="00A42D31" w:rsidRPr="00C2611A">
        <w:rPr>
          <w:rFonts w:ascii="Segoe UI" w:hAnsi="Segoe UI" w:cs="Segoe UI"/>
        </w:rPr>
        <w:t xml:space="preserve"> </w:t>
      </w:r>
      <w:r w:rsidR="00196AED" w:rsidRPr="00C2611A">
        <w:rPr>
          <w:rFonts w:ascii="Segoe UI" w:hAnsi="Segoe UI" w:cs="Segoe UI"/>
        </w:rPr>
        <w:t xml:space="preserve">I </w:t>
      </w:r>
      <w:r w:rsidR="00A42D31" w:rsidRPr="00C2611A">
        <w:rPr>
          <w:rFonts w:ascii="Segoe UI" w:hAnsi="Segoe UI" w:cs="Segoe UI"/>
        </w:rPr>
        <w:t>jedinicama lokalne samouprave</w:t>
      </w:r>
      <w:r w:rsidR="00196AED" w:rsidRPr="00C2611A">
        <w:rPr>
          <w:rFonts w:ascii="Segoe UI" w:hAnsi="Segoe UI" w:cs="Segoe UI"/>
        </w:rPr>
        <w:t>.</w:t>
      </w:r>
    </w:p>
    <w:p w14:paraId="1757F17A" w14:textId="0DB4764E" w:rsidR="007F4D45" w:rsidRDefault="007F4D45" w:rsidP="00491023">
      <w:pPr>
        <w:spacing w:after="0" w:line="276" w:lineRule="auto"/>
        <w:jc w:val="both"/>
        <w:rPr>
          <w:rFonts w:ascii="Segoe UI" w:hAnsi="Segoe UI" w:cs="Segoe UI"/>
        </w:rPr>
      </w:pPr>
    </w:p>
    <w:p w14:paraId="5F2B3EAA" w14:textId="190FDFAB" w:rsidR="00377D1B" w:rsidRDefault="00377D1B" w:rsidP="00491023">
      <w:pPr>
        <w:spacing w:after="0" w:line="276" w:lineRule="auto"/>
        <w:jc w:val="both"/>
        <w:rPr>
          <w:rFonts w:ascii="Segoe UI" w:hAnsi="Segoe UI" w:cs="Segoe UI"/>
        </w:rPr>
      </w:pPr>
    </w:p>
    <w:p w14:paraId="110469C8" w14:textId="715ADC25" w:rsidR="00377D1B" w:rsidRDefault="00377D1B" w:rsidP="00491023">
      <w:pPr>
        <w:spacing w:after="0" w:line="276" w:lineRule="auto"/>
        <w:jc w:val="both"/>
        <w:rPr>
          <w:rFonts w:ascii="Segoe UI" w:hAnsi="Segoe UI" w:cs="Segoe UI"/>
        </w:rPr>
      </w:pPr>
    </w:p>
    <w:p w14:paraId="45BC6403" w14:textId="77777777" w:rsidR="00377D1B" w:rsidRPr="00C2611A" w:rsidRDefault="00377D1B" w:rsidP="00491023">
      <w:pPr>
        <w:spacing w:after="0" w:line="276" w:lineRule="auto"/>
        <w:jc w:val="both"/>
        <w:rPr>
          <w:rFonts w:ascii="Segoe UI" w:hAnsi="Segoe UI" w:cs="Segoe UI"/>
        </w:rPr>
      </w:pPr>
    </w:p>
    <w:p w14:paraId="23D782CE" w14:textId="77777777" w:rsidR="00276849" w:rsidRPr="001C3877" w:rsidRDefault="005B519F" w:rsidP="00491023">
      <w:pPr>
        <w:spacing w:after="0" w:line="276" w:lineRule="auto"/>
        <w:rPr>
          <w:rFonts w:ascii="Segoe UI" w:hAnsi="Segoe UI" w:cs="Segoe UI"/>
          <w:b/>
          <w:szCs w:val="26"/>
        </w:rPr>
      </w:pPr>
      <w:r w:rsidRPr="001C3877">
        <w:rPr>
          <w:rFonts w:ascii="Segoe UI" w:hAnsi="Segoe UI" w:cs="Segoe UI"/>
          <w:b/>
          <w:szCs w:val="26"/>
        </w:rPr>
        <w:lastRenderedPageBreak/>
        <w:t>KLJUČNA AKTIVNOST</w:t>
      </w:r>
      <w:r w:rsidR="00276849" w:rsidRPr="001C3877">
        <w:rPr>
          <w:rFonts w:ascii="Segoe UI" w:hAnsi="Segoe UI" w:cs="Segoe UI"/>
          <w:b/>
          <w:szCs w:val="26"/>
        </w:rPr>
        <w:t xml:space="preserve"> 1.3. </w:t>
      </w:r>
    </w:p>
    <w:p w14:paraId="1DC1D621" w14:textId="77777777" w:rsidR="00276849" w:rsidRPr="00DF6238" w:rsidRDefault="00A3219D" w:rsidP="00380F7D">
      <w:pPr>
        <w:pStyle w:val="ListParagraph"/>
        <w:numPr>
          <w:ilvl w:val="0"/>
          <w:numId w:val="1"/>
        </w:numPr>
        <w:shd w:val="clear" w:color="auto" w:fill="FDF3ED"/>
        <w:spacing w:after="0" w:line="276" w:lineRule="auto"/>
        <w:jc w:val="both"/>
        <w:rPr>
          <w:rFonts w:ascii="Segoe UI" w:hAnsi="Segoe UI" w:cs="Segoe UI"/>
          <w:szCs w:val="24"/>
        </w:rPr>
      </w:pPr>
      <w:r w:rsidRPr="00DF6238">
        <w:rPr>
          <w:rFonts w:ascii="Segoe UI" w:hAnsi="Segoe UI" w:cs="Segoe UI"/>
          <w:szCs w:val="24"/>
        </w:rPr>
        <w:t>Unapr</w:t>
      </w:r>
      <w:r w:rsidR="00196AED" w:rsidRPr="00DF6238">
        <w:rPr>
          <w:rFonts w:ascii="Segoe UI" w:hAnsi="Segoe UI" w:cs="Segoe UI"/>
          <w:szCs w:val="24"/>
        </w:rPr>
        <w:t>ij</w:t>
      </w:r>
      <w:r w:rsidRPr="00DF6238">
        <w:rPr>
          <w:rFonts w:ascii="Segoe UI" w:hAnsi="Segoe UI" w:cs="Segoe UI"/>
          <w:szCs w:val="24"/>
        </w:rPr>
        <w:t>editi saradnju</w:t>
      </w:r>
      <w:r w:rsidR="009C41E3" w:rsidRPr="00DF6238">
        <w:rPr>
          <w:rFonts w:ascii="Segoe UI" w:hAnsi="Segoe UI" w:cs="Segoe UI"/>
          <w:szCs w:val="24"/>
        </w:rPr>
        <w:t xml:space="preserve"> sa </w:t>
      </w:r>
      <w:bookmarkStart w:id="123" w:name="_Hlk127179278"/>
      <w:r w:rsidR="009C41E3" w:rsidRPr="00DF6238">
        <w:rPr>
          <w:rFonts w:ascii="Segoe UI" w:hAnsi="Segoe UI" w:cs="Segoe UI"/>
          <w:szCs w:val="24"/>
        </w:rPr>
        <w:t>davaocima podataka</w:t>
      </w:r>
      <w:bookmarkEnd w:id="123"/>
      <w:r w:rsidR="00D40EED" w:rsidRPr="00DF6238">
        <w:rPr>
          <w:rFonts w:ascii="Segoe UI" w:hAnsi="Segoe UI" w:cs="Segoe UI"/>
          <w:szCs w:val="24"/>
        </w:rPr>
        <w:t>/izvještajnim jedinicama</w:t>
      </w:r>
    </w:p>
    <w:p w14:paraId="304079CB" w14:textId="77777777" w:rsidR="00276849" w:rsidRPr="00C2611A" w:rsidRDefault="00276849" w:rsidP="00491023">
      <w:pPr>
        <w:spacing w:after="0" w:line="276" w:lineRule="auto"/>
        <w:jc w:val="both"/>
        <w:rPr>
          <w:rFonts w:ascii="Segoe UI" w:hAnsi="Segoe UI" w:cs="Segoe UI"/>
          <w:sz w:val="24"/>
          <w:szCs w:val="24"/>
        </w:rPr>
      </w:pPr>
    </w:p>
    <w:p w14:paraId="348D375D" w14:textId="77777777" w:rsidR="00A35E20" w:rsidRPr="00C2611A" w:rsidRDefault="00447580" w:rsidP="001C3877">
      <w:pPr>
        <w:spacing w:after="0" w:line="276" w:lineRule="auto"/>
        <w:jc w:val="both"/>
        <w:rPr>
          <w:rFonts w:ascii="Segoe UI" w:hAnsi="Segoe UI" w:cs="Segoe UI"/>
        </w:rPr>
      </w:pPr>
      <w:r w:rsidRPr="00C2611A">
        <w:rPr>
          <w:rFonts w:ascii="Segoe UI" w:hAnsi="Segoe UI" w:cs="Segoe UI"/>
          <w:b/>
        </w:rPr>
        <w:t xml:space="preserve">Opis </w:t>
      </w:r>
      <w:r w:rsidR="005B519F" w:rsidRPr="00C2611A">
        <w:rPr>
          <w:rFonts w:ascii="Segoe UI" w:hAnsi="Segoe UI" w:cs="Segoe UI"/>
          <w:b/>
        </w:rPr>
        <w:t>aktivnosti</w:t>
      </w:r>
      <w:r w:rsidRPr="00C2611A">
        <w:rPr>
          <w:rFonts w:ascii="Segoe UI" w:hAnsi="Segoe UI" w:cs="Segoe UI"/>
          <w:b/>
        </w:rPr>
        <w:t xml:space="preserve">: </w:t>
      </w:r>
      <w:r w:rsidR="00797E18" w:rsidRPr="00C2611A">
        <w:rPr>
          <w:rFonts w:ascii="Segoe UI" w:hAnsi="Segoe UI" w:cs="Segoe UI"/>
        </w:rPr>
        <w:t xml:space="preserve">Jačanje koordinacije, komunikacije i dijaloga kroz institucionalne i </w:t>
      </w:r>
      <w:r w:rsidR="005F388E" w:rsidRPr="00C2611A">
        <w:rPr>
          <w:rFonts w:ascii="Segoe UI" w:hAnsi="Segoe UI" w:cs="Segoe UI"/>
        </w:rPr>
        <w:t xml:space="preserve">konceptualne </w:t>
      </w:r>
      <w:r w:rsidR="00797E18" w:rsidRPr="00C2611A">
        <w:rPr>
          <w:rFonts w:ascii="Segoe UI" w:hAnsi="Segoe UI" w:cs="Segoe UI"/>
        </w:rPr>
        <w:t xml:space="preserve">okvire </w:t>
      </w:r>
      <w:r w:rsidR="00695640" w:rsidRPr="00C2611A">
        <w:rPr>
          <w:rFonts w:ascii="Segoe UI" w:hAnsi="Segoe UI" w:cs="Segoe UI"/>
        </w:rPr>
        <w:t xml:space="preserve">biće jedan od prioriteta za </w:t>
      </w:r>
      <w:r w:rsidR="00797E18" w:rsidRPr="00C2611A">
        <w:rPr>
          <w:rFonts w:ascii="Segoe UI" w:hAnsi="Segoe UI" w:cs="Segoe UI"/>
        </w:rPr>
        <w:t xml:space="preserve">kvalitetniji pristup </w:t>
      </w:r>
      <w:r w:rsidR="00695640" w:rsidRPr="00C2611A">
        <w:rPr>
          <w:rFonts w:ascii="Segoe UI" w:hAnsi="Segoe UI" w:cs="Segoe UI"/>
        </w:rPr>
        <w:t>podacima, kako</w:t>
      </w:r>
      <w:r w:rsidR="00797E18" w:rsidRPr="00C2611A">
        <w:rPr>
          <w:rFonts w:ascii="Segoe UI" w:hAnsi="Segoe UI" w:cs="Segoe UI"/>
        </w:rPr>
        <w:t xml:space="preserve"> od izvještajnih jedinica</w:t>
      </w:r>
      <w:r w:rsidR="00F34B68" w:rsidRPr="00C2611A">
        <w:rPr>
          <w:rFonts w:ascii="Segoe UI" w:hAnsi="Segoe UI" w:cs="Segoe UI"/>
        </w:rPr>
        <w:t>,</w:t>
      </w:r>
      <w:r w:rsidR="00797E18" w:rsidRPr="00C2611A">
        <w:rPr>
          <w:rFonts w:ascii="Segoe UI" w:hAnsi="Segoe UI" w:cs="Segoe UI"/>
        </w:rPr>
        <w:t xml:space="preserve"> tako i iz administrativnih izvora.</w:t>
      </w:r>
      <w:r w:rsidR="00A35E20" w:rsidRPr="00C2611A">
        <w:rPr>
          <w:rFonts w:ascii="Segoe UI" w:hAnsi="Segoe UI" w:cs="Segoe UI"/>
        </w:rPr>
        <w:t xml:space="preserve"> </w:t>
      </w:r>
      <w:r w:rsidR="00EE382A" w:rsidRPr="00C2611A">
        <w:rPr>
          <w:rFonts w:ascii="Segoe UI" w:hAnsi="Segoe UI" w:cs="Segoe UI"/>
        </w:rPr>
        <w:t>Preporuk</w:t>
      </w:r>
      <w:r w:rsidR="00201A96" w:rsidRPr="00C2611A">
        <w:rPr>
          <w:rFonts w:ascii="Segoe UI" w:hAnsi="Segoe UI" w:cs="Segoe UI"/>
        </w:rPr>
        <w:t>a</w:t>
      </w:r>
      <w:r w:rsidR="00EE382A" w:rsidRPr="00C2611A">
        <w:rPr>
          <w:rFonts w:ascii="Segoe UI" w:hAnsi="Segoe UI" w:cs="Segoe UI"/>
        </w:rPr>
        <w:t xml:space="preserve"> međunarodnih statističkih organizacija je veće korišćenje administrativnih </w:t>
      </w:r>
      <w:r w:rsidR="00D041A0" w:rsidRPr="00C2611A">
        <w:rPr>
          <w:rFonts w:ascii="Segoe UI" w:hAnsi="Segoe UI" w:cs="Segoe UI"/>
        </w:rPr>
        <w:t>izvora podataka</w:t>
      </w:r>
      <w:r w:rsidR="00EE382A" w:rsidRPr="00C2611A">
        <w:rPr>
          <w:rFonts w:ascii="Segoe UI" w:hAnsi="Segoe UI" w:cs="Segoe UI"/>
        </w:rPr>
        <w:t xml:space="preserve"> u statističke svrhe</w:t>
      </w:r>
      <w:r w:rsidR="00695640" w:rsidRPr="00C2611A">
        <w:rPr>
          <w:rFonts w:ascii="Segoe UI" w:hAnsi="Segoe UI" w:cs="Segoe UI"/>
        </w:rPr>
        <w:t>, ali ne treba zanemariti ni primjenu izvještajnog metoda prilikom prikuplj</w:t>
      </w:r>
      <w:r w:rsidR="00703081" w:rsidRPr="00C2611A">
        <w:rPr>
          <w:rFonts w:ascii="Segoe UI" w:hAnsi="Segoe UI" w:cs="Segoe UI"/>
        </w:rPr>
        <w:t>anja podataka, koji treba unaprije</w:t>
      </w:r>
      <w:r w:rsidR="00695640" w:rsidRPr="00C2611A">
        <w:rPr>
          <w:rFonts w:ascii="Segoe UI" w:hAnsi="Segoe UI" w:cs="Segoe UI"/>
        </w:rPr>
        <w:t xml:space="preserve">diti tehnološkim inovacijama u oblasti zvanične statistike. </w:t>
      </w:r>
      <w:r w:rsidR="00D041A0" w:rsidRPr="00C2611A">
        <w:rPr>
          <w:rFonts w:ascii="Segoe UI" w:hAnsi="Segoe UI" w:cs="Segoe UI"/>
        </w:rPr>
        <w:t>Unapređenje metoda prikupljanja podatak</w:t>
      </w:r>
      <w:r w:rsidR="00D041A0" w:rsidRPr="00C2611A">
        <w:rPr>
          <w:rFonts w:ascii="Segoe UI" w:hAnsi="Segoe UI" w:cs="Segoe UI"/>
          <w:lang w:val="sr-Cyrl-ME"/>
        </w:rPr>
        <w:t>а</w:t>
      </w:r>
      <w:r w:rsidR="00D041A0" w:rsidRPr="00C2611A">
        <w:rPr>
          <w:rFonts w:ascii="Segoe UI" w:hAnsi="Segoe UI" w:cs="Segoe UI"/>
          <w:lang w:val="sr-Latn-ME"/>
        </w:rPr>
        <w:t xml:space="preserve"> u statističke svrhe primjenom izvještajnog metoda</w:t>
      </w:r>
      <w:r w:rsidR="00D041A0" w:rsidRPr="00C2611A">
        <w:rPr>
          <w:rFonts w:ascii="Segoe UI" w:hAnsi="Segoe UI" w:cs="Segoe UI"/>
        </w:rPr>
        <w:t xml:space="preserve">, podrazumijeva standardizaciju aktivnosti prikupljanja podataka korišćenjem novih tehnologija i alata, koji olakšavaju efikasno prikupljanje. Aktivnosti u ovoj oblasti biće na </w:t>
      </w:r>
      <w:r w:rsidR="00350030" w:rsidRPr="00C2611A">
        <w:rPr>
          <w:rFonts w:ascii="Segoe UI" w:hAnsi="Segoe UI" w:cs="Segoe UI"/>
        </w:rPr>
        <w:t>uvođenju</w:t>
      </w:r>
      <w:r w:rsidR="00D041A0" w:rsidRPr="00C2611A">
        <w:rPr>
          <w:rFonts w:ascii="Segoe UI" w:hAnsi="Segoe UI" w:cs="Segoe UI"/>
        </w:rPr>
        <w:t xml:space="preserve"> telefonskog prikupljanja podataka CATI metodom (Computer Assisted Telephone Interviewing) i unapređenje postojećih metoda prikupljanja podataka (CAPI i CAWI). IT unapređenja sa izvještajnim jedinicama kroz modernizaciju prikupljanja podataka</w:t>
      </w:r>
      <w:r w:rsidR="00872CCF" w:rsidRPr="00C2611A">
        <w:rPr>
          <w:rFonts w:ascii="Segoe UI" w:hAnsi="Segoe UI" w:cs="Segoe UI"/>
        </w:rPr>
        <w:t xml:space="preserve">. Navedene aktivnosti na modernizaciji </w:t>
      </w:r>
      <w:r w:rsidR="002F7AE2" w:rsidRPr="00C2611A">
        <w:rPr>
          <w:rFonts w:ascii="Segoe UI" w:hAnsi="Segoe UI" w:cs="Segoe UI"/>
        </w:rPr>
        <w:t>prikupljanja podataka bi, unaprije</w:t>
      </w:r>
      <w:r w:rsidR="00872CCF" w:rsidRPr="00C2611A">
        <w:rPr>
          <w:rFonts w:ascii="Segoe UI" w:hAnsi="Segoe UI" w:cs="Segoe UI"/>
        </w:rPr>
        <w:t>dile, efikasnost, povećale kvalitet i smanjile opterećenje izvještajnih jedinica.</w:t>
      </w:r>
    </w:p>
    <w:p w14:paraId="2891C3BA" w14:textId="77777777" w:rsidR="001E3110" w:rsidRPr="00C2611A" w:rsidRDefault="00A35E20" w:rsidP="001C3877">
      <w:pPr>
        <w:spacing w:before="120" w:after="0" w:line="276" w:lineRule="auto"/>
        <w:jc w:val="both"/>
        <w:rPr>
          <w:rFonts w:ascii="Segoe UI" w:hAnsi="Segoe UI" w:cs="Segoe UI"/>
        </w:rPr>
      </w:pPr>
      <w:r w:rsidRPr="00C2611A">
        <w:rPr>
          <w:rFonts w:ascii="Segoe UI" w:hAnsi="Segoe UI" w:cs="Segoe UI"/>
        </w:rPr>
        <w:t xml:space="preserve">Uprava za statistiku je korisnik administrativnih </w:t>
      </w:r>
      <w:r w:rsidR="00D041A0" w:rsidRPr="00C2611A">
        <w:rPr>
          <w:rFonts w:ascii="Segoe UI" w:hAnsi="Segoe UI" w:cs="Segoe UI"/>
        </w:rPr>
        <w:t>izvora podataka</w:t>
      </w:r>
      <w:r w:rsidRPr="00C2611A">
        <w:rPr>
          <w:rFonts w:ascii="Segoe UI" w:hAnsi="Segoe UI" w:cs="Segoe UI"/>
        </w:rPr>
        <w:t xml:space="preserve">, ali </w:t>
      </w:r>
      <w:r w:rsidR="00201A96" w:rsidRPr="00C2611A">
        <w:rPr>
          <w:rFonts w:ascii="Segoe UI" w:hAnsi="Segoe UI" w:cs="Segoe UI"/>
        </w:rPr>
        <w:t>za</w:t>
      </w:r>
      <w:r w:rsidRPr="00C2611A">
        <w:rPr>
          <w:rFonts w:ascii="Segoe UI" w:hAnsi="Segoe UI" w:cs="Segoe UI"/>
        </w:rPr>
        <w:t xml:space="preserve"> </w:t>
      </w:r>
      <w:r w:rsidR="00D041A0" w:rsidRPr="00C2611A">
        <w:rPr>
          <w:rFonts w:ascii="Segoe UI" w:hAnsi="Segoe UI" w:cs="Segoe UI"/>
        </w:rPr>
        <w:t xml:space="preserve">korišćenje u </w:t>
      </w:r>
      <w:r w:rsidRPr="00C2611A">
        <w:rPr>
          <w:rFonts w:ascii="Segoe UI" w:hAnsi="Segoe UI" w:cs="Segoe UI"/>
        </w:rPr>
        <w:t>statističke svrhe neophodne su dodatne konsultacije sa organima i organizacijama</w:t>
      </w:r>
      <w:r w:rsidR="00201A96" w:rsidRPr="00C2611A">
        <w:rPr>
          <w:rFonts w:ascii="Segoe UI" w:hAnsi="Segoe UI" w:cs="Segoe UI"/>
        </w:rPr>
        <w:t>,</w:t>
      </w:r>
      <w:r w:rsidRPr="00C2611A">
        <w:rPr>
          <w:rFonts w:ascii="Segoe UI" w:hAnsi="Segoe UI" w:cs="Segoe UI"/>
        </w:rPr>
        <w:t xml:space="preserve"> koje upravljaju administrativnim izvorima podataka. </w:t>
      </w:r>
      <w:r w:rsidR="001100F8" w:rsidRPr="00C2611A">
        <w:rPr>
          <w:rFonts w:ascii="Segoe UI" w:hAnsi="Segoe UI" w:cs="Segoe UI"/>
        </w:rPr>
        <w:t xml:space="preserve">Važno je </w:t>
      </w:r>
      <w:r w:rsidR="00B17FFA" w:rsidRPr="00C2611A">
        <w:rPr>
          <w:rFonts w:ascii="Segoe UI" w:hAnsi="Segoe UI" w:cs="Segoe UI"/>
        </w:rPr>
        <w:t>napomenuti da se</w:t>
      </w:r>
      <w:r w:rsidR="001100F8" w:rsidRPr="00C2611A">
        <w:rPr>
          <w:rFonts w:ascii="Segoe UI" w:hAnsi="Segoe UI" w:cs="Segoe UI"/>
        </w:rPr>
        <w:t xml:space="preserve"> administrativni podaci prikupljaju za administrativne svrhe javnog sektora, a ne nužno za proizvodnju zvanične statistike. Međutim, administrativni podaci su odličan izvor podataka za proizvodnju zvanične statistike i treba ih što je više moguće iskoristiti</w:t>
      </w:r>
      <w:bookmarkStart w:id="124" w:name="_Hlk127876650"/>
      <w:bookmarkStart w:id="125" w:name="_Hlk127948355"/>
      <w:r w:rsidR="00C740D2" w:rsidRPr="00C2611A">
        <w:rPr>
          <w:rFonts w:ascii="Segoe UI" w:hAnsi="Segoe UI" w:cs="Segoe UI"/>
        </w:rPr>
        <w:t>.</w:t>
      </w:r>
      <w:r w:rsidR="00E96CA0" w:rsidRPr="00C2611A">
        <w:rPr>
          <w:rFonts w:ascii="Segoe UI" w:hAnsi="Segoe UI" w:cs="Segoe UI"/>
        </w:rPr>
        <w:t xml:space="preserve"> </w:t>
      </w:r>
      <w:r w:rsidRPr="00C2611A">
        <w:rPr>
          <w:rFonts w:ascii="Segoe UI" w:hAnsi="Segoe UI" w:cs="Segoe UI"/>
        </w:rPr>
        <w:t xml:space="preserve">Statističko-metodološka koordinacija </w:t>
      </w:r>
      <w:bookmarkEnd w:id="124"/>
      <w:r w:rsidRPr="00C2611A">
        <w:rPr>
          <w:rFonts w:ascii="Segoe UI" w:hAnsi="Segoe UI" w:cs="Segoe UI"/>
        </w:rPr>
        <w:t xml:space="preserve">u razmjeni administrativnih podataka </w:t>
      </w:r>
      <w:bookmarkEnd w:id="125"/>
      <w:r w:rsidRPr="00C2611A">
        <w:rPr>
          <w:rFonts w:ascii="Segoe UI" w:hAnsi="Segoe UI" w:cs="Segoe UI"/>
        </w:rPr>
        <w:t>i uvođenje novih varijabli u statističke svrhe</w:t>
      </w:r>
      <w:r w:rsidR="00053882" w:rsidRPr="00C2611A">
        <w:rPr>
          <w:rFonts w:ascii="Segoe UI" w:hAnsi="Segoe UI" w:cs="Segoe UI"/>
        </w:rPr>
        <w:t>,</w:t>
      </w:r>
      <w:r w:rsidRPr="00C2611A">
        <w:rPr>
          <w:rFonts w:ascii="Segoe UI" w:hAnsi="Segoe UI" w:cs="Segoe UI"/>
        </w:rPr>
        <w:t xml:space="preserve"> smanj</w:t>
      </w:r>
      <w:r w:rsidR="001E3110" w:rsidRPr="00C2611A">
        <w:rPr>
          <w:rFonts w:ascii="Segoe UI" w:hAnsi="Segoe UI" w:cs="Segoe UI"/>
        </w:rPr>
        <w:t>i</w:t>
      </w:r>
      <w:r w:rsidRPr="00C2611A">
        <w:rPr>
          <w:rFonts w:ascii="Segoe UI" w:hAnsi="Segoe UI" w:cs="Segoe UI"/>
        </w:rPr>
        <w:t xml:space="preserve">la bi troškove prikupljanja podataka, kao i opterećenje </w:t>
      </w:r>
      <w:r w:rsidR="00695640" w:rsidRPr="00C2611A">
        <w:rPr>
          <w:rFonts w:ascii="Segoe UI" w:hAnsi="Segoe UI" w:cs="Segoe UI"/>
        </w:rPr>
        <w:t>izvještajnih jedinca</w:t>
      </w:r>
      <w:r w:rsidRPr="00C2611A">
        <w:rPr>
          <w:rFonts w:ascii="Segoe UI" w:hAnsi="Segoe UI" w:cs="Segoe UI"/>
        </w:rPr>
        <w:t>.</w:t>
      </w:r>
      <w:r w:rsidR="00443D04" w:rsidRPr="00C2611A">
        <w:rPr>
          <w:rFonts w:ascii="Segoe UI" w:hAnsi="Segoe UI" w:cs="Segoe UI"/>
        </w:rPr>
        <w:t xml:space="preserve"> </w:t>
      </w:r>
      <w:r w:rsidR="008E670F" w:rsidRPr="00C2611A">
        <w:rPr>
          <w:rFonts w:ascii="Segoe UI" w:hAnsi="Segoe UI" w:cs="Segoe UI"/>
        </w:rPr>
        <w:t xml:space="preserve">Mapiranje unutar </w:t>
      </w:r>
      <w:r w:rsidR="008266B2" w:rsidRPr="00C2611A">
        <w:rPr>
          <w:rFonts w:ascii="Segoe UI" w:hAnsi="Segoe UI" w:cs="Segoe UI"/>
        </w:rPr>
        <w:t xml:space="preserve">institucije po sektorima, daće </w:t>
      </w:r>
      <w:r w:rsidR="008E670F" w:rsidRPr="00C2611A">
        <w:rPr>
          <w:rFonts w:ascii="Segoe UI" w:hAnsi="Segoe UI" w:cs="Segoe UI"/>
        </w:rPr>
        <w:t>pregled</w:t>
      </w:r>
      <w:r w:rsidR="008266B2" w:rsidRPr="00C2611A">
        <w:rPr>
          <w:rFonts w:ascii="Segoe UI" w:hAnsi="Segoe UI" w:cs="Segoe UI"/>
        </w:rPr>
        <w:t xml:space="preserve">, </w:t>
      </w:r>
      <w:r w:rsidR="008E670F" w:rsidRPr="00C2611A">
        <w:rPr>
          <w:rFonts w:ascii="Segoe UI" w:hAnsi="Segoe UI" w:cs="Segoe UI"/>
        </w:rPr>
        <w:t xml:space="preserve">koji administrativni izvori podataka unutar </w:t>
      </w:r>
      <w:r w:rsidR="008266B2" w:rsidRPr="00C2611A">
        <w:rPr>
          <w:rFonts w:ascii="Segoe UI" w:hAnsi="Segoe UI" w:cs="Segoe UI"/>
        </w:rPr>
        <w:t>institucije</w:t>
      </w:r>
      <w:r w:rsidR="008E670F" w:rsidRPr="00C2611A">
        <w:rPr>
          <w:rFonts w:ascii="Segoe UI" w:hAnsi="Segoe UI" w:cs="Segoe UI"/>
        </w:rPr>
        <w:t xml:space="preserve"> mogu biti povezani</w:t>
      </w:r>
      <w:r w:rsidR="008266B2" w:rsidRPr="00C2611A">
        <w:rPr>
          <w:rFonts w:ascii="Segoe UI" w:hAnsi="Segoe UI" w:cs="Segoe UI"/>
        </w:rPr>
        <w:t>, čime bi se izb</w:t>
      </w:r>
      <w:r w:rsidR="00B144F1" w:rsidRPr="00C2611A">
        <w:rPr>
          <w:rFonts w:ascii="Segoe UI" w:hAnsi="Segoe UI" w:cs="Segoe UI"/>
        </w:rPr>
        <w:t>j</w:t>
      </w:r>
      <w:r w:rsidR="008266B2" w:rsidRPr="00C2611A">
        <w:rPr>
          <w:rFonts w:ascii="Segoe UI" w:hAnsi="Segoe UI" w:cs="Segoe UI"/>
        </w:rPr>
        <w:t>eglo dupliranje posla, opterećenje statističara i ispitanika i olakšala integracija podataka iz različitih izvora.</w:t>
      </w:r>
    </w:p>
    <w:p w14:paraId="768517CF" w14:textId="77777777" w:rsidR="00346E72" w:rsidRPr="00C2611A" w:rsidRDefault="00443D04" w:rsidP="00377D1B">
      <w:pPr>
        <w:spacing w:before="120" w:after="120" w:line="276" w:lineRule="auto"/>
        <w:jc w:val="both"/>
        <w:rPr>
          <w:rFonts w:ascii="Segoe UI" w:hAnsi="Segoe UI" w:cs="Segoe UI"/>
        </w:rPr>
      </w:pPr>
      <w:r w:rsidRPr="00C2611A">
        <w:rPr>
          <w:rFonts w:ascii="Segoe UI" w:hAnsi="Segoe UI" w:cs="Segoe UI"/>
        </w:rPr>
        <w:t>Napredak u IT tehnologiji i povećani računarski kapaciteti omogućavaju proizvođačima zvanične statistike da prevaziđu mnoga ograničenja</w:t>
      </w:r>
      <w:r w:rsidR="00B01A87" w:rsidRPr="00C2611A">
        <w:rPr>
          <w:rFonts w:ascii="Segoe UI" w:hAnsi="Segoe UI" w:cs="Segoe UI"/>
        </w:rPr>
        <w:t>,</w:t>
      </w:r>
      <w:r w:rsidRPr="00C2611A">
        <w:rPr>
          <w:rFonts w:ascii="Segoe UI" w:hAnsi="Segoe UI" w:cs="Segoe UI"/>
        </w:rPr>
        <w:t xml:space="preserve"> koja su ranije </w:t>
      </w:r>
      <w:r w:rsidR="00E943C0" w:rsidRPr="00C2611A">
        <w:rPr>
          <w:rFonts w:ascii="Segoe UI" w:hAnsi="Segoe UI" w:cs="Segoe UI"/>
        </w:rPr>
        <w:t>bila povezana</w:t>
      </w:r>
      <w:r w:rsidRPr="00C2611A">
        <w:rPr>
          <w:rFonts w:ascii="Segoe UI" w:hAnsi="Segoe UI" w:cs="Segoe UI"/>
        </w:rPr>
        <w:t xml:space="preserve"> sa obradom velikih administrativnih skupova podataka. </w:t>
      </w:r>
      <w:r w:rsidR="008B0344" w:rsidRPr="00C2611A">
        <w:rPr>
          <w:rFonts w:ascii="Segoe UI" w:hAnsi="Segoe UI" w:cs="Segoe UI"/>
        </w:rPr>
        <w:t>Primjena novih naprednih metoda za povezivanje podataka</w:t>
      </w:r>
      <w:r w:rsidRPr="00C2611A">
        <w:rPr>
          <w:rFonts w:ascii="Segoe UI" w:hAnsi="Segoe UI" w:cs="Segoe UI"/>
        </w:rPr>
        <w:t>, pruž</w:t>
      </w:r>
      <w:r w:rsidR="00E943C0" w:rsidRPr="00C2611A">
        <w:rPr>
          <w:rFonts w:ascii="Segoe UI" w:hAnsi="Segoe UI" w:cs="Segoe UI"/>
        </w:rPr>
        <w:t>a</w:t>
      </w:r>
      <w:r w:rsidRPr="00C2611A">
        <w:rPr>
          <w:rFonts w:ascii="Segoe UI" w:hAnsi="Segoe UI" w:cs="Segoe UI"/>
        </w:rPr>
        <w:t xml:space="preserve"> mogućnost da </w:t>
      </w:r>
      <w:r w:rsidR="00E943C0" w:rsidRPr="00C2611A">
        <w:rPr>
          <w:rFonts w:ascii="Segoe UI" w:hAnsi="Segoe UI" w:cs="Segoe UI"/>
        </w:rPr>
        <w:t xml:space="preserve">se </w:t>
      </w:r>
      <w:r w:rsidRPr="00C2611A">
        <w:rPr>
          <w:rFonts w:ascii="Segoe UI" w:hAnsi="Segoe UI" w:cs="Segoe UI"/>
        </w:rPr>
        <w:t>bolje iskoriste administrativn</w:t>
      </w:r>
      <w:r w:rsidR="00201A96" w:rsidRPr="00C2611A">
        <w:rPr>
          <w:rFonts w:ascii="Segoe UI" w:hAnsi="Segoe UI" w:cs="Segoe UI"/>
        </w:rPr>
        <w:t>i</w:t>
      </w:r>
      <w:r w:rsidRPr="00C2611A">
        <w:rPr>
          <w:rFonts w:ascii="Segoe UI" w:hAnsi="Segoe UI" w:cs="Segoe UI"/>
        </w:rPr>
        <w:t xml:space="preserve"> poda</w:t>
      </w:r>
      <w:r w:rsidR="00201A96" w:rsidRPr="00C2611A">
        <w:rPr>
          <w:rFonts w:ascii="Segoe UI" w:hAnsi="Segoe UI" w:cs="Segoe UI"/>
        </w:rPr>
        <w:t>ci</w:t>
      </w:r>
      <w:r w:rsidRPr="00C2611A">
        <w:rPr>
          <w:rFonts w:ascii="Segoe UI" w:hAnsi="Segoe UI" w:cs="Segoe UI"/>
        </w:rPr>
        <w:t xml:space="preserve"> u proizvodnji zvanične statistike</w:t>
      </w:r>
      <w:r w:rsidR="002F0BC5" w:rsidRPr="00C2611A">
        <w:rPr>
          <w:rFonts w:ascii="Segoe UI" w:hAnsi="Segoe UI" w:cs="Segoe UI"/>
        </w:rPr>
        <w:t xml:space="preserve">. Tako da je moguća zamjena postojećih metoda prikupljanja podataka, dopuna podataka statističkih istraživanja </w:t>
      </w:r>
      <w:r w:rsidR="00DC13F3" w:rsidRPr="00C2611A">
        <w:rPr>
          <w:rFonts w:ascii="Segoe UI" w:hAnsi="Segoe UI" w:cs="Segoe UI"/>
        </w:rPr>
        <w:t>i</w:t>
      </w:r>
      <w:r w:rsidR="002F0BC5" w:rsidRPr="00C2611A">
        <w:rPr>
          <w:rFonts w:ascii="Segoe UI" w:hAnsi="Segoe UI" w:cs="Segoe UI"/>
        </w:rPr>
        <w:t xml:space="preserve"> kreiranje novih statističkih proizvoda</w:t>
      </w:r>
      <w:r w:rsidR="00DC13F3" w:rsidRPr="00C2611A">
        <w:rPr>
          <w:rFonts w:ascii="Segoe UI" w:hAnsi="Segoe UI" w:cs="Segoe UI"/>
        </w:rPr>
        <w:t xml:space="preserve">. </w:t>
      </w:r>
      <w:r w:rsidR="00B17FFA" w:rsidRPr="00C2611A">
        <w:rPr>
          <w:rFonts w:ascii="Segoe UI" w:hAnsi="Segoe UI" w:cs="Segoe UI"/>
        </w:rPr>
        <w:t xml:space="preserve">Realizacija ovog cilja ogledaće se </w:t>
      </w:r>
      <w:r w:rsidR="009300E4" w:rsidRPr="00C2611A">
        <w:rPr>
          <w:rFonts w:ascii="Segoe UI" w:hAnsi="Segoe UI" w:cs="Segoe UI"/>
        </w:rPr>
        <w:t>kroz</w:t>
      </w:r>
      <w:r w:rsidR="00B17FFA" w:rsidRPr="00C2611A">
        <w:rPr>
          <w:rFonts w:ascii="Segoe UI" w:hAnsi="Segoe UI" w:cs="Segoe UI"/>
        </w:rPr>
        <w:t xml:space="preserve"> primjen</w:t>
      </w:r>
      <w:r w:rsidR="00201A96" w:rsidRPr="00C2611A">
        <w:rPr>
          <w:rFonts w:ascii="Segoe UI" w:hAnsi="Segoe UI" w:cs="Segoe UI"/>
        </w:rPr>
        <w:t>u</w:t>
      </w:r>
      <w:r w:rsidR="00B17FFA" w:rsidRPr="00C2611A">
        <w:rPr>
          <w:rFonts w:ascii="Segoe UI" w:hAnsi="Segoe UI" w:cs="Segoe UI"/>
        </w:rPr>
        <w:t xml:space="preserve"> prep</w:t>
      </w:r>
      <w:r w:rsidR="00EC24E5" w:rsidRPr="00C2611A">
        <w:rPr>
          <w:rFonts w:ascii="Segoe UI" w:hAnsi="Segoe UI" w:cs="Segoe UI"/>
        </w:rPr>
        <w:t>o</w:t>
      </w:r>
      <w:r w:rsidR="00B17FFA" w:rsidRPr="00C2611A">
        <w:rPr>
          <w:rFonts w:ascii="Segoe UI" w:hAnsi="Segoe UI" w:cs="Segoe UI"/>
        </w:rPr>
        <w:t>ruka UN</w:t>
      </w:r>
      <w:r w:rsidR="00431E84" w:rsidRPr="00C2611A">
        <w:rPr>
          <w:rFonts w:ascii="Segoe UI" w:hAnsi="Segoe UI" w:cs="Segoe UI"/>
        </w:rPr>
        <w:t xml:space="preserve"> i EUROSTAT-a za korišćenje</w:t>
      </w:r>
      <w:r w:rsidR="009300E4" w:rsidRPr="00C2611A">
        <w:rPr>
          <w:rFonts w:ascii="Segoe UI" w:hAnsi="Segoe UI" w:cs="Segoe UI"/>
        </w:rPr>
        <w:t xml:space="preserve"> administrativnih podataka za </w:t>
      </w:r>
      <w:r w:rsidR="00431E84" w:rsidRPr="00C2611A">
        <w:rPr>
          <w:rFonts w:ascii="Segoe UI" w:hAnsi="Segoe UI" w:cs="Segoe UI"/>
        </w:rPr>
        <w:t>proizvodnju</w:t>
      </w:r>
      <w:r w:rsidR="009300E4" w:rsidRPr="00C2611A">
        <w:rPr>
          <w:rFonts w:ascii="Segoe UI" w:hAnsi="Segoe UI" w:cs="Segoe UI"/>
        </w:rPr>
        <w:t xml:space="preserve"> zvanične statistike</w:t>
      </w:r>
      <w:r w:rsidR="00431E84" w:rsidRPr="00C2611A">
        <w:rPr>
          <w:rFonts w:ascii="Segoe UI" w:hAnsi="Segoe UI" w:cs="Segoe UI"/>
        </w:rPr>
        <w:t>,</w:t>
      </w:r>
      <w:r w:rsidR="00B17FFA" w:rsidRPr="00C2611A">
        <w:rPr>
          <w:rFonts w:ascii="Segoe UI" w:hAnsi="Segoe UI" w:cs="Segoe UI"/>
        </w:rPr>
        <w:t xml:space="preserve"> </w:t>
      </w:r>
      <w:proofErr w:type="gramStart"/>
      <w:r w:rsidR="00431E84" w:rsidRPr="00C2611A">
        <w:rPr>
          <w:rFonts w:ascii="Segoe UI" w:hAnsi="Segoe UI" w:cs="Segoe UI"/>
        </w:rPr>
        <w:t>a</w:t>
      </w:r>
      <w:proofErr w:type="gramEnd"/>
      <w:r w:rsidR="00431E84" w:rsidRPr="00C2611A">
        <w:rPr>
          <w:rFonts w:ascii="Segoe UI" w:hAnsi="Segoe UI" w:cs="Segoe UI"/>
        </w:rPr>
        <w:t xml:space="preserve"> odnosi</w:t>
      </w:r>
      <w:r w:rsidR="009300E4" w:rsidRPr="00C2611A">
        <w:rPr>
          <w:rFonts w:ascii="Segoe UI" w:hAnsi="Segoe UI" w:cs="Segoe UI"/>
        </w:rPr>
        <w:t xml:space="preserve"> se na unapređenje saradnje </w:t>
      </w:r>
      <w:r w:rsidR="00004EB7" w:rsidRPr="00C2611A">
        <w:rPr>
          <w:rFonts w:ascii="Segoe UI" w:hAnsi="Segoe UI" w:cs="Segoe UI"/>
        </w:rPr>
        <w:t xml:space="preserve">sa </w:t>
      </w:r>
      <w:r w:rsidR="00695640" w:rsidRPr="00C2611A">
        <w:rPr>
          <w:rFonts w:ascii="Segoe UI" w:hAnsi="Segoe UI" w:cs="Segoe UI"/>
        </w:rPr>
        <w:t>organima i organizacijama</w:t>
      </w:r>
      <w:r w:rsidR="00201A96" w:rsidRPr="00C2611A">
        <w:rPr>
          <w:rFonts w:ascii="Segoe UI" w:hAnsi="Segoe UI" w:cs="Segoe UI"/>
        </w:rPr>
        <w:t>,</w:t>
      </w:r>
      <w:r w:rsidR="00695640" w:rsidRPr="00C2611A">
        <w:rPr>
          <w:rFonts w:ascii="Segoe UI" w:hAnsi="Segoe UI" w:cs="Segoe UI"/>
        </w:rPr>
        <w:t xml:space="preserve"> koje upravljaju administrativnim izvorima podataka, kao i primjenu smjernica za statističko-metodološk</w:t>
      </w:r>
      <w:r w:rsidR="00201A96" w:rsidRPr="00C2611A">
        <w:rPr>
          <w:rFonts w:ascii="Segoe UI" w:hAnsi="Segoe UI" w:cs="Segoe UI"/>
        </w:rPr>
        <w:t>u</w:t>
      </w:r>
      <w:r w:rsidR="00695640" w:rsidRPr="00C2611A">
        <w:rPr>
          <w:rFonts w:ascii="Segoe UI" w:hAnsi="Segoe UI" w:cs="Segoe UI"/>
        </w:rPr>
        <w:t xml:space="preserve"> koordinaciju.</w:t>
      </w:r>
    </w:p>
    <w:p w14:paraId="6AEF505D" w14:textId="77777777" w:rsidR="004C62A3" w:rsidRPr="00C2611A" w:rsidRDefault="004C62A3" w:rsidP="001C3877">
      <w:pPr>
        <w:spacing w:after="0" w:line="276" w:lineRule="auto"/>
        <w:jc w:val="both"/>
        <w:rPr>
          <w:rFonts w:ascii="Segoe UI" w:hAnsi="Segoe UI" w:cs="Segoe UI"/>
          <w:b/>
        </w:rPr>
      </w:pPr>
      <w:r w:rsidRPr="00C2611A">
        <w:rPr>
          <w:rFonts w:ascii="Segoe UI" w:hAnsi="Segoe UI" w:cs="Segoe UI"/>
          <w:b/>
        </w:rPr>
        <w:t>Ključni nosilac:</w:t>
      </w:r>
      <w:r w:rsidRPr="00C2611A">
        <w:rPr>
          <w:rFonts w:ascii="Segoe UI" w:hAnsi="Segoe UI" w:cs="Segoe UI"/>
        </w:rPr>
        <w:t xml:space="preserve"> Uprava za statistiku</w:t>
      </w:r>
    </w:p>
    <w:p w14:paraId="79EAFCD6" w14:textId="77777777" w:rsidR="004C62A3" w:rsidRPr="00C2611A" w:rsidRDefault="004C62A3" w:rsidP="001C3877">
      <w:pPr>
        <w:spacing w:after="0" w:line="276" w:lineRule="auto"/>
        <w:jc w:val="both"/>
        <w:rPr>
          <w:rFonts w:ascii="Segoe UI" w:hAnsi="Segoe UI" w:cs="Segoe UI"/>
          <w:b/>
        </w:rPr>
      </w:pPr>
      <w:r w:rsidRPr="00C2611A">
        <w:rPr>
          <w:rFonts w:ascii="Segoe UI" w:hAnsi="Segoe UI" w:cs="Segoe UI"/>
          <w:b/>
        </w:rPr>
        <w:t xml:space="preserve">Partneri: </w:t>
      </w:r>
      <w:r w:rsidRPr="00C2611A">
        <w:rPr>
          <w:rFonts w:ascii="Segoe UI" w:hAnsi="Segoe UI" w:cs="Segoe UI"/>
        </w:rPr>
        <w:t>Drugi proizvođači zvanične statistike</w:t>
      </w:r>
    </w:p>
    <w:p w14:paraId="46F2A417" w14:textId="77777777" w:rsidR="007E6E3A" w:rsidRPr="00C2611A" w:rsidRDefault="00B11F1A" w:rsidP="001C3877">
      <w:pPr>
        <w:spacing w:after="0" w:line="276" w:lineRule="auto"/>
        <w:jc w:val="both"/>
        <w:rPr>
          <w:rFonts w:ascii="Segoe UI" w:hAnsi="Segoe UI" w:cs="Segoe UI"/>
        </w:rPr>
      </w:pPr>
      <w:r w:rsidRPr="00C2611A">
        <w:rPr>
          <w:rFonts w:ascii="Segoe UI" w:hAnsi="Segoe UI" w:cs="Segoe UI"/>
          <w:b/>
        </w:rPr>
        <w:lastRenderedPageBreak/>
        <w:t>Indikator rezultata:</w:t>
      </w:r>
      <w:r w:rsidR="004C62A3" w:rsidRPr="00C2611A">
        <w:rPr>
          <w:rFonts w:ascii="Segoe UI" w:hAnsi="Segoe UI" w:cs="Segoe UI"/>
          <w:b/>
        </w:rPr>
        <w:t xml:space="preserve"> </w:t>
      </w:r>
    </w:p>
    <w:bookmarkEnd w:id="119"/>
    <w:p w14:paraId="658DD40E" w14:textId="77777777" w:rsidR="00266D8F" w:rsidRPr="00C2611A" w:rsidRDefault="00266D8F" w:rsidP="00B96DC4">
      <w:pPr>
        <w:pStyle w:val="ListParagraph"/>
        <w:numPr>
          <w:ilvl w:val="0"/>
          <w:numId w:val="9"/>
        </w:numPr>
        <w:spacing w:line="276" w:lineRule="auto"/>
        <w:rPr>
          <w:rFonts w:ascii="Segoe UI" w:hAnsi="Segoe UI" w:cs="Segoe UI"/>
        </w:rPr>
      </w:pPr>
      <w:r w:rsidRPr="00C2611A">
        <w:rPr>
          <w:rFonts w:ascii="Segoe UI" w:hAnsi="Segoe UI" w:cs="Segoe UI"/>
        </w:rPr>
        <w:t xml:space="preserve">Izrađene „Analize postojećih i potencijalnih administrativnih izvora podataka za proizvodnju zvanične </w:t>
      </w:r>
      <w:r w:rsidR="00C03204" w:rsidRPr="00C2611A">
        <w:rPr>
          <w:rFonts w:ascii="Segoe UI" w:hAnsi="Segoe UI" w:cs="Segoe UI"/>
        </w:rPr>
        <w:t>statistike“</w:t>
      </w:r>
      <w:r w:rsidRPr="00C2611A">
        <w:rPr>
          <w:rFonts w:ascii="Segoe UI" w:hAnsi="Segoe UI" w:cs="Segoe UI"/>
        </w:rPr>
        <w:t>;</w:t>
      </w:r>
    </w:p>
    <w:p w14:paraId="0D0D04CA" w14:textId="77777777" w:rsidR="007D4475" w:rsidRDefault="00266D8F" w:rsidP="007D4475">
      <w:pPr>
        <w:pStyle w:val="ListParagraph"/>
        <w:numPr>
          <w:ilvl w:val="0"/>
          <w:numId w:val="9"/>
        </w:numPr>
        <w:spacing w:line="276" w:lineRule="auto"/>
        <w:rPr>
          <w:rFonts w:ascii="Segoe UI" w:hAnsi="Segoe UI" w:cs="Segoe UI"/>
        </w:rPr>
      </w:pPr>
      <w:r w:rsidRPr="00C2611A">
        <w:rPr>
          <w:rFonts w:ascii="Segoe UI" w:hAnsi="Segoe UI" w:cs="Segoe UI"/>
        </w:rPr>
        <w:t>Broj istraživanja koja će primijeniti metodu prikupljanja podataka CAPI i CAWI.</w:t>
      </w:r>
    </w:p>
    <w:p w14:paraId="477D7BD8" w14:textId="77777777" w:rsidR="001C3877" w:rsidRPr="00C2611A" w:rsidRDefault="001C3877" w:rsidP="001C3877">
      <w:pPr>
        <w:pStyle w:val="ListParagraph"/>
        <w:spacing w:line="276" w:lineRule="auto"/>
        <w:rPr>
          <w:rFonts w:ascii="Segoe UI" w:hAnsi="Segoe UI" w:cs="Segoe UI"/>
        </w:rPr>
      </w:pPr>
    </w:p>
    <w:p w14:paraId="3404EBBB" w14:textId="77777777" w:rsidR="007E6E3A" w:rsidRPr="00C2611A" w:rsidRDefault="007E6E3A" w:rsidP="001C3877">
      <w:pPr>
        <w:pStyle w:val="Heading1"/>
      </w:pPr>
      <w:bookmarkStart w:id="126" w:name="_Toc140042368"/>
      <w:r w:rsidRPr="00C2611A">
        <w:t xml:space="preserve">OPERATIVNI CILJ </w:t>
      </w:r>
      <w:r w:rsidR="00466CDF" w:rsidRPr="00C2611A">
        <w:t>2</w:t>
      </w:r>
      <w:r w:rsidRPr="00C2611A">
        <w:t>.</w:t>
      </w:r>
      <w:bookmarkEnd w:id="126"/>
      <w:r w:rsidRPr="00C2611A">
        <w:t xml:space="preserve"> </w:t>
      </w:r>
    </w:p>
    <w:p w14:paraId="3BD42BBE" w14:textId="77777777" w:rsidR="001C3877" w:rsidRDefault="00DF6238" w:rsidP="00491023">
      <w:pPr>
        <w:spacing w:after="0" w:line="276" w:lineRule="auto"/>
        <w:rPr>
          <w:rFonts w:ascii="Segoe UI" w:hAnsi="Segoe UI" w:cs="Segoe UI"/>
          <w:b/>
          <w:szCs w:val="26"/>
        </w:rPr>
      </w:pPr>
      <w:r>
        <w:rPr>
          <w:rFonts w:ascii="Segoe UI" w:hAnsi="Segoe UI" w:cs="Segoe UI"/>
          <w:b/>
          <w:noProof/>
          <w:sz w:val="26"/>
          <w:szCs w:val="26"/>
        </w:rPr>
        <mc:AlternateContent>
          <mc:Choice Requires="wps">
            <w:drawing>
              <wp:anchor distT="0" distB="0" distL="114300" distR="114300" simplePos="0" relativeHeight="251665408" behindDoc="0" locked="0" layoutInCell="1" allowOverlap="1" wp14:anchorId="3F356DF5" wp14:editId="5FB57808">
                <wp:simplePos x="0" y="0"/>
                <wp:positionH relativeFrom="column">
                  <wp:posOffset>-18266</wp:posOffset>
                </wp:positionH>
                <wp:positionV relativeFrom="paragraph">
                  <wp:posOffset>140335</wp:posOffset>
                </wp:positionV>
                <wp:extent cx="6030852" cy="564204"/>
                <wp:effectExtent l="0" t="0" r="27305" b="26670"/>
                <wp:wrapNone/>
                <wp:docPr id="34" name="Rectangle: Rounded Corners 34"/>
                <wp:cNvGraphicFramePr/>
                <a:graphic xmlns:a="http://schemas.openxmlformats.org/drawingml/2006/main">
                  <a:graphicData uri="http://schemas.microsoft.com/office/word/2010/wordprocessingShape">
                    <wps:wsp>
                      <wps:cNvSpPr/>
                      <wps:spPr>
                        <a:xfrm>
                          <a:off x="0" y="0"/>
                          <a:ext cx="6030852" cy="564204"/>
                        </a:xfrm>
                        <a:prstGeom prst="roundRect">
                          <a:avLst/>
                        </a:prstGeom>
                        <a:noFill/>
                        <a:ln w="12700" cap="flat" cmpd="sng" algn="ctr">
                          <a:solidFill>
                            <a:srgbClr val="4472C4">
                              <a:shade val="50000"/>
                            </a:srgbClr>
                          </a:solidFill>
                          <a:prstDash val="solid"/>
                          <a:miter lim="800000"/>
                        </a:ln>
                        <a:effectLst/>
                      </wps:spPr>
                      <wps:txbx>
                        <w:txbxContent>
                          <w:p w14:paraId="5285EFC4" w14:textId="77777777" w:rsidR="00377D1B" w:rsidRPr="001C3877" w:rsidRDefault="00377D1B" w:rsidP="00DF6238">
                            <w:pPr>
                              <w:shd w:val="clear" w:color="auto" w:fill="FFFFFF" w:themeFill="background1"/>
                              <w:spacing w:line="276" w:lineRule="auto"/>
                              <w:jc w:val="both"/>
                              <w:rPr>
                                <w:rFonts w:ascii="Segoe UI" w:hAnsi="Segoe UI" w:cs="Segoe UI"/>
                                <w:sz w:val="24"/>
                                <w:szCs w:val="24"/>
                              </w:rPr>
                            </w:pPr>
                            <w:r w:rsidRPr="001C3877">
                              <w:rPr>
                                <w:rFonts w:ascii="Segoe UI" w:hAnsi="Segoe UI" w:cs="Segoe UI"/>
                                <w:sz w:val="24"/>
                                <w:szCs w:val="24"/>
                              </w:rPr>
                              <w:t>Jačanje sistema zvanične statistike kroz punu implementaciju planiranih ljudskih resursa i prostornih kapaciteta</w:t>
                            </w:r>
                          </w:p>
                          <w:p w14:paraId="774C15C8" w14:textId="77777777" w:rsidR="00377D1B" w:rsidRDefault="00377D1B" w:rsidP="00DF62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56DF5" id="Rectangle: Rounded Corners 34" o:spid="_x0000_s1029" style="position:absolute;margin-left:-1.45pt;margin-top:11.05pt;width:474.85pt;height:4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" filled="f" strokecolor="#2f528f" strokeweight="1pt">
                <v:stroke joinstyle="miter"/>
                <v:textbox>
                  <w:txbxContent>
                    <w:p w14:paraId="5285EFC4" w14:textId="77777777" w:rsidR="00377D1B" w:rsidRPr="001C3877" w:rsidRDefault="00377D1B" w:rsidP="00DF6238">
                      <w:pPr>
                        <w:shd w:val="clear" w:color="auto" w:fill="FFFFFF" w:themeFill="background1"/>
                        <w:spacing w:line="276" w:lineRule="auto"/>
                        <w:jc w:val="both"/>
                        <w:rPr>
                          <w:rFonts w:ascii="Segoe UI" w:hAnsi="Segoe UI" w:cs="Segoe UI"/>
                          <w:sz w:val="24"/>
                          <w:szCs w:val="24"/>
                        </w:rPr>
                      </w:pPr>
                      <w:r w:rsidRPr="001C3877">
                        <w:rPr>
                          <w:rFonts w:ascii="Segoe UI" w:hAnsi="Segoe UI" w:cs="Segoe UI"/>
                          <w:sz w:val="24"/>
                          <w:szCs w:val="24"/>
                        </w:rPr>
                        <w:t>Jačanje sistema zvanične statistike kroz punu implementaciju planiranih ljudskih resursa i prostornih kapaciteta</w:t>
                      </w:r>
                    </w:p>
                    <w:p w14:paraId="774C15C8" w14:textId="77777777" w:rsidR="00377D1B" w:rsidRDefault="00377D1B" w:rsidP="00DF6238">
                      <w:pPr>
                        <w:jc w:val="center"/>
                      </w:pPr>
                    </w:p>
                  </w:txbxContent>
                </v:textbox>
              </v:roundrect>
            </w:pict>
          </mc:Fallback>
        </mc:AlternateContent>
      </w:r>
    </w:p>
    <w:p w14:paraId="559EE473" w14:textId="77777777" w:rsidR="00DF6238" w:rsidRDefault="00DF6238" w:rsidP="00491023">
      <w:pPr>
        <w:spacing w:after="0" w:line="276" w:lineRule="auto"/>
        <w:rPr>
          <w:rFonts w:ascii="Segoe UI" w:hAnsi="Segoe UI" w:cs="Segoe UI"/>
          <w:b/>
          <w:szCs w:val="26"/>
        </w:rPr>
      </w:pPr>
    </w:p>
    <w:p w14:paraId="4BAEF41B" w14:textId="77777777" w:rsidR="00DF6238" w:rsidRDefault="00DF6238" w:rsidP="00491023">
      <w:pPr>
        <w:spacing w:after="0" w:line="276" w:lineRule="auto"/>
        <w:rPr>
          <w:rFonts w:ascii="Segoe UI" w:hAnsi="Segoe UI" w:cs="Segoe UI"/>
          <w:b/>
          <w:szCs w:val="26"/>
        </w:rPr>
      </w:pPr>
    </w:p>
    <w:p w14:paraId="11D791F8" w14:textId="77777777" w:rsidR="00DF6238" w:rsidRDefault="00DF6238" w:rsidP="00491023">
      <w:pPr>
        <w:spacing w:after="0" w:line="276" w:lineRule="auto"/>
        <w:rPr>
          <w:rFonts w:ascii="Segoe UI" w:hAnsi="Segoe UI" w:cs="Segoe UI"/>
          <w:b/>
          <w:szCs w:val="26"/>
        </w:rPr>
      </w:pPr>
    </w:p>
    <w:p w14:paraId="160788A0" w14:textId="77777777" w:rsidR="00DF6238" w:rsidRDefault="00DF6238" w:rsidP="00491023">
      <w:pPr>
        <w:spacing w:after="0" w:line="276" w:lineRule="auto"/>
        <w:rPr>
          <w:rFonts w:ascii="Segoe UI" w:hAnsi="Segoe UI" w:cs="Segoe UI"/>
          <w:b/>
          <w:szCs w:val="26"/>
        </w:rPr>
      </w:pPr>
    </w:p>
    <w:p w14:paraId="3A111813" w14:textId="77777777" w:rsidR="00DF6238" w:rsidRPr="001C3877" w:rsidRDefault="005B519F" w:rsidP="00491023">
      <w:pPr>
        <w:spacing w:after="0" w:line="276" w:lineRule="auto"/>
        <w:rPr>
          <w:rFonts w:ascii="Segoe UI" w:hAnsi="Segoe UI" w:cs="Segoe UI"/>
          <w:b/>
          <w:szCs w:val="26"/>
        </w:rPr>
      </w:pPr>
      <w:r w:rsidRPr="001C3877">
        <w:rPr>
          <w:rFonts w:ascii="Segoe UI" w:hAnsi="Segoe UI" w:cs="Segoe UI"/>
          <w:b/>
          <w:szCs w:val="26"/>
        </w:rPr>
        <w:t xml:space="preserve">KLJUČNA AKTIVNOST </w:t>
      </w:r>
      <w:r w:rsidR="001D0EE5" w:rsidRPr="001C3877">
        <w:rPr>
          <w:rFonts w:ascii="Segoe UI" w:hAnsi="Segoe UI" w:cs="Segoe UI"/>
          <w:b/>
          <w:szCs w:val="26"/>
        </w:rPr>
        <w:t>2.1.</w:t>
      </w:r>
    </w:p>
    <w:p w14:paraId="3CD5625A" w14:textId="77777777" w:rsidR="00466CDF" w:rsidRPr="00C2611A" w:rsidRDefault="00466CDF" w:rsidP="00380F7D">
      <w:pPr>
        <w:pStyle w:val="ListParagraph"/>
        <w:numPr>
          <w:ilvl w:val="0"/>
          <w:numId w:val="1"/>
        </w:numPr>
        <w:shd w:val="clear" w:color="auto" w:fill="FDF3ED"/>
        <w:spacing w:after="0" w:line="276" w:lineRule="auto"/>
        <w:jc w:val="both"/>
        <w:rPr>
          <w:rFonts w:ascii="Segoe UI" w:hAnsi="Segoe UI" w:cs="Segoe UI"/>
        </w:rPr>
      </w:pPr>
      <w:r w:rsidRPr="00C2611A">
        <w:rPr>
          <w:rFonts w:ascii="Segoe UI" w:hAnsi="Segoe UI" w:cs="Segoe UI"/>
        </w:rPr>
        <w:t>Jačanje stručnih i kadrovskih kapaciteta u svim organizacionim jedinicama unutar sistema zvanične statistike</w:t>
      </w:r>
    </w:p>
    <w:p w14:paraId="612ADB2E" w14:textId="77777777" w:rsidR="00466CDF" w:rsidRPr="00C2611A" w:rsidRDefault="00466CDF" w:rsidP="00491023">
      <w:pPr>
        <w:spacing w:after="0" w:line="276" w:lineRule="auto"/>
        <w:jc w:val="both"/>
        <w:rPr>
          <w:rFonts w:ascii="Segoe UI" w:hAnsi="Segoe UI" w:cs="Segoe UI"/>
          <w:sz w:val="24"/>
          <w:szCs w:val="24"/>
        </w:rPr>
      </w:pPr>
    </w:p>
    <w:p w14:paraId="44274E4D" w14:textId="77777777" w:rsidR="00FB034A" w:rsidRPr="00C2611A" w:rsidRDefault="007149A4" w:rsidP="00491023">
      <w:pPr>
        <w:spacing w:line="276" w:lineRule="auto"/>
        <w:jc w:val="both"/>
        <w:rPr>
          <w:rFonts w:ascii="Segoe UI" w:hAnsi="Segoe UI" w:cs="Segoe UI"/>
        </w:rPr>
      </w:pPr>
      <w:r w:rsidRPr="00C2611A">
        <w:rPr>
          <w:rFonts w:ascii="Segoe UI" w:hAnsi="Segoe UI" w:cs="Segoe UI"/>
          <w:b/>
        </w:rPr>
        <w:t xml:space="preserve">Opis </w:t>
      </w:r>
      <w:r w:rsidR="005B519F" w:rsidRPr="00C2611A">
        <w:rPr>
          <w:rFonts w:ascii="Segoe UI" w:hAnsi="Segoe UI" w:cs="Segoe UI"/>
          <w:b/>
        </w:rPr>
        <w:t>aktivnosti</w:t>
      </w:r>
      <w:r w:rsidRPr="00C2611A">
        <w:rPr>
          <w:rFonts w:ascii="Segoe UI" w:hAnsi="Segoe UI" w:cs="Segoe UI"/>
          <w:b/>
        </w:rPr>
        <w:t xml:space="preserve">: </w:t>
      </w:r>
      <w:r w:rsidR="00797E18" w:rsidRPr="00C2611A">
        <w:rPr>
          <w:rFonts w:ascii="Segoe UI" w:hAnsi="Segoe UI" w:cs="Segoe UI"/>
        </w:rPr>
        <w:t>P</w:t>
      </w:r>
      <w:r w:rsidR="008A329A" w:rsidRPr="00C2611A">
        <w:rPr>
          <w:rFonts w:ascii="Segoe UI" w:hAnsi="Segoe UI" w:cs="Segoe UI"/>
        </w:rPr>
        <w:t xml:space="preserve">raćenje i </w:t>
      </w:r>
      <w:r w:rsidR="00B00910" w:rsidRPr="00C2611A">
        <w:rPr>
          <w:rFonts w:ascii="Segoe UI" w:hAnsi="Segoe UI" w:cs="Segoe UI"/>
        </w:rPr>
        <w:t>primjen</w:t>
      </w:r>
      <w:r w:rsidR="00797E18" w:rsidRPr="00C2611A">
        <w:rPr>
          <w:rFonts w:ascii="Segoe UI" w:hAnsi="Segoe UI" w:cs="Segoe UI"/>
        </w:rPr>
        <w:t>a</w:t>
      </w:r>
      <w:r w:rsidR="00B00910" w:rsidRPr="00C2611A">
        <w:rPr>
          <w:rFonts w:ascii="Segoe UI" w:hAnsi="Segoe UI" w:cs="Segoe UI"/>
        </w:rPr>
        <w:t xml:space="preserve"> </w:t>
      </w:r>
      <w:r w:rsidR="008A329A" w:rsidRPr="00C2611A">
        <w:rPr>
          <w:rFonts w:ascii="Segoe UI" w:hAnsi="Segoe UI" w:cs="Segoe UI"/>
        </w:rPr>
        <w:t>nacionalnog i međunarodnog zakonodavstva u oblasti zvanične statistik</w:t>
      </w:r>
      <w:r w:rsidR="00DD4ECE" w:rsidRPr="00C2611A">
        <w:rPr>
          <w:rFonts w:ascii="Segoe UI" w:hAnsi="Segoe UI" w:cs="Segoe UI"/>
        </w:rPr>
        <w:t>e</w:t>
      </w:r>
      <w:r w:rsidR="00797E18" w:rsidRPr="00C2611A">
        <w:rPr>
          <w:rFonts w:ascii="Segoe UI" w:hAnsi="Segoe UI" w:cs="Segoe UI"/>
        </w:rPr>
        <w:t xml:space="preserve"> </w:t>
      </w:r>
      <w:r w:rsidR="00DD4ECE" w:rsidRPr="00C2611A">
        <w:rPr>
          <w:rFonts w:ascii="Segoe UI" w:hAnsi="Segoe UI" w:cs="Segoe UI"/>
        </w:rPr>
        <w:t>zaht</w:t>
      </w:r>
      <w:r w:rsidR="00980179" w:rsidRPr="00C2611A">
        <w:rPr>
          <w:rFonts w:ascii="Segoe UI" w:hAnsi="Segoe UI" w:cs="Segoe UI"/>
        </w:rPr>
        <w:t>i</w:t>
      </w:r>
      <w:r w:rsidR="00DD4ECE" w:rsidRPr="00C2611A">
        <w:rPr>
          <w:rFonts w:ascii="Segoe UI" w:hAnsi="Segoe UI" w:cs="Segoe UI"/>
        </w:rPr>
        <w:t>jeva povećanje i stalni razvoj ljudskih kapaciteta. Trenutan broj zaposlenih nije dovoljan za ispunjenje svih redovnih obaveza</w:t>
      </w:r>
      <w:r w:rsidR="000F2ED7" w:rsidRPr="00C2611A">
        <w:rPr>
          <w:rFonts w:ascii="Segoe UI" w:hAnsi="Segoe UI" w:cs="Segoe UI"/>
        </w:rPr>
        <w:t>,</w:t>
      </w:r>
      <w:r w:rsidR="00DD4ECE" w:rsidRPr="00C2611A">
        <w:rPr>
          <w:rFonts w:ascii="Segoe UI" w:hAnsi="Segoe UI" w:cs="Segoe UI"/>
        </w:rPr>
        <w:t xml:space="preserve"> ali i obaveza proisteklih iz procesa evropskih integracija. Imaju</w:t>
      </w:r>
      <w:r w:rsidR="00980179" w:rsidRPr="00C2611A">
        <w:rPr>
          <w:rFonts w:ascii="Segoe UI" w:hAnsi="Segoe UI" w:cs="Segoe UI"/>
        </w:rPr>
        <w:t>ći</w:t>
      </w:r>
      <w:r w:rsidR="00DD4ECE" w:rsidRPr="00C2611A">
        <w:rPr>
          <w:rFonts w:ascii="Segoe UI" w:hAnsi="Segoe UI" w:cs="Segoe UI"/>
        </w:rPr>
        <w:t xml:space="preserve"> u vidu da se potrebe korisnika vrlo brzo m</w:t>
      </w:r>
      <w:r w:rsidR="000F2ED7" w:rsidRPr="00C2611A">
        <w:rPr>
          <w:rFonts w:ascii="Segoe UI" w:hAnsi="Segoe UI" w:cs="Segoe UI"/>
        </w:rPr>
        <w:t>i</w:t>
      </w:r>
      <w:r w:rsidR="00DD4ECE" w:rsidRPr="00C2611A">
        <w:rPr>
          <w:rFonts w:ascii="Segoe UI" w:hAnsi="Segoe UI" w:cs="Segoe UI"/>
        </w:rPr>
        <w:t xml:space="preserve">jenjaju, kao i da tražnja za podacima postaje sve izraženija, nedovoljan broj stručnih i kadrovskih kapaciteta predstavlja rizik održivosti statističke proizvodnje. </w:t>
      </w:r>
    </w:p>
    <w:p w14:paraId="32F3AA9A" w14:textId="77777777" w:rsidR="00A422B7" w:rsidRPr="00C2611A" w:rsidRDefault="00FB034A" w:rsidP="00491023">
      <w:pPr>
        <w:spacing w:line="276" w:lineRule="auto"/>
        <w:jc w:val="both"/>
        <w:rPr>
          <w:rFonts w:ascii="Segoe UI" w:hAnsi="Segoe UI" w:cs="Segoe UI"/>
        </w:rPr>
      </w:pPr>
      <w:r w:rsidRPr="00C2611A">
        <w:rPr>
          <w:rFonts w:ascii="Segoe UI" w:hAnsi="Segoe UI" w:cs="Segoe UI"/>
        </w:rPr>
        <w:t xml:space="preserve">S obzirom na sve veće </w:t>
      </w:r>
      <w:r w:rsidR="0038358D" w:rsidRPr="00C2611A">
        <w:rPr>
          <w:rFonts w:ascii="Segoe UI" w:hAnsi="Segoe UI" w:cs="Segoe UI"/>
        </w:rPr>
        <w:t>zahtjeve, pitanje</w:t>
      </w:r>
      <w:r w:rsidRPr="00C2611A">
        <w:rPr>
          <w:rFonts w:ascii="Segoe UI" w:hAnsi="Segoe UI" w:cs="Segoe UI"/>
        </w:rPr>
        <w:t xml:space="preserve"> koje se postavlja u svakoj organizaciji je kak</w:t>
      </w:r>
      <w:r w:rsidR="000F2ED7" w:rsidRPr="00C2611A">
        <w:rPr>
          <w:rFonts w:ascii="Segoe UI" w:hAnsi="Segoe UI" w:cs="Segoe UI"/>
        </w:rPr>
        <w:t>o</w:t>
      </w:r>
      <w:r w:rsidR="0038358D" w:rsidRPr="00C2611A">
        <w:rPr>
          <w:rFonts w:ascii="Segoe UI" w:hAnsi="Segoe UI" w:cs="Segoe UI"/>
        </w:rPr>
        <w:t xml:space="preserve"> </w:t>
      </w:r>
      <w:r w:rsidRPr="00C2611A">
        <w:rPr>
          <w:rFonts w:ascii="Segoe UI" w:hAnsi="Segoe UI" w:cs="Segoe UI"/>
        </w:rPr>
        <w:t>odgovoriti na promjene i obezb</w:t>
      </w:r>
      <w:r w:rsidR="00C93028" w:rsidRPr="00C2611A">
        <w:rPr>
          <w:rFonts w:ascii="Segoe UI" w:hAnsi="Segoe UI" w:cs="Segoe UI"/>
        </w:rPr>
        <w:t>i</w:t>
      </w:r>
      <w:r w:rsidRPr="00C2611A">
        <w:rPr>
          <w:rFonts w:ascii="Segoe UI" w:hAnsi="Segoe UI" w:cs="Segoe UI"/>
        </w:rPr>
        <w:t xml:space="preserve">jediti efektivan rad zaposlenih u svrhu ostvarivanja strateških i operativnih ciljeva. </w:t>
      </w:r>
      <w:r w:rsidR="00A422B7" w:rsidRPr="00C2611A">
        <w:rPr>
          <w:rFonts w:ascii="Segoe UI" w:hAnsi="Segoe UI" w:cs="Segoe UI"/>
        </w:rPr>
        <w:t>Uvažavajući globalizaciju i modernizaciju društva i procesa, kao i brzog razvoja sve većih izazova za zvaničnu statistiku fokus mora ostati na razvoju znanja i vještina statističara, kao stručnog i profesionalnog kadra. Na osnovu rezultata zvanične statistike, donose se najbitnije ekonomske, ali i svakodnevne odluke na mikro i makro nivou u svi</w:t>
      </w:r>
      <w:r w:rsidR="00BA4443" w:rsidRPr="00C2611A">
        <w:rPr>
          <w:rFonts w:ascii="Segoe UI" w:hAnsi="Segoe UI" w:cs="Segoe UI"/>
        </w:rPr>
        <w:t>m</w:t>
      </w:r>
      <w:r w:rsidR="00A422B7" w:rsidRPr="00C2611A">
        <w:rPr>
          <w:rFonts w:ascii="Segoe UI" w:hAnsi="Segoe UI" w:cs="Segoe UI"/>
        </w:rPr>
        <w:t xml:space="preserve"> sferama društva. Zato se od statističara očekuje znanje u oblasti u kojoj radi, visoka profesionalnost i poznavanje metoda i vještina, koje su neophodne za proizvodnju kvalitetne statistike. </w:t>
      </w:r>
    </w:p>
    <w:p w14:paraId="48E4AC7D" w14:textId="77777777" w:rsidR="006471C9" w:rsidRPr="00C2611A" w:rsidRDefault="00A422B7" w:rsidP="00491023">
      <w:pPr>
        <w:spacing w:line="276" w:lineRule="auto"/>
        <w:jc w:val="both"/>
        <w:rPr>
          <w:rFonts w:ascii="Segoe UI" w:hAnsi="Segoe UI" w:cs="Segoe UI"/>
        </w:rPr>
      </w:pPr>
      <w:r w:rsidRPr="00C2611A">
        <w:rPr>
          <w:rFonts w:ascii="Segoe UI" w:hAnsi="Segoe UI" w:cs="Segoe UI"/>
        </w:rPr>
        <w:t xml:space="preserve">Izmjenom </w:t>
      </w:r>
      <w:r w:rsidRPr="00C2611A">
        <w:rPr>
          <w:rFonts w:ascii="Segoe UI" w:hAnsi="Segoe UI" w:cs="Segoe UI"/>
          <w:i/>
        </w:rPr>
        <w:t>Pravilnika o unutrašnjoj organizaciji i sistematizaciji</w:t>
      </w:r>
      <w:r w:rsidRPr="00C2611A">
        <w:rPr>
          <w:rFonts w:ascii="Segoe UI" w:hAnsi="Segoe UI" w:cs="Segoe UI"/>
        </w:rPr>
        <w:t xml:space="preserve"> </w:t>
      </w:r>
      <w:r w:rsidR="003B20E8" w:rsidRPr="00C2611A">
        <w:rPr>
          <w:rFonts w:ascii="Segoe UI" w:hAnsi="Segoe UI" w:cs="Segoe UI"/>
        </w:rPr>
        <w:t>definisa</w:t>
      </w:r>
      <w:r w:rsidR="006F788F" w:rsidRPr="00C2611A">
        <w:rPr>
          <w:rFonts w:ascii="Segoe UI" w:hAnsi="Segoe UI" w:cs="Segoe UI"/>
        </w:rPr>
        <w:t>će se</w:t>
      </w:r>
      <w:r w:rsidR="003B20E8" w:rsidRPr="00C2611A">
        <w:rPr>
          <w:rFonts w:ascii="Segoe UI" w:hAnsi="Segoe UI" w:cs="Segoe UI"/>
        </w:rPr>
        <w:t xml:space="preserve"> kadrovsk</w:t>
      </w:r>
      <w:r w:rsidR="004E296F" w:rsidRPr="00C2611A">
        <w:rPr>
          <w:rFonts w:ascii="Segoe UI" w:hAnsi="Segoe UI" w:cs="Segoe UI"/>
        </w:rPr>
        <w:t>o</w:t>
      </w:r>
      <w:r w:rsidR="003B20E8" w:rsidRPr="00C2611A">
        <w:rPr>
          <w:rFonts w:ascii="Segoe UI" w:hAnsi="Segoe UI" w:cs="Segoe UI"/>
        </w:rPr>
        <w:t xml:space="preserve"> planiranje,</w:t>
      </w:r>
      <w:r w:rsidR="006F788F" w:rsidRPr="00C2611A">
        <w:rPr>
          <w:rFonts w:ascii="Segoe UI" w:hAnsi="Segoe UI" w:cs="Segoe UI"/>
        </w:rPr>
        <w:t xml:space="preserve"> </w:t>
      </w:r>
      <w:r w:rsidR="003B20E8" w:rsidRPr="00C2611A">
        <w:rPr>
          <w:rFonts w:ascii="Segoe UI" w:hAnsi="Segoe UI" w:cs="Segoe UI"/>
        </w:rPr>
        <w:t>kako bi se nadom</w:t>
      </w:r>
      <w:r w:rsidR="004E296F" w:rsidRPr="00C2611A">
        <w:rPr>
          <w:rFonts w:ascii="Segoe UI" w:hAnsi="Segoe UI" w:cs="Segoe UI"/>
        </w:rPr>
        <w:t>j</w:t>
      </w:r>
      <w:r w:rsidR="003B20E8" w:rsidRPr="00C2611A">
        <w:rPr>
          <w:rFonts w:ascii="Segoe UI" w:hAnsi="Segoe UI" w:cs="Segoe UI"/>
        </w:rPr>
        <w:t>estio nedostatak</w:t>
      </w:r>
      <w:r w:rsidR="00DC3405" w:rsidRPr="00C2611A">
        <w:rPr>
          <w:rFonts w:ascii="Segoe UI" w:hAnsi="Segoe UI" w:cs="Segoe UI"/>
        </w:rPr>
        <w:t>,</w:t>
      </w:r>
      <w:r w:rsidR="002F6B06" w:rsidRPr="00C2611A">
        <w:rPr>
          <w:rFonts w:ascii="Segoe UI" w:hAnsi="Segoe UI" w:cs="Segoe UI"/>
        </w:rPr>
        <w:t xml:space="preserve"> </w:t>
      </w:r>
      <w:r w:rsidR="00A3219D" w:rsidRPr="00C2611A">
        <w:rPr>
          <w:rFonts w:ascii="Segoe UI" w:hAnsi="Segoe UI" w:cs="Segoe UI"/>
        </w:rPr>
        <w:t>naročito unutar</w:t>
      </w:r>
      <w:r w:rsidR="00AA656B" w:rsidRPr="00C2611A">
        <w:rPr>
          <w:rFonts w:ascii="Segoe UI" w:hAnsi="Segoe UI" w:cs="Segoe UI"/>
        </w:rPr>
        <w:t xml:space="preserve"> organizacionih jedinica </w:t>
      </w:r>
      <w:r w:rsidR="006F788F" w:rsidRPr="00C2611A">
        <w:rPr>
          <w:rFonts w:ascii="Segoe UI" w:hAnsi="Segoe UI" w:cs="Segoe UI"/>
        </w:rPr>
        <w:t>upravljanja kvalitetom, praćenja nacionalnih i međunarodnih indikatora, diseminacije i odnosa sa javnošću, jačanja kompetencija ljudskih resursa i vještačke inteligencije.</w:t>
      </w:r>
      <w:r w:rsidR="00EA1823" w:rsidRPr="00C2611A">
        <w:rPr>
          <w:rFonts w:ascii="Segoe UI" w:hAnsi="Segoe UI" w:cs="Segoe UI"/>
        </w:rPr>
        <w:t xml:space="preserve"> </w:t>
      </w:r>
    </w:p>
    <w:p w14:paraId="07BA0963" w14:textId="77777777" w:rsidR="0038358D" w:rsidRPr="00C2611A" w:rsidRDefault="0038358D" w:rsidP="00491023">
      <w:pPr>
        <w:spacing w:after="0" w:line="276" w:lineRule="auto"/>
        <w:jc w:val="both"/>
        <w:rPr>
          <w:rFonts w:ascii="Segoe UI" w:hAnsi="Segoe UI" w:cs="Segoe UI"/>
          <w:b/>
        </w:rPr>
      </w:pPr>
      <w:r w:rsidRPr="00C2611A">
        <w:rPr>
          <w:rFonts w:ascii="Segoe UI" w:hAnsi="Segoe UI" w:cs="Segoe UI"/>
          <w:b/>
        </w:rPr>
        <w:t>Ključni nosilac:</w:t>
      </w:r>
      <w:r w:rsidRPr="00C2611A">
        <w:rPr>
          <w:rFonts w:ascii="Segoe UI" w:hAnsi="Segoe UI" w:cs="Segoe UI"/>
        </w:rPr>
        <w:t xml:space="preserve"> Uprava za statistiku</w:t>
      </w:r>
    </w:p>
    <w:p w14:paraId="0706C381" w14:textId="77777777" w:rsidR="0038358D" w:rsidRPr="00C2611A" w:rsidRDefault="0038358D" w:rsidP="00491023">
      <w:pPr>
        <w:spacing w:after="0" w:line="276" w:lineRule="auto"/>
        <w:jc w:val="both"/>
        <w:rPr>
          <w:rFonts w:ascii="Segoe UI" w:hAnsi="Segoe UI" w:cs="Segoe UI"/>
          <w:b/>
        </w:rPr>
      </w:pPr>
      <w:r w:rsidRPr="00C2611A">
        <w:rPr>
          <w:rFonts w:ascii="Segoe UI" w:hAnsi="Segoe UI" w:cs="Segoe UI"/>
          <w:b/>
        </w:rPr>
        <w:t xml:space="preserve">Partner: </w:t>
      </w:r>
      <w:r w:rsidR="008924C7" w:rsidRPr="00C2611A">
        <w:rPr>
          <w:rFonts w:ascii="Segoe UI" w:hAnsi="Segoe UI" w:cs="Segoe UI"/>
        </w:rPr>
        <w:t>Ministarstvo finansija</w:t>
      </w:r>
    </w:p>
    <w:p w14:paraId="2986E99B" w14:textId="77777777" w:rsidR="004B1701" w:rsidRPr="00C2611A" w:rsidRDefault="0038358D" w:rsidP="00491023">
      <w:pPr>
        <w:spacing w:after="0" w:line="276" w:lineRule="auto"/>
        <w:jc w:val="both"/>
        <w:rPr>
          <w:rFonts w:ascii="Segoe UI" w:hAnsi="Segoe UI" w:cs="Segoe UI"/>
        </w:rPr>
      </w:pPr>
      <w:r w:rsidRPr="00C2611A">
        <w:rPr>
          <w:rFonts w:ascii="Segoe UI" w:hAnsi="Segoe UI" w:cs="Segoe UI"/>
          <w:b/>
        </w:rPr>
        <w:t xml:space="preserve">Rezultat: </w:t>
      </w:r>
      <w:r w:rsidR="00A422B7" w:rsidRPr="00C2611A">
        <w:rPr>
          <w:rFonts w:ascii="Segoe UI" w:hAnsi="Segoe UI" w:cs="Segoe UI"/>
        </w:rPr>
        <w:t xml:space="preserve">Izmijenjen Pravilnik o unutrašnjoj organizaciji i sistematizaciji Uprave za statistiku sa jačanjem ljudskih kapaciteta </w:t>
      </w:r>
      <w:r w:rsidR="002F6B06" w:rsidRPr="00C2611A">
        <w:rPr>
          <w:rFonts w:ascii="Segoe UI" w:hAnsi="Segoe UI" w:cs="Segoe UI"/>
        </w:rPr>
        <w:t xml:space="preserve">naročito </w:t>
      </w:r>
      <w:r w:rsidR="00A422B7" w:rsidRPr="00C2611A">
        <w:rPr>
          <w:rFonts w:ascii="Segoe UI" w:hAnsi="Segoe UI" w:cs="Segoe UI"/>
        </w:rPr>
        <w:t xml:space="preserve">unutar jedinica u oblastima upravljanja kvalitetom, praćenje </w:t>
      </w:r>
      <w:r w:rsidR="00A422B7" w:rsidRPr="00C2611A">
        <w:rPr>
          <w:rFonts w:ascii="Segoe UI" w:hAnsi="Segoe UI" w:cs="Segoe UI"/>
        </w:rPr>
        <w:lastRenderedPageBreak/>
        <w:t xml:space="preserve">nacionalnih i međunarodnih indikatora, diseminacije i odnosa sa javnošću, ljudskih resursa i vještačke inteligencije. </w:t>
      </w:r>
    </w:p>
    <w:p w14:paraId="37BCAC8F" w14:textId="77777777" w:rsidR="002C7E85" w:rsidRPr="00C2611A" w:rsidRDefault="002C7E85" w:rsidP="00491023">
      <w:pPr>
        <w:spacing w:after="0" w:line="276" w:lineRule="auto"/>
        <w:jc w:val="both"/>
        <w:rPr>
          <w:rFonts w:ascii="Segoe UI" w:hAnsi="Segoe UI" w:cs="Segoe UI"/>
        </w:rPr>
      </w:pPr>
    </w:p>
    <w:p w14:paraId="5C34CE34" w14:textId="77777777" w:rsidR="00291793" w:rsidRPr="001C3877" w:rsidRDefault="002C7E85" w:rsidP="00491023">
      <w:pPr>
        <w:spacing w:after="0" w:line="276" w:lineRule="auto"/>
        <w:rPr>
          <w:rFonts w:ascii="Segoe UI" w:hAnsi="Segoe UI" w:cs="Segoe UI"/>
          <w:b/>
          <w:szCs w:val="26"/>
        </w:rPr>
      </w:pPr>
      <w:r w:rsidRPr="001C3877">
        <w:rPr>
          <w:rFonts w:ascii="Segoe UI" w:hAnsi="Segoe UI" w:cs="Segoe UI"/>
          <w:b/>
          <w:szCs w:val="26"/>
        </w:rPr>
        <w:t xml:space="preserve">KLJUČNA AKTIVNOST </w:t>
      </w:r>
      <w:r w:rsidR="00291793" w:rsidRPr="001C3877">
        <w:rPr>
          <w:rFonts w:ascii="Segoe UI" w:hAnsi="Segoe UI" w:cs="Segoe UI"/>
          <w:b/>
          <w:szCs w:val="26"/>
        </w:rPr>
        <w:t xml:space="preserve">2.2. </w:t>
      </w:r>
    </w:p>
    <w:p w14:paraId="70D77C13" w14:textId="77777777" w:rsidR="002055DC" w:rsidRPr="001C3877" w:rsidRDefault="00291793" w:rsidP="00DF6238">
      <w:pPr>
        <w:pStyle w:val="ListParagraph"/>
        <w:numPr>
          <w:ilvl w:val="0"/>
          <w:numId w:val="1"/>
        </w:numPr>
        <w:shd w:val="clear" w:color="auto" w:fill="FDF3ED"/>
        <w:spacing w:after="0" w:line="276" w:lineRule="auto"/>
        <w:jc w:val="both"/>
        <w:rPr>
          <w:rFonts w:ascii="Segoe UI" w:hAnsi="Segoe UI" w:cs="Segoe UI"/>
        </w:rPr>
      </w:pPr>
      <w:r w:rsidRPr="001C3877">
        <w:rPr>
          <w:rFonts w:ascii="Segoe UI" w:hAnsi="Segoe UI" w:cs="Segoe UI"/>
        </w:rPr>
        <w:t>Unapređenje digitalnih znanja i vještina u sistemu zvanične statistike kroz osnaživanje zaposlenih u njihovoj edukaciji i daljem karijernom razvoju u oblasti zvanične statistike</w:t>
      </w:r>
    </w:p>
    <w:p w14:paraId="15BFE748" w14:textId="77777777" w:rsidR="001C68C7" w:rsidRPr="00C2611A" w:rsidRDefault="001C68C7" w:rsidP="00491023">
      <w:pPr>
        <w:spacing w:line="276" w:lineRule="auto"/>
        <w:jc w:val="both"/>
        <w:rPr>
          <w:rFonts w:ascii="Segoe UI" w:hAnsi="Segoe UI" w:cs="Segoe UI"/>
          <w:b/>
        </w:rPr>
      </w:pPr>
    </w:p>
    <w:p w14:paraId="7E186ABA" w14:textId="77777777" w:rsidR="00291793" w:rsidRPr="00C2611A" w:rsidRDefault="00291793" w:rsidP="001C3877">
      <w:pPr>
        <w:spacing w:line="276" w:lineRule="auto"/>
        <w:jc w:val="both"/>
        <w:rPr>
          <w:rFonts w:ascii="Segoe UI" w:hAnsi="Segoe UI" w:cs="Segoe UI"/>
        </w:rPr>
      </w:pPr>
      <w:r w:rsidRPr="00C2611A">
        <w:rPr>
          <w:rFonts w:ascii="Segoe UI" w:hAnsi="Segoe UI" w:cs="Segoe UI"/>
          <w:b/>
        </w:rPr>
        <w:t xml:space="preserve">Opis </w:t>
      </w:r>
      <w:r w:rsidR="002C7E85" w:rsidRPr="00C2611A">
        <w:rPr>
          <w:rFonts w:ascii="Segoe UI" w:hAnsi="Segoe UI" w:cs="Segoe UI"/>
          <w:b/>
        </w:rPr>
        <w:t>aktivnosti</w:t>
      </w:r>
      <w:r w:rsidRPr="00C2611A">
        <w:rPr>
          <w:rFonts w:ascii="Segoe UI" w:hAnsi="Segoe UI" w:cs="Segoe UI"/>
          <w:b/>
        </w:rPr>
        <w:t xml:space="preserve">: </w:t>
      </w:r>
      <w:r w:rsidRPr="00C2611A">
        <w:rPr>
          <w:rFonts w:ascii="Segoe UI" w:hAnsi="Segoe UI" w:cs="Segoe UI"/>
        </w:rPr>
        <w:t>Proizvodnja zvanične statistike ima dugu tradicij</w:t>
      </w:r>
      <w:r w:rsidR="00AB3434" w:rsidRPr="00C2611A">
        <w:rPr>
          <w:rFonts w:ascii="Segoe UI" w:hAnsi="Segoe UI" w:cs="Segoe UI"/>
        </w:rPr>
        <w:t>u</w:t>
      </w:r>
      <w:r w:rsidRPr="00C2611A">
        <w:rPr>
          <w:rFonts w:ascii="Segoe UI" w:hAnsi="Segoe UI" w:cs="Segoe UI"/>
        </w:rPr>
        <w:t xml:space="preserve"> koja se </w:t>
      </w:r>
      <w:r w:rsidR="00522B30" w:rsidRPr="00C2611A">
        <w:rPr>
          <w:rFonts w:ascii="Segoe UI" w:hAnsi="Segoe UI" w:cs="Segoe UI"/>
        </w:rPr>
        <w:t>zasniva</w:t>
      </w:r>
      <w:r w:rsidRPr="00C2611A">
        <w:rPr>
          <w:rFonts w:ascii="Segoe UI" w:hAnsi="Segoe UI" w:cs="Segoe UI"/>
        </w:rPr>
        <w:t xml:space="preserve"> na dobro uspostavljenim </w:t>
      </w:r>
      <w:r w:rsidR="00522B30" w:rsidRPr="00C2611A">
        <w:rPr>
          <w:rFonts w:ascii="Segoe UI" w:hAnsi="Segoe UI" w:cs="Segoe UI"/>
        </w:rPr>
        <w:t xml:space="preserve">statističkim znanjima, </w:t>
      </w:r>
      <w:r w:rsidRPr="00C2611A">
        <w:rPr>
          <w:rFonts w:ascii="Segoe UI" w:hAnsi="Segoe UI" w:cs="Segoe UI"/>
        </w:rPr>
        <w:t xml:space="preserve">praksama i metodama. Poštujući ih, zvanična statistika </w:t>
      </w:r>
      <w:r w:rsidR="00522B30" w:rsidRPr="00C2611A">
        <w:rPr>
          <w:rFonts w:ascii="Segoe UI" w:hAnsi="Segoe UI" w:cs="Segoe UI"/>
        </w:rPr>
        <w:t>stvara</w:t>
      </w:r>
      <w:r w:rsidRPr="00C2611A">
        <w:rPr>
          <w:rFonts w:ascii="Segoe UI" w:hAnsi="Segoe UI" w:cs="Segoe UI"/>
        </w:rPr>
        <w:t xml:space="preserve"> </w:t>
      </w:r>
      <w:r w:rsidR="00522B30" w:rsidRPr="00C2611A">
        <w:rPr>
          <w:rFonts w:ascii="Segoe UI" w:hAnsi="Segoe UI" w:cs="Segoe UI"/>
        </w:rPr>
        <w:t>ljudske resurse,</w:t>
      </w:r>
      <w:r w:rsidRPr="00C2611A">
        <w:rPr>
          <w:rFonts w:ascii="Segoe UI" w:hAnsi="Segoe UI" w:cs="Segoe UI"/>
        </w:rPr>
        <w:t xml:space="preserve"> u skladu sa znanjima i vještinama koje su neophodne za proizvodnju zvanične statistike. Međutim, danas, uz modernizaciju procesa, pored dobro uspostavljenih praksa i metoda postoje novi instrumenti i alati koji se primjenjuju u zvaničnoj statistici, a zahtijevaju nova znanja i vještine. Za </w:t>
      </w:r>
      <w:r w:rsidR="00522B30" w:rsidRPr="00C2611A">
        <w:rPr>
          <w:rFonts w:ascii="Segoe UI" w:hAnsi="Segoe UI" w:cs="Segoe UI"/>
        </w:rPr>
        <w:t>ja</w:t>
      </w:r>
      <w:r w:rsidR="003B5B59" w:rsidRPr="00C2611A">
        <w:rPr>
          <w:rFonts w:ascii="Segoe UI" w:hAnsi="Segoe UI" w:cs="Segoe UI"/>
        </w:rPr>
        <w:t>č</w:t>
      </w:r>
      <w:r w:rsidR="00522B30" w:rsidRPr="00C2611A">
        <w:rPr>
          <w:rFonts w:ascii="Segoe UI" w:hAnsi="Segoe UI" w:cs="Segoe UI"/>
        </w:rPr>
        <w:t>anje kompetencija</w:t>
      </w:r>
      <w:r w:rsidRPr="00C2611A">
        <w:rPr>
          <w:rFonts w:ascii="Segoe UI" w:hAnsi="Segoe UI" w:cs="Segoe UI"/>
        </w:rPr>
        <w:t xml:space="preserve"> ljudskih resursa, Uprava za statistiku će u narednom periodu pripremiti </w:t>
      </w:r>
      <w:r w:rsidR="003B5B59" w:rsidRPr="00C2611A">
        <w:rPr>
          <w:rFonts w:ascii="Segoe UI" w:hAnsi="Segoe UI" w:cs="Segoe UI"/>
          <w:b/>
          <w:i/>
        </w:rPr>
        <w:t>Višegodišnji p</w:t>
      </w:r>
      <w:r w:rsidRPr="00C2611A">
        <w:rPr>
          <w:rFonts w:ascii="Segoe UI" w:hAnsi="Segoe UI" w:cs="Segoe UI"/>
          <w:b/>
          <w:i/>
        </w:rPr>
        <w:t>rogram ob</w:t>
      </w:r>
      <w:r w:rsidR="003B5B59" w:rsidRPr="00C2611A">
        <w:rPr>
          <w:rFonts w:ascii="Segoe UI" w:hAnsi="Segoe UI" w:cs="Segoe UI"/>
          <w:b/>
          <w:i/>
        </w:rPr>
        <w:t>uka</w:t>
      </w:r>
      <w:r w:rsidRPr="00C2611A">
        <w:rPr>
          <w:rFonts w:ascii="Segoe UI" w:hAnsi="Segoe UI" w:cs="Segoe UI"/>
          <w:b/>
          <w:i/>
        </w:rPr>
        <w:t xml:space="preserve"> </w:t>
      </w:r>
      <w:r w:rsidR="008B7AE3" w:rsidRPr="00C2611A">
        <w:rPr>
          <w:rFonts w:ascii="Segoe UI" w:hAnsi="Segoe UI" w:cs="Segoe UI"/>
          <w:b/>
          <w:i/>
        </w:rPr>
        <w:t xml:space="preserve">za sticanje </w:t>
      </w:r>
      <w:r w:rsidRPr="00C2611A">
        <w:rPr>
          <w:rFonts w:ascii="Segoe UI" w:hAnsi="Segoe UI" w:cs="Segoe UI"/>
          <w:b/>
          <w:i/>
        </w:rPr>
        <w:t>statističk</w:t>
      </w:r>
      <w:r w:rsidR="00B85F60" w:rsidRPr="00C2611A">
        <w:rPr>
          <w:rFonts w:ascii="Segoe UI" w:hAnsi="Segoe UI" w:cs="Segoe UI"/>
          <w:b/>
          <w:i/>
        </w:rPr>
        <w:t>ih</w:t>
      </w:r>
      <w:r w:rsidRPr="00C2611A">
        <w:rPr>
          <w:rFonts w:ascii="Segoe UI" w:hAnsi="Segoe UI" w:cs="Segoe UI"/>
          <w:b/>
          <w:i/>
        </w:rPr>
        <w:t xml:space="preserve"> znanja i vještine</w:t>
      </w:r>
      <w:r w:rsidRPr="00C2611A">
        <w:rPr>
          <w:rFonts w:ascii="Segoe UI" w:hAnsi="Segoe UI" w:cs="Segoe UI"/>
          <w:i/>
        </w:rPr>
        <w:t xml:space="preserve">, </w:t>
      </w:r>
      <w:r w:rsidRPr="00C2611A">
        <w:rPr>
          <w:rFonts w:ascii="Segoe UI" w:hAnsi="Segoe UI" w:cs="Segoe UI"/>
        </w:rPr>
        <w:t xml:space="preserve">koji bi </w:t>
      </w:r>
      <w:r w:rsidR="003B5B59" w:rsidRPr="00C2611A">
        <w:rPr>
          <w:rFonts w:ascii="Segoe UI" w:hAnsi="Segoe UI" w:cs="Segoe UI"/>
        </w:rPr>
        <w:t xml:space="preserve">se </w:t>
      </w:r>
      <w:r w:rsidRPr="00C2611A">
        <w:rPr>
          <w:rFonts w:ascii="Segoe UI" w:hAnsi="Segoe UI" w:cs="Segoe UI"/>
        </w:rPr>
        <w:t>realizova</w:t>
      </w:r>
      <w:r w:rsidR="003B5B59" w:rsidRPr="00C2611A">
        <w:rPr>
          <w:rFonts w:ascii="Segoe UI" w:hAnsi="Segoe UI" w:cs="Segoe UI"/>
        </w:rPr>
        <w:t>o</w:t>
      </w:r>
      <w:r w:rsidRPr="00C2611A">
        <w:rPr>
          <w:rFonts w:ascii="Segoe UI" w:hAnsi="Segoe UI" w:cs="Segoe UI"/>
        </w:rPr>
        <w:t xml:space="preserve"> uz podršku naučne zajednice</w:t>
      </w:r>
      <w:r w:rsidR="00CF20F4" w:rsidRPr="00C2611A">
        <w:rPr>
          <w:rFonts w:ascii="Segoe UI" w:hAnsi="Segoe UI" w:cs="Segoe UI"/>
        </w:rPr>
        <w:t xml:space="preserve"> i EUROSTAT-a</w:t>
      </w:r>
      <w:r w:rsidR="003B5B59" w:rsidRPr="00C2611A">
        <w:rPr>
          <w:rFonts w:ascii="Segoe UI" w:hAnsi="Segoe UI" w:cs="Segoe UI"/>
        </w:rPr>
        <w:t xml:space="preserve">. </w:t>
      </w:r>
    </w:p>
    <w:p w14:paraId="09C35CE8" w14:textId="77777777" w:rsidR="00A369DA" w:rsidRPr="00C2611A" w:rsidRDefault="003B5B59" w:rsidP="001C3877">
      <w:pPr>
        <w:spacing w:after="120" w:line="276" w:lineRule="auto"/>
        <w:jc w:val="both"/>
        <w:rPr>
          <w:rFonts w:ascii="Segoe UI" w:hAnsi="Segoe UI" w:cs="Segoe UI"/>
        </w:rPr>
      </w:pPr>
      <w:r w:rsidRPr="00C2611A">
        <w:rPr>
          <w:rFonts w:ascii="Segoe UI" w:hAnsi="Segoe UI" w:cs="Segoe UI"/>
        </w:rPr>
        <w:t>Višegodišnji p</w:t>
      </w:r>
      <w:r w:rsidR="00291793" w:rsidRPr="00C2611A">
        <w:rPr>
          <w:rFonts w:ascii="Segoe UI" w:hAnsi="Segoe UI" w:cs="Segoe UI"/>
        </w:rPr>
        <w:t xml:space="preserve">rogram </w:t>
      </w:r>
      <w:r w:rsidRPr="00C2611A">
        <w:rPr>
          <w:rFonts w:ascii="Segoe UI" w:hAnsi="Segoe UI" w:cs="Segoe UI"/>
        </w:rPr>
        <w:t>obuka</w:t>
      </w:r>
      <w:r w:rsidR="00291793" w:rsidRPr="00C2611A">
        <w:rPr>
          <w:rFonts w:ascii="Segoe UI" w:hAnsi="Segoe UI" w:cs="Segoe UI"/>
        </w:rPr>
        <w:t xml:space="preserve"> </w:t>
      </w:r>
      <w:r w:rsidR="008B7AE3" w:rsidRPr="00C2611A">
        <w:rPr>
          <w:rFonts w:ascii="Segoe UI" w:hAnsi="Segoe UI" w:cs="Segoe UI"/>
        </w:rPr>
        <w:t xml:space="preserve">za sticanje </w:t>
      </w:r>
      <w:r w:rsidR="00291793" w:rsidRPr="00C2611A">
        <w:rPr>
          <w:rFonts w:ascii="Segoe UI" w:hAnsi="Segoe UI" w:cs="Segoe UI"/>
        </w:rPr>
        <w:t>statističk</w:t>
      </w:r>
      <w:r w:rsidR="00B85F60" w:rsidRPr="00C2611A">
        <w:rPr>
          <w:rFonts w:ascii="Segoe UI" w:hAnsi="Segoe UI" w:cs="Segoe UI"/>
        </w:rPr>
        <w:t>ih</w:t>
      </w:r>
      <w:r w:rsidR="00291793" w:rsidRPr="00C2611A">
        <w:rPr>
          <w:rFonts w:ascii="Segoe UI" w:hAnsi="Segoe UI" w:cs="Segoe UI"/>
        </w:rPr>
        <w:t xml:space="preserve"> znanja i vještine će </w:t>
      </w:r>
      <w:r w:rsidR="00CF20F4" w:rsidRPr="00C2611A">
        <w:rPr>
          <w:rFonts w:ascii="Segoe UI" w:hAnsi="Segoe UI" w:cs="Segoe UI"/>
        </w:rPr>
        <w:t xml:space="preserve">se </w:t>
      </w:r>
      <w:r w:rsidR="00291793" w:rsidRPr="00C2611A">
        <w:rPr>
          <w:rFonts w:ascii="Segoe UI" w:hAnsi="Segoe UI" w:cs="Segoe UI"/>
        </w:rPr>
        <w:t>detaljnije razraditi</w:t>
      </w:r>
      <w:r w:rsidRPr="00C2611A">
        <w:rPr>
          <w:rFonts w:ascii="Segoe UI" w:hAnsi="Segoe UI" w:cs="Segoe UI"/>
        </w:rPr>
        <w:t xml:space="preserve"> kroz</w:t>
      </w:r>
      <w:r w:rsidR="00CF20F4" w:rsidRPr="00C2611A">
        <w:rPr>
          <w:rFonts w:ascii="Segoe UI" w:hAnsi="Segoe UI" w:cs="Segoe UI"/>
        </w:rPr>
        <w:t xml:space="preserve"> godišnji </w:t>
      </w:r>
      <w:r w:rsidRPr="00C2611A">
        <w:rPr>
          <w:rFonts w:ascii="Segoe UI" w:hAnsi="Segoe UI" w:cs="Segoe UI"/>
        </w:rPr>
        <w:t>plan</w:t>
      </w:r>
      <w:r w:rsidR="00CF20F4" w:rsidRPr="00C2611A">
        <w:rPr>
          <w:rFonts w:ascii="Segoe UI" w:hAnsi="Segoe UI" w:cs="Segoe UI"/>
        </w:rPr>
        <w:t xml:space="preserve"> za</w:t>
      </w:r>
      <w:r w:rsidRPr="00C2611A">
        <w:rPr>
          <w:rFonts w:ascii="Segoe UI" w:hAnsi="Segoe UI" w:cs="Segoe UI"/>
        </w:rPr>
        <w:t xml:space="preserve"> realizacij</w:t>
      </w:r>
      <w:r w:rsidR="00CF20F4" w:rsidRPr="00C2611A">
        <w:rPr>
          <w:rFonts w:ascii="Segoe UI" w:hAnsi="Segoe UI" w:cs="Segoe UI"/>
        </w:rPr>
        <w:t>u</w:t>
      </w:r>
      <w:r w:rsidRPr="00C2611A">
        <w:rPr>
          <w:rFonts w:ascii="Segoe UI" w:hAnsi="Segoe UI" w:cs="Segoe UI"/>
        </w:rPr>
        <w:t xml:space="preserve"> obuka za: korisnike, novozaposlene, anketare, kao i za sticanje ključnih</w:t>
      </w:r>
      <w:r w:rsidR="00C85F55" w:rsidRPr="00C2611A">
        <w:rPr>
          <w:rFonts w:ascii="Segoe UI" w:hAnsi="Segoe UI" w:cs="Segoe UI"/>
        </w:rPr>
        <w:t xml:space="preserve"> vještina komunikacije</w:t>
      </w:r>
      <w:r w:rsidRPr="00C2611A">
        <w:rPr>
          <w:rFonts w:ascii="Segoe UI" w:hAnsi="Segoe UI" w:cs="Segoe UI"/>
        </w:rPr>
        <w:t xml:space="preserve"> i javnog nastupa zaposlenih</w:t>
      </w:r>
      <w:r w:rsidR="00002E0F" w:rsidRPr="00C2611A">
        <w:rPr>
          <w:rFonts w:ascii="Segoe UI" w:hAnsi="Segoe UI" w:cs="Segoe UI"/>
        </w:rPr>
        <w:t>.</w:t>
      </w:r>
      <w:r w:rsidRPr="00C2611A">
        <w:rPr>
          <w:rFonts w:ascii="Segoe UI" w:hAnsi="Segoe UI" w:cs="Segoe UI"/>
        </w:rPr>
        <w:t xml:space="preserve"> </w:t>
      </w:r>
      <w:r w:rsidR="002F6B06" w:rsidRPr="00C2611A">
        <w:rPr>
          <w:rFonts w:ascii="Segoe UI" w:hAnsi="Segoe UI" w:cs="Segoe UI"/>
        </w:rPr>
        <w:t>Sprovešće se obuke</w:t>
      </w:r>
      <w:r w:rsidR="0077491C" w:rsidRPr="00C2611A">
        <w:rPr>
          <w:rFonts w:ascii="Segoe UI" w:hAnsi="Segoe UI" w:cs="Segoe UI"/>
        </w:rPr>
        <w:t>,</w:t>
      </w:r>
      <w:r w:rsidR="002F6B06" w:rsidRPr="00C2611A">
        <w:rPr>
          <w:rFonts w:ascii="Segoe UI" w:hAnsi="Segoe UI" w:cs="Segoe UI"/>
        </w:rPr>
        <w:t xml:space="preserve"> kako bi se IT kadar </w:t>
      </w:r>
      <w:r w:rsidR="00EA1901" w:rsidRPr="00C2611A">
        <w:rPr>
          <w:rFonts w:ascii="Segoe UI" w:hAnsi="Segoe UI" w:cs="Segoe UI"/>
        </w:rPr>
        <w:t xml:space="preserve">obučio </w:t>
      </w:r>
      <w:r w:rsidR="00002E0F" w:rsidRPr="00C2611A">
        <w:rPr>
          <w:rFonts w:ascii="Segoe UI" w:hAnsi="Segoe UI" w:cs="Segoe UI"/>
        </w:rPr>
        <w:t xml:space="preserve">za primjenu nove digitalne tranformacije, kao i za sticanje znanja iz oblasti grafičkog dizajna i sticanja </w:t>
      </w:r>
      <w:r w:rsidR="00FE5209" w:rsidRPr="00C2611A">
        <w:rPr>
          <w:rFonts w:ascii="Segoe UI" w:hAnsi="Segoe UI" w:cs="Segoe UI"/>
        </w:rPr>
        <w:t>ključnih vještina komunikacije i</w:t>
      </w:r>
      <w:r w:rsidR="00002E0F" w:rsidRPr="00C2611A">
        <w:rPr>
          <w:rFonts w:ascii="Segoe UI" w:hAnsi="Segoe UI" w:cs="Segoe UI"/>
        </w:rPr>
        <w:t xml:space="preserve"> javnog nastupa zaposlenih.</w:t>
      </w:r>
    </w:p>
    <w:p w14:paraId="26CFE329" w14:textId="77777777" w:rsidR="003B5B59" w:rsidRPr="00C2611A" w:rsidRDefault="003B5B59" w:rsidP="001C3877">
      <w:pPr>
        <w:pStyle w:val="ListParagraph"/>
        <w:numPr>
          <w:ilvl w:val="0"/>
          <w:numId w:val="4"/>
        </w:numPr>
        <w:autoSpaceDE w:val="0"/>
        <w:autoSpaceDN w:val="0"/>
        <w:adjustRightInd w:val="0"/>
        <w:spacing w:after="120" w:line="276" w:lineRule="auto"/>
        <w:jc w:val="both"/>
        <w:rPr>
          <w:rFonts w:ascii="Segoe UI" w:hAnsi="Segoe UI" w:cs="Segoe UI"/>
        </w:rPr>
      </w:pPr>
      <w:r w:rsidRPr="00C2611A">
        <w:rPr>
          <w:rFonts w:ascii="Segoe UI" w:hAnsi="Segoe UI" w:cs="Segoe UI"/>
          <w:b/>
          <w:i/>
        </w:rPr>
        <w:t>Plan organizovanj</w:t>
      </w:r>
      <w:r w:rsidR="00624E0E" w:rsidRPr="00C2611A">
        <w:rPr>
          <w:rFonts w:ascii="Segoe UI" w:hAnsi="Segoe UI" w:cs="Segoe UI"/>
          <w:b/>
          <w:i/>
        </w:rPr>
        <w:t>a</w:t>
      </w:r>
      <w:r w:rsidRPr="00C2611A">
        <w:rPr>
          <w:rFonts w:ascii="Segoe UI" w:hAnsi="Segoe UI" w:cs="Segoe UI"/>
          <w:b/>
          <w:i/>
        </w:rPr>
        <w:t xml:space="preserve"> obuka za korisnike</w:t>
      </w:r>
      <w:r w:rsidR="00654828" w:rsidRPr="00C2611A">
        <w:rPr>
          <w:rFonts w:ascii="Segoe UI" w:hAnsi="Segoe UI" w:cs="Segoe UI"/>
        </w:rPr>
        <w:t>,</w:t>
      </w:r>
      <w:r w:rsidRPr="00C2611A">
        <w:rPr>
          <w:rFonts w:ascii="Segoe UI" w:hAnsi="Segoe UI" w:cs="Segoe UI"/>
          <w:i/>
        </w:rPr>
        <w:t xml:space="preserve"> </w:t>
      </w:r>
      <w:r w:rsidRPr="00C2611A">
        <w:rPr>
          <w:rFonts w:ascii="Segoe UI" w:hAnsi="Segoe UI" w:cs="Segoe UI"/>
        </w:rPr>
        <w:t>koji će sadržati aktivnosti o informisanju javnosti o dostupnosti i važnosti primjene rezultata zvanične statistike;</w:t>
      </w:r>
    </w:p>
    <w:p w14:paraId="104A5C30" w14:textId="77777777" w:rsidR="00A369DA" w:rsidRPr="00C2611A" w:rsidRDefault="00291793" w:rsidP="001C3877">
      <w:pPr>
        <w:pStyle w:val="ListParagraph"/>
        <w:numPr>
          <w:ilvl w:val="0"/>
          <w:numId w:val="4"/>
        </w:numPr>
        <w:autoSpaceDE w:val="0"/>
        <w:autoSpaceDN w:val="0"/>
        <w:adjustRightInd w:val="0"/>
        <w:spacing w:before="120" w:after="0" w:line="276" w:lineRule="auto"/>
        <w:jc w:val="both"/>
        <w:rPr>
          <w:rFonts w:ascii="Segoe UI" w:hAnsi="Segoe UI" w:cs="Segoe UI"/>
        </w:rPr>
      </w:pPr>
      <w:r w:rsidRPr="00C2611A">
        <w:rPr>
          <w:rFonts w:ascii="Segoe UI" w:hAnsi="Segoe UI" w:cs="Segoe UI"/>
          <w:b/>
          <w:i/>
        </w:rPr>
        <w:t xml:space="preserve">Plan </w:t>
      </w:r>
      <w:r w:rsidR="003B5B59" w:rsidRPr="00C2611A">
        <w:rPr>
          <w:rFonts w:ascii="Segoe UI" w:hAnsi="Segoe UI" w:cs="Segoe UI"/>
          <w:b/>
          <w:i/>
        </w:rPr>
        <w:t>i realizacij</w:t>
      </w:r>
      <w:r w:rsidR="00654828" w:rsidRPr="00C2611A">
        <w:rPr>
          <w:rFonts w:ascii="Segoe UI" w:hAnsi="Segoe UI" w:cs="Segoe UI"/>
          <w:b/>
          <w:i/>
        </w:rPr>
        <w:t>a</w:t>
      </w:r>
      <w:r w:rsidR="003B5B59" w:rsidRPr="00C2611A">
        <w:rPr>
          <w:rFonts w:ascii="Segoe UI" w:hAnsi="Segoe UI" w:cs="Segoe UI"/>
          <w:b/>
          <w:i/>
        </w:rPr>
        <w:t xml:space="preserve"> </w:t>
      </w:r>
      <w:r w:rsidRPr="00C2611A">
        <w:rPr>
          <w:rFonts w:ascii="Segoe UI" w:hAnsi="Segoe UI" w:cs="Segoe UI"/>
          <w:b/>
          <w:i/>
        </w:rPr>
        <w:t>obuka za osposobljavanje zaposlenih</w:t>
      </w:r>
      <w:r w:rsidR="00A369DA" w:rsidRPr="00C2611A">
        <w:rPr>
          <w:rFonts w:ascii="Segoe UI" w:hAnsi="Segoe UI" w:cs="Segoe UI"/>
          <w:b/>
          <w:i/>
        </w:rPr>
        <w:t>, sa posebnim akcentom na novozaposlene</w:t>
      </w:r>
      <w:r w:rsidRPr="00C2611A">
        <w:rPr>
          <w:rFonts w:ascii="Segoe UI" w:hAnsi="Segoe UI" w:cs="Segoe UI"/>
        </w:rPr>
        <w:t xml:space="preserve">, koji će sadržati </w:t>
      </w:r>
      <w:r w:rsidR="00185C9D" w:rsidRPr="00C2611A">
        <w:rPr>
          <w:rFonts w:ascii="Segoe UI" w:hAnsi="Segoe UI" w:cs="Segoe UI"/>
        </w:rPr>
        <w:t>aktivnosti</w:t>
      </w:r>
      <w:r w:rsidRPr="00C2611A">
        <w:rPr>
          <w:rFonts w:ascii="Segoe UI" w:hAnsi="Segoe UI" w:cs="Segoe UI"/>
        </w:rPr>
        <w:t xml:space="preserve"> za stručne obuke i treninge iz </w:t>
      </w:r>
      <w:r w:rsidR="00A369DA" w:rsidRPr="00C2611A">
        <w:rPr>
          <w:rFonts w:ascii="Segoe UI" w:hAnsi="Segoe UI" w:cs="Segoe UI"/>
        </w:rPr>
        <w:t xml:space="preserve">domenskih </w:t>
      </w:r>
      <w:r w:rsidRPr="00C2611A">
        <w:rPr>
          <w:rFonts w:ascii="Segoe UI" w:hAnsi="Segoe UI" w:cs="Segoe UI"/>
        </w:rPr>
        <w:t>statistik</w:t>
      </w:r>
      <w:r w:rsidR="00A369DA" w:rsidRPr="00C2611A">
        <w:rPr>
          <w:rFonts w:ascii="Segoe UI" w:hAnsi="Segoe UI" w:cs="Segoe UI"/>
        </w:rPr>
        <w:t>a</w:t>
      </w:r>
      <w:r w:rsidRPr="00C2611A">
        <w:rPr>
          <w:rFonts w:ascii="Segoe UI" w:hAnsi="Segoe UI" w:cs="Segoe UI"/>
        </w:rPr>
        <w:t xml:space="preserve"> i </w:t>
      </w:r>
      <w:r w:rsidR="00A369DA" w:rsidRPr="00C2611A">
        <w:rPr>
          <w:rFonts w:ascii="Segoe UI" w:hAnsi="Segoe UI" w:cs="Segoe UI"/>
        </w:rPr>
        <w:t>obuk</w:t>
      </w:r>
      <w:r w:rsidR="00624E0E" w:rsidRPr="00C2611A">
        <w:rPr>
          <w:rFonts w:ascii="Segoe UI" w:hAnsi="Segoe UI" w:cs="Segoe UI"/>
        </w:rPr>
        <w:t>a</w:t>
      </w:r>
      <w:r w:rsidRPr="00C2611A">
        <w:rPr>
          <w:rFonts w:ascii="Segoe UI" w:hAnsi="Segoe UI" w:cs="Segoe UI"/>
        </w:rPr>
        <w:t xml:space="preserve"> </w:t>
      </w:r>
      <w:r w:rsidR="00A369DA" w:rsidRPr="00C2611A">
        <w:rPr>
          <w:rFonts w:ascii="Segoe UI" w:hAnsi="Segoe UI" w:cs="Segoe UI"/>
        </w:rPr>
        <w:t xml:space="preserve">koje se odnose na </w:t>
      </w:r>
      <w:r w:rsidRPr="00C2611A">
        <w:rPr>
          <w:rFonts w:ascii="Segoe UI" w:hAnsi="Segoe UI" w:cs="Segoe UI"/>
        </w:rPr>
        <w:t>zakonodav</w:t>
      </w:r>
      <w:r w:rsidR="00A369DA" w:rsidRPr="00C2611A">
        <w:rPr>
          <w:rFonts w:ascii="Segoe UI" w:hAnsi="Segoe UI" w:cs="Segoe UI"/>
        </w:rPr>
        <w:t>ni</w:t>
      </w:r>
      <w:r w:rsidRPr="00C2611A">
        <w:rPr>
          <w:rFonts w:ascii="Segoe UI" w:hAnsi="Segoe UI" w:cs="Segoe UI"/>
        </w:rPr>
        <w:t xml:space="preserve"> i institucionaln</w:t>
      </w:r>
      <w:r w:rsidR="00A369DA" w:rsidRPr="00C2611A">
        <w:rPr>
          <w:rFonts w:ascii="Segoe UI" w:hAnsi="Segoe UI" w:cs="Segoe UI"/>
        </w:rPr>
        <w:t>i</w:t>
      </w:r>
      <w:r w:rsidRPr="00C2611A">
        <w:rPr>
          <w:rFonts w:ascii="Segoe UI" w:hAnsi="Segoe UI" w:cs="Segoe UI"/>
        </w:rPr>
        <w:t xml:space="preserve"> okvir, poslove podrške i upravljanja </w:t>
      </w:r>
      <w:r w:rsidR="003B5B59" w:rsidRPr="00C2611A">
        <w:rPr>
          <w:rFonts w:ascii="Segoe UI" w:hAnsi="Segoe UI" w:cs="Segoe UI"/>
        </w:rPr>
        <w:t xml:space="preserve">statističkim </w:t>
      </w:r>
      <w:r w:rsidRPr="00C2611A">
        <w:rPr>
          <w:rFonts w:ascii="Segoe UI" w:hAnsi="Segoe UI" w:cs="Segoe UI"/>
        </w:rPr>
        <w:t>procesima</w:t>
      </w:r>
      <w:r w:rsidR="00A369DA" w:rsidRPr="00C2611A">
        <w:rPr>
          <w:rFonts w:ascii="Segoe UI" w:hAnsi="Segoe UI" w:cs="Segoe UI"/>
        </w:rPr>
        <w:t>. Očekivani rezultati odnos</w:t>
      </w:r>
      <w:r w:rsidR="00185C9D" w:rsidRPr="00C2611A">
        <w:rPr>
          <w:rFonts w:ascii="Segoe UI" w:hAnsi="Segoe UI" w:cs="Segoe UI"/>
        </w:rPr>
        <w:t>iće se</w:t>
      </w:r>
      <w:r w:rsidR="00A369DA" w:rsidRPr="00C2611A">
        <w:rPr>
          <w:rFonts w:ascii="Segoe UI" w:hAnsi="Segoe UI" w:cs="Segoe UI"/>
        </w:rPr>
        <w:t xml:space="preserve"> </w:t>
      </w:r>
      <w:r w:rsidR="003B5B59" w:rsidRPr="00C2611A">
        <w:rPr>
          <w:rFonts w:ascii="Segoe UI" w:hAnsi="Segoe UI" w:cs="Segoe UI"/>
        </w:rPr>
        <w:t xml:space="preserve">i </w:t>
      </w:r>
      <w:r w:rsidR="00A369DA" w:rsidRPr="00C2611A">
        <w:rPr>
          <w:rFonts w:ascii="Segoe UI" w:hAnsi="Segoe UI" w:cs="Segoe UI"/>
        </w:rPr>
        <w:t xml:space="preserve">na </w:t>
      </w:r>
      <w:r w:rsidR="00185C9D" w:rsidRPr="00C2611A">
        <w:rPr>
          <w:rFonts w:ascii="Segoe UI" w:hAnsi="Segoe UI" w:cs="Segoe UI"/>
        </w:rPr>
        <w:t xml:space="preserve">unapređenje </w:t>
      </w:r>
      <w:r w:rsidR="00A369DA" w:rsidRPr="00C2611A">
        <w:rPr>
          <w:rFonts w:ascii="Segoe UI" w:hAnsi="Segoe UI" w:cs="Segoe UI"/>
        </w:rPr>
        <w:t>znanja i vještina proizvodnje, obrade i diseminacije zvanične statistike</w:t>
      </w:r>
      <w:r w:rsidR="00EF6EB5" w:rsidRPr="00C2611A">
        <w:rPr>
          <w:rFonts w:ascii="Segoe UI" w:hAnsi="Segoe UI" w:cs="Segoe UI"/>
        </w:rPr>
        <w:t xml:space="preserve"> uz primjenu novih digitalnih tehnologija</w:t>
      </w:r>
      <w:r w:rsidR="003B5B59" w:rsidRPr="00C2611A">
        <w:rPr>
          <w:rFonts w:ascii="Segoe UI" w:hAnsi="Segoe UI" w:cs="Segoe UI"/>
        </w:rPr>
        <w:t xml:space="preserve">, kao i </w:t>
      </w:r>
      <w:r w:rsidR="00C85F55" w:rsidRPr="00C2611A">
        <w:rPr>
          <w:rFonts w:ascii="Segoe UI" w:hAnsi="Segoe UI" w:cs="Segoe UI"/>
        </w:rPr>
        <w:t>vještina komunikacije i javnog nastupa zaposlenih</w:t>
      </w:r>
      <w:r w:rsidR="00644BAE" w:rsidRPr="00C2611A">
        <w:rPr>
          <w:rFonts w:ascii="Segoe UI" w:hAnsi="Segoe UI" w:cs="Segoe UI"/>
        </w:rPr>
        <w:t>;</w:t>
      </w:r>
    </w:p>
    <w:p w14:paraId="0FBF4B12" w14:textId="77777777" w:rsidR="00A369DA" w:rsidRPr="00C2611A" w:rsidRDefault="00291793" w:rsidP="001C3877">
      <w:pPr>
        <w:pStyle w:val="ListParagraph"/>
        <w:numPr>
          <w:ilvl w:val="0"/>
          <w:numId w:val="4"/>
        </w:numPr>
        <w:autoSpaceDE w:val="0"/>
        <w:autoSpaceDN w:val="0"/>
        <w:adjustRightInd w:val="0"/>
        <w:spacing w:after="0" w:line="276" w:lineRule="auto"/>
        <w:jc w:val="both"/>
        <w:rPr>
          <w:rFonts w:ascii="Segoe UI" w:hAnsi="Segoe UI" w:cs="Segoe UI"/>
        </w:rPr>
      </w:pPr>
      <w:r w:rsidRPr="00C2611A">
        <w:rPr>
          <w:rFonts w:ascii="Segoe UI" w:hAnsi="Segoe UI" w:cs="Segoe UI"/>
          <w:b/>
          <w:i/>
        </w:rPr>
        <w:t xml:space="preserve">Plan obuka mreže </w:t>
      </w:r>
      <w:r w:rsidR="00185C9D" w:rsidRPr="00C2611A">
        <w:rPr>
          <w:rFonts w:ascii="Segoe UI" w:hAnsi="Segoe UI" w:cs="Segoe UI"/>
          <w:b/>
          <w:i/>
        </w:rPr>
        <w:t>anketara</w:t>
      </w:r>
      <w:r w:rsidR="00654828" w:rsidRPr="00C2611A">
        <w:rPr>
          <w:rFonts w:ascii="Segoe UI" w:hAnsi="Segoe UI" w:cs="Segoe UI"/>
        </w:rPr>
        <w:t>,</w:t>
      </w:r>
      <w:r w:rsidR="00185C9D" w:rsidRPr="00C2611A">
        <w:rPr>
          <w:rFonts w:ascii="Segoe UI" w:hAnsi="Segoe UI" w:cs="Segoe UI"/>
          <w:i/>
        </w:rPr>
        <w:t xml:space="preserve"> </w:t>
      </w:r>
      <w:r w:rsidR="00185C9D" w:rsidRPr="00C2611A">
        <w:rPr>
          <w:rFonts w:ascii="Segoe UI" w:hAnsi="Segoe UI" w:cs="Segoe UI"/>
        </w:rPr>
        <w:t>koji će sadržati aktivnosti za unapređenje znanja i vještina u procesu prikupljanja podataka korišćenjem digitalne tehnologije</w:t>
      </w:r>
      <w:r w:rsidR="00644BAE" w:rsidRPr="00C2611A">
        <w:rPr>
          <w:rFonts w:ascii="Segoe UI" w:hAnsi="Segoe UI" w:cs="Segoe UI"/>
        </w:rPr>
        <w:t xml:space="preserve"> i</w:t>
      </w:r>
    </w:p>
    <w:p w14:paraId="38AFBCC5" w14:textId="77777777" w:rsidR="00C85F55" w:rsidRPr="00C2611A" w:rsidRDefault="00644BAE" w:rsidP="001C3877">
      <w:pPr>
        <w:pStyle w:val="ListParagraph"/>
        <w:numPr>
          <w:ilvl w:val="0"/>
          <w:numId w:val="4"/>
        </w:numPr>
        <w:autoSpaceDE w:val="0"/>
        <w:autoSpaceDN w:val="0"/>
        <w:adjustRightInd w:val="0"/>
        <w:spacing w:after="120" w:line="276" w:lineRule="auto"/>
        <w:jc w:val="both"/>
        <w:rPr>
          <w:rFonts w:ascii="Segoe UI" w:hAnsi="Segoe UI" w:cs="Segoe UI"/>
        </w:rPr>
      </w:pPr>
      <w:r w:rsidRPr="00C2611A">
        <w:rPr>
          <w:rFonts w:ascii="Segoe UI" w:hAnsi="Segoe UI" w:cs="Segoe UI"/>
          <w:b/>
          <w:i/>
        </w:rPr>
        <w:t>Plan obuka IT kadra</w:t>
      </w:r>
      <w:r w:rsidRPr="00C2611A">
        <w:rPr>
          <w:rFonts w:ascii="Segoe UI" w:hAnsi="Segoe UI" w:cs="Segoe UI"/>
        </w:rPr>
        <w:t xml:space="preserve"> za primjenu nove digitalne transformacije</w:t>
      </w:r>
      <w:r w:rsidR="007D4475" w:rsidRPr="00C2611A">
        <w:rPr>
          <w:rFonts w:ascii="Segoe UI" w:hAnsi="Segoe UI" w:cs="Segoe UI"/>
        </w:rPr>
        <w:t>.</w:t>
      </w:r>
    </w:p>
    <w:p w14:paraId="48E99321" w14:textId="77777777" w:rsidR="006F788F" w:rsidRPr="00C2611A" w:rsidRDefault="00291793" w:rsidP="001C3877">
      <w:pPr>
        <w:spacing w:line="276" w:lineRule="auto"/>
        <w:jc w:val="both"/>
        <w:rPr>
          <w:rFonts w:ascii="Segoe UI" w:hAnsi="Segoe UI" w:cs="Segoe UI"/>
        </w:rPr>
      </w:pPr>
      <w:r w:rsidRPr="00C2611A">
        <w:rPr>
          <w:rFonts w:ascii="Segoe UI" w:hAnsi="Segoe UI" w:cs="Segoe UI"/>
        </w:rPr>
        <w:t xml:space="preserve">Na ovaj način će se razvijati kompetencije za sistemsko i ciljno osposobljavanje </w:t>
      </w:r>
      <w:r w:rsidR="00185C9D" w:rsidRPr="00C2611A">
        <w:rPr>
          <w:rFonts w:ascii="Segoe UI" w:hAnsi="Segoe UI" w:cs="Segoe UI"/>
        </w:rPr>
        <w:t xml:space="preserve">ljudskih </w:t>
      </w:r>
      <w:r w:rsidR="00EF6EB5" w:rsidRPr="00C2611A">
        <w:rPr>
          <w:rFonts w:ascii="Segoe UI" w:hAnsi="Segoe UI" w:cs="Segoe UI"/>
        </w:rPr>
        <w:t>resursa unutar</w:t>
      </w:r>
      <w:r w:rsidRPr="00C2611A">
        <w:rPr>
          <w:rFonts w:ascii="Segoe UI" w:hAnsi="Segoe UI" w:cs="Segoe UI"/>
        </w:rPr>
        <w:t xml:space="preserve"> i izvan statističkog </w:t>
      </w:r>
      <w:r w:rsidR="00CF20F4" w:rsidRPr="00C2611A">
        <w:rPr>
          <w:rFonts w:ascii="Segoe UI" w:hAnsi="Segoe UI" w:cs="Segoe UI"/>
        </w:rPr>
        <w:t>sistema</w:t>
      </w:r>
      <w:r w:rsidRPr="00C2611A">
        <w:rPr>
          <w:rFonts w:ascii="Segoe UI" w:hAnsi="Segoe UI" w:cs="Segoe UI"/>
        </w:rPr>
        <w:t xml:space="preserve">. Prilikom pripreme </w:t>
      </w:r>
      <w:r w:rsidR="00534178" w:rsidRPr="00C2611A">
        <w:rPr>
          <w:rFonts w:ascii="Segoe UI" w:hAnsi="Segoe UI" w:cs="Segoe UI"/>
        </w:rPr>
        <w:t>p</w:t>
      </w:r>
      <w:r w:rsidRPr="00C2611A">
        <w:rPr>
          <w:rFonts w:ascii="Segoe UI" w:hAnsi="Segoe UI" w:cs="Segoe UI"/>
        </w:rPr>
        <w:t xml:space="preserve">rograma i </w:t>
      </w:r>
      <w:r w:rsidR="00303DF2" w:rsidRPr="00C2611A">
        <w:rPr>
          <w:rFonts w:ascii="Segoe UI" w:hAnsi="Segoe UI" w:cs="Segoe UI"/>
        </w:rPr>
        <w:t>p</w:t>
      </w:r>
      <w:r w:rsidRPr="00C2611A">
        <w:rPr>
          <w:rFonts w:ascii="Segoe UI" w:hAnsi="Segoe UI" w:cs="Segoe UI"/>
        </w:rPr>
        <w:t xml:space="preserve">lana, vodiće se računa o metodama učenja, koje su se izdvojile u zvaničnom statističkom svijetu: (i) </w:t>
      </w:r>
      <w:hyperlink r:id="rId58" w:history="1">
        <w:r w:rsidRPr="00C2611A">
          <w:rPr>
            <w:rStyle w:val="Hyperlink"/>
            <w:rFonts w:ascii="Segoe UI" w:hAnsi="Segoe UI" w:cs="Segoe UI"/>
            <w:i/>
          </w:rPr>
          <w:t>u</w:t>
        </w:r>
        <w:r w:rsidRPr="00C2611A">
          <w:rPr>
            <w:rStyle w:val="Hyperlink"/>
            <w:rFonts w:ascii="Segoe UI" w:hAnsi="Segoe UI" w:cs="Segoe UI"/>
          </w:rPr>
          <w:t>č</w:t>
        </w:r>
        <w:r w:rsidRPr="00C2611A">
          <w:rPr>
            <w:rStyle w:val="Hyperlink"/>
            <w:rFonts w:ascii="Segoe UI" w:hAnsi="Segoe UI" w:cs="Segoe UI"/>
            <w:i/>
          </w:rPr>
          <w:t>enje od strane spoljnih eksperata kroz ESTP kurseve</w:t>
        </w:r>
      </w:hyperlink>
      <w:r w:rsidRPr="00C2611A">
        <w:rPr>
          <w:rFonts w:ascii="Segoe UI" w:hAnsi="Segoe UI" w:cs="Segoe UI"/>
          <w:i/>
        </w:rPr>
        <w:t xml:space="preserve">; </w:t>
      </w:r>
      <w:r w:rsidRPr="00C2611A">
        <w:rPr>
          <w:rFonts w:ascii="Segoe UI" w:hAnsi="Segoe UI" w:cs="Segoe UI"/>
        </w:rPr>
        <w:t>(ii)</w:t>
      </w:r>
      <w:r w:rsidRPr="00C2611A">
        <w:rPr>
          <w:rFonts w:ascii="Segoe UI" w:hAnsi="Segoe UI" w:cs="Segoe UI"/>
          <w:i/>
        </w:rPr>
        <w:t xml:space="preserve"> primjena</w:t>
      </w:r>
      <w:r w:rsidR="00534178" w:rsidRPr="00C2611A">
        <w:rPr>
          <w:rFonts w:ascii="Segoe UI" w:hAnsi="Segoe UI" w:cs="Segoe UI"/>
          <w:i/>
        </w:rPr>
        <w:t xml:space="preserve"> »</w:t>
      </w:r>
      <w:r w:rsidRPr="00C2611A">
        <w:rPr>
          <w:rFonts w:ascii="Segoe UI" w:hAnsi="Segoe UI" w:cs="Segoe UI"/>
          <w:i/>
        </w:rPr>
        <w:t>in-house</w:t>
      </w:r>
      <w:r w:rsidR="00534178" w:rsidRPr="00C2611A">
        <w:rPr>
          <w:rFonts w:ascii="Segoe UI" w:hAnsi="Segoe UI" w:cs="Segoe UI"/>
          <w:i/>
        </w:rPr>
        <w:t>«</w:t>
      </w:r>
      <w:r w:rsidRPr="00C2611A">
        <w:rPr>
          <w:rFonts w:ascii="Segoe UI" w:hAnsi="Segoe UI" w:cs="Segoe UI"/>
          <w:i/>
        </w:rPr>
        <w:t xml:space="preserve"> obuka</w:t>
      </w:r>
      <w:r w:rsidRPr="00C2611A">
        <w:rPr>
          <w:rFonts w:ascii="Segoe UI" w:hAnsi="Segoe UI" w:cs="Segoe UI"/>
        </w:rPr>
        <w:t xml:space="preserve"> (iii) </w:t>
      </w:r>
      <w:r w:rsidRPr="00C2611A">
        <w:rPr>
          <w:rFonts w:ascii="Segoe UI" w:hAnsi="Segoe UI" w:cs="Segoe UI"/>
          <w:i/>
        </w:rPr>
        <w:t>webinar</w:t>
      </w:r>
      <w:r w:rsidR="002F6B06" w:rsidRPr="00C2611A">
        <w:rPr>
          <w:rFonts w:ascii="Segoe UI" w:hAnsi="Segoe UI" w:cs="Segoe UI"/>
          <w:i/>
        </w:rPr>
        <w:t>a</w:t>
      </w:r>
      <w:r w:rsidRPr="00C2611A">
        <w:rPr>
          <w:rFonts w:ascii="Segoe UI" w:hAnsi="Segoe UI" w:cs="Segoe UI"/>
        </w:rPr>
        <w:t xml:space="preserve">; (iv) </w:t>
      </w:r>
      <w:r w:rsidRPr="00C2611A">
        <w:rPr>
          <w:rFonts w:ascii="Segoe UI" w:hAnsi="Segoe UI" w:cs="Segoe UI"/>
          <w:i/>
        </w:rPr>
        <w:t>učenje u timovima ili grupama</w:t>
      </w:r>
      <w:r w:rsidR="00ED1697" w:rsidRPr="00C2611A">
        <w:rPr>
          <w:rFonts w:ascii="Segoe UI" w:hAnsi="Segoe UI" w:cs="Segoe UI"/>
          <w:i/>
        </w:rPr>
        <w:t xml:space="preserve"> </w:t>
      </w:r>
      <w:r w:rsidR="00ED1697" w:rsidRPr="00C2611A">
        <w:rPr>
          <w:rFonts w:ascii="Segoe UI" w:hAnsi="Segoe UI" w:cs="Segoe UI"/>
        </w:rPr>
        <w:t>(domenske obuke</w:t>
      </w:r>
      <w:r w:rsidR="00854E3D" w:rsidRPr="00C2611A">
        <w:rPr>
          <w:rFonts w:ascii="Segoe UI" w:hAnsi="Segoe UI" w:cs="Segoe UI"/>
        </w:rPr>
        <w:t xml:space="preserve"> sa širenjem horizontalnih znanja i vještina), </w:t>
      </w:r>
      <w:r w:rsidR="00EF6EB5" w:rsidRPr="00C2611A">
        <w:rPr>
          <w:rFonts w:ascii="Segoe UI" w:hAnsi="Segoe UI" w:cs="Segoe UI"/>
        </w:rPr>
        <w:t>kao i</w:t>
      </w:r>
      <w:r w:rsidR="00EF6EB5" w:rsidRPr="00C2611A">
        <w:rPr>
          <w:rFonts w:ascii="Segoe UI" w:hAnsi="Segoe UI" w:cs="Segoe UI"/>
          <w:i/>
        </w:rPr>
        <w:t xml:space="preserve"> </w:t>
      </w:r>
      <w:r w:rsidR="00EF6EB5" w:rsidRPr="00C2611A">
        <w:rPr>
          <w:rFonts w:ascii="Segoe UI" w:hAnsi="Segoe UI" w:cs="Segoe UI"/>
        </w:rPr>
        <w:t>program stažiranja u saradnji sa EUROSTAT-om i nacionalnim statističkim institutima EU u oblasti zvanične statistike</w:t>
      </w:r>
      <w:r w:rsidR="00EF6EB5" w:rsidRPr="00C2611A">
        <w:rPr>
          <w:rFonts w:ascii="Segoe UI" w:hAnsi="Segoe UI" w:cs="Segoe UI"/>
          <w:b/>
        </w:rPr>
        <w:t xml:space="preserve">. </w:t>
      </w:r>
      <w:r w:rsidR="00EC65D1" w:rsidRPr="00C2611A">
        <w:rPr>
          <w:rFonts w:ascii="Segoe UI" w:hAnsi="Segoe UI" w:cs="Segoe UI"/>
        </w:rPr>
        <w:t xml:space="preserve">Unapređenje stručnih i specijalističkih znanja za određene statističke oblasti, naročito u pogledu </w:t>
      </w:r>
      <w:r w:rsidR="00EC65D1" w:rsidRPr="00C2611A">
        <w:rPr>
          <w:rFonts w:ascii="Segoe UI" w:hAnsi="Segoe UI" w:cs="Segoe UI"/>
        </w:rPr>
        <w:lastRenderedPageBreak/>
        <w:t xml:space="preserve">upoznavanja i primjene standarda, koji proizilaze iz međunarodnih dokumenata UN i EU, sprovođenje inicijalnih i kontinuiranih obuka, jačanje analitičkih kapaciteta, podizanje stručne osposobljenosti zaposlenih u primjeni novih </w:t>
      </w:r>
      <w:r w:rsidR="00A51AA7" w:rsidRPr="00C2611A">
        <w:rPr>
          <w:rFonts w:ascii="Segoe UI" w:hAnsi="Segoe UI" w:cs="Segoe UI"/>
        </w:rPr>
        <w:t>informaciono-komunikacionih</w:t>
      </w:r>
      <w:r w:rsidR="00EC65D1" w:rsidRPr="00C2611A">
        <w:rPr>
          <w:rFonts w:ascii="Segoe UI" w:hAnsi="Segoe UI" w:cs="Segoe UI"/>
        </w:rPr>
        <w:t xml:space="preserve"> tehnologija, </w:t>
      </w:r>
      <w:r w:rsidR="00E96CA0" w:rsidRPr="00C2611A">
        <w:rPr>
          <w:rFonts w:ascii="Segoe UI" w:hAnsi="Segoe UI" w:cs="Segoe UI"/>
        </w:rPr>
        <w:t>unapr</w:t>
      </w:r>
      <w:r w:rsidR="00F61F58" w:rsidRPr="00C2611A">
        <w:rPr>
          <w:rFonts w:ascii="Segoe UI" w:hAnsi="Segoe UI" w:cs="Segoe UI"/>
        </w:rPr>
        <w:t>e</w:t>
      </w:r>
      <w:r w:rsidR="00E96CA0" w:rsidRPr="00C2611A">
        <w:rPr>
          <w:rFonts w:ascii="Segoe UI" w:hAnsi="Segoe UI" w:cs="Segoe UI"/>
        </w:rPr>
        <w:t>đenje znanja stranih jezika</w:t>
      </w:r>
      <w:r w:rsidR="0077491C" w:rsidRPr="00C2611A">
        <w:rPr>
          <w:rFonts w:ascii="Segoe UI" w:hAnsi="Segoe UI" w:cs="Segoe UI"/>
        </w:rPr>
        <w:t xml:space="preserve"> </w:t>
      </w:r>
      <w:r w:rsidR="00EC65D1" w:rsidRPr="00C2611A">
        <w:rPr>
          <w:rFonts w:ascii="Segoe UI" w:hAnsi="Segoe UI" w:cs="Segoe UI"/>
        </w:rPr>
        <w:t>su prioriteti zvanične statistike u narednom period</w:t>
      </w:r>
      <w:r w:rsidR="006E6241" w:rsidRPr="00C2611A">
        <w:rPr>
          <w:rFonts w:ascii="Segoe UI" w:hAnsi="Segoe UI" w:cs="Segoe UI"/>
        </w:rPr>
        <w:t>u</w:t>
      </w:r>
      <w:r w:rsidR="006C67ED" w:rsidRPr="00C2611A">
        <w:rPr>
          <w:rFonts w:ascii="Segoe UI" w:hAnsi="Segoe UI" w:cs="Segoe UI"/>
        </w:rPr>
        <w:t>.</w:t>
      </w:r>
      <w:r w:rsidR="00EC65D1" w:rsidRPr="00C2611A">
        <w:rPr>
          <w:rFonts w:ascii="Segoe UI" w:hAnsi="Segoe UI" w:cs="Segoe UI"/>
        </w:rPr>
        <w:t xml:space="preserve"> </w:t>
      </w:r>
      <w:r w:rsidRPr="00C2611A">
        <w:rPr>
          <w:rFonts w:ascii="Segoe UI" w:hAnsi="Segoe UI" w:cs="Segoe UI"/>
        </w:rPr>
        <w:t xml:space="preserve">Takođe, u cilju daljeg usavršavanja i razvoja profesionalnih statističara, posebna pažnja i podrška </w:t>
      </w:r>
      <w:r w:rsidR="00EF6EB5" w:rsidRPr="00C2611A">
        <w:rPr>
          <w:rFonts w:ascii="Segoe UI" w:hAnsi="Segoe UI" w:cs="Segoe UI"/>
        </w:rPr>
        <w:t>će</w:t>
      </w:r>
      <w:r w:rsidRPr="00C2611A">
        <w:rPr>
          <w:rFonts w:ascii="Segoe UI" w:hAnsi="Segoe UI" w:cs="Segoe UI"/>
        </w:rPr>
        <w:t xml:space="preserve"> se posve</w:t>
      </w:r>
      <w:r w:rsidR="00EF6EB5" w:rsidRPr="00C2611A">
        <w:rPr>
          <w:rFonts w:ascii="Segoe UI" w:hAnsi="Segoe UI" w:cs="Segoe UI"/>
        </w:rPr>
        <w:t>titi</w:t>
      </w:r>
      <w:r w:rsidRPr="00C2611A">
        <w:rPr>
          <w:rFonts w:ascii="Segoe UI" w:hAnsi="Segoe UI" w:cs="Segoe UI"/>
        </w:rPr>
        <w:t xml:space="preserve"> zaposlenima</w:t>
      </w:r>
      <w:r w:rsidR="00011CED" w:rsidRPr="00C2611A">
        <w:rPr>
          <w:rFonts w:ascii="Segoe UI" w:hAnsi="Segoe UI" w:cs="Segoe UI"/>
        </w:rPr>
        <w:t>,</w:t>
      </w:r>
      <w:r w:rsidRPr="00C2611A">
        <w:rPr>
          <w:rFonts w:ascii="Segoe UI" w:hAnsi="Segoe UI" w:cs="Segoe UI"/>
        </w:rPr>
        <w:t xml:space="preserve"> koji bi</w:t>
      </w:r>
      <w:r w:rsidR="00EF6EB5" w:rsidRPr="00C2611A">
        <w:rPr>
          <w:rFonts w:ascii="Segoe UI" w:hAnsi="Segoe UI" w:cs="Segoe UI"/>
        </w:rPr>
        <w:t xml:space="preserve"> </w:t>
      </w:r>
      <w:r w:rsidR="00EC65D1" w:rsidRPr="00C2611A">
        <w:rPr>
          <w:rFonts w:ascii="Segoe UI" w:hAnsi="Segoe UI" w:cs="Segoe UI"/>
        </w:rPr>
        <w:t xml:space="preserve">se </w:t>
      </w:r>
      <w:r w:rsidR="00EF6EB5" w:rsidRPr="00C2611A">
        <w:rPr>
          <w:rFonts w:ascii="Segoe UI" w:hAnsi="Segoe UI" w:cs="Segoe UI"/>
        </w:rPr>
        <w:t>u svom daljem karijernom razvoju</w:t>
      </w:r>
      <w:r w:rsidRPr="00C2611A">
        <w:rPr>
          <w:rFonts w:ascii="Segoe UI" w:hAnsi="Segoe UI" w:cs="Segoe UI"/>
        </w:rPr>
        <w:t xml:space="preserve"> </w:t>
      </w:r>
      <w:r w:rsidR="00EF6EB5" w:rsidRPr="00C2611A">
        <w:rPr>
          <w:rFonts w:ascii="Segoe UI" w:hAnsi="Segoe UI" w:cs="Segoe UI"/>
        </w:rPr>
        <w:t xml:space="preserve"> usmjerili u oblasti zvanične statistike </w:t>
      </w:r>
      <w:r w:rsidR="00E646F0" w:rsidRPr="00C2611A">
        <w:rPr>
          <w:rFonts w:ascii="Segoe UI" w:hAnsi="Segoe UI" w:cs="Segoe UI"/>
        </w:rPr>
        <w:t xml:space="preserve">i </w:t>
      </w:r>
      <w:r w:rsidRPr="00C2611A">
        <w:rPr>
          <w:rFonts w:ascii="Segoe UI" w:hAnsi="Segoe UI" w:cs="Segoe UI"/>
        </w:rPr>
        <w:t xml:space="preserve">završili </w:t>
      </w:r>
      <w:r w:rsidR="00EF6EB5" w:rsidRPr="00C2611A">
        <w:rPr>
          <w:rFonts w:ascii="Segoe UI" w:hAnsi="Segoe UI" w:cs="Segoe UI"/>
        </w:rPr>
        <w:t>(</w:t>
      </w:r>
      <w:hyperlink r:id="rId59" w:history="1">
        <w:r w:rsidRPr="00C2611A">
          <w:rPr>
            <w:rStyle w:val="Hyperlink"/>
            <w:rFonts w:ascii="Segoe UI" w:hAnsi="Segoe UI" w:cs="Segoe UI"/>
            <w:i/>
          </w:rPr>
          <w:t>Evropski master zvanične statistike (EMOS</w:t>
        </w:r>
      </w:hyperlink>
      <w:r w:rsidRPr="00C2611A">
        <w:rPr>
          <w:rFonts w:ascii="Segoe UI" w:hAnsi="Segoe UI" w:cs="Segoe UI"/>
          <w:i/>
        </w:rPr>
        <w:t>)</w:t>
      </w:r>
      <w:r w:rsidR="00EF6EB5" w:rsidRPr="00C2611A">
        <w:rPr>
          <w:rFonts w:ascii="Segoe UI" w:hAnsi="Segoe UI" w:cs="Segoe UI"/>
        </w:rPr>
        <w:t>, doktorske studije u oblasti zvanične stat</w:t>
      </w:r>
      <w:r w:rsidRPr="00C2611A">
        <w:rPr>
          <w:rFonts w:ascii="Segoe UI" w:hAnsi="Segoe UI" w:cs="Segoe UI"/>
        </w:rPr>
        <w:t>i</w:t>
      </w:r>
      <w:r w:rsidR="00EF6EB5" w:rsidRPr="00C2611A">
        <w:rPr>
          <w:rFonts w:ascii="Segoe UI" w:hAnsi="Segoe UI" w:cs="Segoe UI"/>
        </w:rPr>
        <w:t xml:space="preserve">stike sa akcentom na razvoj novih metoda, novih izvora i procesa u prikupljanju, obradi i objavljivanju rezultata zvanične statistike. </w:t>
      </w:r>
    </w:p>
    <w:p w14:paraId="43BE305B" w14:textId="77777777" w:rsidR="00291793" w:rsidRPr="00C2611A" w:rsidRDefault="00291793" w:rsidP="0063753E">
      <w:pPr>
        <w:spacing w:after="0" w:line="276" w:lineRule="auto"/>
        <w:jc w:val="both"/>
        <w:rPr>
          <w:rFonts w:ascii="Segoe UI" w:hAnsi="Segoe UI" w:cs="Segoe UI"/>
          <w:b/>
        </w:rPr>
      </w:pPr>
      <w:r w:rsidRPr="00C2611A">
        <w:rPr>
          <w:rFonts w:ascii="Segoe UI" w:hAnsi="Segoe UI" w:cs="Segoe UI"/>
          <w:b/>
        </w:rPr>
        <w:t>Ključni nosilac:</w:t>
      </w:r>
      <w:r w:rsidRPr="00C2611A">
        <w:rPr>
          <w:rFonts w:ascii="Segoe UI" w:hAnsi="Segoe UI" w:cs="Segoe UI"/>
        </w:rPr>
        <w:t xml:space="preserve"> Uprava za statistiku</w:t>
      </w:r>
    </w:p>
    <w:p w14:paraId="7251E4F4" w14:textId="77777777" w:rsidR="00291793" w:rsidRPr="00C2611A" w:rsidRDefault="00291793" w:rsidP="0063753E">
      <w:pPr>
        <w:spacing w:after="0" w:line="276" w:lineRule="auto"/>
        <w:jc w:val="both"/>
        <w:rPr>
          <w:rFonts w:ascii="Segoe UI" w:hAnsi="Segoe UI" w:cs="Segoe UI"/>
          <w:b/>
        </w:rPr>
      </w:pPr>
      <w:r w:rsidRPr="00C2611A">
        <w:rPr>
          <w:rFonts w:ascii="Segoe UI" w:hAnsi="Segoe UI" w:cs="Segoe UI"/>
          <w:b/>
        </w:rPr>
        <w:t xml:space="preserve">Partneri: </w:t>
      </w:r>
      <w:r w:rsidRPr="00C2611A">
        <w:rPr>
          <w:rFonts w:ascii="Segoe UI" w:hAnsi="Segoe UI" w:cs="Segoe UI"/>
        </w:rPr>
        <w:t>Drugi proizvođači zvanične statistike</w:t>
      </w:r>
      <w:r w:rsidR="008924C7" w:rsidRPr="00C2611A">
        <w:rPr>
          <w:rFonts w:ascii="Segoe UI" w:hAnsi="Segoe UI" w:cs="Segoe UI"/>
        </w:rPr>
        <w:t xml:space="preserve"> i naučna zajednica</w:t>
      </w:r>
    </w:p>
    <w:p w14:paraId="4AC952EF" w14:textId="77777777" w:rsidR="007F4D45" w:rsidRPr="00C2611A" w:rsidRDefault="00B11F1A" w:rsidP="0063753E">
      <w:pPr>
        <w:spacing w:after="0" w:line="276" w:lineRule="auto"/>
        <w:jc w:val="both"/>
        <w:rPr>
          <w:rFonts w:ascii="Segoe UI" w:hAnsi="Segoe UI" w:cs="Segoe UI"/>
        </w:rPr>
      </w:pPr>
      <w:r w:rsidRPr="00C2611A">
        <w:rPr>
          <w:rFonts w:ascii="Segoe UI" w:hAnsi="Segoe UI" w:cs="Segoe UI"/>
          <w:b/>
        </w:rPr>
        <w:t>Indikator rezultata:</w:t>
      </w:r>
      <w:r w:rsidR="00291793" w:rsidRPr="00C2611A">
        <w:rPr>
          <w:rFonts w:ascii="Segoe UI" w:hAnsi="Segoe UI" w:cs="Segoe UI"/>
          <w:b/>
        </w:rPr>
        <w:t xml:space="preserve"> </w:t>
      </w:r>
      <w:r w:rsidR="003B5B59" w:rsidRPr="00C2611A">
        <w:rPr>
          <w:rFonts w:ascii="Segoe UI" w:hAnsi="Segoe UI" w:cs="Segoe UI"/>
        </w:rPr>
        <w:t>Izrađen dokument „</w:t>
      </w:r>
      <w:r w:rsidR="003B5B59" w:rsidRPr="00C2611A">
        <w:rPr>
          <w:rFonts w:ascii="Segoe UI" w:hAnsi="Segoe UI" w:cs="Segoe UI"/>
          <w:i/>
        </w:rPr>
        <w:t>Višegodišnji program obuka za sticanje statističkih znanja i vještina</w:t>
      </w:r>
      <w:r w:rsidR="003B5B59" w:rsidRPr="00C2611A">
        <w:rPr>
          <w:rFonts w:ascii="Segoe UI" w:hAnsi="Segoe UI" w:cs="Segoe UI"/>
        </w:rPr>
        <w:t xml:space="preserve">“ (plan i realizacija obuka za: korisnike, novozaposlene, anketare, kao i za sticanje ključnih </w:t>
      </w:r>
      <w:r w:rsidR="00180C7C" w:rsidRPr="00C2611A">
        <w:rPr>
          <w:rFonts w:ascii="Segoe UI" w:hAnsi="Segoe UI" w:cs="Segoe UI"/>
        </w:rPr>
        <w:t>vještina komunikacije</w:t>
      </w:r>
      <w:r w:rsidR="003B5B59" w:rsidRPr="00C2611A">
        <w:rPr>
          <w:rFonts w:ascii="Segoe UI" w:hAnsi="Segoe UI" w:cs="Segoe UI"/>
        </w:rPr>
        <w:t xml:space="preserve"> i javnog nastupa zaposlenih, </w:t>
      </w:r>
      <w:r w:rsidR="00F4463E" w:rsidRPr="00C2611A">
        <w:rPr>
          <w:rFonts w:ascii="Segoe UI" w:hAnsi="Segoe UI" w:cs="Segoe UI"/>
        </w:rPr>
        <w:t xml:space="preserve">IT kadar za primjenu nove digitalne tranformacije, kao i za sticanje znanja iz oblasti grafičkog dizajna i sticanja </w:t>
      </w:r>
      <w:r w:rsidR="002E3ADB" w:rsidRPr="00C2611A">
        <w:rPr>
          <w:rFonts w:ascii="Segoe UI" w:hAnsi="Segoe UI" w:cs="Segoe UI"/>
        </w:rPr>
        <w:t>ključnih vještina komunikacije i</w:t>
      </w:r>
      <w:r w:rsidR="00F4463E" w:rsidRPr="00C2611A">
        <w:rPr>
          <w:rFonts w:ascii="Segoe UI" w:hAnsi="Segoe UI" w:cs="Segoe UI"/>
        </w:rPr>
        <w:t xml:space="preserve"> javnog nastupa zaposlenih</w:t>
      </w:r>
      <w:r w:rsidR="003B5B59" w:rsidRPr="00C2611A">
        <w:rPr>
          <w:rFonts w:ascii="Segoe UI" w:hAnsi="Segoe UI" w:cs="Segoe UI"/>
        </w:rPr>
        <w:t>)</w:t>
      </w:r>
      <w:r w:rsidR="00B9352D" w:rsidRPr="00C2611A">
        <w:rPr>
          <w:rFonts w:ascii="Segoe UI" w:hAnsi="Segoe UI" w:cs="Segoe UI"/>
        </w:rPr>
        <w:t>.</w:t>
      </w:r>
    </w:p>
    <w:p w14:paraId="287F830D" w14:textId="77777777" w:rsidR="001C68C7" w:rsidRPr="00C2611A" w:rsidRDefault="001C68C7" w:rsidP="00491023">
      <w:pPr>
        <w:spacing w:after="0" w:line="276" w:lineRule="auto"/>
        <w:rPr>
          <w:rFonts w:ascii="Segoe UI" w:hAnsi="Segoe UI" w:cs="Segoe UI"/>
          <w:b/>
          <w:sz w:val="26"/>
          <w:szCs w:val="26"/>
        </w:rPr>
      </w:pPr>
    </w:p>
    <w:p w14:paraId="3ED35699" w14:textId="77777777" w:rsidR="0097622C" w:rsidRPr="001C3877" w:rsidRDefault="002C7E85" w:rsidP="00491023">
      <w:pPr>
        <w:spacing w:after="0" w:line="276" w:lineRule="auto"/>
        <w:rPr>
          <w:rFonts w:ascii="Segoe UI" w:hAnsi="Segoe UI" w:cs="Segoe UI"/>
          <w:b/>
          <w:szCs w:val="26"/>
        </w:rPr>
      </w:pPr>
      <w:r w:rsidRPr="001C3877">
        <w:rPr>
          <w:rFonts w:ascii="Segoe UI" w:hAnsi="Segoe UI" w:cs="Segoe UI"/>
          <w:b/>
          <w:szCs w:val="26"/>
        </w:rPr>
        <w:t>KLJUČNA AKTIVNOST</w:t>
      </w:r>
      <w:r w:rsidR="0097622C" w:rsidRPr="001C3877">
        <w:rPr>
          <w:rFonts w:ascii="Segoe UI" w:hAnsi="Segoe UI" w:cs="Segoe UI"/>
          <w:b/>
          <w:szCs w:val="26"/>
        </w:rPr>
        <w:t xml:space="preserve"> 2.</w:t>
      </w:r>
      <w:r w:rsidR="00291793" w:rsidRPr="001C3877">
        <w:rPr>
          <w:rFonts w:ascii="Segoe UI" w:hAnsi="Segoe UI" w:cs="Segoe UI"/>
          <w:b/>
          <w:szCs w:val="26"/>
        </w:rPr>
        <w:t>3</w:t>
      </w:r>
      <w:r w:rsidR="0097622C" w:rsidRPr="001C3877">
        <w:rPr>
          <w:rFonts w:ascii="Segoe UI" w:hAnsi="Segoe UI" w:cs="Segoe UI"/>
          <w:b/>
          <w:szCs w:val="26"/>
        </w:rPr>
        <w:t xml:space="preserve">. </w:t>
      </w:r>
    </w:p>
    <w:p w14:paraId="4CAE135B" w14:textId="77777777" w:rsidR="0097622C" w:rsidRPr="00C2611A" w:rsidRDefault="0097622C" w:rsidP="00380F7D">
      <w:pPr>
        <w:pStyle w:val="ListParagraph"/>
        <w:numPr>
          <w:ilvl w:val="0"/>
          <w:numId w:val="1"/>
        </w:numPr>
        <w:shd w:val="clear" w:color="auto" w:fill="FDF3ED"/>
        <w:spacing w:after="0" w:line="276" w:lineRule="auto"/>
        <w:jc w:val="both"/>
        <w:rPr>
          <w:rFonts w:ascii="Segoe UI" w:hAnsi="Segoe UI" w:cs="Segoe UI"/>
        </w:rPr>
      </w:pPr>
      <w:r w:rsidRPr="00C2611A">
        <w:rPr>
          <w:rFonts w:ascii="Segoe UI" w:hAnsi="Segoe UI" w:cs="Segoe UI"/>
        </w:rPr>
        <w:t xml:space="preserve">Obezbjeđenje </w:t>
      </w:r>
      <w:r w:rsidR="00E83EAF" w:rsidRPr="00C2611A">
        <w:rPr>
          <w:rFonts w:ascii="Segoe UI" w:hAnsi="Segoe UI" w:cs="Segoe UI"/>
        </w:rPr>
        <w:t>uslova</w:t>
      </w:r>
      <w:r w:rsidRPr="00C2611A">
        <w:rPr>
          <w:rFonts w:ascii="Segoe UI" w:hAnsi="Segoe UI" w:cs="Segoe UI"/>
        </w:rPr>
        <w:t xml:space="preserve"> Uprav</w:t>
      </w:r>
      <w:r w:rsidR="00E83EAF" w:rsidRPr="00C2611A">
        <w:rPr>
          <w:rFonts w:ascii="Segoe UI" w:hAnsi="Segoe UI" w:cs="Segoe UI"/>
        </w:rPr>
        <w:t>i</w:t>
      </w:r>
      <w:r w:rsidRPr="00C2611A">
        <w:rPr>
          <w:rFonts w:ascii="Segoe UI" w:hAnsi="Segoe UI" w:cs="Segoe UI"/>
        </w:rPr>
        <w:t xml:space="preserve"> za statistiku</w:t>
      </w:r>
      <w:r w:rsidR="00C81BCA" w:rsidRPr="00C2611A">
        <w:rPr>
          <w:rFonts w:ascii="Segoe UI" w:hAnsi="Segoe UI" w:cs="Segoe UI"/>
        </w:rPr>
        <w:t xml:space="preserve"> </w:t>
      </w:r>
      <w:r w:rsidR="00E83EAF" w:rsidRPr="00C2611A">
        <w:rPr>
          <w:rFonts w:ascii="Segoe UI" w:hAnsi="Segoe UI" w:cs="Segoe UI"/>
        </w:rPr>
        <w:t xml:space="preserve">za </w:t>
      </w:r>
      <w:r w:rsidR="00C81BCA" w:rsidRPr="00C2611A">
        <w:rPr>
          <w:rFonts w:ascii="Segoe UI" w:hAnsi="Segoe UI" w:cs="Segoe UI"/>
        </w:rPr>
        <w:t xml:space="preserve">dobijanje </w:t>
      </w:r>
      <w:r w:rsidR="008C51A5" w:rsidRPr="00C2611A">
        <w:rPr>
          <w:rFonts w:ascii="Segoe UI" w:hAnsi="Segoe UI" w:cs="Segoe UI"/>
        </w:rPr>
        <w:t xml:space="preserve">adekvatnog </w:t>
      </w:r>
      <w:r w:rsidR="00C81BCA" w:rsidRPr="00C2611A">
        <w:rPr>
          <w:rFonts w:ascii="Segoe UI" w:hAnsi="Segoe UI" w:cs="Segoe UI"/>
        </w:rPr>
        <w:t>poslovnog prostora</w:t>
      </w:r>
    </w:p>
    <w:p w14:paraId="4D2979DA" w14:textId="77777777" w:rsidR="00667CA9" w:rsidRPr="00C2611A" w:rsidRDefault="00667CA9" w:rsidP="0063753E">
      <w:pPr>
        <w:spacing w:after="0" w:line="276" w:lineRule="auto"/>
        <w:jc w:val="both"/>
        <w:rPr>
          <w:rFonts w:ascii="Segoe UI" w:hAnsi="Segoe UI" w:cs="Segoe UI"/>
        </w:rPr>
      </w:pPr>
    </w:p>
    <w:p w14:paraId="4B347A55" w14:textId="77777777" w:rsidR="00797F32" w:rsidRPr="00C2611A" w:rsidRDefault="00886840" w:rsidP="00491023">
      <w:pPr>
        <w:spacing w:line="276" w:lineRule="auto"/>
        <w:jc w:val="both"/>
        <w:rPr>
          <w:rFonts w:ascii="Segoe UI" w:hAnsi="Segoe UI" w:cs="Segoe UI"/>
          <w:b/>
        </w:rPr>
      </w:pPr>
      <w:r w:rsidRPr="00C2611A">
        <w:rPr>
          <w:rFonts w:ascii="Segoe UI" w:hAnsi="Segoe UI" w:cs="Segoe UI"/>
          <w:b/>
        </w:rPr>
        <w:t>Opis</w:t>
      </w:r>
      <w:r w:rsidR="002C7E85" w:rsidRPr="00C2611A">
        <w:rPr>
          <w:rFonts w:ascii="Segoe UI" w:hAnsi="Segoe UI" w:cs="Segoe UI"/>
          <w:b/>
        </w:rPr>
        <w:t xml:space="preserve"> aktivnosti</w:t>
      </w:r>
      <w:r w:rsidRPr="00C2611A">
        <w:rPr>
          <w:rFonts w:ascii="Segoe UI" w:hAnsi="Segoe UI" w:cs="Segoe UI"/>
          <w:b/>
        </w:rPr>
        <w:t xml:space="preserve">: </w:t>
      </w:r>
      <w:r w:rsidR="002020DB" w:rsidRPr="00C2611A">
        <w:rPr>
          <w:rFonts w:ascii="Segoe UI" w:hAnsi="Segoe UI" w:cs="Segoe UI"/>
        </w:rPr>
        <w:t>Funkcionisanje statističkog sistema zahtijeva prostor, opremu, kao i ljudske i finansijske resurse.</w:t>
      </w:r>
      <w:r w:rsidR="002020DB" w:rsidRPr="00C2611A">
        <w:rPr>
          <w:rFonts w:ascii="Segoe UI" w:hAnsi="Segoe UI" w:cs="Segoe UI"/>
          <w:b/>
        </w:rPr>
        <w:t xml:space="preserve"> </w:t>
      </w:r>
      <w:r w:rsidR="002020DB" w:rsidRPr="00C2611A">
        <w:rPr>
          <w:rFonts w:ascii="Segoe UI" w:hAnsi="Segoe UI" w:cs="Segoe UI"/>
        </w:rPr>
        <w:t>Radni prostor, kompjuterska oprema i prostori za komunikaciju između zaposlenih, proizvođača zvanične statistike i korisnika, doprinos</w:t>
      </w:r>
      <w:r w:rsidR="002B7D2D" w:rsidRPr="00C2611A">
        <w:rPr>
          <w:rFonts w:ascii="Segoe UI" w:hAnsi="Segoe UI" w:cs="Segoe UI"/>
        </w:rPr>
        <w:t>e</w:t>
      </w:r>
      <w:r w:rsidR="002020DB" w:rsidRPr="00C2611A">
        <w:rPr>
          <w:rFonts w:ascii="Segoe UI" w:hAnsi="Segoe UI" w:cs="Segoe UI"/>
        </w:rPr>
        <w:t xml:space="preserve"> ne samo efikasnosti već i zadovoljstvu zaposlenih i korisnika.</w:t>
      </w:r>
      <w:r w:rsidR="00797F32" w:rsidRPr="00C2611A">
        <w:rPr>
          <w:rFonts w:ascii="Segoe UI" w:hAnsi="Segoe UI" w:cs="Segoe UI"/>
          <w:b/>
        </w:rPr>
        <w:t xml:space="preserve"> </w:t>
      </w:r>
    </w:p>
    <w:p w14:paraId="3745FC6D" w14:textId="77777777" w:rsidR="00E21FCC" w:rsidRPr="00C2611A" w:rsidRDefault="00797F32" w:rsidP="00491023">
      <w:pPr>
        <w:spacing w:line="276" w:lineRule="auto"/>
        <w:jc w:val="both"/>
        <w:rPr>
          <w:rFonts w:ascii="Segoe UI" w:hAnsi="Segoe UI" w:cs="Segoe UI"/>
        </w:rPr>
      </w:pPr>
      <w:r w:rsidRPr="00C2611A">
        <w:rPr>
          <w:rFonts w:ascii="Segoe UI" w:hAnsi="Segoe UI" w:cs="Segoe UI"/>
        </w:rPr>
        <w:t>Uprava</w:t>
      </w:r>
      <w:r w:rsidR="002020DB" w:rsidRPr="00C2611A">
        <w:rPr>
          <w:rFonts w:ascii="Segoe UI" w:hAnsi="Segoe UI" w:cs="Segoe UI"/>
        </w:rPr>
        <w:t xml:space="preserve"> za statistiku imajući u vidu principe kvaliteta proizvodnje zvanične statistike</w:t>
      </w:r>
      <w:r w:rsidR="00BE3609" w:rsidRPr="00C2611A">
        <w:rPr>
          <w:rFonts w:ascii="Segoe UI" w:hAnsi="Segoe UI" w:cs="Segoe UI"/>
        </w:rPr>
        <w:t>,</w:t>
      </w:r>
      <w:r w:rsidR="002020DB" w:rsidRPr="00C2611A">
        <w:rPr>
          <w:rFonts w:ascii="Segoe UI" w:hAnsi="Segoe UI" w:cs="Segoe UI"/>
        </w:rPr>
        <w:t xml:space="preserve"> koji su definisani Zakonom o zvaničnoj statistici i sistemu zvanične statistike i Kodeksom prakse </w:t>
      </w:r>
      <w:r w:rsidRPr="00C2611A">
        <w:rPr>
          <w:rFonts w:ascii="Segoe UI" w:hAnsi="Segoe UI" w:cs="Segoe UI"/>
        </w:rPr>
        <w:t>e</w:t>
      </w:r>
      <w:r w:rsidR="002020DB" w:rsidRPr="00C2611A">
        <w:rPr>
          <w:rFonts w:ascii="Segoe UI" w:hAnsi="Segoe UI" w:cs="Segoe UI"/>
        </w:rPr>
        <w:t>vropske statistike</w:t>
      </w:r>
      <w:r w:rsidR="00BE3609" w:rsidRPr="00C2611A">
        <w:rPr>
          <w:rFonts w:ascii="Segoe UI" w:hAnsi="Segoe UI" w:cs="Segoe UI"/>
        </w:rPr>
        <w:t>,</w:t>
      </w:r>
      <w:r w:rsidR="002020DB" w:rsidRPr="00C2611A">
        <w:rPr>
          <w:rFonts w:ascii="Segoe UI" w:hAnsi="Segoe UI" w:cs="Segoe UI"/>
        </w:rPr>
        <w:t xml:space="preserve"> za nacionalne statističke institucije i statističke institucije EU, posebno izdvaja princip 5: </w:t>
      </w:r>
      <w:r w:rsidR="002020DB" w:rsidRPr="00C2611A">
        <w:rPr>
          <w:rFonts w:ascii="Segoe UI" w:hAnsi="Segoe UI" w:cs="Segoe UI"/>
          <w:i/>
        </w:rPr>
        <w:t xml:space="preserve">Povjerljivost </w:t>
      </w:r>
      <w:r w:rsidR="003B2C36" w:rsidRPr="00C2611A">
        <w:rPr>
          <w:rFonts w:ascii="Segoe UI" w:hAnsi="Segoe UI" w:cs="Segoe UI"/>
          <w:i/>
        </w:rPr>
        <w:t xml:space="preserve">statističkih </w:t>
      </w:r>
      <w:r w:rsidR="002020DB" w:rsidRPr="00C2611A">
        <w:rPr>
          <w:rFonts w:ascii="Segoe UI" w:hAnsi="Segoe UI" w:cs="Segoe UI"/>
          <w:i/>
        </w:rPr>
        <w:t>podataka</w:t>
      </w:r>
      <w:r w:rsidR="002020DB" w:rsidRPr="00C2611A">
        <w:rPr>
          <w:rFonts w:ascii="Segoe UI" w:hAnsi="Segoe UI" w:cs="Segoe UI"/>
        </w:rPr>
        <w:t xml:space="preserve">. U ovom principu navedeno je da </w:t>
      </w:r>
      <w:r w:rsidR="00E21FCC" w:rsidRPr="00C2611A">
        <w:rPr>
          <w:rFonts w:ascii="Segoe UI" w:hAnsi="Segoe UI" w:cs="Segoe UI"/>
        </w:rPr>
        <w:t>Uprava</w:t>
      </w:r>
      <w:r w:rsidR="002020DB" w:rsidRPr="00C2611A">
        <w:rPr>
          <w:rFonts w:ascii="Segoe UI" w:hAnsi="Segoe UI" w:cs="Segoe UI"/>
        </w:rPr>
        <w:t xml:space="preserve"> za statistiku mora da: «</w:t>
      </w:r>
      <w:r w:rsidR="002020DB" w:rsidRPr="00C2611A">
        <w:rPr>
          <w:rFonts w:ascii="Segoe UI" w:hAnsi="Segoe UI" w:cs="Segoe UI"/>
          <w:i/>
        </w:rPr>
        <w:t>Omogući primjenu fizičkih, tehnoloških i organizacionih preduslova u cilju zaštite sigurnosti i integriteta statističkih baza podataka</w:t>
      </w:r>
      <w:r w:rsidR="002020DB" w:rsidRPr="00C2611A">
        <w:rPr>
          <w:rFonts w:ascii="Segoe UI" w:hAnsi="Segoe UI" w:cs="Segoe UI"/>
        </w:rPr>
        <w:t>». Kako bi se ispunio ovaj princip</w:t>
      </w:r>
      <w:r w:rsidR="000C2CEC" w:rsidRPr="00C2611A">
        <w:rPr>
          <w:rFonts w:ascii="Segoe UI" w:hAnsi="Segoe UI" w:cs="Segoe UI"/>
        </w:rPr>
        <w:t>,</w:t>
      </w:r>
      <w:r w:rsidR="002020DB" w:rsidRPr="00C2611A">
        <w:rPr>
          <w:rFonts w:ascii="Segoe UI" w:hAnsi="Segoe UI" w:cs="Segoe UI"/>
        </w:rPr>
        <w:t xml:space="preserve"> </w:t>
      </w:r>
      <w:r w:rsidR="00E21FCC" w:rsidRPr="00C2611A">
        <w:rPr>
          <w:rFonts w:ascii="Segoe UI" w:hAnsi="Segoe UI" w:cs="Segoe UI"/>
        </w:rPr>
        <w:t xml:space="preserve">Uprava za statistiku </w:t>
      </w:r>
      <w:r w:rsidR="002020DB" w:rsidRPr="00C2611A">
        <w:rPr>
          <w:rFonts w:ascii="Segoe UI" w:hAnsi="Segoe UI" w:cs="Segoe UI"/>
        </w:rPr>
        <w:t>mora da ispuni kriterijume vezane za stvaranje sigurnog radnog okruženja</w:t>
      </w:r>
      <w:r w:rsidR="00E21FCC" w:rsidRPr="00C2611A">
        <w:rPr>
          <w:rFonts w:ascii="Segoe UI" w:hAnsi="Segoe UI" w:cs="Segoe UI"/>
        </w:rPr>
        <w:t xml:space="preserve">, </w:t>
      </w:r>
      <w:r w:rsidR="002020DB" w:rsidRPr="00C2611A">
        <w:rPr>
          <w:rFonts w:ascii="Segoe UI" w:hAnsi="Segoe UI" w:cs="Segoe UI"/>
        </w:rPr>
        <w:t>posebne prostorije sa ograničenim pristupom podacima, kontrolisani pristup i kretanje kroz instituciju, poštovanje posebnih informaciono-tehnoloških kriterijuma vezanih za čuvanje i arhiviranje statističkih podataka</w:t>
      </w:r>
      <w:r w:rsidR="00201EF7" w:rsidRPr="00C2611A">
        <w:rPr>
          <w:rFonts w:ascii="Segoe UI" w:hAnsi="Segoe UI" w:cs="Segoe UI"/>
        </w:rPr>
        <w:t>,</w:t>
      </w:r>
      <w:r w:rsidR="002020DB" w:rsidRPr="00C2611A">
        <w:rPr>
          <w:rFonts w:ascii="Segoe UI" w:hAnsi="Segoe UI" w:cs="Segoe UI"/>
        </w:rPr>
        <w:t xml:space="preserve"> samo su neki od zahtjeva koje je neophodno ispuniti</w:t>
      </w:r>
      <w:r w:rsidR="00201EF7" w:rsidRPr="00C2611A">
        <w:rPr>
          <w:rFonts w:ascii="Segoe UI" w:hAnsi="Segoe UI" w:cs="Segoe UI"/>
        </w:rPr>
        <w:t>,</w:t>
      </w:r>
      <w:r w:rsidR="002020DB" w:rsidRPr="00C2611A">
        <w:rPr>
          <w:rFonts w:ascii="Segoe UI" w:hAnsi="Segoe UI" w:cs="Segoe UI"/>
        </w:rPr>
        <w:t xml:space="preserve"> kako bi proizvodnja i diseminacija zvanične statistike počivala na principu povjerljivosti i kako bi povjerenje u zvaničnu statistiku bilo osigurano. </w:t>
      </w:r>
    </w:p>
    <w:p w14:paraId="12F1AA82" w14:textId="77777777" w:rsidR="00EF2AF8" w:rsidRPr="00C2611A" w:rsidRDefault="002020DB" w:rsidP="00491023">
      <w:pPr>
        <w:spacing w:line="276" w:lineRule="auto"/>
        <w:jc w:val="both"/>
        <w:rPr>
          <w:rFonts w:ascii="Segoe UI" w:hAnsi="Segoe UI" w:cs="Segoe UI"/>
        </w:rPr>
      </w:pPr>
      <w:r w:rsidRPr="00C2611A">
        <w:rPr>
          <w:rFonts w:ascii="Segoe UI" w:hAnsi="Segoe UI" w:cs="Segoe UI"/>
        </w:rPr>
        <w:t>Može se reći da jedan od ključnih zadataka zvanične statistike jeste da osigura kvalitativno i sigurno radno okruženje. Na ovoj aktivnosti će se raditi u narednom period</w:t>
      </w:r>
      <w:r w:rsidR="002A28BE" w:rsidRPr="00C2611A">
        <w:rPr>
          <w:rFonts w:ascii="Segoe UI" w:hAnsi="Segoe UI" w:cs="Segoe UI"/>
        </w:rPr>
        <w:t>u</w:t>
      </w:r>
      <w:r w:rsidRPr="00C2611A">
        <w:rPr>
          <w:rFonts w:ascii="Segoe UI" w:hAnsi="Segoe UI" w:cs="Segoe UI"/>
        </w:rPr>
        <w:t xml:space="preserve"> sagledavajući dvije </w:t>
      </w:r>
      <w:r w:rsidRPr="00C2611A">
        <w:rPr>
          <w:rFonts w:ascii="Segoe UI" w:hAnsi="Segoe UI" w:cs="Segoe UI"/>
        </w:rPr>
        <w:lastRenderedPageBreak/>
        <w:t xml:space="preserve">opcije: (i) razmatranje </w:t>
      </w:r>
      <w:r w:rsidR="00071D7F" w:rsidRPr="00C2611A">
        <w:rPr>
          <w:rFonts w:ascii="Segoe UI" w:hAnsi="Segoe UI" w:cs="Segoe UI"/>
        </w:rPr>
        <w:t>adekvatnog</w:t>
      </w:r>
      <w:r w:rsidRPr="00C2611A">
        <w:rPr>
          <w:rFonts w:ascii="Segoe UI" w:hAnsi="Segoe UI" w:cs="Segoe UI"/>
        </w:rPr>
        <w:t xml:space="preserve"> poslovnog prostora</w:t>
      </w:r>
      <w:r w:rsidR="00646DB9" w:rsidRPr="00C2611A">
        <w:rPr>
          <w:rFonts w:ascii="Segoe UI" w:hAnsi="Segoe UI" w:cs="Segoe UI"/>
        </w:rPr>
        <w:t>,</w:t>
      </w:r>
      <w:r w:rsidRPr="00C2611A">
        <w:rPr>
          <w:rFonts w:ascii="Segoe UI" w:hAnsi="Segoe UI" w:cs="Segoe UI"/>
        </w:rPr>
        <w:t xml:space="preserve"> koji može da primi traženi broj ljudskog kadra </w:t>
      </w:r>
      <w:r w:rsidR="00E21FCC" w:rsidRPr="00C2611A">
        <w:rPr>
          <w:rFonts w:ascii="Segoe UI" w:hAnsi="Segoe UI" w:cs="Segoe UI"/>
        </w:rPr>
        <w:t>Uprave</w:t>
      </w:r>
      <w:r w:rsidRPr="00C2611A">
        <w:rPr>
          <w:rFonts w:ascii="Segoe UI" w:hAnsi="Segoe UI" w:cs="Segoe UI"/>
        </w:rPr>
        <w:t xml:space="preserve"> za statistiku i da ispuni sve informaciono-tehnološke zahtjeve vezan</w:t>
      </w:r>
      <w:r w:rsidR="00646DB9" w:rsidRPr="00C2611A">
        <w:rPr>
          <w:rFonts w:ascii="Segoe UI" w:hAnsi="Segoe UI" w:cs="Segoe UI"/>
        </w:rPr>
        <w:t>e</w:t>
      </w:r>
      <w:r w:rsidRPr="00C2611A">
        <w:rPr>
          <w:rFonts w:ascii="Segoe UI" w:hAnsi="Segoe UI" w:cs="Segoe UI"/>
        </w:rPr>
        <w:t xml:space="preserve"> za princip povjerljivosti ili (ii) izgradnja novog poslovnog prostora</w:t>
      </w:r>
      <w:r w:rsidR="00646DB9" w:rsidRPr="00C2611A">
        <w:rPr>
          <w:rFonts w:ascii="Segoe UI" w:hAnsi="Segoe UI" w:cs="Segoe UI"/>
        </w:rPr>
        <w:t>,</w:t>
      </w:r>
      <w:r w:rsidRPr="00C2611A">
        <w:rPr>
          <w:rFonts w:ascii="Segoe UI" w:hAnsi="Segoe UI" w:cs="Segoe UI"/>
        </w:rPr>
        <w:t xml:space="preserve"> koji će ispuniti sve dugoročne zahtjeve </w:t>
      </w:r>
      <w:r w:rsidR="00E21FCC" w:rsidRPr="00C2611A">
        <w:rPr>
          <w:rFonts w:ascii="Segoe UI" w:hAnsi="Segoe UI" w:cs="Segoe UI"/>
        </w:rPr>
        <w:t>Uprave</w:t>
      </w:r>
      <w:r w:rsidRPr="00C2611A">
        <w:rPr>
          <w:rFonts w:ascii="Segoe UI" w:hAnsi="Segoe UI" w:cs="Segoe UI"/>
        </w:rPr>
        <w:t xml:space="preserve"> za statistiku</w:t>
      </w:r>
      <w:r w:rsidR="00C6332B" w:rsidRPr="00C2611A">
        <w:rPr>
          <w:rFonts w:ascii="Segoe UI" w:hAnsi="Segoe UI" w:cs="Segoe UI"/>
        </w:rPr>
        <w:t>,</w:t>
      </w:r>
      <w:r w:rsidRPr="00C2611A">
        <w:rPr>
          <w:rFonts w:ascii="Segoe UI" w:hAnsi="Segoe UI" w:cs="Segoe UI"/>
        </w:rPr>
        <w:t xml:space="preserve"> po pitanju osiguranja adekvatnog i sigurnog poslovnog prostora. </w:t>
      </w:r>
    </w:p>
    <w:p w14:paraId="5C26E696" w14:textId="77777777" w:rsidR="008E4F42" w:rsidRPr="00C2611A" w:rsidRDefault="00886840" w:rsidP="00491023">
      <w:pPr>
        <w:spacing w:line="276" w:lineRule="auto"/>
        <w:jc w:val="both"/>
        <w:rPr>
          <w:rFonts w:ascii="Segoe UI" w:hAnsi="Segoe UI" w:cs="Segoe UI"/>
          <w:b/>
        </w:rPr>
      </w:pPr>
      <w:r w:rsidRPr="00C2611A">
        <w:rPr>
          <w:rFonts w:ascii="Segoe UI" w:hAnsi="Segoe UI" w:cs="Segoe UI"/>
        </w:rPr>
        <w:t>Obezbjeđenje adekvatnih resursa i prostorija omogućava realizaciju nacionalnih i međunarodnih obaveza.</w:t>
      </w:r>
    </w:p>
    <w:p w14:paraId="5B68EC85" w14:textId="77777777" w:rsidR="008E4F42" w:rsidRPr="00C2611A" w:rsidRDefault="008E4F42" w:rsidP="00491023">
      <w:pPr>
        <w:spacing w:after="0" w:line="276" w:lineRule="auto"/>
        <w:jc w:val="both"/>
        <w:rPr>
          <w:rFonts w:ascii="Segoe UI" w:hAnsi="Segoe UI" w:cs="Segoe UI"/>
          <w:b/>
        </w:rPr>
      </w:pPr>
      <w:r w:rsidRPr="00C2611A">
        <w:rPr>
          <w:rFonts w:ascii="Segoe UI" w:hAnsi="Segoe UI" w:cs="Segoe UI"/>
          <w:b/>
        </w:rPr>
        <w:t>Ključni nosilac:</w:t>
      </w:r>
      <w:r w:rsidRPr="00C2611A">
        <w:rPr>
          <w:rFonts w:ascii="Segoe UI" w:hAnsi="Segoe UI" w:cs="Segoe UI"/>
        </w:rPr>
        <w:t xml:space="preserve"> Uprava za statistiku</w:t>
      </w:r>
    </w:p>
    <w:p w14:paraId="634696F6" w14:textId="77777777" w:rsidR="008E4F42" w:rsidRPr="00C2611A" w:rsidRDefault="008E4F42" w:rsidP="00491023">
      <w:pPr>
        <w:spacing w:after="0" w:line="276" w:lineRule="auto"/>
        <w:jc w:val="both"/>
        <w:rPr>
          <w:rFonts w:ascii="Segoe UI" w:hAnsi="Segoe UI" w:cs="Segoe UI"/>
          <w:b/>
        </w:rPr>
      </w:pPr>
      <w:r w:rsidRPr="00C2611A">
        <w:rPr>
          <w:rFonts w:ascii="Segoe UI" w:hAnsi="Segoe UI" w:cs="Segoe UI"/>
          <w:b/>
        </w:rPr>
        <w:t xml:space="preserve">Partner: </w:t>
      </w:r>
      <w:r w:rsidR="00EF2AF8" w:rsidRPr="00C2611A">
        <w:rPr>
          <w:rFonts w:ascii="Segoe UI" w:hAnsi="Segoe UI" w:cs="Segoe UI"/>
        </w:rPr>
        <w:t>Ministarstvo finansija</w:t>
      </w:r>
    </w:p>
    <w:p w14:paraId="261A43BF" w14:textId="77777777" w:rsidR="00E31546" w:rsidRPr="00C2611A" w:rsidRDefault="00B11F1A" w:rsidP="00491023">
      <w:pPr>
        <w:spacing w:after="0" w:line="276" w:lineRule="auto"/>
        <w:jc w:val="both"/>
        <w:rPr>
          <w:rFonts w:ascii="Segoe UI" w:hAnsi="Segoe UI" w:cs="Segoe UI"/>
        </w:rPr>
      </w:pPr>
      <w:r w:rsidRPr="00C2611A">
        <w:rPr>
          <w:rFonts w:ascii="Segoe UI" w:hAnsi="Segoe UI" w:cs="Segoe UI"/>
          <w:b/>
        </w:rPr>
        <w:t xml:space="preserve">Indikator rezultata: </w:t>
      </w:r>
      <w:r w:rsidR="00EF2AF8" w:rsidRPr="00C2611A">
        <w:rPr>
          <w:rFonts w:ascii="Segoe UI" w:hAnsi="Segoe UI" w:cs="Segoe UI"/>
        </w:rPr>
        <w:t>Obezbijeđen adekvatan poslovni prostor Uprave za statistiku.</w:t>
      </w:r>
    </w:p>
    <w:p w14:paraId="58A5AAD6" w14:textId="77777777" w:rsidR="001C68C7" w:rsidRPr="00C2611A" w:rsidRDefault="001C68C7" w:rsidP="00491023">
      <w:pPr>
        <w:spacing w:after="0" w:line="276" w:lineRule="auto"/>
        <w:jc w:val="both"/>
        <w:rPr>
          <w:rFonts w:ascii="Segoe UI" w:hAnsi="Segoe UI" w:cs="Segoe UI"/>
          <w:b/>
        </w:rPr>
      </w:pPr>
    </w:p>
    <w:p w14:paraId="6697B346" w14:textId="3DF2A9D5" w:rsidR="00B96E68" w:rsidRPr="00C2611A" w:rsidRDefault="00B96E68" w:rsidP="001C3877">
      <w:pPr>
        <w:pStyle w:val="Heading1"/>
      </w:pPr>
      <w:bookmarkStart w:id="127" w:name="_Toc140042369"/>
      <w:r w:rsidRPr="00C2611A">
        <w:t>OPERATIVNI CILJ 3.</w:t>
      </w:r>
      <w:bookmarkEnd w:id="127"/>
      <w:r w:rsidRPr="00C2611A">
        <w:t xml:space="preserve"> </w:t>
      </w:r>
    </w:p>
    <w:p w14:paraId="64C574F8" w14:textId="216A2919" w:rsidR="00380F7D" w:rsidRPr="001C3877" w:rsidRDefault="00F13991" w:rsidP="00380F7D">
      <w:pPr>
        <w:shd w:val="clear" w:color="auto" w:fill="FFFFFF" w:themeFill="background1"/>
        <w:spacing w:line="276" w:lineRule="auto"/>
        <w:jc w:val="both"/>
        <w:rPr>
          <w:rFonts w:ascii="Segoe UI" w:hAnsi="Segoe UI" w:cs="Segoe UI"/>
        </w:rPr>
      </w:pPr>
      <w:r w:rsidRPr="00380F7D">
        <w:rPr>
          <w:rFonts w:ascii="Segoe UI" w:hAnsi="Segoe UI" w:cs="Segoe UI"/>
          <w:b/>
          <w:noProof/>
          <w:sz w:val="26"/>
          <w:szCs w:val="26"/>
        </w:rPr>
        <mc:AlternateContent>
          <mc:Choice Requires="wps">
            <w:drawing>
              <wp:anchor distT="0" distB="0" distL="114300" distR="114300" simplePos="0" relativeHeight="251667456" behindDoc="0" locked="0" layoutInCell="1" allowOverlap="1" wp14:anchorId="2BE64A82" wp14:editId="28BFD1EF">
                <wp:simplePos x="0" y="0"/>
                <wp:positionH relativeFrom="column">
                  <wp:posOffset>-9525</wp:posOffset>
                </wp:positionH>
                <wp:positionV relativeFrom="paragraph">
                  <wp:posOffset>23495</wp:posOffset>
                </wp:positionV>
                <wp:extent cx="6030595" cy="563245"/>
                <wp:effectExtent l="0" t="0" r="27305" b="27305"/>
                <wp:wrapNone/>
                <wp:docPr id="36" name="Rectangle: Rounded Corners 36"/>
                <wp:cNvGraphicFramePr/>
                <a:graphic xmlns:a="http://schemas.openxmlformats.org/drawingml/2006/main">
                  <a:graphicData uri="http://schemas.microsoft.com/office/word/2010/wordprocessingShape">
                    <wps:wsp>
                      <wps:cNvSpPr/>
                      <wps:spPr>
                        <a:xfrm>
                          <a:off x="0" y="0"/>
                          <a:ext cx="6030595" cy="563245"/>
                        </a:xfrm>
                        <a:prstGeom prst="roundRect">
                          <a:avLst/>
                        </a:prstGeom>
                        <a:noFill/>
                        <a:ln w="12700" cap="flat" cmpd="sng" algn="ctr">
                          <a:solidFill>
                            <a:srgbClr val="4472C4">
                              <a:shade val="50000"/>
                            </a:srgbClr>
                          </a:solidFill>
                          <a:prstDash val="solid"/>
                          <a:miter lim="800000"/>
                        </a:ln>
                        <a:effectLst/>
                      </wps:spPr>
                      <wps:txbx>
                        <w:txbxContent>
                          <w:p w14:paraId="5864E64C" w14:textId="77777777" w:rsidR="00377D1B" w:rsidRDefault="00377D1B" w:rsidP="00380F7D">
                            <w:pPr>
                              <w:shd w:val="clear" w:color="auto" w:fill="FFFFFF" w:themeFill="background1"/>
                              <w:spacing w:line="276" w:lineRule="auto"/>
                              <w:jc w:val="both"/>
                              <w:rPr>
                                <w:rFonts w:ascii="Segoe UI" w:hAnsi="Segoe UI" w:cs="Segoe UI"/>
                              </w:rPr>
                            </w:pPr>
                            <w:r w:rsidRPr="001C3877">
                              <w:rPr>
                                <w:rFonts w:ascii="Segoe UI" w:hAnsi="Segoe UI" w:cs="Segoe UI"/>
                              </w:rPr>
                              <w:t>Nastavak usklađivanja sa standardima EU i preporukama međunarodnih institucija i saradnje u oblasti zvanične statistike</w:t>
                            </w:r>
                          </w:p>
                          <w:p w14:paraId="31E3CA2D" w14:textId="77777777" w:rsidR="00377D1B" w:rsidRDefault="00377D1B" w:rsidP="00380F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64A82" id="Rectangle: Rounded Corners 36" o:spid="_x0000_s1030" style="position:absolute;left:0;text-align:left;margin-left:-.75pt;margin-top:1.85pt;width:474.85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" filled="f" strokecolor="#2f528f" strokeweight="1pt">
                <v:stroke joinstyle="miter"/>
                <v:textbox>
                  <w:txbxContent>
                    <w:p w14:paraId="5864E64C" w14:textId="77777777" w:rsidR="00377D1B" w:rsidRDefault="00377D1B" w:rsidP="00380F7D">
                      <w:pPr>
                        <w:shd w:val="clear" w:color="auto" w:fill="FFFFFF" w:themeFill="background1"/>
                        <w:spacing w:line="276" w:lineRule="auto"/>
                        <w:jc w:val="both"/>
                        <w:rPr>
                          <w:rFonts w:ascii="Segoe UI" w:hAnsi="Segoe UI" w:cs="Segoe UI"/>
                        </w:rPr>
                      </w:pPr>
                      <w:r w:rsidRPr="001C3877">
                        <w:rPr>
                          <w:rFonts w:ascii="Segoe UI" w:hAnsi="Segoe UI" w:cs="Segoe UI"/>
                        </w:rPr>
                        <w:t>Nastavak usklađivanja sa standardima EU i preporukama međunarodnih institucija i saradnje u oblasti zvanične statistike</w:t>
                      </w:r>
                    </w:p>
                    <w:p w14:paraId="31E3CA2D" w14:textId="77777777" w:rsidR="00377D1B" w:rsidRDefault="00377D1B" w:rsidP="00380F7D">
                      <w:pPr>
                        <w:jc w:val="center"/>
                      </w:pPr>
                    </w:p>
                  </w:txbxContent>
                </v:textbox>
              </v:roundrect>
            </w:pict>
          </mc:Fallback>
        </mc:AlternateContent>
      </w:r>
    </w:p>
    <w:p w14:paraId="0625478E" w14:textId="77777777" w:rsidR="001C3877" w:rsidRDefault="001C3877" w:rsidP="00491023">
      <w:pPr>
        <w:spacing w:after="0" w:line="276" w:lineRule="auto"/>
        <w:rPr>
          <w:rFonts w:ascii="Segoe UI" w:hAnsi="Segoe UI" w:cs="Segoe UI"/>
          <w:b/>
          <w:sz w:val="26"/>
          <w:szCs w:val="26"/>
        </w:rPr>
      </w:pPr>
    </w:p>
    <w:p w14:paraId="5F36D6EB" w14:textId="77777777" w:rsidR="00380F7D" w:rsidRDefault="00380F7D" w:rsidP="00491023">
      <w:pPr>
        <w:spacing w:after="0" w:line="276" w:lineRule="auto"/>
        <w:rPr>
          <w:rFonts w:ascii="Segoe UI" w:hAnsi="Segoe UI" w:cs="Segoe UI"/>
          <w:b/>
          <w:szCs w:val="26"/>
        </w:rPr>
      </w:pPr>
    </w:p>
    <w:p w14:paraId="55DFE863" w14:textId="77777777" w:rsidR="00380F7D" w:rsidRDefault="00380F7D" w:rsidP="00491023">
      <w:pPr>
        <w:spacing w:after="0" w:line="276" w:lineRule="auto"/>
        <w:rPr>
          <w:rFonts w:ascii="Segoe UI" w:hAnsi="Segoe UI" w:cs="Segoe UI"/>
          <w:b/>
          <w:szCs w:val="26"/>
        </w:rPr>
      </w:pPr>
    </w:p>
    <w:p w14:paraId="09E2F0D7" w14:textId="77777777" w:rsidR="003709A9" w:rsidRPr="00C2611A" w:rsidRDefault="002C7E85" w:rsidP="00491023">
      <w:pPr>
        <w:spacing w:after="0" w:line="276" w:lineRule="auto"/>
        <w:rPr>
          <w:rFonts w:ascii="Segoe UI" w:hAnsi="Segoe UI" w:cs="Segoe UI"/>
          <w:b/>
          <w:sz w:val="26"/>
          <w:szCs w:val="26"/>
        </w:rPr>
      </w:pPr>
      <w:r w:rsidRPr="001C3877">
        <w:rPr>
          <w:rFonts w:ascii="Segoe UI" w:hAnsi="Segoe UI" w:cs="Segoe UI"/>
          <w:b/>
          <w:szCs w:val="26"/>
        </w:rPr>
        <w:t xml:space="preserve">KLJUČNA AKTIVNOST </w:t>
      </w:r>
      <w:r w:rsidR="003709A9" w:rsidRPr="001C3877">
        <w:rPr>
          <w:rFonts w:ascii="Segoe UI" w:hAnsi="Segoe UI" w:cs="Segoe UI"/>
          <w:b/>
          <w:szCs w:val="26"/>
        </w:rPr>
        <w:t xml:space="preserve">3.1. </w:t>
      </w:r>
    </w:p>
    <w:p w14:paraId="0319BBCA" w14:textId="0B847D22" w:rsidR="00956E33" w:rsidRPr="00F13991" w:rsidRDefault="00EF2AF8" w:rsidP="00377D1B">
      <w:pPr>
        <w:pStyle w:val="ListParagraph"/>
        <w:numPr>
          <w:ilvl w:val="0"/>
          <w:numId w:val="1"/>
        </w:numPr>
        <w:shd w:val="clear" w:color="auto" w:fill="FDF3ED"/>
        <w:spacing w:after="0" w:line="276" w:lineRule="auto"/>
        <w:jc w:val="both"/>
        <w:rPr>
          <w:rFonts w:ascii="Segoe UI" w:hAnsi="Segoe UI" w:cs="Segoe UI"/>
          <w:b/>
        </w:rPr>
      </w:pPr>
      <w:r w:rsidRPr="00F13991">
        <w:rPr>
          <w:rFonts w:ascii="Segoe UI" w:hAnsi="Segoe UI" w:cs="Segoe UI"/>
        </w:rPr>
        <w:t>Dalja primjena međunarodnih i nacionalnih metodoloških (statističkih) standarda</w:t>
      </w:r>
    </w:p>
    <w:p w14:paraId="325F62D6" w14:textId="77777777" w:rsidR="00F13991" w:rsidRDefault="00F13991" w:rsidP="00F13991">
      <w:pPr>
        <w:spacing w:after="0" w:line="276" w:lineRule="auto"/>
        <w:jc w:val="both"/>
        <w:rPr>
          <w:rFonts w:ascii="Segoe UI" w:hAnsi="Segoe UI" w:cs="Segoe UI"/>
          <w:b/>
        </w:rPr>
      </w:pPr>
    </w:p>
    <w:p w14:paraId="0D45DFC5" w14:textId="74C1301B" w:rsidR="001C68C7" w:rsidRPr="00C2611A" w:rsidRDefault="00A73D29" w:rsidP="001C3877">
      <w:pPr>
        <w:spacing w:after="120" w:line="276" w:lineRule="auto"/>
        <w:jc w:val="both"/>
        <w:rPr>
          <w:rFonts w:ascii="Segoe UI" w:hAnsi="Segoe UI" w:cs="Segoe UI"/>
        </w:rPr>
      </w:pPr>
      <w:r w:rsidRPr="00C2611A">
        <w:rPr>
          <w:rFonts w:ascii="Segoe UI" w:hAnsi="Segoe UI" w:cs="Segoe UI"/>
          <w:b/>
        </w:rPr>
        <w:t xml:space="preserve">Opis </w:t>
      </w:r>
      <w:r w:rsidR="002C7E85" w:rsidRPr="00C2611A">
        <w:rPr>
          <w:rFonts w:ascii="Segoe UI" w:hAnsi="Segoe UI" w:cs="Segoe UI"/>
          <w:b/>
        </w:rPr>
        <w:t>aktivnosti</w:t>
      </w:r>
      <w:r w:rsidRPr="00C2611A">
        <w:rPr>
          <w:rFonts w:ascii="Segoe UI" w:hAnsi="Segoe UI" w:cs="Segoe UI"/>
          <w:b/>
        </w:rPr>
        <w:t>:</w:t>
      </w:r>
      <w:r w:rsidR="00956E33" w:rsidRPr="00C2611A">
        <w:rPr>
          <w:rFonts w:ascii="Segoe UI" w:hAnsi="Segoe UI" w:cs="Segoe UI"/>
        </w:rPr>
        <w:t xml:space="preserve"> Pravno zakonodavstvo </w:t>
      </w:r>
      <w:r w:rsidR="0043169A" w:rsidRPr="00C2611A">
        <w:rPr>
          <w:rFonts w:ascii="Segoe UI" w:hAnsi="Segoe UI" w:cs="Segoe UI"/>
        </w:rPr>
        <w:t xml:space="preserve">u </w:t>
      </w:r>
      <w:r w:rsidR="00956E33" w:rsidRPr="00C2611A">
        <w:rPr>
          <w:rFonts w:ascii="Segoe UI" w:hAnsi="Segoe UI" w:cs="Segoe UI"/>
        </w:rPr>
        <w:t>oblast</w:t>
      </w:r>
      <w:r w:rsidR="0043169A" w:rsidRPr="00C2611A">
        <w:rPr>
          <w:rFonts w:ascii="Segoe UI" w:hAnsi="Segoe UI" w:cs="Segoe UI"/>
        </w:rPr>
        <w:t>i</w:t>
      </w:r>
      <w:r w:rsidR="00956E33" w:rsidRPr="00C2611A">
        <w:rPr>
          <w:rFonts w:ascii="Segoe UI" w:hAnsi="Segoe UI" w:cs="Segoe UI"/>
        </w:rPr>
        <w:t xml:space="preserve"> zvanične statistike se sastoji od pravnih akata koji su direktno primjenljiv</w:t>
      </w:r>
      <w:r w:rsidR="00616970" w:rsidRPr="00C2611A">
        <w:rPr>
          <w:rFonts w:ascii="Segoe UI" w:hAnsi="Segoe UI" w:cs="Segoe UI"/>
        </w:rPr>
        <w:t>i</w:t>
      </w:r>
      <w:r w:rsidR="00956E33" w:rsidRPr="00C2611A">
        <w:rPr>
          <w:rFonts w:ascii="Segoe UI" w:hAnsi="Segoe UI" w:cs="Segoe UI"/>
        </w:rPr>
        <w:t xml:space="preserve"> u državama članicama, kao što su Uredba Evropskog parlamenta i Savjeta</w:t>
      </w:r>
      <w:r w:rsidR="0043169A" w:rsidRPr="00C2611A">
        <w:rPr>
          <w:rFonts w:ascii="Segoe UI" w:hAnsi="Segoe UI" w:cs="Segoe UI"/>
        </w:rPr>
        <w:t xml:space="preserve"> Evrope</w:t>
      </w:r>
      <w:r w:rsidR="00956E33" w:rsidRPr="00C2611A">
        <w:rPr>
          <w:rFonts w:ascii="Segoe UI" w:hAnsi="Segoe UI" w:cs="Segoe UI"/>
        </w:rPr>
        <w:t xml:space="preserve"> i </w:t>
      </w:r>
      <w:r w:rsidR="00AD49AA" w:rsidRPr="00C2611A">
        <w:rPr>
          <w:rFonts w:ascii="Segoe UI" w:hAnsi="Segoe UI" w:cs="Segoe UI"/>
        </w:rPr>
        <w:t>O</w:t>
      </w:r>
      <w:r w:rsidR="00956E33" w:rsidRPr="00C2611A">
        <w:rPr>
          <w:rFonts w:ascii="Segoe UI" w:hAnsi="Segoe UI" w:cs="Segoe UI"/>
        </w:rPr>
        <w:t xml:space="preserve">dluke i </w:t>
      </w:r>
      <w:r w:rsidR="00AD49AA" w:rsidRPr="00C2611A">
        <w:rPr>
          <w:rFonts w:ascii="Segoe UI" w:hAnsi="Segoe UI" w:cs="Segoe UI"/>
        </w:rPr>
        <w:t>U</w:t>
      </w:r>
      <w:r w:rsidR="00956E33" w:rsidRPr="00C2611A">
        <w:rPr>
          <w:rFonts w:ascii="Segoe UI" w:hAnsi="Segoe UI" w:cs="Segoe UI"/>
        </w:rPr>
        <w:t xml:space="preserve">redbe </w:t>
      </w:r>
      <w:r w:rsidR="00AD49AA" w:rsidRPr="00C2611A">
        <w:rPr>
          <w:rFonts w:ascii="Segoe UI" w:hAnsi="Segoe UI" w:cs="Segoe UI"/>
        </w:rPr>
        <w:t>Evropske k</w:t>
      </w:r>
      <w:r w:rsidR="00956E33" w:rsidRPr="00C2611A">
        <w:rPr>
          <w:rFonts w:ascii="Segoe UI" w:hAnsi="Segoe UI" w:cs="Segoe UI"/>
        </w:rPr>
        <w:t>omisije. Pravno zakonodavstvo zvanične statistike sadrži i niz metodoloških priručnika i uputstava za različite statističke oblasti, kao što su poljoprivreda, ekonomske</w:t>
      </w:r>
      <w:r w:rsidR="00AD49AA" w:rsidRPr="00C2611A">
        <w:rPr>
          <w:rFonts w:ascii="Segoe UI" w:hAnsi="Segoe UI" w:cs="Segoe UI"/>
        </w:rPr>
        <w:t xml:space="preserve">, </w:t>
      </w:r>
      <w:r w:rsidR="00956E33" w:rsidRPr="00C2611A">
        <w:rPr>
          <w:rFonts w:ascii="Segoe UI" w:hAnsi="Segoe UI" w:cs="Segoe UI"/>
        </w:rPr>
        <w:t>društvene</w:t>
      </w:r>
      <w:r w:rsidR="00AD49AA" w:rsidRPr="00C2611A">
        <w:rPr>
          <w:rFonts w:ascii="Segoe UI" w:hAnsi="Segoe UI" w:cs="Segoe UI"/>
        </w:rPr>
        <w:t xml:space="preserve"> i socijalne</w:t>
      </w:r>
      <w:r w:rsidR="00956E33" w:rsidRPr="00C2611A">
        <w:rPr>
          <w:rFonts w:ascii="Segoe UI" w:hAnsi="Segoe UI" w:cs="Segoe UI"/>
        </w:rPr>
        <w:t xml:space="preserve"> statistike. Međunarodni ugovori i međunarodni standardi, kao što su Kodeks prakse evropske statistike, obezbjeđuje dalju osnovu za statističku proizvodnju. </w:t>
      </w:r>
      <w:r w:rsidR="0043169A" w:rsidRPr="00C2611A">
        <w:rPr>
          <w:rFonts w:ascii="Segoe UI" w:hAnsi="Segoe UI" w:cs="Segoe UI"/>
        </w:rPr>
        <w:t xml:space="preserve">Dalja </w:t>
      </w:r>
      <w:r w:rsidR="00956E33" w:rsidRPr="00C2611A">
        <w:rPr>
          <w:rFonts w:ascii="Segoe UI" w:hAnsi="Segoe UI" w:cs="Segoe UI"/>
        </w:rPr>
        <w:t>primjen</w:t>
      </w:r>
      <w:r w:rsidR="00C4798B" w:rsidRPr="00C2611A">
        <w:rPr>
          <w:rFonts w:ascii="Segoe UI" w:hAnsi="Segoe UI" w:cs="Segoe UI"/>
        </w:rPr>
        <w:t>a</w:t>
      </w:r>
      <w:r w:rsidR="00956E33" w:rsidRPr="00C2611A">
        <w:rPr>
          <w:rFonts w:ascii="Segoe UI" w:hAnsi="Segoe UI" w:cs="Segoe UI"/>
        </w:rPr>
        <w:t xml:space="preserve"> međunarodnih i nacionalnih metodoloških statističkih standarda je mjera koju će </w:t>
      </w:r>
      <w:r w:rsidR="00857155" w:rsidRPr="00C2611A">
        <w:rPr>
          <w:rFonts w:ascii="Segoe UI" w:hAnsi="Segoe UI" w:cs="Segoe UI"/>
        </w:rPr>
        <w:t xml:space="preserve">proizvođači zvanične statistike slijediti </w:t>
      </w:r>
      <w:r w:rsidR="0043169A" w:rsidRPr="00C2611A">
        <w:rPr>
          <w:rFonts w:ascii="Segoe UI" w:hAnsi="Segoe UI" w:cs="Segoe UI"/>
        </w:rPr>
        <w:t xml:space="preserve">i </w:t>
      </w:r>
      <w:r w:rsidR="00857155" w:rsidRPr="00C2611A">
        <w:rPr>
          <w:rFonts w:ascii="Segoe UI" w:hAnsi="Segoe UI" w:cs="Segoe UI"/>
        </w:rPr>
        <w:t>u narednom petogodišnjem period</w:t>
      </w:r>
      <w:r w:rsidR="00C4798B" w:rsidRPr="00C2611A">
        <w:rPr>
          <w:rFonts w:ascii="Segoe UI" w:hAnsi="Segoe UI" w:cs="Segoe UI"/>
        </w:rPr>
        <w:t>u</w:t>
      </w:r>
      <w:r w:rsidR="00857155" w:rsidRPr="00C2611A">
        <w:rPr>
          <w:rFonts w:ascii="Segoe UI" w:hAnsi="Segoe UI" w:cs="Segoe UI"/>
        </w:rPr>
        <w:t xml:space="preserve">. </w:t>
      </w:r>
      <w:r w:rsidR="00DF70F5" w:rsidRPr="00C2611A">
        <w:rPr>
          <w:rFonts w:ascii="Segoe UI" w:hAnsi="Segoe UI" w:cs="Segoe UI"/>
        </w:rPr>
        <w:t>Uvažavajući dinamiku procesa EU integracija u narednom petogodišnjem periodu planira se ispunjavanje preduslova za završna mjerila Poglavlja 18</w:t>
      </w:r>
      <w:r w:rsidR="0043169A" w:rsidRPr="00C2611A">
        <w:rPr>
          <w:rFonts w:ascii="Segoe UI" w:hAnsi="Segoe UI" w:cs="Segoe UI"/>
        </w:rPr>
        <w:t xml:space="preserve">. </w:t>
      </w:r>
      <w:r w:rsidR="00DF70F5" w:rsidRPr="00C2611A">
        <w:rPr>
          <w:rFonts w:ascii="Segoe UI" w:hAnsi="Segoe UI" w:cs="Segoe UI"/>
        </w:rPr>
        <w:t xml:space="preserve">Statistika, a time </w:t>
      </w:r>
      <w:r w:rsidR="00A85F2B" w:rsidRPr="00C2611A">
        <w:rPr>
          <w:rFonts w:ascii="Segoe UI" w:hAnsi="Segoe UI" w:cs="Segoe UI"/>
        </w:rPr>
        <w:t>i</w:t>
      </w:r>
      <w:r w:rsidR="00DF70F5" w:rsidRPr="00C2611A">
        <w:rPr>
          <w:rFonts w:ascii="Segoe UI" w:hAnsi="Segoe UI" w:cs="Segoe UI"/>
        </w:rPr>
        <w:t xml:space="preserve"> zatvaranje pregovora </w:t>
      </w:r>
      <w:r w:rsidR="00A85F2B" w:rsidRPr="00C2611A">
        <w:rPr>
          <w:rFonts w:ascii="Segoe UI" w:hAnsi="Segoe UI" w:cs="Segoe UI"/>
        </w:rPr>
        <w:t xml:space="preserve">za oblast zvanične statistike. </w:t>
      </w:r>
      <w:r w:rsidR="00631CA8" w:rsidRPr="00C2611A">
        <w:rPr>
          <w:rFonts w:ascii="Segoe UI" w:hAnsi="Segoe UI" w:cs="Segoe UI"/>
        </w:rPr>
        <w:t>Ažuriranjem informacija o nivou ispunj</w:t>
      </w:r>
      <w:r w:rsidR="0070605C" w:rsidRPr="00C2611A">
        <w:rPr>
          <w:rFonts w:ascii="Segoe UI" w:hAnsi="Segoe UI" w:cs="Segoe UI"/>
        </w:rPr>
        <w:t>e</w:t>
      </w:r>
      <w:r w:rsidR="00631CA8" w:rsidRPr="00C2611A">
        <w:rPr>
          <w:rFonts w:ascii="Segoe UI" w:hAnsi="Segoe UI" w:cs="Segoe UI"/>
        </w:rPr>
        <w:t>nosti EU Acquia u pregovaračkom Poglavlju 18. Statistika u odnosu na definisanu Pregovaračku poziciju, stvorili bi se uslovi da se pripremi do</w:t>
      </w:r>
      <w:r w:rsidR="001C68C7" w:rsidRPr="00C2611A">
        <w:rPr>
          <w:rFonts w:ascii="Segoe UI" w:hAnsi="Segoe UI" w:cs="Segoe UI"/>
        </w:rPr>
        <w:t>k</w:t>
      </w:r>
      <w:r w:rsidR="00631CA8" w:rsidRPr="00C2611A">
        <w:rPr>
          <w:rFonts w:ascii="Segoe UI" w:hAnsi="Segoe UI" w:cs="Segoe UI"/>
        </w:rPr>
        <w:t>ument</w:t>
      </w:r>
      <w:r w:rsidR="00226645" w:rsidRPr="00C2611A">
        <w:rPr>
          <w:rFonts w:ascii="Segoe UI" w:hAnsi="Segoe UI" w:cs="Segoe UI"/>
        </w:rPr>
        <w:t>,</w:t>
      </w:r>
      <w:r w:rsidR="00631CA8" w:rsidRPr="00C2611A">
        <w:rPr>
          <w:rFonts w:ascii="Segoe UI" w:hAnsi="Segoe UI" w:cs="Segoe UI"/>
        </w:rPr>
        <w:t xml:space="preserve"> koji bi pružio presjek stanja po </w:t>
      </w:r>
      <w:r w:rsidR="00164865" w:rsidRPr="00C2611A">
        <w:rPr>
          <w:rFonts w:ascii="Segoe UI" w:hAnsi="Segoe UI" w:cs="Segoe UI"/>
        </w:rPr>
        <w:t xml:space="preserve">EUROSTAT-ovom kompendijumu </w:t>
      </w:r>
      <w:hyperlink r:id="rId60" w:history="1">
        <w:r w:rsidR="00164865" w:rsidRPr="00C2611A">
          <w:rPr>
            <w:rStyle w:val="Hyperlink"/>
            <w:rFonts w:ascii="Segoe UI" w:hAnsi="Segoe UI" w:cs="Segoe UI"/>
          </w:rPr>
          <w:t>(eng. The Statistical Requirements Compendium)</w:t>
        </w:r>
        <w:r w:rsidR="00631CA8" w:rsidRPr="00C2611A">
          <w:rPr>
            <w:rStyle w:val="Hyperlink"/>
            <w:rFonts w:ascii="Segoe UI" w:hAnsi="Segoe UI" w:cs="Segoe UI"/>
          </w:rPr>
          <w:t>,</w:t>
        </w:r>
      </w:hyperlink>
      <w:r w:rsidR="00631CA8" w:rsidRPr="00C2611A">
        <w:rPr>
          <w:rFonts w:ascii="Segoe UI" w:hAnsi="Segoe UI" w:cs="Segoe UI"/>
        </w:rPr>
        <w:t xml:space="preserve"> kroz detaljan pregled po svim </w:t>
      </w:r>
      <w:r w:rsidR="007E0439" w:rsidRPr="00C2611A">
        <w:rPr>
          <w:rFonts w:ascii="Segoe UI" w:hAnsi="Segoe UI" w:cs="Segoe UI"/>
        </w:rPr>
        <w:t>o</w:t>
      </w:r>
      <w:r w:rsidR="00164865" w:rsidRPr="00C2611A">
        <w:rPr>
          <w:rFonts w:ascii="Segoe UI" w:hAnsi="Segoe UI" w:cs="Segoe UI"/>
        </w:rPr>
        <w:t>dluk</w:t>
      </w:r>
      <w:r w:rsidR="00226645" w:rsidRPr="00C2611A">
        <w:rPr>
          <w:rFonts w:ascii="Segoe UI" w:hAnsi="Segoe UI" w:cs="Segoe UI"/>
        </w:rPr>
        <w:t>ama</w:t>
      </w:r>
      <w:r w:rsidR="00164865" w:rsidRPr="00C2611A">
        <w:rPr>
          <w:rFonts w:ascii="Segoe UI" w:hAnsi="Segoe UI" w:cs="Segoe UI"/>
        </w:rPr>
        <w:t xml:space="preserve"> i </w:t>
      </w:r>
      <w:r w:rsidR="007E0439" w:rsidRPr="00C2611A">
        <w:rPr>
          <w:rFonts w:ascii="Segoe UI" w:hAnsi="Segoe UI" w:cs="Segoe UI"/>
        </w:rPr>
        <w:t>u</w:t>
      </w:r>
      <w:r w:rsidR="00164865" w:rsidRPr="00C2611A">
        <w:rPr>
          <w:rFonts w:ascii="Segoe UI" w:hAnsi="Segoe UI" w:cs="Segoe UI"/>
        </w:rPr>
        <w:t>redb</w:t>
      </w:r>
      <w:r w:rsidR="00226645" w:rsidRPr="00C2611A">
        <w:rPr>
          <w:rFonts w:ascii="Segoe UI" w:hAnsi="Segoe UI" w:cs="Segoe UI"/>
        </w:rPr>
        <w:t>ama</w:t>
      </w:r>
      <w:r w:rsidR="00164865" w:rsidRPr="00C2611A">
        <w:rPr>
          <w:rFonts w:ascii="Segoe UI" w:hAnsi="Segoe UI" w:cs="Segoe UI"/>
        </w:rPr>
        <w:t xml:space="preserve"> Evropske komisije u oblasti zvanične statistike. </w:t>
      </w:r>
    </w:p>
    <w:p w14:paraId="4CA64290" w14:textId="77777777" w:rsidR="00164865" w:rsidRPr="00C2611A" w:rsidRDefault="00226645" w:rsidP="001C3877">
      <w:pPr>
        <w:spacing w:after="120" w:line="276" w:lineRule="auto"/>
        <w:jc w:val="both"/>
        <w:rPr>
          <w:rFonts w:ascii="Segoe UI" w:hAnsi="Segoe UI" w:cs="Segoe UI"/>
        </w:rPr>
      </w:pPr>
      <w:r w:rsidRPr="00C2611A">
        <w:rPr>
          <w:rFonts w:ascii="Segoe UI" w:hAnsi="Segoe UI" w:cs="Segoe UI"/>
        </w:rPr>
        <w:t>D</w:t>
      </w:r>
      <w:r w:rsidR="00A85F2B" w:rsidRPr="00C2611A">
        <w:rPr>
          <w:rFonts w:ascii="Segoe UI" w:hAnsi="Segoe UI" w:cs="Segoe UI"/>
        </w:rPr>
        <w:t xml:space="preserve">alji razvoj statističkih registara, kao okvira za izbor statističkih jedinica, šira primjena metoda uzorka </w:t>
      </w:r>
      <w:r w:rsidR="004B2B8B" w:rsidRPr="00C2611A">
        <w:rPr>
          <w:rFonts w:ascii="Segoe UI" w:hAnsi="Segoe UI" w:cs="Segoe UI"/>
        </w:rPr>
        <w:t>i veća primjena administrativnih izvora podataka</w:t>
      </w:r>
      <w:r w:rsidR="00802F21" w:rsidRPr="00C2611A">
        <w:rPr>
          <w:rFonts w:ascii="Segoe UI" w:hAnsi="Segoe UI" w:cs="Segoe UI"/>
        </w:rPr>
        <w:t>,</w:t>
      </w:r>
      <w:r w:rsidR="004B2B8B" w:rsidRPr="00C2611A">
        <w:rPr>
          <w:rFonts w:ascii="Segoe UI" w:hAnsi="Segoe UI" w:cs="Segoe UI"/>
        </w:rPr>
        <w:t xml:space="preserve"> omogući će racionalizaciju postojeće strukture i načina sprovođenja statističkih istraživanja, kao i smanjenje opterećenosti izvještajnih jedinica i ukupnih troškova statističke proizvodnje. U ovom procesu neophodno je korišćenje pozitivne prakse zvanične statistike EU, </w:t>
      </w:r>
      <w:r w:rsidR="00EE4455" w:rsidRPr="00C2611A">
        <w:rPr>
          <w:rFonts w:ascii="Segoe UI" w:hAnsi="Segoe UI" w:cs="Segoe UI"/>
        </w:rPr>
        <w:t xml:space="preserve">razvoj saradnje sa međunarodnim organizacijama i </w:t>
      </w:r>
      <w:r w:rsidR="00EE4455" w:rsidRPr="00C2611A">
        <w:rPr>
          <w:rFonts w:ascii="Segoe UI" w:hAnsi="Segoe UI" w:cs="Segoe UI"/>
        </w:rPr>
        <w:lastRenderedPageBreak/>
        <w:t>proizvođačima zvanične statistike iz drugih država, zaključenjem ugovora i sporazuma o međunarodnoj saradnj</w:t>
      </w:r>
      <w:r w:rsidR="00551011" w:rsidRPr="00C2611A">
        <w:rPr>
          <w:rFonts w:ascii="Segoe UI" w:hAnsi="Segoe UI" w:cs="Segoe UI"/>
        </w:rPr>
        <w:t>i</w:t>
      </w:r>
      <w:r w:rsidR="00EE4455" w:rsidRPr="00C2611A">
        <w:rPr>
          <w:rFonts w:ascii="Segoe UI" w:hAnsi="Segoe UI" w:cs="Segoe UI"/>
        </w:rPr>
        <w:t xml:space="preserve">, uz obavezu poštovanja i primjene međunarodnih standarda. </w:t>
      </w:r>
    </w:p>
    <w:p w14:paraId="21546F6A" w14:textId="77777777" w:rsidR="00164865" w:rsidRPr="00C2611A" w:rsidRDefault="00751B23" w:rsidP="00491023">
      <w:pPr>
        <w:spacing w:after="0" w:line="276" w:lineRule="auto"/>
        <w:jc w:val="both"/>
        <w:rPr>
          <w:rFonts w:ascii="Segoe UI" w:hAnsi="Segoe UI" w:cs="Segoe UI"/>
        </w:rPr>
      </w:pPr>
      <w:r w:rsidRPr="00C2611A">
        <w:rPr>
          <w:rFonts w:ascii="Segoe UI" w:hAnsi="Segoe UI" w:cs="Segoe UI"/>
        </w:rPr>
        <w:t>Ostala unapre</w:t>
      </w:r>
      <w:r w:rsidR="00AD49AA" w:rsidRPr="00C2611A">
        <w:rPr>
          <w:rFonts w:ascii="Segoe UI" w:hAnsi="Segoe UI" w:cs="Segoe UI"/>
        </w:rPr>
        <w:t>đe</w:t>
      </w:r>
      <w:r w:rsidRPr="00C2611A">
        <w:rPr>
          <w:rFonts w:ascii="Segoe UI" w:hAnsi="Segoe UI" w:cs="Segoe UI"/>
        </w:rPr>
        <w:t>nja vezan</w:t>
      </w:r>
      <w:r w:rsidR="00551011" w:rsidRPr="00C2611A">
        <w:rPr>
          <w:rFonts w:ascii="Segoe UI" w:hAnsi="Segoe UI" w:cs="Segoe UI"/>
        </w:rPr>
        <w:t>a</w:t>
      </w:r>
      <w:r w:rsidRPr="00C2611A">
        <w:rPr>
          <w:rFonts w:ascii="Segoe UI" w:hAnsi="Segoe UI" w:cs="Segoe UI"/>
        </w:rPr>
        <w:t xml:space="preserve"> su za modernizaciju i primjenu informatičko-tehnoloških rješenja u prikupljanju i obradi podataka. </w:t>
      </w:r>
    </w:p>
    <w:p w14:paraId="3F42E949" w14:textId="77777777" w:rsidR="00164865" w:rsidRPr="00C2611A" w:rsidRDefault="00751B23" w:rsidP="001C3877">
      <w:pPr>
        <w:spacing w:before="120" w:after="0" w:line="276" w:lineRule="auto"/>
        <w:jc w:val="both"/>
        <w:rPr>
          <w:rFonts w:ascii="Segoe UI" w:hAnsi="Segoe UI" w:cs="Segoe UI"/>
        </w:rPr>
      </w:pPr>
      <w:r w:rsidRPr="00C2611A">
        <w:rPr>
          <w:rFonts w:ascii="Segoe UI" w:hAnsi="Segoe UI" w:cs="Segoe UI"/>
        </w:rPr>
        <w:t>Uprava za statistiku redovno i aktivno učestvuje u ime statističkog sistema Crne Gore u radu UN Statističke komisije i ispunjava obaveze koje proizilaze iz članstva, kao i statističkim inicijativama UNECE, MMF i EU, čime doprinosi međunarodnoj re</w:t>
      </w:r>
      <w:r w:rsidR="00AD49AA" w:rsidRPr="00C2611A">
        <w:rPr>
          <w:rFonts w:ascii="Segoe UI" w:hAnsi="Segoe UI" w:cs="Segoe UI"/>
        </w:rPr>
        <w:t>p</w:t>
      </w:r>
      <w:r w:rsidRPr="00C2611A">
        <w:rPr>
          <w:rFonts w:ascii="Segoe UI" w:hAnsi="Segoe UI" w:cs="Segoe UI"/>
        </w:rPr>
        <w:t xml:space="preserve">utaciji Crne Gore i promociji statističkog sistema Crne Gore. </w:t>
      </w:r>
      <w:r w:rsidR="00AD4447" w:rsidRPr="00C2611A">
        <w:rPr>
          <w:rFonts w:ascii="Segoe UI" w:hAnsi="Segoe UI" w:cs="Segoe UI"/>
        </w:rPr>
        <w:t xml:space="preserve">Rezultati </w:t>
      </w:r>
      <w:r w:rsidR="0056211D" w:rsidRPr="00C2611A">
        <w:rPr>
          <w:rFonts w:ascii="Segoe UI" w:hAnsi="Segoe UI" w:cs="Segoe UI"/>
        </w:rPr>
        <w:t xml:space="preserve">učešća u nacionalnim i međunarodnim radnim tijelima ogledaće se kroz unapređenje standardizacije procesa i obezbjeđivanje uporedivosti podataka. </w:t>
      </w:r>
    </w:p>
    <w:p w14:paraId="607D2E4B" w14:textId="77777777" w:rsidR="00A73D29" w:rsidRPr="00C2611A" w:rsidRDefault="00A73D29" w:rsidP="0063753E">
      <w:pPr>
        <w:spacing w:before="160" w:after="0" w:line="276" w:lineRule="auto"/>
        <w:jc w:val="both"/>
        <w:rPr>
          <w:rFonts w:ascii="Segoe UI" w:hAnsi="Segoe UI" w:cs="Segoe UI"/>
          <w:b/>
        </w:rPr>
      </w:pPr>
      <w:r w:rsidRPr="00C2611A">
        <w:rPr>
          <w:rFonts w:ascii="Segoe UI" w:hAnsi="Segoe UI" w:cs="Segoe UI"/>
          <w:b/>
        </w:rPr>
        <w:t>Ključni nosilac:</w:t>
      </w:r>
      <w:r w:rsidRPr="00C2611A">
        <w:rPr>
          <w:rFonts w:ascii="Segoe UI" w:hAnsi="Segoe UI" w:cs="Segoe UI"/>
        </w:rPr>
        <w:t xml:space="preserve"> Uprava za statistiku</w:t>
      </w:r>
    </w:p>
    <w:p w14:paraId="3D65E955" w14:textId="77777777" w:rsidR="00A73D29" w:rsidRPr="00C2611A" w:rsidRDefault="00A73D29" w:rsidP="00491023">
      <w:pPr>
        <w:spacing w:after="0" w:line="276" w:lineRule="auto"/>
        <w:jc w:val="both"/>
        <w:rPr>
          <w:rFonts w:ascii="Segoe UI" w:hAnsi="Segoe UI" w:cs="Segoe UI"/>
          <w:b/>
        </w:rPr>
      </w:pPr>
      <w:r w:rsidRPr="00C2611A">
        <w:rPr>
          <w:rFonts w:ascii="Segoe UI" w:hAnsi="Segoe UI" w:cs="Segoe UI"/>
          <w:b/>
        </w:rPr>
        <w:t xml:space="preserve">Partneri: </w:t>
      </w:r>
      <w:r w:rsidRPr="00C2611A">
        <w:rPr>
          <w:rFonts w:ascii="Segoe UI" w:hAnsi="Segoe UI" w:cs="Segoe UI"/>
        </w:rPr>
        <w:t>Drugi proizvođači zvanične statistike</w:t>
      </w:r>
    </w:p>
    <w:p w14:paraId="09B545E9" w14:textId="77777777" w:rsidR="00A93424" w:rsidRPr="00C2611A" w:rsidRDefault="00B11F1A" w:rsidP="00491023">
      <w:pPr>
        <w:spacing w:after="0" w:line="276" w:lineRule="auto"/>
        <w:jc w:val="both"/>
        <w:rPr>
          <w:rFonts w:ascii="Segoe UI" w:hAnsi="Segoe UI" w:cs="Segoe UI"/>
          <w:b/>
        </w:rPr>
      </w:pPr>
      <w:r w:rsidRPr="00C2611A">
        <w:rPr>
          <w:rFonts w:ascii="Segoe UI" w:hAnsi="Segoe UI" w:cs="Segoe UI"/>
          <w:b/>
        </w:rPr>
        <w:t>Indikator rezultata:</w:t>
      </w:r>
    </w:p>
    <w:p w14:paraId="0A47C1EE" w14:textId="77777777" w:rsidR="0043169A" w:rsidRPr="00C2611A" w:rsidRDefault="0043169A" w:rsidP="00B96DC4">
      <w:pPr>
        <w:pStyle w:val="ListParagraph"/>
        <w:numPr>
          <w:ilvl w:val="0"/>
          <w:numId w:val="1"/>
        </w:numPr>
        <w:spacing w:after="0" w:line="276" w:lineRule="auto"/>
        <w:jc w:val="both"/>
        <w:rPr>
          <w:rFonts w:ascii="Segoe UI" w:hAnsi="Segoe UI" w:cs="Segoe UI"/>
        </w:rPr>
      </w:pPr>
      <w:r w:rsidRPr="00C2611A">
        <w:rPr>
          <w:rFonts w:ascii="Segoe UI" w:hAnsi="Segoe UI" w:cs="Segoe UI"/>
        </w:rPr>
        <w:t>Ažurirana informacija o nivou ispunj</w:t>
      </w:r>
      <w:r w:rsidR="001408AE" w:rsidRPr="00C2611A">
        <w:rPr>
          <w:rFonts w:ascii="Segoe UI" w:hAnsi="Segoe UI" w:cs="Segoe UI"/>
        </w:rPr>
        <w:t>e</w:t>
      </w:r>
      <w:r w:rsidRPr="00C2611A">
        <w:rPr>
          <w:rFonts w:ascii="Segoe UI" w:hAnsi="Segoe UI" w:cs="Segoe UI"/>
        </w:rPr>
        <w:t>nosti EU Acquia u pregovaračkom Poglavlju 18. Statistika u odnosu na definisanu Pregovaračku poziciju;</w:t>
      </w:r>
    </w:p>
    <w:p w14:paraId="7DE78978" w14:textId="77777777" w:rsidR="0043169A" w:rsidRPr="00C2611A" w:rsidRDefault="0043169A" w:rsidP="00B96DC4">
      <w:pPr>
        <w:pStyle w:val="ListParagraph"/>
        <w:numPr>
          <w:ilvl w:val="0"/>
          <w:numId w:val="1"/>
        </w:numPr>
        <w:spacing w:after="0" w:line="276" w:lineRule="auto"/>
        <w:jc w:val="both"/>
        <w:rPr>
          <w:rFonts w:ascii="Segoe UI" w:hAnsi="Segoe UI" w:cs="Segoe UI"/>
        </w:rPr>
      </w:pPr>
      <w:r w:rsidRPr="00C2611A">
        <w:rPr>
          <w:rFonts w:ascii="Segoe UI" w:hAnsi="Segoe UI" w:cs="Segoe UI"/>
        </w:rPr>
        <w:t>Ažuriranje nacionalnih metodologija za statistička istraživanja shodno najboljoj međunarodnoj praksi;</w:t>
      </w:r>
    </w:p>
    <w:p w14:paraId="3691C1C5" w14:textId="77777777" w:rsidR="00180C7C" w:rsidRPr="00C2611A" w:rsidRDefault="0043169A" w:rsidP="00B96DC4">
      <w:pPr>
        <w:pStyle w:val="ListParagraph"/>
        <w:numPr>
          <w:ilvl w:val="0"/>
          <w:numId w:val="1"/>
        </w:numPr>
        <w:spacing w:after="0" w:line="276" w:lineRule="auto"/>
        <w:jc w:val="both"/>
        <w:rPr>
          <w:rFonts w:ascii="Segoe UI" w:hAnsi="Segoe UI" w:cs="Segoe UI"/>
        </w:rPr>
      </w:pPr>
      <w:r w:rsidRPr="00C2611A">
        <w:rPr>
          <w:rFonts w:ascii="Segoe UI" w:hAnsi="Segoe UI" w:cs="Segoe UI"/>
        </w:rPr>
        <w:t>Intenziviranje učešća u nacionalnim i međunarodnim radnim tijelima usmjerenim na razvoj zvanične statistike</w:t>
      </w:r>
      <w:r w:rsidR="00A079B2" w:rsidRPr="00C2611A">
        <w:rPr>
          <w:rFonts w:ascii="Segoe UI" w:hAnsi="Segoe UI" w:cs="Segoe UI"/>
        </w:rPr>
        <w:t>.</w:t>
      </w:r>
    </w:p>
    <w:p w14:paraId="10C3821A" w14:textId="1DF7B21E" w:rsidR="009F14F3" w:rsidRDefault="009F14F3" w:rsidP="009F14F3">
      <w:pPr>
        <w:pStyle w:val="ListParagraph"/>
        <w:spacing w:after="0" w:line="276" w:lineRule="auto"/>
        <w:ind w:left="360"/>
        <w:jc w:val="both"/>
        <w:rPr>
          <w:rFonts w:ascii="Segoe UI" w:hAnsi="Segoe UI" w:cs="Segoe UI"/>
        </w:rPr>
      </w:pPr>
    </w:p>
    <w:p w14:paraId="3762E9A0" w14:textId="77777777" w:rsidR="003709A9" w:rsidRPr="001C3877" w:rsidRDefault="002C7E85" w:rsidP="00491023">
      <w:pPr>
        <w:spacing w:after="0" w:line="276" w:lineRule="auto"/>
        <w:rPr>
          <w:rFonts w:ascii="Segoe UI" w:hAnsi="Segoe UI" w:cs="Segoe UI"/>
          <w:b/>
          <w:szCs w:val="26"/>
        </w:rPr>
      </w:pPr>
      <w:r w:rsidRPr="001C3877">
        <w:rPr>
          <w:rFonts w:ascii="Segoe UI" w:hAnsi="Segoe UI" w:cs="Segoe UI"/>
          <w:b/>
          <w:szCs w:val="26"/>
        </w:rPr>
        <w:t>KLJUČNA AKTIVNOST</w:t>
      </w:r>
      <w:r w:rsidR="003709A9" w:rsidRPr="001C3877">
        <w:rPr>
          <w:rFonts w:ascii="Segoe UI" w:hAnsi="Segoe UI" w:cs="Segoe UI"/>
          <w:b/>
          <w:szCs w:val="26"/>
        </w:rPr>
        <w:t xml:space="preserve"> 3.2. </w:t>
      </w:r>
    </w:p>
    <w:p w14:paraId="68A97238" w14:textId="77777777" w:rsidR="003709A9" w:rsidRPr="00C2611A" w:rsidRDefault="006F7B9F" w:rsidP="00380F7D">
      <w:pPr>
        <w:pStyle w:val="ListParagraph"/>
        <w:numPr>
          <w:ilvl w:val="0"/>
          <w:numId w:val="1"/>
        </w:numPr>
        <w:shd w:val="clear" w:color="auto" w:fill="FDF3ED"/>
        <w:spacing w:after="0" w:line="276" w:lineRule="auto"/>
        <w:jc w:val="both"/>
        <w:rPr>
          <w:rFonts w:ascii="Segoe UI" w:hAnsi="Segoe UI" w:cs="Segoe UI"/>
        </w:rPr>
      </w:pPr>
      <w:r w:rsidRPr="00C2611A">
        <w:rPr>
          <w:rFonts w:ascii="Segoe UI" w:hAnsi="Segoe UI" w:cs="Segoe UI"/>
        </w:rPr>
        <w:t>Intenziviranje aktivnosti u cilju ispunjenja pregovaračkih završnih mjerila Poglavlja 18</w:t>
      </w:r>
      <w:r w:rsidR="00526D56" w:rsidRPr="00C2611A">
        <w:rPr>
          <w:rFonts w:ascii="Segoe UI" w:hAnsi="Segoe UI" w:cs="Segoe UI"/>
        </w:rPr>
        <w:t>.</w:t>
      </w:r>
      <w:r w:rsidRPr="00C2611A">
        <w:rPr>
          <w:rFonts w:ascii="Segoe UI" w:hAnsi="Segoe UI" w:cs="Segoe UI"/>
        </w:rPr>
        <w:t xml:space="preserve"> Statistika</w:t>
      </w:r>
    </w:p>
    <w:p w14:paraId="478FB90B" w14:textId="77777777" w:rsidR="006F7B9F" w:rsidRPr="00C2611A" w:rsidRDefault="006F7B9F" w:rsidP="00491023">
      <w:pPr>
        <w:spacing w:line="276" w:lineRule="auto"/>
        <w:jc w:val="both"/>
        <w:rPr>
          <w:rFonts w:ascii="Segoe UI" w:hAnsi="Segoe UI" w:cs="Segoe UI"/>
          <w:b/>
        </w:rPr>
      </w:pPr>
    </w:p>
    <w:p w14:paraId="6FBAA7A5" w14:textId="77777777" w:rsidR="00B54E14" w:rsidRPr="00C2611A" w:rsidRDefault="003709A9" w:rsidP="00491023">
      <w:pPr>
        <w:spacing w:line="276" w:lineRule="auto"/>
        <w:jc w:val="both"/>
        <w:rPr>
          <w:rFonts w:ascii="Segoe UI" w:hAnsi="Segoe UI" w:cs="Segoe UI"/>
        </w:rPr>
      </w:pPr>
      <w:r w:rsidRPr="00C2611A">
        <w:rPr>
          <w:rFonts w:ascii="Segoe UI" w:hAnsi="Segoe UI" w:cs="Segoe UI"/>
          <w:b/>
        </w:rPr>
        <w:t xml:space="preserve">Opis </w:t>
      </w:r>
      <w:r w:rsidR="002C7E85" w:rsidRPr="00C2611A">
        <w:rPr>
          <w:rFonts w:ascii="Segoe UI" w:hAnsi="Segoe UI" w:cs="Segoe UI"/>
          <w:b/>
        </w:rPr>
        <w:t>aktivnosti</w:t>
      </w:r>
      <w:r w:rsidRPr="00C2611A">
        <w:rPr>
          <w:rFonts w:ascii="Segoe UI" w:hAnsi="Segoe UI" w:cs="Segoe UI"/>
          <w:b/>
        </w:rPr>
        <w:t>:</w:t>
      </w:r>
      <w:r w:rsidR="00D00C9F" w:rsidRPr="00C2611A">
        <w:rPr>
          <w:rFonts w:ascii="Segoe UI" w:hAnsi="Segoe UI" w:cs="Segoe UI"/>
        </w:rPr>
        <w:t xml:space="preserve"> </w:t>
      </w:r>
      <w:r w:rsidR="00526D56" w:rsidRPr="00C2611A">
        <w:rPr>
          <w:rFonts w:ascii="Segoe UI" w:hAnsi="Segoe UI" w:cs="Segoe UI"/>
        </w:rPr>
        <w:t xml:space="preserve"> </w:t>
      </w:r>
      <w:r w:rsidR="0086707C" w:rsidRPr="00C2611A">
        <w:rPr>
          <w:rFonts w:ascii="Segoe UI" w:hAnsi="Segoe UI" w:cs="Segoe UI"/>
        </w:rPr>
        <w:t>Prioritet Uprave za statistik</w:t>
      </w:r>
      <w:r w:rsidR="001A1719" w:rsidRPr="00C2611A">
        <w:rPr>
          <w:rFonts w:ascii="Segoe UI" w:hAnsi="Segoe UI" w:cs="Segoe UI"/>
        </w:rPr>
        <w:t>u</w:t>
      </w:r>
      <w:r w:rsidR="00D00C9F" w:rsidRPr="00C2611A">
        <w:rPr>
          <w:rFonts w:ascii="Segoe UI" w:hAnsi="Segoe UI" w:cs="Segoe UI"/>
        </w:rPr>
        <w:t xml:space="preserve"> je stabilno</w:t>
      </w:r>
      <w:r w:rsidR="002B26CA" w:rsidRPr="00C2611A">
        <w:rPr>
          <w:rFonts w:ascii="Segoe UI" w:hAnsi="Segoe UI" w:cs="Segoe UI"/>
        </w:rPr>
        <w:t>st</w:t>
      </w:r>
      <w:r w:rsidR="00D00C9F" w:rsidRPr="00C2611A">
        <w:rPr>
          <w:rFonts w:ascii="Segoe UI" w:hAnsi="Segoe UI" w:cs="Segoe UI"/>
        </w:rPr>
        <w:t xml:space="preserve"> zakonodavnog okvira koji je harmonizovan sa me</w:t>
      </w:r>
      <w:r w:rsidR="0086707C" w:rsidRPr="00C2611A">
        <w:rPr>
          <w:rFonts w:ascii="Segoe UI" w:hAnsi="Segoe UI" w:cs="Segoe UI"/>
        </w:rPr>
        <w:t>đ</w:t>
      </w:r>
      <w:r w:rsidR="00D00C9F" w:rsidRPr="00C2611A">
        <w:rPr>
          <w:rFonts w:ascii="Segoe UI" w:hAnsi="Segoe UI" w:cs="Segoe UI"/>
        </w:rPr>
        <w:t>unarodnim standardima.</w:t>
      </w:r>
      <w:r w:rsidR="00E34F12" w:rsidRPr="00C2611A">
        <w:rPr>
          <w:rFonts w:ascii="Segoe UI" w:hAnsi="Segoe UI" w:cs="Segoe UI"/>
        </w:rPr>
        <w:t xml:space="preserve"> D</w:t>
      </w:r>
      <w:r w:rsidR="00D00C9F" w:rsidRPr="00C2611A">
        <w:rPr>
          <w:rFonts w:ascii="Segoe UI" w:hAnsi="Segoe UI" w:cs="Segoe UI"/>
        </w:rPr>
        <w:t xml:space="preserve">anas </w:t>
      </w:r>
      <w:r w:rsidR="0086707C" w:rsidRPr="00C2611A">
        <w:rPr>
          <w:rFonts w:ascii="Segoe UI" w:hAnsi="Segoe UI" w:cs="Segoe UI"/>
        </w:rPr>
        <w:t xml:space="preserve">Uprava </w:t>
      </w:r>
      <w:r w:rsidR="00D00C9F" w:rsidRPr="00C2611A">
        <w:rPr>
          <w:rFonts w:ascii="Segoe UI" w:hAnsi="Segoe UI" w:cs="Segoe UI"/>
        </w:rPr>
        <w:t>za statistiku</w:t>
      </w:r>
      <w:r w:rsidR="00E34F12" w:rsidRPr="00C2611A">
        <w:rPr>
          <w:rFonts w:ascii="Segoe UI" w:hAnsi="Segoe UI" w:cs="Segoe UI"/>
        </w:rPr>
        <w:t xml:space="preserve"> </w:t>
      </w:r>
      <w:r w:rsidR="00D00C9F" w:rsidRPr="00C2611A">
        <w:rPr>
          <w:rFonts w:ascii="Segoe UI" w:hAnsi="Segoe UI" w:cs="Segoe UI"/>
        </w:rPr>
        <w:t>ima izgra</w:t>
      </w:r>
      <w:r w:rsidR="0086707C" w:rsidRPr="00C2611A">
        <w:rPr>
          <w:rFonts w:ascii="Segoe UI" w:hAnsi="Segoe UI" w:cs="Segoe UI"/>
        </w:rPr>
        <w:t>đ</w:t>
      </w:r>
      <w:r w:rsidR="00D00C9F" w:rsidRPr="00C2611A">
        <w:rPr>
          <w:rFonts w:ascii="Segoe UI" w:hAnsi="Segoe UI" w:cs="Segoe UI"/>
        </w:rPr>
        <w:t>en stabilan zakonodavni i institucionalni okvir, na kome treba nastaviti nadogradnju</w:t>
      </w:r>
      <w:r w:rsidR="00802F21" w:rsidRPr="00C2611A">
        <w:rPr>
          <w:rFonts w:ascii="Segoe UI" w:hAnsi="Segoe UI" w:cs="Segoe UI"/>
        </w:rPr>
        <w:t xml:space="preserve"> za </w:t>
      </w:r>
      <w:r w:rsidR="0086707C" w:rsidRPr="00C2611A">
        <w:rPr>
          <w:rFonts w:ascii="Segoe UI" w:hAnsi="Segoe UI" w:cs="Segoe UI"/>
        </w:rPr>
        <w:t xml:space="preserve">razgraničenja nadležnosti </w:t>
      </w:r>
      <w:r w:rsidR="00E34F12" w:rsidRPr="00C2611A">
        <w:rPr>
          <w:rFonts w:ascii="Segoe UI" w:hAnsi="Segoe UI" w:cs="Segoe UI"/>
        </w:rPr>
        <w:t>između proizvođača zvanične statistike.</w:t>
      </w:r>
      <w:r w:rsidR="00041C0F" w:rsidRPr="00C2611A">
        <w:rPr>
          <w:rFonts w:ascii="Segoe UI" w:hAnsi="Segoe UI" w:cs="Segoe UI"/>
        </w:rPr>
        <w:t xml:space="preserve"> </w:t>
      </w:r>
      <w:r w:rsidR="00AF53F9" w:rsidRPr="00C2611A">
        <w:rPr>
          <w:rFonts w:ascii="Segoe UI" w:hAnsi="Segoe UI" w:cs="Segoe UI"/>
        </w:rPr>
        <w:t xml:space="preserve">Ključnu ulogu proizvođača zvanične statistike imaju Uprava za statistiku, </w:t>
      </w:r>
      <w:r w:rsidR="00820F3E" w:rsidRPr="00C2611A">
        <w:rPr>
          <w:rFonts w:ascii="Segoe UI" w:hAnsi="Segoe UI" w:cs="Segoe UI"/>
        </w:rPr>
        <w:t>C</w:t>
      </w:r>
      <w:r w:rsidR="00AF53F9" w:rsidRPr="00C2611A">
        <w:rPr>
          <w:rFonts w:ascii="Segoe UI" w:hAnsi="Segoe UI" w:cs="Segoe UI"/>
        </w:rPr>
        <w:t xml:space="preserve">entralna banka </w:t>
      </w:r>
      <w:r w:rsidR="00820F3E" w:rsidRPr="00C2611A">
        <w:rPr>
          <w:rFonts w:ascii="Segoe UI" w:hAnsi="Segoe UI" w:cs="Segoe UI"/>
        </w:rPr>
        <w:t xml:space="preserve">Crne Gore i Ministarstvo finansija. </w:t>
      </w:r>
    </w:p>
    <w:p w14:paraId="66BE5E2C" w14:textId="77777777" w:rsidR="002874E0" w:rsidRPr="00C2611A" w:rsidRDefault="00B54E14" w:rsidP="001C3877">
      <w:pPr>
        <w:spacing w:after="120" w:line="276" w:lineRule="auto"/>
        <w:jc w:val="both"/>
        <w:rPr>
          <w:rFonts w:ascii="Segoe UI" w:hAnsi="Segoe UI" w:cs="Segoe UI"/>
        </w:rPr>
      </w:pPr>
      <w:r w:rsidRPr="00C2611A">
        <w:rPr>
          <w:rFonts w:ascii="Segoe UI" w:hAnsi="Segoe UI" w:cs="Segoe UI"/>
        </w:rPr>
        <w:t>Otvaranjem Poglavlja</w:t>
      </w:r>
      <w:r w:rsidR="00AF53F9" w:rsidRPr="00C2611A">
        <w:rPr>
          <w:rFonts w:ascii="Segoe UI" w:hAnsi="Segoe UI" w:cs="Segoe UI"/>
        </w:rPr>
        <w:t xml:space="preserve"> 18. Statistika započete su aktivnosti na stvaranju uslova za primjenu ESA 2010 metodologije u statistici javnih finansija. U martu 2015. godine </w:t>
      </w:r>
      <w:r w:rsidR="00820F3E" w:rsidRPr="00C2611A">
        <w:rPr>
          <w:rFonts w:ascii="Segoe UI" w:hAnsi="Segoe UI" w:cs="Segoe UI"/>
        </w:rPr>
        <w:t xml:space="preserve">Vlada Crne Gore je </w:t>
      </w:r>
      <w:r w:rsidR="00AF53F9" w:rsidRPr="00C2611A">
        <w:rPr>
          <w:rFonts w:ascii="Segoe UI" w:hAnsi="Segoe UI" w:cs="Segoe UI"/>
        </w:rPr>
        <w:t>usvoj</w:t>
      </w:r>
      <w:r w:rsidR="00820F3E" w:rsidRPr="00C2611A">
        <w:rPr>
          <w:rFonts w:ascii="Segoe UI" w:hAnsi="Segoe UI" w:cs="Segoe UI"/>
        </w:rPr>
        <w:t>ila</w:t>
      </w:r>
      <w:r w:rsidR="00AF53F9" w:rsidRPr="00C2611A">
        <w:rPr>
          <w:rFonts w:ascii="Segoe UI" w:hAnsi="Segoe UI" w:cs="Segoe UI"/>
        </w:rPr>
        <w:t xml:space="preserve"> </w:t>
      </w:r>
      <w:hyperlink r:id="rId61" w:history="1">
        <w:r w:rsidR="00AF53F9" w:rsidRPr="00C2611A">
          <w:rPr>
            <w:rStyle w:val="Hyperlink"/>
            <w:rFonts w:ascii="Segoe UI" w:hAnsi="Segoe UI" w:cs="Segoe UI"/>
          </w:rPr>
          <w:t>Strategij</w:t>
        </w:r>
        <w:r w:rsidR="00AE3EF5" w:rsidRPr="00C2611A">
          <w:rPr>
            <w:rStyle w:val="Hyperlink"/>
            <w:rFonts w:ascii="Segoe UI" w:hAnsi="Segoe UI" w:cs="Segoe UI"/>
          </w:rPr>
          <w:t>u</w:t>
        </w:r>
        <w:r w:rsidR="00AF53F9" w:rsidRPr="00C2611A">
          <w:rPr>
            <w:rStyle w:val="Hyperlink"/>
            <w:rFonts w:ascii="Segoe UI" w:hAnsi="Segoe UI" w:cs="Segoe UI"/>
          </w:rPr>
          <w:t xml:space="preserve"> za implementaciju ESA 2010 metodologije u statistici javnih finansija</w:t>
        </w:r>
      </w:hyperlink>
      <w:r w:rsidR="00AE3EF5" w:rsidRPr="00C2611A">
        <w:rPr>
          <w:rFonts w:ascii="Segoe UI" w:hAnsi="Segoe UI" w:cs="Segoe UI"/>
        </w:rPr>
        <w:t xml:space="preserve">, </w:t>
      </w:r>
      <w:r w:rsidR="00AF53F9" w:rsidRPr="00C2611A">
        <w:rPr>
          <w:rFonts w:ascii="Segoe UI" w:hAnsi="Segoe UI" w:cs="Segoe UI"/>
        </w:rPr>
        <w:t>čij</w:t>
      </w:r>
      <w:r w:rsidR="00867643" w:rsidRPr="00C2611A">
        <w:rPr>
          <w:rFonts w:ascii="Segoe UI" w:hAnsi="Segoe UI" w:cs="Segoe UI"/>
        </w:rPr>
        <w:t>i</w:t>
      </w:r>
      <w:r w:rsidR="00AF53F9" w:rsidRPr="00C2611A">
        <w:rPr>
          <w:rFonts w:ascii="Segoe UI" w:hAnsi="Segoe UI" w:cs="Segoe UI"/>
        </w:rPr>
        <w:t xml:space="preserve"> je cilj da </w:t>
      </w:r>
      <w:r w:rsidR="00820F3E" w:rsidRPr="00C2611A">
        <w:rPr>
          <w:rFonts w:ascii="Segoe UI" w:hAnsi="Segoe UI" w:cs="Segoe UI"/>
        </w:rPr>
        <w:t>stvori metodološki uporediv statistički okvir, poveća kredibilitet i transparentnost javnih finansija i sveobuhvatniji prikaz javno</w:t>
      </w:r>
      <w:r w:rsidR="003E1068" w:rsidRPr="00C2611A">
        <w:rPr>
          <w:rFonts w:ascii="Segoe UI" w:hAnsi="Segoe UI" w:cs="Segoe UI"/>
        </w:rPr>
        <w:t xml:space="preserve"> </w:t>
      </w:r>
      <w:r w:rsidR="00820F3E" w:rsidRPr="00C2611A">
        <w:rPr>
          <w:rFonts w:ascii="Segoe UI" w:hAnsi="Segoe UI" w:cs="Segoe UI"/>
        </w:rPr>
        <w:t xml:space="preserve">finansijskih rezultata. U januaru 2022. godine Vlada Crne Gore je usvojila </w:t>
      </w:r>
      <w:hyperlink r:id="rId62" w:history="1">
        <w:r w:rsidR="00820F3E" w:rsidRPr="00C2611A">
          <w:rPr>
            <w:rStyle w:val="Hyperlink"/>
            <w:rFonts w:ascii="Segoe UI" w:hAnsi="Segoe UI" w:cs="Segoe UI"/>
          </w:rPr>
          <w:t>Informaciju o primjeni ESA 2010 metodologije u statistici državnih finansija Crne Gore</w:t>
        </w:r>
      </w:hyperlink>
      <w:r w:rsidR="00820F3E" w:rsidRPr="00C2611A">
        <w:rPr>
          <w:rFonts w:ascii="Segoe UI" w:hAnsi="Segoe UI" w:cs="Segoe UI"/>
        </w:rPr>
        <w:t xml:space="preserve">  u kojoj se predlaže niz mjera</w:t>
      </w:r>
      <w:r w:rsidR="000A0B1A" w:rsidRPr="00C2611A">
        <w:rPr>
          <w:rFonts w:ascii="Segoe UI" w:hAnsi="Segoe UI" w:cs="Segoe UI"/>
        </w:rPr>
        <w:t>,</w:t>
      </w:r>
      <w:r w:rsidR="00820F3E" w:rsidRPr="00C2611A">
        <w:rPr>
          <w:rFonts w:ascii="Segoe UI" w:hAnsi="Segoe UI" w:cs="Segoe UI"/>
        </w:rPr>
        <w:t xml:space="preserve"> koje će obezb</w:t>
      </w:r>
      <w:r w:rsidR="000A0B1A" w:rsidRPr="00C2611A">
        <w:rPr>
          <w:rFonts w:ascii="Segoe UI" w:hAnsi="Segoe UI" w:cs="Segoe UI"/>
        </w:rPr>
        <w:t>i</w:t>
      </w:r>
      <w:r w:rsidR="00820F3E" w:rsidRPr="00C2611A">
        <w:rPr>
          <w:rFonts w:ascii="Segoe UI" w:hAnsi="Segoe UI" w:cs="Segoe UI"/>
        </w:rPr>
        <w:t xml:space="preserve">jediti zakonske </w:t>
      </w:r>
      <w:r w:rsidR="006F6012" w:rsidRPr="00C2611A">
        <w:rPr>
          <w:rFonts w:ascii="Segoe UI" w:hAnsi="Segoe UI" w:cs="Segoe UI"/>
        </w:rPr>
        <w:t>i</w:t>
      </w:r>
      <w:r w:rsidR="00820F3E" w:rsidRPr="00C2611A">
        <w:rPr>
          <w:rFonts w:ascii="Segoe UI" w:hAnsi="Segoe UI" w:cs="Segoe UI"/>
        </w:rPr>
        <w:t xml:space="preserve"> druge institucionalne pretpostavke</w:t>
      </w:r>
      <w:r w:rsidR="00041C0F" w:rsidRPr="00C2611A">
        <w:rPr>
          <w:rFonts w:ascii="Segoe UI" w:hAnsi="Segoe UI" w:cs="Segoe UI"/>
        </w:rPr>
        <w:t xml:space="preserve"> i unapr</w:t>
      </w:r>
      <w:r w:rsidR="0075358B" w:rsidRPr="00C2611A">
        <w:rPr>
          <w:rFonts w:ascii="Segoe UI" w:hAnsi="Segoe UI" w:cs="Segoe UI"/>
        </w:rPr>
        <w:t>ij</w:t>
      </w:r>
      <w:r w:rsidR="00041C0F" w:rsidRPr="00C2611A">
        <w:rPr>
          <w:rFonts w:ascii="Segoe UI" w:hAnsi="Segoe UI" w:cs="Segoe UI"/>
        </w:rPr>
        <w:t xml:space="preserve">editi administrativne kapacitete Uprave za statistiku. </w:t>
      </w:r>
    </w:p>
    <w:p w14:paraId="302FBA4B" w14:textId="77777777" w:rsidR="00CE6B60" w:rsidRPr="00C2611A" w:rsidRDefault="003C4F4E" w:rsidP="00491023">
      <w:pPr>
        <w:spacing w:after="0" w:line="276" w:lineRule="auto"/>
        <w:jc w:val="both"/>
        <w:rPr>
          <w:rFonts w:ascii="Segoe UI" w:hAnsi="Segoe UI" w:cs="Segoe UI"/>
        </w:rPr>
      </w:pPr>
      <w:r w:rsidRPr="00C2611A">
        <w:rPr>
          <w:rFonts w:ascii="Segoe UI" w:hAnsi="Segoe UI" w:cs="Segoe UI"/>
        </w:rPr>
        <w:lastRenderedPageBreak/>
        <w:t>P</w:t>
      </w:r>
      <w:r w:rsidR="00CE6B60" w:rsidRPr="00C2611A">
        <w:rPr>
          <w:rFonts w:ascii="Segoe UI" w:hAnsi="Segoe UI" w:cs="Segoe UI"/>
        </w:rPr>
        <w:t>redlaganje mjera i aktivnosti na polju implementacije ESA 2010 metodologije</w:t>
      </w:r>
      <w:r w:rsidR="00F41E42" w:rsidRPr="00C2611A">
        <w:rPr>
          <w:rFonts w:ascii="Segoe UI" w:hAnsi="Segoe UI" w:cs="Segoe UI"/>
        </w:rPr>
        <w:t>,</w:t>
      </w:r>
      <w:r w:rsidR="00CE6B60" w:rsidRPr="00C2611A">
        <w:rPr>
          <w:rFonts w:ascii="Segoe UI" w:hAnsi="Segoe UI" w:cs="Segoe UI"/>
        </w:rPr>
        <w:t xml:space="preserve"> imaju Uprava za statistiku, Centralna banka Crne Gore i Ministarstvo finansija</w:t>
      </w:r>
      <w:r w:rsidR="00E714E1" w:rsidRPr="00C2611A">
        <w:rPr>
          <w:rFonts w:ascii="Segoe UI" w:hAnsi="Segoe UI" w:cs="Segoe UI"/>
        </w:rPr>
        <w:t>,</w:t>
      </w:r>
      <w:r w:rsidR="00CE6B60" w:rsidRPr="00C2611A">
        <w:rPr>
          <w:rFonts w:ascii="Segoe UI" w:hAnsi="Segoe UI" w:cs="Segoe UI"/>
        </w:rPr>
        <w:t xml:space="preserve"> </w:t>
      </w:r>
      <w:r w:rsidR="00F41E42" w:rsidRPr="00C2611A">
        <w:rPr>
          <w:rFonts w:ascii="Segoe UI" w:hAnsi="Segoe UI" w:cs="Segoe UI"/>
        </w:rPr>
        <w:t>(</w:t>
      </w:r>
      <w:r w:rsidR="00CE6B60" w:rsidRPr="00C2611A">
        <w:rPr>
          <w:rFonts w:ascii="Segoe UI" w:hAnsi="Segoe UI" w:cs="Segoe UI"/>
        </w:rPr>
        <w:t>svaka institucija u dijelu svoje nadležnosti</w:t>
      </w:r>
      <w:r w:rsidR="00FD6D18" w:rsidRPr="00C2611A">
        <w:rPr>
          <w:rFonts w:ascii="Segoe UI" w:hAnsi="Segoe UI" w:cs="Segoe UI"/>
        </w:rPr>
        <w:t>)</w:t>
      </w:r>
      <w:r w:rsidR="00CE6B60" w:rsidRPr="00C2611A">
        <w:rPr>
          <w:rFonts w:ascii="Segoe UI" w:hAnsi="Segoe UI" w:cs="Segoe UI"/>
        </w:rPr>
        <w:t xml:space="preserve">. U budućem </w:t>
      </w:r>
      <w:r w:rsidR="00E714E1" w:rsidRPr="00C2611A">
        <w:rPr>
          <w:rFonts w:ascii="Segoe UI" w:hAnsi="Segoe UI" w:cs="Segoe UI"/>
        </w:rPr>
        <w:t>period</w:t>
      </w:r>
      <w:r w:rsidR="006A3DFB" w:rsidRPr="00C2611A">
        <w:rPr>
          <w:rFonts w:ascii="Segoe UI" w:hAnsi="Segoe UI" w:cs="Segoe UI"/>
        </w:rPr>
        <w:t>u</w:t>
      </w:r>
      <w:r w:rsidR="00E714E1" w:rsidRPr="00C2611A">
        <w:rPr>
          <w:rFonts w:ascii="Segoe UI" w:hAnsi="Segoe UI" w:cs="Segoe UI"/>
        </w:rPr>
        <w:t>,</w:t>
      </w:r>
      <w:r w:rsidR="00CE6B60" w:rsidRPr="00C2611A">
        <w:rPr>
          <w:rFonts w:ascii="Segoe UI" w:hAnsi="Segoe UI" w:cs="Segoe UI"/>
        </w:rPr>
        <w:t xml:space="preserve"> shodno usvojenim podzakonskim aktima neophodno je razviti koordinaciju i saradnju između institucija koje, u djelokrugu svog rada prikupljaju i objavljuju makroekonomske statistike u primjeni ESA 2010 metodologije. </w:t>
      </w:r>
      <w:r w:rsidR="002874E0" w:rsidRPr="00C2611A">
        <w:rPr>
          <w:rFonts w:ascii="Segoe UI" w:hAnsi="Segoe UI" w:cs="Segoe UI"/>
        </w:rPr>
        <w:t>Nakon presjeka stanja, u skladu sa ažuriranom informacijom o nivou ispunjenosti EU Acquia u pregovaračkom Poglavlju 18. Statistika</w:t>
      </w:r>
      <w:r w:rsidR="004A0EAD" w:rsidRPr="00C2611A">
        <w:rPr>
          <w:rFonts w:ascii="Segoe UI" w:hAnsi="Segoe UI" w:cs="Segoe UI"/>
        </w:rPr>
        <w:t>,</w:t>
      </w:r>
      <w:r w:rsidR="002874E0" w:rsidRPr="00C2611A">
        <w:rPr>
          <w:rFonts w:ascii="Segoe UI" w:hAnsi="Segoe UI" w:cs="Segoe UI"/>
        </w:rPr>
        <w:t xml:space="preserve"> u odnosu na definisanu Pregovaračku poziciju, potrebno je napraviti mapu puta kako ispuniti ono što je identifikovano kao neispunjeno.</w:t>
      </w:r>
      <w:r w:rsidR="008E01DE" w:rsidRPr="00C2611A">
        <w:rPr>
          <w:rFonts w:ascii="Segoe UI" w:hAnsi="Segoe UI" w:cs="Segoe UI"/>
        </w:rPr>
        <w:t xml:space="preserve"> Cilj ovog dokumenta je da se napravi plan daljeg ispunjenja obaveza u Poglavlju 18. Statistika</w:t>
      </w:r>
      <w:r w:rsidR="00B71578" w:rsidRPr="00C2611A">
        <w:rPr>
          <w:rFonts w:ascii="Segoe UI" w:hAnsi="Segoe UI" w:cs="Segoe UI"/>
        </w:rPr>
        <w:t>, sa posebnim osvrtom na završna mjerila.</w:t>
      </w:r>
    </w:p>
    <w:p w14:paraId="320A8FD6" w14:textId="77777777" w:rsidR="003709A9" w:rsidRPr="00C2611A" w:rsidRDefault="003709A9" w:rsidP="001C3877">
      <w:pPr>
        <w:spacing w:before="120" w:after="0" w:line="276" w:lineRule="auto"/>
        <w:jc w:val="both"/>
        <w:rPr>
          <w:rFonts w:ascii="Segoe UI" w:hAnsi="Segoe UI" w:cs="Segoe UI"/>
          <w:b/>
        </w:rPr>
      </w:pPr>
      <w:r w:rsidRPr="00C2611A">
        <w:rPr>
          <w:rFonts w:ascii="Segoe UI" w:hAnsi="Segoe UI" w:cs="Segoe UI"/>
          <w:b/>
        </w:rPr>
        <w:t>Ključni nosilac:</w:t>
      </w:r>
      <w:r w:rsidRPr="00C2611A">
        <w:rPr>
          <w:rFonts w:ascii="Segoe UI" w:hAnsi="Segoe UI" w:cs="Segoe UI"/>
        </w:rPr>
        <w:t xml:space="preserve"> Uprava za statistiku</w:t>
      </w:r>
      <w:r w:rsidR="007808A2" w:rsidRPr="00C2611A">
        <w:rPr>
          <w:rFonts w:ascii="Segoe UI" w:hAnsi="Segoe UI" w:cs="Segoe UI"/>
        </w:rPr>
        <w:t>, Centralna banka Crne Gore i Ministarstvo finansija</w:t>
      </w:r>
    </w:p>
    <w:p w14:paraId="5A3CCE3F" w14:textId="77777777" w:rsidR="003709A9" w:rsidRPr="00C2611A" w:rsidRDefault="003709A9" w:rsidP="00491023">
      <w:pPr>
        <w:spacing w:after="0" w:line="276" w:lineRule="auto"/>
        <w:jc w:val="both"/>
        <w:rPr>
          <w:rFonts w:ascii="Segoe UI" w:hAnsi="Segoe UI" w:cs="Segoe UI"/>
          <w:b/>
        </w:rPr>
      </w:pPr>
      <w:r w:rsidRPr="00C2611A">
        <w:rPr>
          <w:rFonts w:ascii="Segoe UI" w:hAnsi="Segoe UI" w:cs="Segoe UI"/>
          <w:b/>
        </w:rPr>
        <w:t xml:space="preserve">Partneri: </w:t>
      </w:r>
      <w:r w:rsidR="00E26925" w:rsidRPr="00C2611A">
        <w:rPr>
          <w:rFonts w:ascii="Segoe UI" w:hAnsi="Segoe UI" w:cs="Segoe UI"/>
        </w:rPr>
        <w:t>Drugi proizvođači zvanične statistike</w:t>
      </w:r>
      <w:r w:rsidR="007808A2" w:rsidRPr="00C2611A">
        <w:rPr>
          <w:rFonts w:ascii="Segoe UI" w:hAnsi="Segoe UI" w:cs="Segoe UI"/>
        </w:rPr>
        <w:t xml:space="preserve"> </w:t>
      </w:r>
    </w:p>
    <w:p w14:paraId="69C127FE" w14:textId="77777777" w:rsidR="00FF6C2E" w:rsidRPr="00C2611A" w:rsidRDefault="00B11F1A" w:rsidP="00491023">
      <w:pPr>
        <w:spacing w:after="0" w:line="276" w:lineRule="auto"/>
        <w:jc w:val="both"/>
        <w:rPr>
          <w:rFonts w:ascii="Segoe UI" w:hAnsi="Segoe UI" w:cs="Segoe UI"/>
          <w:b/>
        </w:rPr>
      </w:pPr>
      <w:r w:rsidRPr="00C2611A">
        <w:rPr>
          <w:rFonts w:ascii="Segoe UI" w:hAnsi="Segoe UI" w:cs="Segoe UI"/>
          <w:b/>
        </w:rPr>
        <w:t xml:space="preserve">Indikator rezultata: </w:t>
      </w:r>
      <w:r w:rsidR="000548A5" w:rsidRPr="00C2611A">
        <w:rPr>
          <w:rFonts w:ascii="Segoe UI" w:hAnsi="Segoe UI" w:cs="Segoe UI"/>
        </w:rPr>
        <w:t xml:space="preserve">Definisana Mapa puta za ispunjenje preostalih obaveza pregovaračkog procesa u Poglavlju 18. Statistika, </w:t>
      </w:r>
      <w:bookmarkStart w:id="128" w:name="_Hlk134973868"/>
      <w:r w:rsidR="000548A5" w:rsidRPr="00C2611A">
        <w:rPr>
          <w:rFonts w:ascii="Segoe UI" w:hAnsi="Segoe UI" w:cs="Segoe UI"/>
        </w:rPr>
        <w:t>sa posebnim osvrtom na završna mjerila.</w:t>
      </w:r>
      <w:bookmarkEnd w:id="128"/>
    </w:p>
    <w:p w14:paraId="322824B3" w14:textId="77777777" w:rsidR="000F6AD7" w:rsidRPr="00C2611A" w:rsidRDefault="000F6AD7" w:rsidP="00491023">
      <w:pPr>
        <w:spacing w:after="0" w:line="276" w:lineRule="auto"/>
        <w:jc w:val="both"/>
        <w:rPr>
          <w:rFonts w:ascii="Segoe UI" w:hAnsi="Segoe UI" w:cs="Segoe UI"/>
        </w:rPr>
      </w:pPr>
    </w:p>
    <w:p w14:paraId="4914B04F" w14:textId="77777777" w:rsidR="006F7B9F" w:rsidRPr="001C3877" w:rsidRDefault="002C7E85" w:rsidP="00491023">
      <w:pPr>
        <w:spacing w:after="0" w:line="276" w:lineRule="auto"/>
        <w:rPr>
          <w:rFonts w:ascii="Segoe UI" w:hAnsi="Segoe UI" w:cs="Segoe UI"/>
          <w:b/>
          <w:szCs w:val="26"/>
        </w:rPr>
      </w:pPr>
      <w:r w:rsidRPr="001C3877">
        <w:rPr>
          <w:rFonts w:ascii="Segoe UI" w:hAnsi="Segoe UI" w:cs="Segoe UI"/>
          <w:b/>
          <w:szCs w:val="26"/>
        </w:rPr>
        <w:t xml:space="preserve">KLJUČNA AKTIVNOST </w:t>
      </w:r>
      <w:r w:rsidR="006F7B9F" w:rsidRPr="001C3877">
        <w:rPr>
          <w:rFonts w:ascii="Segoe UI" w:hAnsi="Segoe UI" w:cs="Segoe UI"/>
          <w:b/>
          <w:szCs w:val="26"/>
        </w:rPr>
        <w:t xml:space="preserve">3.3. </w:t>
      </w:r>
    </w:p>
    <w:p w14:paraId="39BC92E7" w14:textId="77777777" w:rsidR="001D70DA" w:rsidRPr="00C2611A" w:rsidRDefault="00016BDB" w:rsidP="00377D1B">
      <w:pPr>
        <w:pStyle w:val="ListParagraph"/>
        <w:numPr>
          <w:ilvl w:val="0"/>
          <w:numId w:val="1"/>
        </w:numPr>
        <w:shd w:val="clear" w:color="auto" w:fill="FDF3ED"/>
        <w:spacing w:after="0" w:line="276" w:lineRule="auto"/>
        <w:rPr>
          <w:rFonts w:ascii="Segoe UI" w:hAnsi="Segoe UI" w:cs="Segoe UI"/>
          <w:lang w:val="sr-Latn-ME"/>
        </w:rPr>
      </w:pPr>
      <w:r w:rsidRPr="00C2611A">
        <w:rPr>
          <w:rFonts w:ascii="Segoe UI" w:hAnsi="Segoe UI" w:cs="Segoe UI"/>
          <w:lang w:val="sr-Latn-ME"/>
        </w:rPr>
        <w:t xml:space="preserve">Veća dostupnost rezultata zvanične statistike Crne Gore u bazama EUROSTAT-a i UN-a </w:t>
      </w:r>
    </w:p>
    <w:p w14:paraId="125C7758" w14:textId="77777777" w:rsidR="001C3877" w:rsidRDefault="001C3877" w:rsidP="001C3877">
      <w:pPr>
        <w:spacing w:after="0" w:line="276" w:lineRule="auto"/>
        <w:jc w:val="both"/>
        <w:rPr>
          <w:rFonts w:ascii="Segoe UI" w:hAnsi="Segoe UI" w:cs="Segoe UI"/>
          <w:b/>
        </w:rPr>
      </w:pPr>
    </w:p>
    <w:p w14:paraId="005B3321" w14:textId="77777777" w:rsidR="006F7B9F" w:rsidRPr="00C2611A" w:rsidRDefault="006F7B9F" w:rsidP="00491023">
      <w:pPr>
        <w:spacing w:line="276" w:lineRule="auto"/>
        <w:jc w:val="both"/>
        <w:rPr>
          <w:rFonts w:ascii="Segoe UI" w:hAnsi="Segoe UI" w:cs="Segoe UI"/>
        </w:rPr>
      </w:pPr>
      <w:r w:rsidRPr="00C2611A">
        <w:rPr>
          <w:rFonts w:ascii="Segoe UI" w:hAnsi="Segoe UI" w:cs="Segoe UI"/>
          <w:b/>
        </w:rPr>
        <w:t xml:space="preserve">Opis </w:t>
      </w:r>
      <w:r w:rsidR="002C7E85" w:rsidRPr="00C2611A">
        <w:rPr>
          <w:rFonts w:ascii="Segoe UI" w:hAnsi="Segoe UI" w:cs="Segoe UI"/>
          <w:b/>
        </w:rPr>
        <w:t>aktivnosti</w:t>
      </w:r>
      <w:r w:rsidRPr="00C2611A">
        <w:rPr>
          <w:rFonts w:ascii="Segoe UI" w:hAnsi="Segoe UI" w:cs="Segoe UI"/>
          <w:b/>
        </w:rPr>
        <w:t>:</w:t>
      </w:r>
      <w:r w:rsidR="006D7CB4" w:rsidRPr="00C2611A">
        <w:rPr>
          <w:rFonts w:ascii="Segoe UI" w:hAnsi="Segoe UI" w:cs="Segoe UI"/>
          <w:b/>
        </w:rPr>
        <w:t xml:space="preserve"> </w:t>
      </w:r>
      <w:r w:rsidR="006D7CB4" w:rsidRPr="00C2611A">
        <w:rPr>
          <w:rFonts w:ascii="Segoe UI" w:hAnsi="Segoe UI" w:cs="Segoe UI"/>
        </w:rPr>
        <w:t>Rezultati zvanične statistike kao</w:t>
      </w:r>
      <w:r w:rsidR="006D7CB4" w:rsidRPr="00C2611A">
        <w:rPr>
          <w:rFonts w:ascii="Segoe UI" w:hAnsi="Segoe UI" w:cs="Segoe UI"/>
          <w:b/>
        </w:rPr>
        <w:t xml:space="preserve"> </w:t>
      </w:r>
      <w:r w:rsidR="006D7CB4" w:rsidRPr="00C2611A">
        <w:rPr>
          <w:rFonts w:ascii="Segoe UI" w:hAnsi="Segoe UI" w:cs="Segoe UI"/>
        </w:rPr>
        <w:t>finalni proizvod</w:t>
      </w:r>
      <w:r w:rsidR="006D7CB4" w:rsidRPr="00C2611A">
        <w:rPr>
          <w:rFonts w:ascii="Segoe UI" w:hAnsi="Segoe UI" w:cs="Segoe UI"/>
          <w:b/>
        </w:rPr>
        <w:t xml:space="preserve"> </w:t>
      </w:r>
      <w:r w:rsidR="006D7CB4" w:rsidRPr="00C2611A">
        <w:rPr>
          <w:rFonts w:ascii="Segoe UI" w:hAnsi="Segoe UI" w:cs="Segoe UI"/>
        </w:rPr>
        <w:t>statističke proizvodnje, osnova su za poređenje sa drugim zemljama</w:t>
      </w:r>
      <w:r w:rsidR="00C1116A" w:rsidRPr="00C2611A">
        <w:rPr>
          <w:rFonts w:ascii="Segoe UI" w:hAnsi="Segoe UI" w:cs="Segoe UI"/>
        </w:rPr>
        <w:t xml:space="preserve">. Fokus proizvođača zvanične statistike biće usmjeren na uvođenje novih statističkih istraživanja </w:t>
      </w:r>
      <w:r w:rsidR="0035229C" w:rsidRPr="00C2611A">
        <w:rPr>
          <w:rFonts w:ascii="Segoe UI" w:hAnsi="Segoe UI" w:cs="Segoe UI"/>
        </w:rPr>
        <w:t>za koj</w:t>
      </w:r>
      <w:r w:rsidR="00BE5C9B" w:rsidRPr="00C2611A">
        <w:rPr>
          <w:rFonts w:ascii="Segoe UI" w:hAnsi="Segoe UI" w:cs="Segoe UI"/>
        </w:rPr>
        <w:t>a</w:t>
      </w:r>
      <w:r w:rsidR="0035229C" w:rsidRPr="00C2611A">
        <w:rPr>
          <w:rFonts w:ascii="Segoe UI" w:hAnsi="Segoe UI" w:cs="Segoe UI"/>
        </w:rPr>
        <w:t xml:space="preserve"> su neposredno zainteresovani korisnici podataka</w:t>
      </w:r>
      <w:r w:rsidR="00BA5513" w:rsidRPr="00C2611A">
        <w:rPr>
          <w:rFonts w:ascii="Segoe UI" w:hAnsi="Segoe UI" w:cs="Segoe UI"/>
        </w:rPr>
        <w:t xml:space="preserve">, a od opšteg su interesa na nacionalnom ili evropskom nivou. </w:t>
      </w:r>
    </w:p>
    <w:p w14:paraId="45C52964" w14:textId="77777777" w:rsidR="005C75F5" w:rsidRPr="00C2611A" w:rsidRDefault="0035229C" w:rsidP="00491023">
      <w:pPr>
        <w:spacing w:line="276" w:lineRule="auto"/>
        <w:jc w:val="both"/>
        <w:rPr>
          <w:rFonts w:ascii="Segoe UI" w:hAnsi="Segoe UI" w:cs="Segoe UI"/>
        </w:rPr>
      </w:pPr>
      <w:r w:rsidRPr="00C2611A">
        <w:rPr>
          <w:rFonts w:ascii="Segoe UI" w:hAnsi="Segoe UI" w:cs="Segoe UI"/>
        </w:rPr>
        <w:t>Proizvođači zvanične statistike, k</w:t>
      </w:r>
      <w:r w:rsidR="005C75F5" w:rsidRPr="00C2611A">
        <w:rPr>
          <w:rFonts w:ascii="Segoe UI" w:hAnsi="Segoe UI" w:cs="Segoe UI"/>
        </w:rPr>
        <w:t>a</w:t>
      </w:r>
      <w:r w:rsidRPr="00C2611A">
        <w:rPr>
          <w:rFonts w:ascii="Segoe UI" w:hAnsi="Segoe UI" w:cs="Segoe UI"/>
        </w:rPr>
        <w:t>o polaznu osnovu za planiranje statističkih istraživanja koriste</w:t>
      </w:r>
      <w:r w:rsidR="005C75F5" w:rsidRPr="00C2611A">
        <w:rPr>
          <w:rFonts w:ascii="Segoe UI" w:hAnsi="Segoe UI" w:cs="Segoe UI"/>
        </w:rPr>
        <w:t xml:space="preserve"> dokumenta</w:t>
      </w:r>
      <w:r w:rsidR="0075358B" w:rsidRPr="00C2611A">
        <w:rPr>
          <w:rFonts w:ascii="Segoe UI" w:hAnsi="Segoe UI" w:cs="Segoe UI"/>
        </w:rPr>
        <w:t>,</w:t>
      </w:r>
      <w:r w:rsidR="005C75F5" w:rsidRPr="00C2611A">
        <w:rPr>
          <w:rFonts w:ascii="Segoe UI" w:hAnsi="Segoe UI" w:cs="Segoe UI"/>
        </w:rPr>
        <w:t xml:space="preserve"> koj</w:t>
      </w:r>
      <w:r w:rsidR="0061623F" w:rsidRPr="00C2611A">
        <w:rPr>
          <w:rFonts w:ascii="Segoe UI" w:hAnsi="Segoe UI" w:cs="Segoe UI"/>
        </w:rPr>
        <w:t>a</w:t>
      </w:r>
      <w:r w:rsidR="005C75F5" w:rsidRPr="00C2611A">
        <w:rPr>
          <w:rFonts w:ascii="Segoe UI" w:hAnsi="Segoe UI" w:cs="Segoe UI"/>
        </w:rPr>
        <w:t xml:space="preserve"> se koriste u procesu praćenja usklađenosti</w:t>
      </w:r>
      <w:r w:rsidR="00E375E2" w:rsidRPr="00C2611A">
        <w:rPr>
          <w:rFonts w:ascii="Segoe UI" w:hAnsi="Segoe UI" w:cs="Segoe UI"/>
        </w:rPr>
        <w:t>: (i) EUROSTATOV godišnji izvještaj o usklađenost</w:t>
      </w:r>
      <w:r w:rsidR="00475626" w:rsidRPr="00C2611A">
        <w:rPr>
          <w:rFonts w:ascii="Segoe UI" w:hAnsi="Segoe UI" w:cs="Segoe UI"/>
        </w:rPr>
        <w:t>i</w:t>
      </w:r>
      <w:r w:rsidR="00E375E2" w:rsidRPr="00C2611A">
        <w:rPr>
          <w:rFonts w:ascii="Segoe UI" w:hAnsi="Segoe UI" w:cs="Segoe UI"/>
        </w:rPr>
        <w:t xml:space="preserve"> statističkog sistema Crne Gore </w:t>
      </w:r>
      <w:r w:rsidR="005C75F5" w:rsidRPr="00C2611A">
        <w:rPr>
          <w:rFonts w:ascii="Segoe UI" w:hAnsi="Segoe UI" w:cs="Segoe UI"/>
        </w:rPr>
        <w:t>sa pravnom</w:t>
      </w:r>
      <w:r w:rsidR="00E375E2" w:rsidRPr="00C2611A">
        <w:rPr>
          <w:rFonts w:ascii="Segoe UI" w:hAnsi="Segoe UI" w:cs="Segoe UI"/>
        </w:rPr>
        <w:t xml:space="preserve"> tekovinom EU u oblasti zvanične statistike</w:t>
      </w:r>
      <w:r w:rsidR="00327CC4" w:rsidRPr="00C2611A">
        <w:rPr>
          <w:rFonts w:ascii="Segoe UI" w:hAnsi="Segoe UI" w:cs="Segoe UI"/>
        </w:rPr>
        <w:t xml:space="preserve">; </w:t>
      </w:r>
      <w:r w:rsidR="005C75F5" w:rsidRPr="00C2611A">
        <w:rPr>
          <w:rFonts w:ascii="Segoe UI" w:hAnsi="Segoe UI" w:cs="Segoe UI"/>
        </w:rPr>
        <w:t>(ii) Evropski statistički program 2021-2027</w:t>
      </w:r>
      <w:r w:rsidR="00601923" w:rsidRPr="00C2611A">
        <w:rPr>
          <w:rFonts w:ascii="Segoe UI" w:hAnsi="Segoe UI" w:cs="Segoe UI"/>
        </w:rPr>
        <w:t>. godine</w:t>
      </w:r>
      <w:r w:rsidR="005C75F5" w:rsidRPr="00C2611A">
        <w:rPr>
          <w:rFonts w:ascii="Segoe UI" w:hAnsi="Segoe UI" w:cs="Segoe UI"/>
        </w:rPr>
        <w:t>;</w:t>
      </w:r>
      <w:r w:rsidR="00327CC4" w:rsidRPr="00C2611A">
        <w:rPr>
          <w:rFonts w:ascii="Segoe UI" w:hAnsi="Segoe UI" w:cs="Segoe UI"/>
        </w:rPr>
        <w:t xml:space="preserve"> i</w:t>
      </w:r>
      <w:r w:rsidR="005C75F5" w:rsidRPr="00C2611A">
        <w:rPr>
          <w:rFonts w:ascii="Segoe UI" w:hAnsi="Segoe UI" w:cs="Segoe UI"/>
        </w:rPr>
        <w:t xml:space="preserve"> (iii) Evropski statistički </w:t>
      </w:r>
      <w:r w:rsidR="0075358B" w:rsidRPr="00C2611A">
        <w:rPr>
          <w:rFonts w:ascii="Segoe UI" w:hAnsi="Segoe UI" w:cs="Segoe UI"/>
        </w:rPr>
        <w:t>K</w:t>
      </w:r>
      <w:r w:rsidR="00601923" w:rsidRPr="00C2611A">
        <w:rPr>
          <w:rFonts w:ascii="Segoe UI" w:hAnsi="Segoe UI" w:cs="Segoe UI"/>
        </w:rPr>
        <w:t>ompendium.</w:t>
      </w:r>
      <w:r w:rsidR="005C75F5" w:rsidRPr="00C2611A">
        <w:rPr>
          <w:rFonts w:ascii="Segoe UI" w:hAnsi="Segoe UI" w:cs="Segoe UI"/>
        </w:rPr>
        <w:t xml:space="preserve"> </w:t>
      </w:r>
    </w:p>
    <w:p w14:paraId="37D1C835" w14:textId="77777777" w:rsidR="001A3D1A" w:rsidRPr="00C2611A" w:rsidRDefault="008C3261" w:rsidP="00491023">
      <w:pPr>
        <w:spacing w:line="276" w:lineRule="auto"/>
        <w:jc w:val="both"/>
        <w:rPr>
          <w:rFonts w:ascii="Segoe UI" w:hAnsi="Segoe UI" w:cs="Segoe UI"/>
        </w:rPr>
      </w:pPr>
      <w:hyperlink r:id="rId63" w:history="1">
        <w:r w:rsidR="00327CC4" w:rsidRPr="00C2611A">
          <w:rPr>
            <w:rStyle w:val="Hyperlink"/>
            <w:rFonts w:ascii="Segoe UI" w:hAnsi="Segoe UI" w:cs="Segoe UI"/>
          </w:rPr>
          <w:t>Evropski s</w:t>
        </w:r>
        <w:r w:rsidR="00E375E2" w:rsidRPr="00C2611A">
          <w:rPr>
            <w:rStyle w:val="Hyperlink"/>
            <w:rFonts w:ascii="Segoe UI" w:hAnsi="Segoe UI" w:cs="Segoe UI"/>
          </w:rPr>
          <w:t>tatistički Kompendijum</w:t>
        </w:r>
      </w:hyperlink>
      <w:r w:rsidR="00E375E2" w:rsidRPr="00C2611A">
        <w:rPr>
          <w:rFonts w:ascii="Segoe UI" w:hAnsi="Segoe UI" w:cs="Segoe UI"/>
        </w:rPr>
        <w:t xml:space="preserve"> i </w:t>
      </w:r>
      <w:hyperlink r:id="rId64" w:history="1">
        <w:r w:rsidR="00E375E2" w:rsidRPr="00C2611A">
          <w:rPr>
            <w:rStyle w:val="Hyperlink"/>
            <w:rFonts w:ascii="Segoe UI" w:hAnsi="Segoe UI" w:cs="Segoe UI"/>
          </w:rPr>
          <w:t>SMIS + (statistički informacijski sistem za upravljanje</w:t>
        </w:r>
      </w:hyperlink>
      <w:r w:rsidR="00E375E2" w:rsidRPr="00C2611A">
        <w:rPr>
          <w:rFonts w:ascii="Segoe UI" w:hAnsi="Segoe UI" w:cs="Segoe UI"/>
        </w:rPr>
        <w:t xml:space="preserve">) su dva važna </w:t>
      </w:r>
      <w:r w:rsidR="00E651CA" w:rsidRPr="00C2611A">
        <w:rPr>
          <w:rFonts w:ascii="Segoe UI" w:hAnsi="Segoe UI" w:cs="Segoe UI"/>
          <w:lang w:val="sr-Latn-ME"/>
        </w:rPr>
        <w:t>„</w:t>
      </w:r>
      <w:r w:rsidR="00E375E2" w:rsidRPr="00C2611A">
        <w:rPr>
          <w:rFonts w:ascii="Segoe UI" w:hAnsi="Segoe UI" w:cs="Segoe UI"/>
        </w:rPr>
        <w:t>alata</w:t>
      </w:r>
      <w:r w:rsidR="00E651CA" w:rsidRPr="00C2611A">
        <w:rPr>
          <w:rFonts w:ascii="Segoe UI" w:hAnsi="Segoe UI" w:cs="Segoe UI"/>
        </w:rPr>
        <w:t>”</w:t>
      </w:r>
      <w:r w:rsidR="00CA7AC1" w:rsidRPr="00C2611A">
        <w:rPr>
          <w:rFonts w:ascii="Segoe UI" w:hAnsi="Segoe UI" w:cs="Segoe UI"/>
        </w:rPr>
        <w:t>,</w:t>
      </w:r>
      <w:r w:rsidR="00E375E2" w:rsidRPr="00C2611A">
        <w:rPr>
          <w:rFonts w:ascii="Segoe UI" w:hAnsi="Segoe UI" w:cs="Segoe UI"/>
        </w:rPr>
        <w:t xml:space="preserve"> koj</w:t>
      </w:r>
      <w:r w:rsidR="00E651CA" w:rsidRPr="00C2611A">
        <w:rPr>
          <w:rFonts w:ascii="Segoe UI" w:hAnsi="Segoe UI" w:cs="Segoe UI"/>
        </w:rPr>
        <w:t>a</w:t>
      </w:r>
      <w:r w:rsidR="00E375E2" w:rsidRPr="00C2611A">
        <w:rPr>
          <w:rFonts w:ascii="Segoe UI" w:hAnsi="Segoe UI" w:cs="Segoe UI"/>
        </w:rPr>
        <w:t xml:space="preserve"> se koriste u procesu praćenja usklađenosti</w:t>
      </w:r>
      <w:r w:rsidR="00C92FA6" w:rsidRPr="00C2611A">
        <w:rPr>
          <w:rFonts w:ascii="Segoe UI" w:hAnsi="Segoe UI" w:cs="Segoe UI"/>
        </w:rPr>
        <w:t xml:space="preserve">, na osnovu </w:t>
      </w:r>
      <w:r w:rsidR="00E651CA" w:rsidRPr="00C2611A">
        <w:rPr>
          <w:rFonts w:ascii="Segoe UI" w:hAnsi="Segoe UI" w:cs="Segoe UI"/>
        </w:rPr>
        <w:t xml:space="preserve">kojih </w:t>
      </w:r>
      <w:r w:rsidR="00C92FA6" w:rsidRPr="00C2611A">
        <w:rPr>
          <w:rFonts w:ascii="Segoe UI" w:hAnsi="Segoe UI" w:cs="Segoe UI"/>
        </w:rPr>
        <w:t xml:space="preserve">se </w:t>
      </w:r>
      <w:r w:rsidR="00A35272" w:rsidRPr="00C2611A">
        <w:rPr>
          <w:rFonts w:ascii="Segoe UI" w:hAnsi="Segoe UI" w:cs="Segoe UI"/>
        </w:rPr>
        <w:t>pripremaju</w:t>
      </w:r>
      <w:r w:rsidR="009A0AD7" w:rsidRPr="00C2611A">
        <w:rPr>
          <w:rFonts w:ascii="Segoe UI" w:hAnsi="Segoe UI" w:cs="Segoe UI"/>
        </w:rPr>
        <w:t xml:space="preserve"> </w:t>
      </w:r>
      <w:r w:rsidR="00A35272" w:rsidRPr="00C2611A">
        <w:rPr>
          <w:rFonts w:ascii="Segoe UI" w:hAnsi="Segoe UI" w:cs="Segoe UI"/>
        </w:rPr>
        <w:t>izvještaji</w:t>
      </w:r>
      <w:r w:rsidR="009A0AD7" w:rsidRPr="00C2611A">
        <w:rPr>
          <w:rFonts w:ascii="Segoe UI" w:hAnsi="Segoe UI" w:cs="Segoe UI"/>
        </w:rPr>
        <w:t xml:space="preserve"> o stepenu harmonizacije zvanične statistike sa evropskom statistikom.</w:t>
      </w:r>
      <w:r w:rsidR="00A35272" w:rsidRPr="00C2611A">
        <w:rPr>
          <w:rFonts w:ascii="Segoe UI" w:hAnsi="Segoe UI" w:cs="Segoe UI"/>
        </w:rPr>
        <w:t xml:space="preserve"> Ovi izvještaji su važ</w:t>
      </w:r>
      <w:r w:rsidR="00E651CA" w:rsidRPr="00C2611A">
        <w:rPr>
          <w:rFonts w:ascii="Segoe UI" w:hAnsi="Segoe UI" w:cs="Segoe UI"/>
        </w:rPr>
        <w:t>a</w:t>
      </w:r>
      <w:r w:rsidR="00A35272" w:rsidRPr="00C2611A">
        <w:rPr>
          <w:rFonts w:ascii="Segoe UI" w:hAnsi="Segoe UI" w:cs="Segoe UI"/>
        </w:rPr>
        <w:t>n input za Poglavlje 18. Statistika</w:t>
      </w:r>
      <w:r w:rsidR="001A3D1A" w:rsidRPr="00C2611A">
        <w:rPr>
          <w:rFonts w:ascii="Segoe UI" w:hAnsi="Segoe UI" w:cs="Segoe UI"/>
        </w:rPr>
        <w:t>, kao i za</w:t>
      </w:r>
      <w:r w:rsidR="00A35272" w:rsidRPr="00C2611A">
        <w:rPr>
          <w:rFonts w:ascii="Segoe UI" w:hAnsi="Segoe UI" w:cs="Segoe UI"/>
        </w:rPr>
        <w:t xml:space="preserve"> Izvještaj o napretku</w:t>
      </w:r>
      <w:r w:rsidR="00363E89" w:rsidRPr="00C2611A">
        <w:rPr>
          <w:rFonts w:ascii="Segoe UI" w:hAnsi="Segoe UI" w:cs="Segoe UI"/>
        </w:rPr>
        <w:t>,</w:t>
      </w:r>
      <w:r w:rsidR="00A35272" w:rsidRPr="00C2611A">
        <w:rPr>
          <w:rFonts w:ascii="Segoe UI" w:hAnsi="Segoe UI" w:cs="Segoe UI"/>
        </w:rPr>
        <w:t xml:space="preserve"> koj</w:t>
      </w:r>
      <w:r w:rsidR="00E651CA" w:rsidRPr="00C2611A">
        <w:rPr>
          <w:rFonts w:ascii="Segoe UI" w:hAnsi="Segoe UI" w:cs="Segoe UI"/>
        </w:rPr>
        <w:t>i</w:t>
      </w:r>
      <w:r w:rsidR="00A35272" w:rsidRPr="00C2611A">
        <w:rPr>
          <w:rFonts w:ascii="Segoe UI" w:hAnsi="Segoe UI" w:cs="Segoe UI"/>
        </w:rPr>
        <w:t xml:space="preserve"> usvaja Evropska komisija svake godine</w:t>
      </w:r>
      <w:r w:rsidR="001A3D1A" w:rsidRPr="00C2611A">
        <w:rPr>
          <w:rFonts w:ascii="Segoe UI" w:hAnsi="Segoe UI" w:cs="Segoe UI"/>
        </w:rPr>
        <w:t>.</w:t>
      </w:r>
      <w:r w:rsidR="00A35272" w:rsidRPr="00C2611A">
        <w:rPr>
          <w:rFonts w:ascii="Segoe UI" w:hAnsi="Segoe UI" w:cs="Segoe UI"/>
        </w:rPr>
        <w:t xml:space="preserve"> </w:t>
      </w:r>
    </w:p>
    <w:p w14:paraId="05FA6A2E" w14:textId="77777777" w:rsidR="006018FF" w:rsidRPr="00C2611A" w:rsidRDefault="008C3261" w:rsidP="00491023">
      <w:pPr>
        <w:spacing w:line="276" w:lineRule="auto"/>
        <w:jc w:val="both"/>
        <w:rPr>
          <w:rFonts w:ascii="Segoe UI" w:hAnsi="Segoe UI" w:cs="Segoe UI"/>
        </w:rPr>
      </w:pPr>
      <w:hyperlink r:id="rId65" w:history="1">
        <w:r w:rsidR="00F736DD" w:rsidRPr="00C2611A">
          <w:rPr>
            <w:rStyle w:val="Hyperlink"/>
            <w:rFonts w:ascii="Segoe UI" w:hAnsi="Segoe UI" w:cs="Segoe UI"/>
          </w:rPr>
          <w:t>Nacionalnom strategijom održivog razvoja Crne Gore do 2030. godine</w:t>
        </w:r>
      </w:hyperlink>
      <w:r w:rsidR="00F736DD" w:rsidRPr="00C2611A">
        <w:rPr>
          <w:rFonts w:ascii="Segoe UI" w:hAnsi="Segoe UI" w:cs="Segoe UI"/>
        </w:rPr>
        <w:t xml:space="preserve"> </w:t>
      </w:r>
      <w:r w:rsidR="006018FF" w:rsidRPr="00C2611A">
        <w:rPr>
          <w:rFonts w:ascii="Segoe UI" w:hAnsi="Segoe UI" w:cs="Segoe UI"/>
        </w:rPr>
        <w:t xml:space="preserve">(NSOR) definisani su </w:t>
      </w:r>
      <w:r w:rsidR="00F736DD" w:rsidRPr="00C2611A">
        <w:rPr>
          <w:rFonts w:ascii="Segoe UI" w:hAnsi="Segoe UI" w:cs="Segoe UI"/>
        </w:rPr>
        <w:t xml:space="preserve">principi, strateški ciljevi i mjere za dostizanje </w:t>
      </w:r>
      <w:r w:rsidR="006018FF" w:rsidRPr="00C2611A">
        <w:rPr>
          <w:rFonts w:ascii="Segoe UI" w:hAnsi="Segoe UI" w:cs="Segoe UI"/>
        </w:rPr>
        <w:t>dugoročnog održivog razvoja crnogorskog društva,</w:t>
      </w:r>
      <w:r w:rsidR="00F736DD" w:rsidRPr="00C2611A">
        <w:rPr>
          <w:rFonts w:ascii="Segoe UI" w:hAnsi="Segoe UI" w:cs="Segoe UI"/>
        </w:rPr>
        <w:t xml:space="preserve"> uzimajući u obzir postojeće stanje i preuzete međunarodne obaveze, prioritetno Agendu Ujedinjenih nacija za održivi razvoj do 2030</w:t>
      </w:r>
      <w:r w:rsidR="00856BF4" w:rsidRPr="00C2611A">
        <w:rPr>
          <w:rFonts w:ascii="Segoe UI" w:hAnsi="Segoe UI" w:cs="Segoe UI"/>
        </w:rPr>
        <w:t>.</w:t>
      </w:r>
      <w:r w:rsidR="00F736DD" w:rsidRPr="00C2611A">
        <w:rPr>
          <w:rFonts w:ascii="Segoe UI" w:hAnsi="Segoe UI" w:cs="Segoe UI"/>
        </w:rPr>
        <w:t xml:space="preserve"> godine</w:t>
      </w:r>
      <w:r w:rsidR="006018FF" w:rsidRPr="00C2611A">
        <w:rPr>
          <w:rFonts w:ascii="Segoe UI" w:hAnsi="Segoe UI" w:cs="Segoe UI"/>
        </w:rPr>
        <w:t xml:space="preserve">. NSOR je krovna, horizontalna i dugoročna razvojna strategija </w:t>
      </w:r>
      <w:r w:rsidR="001E4740" w:rsidRPr="00C2611A">
        <w:rPr>
          <w:rFonts w:ascii="Segoe UI" w:hAnsi="Segoe UI" w:cs="Segoe UI"/>
        </w:rPr>
        <w:t>C</w:t>
      </w:r>
      <w:r w:rsidR="006018FF" w:rsidRPr="00C2611A">
        <w:rPr>
          <w:rFonts w:ascii="Segoe UI" w:hAnsi="Segoe UI" w:cs="Segoe UI"/>
        </w:rPr>
        <w:t xml:space="preserve">rne </w:t>
      </w:r>
      <w:r w:rsidR="001E4740" w:rsidRPr="00C2611A">
        <w:rPr>
          <w:rFonts w:ascii="Segoe UI" w:hAnsi="Segoe UI" w:cs="Segoe UI"/>
        </w:rPr>
        <w:t>G</w:t>
      </w:r>
      <w:r w:rsidR="006018FF" w:rsidRPr="00C2611A">
        <w:rPr>
          <w:rFonts w:ascii="Segoe UI" w:hAnsi="Segoe UI" w:cs="Segoe UI"/>
        </w:rPr>
        <w:t xml:space="preserve">ore, koja se ne odnosi samo na ekonomiju i životnu sredinu, već i na nezamjenljive ljudske </w:t>
      </w:r>
      <w:r w:rsidR="007344CE" w:rsidRPr="00C2611A">
        <w:rPr>
          <w:rFonts w:ascii="Segoe UI" w:hAnsi="Segoe UI" w:cs="Segoe UI"/>
        </w:rPr>
        <w:t>resurse</w:t>
      </w:r>
      <w:r w:rsidR="00363E89" w:rsidRPr="00C2611A">
        <w:rPr>
          <w:rFonts w:ascii="Segoe UI" w:hAnsi="Segoe UI" w:cs="Segoe UI"/>
        </w:rPr>
        <w:t>,</w:t>
      </w:r>
      <w:r w:rsidR="007344CE" w:rsidRPr="00C2611A">
        <w:rPr>
          <w:rFonts w:ascii="Segoe UI" w:hAnsi="Segoe UI" w:cs="Segoe UI"/>
        </w:rPr>
        <w:t xml:space="preserve"> kao</w:t>
      </w:r>
      <w:r w:rsidR="00A43E2F" w:rsidRPr="00C2611A">
        <w:rPr>
          <w:rFonts w:ascii="Segoe UI" w:hAnsi="Segoe UI" w:cs="Segoe UI"/>
        </w:rPr>
        <w:t xml:space="preserve"> </w:t>
      </w:r>
      <w:r w:rsidR="006018FF" w:rsidRPr="00C2611A">
        <w:rPr>
          <w:rFonts w:ascii="Segoe UI" w:hAnsi="Segoe UI" w:cs="Segoe UI"/>
        </w:rPr>
        <w:t>dragocjeni društveni kapital.</w:t>
      </w:r>
    </w:p>
    <w:p w14:paraId="72C820C7" w14:textId="77777777" w:rsidR="00A35272" w:rsidRPr="00C2611A" w:rsidRDefault="00C50BD5" w:rsidP="00491023">
      <w:pPr>
        <w:spacing w:line="276" w:lineRule="auto"/>
        <w:jc w:val="both"/>
        <w:rPr>
          <w:rFonts w:ascii="Segoe UI" w:hAnsi="Segoe UI" w:cs="Segoe UI"/>
        </w:rPr>
      </w:pPr>
      <w:r w:rsidRPr="00C2611A">
        <w:rPr>
          <w:rFonts w:ascii="Segoe UI" w:hAnsi="Segoe UI" w:cs="Segoe UI"/>
        </w:rPr>
        <w:lastRenderedPageBreak/>
        <w:t>Uprava za statistiku će realizovati statistička istraživanja</w:t>
      </w:r>
      <w:r w:rsidR="00363E89" w:rsidRPr="00C2611A">
        <w:rPr>
          <w:rFonts w:ascii="Segoe UI" w:hAnsi="Segoe UI" w:cs="Segoe UI"/>
        </w:rPr>
        <w:t>,</w:t>
      </w:r>
      <w:r w:rsidRPr="00C2611A">
        <w:rPr>
          <w:rFonts w:ascii="Segoe UI" w:hAnsi="Segoe UI" w:cs="Segoe UI"/>
        </w:rPr>
        <w:t xml:space="preserve"> koja će doprinijeti </w:t>
      </w:r>
      <w:r w:rsidR="001E4740" w:rsidRPr="00C2611A">
        <w:rPr>
          <w:rFonts w:ascii="Segoe UI" w:hAnsi="Segoe UI" w:cs="Segoe UI"/>
        </w:rPr>
        <w:t>proizvodnj</w:t>
      </w:r>
      <w:r w:rsidR="00702C08" w:rsidRPr="00C2611A">
        <w:rPr>
          <w:rFonts w:ascii="Segoe UI" w:hAnsi="Segoe UI" w:cs="Segoe UI"/>
        </w:rPr>
        <w:t>i</w:t>
      </w:r>
      <w:r w:rsidR="001E4740" w:rsidRPr="00C2611A">
        <w:rPr>
          <w:rFonts w:ascii="Segoe UI" w:hAnsi="Segoe UI" w:cs="Segoe UI"/>
        </w:rPr>
        <w:t xml:space="preserve"> inputa za kompilaciju</w:t>
      </w:r>
      <w:r w:rsidR="006018FF" w:rsidRPr="00C2611A">
        <w:rPr>
          <w:rFonts w:ascii="Segoe UI" w:hAnsi="Segoe UI" w:cs="Segoe UI"/>
        </w:rPr>
        <w:t xml:space="preserve"> indikator</w:t>
      </w:r>
      <w:r w:rsidR="001E4740" w:rsidRPr="00C2611A">
        <w:rPr>
          <w:rFonts w:ascii="Segoe UI" w:hAnsi="Segoe UI" w:cs="Segoe UI"/>
        </w:rPr>
        <w:t xml:space="preserve">a </w:t>
      </w:r>
      <w:r w:rsidR="006018FF" w:rsidRPr="00C2611A">
        <w:rPr>
          <w:rFonts w:ascii="Segoe UI" w:hAnsi="Segoe UI" w:cs="Segoe UI"/>
        </w:rPr>
        <w:t>održivog razvoja s</w:t>
      </w:r>
      <w:r w:rsidR="001E4740" w:rsidRPr="00C2611A">
        <w:rPr>
          <w:rFonts w:ascii="Segoe UI" w:hAnsi="Segoe UI" w:cs="Segoe UI"/>
        </w:rPr>
        <w:t>a</w:t>
      </w:r>
      <w:r w:rsidR="006018FF" w:rsidRPr="00C2611A">
        <w:rPr>
          <w:rFonts w:ascii="Segoe UI" w:hAnsi="Segoe UI" w:cs="Segoe UI"/>
        </w:rPr>
        <w:t xml:space="preserve"> UN</w:t>
      </w:r>
      <w:r w:rsidRPr="00C2611A">
        <w:rPr>
          <w:rFonts w:ascii="Segoe UI" w:hAnsi="Segoe UI" w:cs="Segoe UI"/>
        </w:rPr>
        <w:t xml:space="preserve"> i EU liste u nadležnosti Uprave za statistiku, čime će ispuniti potrebe globalnog </w:t>
      </w:r>
      <w:r w:rsidR="006018FF" w:rsidRPr="00C2611A">
        <w:rPr>
          <w:rFonts w:ascii="Segoe UI" w:hAnsi="Segoe UI" w:cs="Segoe UI"/>
        </w:rPr>
        <w:t>izvještavanja (</w:t>
      </w:r>
      <w:r w:rsidRPr="00C2611A">
        <w:rPr>
          <w:rFonts w:ascii="Segoe UI" w:hAnsi="Segoe UI" w:cs="Segoe UI"/>
        </w:rPr>
        <w:t xml:space="preserve">na </w:t>
      </w:r>
      <w:r w:rsidR="006018FF" w:rsidRPr="00C2611A">
        <w:rPr>
          <w:rFonts w:ascii="Segoe UI" w:hAnsi="Segoe UI" w:cs="Segoe UI"/>
        </w:rPr>
        <w:t>UN</w:t>
      </w:r>
      <w:r w:rsidRPr="00C2611A">
        <w:rPr>
          <w:rFonts w:ascii="Segoe UI" w:hAnsi="Segoe UI" w:cs="Segoe UI"/>
        </w:rPr>
        <w:t xml:space="preserve"> nivou</w:t>
      </w:r>
      <w:r w:rsidR="006018FF" w:rsidRPr="00C2611A">
        <w:rPr>
          <w:rFonts w:ascii="Segoe UI" w:hAnsi="Segoe UI" w:cs="Segoe UI"/>
        </w:rPr>
        <w:t xml:space="preserve">), kao </w:t>
      </w:r>
      <w:r w:rsidRPr="00C2611A">
        <w:rPr>
          <w:rFonts w:ascii="Segoe UI" w:hAnsi="Segoe UI" w:cs="Segoe UI"/>
        </w:rPr>
        <w:t>na</w:t>
      </w:r>
      <w:r w:rsidR="006018FF" w:rsidRPr="00C2611A">
        <w:rPr>
          <w:rFonts w:ascii="Segoe UI" w:hAnsi="Segoe UI" w:cs="Segoe UI"/>
        </w:rPr>
        <w:t xml:space="preserve"> </w:t>
      </w:r>
      <w:r w:rsidRPr="00C2611A">
        <w:rPr>
          <w:rFonts w:ascii="Segoe UI" w:hAnsi="Segoe UI" w:cs="Segoe UI"/>
        </w:rPr>
        <w:t xml:space="preserve">nivou </w:t>
      </w:r>
      <w:r w:rsidR="006018FF" w:rsidRPr="00C2611A">
        <w:rPr>
          <w:rFonts w:ascii="Segoe UI" w:hAnsi="Segoe UI" w:cs="Segoe UI"/>
        </w:rPr>
        <w:t>regionalno</w:t>
      </w:r>
      <w:r w:rsidRPr="00C2611A">
        <w:rPr>
          <w:rFonts w:ascii="Segoe UI" w:hAnsi="Segoe UI" w:cs="Segoe UI"/>
        </w:rPr>
        <w:t>g</w:t>
      </w:r>
      <w:r w:rsidR="006018FF" w:rsidRPr="00C2611A">
        <w:rPr>
          <w:rFonts w:ascii="Segoe UI" w:hAnsi="Segoe UI" w:cs="Segoe UI"/>
        </w:rPr>
        <w:t xml:space="preserve"> izvještavanja EU i UNECE regiona. </w:t>
      </w:r>
    </w:p>
    <w:p w14:paraId="029E69BC" w14:textId="77777777" w:rsidR="00867643" w:rsidRPr="00C2611A" w:rsidRDefault="00F736DD" w:rsidP="00491023">
      <w:pPr>
        <w:spacing w:line="276" w:lineRule="auto"/>
        <w:jc w:val="both"/>
        <w:rPr>
          <w:rFonts w:ascii="Segoe UI" w:hAnsi="Segoe UI" w:cs="Segoe UI"/>
        </w:rPr>
      </w:pPr>
      <w:r w:rsidRPr="00C2611A">
        <w:rPr>
          <w:rFonts w:ascii="Segoe UI" w:hAnsi="Segoe UI" w:cs="Segoe UI"/>
        </w:rPr>
        <w:t xml:space="preserve">Za pojedine statističke oblasti/istraživanja razvijaće se saradnja </w:t>
      </w:r>
      <w:r w:rsidR="006018FF" w:rsidRPr="00C2611A">
        <w:rPr>
          <w:rFonts w:ascii="Segoe UI" w:hAnsi="Segoe UI" w:cs="Segoe UI"/>
        </w:rPr>
        <w:t>i</w:t>
      </w:r>
      <w:r w:rsidRPr="00C2611A">
        <w:rPr>
          <w:rFonts w:ascii="Segoe UI" w:hAnsi="Segoe UI" w:cs="Segoe UI"/>
        </w:rPr>
        <w:t xml:space="preserve"> sa drugim UN agencijama: UNICEF, UNDP, UNODC, UNPFA i drugima. </w:t>
      </w:r>
    </w:p>
    <w:p w14:paraId="124AF318" w14:textId="77777777" w:rsidR="006F7B9F" w:rsidRPr="00C2611A" w:rsidRDefault="006F7B9F" w:rsidP="00491023">
      <w:pPr>
        <w:spacing w:after="0" w:line="276" w:lineRule="auto"/>
        <w:jc w:val="both"/>
        <w:rPr>
          <w:rFonts w:ascii="Segoe UI" w:hAnsi="Segoe UI" w:cs="Segoe UI"/>
          <w:b/>
        </w:rPr>
      </w:pPr>
      <w:r w:rsidRPr="00C2611A">
        <w:rPr>
          <w:rFonts w:ascii="Segoe UI" w:hAnsi="Segoe UI" w:cs="Segoe UI"/>
          <w:b/>
        </w:rPr>
        <w:t>Ključni nosilac:</w:t>
      </w:r>
      <w:r w:rsidRPr="00C2611A">
        <w:rPr>
          <w:rFonts w:ascii="Segoe UI" w:hAnsi="Segoe UI" w:cs="Segoe UI"/>
        </w:rPr>
        <w:t xml:space="preserve"> Uprava za statistiku</w:t>
      </w:r>
    </w:p>
    <w:p w14:paraId="605C9020" w14:textId="77777777" w:rsidR="006F7B9F" w:rsidRPr="00C2611A" w:rsidRDefault="006F7B9F" w:rsidP="00491023">
      <w:pPr>
        <w:spacing w:after="0" w:line="276" w:lineRule="auto"/>
        <w:jc w:val="both"/>
        <w:rPr>
          <w:rFonts w:ascii="Segoe UI" w:hAnsi="Segoe UI" w:cs="Segoe UI"/>
        </w:rPr>
      </w:pPr>
      <w:r w:rsidRPr="00C2611A">
        <w:rPr>
          <w:rFonts w:ascii="Segoe UI" w:hAnsi="Segoe UI" w:cs="Segoe UI"/>
          <w:b/>
        </w:rPr>
        <w:t xml:space="preserve">Partneri: </w:t>
      </w:r>
      <w:r w:rsidRPr="00C2611A">
        <w:rPr>
          <w:rFonts w:ascii="Segoe UI" w:hAnsi="Segoe UI" w:cs="Segoe UI"/>
        </w:rPr>
        <w:t>Drugi proizvođači zvanične statistike</w:t>
      </w:r>
    </w:p>
    <w:p w14:paraId="5A11F324" w14:textId="77777777" w:rsidR="00B11F1A" w:rsidRPr="00C2611A" w:rsidRDefault="00B11F1A" w:rsidP="00B11F1A">
      <w:pPr>
        <w:spacing w:after="0" w:line="276" w:lineRule="auto"/>
        <w:jc w:val="both"/>
        <w:rPr>
          <w:rFonts w:ascii="Segoe UI" w:hAnsi="Segoe UI" w:cs="Segoe UI"/>
          <w:b/>
        </w:rPr>
      </w:pPr>
      <w:r w:rsidRPr="00C2611A">
        <w:rPr>
          <w:rFonts w:ascii="Segoe UI" w:hAnsi="Segoe UI" w:cs="Segoe UI"/>
          <w:b/>
        </w:rPr>
        <w:t>Indikator rezultata:</w:t>
      </w:r>
    </w:p>
    <w:p w14:paraId="7DA98BE8" w14:textId="77777777" w:rsidR="00016BDB" w:rsidRPr="00C2611A" w:rsidRDefault="00016BDB" w:rsidP="00B96DC4">
      <w:pPr>
        <w:pStyle w:val="ListParagraph"/>
        <w:numPr>
          <w:ilvl w:val="0"/>
          <w:numId w:val="6"/>
        </w:numPr>
        <w:spacing w:after="0" w:line="276" w:lineRule="auto"/>
        <w:jc w:val="both"/>
        <w:rPr>
          <w:rFonts w:ascii="Segoe UI" w:hAnsi="Segoe UI" w:cs="Segoe UI"/>
        </w:rPr>
      </w:pPr>
      <w:r w:rsidRPr="00C2611A">
        <w:rPr>
          <w:rFonts w:ascii="Segoe UI" w:hAnsi="Segoe UI" w:cs="Segoe UI"/>
        </w:rPr>
        <w:t xml:space="preserve">Planiranje statističkih istraživanja na osnovu potreba međunarodnih i </w:t>
      </w:r>
      <w:r w:rsidR="00C50BD5" w:rsidRPr="00C2611A">
        <w:rPr>
          <w:rFonts w:ascii="Segoe UI" w:hAnsi="Segoe UI" w:cs="Segoe UI"/>
        </w:rPr>
        <w:t>nacionalnih korisnika</w:t>
      </w:r>
      <w:r w:rsidRPr="00C2611A">
        <w:rPr>
          <w:rFonts w:ascii="Segoe UI" w:hAnsi="Segoe UI" w:cs="Segoe UI"/>
        </w:rPr>
        <w:t xml:space="preserve">; </w:t>
      </w:r>
    </w:p>
    <w:p w14:paraId="6C694FB2" w14:textId="77777777" w:rsidR="00016BDB" w:rsidRPr="00C2611A" w:rsidRDefault="00016BDB" w:rsidP="00B96DC4">
      <w:pPr>
        <w:pStyle w:val="ListParagraph"/>
        <w:numPr>
          <w:ilvl w:val="0"/>
          <w:numId w:val="6"/>
        </w:numPr>
        <w:spacing w:after="0" w:line="276" w:lineRule="auto"/>
        <w:jc w:val="both"/>
        <w:rPr>
          <w:rFonts w:ascii="Segoe UI" w:hAnsi="Segoe UI" w:cs="Segoe UI"/>
        </w:rPr>
      </w:pPr>
      <w:r w:rsidRPr="00C2611A">
        <w:rPr>
          <w:rFonts w:ascii="Segoe UI" w:hAnsi="Segoe UI" w:cs="Segoe UI"/>
        </w:rPr>
        <w:t>Edukacija kadra za kompilaciju i diseminaciju nacionalnih i međunarodnih indikatora u nadležnosti Uprave za statistiku;</w:t>
      </w:r>
    </w:p>
    <w:p w14:paraId="1F2348CA" w14:textId="77777777" w:rsidR="00016BDB" w:rsidRPr="00C2611A" w:rsidRDefault="00016BDB" w:rsidP="00B96DC4">
      <w:pPr>
        <w:pStyle w:val="ListParagraph"/>
        <w:numPr>
          <w:ilvl w:val="0"/>
          <w:numId w:val="6"/>
        </w:numPr>
        <w:spacing w:after="0" w:line="276" w:lineRule="auto"/>
        <w:jc w:val="both"/>
        <w:rPr>
          <w:rFonts w:ascii="Segoe UI" w:hAnsi="Segoe UI" w:cs="Segoe UI"/>
        </w:rPr>
      </w:pPr>
      <w:r w:rsidRPr="00C2611A">
        <w:rPr>
          <w:rFonts w:ascii="Segoe UI" w:hAnsi="Segoe UI" w:cs="Segoe UI"/>
        </w:rPr>
        <w:t>Proizvodnja indikatora za potrebe ispunjenja međunarodnih obaveza i izvještavanja na EU i UN nivou u nadležnosti Uprave za statistiku;</w:t>
      </w:r>
    </w:p>
    <w:p w14:paraId="27AC413B" w14:textId="77777777" w:rsidR="007603A8" w:rsidRPr="00C2611A" w:rsidRDefault="00016BDB" w:rsidP="00B96DC4">
      <w:pPr>
        <w:pStyle w:val="ListParagraph"/>
        <w:numPr>
          <w:ilvl w:val="0"/>
          <w:numId w:val="6"/>
        </w:numPr>
        <w:spacing w:after="0" w:line="276" w:lineRule="auto"/>
        <w:jc w:val="both"/>
        <w:rPr>
          <w:rFonts w:ascii="Segoe UI" w:hAnsi="Segoe UI" w:cs="Segoe UI"/>
        </w:rPr>
      </w:pPr>
      <w:r w:rsidRPr="00C2611A">
        <w:rPr>
          <w:rFonts w:ascii="Segoe UI" w:hAnsi="Segoe UI" w:cs="Segoe UI"/>
        </w:rPr>
        <w:t xml:space="preserve">Broj novih istraživanja u sistemu zvanične statistike, koji </w:t>
      </w:r>
      <w:r w:rsidR="00C50BD5" w:rsidRPr="00C2611A">
        <w:rPr>
          <w:rFonts w:ascii="Segoe UI" w:hAnsi="Segoe UI" w:cs="Segoe UI"/>
        </w:rPr>
        <w:t>zadovoljavaju potrebe</w:t>
      </w:r>
      <w:r w:rsidRPr="00C2611A">
        <w:rPr>
          <w:rFonts w:ascii="Segoe UI" w:hAnsi="Segoe UI" w:cs="Segoe UI"/>
        </w:rPr>
        <w:t xml:space="preserve"> međunarodnih i nacionalnih korisnika.</w:t>
      </w:r>
    </w:p>
    <w:p w14:paraId="164F31BA" w14:textId="77777777" w:rsidR="005C4837" w:rsidRPr="00C2611A" w:rsidRDefault="005C4837" w:rsidP="005C4837">
      <w:pPr>
        <w:spacing w:after="0" w:line="276" w:lineRule="auto"/>
        <w:jc w:val="both"/>
        <w:rPr>
          <w:rFonts w:ascii="Segoe UI" w:hAnsi="Segoe UI" w:cs="Segoe UI"/>
        </w:rPr>
      </w:pPr>
    </w:p>
    <w:p w14:paraId="7733765F" w14:textId="77777777" w:rsidR="00A01037" w:rsidRDefault="00A01037" w:rsidP="00A01037">
      <w:pPr>
        <w:pStyle w:val="ListParagraph"/>
        <w:spacing w:after="0" w:line="276" w:lineRule="auto"/>
        <w:jc w:val="both"/>
        <w:rPr>
          <w:rFonts w:ascii="Segoe UI" w:hAnsi="Segoe UI" w:cs="Segoe UI"/>
        </w:rPr>
      </w:pPr>
    </w:p>
    <w:p w14:paraId="72B3CBB9" w14:textId="77777777" w:rsidR="006F7B9F" w:rsidRPr="00C2611A" w:rsidRDefault="006F7B9F" w:rsidP="001C3877">
      <w:pPr>
        <w:pStyle w:val="Heading1"/>
      </w:pPr>
      <w:bookmarkStart w:id="129" w:name="_Toc140042370"/>
      <w:r w:rsidRPr="00C2611A">
        <w:t>OPERATIVNI CILJ 4.</w:t>
      </w:r>
      <w:bookmarkEnd w:id="129"/>
      <w:r w:rsidRPr="00C2611A">
        <w:t xml:space="preserve"> </w:t>
      </w:r>
    </w:p>
    <w:p w14:paraId="769B6034" w14:textId="77777777" w:rsidR="00380F7D" w:rsidRPr="001C3877" w:rsidRDefault="00380F7D" w:rsidP="00380F7D">
      <w:pPr>
        <w:shd w:val="clear" w:color="auto" w:fill="FFFFFF" w:themeFill="background1"/>
        <w:spacing w:line="276" w:lineRule="auto"/>
        <w:jc w:val="both"/>
        <w:rPr>
          <w:rFonts w:ascii="Segoe UI" w:hAnsi="Segoe UI" w:cs="Segoe UI"/>
        </w:rPr>
      </w:pPr>
      <w:r w:rsidRPr="00380F7D">
        <w:rPr>
          <w:rFonts w:ascii="Segoe UI" w:hAnsi="Segoe UI" w:cs="Segoe UI"/>
          <w:b/>
          <w:noProof/>
          <w:sz w:val="26"/>
          <w:szCs w:val="26"/>
        </w:rPr>
        <mc:AlternateContent>
          <mc:Choice Requires="wps">
            <w:drawing>
              <wp:anchor distT="0" distB="0" distL="114300" distR="114300" simplePos="0" relativeHeight="251669504" behindDoc="0" locked="0" layoutInCell="1" allowOverlap="1" wp14:anchorId="30F965AA" wp14:editId="3AA1A38C">
                <wp:simplePos x="0" y="0"/>
                <wp:positionH relativeFrom="column">
                  <wp:posOffset>1189</wp:posOffset>
                </wp:positionH>
                <wp:positionV relativeFrom="paragraph">
                  <wp:posOffset>69242</wp:posOffset>
                </wp:positionV>
                <wp:extent cx="6030595" cy="389106"/>
                <wp:effectExtent l="0" t="0" r="27305" b="11430"/>
                <wp:wrapNone/>
                <wp:docPr id="37" name="Rectangle: Rounded Corners 37"/>
                <wp:cNvGraphicFramePr/>
                <a:graphic xmlns:a="http://schemas.openxmlformats.org/drawingml/2006/main">
                  <a:graphicData uri="http://schemas.microsoft.com/office/word/2010/wordprocessingShape">
                    <wps:wsp>
                      <wps:cNvSpPr/>
                      <wps:spPr>
                        <a:xfrm>
                          <a:off x="0" y="0"/>
                          <a:ext cx="6030595" cy="389106"/>
                        </a:xfrm>
                        <a:prstGeom prst="roundRect">
                          <a:avLst/>
                        </a:prstGeom>
                        <a:noFill/>
                        <a:ln w="12700" cap="flat" cmpd="sng" algn="ctr">
                          <a:solidFill>
                            <a:srgbClr val="4472C4">
                              <a:shade val="50000"/>
                            </a:srgbClr>
                          </a:solidFill>
                          <a:prstDash val="solid"/>
                          <a:miter lim="800000"/>
                        </a:ln>
                        <a:effectLst/>
                      </wps:spPr>
                      <wps:txbx>
                        <w:txbxContent>
                          <w:p w14:paraId="66032906" w14:textId="77777777" w:rsidR="00377D1B" w:rsidRDefault="00377D1B" w:rsidP="00380F7D">
                            <w:pPr>
                              <w:shd w:val="clear" w:color="auto" w:fill="FFFFFF" w:themeFill="background1"/>
                              <w:spacing w:line="276" w:lineRule="auto"/>
                              <w:jc w:val="both"/>
                              <w:rPr>
                                <w:rFonts w:ascii="Segoe UI" w:hAnsi="Segoe UI" w:cs="Segoe UI"/>
                              </w:rPr>
                            </w:pPr>
                            <w:r w:rsidRPr="001C3877">
                              <w:rPr>
                                <w:rFonts w:ascii="Segoe UI" w:hAnsi="Segoe UI" w:cs="Segoe UI"/>
                              </w:rPr>
                              <w:t>Digitalna transformacija statističke proizvodnje uz unapređenje IT bezbjednosti</w:t>
                            </w:r>
                          </w:p>
                          <w:p w14:paraId="2249B967" w14:textId="77777777" w:rsidR="00377D1B" w:rsidRDefault="00377D1B" w:rsidP="00380F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965AA" id="Rectangle: Rounded Corners 37" o:spid="_x0000_s1031" style="position:absolute;left:0;text-align:left;margin-left:.1pt;margin-top:5.45pt;width:474.85pt;height:3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" filled="f" strokecolor="#2f528f" strokeweight="1pt">
                <v:stroke joinstyle="miter"/>
                <v:textbox>
                  <w:txbxContent>
                    <w:p w14:paraId="66032906" w14:textId="77777777" w:rsidR="00377D1B" w:rsidRDefault="00377D1B" w:rsidP="00380F7D">
                      <w:pPr>
                        <w:shd w:val="clear" w:color="auto" w:fill="FFFFFF" w:themeFill="background1"/>
                        <w:spacing w:line="276" w:lineRule="auto"/>
                        <w:jc w:val="both"/>
                        <w:rPr>
                          <w:rFonts w:ascii="Segoe UI" w:hAnsi="Segoe UI" w:cs="Segoe UI"/>
                        </w:rPr>
                      </w:pPr>
                      <w:r w:rsidRPr="001C3877">
                        <w:rPr>
                          <w:rFonts w:ascii="Segoe UI" w:hAnsi="Segoe UI" w:cs="Segoe UI"/>
                        </w:rPr>
                        <w:t>Digitalna transformacija statističke proizvodnje uz unapređenje IT bezbjednosti</w:t>
                      </w:r>
                    </w:p>
                    <w:p w14:paraId="2249B967" w14:textId="77777777" w:rsidR="00377D1B" w:rsidRDefault="00377D1B" w:rsidP="00380F7D">
                      <w:pPr>
                        <w:jc w:val="center"/>
                      </w:pPr>
                    </w:p>
                  </w:txbxContent>
                </v:textbox>
              </v:roundrect>
            </w:pict>
          </mc:Fallback>
        </mc:AlternateContent>
      </w:r>
    </w:p>
    <w:p w14:paraId="41C6AF97" w14:textId="77777777" w:rsidR="00380F7D" w:rsidRDefault="00380F7D" w:rsidP="00491023">
      <w:pPr>
        <w:spacing w:after="0" w:line="276" w:lineRule="auto"/>
        <w:rPr>
          <w:rFonts w:ascii="Segoe UI" w:hAnsi="Segoe UI" w:cs="Segoe UI"/>
          <w:b/>
          <w:szCs w:val="26"/>
        </w:rPr>
      </w:pPr>
    </w:p>
    <w:p w14:paraId="7E4B01B4" w14:textId="77777777" w:rsidR="00380F7D" w:rsidRDefault="00380F7D" w:rsidP="00491023">
      <w:pPr>
        <w:spacing w:after="0" w:line="276" w:lineRule="auto"/>
        <w:rPr>
          <w:rFonts w:ascii="Segoe UI" w:hAnsi="Segoe UI" w:cs="Segoe UI"/>
          <w:b/>
          <w:szCs w:val="26"/>
        </w:rPr>
      </w:pPr>
    </w:p>
    <w:p w14:paraId="2DAA8947" w14:textId="77777777" w:rsidR="006F7B9F" w:rsidRPr="00152DAB" w:rsidRDefault="002C7E85" w:rsidP="00491023">
      <w:pPr>
        <w:spacing w:after="0" w:line="276" w:lineRule="auto"/>
        <w:rPr>
          <w:rFonts w:ascii="Segoe UI" w:hAnsi="Segoe UI" w:cs="Segoe UI"/>
          <w:b/>
          <w:szCs w:val="26"/>
        </w:rPr>
      </w:pPr>
      <w:r w:rsidRPr="00152DAB">
        <w:rPr>
          <w:rFonts w:ascii="Segoe UI" w:hAnsi="Segoe UI" w:cs="Segoe UI"/>
          <w:b/>
          <w:szCs w:val="26"/>
        </w:rPr>
        <w:t xml:space="preserve">KLJUČNA AKTIVNOST </w:t>
      </w:r>
      <w:r w:rsidR="006F7B9F" w:rsidRPr="00152DAB">
        <w:rPr>
          <w:rFonts w:ascii="Segoe UI" w:hAnsi="Segoe UI" w:cs="Segoe UI"/>
          <w:b/>
          <w:szCs w:val="26"/>
        </w:rPr>
        <w:t xml:space="preserve">4.1. </w:t>
      </w:r>
    </w:p>
    <w:p w14:paraId="02612F61" w14:textId="77777777" w:rsidR="00507264" w:rsidRPr="00C2611A" w:rsidRDefault="003933B7" w:rsidP="00380F7D">
      <w:pPr>
        <w:pStyle w:val="ListParagraph"/>
        <w:numPr>
          <w:ilvl w:val="0"/>
          <w:numId w:val="1"/>
        </w:numPr>
        <w:shd w:val="clear" w:color="auto" w:fill="FDF3ED"/>
        <w:spacing w:after="0" w:line="276" w:lineRule="auto"/>
        <w:jc w:val="both"/>
        <w:rPr>
          <w:rFonts w:ascii="Segoe UI" w:hAnsi="Segoe UI" w:cs="Segoe UI"/>
          <w:lang w:val="sr-Latn-ME"/>
        </w:rPr>
      </w:pPr>
      <w:r w:rsidRPr="00C2611A">
        <w:rPr>
          <w:rFonts w:ascii="Segoe UI" w:hAnsi="Segoe UI" w:cs="Segoe UI"/>
          <w:lang w:val="sr-Latn-ME"/>
        </w:rPr>
        <w:t>Izrada analize postojeće infrastrukture Uprave za statistiku za proces digitalizacije i digitalne transformacije</w:t>
      </w:r>
    </w:p>
    <w:p w14:paraId="656353C2" w14:textId="77777777" w:rsidR="00507264" w:rsidRPr="00C2611A" w:rsidRDefault="00507264" w:rsidP="00491023">
      <w:pPr>
        <w:spacing w:after="0" w:line="276" w:lineRule="auto"/>
        <w:jc w:val="both"/>
        <w:rPr>
          <w:rFonts w:ascii="Segoe UI" w:hAnsi="Segoe UI" w:cs="Segoe UI"/>
          <w:b/>
        </w:rPr>
      </w:pPr>
    </w:p>
    <w:p w14:paraId="2E912A2C" w14:textId="77777777" w:rsidR="00507264" w:rsidRPr="00C2611A" w:rsidRDefault="006F7B9F" w:rsidP="00491023">
      <w:pPr>
        <w:spacing w:after="0" w:line="276" w:lineRule="auto"/>
        <w:jc w:val="both"/>
        <w:rPr>
          <w:rFonts w:ascii="Segoe UI" w:hAnsi="Segoe UI" w:cs="Segoe UI"/>
        </w:rPr>
      </w:pPr>
      <w:r w:rsidRPr="00C2611A">
        <w:rPr>
          <w:rFonts w:ascii="Segoe UI" w:hAnsi="Segoe UI" w:cs="Segoe UI"/>
          <w:b/>
        </w:rPr>
        <w:t xml:space="preserve">Opis </w:t>
      </w:r>
      <w:r w:rsidR="002C7E85" w:rsidRPr="00C2611A">
        <w:rPr>
          <w:rFonts w:ascii="Segoe UI" w:hAnsi="Segoe UI" w:cs="Segoe UI"/>
          <w:b/>
        </w:rPr>
        <w:t>aktivnosti</w:t>
      </w:r>
      <w:r w:rsidRPr="00C2611A">
        <w:rPr>
          <w:rFonts w:ascii="Segoe UI" w:hAnsi="Segoe UI" w:cs="Segoe UI"/>
          <w:b/>
        </w:rPr>
        <w:t>:</w:t>
      </w:r>
      <w:r w:rsidR="004C03A2" w:rsidRPr="00C2611A">
        <w:rPr>
          <w:rFonts w:ascii="Segoe UI" w:hAnsi="Segoe UI" w:cs="Segoe UI"/>
        </w:rPr>
        <w:t xml:space="preserve"> </w:t>
      </w:r>
      <w:r w:rsidR="000E56D4" w:rsidRPr="00C2611A">
        <w:rPr>
          <w:rFonts w:ascii="Segoe UI" w:hAnsi="Segoe UI" w:cs="Segoe UI"/>
        </w:rPr>
        <w:t xml:space="preserve">Posebno mjesto u statističkom sistemu Crne Gore </w:t>
      </w:r>
      <w:r w:rsidR="007A57F2" w:rsidRPr="00C2611A">
        <w:rPr>
          <w:rFonts w:ascii="Segoe UI" w:hAnsi="Segoe UI" w:cs="Segoe UI"/>
        </w:rPr>
        <w:t xml:space="preserve">zauzimaju </w:t>
      </w:r>
      <w:r w:rsidR="000E56D4" w:rsidRPr="00C2611A">
        <w:rPr>
          <w:rFonts w:ascii="Segoe UI" w:hAnsi="Segoe UI" w:cs="Segoe UI"/>
        </w:rPr>
        <w:t>informaciono-tehnološki alati. Sistem zvanične statistik</w:t>
      </w:r>
      <w:r w:rsidR="00857F55" w:rsidRPr="00C2611A">
        <w:rPr>
          <w:rFonts w:ascii="Segoe UI" w:hAnsi="Segoe UI" w:cs="Segoe UI"/>
        </w:rPr>
        <w:t>e</w:t>
      </w:r>
      <w:r w:rsidR="000E56D4" w:rsidRPr="00C2611A">
        <w:rPr>
          <w:rFonts w:ascii="Segoe UI" w:hAnsi="Segoe UI" w:cs="Segoe UI"/>
        </w:rPr>
        <w:t xml:space="preserve"> se nalazi u fazi </w:t>
      </w:r>
      <w:r w:rsidR="007A57F2" w:rsidRPr="00C2611A">
        <w:rPr>
          <w:rFonts w:ascii="Segoe UI" w:hAnsi="Segoe UI" w:cs="Segoe UI"/>
        </w:rPr>
        <w:t xml:space="preserve">planiranja </w:t>
      </w:r>
      <w:r w:rsidR="000E56D4" w:rsidRPr="00C2611A">
        <w:rPr>
          <w:rFonts w:ascii="Segoe UI" w:hAnsi="Segoe UI" w:cs="Segoe UI"/>
        </w:rPr>
        <w:t>primjene novih metoda i načina</w:t>
      </w:r>
      <w:r w:rsidR="007A57F2" w:rsidRPr="00C2611A">
        <w:rPr>
          <w:rFonts w:ascii="Segoe UI" w:hAnsi="Segoe UI" w:cs="Segoe UI"/>
        </w:rPr>
        <w:t>,</w:t>
      </w:r>
      <w:r w:rsidR="000E56D4" w:rsidRPr="00C2611A">
        <w:rPr>
          <w:rFonts w:ascii="Segoe UI" w:hAnsi="Segoe UI" w:cs="Segoe UI"/>
        </w:rPr>
        <w:t xml:space="preserve"> kako prikupljanja</w:t>
      </w:r>
      <w:r w:rsidR="007A57F2" w:rsidRPr="00C2611A">
        <w:rPr>
          <w:rFonts w:ascii="Segoe UI" w:hAnsi="Segoe UI" w:cs="Segoe UI"/>
        </w:rPr>
        <w:t>,</w:t>
      </w:r>
      <w:r w:rsidR="000E56D4" w:rsidRPr="00C2611A">
        <w:rPr>
          <w:rFonts w:ascii="Segoe UI" w:hAnsi="Segoe UI" w:cs="Segoe UI"/>
        </w:rPr>
        <w:t xml:space="preserve"> tako i obrade i diseminacije podataka</w:t>
      </w:r>
      <w:r w:rsidR="007A57F2" w:rsidRPr="00C2611A">
        <w:rPr>
          <w:rFonts w:ascii="Segoe UI" w:hAnsi="Segoe UI" w:cs="Segoe UI"/>
        </w:rPr>
        <w:t>,</w:t>
      </w:r>
      <w:r w:rsidR="000E56D4" w:rsidRPr="00C2611A">
        <w:rPr>
          <w:rFonts w:ascii="Segoe UI" w:hAnsi="Segoe UI" w:cs="Segoe UI"/>
        </w:rPr>
        <w:t xml:space="preserve"> koje se zasnivaju na modernim tehnologijama i alatima. </w:t>
      </w:r>
      <w:r w:rsidR="00507264" w:rsidRPr="00C2611A">
        <w:rPr>
          <w:rFonts w:ascii="Segoe UI" w:hAnsi="Segoe UI" w:cs="Segoe UI"/>
        </w:rPr>
        <w:t>Ovo predstavlja digitalnu transformacij</w:t>
      </w:r>
      <w:r w:rsidR="0094533B" w:rsidRPr="00C2611A">
        <w:rPr>
          <w:rFonts w:ascii="Segoe UI" w:hAnsi="Segoe UI" w:cs="Segoe UI"/>
        </w:rPr>
        <w:t>u</w:t>
      </w:r>
      <w:r w:rsidR="00363E89" w:rsidRPr="00C2611A">
        <w:rPr>
          <w:rFonts w:ascii="Segoe UI" w:hAnsi="Segoe UI" w:cs="Segoe UI"/>
        </w:rPr>
        <w:t>,</w:t>
      </w:r>
      <w:r w:rsidR="00507264" w:rsidRPr="00C2611A">
        <w:rPr>
          <w:rFonts w:ascii="Segoe UI" w:hAnsi="Segoe UI" w:cs="Segoe UI"/>
        </w:rPr>
        <w:t xml:space="preserve"> koja podrazumijeva sveobuhvatne promjene u cijelom sistemu zvanične stati</w:t>
      </w:r>
      <w:r w:rsidR="00D07F30" w:rsidRPr="00C2611A">
        <w:rPr>
          <w:rFonts w:ascii="Segoe UI" w:hAnsi="Segoe UI" w:cs="Segoe UI"/>
        </w:rPr>
        <w:t>s</w:t>
      </w:r>
      <w:r w:rsidR="00507264" w:rsidRPr="00C2611A">
        <w:rPr>
          <w:rFonts w:ascii="Segoe UI" w:hAnsi="Segoe UI" w:cs="Segoe UI"/>
        </w:rPr>
        <w:t>tike</w:t>
      </w:r>
      <w:r w:rsidR="005A302D" w:rsidRPr="00C2611A">
        <w:rPr>
          <w:rFonts w:ascii="Segoe UI" w:hAnsi="Segoe UI" w:cs="Segoe UI"/>
        </w:rPr>
        <w:t>,</w:t>
      </w:r>
      <w:r w:rsidR="00507264" w:rsidRPr="00C2611A">
        <w:rPr>
          <w:rFonts w:ascii="Segoe UI" w:hAnsi="Segoe UI" w:cs="Segoe UI"/>
        </w:rPr>
        <w:t xml:space="preserve"> čiji će rezultat dovesti do potpuno novog načina pružanja statističkih usluga.</w:t>
      </w:r>
    </w:p>
    <w:p w14:paraId="120BABA9" w14:textId="77777777" w:rsidR="00BC42AF" w:rsidRPr="00C2611A" w:rsidRDefault="000E56D4" w:rsidP="001C3877">
      <w:pPr>
        <w:spacing w:before="120" w:after="120" w:line="276" w:lineRule="auto"/>
        <w:jc w:val="both"/>
        <w:rPr>
          <w:rFonts w:ascii="Segoe UI" w:hAnsi="Segoe UI" w:cs="Segoe UI"/>
        </w:rPr>
      </w:pPr>
      <w:r w:rsidRPr="00C2611A">
        <w:rPr>
          <w:rFonts w:ascii="Segoe UI" w:hAnsi="Segoe UI" w:cs="Segoe UI"/>
        </w:rPr>
        <w:t>Za ovaj razvoj neophodn</w:t>
      </w:r>
      <w:r w:rsidR="00857F55" w:rsidRPr="00C2611A">
        <w:rPr>
          <w:rFonts w:ascii="Segoe UI" w:hAnsi="Segoe UI" w:cs="Segoe UI"/>
        </w:rPr>
        <w:t>a</w:t>
      </w:r>
      <w:r w:rsidRPr="00C2611A">
        <w:rPr>
          <w:rFonts w:ascii="Segoe UI" w:hAnsi="Segoe UI" w:cs="Segoe UI"/>
        </w:rPr>
        <w:t xml:space="preserve"> je adekvatn</w:t>
      </w:r>
      <w:r w:rsidR="00F3307A" w:rsidRPr="00C2611A">
        <w:rPr>
          <w:rFonts w:ascii="Segoe UI" w:hAnsi="Segoe UI" w:cs="Segoe UI"/>
        </w:rPr>
        <w:t>a</w:t>
      </w:r>
      <w:r w:rsidRPr="00C2611A">
        <w:rPr>
          <w:rFonts w:ascii="Segoe UI" w:hAnsi="Segoe UI" w:cs="Segoe UI"/>
        </w:rPr>
        <w:t xml:space="preserve"> informaciono-tehnološk</w:t>
      </w:r>
      <w:r w:rsidR="00F3307A" w:rsidRPr="00C2611A">
        <w:rPr>
          <w:rFonts w:ascii="Segoe UI" w:hAnsi="Segoe UI" w:cs="Segoe UI"/>
        </w:rPr>
        <w:t>a infrastruktura</w:t>
      </w:r>
      <w:r w:rsidRPr="00C2611A">
        <w:rPr>
          <w:rFonts w:ascii="Segoe UI" w:hAnsi="Segoe UI" w:cs="Segoe UI"/>
        </w:rPr>
        <w:t>. Ova aktivnost je izuzetno finansijski zahtjevna</w:t>
      </w:r>
      <w:r w:rsidR="00F3307A" w:rsidRPr="00C2611A">
        <w:rPr>
          <w:rFonts w:ascii="Segoe UI" w:hAnsi="Segoe UI" w:cs="Segoe UI"/>
        </w:rPr>
        <w:t>,</w:t>
      </w:r>
      <w:r w:rsidRPr="00C2611A">
        <w:rPr>
          <w:rFonts w:ascii="Segoe UI" w:hAnsi="Segoe UI" w:cs="Segoe UI"/>
        </w:rPr>
        <w:t xml:space="preserve"> ali je jed</w:t>
      </w:r>
      <w:r w:rsidR="00363E89" w:rsidRPr="00C2611A">
        <w:rPr>
          <w:rFonts w:ascii="Segoe UI" w:hAnsi="Segoe UI" w:cs="Segoe UI"/>
        </w:rPr>
        <w:t>a</w:t>
      </w:r>
      <w:r w:rsidRPr="00C2611A">
        <w:rPr>
          <w:rFonts w:ascii="Segoe UI" w:hAnsi="Segoe UI" w:cs="Segoe UI"/>
        </w:rPr>
        <w:t xml:space="preserve">n od ključnih ciljeva zvanične statistike, </w:t>
      </w:r>
      <w:r w:rsidR="00F3307A" w:rsidRPr="00C2611A">
        <w:rPr>
          <w:rFonts w:ascii="Segoe UI" w:hAnsi="Segoe UI" w:cs="Segoe UI"/>
        </w:rPr>
        <w:t>koj</w:t>
      </w:r>
      <w:r w:rsidR="00363E89" w:rsidRPr="00C2611A">
        <w:rPr>
          <w:rFonts w:ascii="Segoe UI" w:hAnsi="Segoe UI" w:cs="Segoe UI"/>
        </w:rPr>
        <w:t xml:space="preserve">i </w:t>
      </w:r>
      <w:r w:rsidR="00F3307A" w:rsidRPr="00C2611A">
        <w:rPr>
          <w:rFonts w:ascii="Segoe UI" w:hAnsi="Segoe UI" w:cs="Segoe UI"/>
        </w:rPr>
        <w:t xml:space="preserve">se odnosi na </w:t>
      </w:r>
      <w:r w:rsidR="007A57F2" w:rsidRPr="00C2611A">
        <w:rPr>
          <w:rFonts w:ascii="Segoe UI" w:hAnsi="Segoe UI" w:cs="Segoe UI"/>
        </w:rPr>
        <w:t>digitaln</w:t>
      </w:r>
      <w:r w:rsidR="00F3307A" w:rsidRPr="00C2611A">
        <w:rPr>
          <w:rFonts w:ascii="Segoe UI" w:hAnsi="Segoe UI" w:cs="Segoe UI"/>
        </w:rPr>
        <w:t>u</w:t>
      </w:r>
      <w:r w:rsidR="007A57F2" w:rsidRPr="00C2611A">
        <w:rPr>
          <w:rFonts w:ascii="Segoe UI" w:hAnsi="Segoe UI" w:cs="Segoe UI"/>
        </w:rPr>
        <w:t xml:space="preserve"> transformacij</w:t>
      </w:r>
      <w:r w:rsidR="00F3307A" w:rsidRPr="00C2611A">
        <w:rPr>
          <w:rFonts w:ascii="Segoe UI" w:hAnsi="Segoe UI" w:cs="Segoe UI"/>
        </w:rPr>
        <w:t>u</w:t>
      </w:r>
      <w:r w:rsidRPr="00C2611A">
        <w:rPr>
          <w:rFonts w:ascii="Segoe UI" w:hAnsi="Segoe UI" w:cs="Segoe UI"/>
        </w:rPr>
        <w:t xml:space="preserve"> zvanične statistike. </w:t>
      </w:r>
    </w:p>
    <w:p w14:paraId="64C5256B" w14:textId="77777777" w:rsidR="00BC42AF" w:rsidRPr="00C2611A" w:rsidRDefault="00C51180" w:rsidP="001C3877">
      <w:pPr>
        <w:spacing w:after="120" w:line="276" w:lineRule="auto"/>
        <w:jc w:val="both"/>
        <w:rPr>
          <w:rFonts w:ascii="Segoe UI" w:hAnsi="Segoe UI" w:cs="Segoe UI"/>
        </w:rPr>
      </w:pPr>
      <w:r w:rsidRPr="00C2611A">
        <w:rPr>
          <w:rFonts w:ascii="Segoe UI" w:hAnsi="Segoe UI" w:cs="Segoe UI"/>
        </w:rPr>
        <w:lastRenderedPageBreak/>
        <w:t>Statistički sistem ne može da funkcioniše bez savremene računarske opreme, kao što su serveri, mrežne radne stanice, laptopovi i/ili tableti, kao i štampači. Sva oprema mora biti povezana na lokalnu mrežu koja zahtije</w:t>
      </w:r>
      <w:r w:rsidR="00C01341" w:rsidRPr="00C2611A">
        <w:rPr>
          <w:rFonts w:ascii="Segoe UI" w:hAnsi="Segoe UI" w:cs="Segoe UI"/>
        </w:rPr>
        <w:t>va i odgovarajući softver. S</w:t>
      </w:r>
      <w:r w:rsidRPr="00C2611A">
        <w:rPr>
          <w:rFonts w:ascii="Segoe UI" w:hAnsi="Segoe UI" w:cs="Segoe UI"/>
        </w:rPr>
        <w:t>tatističkom sistemu nije samo potreban hardver, potrebn</w:t>
      </w:r>
      <w:r w:rsidR="00B13349" w:rsidRPr="00C2611A">
        <w:rPr>
          <w:rFonts w:ascii="Segoe UI" w:hAnsi="Segoe UI" w:cs="Segoe UI"/>
        </w:rPr>
        <w:t>i</w:t>
      </w:r>
      <w:r w:rsidRPr="00C2611A">
        <w:rPr>
          <w:rFonts w:ascii="Segoe UI" w:hAnsi="Segoe UI" w:cs="Segoe UI"/>
        </w:rPr>
        <w:t xml:space="preserve"> su </w:t>
      </w:r>
      <w:r w:rsidR="00B13349" w:rsidRPr="00C2611A">
        <w:rPr>
          <w:rFonts w:ascii="Segoe UI" w:hAnsi="Segoe UI" w:cs="Segoe UI"/>
        </w:rPr>
        <w:t xml:space="preserve">i </w:t>
      </w:r>
      <w:r w:rsidRPr="00C2611A">
        <w:rPr>
          <w:rFonts w:ascii="Segoe UI" w:hAnsi="Segoe UI" w:cs="Segoe UI"/>
        </w:rPr>
        <w:t>različiti softverski alati</w:t>
      </w:r>
      <w:r w:rsidR="00262E6A" w:rsidRPr="00C2611A">
        <w:rPr>
          <w:rFonts w:ascii="Segoe UI" w:hAnsi="Segoe UI" w:cs="Segoe UI"/>
        </w:rPr>
        <w:t>,</w:t>
      </w:r>
      <w:r w:rsidRPr="00C2611A">
        <w:rPr>
          <w:rFonts w:ascii="Segoe UI" w:hAnsi="Segoe UI" w:cs="Segoe UI"/>
        </w:rPr>
        <w:t xml:space="preserve"> kao npr. operativni sistemi, softver baze podataka, softver za komunikaciju, uključujući pokretanje nove web stranice Uprave za statistiku i mnoštvo aplikacija za različite proizvodne procese. </w:t>
      </w:r>
    </w:p>
    <w:p w14:paraId="7A396E75" w14:textId="77777777" w:rsidR="00507264" w:rsidRPr="00C2611A" w:rsidRDefault="00C51180" w:rsidP="00491023">
      <w:pPr>
        <w:spacing w:after="0" w:line="276" w:lineRule="auto"/>
        <w:jc w:val="both"/>
        <w:rPr>
          <w:rFonts w:ascii="Segoe UI" w:hAnsi="Segoe UI" w:cs="Segoe UI"/>
        </w:rPr>
      </w:pPr>
      <w:r w:rsidRPr="00C2611A">
        <w:rPr>
          <w:rFonts w:ascii="Segoe UI" w:hAnsi="Segoe UI" w:cs="Segoe UI"/>
        </w:rPr>
        <w:t>Softver takođe treba da sadrži zaštitu od virusa</w:t>
      </w:r>
      <w:r w:rsidR="0094533B" w:rsidRPr="00C2611A">
        <w:rPr>
          <w:rFonts w:ascii="Segoe UI" w:hAnsi="Segoe UI" w:cs="Segoe UI"/>
        </w:rPr>
        <w:t>,</w:t>
      </w:r>
      <w:r w:rsidR="00B13349" w:rsidRPr="00C2611A">
        <w:rPr>
          <w:rFonts w:ascii="Segoe UI" w:hAnsi="Segoe UI" w:cs="Segoe UI"/>
        </w:rPr>
        <w:t xml:space="preserve"> </w:t>
      </w:r>
      <w:r w:rsidRPr="00C2611A">
        <w:rPr>
          <w:rFonts w:ascii="Segoe UI" w:hAnsi="Segoe UI" w:cs="Segoe UI"/>
        </w:rPr>
        <w:t>tako da iz bezbjed</w:t>
      </w:r>
      <w:r w:rsidR="0094533B" w:rsidRPr="00C2611A">
        <w:rPr>
          <w:rFonts w:ascii="Segoe UI" w:hAnsi="Segoe UI" w:cs="Segoe UI"/>
        </w:rPr>
        <w:t>o</w:t>
      </w:r>
      <w:r w:rsidRPr="00C2611A">
        <w:rPr>
          <w:rFonts w:ascii="Segoe UI" w:hAnsi="Segoe UI" w:cs="Segoe UI"/>
        </w:rPr>
        <w:t>nosnih razloga, Uprava za statistiku mora da prim</w:t>
      </w:r>
      <w:r w:rsidR="0047125F" w:rsidRPr="00C2611A">
        <w:rPr>
          <w:rFonts w:ascii="Segoe UI" w:hAnsi="Segoe UI" w:cs="Segoe UI"/>
        </w:rPr>
        <w:t>j</w:t>
      </w:r>
      <w:r w:rsidRPr="00C2611A">
        <w:rPr>
          <w:rFonts w:ascii="Segoe UI" w:hAnsi="Segoe UI" w:cs="Segoe UI"/>
        </w:rPr>
        <w:t>enjuje standardne protokole za razmjenu podataka.</w:t>
      </w:r>
      <w:r w:rsidR="00B13349" w:rsidRPr="00C2611A">
        <w:rPr>
          <w:rFonts w:ascii="Segoe UI" w:hAnsi="Segoe UI" w:cs="Segoe UI"/>
        </w:rPr>
        <w:t xml:space="preserve"> Osnovni uslov zvanične statistike je povjerenje i prihvatanje javnosti. Da bi se održalo pov</w:t>
      </w:r>
      <w:r w:rsidR="001E0ACA" w:rsidRPr="00C2611A">
        <w:rPr>
          <w:rFonts w:ascii="Segoe UI" w:hAnsi="Segoe UI" w:cs="Segoe UI"/>
        </w:rPr>
        <w:t>j</w:t>
      </w:r>
      <w:r w:rsidR="00B13349" w:rsidRPr="00C2611A">
        <w:rPr>
          <w:rFonts w:ascii="Segoe UI" w:hAnsi="Segoe UI" w:cs="Segoe UI"/>
        </w:rPr>
        <w:t>erenje izvještajnih jedinica, proizvođači zvanične statistike vode strogo računa o povjerljivosti i zaštit</w:t>
      </w:r>
      <w:r w:rsidR="0047125F" w:rsidRPr="00C2611A">
        <w:rPr>
          <w:rFonts w:ascii="Segoe UI" w:hAnsi="Segoe UI" w:cs="Segoe UI"/>
        </w:rPr>
        <w:t>i</w:t>
      </w:r>
      <w:r w:rsidR="00B13349" w:rsidRPr="00C2611A">
        <w:rPr>
          <w:rFonts w:ascii="Segoe UI" w:hAnsi="Segoe UI" w:cs="Segoe UI"/>
        </w:rPr>
        <w:t xml:space="preserve"> podataka za potrebe zvanične statistike. Saradnja i povjerenje sa izvještajnim jedinicama </w:t>
      </w:r>
      <w:r w:rsidR="00187AFD" w:rsidRPr="00C2611A">
        <w:rPr>
          <w:rFonts w:ascii="Segoe UI" w:hAnsi="Segoe UI" w:cs="Segoe UI"/>
        </w:rPr>
        <w:t>su</w:t>
      </w:r>
      <w:r w:rsidR="00B13349" w:rsidRPr="00C2611A">
        <w:rPr>
          <w:rFonts w:ascii="Segoe UI" w:hAnsi="Segoe UI" w:cs="Segoe UI"/>
        </w:rPr>
        <w:t xml:space="preserve"> uslov za pristup podacima u statističke svrhe. Bolja organizacija i kontrola statističkih procesa uvođenjem moderne tehnologije, naročito korišćenjem IT alatki u procesu proizvodnje je jedan od imperativa u budućem per</w:t>
      </w:r>
      <w:r w:rsidR="001E0ACA" w:rsidRPr="00C2611A">
        <w:rPr>
          <w:rFonts w:ascii="Segoe UI" w:hAnsi="Segoe UI" w:cs="Segoe UI"/>
        </w:rPr>
        <w:t>i</w:t>
      </w:r>
      <w:r w:rsidR="00B13349" w:rsidRPr="00C2611A">
        <w:rPr>
          <w:rFonts w:ascii="Segoe UI" w:hAnsi="Segoe UI" w:cs="Segoe UI"/>
        </w:rPr>
        <w:t xml:space="preserve">odu. </w:t>
      </w:r>
    </w:p>
    <w:p w14:paraId="084F70A0" w14:textId="77777777" w:rsidR="00795F61" w:rsidRPr="00C2611A" w:rsidRDefault="00B13349" w:rsidP="001C3877">
      <w:pPr>
        <w:spacing w:before="120" w:after="0" w:line="276" w:lineRule="auto"/>
        <w:jc w:val="both"/>
        <w:rPr>
          <w:rFonts w:ascii="Segoe UI" w:hAnsi="Segoe UI" w:cs="Segoe UI"/>
        </w:rPr>
      </w:pPr>
      <w:r w:rsidRPr="00C2611A">
        <w:rPr>
          <w:rFonts w:ascii="Segoe UI" w:hAnsi="Segoe UI" w:cs="Segoe UI"/>
        </w:rPr>
        <w:t>Potrebe korisnika istakle su neophodnost transformacije i modernizacije si</w:t>
      </w:r>
      <w:r w:rsidR="00507264" w:rsidRPr="00C2611A">
        <w:rPr>
          <w:rFonts w:ascii="Segoe UI" w:hAnsi="Segoe UI" w:cs="Segoe UI"/>
        </w:rPr>
        <w:t>s</w:t>
      </w:r>
      <w:r w:rsidRPr="00C2611A">
        <w:rPr>
          <w:rFonts w:ascii="Segoe UI" w:hAnsi="Segoe UI" w:cs="Segoe UI"/>
        </w:rPr>
        <w:t>tema</w:t>
      </w:r>
      <w:r w:rsidR="00507264" w:rsidRPr="00C2611A">
        <w:rPr>
          <w:rFonts w:ascii="Segoe UI" w:hAnsi="Segoe UI" w:cs="Segoe UI"/>
        </w:rPr>
        <w:t xml:space="preserve"> zvanične statistike Crne Gore, što je pokazao i </w:t>
      </w:r>
      <w:hyperlink r:id="rId66" w:history="1">
        <w:r w:rsidR="00507264" w:rsidRPr="00C2611A">
          <w:rPr>
            <w:rStyle w:val="Hyperlink"/>
            <w:rFonts w:ascii="Segoe UI" w:hAnsi="Segoe UI" w:cs="Segoe UI"/>
          </w:rPr>
          <w:t>Izvještaj istraživanja o zadovoljstvu korisnika uslugama Uprave za stati</w:t>
        </w:r>
        <w:r w:rsidR="00C93263" w:rsidRPr="00C2611A">
          <w:rPr>
            <w:rStyle w:val="Hyperlink"/>
            <w:rFonts w:ascii="Segoe UI" w:hAnsi="Segoe UI" w:cs="Segoe UI"/>
          </w:rPr>
          <w:t>s</w:t>
        </w:r>
        <w:r w:rsidR="00507264" w:rsidRPr="00C2611A">
          <w:rPr>
            <w:rStyle w:val="Hyperlink"/>
            <w:rFonts w:ascii="Segoe UI" w:hAnsi="Segoe UI" w:cs="Segoe UI"/>
          </w:rPr>
          <w:t>tiku 2022. godine</w:t>
        </w:r>
      </w:hyperlink>
      <w:r w:rsidR="00507264" w:rsidRPr="00C2611A">
        <w:rPr>
          <w:rFonts w:ascii="Segoe UI" w:hAnsi="Segoe UI" w:cs="Segoe UI"/>
        </w:rPr>
        <w:t>. U preporukama je istaknut</w:t>
      </w:r>
      <w:r w:rsidR="0047125F" w:rsidRPr="00C2611A">
        <w:rPr>
          <w:rFonts w:ascii="Segoe UI" w:hAnsi="Segoe UI" w:cs="Segoe UI"/>
        </w:rPr>
        <w:t>o</w:t>
      </w:r>
      <w:r w:rsidR="00507264" w:rsidRPr="00C2611A">
        <w:rPr>
          <w:rFonts w:ascii="Segoe UI" w:hAnsi="Segoe UI" w:cs="Segoe UI"/>
        </w:rPr>
        <w:t xml:space="preserve"> neophodno korišćenj</w:t>
      </w:r>
      <w:r w:rsidR="0047125F" w:rsidRPr="00C2611A">
        <w:rPr>
          <w:rFonts w:ascii="Segoe UI" w:hAnsi="Segoe UI" w:cs="Segoe UI"/>
        </w:rPr>
        <w:t>e</w:t>
      </w:r>
      <w:r w:rsidRPr="00C2611A">
        <w:rPr>
          <w:rFonts w:ascii="Segoe UI" w:hAnsi="Segoe UI" w:cs="Segoe UI"/>
        </w:rPr>
        <w:t xml:space="preserve"> potencij</w:t>
      </w:r>
      <w:r w:rsidR="00CD6B10" w:rsidRPr="00C2611A">
        <w:rPr>
          <w:rFonts w:ascii="Segoe UI" w:hAnsi="Segoe UI" w:cs="Segoe UI"/>
        </w:rPr>
        <w:t>a</w:t>
      </w:r>
      <w:r w:rsidRPr="00C2611A">
        <w:rPr>
          <w:rFonts w:ascii="Segoe UI" w:hAnsi="Segoe UI" w:cs="Segoe UI"/>
        </w:rPr>
        <w:t>l</w:t>
      </w:r>
      <w:r w:rsidR="00507264" w:rsidRPr="00C2611A">
        <w:rPr>
          <w:rFonts w:ascii="Segoe UI" w:hAnsi="Segoe UI" w:cs="Segoe UI"/>
        </w:rPr>
        <w:t>a</w:t>
      </w:r>
      <w:r w:rsidRPr="00C2611A">
        <w:rPr>
          <w:rFonts w:ascii="Segoe UI" w:hAnsi="Segoe UI" w:cs="Segoe UI"/>
        </w:rPr>
        <w:t xml:space="preserve"> </w:t>
      </w:r>
      <w:r w:rsidR="00507264" w:rsidRPr="00C2611A">
        <w:rPr>
          <w:rFonts w:ascii="Segoe UI" w:hAnsi="Segoe UI" w:cs="Segoe UI"/>
        </w:rPr>
        <w:t>novih</w:t>
      </w:r>
      <w:r w:rsidRPr="00C2611A">
        <w:rPr>
          <w:rFonts w:ascii="Segoe UI" w:hAnsi="Segoe UI" w:cs="Segoe UI"/>
        </w:rPr>
        <w:t xml:space="preserve"> tehnologija u </w:t>
      </w:r>
      <w:r w:rsidR="00507264" w:rsidRPr="00C2611A">
        <w:rPr>
          <w:rFonts w:ascii="Segoe UI" w:hAnsi="Segoe UI" w:cs="Segoe UI"/>
        </w:rPr>
        <w:t>statističke svrhe</w:t>
      </w:r>
      <w:r w:rsidRPr="00C2611A">
        <w:rPr>
          <w:rFonts w:ascii="Segoe UI" w:hAnsi="Segoe UI" w:cs="Segoe UI"/>
        </w:rPr>
        <w:t>.</w:t>
      </w:r>
      <w:r w:rsidR="00C51180" w:rsidRPr="00C2611A">
        <w:rPr>
          <w:rFonts w:ascii="Segoe UI" w:hAnsi="Segoe UI" w:cs="Segoe UI"/>
        </w:rPr>
        <w:t xml:space="preserve"> </w:t>
      </w:r>
      <w:r w:rsidR="000E56D4" w:rsidRPr="00C2611A">
        <w:rPr>
          <w:rFonts w:ascii="Segoe UI" w:hAnsi="Segoe UI" w:cs="Segoe UI"/>
        </w:rPr>
        <w:t>Sva računarska oprema (hardver), kao i softver, moraju se redovno ažurirati, zato je potrebno</w:t>
      </w:r>
      <w:r w:rsidR="001D7730" w:rsidRPr="00C2611A">
        <w:rPr>
          <w:rFonts w:ascii="Segoe UI" w:hAnsi="Segoe UI" w:cs="Segoe UI"/>
        </w:rPr>
        <w:t xml:space="preserve"> definisati </w:t>
      </w:r>
      <w:r w:rsidR="003933B7" w:rsidRPr="00C2611A">
        <w:rPr>
          <w:rFonts w:ascii="Segoe UI" w:hAnsi="Segoe UI" w:cs="Segoe UI"/>
        </w:rPr>
        <w:t>»</w:t>
      </w:r>
      <w:r w:rsidR="001D7730" w:rsidRPr="00C2611A">
        <w:rPr>
          <w:rFonts w:ascii="Segoe UI" w:hAnsi="Segoe UI" w:cs="Segoe UI"/>
          <w:i/>
        </w:rPr>
        <w:t>Mapu puta digitalne transformacije Uprave za statistiku</w:t>
      </w:r>
      <w:r w:rsidR="003933B7" w:rsidRPr="00C2611A">
        <w:rPr>
          <w:rFonts w:ascii="Segoe UI" w:hAnsi="Segoe UI" w:cs="Segoe UI"/>
          <w:i/>
        </w:rPr>
        <w:t>«</w:t>
      </w:r>
      <w:r w:rsidR="001D7730" w:rsidRPr="00C2611A">
        <w:rPr>
          <w:rFonts w:ascii="Segoe UI" w:hAnsi="Segoe UI" w:cs="Segoe UI"/>
        </w:rPr>
        <w:t>, koja će sadržati</w:t>
      </w:r>
      <w:r w:rsidR="000E56D4" w:rsidRPr="00C2611A">
        <w:rPr>
          <w:rFonts w:ascii="Segoe UI" w:hAnsi="Segoe UI" w:cs="Segoe UI"/>
        </w:rPr>
        <w:t xml:space="preserve"> analizu postoje</w:t>
      </w:r>
      <w:r w:rsidR="00CD6B10" w:rsidRPr="00C2611A">
        <w:rPr>
          <w:rFonts w:ascii="Segoe UI" w:hAnsi="Segoe UI" w:cs="Segoe UI"/>
        </w:rPr>
        <w:t>će</w:t>
      </w:r>
      <w:r w:rsidR="000E56D4" w:rsidRPr="00C2611A">
        <w:rPr>
          <w:rFonts w:ascii="Segoe UI" w:hAnsi="Segoe UI" w:cs="Segoe UI"/>
        </w:rPr>
        <w:t xml:space="preserve"> infrastrukture na nivou statističkog sistema</w:t>
      </w:r>
      <w:r w:rsidR="00E00A46" w:rsidRPr="00C2611A">
        <w:rPr>
          <w:rFonts w:ascii="Segoe UI" w:hAnsi="Segoe UI" w:cs="Segoe UI"/>
        </w:rPr>
        <w:t xml:space="preserve"> sa procjenom digitalne spremnosti </w:t>
      </w:r>
      <w:r w:rsidR="00BC42AF" w:rsidRPr="00C2611A">
        <w:rPr>
          <w:rFonts w:ascii="Segoe UI" w:hAnsi="Segoe UI" w:cs="Segoe UI"/>
        </w:rPr>
        <w:t xml:space="preserve">Uprave za statistiku. </w:t>
      </w:r>
      <w:r w:rsidR="00F3307A" w:rsidRPr="00C2611A">
        <w:rPr>
          <w:rFonts w:ascii="Segoe UI" w:hAnsi="Segoe UI" w:cs="Segoe UI"/>
        </w:rPr>
        <w:t>Map</w:t>
      </w:r>
      <w:r w:rsidR="00BC42AF" w:rsidRPr="00C2611A">
        <w:rPr>
          <w:rFonts w:ascii="Segoe UI" w:hAnsi="Segoe UI" w:cs="Segoe UI"/>
        </w:rPr>
        <w:t>a</w:t>
      </w:r>
      <w:r w:rsidR="00F3307A" w:rsidRPr="00C2611A">
        <w:rPr>
          <w:rFonts w:ascii="Segoe UI" w:hAnsi="Segoe UI" w:cs="Segoe UI"/>
        </w:rPr>
        <w:t xml:space="preserve"> puta digitalne transformacije je</w:t>
      </w:r>
      <w:r w:rsidR="00BC42AF" w:rsidRPr="00C2611A">
        <w:rPr>
          <w:rFonts w:ascii="Segoe UI" w:hAnsi="Segoe UI" w:cs="Segoe UI"/>
        </w:rPr>
        <w:t xml:space="preserve"> </w:t>
      </w:r>
      <w:r w:rsidR="00F3307A" w:rsidRPr="00C2611A">
        <w:rPr>
          <w:rFonts w:ascii="Segoe UI" w:hAnsi="Segoe UI" w:cs="Segoe UI"/>
        </w:rPr>
        <w:t>list</w:t>
      </w:r>
      <w:r w:rsidR="00DD0CB2" w:rsidRPr="00C2611A">
        <w:rPr>
          <w:rFonts w:ascii="Segoe UI" w:hAnsi="Segoe UI" w:cs="Segoe UI"/>
        </w:rPr>
        <w:t>a</w:t>
      </w:r>
      <w:r w:rsidR="00F3307A" w:rsidRPr="00C2611A">
        <w:rPr>
          <w:rFonts w:ascii="Segoe UI" w:hAnsi="Segoe UI" w:cs="Segoe UI"/>
        </w:rPr>
        <w:t xml:space="preserve"> mjera sa kratko opisanim projektima</w:t>
      </w:r>
      <w:r w:rsidR="00BC42AF" w:rsidRPr="00C2611A">
        <w:rPr>
          <w:rFonts w:ascii="Segoe UI" w:hAnsi="Segoe UI" w:cs="Segoe UI"/>
        </w:rPr>
        <w:t xml:space="preserve">, </w:t>
      </w:r>
      <w:r w:rsidR="00F3307A" w:rsidRPr="00C2611A">
        <w:rPr>
          <w:rFonts w:ascii="Segoe UI" w:hAnsi="Segoe UI" w:cs="Segoe UI"/>
        </w:rPr>
        <w:t>po prioritetima u smislu njihove implementacije</w:t>
      </w:r>
      <w:r w:rsidR="00BC42AF" w:rsidRPr="00C2611A">
        <w:rPr>
          <w:rFonts w:ascii="Segoe UI" w:hAnsi="Segoe UI" w:cs="Segoe UI"/>
        </w:rPr>
        <w:t xml:space="preserve">. </w:t>
      </w:r>
    </w:p>
    <w:p w14:paraId="2322C66A" w14:textId="77777777" w:rsidR="006F7B9F" w:rsidRPr="00C2611A" w:rsidRDefault="006F7B9F" w:rsidP="0063753E">
      <w:pPr>
        <w:spacing w:before="160" w:after="0" w:line="276" w:lineRule="auto"/>
        <w:jc w:val="both"/>
        <w:rPr>
          <w:rFonts w:ascii="Segoe UI" w:hAnsi="Segoe UI" w:cs="Segoe UI"/>
          <w:b/>
        </w:rPr>
      </w:pPr>
      <w:r w:rsidRPr="00C2611A">
        <w:rPr>
          <w:rFonts w:ascii="Segoe UI" w:hAnsi="Segoe UI" w:cs="Segoe UI"/>
          <w:b/>
        </w:rPr>
        <w:t>Ključni nosilac:</w:t>
      </w:r>
      <w:r w:rsidRPr="00C2611A">
        <w:rPr>
          <w:rFonts w:ascii="Segoe UI" w:hAnsi="Segoe UI" w:cs="Segoe UI"/>
        </w:rPr>
        <w:t xml:space="preserve"> Uprava za statistiku</w:t>
      </w:r>
    </w:p>
    <w:p w14:paraId="0822A0E9" w14:textId="77777777" w:rsidR="006F7B9F" w:rsidRPr="00C2611A" w:rsidRDefault="006F7B9F" w:rsidP="00491023">
      <w:pPr>
        <w:spacing w:after="0" w:line="276" w:lineRule="auto"/>
        <w:jc w:val="both"/>
        <w:rPr>
          <w:rFonts w:ascii="Segoe UI" w:hAnsi="Segoe UI" w:cs="Segoe UI"/>
          <w:b/>
        </w:rPr>
      </w:pPr>
      <w:r w:rsidRPr="00C2611A">
        <w:rPr>
          <w:rFonts w:ascii="Segoe UI" w:hAnsi="Segoe UI" w:cs="Segoe UI"/>
          <w:b/>
        </w:rPr>
        <w:t xml:space="preserve">Partneri: </w:t>
      </w:r>
      <w:r w:rsidR="000A5E74" w:rsidRPr="00C2611A">
        <w:rPr>
          <w:rFonts w:ascii="Segoe UI" w:hAnsi="Segoe UI" w:cs="Segoe UI"/>
        </w:rPr>
        <w:t>Ministarstvo finansija, Ministarstvo javne uprave</w:t>
      </w:r>
    </w:p>
    <w:p w14:paraId="3383BA4D" w14:textId="77777777" w:rsidR="00B11F1A" w:rsidRPr="00C2611A" w:rsidRDefault="00B11F1A" w:rsidP="00B11F1A">
      <w:pPr>
        <w:spacing w:after="0" w:line="276" w:lineRule="auto"/>
        <w:jc w:val="both"/>
        <w:rPr>
          <w:rFonts w:ascii="Segoe UI" w:hAnsi="Segoe UI" w:cs="Segoe UI"/>
          <w:b/>
        </w:rPr>
      </w:pPr>
      <w:bookmarkStart w:id="130" w:name="_Hlk127859051"/>
      <w:r w:rsidRPr="00C2611A">
        <w:rPr>
          <w:rFonts w:ascii="Segoe UI" w:hAnsi="Segoe UI" w:cs="Segoe UI"/>
          <w:b/>
        </w:rPr>
        <w:t>Indikator rezultata:</w:t>
      </w:r>
    </w:p>
    <w:p w14:paraId="5F8EE387" w14:textId="77777777" w:rsidR="003933B7" w:rsidRPr="00C2611A" w:rsidRDefault="003933B7" w:rsidP="00B96DC4">
      <w:pPr>
        <w:pStyle w:val="ListParagraph"/>
        <w:numPr>
          <w:ilvl w:val="0"/>
          <w:numId w:val="1"/>
        </w:numPr>
        <w:spacing w:after="0" w:line="276" w:lineRule="auto"/>
        <w:jc w:val="both"/>
        <w:rPr>
          <w:rFonts w:ascii="Segoe UI" w:hAnsi="Segoe UI" w:cs="Segoe UI"/>
          <w:i/>
          <w:lang w:val="sr-Latn-ME"/>
        </w:rPr>
      </w:pPr>
      <w:r w:rsidRPr="00C2611A">
        <w:rPr>
          <w:rFonts w:ascii="Segoe UI" w:hAnsi="Segoe UI" w:cs="Segoe UI"/>
          <w:lang w:val="sr-Latn-ME"/>
        </w:rPr>
        <w:t xml:space="preserve">Analiza digitalne spremnosti Uprave za statistiku; </w:t>
      </w:r>
    </w:p>
    <w:p w14:paraId="07BB9DCB" w14:textId="77777777" w:rsidR="003933B7" w:rsidRPr="00C2611A" w:rsidRDefault="003933B7" w:rsidP="00B96DC4">
      <w:pPr>
        <w:pStyle w:val="ListParagraph"/>
        <w:numPr>
          <w:ilvl w:val="0"/>
          <w:numId w:val="1"/>
        </w:numPr>
        <w:spacing w:after="0" w:line="276" w:lineRule="auto"/>
        <w:jc w:val="both"/>
        <w:rPr>
          <w:rFonts w:ascii="Segoe UI" w:hAnsi="Segoe UI" w:cs="Segoe UI"/>
          <w:i/>
          <w:lang w:val="sr-Latn-ME"/>
        </w:rPr>
      </w:pPr>
      <w:r w:rsidRPr="00C2611A">
        <w:rPr>
          <w:rFonts w:ascii="Segoe UI" w:hAnsi="Segoe UI" w:cs="Segoe UI"/>
          <w:lang w:val="sr-Latn-ME"/>
        </w:rPr>
        <w:t>Definisanje „</w:t>
      </w:r>
      <w:r w:rsidRPr="00C2611A">
        <w:rPr>
          <w:rFonts w:ascii="Segoe UI" w:hAnsi="Segoe UI" w:cs="Segoe UI"/>
          <w:i/>
          <w:lang w:val="sr-Latn-ME"/>
        </w:rPr>
        <w:t xml:space="preserve">Mape puta digitalne transformacije Uprave za statistiku“. </w:t>
      </w:r>
    </w:p>
    <w:p w14:paraId="43A12FDD" w14:textId="77777777" w:rsidR="00C01341" w:rsidRPr="00C2611A" w:rsidRDefault="00C01341" w:rsidP="00C01341">
      <w:pPr>
        <w:pStyle w:val="ListParagraph"/>
        <w:spacing w:after="0" w:line="276" w:lineRule="auto"/>
        <w:ind w:left="360"/>
        <w:jc w:val="both"/>
        <w:rPr>
          <w:rFonts w:ascii="Segoe UI" w:hAnsi="Segoe UI" w:cs="Segoe UI"/>
          <w:i/>
          <w:lang w:val="sr-Latn-ME"/>
        </w:rPr>
      </w:pPr>
    </w:p>
    <w:p w14:paraId="19B61731" w14:textId="77777777" w:rsidR="00964804" w:rsidRPr="00152DAB" w:rsidRDefault="002C7E85" w:rsidP="00491023">
      <w:pPr>
        <w:spacing w:after="0" w:line="276" w:lineRule="auto"/>
        <w:rPr>
          <w:rFonts w:ascii="Segoe UI" w:hAnsi="Segoe UI" w:cs="Segoe UI"/>
          <w:b/>
          <w:szCs w:val="26"/>
        </w:rPr>
      </w:pPr>
      <w:r w:rsidRPr="00152DAB">
        <w:rPr>
          <w:rFonts w:ascii="Segoe UI" w:hAnsi="Segoe UI" w:cs="Segoe UI"/>
          <w:b/>
          <w:szCs w:val="26"/>
        </w:rPr>
        <w:t>KLJUČNA AKTIVNOST</w:t>
      </w:r>
      <w:r w:rsidR="00964804" w:rsidRPr="00152DAB">
        <w:rPr>
          <w:rFonts w:ascii="Segoe UI" w:hAnsi="Segoe UI" w:cs="Segoe UI"/>
          <w:b/>
          <w:szCs w:val="26"/>
        </w:rPr>
        <w:t xml:space="preserve"> 4.2. </w:t>
      </w:r>
    </w:p>
    <w:p w14:paraId="79A46779" w14:textId="77777777" w:rsidR="002C7E85" w:rsidRPr="00152DAB" w:rsidRDefault="00E265C3" w:rsidP="00380F7D">
      <w:pPr>
        <w:pStyle w:val="ListParagraph"/>
        <w:numPr>
          <w:ilvl w:val="0"/>
          <w:numId w:val="1"/>
        </w:numPr>
        <w:shd w:val="clear" w:color="auto" w:fill="FDF3ED"/>
        <w:spacing w:after="0" w:line="276" w:lineRule="auto"/>
        <w:jc w:val="both"/>
        <w:rPr>
          <w:rFonts w:ascii="Segoe UI" w:hAnsi="Segoe UI" w:cs="Segoe UI"/>
          <w:lang w:val="sr-Latn-ME"/>
        </w:rPr>
      </w:pPr>
      <w:bookmarkStart w:id="131" w:name="_Hlk128131363"/>
      <w:r w:rsidRPr="00152DAB">
        <w:rPr>
          <w:rFonts w:ascii="Segoe UI" w:hAnsi="Segoe UI" w:cs="Segoe UI"/>
          <w:lang w:val="sr-Latn-ME"/>
        </w:rPr>
        <w:t>Izrada tehničkog plana uspostavljanja komunikacije između Uprave za statistiku i administrativnih izvora preko Jedinstvenog sistema za elektronsku razmjenu podataka (JSERP) i njegova tehnička implementacija</w:t>
      </w:r>
      <w:bookmarkEnd w:id="131"/>
    </w:p>
    <w:p w14:paraId="33228166" w14:textId="77777777" w:rsidR="00A3219D" w:rsidRPr="00C2611A" w:rsidRDefault="00A3219D" w:rsidP="00377D1B">
      <w:pPr>
        <w:spacing w:after="0" w:line="276" w:lineRule="auto"/>
        <w:jc w:val="both"/>
        <w:rPr>
          <w:rFonts w:ascii="Segoe UI" w:hAnsi="Segoe UI" w:cs="Segoe UI"/>
          <w:b/>
        </w:rPr>
      </w:pPr>
    </w:p>
    <w:p w14:paraId="4DCAE405" w14:textId="77777777" w:rsidR="002F6CCB" w:rsidRPr="00C2611A" w:rsidRDefault="00964804" w:rsidP="00152DAB">
      <w:pPr>
        <w:spacing w:after="120" w:line="276" w:lineRule="auto"/>
        <w:jc w:val="both"/>
        <w:rPr>
          <w:rFonts w:ascii="Segoe UI" w:hAnsi="Segoe UI" w:cs="Segoe UI"/>
        </w:rPr>
      </w:pPr>
      <w:r w:rsidRPr="00C2611A">
        <w:rPr>
          <w:rFonts w:ascii="Segoe UI" w:hAnsi="Segoe UI" w:cs="Segoe UI"/>
          <w:b/>
        </w:rPr>
        <w:t xml:space="preserve">Opis </w:t>
      </w:r>
      <w:r w:rsidR="002C7E85" w:rsidRPr="00C2611A">
        <w:rPr>
          <w:rFonts w:ascii="Segoe UI" w:hAnsi="Segoe UI" w:cs="Segoe UI"/>
          <w:b/>
        </w:rPr>
        <w:t>aktivnosti</w:t>
      </w:r>
      <w:r w:rsidRPr="00C2611A">
        <w:rPr>
          <w:rFonts w:ascii="Segoe UI" w:hAnsi="Segoe UI" w:cs="Segoe UI"/>
          <w:b/>
        </w:rPr>
        <w:t>:</w:t>
      </w:r>
      <w:r w:rsidR="007D556A" w:rsidRPr="00C2611A">
        <w:rPr>
          <w:rFonts w:ascii="Segoe UI" w:hAnsi="Segoe UI" w:cs="Segoe UI"/>
          <w:b/>
        </w:rPr>
        <w:t xml:space="preserve"> </w:t>
      </w:r>
      <w:r w:rsidR="008E2A2C" w:rsidRPr="00C2611A">
        <w:rPr>
          <w:rFonts w:ascii="Segoe UI" w:hAnsi="Segoe UI" w:cs="Segoe UI"/>
        </w:rPr>
        <w:t>Unapređenje usluga koje pružaju organi, počinje sa unapređenjem interne komunikacije između državnih organa i Uprave za statistiku, kao institucij</w:t>
      </w:r>
      <w:r w:rsidR="008A1EB5" w:rsidRPr="00C2611A">
        <w:rPr>
          <w:rFonts w:ascii="Segoe UI" w:hAnsi="Segoe UI" w:cs="Segoe UI"/>
        </w:rPr>
        <w:t>e koja je</w:t>
      </w:r>
      <w:r w:rsidR="008E2A2C" w:rsidRPr="00C2611A">
        <w:rPr>
          <w:rFonts w:ascii="Segoe UI" w:hAnsi="Segoe UI" w:cs="Segoe UI"/>
        </w:rPr>
        <w:t xml:space="preserve"> </w:t>
      </w:r>
      <w:r w:rsidR="007E2CC8" w:rsidRPr="00C2611A">
        <w:rPr>
          <w:rFonts w:ascii="Segoe UI" w:hAnsi="Segoe UI" w:cs="Segoe UI"/>
        </w:rPr>
        <w:t>koordinator</w:t>
      </w:r>
      <w:r w:rsidR="008E2A2C" w:rsidRPr="00C2611A">
        <w:rPr>
          <w:rFonts w:ascii="Segoe UI" w:hAnsi="Segoe UI" w:cs="Segoe UI"/>
        </w:rPr>
        <w:t xml:space="preserve"> sistem</w:t>
      </w:r>
      <w:r w:rsidR="007E2CC8" w:rsidRPr="00C2611A">
        <w:rPr>
          <w:rFonts w:ascii="Segoe UI" w:hAnsi="Segoe UI" w:cs="Segoe UI"/>
        </w:rPr>
        <w:t>a</w:t>
      </w:r>
      <w:r w:rsidR="008E2A2C" w:rsidRPr="00C2611A">
        <w:rPr>
          <w:rFonts w:ascii="Segoe UI" w:hAnsi="Segoe UI" w:cs="Segoe UI"/>
        </w:rPr>
        <w:t xml:space="preserve"> zvanične statistike. Uspostavljanje</w:t>
      </w:r>
      <w:r w:rsidR="009B1F2D" w:rsidRPr="00C2611A">
        <w:rPr>
          <w:rFonts w:ascii="Segoe UI" w:hAnsi="Segoe UI" w:cs="Segoe UI"/>
        </w:rPr>
        <w:t xml:space="preserve"> formalne saradnj</w:t>
      </w:r>
      <w:r w:rsidR="00571230" w:rsidRPr="00C2611A">
        <w:rPr>
          <w:rFonts w:ascii="Segoe UI" w:hAnsi="Segoe UI" w:cs="Segoe UI"/>
        </w:rPr>
        <w:t>e</w:t>
      </w:r>
      <w:r w:rsidR="008E2A2C" w:rsidRPr="00C2611A">
        <w:rPr>
          <w:rFonts w:ascii="Segoe UI" w:hAnsi="Segoe UI" w:cs="Segoe UI"/>
        </w:rPr>
        <w:t xml:space="preserve"> i međusobno povezivanje </w:t>
      </w:r>
      <w:r w:rsidR="002F6CCB" w:rsidRPr="00C2611A">
        <w:rPr>
          <w:rFonts w:ascii="Segoe UI" w:hAnsi="Segoe UI" w:cs="Segoe UI"/>
        </w:rPr>
        <w:t>imaoca administrativnih</w:t>
      </w:r>
      <w:r w:rsidR="007E2CC8" w:rsidRPr="00C2611A">
        <w:rPr>
          <w:rFonts w:ascii="Segoe UI" w:hAnsi="Segoe UI" w:cs="Segoe UI"/>
        </w:rPr>
        <w:t xml:space="preserve"> podataka/</w:t>
      </w:r>
      <w:r w:rsidR="008E2A2C" w:rsidRPr="00C2611A">
        <w:rPr>
          <w:rFonts w:ascii="Segoe UI" w:hAnsi="Segoe UI" w:cs="Segoe UI"/>
        </w:rPr>
        <w:t xml:space="preserve">registara </w:t>
      </w:r>
      <w:r w:rsidR="002F6CCB" w:rsidRPr="00C2611A">
        <w:rPr>
          <w:rFonts w:ascii="Segoe UI" w:hAnsi="Segoe UI" w:cs="Segoe UI"/>
        </w:rPr>
        <w:t xml:space="preserve">i Uprave za statistiku </w:t>
      </w:r>
      <w:r w:rsidR="008E2A2C" w:rsidRPr="00C2611A">
        <w:rPr>
          <w:rFonts w:ascii="Segoe UI" w:hAnsi="Segoe UI" w:cs="Segoe UI"/>
        </w:rPr>
        <w:t xml:space="preserve">pruža mogućnost za </w:t>
      </w:r>
      <w:r w:rsidR="002F6CCB" w:rsidRPr="00C2611A">
        <w:rPr>
          <w:rFonts w:ascii="Segoe UI" w:hAnsi="Segoe UI" w:cs="Segoe UI"/>
        </w:rPr>
        <w:t>uspostavljanje “</w:t>
      </w:r>
      <w:r w:rsidR="008E2A2C" w:rsidRPr="00C2611A">
        <w:rPr>
          <w:rFonts w:ascii="Segoe UI" w:hAnsi="Segoe UI" w:cs="Segoe UI"/>
        </w:rPr>
        <w:t>tok</w:t>
      </w:r>
      <w:r w:rsidR="002F6CCB" w:rsidRPr="00C2611A">
        <w:rPr>
          <w:rFonts w:ascii="Segoe UI" w:hAnsi="Segoe UI" w:cs="Segoe UI"/>
        </w:rPr>
        <w:t>a”</w:t>
      </w:r>
      <w:r w:rsidR="008E2A2C" w:rsidRPr="00C2611A">
        <w:rPr>
          <w:rFonts w:ascii="Segoe UI" w:hAnsi="Segoe UI" w:cs="Segoe UI"/>
        </w:rPr>
        <w:t xml:space="preserve"> podataka</w:t>
      </w:r>
      <w:r w:rsidR="002F6CCB" w:rsidRPr="00C2611A">
        <w:rPr>
          <w:rFonts w:ascii="Segoe UI" w:hAnsi="Segoe UI" w:cs="Segoe UI"/>
        </w:rPr>
        <w:t>,</w:t>
      </w:r>
      <w:r w:rsidR="008E2A2C" w:rsidRPr="00C2611A">
        <w:rPr>
          <w:rFonts w:ascii="Segoe UI" w:hAnsi="Segoe UI" w:cs="Segoe UI"/>
        </w:rPr>
        <w:t xml:space="preserve"> od mjesta na kojem podaci nastaju</w:t>
      </w:r>
      <w:r w:rsidR="002F6CCB" w:rsidRPr="00C2611A">
        <w:rPr>
          <w:rFonts w:ascii="Segoe UI" w:hAnsi="Segoe UI" w:cs="Segoe UI"/>
        </w:rPr>
        <w:t>,</w:t>
      </w:r>
      <w:r w:rsidR="008E2A2C" w:rsidRPr="00C2611A">
        <w:rPr>
          <w:rFonts w:ascii="Segoe UI" w:hAnsi="Segoe UI" w:cs="Segoe UI"/>
        </w:rPr>
        <w:t xml:space="preserve"> do </w:t>
      </w:r>
      <w:r w:rsidR="002F6CCB" w:rsidRPr="00C2611A">
        <w:rPr>
          <w:rFonts w:ascii="Segoe UI" w:hAnsi="Segoe UI" w:cs="Segoe UI"/>
        </w:rPr>
        <w:t>Uprave za statistiku</w:t>
      </w:r>
      <w:r w:rsidR="00B802D9" w:rsidRPr="00C2611A">
        <w:rPr>
          <w:rFonts w:ascii="Segoe UI" w:hAnsi="Segoe UI" w:cs="Segoe UI"/>
        </w:rPr>
        <w:t>,</w:t>
      </w:r>
      <w:r w:rsidR="008E2A2C" w:rsidRPr="00C2611A">
        <w:rPr>
          <w:rFonts w:ascii="Segoe UI" w:hAnsi="Segoe UI" w:cs="Segoe UI"/>
        </w:rPr>
        <w:t xml:space="preserve"> koj</w:t>
      </w:r>
      <w:r w:rsidR="002F6CCB" w:rsidRPr="00C2611A">
        <w:rPr>
          <w:rFonts w:ascii="Segoe UI" w:hAnsi="Segoe UI" w:cs="Segoe UI"/>
        </w:rPr>
        <w:t>oj</w:t>
      </w:r>
      <w:r w:rsidR="008E2A2C" w:rsidRPr="00C2611A">
        <w:rPr>
          <w:rFonts w:ascii="Segoe UI" w:hAnsi="Segoe UI" w:cs="Segoe UI"/>
        </w:rPr>
        <w:t xml:space="preserve"> s</w:t>
      </w:r>
      <w:r w:rsidR="002F6CCB" w:rsidRPr="00C2611A">
        <w:rPr>
          <w:rFonts w:ascii="Segoe UI" w:hAnsi="Segoe UI" w:cs="Segoe UI"/>
        </w:rPr>
        <w:t>u</w:t>
      </w:r>
      <w:r w:rsidR="008E2A2C" w:rsidRPr="00C2611A">
        <w:rPr>
          <w:rFonts w:ascii="Segoe UI" w:hAnsi="Segoe UI" w:cs="Segoe UI"/>
        </w:rPr>
        <w:t xml:space="preserve"> ti podaci </w:t>
      </w:r>
      <w:r w:rsidR="002F6CCB" w:rsidRPr="00C2611A">
        <w:rPr>
          <w:rFonts w:ascii="Segoe UI" w:hAnsi="Segoe UI" w:cs="Segoe UI"/>
        </w:rPr>
        <w:lastRenderedPageBreak/>
        <w:t>potrebni u statističke svrhe</w:t>
      </w:r>
      <w:r w:rsidR="008E2A2C" w:rsidRPr="00C2611A">
        <w:rPr>
          <w:rFonts w:ascii="Segoe UI" w:hAnsi="Segoe UI" w:cs="Segoe UI"/>
        </w:rPr>
        <w:t xml:space="preserve">. </w:t>
      </w:r>
      <w:r w:rsidR="007E2CC8" w:rsidRPr="00C2611A">
        <w:rPr>
          <w:rFonts w:ascii="Segoe UI" w:hAnsi="Segoe UI" w:cs="Segoe UI"/>
        </w:rPr>
        <w:t>U</w:t>
      </w:r>
      <w:r w:rsidR="008E2A2C" w:rsidRPr="00C2611A">
        <w:rPr>
          <w:rFonts w:ascii="Segoe UI" w:hAnsi="Segoe UI" w:cs="Segoe UI"/>
        </w:rPr>
        <w:t xml:space="preserve"> prethodnom periodu je pokrenut</w:t>
      </w:r>
      <w:r w:rsidR="007E2CC8" w:rsidRPr="00C2611A">
        <w:rPr>
          <w:rFonts w:ascii="Segoe UI" w:hAnsi="Segoe UI" w:cs="Segoe UI"/>
        </w:rPr>
        <w:t>o</w:t>
      </w:r>
      <w:r w:rsidR="00903B11" w:rsidRPr="00C2611A">
        <w:rPr>
          <w:rFonts w:ascii="Segoe UI" w:hAnsi="Segoe UI" w:cs="Segoe UI"/>
        </w:rPr>
        <w:t xml:space="preserve"> pitanje</w:t>
      </w:r>
      <w:r w:rsidR="008E2A2C" w:rsidRPr="00C2611A">
        <w:rPr>
          <w:rFonts w:ascii="Segoe UI" w:hAnsi="Segoe UI" w:cs="Segoe UI"/>
        </w:rPr>
        <w:t xml:space="preserve"> </w:t>
      </w:r>
      <w:r w:rsidR="007E2CC8" w:rsidRPr="00C2611A">
        <w:rPr>
          <w:rFonts w:ascii="Segoe UI" w:hAnsi="Segoe UI" w:cs="Segoe UI"/>
        </w:rPr>
        <w:t>uspostavljanj</w:t>
      </w:r>
      <w:r w:rsidR="00903B11" w:rsidRPr="00C2611A">
        <w:rPr>
          <w:rFonts w:ascii="Segoe UI" w:hAnsi="Segoe UI" w:cs="Segoe UI"/>
        </w:rPr>
        <w:t>a</w:t>
      </w:r>
      <w:r w:rsidR="007E2CC8" w:rsidRPr="00C2611A">
        <w:rPr>
          <w:rFonts w:ascii="Segoe UI" w:hAnsi="Segoe UI" w:cs="Segoe UI"/>
        </w:rPr>
        <w:t xml:space="preserve"> Jedinstvenog sistema za elektronsku razmjenu podataka (JSERP)</w:t>
      </w:r>
      <w:r w:rsidR="002F6CCB" w:rsidRPr="00C2611A">
        <w:rPr>
          <w:rFonts w:ascii="Segoe UI" w:hAnsi="Segoe UI" w:cs="Segoe UI"/>
        </w:rPr>
        <w:t xml:space="preserve"> - Government Service Bus (GSB)</w:t>
      </w:r>
      <w:r w:rsidR="007E2CC8" w:rsidRPr="00C2611A">
        <w:rPr>
          <w:rFonts w:ascii="Segoe UI" w:hAnsi="Segoe UI" w:cs="Segoe UI"/>
        </w:rPr>
        <w:t xml:space="preserve"> između državnih organa i organa državne uprave</w:t>
      </w:r>
      <w:r w:rsidR="006407EF" w:rsidRPr="00C2611A">
        <w:rPr>
          <w:rFonts w:ascii="Segoe UI" w:hAnsi="Segoe UI" w:cs="Segoe UI"/>
        </w:rPr>
        <w:t xml:space="preserve"> -</w:t>
      </w:r>
      <w:r w:rsidR="007E2CC8" w:rsidRPr="00C2611A">
        <w:rPr>
          <w:rFonts w:ascii="Segoe UI" w:hAnsi="Segoe UI" w:cs="Segoe UI"/>
        </w:rPr>
        <w:t xml:space="preserve"> </w:t>
      </w:r>
      <w:r w:rsidR="008E2A2C" w:rsidRPr="00C2611A">
        <w:rPr>
          <w:rFonts w:ascii="Segoe UI" w:hAnsi="Segoe UI" w:cs="Segoe UI"/>
        </w:rPr>
        <w:t xml:space="preserve">razmjena podataka, </w:t>
      </w:r>
      <w:r w:rsidR="007E2CC8" w:rsidRPr="00C2611A">
        <w:rPr>
          <w:rFonts w:ascii="Segoe UI" w:hAnsi="Segoe UI" w:cs="Segoe UI"/>
        </w:rPr>
        <w:t>sa ciljem</w:t>
      </w:r>
      <w:r w:rsidR="008E2A2C" w:rsidRPr="00C2611A">
        <w:rPr>
          <w:rFonts w:ascii="Segoe UI" w:hAnsi="Segoe UI" w:cs="Segoe UI"/>
        </w:rPr>
        <w:t xml:space="preserve"> stvaranja boljih uslova za rad efikasne javne uprave i eliminisanj</w:t>
      </w:r>
      <w:r w:rsidR="004C34D6" w:rsidRPr="00C2611A">
        <w:rPr>
          <w:rFonts w:ascii="Segoe UI" w:hAnsi="Segoe UI" w:cs="Segoe UI"/>
        </w:rPr>
        <w:t>e</w:t>
      </w:r>
      <w:r w:rsidR="008E2A2C" w:rsidRPr="00C2611A">
        <w:rPr>
          <w:rFonts w:ascii="Segoe UI" w:hAnsi="Segoe UI" w:cs="Segoe UI"/>
        </w:rPr>
        <w:t xml:space="preserve"> barijera za dalji razvoj elektronske uprave u Crnoj Gori.</w:t>
      </w:r>
      <w:r w:rsidR="002F6CCB" w:rsidRPr="00C2611A">
        <w:rPr>
          <w:rFonts w:ascii="Segoe UI" w:hAnsi="Segoe UI" w:cs="Segoe UI"/>
        </w:rPr>
        <w:t xml:space="preserve"> Jedinstveni informacioni sistem za elektronsku razmjenu podataka (JISERP)</w:t>
      </w:r>
      <w:r w:rsidR="00EC6116" w:rsidRPr="00C2611A">
        <w:rPr>
          <w:rFonts w:ascii="Segoe UI" w:hAnsi="Segoe UI" w:cs="Segoe UI"/>
        </w:rPr>
        <w:t xml:space="preserve"> </w:t>
      </w:r>
      <w:r w:rsidR="002F6CCB" w:rsidRPr="00C2611A">
        <w:rPr>
          <w:rFonts w:ascii="Segoe UI" w:hAnsi="Segoe UI" w:cs="Segoe UI"/>
        </w:rPr>
        <w:t xml:space="preserve">je razvijen u okviru Ministarstva javne uprave, sa ciljem da omogući jednostavniju i automatizovanu razmjenu podataka između institucija - odnosno registara podataka kojima oni upravljaju - </w:t>
      </w:r>
      <w:r w:rsidR="007A75B1" w:rsidRPr="00C2611A">
        <w:rPr>
          <w:rFonts w:ascii="Segoe UI" w:hAnsi="Segoe UI" w:cs="Segoe UI"/>
        </w:rPr>
        <w:t>t</w:t>
      </w:r>
      <w:r w:rsidR="00985F43" w:rsidRPr="00C2611A">
        <w:rPr>
          <w:rFonts w:ascii="Segoe UI" w:hAnsi="Segoe UI" w:cs="Segoe UI"/>
        </w:rPr>
        <w:t>amo</w:t>
      </w:r>
      <w:r w:rsidR="002F6CCB" w:rsidRPr="00C2611A">
        <w:rPr>
          <w:rFonts w:ascii="Segoe UI" w:hAnsi="Segoe UI" w:cs="Segoe UI"/>
        </w:rPr>
        <w:t xml:space="preserve"> gdje postoji pravni osnov za ovu razmjenu</w:t>
      </w:r>
      <w:r w:rsidR="002F6CCB" w:rsidRPr="00C2611A">
        <w:rPr>
          <w:rStyle w:val="FootnoteReference"/>
          <w:rFonts w:ascii="Segoe UI" w:hAnsi="Segoe UI" w:cs="Segoe UI"/>
        </w:rPr>
        <w:footnoteReference w:id="1"/>
      </w:r>
      <w:r w:rsidR="002F6CCB" w:rsidRPr="00C2611A">
        <w:rPr>
          <w:rFonts w:ascii="Segoe UI" w:hAnsi="Segoe UI" w:cs="Segoe UI"/>
        </w:rPr>
        <w:t>.</w:t>
      </w:r>
    </w:p>
    <w:p w14:paraId="7B9A75F8" w14:textId="77777777" w:rsidR="005700B2" w:rsidRPr="00C2611A" w:rsidRDefault="002F6CCB" w:rsidP="00152DAB">
      <w:pPr>
        <w:spacing w:after="120" w:line="276" w:lineRule="auto"/>
        <w:jc w:val="both"/>
        <w:rPr>
          <w:rFonts w:ascii="Segoe UI" w:hAnsi="Segoe UI" w:cs="Segoe UI"/>
        </w:rPr>
      </w:pPr>
      <w:r w:rsidRPr="00C2611A">
        <w:rPr>
          <w:rFonts w:ascii="Segoe UI" w:hAnsi="Segoe UI" w:cs="Segoe UI"/>
        </w:rPr>
        <w:t>Nesmetana razmjena podataka između relevantnih registara, najvažniji je faktor za povećanje efikasnosti</w:t>
      </w:r>
      <w:r w:rsidR="005700B2" w:rsidRPr="00C2611A">
        <w:rPr>
          <w:rFonts w:ascii="Segoe UI" w:hAnsi="Segoe UI" w:cs="Segoe UI"/>
        </w:rPr>
        <w:t xml:space="preserve"> Uprave za statistiku,</w:t>
      </w:r>
      <w:r w:rsidRPr="00C2611A">
        <w:rPr>
          <w:rFonts w:ascii="Segoe UI" w:hAnsi="Segoe UI" w:cs="Segoe UI"/>
        </w:rPr>
        <w:t xml:space="preserve"> </w:t>
      </w:r>
      <w:r w:rsidR="005700B2" w:rsidRPr="00C2611A">
        <w:rPr>
          <w:rFonts w:ascii="Segoe UI" w:hAnsi="Segoe UI" w:cs="Segoe UI"/>
        </w:rPr>
        <w:t xml:space="preserve">smanjenje troškova statističke proizvodnje i opterećenja izvještajnih jedinica. </w:t>
      </w:r>
    </w:p>
    <w:p w14:paraId="6FACA958" w14:textId="77777777" w:rsidR="005909BC" w:rsidRPr="00C2611A" w:rsidRDefault="00605544" w:rsidP="00152DAB">
      <w:pPr>
        <w:spacing w:after="120" w:line="276" w:lineRule="auto"/>
        <w:jc w:val="both"/>
        <w:rPr>
          <w:rFonts w:ascii="Segoe UI" w:hAnsi="Segoe UI" w:cs="Segoe UI"/>
        </w:rPr>
      </w:pPr>
      <w:r w:rsidRPr="00C2611A">
        <w:rPr>
          <w:rFonts w:ascii="Segoe UI" w:hAnsi="Segoe UI" w:cs="Segoe UI"/>
        </w:rPr>
        <w:t>Izrada tehničkog plana uspostavljanja komunikacije</w:t>
      </w:r>
      <w:r w:rsidR="005700B2" w:rsidRPr="00C2611A">
        <w:rPr>
          <w:rFonts w:ascii="Segoe UI" w:hAnsi="Segoe UI" w:cs="Segoe UI"/>
        </w:rPr>
        <w:t>/interoperabilnosti</w:t>
      </w:r>
      <w:r w:rsidRPr="00C2611A">
        <w:rPr>
          <w:rFonts w:ascii="Segoe UI" w:hAnsi="Segoe UI" w:cs="Segoe UI"/>
        </w:rPr>
        <w:t xml:space="preserve"> između Uprave za statistiku i administrativnih izvora preko</w:t>
      </w:r>
      <w:r w:rsidR="000F6112" w:rsidRPr="00C2611A">
        <w:rPr>
          <w:rFonts w:ascii="Segoe UI" w:hAnsi="Segoe UI" w:cs="Segoe UI"/>
        </w:rPr>
        <w:t>,</w:t>
      </w:r>
      <w:r w:rsidRPr="00C2611A">
        <w:rPr>
          <w:rFonts w:ascii="Segoe UI" w:hAnsi="Segoe UI" w:cs="Segoe UI"/>
        </w:rPr>
        <w:t xml:space="preserve"> Jedinstvenog sistema za elektronsku razmjenu podataka (JSERP) podrazum</w:t>
      </w:r>
      <w:r w:rsidR="000F6112" w:rsidRPr="00C2611A">
        <w:rPr>
          <w:rFonts w:ascii="Segoe UI" w:hAnsi="Segoe UI" w:cs="Segoe UI"/>
        </w:rPr>
        <w:t>i</w:t>
      </w:r>
      <w:r w:rsidRPr="00C2611A">
        <w:rPr>
          <w:rFonts w:ascii="Segoe UI" w:hAnsi="Segoe UI" w:cs="Segoe UI"/>
        </w:rPr>
        <w:t>jeva</w:t>
      </w:r>
      <w:r w:rsidR="005700B2" w:rsidRPr="00C2611A">
        <w:rPr>
          <w:rFonts w:ascii="Segoe UI" w:hAnsi="Segoe UI" w:cs="Segoe UI"/>
        </w:rPr>
        <w:t xml:space="preserve"> analizu poslovnih procesa i tehničkih izazova</w:t>
      </w:r>
      <w:r w:rsidR="006407EF" w:rsidRPr="00C2611A">
        <w:rPr>
          <w:rFonts w:ascii="Segoe UI" w:hAnsi="Segoe UI" w:cs="Segoe UI"/>
        </w:rPr>
        <w:t>,</w:t>
      </w:r>
      <w:r w:rsidR="005700B2" w:rsidRPr="00C2611A">
        <w:rPr>
          <w:rFonts w:ascii="Segoe UI" w:hAnsi="Segoe UI" w:cs="Segoe UI"/>
        </w:rPr>
        <w:t xml:space="preserve"> povezanih sa razmjenom podataka i informacionih sistema kroz Jedinstveni informacioni sistem za elektronsku razmjenu podataka (JSERP).</w:t>
      </w:r>
    </w:p>
    <w:p w14:paraId="4DE997B8" w14:textId="77777777" w:rsidR="005700B2" w:rsidRPr="00C2611A" w:rsidRDefault="005700B2" w:rsidP="00F13991">
      <w:pPr>
        <w:spacing w:after="120" w:line="276" w:lineRule="auto"/>
        <w:jc w:val="both"/>
        <w:rPr>
          <w:rFonts w:ascii="Segoe UI" w:hAnsi="Segoe UI" w:cs="Segoe UI"/>
        </w:rPr>
      </w:pPr>
      <w:r w:rsidRPr="00C2611A">
        <w:rPr>
          <w:rFonts w:ascii="Segoe UI" w:hAnsi="Segoe UI" w:cs="Segoe UI"/>
        </w:rPr>
        <w:t>Tehnički plan će razmatrati četiri dimenzije interoperabilnosti (i) pravnu; (ii) organizacionu (iii) semantičku</w:t>
      </w:r>
      <w:r w:rsidRPr="00C2611A">
        <w:rPr>
          <w:rStyle w:val="FootnoteReference"/>
          <w:rFonts w:ascii="Segoe UI" w:hAnsi="Segoe UI" w:cs="Segoe UI"/>
        </w:rPr>
        <w:footnoteReference w:id="2"/>
      </w:r>
      <w:r w:rsidRPr="00C2611A">
        <w:rPr>
          <w:rFonts w:ascii="Segoe UI" w:hAnsi="Segoe UI" w:cs="Segoe UI"/>
        </w:rPr>
        <w:t xml:space="preserve"> i (iv) </w:t>
      </w:r>
      <w:r w:rsidR="00E32FD4" w:rsidRPr="00C2611A">
        <w:rPr>
          <w:rFonts w:ascii="Segoe UI" w:hAnsi="Segoe UI" w:cs="Segoe UI"/>
        </w:rPr>
        <w:t>tehničku i</w:t>
      </w:r>
      <w:r w:rsidRPr="00C2611A">
        <w:rPr>
          <w:rFonts w:ascii="Segoe UI" w:hAnsi="Segoe UI" w:cs="Segoe UI"/>
        </w:rPr>
        <w:t xml:space="preserve"> predl</w:t>
      </w:r>
      <w:r w:rsidR="006407EF" w:rsidRPr="00C2611A">
        <w:rPr>
          <w:rFonts w:ascii="Segoe UI" w:hAnsi="Segoe UI" w:cs="Segoe UI"/>
        </w:rPr>
        <w:t>o</w:t>
      </w:r>
      <w:r w:rsidRPr="00C2611A">
        <w:rPr>
          <w:rFonts w:ascii="Segoe UI" w:hAnsi="Segoe UI" w:cs="Segoe UI"/>
        </w:rPr>
        <w:t>ž</w:t>
      </w:r>
      <w:r w:rsidR="006407EF" w:rsidRPr="00C2611A">
        <w:rPr>
          <w:rFonts w:ascii="Segoe UI" w:hAnsi="Segoe UI" w:cs="Segoe UI"/>
        </w:rPr>
        <w:t>iti</w:t>
      </w:r>
      <w:r w:rsidRPr="00C2611A">
        <w:rPr>
          <w:rFonts w:ascii="Segoe UI" w:hAnsi="Segoe UI" w:cs="Segoe UI"/>
        </w:rPr>
        <w:t xml:space="preserve"> konkretne, vremenski ograničene intervencije u okviru </w:t>
      </w:r>
      <w:r w:rsidR="00E32FD4" w:rsidRPr="00C2611A">
        <w:rPr>
          <w:rFonts w:ascii="Segoe UI" w:hAnsi="Segoe UI" w:cs="Segoe UI"/>
        </w:rPr>
        <w:t xml:space="preserve">operativnog cilja. </w:t>
      </w:r>
    </w:p>
    <w:p w14:paraId="156E4656" w14:textId="77777777" w:rsidR="00964804" w:rsidRPr="00C2611A" w:rsidRDefault="00964804" w:rsidP="00491023">
      <w:pPr>
        <w:spacing w:after="0" w:line="276" w:lineRule="auto"/>
        <w:jc w:val="both"/>
        <w:rPr>
          <w:rFonts w:ascii="Segoe UI" w:hAnsi="Segoe UI" w:cs="Segoe UI"/>
          <w:b/>
        </w:rPr>
      </w:pPr>
      <w:r w:rsidRPr="00C2611A">
        <w:rPr>
          <w:rFonts w:ascii="Segoe UI" w:hAnsi="Segoe UI" w:cs="Segoe UI"/>
          <w:b/>
        </w:rPr>
        <w:t>Ključni nosilac:</w:t>
      </w:r>
      <w:r w:rsidRPr="00C2611A">
        <w:rPr>
          <w:rFonts w:ascii="Segoe UI" w:hAnsi="Segoe UI" w:cs="Segoe UI"/>
        </w:rPr>
        <w:t xml:space="preserve"> Uprava za statistiku</w:t>
      </w:r>
    </w:p>
    <w:p w14:paraId="428D1893" w14:textId="77777777" w:rsidR="00964804" w:rsidRPr="00C2611A" w:rsidRDefault="00964804" w:rsidP="00491023">
      <w:pPr>
        <w:spacing w:after="0" w:line="276" w:lineRule="auto"/>
        <w:jc w:val="both"/>
        <w:rPr>
          <w:rFonts w:ascii="Segoe UI" w:hAnsi="Segoe UI" w:cs="Segoe UI"/>
          <w:b/>
        </w:rPr>
      </w:pPr>
      <w:r w:rsidRPr="00C2611A">
        <w:rPr>
          <w:rFonts w:ascii="Segoe UI" w:hAnsi="Segoe UI" w:cs="Segoe UI"/>
          <w:b/>
        </w:rPr>
        <w:t xml:space="preserve">Partneri: </w:t>
      </w:r>
      <w:r w:rsidR="00E32FD4" w:rsidRPr="00C2611A">
        <w:rPr>
          <w:rFonts w:ascii="Segoe UI" w:hAnsi="Segoe UI" w:cs="Segoe UI"/>
        </w:rPr>
        <w:t xml:space="preserve">Organi i organizacije koje upravljaju administrativnim izvorima podataka </w:t>
      </w:r>
    </w:p>
    <w:bookmarkEnd w:id="130"/>
    <w:p w14:paraId="39F4963F" w14:textId="77777777" w:rsidR="00B11F1A" w:rsidRPr="00C2611A" w:rsidRDefault="00B11F1A" w:rsidP="00B11F1A">
      <w:pPr>
        <w:spacing w:after="0" w:line="276" w:lineRule="auto"/>
        <w:jc w:val="both"/>
        <w:rPr>
          <w:rFonts w:ascii="Segoe UI" w:hAnsi="Segoe UI" w:cs="Segoe UI"/>
          <w:b/>
        </w:rPr>
      </w:pPr>
      <w:r w:rsidRPr="00C2611A">
        <w:rPr>
          <w:rFonts w:ascii="Segoe UI" w:hAnsi="Segoe UI" w:cs="Segoe UI"/>
          <w:b/>
        </w:rPr>
        <w:t>Indikator rezultata:</w:t>
      </w:r>
    </w:p>
    <w:p w14:paraId="7734B65E" w14:textId="77777777" w:rsidR="00BA74FB" w:rsidRPr="00C2611A" w:rsidRDefault="00BA74FB" w:rsidP="00B96DC4">
      <w:pPr>
        <w:pStyle w:val="ListParagraph"/>
        <w:numPr>
          <w:ilvl w:val="0"/>
          <w:numId w:val="1"/>
        </w:numPr>
        <w:spacing w:after="0" w:line="276" w:lineRule="auto"/>
        <w:jc w:val="both"/>
        <w:rPr>
          <w:rFonts w:ascii="Segoe UI" w:hAnsi="Segoe UI" w:cs="Segoe UI"/>
        </w:rPr>
      </w:pPr>
      <w:r w:rsidRPr="00C2611A">
        <w:rPr>
          <w:rFonts w:ascii="Segoe UI" w:hAnsi="Segoe UI" w:cs="Segoe UI"/>
        </w:rPr>
        <w:t>Izrađen tehnički plan uspostavljanja komunikacije između Uprave za statistiku i organa i organizacija koje upravljaju administrativnim izvorima podataka;</w:t>
      </w:r>
    </w:p>
    <w:p w14:paraId="3C4518ED" w14:textId="77777777" w:rsidR="00491023" w:rsidRPr="00C2611A" w:rsidRDefault="00BA74FB" w:rsidP="00B96DC4">
      <w:pPr>
        <w:pStyle w:val="ListParagraph"/>
        <w:numPr>
          <w:ilvl w:val="0"/>
          <w:numId w:val="1"/>
        </w:numPr>
        <w:spacing w:after="0" w:line="276" w:lineRule="auto"/>
        <w:jc w:val="both"/>
        <w:rPr>
          <w:rFonts w:ascii="Segoe UI" w:hAnsi="Segoe UI" w:cs="Segoe UI"/>
        </w:rPr>
      </w:pPr>
      <w:r w:rsidRPr="00C2611A">
        <w:rPr>
          <w:rFonts w:ascii="Segoe UI" w:hAnsi="Segoe UI" w:cs="Segoe UI"/>
        </w:rPr>
        <w:t>Ispunjenost uslova za unapređenje digitalne spremnosti Uprave za statistiku</w:t>
      </w:r>
      <w:r w:rsidR="00F00E50" w:rsidRPr="00C2611A">
        <w:rPr>
          <w:rFonts w:ascii="Segoe UI" w:hAnsi="Segoe UI" w:cs="Segoe UI"/>
        </w:rPr>
        <w:t>.</w:t>
      </w:r>
    </w:p>
    <w:p w14:paraId="41DA21C7" w14:textId="77777777" w:rsidR="009F14F3" w:rsidRPr="00C2611A" w:rsidRDefault="009F14F3" w:rsidP="005909BC">
      <w:pPr>
        <w:spacing w:after="0" w:line="276" w:lineRule="auto"/>
        <w:jc w:val="both"/>
        <w:rPr>
          <w:rFonts w:ascii="Segoe UI" w:hAnsi="Segoe UI" w:cs="Segoe UI"/>
        </w:rPr>
      </w:pPr>
    </w:p>
    <w:p w14:paraId="684E956C" w14:textId="77777777" w:rsidR="004E21C6" w:rsidRPr="00152DAB" w:rsidRDefault="002C7E85" w:rsidP="00491023">
      <w:pPr>
        <w:spacing w:after="0" w:line="276" w:lineRule="auto"/>
        <w:rPr>
          <w:rFonts w:ascii="Segoe UI" w:hAnsi="Segoe UI" w:cs="Segoe UI"/>
          <w:b/>
          <w:szCs w:val="26"/>
        </w:rPr>
      </w:pPr>
      <w:r w:rsidRPr="00152DAB">
        <w:rPr>
          <w:rFonts w:ascii="Segoe UI" w:hAnsi="Segoe UI" w:cs="Segoe UI"/>
          <w:b/>
          <w:szCs w:val="26"/>
        </w:rPr>
        <w:t>KLJUČNA AKTIVNOST</w:t>
      </w:r>
      <w:r w:rsidR="004E21C6" w:rsidRPr="00152DAB">
        <w:rPr>
          <w:rFonts w:ascii="Segoe UI" w:hAnsi="Segoe UI" w:cs="Segoe UI"/>
          <w:b/>
          <w:szCs w:val="26"/>
        </w:rPr>
        <w:t xml:space="preserve"> 4.</w:t>
      </w:r>
      <w:r w:rsidR="00E265C3" w:rsidRPr="00152DAB">
        <w:rPr>
          <w:rFonts w:ascii="Segoe UI" w:hAnsi="Segoe UI" w:cs="Segoe UI"/>
          <w:b/>
          <w:szCs w:val="26"/>
        </w:rPr>
        <w:t>3</w:t>
      </w:r>
      <w:r w:rsidR="004E21C6" w:rsidRPr="00152DAB">
        <w:rPr>
          <w:rFonts w:ascii="Segoe UI" w:hAnsi="Segoe UI" w:cs="Segoe UI"/>
          <w:b/>
          <w:szCs w:val="26"/>
        </w:rPr>
        <w:t xml:space="preserve">. </w:t>
      </w:r>
    </w:p>
    <w:p w14:paraId="29C7510A" w14:textId="77777777" w:rsidR="002C7E85" w:rsidRPr="00152DAB" w:rsidRDefault="00E265C3" w:rsidP="00380F7D">
      <w:pPr>
        <w:pStyle w:val="ListParagraph"/>
        <w:numPr>
          <w:ilvl w:val="0"/>
          <w:numId w:val="1"/>
        </w:numPr>
        <w:shd w:val="clear" w:color="auto" w:fill="FDF3ED"/>
        <w:spacing w:after="0" w:line="276" w:lineRule="auto"/>
        <w:jc w:val="both"/>
        <w:rPr>
          <w:rFonts w:ascii="Segoe UI" w:hAnsi="Segoe UI" w:cs="Segoe UI"/>
          <w:lang w:val="sr-Latn-ME"/>
        </w:rPr>
      </w:pPr>
      <w:r w:rsidRPr="00152DAB">
        <w:rPr>
          <w:rFonts w:ascii="Segoe UI" w:hAnsi="Segoe UI" w:cs="Segoe UI"/>
          <w:lang w:val="sr-Latn-ME"/>
        </w:rPr>
        <w:t>Uspostavljanje eDMS - razmjena dokumen</w:t>
      </w:r>
      <w:r w:rsidR="00CC2573" w:rsidRPr="00152DAB">
        <w:rPr>
          <w:rFonts w:ascii="Segoe UI" w:hAnsi="Segoe UI" w:cs="Segoe UI"/>
          <w:lang w:val="sr-Latn-ME"/>
        </w:rPr>
        <w:t>a</w:t>
      </w:r>
      <w:r w:rsidRPr="00152DAB">
        <w:rPr>
          <w:rFonts w:ascii="Segoe UI" w:hAnsi="Segoe UI" w:cs="Segoe UI"/>
          <w:lang w:val="sr-Latn-ME"/>
        </w:rPr>
        <w:t xml:space="preserve">ta u okviru sistema Uprave za statistiku za elektronsko upravljanje dokumentima </w:t>
      </w:r>
    </w:p>
    <w:p w14:paraId="5E7CA953" w14:textId="77777777" w:rsidR="00152DAB" w:rsidRDefault="00152DAB" w:rsidP="0063753E">
      <w:pPr>
        <w:spacing w:after="0" w:line="276" w:lineRule="auto"/>
        <w:jc w:val="both"/>
        <w:rPr>
          <w:rFonts w:ascii="Segoe UI" w:hAnsi="Segoe UI" w:cs="Segoe UI"/>
          <w:b/>
        </w:rPr>
      </w:pPr>
    </w:p>
    <w:p w14:paraId="6F78B3EF" w14:textId="77777777" w:rsidR="008E3DCB" w:rsidRPr="00C2611A" w:rsidRDefault="008E3DCB" w:rsidP="00491023">
      <w:pPr>
        <w:spacing w:line="276" w:lineRule="auto"/>
        <w:jc w:val="both"/>
        <w:rPr>
          <w:rFonts w:ascii="Segoe UI" w:hAnsi="Segoe UI" w:cs="Segoe UI"/>
        </w:rPr>
      </w:pPr>
      <w:r w:rsidRPr="00C2611A">
        <w:rPr>
          <w:rFonts w:ascii="Segoe UI" w:hAnsi="Segoe UI" w:cs="Segoe UI"/>
          <w:b/>
        </w:rPr>
        <w:t xml:space="preserve">Opis </w:t>
      </w:r>
      <w:r w:rsidR="002C7E85" w:rsidRPr="00C2611A">
        <w:rPr>
          <w:rFonts w:ascii="Segoe UI" w:hAnsi="Segoe UI" w:cs="Segoe UI"/>
          <w:b/>
        </w:rPr>
        <w:t>aktivnosti</w:t>
      </w:r>
      <w:r w:rsidRPr="00C2611A">
        <w:rPr>
          <w:rFonts w:ascii="Segoe UI" w:hAnsi="Segoe UI" w:cs="Segoe UI"/>
          <w:b/>
        </w:rPr>
        <w:t>:</w:t>
      </w:r>
      <w:r w:rsidRPr="00C2611A">
        <w:rPr>
          <w:rFonts w:ascii="Segoe UI" w:hAnsi="Segoe UI" w:cs="Segoe UI"/>
        </w:rPr>
        <w:t xml:space="preserve"> Unapređenje poslovnih procesa postepenim prelaskom sa papirnog na elektronski vid upravljanja dokumentima (eDMS) je proces koji će </w:t>
      </w:r>
      <w:r w:rsidR="00B802D9" w:rsidRPr="00C2611A">
        <w:rPr>
          <w:rFonts w:ascii="Segoe UI" w:hAnsi="Segoe UI" w:cs="Segoe UI"/>
        </w:rPr>
        <w:t>voditi</w:t>
      </w:r>
      <w:r w:rsidRPr="00C2611A">
        <w:rPr>
          <w:rFonts w:ascii="Segoe UI" w:hAnsi="Segoe UI" w:cs="Segoe UI"/>
        </w:rPr>
        <w:t xml:space="preserve"> Uprava za statistik</w:t>
      </w:r>
      <w:r w:rsidR="00E65FD0" w:rsidRPr="00C2611A">
        <w:rPr>
          <w:rFonts w:ascii="Segoe UI" w:hAnsi="Segoe UI" w:cs="Segoe UI"/>
        </w:rPr>
        <w:t>u</w:t>
      </w:r>
      <w:r w:rsidRPr="00C2611A">
        <w:rPr>
          <w:rFonts w:ascii="Segoe UI" w:hAnsi="Segoe UI" w:cs="Segoe UI"/>
        </w:rPr>
        <w:t xml:space="preserve"> u narednom period</w:t>
      </w:r>
      <w:r w:rsidR="003A25D7" w:rsidRPr="00C2611A">
        <w:rPr>
          <w:rFonts w:ascii="Segoe UI" w:hAnsi="Segoe UI" w:cs="Segoe UI"/>
        </w:rPr>
        <w:t>u</w:t>
      </w:r>
      <w:r w:rsidRPr="00C2611A">
        <w:rPr>
          <w:rFonts w:ascii="Segoe UI" w:hAnsi="Segoe UI" w:cs="Segoe UI"/>
        </w:rPr>
        <w:t xml:space="preserve">. Sistem omogućava bržu razmjenu informacija, smanjenje papirologije i veću sigurnost pri skladištenju dokumenata. Elektronski način upravljanja dokumentima omogućava tačno definisan protok dokumenta od trenutka unosa u sistem, njegovog obrađivanja od strane </w:t>
      </w:r>
      <w:r w:rsidRPr="00C2611A">
        <w:rPr>
          <w:rFonts w:ascii="Segoe UI" w:hAnsi="Segoe UI" w:cs="Segoe UI"/>
        </w:rPr>
        <w:lastRenderedPageBreak/>
        <w:t xml:space="preserve">korisnika, mogućnosti elektronskog potpisa do njegovog arhiviranja, što znači da sistem prati cjelokupan </w:t>
      </w:r>
      <w:r w:rsidR="00F57296" w:rsidRPr="00C2611A">
        <w:rPr>
          <w:rFonts w:ascii="Segoe UI" w:hAnsi="Segoe UI" w:cs="Segoe UI"/>
        </w:rPr>
        <w:t>“</w:t>
      </w:r>
      <w:r w:rsidRPr="00C2611A">
        <w:rPr>
          <w:rFonts w:ascii="Segoe UI" w:hAnsi="Segoe UI" w:cs="Segoe UI"/>
        </w:rPr>
        <w:t>životni ciklus</w:t>
      </w:r>
      <w:r w:rsidR="00F57296" w:rsidRPr="00C2611A">
        <w:rPr>
          <w:rFonts w:ascii="Segoe UI" w:hAnsi="Segoe UI" w:cs="Segoe UI"/>
        </w:rPr>
        <w:t>”</w:t>
      </w:r>
      <w:r w:rsidRPr="00C2611A">
        <w:rPr>
          <w:rFonts w:ascii="Segoe UI" w:hAnsi="Segoe UI" w:cs="Segoe UI"/>
        </w:rPr>
        <w:t xml:space="preserve"> dokumenta od njegovog stvaranja do njegovog arhiviranja. Osnovni cilj sistema za upravljanje dokumentima je da svojim efikasnim radom</w:t>
      </w:r>
      <w:r w:rsidR="001A15CE" w:rsidRPr="00C2611A">
        <w:rPr>
          <w:rFonts w:ascii="Segoe UI" w:hAnsi="Segoe UI" w:cs="Segoe UI"/>
        </w:rPr>
        <w:t>,</w:t>
      </w:r>
      <w:r w:rsidRPr="00C2611A">
        <w:rPr>
          <w:rFonts w:ascii="Segoe UI" w:hAnsi="Segoe UI" w:cs="Segoe UI"/>
        </w:rPr>
        <w:t xml:space="preserve"> maksimalno smanji troškove obrade dokumenata </w:t>
      </w:r>
      <w:r w:rsidR="001A15CE" w:rsidRPr="00C2611A">
        <w:rPr>
          <w:rFonts w:ascii="Segoe UI" w:hAnsi="Segoe UI" w:cs="Segoe UI"/>
        </w:rPr>
        <w:t xml:space="preserve">i </w:t>
      </w:r>
      <w:r w:rsidRPr="00C2611A">
        <w:rPr>
          <w:rFonts w:ascii="Segoe UI" w:hAnsi="Segoe UI" w:cs="Segoe UI"/>
        </w:rPr>
        <w:t xml:space="preserve">da se u svakom momentu mogu obezbijediti tražene informacije. </w:t>
      </w:r>
    </w:p>
    <w:p w14:paraId="049BCF6A" w14:textId="77777777" w:rsidR="008E3DCB" w:rsidRPr="00C2611A" w:rsidRDefault="008E3DCB" w:rsidP="00491023">
      <w:pPr>
        <w:spacing w:line="276" w:lineRule="auto"/>
        <w:jc w:val="both"/>
        <w:rPr>
          <w:rFonts w:ascii="Segoe UI" w:hAnsi="Segoe UI" w:cs="Segoe UI"/>
        </w:rPr>
      </w:pPr>
      <w:r w:rsidRPr="00C2611A">
        <w:rPr>
          <w:rFonts w:ascii="Segoe UI" w:hAnsi="Segoe UI" w:cs="Segoe UI"/>
        </w:rPr>
        <w:t xml:space="preserve">Postupanje sa elektronskim dokumentima u kancelarijskom poslovanju organa državne uprave, regulisano je </w:t>
      </w:r>
      <w:hyperlink r:id="rId67" w:history="1">
        <w:r w:rsidRPr="00C2611A">
          <w:rPr>
            <w:rStyle w:val="Hyperlink"/>
            <w:rFonts w:ascii="Segoe UI" w:hAnsi="Segoe UI" w:cs="Segoe UI"/>
          </w:rPr>
          <w:t>Uredbom o kancelarijskom poslovanju organa državne uprave</w:t>
        </w:r>
      </w:hyperlink>
      <w:r w:rsidRPr="00C2611A">
        <w:rPr>
          <w:rFonts w:ascii="Segoe UI" w:hAnsi="Segoe UI" w:cs="Segoe UI"/>
        </w:rPr>
        <w:t xml:space="preserve"> (“Sl. list Crne Gore” br. 47/19). Uredbu prati </w:t>
      </w:r>
      <w:hyperlink r:id="rId68" w:history="1">
        <w:r w:rsidRPr="00C2611A">
          <w:rPr>
            <w:rStyle w:val="Hyperlink"/>
            <w:rFonts w:ascii="Segoe UI" w:hAnsi="Segoe UI" w:cs="Segoe UI"/>
          </w:rPr>
          <w:t>Uputstvo o načinu vršenja kancelarijskog poslovanja</w:t>
        </w:r>
      </w:hyperlink>
      <w:r w:rsidRPr="00C2611A">
        <w:rPr>
          <w:rFonts w:ascii="Segoe UI" w:hAnsi="Segoe UI" w:cs="Segoe UI"/>
        </w:rPr>
        <w:t xml:space="preserve"> (“Sl</w:t>
      </w:r>
      <w:r w:rsidR="00D3166E" w:rsidRPr="00C2611A">
        <w:rPr>
          <w:rFonts w:ascii="Segoe UI" w:hAnsi="Segoe UI" w:cs="Segoe UI"/>
        </w:rPr>
        <w:t>.</w:t>
      </w:r>
      <w:r w:rsidRPr="00C2611A">
        <w:rPr>
          <w:rFonts w:ascii="Segoe UI" w:hAnsi="Segoe UI" w:cs="Segoe UI"/>
        </w:rPr>
        <w:t xml:space="preserve"> list C</w:t>
      </w:r>
      <w:r w:rsidR="00D3166E" w:rsidRPr="00C2611A">
        <w:rPr>
          <w:rFonts w:ascii="Segoe UI" w:hAnsi="Segoe UI" w:cs="Segoe UI"/>
        </w:rPr>
        <w:t xml:space="preserve">rne </w:t>
      </w:r>
      <w:r w:rsidRPr="00C2611A">
        <w:rPr>
          <w:rFonts w:ascii="Segoe UI" w:hAnsi="Segoe UI" w:cs="Segoe UI"/>
        </w:rPr>
        <w:t>G</w:t>
      </w:r>
      <w:r w:rsidR="00D3166E" w:rsidRPr="00C2611A">
        <w:rPr>
          <w:rFonts w:ascii="Segoe UI" w:hAnsi="Segoe UI" w:cs="Segoe UI"/>
        </w:rPr>
        <w:t>ore</w:t>
      </w:r>
      <w:r w:rsidRPr="00C2611A">
        <w:rPr>
          <w:rFonts w:ascii="Segoe UI" w:hAnsi="Segoe UI" w:cs="Segoe UI"/>
        </w:rPr>
        <w:t>”, br. 59/19) koje bliže uređuje način vršenja kancelarijskog poslovanja u organima državne uprave.</w:t>
      </w:r>
    </w:p>
    <w:p w14:paraId="6870C516" w14:textId="77777777" w:rsidR="008E3DCB" w:rsidRPr="00C2611A" w:rsidRDefault="008E3DCB" w:rsidP="00491023">
      <w:pPr>
        <w:spacing w:line="276" w:lineRule="auto"/>
        <w:jc w:val="both"/>
        <w:rPr>
          <w:rFonts w:ascii="Segoe UI" w:hAnsi="Segoe UI" w:cs="Segoe UI"/>
        </w:rPr>
      </w:pPr>
      <w:r w:rsidRPr="00C2611A">
        <w:rPr>
          <w:rFonts w:ascii="Segoe UI" w:hAnsi="Segoe UI" w:cs="Segoe UI"/>
        </w:rPr>
        <w:t xml:space="preserve">Sistem za elektronsko upravljanje dokumentima u Crnoj Gori je uspostavljen 2011. </w:t>
      </w:r>
      <w:r w:rsidR="00D52F1F" w:rsidRPr="00C2611A">
        <w:rPr>
          <w:rFonts w:ascii="Segoe UI" w:hAnsi="Segoe UI" w:cs="Segoe UI"/>
        </w:rPr>
        <w:t>g</w:t>
      </w:r>
      <w:r w:rsidRPr="00C2611A">
        <w:rPr>
          <w:rFonts w:ascii="Segoe UI" w:hAnsi="Segoe UI" w:cs="Segoe UI"/>
        </w:rPr>
        <w:t>odine</w:t>
      </w:r>
      <w:r w:rsidR="0006661F" w:rsidRPr="00C2611A">
        <w:rPr>
          <w:rFonts w:ascii="Segoe UI" w:hAnsi="Segoe UI" w:cs="Segoe UI"/>
        </w:rPr>
        <w:t>,</w:t>
      </w:r>
      <w:r w:rsidRPr="00C2611A">
        <w:rPr>
          <w:rFonts w:ascii="Segoe UI" w:hAnsi="Segoe UI" w:cs="Segoe UI"/>
        </w:rPr>
        <w:t xml:space="preserve"> kada je započela implementacija. U saradnji sa Ministarstvom javne uprave, Uprava za statistiku će u narednom period</w:t>
      </w:r>
      <w:r w:rsidR="00D52F1F" w:rsidRPr="00C2611A">
        <w:rPr>
          <w:rFonts w:ascii="Segoe UI" w:hAnsi="Segoe UI" w:cs="Segoe UI"/>
        </w:rPr>
        <w:t>u</w:t>
      </w:r>
      <w:r w:rsidR="005D12D2" w:rsidRPr="00C2611A">
        <w:rPr>
          <w:rFonts w:ascii="Segoe UI" w:hAnsi="Segoe UI" w:cs="Segoe UI"/>
        </w:rPr>
        <w:t xml:space="preserve"> raditi na uspostavljanju i</w:t>
      </w:r>
      <w:r w:rsidRPr="00C2611A">
        <w:rPr>
          <w:rFonts w:ascii="Segoe UI" w:hAnsi="Segoe UI" w:cs="Segoe UI"/>
        </w:rPr>
        <w:t xml:space="preserve"> </w:t>
      </w:r>
      <w:r w:rsidR="005D12D2" w:rsidRPr="00C2611A">
        <w:rPr>
          <w:rFonts w:ascii="Segoe UI" w:hAnsi="Segoe UI" w:cs="Segoe UI"/>
        </w:rPr>
        <w:t>nesmetanom funkcionisanju sistema</w:t>
      </w:r>
      <w:r w:rsidR="00F00E50" w:rsidRPr="00C2611A">
        <w:rPr>
          <w:rFonts w:ascii="Segoe UI" w:hAnsi="Segoe UI" w:cs="Segoe UI"/>
        </w:rPr>
        <w:t xml:space="preserve"> eDMS-a</w:t>
      </w:r>
      <w:r w:rsidRPr="00C2611A">
        <w:rPr>
          <w:rFonts w:ascii="Segoe UI" w:hAnsi="Segoe UI" w:cs="Segoe UI"/>
        </w:rPr>
        <w:t>, koj</w:t>
      </w:r>
      <w:r w:rsidR="00772466" w:rsidRPr="00C2611A">
        <w:rPr>
          <w:rFonts w:ascii="Segoe UI" w:hAnsi="Segoe UI" w:cs="Segoe UI"/>
        </w:rPr>
        <w:t>i</w:t>
      </w:r>
      <w:r w:rsidRPr="00C2611A">
        <w:rPr>
          <w:rFonts w:ascii="Segoe UI" w:hAnsi="Segoe UI" w:cs="Segoe UI"/>
        </w:rPr>
        <w:t xml:space="preserve"> obuhvata i obuku za </w:t>
      </w:r>
      <w:r w:rsidRPr="00C2611A">
        <w:rPr>
          <w:rFonts w:ascii="Segoe UI" w:hAnsi="Segoe UI" w:cs="Segoe UI"/>
          <w:lang w:val="sr-Latn-ME"/>
        </w:rPr>
        <w:t xml:space="preserve">zaposlene u Upravi za statistiku. </w:t>
      </w:r>
    </w:p>
    <w:p w14:paraId="4945C3F2" w14:textId="77777777" w:rsidR="008E3DCB" w:rsidRPr="00C2611A" w:rsidRDefault="008E3DCB" w:rsidP="00491023">
      <w:pPr>
        <w:spacing w:line="276" w:lineRule="auto"/>
        <w:jc w:val="both"/>
        <w:rPr>
          <w:rFonts w:ascii="Segoe UI" w:hAnsi="Segoe UI" w:cs="Segoe UI"/>
        </w:rPr>
      </w:pPr>
      <w:r w:rsidRPr="00C2611A">
        <w:rPr>
          <w:rFonts w:ascii="Segoe UI" w:hAnsi="Segoe UI" w:cs="Segoe UI"/>
        </w:rPr>
        <w:t>Tehnička analiza koju će pripremiti Uprava za statistiku u saradnj</w:t>
      </w:r>
      <w:r w:rsidR="00D52F1F" w:rsidRPr="00C2611A">
        <w:rPr>
          <w:rFonts w:ascii="Segoe UI" w:hAnsi="Segoe UI" w:cs="Segoe UI"/>
        </w:rPr>
        <w:t>i</w:t>
      </w:r>
      <w:r w:rsidRPr="00C2611A">
        <w:rPr>
          <w:rFonts w:ascii="Segoe UI" w:hAnsi="Segoe UI" w:cs="Segoe UI"/>
        </w:rPr>
        <w:t xml:space="preserve"> sa Ministarstvom javne uprave će ukazati na prednosti i nedostatke impl</w:t>
      </w:r>
      <w:r w:rsidR="00740B8A" w:rsidRPr="00C2611A">
        <w:rPr>
          <w:rFonts w:ascii="Segoe UI" w:hAnsi="Segoe UI" w:cs="Segoe UI"/>
        </w:rPr>
        <w:t>e</w:t>
      </w:r>
      <w:r w:rsidRPr="00C2611A">
        <w:rPr>
          <w:rFonts w:ascii="Segoe UI" w:hAnsi="Segoe UI" w:cs="Segoe UI"/>
        </w:rPr>
        <w:t>mentacije sistema za elektronsko upravljanje dokumentima (eDMS).</w:t>
      </w:r>
    </w:p>
    <w:p w14:paraId="147AE46C" w14:textId="77777777" w:rsidR="008E3DCB" w:rsidRPr="00C2611A" w:rsidRDefault="008E3DCB" w:rsidP="00491023">
      <w:pPr>
        <w:spacing w:after="0" w:line="276" w:lineRule="auto"/>
        <w:jc w:val="both"/>
        <w:rPr>
          <w:rFonts w:ascii="Segoe UI" w:hAnsi="Segoe UI" w:cs="Segoe UI"/>
          <w:b/>
        </w:rPr>
      </w:pPr>
      <w:r w:rsidRPr="00C2611A">
        <w:rPr>
          <w:rFonts w:ascii="Segoe UI" w:hAnsi="Segoe UI" w:cs="Segoe UI"/>
          <w:b/>
        </w:rPr>
        <w:t>Ključni nosilac:</w:t>
      </w:r>
      <w:r w:rsidRPr="00C2611A">
        <w:rPr>
          <w:rFonts w:ascii="Segoe UI" w:hAnsi="Segoe UI" w:cs="Segoe UI"/>
        </w:rPr>
        <w:t xml:space="preserve"> Uprava za statistiku</w:t>
      </w:r>
    </w:p>
    <w:p w14:paraId="4999BDFA" w14:textId="77777777" w:rsidR="008E3DCB" w:rsidRPr="00C2611A" w:rsidRDefault="008E3DCB" w:rsidP="00491023">
      <w:pPr>
        <w:spacing w:after="0" w:line="276" w:lineRule="auto"/>
        <w:jc w:val="both"/>
        <w:rPr>
          <w:rFonts w:ascii="Segoe UI" w:hAnsi="Segoe UI" w:cs="Segoe UI"/>
          <w:b/>
        </w:rPr>
      </w:pPr>
      <w:r w:rsidRPr="00C2611A">
        <w:rPr>
          <w:rFonts w:ascii="Segoe UI" w:hAnsi="Segoe UI" w:cs="Segoe UI"/>
          <w:b/>
        </w:rPr>
        <w:t xml:space="preserve">Partneri: </w:t>
      </w:r>
      <w:r w:rsidRPr="00C2611A">
        <w:rPr>
          <w:rFonts w:ascii="Segoe UI" w:hAnsi="Segoe UI" w:cs="Segoe UI"/>
        </w:rPr>
        <w:t>Ministarstvo javne uprave</w:t>
      </w:r>
    </w:p>
    <w:p w14:paraId="2A1A093F" w14:textId="77777777" w:rsidR="00A3219D" w:rsidRDefault="008E3DCB" w:rsidP="0063753E">
      <w:pPr>
        <w:spacing w:after="120" w:line="276" w:lineRule="auto"/>
        <w:jc w:val="both"/>
        <w:rPr>
          <w:rFonts w:ascii="Segoe UI" w:hAnsi="Segoe UI" w:cs="Segoe UI"/>
        </w:rPr>
      </w:pPr>
      <w:r w:rsidRPr="00C2611A">
        <w:rPr>
          <w:rFonts w:ascii="Segoe UI" w:hAnsi="Segoe UI" w:cs="Segoe UI"/>
          <w:b/>
        </w:rPr>
        <w:t>Rezultat:</w:t>
      </w:r>
      <w:r w:rsidR="00CC7C97" w:rsidRPr="00C2611A">
        <w:rPr>
          <w:rFonts w:ascii="Segoe UI" w:hAnsi="Segoe UI" w:cs="Segoe UI"/>
          <w:b/>
        </w:rPr>
        <w:t xml:space="preserve"> </w:t>
      </w:r>
      <w:r w:rsidR="00CC7C97" w:rsidRPr="00C2611A">
        <w:rPr>
          <w:rFonts w:ascii="Segoe UI" w:hAnsi="Segoe UI" w:cs="Segoe UI"/>
        </w:rPr>
        <w:t>Uspostavljen sistem eDMS-a u Upravi za statistiku.</w:t>
      </w:r>
      <w:bookmarkStart w:id="132" w:name="_Hlk135045238"/>
    </w:p>
    <w:p w14:paraId="3CD860D3" w14:textId="77777777" w:rsidR="00152DAB" w:rsidRPr="00C2611A" w:rsidRDefault="00152DAB" w:rsidP="0063753E">
      <w:pPr>
        <w:spacing w:after="0" w:line="276" w:lineRule="auto"/>
        <w:jc w:val="both"/>
        <w:rPr>
          <w:rFonts w:ascii="Segoe UI" w:hAnsi="Segoe UI" w:cs="Segoe UI"/>
          <w:b/>
        </w:rPr>
      </w:pPr>
    </w:p>
    <w:p w14:paraId="54074E13" w14:textId="77777777" w:rsidR="00EB6BF2" w:rsidRPr="00152DAB" w:rsidRDefault="00755A8C" w:rsidP="00152DAB">
      <w:pPr>
        <w:spacing w:after="0" w:line="276" w:lineRule="auto"/>
        <w:rPr>
          <w:rFonts w:ascii="Segoe UI" w:hAnsi="Segoe UI" w:cs="Segoe UI"/>
          <w:b/>
          <w:szCs w:val="26"/>
        </w:rPr>
      </w:pPr>
      <w:r w:rsidRPr="00152DAB">
        <w:rPr>
          <w:rFonts w:ascii="Segoe UI" w:hAnsi="Segoe UI" w:cs="Segoe UI"/>
          <w:b/>
          <w:szCs w:val="26"/>
        </w:rPr>
        <w:t>KLJUČNA AKTIVNOST</w:t>
      </w:r>
      <w:r w:rsidR="00EB6BF2" w:rsidRPr="00152DAB">
        <w:rPr>
          <w:rFonts w:ascii="Segoe UI" w:hAnsi="Segoe UI" w:cs="Segoe UI"/>
          <w:b/>
          <w:szCs w:val="26"/>
        </w:rPr>
        <w:t xml:space="preserve"> 4.</w:t>
      </w:r>
      <w:r w:rsidR="008E3DCB" w:rsidRPr="00152DAB">
        <w:rPr>
          <w:rFonts w:ascii="Segoe UI" w:hAnsi="Segoe UI" w:cs="Segoe UI"/>
          <w:b/>
          <w:szCs w:val="26"/>
        </w:rPr>
        <w:t>4</w:t>
      </w:r>
      <w:r w:rsidR="00EB6BF2" w:rsidRPr="00152DAB">
        <w:rPr>
          <w:rFonts w:ascii="Segoe UI" w:hAnsi="Segoe UI" w:cs="Segoe UI"/>
          <w:b/>
          <w:szCs w:val="26"/>
        </w:rPr>
        <w:t xml:space="preserve">. </w:t>
      </w:r>
    </w:p>
    <w:p w14:paraId="374B1D6C" w14:textId="77777777" w:rsidR="003450A3" w:rsidRPr="00152DAB" w:rsidRDefault="008E3DCB" w:rsidP="00380F7D">
      <w:pPr>
        <w:pStyle w:val="ListParagraph"/>
        <w:numPr>
          <w:ilvl w:val="0"/>
          <w:numId w:val="1"/>
        </w:numPr>
        <w:shd w:val="clear" w:color="auto" w:fill="FDF3ED"/>
        <w:spacing w:line="276" w:lineRule="auto"/>
        <w:rPr>
          <w:rFonts w:ascii="Segoe UI" w:hAnsi="Segoe UI" w:cs="Segoe UI"/>
          <w:lang w:val="sr-Latn-ME"/>
        </w:rPr>
      </w:pPr>
      <w:bookmarkStart w:id="133" w:name="_Hlk129766294"/>
      <w:r w:rsidRPr="00152DAB">
        <w:rPr>
          <w:rFonts w:ascii="Segoe UI" w:hAnsi="Segoe UI" w:cs="Segoe UI"/>
          <w:lang w:val="sr-Latn-ME"/>
        </w:rPr>
        <w:t>Izrada Politike sajber bezbjednosti Uprave za statistiku</w:t>
      </w:r>
      <w:bookmarkEnd w:id="133"/>
    </w:p>
    <w:p w14:paraId="57B48F00" w14:textId="77777777" w:rsidR="00D24605" w:rsidRPr="00C2611A" w:rsidRDefault="00D24605" w:rsidP="00D24605">
      <w:pPr>
        <w:pStyle w:val="NormalWeb"/>
        <w:shd w:val="clear" w:color="auto" w:fill="FFFFFF"/>
        <w:spacing w:before="0" w:beforeAutospacing="0" w:after="0" w:afterAutospacing="0"/>
        <w:jc w:val="both"/>
        <w:textAlignment w:val="baseline"/>
        <w:rPr>
          <w:rFonts w:ascii="Segoe UI" w:hAnsi="Segoe UI" w:cs="Segoe UI"/>
          <w:color w:val="111111"/>
          <w:sz w:val="22"/>
          <w:szCs w:val="22"/>
        </w:rPr>
      </w:pPr>
    </w:p>
    <w:p w14:paraId="44DED9E0" w14:textId="77777777" w:rsidR="0049695E" w:rsidRPr="00C2611A" w:rsidRDefault="0049695E" w:rsidP="0049695E">
      <w:pPr>
        <w:spacing w:line="276" w:lineRule="auto"/>
        <w:jc w:val="both"/>
        <w:rPr>
          <w:rFonts w:ascii="Segoe UI" w:hAnsi="Segoe UI" w:cs="Segoe UI"/>
        </w:rPr>
      </w:pPr>
      <w:r w:rsidRPr="00C2611A">
        <w:rPr>
          <w:rFonts w:ascii="Segoe UI" w:hAnsi="Segoe UI" w:cs="Segoe UI"/>
          <w:b/>
        </w:rPr>
        <w:t>Opis aktivnosti:</w:t>
      </w:r>
      <w:r w:rsidRPr="00C2611A">
        <w:rPr>
          <w:rFonts w:ascii="Segoe UI" w:hAnsi="Segoe UI" w:cs="Segoe UI"/>
        </w:rPr>
        <w:t xml:space="preserve"> Sajber bezbjednost</w:t>
      </w:r>
      <w:r w:rsidR="001037D0" w:rsidRPr="00C2611A">
        <w:rPr>
          <w:rFonts w:ascii="Segoe UI" w:hAnsi="Segoe UI" w:cs="Segoe UI"/>
        </w:rPr>
        <w:t>,</w:t>
      </w:r>
      <w:r w:rsidRPr="00C2611A">
        <w:rPr>
          <w:rFonts w:ascii="Segoe UI" w:hAnsi="Segoe UI" w:cs="Segoe UI"/>
        </w:rPr>
        <w:t xml:space="preserve"> kao skup tehnologija, procesa i praksi dizajniranih da zaštite mreže, uređaje, programe i podatke od napada, oštećenja ili neovlašćenog pristupa, u narednom period</w:t>
      </w:r>
      <w:r w:rsidR="00145D63" w:rsidRPr="00C2611A">
        <w:rPr>
          <w:rFonts w:ascii="Segoe UI" w:hAnsi="Segoe UI" w:cs="Segoe UI"/>
        </w:rPr>
        <w:t>u</w:t>
      </w:r>
      <w:r w:rsidRPr="00C2611A">
        <w:rPr>
          <w:rFonts w:ascii="Segoe UI" w:hAnsi="Segoe UI" w:cs="Segoe UI"/>
        </w:rPr>
        <w:t xml:space="preserve"> biće jedan od ključnih aktivnosti Uprave za statistiku</w:t>
      </w:r>
      <w:r w:rsidR="00755A8C" w:rsidRPr="00C2611A">
        <w:rPr>
          <w:rFonts w:ascii="Segoe UI" w:hAnsi="Segoe UI" w:cs="Segoe UI"/>
        </w:rPr>
        <w:t xml:space="preserve"> u oblasti </w:t>
      </w:r>
      <w:r w:rsidRPr="00C2611A">
        <w:rPr>
          <w:rFonts w:ascii="Segoe UI" w:hAnsi="Segoe UI" w:cs="Segoe UI"/>
        </w:rPr>
        <w:t>bezbjednost</w:t>
      </w:r>
      <w:r w:rsidR="00994981" w:rsidRPr="00C2611A">
        <w:rPr>
          <w:rFonts w:ascii="Segoe UI" w:hAnsi="Segoe UI" w:cs="Segoe UI"/>
        </w:rPr>
        <w:t>i</w:t>
      </w:r>
      <w:r w:rsidRPr="00C2611A">
        <w:rPr>
          <w:rFonts w:ascii="Segoe UI" w:hAnsi="Segoe UI" w:cs="Segoe UI"/>
        </w:rPr>
        <w:t xml:space="preserve"> informacione tehnologije.</w:t>
      </w:r>
    </w:p>
    <w:p w14:paraId="34594F47" w14:textId="77777777" w:rsidR="00081C05" w:rsidRPr="00C2611A" w:rsidRDefault="00755A8C" w:rsidP="00C625B7">
      <w:pPr>
        <w:spacing w:line="276" w:lineRule="auto"/>
        <w:jc w:val="both"/>
        <w:rPr>
          <w:rFonts w:ascii="Segoe UI" w:hAnsi="Segoe UI" w:cs="Segoe UI"/>
        </w:rPr>
      </w:pPr>
      <w:r w:rsidRPr="00C2611A">
        <w:rPr>
          <w:rFonts w:ascii="Segoe UI" w:hAnsi="Segoe UI" w:cs="Segoe UI"/>
        </w:rPr>
        <w:t>Usvajanje</w:t>
      </w:r>
      <w:r w:rsidR="00C625B7" w:rsidRPr="00C2611A">
        <w:rPr>
          <w:rFonts w:ascii="Segoe UI" w:hAnsi="Segoe UI" w:cs="Segoe UI"/>
        </w:rPr>
        <w:t xml:space="preserve"> dokumenta “</w:t>
      </w:r>
      <w:r w:rsidRPr="00C2611A">
        <w:rPr>
          <w:rFonts w:ascii="Segoe UI" w:hAnsi="Segoe UI" w:cs="Segoe UI"/>
          <w:i/>
        </w:rPr>
        <w:t>Politik</w:t>
      </w:r>
      <w:r w:rsidR="00994981" w:rsidRPr="00C2611A">
        <w:rPr>
          <w:rFonts w:ascii="Segoe UI" w:hAnsi="Segoe UI" w:cs="Segoe UI"/>
          <w:i/>
        </w:rPr>
        <w:t>a</w:t>
      </w:r>
      <w:r w:rsidRPr="00C2611A">
        <w:rPr>
          <w:rFonts w:ascii="Segoe UI" w:hAnsi="Segoe UI" w:cs="Segoe UI"/>
          <w:i/>
        </w:rPr>
        <w:t xml:space="preserve"> sajber bezbjednosti</w:t>
      </w:r>
      <w:r w:rsidR="00C625B7" w:rsidRPr="00C2611A">
        <w:rPr>
          <w:rFonts w:ascii="Segoe UI" w:hAnsi="Segoe UI" w:cs="Segoe UI"/>
          <w:i/>
        </w:rPr>
        <w:t xml:space="preserve"> u Upravi za statistiku</w:t>
      </w:r>
      <w:r w:rsidR="00C625B7" w:rsidRPr="00C2611A">
        <w:rPr>
          <w:rFonts w:ascii="Segoe UI" w:hAnsi="Segoe UI" w:cs="Segoe UI"/>
        </w:rPr>
        <w:t>” obuhvat</w:t>
      </w:r>
      <w:r w:rsidR="009072C5" w:rsidRPr="00C2611A">
        <w:rPr>
          <w:rFonts w:ascii="Segoe UI" w:hAnsi="Segoe UI" w:cs="Segoe UI"/>
        </w:rPr>
        <w:t>aće</w:t>
      </w:r>
      <w:r w:rsidR="00C625B7" w:rsidRPr="00C2611A">
        <w:rPr>
          <w:rFonts w:ascii="Segoe UI" w:hAnsi="Segoe UI" w:cs="Segoe UI"/>
        </w:rPr>
        <w:t xml:space="preserve">, pored </w:t>
      </w:r>
      <w:r w:rsidR="007F06C0" w:rsidRPr="00C2611A">
        <w:rPr>
          <w:rFonts w:ascii="Segoe UI" w:hAnsi="Segoe UI" w:cs="Segoe UI"/>
        </w:rPr>
        <w:t>bezbjednosti informacione tehnologije i</w:t>
      </w:r>
      <w:r w:rsidR="00C625B7" w:rsidRPr="00C2611A">
        <w:rPr>
          <w:rFonts w:ascii="Segoe UI" w:hAnsi="Segoe UI" w:cs="Segoe UI"/>
        </w:rPr>
        <w:t xml:space="preserve"> aktivnosti vezane za usklađivanje zakonodavnog okvira sa </w:t>
      </w:r>
      <w:r w:rsidR="00C625B7" w:rsidRPr="00C2611A">
        <w:rPr>
          <w:rFonts w:ascii="Segoe UI" w:hAnsi="Segoe UI" w:cs="Segoe UI"/>
          <w:i/>
        </w:rPr>
        <w:t>Opštom uredbom Evropske unije o zaštiti podataka o ličnosti (GDPR)</w:t>
      </w:r>
      <w:r w:rsidR="007F06C0" w:rsidRPr="00C2611A">
        <w:rPr>
          <w:rFonts w:ascii="Segoe UI" w:hAnsi="Segoe UI" w:cs="Segoe UI"/>
        </w:rPr>
        <w:t>,</w:t>
      </w:r>
      <w:r w:rsidR="00C625B7" w:rsidRPr="00C2611A">
        <w:rPr>
          <w:rFonts w:ascii="Segoe UI" w:hAnsi="Segoe UI" w:cs="Segoe UI"/>
        </w:rPr>
        <w:t xml:space="preserve"> kao i uspostavljanju sistema zaštite kritične informatičke infrastrukture. </w:t>
      </w:r>
    </w:p>
    <w:p w14:paraId="614315A8" w14:textId="77777777" w:rsidR="00081C05" w:rsidRPr="00C2611A" w:rsidRDefault="00081C05" w:rsidP="00C625B7">
      <w:pPr>
        <w:spacing w:line="276" w:lineRule="auto"/>
        <w:jc w:val="both"/>
        <w:rPr>
          <w:rFonts w:ascii="Segoe UI" w:hAnsi="Segoe UI" w:cs="Segoe UI"/>
        </w:rPr>
      </w:pPr>
      <w:r w:rsidRPr="00C2611A">
        <w:rPr>
          <w:rFonts w:ascii="Segoe UI" w:hAnsi="Segoe UI" w:cs="Segoe UI"/>
        </w:rPr>
        <w:t>Proizvodnja zvanične statistike je složen proces koji zaht</w:t>
      </w:r>
      <w:r w:rsidR="00145D63" w:rsidRPr="00C2611A">
        <w:rPr>
          <w:rFonts w:ascii="Segoe UI" w:hAnsi="Segoe UI" w:cs="Segoe UI"/>
        </w:rPr>
        <w:t>i</w:t>
      </w:r>
      <w:r w:rsidRPr="00C2611A">
        <w:rPr>
          <w:rFonts w:ascii="Segoe UI" w:hAnsi="Segoe UI" w:cs="Segoe UI"/>
        </w:rPr>
        <w:t xml:space="preserve">jeva bezbjednu statističku infrastrukturu. </w:t>
      </w:r>
      <w:r w:rsidR="00B72142" w:rsidRPr="00C2611A">
        <w:rPr>
          <w:rFonts w:ascii="Segoe UI" w:hAnsi="Segoe UI" w:cs="Segoe UI"/>
        </w:rPr>
        <w:t>Ova infrastruktura obuhvata fizički prostor u kome se nalazi Uprava za statistiku, IT infrastrukturu, profesionalni statistički kadar koj</w:t>
      </w:r>
      <w:r w:rsidR="00481F19" w:rsidRPr="00C2611A">
        <w:rPr>
          <w:rFonts w:ascii="Segoe UI" w:hAnsi="Segoe UI" w:cs="Segoe UI"/>
        </w:rPr>
        <w:t>i</w:t>
      </w:r>
      <w:r w:rsidR="00B72142" w:rsidRPr="00C2611A">
        <w:rPr>
          <w:rFonts w:ascii="Segoe UI" w:hAnsi="Segoe UI" w:cs="Segoe UI"/>
        </w:rPr>
        <w:t xml:space="preserve"> upravlja računarskim sistemima, podacima i softverskim sistem</w:t>
      </w:r>
      <w:r w:rsidR="00481F19" w:rsidRPr="00C2611A">
        <w:rPr>
          <w:rFonts w:ascii="Segoe UI" w:hAnsi="Segoe UI" w:cs="Segoe UI"/>
        </w:rPr>
        <w:t>im</w:t>
      </w:r>
      <w:r w:rsidR="00B72142" w:rsidRPr="00C2611A">
        <w:rPr>
          <w:rFonts w:ascii="Segoe UI" w:hAnsi="Segoe UI" w:cs="Segoe UI"/>
        </w:rPr>
        <w:t>a</w:t>
      </w:r>
      <w:r w:rsidR="00882E02" w:rsidRPr="00C2611A">
        <w:rPr>
          <w:rFonts w:ascii="Segoe UI" w:hAnsi="Segoe UI" w:cs="Segoe UI"/>
        </w:rPr>
        <w:t>,</w:t>
      </w:r>
      <w:r w:rsidR="00B72142" w:rsidRPr="00C2611A">
        <w:rPr>
          <w:rFonts w:ascii="Segoe UI" w:hAnsi="Segoe UI" w:cs="Segoe UI"/>
        </w:rPr>
        <w:t xml:space="preserve"> koji se koriste za čuvanje i obradu podataka. Zato Uprava za statistiku mora preduzeti neophodne mjere</w:t>
      </w:r>
      <w:r w:rsidR="005A406D" w:rsidRPr="00C2611A">
        <w:rPr>
          <w:rFonts w:ascii="Segoe UI" w:hAnsi="Segoe UI" w:cs="Segoe UI"/>
        </w:rPr>
        <w:t>,</w:t>
      </w:r>
      <w:r w:rsidR="00B72142" w:rsidRPr="00C2611A">
        <w:rPr>
          <w:rFonts w:ascii="Segoe UI" w:hAnsi="Segoe UI" w:cs="Segoe UI"/>
        </w:rPr>
        <w:t xml:space="preserve"> kako bi osigura</w:t>
      </w:r>
      <w:r w:rsidR="00D379D5" w:rsidRPr="00C2611A">
        <w:rPr>
          <w:rFonts w:ascii="Segoe UI" w:hAnsi="Segoe UI" w:cs="Segoe UI"/>
        </w:rPr>
        <w:t>la</w:t>
      </w:r>
      <w:r w:rsidR="00B72142" w:rsidRPr="00C2611A">
        <w:rPr>
          <w:rFonts w:ascii="Segoe UI" w:hAnsi="Segoe UI" w:cs="Segoe UI"/>
        </w:rPr>
        <w:t xml:space="preserve"> da se proizvodnja zvanične statistike može održati </w:t>
      </w:r>
      <w:r w:rsidR="009401FF" w:rsidRPr="00C2611A">
        <w:rPr>
          <w:rFonts w:ascii="Segoe UI" w:hAnsi="Segoe UI" w:cs="Segoe UI"/>
        </w:rPr>
        <w:t xml:space="preserve">i </w:t>
      </w:r>
      <w:r w:rsidR="00B72142" w:rsidRPr="00C2611A">
        <w:rPr>
          <w:rFonts w:ascii="Segoe UI" w:hAnsi="Segoe UI" w:cs="Segoe UI"/>
        </w:rPr>
        <w:t>u slučaju bilo kakve</w:t>
      </w:r>
      <w:r w:rsidR="009401FF" w:rsidRPr="00C2611A">
        <w:rPr>
          <w:rFonts w:ascii="Segoe UI" w:hAnsi="Segoe UI" w:cs="Segoe UI"/>
        </w:rPr>
        <w:t xml:space="preserve"> kritične</w:t>
      </w:r>
      <w:r w:rsidR="00B72142" w:rsidRPr="00C2611A">
        <w:rPr>
          <w:rFonts w:ascii="Segoe UI" w:hAnsi="Segoe UI" w:cs="Segoe UI"/>
        </w:rPr>
        <w:t xml:space="preserve"> situacije.</w:t>
      </w:r>
    </w:p>
    <w:p w14:paraId="65A2B714" w14:textId="77777777" w:rsidR="0049695E" w:rsidRPr="00C2611A" w:rsidRDefault="00081C05" w:rsidP="00D24605">
      <w:pPr>
        <w:spacing w:line="276" w:lineRule="auto"/>
        <w:jc w:val="both"/>
        <w:rPr>
          <w:rFonts w:ascii="Segoe UI" w:hAnsi="Segoe UI" w:cs="Segoe UI"/>
        </w:rPr>
      </w:pPr>
      <w:r w:rsidRPr="00C2611A">
        <w:rPr>
          <w:rFonts w:ascii="Segoe UI" w:hAnsi="Segoe UI" w:cs="Segoe UI"/>
        </w:rPr>
        <w:lastRenderedPageBreak/>
        <w:t xml:space="preserve">Pošto </w:t>
      </w:r>
      <w:r w:rsidR="00637A10" w:rsidRPr="00C2611A">
        <w:rPr>
          <w:rFonts w:ascii="Segoe UI" w:hAnsi="Segoe UI" w:cs="Segoe UI"/>
        </w:rPr>
        <w:t xml:space="preserve">Uprava za statistiku </w:t>
      </w:r>
      <w:r w:rsidRPr="00C2611A">
        <w:rPr>
          <w:rFonts w:ascii="Segoe UI" w:hAnsi="Segoe UI" w:cs="Segoe UI"/>
        </w:rPr>
        <w:t>pos</w:t>
      </w:r>
      <w:r w:rsidR="00145D63" w:rsidRPr="00C2611A">
        <w:rPr>
          <w:rFonts w:ascii="Segoe UI" w:hAnsi="Segoe UI" w:cs="Segoe UI"/>
        </w:rPr>
        <w:t>j</w:t>
      </w:r>
      <w:r w:rsidRPr="00C2611A">
        <w:rPr>
          <w:rFonts w:ascii="Segoe UI" w:hAnsi="Segoe UI" w:cs="Segoe UI"/>
        </w:rPr>
        <w:t>eduj</w:t>
      </w:r>
      <w:r w:rsidR="005A406D" w:rsidRPr="00C2611A">
        <w:rPr>
          <w:rFonts w:ascii="Segoe UI" w:hAnsi="Segoe UI" w:cs="Segoe UI"/>
        </w:rPr>
        <w:t>e</w:t>
      </w:r>
      <w:r w:rsidRPr="00C2611A">
        <w:rPr>
          <w:rFonts w:ascii="Segoe UI" w:hAnsi="Segoe UI" w:cs="Segoe UI"/>
        </w:rPr>
        <w:t xml:space="preserve"> pov</w:t>
      </w:r>
      <w:r w:rsidR="00145D63" w:rsidRPr="00C2611A">
        <w:rPr>
          <w:rFonts w:ascii="Segoe UI" w:hAnsi="Segoe UI" w:cs="Segoe UI"/>
        </w:rPr>
        <w:t>j</w:t>
      </w:r>
      <w:r w:rsidRPr="00C2611A">
        <w:rPr>
          <w:rFonts w:ascii="Segoe UI" w:hAnsi="Segoe UI" w:cs="Segoe UI"/>
        </w:rPr>
        <w:t xml:space="preserve">erljive i lične podatke, </w:t>
      </w:r>
      <w:r w:rsidR="00637A10" w:rsidRPr="00C2611A">
        <w:rPr>
          <w:rFonts w:ascii="Segoe UI" w:hAnsi="Segoe UI" w:cs="Segoe UI"/>
        </w:rPr>
        <w:t>bezbjednost se</w:t>
      </w:r>
      <w:r w:rsidRPr="00C2611A">
        <w:rPr>
          <w:rFonts w:ascii="Segoe UI" w:hAnsi="Segoe UI" w:cs="Segoe UI"/>
        </w:rPr>
        <w:t xml:space="preserve"> </w:t>
      </w:r>
      <w:r w:rsidR="000E4912" w:rsidRPr="00C2611A">
        <w:rPr>
          <w:rFonts w:ascii="Segoe UI" w:hAnsi="Segoe UI" w:cs="Segoe UI"/>
        </w:rPr>
        <w:t xml:space="preserve">shvata vrlo </w:t>
      </w:r>
      <w:r w:rsidRPr="00C2611A">
        <w:rPr>
          <w:rFonts w:ascii="Segoe UI" w:hAnsi="Segoe UI" w:cs="Segoe UI"/>
        </w:rPr>
        <w:t>ozbiljno</w:t>
      </w:r>
      <w:r w:rsidR="000E4912" w:rsidRPr="00C2611A">
        <w:rPr>
          <w:rFonts w:ascii="Segoe UI" w:hAnsi="Segoe UI" w:cs="Segoe UI"/>
        </w:rPr>
        <w:t xml:space="preserve"> i profesionalno, </w:t>
      </w:r>
      <w:r w:rsidRPr="00C2611A">
        <w:rPr>
          <w:rFonts w:ascii="Segoe UI" w:hAnsi="Segoe UI" w:cs="Segoe UI"/>
        </w:rPr>
        <w:t>ne samo digitaln</w:t>
      </w:r>
      <w:r w:rsidR="00637A10" w:rsidRPr="00C2611A">
        <w:rPr>
          <w:rFonts w:ascii="Segoe UI" w:hAnsi="Segoe UI" w:cs="Segoe UI"/>
        </w:rPr>
        <w:t>o</w:t>
      </w:r>
      <w:r w:rsidR="004A7235" w:rsidRPr="00C2611A">
        <w:rPr>
          <w:rFonts w:ascii="Segoe UI" w:hAnsi="Segoe UI" w:cs="Segoe UI"/>
        </w:rPr>
        <w:t>,</w:t>
      </w:r>
      <w:r w:rsidRPr="00C2611A">
        <w:rPr>
          <w:rFonts w:ascii="Segoe UI" w:hAnsi="Segoe UI" w:cs="Segoe UI"/>
        </w:rPr>
        <w:t xml:space="preserve"> već i </w:t>
      </w:r>
      <w:r w:rsidR="000E4912" w:rsidRPr="00C2611A">
        <w:rPr>
          <w:rFonts w:ascii="Segoe UI" w:hAnsi="Segoe UI" w:cs="Segoe UI"/>
        </w:rPr>
        <w:t xml:space="preserve">kroz </w:t>
      </w:r>
      <w:r w:rsidRPr="00C2611A">
        <w:rPr>
          <w:rFonts w:ascii="Segoe UI" w:hAnsi="Segoe UI" w:cs="Segoe UI"/>
        </w:rPr>
        <w:t>fizički pristup zgrad</w:t>
      </w:r>
      <w:r w:rsidR="004A7235" w:rsidRPr="00C2611A">
        <w:rPr>
          <w:rFonts w:ascii="Segoe UI" w:hAnsi="Segoe UI" w:cs="Segoe UI"/>
        </w:rPr>
        <w:t>i</w:t>
      </w:r>
      <w:r w:rsidRPr="00C2611A">
        <w:rPr>
          <w:rFonts w:ascii="Segoe UI" w:hAnsi="Segoe UI" w:cs="Segoe UI"/>
        </w:rPr>
        <w:t xml:space="preserve"> i povezanoj infrastrukturi.</w:t>
      </w:r>
      <w:r w:rsidR="000E4912" w:rsidRPr="00C2611A">
        <w:rPr>
          <w:rFonts w:ascii="Segoe UI" w:hAnsi="Segoe UI" w:cs="Segoe UI"/>
        </w:rPr>
        <w:t xml:space="preserve"> Pored zakonskih odredbi</w:t>
      </w:r>
      <w:r w:rsidR="00882E02" w:rsidRPr="00C2611A">
        <w:rPr>
          <w:rFonts w:ascii="Segoe UI" w:hAnsi="Segoe UI" w:cs="Segoe UI"/>
        </w:rPr>
        <w:t>,</w:t>
      </w:r>
      <w:r w:rsidR="000E4912" w:rsidRPr="00C2611A">
        <w:rPr>
          <w:rFonts w:ascii="Segoe UI" w:hAnsi="Segoe UI" w:cs="Segoe UI"/>
        </w:rPr>
        <w:t xml:space="preserve"> koje definišu povjerljivost i zaštitu podataka za potrebe zvanične statistike, </w:t>
      </w:r>
      <w:r w:rsidR="008D413B" w:rsidRPr="00C2611A">
        <w:rPr>
          <w:rFonts w:ascii="Segoe UI" w:hAnsi="Segoe UI" w:cs="Segoe UI"/>
        </w:rPr>
        <w:t xml:space="preserve">Vlada Crne Gore </w:t>
      </w:r>
      <w:r w:rsidR="000E4912" w:rsidRPr="00C2611A">
        <w:rPr>
          <w:rFonts w:ascii="Segoe UI" w:hAnsi="Segoe UI" w:cs="Segoe UI"/>
        </w:rPr>
        <w:t>je usvojila</w:t>
      </w:r>
      <w:r w:rsidR="008D413B" w:rsidRPr="00C2611A">
        <w:rPr>
          <w:rFonts w:ascii="Segoe UI" w:hAnsi="Segoe UI" w:cs="Segoe UI"/>
        </w:rPr>
        <w:t xml:space="preserve"> </w:t>
      </w:r>
      <w:r w:rsidR="000E4912" w:rsidRPr="00C2611A">
        <w:rPr>
          <w:rFonts w:ascii="Segoe UI" w:hAnsi="Segoe UI" w:cs="Segoe UI"/>
          <w:i/>
        </w:rPr>
        <w:t>Pravilnik o čuvanju statističkih podatka („Sl. list CG”, br. 47/12)</w:t>
      </w:r>
      <w:r w:rsidR="004516CD" w:rsidRPr="00C2611A">
        <w:rPr>
          <w:rFonts w:ascii="Segoe UI" w:hAnsi="Segoe UI" w:cs="Segoe UI"/>
          <w:i/>
        </w:rPr>
        <w:t>,</w:t>
      </w:r>
      <w:r w:rsidR="008D413B" w:rsidRPr="00C2611A">
        <w:rPr>
          <w:rFonts w:ascii="Segoe UI" w:hAnsi="Segoe UI" w:cs="Segoe UI"/>
          <w:i/>
        </w:rPr>
        <w:t xml:space="preserve"> </w:t>
      </w:r>
      <w:r w:rsidR="0000530E" w:rsidRPr="00C2611A">
        <w:rPr>
          <w:rFonts w:ascii="Segoe UI" w:hAnsi="Segoe UI" w:cs="Segoe UI"/>
        </w:rPr>
        <w:t>kojim se uređuje način, vrijeme, tehnički uslovi i organizacija čuvanja statističkih podataka, radi sprečavanja njihovog uništavanja, otuđivanja i neovlašćenog korišćenja.</w:t>
      </w:r>
    </w:p>
    <w:p w14:paraId="2E566D6F" w14:textId="77777777" w:rsidR="00D24605" w:rsidRPr="00C2611A" w:rsidRDefault="00D24605" w:rsidP="0000530E">
      <w:pPr>
        <w:spacing w:line="276" w:lineRule="auto"/>
        <w:jc w:val="both"/>
        <w:rPr>
          <w:rFonts w:ascii="Segoe UI" w:hAnsi="Segoe UI" w:cs="Segoe UI"/>
        </w:rPr>
      </w:pPr>
      <w:r w:rsidRPr="00C2611A">
        <w:rPr>
          <w:rFonts w:ascii="Segoe UI" w:hAnsi="Segoe UI" w:cs="Segoe UI"/>
        </w:rPr>
        <w:t>Ubrzani razvoj IT tehnolo</w:t>
      </w:r>
      <w:r w:rsidR="00793C5C" w:rsidRPr="00C2611A">
        <w:rPr>
          <w:rFonts w:ascii="Segoe UI" w:hAnsi="Segoe UI" w:cs="Segoe UI"/>
        </w:rPr>
        <w:t>gija, potrebe rada od kuće u vrije</w:t>
      </w:r>
      <w:r w:rsidRPr="00C2611A">
        <w:rPr>
          <w:rFonts w:ascii="Segoe UI" w:hAnsi="Segoe UI" w:cs="Segoe UI"/>
        </w:rPr>
        <w:t xml:space="preserve">me pandemije </w:t>
      </w:r>
      <w:r w:rsidR="00CA17DD" w:rsidRPr="00C2611A">
        <w:rPr>
          <w:rFonts w:ascii="Segoe UI" w:hAnsi="Segoe UI" w:cs="Segoe UI"/>
        </w:rPr>
        <w:t>COVID-a</w:t>
      </w:r>
      <w:r w:rsidRPr="00C2611A">
        <w:rPr>
          <w:rFonts w:ascii="Segoe UI" w:hAnsi="Segoe UI" w:cs="Segoe UI"/>
        </w:rPr>
        <w:t xml:space="preserve"> dovelo je do toga da su mnoge slabe tačke</w:t>
      </w:r>
      <w:r w:rsidR="00152DAB">
        <w:rPr>
          <w:rFonts w:ascii="Segoe UI" w:hAnsi="Segoe UI" w:cs="Segoe UI"/>
        </w:rPr>
        <w:t xml:space="preserve"> </w:t>
      </w:r>
      <w:r w:rsidRPr="00C2611A">
        <w:rPr>
          <w:rFonts w:ascii="Segoe UI" w:hAnsi="Segoe UI" w:cs="Segoe UI"/>
          <w:b/>
          <w:bCs/>
        </w:rPr>
        <w:t>sajber bezb</w:t>
      </w:r>
      <w:r w:rsidR="00542ECE" w:rsidRPr="00C2611A">
        <w:rPr>
          <w:rFonts w:ascii="Segoe UI" w:hAnsi="Segoe UI" w:cs="Segoe UI"/>
          <w:b/>
          <w:bCs/>
        </w:rPr>
        <w:t>j</w:t>
      </w:r>
      <w:r w:rsidRPr="00C2611A">
        <w:rPr>
          <w:rFonts w:ascii="Segoe UI" w:hAnsi="Segoe UI" w:cs="Segoe UI"/>
          <w:b/>
          <w:bCs/>
        </w:rPr>
        <w:t>ednosti</w:t>
      </w:r>
      <w:r w:rsidR="00152DAB">
        <w:rPr>
          <w:rFonts w:ascii="Segoe UI" w:hAnsi="Segoe UI" w:cs="Segoe UI"/>
          <w:b/>
          <w:bCs/>
        </w:rPr>
        <w:t xml:space="preserve"> </w:t>
      </w:r>
      <w:r w:rsidRPr="00C2611A">
        <w:rPr>
          <w:rFonts w:ascii="Segoe UI" w:hAnsi="Segoe UI" w:cs="Segoe UI"/>
        </w:rPr>
        <w:t xml:space="preserve">ostale “nepokrivene”. Sajber </w:t>
      </w:r>
      <w:r w:rsidR="00A461C1" w:rsidRPr="00C2611A">
        <w:rPr>
          <w:rFonts w:ascii="Segoe UI" w:hAnsi="Segoe UI" w:cs="Segoe UI"/>
        </w:rPr>
        <w:t>napadi su učestali i</w:t>
      </w:r>
      <w:r w:rsidRPr="00C2611A">
        <w:rPr>
          <w:rFonts w:ascii="Segoe UI" w:hAnsi="Segoe UI" w:cs="Segoe UI"/>
        </w:rPr>
        <w:t xml:space="preserve"> konstantno </w:t>
      </w:r>
      <w:r w:rsidR="00A461C1" w:rsidRPr="00C2611A">
        <w:rPr>
          <w:rFonts w:ascii="Segoe UI" w:hAnsi="Segoe UI" w:cs="Segoe UI"/>
        </w:rPr>
        <w:t xml:space="preserve">se </w:t>
      </w:r>
      <w:r w:rsidRPr="00C2611A">
        <w:rPr>
          <w:rFonts w:ascii="Segoe UI" w:hAnsi="Segoe UI" w:cs="Segoe UI"/>
        </w:rPr>
        <w:t>stvaraju i primjenjuju inovativn</w:t>
      </w:r>
      <w:r w:rsidR="00A461C1" w:rsidRPr="00C2611A">
        <w:rPr>
          <w:rFonts w:ascii="Segoe UI" w:hAnsi="Segoe UI" w:cs="Segoe UI"/>
        </w:rPr>
        <w:t>i</w:t>
      </w:r>
      <w:r w:rsidRPr="00C2611A">
        <w:rPr>
          <w:rFonts w:ascii="Segoe UI" w:hAnsi="Segoe UI" w:cs="Segoe UI"/>
        </w:rPr>
        <w:t xml:space="preserve"> način</w:t>
      </w:r>
      <w:r w:rsidR="00A461C1" w:rsidRPr="00C2611A">
        <w:rPr>
          <w:rFonts w:ascii="Segoe UI" w:hAnsi="Segoe UI" w:cs="Segoe UI"/>
        </w:rPr>
        <w:t>i</w:t>
      </w:r>
      <w:r w:rsidRPr="00C2611A">
        <w:rPr>
          <w:rFonts w:ascii="Segoe UI" w:hAnsi="Segoe UI" w:cs="Segoe UI"/>
        </w:rPr>
        <w:t xml:space="preserve"> da </w:t>
      </w:r>
      <w:r w:rsidR="00A461C1" w:rsidRPr="00C2611A">
        <w:rPr>
          <w:rFonts w:ascii="Segoe UI" w:hAnsi="Segoe UI" w:cs="Segoe UI"/>
        </w:rPr>
        <w:t xml:space="preserve">se </w:t>
      </w:r>
      <w:r w:rsidRPr="00C2611A">
        <w:rPr>
          <w:rFonts w:ascii="Segoe UI" w:hAnsi="Segoe UI" w:cs="Segoe UI"/>
        </w:rPr>
        <w:t>pronađu </w:t>
      </w:r>
      <w:r w:rsidR="00A461C1" w:rsidRPr="00C2611A">
        <w:rPr>
          <w:rFonts w:ascii="Segoe UI" w:hAnsi="Segoe UI" w:cs="Segoe UI"/>
        </w:rPr>
        <w:t>“</w:t>
      </w:r>
      <w:r w:rsidRPr="00C2611A">
        <w:rPr>
          <w:rFonts w:ascii="Segoe UI" w:hAnsi="Segoe UI" w:cs="Segoe UI"/>
          <w:bCs/>
        </w:rPr>
        <w:t>slabe tačke</w:t>
      </w:r>
      <w:r w:rsidR="00A461C1" w:rsidRPr="00C2611A">
        <w:rPr>
          <w:rFonts w:ascii="Segoe UI" w:hAnsi="Segoe UI" w:cs="Segoe UI"/>
          <w:bCs/>
        </w:rPr>
        <w:t>”</w:t>
      </w:r>
      <w:r w:rsidRPr="00C2611A">
        <w:rPr>
          <w:rFonts w:ascii="Segoe UI" w:hAnsi="Segoe UI" w:cs="Segoe UI"/>
        </w:rPr>
        <w:t xml:space="preserve"> IT </w:t>
      </w:r>
      <w:r w:rsidR="0000530E" w:rsidRPr="00C2611A">
        <w:rPr>
          <w:rFonts w:ascii="Segoe UI" w:hAnsi="Segoe UI" w:cs="Segoe UI"/>
        </w:rPr>
        <w:t>infrastru</w:t>
      </w:r>
      <w:r w:rsidR="00145D63" w:rsidRPr="00C2611A">
        <w:rPr>
          <w:rFonts w:ascii="Segoe UI" w:hAnsi="Segoe UI" w:cs="Segoe UI"/>
        </w:rPr>
        <w:t>k</w:t>
      </w:r>
      <w:r w:rsidR="0000530E" w:rsidRPr="00C2611A">
        <w:rPr>
          <w:rFonts w:ascii="Segoe UI" w:hAnsi="Segoe UI" w:cs="Segoe UI"/>
        </w:rPr>
        <w:t xml:space="preserve">ture. </w:t>
      </w:r>
      <w:r w:rsidRPr="00C2611A">
        <w:rPr>
          <w:rFonts w:ascii="Segoe UI" w:hAnsi="Segoe UI" w:cs="Segoe UI"/>
        </w:rPr>
        <w:t>Na udaru sajber napada su privat</w:t>
      </w:r>
      <w:r w:rsidR="00145D63" w:rsidRPr="00C2611A">
        <w:rPr>
          <w:rFonts w:ascii="Segoe UI" w:hAnsi="Segoe UI" w:cs="Segoe UI"/>
        </w:rPr>
        <w:t>ne</w:t>
      </w:r>
      <w:r w:rsidRPr="00C2611A">
        <w:rPr>
          <w:rFonts w:ascii="Segoe UI" w:hAnsi="Segoe UI" w:cs="Segoe UI"/>
        </w:rPr>
        <w:t xml:space="preserve"> kompanije i javni sektor.</w:t>
      </w:r>
      <w:r w:rsidR="0000530E" w:rsidRPr="00C2611A">
        <w:rPr>
          <w:rFonts w:ascii="Segoe UI" w:hAnsi="Segoe UI" w:cs="Segoe UI"/>
        </w:rPr>
        <w:t xml:space="preserve"> </w:t>
      </w:r>
    </w:p>
    <w:p w14:paraId="44B0F5C5" w14:textId="77777777" w:rsidR="00D24605" w:rsidRPr="00C2611A" w:rsidRDefault="00D24605" w:rsidP="00D24605">
      <w:pPr>
        <w:spacing w:line="276" w:lineRule="auto"/>
        <w:jc w:val="both"/>
        <w:rPr>
          <w:rFonts w:ascii="Segoe UI" w:hAnsi="Segoe UI" w:cs="Segoe UI"/>
        </w:rPr>
      </w:pPr>
      <w:r w:rsidRPr="00C2611A">
        <w:rPr>
          <w:rFonts w:ascii="Segoe UI" w:hAnsi="Segoe UI" w:cs="Segoe UI"/>
        </w:rPr>
        <w:t>U Sektoru za informatičku obradu podataka Uprave za statistiku prate se trendovi u oblasti informacione bezbjednosti i preduzimaju mjere u cilju zaštite informatičke infrastru</w:t>
      </w:r>
      <w:r w:rsidR="001E3403" w:rsidRPr="00C2611A">
        <w:rPr>
          <w:rFonts w:ascii="Segoe UI" w:hAnsi="Segoe UI" w:cs="Segoe UI"/>
        </w:rPr>
        <w:t>k</w:t>
      </w:r>
      <w:r w:rsidRPr="00C2611A">
        <w:rPr>
          <w:rFonts w:ascii="Segoe UI" w:hAnsi="Segoe UI" w:cs="Segoe UI"/>
        </w:rPr>
        <w:t xml:space="preserve">ture i </w:t>
      </w:r>
      <w:r w:rsidR="00800F2F" w:rsidRPr="00C2611A">
        <w:rPr>
          <w:rFonts w:ascii="Segoe UI" w:hAnsi="Segoe UI" w:cs="Segoe UI"/>
        </w:rPr>
        <w:t xml:space="preserve">statističkih </w:t>
      </w:r>
      <w:r w:rsidRPr="00C2611A">
        <w:rPr>
          <w:rFonts w:ascii="Segoe UI" w:hAnsi="Segoe UI" w:cs="Segoe UI"/>
        </w:rPr>
        <w:t>podataka. U kontekstu postojanja realne opasnosti od sajber napada i u cilju zaštite informacionog sistema od slučajnog, nemarnog i zlonam</w:t>
      </w:r>
      <w:r w:rsidR="00A461C1" w:rsidRPr="00C2611A">
        <w:rPr>
          <w:rFonts w:ascii="Segoe UI" w:hAnsi="Segoe UI" w:cs="Segoe UI"/>
        </w:rPr>
        <w:t>j</w:t>
      </w:r>
      <w:r w:rsidRPr="00C2611A">
        <w:rPr>
          <w:rFonts w:ascii="Segoe UI" w:hAnsi="Segoe UI" w:cs="Segoe UI"/>
        </w:rPr>
        <w:t>ernog gubitka podataka</w:t>
      </w:r>
      <w:r w:rsidR="00923DBE" w:rsidRPr="00C2611A">
        <w:rPr>
          <w:rFonts w:ascii="Segoe UI" w:hAnsi="Segoe UI" w:cs="Segoe UI"/>
        </w:rPr>
        <w:t>,</w:t>
      </w:r>
      <w:r w:rsidRPr="00C2611A">
        <w:rPr>
          <w:rFonts w:ascii="Segoe UI" w:hAnsi="Segoe UI" w:cs="Segoe UI"/>
        </w:rPr>
        <w:t xml:space="preserve"> javila se potreba za izradu Politike sajber bezbjednosti.</w:t>
      </w:r>
    </w:p>
    <w:p w14:paraId="53D1541E" w14:textId="77777777" w:rsidR="00D24605" w:rsidRPr="00C2611A" w:rsidRDefault="00D24605" w:rsidP="005C65F2">
      <w:pPr>
        <w:spacing w:line="276" w:lineRule="auto"/>
        <w:jc w:val="both"/>
        <w:rPr>
          <w:rFonts w:ascii="Segoe UI" w:hAnsi="Segoe UI" w:cs="Segoe UI"/>
        </w:rPr>
      </w:pPr>
      <w:r w:rsidRPr="00C2611A">
        <w:rPr>
          <w:rFonts w:ascii="Segoe UI" w:hAnsi="Segoe UI" w:cs="Segoe UI"/>
        </w:rPr>
        <w:t>Ova Politika će biti usklađena sa</w:t>
      </w:r>
      <w:r w:rsidR="005C65F2" w:rsidRPr="00C2611A">
        <w:rPr>
          <w:rFonts w:ascii="Segoe UI" w:hAnsi="Segoe UI" w:cs="Segoe UI"/>
        </w:rPr>
        <w:t xml:space="preserve"> </w:t>
      </w:r>
      <w:hyperlink r:id="rId69" w:history="1">
        <w:r w:rsidR="005C65F2" w:rsidRPr="00C2611A">
          <w:rPr>
            <w:rStyle w:val="Hyperlink"/>
            <w:rFonts w:ascii="Segoe UI" w:hAnsi="Segoe UI" w:cs="Segoe UI"/>
          </w:rPr>
          <w:t>Zakon</w:t>
        </w:r>
        <w:r w:rsidR="00F016B1" w:rsidRPr="00C2611A">
          <w:rPr>
            <w:rStyle w:val="Hyperlink"/>
            <w:rFonts w:ascii="Segoe UI" w:hAnsi="Segoe UI" w:cs="Segoe UI"/>
          </w:rPr>
          <w:t>om</w:t>
        </w:r>
        <w:r w:rsidR="005C65F2" w:rsidRPr="00C2611A">
          <w:rPr>
            <w:rStyle w:val="Hyperlink"/>
            <w:rFonts w:ascii="Segoe UI" w:hAnsi="Segoe UI" w:cs="Segoe UI"/>
          </w:rPr>
          <w:t xml:space="preserve"> o određivanju i zaštiti kritične infrastrukture (“Sl.list Crne Gore” br. 72/19</w:t>
        </w:r>
      </w:hyperlink>
      <w:r w:rsidR="00752AEF" w:rsidRPr="00C2611A">
        <w:rPr>
          <w:rStyle w:val="Hyperlink"/>
          <w:rFonts w:ascii="Segoe UI" w:hAnsi="Segoe UI" w:cs="Segoe UI"/>
        </w:rPr>
        <w:t>)</w:t>
      </w:r>
      <w:r w:rsidR="005C65F2" w:rsidRPr="00C2611A">
        <w:rPr>
          <w:rFonts w:ascii="Segoe UI" w:hAnsi="Segoe UI" w:cs="Segoe UI"/>
        </w:rPr>
        <w:t xml:space="preserve"> i </w:t>
      </w:r>
      <w:hyperlink r:id="rId70" w:history="1">
        <w:r w:rsidRPr="00C2611A">
          <w:rPr>
            <w:rStyle w:val="Hyperlink"/>
            <w:rFonts w:ascii="Segoe UI" w:hAnsi="Segoe UI" w:cs="Segoe UI"/>
          </w:rPr>
          <w:t xml:space="preserve">Strategijom sajber bezbjednosti </w:t>
        </w:r>
        <w:r w:rsidR="0000530E" w:rsidRPr="00C2611A">
          <w:rPr>
            <w:rStyle w:val="Hyperlink"/>
            <w:rFonts w:ascii="Segoe UI" w:hAnsi="Segoe UI" w:cs="Segoe UI"/>
          </w:rPr>
          <w:t>2022-2026. godin</w:t>
        </w:r>
        <w:r w:rsidR="00882E02" w:rsidRPr="00C2611A">
          <w:rPr>
            <w:rStyle w:val="Hyperlink"/>
            <w:rFonts w:ascii="Segoe UI" w:hAnsi="Segoe UI" w:cs="Segoe UI"/>
          </w:rPr>
          <w:t>e</w:t>
        </w:r>
      </w:hyperlink>
      <w:r w:rsidR="009401FF" w:rsidRPr="00C2611A">
        <w:rPr>
          <w:rFonts w:ascii="Segoe UI" w:hAnsi="Segoe UI" w:cs="Segoe UI"/>
        </w:rPr>
        <w:t>.</w:t>
      </w:r>
    </w:p>
    <w:p w14:paraId="2094DCAA" w14:textId="77777777" w:rsidR="00EB404A" w:rsidRPr="00C2611A" w:rsidRDefault="00EB404A" w:rsidP="00491023">
      <w:pPr>
        <w:spacing w:after="0" w:line="276" w:lineRule="auto"/>
        <w:jc w:val="both"/>
        <w:rPr>
          <w:rFonts w:ascii="Segoe UI" w:hAnsi="Segoe UI" w:cs="Segoe UI"/>
          <w:b/>
        </w:rPr>
      </w:pPr>
      <w:r w:rsidRPr="00C2611A">
        <w:rPr>
          <w:rFonts w:ascii="Segoe UI" w:hAnsi="Segoe UI" w:cs="Segoe UI"/>
          <w:b/>
        </w:rPr>
        <w:t>Ključni nosilac:</w:t>
      </w:r>
      <w:r w:rsidRPr="00C2611A">
        <w:rPr>
          <w:rFonts w:ascii="Segoe UI" w:hAnsi="Segoe UI" w:cs="Segoe UI"/>
        </w:rPr>
        <w:t xml:space="preserve"> Uprava za statistiku</w:t>
      </w:r>
    </w:p>
    <w:p w14:paraId="09E23077" w14:textId="77777777" w:rsidR="003450A3" w:rsidRPr="00C2611A" w:rsidRDefault="00EB404A" w:rsidP="00491023">
      <w:pPr>
        <w:spacing w:after="0" w:line="276" w:lineRule="auto"/>
        <w:jc w:val="both"/>
        <w:rPr>
          <w:rFonts w:ascii="Segoe UI" w:hAnsi="Segoe UI" w:cs="Segoe UI"/>
        </w:rPr>
      </w:pPr>
      <w:r w:rsidRPr="00C2611A">
        <w:rPr>
          <w:rFonts w:ascii="Segoe UI" w:hAnsi="Segoe UI" w:cs="Segoe UI"/>
          <w:b/>
        </w:rPr>
        <w:t xml:space="preserve">Partneri: </w:t>
      </w:r>
      <w:r w:rsidRPr="00C2611A">
        <w:rPr>
          <w:rFonts w:ascii="Segoe UI" w:hAnsi="Segoe UI" w:cs="Segoe UI"/>
        </w:rPr>
        <w:t>Ministarstvo javne uprave</w:t>
      </w:r>
    </w:p>
    <w:p w14:paraId="4569FC61" w14:textId="77777777" w:rsidR="0069111C" w:rsidRPr="00C2611A" w:rsidRDefault="00B11F1A" w:rsidP="00491023">
      <w:pPr>
        <w:spacing w:after="0" w:line="276" w:lineRule="auto"/>
        <w:jc w:val="both"/>
        <w:rPr>
          <w:rFonts w:ascii="Segoe UI" w:hAnsi="Segoe UI" w:cs="Segoe UI"/>
        </w:rPr>
      </w:pPr>
      <w:r w:rsidRPr="00C2611A">
        <w:rPr>
          <w:rFonts w:ascii="Segoe UI" w:hAnsi="Segoe UI" w:cs="Segoe UI"/>
          <w:b/>
        </w:rPr>
        <w:t xml:space="preserve">Indikator rezultata: </w:t>
      </w:r>
      <w:r w:rsidR="003450A3" w:rsidRPr="00C2611A">
        <w:rPr>
          <w:rFonts w:ascii="Segoe UI" w:hAnsi="Segoe UI" w:cs="Segoe UI"/>
        </w:rPr>
        <w:t>Izrađena Politika bezbjednosti u Upravi za statistiku.</w:t>
      </w:r>
      <w:bookmarkEnd w:id="132"/>
    </w:p>
    <w:p w14:paraId="0E03E318" w14:textId="77777777" w:rsidR="000F6AD7" w:rsidRDefault="000F6AD7" w:rsidP="00491023">
      <w:pPr>
        <w:spacing w:after="0" w:line="276" w:lineRule="auto"/>
        <w:jc w:val="both"/>
        <w:rPr>
          <w:rFonts w:ascii="Segoe UI" w:hAnsi="Segoe UI" w:cs="Segoe UI"/>
          <w:b/>
        </w:rPr>
      </w:pPr>
    </w:p>
    <w:p w14:paraId="462BB8A1" w14:textId="77777777" w:rsidR="00152DAB" w:rsidRPr="00C2611A" w:rsidRDefault="00152DAB" w:rsidP="00491023">
      <w:pPr>
        <w:spacing w:after="0" w:line="276" w:lineRule="auto"/>
        <w:jc w:val="both"/>
        <w:rPr>
          <w:rFonts w:ascii="Segoe UI" w:hAnsi="Segoe UI" w:cs="Segoe UI"/>
          <w:b/>
        </w:rPr>
      </w:pPr>
    </w:p>
    <w:p w14:paraId="1656D913" w14:textId="77777777" w:rsidR="00EB6BF2" w:rsidRPr="00C2611A" w:rsidRDefault="00EB6BF2" w:rsidP="001C3877">
      <w:pPr>
        <w:pStyle w:val="Heading1"/>
      </w:pPr>
      <w:bookmarkStart w:id="134" w:name="_Toc140042371"/>
      <w:r w:rsidRPr="00C2611A">
        <w:t>OPERATIVNI CILJ 5.</w:t>
      </w:r>
      <w:bookmarkEnd w:id="134"/>
      <w:r w:rsidRPr="00C2611A">
        <w:t xml:space="preserve"> </w:t>
      </w:r>
    </w:p>
    <w:p w14:paraId="1CD2668D" w14:textId="77777777" w:rsidR="00380F7D" w:rsidRPr="00152DAB" w:rsidRDefault="00380F7D" w:rsidP="00380F7D">
      <w:pPr>
        <w:shd w:val="clear" w:color="auto" w:fill="FFFFFF" w:themeFill="background1"/>
        <w:spacing w:line="276" w:lineRule="auto"/>
        <w:rPr>
          <w:rFonts w:ascii="Segoe UI" w:hAnsi="Segoe UI" w:cs="Segoe UI"/>
          <w:lang w:val="sr-Latn-ME"/>
        </w:rPr>
      </w:pPr>
      <w:r w:rsidRPr="00380F7D">
        <w:rPr>
          <w:rFonts w:ascii="Segoe UI" w:hAnsi="Segoe UI" w:cs="Segoe UI"/>
          <w:b/>
          <w:noProof/>
          <w:sz w:val="26"/>
          <w:szCs w:val="26"/>
        </w:rPr>
        <mc:AlternateContent>
          <mc:Choice Requires="wps">
            <w:drawing>
              <wp:anchor distT="0" distB="0" distL="114300" distR="114300" simplePos="0" relativeHeight="251671552" behindDoc="0" locked="0" layoutInCell="1" allowOverlap="1" wp14:anchorId="736FE513" wp14:editId="299DFF44">
                <wp:simplePos x="0" y="0"/>
                <wp:positionH relativeFrom="column">
                  <wp:posOffset>554</wp:posOffset>
                </wp:positionH>
                <wp:positionV relativeFrom="paragraph">
                  <wp:posOffset>92507</wp:posOffset>
                </wp:positionV>
                <wp:extent cx="6030595" cy="582930"/>
                <wp:effectExtent l="0" t="0" r="27305" b="26670"/>
                <wp:wrapNone/>
                <wp:docPr id="38" name="Rectangle: Rounded Corners 38"/>
                <wp:cNvGraphicFramePr/>
                <a:graphic xmlns:a="http://schemas.openxmlformats.org/drawingml/2006/main">
                  <a:graphicData uri="http://schemas.microsoft.com/office/word/2010/wordprocessingShape">
                    <wps:wsp>
                      <wps:cNvSpPr/>
                      <wps:spPr>
                        <a:xfrm>
                          <a:off x="0" y="0"/>
                          <a:ext cx="6030595" cy="582930"/>
                        </a:xfrm>
                        <a:prstGeom prst="roundRect">
                          <a:avLst/>
                        </a:prstGeom>
                        <a:noFill/>
                        <a:ln w="12700" cap="flat" cmpd="sng" algn="ctr">
                          <a:solidFill>
                            <a:srgbClr val="4472C4">
                              <a:shade val="50000"/>
                            </a:srgbClr>
                          </a:solidFill>
                          <a:prstDash val="solid"/>
                          <a:miter lim="800000"/>
                        </a:ln>
                        <a:effectLst/>
                      </wps:spPr>
                      <wps:txbx>
                        <w:txbxContent>
                          <w:p w14:paraId="03075110" w14:textId="77777777" w:rsidR="00377D1B" w:rsidRDefault="00377D1B" w:rsidP="00380F7D">
                            <w:pPr>
                              <w:shd w:val="clear" w:color="auto" w:fill="FFFFFF" w:themeFill="background1"/>
                              <w:spacing w:line="276" w:lineRule="auto"/>
                              <w:rPr>
                                <w:rFonts w:ascii="Segoe UI" w:hAnsi="Segoe UI" w:cs="Segoe UI"/>
                                <w:lang w:val="sr-Latn-ME"/>
                              </w:rPr>
                            </w:pPr>
                            <w:r w:rsidRPr="00152DAB">
                              <w:rPr>
                                <w:rFonts w:ascii="Segoe UI" w:hAnsi="Segoe UI" w:cs="Segoe UI"/>
                                <w:lang w:val="sr-Latn-ME"/>
                              </w:rPr>
                              <w:t>Proizvodnja relevantne, blagovremene i visokokvalitetne zvanične statistike uz primjenu inovativnih izvora podataka i tehnologija</w:t>
                            </w:r>
                          </w:p>
                          <w:p w14:paraId="4ABD93DA" w14:textId="77777777" w:rsidR="00377D1B" w:rsidRDefault="00377D1B" w:rsidP="00380F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FE513" id="Rectangle: Rounded Corners 38" o:spid="_x0000_s1032" style="position:absolute;margin-left:.05pt;margin-top:7.3pt;width:474.85pt;height:4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" filled="f" strokecolor="#2f528f" strokeweight="1pt">
                <v:stroke joinstyle="miter"/>
                <v:textbox>
                  <w:txbxContent>
                    <w:p w14:paraId="03075110" w14:textId="77777777" w:rsidR="00377D1B" w:rsidRDefault="00377D1B" w:rsidP="00380F7D">
                      <w:pPr>
                        <w:shd w:val="clear" w:color="auto" w:fill="FFFFFF" w:themeFill="background1"/>
                        <w:spacing w:line="276" w:lineRule="auto"/>
                        <w:rPr>
                          <w:rFonts w:ascii="Segoe UI" w:hAnsi="Segoe UI" w:cs="Segoe UI"/>
                          <w:lang w:val="sr-Latn-ME"/>
                        </w:rPr>
                      </w:pPr>
                      <w:r w:rsidRPr="00152DAB">
                        <w:rPr>
                          <w:rFonts w:ascii="Segoe UI" w:hAnsi="Segoe UI" w:cs="Segoe UI"/>
                          <w:lang w:val="sr-Latn-ME"/>
                        </w:rPr>
                        <w:t>Proizvodnja relevantne, blagovremene i visokokvalitetne zvanične statistike uz primjenu inovativnih izvora podataka i tehnologija</w:t>
                      </w:r>
                    </w:p>
                    <w:p w14:paraId="4ABD93DA" w14:textId="77777777" w:rsidR="00377D1B" w:rsidRDefault="00377D1B" w:rsidP="00380F7D">
                      <w:pPr>
                        <w:jc w:val="center"/>
                      </w:pPr>
                    </w:p>
                  </w:txbxContent>
                </v:textbox>
              </v:roundrect>
            </w:pict>
          </mc:Fallback>
        </mc:AlternateContent>
      </w:r>
    </w:p>
    <w:p w14:paraId="4EB4EEFC" w14:textId="77777777" w:rsidR="00380F7D" w:rsidRDefault="00380F7D" w:rsidP="00AC11B6">
      <w:pPr>
        <w:spacing w:after="0" w:line="276" w:lineRule="auto"/>
        <w:rPr>
          <w:rFonts w:ascii="Segoe UI" w:hAnsi="Segoe UI" w:cs="Segoe UI"/>
          <w:b/>
          <w:szCs w:val="26"/>
        </w:rPr>
      </w:pPr>
    </w:p>
    <w:p w14:paraId="0E41297E" w14:textId="77777777" w:rsidR="00380F7D" w:rsidRDefault="00380F7D" w:rsidP="00AC11B6">
      <w:pPr>
        <w:spacing w:after="0" w:line="276" w:lineRule="auto"/>
        <w:rPr>
          <w:rFonts w:ascii="Segoe UI" w:hAnsi="Segoe UI" w:cs="Segoe UI"/>
          <w:b/>
          <w:szCs w:val="26"/>
        </w:rPr>
      </w:pPr>
    </w:p>
    <w:p w14:paraId="74E1887C" w14:textId="77777777" w:rsidR="00380F7D" w:rsidRDefault="00380F7D" w:rsidP="00AC11B6">
      <w:pPr>
        <w:spacing w:after="0" w:line="276" w:lineRule="auto"/>
        <w:rPr>
          <w:rFonts w:ascii="Segoe UI" w:hAnsi="Segoe UI" w:cs="Segoe UI"/>
          <w:b/>
          <w:szCs w:val="26"/>
        </w:rPr>
      </w:pPr>
    </w:p>
    <w:p w14:paraId="0B3DE25A" w14:textId="77777777" w:rsidR="00EB6BF2" w:rsidRPr="00152DAB" w:rsidRDefault="00B81C5E" w:rsidP="00AC11B6">
      <w:pPr>
        <w:spacing w:after="0" w:line="276" w:lineRule="auto"/>
        <w:rPr>
          <w:rFonts w:ascii="Segoe UI" w:hAnsi="Segoe UI" w:cs="Segoe UI"/>
          <w:b/>
          <w:szCs w:val="26"/>
        </w:rPr>
      </w:pPr>
      <w:r w:rsidRPr="00152DAB">
        <w:rPr>
          <w:rFonts w:ascii="Segoe UI" w:hAnsi="Segoe UI" w:cs="Segoe UI"/>
          <w:b/>
          <w:szCs w:val="26"/>
        </w:rPr>
        <w:t xml:space="preserve">KLJUČNA </w:t>
      </w:r>
      <w:r w:rsidR="00C55ADA" w:rsidRPr="00152DAB">
        <w:rPr>
          <w:rFonts w:ascii="Segoe UI" w:hAnsi="Segoe UI" w:cs="Segoe UI"/>
          <w:b/>
          <w:szCs w:val="26"/>
        </w:rPr>
        <w:t>AKTIVNOST 5.1.</w:t>
      </w:r>
      <w:r w:rsidR="00EB6BF2" w:rsidRPr="00152DAB">
        <w:rPr>
          <w:rFonts w:ascii="Segoe UI" w:hAnsi="Segoe UI" w:cs="Segoe UI"/>
          <w:b/>
          <w:szCs w:val="26"/>
        </w:rPr>
        <w:t xml:space="preserve"> </w:t>
      </w:r>
    </w:p>
    <w:p w14:paraId="60216059" w14:textId="77777777" w:rsidR="00212D28" w:rsidRPr="00152DAB" w:rsidRDefault="008E3DCB" w:rsidP="00380F7D">
      <w:pPr>
        <w:pStyle w:val="ListParagraph"/>
        <w:numPr>
          <w:ilvl w:val="0"/>
          <w:numId w:val="1"/>
        </w:numPr>
        <w:shd w:val="clear" w:color="auto" w:fill="FDF3ED"/>
        <w:spacing w:after="0" w:line="276" w:lineRule="auto"/>
        <w:rPr>
          <w:rFonts w:ascii="Segoe UI" w:hAnsi="Segoe UI" w:cs="Segoe UI"/>
          <w:lang w:val="sr-Latn-ME"/>
        </w:rPr>
      </w:pPr>
      <w:r w:rsidRPr="00152DAB">
        <w:rPr>
          <w:rFonts w:ascii="Segoe UI" w:hAnsi="Segoe UI" w:cs="Segoe UI"/>
          <w:lang w:val="sr-Latn-ME"/>
        </w:rPr>
        <w:t>Povećanje vidljivosti zvanične statistike uvođenjem savremenih alata moderne tehnologije u procesu diseminacije podataka, kao i unapređenjem digitalnih vještina zaposlenih za vizualizaciju rezultata zvanične statistike</w:t>
      </w:r>
      <w:r w:rsidR="00EB5302" w:rsidRPr="00152DAB">
        <w:rPr>
          <w:rFonts w:ascii="Segoe UI" w:hAnsi="Segoe UI" w:cs="Segoe UI"/>
          <w:lang w:val="sr-Latn-ME"/>
        </w:rPr>
        <w:t xml:space="preserve"> </w:t>
      </w:r>
    </w:p>
    <w:p w14:paraId="7B7A255F" w14:textId="77777777" w:rsidR="00152DAB" w:rsidRDefault="00152DAB" w:rsidP="00152DAB">
      <w:pPr>
        <w:spacing w:after="0" w:line="276" w:lineRule="auto"/>
        <w:jc w:val="both"/>
        <w:rPr>
          <w:rFonts w:ascii="Segoe UI" w:hAnsi="Segoe UI" w:cs="Segoe UI"/>
          <w:b/>
        </w:rPr>
      </w:pPr>
    </w:p>
    <w:p w14:paraId="17F8B50F" w14:textId="77777777" w:rsidR="00B6423A" w:rsidRPr="00C2611A" w:rsidRDefault="00457335" w:rsidP="00491023">
      <w:pPr>
        <w:spacing w:line="276" w:lineRule="auto"/>
        <w:jc w:val="both"/>
        <w:rPr>
          <w:rFonts w:ascii="Segoe UI" w:hAnsi="Segoe UI" w:cs="Segoe UI"/>
          <w:b/>
        </w:rPr>
      </w:pPr>
      <w:r w:rsidRPr="00C2611A">
        <w:rPr>
          <w:rFonts w:ascii="Segoe UI" w:hAnsi="Segoe UI" w:cs="Segoe UI"/>
          <w:b/>
        </w:rPr>
        <w:t xml:space="preserve">Opis </w:t>
      </w:r>
      <w:r w:rsidR="00B81C5E" w:rsidRPr="00C2611A">
        <w:rPr>
          <w:rFonts w:ascii="Segoe UI" w:hAnsi="Segoe UI" w:cs="Segoe UI"/>
          <w:b/>
        </w:rPr>
        <w:t>aktivnosti</w:t>
      </w:r>
      <w:r w:rsidRPr="00C2611A">
        <w:rPr>
          <w:rFonts w:ascii="Segoe UI" w:hAnsi="Segoe UI" w:cs="Segoe UI"/>
          <w:b/>
        </w:rPr>
        <w:t>:</w:t>
      </w:r>
      <w:r w:rsidR="00A01804" w:rsidRPr="00C2611A">
        <w:rPr>
          <w:rFonts w:ascii="Segoe UI" w:hAnsi="Segoe UI" w:cs="Segoe UI"/>
          <w:b/>
        </w:rPr>
        <w:t xml:space="preserve"> </w:t>
      </w:r>
    </w:p>
    <w:p w14:paraId="3B46CA8E" w14:textId="77777777" w:rsidR="00212D28" w:rsidRPr="00C2611A" w:rsidRDefault="00212D28" w:rsidP="00491023">
      <w:pPr>
        <w:spacing w:line="276" w:lineRule="auto"/>
        <w:jc w:val="both"/>
        <w:rPr>
          <w:rFonts w:ascii="Segoe UI" w:hAnsi="Segoe UI" w:cs="Segoe UI"/>
        </w:rPr>
      </w:pPr>
      <w:r w:rsidRPr="00C2611A">
        <w:rPr>
          <w:rFonts w:ascii="Segoe UI" w:hAnsi="Segoe UI" w:cs="Segoe UI"/>
        </w:rPr>
        <w:t>Pod uticajem globalizacije i trendova modernizacije društva i procesa, zvanična statistika se suočava sa izazovima nastalih promjena sa kojima se može uspješno suočiti samo</w:t>
      </w:r>
      <w:r w:rsidR="00130DC4" w:rsidRPr="00C2611A">
        <w:rPr>
          <w:rFonts w:ascii="Segoe UI" w:hAnsi="Segoe UI" w:cs="Segoe UI"/>
        </w:rPr>
        <w:t>,</w:t>
      </w:r>
      <w:r w:rsidRPr="00C2611A">
        <w:rPr>
          <w:rFonts w:ascii="Segoe UI" w:hAnsi="Segoe UI" w:cs="Segoe UI"/>
        </w:rPr>
        <w:t xml:space="preserve"> ukoliko posjeduje stručni</w:t>
      </w:r>
      <w:r w:rsidR="00A6368F" w:rsidRPr="00C2611A">
        <w:rPr>
          <w:rFonts w:ascii="Segoe UI" w:hAnsi="Segoe UI" w:cs="Segoe UI"/>
        </w:rPr>
        <w:t xml:space="preserve"> i </w:t>
      </w:r>
      <w:r w:rsidRPr="00C2611A">
        <w:rPr>
          <w:rFonts w:ascii="Segoe UI" w:hAnsi="Segoe UI" w:cs="Segoe UI"/>
        </w:rPr>
        <w:t xml:space="preserve">profesionalni kadar u koji stalno ulaže, sa ciljem izgradnje moderne održive statističke zajednice. Metodolozi, IT stručnjaci i visoko obučeni statističari, stručnjaci za statističke </w:t>
      </w:r>
      <w:r w:rsidRPr="00C2611A">
        <w:rPr>
          <w:rFonts w:ascii="Segoe UI" w:hAnsi="Segoe UI" w:cs="Segoe UI"/>
        </w:rPr>
        <w:lastRenderedPageBreak/>
        <w:t xml:space="preserve">domene i administrativno osoblje čine osnovu statističkog </w:t>
      </w:r>
      <w:r w:rsidR="00441C8A" w:rsidRPr="00C2611A">
        <w:rPr>
          <w:rFonts w:ascii="Segoe UI" w:hAnsi="Segoe UI" w:cs="Segoe UI"/>
        </w:rPr>
        <w:t>Sistema,</w:t>
      </w:r>
      <w:r w:rsidRPr="00C2611A">
        <w:rPr>
          <w:rFonts w:ascii="Segoe UI" w:hAnsi="Segoe UI" w:cs="Segoe UI"/>
        </w:rPr>
        <w:t xml:space="preserve"> koji prati savremeni digitalni razvoj. Štaviše, kao rezultat potreba modernog društva, profiliše se statističar</w:t>
      </w:r>
      <w:r w:rsidR="00441C8A" w:rsidRPr="00C2611A">
        <w:rPr>
          <w:rFonts w:ascii="Segoe UI" w:hAnsi="Segoe UI" w:cs="Segoe UI"/>
        </w:rPr>
        <w:t>,</w:t>
      </w:r>
      <w:r w:rsidRPr="00C2611A">
        <w:rPr>
          <w:rFonts w:ascii="Segoe UI" w:hAnsi="Segoe UI" w:cs="Segoe UI"/>
        </w:rPr>
        <w:t xml:space="preserve"> koji posjeduje znanja i vještine u svim oblastima i procesima zvanične statistike (</w:t>
      </w:r>
      <w:r w:rsidRPr="00C2611A">
        <w:rPr>
          <w:rFonts w:ascii="Segoe UI" w:hAnsi="Segoe UI" w:cs="Segoe UI"/>
          <w:i/>
        </w:rPr>
        <w:t>statistical stewart</w:t>
      </w:r>
      <w:r w:rsidRPr="00C2611A">
        <w:rPr>
          <w:rFonts w:ascii="Segoe UI" w:hAnsi="Segoe UI" w:cs="Segoe UI"/>
        </w:rPr>
        <w:t xml:space="preserve">). </w:t>
      </w:r>
    </w:p>
    <w:p w14:paraId="25D575B7" w14:textId="77777777" w:rsidR="00212D28" w:rsidRPr="00C2611A" w:rsidRDefault="00212D28" w:rsidP="00491023">
      <w:pPr>
        <w:spacing w:line="276" w:lineRule="auto"/>
        <w:jc w:val="both"/>
        <w:rPr>
          <w:rFonts w:ascii="Segoe UI" w:hAnsi="Segoe UI" w:cs="Segoe UI"/>
        </w:rPr>
      </w:pPr>
      <w:r w:rsidRPr="00C2611A">
        <w:rPr>
          <w:rFonts w:ascii="Segoe UI" w:hAnsi="Segoe UI" w:cs="Segoe UI"/>
        </w:rPr>
        <w:t>Od moderne zvanične statistike očekuje se da ispunjava domaće i međunarodne zaht</w:t>
      </w:r>
      <w:r w:rsidR="006D69B8" w:rsidRPr="00C2611A">
        <w:rPr>
          <w:rFonts w:ascii="Segoe UI" w:hAnsi="Segoe UI" w:cs="Segoe UI"/>
        </w:rPr>
        <w:t>jeve</w:t>
      </w:r>
      <w:r w:rsidRPr="00C2611A">
        <w:rPr>
          <w:rFonts w:ascii="Segoe UI" w:hAnsi="Segoe UI" w:cs="Segoe UI"/>
        </w:rPr>
        <w:t xml:space="preserve"> za proizvodnju i diseminacij</w:t>
      </w:r>
      <w:r w:rsidR="007600F5" w:rsidRPr="00C2611A">
        <w:rPr>
          <w:rFonts w:ascii="Segoe UI" w:hAnsi="Segoe UI" w:cs="Segoe UI"/>
        </w:rPr>
        <w:t>u</w:t>
      </w:r>
      <w:r w:rsidRPr="00C2611A">
        <w:rPr>
          <w:rFonts w:ascii="Segoe UI" w:hAnsi="Segoe UI" w:cs="Segoe UI"/>
        </w:rPr>
        <w:t xml:space="preserve"> zvanične statistike</w:t>
      </w:r>
      <w:r w:rsidR="001F774A" w:rsidRPr="00C2611A">
        <w:rPr>
          <w:rFonts w:ascii="Segoe UI" w:hAnsi="Segoe UI" w:cs="Segoe UI"/>
        </w:rPr>
        <w:t>,</w:t>
      </w:r>
      <w:r w:rsidRPr="00C2611A">
        <w:rPr>
          <w:rFonts w:ascii="Segoe UI" w:hAnsi="Segoe UI" w:cs="Segoe UI"/>
        </w:rPr>
        <w:t xml:space="preserve"> u skladu sa najnovijom vizualizacijom podataka. </w:t>
      </w:r>
    </w:p>
    <w:p w14:paraId="0911B5F1" w14:textId="77777777" w:rsidR="00212D28" w:rsidRPr="00C2611A" w:rsidRDefault="00212D28" w:rsidP="00491023">
      <w:pPr>
        <w:spacing w:line="276" w:lineRule="auto"/>
        <w:jc w:val="both"/>
        <w:rPr>
          <w:rFonts w:ascii="Segoe UI" w:hAnsi="Segoe UI" w:cs="Segoe UI"/>
        </w:rPr>
      </w:pPr>
      <w:r w:rsidRPr="00C2611A">
        <w:rPr>
          <w:rFonts w:ascii="Segoe UI" w:hAnsi="Segoe UI" w:cs="Segoe UI"/>
        </w:rPr>
        <w:t>Uprava za statistiku već dugi niz godina omogućava pristup rezultatima zvanične statistike putem zvanične web stranice. Rezultati zvanične statistike su na raspolaganj</w:t>
      </w:r>
      <w:r w:rsidR="007600F5" w:rsidRPr="00C2611A">
        <w:rPr>
          <w:rFonts w:ascii="Segoe UI" w:hAnsi="Segoe UI" w:cs="Segoe UI"/>
        </w:rPr>
        <w:t>u</w:t>
      </w:r>
      <w:r w:rsidRPr="00C2611A">
        <w:rPr>
          <w:rFonts w:ascii="Segoe UI" w:hAnsi="Segoe UI" w:cs="Segoe UI"/>
        </w:rPr>
        <w:t xml:space="preserve"> u PDF i Excel formatu, kao skupovi podataka koji se mogu preuzeti. </w:t>
      </w:r>
    </w:p>
    <w:p w14:paraId="077D8478" w14:textId="77777777" w:rsidR="00212D28" w:rsidRPr="00C2611A" w:rsidRDefault="00212D28" w:rsidP="00491023">
      <w:pPr>
        <w:spacing w:line="276" w:lineRule="auto"/>
        <w:jc w:val="both"/>
        <w:rPr>
          <w:rFonts w:ascii="Segoe UI" w:hAnsi="Segoe UI" w:cs="Segoe UI"/>
        </w:rPr>
      </w:pPr>
      <w:r w:rsidRPr="00C2611A">
        <w:rPr>
          <w:rFonts w:ascii="Segoe UI" w:hAnsi="Segoe UI" w:cs="Segoe UI"/>
        </w:rPr>
        <w:t>Upravi za statistiku nedostaje dinamička web stranica, za diseminaciju rezultata zvanične statistike, što zaht</w:t>
      </w:r>
      <w:r w:rsidR="0066081E" w:rsidRPr="00C2611A">
        <w:rPr>
          <w:rFonts w:ascii="Segoe UI" w:hAnsi="Segoe UI" w:cs="Segoe UI"/>
        </w:rPr>
        <w:t>i</w:t>
      </w:r>
      <w:r w:rsidRPr="00C2611A">
        <w:rPr>
          <w:rFonts w:ascii="Segoe UI" w:hAnsi="Segoe UI" w:cs="Segoe UI"/>
        </w:rPr>
        <w:t xml:space="preserve">jeva izradu nove moderne zvanične web stranice ili redizajn postojeće web stranice, unapređenje digitalnih vještina zaposlenih za vizualizaciju rezultata zvanične statistike i unapređenje digitalnih kanala komunikacije. </w:t>
      </w:r>
    </w:p>
    <w:p w14:paraId="754F9F9F" w14:textId="77777777" w:rsidR="00212D28" w:rsidRPr="00C2611A" w:rsidRDefault="00212D28" w:rsidP="00491023">
      <w:pPr>
        <w:spacing w:line="276" w:lineRule="auto"/>
        <w:jc w:val="both"/>
        <w:rPr>
          <w:rFonts w:ascii="Segoe UI" w:hAnsi="Segoe UI" w:cs="Segoe UI"/>
        </w:rPr>
      </w:pPr>
      <w:r w:rsidRPr="00C2611A">
        <w:rPr>
          <w:rFonts w:ascii="Segoe UI" w:hAnsi="Segoe UI" w:cs="Segoe UI"/>
        </w:rPr>
        <w:t>Redizajn zvanične web stranice Uprave za statistiku bi trebao da obuhvati pojednostavljenje korišćenja istog, pojednostavljenje terminologije, unapređenje načina kako su podaci predstavljeni, sa više dinamičkih baza podataka</w:t>
      </w:r>
      <w:r w:rsidR="008B49F2" w:rsidRPr="00C2611A">
        <w:rPr>
          <w:rFonts w:ascii="Segoe UI" w:hAnsi="Segoe UI" w:cs="Segoe UI"/>
        </w:rPr>
        <w:t>,</w:t>
      </w:r>
      <w:r w:rsidRPr="00C2611A">
        <w:rPr>
          <w:rFonts w:ascii="Segoe UI" w:hAnsi="Segoe UI" w:cs="Segoe UI"/>
        </w:rPr>
        <w:t xml:space="preserve"> koje sadrže sve istorijske podatke na jednom mjestu uz mogućnost pregleda podataka po kategorijama. Prilikom redizajniranja web sajta treba se osloniti na pozitivna iskustva zemalja Evropske unije.</w:t>
      </w:r>
    </w:p>
    <w:p w14:paraId="0AAB812A" w14:textId="77777777" w:rsidR="00212D28" w:rsidRPr="00C2611A" w:rsidRDefault="00212D28" w:rsidP="00491023">
      <w:pPr>
        <w:spacing w:line="276" w:lineRule="auto"/>
        <w:jc w:val="both"/>
        <w:rPr>
          <w:rFonts w:ascii="Segoe UI" w:hAnsi="Segoe UI" w:cs="Segoe UI"/>
        </w:rPr>
      </w:pPr>
      <w:r w:rsidRPr="00C2611A">
        <w:rPr>
          <w:rFonts w:ascii="Segoe UI" w:hAnsi="Segoe UI" w:cs="Segoe UI"/>
        </w:rPr>
        <w:t>Dodatni uticaj trendova modernizacije društva i procesa jeste eksplozija društvenih mreža. Prisustvo na društvenim mrežama omogućava dvosmjernu komunikaciju sa korisnicima, brzog odgovora i pripreme reakcije u slučaju da dođe do krizne komunikacije. Permanentno onlajn prisustvo javnosti/korisnika kreira novu realnost</w:t>
      </w:r>
      <w:r w:rsidR="00441C8A" w:rsidRPr="00C2611A">
        <w:rPr>
          <w:rFonts w:ascii="Segoe UI" w:hAnsi="Segoe UI" w:cs="Segoe UI"/>
        </w:rPr>
        <w:t>,</w:t>
      </w:r>
      <w:r w:rsidRPr="00C2611A">
        <w:rPr>
          <w:rFonts w:ascii="Segoe UI" w:hAnsi="Segoe UI" w:cs="Segoe UI"/>
        </w:rPr>
        <w:t xml:space="preserve"> koja je veliki izazov naročito u institucijama u javnom sektoru. Komunikacija putem društvenih mreža zaht</w:t>
      </w:r>
      <w:r w:rsidR="0066081E" w:rsidRPr="00C2611A">
        <w:rPr>
          <w:rFonts w:ascii="Segoe UI" w:hAnsi="Segoe UI" w:cs="Segoe UI"/>
        </w:rPr>
        <w:t>i</w:t>
      </w:r>
      <w:r w:rsidRPr="00C2611A">
        <w:rPr>
          <w:rFonts w:ascii="Segoe UI" w:hAnsi="Segoe UI" w:cs="Segoe UI"/>
        </w:rPr>
        <w:t>jeva stalnu prisutnost, reagovanje skoro u realnom vremenu i spremnost na kontinuiranu dvosmjernu komunikaciju. Takva situacija je izazov za Upravu za statistiku zbog:</w:t>
      </w:r>
    </w:p>
    <w:p w14:paraId="7086D909" w14:textId="77777777" w:rsidR="00212D28" w:rsidRPr="00C2611A" w:rsidRDefault="00212D28" w:rsidP="00B96DC4">
      <w:pPr>
        <w:pStyle w:val="ListParagraph"/>
        <w:numPr>
          <w:ilvl w:val="0"/>
          <w:numId w:val="5"/>
        </w:numPr>
        <w:spacing w:after="0" w:line="276" w:lineRule="auto"/>
        <w:jc w:val="both"/>
        <w:rPr>
          <w:rFonts w:ascii="Segoe UI" w:hAnsi="Segoe UI" w:cs="Segoe UI"/>
        </w:rPr>
      </w:pPr>
      <w:r w:rsidRPr="00C2611A">
        <w:rPr>
          <w:rFonts w:ascii="Segoe UI" w:hAnsi="Segoe UI" w:cs="Segoe UI"/>
        </w:rPr>
        <w:t>nedostatka sistematizovanog radnog mjesta za poslove digitalne komunikacije;</w:t>
      </w:r>
    </w:p>
    <w:p w14:paraId="004111A1" w14:textId="77777777" w:rsidR="00212D28" w:rsidRPr="00C2611A" w:rsidRDefault="00212D28" w:rsidP="00B96DC4">
      <w:pPr>
        <w:pStyle w:val="ListParagraph"/>
        <w:numPr>
          <w:ilvl w:val="0"/>
          <w:numId w:val="5"/>
        </w:numPr>
        <w:spacing w:after="0" w:line="276" w:lineRule="auto"/>
        <w:jc w:val="both"/>
        <w:rPr>
          <w:rFonts w:ascii="Segoe UI" w:hAnsi="Segoe UI" w:cs="Segoe UI"/>
        </w:rPr>
      </w:pPr>
      <w:r w:rsidRPr="00C2611A">
        <w:rPr>
          <w:rFonts w:ascii="Segoe UI" w:hAnsi="Segoe UI" w:cs="Segoe UI"/>
        </w:rPr>
        <w:t>nedefinisanost digitalne komunikacije u internim aktima o poslovanju;</w:t>
      </w:r>
    </w:p>
    <w:p w14:paraId="5B4DFB91" w14:textId="77777777" w:rsidR="00212D28" w:rsidRPr="00C2611A" w:rsidRDefault="00212D28" w:rsidP="00B96DC4">
      <w:pPr>
        <w:pStyle w:val="ListParagraph"/>
        <w:numPr>
          <w:ilvl w:val="0"/>
          <w:numId w:val="5"/>
        </w:numPr>
        <w:spacing w:line="276" w:lineRule="auto"/>
        <w:jc w:val="both"/>
        <w:rPr>
          <w:rFonts w:ascii="Segoe UI" w:hAnsi="Segoe UI" w:cs="Segoe UI"/>
        </w:rPr>
      </w:pPr>
      <w:r w:rsidRPr="00C2611A">
        <w:rPr>
          <w:rFonts w:ascii="Segoe UI" w:hAnsi="Segoe UI" w:cs="Segoe UI"/>
        </w:rPr>
        <w:t>neuspostavljene procedure za digitalnu komunikaciju i upravljanje;</w:t>
      </w:r>
    </w:p>
    <w:p w14:paraId="59B8DEB7" w14:textId="77777777" w:rsidR="00212D28" w:rsidRPr="00C2611A" w:rsidRDefault="00212D28" w:rsidP="00B96DC4">
      <w:pPr>
        <w:pStyle w:val="ListParagraph"/>
        <w:numPr>
          <w:ilvl w:val="0"/>
          <w:numId w:val="5"/>
        </w:numPr>
        <w:spacing w:line="276" w:lineRule="auto"/>
        <w:jc w:val="both"/>
        <w:rPr>
          <w:rFonts w:ascii="Segoe UI" w:hAnsi="Segoe UI" w:cs="Segoe UI"/>
        </w:rPr>
      </w:pPr>
      <w:r w:rsidRPr="00C2611A">
        <w:rPr>
          <w:rFonts w:ascii="Segoe UI" w:hAnsi="Segoe UI" w:cs="Segoe UI"/>
        </w:rPr>
        <w:t>prisutna usmjerenost na jednosmjernu komunikaciju sa korisnicima;</w:t>
      </w:r>
    </w:p>
    <w:p w14:paraId="2444F011" w14:textId="77777777" w:rsidR="00212D28" w:rsidRPr="00C2611A" w:rsidRDefault="00212D28" w:rsidP="00B96DC4">
      <w:pPr>
        <w:pStyle w:val="ListParagraph"/>
        <w:numPr>
          <w:ilvl w:val="0"/>
          <w:numId w:val="5"/>
        </w:numPr>
        <w:spacing w:line="276" w:lineRule="auto"/>
        <w:jc w:val="both"/>
        <w:rPr>
          <w:rFonts w:ascii="Segoe UI" w:hAnsi="Segoe UI" w:cs="Segoe UI"/>
        </w:rPr>
      </w:pPr>
      <w:r w:rsidRPr="00C2611A">
        <w:rPr>
          <w:rFonts w:ascii="Segoe UI" w:hAnsi="Segoe UI" w:cs="Segoe UI"/>
        </w:rPr>
        <w:t>nedovoljno razvijeni kapaciteti zaposlenih za kriznu komunikaciju.</w:t>
      </w:r>
    </w:p>
    <w:p w14:paraId="03BA9100" w14:textId="77777777" w:rsidR="00212D28" w:rsidRPr="00C2611A" w:rsidRDefault="00212D28" w:rsidP="00491023">
      <w:pPr>
        <w:spacing w:line="276" w:lineRule="auto"/>
        <w:jc w:val="both"/>
        <w:rPr>
          <w:rFonts w:ascii="Segoe UI" w:hAnsi="Segoe UI" w:cs="Segoe UI"/>
        </w:rPr>
      </w:pPr>
      <w:r w:rsidRPr="00C2611A">
        <w:rPr>
          <w:rFonts w:ascii="Segoe UI" w:hAnsi="Segoe UI" w:cs="Segoe UI"/>
        </w:rPr>
        <w:t>Disagregacija rezultata zvanične statistike prema polu, gdje god je to moguće, je jedna od budućih aktivnosti proizvođača zvanične stati</w:t>
      </w:r>
      <w:r w:rsidR="0054774F" w:rsidRPr="00C2611A">
        <w:rPr>
          <w:rFonts w:ascii="Segoe UI" w:hAnsi="Segoe UI" w:cs="Segoe UI"/>
        </w:rPr>
        <w:t>s</w:t>
      </w:r>
      <w:r w:rsidRPr="00C2611A">
        <w:rPr>
          <w:rFonts w:ascii="Segoe UI" w:hAnsi="Segoe UI" w:cs="Segoe UI"/>
        </w:rPr>
        <w:t xml:space="preserve">tike, jer sva socijalna i socio-ekonomska statistika treba da prikazuje muškarce i žene, kao obavezan dio. Na ovaj način bi se smanjio postojeći rodni jaz u svim sektorima, </w:t>
      </w:r>
      <w:r w:rsidR="00252C70" w:rsidRPr="00C2611A">
        <w:rPr>
          <w:rFonts w:ascii="Segoe UI" w:hAnsi="Segoe UI" w:cs="Segoe UI"/>
        </w:rPr>
        <w:t>i</w:t>
      </w:r>
      <w:r w:rsidRPr="00C2611A">
        <w:rPr>
          <w:rFonts w:ascii="Segoe UI" w:hAnsi="Segoe UI" w:cs="Segoe UI"/>
        </w:rPr>
        <w:t xml:space="preserve"> ispunila zakonska obaveza definisana Zakon</w:t>
      </w:r>
      <w:r w:rsidR="00BE019A" w:rsidRPr="00C2611A">
        <w:rPr>
          <w:rFonts w:ascii="Segoe UI" w:hAnsi="Segoe UI" w:cs="Segoe UI"/>
        </w:rPr>
        <w:t>om</w:t>
      </w:r>
      <w:r w:rsidRPr="00C2611A">
        <w:rPr>
          <w:rFonts w:ascii="Segoe UI" w:hAnsi="Segoe UI" w:cs="Segoe UI"/>
        </w:rPr>
        <w:t xml:space="preserve"> o rodnoj ravnopravnosti.</w:t>
      </w:r>
    </w:p>
    <w:p w14:paraId="275951CB" w14:textId="77777777" w:rsidR="007A71D0" w:rsidRPr="00C2611A" w:rsidRDefault="00212D28" w:rsidP="00491023">
      <w:pPr>
        <w:spacing w:line="276" w:lineRule="auto"/>
        <w:jc w:val="both"/>
        <w:rPr>
          <w:rFonts w:ascii="Segoe UI" w:hAnsi="Segoe UI" w:cs="Segoe UI"/>
        </w:rPr>
      </w:pPr>
      <w:r w:rsidRPr="00C2611A">
        <w:rPr>
          <w:rFonts w:ascii="Segoe UI" w:hAnsi="Segoe UI" w:cs="Segoe UI"/>
        </w:rPr>
        <w:t>Visok stepen digitalnih vještina, uz konstantno osnaživanje zaposlenih u sistemu zvanične statistike i ulaganje u njihovo znanje, jedini je put za unapređenje vizualizacije rezultata zvanične statistike.</w:t>
      </w:r>
    </w:p>
    <w:p w14:paraId="28A39357" w14:textId="77777777" w:rsidR="00457335" w:rsidRPr="00C2611A" w:rsidRDefault="00457335" w:rsidP="00491023">
      <w:pPr>
        <w:spacing w:after="0" w:line="276" w:lineRule="auto"/>
        <w:jc w:val="both"/>
        <w:rPr>
          <w:rFonts w:ascii="Segoe UI" w:hAnsi="Segoe UI" w:cs="Segoe UI"/>
        </w:rPr>
      </w:pPr>
      <w:r w:rsidRPr="00C2611A">
        <w:rPr>
          <w:rFonts w:ascii="Segoe UI" w:hAnsi="Segoe UI" w:cs="Segoe UI"/>
          <w:b/>
        </w:rPr>
        <w:lastRenderedPageBreak/>
        <w:t>Ključni nosilac:</w:t>
      </w:r>
      <w:r w:rsidRPr="00C2611A">
        <w:rPr>
          <w:rFonts w:ascii="Segoe UI" w:hAnsi="Segoe UI" w:cs="Segoe UI"/>
        </w:rPr>
        <w:t xml:space="preserve"> Uprava za statistiku</w:t>
      </w:r>
    </w:p>
    <w:p w14:paraId="26584C18" w14:textId="77777777" w:rsidR="00457335" w:rsidRPr="00C2611A" w:rsidRDefault="00457335" w:rsidP="00491023">
      <w:pPr>
        <w:spacing w:after="0" w:line="276" w:lineRule="auto"/>
        <w:jc w:val="both"/>
        <w:rPr>
          <w:rFonts w:ascii="Segoe UI" w:hAnsi="Segoe UI" w:cs="Segoe UI"/>
        </w:rPr>
      </w:pPr>
      <w:r w:rsidRPr="00C2611A">
        <w:rPr>
          <w:rFonts w:ascii="Segoe UI" w:hAnsi="Segoe UI" w:cs="Segoe UI"/>
          <w:b/>
        </w:rPr>
        <w:t>Partneri:</w:t>
      </w:r>
      <w:r w:rsidRPr="00C2611A">
        <w:rPr>
          <w:rFonts w:ascii="Segoe UI" w:hAnsi="Segoe UI" w:cs="Segoe UI"/>
        </w:rPr>
        <w:t xml:space="preserve"> Drugi proizvođači zvanične statistike</w:t>
      </w:r>
    </w:p>
    <w:p w14:paraId="246C063E" w14:textId="77777777" w:rsidR="00B11F1A" w:rsidRPr="00C2611A" w:rsidRDefault="00B11F1A" w:rsidP="00B11F1A">
      <w:pPr>
        <w:spacing w:after="0" w:line="276" w:lineRule="auto"/>
        <w:jc w:val="both"/>
        <w:rPr>
          <w:rFonts w:ascii="Segoe UI" w:hAnsi="Segoe UI" w:cs="Segoe UI"/>
          <w:b/>
        </w:rPr>
      </w:pPr>
      <w:r w:rsidRPr="00C2611A">
        <w:rPr>
          <w:rFonts w:ascii="Segoe UI" w:hAnsi="Segoe UI" w:cs="Segoe UI"/>
          <w:b/>
        </w:rPr>
        <w:t>Indikator rezultata:</w:t>
      </w:r>
    </w:p>
    <w:p w14:paraId="5F3843FA" w14:textId="77777777" w:rsidR="00FC7E58" w:rsidRPr="00C2611A" w:rsidRDefault="00FC7E58" w:rsidP="00B96DC4">
      <w:pPr>
        <w:pStyle w:val="ListParagraph"/>
        <w:numPr>
          <w:ilvl w:val="0"/>
          <w:numId w:val="7"/>
        </w:numPr>
        <w:spacing w:line="276" w:lineRule="auto"/>
        <w:rPr>
          <w:rFonts w:ascii="Segoe UI" w:hAnsi="Segoe UI" w:cs="Segoe UI"/>
        </w:rPr>
      </w:pPr>
      <w:r w:rsidRPr="00C2611A">
        <w:rPr>
          <w:rFonts w:ascii="Segoe UI" w:hAnsi="Segoe UI" w:cs="Segoe UI"/>
        </w:rPr>
        <w:t>Nova-</w:t>
      </w:r>
      <w:r w:rsidR="00BA2D3C" w:rsidRPr="00C2611A">
        <w:rPr>
          <w:rFonts w:ascii="Segoe UI" w:hAnsi="Segoe UI" w:cs="Segoe UI"/>
        </w:rPr>
        <w:t xml:space="preserve">redizajnirana zvanična internet </w:t>
      </w:r>
      <w:r w:rsidRPr="00C2611A">
        <w:rPr>
          <w:rFonts w:ascii="Segoe UI" w:hAnsi="Segoe UI" w:cs="Segoe UI"/>
        </w:rPr>
        <w:t>stranica Uprave za statistiku;</w:t>
      </w:r>
    </w:p>
    <w:p w14:paraId="0C94A44B" w14:textId="77777777" w:rsidR="00FC7E58" w:rsidRPr="00C2611A" w:rsidRDefault="00FC7E58" w:rsidP="00B96DC4">
      <w:pPr>
        <w:pStyle w:val="ListParagraph"/>
        <w:numPr>
          <w:ilvl w:val="0"/>
          <w:numId w:val="7"/>
        </w:numPr>
        <w:spacing w:line="276" w:lineRule="auto"/>
        <w:rPr>
          <w:rFonts w:ascii="Segoe UI" w:hAnsi="Segoe UI" w:cs="Segoe UI"/>
        </w:rPr>
      </w:pPr>
      <w:r w:rsidRPr="00C2611A">
        <w:rPr>
          <w:rFonts w:ascii="Segoe UI" w:hAnsi="Segoe UI" w:cs="Segoe UI"/>
        </w:rPr>
        <w:t>Aktivna diseminacija re</w:t>
      </w:r>
      <w:r w:rsidR="00BA2D3C" w:rsidRPr="00C2611A">
        <w:rPr>
          <w:rFonts w:ascii="Segoe UI" w:hAnsi="Segoe UI" w:cs="Segoe UI"/>
        </w:rPr>
        <w:t>zultata zvanične statistike na t</w:t>
      </w:r>
      <w:r w:rsidRPr="00C2611A">
        <w:rPr>
          <w:rFonts w:ascii="Segoe UI" w:hAnsi="Segoe UI" w:cs="Segoe UI"/>
        </w:rPr>
        <w:t>ri društvene mreže (Twitter,</w:t>
      </w:r>
      <w:r w:rsidR="00FF46A9" w:rsidRPr="00C2611A">
        <w:rPr>
          <w:rFonts w:ascii="Segoe UI" w:hAnsi="Segoe UI" w:cs="Segoe UI"/>
        </w:rPr>
        <w:t xml:space="preserve"> </w:t>
      </w:r>
      <w:r w:rsidRPr="00C2611A">
        <w:rPr>
          <w:rFonts w:ascii="Segoe UI" w:hAnsi="Segoe UI" w:cs="Segoe UI"/>
        </w:rPr>
        <w:t>Linkedin, Instagram);</w:t>
      </w:r>
    </w:p>
    <w:p w14:paraId="3D6F75E3" w14:textId="77777777" w:rsidR="00FC7E58" w:rsidRPr="00C2611A" w:rsidRDefault="00FC7E58" w:rsidP="00B96DC4">
      <w:pPr>
        <w:pStyle w:val="ListParagraph"/>
        <w:numPr>
          <w:ilvl w:val="0"/>
          <w:numId w:val="7"/>
        </w:numPr>
        <w:spacing w:line="276" w:lineRule="auto"/>
        <w:rPr>
          <w:rFonts w:ascii="Segoe UI" w:hAnsi="Segoe UI" w:cs="Segoe UI"/>
        </w:rPr>
      </w:pPr>
      <w:r w:rsidRPr="00C2611A">
        <w:rPr>
          <w:rFonts w:ascii="Segoe UI" w:hAnsi="Segoe UI" w:cs="Segoe UI"/>
        </w:rPr>
        <w:t>Formiran Kalendar važnijih datuma i obilježavanje važnijih datuma objavljivanjem infografika i kratkih sadržaja;</w:t>
      </w:r>
    </w:p>
    <w:p w14:paraId="780A587B" w14:textId="77777777" w:rsidR="00FC7E58" w:rsidRPr="00C2611A" w:rsidRDefault="00FC7E58" w:rsidP="00B96DC4">
      <w:pPr>
        <w:pStyle w:val="ListParagraph"/>
        <w:numPr>
          <w:ilvl w:val="0"/>
          <w:numId w:val="7"/>
        </w:numPr>
        <w:spacing w:line="276" w:lineRule="auto"/>
        <w:rPr>
          <w:rFonts w:ascii="Segoe UI" w:hAnsi="Segoe UI" w:cs="Segoe UI"/>
        </w:rPr>
      </w:pPr>
      <w:r w:rsidRPr="00C2611A">
        <w:rPr>
          <w:rFonts w:ascii="Segoe UI" w:hAnsi="Segoe UI" w:cs="Segoe UI"/>
        </w:rPr>
        <w:t>Broj objavljenih statističkih video sadržaja;</w:t>
      </w:r>
    </w:p>
    <w:p w14:paraId="3FF170C7" w14:textId="77777777" w:rsidR="00FC7E58" w:rsidRPr="00C2611A" w:rsidRDefault="00FC7E58" w:rsidP="00B96DC4">
      <w:pPr>
        <w:pStyle w:val="ListParagraph"/>
        <w:numPr>
          <w:ilvl w:val="0"/>
          <w:numId w:val="7"/>
        </w:numPr>
        <w:spacing w:line="276" w:lineRule="auto"/>
        <w:rPr>
          <w:rFonts w:ascii="Segoe UI" w:hAnsi="Segoe UI" w:cs="Segoe UI"/>
        </w:rPr>
      </w:pPr>
      <w:r w:rsidRPr="00C2611A">
        <w:rPr>
          <w:rFonts w:ascii="Segoe UI" w:hAnsi="Segoe UI" w:cs="Segoe UI"/>
        </w:rPr>
        <w:t xml:space="preserve">Ažurirana mobilna aplikacija Uprave za statistiku; </w:t>
      </w:r>
    </w:p>
    <w:p w14:paraId="2C805324" w14:textId="77777777" w:rsidR="00FC7E58" w:rsidRPr="00C2611A" w:rsidRDefault="00FC7E58" w:rsidP="00B96DC4">
      <w:pPr>
        <w:pStyle w:val="ListParagraph"/>
        <w:numPr>
          <w:ilvl w:val="0"/>
          <w:numId w:val="7"/>
        </w:numPr>
        <w:spacing w:line="276" w:lineRule="auto"/>
        <w:rPr>
          <w:rFonts w:ascii="Segoe UI" w:hAnsi="Segoe UI" w:cs="Segoe UI"/>
        </w:rPr>
      </w:pPr>
      <w:r w:rsidRPr="00C2611A">
        <w:rPr>
          <w:rFonts w:ascii="Segoe UI" w:hAnsi="Segoe UI" w:cs="Segoe UI"/>
        </w:rPr>
        <w:t>Redizajn logotipa Uprave za statistiku;</w:t>
      </w:r>
    </w:p>
    <w:p w14:paraId="5202658B" w14:textId="77777777" w:rsidR="00212D28" w:rsidRDefault="00FC7E58" w:rsidP="00B96DC4">
      <w:pPr>
        <w:pStyle w:val="ListParagraph"/>
        <w:numPr>
          <w:ilvl w:val="0"/>
          <w:numId w:val="7"/>
        </w:numPr>
        <w:spacing w:line="276" w:lineRule="auto"/>
        <w:rPr>
          <w:rFonts w:ascii="Segoe UI" w:hAnsi="Segoe UI" w:cs="Segoe UI"/>
        </w:rPr>
      </w:pPr>
      <w:r w:rsidRPr="00C2611A">
        <w:rPr>
          <w:rFonts w:ascii="Segoe UI" w:hAnsi="Segoe UI" w:cs="Segoe UI"/>
        </w:rPr>
        <w:t>Broj dostupnih setova podataka na "</w:t>
      </w:r>
      <w:r w:rsidRPr="00C2611A">
        <w:rPr>
          <w:rFonts w:ascii="Segoe UI" w:hAnsi="Segoe UI" w:cs="Segoe UI"/>
          <w:i/>
        </w:rPr>
        <w:t>Portalu otvorenih podataka</w:t>
      </w:r>
      <w:r w:rsidRPr="00C2611A">
        <w:rPr>
          <w:rFonts w:ascii="Segoe UI" w:hAnsi="Segoe UI" w:cs="Segoe UI"/>
        </w:rPr>
        <w:t>".</w:t>
      </w:r>
    </w:p>
    <w:p w14:paraId="40FE5AB1" w14:textId="77777777" w:rsidR="00380F7D" w:rsidRPr="00C2611A" w:rsidRDefault="00380F7D" w:rsidP="00380F7D">
      <w:pPr>
        <w:pStyle w:val="ListParagraph"/>
        <w:spacing w:line="276" w:lineRule="auto"/>
        <w:rPr>
          <w:rFonts w:ascii="Segoe UI" w:hAnsi="Segoe UI" w:cs="Segoe UI"/>
        </w:rPr>
      </w:pPr>
    </w:p>
    <w:p w14:paraId="78E9FFEE" w14:textId="77777777" w:rsidR="00457335" w:rsidRPr="00152DAB" w:rsidRDefault="00E87D3E" w:rsidP="00AC11B6">
      <w:pPr>
        <w:spacing w:after="0" w:line="276" w:lineRule="auto"/>
        <w:rPr>
          <w:rFonts w:ascii="Segoe UI" w:hAnsi="Segoe UI" w:cs="Segoe UI"/>
          <w:b/>
          <w:szCs w:val="26"/>
        </w:rPr>
      </w:pPr>
      <w:r w:rsidRPr="00152DAB">
        <w:rPr>
          <w:rFonts w:ascii="Segoe UI" w:hAnsi="Segoe UI" w:cs="Segoe UI"/>
          <w:b/>
          <w:szCs w:val="26"/>
        </w:rPr>
        <w:t>KLJUČNA AKTIVNOST</w:t>
      </w:r>
      <w:r w:rsidR="00457335" w:rsidRPr="00152DAB">
        <w:rPr>
          <w:rFonts w:ascii="Segoe UI" w:hAnsi="Segoe UI" w:cs="Segoe UI"/>
          <w:b/>
          <w:szCs w:val="26"/>
        </w:rPr>
        <w:t xml:space="preserve"> 5.2. </w:t>
      </w:r>
    </w:p>
    <w:p w14:paraId="440C402D" w14:textId="77777777" w:rsidR="00DF59F3" w:rsidRPr="00152DAB" w:rsidRDefault="00EB5302" w:rsidP="00380F7D">
      <w:pPr>
        <w:pStyle w:val="ListParagraph"/>
        <w:numPr>
          <w:ilvl w:val="0"/>
          <w:numId w:val="1"/>
        </w:numPr>
        <w:shd w:val="clear" w:color="auto" w:fill="FDF0E7"/>
        <w:spacing w:after="0" w:line="276" w:lineRule="auto"/>
        <w:rPr>
          <w:rFonts w:ascii="Segoe UI" w:hAnsi="Segoe UI" w:cs="Segoe UI"/>
          <w:lang w:val="sr-Latn-ME"/>
        </w:rPr>
      </w:pPr>
      <w:r w:rsidRPr="00152DAB">
        <w:rPr>
          <w:rFonts w:ascii="Segoe UI" w:hAnsi="Segoe UI" w:cs="Segoe UI"/>
          <w:lang w:val="sr-Latn-ME"/>
        </w:rPr>
        <w:t>Podizanje svijesti o dostupnosti i važnosti rezultata zvanične statistike</w:t>
      </w:r>
    </w:p>
    <w:p w14:paraId="2506DBC9" w14:textId="77777777" w:rsidR="00152DAB" w:rsidRDefault="00152DAB" w:rsidP="00152DAB">
      <w:pPr>
        <w:spacing w:after="0" w:line="276" w:lineRule="auto"/>
        <w:jc w:val="both"/>
        <w:rPr>
          <w:rFonts w:ascii="Segoe UI" w:hAnsi="Segoe UI" w:cs="Segoe UI"/>
          <w:b/>
        </w:rPr>
      </w:pPr>
    </w:p>
    <w:p w14:paraId="132A74E8" w14:textId="77777777" w:rsidR="00DF59F3" w:rsidRPr="00C2611A" w:rsidRDefault="00457335" w:rsidP="00491023">
      <w:pPr>
        <w:spacing w:line="276" w:lineRule="auto"/>
        <w:jc w:val="both"/>
        <w:rPr>
          <w:rFonts w:ascii="Segoe UI" w:hAnsi="Segoe UI" w:cs="Segoe UI"/>
        </w:rPr>
      </w:pPr>
      <w:r w:rsidRPr="00C2611A">
        <w:rPr>
          <w:rFonts w:ascii="Segoe UI" w:hAnsi="Segoe UI" w:cs="Segoe UI"/>
          <w:b/>
        </w:rPr>
        <w:t xml:space="preserve">Opis </w:t>
      </w:r>
      <w:r w:rsidR="00E87D3E" w:rsidRPr="00C2611A">
        <w:rPr>
          <w:rFonts w:ascii="Segoe UI" w:hAnsi="Segoe UI" w:cs="Segoe UI"/>
          <w:b/>
        </w:rPr>
        <w:t>aktivnosti</w:t>
      </w:r>
      <w:r w:rsidRPr="00C2611A">
        <w:rPr>
          <w:rFonts w:ascii="Segoe UI" w:hAnsi="Segoe UI" w:cs="Segoe UI"/>
          <w:b/>
        </w:rPr>
        <w:t>:</w:t>
      </w:r>
      <w:r w:rsidR="002003F7" w:rsidRPr="00C2611A">
        <w:rPr>
          <w:rFonts w:ascii="Segoe UI" w:hAnsi="Segoe UI" w:cs="Segoe UI"/>
        </w:rPr>
        <w:t xml:space="preserve"> </w:t>
      </w:r>
      <w:r w:rsidR="00DF59F3" w:rsidRPr="00C2611A">
        <w:rPr>
          <w:rFonts w:ascii="Segoe UI" w:hAnsi="Segoe UI" w:cs="Segoe UI"/>
        </w:rPr>
        <w:t xml:space="preserve">Statistička pismenost je sposobnost razumijevanja, interpretacije i ocjene podataka, kao i sposobnost pronalaženja i pravilnog korišćenja statističkih rezultata. Zadatak zvanične statistike je da </w:t>
      </w:r>
      <w:r w:rsidR="00A6368F" w:rsidRPr="00C2611A">
        <w:rPr>
          <w:rFonts w:ascii="Segoe UI" w:hAnsi="Segoe UI" w:cs="Segoe UI"/>
        </w:rPr>
        <w:t>rezultate zvanične statistike</w:t>
      </w:r>
      <w:r w:rsidR="00DF59F3" w:rsidRPr="00C2611A">
        <w:rPr>
          <w:rFonts w:ascii="Segoe UI" w:hAnsi="Segoe UI" w:cs="Segoe UI"/>
        </w:rPr>
        <w:t xml:space="preserve"> učini pristupačnim svim korisnicima, koji će </w:t>
      </w:r>
      <w:r w:rsidR="00A6368F" w:rsidRPr="00C2611A">
        <w:rPr>
          <w:rFonts w:ascii="Segoe UI" w:hAnsi="Segoe UI" w:cs="Segoe UI"/>
        </w:rPr>
        <w:t>znati</w:t>
      </w:r>
      <w:r w:rsidR="00DF59F3" w:rsidRPr="00C2611A">
        <w:rPr>
          <w:rFonts w:ascii="Segoe UI" w:hAnsi="Segoe UI" w:cs="Segoe UI"/>
        </w:rPr>
        <w:t xml:space="preserve"> da ih interpretiraju na pravilan način. </w:t>
      </w:r>
      <w:r w:rsidR="00A6368F" w:rsidRPr="00C2611A">
        <w:rPr>
          <w:rFonts w:ascii="Segoe UI" w:hAnsi="Segoe UI" w:cs="Segoe UI"/>
        </w:rPr>
        <w:t>R</w:t>
      </w:r>
      <w:r w:rsidR="00DF59F3" w:rsidRPr="00C2611A">
        <w:rPr>
          <w:rFonts w:ascii="Segoe UI" w:hAnsi="Segoe UI" w:cs="Segoe UI"/>
        </w:rPr>
        <w:t xml:space="preserve">ezultati </w:t>
      </w:r>
      <w:r w:rsidR="00A6368F" w:rsidRPr="00C2611A">
        <w:rPr>
          <w:rFonts w:ascii="Segoe UI" w:hAnsi="Segoe UI" w:cs="Segoe UI"/>
        </w:rPr>
        <w:t xml:space="preserve">zvanične statistike </w:t>
      </w:r>
      <w:r w:rsidR="00DF59F3" w:rsidRPr="00C2611A">
        <w:rPr>
          <w:rFonts w:ascii="Segoe UI" w:hAnsi="Segoe UI" w:cs="Segoe UI"/>
        </w:rPr>
        <w:t xml:space="preserve">su od </w:t>
      </w:r>
      <w:r w:rsidR="00A6368F" w:rsidRPr="00C2611A">
        <w:rPr>
          <w:rFonts w:ascii="Segoe UI" w:hAnsi="Segoe UI" w:cs="Segoe UI"/>
        </w:rPr>
        <w:t xml:space="preserve">velikog </w:t>
      </w:r>
      <w:r w:rsidR="00DF59F3" w:rsidRPr="00C2611A">
        <w:rPr>
          <w:rFonts w:ascii="Segoe UI" w:hAnsi="Segoe UI" w:cs="Segoe UI"/>
        </w:rPr>
        <w:t xml:space="preserve">značaja za društvo u cjelini i predstavljaju glavni </w:t>
      </w:r>
      <w:r w:rsidR="00A6368F" w:rsidRPr="00C2611A">
        <w:rPr>
          <w:rFonts w:ascii="Segoe UI" w:hAnsi="Segoe UI" w:cs="Segoe UI"/>
        </w:rPr>
        <w:t>input</w:t>
      </w:r>
      <w:r w:rsidR="00DF59F3" w:rsidRPr="00C2611A">
        <w:rPr>
          <w:rFonts w:ascii="Segoe UI" w:hAnsi="Segoe UI" w:cs="Segoe UI"/>
        </w:rPr>
        <w:t xml:space="preserve"> donosiocima odluka</w:t>
      </w:r>
      <w:r w:rsidR="00A6368F" w:rsidRPr="00C2611A">
        <w:rPr>
          <w:rFonts w:ascii="Segoe UI" w:hAnsi="Segoe UI" w:cs="Segoe UI"/>
        </w:rPr>
        <w:t>,</w:t>
      </w:r>
      <w:r w:rsidR="00DF59F3" w:rsidRPr="00C2611A">
        <w:rPr>
          <w:rFonts w:ascii="Segoe UI" w:hAnsi="Segoe UI" w:cs="Segoe UI"/>
        </w:rPr>
        <w:t xml:space="preserve"> prilikom kreiranja politika. U savremenom društvu sistem zvanične statistike treba više da se koristi prednostima komunikacije</w:t>
      </w:r>
      <w:r w:rsidR="00A6368F" w:rsidRPr="00C2611A">
        <w:rPr>
          <w:rFonts w:ascii="Segoe UI" w:hAnsi="Segoe UI" w:cs="Segoe UI"/>
        </w:rPr>
        <w:t>,</w:t>
      </w:r>
      <w:r w:rsidR="00DF59F3" w:rsidRPr="00C2611A">
        <w:rPr>
          <w:rFonts w:ascii="Segoe UI" w:hAnsi="Segoe UI" w:cs="Segoe UI"/>
        </w:rPr>
        <w:t xml:space="preserve"> kao ključnim instrumentom za osnaživanje i unapređivanje povjerenja korisnika, kao i prenošenja značaja zvanične statistike za cjelokupno društvo.</w:t>
      </w:r>
    </w:p>
    <w:p w14:paraId="5ED39550" w14:textId="77777777" w:rsidR="00DF59F3" w:rsidRPr="00C2611A" w:rsidRDefault="00DF59F3" w:rsidP="00491023">
      <w:pPr>
        <w:spacing w:line="276" w:lineRule="auto"/>
        <w:jc w:val="both"/>
        <w:rPr>
          <w:rFonts w:ascii="Segoe UI" w:hAnsi="Segoe UI" w:cs="Segoe UI"/>
        </w:rPr>
      </w:pPr>
      <w:r w:rsidRPr="00C2611A">
        <w:rPr>
          <w:rFonts w:ascii="Segoe UI" w:hAnsi="Segoe UI" w:cs="Segoe UI"/>
        </w:rPr>
        <w:t>Strateški cilj zvanične statistike je dostupnost kvalit</w:t>
      </w:r>
      <w:r w:rsidR="00F105CE" w:rsidRPr="00C2611A">
        <w:rPr>
          <w:rFonts w:ascii="Segoe UI" w:hAnsi="Segoe UI" w:cs="Segoe UI"/>
        </w:rPr>
        <w:t>et</w:t>
      </w:r>
      <w:r w:rsidRPr="00C2611A">
        <w:rPr>
          <w:rFonts w:ascii="Segoe UI" w:hAnsi="Segoe UI" w:cs="Segoe UI"/>
        </w:rPr>
        <w:t>nih, uporedivih i blagovremenih rezultata zvanične statistike svim korisnicima pod jednakim uslovima. Proizvodnjom i diseminacijom kvalitetnih, uporedivih i blagovremenih rezultata zvanične statistike</w:t>
      </w:r>
      <w:r w:rsidR="003B5A5A" w:rsidRPr="00C2611A">
        <w:rPr>
          <w:rFonts w:ascii="Segoe UI" w:hAnsi="Segoe UI" w:cs="Segoe UI"/>
        </w:rPr>
        <w:t>,</w:t>
      </w:r>
      <w:r w:rsidRPr="00C2611A">
        <w:rPr>
          <w:rFonts w:ascii="Segoe UI" w:hAnsi="Segoe UI" w:cs="Segoe UI"/>
        </w:rPr>
        <w:t xml:space="preserve"> osigurava se raspoloživost na nepristrasnoj osnovi svim korisnicima. Uprava za statistiku u saradnji sa drugim proizvođačima kontinuirano sprovodi usklađivanja sa zahtjevima statističkog sistema Evropske unije u pogledu </w:t>
      </w:r>
      <w:r w:rsidR="00A6368F" w:rsidRPr="00C2611A">
        <w:rPr>
          <w:rFonts w:ascii="Segoe UI" w:hAnsi="Segoe UI" w:cs="Segoe UI"/>
        </w:rPr>
        <w:t>dostupnosti</w:t>
      </w:r>
      <w:r w:rsidRPr="00C2611A">
        <w:rPr>
          <w:rFonts w:ascii="Segoe UI" w:hAnsi="Segoe UI" w:cs="Segoe UI"/>
        </w:rPr>
        <w:t xml:space="preserve"> statističkih podatka, </w:t>
      </w:r>
      <w:r w:rsidR="00A6368F" w:rsidRPr="00C2611A">
        <w:rPr>
          <w:rFonts w:ascii="Segoe UI" w:hAnsi="Segoe UI" w:cs="Segoe UI"/>
        </w:rPr>
        <w:t xml:space="preserve">skraćenju </w:t>
      </w:r>
      <w:r w:rsidRPr="00C2611A">
        <w:rPr>
          <w:rFonts w:ascii="Segoe UI" w:hAnsi="Segoe UI" w:cs="Segoe UI"/>
        </w:rPr>
        <w:t>rokova objavljivanj</w:t>
      </w:r>
      <w:r w:rsidR="00A6368F" w:rsidRPr="00C2611A">
        <w:rPr>
          <w:rFonts w:ascii="Segoe UI" w:hAnsi="Segoe UI" w:cs="Segoe UI"/>
        </w:rPr>
        <w:t>a</w:t>
      </w:r>
      <w:r w:rsidRPr="00C2611A">
        <w:rPr>
          <w:rFonts w:ascii="Segoe UI" w:hAnsi="Segoe UI" w:cs="Segoe UI"/>
        </w:rPr>
        <w:t xml:space="preserve"> i usklađivanju metodologije sa EU zakonodavstvom u oblasti zvanične statistike.</w:t>
      </w:r>
    </w:p>
    <w:p w14:paraId="7613FE44" w14:textId="77777777" w:rsidR="00DF59F3" w:rsidRPr="00C2611A" w:rsidRDefault="00DF59F3" w:rsidP="00491023">
      <w:pPr>
        <w:spacing w:line="276" w:lineRule="auto"/>
        <w:jc w:val="both"/>
        <w:rPr>
          <w:rFonts w:ascii="Segoe UI" w:hAnsi="Segoe UI" w:cs="Segoe UI"/>
        </w:rPr>
      </w:pPr>
      <w:r w:rsidRPr="00C2611A">
        <w:rPr>
          <w:rFonts w:ascii="Segoe UI" w:hAnsi="Segoe UI" w:cs="Segoe UI"/>
        </w:rPr>
        <w:t>Rad u Upravi za statistiku zahtijeva specifična statistička znanja i vještine</w:t>
      </w:r>
      <w:r w:rsidR="00040E18" w:rsidRPr="00C2611A">
        <w:rPr>
          <w:rFonts w:ascii="Segoe UI" w:hAnsi="Segoe UI" w:cs="Segoe UI"/>
        </w:rPr>
        <w:t>,</w:t>
      </w:r>
      <w:r w:rsidRPr="00C2611A">
        <w:rPr>
          <w:rFonts w:ascii="Segoe UI" w:hAnsi="Segoe UI" w:cs="Segoe UI"/>
        </w:rPr>
        <w:t xml:space="preserve"> koji se stiču tokom dužeg vremenskog perioda. U savremenom društvu komunikacija predstavlja ključni instrument za osnaživanje i unapređivanje povjerenja korisnika, kao i prenošenja značaja zvanične statistike za cjelokupno društvo.</w:t>
      </w:r>
    </w:p>
    <w:p w14:paraId="780E7F98" w14:textId="77777777" w:rsidR="00DF59F3" w:rsidRPr="00C2611A" w:rsidRDefault="00040E18" w:rsidP="00491023">
      <w:pPr>
        <w:spacing w:line="276" w:lineRule="auto"/>
        <w:jc w:val="both"/>
        <w:rPr>
          <w:rFonts w:ascii="Segoe UI" w:hAnsi="Segoe UI" w:cs="Segoe UI"/>
        </w:rPr>
      </w:pPr>
      <w:r w:rsidRPr="00C2611A">
        <w:rPr>
          <w:rFonts w:ascii="Segoe UI" w:hAnsi="Segoe UI" w:cs="Segoe UI"/>
        </w:rPr>
        <w:t>Z</w:t>
      </w:r>
      <w:r w:rsidR="00DF59F3" w:rsidRPr="00C2611A">
        <w:rPr>
          <w:rFonts w:ascii="Segoe UI" w:hAnsi="Segoe UI" w:cs="Segoe UI"/>
        </w:rPr>
        <w:t xml:space="preserve">adovoljstvo korisnika i dalji rad na unapređenju diseminacije zvanične statistike su ključne oblasti </w:t>
      </w:r>
      <w:r w:rsidRPr="00C2611A">
        <w:rPr>
          <w:rFonts w:ascii="Segoe UI" w:hAnsi="Segoe UI" w:cs="Segoe UI"/>
        </w:rPr>
        <w:t>za</w:t>
      </w:r>
      <w:r w:rsidR="00DF59F3" w:rsidRPr="00C2611A">
        <w:rPr>
          <w:rFonts w:ascii="Segoe UI" w:hAnsi="Segoe UI" w:cs="Segoe UI"/>
        </w:rPr>
        <w:t xml:space="preserve"> budući razvoj zvanične statistike. Redovnim sprovođenjem </w:t>
      </w:r>
      <w:r w:rsidR="00DF59F3" w:rsidRPr="00C2611A">
        <w:rPr>
          <w:rFonts w:ascii="Segoe UI" w:hAnsi="Segoe UI" w:cs="Segoe UI"/>
          <w:i/>
        </w:rPr>
        <w:t>Istraživanja o zadovoljstvu korisnika uslugama Uprava za statistiku</w:t>
      </w:r>
      <w:r w:rsidR="00DF59F3" w:rsidRPr="00C2611A">
        <w:rPr>
          <w:rFonts w:ascii="Segoe UI" w:hAnsi="Segoe UI" w:cs="Segoe UI"/>
        </w:rPr>
        <w:t xml:space="preserve"> mjeri </w:t>
      </w:r>
      <w:r w:rsidR="00645709" w:rsidRPr="00C2611A">
        <w:rPr>
          <w:rFonts w:ascii="Segoe UI" w:hAnsi="Segoe UI" w:cs="Segoe UI"/>
        </w:rPr>
        <w:t xml:space="preserve">se </w:t>
      </w:r>
      <w:r w:rsidR="00DF59F3" w:rsidRPr="00C2611A">
        <w:rPr>
          <w:rFonts w:ascii="Segoe UI" w:hAnsi="Segoe UI" w:cs="Segoe UI"/>
        </w:rPr>
        <w:t xml:space="preserve">stepen u kojem su potrebe korisnika za rezultatima </w:t>
      </w:r>
      <w:r w:rsidR="00DF59F3" w:rsidRPr="00C2611A">
        <w:rPr>
          <w:rFonts w:ascii="Segoe UI" w:hAnsi="Segoe UI" w:cs="Segoe UI"/>
        </w:rPr>
        <w:lastRenderedPageBreak/>
        <w:t>zvanične statistike zadovoljene u odnosu na dostupnu zvaničnu statistiku.  Budući da su potrebe korisnika najvažnije za dalji razvoj statističkog sistema, aktivnosti moraju biti usm</w:t>
      </w:r>
      <w:r w:rsidR="00CD2835" w:rsidRPr="00C2611A">
        <w:rPr>
          <w:rFonts w:ascii="Segoe UI" w:hAnsi="Segoe UI" w:cs="Segoe UI"/>
        </w:rPr>
        <w:t>j</w:t>
      </w:r>
      <w:r w:rsidR="00DF59F3" w:rsidRPr="00C2611A">
        <w:rPr>
          <w:rFonts w:ascii="Segoe UI" w:hAnsi="Segoe UI" w:cs="Segoe UI"/>
        </w:rPr>
        <w:t>erene na zadovoljavanje ovih potreba, što se postiže zajedničkom saradnjom korisnika i proizvođača zvanične statistike i izgradnjom kvalitetnog odnosa sa korisni</w:t>
      </w:r>
      <w:r w:rsidR="00352403" w:rsidRPr="00C2611A">
        <w:rPr>
          <w:rFonts w:ascii="Segoe UI" w:hAnsi="Segoe UI" w:cs="Segoe UI"/>
        </w:rPr>
        <w:t>cima</w:t>
      </w:r>
      <w:r w:rsidR="00DF59F3" w:rsidRPr="00C2611A">
        <w:rPr>
          <w:rFonts w:ascii="Segoe UI" w:hAnsi="Segoe UI" w:cs="Segoe UI"/>
        </w:rPr>
        <w:t>. Kvalitetan odnos s</w:t>
      </w:r>
      <w:r w:rsidR="00BD24E2" w:rsidRPr="00C2611A">
        <w:rPr>
          <w:rFonts w:ascii="Segoe UI" w:hAnsi="Segoe UI" w:cs="Segoe UI"/>
        </w:rPr>
        <w:t xml:space="preserve">e </w:t>
      </w:r>
      <w:r w:rsidR="00DF59F3" w:rsidRPr="00C2611A">
        <w:rPr>
          <w:rFonts w:ascii="Segoe UI" w:hAnsi="Segoe UI" w:cs="Segoe UI"/>
        </w:rPr>
        <w:t>ostvaruje povećanjem obima i kvaliteta usluga, kao</w:t>
      </w:r>
      <w:r w:rsidR="00BD24E2" w:rsidRPr="00C2611A">
        <w:rPr>
          <w:rFonts w:ascii="Segoe UI" w:hAnsi="Segoe UI" w:cs="Segoe UI"/>
        </w:rPr>
        <w:t xml:space="preserve"> i</w:t>
      </w:r>
      <w:r w:rsidR="00DF59F3" w:rsidRPr="00C2611A">
        <w:rPr>
          <w:rFonts w:ascii="Segoe UI" w:hAnsi="Segoe UI" w:cs="Segoe UI"/>
        </w:rPr>
        <w:t xml:space="preserve"> organizovanje</w:t>
      </w:r>
      <w:r w:rsidR="00366ED2" w:rsidRPr="00C2611A">
        <w:rPr>
          <w:rFonts w:ascii="Segoe UI" w:hAnsi="Segoe UI" w:cs="Segoe UI"/>
        </w:rPr>
        <w:t>m</w:t>
      </w:r>
      <w:r w:rsidR="00DF59F3" w:rsidRPr="00C2611A">
        <w:rPr>
          <w:rFonts w:ascii="Segoe UI" w:hAnsi="Segoe UI" w:cs="Segoe UI"/>
        </w:rPr>
        <w:t xml:space="preserve"> obuka</w:t>
      </w:r>
      <w:r w:rsidR="00366ED2" w:rsidRPr="00C2611A">
        <w:rPr>
          <w:rFonts w:ascii="Segoe UI" w:hAnsi="Segoe UI" w:cs="Segoe UI"/>
        </w:rPr>
        <w:t>,</w:t>
      </w:r>
      <w:r w:rsidR="00DF59F3" w:rsidRPr="00C2611A">
        <w:rPr>
          <w:rFonts w:ascii="Segoe UI" w:hAnsi="Segoe UI" w:cs="Segoe UI"/>
        </w:rPr>
        <w:t xml:space="preserve"> koje će im biti pružene. </w:t>
      </w:r>
    </w:p>
    <w:p w14:paraId="5F41E506" w14:textId="77777777" w:rsidR="00FF46A9" w:rsidRPr="00C2611A" w:rsidRDefault="00DF59F3" w:rsidP="00491023">
      <w:pPr>
        <w:spacing w:line="276" w:lineRule="auto"/>
        <w:jc w:val="both"/>
        <w:rPr>
          <w:rFonts w:ascii="Segoe UI" w:hAnsi="Segoe UI" w:cs="Segoe UI"/>
        </w:rPr>
      </w:pPr>
      <w:r w:rsidRPr="00C2611A">
        <w:rPr>
          <w:rFonts w:ascii="Segoe UI" w:hAnsi="Segoe UI" w:cs="Segoe UI"/>
        </w:rPr>
        <w:t>Unapređenje diseminacije rezultata zvanične statistike i odnosa sa korisnicima manifestuje se u sprovođenj</w:t>
      </w:r>
      <w:r w:rsidR="00F61AF6" w:rsidRPr="00C2611A">
        <w:rPr>
          <w:rFonts w:ascii="Segoe UI" w:hAnsi="Segoe UI" w:cs="Segoe UI"/>
        </w:rPr>
        <w:t>u</w:t>
      </w:r>
      <w:r w:rsidRPr="00C2611A">
        <w:rPr>
          <w:rFonts w:ascii="Segoe UI" w:hAnsi="Segoe UI" w:cs="Segoe UI"/>
        </w:rPr>
        <w:t xml:space="preserve"> brojnih razvojnih aktivnosti i projekata u cilju popularizacije zvanične statistike</w:t>
      </w:r>
      <w:r w:rsidR="00161349" w:rsidRPr="00C2611A">
        <w:rPr>
          <w:rFonts w:ascii="Segoe UI" w:hAnsi="Segoe UI" w:cs="Segoe UI"/>
        </w:rPr>
        <w:t>.</w:t>
      </w:r>
      <w:r w:rsidRPr="00C2611A">
        <w:rPr>
          <w:rFonts w:ascii="Segoe UI" w:hAnsi="Segoe UI" w:cs="Segoe UI"/>
        </w:rPr>
        <w:t xml:space="preserve"> </w:t>
      </w:r>
      <w:r w:rsidR="00161349" w:rsidRPr="00C2611A">
        <w:rPr>
          <w:rFonts w:ascii="Segoe UI" w:hAnsi="Segoe UI" w:cs="Segoe UI"/>
        </w:rPr>
        <w:t>Korišćenje najnovijih metoda za povećanje efektivne komunikacije sa novinarima i javnošću, kao i vizualizacij</w:t>
      </w:r>
      <w:r w:rsidR="00F61AF6" w:rsidRPr="00C2611A">
        <w:rPr>
          <w:rFonts w:ascii="Segoe UI" w:hAnsi="Segoe UI" w:cs="Segoe UI"/>
        </w:rPr>
        <w:t>a</w:t>
      </w:r>
      <w:r w:rsidR="00161349" w:rsidRPr="00C2611A">
        <w:rPr>
          <w:rFonts w:ascii="Segoe UI" w:hAnsi="Segoe UI" w:cs="Segoe UI"/>
        </w:rPr>
        <w:t xml:space="preserve"> rezultata zvanične statistike i prezentovanj</w:t>
      </w:r>
      <w:r w:rsidR="00F61AF6" w:rsidRPr="00C2611A">
        <w:rPr>
          <w:rFonts w:ascii="Segoe UI" w:hAnsi="Segoe UI" w:cs="Segoe UI"/>
        </w:rPr>
        <w:t>e</w:t>
      </w:r>
      <w:r w:rsidR="00161349" w:rsidRPr="00C2611A">
        <w:rPr>
          <w:rFonts w:ascii="Segoe UI" w:hAnsi="Segoe UI" w:cs="Segoe UI"/>
        </w:rPr>
        <w:t xml:space="preserve"> poruka javnosti, imale bi za cilj povećanje transparentnosti i povjerenja u sistem </w:t>
      </w:r>
      <w:r w:rsidR="007111AF" w:rsidRPr="00C2611A">
        <w:rPr>
          <w:rFonts w:ascii="Segoe UI" w:hAnsi="Segoe UI" w:cs="Segoe UI"/>
        </w:rPr>
        <w:t xml:space="preserve">zvanične statistike </w:t>
      </w:r>
      <w:r w:rsidR="00161349" w:rsidRPr="00C2611A">
        <w:rPr>
          <w:rFonts w:ascii="Segoe UI" w:hAnsi="Segoe UI" w:cs="Segoe UI"/>
        </w:rPr>
        <w:t xml:space="preserve">Crne Gore. </w:t>
      </w:r>
    </w:p>
    <w:p w14:paraId="7DFC0C4A" w14:textId="77777777" w:rsidR="00161349" w:rsidRPr="00C2611A" w:rsidRDefault="00087F9C" w:rsidP="00491023">
      <w:pPr>
        <w:spacing w:line="276" w:lineRule="auto"/>
        <w:jc w:val="both"/>
        <w:rPr>
          <w:rFonts w:ascii="Segoe UI" w:hAnsi="Segoe UI" w:cs="Segoe UI"/>
        </w:rPr>
      </w:pPr>
      <w:r w:rsidRPr="00C2611A">
        <w:rPr>
          <w:rFonts w:ascii="Segoe UI" w:hAnsi="Segoe UI" w:cs="Segoe UI"/>
        </w:rPr>
        <w:t>Kontinuirana</w:t>
      </w:r>
      <w:r w:rsidR="00193A87" w:rsidRPr="00C2611A">
        <w:rPr>
          <w:rFonts w:ascii="Segoe UI" w:hAnsi="Segoe UI" w:cs="Segoe UI"/>
        </w:rPr>
        <w:t xml:space="preserve"> komunikacija </w:t>
      </w:r>
      <w:r w:rsidR="0033763A" w:rsidRPr="00C2611A">
        <w:rPr>
          <w:rFonts w:ascii="Segoe UI" w:hAnsi="Segoe UI" w:cs="Segoe UI"/>
        </w:rPr>
        <w:t>sa korisnicima rezultata zvanične stati</w:t>
      </w:r>
      <w:r w:rsidRPr="00C2611A">
        <w:rPr>
          <w:rFonts w:ascii="Segoe UI" w:hAnsi="Segoe UI" w:cs="Segoe UI"/>
        </w:rPr>
        <w:t>s</w:t>
      </w:r>
      <w:r w:rsidR="0033763A" w:rsidRPr="00C2611A">
        <w:rPr>
          <w:rFonts w:ascii="Segoe UI" w:hAnsi="Segoe UI" w:cs="Segoe UI"/>
        </w:rPr>
        <w:t xml:space="preserve">tike, </w:t>
      </w:r>
      <w:r w:rsidR="00193A87" w:rsidRPr="00C2611A">
        <w:rPr>
          <w:rFonts w:ascii="Segoe UI" w:hAnsi="Segoe UI" w:cs="Segoe UI"/>
        </w:rPr>
        <w:t xml:space="preserve">gradi povjerenje, informiše javnost i pomaže statističkom sistemu da ispuni </w:t>
      </w:r>
      <w:r w:rsidRPr="00C2611A">
        <w:rPr>
          <w:rFonts w:ascii="Segoe UI" w:hAnsi="Segoe UI" w:cs="Segoe UI"/>
        </w:rPr>
        <w:t>potrebe korisnika.</w:t>
      </w:r>
      <w:r w:rsidR="00193A87" w:rsidRPr="00C2611A">
        <w:rPr>
          <w:rFonts w:ascii="Segoe UI" w:hAnsi="Segoe UI" w:cs="Segoe UI"/>
        </w:rPr>
        <w:t xml:space="preserve"> </w:t>
      </w:r>
      <w:r w:rsidR="00DB4DDE" w:rsidRPr="00C2611A">
        <w:rPr>
          <w:rFonts w:ascii="Segoe UI" w:hAnsi="Segoe UI" w:cs="Segoe UI"/>
        </w:rPr>
        <w:t xml:space="preserve">U cilju realizacije ovog cilja i približavanja javnosti, </w:t>
      </w:r>
      <w:r w:rsidR="00B774CC" w:rsidRPr="00C2611A">
        <w:rPr>
          <w:rFonts w:ascii="Segoe UI" w:hAnsi="Segoe UI" w:cs="Segoe UI"/>
        </w:rPr>
        <w:t>Uprava za statistiku će</w:t>
      </w:r>
      <w:r w:rsidR="00DB4DDE" w:rsidRPr="00C2611A">
        <w:rPr>
          <w:rFonts w:ascii="Segoe UI" w:hAnsi="Segoe UI" w:cs="Segoe UI"/>
        </w:rPr>
        <w:t xml:space="preserve"> </w:t>
      </w:r>
      <w:r w:rsidRPr="00C2611A">
        <w:rPr>
          <w:rFonts w:ascii="Segoe UI" w:hAnsi="Segoe UI" w:cs="Segoe UI"/>
        </w:rPr>
        <w:t xml:space="preserve">realizovati predavanja i </w:t>
      </w:r>
      <w:r w:rsidR="00161349" w:rsidRPr="00C2611A">
        <w:rPr>
          <w:rFonts w:ascii="Segoe UI" w:hAnsi="Segoe UI" w:cs="Segoe UI"/>
        </w:rPr>
        <w:t>seminare obuka</w:t>
      </w:r>
      <w:r w:rsidR="00DB4DDE" w:rsidRPr="00C2611A">
        <w:rPr>
          <w:rFonts w:ascii="Segoe UI" w:hAnsi="Segoe UI" w:cs="Segoe UI"/>
        </w:rPr>
        <w:t xml:space="preserve"> </w:t>
      </w:r>
      <w:r w:rsidR="00B774CC" w:rsidRPr="00C2611A">
        <w:rPr>
          <w:rFonts w:ascii="Segoe UI" w:hAnsi="Segoe UI" w:cs="Segoe UI"/>
        </w:rPr>
        <w:t xml:space="preserve">za </w:t>
      </w:r>
      <w:r w:rsidRPr="00C2611A">
        <w:rPr>
          <w:rFonts w:ascii="Segoe UI" w:hAnsi="Segoe UI" w:cs="Segoe UI"/>
        </w:rPr>
        <w:t>korisnike podataka, naučnu zajednicu, predstavnike medija, kako</w:t>
      </w:r>
      <w:r w:rsidR="00DB4DDE" w:rsidRPr="00C2611A">
        <w:rPr>
          <w:rFonts w:ascii="Segoe UI" w:hAnsi="Segoe UI" w:cs="Segoe UI"/>
        </w:rPr>
        <w:t xml:space="preserve"> bi promovisala ulog</w:t>
      </w:r>
      <w:r w:rsidRPr="00C2611A">
        <w:rPr>
          <w:rFonts w:ascii="Segoe UI" w:hAnsi="Segoe UI" w:cs="Segoe UI"/>
        </w:rPr>
        <w:t>u</w:t>
      </w:r>
      <w:r w:rsidR="00DB4DDE" w:rsidRPr="00C2611A">
        <w:rPr>
          <w:rFonts w:ascii="Segoe UI" w:hAnsi="Segoe UI" w:cs="Segoe UI"/>
        </w:rPr>
        <w:t xml:space="preserve"> statističkog sistema </w:t>
      </w:r>
      <w:r w:rsidR="00B774CC" w:rsidRPr="00C2611A">
        <w:rPr>
          <w:rFonts w:ascii="Segoe UI" w:hAnsi="Segoe UI" w:cs="Segoe UI"/>
        </w:rPr>
        <w:t>i</w:t>
      </w:r>
      <w:r w:rsidR="00DB4DDE" w:rsidRPr="00C2611A">
        <w:rPr>
          <w:rFonts w:ascii="Segoe UI" w:hAnsi="Segoe UI" w:cs="Segoe UI"/>
        </w:rPr>
        <w:t xml:space="preserve"> </w:t>
      </w:r>
      <w:r w:rsidR="00D2313C" w:rsidRPr="00C2611A">
        <w:rPr>
          <w:rFonts w:ascii="Segoe UI" w:hAnsi="Segoe UI" w:cs="Segoe UI"/>
        </w:rPr>
        <w:t xml:space="preserve">razvila </w:t>
      </w:r>
      <w:r w:rsidR="00DB4DDE" w:rsidRPr="00C2611A">
        <w:rPr>
          <w:rFonts w:ascii="Segoe UI" w:hAnsi="Segoe UI" w:cs="Segoe UI"/>
        </w:rPr>
        <w:t>svjesti o rezultatima zvanične stati</w:t>
      </w:r>
      <w:r w:rsidRPr="00C2611A">
        <w:rPr>
          <w:rFonts w:ascii="Segoe UI" w:hAnsi="Segoe UI" w:cs="Segoe UI"/>
        </w:rPr>
        <w:t>s</w:t>
      </w:r>
      <w:r w:rsidR="00DB4DDE" w:rsidRPr="00C2611A">
        <w:rPr>
          <w:rFonts w:ascii="Segoe UI" w:hAnsi="Segoe UI" w:cs="Segoe UI"/>
        </w:rPr>
        <w:t>tike</w:t>
      </w:r>
      <w:r w:rsidR="00B774CC" w:rsidRPr="00C2611A">
        <w:rPr>
          <w:rFonts w:ascii="Segoe UI" w:hAnsi="Segoe UI" w:cs="Segoe UI"/>
        </w:rPr>
        <w:t>,</w:t>
      </w:r>
      <w:r w:rsidR="00DB4DDE" w:rsidRPr="00C2611A">
        <w:rPr>
          <w:rFonts w:ascii="Segoe UI" w:hAnsi="Segoe UI" w:cs="Segoe UI"/>
        </w:rPr>
        <w:t xml:space="preserve"> kao pouzdanog izvora podataka. </w:t>
      </w:r>
    </w:p>
    <w:p w14:paraId="49706F6A" w14:textId="77777777" w:rsidR="00DB4DDE" w:rsidRPr="00C2611A" w:rsidRDefault="00161349" w:rsidP="00491023">
      <w:pPr>
        <w:spacing w:line="276" w:lineRule="auto"/>
        <w:jc w:val="both"/>
        <w:rPr>
          <w:rFonts w:ascii="Segoe UI" w:hAnsi="Segoe UI" w:cs="Segoe UI"/>
        </w:rPr>
      </w:pPr>
      <w:r w:rsidRPr="00C2611A">
        <w:rPr>
          <w:rFonts w:ascii="Segoe UI" w:hAnsi="Segoe UI" w:cs="Segoe UI"/>
        </w:rPr>
        <w:t>Efikasna komunikacija sa javnošću, osim što pomaže Upravi za statistiku da široj javnosti pruži bolje znanje o sistemu zvanične stati</w:t>
      </w:r>
      <w:r w:rsidR="0054774F" w:rsidRPr="00C2611A">
        <w:rPr>
          <w:rFonts w:ascii="Segoe UI" w:hAnsi="Segoe UI" w:cs="Segoe UI"/>
        </w:rPr>
        <w:t>s</w:t>
      </w:r>
      <w:r w:rsidRPr="00C2611A">
        <w:rPr>
          <w:rFonts w:ascii="Segoe UI" w:hAnsi="Segoe UI" w:cs="Segoe UI"/>
        </w:rPr>
        <w:t>tike, takođe pomaže da razumiju očekivanja zainteresovanih strana, odnosno korisnika.</w:t>
      </w:r>
    </w:p>
    <w:p w14:paraId="796F0B26" w14:textId="77777777" w:rsidR="00A6368F" w:rsidRPr="00C2611A" w:rsidRDefault="00A6368F" w:rsidP="00491023">
      <w:pPr>
        <w:spacing w:after="0" w:line="276" w:lineRule="auto"/>
        <w:jc w:val="both"/>
        <w:rPr>
          <w:rFonts w:ascii="Segoe UI" w:hAnsi="Segoe UI" w:cs="Segoe UI"/>
        </w:rPr>
      </w:pPr>
      <w:r w:rsidRPr="00C2611A">
        <w:rPr>
          <w:rFonts w:ascii="Segoe UI" w:hAnsi="Segoe UI" w:cs="Segoe UI"/>
          <w:b/>
        </w:rPr>
        <w:t>Ključni nosilac:</w:t>
      </w:r>
      <w:r w:rsidRPr="00C2611A">
        <w:rPr>
          <w:rFonts w:ascii="Segoe UI" w:hAnsi="Segoe UI" w:cs="Segoe UI"/>
        </w:rPr>
        <w:t xml:space="preserve"> Uprava za statistiku</w:t>
      </w:r>
    </w:p>
    <w:p w14:paraId="340BA23F" w14:textId="77777777" w:rsidR="00A6368F" w:rsidRPr="00C2611A" w:rsidRDefault="00A6368F" w:rsidP="00491023">
      <w:pPr>
        <w:spacing w:after="0" w:line="276" w:lineRule="auto"/>
        <w:jc w:val="both"/>
        <w:rPr>
          <w:rFonts w:ascii="Segoe UI" w:hAnsi="Segoe UI" w:cs="Segoe UI"/>
        </w:rPr>
      </w:pPr>
      <w:r w:rsidRPr="00C2611A">
        <w:rPr>
          <w:rFonts w:ascii="Segoe UI" w:hAnsi="Segoe UI" w:cs="Segoe UI"/>
          <w:b/>
        </w:rPr>
        <w:t>Partneri:</w:t>
      </w:r>
      <w:r w:rsidRPr="00C2611A">
        <w:rPr>
          <w:rFonts w:ascii="Segoe UI" w:hAnsi="Segoe UI" w:cs="Segoe UI"/>
        </w:rPr>
        <w:t xml:space="preserve"> Drugi proizvođači zvanične statistike</w:t>
      </w:r>
    </w:p>
    <w:p w14:paraId="3D5C2507" w14:textId="77777777" w:rsidR="00B11F1A" w:rsidRPr="00C2611A" w:rsidRDefault="00B11F1A" w:rsidP="00B11F1A">
      <w:pPr>
        <w:spacing w:after="0" w:line="276" w:lineRule="auto"/>
        <w:jc w:val="both"/>
        <w:rPr>
          <w:rFonts w:ascii="Segoe UI" w:hAnsi="Segoe UI" w:cs="Segoe UI"/>
          <w:b/>
        </w:rPr>
      </w:pPr>
      <w:r w:rsidRPr="00C2611A">
        <w:rPr>
          <w:rFonts w:ascii="Segoe UI" w:hAnsi="Segoe UI" w:cs="Segoe UI"/>
          <w:b/>
        </w:rPr>
        <w:t>Indikator rezultata:</w:t>
      </w:r>
    </w:p>
    <w:p w14:paraId="130544BA" w14:textId="77777777" w:rsidR="00A6368F" w:rsidRPr="00C2611A" w:rsidRDefault="00BD6FCD" w:rsidP="00B96DC4">
      <w:pPr>
        <w:pStyle w:val="ListParagraph"/>
        <w:numPr>
          <w:ilvl w:val="0"/>
          <w:numId w:val="8"/>
        </w:numPr>
        <w:spacing w:after="0" w:line="276" w:lineRule="auto"/>
        <w:jc w:val="both"/>
        <w:rPr>
          <w:rFonts w:ascii="Segoe UI" w:hAnsi="Segoe UI" w:cs="Segoe UI"/>
        </w:rPr>
      </w:pPr>
      <w:r w:rsidRPr="00C2611A">
        <w:rPr>
          <w:rFonts w:ascii="Segoe UI" w:hAnsi="Segoe UI" w:cs="Segoe UI"/>
        </w:rPr>
        <w:t>Četvorogodišnja</w:t>
      </w:r>
      <w:r w:rsidR="00A6368F" w:rsidRPr="00C2611A">
        <w:rPr>
          <w:rFonts w:ascii="Segoe UI" w:hAnsi="Segoe UI" w:cs="Segoe UI"/>
        </w:rPr>
        <w:t xml:space="preserve"> </w:t>
      </w:r>
      <w:r w:rsidR="00161349" w:rsidRPr="00C2611A">
        <w:rPr>
          <w:rFonts w:ascii="Segoe UI" w:hAnsi="Segoe UI" w:cs="Segoe UI"/>
        </w:rPr>
        <w:t>»</w:t>
      </w:r>
      <w:r w:rsidR="00A6368F" w:rsidRPr="00C2611A">
        <w:rPr>
          <w:rFonts w:ascii="Segoe UI" w:hAnsi="Segoe UI" w:cs="Segoe UI"/>
          <w:i/>
        </w:rPr>
        <w:t>Strategija diseminacije i komunikacije Uprave za statistiku</w:t>
      </w:r>
      <w:r w:rsidRPr="00C2611A">
        <w:rPr>
          <w:rFonts w:ascii="Segoe UI" w:hAnsi="Segoe UI" w:cs="Segoe UI"/>
          <w:i/>
        </w:rPr>
        <w:t xml:space="preserve"> 2025-2028. godine</w:t>
      </w:r>
      <w:r w:rsidR="00161349" w:rsidRPr="00C2611A">
        <w:rPr>
          <w:rFonts w:ascii="Segoe UI" w:hAnsi="Segoe UI" w:cs="Segoe UI"/>
          <w:i/>
        </w:rPr>
        <w:t>«</w:t>
      </w:r>
      <w:r w:rsidR="00A6368F" w:rsidRPr="00C2611A">
        <w:rPr>
          <w:rFonts w:ascii="Segoe UI" w:hAnsi="Segoe UI" w:cs="Segoe UI"/>
        </w:rPr>
        <w:t>;</w:t>
      </w:r>
    </w:p>
    <w:p w14:paraId="4C2A5C7A" w14:textId="77777777" w:rsidR="00416AC8" w:rsidRPr="00C2611A" w:rsidRDefault="00A6368F" w:rsidP="00B96DC4">
      <w:pPr>
        <w:pStyle w:val="ListParagraph"/>
        <w:numPr>
          <w:ilvl w:val="0"/>
          <w:numId w:val="8"/>
        </w:numPr>
        <w:spacing w:after="0" w:line="276" w:lineRule="auto"/>
        <w:jc w:val="both"/>
        <w:rPr>
          <w:rFonts w:ascii="Segoe UI" w:hAnsi="Segoe UI" w:cs="Segoe UI"/>
        </w:rPr>
      </w:pPr>
      <w:r w:rsidRPr="00C2611A">
        <w:rPr>
          <w:rFonts w:ascii="Segoe UI" w:hAnsi="Segoe UI" w:cs="Segoe UI"/>
        </w:rPr>
        <w:t>Kontinuirano edukovanje korisnika (broj organizovanih predavanja i seminara za: korisnike podataka, naučnu zajednicu, predstavnike medija i dr.)</w:t>
      </w:r>
      <w:r w:rsidR="007A2627" w:rsidRPr="00C2611A">
        <w:rPr>
          <w:rFonts w:ascii="Segoe UI" w:hAnsi="Segoe UI" w:cs="Segoe UI"/>
        </w:rPr>
        <w:t>.</w:t>
      </w:r>
    </w:p>
    <w:p w14:paraId="102A840C" w14:textId="77777777" w:rsidR="000F6AD7" w:rsidRPr="00C2611A" w:rsidRDefault="000F6AD7" w:rsidP="000F6AD7">
      <w:pPr>
        <w:spacing w:after="0" w:line="276" w:lineRule="auto"/>
        <w:jc w:val="both"/>
        <w:rPr>
          <w:rFonts w:ascii="Segoe UI" w:hAnsi="Segoe UI" w:cs="Segoe UI"/>
        </w:rPr>
      </w:pPr>
    </w:p>
    <w:p w14:paraId="4A187E06" w14:textId="77777777" w:rsidR="00A3219D" w:rsidRPr="00C2611A" w:rsidRDefault="00A3219D" w:rsidP="000F6AD7">
      <w:pPr>
        <w:spacing w:after="0" w:line="276" w:lineRule="auto"/>
        <w:jc w:val="both"/>
        <w:rPr>
          <w:rFonts w:ascii="Segoe UI" w:hAnsi="Segoe UI" w:cs="Segoe UI"/>
        </w:rPr>
      </w:pPr>
    </w:p>
    <w:p w14:paraId="28A798D4" w14:textId="77777777" w:rsidR="00A3219D" w:rsidRPr="00C2611A" w:rsidRDefault="00A3219D" w:rsidP="000F6AD7">
      <w:pPr>
        <w:spacing w:after="0" w:line="276" w:lineRule="auto"/>
        <w:jc w:val="both"/>
        <w:rPr>
          <w:rFonts w:ascii="Segoe UI" w:hAnsi="Segoe UI" w:cs="Segoe UI"/>
        </w:rPr>
      </w:pPr>
    </w:p>
    <w:p w14:paraId="409EBF07" w14:textId="77777777" w:rsidR="00A3219D" w:rsidRPr="00C2611A" w:rsidRDefault="00A3219D" w:rsidP="000F6AD7">
      <w:pPr>
        <w:spacing w:after="0" w:line="276" w:lineRule="auto"/>
        <w:jc w:val="both"/>
        <w:rPr>
          <w:rFonts w:ascii="Segoe UI" w:hAnsi="Segoe UI" w:cs="Segoe UI"/>
        </w:rPr>
      </w:pPr>
    </w:p>
    <w:p w14:paraId="25134A5C" w14:textId="77777777" w:rsidR="00A3219D" w:rsidRPr="00C2611A" w:rsidRDefault="00A3219D" w:rsidP="000F6AD7">
      <w:pPr>
        <w:spacing w:after="0" w:line="276" w:lineRule="auto"/>
        <w:jc w:val="both"/>
        <w:rPr>
          <w:rFonts w:ascii="Segoe UI" w:hAnsi="Segoe UI" w:cs="Segoe UI"/>
        </w:rPr>
      </w:pPr>
    </w:p>
    <w:p w14:paraId="70186497" w14:textId="77777777" w:rsidR="00A3219D" w:rsidRPr="00C2611A" w:rsidRDefault="00A3219D" w:rsidP="000F6AD7">
      <w:pPr>
        <w:spacing w:after="0" w:line="276" w:lineRule="auto"/>
        <w:jc w:val="both"/>
        <w:rPr>
          <w:rFonts w:ascii="Segoe UI" w:hAnsi="Segoe UI" w:cs="Segoe UI"/>
        </w:rPr>
      </w:pPr>
    </w:p>
    <w:p w14:paraId="72D7E565" w14:textId="77777777" w:rsidR="005909BC" w:rsidRPr="00C2611A" w:rsidRDefault="005909BC" w:rsidP="000F6AD7">
      <w:pPr>
        <w:spacing w:after="0" w:line="276" w:lineRule="auto"/>
        <w:jc w:val="both"/>
        <w:rPr>
          <w:rFonts w:ascii="Segoe UI" w:hAnsi="Segoe UI" w:cs="Segoe UI"/>
        </w:rPr>
      </w:pPr>
    </w:p>
    <w:p w14:paraId="5F884D4C" w14:textId="77777777" w:rsidR="00152DAB" w:rsidRDefault="00152DAB" w:rsidP="000F6AD7">
      <w:pPr>
        <w:spacing w:after="0" w:line="276" w:lineRule="auto"/>
        <w:jc w:val="both"/>
        <w:rPr>
          <w:rFonts w:ascii="Segoe UI" w:hAnsi="Segoe UI" w:cs="Segoe UI"/>
        </w:rPr>
      </w:pPr>
      <w:r>
        <w:rPr>
          <w:rFonts w:ascii="Segoe UI" w:hAnsi="Segoe UI" w:cs="Segoe UI"/>
        </w:rPr>
        <w:br w:type="page"/>
      </w:r>
    </w:p>
    <w:p w14:paraId="0B0A5553" w14:textId="77777777" w:rsidR="00E26925" w:rsidRPr="00C2611A" w:rsidRDefault="00E26925" w:rsidP="001C3877">
      <w:pPr>
        <w:pStyle w:val="Heading1"/>
      </w:pPr>
      <w:bookmarkStart w:id="135" w:name="_Toc140042372"/>
      <w:r w:rsidRPr="00C2611A">
        <w:lastRenderedPageBreak/>
        <w:t>KLJUČNE AKTIVNOSTI ZA SPROVOĐENJE OPERATIVNIH CILJEVA</w:t>
      </w:r>
      <w:bookmarkEnd w:id="135"/>
    </w:p>
    <w:p w14:paraId="2677F62B" w14:textId="77777777" w:rsidR="00E26925" w:rsidRPr="00C2611A" w:rsidRDefault="00380F7D" w:rsidP="00E26925">
      <w:pPr>
        <w:spacing w:after="0" w:line="276" w:lineRule="auto"/>
        <w:jc w:val="both"/>
        <w:rPr>
          <w:rFonts w:ascii="Segoe UI" w:hAnsi="Segoe UI" w:cs="Segoe UI"/>
          <w:lang w:val="sr-Latn-ME"/>
        </w:rPr>
      </w:pPr>
      <w:r w:rsidRPr="00380F7D">
        <w:rPr>
          <w:rFonts w:ascii="Segoe UI" w:hAnsi="Segoe UI" w:cs="Segoe UI"/>
          <w:b/>
          <w:noProof/>
          <w:sz w:val="26"/>
          <w:szCs w:val="26"/>
        </w:rPr>
        <mc:AlternateContent>
          <mc:Choice Requires="wps">
            <w:drawing>
              <wp:anchor distT="0" distB="0" distL="114300" distR="114300" simplePos="0" relativeHeight="251673600" behindDoc="0" locked="0" layoutInCell="1" allowOverlap="1" wp14:anchorId="2AAAA1F7" wp14:editId="6F145074">
                <wp:simplePos x="0" y="0"/>
                <wp:positionH relativeFrom="column">
                  <wp:posOffset>-87549</wp:posOffset>
                </wp:positionH>
                <wp:positionV relativeFrom="paragraph">
                  <wp:posOffset>118448</wp:posOffset>
                </wp:positionV>
                <wp:extent cx="6089015" cy="379379"/>
                <wp:effectExtent l="0" t="0" r="26035" b="20955"/>
                <wp:wrapNone/>
                <wp:docPr id="39" name="Rectangle: Rounded Corners 39"/>
                <wp:cNvGraphicFramePr/>
                <a:graphic xmlns:a="http://schemas.openxmlformats.org/drawingml/2006/main">
                  <a:graphicData uri="http://schemas.microsoft.com/office/word/2010/wordprocessingShape">
                    <wps:wsp>
                      <wps:cNvSpPr/>
                      <wps:spPr>
                        <a:xfrm>
                          <a:off x="0" y="0"/>
                          <a:ext cx="6089015" cy="379379"/>
                        </a:xfrm>
                        <a:prstGeom prst="roundRect">
                          <a:avLst/>
                        </a:prstGeom>
                        <a:noFill/>
                        <a:ln w="12700" cap="flat" cmpd="sng" algn="ctr">
                          <a:solidFill>
                            <a:srgbClr val="4472C4">
                              <a:shade val="50000"/>
                            </a:srgbClr>
                          </a:solidFill>
                          <a:prstDash val="solid"/>
                          <a:miter lim="800000"/>
                        </a:ln>
                        <a:effectLst/>
                      </wps:spPr>
                      <wps:txbx>
                        <w:txbxContent>
                          <w:p w14:paraId="0D7FA25F" w14:textId="77777777" w:rsidR="00377D1B" w:rsidRPr="00380F7D" w:rsidRDefault="00377D1B" w:rsidP="00380F7D">
                            <w:pPr>
                              <w:pStyle w:val="ListParagraph"/>
                              <w:numPr>
                                <w:ilvl w:val="0"/>
                                <w:numId w:val="2"/>
                              </w:numPr>
                              <w:shd w:val="clear" w:color="auto" w:fill="FFFFFF" w:themeFill="background1"/>
                              <w:spacing w:after="0" w:line="276" w:lineRule="auto"/>
                              <w:jc w:val="both"/>
                              <w:rPr>
                                <w:rFonts w:ascii="Segoe UI" w:hAnsi="Segoe UI" w:cs="Segoe UI"/>
                                <w:b/>
                                <w:sz w:val="24"/>
                                <w:szCs w:val="24"/>
                                <w:lang w:val="sr-Latn-ME"/>
                              </w:rPr>
                            </w:pPr>
                            <w:r w:rsidRPr="00C2611A">
                              <w:rPr>
                                <w:rFonts w:ascii="Segoe UI" w:hAnsi="Segoe UI" w:cs="Segoe UI"/>
                                <w:b/>
                                <w:sz w:val="24"/>
                                <w:szCs w:val="24"/>
                                <w:lang w:val="sr-Latn-ME"/>
                              </w:rPr>
                              <w:t xml:space="preserve">OPERATIVNI CILJ - </w:t>
                            </w:r>
                            <w:r w:rsidRPr="00820FCB">
                              <w:rPr>
                                <w:rFonts w:ascii="Segoe UI" w:hAnsi="Segoe UI" w:cs="Segoe UI"/>
                                <w:lang w:val="sr-Latn-ME"/>
                              </w:rPr>
                              <w:t>Dalje unapređenje institucionalne koordinacije zvanične statistike</w:t>
                            </w:r>
                          </w:p>
                          <w:p w14:paraId="7484D599" w14:textId="77777777" w:rsidR="00377D1B" w:rsidRDefault="00377D1B" w:rsidP="00380F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AA1F7" id="Rectangle: Rounded Corners 39" o:spid="_x0000_s1033" style="position:absolute;left:0;text-align:left;margin-left:-6.9pt;margin-top:9.35pt;width:479.45pt;height:2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" filled="f" strokecolor="#2f528f" strokeweight="1pt">
                <v:stroke joinstyle="miter"/>
                <v:textbox>
                  <w:txbxContent>
                    <w:p w14:paraId="0D7FA25F" w14:textId="77777777" w:rsidR="00377D1B" w:rsidRPr="00380F7D" w:rsidRDefault="00377D1B" w:rsidP="00380F7D">
                      <w:pPr>
                        <w:pStyle w:val="ListParagraph"/>
                        <w:numPr>
                          <w:ilvl w:val="0"/>
                          <w:numId w:val="2"/>
                        </w:numPr>
                        <w:shd w:val="clear" w:color="auto" w:fill="FFFFFF" w:themeFill="background1"/>
                        <w:spacing w:after="0" w:line="276" w:lineRule="auto"/>
                        <w:jc w:val="both"/>
                        <w:rPr>
                          <w:rFonts w:ascii="Segoe UI" w:hAnsi="Segoe UI" w:cs="Segoe UI"/>
                          <w:b/>
                          <w:sz w:val="24"/>
                          <w:szCs w:val="24"/>
                          <w:lang w:val="sr-Latn-ME"/>
                        </w:rPr>
                      </w:pPr>
                      <w:r w:rsidRPr="00C2611A">
                        <w:rPr>
                          <w:rFonts w:ascii="Segoe UI" w:hAnsi="Segoe UI" w:cs="Segoe UI"/>
                          <w:b/>
                          <w:sz w:val="24"/>
                          <w:szCs w:val="24"/>
                          <w:lang w:val="sr-Latn-ME"/>
                        </w:rPr>
                        <w:t xml:space="preserve">OPERATIVNI CILJ - </w:t>
                      </w:r>
                      <w:r w:rsidRPr="00820FCB">
                        <w:rPr>
                          <w:rFonts w:ascii="Segoe UI" w:hAnsi="Segoe UI" w:cs="Segoe UI"/>
                          <w:lang w:val="sr-Latn-ME"/>
                        </w:rPr>
                        <w:t>Dalje unapređenje institucionalne koordinacije zvanične statistike</w:t>
                      </w:r>
                    </w:p>
                    <w:p w14:paraId="7484D599" w14:textId="77777777" w:rsidR="00377D1B" w:rsidRDefault="00377D1B" w:rsidP="00380F7D">
                      <w:pPr>
                        <w:jc w:val="center"/>
                      </w:pPr>
                    </w:p>
                  </w:txbxContent>
                </v:textbox>
              </v:roundrect>
            </w:pict>
          </mc:Fallback>
        </mc:AlternateContent>
      </w:r>
    </w:p>
    <w:p w14:paraId="632B9F1E" w14:textId="77777777" w:rsidR="00380F7D" w:rsidRPr="00C2611A" w:rsidRDefault="00380F7D" w:rsidP="00380F7D">
      <w:pPr>
        <w:pStyle w:val="ListParagraph"/>
        <w:shd w:val="clear" w:color="auto" w:fill="FFFFFF" w:themeFill="background1"/>
        <w:spacing w:after="0" w:line="276" w:lineRule="auto"/>
        <w:ind w:left="360"/>
        <w:jc w:val="both"/>
        <w:rPr>
          <w:rFonts w:ascii="Segoe UI" w:hAnsi="Segoe UI" w:cs="Segoe UI"/>
          <w:b/>
          <w:sz w:val="24"/>
          <w:szCs w:val="24"/>
          <w:lang w:val="sr-Latn-ME"/>
        </w:rPr>
      </w:pPr>
    </w:p>
    <w:p w14:paraId="1B843763" w14:textId="77777777" w:rsidR="00E26925" w:rsidRPr="00C2611A" w:rsidRDefault="00E26925" w:rsidP="00E26925">
      <w:pPr>
        <w:spacing w:line="276" w:lineRule="auto"/>
        <w:contextualSpacing/>
        <w:jc w:val="both"/>
        <w:rPr>
          <w:rFonts w:ascii="Segoe UI" w:hAnsi="Segoe UI" w:cs="Segoe UI"/>
          <w:b/>
          <w:lang w:val="sr-Latn-ME"/>
        </w:rPr>
      </w:pPr>
    </w:p>
    <w:p w14:paraId="3A4DA39D" w14:textId="182DBAA6" w:rsidR="00E26925" w:rsidRPr="00C2611A" w:rsidRDefault="00E26925" w:rsidP="00E26925">
      <w:pPr>
        <w:spacing w:line="276" w:lineRule="auto"/>
        <w:contextualSpacing/>
        <w:jc w:val="both"/>
        <w:rPr>
          <w:rFonts w:ascii="Segoe UI" w:hAnsi="Segoe UI" w:cs="Segoe UI"/>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1.1</w:t>
      </w:r>
      <w:r w:rsidRPr="00C2611A">
        <w:rPr>
          <w:rFonts w:ascii="Segoe UI" w:hAnsi="Segoe UI" w:cs="Segoe UI"/>
          <w:b/>
          <w:lang w:val="sr-Latn-ME"/>
        </w:rPr>
        <w:t xml:space="preserve"> </w:t>
      </w:r>
      <w:r w:rsidRPr="00C2611A">
        <w:rPr>
          <w:rFonts w:ascii="Segoe UI" w:hAnsi="Segoe UI" w:cs="Segoe UI"/>
          <w:lang w:val="sr-Latn-ME"/>
        </w:rPr>
        <w:t>Jačanje koordinacije unutar nacionalnog statističkog sistema;</w:t>
      </w:r>
    </w:p>
    <w:p w14:paraId="4F8A7EEC" w14:textId="12B37A9D" w:rsidR="00E26925" w:rsidRPr="00C2611A" w:rsidRDefault="00E26925" w:rsidP="00E26925">
      <w:pPr>
        <w:spacing w:line="276" w:lineRule="auto"/>
        <w:contextualSpacing/>
        <w:jc w:val="both"/>
        <w:rPr>
          <w:rFonts w:ascii="Segoe UI" w:hAnsi="Segoe UI" w:cs="Segoe UI"/>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1.2</w:t>
      </w:r>
      <w:r w:rsidRPr="00C2611A">
        <w:rPr>
          <w:rFonts w:ascii="Segoe UI" w:hAnsi="Segoe UI" w:cs="Segoe UI"/>
          <w:b/>
          <w:lang w:val="sr-Latn-ME"/>
        </w:rPr>
        <w:t xml:space="preserve"> </w:t>
      </w:r>
      <w:r w:rsidRPr="00C2611A">
        <w:rPr>
          <w:rFonts w:ascii="Segoe UI" w:hAnsi="Segoe UI" w:cs="Segoe UI"/>
          <w:lang w:val="sr-Latn-ME"/>
        </w:rPr>
        <w:t>Jačanje statističkog sistema za potrebe unapređenja statističkih registara i standarda;</w:t>
      </w:r>
    </w:p>
    <w:p w14:paraId="0F34091E" w14:textId="0443EE7F" w:rsidR="00E26925" w:rsidRDefault="00E26925" w:rsidP="00E26925">
      <w:pPr>
        <w:spacing w:line="276" w:lineRule="auto"/>
        <w:contextualSpacing/>
        <w:jc w:val="both"/>
        <w:rPr>
          <w:rFonts w:ascii="Segoe UI" w:hAnsi="Segoe UI" w:cs="Segoe UI"/>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1.3</w:t>
      </w:r>
      <w:r w:rsidRPr="00C2611A">
        <w:rPr>
          <w:rFonts w:ascii="Segoe UI" w:hAnsi="Segoe UI" w:cs="Segoe UI"/>
          <w:b/>
          <w:lang w:val="sr-Latn-ME"/>
        </w:rPr>
        <w:t xml:space="preserve"> </w:t>
      </w:r>
      <w:r w:rsidRPr="00C2611A">
        <w:rPr>
          <w:rFonts w:ascii="Segoe UI" w:hAnsi="Segoe UI" w:cs="Segoe UI"/>
          <w:lang w:val="sr-Latn-ME"/>
        </w:rPr>
        <w:t>Unapr</w:t>
      </w:r>
      <w:r w:rsidR="00C30734" w:rsidRPr="00C2611A">
        <w:rPr>
          <w:rFonts w:ascii="Segoe UI" w:hAnsi="Segoe UI" w:cs="Segoe UI"/>
          <w:lang w:val="sr-Latn-ME"/>
        </w:rPr>
        <w:t>ij</w:t>
      </w:r>
      <w:r w:rsidRPr="00C2611A">
        <w:rPr>
          <w:rFonts w:ascii="Segoe UI" w:hAnsi="Segoe UI" w:cs="Segoe UI"/>
          <w:lang w:val="sr-Latn-ME"/>
        </w:rPr>
        <w:t>editi saradnju sa davaocima podataka/izvještajnim jedinicama.</w:t>
      </w:r>
    </w:p>
    <w:p w14:paraId="5A4E6E28" w14:textId="77777777" w:rsidR="00AB5130" w:rsidRDefault="00AB5130" w:rsidP="00AB5130">
      <w:pPr>
        <w:shd w:val="clear" w:color="auto" w:fill="FFFFFF" w:themeFill="background1"/>
        <w:spacing w:after="0" w:line="276" w:lineRule="auto"/>
        <w:jc w:val="both"/>
        <w:rPr>
          <w:rFonts w:ascii="Segoe UI" w:hAnsi="Segoe UI" w:cs="Segoe UI"/>
          <w:b/>
          <w:sz w:val="24"/>
          <w:szCs w:val="24"/>
          <w:lang w:val="sr-Latn-ME"/>
        </w:rPr>
      </w:pPr>
      <w:r w:rsidRPr="00AB5130">
        <w:rPr>
          <w:noProof/>
        </w:rPr>
        <mc:AlternateContent>
          <mc:Choice Requires="wps">
            <w:drawing>
              <wp:anchor distT="0" distB="0" distL="114300" distR="114300" simplePos="0" relativeHeight="251675648" behindDoc="0" locked="0" layoutInCell="1" allowOverlap="1" wp14:anchorId="2351930A" wp14:editId="0B82BE9A">
                <wp:simplePos x="0" y="0"/>
                <wp:positionH relativeFrom="column">
                  <wp:posOffset>-87549</wp:posOffset>
                </wp:positionH>
                <wp:positionV relativeFrom="paragraph">
                  <wp:posOffset>227857</wp:posOffset>
                </wp:positionV>
                <wp:extent cx="6089015" cy="553720"/>
                <wp:effectExtent l="0" t="0" r="26035" b="17780"/>
                <wp:wrapNone/>
                <wp:docPr id="43" name="Rectangle: Rounded Corners 43"/>
                <wp:cNvGraphicFramePr/>
                <a:graphic xmlns:a="http://schemas.openxmlformats.org/drawingml/2006/main">
                  <a:graphicData uri="http://schemas.microsoft.com/office/word/2010/wordprocessingShape">
                    <wps:wsp>
                      <wps:cNvSpPr/>
                      <wps:spPr>
                        <a:xfrm>
                          <a:off x="0" y="0"/>
                          <a:ext cx="6089015" cy="553720"/>
                        </a:xfrm>
                        <a:prstGeom prst="roundRect">
                          <a:avLst/>
                        </a:prstGeom>
                        <a:noFill/>
                        <a:ln w="12700" cap="flat" cmpd="sng" algn="ctr">
                          <a:solidFill>
                            <a:srgbClr val="4472C4">
                              <a:shade val="50000"/>
                            </a:srgbClr>
                          </a:solidFill>
                          <a:prstDash val="solid"/>
                          <a:miter lim="800000"/>
                        </a:ln>
                        <a:effectLst/>
                      </wps:spPr>
                      <wps:txbx>
                        <w:txbxContent>
                          <w:p w14:paraId="449C0AA5" w14:textId="77777777" w:rsidR="00377D1B" w:rsidRPr="00AB5130" w:rsidRDefault="00377D1B" w:rsidP="00AB5130">
                            <w:pPr>
                              <w:pStyle w:val="ListParagraph"/>
                              <w:numPr>
                                <w:ilvl w:val="0"/>
                                <w:numId w:val="2"/>
                              </w:numPr>
                              <w:shd w:val="clear" w:color="auto" w:fill="FFFFFF" w:themeFill="background1"/>
                              <w:spacing w:after="0" w:line="276" w:lineRule="auto"/>
                              <w:jc w:val="both"/>
                              <w:rPr>
                                <w:rFonts w:ascii="Segoe UI" w:hAnsi="Segoe UI" w:cs="Segoe UI"/>
                                <w:b/>
                                <w:sz w:val="24"/>
                                <w:szCs w:val="24"/>
                                <w:lang w:val="sr-Latn-ME"/>
                              </w:rPr>
                            </w:pPr>
                            <w:r w:rsidRPr="00C2611A">
                              <w:rPr>
                                <w:rFonts w:ascii="Segoe UI" w:hAnsi="Segoe UI" w:cs="Segoe UI"/>
                                <w:b/>
                                <w:sz w:val="24"/>
                                <w:szCs w:val="24"/>
                                <w:lang w:val="sr-Latn-ME"/>
                              </w:rPr>
                              <w:t xml:space="preserve">OPERATIVNI CILJ - </w:t>
                            </w:r>
                            <w:r w:rsidRPr="00820FCB">
                              <w:rPr>
                                <w:rFonts w:ascii="Segoe UI" w:hAnsi="Segoe UI" w:cs="Segoe UI"/>
                                <w:lang w:val="sr-Latn-ME"/>
                              </w:rPr>
                              <w:t>Jačanje sistema zvanične statistike kroz punu implementaciju planiranih ljudskih resursa i prostornih kapaciteta</w:t>
                            </w:r>
                          </w:p>
                          <w:p w14:paraId="315144D8" w14:textId="77777777" w:rsidR="00377D1B" w:rsidRDefault="00377D1B" w:rsidP="00AB51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1930A" id="Rectangle: Rounded Corners 43" o:spid="_x0000_s1034" style="position:absolute;left:0;text-align:left;margin-left:-6.9pt;margin-top:17.95pt;width:479.45pt;height:4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" filled="f" strokecolor="#2f528f" strokeweight="1pt">
                <v:stroke joinstyle="miter"/>
                <v:textbox>
                  <w:txbxContent>
                    <w:p w14:paraId="449C0AA5" w14:textId="77777777" w:rsidR="00377D1B" w:rsidRPr="00AB5130" w:rsidRDefault="00377D1B" w:rsidP="00AB5130">
                      <w:pPr>
                        <w:pStyle w:val="ListParagraph"/>
                        <w:numPr>
                          <w:ilvl w:val="0"/>
                          <w:numId w:val="2"/>
                        </w:numPr>
                        <w:shd w:val="clear" w:color="auto" w:fill="FFFFFF" w:themeFill="background1"/>
                        <w:spacing w:after="0" w:line="276" w:lineRule="auto"/>
                        <w:jc w:val="both"/>
                        <w:rPr>
                          <w:rFonts w:ascii="Segoe UI" w:hAnsi="Segoe UI" w:cs="Segoe UI"/>
                          <w:b/>
                          <w:sz w:val="24"/>
                          <w:szCs w:val="24"/>
                          <w:lang w:val="sr-Latn-ME"/>
                        </w:rPr>
                      </w:pPr>
                      <w:r w:rsidRPr="00C2611A">
                        <w:rPr>
                          <w:rFonts w:ascii="Segoe UI" w:hAnsi="Segoe UI" w:cs="Segoe UI"/>
                          <w:b/>
                          <w:sz w:val="24"/>
                          <w:szCs w:val="24"/>
                          <w:lang w:val="sr-Latn-ME"/>
                        </w:rPr>
                        <w:t xml:space="preserve">OPERATIVNI CILJ - </w:t>
                      </w:r>
                      <w:r w:rsidRPr="00820FCB">
                        <w:rPr>
                          <w:rFonts w:ascii="Segoe UI" w:hAnsi="Segoe UI" w:cs="Segoe UI"/>
                          <w:lang w:val="sr-Latn-ME"/>
                        </w:rPr>
                        <w:t>Jačanje sistema zvanične statistike kroz punu implementaciju planiranih ljudskih resursa i prostornih kapaciteta</w:t>
                      </w:r>
                    </w:p>
                    <w:p w14:paraId="315144D8" w14:textId="77777777" w:rsidR="00377D1B" w:rsidRDefault="00377D1B" w:rsidP="00AB5130">
                      <w:pPr>
                        <w:jc w:val="center"/>
                      </w:pPr>
                    </w:p>
                  </w:txbxContent>
                </v:textbox>
              </v:roundrect>
            </w:pict>
          </mc:Fallback>
        </mc:AlternateContent>
      </w:r>
    </w:p>
    <w:p w14:paraId="0DE4DF75" w14:textId="77777777" w:rsidR="00AB5130" w:rsidRPr="00AB5130" w:rsidRDefault="00AB5130" w:rsidP="00AB5130">
      <w:pPr>
        <w:shd w:val="clear" w:color="auto" w:fill="FFFFFF" w:themeFill="background1"/>
        <w:spacing w:after="0" w:line="276" w:lineRule="auto"/>
        <w:jc w:val="both"/>
        <w:rPr>
          <w:rFonts w:ascii="Segoe UI" w:hAnsi="Segoe UI" w:cs="Segoe UI"/>
          <w:b/>
          <w:sz w:val="24"/>
          <w:szCs w:val="24"/>
          <w:lang w:val="sr-Latn-ME"/>
        </w:rPr>
      </w:pPr>
    </w:p>
    <w:p w14:paraId="205D46B3" w14:textId="77777777" w:rsidR="00E26925" w:rsidRPr="00C2611A" w:rsidRDefault="00E26925" w:rsidP="00E26925">
      <w:pPr>
        <w:spacing w:after="0" w:line="276" w:lineRule="auto"/>
        <w:contextualSpacing/>
        <w:jc w:val="both"/>
        <w:rPr>
          <w:rFonts w:ascii="Segoe UI" w:hAnsi="Segoe UI" w:cs="Segoe UI"/>
          <w:b/>
          <w:lang w:val="sr-Latn-ME"/>
        </w:rPr>
      </w:pPr>
    </w:p>
    <w:p w14:paraId="356E0789" w14:textId="77777777" w:rsidR="00AB5130" w:rsidRDefault="00AB5130" w:rsidP="00E26925">
      <w:pPr>
        <w:spacing w:after="0" w:line="276" w:lineRule="auto"/>
        <w:contextualSpacing/>
        <w:jc w:val="both"/>
        <w:rPr>
          <w:rFonts w:ascii="Segoe UI" w:hAnsi="Segoe UI" w:cs="Segoe UI"/>
          <w:b/>
          <w:lang w:val="sr-Latn-ME"/>
        </w:rPr>
      </w:pPr>
    </w:p>
    <w:p w14:paraId="5923E9AF" w14:textId="2CA2EBD1" w:rsidR="00E26925" w:rsidRPr="00C2611A" w:rsidRDefault="00E26925" w:rsidP="00E26925">
      <w:pPr>
        <w:spacing w:after="0" w:line="276" w:lineRule="auto"/>
        <w:contextualSpacing/>
        <w:jc w:val="both"/>
        <w:rPr>
          <w:rFonts w:ascii="Segoe UI" w:hAnsi="Segoe UI" w:cs="Segoe UI"/>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2.1</w:t>
      </w:r>
      <w:r w:rsidRPr="00C2611A">
        <w:rPr>
          <w:rFonts w:ascii="Segoe UI" w:hAnsi="Segoe UI" w:cs="Segoe UI"/>
          <w:b/>
          <w:lang w:val="sr-Latn-ME"/>
        </w:rPr>
        <w:t xml:space="preserve"> </w:t>
      </w:r>
      <w:r w:rsidRPr="00C2611A">
        <w:rPr>
          <w:rFonts w:ascii="Segoe UI" w:hAnsi="Segoe UI" w:cs="Segoe UI"/>
          <w:lang w:val="sr-Latn-ME"/>
        </w:rPr>
        <w:t>Jačanje stručnih i kadrovskih kapaciteta u svim organizacionim jedinicama unutar sistema zvanične statistike;</w:t>
      </w:r>
    </w:p>
    <w:p w14:paraId="51C8D363" w14:textId="2CF6816F" w:rsidR="00E26925" w:rsidRPr="00C2611A" w:rsidRDefault="00E26925" w:rsidP="00E26925">
      <w:pPr>
        <w:spacing w:after="0" w:line="276" w:lineRule="auto"/>
        <w:contextualSpacing/>
        <w:jc w:val="both"/>
        <w:rPr>
          <w:rFonts w:ascii="Segoe UI" w:hAnsi="Segoe UI" w:cs="Segoe UI"/>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2.2</w:t>
      </w:r>
      <w:r w:rsidRPr="00C2611A">
        <w:rPr>
          <w:rFonts w:ascii="Segoe UI" w:hAnsi="Segoe UI" w:cs="Segoe UI"/>
          <w:b/>
          <w:lang w:val="sr-Latn-ME"/>
        </w:rPr>
        <w:t xml:space="preserve"> </w:t>
      </w:r>
      <w:r w:rsidRPr="00C2611A">
        <w:rPr>
          <w:rFonts w:ascii="Segoe UI" w:hAnsi="Segoe UI" w:cs="Segoe UI"/>
          <w:lang w:val="sr-Latn-ME"/>
        </w:rPr>
        <w:t>Unapređivanje digitalnih znanja i vještina u sistemu zvanične statistike kroz osnaživanje zaposlenih  u njihovoj edukaciji i daljem karijernom razvoju u oblasti zvanične statistike;</w:t>
      </w:r>
    </w:p>
    <w:p w14:paraId="20625DA0" w14:textId="19DFC465" w:rsidR="00E26925" w:rsidRPr="00C2611A" w:rsidRDefault="00E26925" w:rsidP="00E26925">
      <w:pPr>
        <w:spacing w:after="0" w:line="276" w:lineRule="auto"/>
        <w:contextualSpacing/>
        <w:jc w:val="both"/>
        <w:rPr>
          <w:rFonts w:ascii="Segoe UI" w:hAnsi="Segoe UI" w:cs="Segoe UI"/>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2.3</w:t>
      </w:r>
      <w:r w:rsidRPr="00C2611A">
        <w:rPr>
          <w:rFonts w:ascii="Segoe UI" w:hAnsi="Segoe UI" w:cs="Segoe UI"/>
          <w:b/>
          <w:lang w:val="sr-Latn-ME"/>
        </w:rPr>
        <w:t xml:space="preserve"> </w:t>
      </w:r>
      <w:r w:rsidRPr="00C2611A">
        <w:rPr>
          <w:rFonts w:ascii="Segoe UI" w:hAnsi="Segoe UI" w:cs="Segoe UI"/>
          <w:lang w:val="sr-Latn-ME"/>
        </w:rPr>
        <w:t>Obezbjeđenje uslova Upravi za statistiku za dobijanje adekvatnog poslovnog prostora.</w:t>
      </w:r>
    </w:p>
    <w:p w14:paraId="78AE82BC" w14:textId="77777777" w:rsidR="00E26925" w:rsidRPr="00C2611A" w:rsidRDefault="00AB5130" w:rsidP="00E26925">
      <w:pPr>
        <w:spacing w:after="0" w:line="276" w:lineRule="auto"/>
        <w:contextualSpacing/>
        <w:jc w:val="both"/>
        <w:rPr>
          <w:rFonts w:ascii="Segoe UI" w:hAnsi="Segoe UI" w:cs="Segoe UI"/>
          <w:b/>
          <w:lang w:val="sr-Latn-ME"/>
        </w:rPr>
      </w:pPr>
      <w:r w:rsidRPr="00AB5130">
        <w:rPr>
          <w:rFonts w:ascii="Segoe UI" w:hAnsi="Segoe UI" w:cs="Segoe UI"/>
          <w:b/>
          <w:noProof/>
          <w:sz w:val="26"/>
          <w:szCs w:val="26"/>
        </w:rPr>
        <mc:AlternateContent>
          <mc:Choice Requires="wps">
            <w:drawing>
              <wp:anchor distT="0" distB="0" distL="114300" distR="114300" simplePos="0" relativeHeight="251677696" behindDoc="0" locked="0" layoutInCell="1" allowOverlap="1" wp14:anchorId="7E06C19C" wp14:editId="643E85AA">
                <wp:simplePos x="0" y="0"/>
                <wp:positionH relativeFrom="column">
                  <wp:posOffset>-87549</wp:posOffset>
                </wp:positionH>
                <wp:positionV relativeFrom="paragraph">
                  <wp:posOffset>211901</wp:posOffset>
                </wp:positionV>
                <wp:extent cx="6089015" cy="573027"/>
                <wp:effectExtent l="0" t="0" r="26035" b="17780"/>
                <wp:wrapNone/>
                <wp:docPr id="44" name="Rectangle: Rounded Corners 44"/>
                <wp:cNvGraphicFramePr/>
                <a:graphic xmlns:a="http://schemas.openxmlformats.org/drawingml/2006/main">
                  <a:graphicData uri="http://schemas.microsoft.com/office/word/2010/wordprocessingShape">
                    <wps:wsp>
                      <wps:cNvSpPr/>
                      <wps:spPr>
                        <a:xfrm>
                          <a:off x="0" y="0"/>
                          <a:ext cx="6089015" cy="573027"/>
                        </a:xfrm>
                        <a:prstGeom prst="roundRect">
                          <a:avLst/>
                        </a:prstGeom>
                        <a:noFill/>
                        <a:ln w="12700" cap="flat" cmpd="sng" algn="ctr">
                          <a:solidFill>
                            <a:srgbClr val="4472C4">
                              <a:shade val="50000"/>
                            </a:srgbClr>
                          </a:solidFill>
                          <a:prstDash val="solid"/>
                          <a:miter lim="800000"/>
                        </a:ln>
                        <a:effectLst/>
                      </wps:spPr>
                      <wps:txbx>
                        <w:txbxContent>
                          <w:p w14:paraId="20CD92EE" w14:textId="77777777" w:rsidR="00377D1B" w:rsidRDefault="00377D1B" w:rsidP="00AB5130">
                            <w:pPr>
                              <w:numPr>
                                <w:ilvl w:val="0"/>
                                <w:numId w:val="2"/>
                              </w:numPr>
                              <w:shd w:val="clear" w:color="auto" w:fill="FFFFFF" w:themeFill="background1"/>
                              <w:spacing w:after="0" w:line="276" w:lineRule="auto"/>
                              <w:contextualSpacing/>
                              <w:jc w:val="both"/>
                              <w:rPr>
                                <w:rFonts w:ascii="Segoe UI" w:hAnsi="Segoe UI" w:cs="Segoe UI"/>
                                <w:b/>
                                <w:lang w:val="sr-Latn-ME"/>
                              </w:rPr>
                            </w:pPr>
                            <w:r w:rsidRPr="00C2611A">
                              <w:rPr>
                                <w:rFonts w:ascii="Segoe UI" w:hAnsi="Segoe UI" w:cs="Segoe UI"/>
                                <w:b/>
                                <w:sz w:val="24"/>
                                <w:szCs w:val="24"/>
                                <w:lang w:val="sr-Latn-ME"/>
                              </w:rPr>
                              <w:t xml:space="preserve">OPERATIVNI CILJ - </w:t>
                            </w:r>
                            <w:r w:rsidRPr="00820FCB">
                              <w:rPr>
                                <w:rFonts w:ascii="Segoe UI" w:hAnsi="Segoe UI" w:cs="Segoe UI"/>
                                <w:lang w:val="sr-Latn-ME"/>
                              </w:rPr>
                              <w:t>Nastavak usklađivanja sa standardima EU i preporukama međunarodnih institucija i saradnje u oblasti zvanične statistike</w:t>
                            </w:r>
                            <w:r w:rsidRPr="00C2611A">
                              <w:rPr>
                                <w:rFonts w:ascii="Segoe UI" w:hAnsi="Segoe UI" w:cs="Segoe UI"/>
                                <w:b/>
                                <w:lang w:val="sr-Latn-ME"/>
                              </w:rPr>
                              <w:t xml:space="preserve"> </w:t>
                            </w:r>
                          </w:p>
                          <w:p w14:paraId="098A8144" w14:textId="77777777" w:rsidR="00377D1B" w:rsidRDefault="00377D1B" w:rsidP="00AB51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6C19C" id="Rectangle: Rounded Corners 44" o:spid="_x0000_s1035" style="position:absolute;left:0;text-align:left;margin-left:-6.9pt;margin-top:16.7pt;width:479.45pt;height:4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" filled="f" strokecolor="#2f528f" strokeweight="1pt">
                <v:stroke joinstyle="miter"/>
                <v:textbox>
                  <w:txbxContent>
                    <w:p w14:paraId="20CD92EE" w14:textId="77777777" w:rsidR="00377D1B" w:rsidRDefault="00377D1B" w:rsidP="00AB5130">
                      <w:pPr>
                        <w:numPr>
                          <w:ilvl w:val="0"/>
                          <w:numId w:val="2"/>
                        </w:numPr>
                        <w:shd w:val="clear" w:color="auto" w:fill="FFFFFF" w:themeFill="background1"/>
                        <w:spacing w:after="0" w:line="276" w:lineRule="auto"/>
                        <w:contextualSpacing/>
                        <w:jc w:val="both"/>
                        <w:rPr>
                          <w:rFonts w:ascii="Segoe UI" w:hAnsi="Segoe UI" w:cs="Segoe UI"/>
                          <w:b/>
                          <w:lang w:val="sr-Latn-ME"/>
                        </w:rPr>
                      </w:pPr>
                      <w:r w:rsidRPr="00C2611A">
                        <w:rPr>
                          <w:rFonts w:ascii="Segoe UI" w:hAnsi="Segoe UI" w:cs="Segoe UI"/>
                          <w:b/>
                          <w:sz w:val="24"/>
                          <w:szCs w:val="24"/>
                          <w:lang w:val="sr-Latn-ME"/>
                        </w:rPr>
                        <w:t xml:space="preserve">OPERATIVNI CILJ - </w:t>
                      </w:r>
                      <w:r w:rsidRPr="00820FCB">
                        <w:rPr>
                          <w:rFonts w:ascii="Segoe UI" w:hAnsi="Segoe UI" w:cs="Segoe UI"/>
                          <w:lang w:val="sr-Latn-ME"/>
                        </w:rPr>
                        <w:t>Nastavak usklađivanja sa standardima EU i preporukama međunarodnih institucija i saradnje u oblasti zvanične statistike</w:t>
                      </w:r>
                      <w:r w:rsidRPr="00C2611A">
                        <w:rPr>
                          <w:rFonts w:ascii="Segoe UI" w:hAnsi="Segoe UI" w:cs="Segoe UI"/>
                          <w:b/>
                          <w:lang w:val="sr-Latn-ME"/>
                        </w:rPr>
                        <w:t xml:space="preserve"> </w:t>
                      </w:r>
                    </w:p>
                    <w:p w14:paraId="098A8144" w14:textId="77777777" w:rsidR="00377D1B" w:rsidRDefault="00377D1B" w:rsidP="00AB5130">
                      <w:pPr>
                        <w:jc w:val="center"/>
                      </w:pPr>
                    </w:p>
                  </w:txbxContent>
                </v:textbox>
              </v:roundrect>
            </w:pict>
          </mc:Fallback>
        </mc:AlternateContent>
      </w:r>
    </w:p>
    <w:p w14:paraId="59DA6EAA" w14:textId="77777777" w:rsidR="00AB5130" w:rsidRPr="00C2611A" w:rsidRDefault="00AB5130" w:rsidP="00AB5130">
      <w:pPr>
        <w:shd w:val="clear" w:color="auto" w:fill="FFFFFF" w:themeFill="background1"/>
        <w:spacing w:after="0" w:line="276" w:lineRule="auto"/>
        <w:ind w:left="360"/>
        <w:contextualSpacing/>
        <w:jc w:val="both"/>
        <w:rPr>
          <w:rFonts w:ascii="Segoe UI" w:hAnsi="Segoe UI" w:cs="Segoe UI"/>
          <w:b/>
          <w:lang w:val="sr-Latn-ME"/>
        </w:rPr>
      </w:pPr>
    </w:p>
    <w:p w14:paraId="2BD46014" w14:textId="77777777" w:rsidR="00E26925" w:rsidRPr="00C2611A" w:rsidRDefault="00E26925" w:rsidP="00E26925">
      <w:pPr>
        <w:spacing w:after="0" w:line="276" w:lineRule="auto"/>
        <w:contextualSpacing/>
        <w:jc w:val="both"/>
        <w:rPr>
          <w:rFonts w:ascii="Segoe UI" w:hAnsi="Segoe UI" w:cs="Segoe UI"/>
          <w:b/>
          <w:lang w:val="sr-Latn-ME"/>
        </w:rPr>
      </w:pPr>
    </w:p>
    <w:p w14:paraId="0D769D76" w14:textId="77777777" w:rsidR="00AB5130" w:rsidRDefault="00AB5130" w:rsidP="00E26925">
      <w:pPr>
        <w:spacing w:after="0" w:line="276" w:lineRule="auto"/>
        <w:contextualSpacing/>
        <w:jc w:val="both"/>
        <w:rPr>
          <w:rFonts w:ascii="Segoe UI" w:hAnsi="Segoe UI" w:cs="Segoe UI"/>
          <w:b/>
          <w:lang w:val="sr-Latn-ME"/>
        </w:rPr>
      </w:pPr>
    </w:p>
    <w:p w14:paraId="1A836234" w14:textId="64258E9F" w:rsidR="00E26925" w:rsidRPr="00C2611A" w:rsidRDefault="00E26925" w:rsidP="00E26925">
      <w:pPr>
        <w:spacing w:after="0" w:line="276" w:lineRule="auto"/>
        <w:contextualSpacing/>
        <w:jc w:val="both"/>
        <w:rPr>
          <w:rFonts w:ascii="Segoe UI" w:hAnsi="Segoe UI" w:cs="Segoe UI"/>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3.1</w:t>
      </w:r>
      <w:r w:rsidRPr="00C2611A">
        <w:rPr>
          <w:rFonts w:ascii="Segoe UI" w:hAnsi="Segoe UI" w:cs="Segoe UI"/>
          <w:b/>
          <w:lang w:val="sr-Latn-ME"/>
        </w:rPr>
        <w:t xml:space="preserve"> </w:t>
      </w:r>
      <w:r w:rsidRPr="00C2611A">
        <w:rPr>
          <w:rFonts w:ascii="Segoe UI" w:hAnsi="Segoe UI" w:cs="Segoe UI"/>
          <w:lang w:val="sr-Latn-ME"/>
        </w:rPr>
        <w:t>Dalja primjena međunarodnih i nacionalnih metodoloških (statističkih) standarda;</w:t>
      </w:r>
    </w:p>
    <w:p w14:paraId="3D5B306B" w14:textId="3BB6C08F" w:rsidR="00E26925" w:rsidRPr="00C2611A" w:rsidRDefault="00E26925" w:rsidP="00E26925">
      <w:pPr>
        <w:spacing w:after="0" w:line="276" w:lineRule="auto"/>
        <w:contextualSpacing/>
        <w:jc w:val="both"/>
        <w:rPr>
          <w:rFonts w:ascii="Segoe UI" w:hAnsi="Segoe UI" w:cs="Segoe UI"/>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3.2</w:t>
      </w:r>
      <w:r w:rsidRPr="00C2611A">
        <w:rPr>
          <w:rFonts w:ascii="Segoe UI" w:hAnsi="Segoe UI" w:cs="Segoe UI"/>
          <w:lang w:val="sr-Latn-ME"/>
        </w:rPr>
        <w:t xml:space="preserve"> Intenziviranje aktivnosti u cilju ispunjenja pregovaračkih završnih mjerila Poglavlja 18. Statistika;</w:t>
      </w:r>
    </w:p>
    <w:p w14:paraId="6E5D564E" w14:textId="7BDAA140" w:rsidR="00E26925" w:rsidRPr="00C2611A" w:rsidRDefault="00E26925" w:rsidP="00E26925">
      <w:pPr>
        <w:spacing w:after="0" w:line="276" w:lineRule="auto"/>
        <w:contextualSpacing/>
        <w:jc w:val="both"/>
        <w:rPr>
          <w:rFonts w:ascii="Segoe UI" w:hAnsi="Segoe UI" w:cs="Segoe UI"/>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3.3</w:t>
      </w:r>
      <w:r w:rsidRPr="00C2611A">
        <w:rPr>
          <w:rFonts w:ascii="Segoe UI" w:hAnsi="Segoe UI" w:cs="Segoe UI"/>
          <w:b/>
          <w:lang w:val="sr-Latn-ME"/>
        </w:rPr>
        <w:t xml:space="preserve"> </w:t>
      </w:r>
      <w:r w:rsidRPr="00C2611A">
        <w:rPr>
          <w:rFonts w:ascii="Segoe UI" w:hAnsi="Segoe UI" w:cs="Segoe UI"/>
          <w:lang w:val="sr-Latn-ME"/>
        </w:rPr>
        <w:t xml:space="preserve">Veća dostupnost rezultata zvanične statistike Crne Gore u bazama EUROSTAT-a i UN-a. </w:t>
      </w:r>
    </w:p>
    <w:p w14:paraId="0DC4DB96" w14:textId="77777777" w:rsidR="00E26925" w:rsidRPr="00C2611A" w:rsidRDefault="00AB5130" w:rsidP="00E26925">
      <w:pPr>
        <w:spacing w:after="0" w:line="276" w:lineRule="auto"/>
        <w:contextualSpacing/>
        <w:jc w:val="both"/>
        <w:rPr>
          <w:rFonts w:ascii="Segoe UI" w:hAnsi="Segoe UI" w:cs="Segoe UI"/>
          <w:lang w:val="sr-Latn-ME"/>
        </w:rPr>
      </w:pPr>
      <w:r w:rsidRPr="00AB5130">
        <w:rPr>
          <w:rFonts w:ascii="Segoe UI" w:hAnsi="Segoe UI" w:cs="Segoe UI"/>
          <w:b/>
          <w:noProof/>
          <w:sz w:val="26"/>
          <w:szCs w:val="26"/>
        </w:rPr>
        <mc:AlternateContent>
          <mc:Choice Requires="wps">
            <w:drawing>
              <wp:anchor distT="0" distB="0" distL="114300" distR="114300" simplePos="0" relativeHeight="251679744" behindDoc="0" locked="0" layoutInCell="1" allowOverlap="1" wp14:anchorId="7FB5C98E" wp14:editId="7C024465">
                <wp:simplePos x="0" y="0"/>
                <wp:positionH relativeFrom="column">
                  <wp:posOffset>-87549</wp:posOffset>
                </wp:positionH>
                <wp:positionV relativeFrom="paragraph">
                  <wp:posOffset>224939</wp:posOffset>
                </wp:positionV>
                <wp:extent cx="6089515" cy="553720"/>
                <wp:effectExtent l="0" t="0" r="26035" b="17780"/>
                <wp:wrapNone/>
                <wp:docPr id="45" name="Rectangle: Rounded Corners 45"/>
                <wp:cNvGraphicFramePr/>
                <a:graphic xmlns:a="http://schemas.openxmlformats.org/drawingml/2006/main">
                  <a:graphicData uri="http://schemas.microsoft.com/office/word/2010/wordprocessingShape">
                    <wps:wsp>
                      <wps:cNvSpPr/>
                      <wps:spPr>
                        <a:xfrm>
                          <a:off x="0" y="0"/>
                          <a:ext cx="6089515" cy="553720"/>
                        </a:xfrm>
                        <a:prstGeom prst="roundRect">
                          <a:avLst/>
                        </a:prstGeom>
                        <a:noFill/>
                        <a:ln w="12700" cap="flat" cmpd="sng" algn="ctr">
                          <a:solidFill>
                            <a:srgbClr val="4472C4">
                              <a:shade val="50000"/>
                            </a:srgbClr>
                          </a:solidFill>
                          <a:prstDash val="solid"/>
                          <a:miter lim="800000"/>
                        </a:ln>
                        <a:effectLst/>
                      </wps:spPr>
                      <wps:txbx>
                        <w:txbxContent>
                          <w:p w14:paraId="5744275B" w14:textId="77777777" w:rsidR="00377D1B" w:rsidRDefault="00377D1B" w:rsidP="00AB5130">
                            <w:pPr>
                              <w:numPr>
                                <w:ilvl w:val="0"/>
                                <w:numId w:val="2"/>
                              </w:numPr>
                              <w:shd w:val="clear" w:color="auto" w:fill="FFFFFF" w:themeFill="background1"/>
                              <w:spacing w:after="0" w:line="276" w:lineRule="auto"/>
                              <w:contextualSpacing/>
                              <w:jc w:val="both"/>
                              <w:rPr>
                                <w:rFonts w:ascii="Segoe UI" w:hAnsi="Segoe UI" w:cs="Segoe UI"/>
                                <w:b/>
                                <w:lang w:val="sr-Latn-ME"/>
                              </w:rPr>
                            </w:pPr>
                            <w:r w:rsidRPr="00C2611A">
                              <w:rPr>
                                <w:rFonts w:ascii="Segoe UI" w:hAnsi="Segoe UI" w:cs="Segoe UI"/>
                                <w:b/>
                                <w:sz w:val="24"/>
                                <w:szCs w:val="24"/>
                                <w:lang w:val="sr-Latn-ME"/>
                              </w:rPr>
                              <w:t xml:space="preserve">OPERATIVNI CILJ - </w:t>
                            </w:r>
                            <w:r w:rsidRPr="00820FCB">
                              <w:rPr>
                                <w:rFonts w:ascii="Segoe UI" w:hAnsi="Segoe UI" w:cs="Segoe UI"/>
                                <w:lang w:val="sr-Latn-ME"/>
                              </w:rPr>
                              <w:t>Digitalna transformacija statističke proizvodnje uz unapređenje IT bezbjednosti</w:t>
                            </w:r>
                            <w:r w:rsidRPr="00C2611A">
                              <w:rPr>
                                <w:rFonts w:ascii="Segoe UI" w:hAnsi="Segoe UI" w:cs="Segoe UI"/>
                                <w:b/>
                                <w:lang w:val="sr-Latn-ME"/>
                              </w:rPr>
                              <w:t xml:space="preserve"> </w:t>
                            </w:r>
                          </w:p>
                          <w:p w14:paraId="6CA6A7D2" w14:textId="77777777" w:rsidR="00377D1B" w:rsidRDefault="00377D1B" w:rsidP="00AB51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5C98E" id="Rectangle: Rounded Corners 45" o:spid="_x0000_s1036" style="position:absolute;left:0;text-align:left;margin-left:-6.9pt;margin-top:17.7pt;width:479.5pt;height:4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" filled="f" strokecolor="#2f528f" strokeweight="1pt">
                <v:stroke joinstyle="miter"/>
                <v:textbox>
                  <w:txbxContent>
                    <w:p w14:paraId="5744275B" w14:textId="77777777" w:rsidR="00377D1B" w:rsidRDefault="00377D1B" w:rsidP="00AB5130">
                      <w:pPr>
                        <w:numPr>
                          <w:ilvl w:val="0"/>
                          <w:numId w:val="2"/>
                        </w:numPr>
                        <w:shd w:val="clear" w:color="auto" w:fill="FFFFFF" w:themeFill="background1"/>
                        <w:spacing w:after="0" w:line="276" w:lineRule="auto"/>
                        <w:contextualSpacing/>
                        <w:jc w:val="both"/>
                        <w:rPr>
                          <w:rFonts w:ascii="Segoe UI" w:hAnsi="Segoe UI" w:cs="Segoe UI"/>
                          <w:b/>
                          <w:lang w:val="sr-Latn-ME"/>
                        </w:rPr>
                      </w:pPr>
                      <w:r w:rsidRPr="00C2611A">
                        <w:rPr>
                          <w:rFonts w:ascii="Segoe UI" w:hAnsi="Segoe UI" w:cs="Segoe UI"/>
                          <w:b/>
                          <w:sz w:val="24"/>
                          <w:szCs w:val="24"/>
                          <w:lang w:val="sr-Latn-ME"/>
                        </w:rPr>
                        <w:t xml:space="preserve">OPERATIVNI CILJ - </w:t>
                      </w:r>
                      <w:r w:rsidRPr="00820FCB">
                        <w:rPr>
                          <w:rFonts w:ascii="Segoe UI" w:hAnsi="Segoe UI" w:cs="Segoe UI"/>
                          <w:lang w:val="sr-Latn-ME"/>
                        </w:rPr>
                        <w:t>Digitalna transformacija statističke proizvodnje uz unapređenje IT bezbjednosti</w:t>
                      </w:r>
                      <w:r w:rsidRPr="00C2611A">
                        <w:rPr>
                          <w:rFonts w:ascii="Segoe UI" w:hAnsi="Segoe UI" w:cs="Segoe UI"/>
                          <w:b/>
                          <w:lang w:val="sr-Latn-ME"/>
                        </w:rPr>
                        <w:t xml:space="preserve"> </w:t>
                      </w:r>
                    </w:p>
                    <w:p w14:paraId="6CA6A7D2" w14:textId="77777777" w:rsidR="00377D1B" w:rsidRDefault="00377D1B" w:rsidP="00AB5130">
                      <w:pPr>
                        <w:jc w:val="center"/>
                      </w:pPr>
                    </w:p>
                  </w:txbxContent>
                </v:textbox>
              </v:roundrect>
            </w:pict>
          </mc:Fallback>
        </mc:AlternateContent>
      </w:r>
    </w:p>
    <w:p w14:paraId="5428B6AC" w14:textId="77777777" w:rsidR="00AB5130" w:rsidRPr="00C2611A" w:rsidRDefault="00AB5130" w:rsidP="00AB5130">
      <w:pPr>
        <w:shd w:val="clear" w:color="auto" w:fill="FFFFFF" w:themeFill="background1"/>
        <w:spacing w:after="0" w:line="276" w:lineRule="auto"/>
        <w:ind w:left="360"/>
        <w:contextualSpacing/>
        <w:jc w:val="both"/>
        <w:rPr>
          <w:rFonts w:ascii="Segoe UI" w:hAnsi="Segoe UI" w:cs="Segoe UI"/>
          <w:b/>
          <w:lang w:val="sr-Latn-ME"/>
        </w:rPr>
      </w:pPr>
    </w:p>
    <w:p w14:paraId="38F4D2A1" w14:textId="77777777" w:rsidR="00E26925" w:rsidRPr="00C2611A" w:rsidRDefault="00E26925" w:rsidP="00E26925">
      <w:pPr>
        <w:spacing w:after="0" w:line="276" w:lineRule="auto"/>
        <w:contextualSpacing/>
        <w:jc w:val="both"/>
        <w:rPr>
          <w:rFonts w:ascii="Segoe UI" w:hAnsi="Segoe UI" w:cs="Segoe UI"/>
          <w:b/>
          <w:lang w:val="sr-Latn-ME"/>
        </w:rPr>
      </w:pPr>
    </w:p>
    <w:p w14:paraId="234144C7" w14:textId="77777777" w:rsidR="00AB5130" w:rsidRDefault="00AB5130" w:rsidP="00E26925">
      <w:pPr>
        <w:spacing w:after="0" w:line="276" w:lineRule="auto"/>
        <w:contextualSpacing/>
        <w:jc w:val="both"/>
        <w:rPr>
          <w:rFonts w:ascii="Segoe UI" w:hAnsi="Segoe UI" w:cs="Segoe UI"/>
          <w:b/>
          <w:lang w:val="sr-Latn-ME"/>
        </w:rPr>
      </w:pPr>
    </w:p>
    <w:p w14:paraId="19F85B6A" w14:textId="1A1D55D9" w:rsidR="00E26925" w:rsidRPr="00C2611A" w:rsidRDefault="00E26925" w:rsidP="00E26925">
      <w:pPr>
        <w:spacing w:after="0" w:line="276" w:lineRule="auto"/>
        <w:contextualSpacing/>
        <w:jc w:val="both"/>
        <w:rPr>
          <w:rFonts w:ascii="Segoe UI" w:hAnsi="Segoe UI" w:cs="Segoe UI"/>
          <w:b/>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 xml:space="preserve">4.1 </w:t>
      </w:r>
      <w:r w:rsidRPr="00C2611A">
        <w:rPr>
          <w:rFonts w:ascii="Segoe UI" w:hAnsi="Segoe UI" w:cs="Segoe UI"/>
          <w:lang w:val="sr-Latn-ME"/>
        </w:rPr>
        <w:t>Izrada analize postojeće infrastrukture Uprave za statistiku za proces digitalizacije i digitalne transformacije;</w:t>
      </w:r>
    </w:p>
    <w:p w14:paraId="67D7B22B" w14:textId="6DA0F691" w:rsidR="00E26925" w:rsidRPr="00C2611A" w:rsidRDefault="00E26925" w:rsidP="00E26925">
      <w:pPr>
        <w:spacing w:after="0" w:line="276" w:lineRule="auto"/>
        <w:contextualSpacing/>
        <w:jc w:val="both"/>
        <w:rPr>
          <w:rFonts w:ascii="Segoe UI" w:hAnsi="Segoe UI" w:cs="Segoe UI"/>
          <w:b/>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4.2</w:t>
      </w:r>
      <w:r w:rsidRPr="00C2611A">
        <w:rPr>
          <w:rFonts w:ascii="Segoe UI" w:hAnsi="Segoe UI" w:cs="Segoe UI"/>
          <w:b/>
          <w:lang w:val="sr-Latn-ME"/>
        </w:rPr>
        <w:t xml:space="preserve"> </w:t>
      </w:r>
      <w:r w:rsidRPr="00C2611A">
        <w:rPr>
          <w:rFonts w:ascii="Segoe UI" w:hAnsi="Segoe UI" w:cs="Segoe UI"/>
          <w:lang w:val="sr-Latn-ME"/>
        </w:rPr>
        <w:t>Izrada tehničkog plana uspostavljanja komunikacije između Uprave za statistiku i administrativnih izvora preko Jedinstvenog sistema za elektronsku razmjenu podataka (JSERP) i njegova tehnička implementacija;</w:t>
      </w:r>
    </w:p>
    <w:p w14:paraId="58DB1275" w14:textId="23E82D14" w:rsidR="00E26925" w:rsidRPr="00C2611A" w:rsidRDefault="00E26925" w:rsidP="00E26925">
      <w:pPr>
        <w:spacing w:after="0" w:line="276" w:lineRule="auto"/>
        <w:contextualSpacing/>
        <w:jc w:val="both"/>
        <w:rPr>
          <w:rFonts w:ascii="Segoe UI" w:hAnsi="Segoe UI" w:cs="Segoe UI"/>
          <w:b/>
          <w:lang w:val="sr-Latn-ME"/>
        </w:rPr>
      </w:pPr>
      <w:r w:rsidRPr="00377D1B">
        <w:rPr>
          <w:rFonts w:ascii="Segoe UI" w:hAnsi="Segoe UI" w:cs="Segoe UI"/>
          <w:u w:val="single"/>
          <w:lang w:val="sr-Latn-ME"/>
        </w:rPr>
        <w:lastRenderedPageBreak/>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4.3</w:t>
      </w:r>
      <w:r w:rsidRPr="00C2611A">
        <w:rPr>
          <w:rFonts w:ascii="Segoe UI" w:hAnsi="Segoe UI" w:cs="Segoe UI"/>
          <w:b/>
          <w:lang w:val="sr-Latn-ME"/>
        </w:rPr>
        <w:t xml:space="preserve"> </w:t>
      </w:r>
      <w:r w:rsidRPr="00C2611A">
        <w:rPr>
          <w:rFonts w:ascii="Segoe UI" w:hAnsi="Segoe UI" w:cs="Segoe UI"/>
          <w:lang w:val="sr-Latn-ME"/>
        </w:rPr>
        <w:t>Uspostavljanje eDMS - razmjena dokumenata u okviru sistema Uprave za statistiku za elektronsko upravljanje dokumentima;</w:t>
      </w:r>
    </w:p>
    <w:p w14:paraId="675FEF7D" w14:textId="764F3D4E" w:rsidR="00E26925" w:rsidRPr="00C2611A" w:rsidRDefault="00E26925" w:rsidP="00E26925">
      <w:pPr>
        <w:spacing w:after="0" w:line="276" w:lineRule="auto"/>
        <w:contextualSpacing/>
        <w:jc w:val="both"/>
        <w:rPr>
          <w:rFonts w:ascii="Segoe UI" w:hAnsi="Segoe UI" w:cs="Segoe UI"/>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4.4</w:t>
      </w:r>
      <w:r w:rsidRPr="00C2611A">
        <w:rPr>
          <w:rFonts w:ascii="Segoe UI" w:hAnsi="Segoe UI" w:cs="Segoe UI"/>
          <w:b/>
          <w:lang w:val="sr-Latn-ME"/>
        </w:rPr>
        <w:t xml:space="preserve"> </w:t>
      </w:r>
      <w:r w:rsidRPr="00C2611A">
        <w:rPr>
          <w:rFonts w:ascii="Segoe UI" w:hAnsi="Segoe UI" w:cs="Segoe UI"/>
          <w:lang w:val="sr-Latn-ME"/>
        </w:rPr>
        <w:t xml:space="preserve">Izrada </w:t>
      </w:r>
      <w:r w:rsidR="00B920F7" w:rsidRPr="00C2611A">
        <w:rPr>
          <w:rFonts w:ascii="Segoe UI" w:hAnsi="Segoe UI" w:cs="Segoe UI"/>
          <w:lang w:val="sr-Latn-ME"/>
        </w:rPr>
        <w:t xml:space="preserve">Politike </w:t>
      </w:r>
      <w:r w:rsidRPr="00C2611A">
        <w:rPr>
          <w:rFonts w:ascii="Segoe UI" w:hAnsi="Segoe UI" w:cs="Segoe UI"/>
          <w:lang w:val="sr-Latn-ME"/>
        </w:rPr>
        <w:t>sajber bezbjednosti Uprave za statistiku.</w:t>
      </w:r>
    </w:p>
    <w:p w14:paraId="66737835" w14:textId="77777777" w:rsidR="00E26925" w:rsidRPr="00C2611A" w:rsidRDefault="00AB5130" w:rsidP="00E26925">
      <w:pPr>
        <w:spacing w:after="0" w:line="276" w:lineRule="auto"/>
        <w:contextualSpacing/>
        <w:jc w:val="both"/>
        <w:rPr>
          <w:rFonts w:ascii="Segoe UI" w:hAnsi="Segoe UI" w:cs="Segoe UI"/>
          <w:b/>
          <w:lang w:val="sr-Latn-ME"/>
        </w:rPr>
      </w:pPr>
      <w:r w:rsidRPr="00AB5130">
        <w:rPr>
          <w:rFonts w:ascii="Segoe UI" w:hAnsi="Segoe UI" w:cs="Segoe UI"/>
          <w:b/>
          <w:noProof/>
          <w:sz w:val="26"/>
          <w:szCs w:val="26"/>
        </w:rPr>
        <mc:AlternateContent>
          <mc:Choice Requires="wps">
            <w:drawing>
              <wp:anchor distT="0" distB="0" distL="114300" distR="114300" simplePos="0" relativeHeight="251681792" behindDoc="0" locked="0" layoutInCell="1" allowOverlap="1" wp14:anchorId="4D9ABEAC" wp14:editId="4491A640">
                <wp:simplePos x="0" y="0"/>
                <wp:positionH relativeFrom="column">
                  <wp:posOffset>-87549</wp:posOffset>
                </wp:positionH>
                <wp:positionV relativeFrom="paragraph">
                  <wp:posOffset>185501</wp:posOffset>
                </wp:positionV>
                <wp:extent cx="6099243" cy="573931"/>
                <wp:effectExtent l="0" t="0" r="15875" b="17145"/>
                <wp:wrapNone/>
                <wp:docPr id="46" name="Rectangle: Rounded Corners 46"/>
                <wp:cNvGraphicFramePr/>
                <a:graphic xmlns:a="http://schemas.openxmlformats.org/drawingml/2006/main">
                  <a:graphicData uri="http://schemas.microsoft.com/office/word/2010/wordprocessingShape">
                    <wps:wsp>
                      <wps:cNvSpPr/>
                      <wps:spPr>
                        <a:xfrm>
                          <a:off x="0" y="0"/>
                          <a:ext cx="6099243" cy="573931"/>
                        </a:xfrm>
                        <a:prstGeom prst="roundRect">
                          <a:avLst/>
                        </a:prstGeom>
                        <a:noFill/>
                        <a:ln w="12700" cap="flat" cmpd="sng" algn="ctr">
                          <a:solidFill>
                            <a:srgbClr val="4472C4">
                              <a:shade val="50000"/>
                            </a:srgbClr>
                          </a:solidFill>
                          <a:prstDash val="solid"/>
                          <a:miter lim="800000"/>
                        </a:ln>
                        <a:effectLst/>
                      </wps:spPr>
                      <wps:txbx>
                        <w:txbxContent>
                          <w:p w14:paraId="02F6C4A6" w14:textId="77777777" w:rsidR="00377D1B" w:rsidRPr="00AB5130" w:rsidRDefault="00377D1B" w:rsidP="00AB5130">
                            <w:pPr>
                              <w:numPr>
                                <w:ilvl w:val="0"/>
                                <w:numId w:val="2"/>
                              </w:numPr>
                              <w:shd w:val="clear" w:color="auto" w:fill="FFFFFF" w:themeFill="background1"/>
                              <w:spacing w:after="0" w:line="276" w:lineRule="auto"/>
                              <w:contextualSpacing/>
                              <w:jc w:val="both"/>
                              <w:rPr>
                                <w:rFonts w:ascii="Segoe UI" w:hAnsi="Segoe UI" w:cs="Segoe UI"/>
                                <w:b/>
                                <w:lang w:val="sr-Latn-ME"/>
                              </w:rPr>
                            </w:pPr>
                            <w:r w:rsidRPr="00C2611A">
                              <w:rPr>
                                <w:rFonts w:ascii="Segoe UI" w:hAnsi="Segoe UI" w:cs="Segoe UI"/>
                                <w:b/>
                                <w:sz w:val="24"/>
                                <w:szCs w:val="24"/>
                                <w:lang w:val="sr-Latn-ME"/>
                              </w:rPr>
                              <w:t xml:space="preserve">OPERATIVNI CILJ - </w:t>
                            </w:r>
                            <w:r w:rsidRPr="00820FCB">
                              <w:rPr>
                                <w:rFonts w:ascii="Segoe UI" w:hAnsi="Segoe UI" w:cs="Segoe UI"/>
                                <w:lang w:val="sr-Latn-ME"/>
                              </w:rPr>
                              <w:t>Proizvodnja relevantne, blagovremene i visokokvalitetne zvanične  statistike uz primjenu inovativnih izvora podataka i tehnologija</w:t>
                            </w:r>
                          </w:p>
                          <w:p w14:paraId="4FE2C2C2" w14:textId="77777777" w:rsidR="00377D1B" w:rsidRDefault="00377D1B" w:rsidP="00AB51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ABEAC" id="Rectangle: Rounded Corners 46" o:spid="_x0000_s1037" style="position:absolute;left:0;text-align:left;margin-left:-6.9pt;margin-top:14.6pt;width:480.25pt;height:4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" filled="f" strokecolor="#2f528f" strokeweight="1pt">
                <v:stroke joinstyle="miter"/>
                <v:textbox>
                  <w:txbxContent>
                    <w:p w14:paraId="02F6C4A6" w14:textId="77777777" w:rsidR="00377D1B" w:rsidRPr="00AB5130" w:rsidRDefault="00377D1B" w:rsidP="00AB5130">
                      <w:pPr>
                        <w:numPr>
                          <w:ilvl w:val="0"/>
                          <w:numId w:val="2"/>
                        </w:numPr>
                        <w:shd w:val="clear" w:color="auto" w:fill="FFFFFF" w:themeFill="background1"/>
                        <w:spacing w:after="0" w:line="276" w:lineRule="auto"/>
                        <w:contextualSpacing/>
                        <w:jc w:val="both"/>
                        <w:rPr>
                          <w:rFonts w:ascii="Segoe UI" w:hAnsi="Segoe UI" w:cs="Segoe UI"/>
                          <w:b/>
                          <w:lang w:val="sr-Latn-ME"/>
                        </w:rPr>
                      </w:pPr>
                      <w:r w:rsidRPr="00C2611A">
                        <w:rPr>
                          <w:rFonts w:ascii="Segoe UI" w:hAnsi="Segoe UI" w:cs="Segoe UI"/>
                          <w:b/>
                          <w:sz w:val="24"/>
                          <w:szCs w:val="24"/>
                          <w:lang w:val="sr-Latn-ME"/>
                        </w:rPr>
                        <w:t xml:space="preserve">OPERATIVNI CILJ - </w:t>
                      </w:r>
                      <w:r w:rsidRPr="00820FCB">
                        <w:rPr>
                          <w:rFonts w:ascii="Segoe UI" w:hAnsi="Segoe UI" w:cs="Segoe UI"/>
                          <w:lang w:val="sr-Latn-ME"/>
                        </w:rPr>
                        <w:t>Proizvodnja relevantne, blagovremene i visokokvalitetne zvanične  statistike uz primjenu inovativnih izvora podataka i tehnologija</w:t>
                      </w:r>
                    </w:p>
                    <w:p w14:paraId="4FE2C2C2" w14:textId="77777777" w:rsidR="00377D1B" w:rsidRDefault="00377D1B" w:rsidP="00AB5130">
                      <w:pPr>
                        <w:jc w:val="center"/>
                      </w:pPr>
                    </w:p>
                  </w:txbxContent>
                </v:textbox>
              </v:roundrect>
            </w:pict>
          </mc:Fallback>
        </mc:AlternateContent>
      </w:r>
    </w:p>
    <w:p w14:paraId="76D7755F" w14:textId="77777777" w:rsidR="00E26925" w:rsidRPr="00C2611A" w:rsidRDefault="00E26925" w:rsidP="00AB5130">
      <w:pPr>
        <w:shd w:val="clear" w:color="auto" w:fill="FFFFFF" w:themeFill="background1"/>
        <w:spacing w:after="0" w:line="276" w:lineRule="auto"/>
        <w:ind w:left="360"/>
        <w:contextualSpacing/>
        <w:jc w:val="both"/>
        <w:rPr>
          <w:rFonts w:ascii="Segoe UI" w:hAnsi="Segoe UI" w:cs="Segoe UI"/>
          <w:b/>
          <w:lang w:val="sr-Latn-ME"/>
        </w:rPr>
      </w:pPr>
    </w:p>
    <w:p w14:paraId="42BEC1D6" w14:textId="77777777" w:rsidR="00AB5130" w:rsidRDefault="00AB5130" w:rsidP="00E26925">
      <w:pPr>
        <w:spacing w:after="0" w:line="276" w:lineRule="auto"/>
        <w:contextualSpacing/>
        <w:jc w:val="both"/>
        <w:rPr>
          <w:rFonts w:ascii="Segoe UI" w:hAnsi="Segoe UI" w:cs="Segoe UI"/>
          <w:b/>
          <w:lang w:val="sr-Latn-ME"/>
        </w:rPr>
      </w:pPr>
    </w:p>
    <w:p w14:paraId="2B1F0031" w14:textId="77777777" w:rsidR="00AB5130" w:rsidRDefault="00AB5130" w:rsidP="00E26925">
      <w:pPr>
        <w:spacing w:after="0" w:line="276" w:lineRule="auto"/>
        <w:contextualSpacing/>
        <w:jc w:val="both"/>
        <w:rPr>
          <w:rFonts w:ascii="Segoe UI" w:hAnsi="Segoe UI" w:cs="Segoe UI"/>
          <w:b/>
          <w:lang w:val="sr-Latn-ME"/>
        </w:rPr>
      </w:pPr>
    </w:p>
    <w:p w14:paraId="5F571C49" w14:textId="4208F869" w:rsidR="00E26925" w:rsidRPr="00C2611A" w:rsidRDefault="00E26925" w:rsidP="00E26925">
      <w:pPr>
        <w:spacing w:after="0" w:line="276" w:lineRule="auto"/>
        <w:contextualSpacing/>
        <w:jc w:val="both"/>
        <w:rPr>
          <w:rFonts w:ascii="Segoe UI" w:hAnsi="Segoe UI" w:cs="Segoe UI"/>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5.1</w:t>
      </w:r>
      <w:r w:rsidRPr="00C2611A">
        <w:rPr>
          <w:rFonts w:ascii="Segoe UI" w:hAnsi="Segoe UI" w:cs="Segoe UI"/>
          <w:b/>
          <w:lang w:val="sr-Latn-ME"/>
        </w:rPr>
        <w:t xml:space="preserve"> </w:t>
      </w:r>
      <w:r w:rsidRPr="00C2611A">
        <w:rPr>
          <w:rFonts w:ascii="Segoe UI" w:hAnsi="Segoe UI" w:cs="Segoe UI"/>
          <w:lang w:val="sr-Latn-ME"/>
        </w:rPr>
        <w:t>Povećanje vidljivosti zvanične statistike uvođenjem savremenih alata moderne tehnologije u procesu diseminacije podataka, kao i unapređenjem digitalnih vještina zaposlenih za vizualizaciju rezultata zvanične statistike;</w:t>
      </w:r>
    </w:p>
    <w:p w14:paraId="2BE4F71C" w14:textId="30D2E55F" w:rsidR="009866FF" w:rsidRPr="00C2611A" w:rsidRDefault="00E26925" w:rsidP="000F6AD7">
      <w:pPr>
        <w:spacing w:after="0" w:line="276" w:lineRule="auto"/>
        <w:contextualSpacing/>
        <w:jc w:val="both"/>
        <w:rPr>
          <w:rFonts w:ascii="Segoe UI" w:hAnsi="Segoe UI" w:cs="Segoe UI"/>
          <w:lang w:val="sr-Latn-ME"/>
        </w:rPr>
      </w:pPr>
      <w:r w:rsidRPr="00377D1B">
        <w:rPr>
          <w:rFonts w:ascii="Segoe UI" w:hAnsi="Segoe UI" w:cs="Segoe UI"/>
          <w:u w:val="single"/>
          <w:lang w:val="sr-Latn-ME"/>
        </w:rPr>
        <w:t>K</w:t>
      </w:r>
      <w:r w:rsidR="00377D1B" w:rsidRPr="00377D1B">
        <w:rPr>
          <w:rFonts w:ascii="Segoe UI" w:hAnsi="Segoe UI" w:cs="Segoe UI"/>
          <w:u w:val="single"/>
          <w:lang w:val="sr-Latn-ME"/>
        </w:rPr>
        <w:t xml:space="preserve">ljučna aktivnost </w:t>
      </w:r>
      <w:r w:rsidRPr="00377D1B">
        <w:rPr>
          <w:rFonts w:ascii="Segoe UI" w:hAnsi="Segoe UI" w:cs="Segoe UI"/>
          <w:u w:val="single"/>
          <w:lang w:val="sr-Latn-ME"/>
        </w:rPr>
        <w:t>5.2</w:t>
      </w:r>
      <w:r w:rsidRPr="00C2611A">
        <w:rPr>
          <w:rFonts w:ascii="Segoe UI" w:hAnsi="Segoe UI" w:cs="Segoe UI"/>
          <w:b/>
          <w:lang w:val="sr-Latn-ME"/>
        </w:rPr>
        <w:t xml:space="preserve"> </w:t>
      </w:r>
      <w:r w:rsidRPr="00C2611A">
        <w:rPr>
          <w:rFonts w:ascii="Segoe UI" w:hAnsi="Segoe UI" w:cs="Segoe UI"/>
          <w:lang w:val="sr-Latn-ME"/>
        </w:rPr>
        <w:t>Podizanje svijesti o dostupnosti i važnosti rezultata zvanične statistike.</w:t>
      </w:r>
    </w:p>
    <w:p w14:paraId="09E8B7CE" w14:textId="77777777" w:rsidR="009866FF" w:rsidRPr="00C2611A" w:rsidRDefault="009866FF" w:rsidP="00152DAB">
      <w:pPr>
        <w:spacing w:after="240" w:line="276" w:lineRule="auto"/>
        <w:jc w:val="both"/>
        <w:rPr>
          <w:rFonts w:ascii="Segoe UI" w:hAnsi="Segoe UI" w:cs="Segoe UI"/>
        </w:rPr>
      </w:pPr>
    </w:p>
    <w:p w14:paraId="3FE00A04" w14:textId="77777777" w:rsidR="00746B27" w:rsidRPr="00C2611A" w:rsidRDefault="00746B27" w:rsidP="001C3877">
      <w:pPr>
        <w:pStyle w:val="Heading1"/>
      </w:pPr>
      <w:bookmarkStart w:id="136" w:name="_Toc140042373"/>
      <w:r w:rsidRPr="00C2611A">
        <w:t>NAČIN IZVJEŠTAVANJA I EVALUACIJA</w:t>
      </w:r>
      <w:bookmarkEnd w:id="136"/>
      <w:r w:rsidRPr="00C2611A">
        <w:t xml:space="preserve"> </w:t>
      </w:r>
    </w:p>
    <w:p w14:paraId="10ED0D6E" w14:textId="77777777" w:rsidR="00807C71" w:rsidRPr="00C2611A" w:rsidRDefault="00807C71" w:rsidP="00807C71">
      <w:pPr>
        <w:spacing w:after="0" w:line="240" w:lineRule="auto"/>
        <w:jc w:val="both"/>
        <w:rPr>
          <w:rFonts w:ascii="Segoe UI" w:hAnsi="Segoe UI" w:cs="Segoe UI"/>
        </w:rPr>
      </w:pPr>
    </w:p>
    <w:p w14:paraId="7128DD7F" w14:textId="77777777" w:rsidR="00085F89" w:rsidRPr="00C2611A" w:rsidRDefault="00807C71" w:rsidP="003F4BBD">
      <w:pPr>
        <w:spacing w:after="0" w:line="276" w:lineRule="auto"/>
        <w:jc w:val="both"/>
        <w:rPr>
          <w:rFonts w:ascii="Segoe UI" w:hAnsi="Segoe UI" w:cs="Segoe UI"/>
        </w:rPr>
      </w:pPr>
      <w:r w:rsidRPr="00C2611A">
        <w:rPr>
          <w:rFonts w:ascii="Segoe UI" w:hAnsi="Segoe UI" w:cs="Segoe UI"/>
        </w:rPr>
        <w:t xml:space="preserve">Sprovođenje Strategije </w:t>
      </w:r>
      <w:r w:rsidR="005B0D1D" w:rsidRPr="00C2611A">
        <w:rPr>
          <w:rFonts w:ascii="Segoe UI" w:hAnsi="Segoe UI" w:cs="Segoe UI"/>
        </w:rPr>
        <w:t>pratiće</w:t>
      </w:r>
      <w:r w:rsidRPr="00C2611A">
        <w:rPr>
          <w:rFonts w:ascii="Segoe UI" w:hAnsi="Segoe UI" w:cs="Segoe UI"/>
        </w:rPr>
        <w:t xml:space="preserve"> se kroz realizaciju godišnjih Akcionih planova, u okviru kojih je definisan strateški cilj i </w:t>
      </w:r>
      <w:r w:rsidR="00E00B61" w:rsidRPr="00C2611A">
        <w:rPr>
          <w:rFonts w:ascii="Segoe UI" w:hAnsi="Segoe UI" w:cs="Segoe UI"/>
        </w:rPr>
        <w:t xml:space="preserve">pet </w:t>
      </w:r>
      <w:r w:rsidRPr="00C2611A">
        <w:rPr>
          <w:rFonts w:ascii="Segoe UI" w:hAnsi="Segoe UI" w:cs="Segoe UI"/>
        </w:rPr>
        <w:t xml:space="preserve">operativnih ciljeva za sprovođenje </w:t>
      </w:r>
      <w:r w:rsidR="00E00B61" w:rsidRPr="00C2611A">
        <w:rPr>
          <w:rFonts w:ascii="Segoe UI" w:hAnsi="Segoe UI" w:cs="Segoe UI"/>
        </w:rPr>
        <w:t>aktivnosti. Naime</w:t>
      </w:r>
      <w:r w:rsidRPr="00C2611A">
        <w:rPr>
          <w:rFonts w:ascii="Segoe UI" w:hAnsi="Segoe UI" w:cs="Segoe UI"/>
        </w:rPr>
        <w:t xml:space="preserve">, u okviru svakog operativnog cilja definisani </w:t>
      </w:r>
      <w:r w:rsidR="007241EF" w:rsidRPr="00C2611A">
        <w:rPr>
          <w:rFonts w:ascii="Segoe UI" w:hAnsi="Segoe UI" w:cs="Segoe UI"/>
        </w:rPr>
        <w:t xml:space="preserve">su </w:t>
      </w:r>
      <w:r w:rsidRPr="00C2611A">
        <w:rPr>
          <w:rFonts w:ascii="Segoe UI" w:hAnsi="Segoe UI" w:cs="Segoe UI"/>
        </w:rPr>
        <w:t xml:space="preserve">i prateći indikatori učinka, a na nivou aktivnosti definisani </w:t>
      </w:r>
      <w:r w:rsidR="007241EF" w:rsidRPr="00C2611A">
        <w:rPr>
          <w:rFonts w:ascii="Segoe UI" w:hAnsi="Segoe UI" w:cs="Segoe UI"/>
        </w:rPr>
        <w:t xml:space="preserve">su </w:t>
      </w:r>
      <w:r w:rsidRPr="00C2611A">
        <w:rPr>
          <w:rFonts w:ascii="Segoe UI" w:hAnsi="Segoe UI" w:cs="Segoe UI"/>
        </w:rPr>
        <w:t xml:space="preserve">indikatori rezultata, što će omogućiti preciznije praćenje trendova u sprovođenju Strategije odnosno predmetnih </w:t>
      </w:r>
      <w:r w:rsidR="00E00B61" w:rsidRPr="00C2611A">
        <w:rPr>
          <w:rFonts w:ascii="Segoe UI" w:hAnsi="Segoe UI" w:cs="Segoe UI"/>
        </w:rPr>
        <w:t>a</w:t>
      </w:r>
      <w:r w:rsidRPr="00C2611A">
        <w:rPr>
          <w:rFonts w:ascii="Segoe UI" w:hAnsi="Segoe UI" w:cs="Segoe UI"/>
        </w:rPr>
        <w:t>kcionih plan</w:t>
      </w:r>
      <w:r w:rsidR="008D0DBB" w:rsidRPr="00C2611A">
        <w:rPr>
          <w:rFonts w:ascii="Segoe UI" w:hAnsi="Segoe UI" w:cs="Segoe UI"/>
        </w:rPr>
        <w:t>ova</w:t>
      </w:r>
      <w:r w:rsidRPr="00C2611A">
        <w:rPr>
          <w:rFonts w:ascii="Segoe UI" w:hAnsi="Segoe UI" w:cs="Segoe UI"/>
        </w:rPr>
        <w:t>. U skladu sa metodologijom, dalje su definisani nosioci realizacije aktivnosti, vremenski rok za realizaciju i potrebna finansijska sredstva.</w:t>
      </w:r>
    </w:p>
    <w:p w14:paraId="47C6353E" w14:textId="77777777" w:rsidR="00807C71" w:rsidRPr="00C2611A" w:rsidRDefault="00807C71" w:rsidP="009F14F3">
      <w:pPr>
        <w:spacing w:after="0" w:line="240" w:lineRule="auto"/>
        <w:jc w:val="both"/>
        <w:rPr>
          <w:rFonts w:ascii="Segoe UI" w:hAnsi="Segoe UI" w:cs="Segoe UI"/>
        </w:rPr>
      </w:pPr>
      <w:r w:rsidRPr="00C2611A">
        <w:rPr>
          <w:rFonts w:ascii="Segoe UI" w:hAnsi="Segoe UI" w:cs="Segoe UI"/>
        </w:rPr>
        <w:t xml:space="preserve"> </w:t>
      </w:r>
    </w:p>
    <w:p w14:paraId="19F558C7" w14:textId="77777777" w:rsidR="009F296C" w:rsidRPr="00C2611A" w:rsidRDefault="00746B27" w:rsidP="00B96DC4">
      <w:pPr>
        <w:pStyle w:val="Heading2"/>
        <w:numPr>
          <w:ilvl w:val="0"/>
          <w:numId w:val="22"/>
        </w:numPr>
        <w:spacing w:line="240" w:lineRule="auto"/>
        <w:rPr>
          <w:rFonts w:ascii="Segoe UI" w:hAnsi="Segoe UI" w:cs="Segoe UI"/>
        </w:rPr>
      </w:pPr>
      <w:bookmarkStart w:id="137" w:name="_Toc140042374"/>
      <w:r w:rsidRPr="00C2611A">
        <w:rPr>
          <w:rFonts w:ascii="Segoe UI" w:hAnsi="Segoe UI" w:cs="Segoe UI"/>
        </w:rPr>
        <w:t>Godišnji izvještaj o sprovođenju akcionog plana</w:t>
      </w:r>
      <w:bookmarkEnd w:id="137"/>
      <w:r w:rsidRPr="00C2611A">
        <w:rPr>
          <w:rFonts w:ascii="Segoe UI" w:hAnsi="Segoe UI" w:cs="Segoe UI"/>
        </w:rPr>
        <w:t xml:space="preserve"> </w:t>
      </w:r>
    </w:p>
    <w:p w14:paraId="745B882E" w14:textId="77777777" w:rsidR="000F6AD7" w:rsidRPr="00C2611A" w:rsidRDefault="000F6AD7" w:rsidP="00152DAB">
      <w:pPr>
        <w:spacing w:after="0" w:line="240" w:lineRule="auto"/>
        <w:rPr>
          <w:rFonts w:ascii="Segoe UI" w:hAnsi="Segoe UI" w:cs="Segoe UI"/>
        </w:rPr>
      </w:pPr>
    </w:p>
    <w:p w14:paraId="76844E42" w14:textId="77777777" w:rsidR="00FB383D" w:rsidRPr="00C2611A" w:rsidRDefault="00FB383D" w:rsidP="00152DAB">
      <w:pPr>
        <w:spacing w:after="120" w:line="276" w:lineRule="auto"/>
        <w:jc w:val="both"/>
        <w:rPr>
          <w:rFonts w:ascii="Segoe UI" w:hAnsi="Segoe UI" w:cs="Segoe UI"/>
        </w:rPr>
      </w:pPr>
      <w:r w:rsidRPr="00C2611A">
        <w:rPr>
          <w:rFonts w:ascii="Segoe UI" w:hAnsi="Segoe UI" w:cs="Segoe UI"/>
        </w:rPr>
        <w:t xml:space="preserve">U implementaciji Strategije institucije u čijoj nadležnosti je realizacija pojedinačnih aktivnosti, dostavljaće izvještaj Upravi za statistiku o realizaciji operativnih ciljeva. Uz kontinuirano praćenje realizacije aktivnosti, idеntifikovaće se ostvarеni napredak, kao i dеtaljno analizirati problеmi i prеprеkе, nastalе u procеsu sprovođеnja strateškog dokumenta. Navedeno će predstavljati osnovu za pripremu godišnjih izvještaja o implementaciji </w:t>
      </w:r>
      <w:r w:rsidR="009866FF" w:rsidRPr="00C2611A">
        <w:rPr>
          <w:rFonts w:ascii="Segoe UI" w:hAnsi="Segoe UI" w:cs="Segoe UI"/>
        </w:rPr>
        <w:t>Strategije.</w:t>
      </w:r>
    </w:p>
    <w:p w14:paraId="4CBB3C6D" w14:textId="77777777" w:rsidR="005A01D7" w:rsidRPr="00C2611A" w:rsidRDefault="000B1EAE" w:rsidP="00152DAB">
      <w:pPr>
        <w:spacing w:before="40" w:after="120" w:line="276" w:lineRule="auto"/>
        <w:jc w:val="both"/>
        <w:rPr>
          <w:rFonts w:ascii="Segoe UI" w:hAnsi="Segoe UI" w:cs="Segoe UI"/>
        </w:rPr>
      </w:pPr>
      <w:r w:rsidRPr="00C2611A">
        <w:rPr>
          <w:rFonts w:ascii="Segoe UI" w:hAnsi="Segoe UI" w:cs="Segoe UI"/>
        </w:rPr>
        <w:t xml:space="preserve">Tokom realizacije strateškog dokumenta vrši se monitoring, odnosno praćenje sprovođenja </w:t>
      </w:r>
      <w:r w:rsidR="00E00B61" w:rsidRPr="00C2611A">
        <w:rPr>
          <w:rFonts w:ascii="Segoe UI" w:hAnsi="Segoe UI" w:cs="Segoe UI"/>
        </w:rPr>
        <w:t>Strategije</w:t>
      </w:r>
      <w:r w:rsidRPr="00C2611A">
        <w:rPr>
          <w:rFonts w:ascii="Segoe UI" w:hAnsi="Segoe UI" w:cs="Segoe UI"/>
        </w:rPr>
        <w:t>, kroz praćenje realizacije pratećeg akcionog plana. O implementaciji akcionog plana izvještava se</w:t>
      </w:r>
      <w:r w:rsidR="005B0D1D" w:rsidRPr="00C2611A">
        <w:rPr>
          <w:rFonts w:ascii="Segoe UI" w:hAnsi="Segoe UI" w:cs="Segoe UI"/>
        </w:rPr>
        <w:t xml:space="preserve"> Vlada Crne Gore</w:t>
      </w:r>
      <w:r w:rsidRPr="00C2611A">
        <w:rPr>
          <w:rFonts w:ascii="Segoe UI" w:hAnsi="Segoe UI" w:cs="Segoe UI"/>
        </w:rPr>
        <w:t xml:space="preserve">, jednom godišnje. </w:t>
      </w:r>
    </w:p>
    <w:p w14:paraId="460A0494" w14:textId="77777777" w:rsidR="000B1EAE" w:rsidRPr="00C2611A" w:rsidRDefault="005A01D7" w:rsidP="00A14023">
      <w:pPr>
        <w:spacing w:before="40" w:after="0" w:line="276" w:lineRule="auto"/>
        <w:jc w:val="both"/>
        <w:rPr>
          <w:rFonts w:ascii="Segoe UI" w:hAnsi="Segoe UI" w:cs="Segoe UI"/>
        </w:rPr>
      </w:pPr>
      <w:r w:rsidRPr="00C2611A">
        <w:rPr>
          <w:rFonts w:ascii="Segoe UI" w:hAnsi="Segoe UI" w:cs="Segoe UI"/>
        </w:rPr>
        <w:t xml:space="preserve">Izvještaj o sprovođenju Strategije usvaja Vlada Crne Gore na osnovu prethodno sačinjenog mišljenja na strukturu i sadržaj, od strane Generalnog sekretarijata Vlade Crne Gore. </w:t>
      </w:r>
    </w:p>
    <w:p w14:paraId="095E7996" w14:textId="77777777" w:rsidR="00E00B61" w:rsidRPr="00C2611A" w:rsidRDefault="00E00B61" w:rsidP="00085F89">
      <w:pPr>
        <w:spacing w:after="0" w:line="276" w:lineRule="auto"/>
        <w:jc w:val="both"/>
        <w:rPr>
          <w:rFonts w:ascii="Segoe UI" w:hAnsi="Segoe UI" w:cs="Segoe UI"/>
        </w:rPr>
      </w:pPr>
    </w:p>
    <w:p w14:paraId="086B1E7A" w14:textId="77777777" w:rsidR="00085F89" w:rsidRDefault="00085F89" w:rsidP="00085F89">
      <w:pPr>
        <w:spacing w:after="0" w:line="276" w:lineRule="auto"/>
        <w:jc w:val="both"/>
        <w:rPr>
          <w:rFonts w:ascii="Segoe UI" w:hAnsi="Segoe UI" w:cs="Segoe UI"/>
        </w:rPr>
      </w:pPr>
    </w:p>
    <w:p w14:paraId="107CDD87" w14:textId="77777777" w:rsidR="00152DAB" w:rsidRDefault="00152DAB" w:rsidP="00085F89">
      <w:pPr>
        <w:spacing w:after="0" w:line="276" w:lineRule="auto"/>
        <w:jc w:val="both"/>
        <w:rPr>
          <w:rFonts w:ascii="Segoe UI" w:hAnsi="Segoe UI" w:cs="Segoe UI"/>
        </w:rPr>
      </w:pPr>
    </w:p>
    <w:p w14:paraId="214B4828" w14:textId="77777777" w:rsidR="00152DAB" w:rsidRPr="00C2611A" w:rsidRDefault="00152DAB" w:rsidP="00085F89">
      <w:pPr>
        <w:spacing w:after="0" w:line="276" w:lineRule="auto"/>
        <w:jc w:val="both"/>
        <w:rPr>
          <w:rFonts w:ascii="Segoe UI" w:hAnsi="Segoe UI" w:cs="Segoe UI"/>
        </w:rPr>
      </w:pPr>
    </w:p>
    <w:p w14:paraId="601BDE47" w14:textId="77777777" w:rsidR="009F296C" w:rsidRPr="00C2611A" w:rsidRDefault="00746B27" w:rsidP="00152DAB">
      <w:pPr>
        <w:pStyle w:val="Heading2"/>
        <w:numPr>
          <w:ilvl w:val="0"/>
          <w:numId w:val="22"/>
        </w:numPr>
        <w:spacing w:before="0"/>
        <w:jc w:val="both"/>
        <w:rPr>
          <w:rFonts w:ascii="Segoe UI" w:hAnsi="Segoe UI" w:cs="Segoe UI"/>
        </w:rPr>
      </w:pPr>
      <w:bookmarkStart w:id="138" w:name="_Toc140042375"/>
      <w:r w:rsidRPr="00C2611A">
        <w:rPr>
          <w:rFonts w:ascii="Segoe UI" w:hAnsi="Segoe UI" w:cs="Segoe UI"/>
        </w:rPr>
        <w:lastRenderedPageBreak/>
        <w:t>Završni izvještaj o sprovođenju strateškog dokumenta (</w:t>
      </w:r>
      <w:r w:rsidR="000503E0" w:rsidRPr="00C2611A">
        <w:rPr>
          <w:rFonts w:ascii="Segoe UI" w:hAnsi="Segoe UI" w:cs="Segoe UI"/>
        </w:rPr>
        <w:t xml:space="preserve">ex-post </w:t>
      </w:r>
      <w:r w:rsidRPr="00C2611A">
        <w:rPr>
          <w:rFonts w:ascii="Segoe UI" w:hAnsi="Segoe UI" w:cs="Segoe UI"/>
        </w:rPr>
        <w:t>po isteku perioda sprovođenja strateškog dokumenta</w:t>
      </w:r>
      <w:r w:rsidR="000503E0" w:rsidRPr="00C2611A">
        <w:rPr>
          <w:rFonts w:ascii="Segoe UI" w:hAnsi="Segoe UI" w:cs="Segoe UI"/>
        </w:rPr>
        <w:t>)</w:t>
      </w:r>
      <w:bookmarkEnd w:id="138"/>
    </w:p>
    <w:p w14:paraId="282B2907" w14:textId="77777777" w:rsidR="000F6AD7" w:rsidRPr="00152DAB" w:rsidRDefault="000F6AD7" w:rsidP="00152DAB">
      <w:pPr>
        <w:spacing w:after="0"/>
        <w:rPr>
          <w:rFonts w:ascii="Segoe UI" w:hAnsi="Segoe UI" w:cs="Segoe UI"/>
          <w:sz w:val="18"/>
        </w:rPr>
      </w:pPr>
    </w:p>
    <w:p w14:paraId="1AD1C637" w14:textId="77777777" w:rsidR="00085F89" w:rsidRPr="00C2611A" w:rsidRDefault="00085F89" w:rsidP="00152DAB">
      <w:pPr>
        <w:spacing w:after="0" w:line="240" w:lineRule="auto"/>
        <w:jc w:val="both"/>
        <w:rPr>
          <w:rFonts w:ascii="Segoe UI" w:hAnsi="Segoe UI" w:cs="Segoe UI"/>
        </w:rPr>
      </w:pPr>
      <w:r w:rsidRPr="00C2611A">
        <w:rPr>
          <w:rFonts w:ascii="Segoe UI" w:hAnsi="Segoe UI" w:cs="Segoe UI"/>
        </w:rPr>
        <w:t xml:space="preserve">Nakon isteka perioda važenja </w:t>
      </w:r>
      <w:r w:rsidR="00CC599F" w:rsidRPr="00C2611A">
        <w:rPr>
          <w:rFonts w:ascii="Segoe UI" w:hAnsi="Segoe UI" w:cs="Segoe UI"/>
        </w:rPr>
        <w:t>Strategije</w:t>
      </w:r>
      <w:r w:rsidRPr="00C2611A">
        <w:rPr>
          <w:rFonts w:ascii="Segoe UI" w:hAnsi="Segoe UI" w:cs="Segoe UI"/>
        </w:rPr>
        <w:t>, krajem 202</w:t>
      </w:r>
      <w:r w:rsidR="00CC599F" w:rsidRPr="00C2611A">
        <w:rPr>
          <w:rFonts w:ascii="Segoe UI" w:hAnsi="Segoe UI" w:cs="Segoe UI"/>
        </w:rPr>
        <w:t>8</w:t>
      </w:r>
      <w:r w:rsidRPr="00C2611A">
        <w:rPr>
          <w:rFonts w:ascii="Segoe UI" w:hAnsi="Segoe UI" w:cs="Segoe UI"/>
        </w:rPr>
        <w:t>. godine, izvršiće se evaluacija</w:t>
      </w:r>
      <w:r w:rsidR="007939DC" w:rsidRPr="00C2611A">
        <w:rPr>
          <w:rFonts w:ascii="Segoe UI" w:hAnsi="Segoe UI" w:cs="Segoe UI"/>
        </w:rPr>
        <w:t>,</w:t>
      </w:r>
      <w:r w:rsidRPr="00C2611A">
        <w:rPr>
          <w:rFonts w:ascii="Segoe UI" w:hAnsi="Segoe UI" w:cs="Segoe UI"/>
        </w:rPr>
        <w:t xml:space="preserve"> koja će sadržati analizu implementacije sa posebnim fokusom na ostvarenost indikatora, preporuke, zaključke, kao i smjernice za definisanje strateškog okvira za naredni period. Za praćenje sprovođenja </w:t>
      </w:r>
      <w:r w:rsidR="00CC599F" w:rsidRPr="00C2611A">
        <w:rPr>
          <w:rFonts w:ascii="Segoe UI" w:hAnsi="Segoe UI" w:cs="Segoe UI"/>
        </w:rPr>
        <w:t>Strategije</w:t>
      </w:r>
      <w:r w:rsidR="007939DC" w:rsidRPr="00C2611A">
        <w:rPr>
          <w:rFonts w:ascii="Segoe UI" w:hAnsi="Segoe UI" w:cs="Segoe UI"/>
        </w:rPr>
        <w:t>,</w:t>
      </w:r>
      <w:r w:rsidRPr="00C2611A">
        <w:rPr>
          <w:rFonts w:ascii="Segoe UI" w:hAnsi="Segoe UI" w:cs="Segoe UI"/>
        </w:rPr>
        <w:t xml:space="preserve"> prevashodno će se analizirati </w:t>
      </w:r>
      <w:r w:rsidR="007B1FE6" w:rsidRPr="00C2611A">
        <w:rPr>
          <w:rFonts w:ascii="Segoe UI" w:hAnsi="Segoe UI" w:cs="Segoe UI"/>
        </w:rPr>
        <w:t>vrijednosti indikatora učinka</w:t>
      </w:r>
      <w:r w:rsidR="00CC599F" w:rsidRPr="00C2611A">
        <w:rPr>
          <w:rFonts w:ascii="Segoe UI" w:hAnsi="Segoe UI" w:cs="Segoe UI"/>
        </w:rPr>
        <w:t xml:space="preserve">, </w:t>
      </w:r>
      <w:r w:rsidRPr="00C2611A">
        <w:rPr>
          <w:rFonts w:ascii="Segoe UI" w:hAnsi="Segoe UI" w:cs="Segoe UI"/>
        </w:rPr>
        <w:t>nacionalni statistički podaci</w:t>
      </w:r>
      <w:r w:rsidR="00CC599F" w:rsidRPr="00C2611A">
        <w:rPr>
          <w:rFonts w:ascii="Segoe UI" w:hAnsi="Segoe UI" w:cs="Segoe UI"/>
        </w:rPr>
        <w:t>, zadovoljstvo korisnika statističkim uslugama i podacima,</w:t>
      </w:r>
      <w:r w:rsidRPr="00C2611A">
        <w:rPr>
          <w:rFonts w:ascii="Segoe UI" w:hAnsi="Segoe UI" w:cs="Segoe UI"/>
        </w:rPr>
        <w:t xml:space="preserve"> kao i dostupni podaci sadržani u međunarodnim izvještajima.</w:t>
      </w:r>
      <w:r w:rsidR="001B72AF" w:rsidRPr="00C2611A">
        <w:rPr>
          <w:rFonts w:ascii="Segoe UI" w:hAnsi="Segoe UI" w:cs="Segoe UI"/>
        </w:rPr>
        <w:t xml:space="preserve"> Struktura ovog izvještaja specifična je po tome što, pored obaveznih elemenata</w:t>
      </w:r>
      <w:r w:rsidR="007939DC" w:rsidRPr="00C2611A">
        <w:rPr>
          <w:rFonts w:ascii="Segoe UI" w:hAnsi="Segoe UI" w:cs="Segoe UI"/>
        </w:rPr>
        <w:t>,</w:t>
      </w:r>
      <w:r w:rsidR="001B72AF" w:rsidRPr="00C2611A">
        <w:rPr>
          <w:rFonts w:ascii="Segoe UI" w:hAnsi="Segoe UI" w:cs="Segoe UI"/>
        </w:rPr>
        <w:t xml:space="preserve"> koji važe za strukturu godišnjeg izvještaja, završni izvještaj sadrži i evaluaciju sprovođenja datog strateškog dokumenta. </w:t>
      </w:r>
      <w:r w:rsidRPr="00C2611A">
        <w:rPr>
          <w:rFonts w:ascii="Segoe UI" w:hAnsi="Segoe UI" w:cs="Segoe UI"/>
        </w:rPr>
        <w:t xml:space="preserve">Shodno tome, </w:t>
      </w:r>
      <w:r w:rsidR="00A3219D" w:rsidRPr="00C2611A">
        <w:rPr>
          <w:rFonts w:ascii="Segoe UI" w:hAnsi="Segoe UI" w:cs="Segoe UI"/>
        </w:rPr>
        <w:t>u Tabeli</w:t>
      </w:r>
      <w:r w:rsidRPr="00C2611A">
        <w:rPr>
          <w:rFonts w:ascii="Segoe UI" w:hAnsi="Segoe UI" w:cs="Segoe UI"/>
        </w:rPr>
        <w:t xml:space="preserve"> </w:t>
      </w:r>
      <w:r w:rsidR="00B63201" w:rsidRPr="00C2611A">
        <w:rPr>
          <w:rFonts w:ascii="Segoe UI" w:hAnsi="Segoe UI" w:cs="Segoe UI"/>
        </w:rPr>
        <w:t xml:space="preserve">br. 4 </w:t>
      </w:r>
      <w:r w:rsidRPr="00C2611A">
        <w:rPr>
          <w:rFonts w:ascii="Segoe UI" w:hAnsi="Segoe UI" w:cs="Segoe UI"/>
        </w:rPr>
        <w:t xml:space="preserve">je </w:t>
      </w:r>
      <w:r w:rsidR="00446A88" w:rsidRPr="00C2611A">
        <w:rPr>
          <w:rFonts w:ascii="Segoe UI" w:hAnsi="Segoe UI" w:cs="Segoe UI"/>
        </w:rPr>
        <w:t>predočen</w:t>
      </w:r>
      <w:r w:rsidRPr="00C2611A">
        <w:rPr>
          <w:rFonts w:ascii="Segoe UI" w:hAnsi="Segoe UI" w:cs="Segoe UI"/>
        </w:rPr>
        <w:t xml:space="preserve"> plan implementacije </w:t>
      </w:r>
      <w:r w:rsidR="00F17D07" w:rsidRPr="00C2611A">
        <w:rPr>
          <w:rFonts w:ascii="Segoe UI" w:hAnsi="Segoe UI" w:cs="Segoe UI"/>
        </w:rPr>
        <w:t>Strategije</w:t>
      </w:r>
      <w:r w:rsidR="009866FF" w:rsidRPr="00C2611A">
        <w:rPr>
          <w:rFonts w:ascii="Segoe UI" w:hAnsi="Segoe UI" w:cs="Segoe UI"/>
        </w:rPr>
        <w:t>.</w:t>
      </w:r>
    </w:p>
    <w:p w14:paraId="7CADE932" w14:textId="77777777" w:rsidR="00416AC8" w:rsidRPr="00C2611A" w:rsidRDefault="00416AC8" w:rsidP="002B38BE">
      <w:pPr>
        <w:spacing w:after="0" w:line="240" w:lineRule="auto"/>
        <w:jc w:val="both"/>
        <w:rPr>
          <w:rFonts w:ascii="Segoe UI" w:hAnsi="Segoe UI" w:cs="Segoe UI"/>
          <w:sz w:val="18"/>
          <w:szCs w:val="18"/>
        </w:rPr>
      </w:pPr>
    </w:p>
    <w:p w14:paraId="36D80C5D" w14:textId="77777777" w:rsidR="002B38BE" w:rsidRPr="00152DAB" w:rsidRDefault="00416AC8" w:rsidP="00152DAB">
      <w:pPr>
        <w:spacing w:after="120" w:line="240" w:lineRule="auto"/>
        <w:jc w:val="both"/>
        <w:rPr>
          <w:rFonts w:ascii="Segoe UI" w:hAnsi="Segoe UI" w:cs="Segoe UI"/>
          <w:b/>
          <w:sz w:val="20"/>
          <w:szCs w:val="18"/>
        </w:rPr>
      </w:pPr>
      <w:r w:rsidRPr="00152DAB">
        <w:rPr>
          <w:rFonts w:ascii="Segoe UI" w:hAnsi="Segoe UI" w:cs="Segoe UI"/>
          <w:b/>
          <w:sz w:val="20"/>
          <w:szCs w:val="18"/>
        </w:rPr>
        <w:t xml:space="preserve">Tabela </w:t>
      </w:r>
      <w:r w:rsidR="002C1CCF" w:rsidRPr="00152DAB">
        <w:rPr>
          <w:rFonts w:ascii="Segoe UI" w:hAnsi="Segoe UI" w:cs="Segoe UI"/>
          <w:b/>
          <w:sz w:val="20"/>
          <w:szCs w:val="18"/>
        </w:rPr>
        <w:t>4</w:t>
      </w:r>
      <w:r w:rsidRPr="00152DAB">
        <w:rPr>
          <w:rFonts w:ascii="Segoe UI" w:hAnsi="Segoe UI" w:cs="Segoe UI"/>
          <w:b/>
          <w:sz w:val="20"/>
          <w:szCs w:val="18"/>
        </w:rPr>
        <w:t xml:space="preserve">.  </w:t>
      </w:r>
      <w:r w:rsidR="002C1CCF" w:rsidRPr="00152DAB">
        <w:rPr>
          <w:rFonts w:ascii="Segoe UI" w:hAnsi="Segoe UI" w:cs="Segoe UI"/>
          <w:sz w:val="20"/>
          <w:szCs w:val="18"/>
        </w:rPr>
        <w:t>Plan implementacije Strategije razvoja zvanične statistike 2024-2028. po godina</w:t>
      </w:r>
      <w:r w:rsidR="002D7E6D" w:rsidRPr="00152DAB">
        <w:rPr>
          <w:rFonts w:ascii="Segoe UI" w:hAnsi="Segoe UI" w:cs="Segoe UI"/>
          <w:sz w:val="20"/>
          <w:szCs w:val="18"/>
        </w:rPr>
        <w:t>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590"/>
        <w:gridCol w:w="3865"/>
      </w:tblGrid>
      <w:tr w:rsidR="002B38BE" w:rsidRPr="00C2611A" w14:paraId="54E1BA3B" w14:textId="77777777" w:rsidTr="00152DAB">
        <w:trPr>
          <w:trHeight w:val="432"/>
        </w:trPr>
        <w:tc>
          <w:tcPr>
            <w:tcW w:w="895" w:type="dxa"/>
            <w:shd w:val="clear" w:color="auto" w:fill="DEEAF6" w:themeFill="accent5" w:themeFillTint="33"/>
            <w:vAlign w:val="center"/>
          </w:tcPr>
          <w:p w14:paraId="195F2687" w14:textId="77777777" w:rsidR="002B38BE" w:rsidRPr="00C2611A" w:rsidRDefault="002B38BE" w:rsidP="00152DAB">
            <w:pPr>
              <w:spacing w:after="0" w:line="240" w:lineRule="auto"/>
              <w:jc w:val="center"/>
              <w:rPr>
                <w:rFonts w:ascii="Segoe UI" w:eastAsia="Calibri" w:hAnsi="Segoe UI" w:cs="Segoe UI"/>
                <w:b/>
                <w:sz w:val="20"/>
                <w:szCs w:val="20"/>
                <w:lang w:val="sr-Latn-ME"/>
              </w:rPr>
            </w:pPr>
            <w:r w:rsidRPr="00C2611A">
              <w:rPr>
                <w:rFonts w:ascii="Segoe UI" w:eastAsia="Calibri" w:hAnsi="Segoe UI" w:cs="Segoe UI"/>
                <w:b/>
                <w:sz w:val="20"/>
                <w:szCs w:val="20"/>
                <w:lang w:val="sr-Latn-ME"/>
              </w:rPr>
              <w:t>Godina</w:t>
            </w:r>
          </w:p>
        </w:tc>
        <w:tc>
          <w:tcPr>
            <w:tcW w:w="4590" w:type="dxa"/>
            <w:shd w:val="clear" w:color="auto" w:fill="DEEAF6" w:themeFill="accent5" w:themeFillTint="33"/>
            <w:vAlign w:val="center"/>
          </w:tcPr>
          <w:p w14:paraId="7255BB3E" w14:textId="77777777" w:rsidR="002B38BE" w:rsidRPr="00C2611A" w:rsidRDefault="002B38BE" w:rsidP="00152DAB">
            <w:pPr>
              <w:spacing w:after="0" w:line="240" w:lineRule="auto"/>
              <w:jc w:val="center"/>
              <w:rPr>
                <w:rFonts w:ascii="Segoe UI" w:eastAsia="Calibri" w:hAnsi="Segoe UI" w:cs="Segoe UI"/>
                <w:b/>
                <w:sz w:val="20"/>
                <w:szCs w:val="20"/>
                <w:lang w:val="sr-Latn-ME"/>
              </w:rPr>
            </w:pPr>
            <w:r w:rsidRPr="00C2611A">
              <w:rPr>
                <w:rFonts w:ascii="Segoe UI" w:eastAsia="Calibri" w:hAnsi="Segoe UI" w:cs="Segoe UI"/>
                <w:b/>
                <w:sz w:val="20"/>
                <w:szCs w:val="20"/>
                <w:lang w:val="sr-Latn-ME"/>
              </w:rPr>
              <w:t>Aktivnosti</w:t>
            </w:r>
          </w:p>
        </w:tc>
        <w:tc>
          <w:tcPr>
            <w:tcW w:w="3865" w:type="dxa"/>
            <w:shd w:val="clear" w:color="auto" w:fill="DEEAF6" w:themeFill="accent5" w:themeFillTint="33"/>
            <w:vAlign w:val="center"/>
          </w:tcPr>
          <w:p w14:paraId="5DFD2E2F" w14:textId="77777777" w:rsidR="002B38BE" w:rsidRPr="00C2611A" w:rsidRDefault="002B38BE" w:rsidP="00152DAB">
            <w:pPr>
              <w:spacing w:after="0" w:line="240" w:lineRule="auto"/>
              <w:jc w:val="center"/>
              <w:rPr>
                <w:rFonts w:ascii="Segoe UI" w:eastAsia="Calibri" w:hAnsi="Segoe UI" w:cs="Segoe UI"/>
                <w:b/>
                <w:sz w:val="20"/>
                <w:szCs w:val="20"/>
                <w:lang w:val="sr-Latn-ME"/>
              </w:rPr>
            </w:pPr>
            <w:r w:rsidRPr="00C2611A">
              <w:rPr>
                <w:rFonts w:ascii="Segoe UI" w:eastAsia="Calibri" w:hAnsi="Segoe UI" w:cs="Segoe UI"/>
                <w:b/>
                <w:sz w:val="20"/>
                <w:szCs w:val="20"/>
                <w:lang w:val="sr-Latn-ME"/>
              </w:rPr>
              <w:t>Monitoring aktivnosti</w:t>
            </w:r>
          </w:p>
        </w:tc>
      </w:tr>
      <w:tr w:rsidR="002B38BE" w:rsidRPr="00C2611A" w14:paraId="7A47E06B" w14:textId="77777777" w:rsidTr="00820FCB">
        <w:tc>
          <w:tcPr>
            <w:tcW w:w="895" w:type="dxa"/>
            <w:shd w:val="clear" w:color="auto" w:fill="DEEAF6" w:themeFill="accent5" w:themeFillTint="33"/>
            <w:vAlign w:val="center"/>
          </w:tcPr>
          <w:p w14:paraId="72B25E9E" w14:textId="77777777" w:rsidR="002B38BE" w:rsidRPr="00152DAB" w:rsidRDefault="002B38BE" w:rsidP="00134B92">
            <w:pPr>
              <w:spacing w:after="0" w:line="240" w:lineRule="auto"/>
              <w:jc w:val="center"/>
              <w:rPr>
                <w:rFonts w:ascii="Segoe UI" w:eastAsia="Calibri" w:hAnsi="Segoe UI" w:cs="Segoe UI"/>
                <w:b/>
                <w:sz w:val="19"/>
                <w:szCs w:val="19"/>
                <w:lang w:val="sr-Latn-ME"/>
              </w:rPr>
            </w:pPr>
            <w:r w:rsidRPr="00152DAB">
              <w:rPr>
                <w:rFonts w:ascii="Segoe UI" w:eastAsia="Calibri" w:hAnsi="Segoe UI" w:cs="Segoe UI"/>
                <w:b/>
                <w:sz w:val="19"/>
                <w:szCs w:val="19"/>
                <w:lang w:val="sr-Latn-ME"/>
              </w:rPr>
              <w:t>202</w:t>
            </w:r>
            <w:r w:rsidR="00134B92" w:rsidRPr="00152DAB">
              <w:rPr>
                <w:rFonts w:ascii="Segoe UI" w:eastAsia="Calibri" w:hAnsi="Segoe UI" w:cs="Segoe UI"/>
                <w:b/>
                <w:sz w:val="19"/>
                <w:szCs w:val="19"/>
                <w:lang w:val="sr-Latn-ME"/>
              </w:rPr>
              <w:t>3</w:t>
            </w:r>
          </w:p>
        </w:tc>
        <w:tc>
          <w:tcPr>
            <w:tcW w:w="4590" w:type="dxa"/>
            <w:shd w:val="clear" w:color="auto" w:fill="auto"/>
            <w:vAlign w:val="center"/>
          </w:tcPr>
          <w:p w14:paraId="3FE4D6E6" w14:textId="77777777" w:rsidR="002B38BE" w:rsidRPr="00152DAB" w:rsidRDefault="002B38BE" w:rsidP="0063753E">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Usvajanje Strategije razvoja</w:t>
            </w:r>
            <w:r w:rsidR="00134B92" w:rsidRPr="00152DAB">
              <w:rPr>
                <w:rFonts w:ascii="Segoe UI" w:eastAsia="Calibri" w:hAnsi="Segoe UI" w:cs="Segoe UI"/>
                <w:sz w:val="19"/>
                <w:szCs w:val="19"/>
                <w:lang w:val="sr-Latn-ME"/>
              </w:rPr>
              <w:t xml:space="preserve"> zvanične statistike</w:t>
            </w:r>
            <w:r w:rsidRPr="00152DAB">
              <w:rPr>
                <w:rFonts w:ascii="Segoe UI" w:eastAsia="Calibri" w:hAnsi="Segoe UI" w:cs="Segoe UI"/>
                <w:sz w:val="19"/>
                <w:szCs w:val="19"/>
                <w:lang w:val="sr-Latn-ME"/>
              </w:rPr>
              <w:t xml:space="preserve"> Crne Gore 202</w:t>
            </w:r>
            <w:r w:rsidR="00134B92" w:rsidRPr="00152DAB">
              <w:rPr>
                <w:rFonts w:ascii="Segoe UI" w:eastAsia="Calibri" w:hAnsi="Segoe UI" w:cs="Segoe UI"/>
                <w:sz w:val="19"/>
                <w:szCs w:val="19"/>
                <w:lang w:val="sr-Latn-ME"/>
              </w:rPr>
              <w:t>4</w:t>
            </w:r>
            <w:r w:rsidRPr="00152DAB">
              <w:rPr>
                <w:rFonts w:ascii="Segoe UI" w:eastAsia="Calibri" w:hAnsi="Segoe UI" w:cs="Segoe UI"/>
                <w:sz w:val="19"/>
                <w:szCs w:val="19"/>
                <w:lang w:val="sr-Latn-ME"/>
              </w:rPr>
              <w:t>-202</w:t>
            </w:r>
            <w:r w:rsidR="00134B92" w:rsidRPr="00152DAB">
              <w:rPr>
                <w:rFonts w:ascii="Segoe UI" w:eastAsia="Calibri" w:hAnsi="Segoe UI" w:cs="Segoe UI"/>
                <w:sz w:val="19"/>
                <w:szCs w:val="19"/>
                <w:lang w:val="sr-Latn-ME"/>
              </w:rPr>
              <w:t>8</w:t>
            </w:r>
            <w:r w:rsidR="002D7E6D" w:rsidRPr="00152DAB">
              <w:rPr>
                <w:rFonts w:ascii="Segoe UI" w:eastAsia="Calibri" w:hAnsi="Segoe UI" w:cs="Segoe UI"/>
                <w:sz w:val="19"/>
                <w:szCs w:val="19"/>
                <w:lang w:val="sr-Latn-ME"/>
              </w:rPr>
              <w:t>. godin</w:t>
            </w:r>
            <w:r w:rsidR="00F66098" w:rsidRPr="00152DAB">
              <w:rPr>
                <w:rFonts w:ascii="Segoe UI" w:eastAsia="Calibri" w:hAnsi="Segoe UI" w:cs="Segoe UI"/>
                <w:sz w:val="19"/>
                <w:szCs w:val="19"/>
                <w:lang w:val="sr-Latn-ME"/>
              </w:rPr>
              <w:t>e</w:t>
            </w:r>
            <w:r w:rsidRPr="00152DAB">
              <w:rPr>
                <w:rFonts w:ascii="Segoe UI" w:eastAsia="Calibri" w:hAnsi="Segoe UI" w:cs="Segoe UI"/>
                <w:sz w:val="19"/>
                <w:szCs w:val="19"/>
                <w:lang w:val="sr-Latn-ME"/>
              </w:rPr>
              <w:t>, sa Akcionim planom za 202</w:t>
            </w:r>
            <w:r w:rsidR="00134B92" w:rsidRPr="00152DAB">
              <w:rPr>
                <w:rFonts w:ascii="Segoe UI" w:eastAsia="Calibri" w:hAnsi="Segoe UI" w:cs="Segoe UI"/>
                <w:sz w:val="19"/>
                <w:szCs w:val="19"/>
                <w:lang w:val="sr-Latn-ME"/>
              </w:rPr>
              <w:t>4</w:t>
            </w:r>
            <w:r w:rsidR="00820FCB">
              <w:rPr>
                <w:rFonts w:ascii="Segoe UI" w:eastAsia="Calibri" w:hAnsi="Segoe UI" w:cs="Segoe UI"/>
                <w:sz w:val="19"/>
                <w:szCs w:val="19"/>
                <w:lang w:val="sr-Latn-ME"/>
              </w:rPr>
              <w:t>.</w:t>
            </w:r>
            <w:r w:rsidR="00134B92" w:rsidRPr="00152DAB">
              <w:rPr>
                <w:rFonts w:ascii="Segoe UI" w:eastAsia="Calibri" w:hAnsi="Segoe UI" w:cs="Segoe UI"/>
                <w:sz w:val="19"/>
                <w:szCs w:val="19"/>
                <w:lang w:val="sr-Latn-ME"/>
              </w:rPr>
              <w:t xml:space="preserve"> i 2025</w:t>
            </w:r>
            <w:r w:rsidRPr="00152DAB">
              <w:rPr>
                <w:rFonts w:ascii="Segoe UI" w:eastAsia="Calibri" w:hAnsi="Segoe UI" w:cs="Segoe UI"/>
                <w:sz w:val="19"/>
                <w:szCs w:val="19"/>
                <w:lang w:val="sr-Latn-ME"/>
              </w:rPr>
              <w:t>. godinu</w:t>
            </w:r>
            <w:r w:rsidR="00AD764D" w:rsidRPr="00152DAB">
              <w:rPr>
                <w:rFonts w:ascii="Segoe UI" w:eastAsia="Calibri" w:hAnsi="Segoe UI" w:cs="Segoe UI"/>
                <w:sz w:val="19"/>
                <w:szCs w:val="19"/>
                <w:lang w:val="sr-Latn-ME"/>
              </w:rPr>
              <w:t xml:space="preserve"> i otpočinjanje procesa evaluacije prethodnog strateškog dokumenta</w:t>
            </w:r>
          </w:p>
        </w:tc>
        <w:tc>
          <w:tcPr>
            <w:tcW w:w="3865" w:type="dxa"/>
            <w:shd w:val="clear" w:color="auto" w:fill="auto"/>
            <w:vAlign w:val="center"/>
          </w:tcPr>
          <w:p w14:paraId="49150700" w14:textId="77777777" w:rsidR="002B38BE" w:rsidRPr="00152DAB" w:rsidRDefault="002B38BE" w:rsidP="00820FCB">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 xml:space="preserve">Identifikovani ciljevi, </w:t>
            </w:r>
            <w:r w:rsidR="00134B92" w:rsidRPr="00152DAB">
              <w:rPr>
                <w:rFonts w:ascii="Segoe UI" w:eastAsia="Calibri" w:hAnsi="Segoe UI" w:cs="Segoe UI"/>
                <w:sz w:val="19"/>
                <w:szCs w:val="19"/>
                <w:lang w:val="sr-Latn-ME"/>
              </w:rPr>
              <w:t xml:space="preserve">mjere </w:t>
            </w:r>
            <w:r w:rsidRPr="00152DAB">
              <w:rPr>
                <w:rFonts w:ascii="Segoe UI" w:eastAsia="Calibri" w:hAnsi="Segoe UI" w:cs="Segoe UI"/>
                <w:sz w:val="19"/>
                <w:szCs w:val="19"/>
                <w:lang w:val="sr-Latn-ME"/>
              </w:rPr>
              <w:t xml:space="preserve"> i nadležne institucije na nivou resora</w:t>
            </w:r>
            <w:r w:rsidR="00134B92" w:rsidRPr="00152DAB">
              <w:rPr>
                <w:rFonts w:ascii="Segoe UI" w:eastAsia="Calibri" w:hAnsi="Segoe UI" w:cs="Segoe UI"/>
                <w:sz w:val="19"/>
                <w:szCs w:val="19"/>
                <w:lang w:val="sr-Latn-ME"/>
              </w:rPr>
              <w:t>;</w:t>
            </w:r>
          </w:p>
          <w:p w14:paraId="46BA75D9" w14:textId="77777777" w:rsidR="002B38BE" w:rsidRPr="00152DAB" w:rsidRDefault="002B38BE" w:rsidP="00820FCB">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Uspostavljen sistem komunikacije</w:t>
            </w:r>
            <w:r w:rsidR="00AD764D" w:rsidRPr="00152DAB">
              <w:rPr>
                <w:rFonts w:ascii="Segoe UI" w:eastAsia="Calibri" w:hAnsi="Segoe UI" w:cs="Segoe UI"/>
                <w:sz w:val="19"/>
                <w:szCs w:val="19"/>
                <w:lang w:val="sr-Latn-ME"/>
              </w:rPr>
              <w:t xml:space="preserve">, </w:t>
            </w:r>
            <w:r w:rsidRPr="00152DAB">
              <w:rPr>
                <w:rFonts w:ascii="Segoe UI" w:eastAsia="Calibri" w:hAnsi="Segoe UI" w:cs="Segoe UI"/>
                <w:sz w:val="19"/>
                <w:szCs w:val="19"/>
                <w:lang w:val="sr-Latn-ME"/>
              </w:rPr>
              <w:t>monitoringa</w:t>
            </w:r>
            <w:r w:rsidR="00AD764D" w:rsidRPr="00152DAB">
              <w:rPr>
                <w:rFonts w:ascii="Segoe UI" w:eastAsia="Calibri" w:hAnsi="Segoe UI" w:cs="Segoe UI"/>
                <w:sz w:val="19"/>
                <w:szCs w:val="19"/>
                <w:lang w:val="sr-Latn-ME"/>
              </w:rPr>
              <w:t xml:space="preserve"> i evaluacije</w:t>
            </w:r>
            <w:r w:rsidR="00AB39E2" w:rsidRPr="00152DAB">
              <w:rPr>
                <w:rFonts w:ascii="Segoe UI" w:eastAsia="Calibri" w:hAnsi="Segoe UI" w:cs="Segoe UI"/>
                <w:sz w:val="19"/>
                <w:szCs w:val="19"/>
                <w:lang w:val="sr-Latn-ME"/>
              </w:rPr>
              <w:t>.</w:t>
            </w:r>
          </w:p>
        </w:tc>
      </w:tr>
      <w:tr w:rsidR="002B38BE" w:rsidRPr="00C2611A" w14:paraId="6114B41E" w14:textId="77777777" w:rsidTr="00820FCB">
        <w:tc>
          <w:tcPr>
            <w:tcW w:w="895" w:type="dxa"/>
            <w:shd w:val="clear" w:color="auto" w:fill="DEEAF6" w:themeFill="accent5" w:themeFillTint="33"/>
            <w:vAlign w:val="center"/>
          </w:tcPr>
          <w:p w14:paraId="327959DD" w14:textId="77777777" w:rsidR="002B38BE" w:rsidRPr="00152DAB" w:rsidRDefault="002B38BE" w:rsidP="00134B92">
            <w:pPr>
              <w:spacing w:after="0" w:line="240" w:lineRule="auto"/>
              <w:jc w:val="center"/>
              <w:rPr>
                <w:rFonts w:ascii="Segoe UI" w:eastAsia="Calibri" w:hAnsi="Segoe UI" w:cs="Segoe UI"/>
                <w:b/>
                <w:sz w:val="19"/>
                <w:szCs w:val="19"/>
                <w:lang w:val="sr-Latn-ME"/>
              </w:rPr>
            </w:pPr>
            <w:r w:rsidRPr="00152DAB">
              <w:rPr>
                <w:rFonts w:ascii="Segoe UI" w:eastAsia="Calibri" w:hAnsi="Segoe UI" w:cs="Segoe UI"/>
                <w:b/>
                <w:sz w:val="19"/>
                <w:szCs w:val="19"/>
                <w:lang w:val="sr-Latn-ME"/>
              </w:rPr>
              <w:t>2024</w:t>
            </w:r>
          </w:p>
        </w:tc>
        <w:tc>
          <w:tcPr>
            <w:tcW w:w="4590" w:type="dxa"/>
            <w:shd w:val="clear" w:color="auto" w:fill="auto"/>
            <w:vAlign w:val="center"/>
          </w:tcPr>
          <w:p w14:paraId="747949D3" w14:textId="77777777" w:rsidR="002B38BE" w:rsidRPr="00152DAB" w:rsidRDefault="002B38BE" w:rsidP="0063753E">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 xml:space="preserve">Monitoring sprovođenja </w:t>
            </w:r>
            <w:r w:rsidR="00251FE8" w:rsidRPr="00152DAB">
              <w:rPr>
                <w:rFonts w:ascii="Segoe UI" w:eastAsia="Calibri" w:hAnsi="Segoe UI" w:cs="Segoe UI"/>
                <w:sz w:val="19"/>
                <w:szCs w:val="19"/>
                <w:lang w:val="sr-Latn-ME"/>
              </w:rPr>
              <w:t>Strategije razvoja zvanične statistike</w:t>
            </w:r>
            <w:r w:rsidRPr="00152DAB">
              <w:rPr>
                <w:rFonts w:ascii="Segoe UI" w:eastAsia="Calibri" w:hAnsi="Segoe UI" w:cs="Segoe UI"/>
                <w:sz w:val="19"/>
                <w:szCs w:val="19"/>
                <w:lang w:val="sr-Latn-ME"/>
              </w:rPr>
              <w:t xml:space="preserve"> za </w:t>
            </w:r>
            <w:r w:rsidR="00F479B8" w:rsidRPr="00152DAB">
              <w:rPr>
                <w:rFonts w:ascii="Segoe UI" w:eastAsia="Calibri" w:hAnsi="Segoe UI" w:cs="Segoe UI"/>
                <w:sz w:val="19"/>
                <w:szCs w:val="19"/>
                <w:lang w:val="sr-Latn-ME"/>
              </w:rPr>
              <w:t>2019-2023. godin</w:t>
            </w:r>
            <w:r w:rsidR="00A95F2A" w:rsidRPr="00152DAB">
              <w:rPr>
                <w:rFonts w:ascii="Segoe UI" w:eastAsia="Calibri" w:hAnsi="Segoe UI" w:cs="Segoe UI"/>
                <w:sz w:val="19"/>
                <w:szCs w:val="19"/>
                <w:lang w:val="sr-Latn-ME"/>
              </w:rPr>
              <w:t>e</w:t>
            </w:r>
          </w:p>
        </w:tc>
        <w:tc>
          <w:tcPr>
            <w:tcW w:w="3865" w:type="dxa"/>
            <w:shd w:val="clear" w:color="auto" w:fill="auto"/>
            <w:vAlign w:val="center"/>
          </w:tcPr>
          <w:p w14:paraId="6C121BFC" w14:textId="77777777" w:rsidR="002B38BE" w:rsidRPr="00152DAB" w:rsidRDefault="00F479B8" w:rsidP="00820FCB">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Z</w:t>
            </w:r>
            <w:r w:rsidR="00FD6B84" w:rsidRPr="00152DAB">
              <w:rPr>
                <w:rFonts w:ascii="Segoe UI" w:eastAsia="Calibri" w:hAnsi="Segoe UI" w:cs="Segoe UI"/>
                <w:sz w:val="19"/>
                <w:szCs w:val="19"/>
                <w:lang w:val="sr-Latn-ME"/>
              </w:rPr>
              <w:t xml:space="preserve">avršni </w:t>
            </w:r>
            <w:r w:rsidR="002B38BE" w:rsidRPr="00152DAB">
              <w:rPr>
                <w:rFonts w:ascii="Segoe UI" w:eastAsia="Calibri" w:hAnsi="Segoe UI" w:cs="Segoe UI"/>
                <w:sz w:val="19"/>
                <w:szCs w:val="19"/>
                <w:lang w:val="sr-Latn-ME"/>
              </w:rPr>
              <w:t xml:space="preserve">Izvještaj o implementaciji </w:t>
            </w:r>
            <w:r w:rsidRPr="00152DAB">
              <w:rPr>
                <w:rFonts w:ascii="Segoe UI" w:eastAsia="Calibri" w:hAnsi="Segoe UI" w:cs="Segoe UI"/>
                <w:sz w:val="19"/>
                <w:szCs w:val="19"/>
                <w:lang w:val="sr-Latn-ME"/>
              </w:rPr>
              <w:t>Strategije razvoja zvanične statistike 2019-</w:t>
            </w:r>
            <w:r w:rsidR="002B38BE" w:rsidRPr="00152DAB">
              <w:rPr>
                <w:rFonts w:ascii="Segoe UI" w:eastAsia="Calibri" w:hAnsi="Segoe UI" w:cs="Segoe UI"/>
                <w:sz w:val="19"/>
                <w:szCs w:val="19"/>
                <w:lang w:val="sr-Latn-ME"/>
              </w:rPr>
              <w:t>2023. godin</w:t>
            </w:r>
            <w:r w:rsidR="00A95F2A" w:rsidRPr="00152DAB">
              <w:rPr>
                <w:rFonts w:ascii="Segoe UI" w:eastAsia="Calibri" w:hAnsi="Segoe UI" w:cs="Segoe UI"/>
                <w:sz w:val="19"/>
                <w:szCs w:val="19"/>
                <w:lang w:val="sr-Latn-ME"/>
              </w:rPr>
              <w:t>e</w:t>
            </w:r>
            <w:r w:rsidR="00AD764D" w:rsidRPr="00152DAB">
              <w:rPr>
                <w:rFonts w:ascii="Segoe UI" w:eastAsia="Calibri" w:hAnsi="Segoe UI" w:cs="Segoe UI"/>
                <w:sz w:val="19"/>
                <w:szCs w:val="19"/>
                <w:lang w:val="sr-Latn-ME"/>
              </w:rPr>
              <w:t>;</w:t>
            </w:r>
          </w:p>
          <w:p w14:paraId="0DC887F7" w14:textId="77777777" w:rsidR="00AC010A" w:rsidRPr="00152DAB" w:rsidRDefault="009051C8" w:rsidP="00820FCB">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 xml:space="preserve">Ex-post evaluacija </w:t>
            </w:r>
            <w:r w:rsidR="00AC010A" w:rsidRPr="00152DAB">
              <w:rPr>
                <w:rFonts w:ascii="Segoe UI" w:eastAsia="Calibri" w:hAnsi="Segoe UI" w:cs="Segoe UI"/>
                <w:sz w:val="19"/>
                <w:szCs w:val="19"/>
                <w:lang w:val="sr-Latn-ME"/>
              </w:rPr>
              <w:t>Strategije razvoja zvanične statistike 2019-2023. godin</w:t>
            </w:r>
            <w:r w:rsidR="00A95F2A" w:rsidRPr="00152DAB">
              <w:rPr>
                <w:rFonts w:ascii="Segoe UI" w:eastAsia="Calibri" w:hAnsi="Segoe UI" w:cs="Segoe UI"/>
                <w:sz w:val="19"/>
                <w:szCs w:val="19"/>
                <w:lang w:val="sr-Latn-ME"/>
              </w:rPr>
              <w:t>e</w:t>
            </w:r>
            <w:r w:rsidR="00AB39E2" w:rsidRPr="00152DAB">
              <w:rPr>
                <w:rFonts w:ascii="Segoe UI" w:eastAsia="Calibri" w:hAnsi="Segoe UI" w:cs="Segoe UI"/>
                <w:sz w:val="19"/>
                <w:szCs w:val="19"/>
                <w:lang w:val="sr-Latn-ME"/>
              </w:rPr>
              <w:t>.</w:t>
            </w:r>
          </w:p>
        </w:tc>
      </w:tr>
      <w:tr w:rsidR="002B38BE" w:rsidRPr="00C2611A" w14:paraId="3465F38D" w14:textId="77777777" w:rsidTr="00820FCB">
        <w:tc>
          <w:tcPr>
            <w:tcW w:w="895" w:type="dxa"/>
            <w:shd w:val="clear" w:color="auto" w:fill="DEEAF6" w:themeFill="accent5" w:themeFillTint="33"/>
            <w:vAlign w:val="center"/>
          </w:tcPr>
          <w:p w14:paraId="724ED53C" w14:textId="77777777" w:rsidR="002B38BE" w:rsidRPr="00152DAB" w:rsidRDefault="002B38BE" w:rsidP="00134B92">
            <w:pPr>
              <w:spacing w:after="0" w:line="240" w:lineRule="auto"/>
              <w:jc w:val="center"/>
              <w:rPr>
                <w:rFonts w:ascii="Segoe UI" w:eastAsia="Calibri" w:hAnsi="Segoe UI" w:cs="Segoe UI"/>
                <w:b/>
                <w:sz w:val="19"/>
                <w:szCs w:val="19"/>
                <w:lang w:val="sr-Latn-ME"/>
              </w:rPr>
            </w:pPr>
            <w:r w:rsidRPr="00152DAB">
              <w:rPr>
                <w:rFonts w:ascii="Segoe UI" w:eastAsia="Calibri" w:hAnsi="Segoe UI" w:cs="Segoe UI"/>
                <w:b/>
                <w:sz w:val="19"/>
                <w:szCs w:val="19"/>
                <w:lang w:val="sr-Latn-ME"/>
              </w:rPr>
              <w:t>2025</w:t>
            </w:r>
          </w:p>
        </w:tc>
        <w:tc>
          <w:tcPr>
            <w:tcW w:w="4590" w:type="dxa"/>
            <w:shd w:val="clear" w:color="auto" w:fill="auto"/>
            <w:vAlign w:val="center"/>
          </w:tcPr>
          <w:p w14:paraId="5557660B" w14:textId="77777777" w:rsidR="002B38BE" w:rsidRPr="00152DAB" w:rsidRDefault="002B38BE" w:rsidP="00820FCB">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 xml:space="preserve">Monitoring sprovođenja Akcionog plana </w:t>
            </w:r>
            <w:r w:rsidR="00C9348C" w:rsidRPr="00152DAB">
              <w:rPr>
                <w:rFonts w:ascii="Segoe UI" w:eastAsia="Calibri" w:hAnsi="Segoe UI" w:cs="Segoe UI"/>
                <w:sz w:val="19"/>
                <w:szCs w:val="19"/>
                <w:lang w:val="sr-Latn-ME"/>
              </w:rPr>
              <w:t>Strategije razvoja zvanične statistike za 20</w:t>
            </w:r>
            <w:r w:rsidR="00685D1A" w:rsidRPr="00152DAB">
              <w:rPr>
                <w:rFonts w:ascii="Segoe UI" w:eastAsia="Calibri" w:hAnsi="Segoe UI" w:cs="Segoe UI"/>
                <w:sz w:val="19"/>
                <w:szCs w:val="19"/>
                <w:lang w:val="sr-Latn-ME"/>
              </w:rPr>
              <w:t>24</w:t>
            </w:r>
            <w:r w:rsidR="00C9348C" w:rsidRPr="00152DAB">
              <w:rPr>
                <w:rFonts w:ascii="Segoe UI" w:eastAsia="Calibri" w:hAnsi="Segoe UI" w:cs="Segoe UI"/>
                <w:sz w:val="19"/>
                <w:szCs w:val="19"/>
                <w:lang w:val="sr-Latn-ME"/>
              </w:rPr>
              <w:t>-202</w:t>
            </w:r>
            <w:r w:rsidR="00685D1A" w:rsidRPr="00152DAB">
              <w:rPr>
                <w:rFonts w:ascii="Segoe UI" w:eastAsia="Calibri" w:hAnsi="Segoe UI" w:cs="Segoe UI"/>
                <w:sz w:val="19"/>
                <w:szCs w:val="19"/>
                <w:lang w:val="sr-Latn-ME"/>
              </w:rPr>
              <w:t>8</w:t>
            </w:r>
            <w:r w:rsidR="00C9348C" w:rsidRPr="00152DAB">
              <w:rPr>
                <w:rFonts w:ascii="Segoe UI" w:eastAsia="Calibri" w:hAnsi="Segoe UI" w:cs="Segoe UI"/>
                <w:sz w:val="19"/>
                <w:szCs w:val="19"/>
                <w:lang w:val="sr-Latn-ME"/>
              </w:rPr>
              <w:t>. godin</w:t>
            </w:r>
            <w:r w:rsidR="00AF4489" w:rsidRPr="00152DAB">
              <w:rPr>
                <w:rFonts w:ascii="Segoe UI" w:eastAsia="Calibri" w:hAnsi="Segoe UI" w:cs="Segoe UI"/>
                <w:sz w:val="19"/>
                <w:szCs w:val="19"/>
                <w:lang w:val="sr-Latn-ME"/>
              </w:rPr>
              <w:t>u</w:t>
            </w:r>
            <w:r w:rsidRPr="00152DAB">
              <w:rPr>
                <w:rFonts w:ascii="Segoe UI" w:eastAsia="Calibri" w:hAnsi="Segoe UI" w:cs="Segoe UI"/>
                <w:sz w:val="19"/>
                <w:szCs w:val="19"/>
                <w:lang w:val="sr-Latn-ME"/>
              </w:rPr>
              <w:t xml:space="preserve"> </w:t>
            </w:r>
            <w:r w:rsidR="00C9348C" w:rsidRPr="00152DAB">
              <w:rPr>
                <w:rFonts w:ascii="Segoe UI" w:eastAsia="Calibri" w:hAnsi="Segoe UI" w:cs="Segoe UI"/>
                <w:sz w:val="19"/>
                <w:szCs w:val="19"/>
                <w:lang w:val="sr-Latn-ME"/>
              </w:rPr>
              <w:t xml:space="preserve"> (</w:t>
            </w:r>
            <w:r w:rsidRPr="00152DAB">
              <w:rPr>
                <w:rFonts w:ascii="Segoe UI" w:eastAsia="Calibri" w:hAnsi="Segoe UI" w:cs="Segoe UI"/>
                <w:sz w:val="19"/>
                <w:szCs w:val="19"/>
                <w:lang w:val="sr-Latn-ME"/>
              </w:rPr>
              <w:t>za 2024. godinu</w:t>
            </w:r>
            <w:r w:rsidR="00C9348C" w:rsidRPr="00152DAB">
              <w:rPr>
                <w:rFonts w:ascii="Segoe UI" w:eastAsia="Calibri" w:hAnsi="Segoe UI" w:cs="Segoe UI"/>
                <w:sz w:val="19"/>
                <w:szCs w:val="19"/>
                <w:lang w:val="sr-Latn-ME"/>
              </w:rPr>
              <w:t>)</w:t>
            </w:r>
          </w:p>
          <w:p w14:paraId="14F28898" w14:textId="77777777" w:rsidR="00B01079" w:rsidRPr="00152DAB" w:rsidRDefault="00B01079" w:rsidP="00820FCB">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Akcioni plan za 2026</w:t>
            </w:r>
            <w:r w:rsidR="00820FCB">
              <w:rPr>
                <w:rFonts w:ascii="Segoe UI" w:eastAsia="Calibri" w:hAnsi="Segoe UI" w:cs="Segoe UI"/>
                <w:sz w:val="19"/>
                <w:szCs w:val="19"/>
                <w:lang w:val="sr-Latn-ME"/>
              </w:rPr>
              <w:t>.</w:t>
            </w:r>
            <w:r w:rsidRPr="00152DAB">
              <w:rPr>
                <w:rFonts w:ascii="Segoe UI" w:eastAsia="Calibri" w:hAnsi="Segoe UI" w:cs="Segoe UI"/>
                <w:sz w:val="19"/>
                <w:szCs w:val="19"/>
                <w:lang w:val="sr-Latn-ME"/>
              </w:rPr>
              <w:t xml:space="preserve"> i 2027.</w:t>
            </w:r>
            <w:r w:rsidR="002D7E6D" w:rsidRPr="00152DAB">
              <w:rPr>
                <w:rFonts w:ascii="Segoe UI" w:eastAsia="Calibri" w:hAnsi="Segoe UI" w:cs="Segoe UI"/>
                <w:sz w:val="19"/>
                <w:szCs w:val="19"/>
                <w:lang w:val="sr-Latn-ME"/>
              </w:rPr>
              <w:t xml:space="preserve"> godinu</w:t>
            </w:r>
          </w:p>
        </w:tc>
        <w:tc>
          <w:tcPr>
            <w:tcW w:w="3865" w:type="dxa"/>
            <w:shd w:val="clear" w:color="auto" w:fill="auto"/>
            <w:vAlign w:val="center"/>
          </w:tcPr>
          <w:p w14:paraId="376EE578" w14:textId="302D27AD" w:rsidR="002B38BE" w:rsidRPr="00152DAB" w:rsidRDefault="002B38BE" w:rsidP="0063753E">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 xml:space="preserve">Izvještaj o implementaciji </w:t>
            </w:r>
            <w:r w:rsidR="00522F46" w:rsidRPr="00152DAB">
              <w:rPr>
                <w:rFonts w:ascii="Segoe UI" w:eastAsia="Calibri" w:hAnsi="Segoe UI" w:cs="Segoe UI"/>
                <w:sz w:val="19"/>
                <w:szCs w:val="19"/>
                <w:lang w:val="sr-Latn-ME"/>
              </w:rPr>
              <w:t>Akcionog plana Strategije razvoja zvanične statistike za 20</w:t>
            </w:r>
            <w:r w:rsidR="00685D1A" w:rsidRPr="00152DAB">
              <w:rPr>
                <w:rFonts w:ascii="Segoe UI" w:eastAsia="Calibri" w:hAnsi="Segoe UI" w:cs="Segoe UI"/>
                <w:sz w:val="19"/>
                <w:szCs w:val="19"/>
                <w:lang w:val="sr-Latn-ME"/>
              </w:rPr>
              <w:t>24</w:t>
            </w:r>
            <w:r w:rsidR="00522F46" w:rsidRPr="00152DAB">
              <w:rPr>
                <w:rFonts w:ascii="Segoe UI" w:eastAsia="Calibri" w:hAnsi="Segoe UI" w:cs="Segoe UI"/>
                <w:sz w:val="19"/>
                <w:szCs w:val="19"/>
                <w:lang w:val="sr-Latn-ME"/>
              </w:rPr>
              <w:t>-20</w:t>
            </w:r>
            <w:r w:rsidR="00685D1A" w:rsidRPr="00152DAB">
              <w:rPr>
                <w:rFonts w:ascii="Segoe UI" w:eastAsia="Calibri" w:hAnsi="Segoe UI" w:cs="Segoe UI"/>
                <w:sz w:val="19"/>
                <w:szCs w:val="19"/>
                <w:lang w:val="sr-Latn-ME"/>
              </w:rPr>
              <w:t>28</w:t>
            </w:r>
            <w:r w:rsidR="00522F46" w:rsidRPr="00152DAB">
              <w:rPr>
                <w:rFonts w:ascii="Segoe UI" w:eastAsia="Calibri" w:hAnsi="Segoe UI" w:cs="Segoe UI"/>
                <w:sz w:val="19"/>
                <w:szCs w:val="19"/>
                <w:lang w:val="sr-Latn-ME"/>
              </w:rPr>
              <w:t>. godin</w:t>
            </w:r>
            <w:r w:rsidR="00AF4489" w:rsidRPr="00152DAB">
              <w:rPr>
                <w:rFonts w:ascii="Segoe UI" w:eastAsia="Calibri" w:hAnsi="Segoe UI" w:cs="Segoe UI"/>
                <w:sz w:val="19"/>
                <w:szCs w:val="19"/>
                <w:lang w:val="sr-Latn-ME"/>
              </w:rPr>
              <w:t>u</w:t>
            </w:r>
            <w:r w:rsidR="00522F46" w:rsidRPr="00152DAB">
              <w:rPr>
                <w:rFonts w:ascii="Segoe UI" w:eastAsia="Calibri" w:hAnsi="Segoe UI" w:cs="Segoe UI"/>
                <w:sz w:val="19"/>
                <w:szCs w:val="19"/>
                <w:lang w:val="sr-Latn-ME"/>
              </w:rPr>
              <w:t xml:space="preserve"> (za 2024. godinu)</w:t>
            </w:r>
            <w:r w:rsidR="00AB39E2" w:rsidRPr="00152DAB">
              <w:rPr>
                <w:rFonts w:ascii="Segoe UI" w:eastAsia="Calibri" w:hAnsi="Segoe UI" w:cs="Segoe UI"/>
                <w:sz w:val="19"/>
                <w:szCs w:val="19"/>
                <w:lang w:val="sr-Latn-ME"/>
              </w:rPr>
              <w:t>.</w:t>
            </w:r>
          </w:p>
        </w:tc>
      </w:tr>
      <w:tr w:rsidR="002B38BE" w:rsidRPr="00C2611A" w14:paraId="5B423755" w14:textId="77777777" w:rsidTr="00820FCB">
        <w:tc>
          <w:tcPr>
            <w:tcW w:w="895" w:type="dxa"/>
            <w:shd w:val="clear" w:color="auto" w:fill="DEEAF6" w:themeFill="accent5" w:themeFillTint="33"/>
            <w:vAlign w:val="center"/>
          </w:tcPr>
          <w:p w14:paraId="463D4296" w14:textId="77777777" w:rsidR="002B38BE" w:rsidRPr="00152DAB" w:rsidRDefault="002B38BE" w:rsidP="00134B92">
            <w:pPr>
              <w:spacing w:after="0" w:line="240" w:lineRule="auto"/>
              <w:jc w:val="center"/>
              <w:rPr>
                <w:rFonts w:ascii="Segoe UI" w:eastAsia="Calibri" w:hAnsi="Segoe UI" w:cs="Segoe UI"/>
                <w:b/>
                <w:sz w:val="19"/>
                <w:szCs w:val="19"/>
                <w:lang w:val="sr-Latn-ME"/>
              </w:rPr>
            </w:pPr>
            <w:r w:rsidRPr="00152DAB">
              <w:rPr>
                <w:rFonts w:ascii="Segoe UI" w:eastAsia="Calibri" w:hAnsi="Segoe UI" w:cs="Segoe UI"/>
                <w:b/>
                <w:sz w:val="19"/>
                <w:szCs w:val="19"/>
                <w:lang w:val="sr-Latn-ME"/>
              </w:rPr>
              <w:t>2026</w:t>
            </w:r>
          </w:p>
        </w:tc>
        <w:tc>
          <w:tcPr>
            <w:tcW w:w="4590" w:type="dxa"/>
            <w:shd w:val="clear" w:color="auto" w:fill="auto"/>
            <w:vAlign w:val="center"/>
          </w:tcPr>
          <w:p w14:paraId="37305094" w14:textId="77777777" w:rsidR="002B38BE" w:rsidRPr="00152DAB" w:rsidRDefault="0003512B" w:rsidP="00820FCB">
            <w:pPr>
              <w:spacing w:after="80" w:line="240" w:lineRule="auto"/>
              <w:rPr>
                <w:rFonts w:ascii="Segoe UI" w:eastAsia="Calibri" w:hAnsi="Segoe UI" w:cs="Segoe UI"/>
                <w:sz w:val="19"/>
                <w:szCs w:val="19"/>
                <w:lang w:val="sr-Latn-ME"/>
              </w:rPr>
            </w:pPr>
            <w:r w:rsidRPr="00152DAB">
              <w:rPr>
                <w:rFonts w:ascii="Segoe UI" w:eastAsia="Calibri" w:hAnsi="Segoe UI" w:cs="Segoe UI"/>
                <w:sz w:val="19"/>
                <w:szCs w:val="19"/>
                <w:lang w:val="sr-Latn-ME"/>
              </w:rPr>
              <w:t xml:space="preserve">Monitoring </w:t>
            </w:r>
            <w:r w:rsidR="00AC010A" w:rsidRPr="00152DAB">
              <w:rPr>
                <w:rFonts w:ascii="Segoe UI" w:eastAsia="Calibri" w:hAnsi="Segoe UI" w:cs="Segoe UI"/>
                <w:sz w:val="19"/>
                <w:szCs w:val="19"/>
                <w:lang w:val="sr-Latn-ME"/>
              </w:rPr>
              <w:t>sprovođenja Akcionog plana Strategije razvoja zvanične statistike za 20</w:t>
            </w:r>
            <w:r w:rsidR="00685D1A" w:rsidRPr="00152DAB">
              <w:rPr>
                <w:rFonts w:ascii="Segoe UI" w:eastAsia="Calibri" w:hAnsi="Segoe UI" w:cs="Segoe UI"/>
                <w:sz w:val="19"/>
                <w:szCs w:val="19"/>
                <w:lang w:val="sr-Latn-ME"/>
              </w:rPr>
              <w:t>24</w:t>
            </w:r>
            <w:r w:rsidR="00AC010A" w:rsidRPr="00152DAB">
              <w:rPr>
                <w:rFonts w:ascii="Segoe UI" w:eastAsia="Calibri" w:hAnsi="Segoe UI" w:cs="Segoe UI"/>
                <w:sz w:val="19"/>
                <w:szCs w:val="19"/>
                <w:lang w:val="sr-Latn-ME"/>
              </w:rPr>
              <w:t>-202</w:t>
            </w:r>
            <w:r w:rsidR="00685D1A" w:rsidRPr="00152DAB">
              <w:rPr>
                <w:rFonts w:ascii="Segoe UI" w:eastAsia="Calibri" w:hAnsi="Segoe UI" w:cs="Segoe UI"/>
                <w:sz w:val="19"/>
                <w:szCs w:val="19"/>
                <w:lang w:val="sr-Latn-ME"/>
              </w:rPr>
              <w:t>8</w:t>
            </w:r>
            <w:r w:rsidR="00AC010A" w:rsidRPr="00152DAB">
              <w:rPr>
                <w:rFonts w:ascii="Segoe UI" w:eastAsia="Calibri" w:hAnsi="Segoe UI" w:cs="Segoe UI"/>
                <w:sz w:val="19"/>
                <w:szCs w:val="19"/>
                <w:lang w:val="sr-Latn-ME"/>
              </w:rPr>
              <w:t>. godin</w:t>
            </w:r>
            <w:r w:rsidR="00AF4489" w:rsidRPr="00152DAB">
              <w:rPr>
                <w:rFonts w:ascii="Segoe UI" w:eastAsia="Calibri" w:hAnsi="Segoe UI" w:cs="Segoe UI"/>
                <w:sz w:val="19"/>
                <w:szCs w:val="19"/>
                <w:lang w:val="sr-Latn-ME"/>
              </w:rPr>
              <w:t>u</w:t>
            </w:r>
            <w:r w:rsidR="00AC010A" w:rsidRPr="00152DAB">
              <w:rPr>
                <w:rFonts w:ascii="Segoe UI" w:eastAsia="Calibri" w:hAnsi="Segoe UI" w:cs="Segoe UI"/>
                <w:sz w:val="19"/>
                <w:szCs w:val="19"/>
                <w:lang w:val="sr-Latn-ME"/>
              </w:rPr>
              <w:t xml:space="preserve">  (za 2025. godinu)</w:t>
            </w:r>
          </w:p>
        </w:tc>
        <w:tc>
          <w:tcPr>
            <w:tcW w:w="3865" w:type="dxa"/>
            <w:shd w:val="clear" w:color="auto" w:fill="auto"/>
            <w:vAlign w:val="center"/>
          </w:tcPr>
          <w:p w14:paraId="539020AC" w14:textId="77777777" w:rsidR="002B38BE" w:rsidRPr="00152DAB" w:rsidRDefault="00522F46" w:rsidP="0063753E">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Izvještaj o implementaciji Akcionog plana Strategije razvoja zvanične statistike za 20</w:t>
            </w:r>
            <w:r w:rsidR="00685D1A" w:rsidRPr="00152DAB">
              <w:rPr>
                <w:rFonts w:ascii="Segoe UI" w:eastAsia="Calibri" w:hAnsi="Segoe UI" w:cs="Segoe UI"/>
                <w:sz w:val="19"/>
                <w:szCs w:val="19"/>
                <w:lang w:val="sr-Latn-ME"/>
              </w:rPr>
              <w:t>24</w:t>
            </w:r>
            <w:r w:rsidRPr="00152DAB">
              <w:rPr>
                <w:rFonts w:ascii="Segoe UI" w:eastAsia="Calibri" w:hAnsi="Segoe UI" w:cs="Segoe UI"/>
                <w:sz w:val="19"/>
                <w:szCs w:val="19"/>
                <w:lang w:val="sr-Latn-ME"/>
              </w:rPr>
              <w:t>-20</w:t>
            </w:r>
            <w:r w:rsidR="00685D1A" w:rsidRPr="00152DAB">
              <w:rPr>
                <w:rFonts w:ascii="Segoe UI" w:eastAsia="Calibri" w:hAnsi="Segoe UI" w:cs="Segoe UI"/>
                <w:sz w:val="19"/>
                <w:szCs w:val="19"/>
                <w:lang w:val="sr-Latn-ME"/>
              </w:rPr>
              <w:t>28</w:t>
            </w:r>
            <w:r w:rsidRPr="00152DAB">
              <w:rPr>
                <w:rFonts w:ascii="Segoe UI" w:eastAsia="Calibri" w:hAnsi="Segoe UI" w:cs="Segoe UI"/>
                <w:sz w:val="19"/>
                <w:szCs w:val="19"/>
                <w:lang w:val="sr-Latn-ME"/>
              </w:rPr>
              <w:t>. godin</w:t>
            </w:r>
            <w:r w:rsidR="00AF4489" w:rsidRPr="00152DAB">
              <w:rPr>
                <w:rFonts w:ascii="Segoe UI" w:eastAsia="Calibri" w:hAnsi="Segoe UI" w:cs="Segoe UI"/>
                <w:sz w:val="19"/>
                <w:szCs w:val="19"/>
                <w:lang w:val="sr-Latn-ME"/>
              </w:rPr>
              <w:t>u</w:t>
            </w:r>
            <w:r w:rsidRPr="00152DAB">
              <w:rPr>
                <w:rFonts w:ascii="Segoe UI" w:eastAsia="Calibri" w:hAnsi="Segoe UI" w:cs="Segoe UI"/>
                <w:sz w:val="19"/>
                <w:szCs w:val="19"/>
                <w:lang w:val="sr-Latn-ME"/>
              </w:rPr>
              <w:t xml:space="preserve">  (za 2025. godinu)</w:t>
            </w:r>
            <w:r w:rsidR="00AB39E2" w:rsidRPr="00152DAB">
              <w:rPr>
                <w:rFonts w:ascii="Segoe UI" w:eastAsia="Calibri" w:hAnsi="Segoe UI" w:cs="Segoe UI"/>
                <w:sz w:val="19"/>
                <w:szCs w:val="19"/>
                <w:lang w:val="sr-Latn-ME"/>
              </w:rPr>
              <w:t>.</w:t>
            </w:r>
          </w:p>
        </w:tc>
      </w:tr>
      <w:tr w:rsidR="002B38BE" w:rsidRPr="00C2611A" w14:paraId="5C691912" w14:textId="77777777" w:rsidTr="00820FCB">
        <w:trPr>
          <w:trHeight w:val="854"/>
        </w:trPr>
        <w:tc>
          <w:tcPr>
            <w:tcW w:w="895" w:type="dxa"/>
            <w:shd w:val="clear" w:color="auto" w:fill="DEEAF6" w:themeFill="accent5" w:themeFillTint="33"/>
            <w:vAlign w:val="center"/>
          </w:tcPr>
          <w:p w14:paraId="16519159" w14:textId="77777777" w:rsidR="002B38BE" w:rsidRPr="00152DAB" w:rsidRDefault="002B38BE" w:rsidP="00134B92">
            <w:pPr>
              <w:spacing w:after="0" w:line="240" w:lineRule="auto"/>
              <w:jc w:val="center"/>
              <w:rPr>
                <w:rFonts w:ascii="Segoe UI" w:eastAsia="Calibri" w:hAnsi="Segoe UI" w:cs="Segoe UI"/>
                <w:b/>
                <w:sz w:val="19"/>
                <w:szCs w:val="19"/>
                <w:lang w:val="sr-Latn-ME"/>
              </w:rPr>
            </w:pPr>
            <w:r w:rsidRPr="00152DAB">
              <w:rPr>
                <w:rFonts w:ascii="Segoe UI" w:eastAsia="Calibri" w:hAnsi="Segoe UI" w:cs="Segoe UI"/>
                <w:b/>
                <w:sz w:val="19"/>
                <w:szCs w:val="19"/>
                <w:lang w:val="sr-Latn-ME"/>
              </w:rPr>
              <w:t>2027</w:t>
            </w:r>
          </w:p>
        </w:tc>
        <w:tc>
          <w:tcPr>
            <w:tcW w:w="4590" w:type="dxa"/>
            <w:shd w:val="clear" w:color="auto" w:fill="auto"/>
            <w:vAlign w:val="center"/>
          </w:tcPr>
          <w:p w14:paraId="5241B229" w14:textId="77777777" w:rsidR="002B38BE" w:rsidRPr="00152DAB" w:rsidRDefault="00AD764D" w:rsidP="00820FCB">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Monitoring sprovođenja Akcionog plana Strategije razvoja zvanične statistike za 20</w:t>
            </w:r>
            <w:r w:rsidR="00685D1A" w:rsidRPr="00152DAB">
              <w:rPr>
                <w:rFonts w:ascii="Segoe UI" w:eastAsia="Calibri" w:hAnsi="Segoe UI" w:cs="Segoe UI"/>
                <w:sz w:val="19"/>
                <w:szCs w:val="19"/>
                <w:lang w:val="sr-Latn-ME"/>
              </w:rPr>
              <w:t>24</w:t>
            </w:r>
            <w:r w:rsidRPr="00152DAB">
              <w:rPr>
                <w:rFonts w:ascii="Segoe UI" w:eastAsia="Calibri" w:hAnsi="Segoe UI" w:cs="Segoe UI"/>
                <w:sz w:val="19"/>
                <w:szCs w:val="19"/>
                <w:lang w:val="sr-Latn-ME"/>
              </w:rPr>
              <w:t>-202</w:t>
            </w:r>
            <w:r w:rsidR="00685D1A" w:rsidRPr="00152DAB">
              <w:rPr>
                <w:rFonts w:ascii="Segoe UI" w:eastAsia="Calibri" w:hAnsi="Segoe UI" w:cs="Segoe UI"/>
                <w:sz w:val="19"/>
                <w:szCs w:val="19"/>
                <w:lang w:val="sr-Latn-ME"/>
              </w:rPr>
              <w:t>8</w:t>
            </w:r>
            <w:r w:rsidRPr="00152DAB">
              <w:rPr>
                <w:rFonts w:ascii="Segoe UI" w:eastAsia="Calibri" w:hAnsi="Segoe UI" w:cs="Segoe UI"/>
                <w:sz w:val="19"/>
                <w:szCs w:val="19"/>
                <w:lang w:val="sr-Latn-ME"/>
              </w:rPr>
              <w:t>. godin</w:t>
            </w:r>
            <w:r w:rsidR="00AF4489" w:rsidRPr="00152DAB">
              <w:rPr>
                <w:rFonts w:ascii="Segoe UI" w:eastAsia="Calibri" w:hAnsi="Segoe UI" w:cs="Segoe UI"/>
                <w:sz w:val="19"/>
                <w:szCs w:val="19"/>
                <w:lang w:val="sr-Latn-ME"/>
              </w:rPr>
              <w:t>u</w:t>
            </w:r>
            <w:r w:rsidRPr="00152DAB">
              <w:rPr>
                <w:rFonts w:ascii="Segoe UI" w:eastAsia="Calibri" w:hAnsi="Segoe UI" w:cs="Segoe UI"/>
                <w:sz w:val="19"/>
                <w:szCs w:val="19"/>
                <w:lang w:val="sr-Latn-ME"/>
              </w:rPr>
              <w:t xml:space="preserve">  (za 2026. godinu) </w:t>
            </w:r>
            <w:r w:rsidR="002B38BE" w:rsidRPr="00152DAB">
              <w:rPr>
                <w:rFonts w:ascii="Segoe UI" w:eastAsia="Calibri" w:hAnsi="Segoe UI" w:cs="Segoe UI"/>
                <w:sz w:val="19"/>
                <w:szCs w:val="19"/>
                <w:lang w:val="sr-Latn-ME"/>
              </w:rPr>
              <w:t>i otpočinjanje procesa evaluacije</w:t>
            </w:r>
            <w:r w:rsidR="00B01079" w:rsidRPr="00152DAB">
              <w:rPr>
                <w:rFonts w:ascii="Segoe UI" w:eastAsia="Calibri" w:hAnsi="Segoe UI" w:cs="Segoe UI"/>
                <w:sz w:val="19"/>
                <w:szCs w:val="19"/>
                <w:lang w:val="sr-Latn-ME"/>
              </w:rPr>
              <w:t>;</w:t>
            </w:r>
          </w:p>
          <w:p w14:paraId="3D5CBCE4" w14:textId="77777777" w:rsidR="00B01079" w:rsidRPr="00152DAB" w:rsidRDefault="00B01079" w:rsidP="00820FCB">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Akcioni plan za 2028</w:t>
            </w:r>
            <w:r w:rsidR="00833BBB" w:rsidRPr="00152DAB">
              <w:rPr>
                <w:rFonts w:ascii="Segoe UI" w:eastAsia="Calibri" w:hAnsi="Segoe UI" w:cs="Segoe UI"/>
                <w:sz w:val="19"/>
                <w:szCs w:val="19"/>
                <w:lang w:val="sr-Latn-ME"/>
              </w:rPr>
              <w:t>.</w:t>
            </w:r>
            <w:r w:rsidR="002D7E6D" w:rsidRPr="00152DAB">
              <w:rPr>
                <w:rFonts w:ascii="Segoe UI" w:eastAsia="Calibri" w:hAnsi="Segoe UI" w:cs="Segoe UI"/>
                <w:sz w:val="19"/>
                <w:szCs w:val="19"/>
                <w:lang w:val="sr-Latn-ME"/>
              </w:rPr>
              <w:t xml:space="preserve"> godinu</w:t>
            </w:r>
          </w:p>
        </w:tc>
        <w:tc>
          <w:tcPr>
            <w:tcW w:w="3865" w:type="dxa"/>
            <w:shd w:val="clear" w:color="auto" w:fill="auto"/>
            <w:vAlign w:val="center"/>
          </w:tcPr>
          <w:p w14:paraId="29C7432F" w14:textId="77777777" w:rsidR="002B38BE" w:rsidRPr="00152DAB" w:rsidRDefault="00522F46" w:rsidP="0063753E">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Izvještaj o implementaciji Akcionog plana Strategije razvoja zvanične statistike za 20</w:t>
            </w:r>
            <w:r w:rsidR="00685D1A" w:rsidRPr="00152DAB">
              <w:rPr>
                <w:rFonts w:ascii="Segoe UI" w:eastAsia="Calibri" w:hAnsi="Segoe UI" w:cs="Segoe UI"/>
                <w:sz w:val="19"/>
                <w:szCs w:val="19"/>
                <w:lang w:val="sr-Latn-ME"/>
              </w:rPr>
              <w:t>24</w:t>
            </w:r>
            <w:r w:rsidRPr="00152DAB">
              <w:rPr>
                <w:rFonts w:ascii="Segoe UI" w:eastAsia="Calibri" w:hAnsi="Segoe UI" w:cs="Segoe UI"/>
                <w:sz w:val="19"/>
                <w:szCs w:val="19"/>
                <w:lang w:val="sr-Latn-ME"/>
              </w:rPr>
              <w:t>-202</w:t>
            </w:r>
            <w:r w:rsidR="00685D1A" w:rsidRPr="00152DAB">
              <w:rPr>
                <w:rFonts w:ascii="Segoe UI" w:eastAsia="Calibri" w:hAnsi="Segoe UI" w:cs="Segoe UI"/>
                <w:sz w:val="19"/>
                <w:szCs w:val="19"/>
                <w:lang w:val="sr-Latn-ME"/>
              </w:rPr>
              <w:t>8</w:t>
            </w:r>
            <w:r w:rsidRPr="00152DAB">
              <w:rPr>
                <w:rFonts w:ascii="Segoe UI" w:eastAsia="Calibri" w:hAnsi="Segoe UI" w:cs="Segoe UI"/>
                <w:sz w:val="19"/>
                <w:szCs w:val="19"/>
                <w:lang w:val="sr-Latn-ME"/>
              </w:rPr>
              <w:t>. godin</w:t>
            </w:r>
            <w:r w:rsidR="00AF4489" w:rsidRPr="00152DAB">
              <w:rPr>
                <w:rFonts w:ascii="Segoe UI" w:eastAsia="Calibri" w:hAnsi="Segoe UI" w:cs="Segoe UI"/>
                <w:sz w:val="19"/>
                <w:szCs w:val="19"/>
                <w:lang w:val="sr-Latn-ME"/>
              </w:rPr>
              <w:t>u</w:t>
            </w:r>
            <w:r w:rsidRPr="00152DAB">
              <w:rPr>
                <w:rFonts w:ascii="Segoe UI" w:eastAsia="Calibri" w:hAnsi="Segoe UI" w:cs="Segoe UI"/>
                <w:sz w:val="19"/>
                <w:szCs w:val="19"/>
                <w:lang w:val="sr-Latn-ME"/>
              </w:rPr>
              <w:t xml:space="preserve">  (za 2026. godinu)</w:t>
            </w:r>
            <w:r w:rsidR="00AB39E2" w:rsidRPr="00152DAB">
              <w:rPr>
                <w:rFonts w:ascii="Segoe UI" w:eastAsia="Calibri" w:hAnsi="Segoe UI" w:cs="Segoe UI"/>
                <w:sz w:val="19"/>
                <w:szCs w:val="19"/>
                <w:lang w:val="sr-Latn-ME"/>
              </w:rPr>
              <w:t>.</w:t>
            </w:r>
          </w:p>
        </w:tc>
      </w:tr>
      <w:tr w:rsidR="002B38BE" w:rsidRPr="00C2611A" w14:paraId="3AA8FA46" w14:textId="77777777" w:rsidTr="00820FCB">
        <w:trPr>
          <w:trHeight w:val="953"/>
        </w:trPr>
        <w:tc>
          <w:tcPr>
            <w:tcW w:w="895" w:type="dxa"/>
            <w:shd w:val="clear" w:color="auto" w:fill="DEEAF6" w:themeFill="accent5" w:themeFillTint="33"/>
            <w:vAlign w:val="center"/>
          </w:tcPr>
          <w:p w14:paraId="46F3ADD1" w14:textId="77777777" w:rsidR="002B38BE" w:rsidRPr="00152DAB" w:rsidRDefault="002B38BE" w:rsidP="00134B92">
            <w:pPr>
              <w:spacing w:after="0" w:line="240" w:lineRule="auto"/>
              <w:jc w:val="center"/>
              <w:rPr>
                <w:rFonts w:ascii="Segoe UI" w:eastAsia="Calibri" w:hAnsi="Segoe UI" w:cs="Segoe UI"/>
                <w:b/>
                <w:sz w:val="19"/>
                <w:szCs w:val="19"/>
                <w:lang w:val="sr-Latn-ME"/>
              </w:rPr>
            </w:pPr>
            <w:r w:rsidRPr="00152DAB">
              <w:rPr>
                <w:rFonts w:ascii="Segoe UI" w:eastAsia="Calibri" w:hAnsi="Segoe UI" w:cs="Segoe UI"/>
                <w:b/>
                <w:sz w:val="19"/>
                <w:szCs w:val="19"/>
                <w:lang w:val="sr-Latn-ME"/>
              </w:rPr>
              <w:t>2028</w:t>
            </w:r>
          </w:p>
        </w:tc>
        <w:tc>
          <w:tcPr>
            <w:tcW w:w="4590" w:type="dxa"/>
            <w:shd w:val="clear" w:color="auto" w:fill="auto"/>
            <w:vAlign w:val="center"/>
          </w:tcPr>
          <w:p w14:paraId="0D600272" w14:textId="77777777" w:rsidR="00522F46" w:rsidRPr="00152DAB" w:rsidRDefault="00522F46" w:rsidP="00820FCB">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Usvajanje Strategije razvoja zvanične statistike Crne Gore 2029-2033</w:t>
            </w:r>
            <w:r w:rsidR="00AF4489" w:rsidRPr="00152DAB">
              <w:rPr>
                <w:rFonts w:ascii="Segoe UI" w:eastAsia="Calibri" w:hAnsi="Segoe UI" w:cs="Segoe UI"/>
                <w:sz w:val="19"/>
                <w:szCs w:val="19"/>
                <w:lang w:val="sr-Latn-ME"/>
              </w:rPr>
              <w:t>. godine</w:t>
            </w:r>
            <w:r w:rsidRPr="00152DAB">
              <w:rPr>
                <w:rFonts w:ascii="Segoe UI" w:eastAsia="Calibri" w:hAnsi="Segoe UI" w:cs="Segoe UI"/>
                <w:sz w:val="19"/>
                <w:szCs w:val="19"/>
                <w:lang w:val="sr-Latn-ME"/>
              </w:rPr>
              <w:t>, sa Akcionim planom za 202</w:t>
            </w:r>
            <w:r w:rsidR="00B01079" w:rsidRPr="00152DAB">
              <w:rPr>
                <w:rFonts w:ascii="Segoe UI" w:eastAsia="Calibri" w:hAnsi="Segoe UI" w:cs="Segoe UI"/>
                <w:sz w:val="19"/>
                <w:szCs w:val="19"/>
                <w:lang w:val="sr-Latn-ME"/>
              </w:rPr>
              <w:t>9</w:t>
            </w:r>
            <w:r w:rsidRPr="00152DAB">
              <w:rPr>
                <w:rFonts w:ascii="Segoe UI" w:eastAsia="Calibri" w:hAnsi="Segoe UI" w:cs="Segoe UI"/>
                <w:sz w:val="19"/>
                <w:szCs w:val="19"/>
                <w:lang w:val="sr-Latn-ME"/>
              </w:rPr>
              <w:t xml:space="preserve"> i 20</w:t>
            </w:r>
            <w:r w:rsidR="00B01079" w:rsidRPr="00152DAB">
              <w:rPr>
                <w:rFonts w:ascii="Segoe UI" w:eastAsia="Calibri" w:hAnsi="Segoe UI" w:cs="Segoe UI"/>
                <w:sz w:val="19"/>
                <w:szCs w:val="19"/>
                <w:lang w:val="sr-Latn-ME"/>
              </w:rPr>
              <w:t>30</w:t>
            </w:r>
            <w:r w:rsidRPr="00152DAB">
              <w:rPr>
                <w:rFonts w:ascii="Segoe UI" w:eastAsia="Calibri" w:hAnsi="Segoe UI" w:cs="Segoe UI"/>
                <w:sz w:val="19"/>
                <w:szCs w:val="19"/>
                <w:lang w:val="sr-Latn-ME"/>
              </w:rPr>
              <w:t>.</w:t>
            </w:r>
            <w:r w:rsidR="00B01079" w:rsidRPr="00152DAB">
              <w:rPr>
                <w:rFonts w:ascii="Segoe UI" w:eastAsia="Calibri" w:hAnsi="Segoe UI" w:cs="Segoe UI"/>
                <w:sz w:val="19"/>
                <w:szCs w:val="19"/>
                <w:lang w:val="sr-Latn-ME"/>
              </w:rPr>
              <w:t xml:space="preserve"> godin</w:t>
            </w:r>
            <w:r w:rsidR="00AF4489" w:rsidRPr="00152DAB">
              <w:rPr>
                <w:rFonts w:ascii="Segoe UI" w:eastAsia="Calibri" w:hAnsi="Segoe UI" w:cs="Segoe UI"/>
                <w:sz w:val="19"/>
                <w:szCs w:val="19"/>
                <w:lang w:val="sr-Latn-ME"/>
              </w:rPr>
              <w:t>u</w:t>
            </w:r>
            <w:r w:rsidR="00B01079" w:rsidRPr="00152DAB">
              <w:rPr>
                <w:rFonts w:ascii="Segoe UI" w:eastAsia="Calibri" w:hAnsi="Segoe UI" w:cs="Segoe UI"/>
                <w:sz w:val="19"/>
                <w:szCs w:val="19"/>
                <w:lang w:val="sr-Latn-ME"/>
              </w:rPr>
              <w:t>;</w:t>
            </w:r>
          </w:p>
          <w:p w14:paraId="374A88E3" w14:textId="77777777" w:rsidR="002B38BE" w:rsidRPr="00152DAB" w:rsidRDefault="00AD764D" w:rsidP="00820FCB">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Monitoring sprovođenja Akcionog plana Strategije razvoja zvanične statistike za 2024-2028. godin</w:t>
            </w:r>
            <w:r w:rsidR="00AF4489" w:rsidRPr="00152DAB">
              <w:rPr>
                <w:rFonts w:ascii="Segoe UI" w:eastAsia="Calibri" w:hAnsi="Segoe UI" w:cs="Segoe UI"/>
                <w:sz w:val="19"/>
                <w:szCs w:val="19"/>
                <w:lang w:val="sr-Latn-ME"/>
              </w:rPr>
              <w:t>u</w:t>
            </w:r>
            <w:r w:rsidRPr="00152DAB">
              <w:rPr>
                <w:rFonts w:ascii="Segoe UI" w:eastAsia="Calibri" w:hAnsi="Segoe UI" w:cs="Segoe UI"/>
                <w:sz w:val="19"/>
                <w:szCs w:val="19"/>
                <w:lang w:val="sr-Latn-ME"/>
              </w:rPr>
              <w:t xml:space="preserve">  (za 2027. godinu) </w:t>
            </w:r>
            <w:r w:rsidR="00AB39E2" w:rsidRPr="00152DAB">
              <w:rPr>
                <w:rFonts w:ascii="Segoe UI" w:eastAsia="Calibri" w:hAnsi="Segoe UI" w:cs="Segoe UI"/>
                <w:sz w:val="19"/>
                <w:szCs w:val="19"/>
                <w:lang w:val="sr-Latn-ME"/>
              </w:rPr>
              <w:t xml:space="preserve">i finalna evaluacija </w:t>
            </w:r>
          </w:p>
        </w:tc>
        <w:tc>
          <w:tcPr>
            <w:tcW w:w="3865" w:type="dxa"/>
            <w:shd w:val="clear" w:color="auto" w:fill="auto"/>
          </w:tcPr>
          <w:p w14:paraId="41722C27" w14:textId="77777777" w:rsidR="002B38BE" w:rsidRPr="00152DAB" w:rsidRDefault="00522F46" w:rsidP="0063753E">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Izvještaj o implementaciji Akcionog plana Strategije razvoja zvanične statistike za 20</w:t>
            </w:r>
            <w:r w:rsidR="00685D1A" w:rsidRPr="00152DAB">
              <w:rPr>
                <w:rFonts w:ascii="Segoe UI" w:eastAsia="Calibri" w:hAnsi="Segoe UI" w:cs="Segoe UI"/>
                <w:sz w:val="19"/>
                <w:szCs w:val="19"/>
                <w:lang w:val="sr-Latn-ME"/>
              </w:rPr>
              <w:t>24</w:t>
            </w:r>
            <w:r w:rsidRPr="00152DAB">
              <w:rPr>
                <w:rFonts w:ascii="Segoe UI" w:eastAsia="Calibri" w:hAnsi="Segoe UI" w:cs="Segoe UI"/>
                <w:sz w:val="19"/>
                <w:szCs w:val="19"/>
                <w:lang w:val="sr-Latn-ME"/>
              </w:rPr>
              <w:t>-202</w:t>
            </w:r>
            <w:r w:rsidR="00685D1A" w:rsidRPr="00152DAB">
              <w:rPr>
                <w:rFonts w:ascii="Segoe UI" w:eastAsia="Calibri" w:hAnsi="Segoe UI" w:cs="Segoe UI"/>
                <w:sz w:val="19"/>
                <w:szCs w:val="19"/>
                <w:lang w:val="sr-Latn-ME"/>
              </w:rPr>
              <w:t>8</w:t>
            </w:r>
            <w:r w:rsidRPr="00152DAB">
              <w:rPr>
                <w:rFonts w:ascii="Segoe UI" w:eastAsia="Calibri" w:hAnsi="Segoe UI" w:cs="Segoe UI"/>
                <w:sz w:val="19"/>
                <w:szCs w:val="19"/>
                <w:lang w:val="sr-Latn-ME"/>
              </w:rPr>
              <w:t>. godin</w:t>
            </w:r>
            <w:r w:rsidR="00AF4489" w:rsidRPr="00152DAB">
              <w:rPr>
                <w:rFonts w:ascii="Segoe UI" w:eastAsia="Calibri" w:hAnsi="Segoe UI" w:cs="Segoe UI"/>
                <w:sz w:val="19"/>
                <w:szCs w:val="19"/>
                <w:lang w:val="sr-Latn-ME"/>
              </w:rPr>
              <w:t>u</w:t>
            </w:r>
            <w:r w:rsidRPr="00152DAB">
              <w:rPr>
                <w:rFonts w:ascii="Segoe UI" w:eastAsia="Calibri" w:hAnsi="Segoe UI" w:cs="Segoe UI"/>
                <w:sz w:val="19"/>
                <w:szCs w:val="19"/>
                <w:lang w:val="sr-Latn-ME"/>
              </w:rPr>
              <w:t xml:space="preserve"> (za 2027. godinu)</w:t>
            </w:r>
            <w:r w:rsidR="009051C8" w:rsidRPr="00152DAB">
              <w:rPr>
                <w:rFonts w:ascii="Segoe UI" w:eastAsia="Calibri" w:hAnsi="Segoe UI" w:cs="Segoe UI"/>
                <w:sz w:val="19"/>
                <w:szCs w:val="19"/>
                <w:lang w:val="sr-Latn-ME"/>
              </w:rPr>
              <w:t>;</w:t>
            </w:r>
          </w:p>
          <w:p w14:paraId="5414BD24" w14:textId="77777777" w:rsidR="009051C8" w:rsidRPr="00152DAB" w:rsidRDefault="006434B1" w:rsidP="0063753E">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Ex-post evaluacija Strategije razvoja zvanične statistike 2024-2028. godin</w:t>
            </w:r>
            <w:r w:rsidR="00AF4489" w:rsidRPr="00152DAB">
              <w:rPr>
                <w:rFonts w:ascii="Segoe UI" w:eastAsia="Calibri" w:hAnsi="Segoe UI" w:cs="Segoe UI"/>
                <w:sz w:val="19"/>
                <w:szCs w:val="19"/>
                <w:lang w:val="sr-Latn-ME"/>
              </w:rPr>
              <w:t>u</w:t>
            </w:r>
            <w:r w:rsidRPr="00152DAB">
              <w:rPr>
                <w:rFonts w:ascii="Segoe UI" w:eastAsia="Calibri" w:hAnsi="Segoe UI" w:cs="Segoe UI"/>
                <w:sz w:val="19"/>
                <w:szCs w:val="19"/>
                <w:lang w:val="sr-Latn-ME"/>
              </w:rPr>
              <w:t>.</w:t>
            </w:r>
            <w:r w:rsidR="009051C8" w:rsidRPr="00152DAB">
              <w:rPr>
                <w:rFonts w:ascii="Segoe UI" w:eastAsia="Calibri" w:hAnsi="Segoe UI" w:cs="Segoe UI"/>
                <w:sz w:val="19"/>
                <w:szCs w:val="19"/>
                <w:lang w:val="sr-Latn-ME"/>
              </w:rPr>
              <w:t xml:space="preserve"> </w:t>
            </w:r>
          </w:p>
        </w:tc>
      </w:tr>
      <w:tr w:rsidR="00522F46" w:rsidRPr="00C2611A" w14:paraId="2930196D" w14:textId="77777777" w:rsidTr="00820FCB">
        <w:trPr>
          <w:trHeight w:val="890"/>
        </w:trPr>
        <w:tc>
          <w:tcPr>
            <w:tcW w:w="895" w:type="dxa"/>
            <w:shd w:val="clear" w:color="auto" w:fill="DEEAF6" w:themeFill="accent5" w:themeFillTint="33"/>
            <w:vAlign w:val="center"/>
          </w:tcPr>
          <w:p w14:paraId="7F96345B" w14:textId="77777777" w:rsidR="00522F46" w:rsidRPr="00152DAB" w:rsidRDefault="00522F46" w:rsidP="00134B92">
            <w:pPr>
              <w:spacing w:after="0" w:line="240" w:lineRule="auto"/>
              <w:jc w:val="center"/>
              <w:rPr>
                <w:rFonts w:ascii="Segoe UI" w:eastAsia="Calibri" w:hAnsi="Segoe UI" w:cs="Segoe UI"/>
                <w:b/>
                <w:sz w:val="19"/>
                <w:szCs w:val="19"/>
                <w:lang w:val="sr-Latn-ME"/>
              </w:rPr>
            </w:pPr>
            <w:r w:rsidRPr="00152DAB">
              <w:rPr>
                <w:rFonts w:ascii="Segoe UI" w:eastAsia="Calibri" w:hAnsi="Segoe UI" w:cs="Segoe UI"/>
                <w:b/>
                <w:sz w:val="19"/>
                <w:szCs w:val="19"/>
                <w:lang w:val="sr-Latn-ME"/>
              </w:rPr>
              <w:t>2029</w:t>
            </w:r>
          </w:p>
        </w:tc>
        <w:tc>
          <w:tcPr>
            <w:tcW w:w="4590" w:type="dxa"/>
            <w:shd w:val="clear" w:color="auto" w:fill="auto"/>
            <w:vAlign w:val="center"/>
          </w:tcPr>
          <w:p w14:paraId="40637A99" w14:textId="77777777" w:rsidR="00522F46" w:rsidRPr="00152DAB" w:rsidRDefault="00522F46" w:rsidP="0063753E">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Monitoring sprovođenja Akcionog plana Strategije razvoja zvanične statistike za 2024-2028. godin</w:t>
            </w:r>
            <w:r w:rsidR="00AF4489" w:rsidRPr="00152DAB">
              <w:rPr>
                <w:rFonts w:ascii="Segoe UI" w:eastAsia="Calibri" w:hAnsi="Segoe UI" w:cs="Segoe UI"/>
                <w:sz w:val="19"/>
                <w:szCs w:val="19"/>
                <w:lang w:val="sr-Latn-ME"/>
              </w:rPr>
              <w:t>u</w:t>
            </w:r>
            <w:r w:rsidRPr="00152DAB">
              <w:rPr>
                <w:rFonts w:ascii="Segoe UI" w:eastAsia="Calibri" w:hAnsi="Segoe UI" w:cs="Segoe UI"/>
                <w:sz w:val="19"/>
                <w:szCs w:val="19"/>
                <w:lang w:val="sr-Latn-ME"/>
              </w:rPr>
              <w:t xml:space="preserve">  (za 2027. godinu) i finalna evaluacija</w:t>
            </w:r>
          </w:p>
        </w:tc>
        <w:tc>
          <w:tcPr>
            <w:tcW w:w="3865" w:type="dxa"/>
            <w:shd w:val="clear" w:color="auto" w:fill="auto"/>
            <w:vAlign w:val="center"/>
          </w:tcPr>
          <w:p w14:paraId="4C5D0FB3" w14:textId="01C598A0" w:rsidR="00522F46" w:rsidRPr="0063753E" w:rsidRDefault="00522F46" w:rsidP="0063753E">
            <w:pPr>
              <w:pStyle w:val="ListParagraph"/>
              <w:numPr>
                <w:ilvl w:val="0"/>
                <w:numId w:val="17"/>
              </w:numPr>
              <w:spacing w:after="80" w:line="240" w:lineRule="auto"/>
              <w:ind w:left="170" w:hanging="190"/>
              <w:jc w:val="both"/>
              <w:rPr>
                <w:rFonts w:ascii="Segoe UI" w:eastAsia="Calibri" w:hAnsi="Segoe UI" w:cs="Segoe UI"/>
                <w:sz w:val="19"/>
                <w:szCs w:val="19"/>
                <w:lang w:val="sr-Latn-ME"/>
              </w:rPr>
            </w:pPr>
            <w:r w:rsidRPr="00152DAB">
              <w:rPr>
                <w:rFonts w:ascii="Segoe UI" w:eastAsia="Calibri" w:hAnsi="Segoe UI" w:cs="Segoe UI"/>
                <w:sz w:val="19"/>
                <w:szCs w:val="19"/>
                <w:lang w:val="sr-Latn-ME"/>
              </w:rPr>
              <w:t xml:space="preserve">Završni izvještaj o implementaciji </w:t>
            </w:r>
            <w:r w:rsidR="006434B1" w:rsidRPr="00152DAB">
              <w:rPr>
                <w:rFonts w:ascii="Segoe UI" w:eastAsia="Calibri" w:hAnsi="Segoe UI" w:cs="Segoe UI"/>
                <w:sz w:val="19"/>
                <w:szCs w:val="19"/>
                <w:lang w:val="sr-Latn-ME"/>
              </w:rPr>
              <w:t>Strategije razvoja zvanične statistike 2024-2028. godin</w:t>
            </w:r>
            <w:r w:rsidR="002D7E6D" w:rsidRPr="00152DAB">
              <w:rPr>
                <w:rFonts w:ascii="Segoe UI" w:eastAsia="Calibri" w:hAnsi="Segoe UI" w:cs="Segoe UI"/>
                <w:sz w:val="19"/>
                <w:szCs w:val="19"/>
                <w:lang w:val="sr-Latn-ME"/>
              </w:rPr>
              <w:t>u</w:t>
            </w:r>
            <w:r w:rsidR="00E72FCC" w:rsidRPr="00152DAB">
              <w:rPr>
                <w:rFonts w:ascii="Segoe UI" w:eastAsia="Calibri" w:hAnsi="Segoe UI" w:cs="Segoe UI"/>
                <w:sz w:val="19"/>
                <w:szCs w:val="19"/>
                <w:lang w:val="sr-Latn-ME"/>
              </w:rPr>
              <w:t>.</w:t>
            </w:r>
          </w:p>
        </w:tc>
      </w:tr>
    </w:tbl>
    <w:p w14:paraId="354C2471" w14:textId="77777777" w:rsidR="002B38BE" w:rsidRPr="00C2611A" w:rsidRDefault="00A3499B" w:rsidP="00152DAB">
      <w:pPr>
        <w:spacing w:before="120" w:after="0" w:line="240" w:lineRule="auto"/>
        <w:jc w:val="both"/>
        <w:rPr>
          <w:rFonts w:ascii="Segoe UI" w:hAnsi="Segoe UI" w:cs="Segoe UI"/>
          <w:sz w:val="18"/>
          <w:szCs w:val="18"/>
        </w:rPr>
      </w:pPr>
      <w:r w:rsidRPr="00C2611A">
        <w:rPr>
          <w:rFonts w:ascii="Segoe UI" w:hAnsi="Segoe UI" w:cs="Segoe UI"/>
          <w:b/>
          <w:sz w:val="18"/>
          <w:szCs w:val="18"/>
        </w:rPr>
        <w:t xml:space="preserve">Izvor: </w:t>
      </w:r>
      <w:r w:rsidRPr="00C2611A">
        <w:rPr>
          <w:rFonts w:ascii="Segoe UI" w:hAnsi="Segoe UI" w:cs="Segoe UI"/>
          <w:sz w:val="18"/>
          <w:szCs w:val="18"/>
        </w:rPr>
        <w:t>Uprava za statistiku</w:t>
      </w:r>
    </w:p>
    <w:p w14:paraId="451EE595" w14:textId="77777777" w:rsidR="009F296C" w:rsidRPr="00C2611A" w:rsidRDefault="009F296C" w:rsidP="00B96DC4">
      <w:pPr>
        <w:pStyle w:val="Heading2"/>
        <w:numPr>
          <w:ilvl w:val="0"/>
          <w:numId w:val="22"/>
        </w:numPr>
        <w:spacing w:before="0"/>
        <w:rPr>
          <w:rFonts w:ascii="Segoe UI" w:hAnsi="Segoe UI" w:cs="Segoe UI"/>
        </w:rPr>
      </w:pPr>
      <w:bookmarkStart w:id="139" w:name="_Toc140042376"/>
      <w:r w:rsidRPr="00C2611A">
        <w:rPr>
          <w:rFonts w:ascii="Segoe UI" w:hAnsi="Segoe UI" w:cs="Segoe UI"/>
        </w:rPr>
        <w:lastRenderedPageBreak/>
        <w:t>Komunikacija</w:t>
      </w:r>
      <w:bookmarkEnd w:id="139"/>
    </w:p>
    <w:p w14:paraId="4D5A597F" w14:textId="77777777" w:rsidR="009F296C" w:rsidRPr="00C2611A" w:rsidRDefault="009F296C" w:rsidP="009F296C">
      <w:pPr>
        <w:spacing w:after="0" w:line="240" w:lineRule="auto"/>
        <w:jc w:val="both"/>
        <w:rPr>
          <w:rFonts w:ascii="Segoe UI" w:eastAsia="Calibri" w:hAnsi="Segoe UI" w:cs="Segoe UI"/>
          <w:sz w:val="24"/>
          <w:szCs w:val="24"/>
          <w:lang w:val="sr-Latn-ME"/>
        </w:rPr>
      </w:pPr>
    </w:p>
    <w:p w14:paraId="1E284B35" w14:textId="77777777" w:rsidR="009F296C" w:rsidRPr="00C2611A" w:rsidRDefault="006F4B06" w:rsidP="009F296C">
      <w:pPr>
        <w:spacing w:after="0" w:line="240" w:lineRule="auto"/>
        <w:jc w:val="both"/>
        <w:rPr>
          <w:rFonts w:ascii="Segoe UI" w:hAnsi="Segoe UI" w:cs="Segoe UI"/>
        </w:rPr>
      </w:pPr>
      <w:r w:rsidRPr="00C2611A">
        <w:rPr>
          <w:rFonts w:ascii="Segoe UI" w:hAnsi="Segoe UI" w:cs="Segoe UI"/>
        </w:rPr>
        <w:t>Za uspješno sprovođenje strateškog dokumenta neophod</w:t>
      </w:r>
      <w:r w:rsidR="006E61FB" w:rsidRPr="00C2611A">
        <w:rPr>
          <w:rFonts w:ascii="Segoe UI" w:hAnsi="Segoe UI" w:cs="Segoe UI"/>
        </w:rPr>
        <w:t>an</w:t>
      </w:r>
      <w:r w:rsidRPr="00C2611A">
        <w:rPr>
          <w:rFonts w:ascii="Segoe UI" w:hAnsi="Segoe UI" w:cs="Segoe UI"/>
        </w:rPr>
        <w:t xml:space="preserve"> je e</w:t>
      </w:r>
      <w:r w:rsidR="009F296C" w:rsidRPr="00C2611A">
        <w:rPr>
          <w:rFonts w:ascii="Segoe UI" w:hAnsi="Segoe UI" w:cs="Segoe UI"/>
        </w:rPr>
        <w:t>fikas</w:t>
      </w:r>
      <w:r w:rsidRPr="00C2611A">
        <w:rPr>
          <w:rFonts w:ascii="Segoe UI" w:hAnsi="Segoe UI" w:cs="Segoe UI"/>
        </w:rPr>
        <w:t>an</w:t>
      </w:r>
      <w:r w:rsidR="009F296C" w:rsidRPr="00C2611A">
        <w:rPr>
          <w:rFonts w:ascii="Segoe UI" w:hAnsi="Segoe UI" w:cs="Segoe UI"/>
        </w:rPr>
        <w:t xml:space="preserve"> sistem komunikacije</w:t>
      </w:r>
      <w:r w:rsidR="005B3D98" w:rsidRPr="00C2611A">
        <w:rPr>
          <w:rFonts w:ascii="Segoe UI" w:hAnsi="Segoe UI" w:cs="Segoe UI"/>
        </w:rPr>
        <w:t xml:space="preserve"> sa stručnom i širom javnošću,</w:t>
      </w:r>
      <w:r w:rsidR="009F296C" w:rsidRPr="00C2611A">
        <w:rPr>
          <w:rFonts w:ascii="Segoe UI" w:hAnsi="Segoe UI" w:cs="Segoe UI"/>
        </w:rPr>
        <w:t xml:space="preserve"> </w:t>
      </w:r>
      <w:r w:rsidRPr="00C2611A">
        <w:rPr>
          <w:rFonts w:ascii="Segoe UI" w:hAnsi="Segoe UI" w:cs="Segoe UI"/>
        </w:rPr>
        <w:t xml:space="preserve">u cilju kreiranja </w:t>
      </w:r>
      <w:r w:rsidR="009F296C" w:rsidRPr="00C2611A">
        <w:rPr>
          <w:rFonts w:ascii="Segoe UI" w:hAnsi="Segoe UI" w:cs="Segoe UI"/>
        </w:rPr>
        <w:t xml:space="preserve">neophodnih instrumenata </w:t>
      </w:r>
      <w:r w:rsidRPr="00C2611A">
        <w:rPr>
          <w:rFonts w:ascii="Segoe UI" w:hAnsi="Segoe UI" w:cs="Segoe UI"/>
        </w:rPr>
        <w:t xml:space="preserve">za </w:t>
      </w:r>
      <w:r w:rsidR="009F296C" w:rsidRPr="00C2611A">
        <w:rPr>
          <w:rFonts w:ascii="Segoe UI" w:hAnsi="Segoe UI" w:cs="Segoe UI"/>
        </w:rPr>
        <w:t>praćenj</w:t>
      </w:r>
      <w:r w:rsidRPr="00C2611A">
        <w:rPr>
          <w:rFonts w:ascii="Segoe UI" w:hAnsi="Segoe UI" w:cs="Segoe UI"/>
        </w:rPr>
        <w:t>e</w:t>
      </w:r>
      <w:r w:rsidR="009F296C" w:rsidRPr="00C2611A">
        <w:rPr>
          <w:rFonts w:ascii="Segoe UI" w:hAnsi="Segoe UI" w:cs="Segoe UI"/>
        </w:rPr>
        <w:t xml:space="preserve"> </w:t>
      </w:r>
      <w:r w:rsidRPr="00C2611A">
        <w:rPr>
          <w:rFonts w:ascii="Segoe UI" w:hAnsi="Segoe UI" w:cs="Segoe UI"/>
        </w:rPr>
        <w:t xml:space="preserve">realizacije operativnih </w:t>
      </w:r>
      <w:r w:rsidR="00201EF0" w:rsidRPr="00C2611A">
        <w:rPr>
          <w:rFonts w:ascii="Segoe UI" w:hAnsi="Segoe UI" w:cs="Segoe UI"/>
        </w:rPr>
        <w:t>ciljeva i</w:t>
      </w:r>
      <w:r w:rsidR="009F296C" w:rsidRPr="00C2611A">
        <w:rPr>
          <w:rFonts w:ascii="Segoe UI" w:hAnsi="Segoe UI" w:cs="Segoe UI"/>
        </w:rPr>
        <w:t xml:space="preserve"> ocjene ostvarenih efekata tokom svih godina realizacije </w:t>
      </w:r>
      <w:r w:rsidR="005E35D9" w:rsidRPr="00C2611A">
        <w:rPr>
          <w:rFonts w:ascii="Segoe UI" w:hAnsi="Segoe UI" w:cs="Segoe UI"/>
        </w:rPr>
        <w:t>S</w:t>
      </w:r>
      <w:r w:rsidR="009F296C" w:rsidRPr="00C2611A">
        <w:rPr>
          <w:rFonts w:ascii="Segoe UI" w:hAnsi="Segoe UI" w:cs="Segoe UI"/>
        </w:rPr>
        <w:t>trategije.</w:t>
      </w:r>
    </w:p>
    <w:p w14:paraId="0ADA0394" w14:textId="77777777" w:rsidR="009F296C" w:rsidRPr="00C2611A" w:rsidRDefault="009F296C" w:rsidP="00820FCB">
      <w:pPr>
        <w:spacing w:before="120" w:after="0" w:line="240" w:lineRule="auto"/>
        <w:jc w:val="both"/>
        <w:rPr>
          <w:rFonts w:ascii="Segoe UI" w:hAnsi="Segoe UI" w:cs="Segoe UI"/>
        </w:rPr>
      </w:pPr>
      <w:r w:rsidRPr="00C2611A">
        <w:rPr>
          <w:rFonts w:ascii="Segoe UI" w:hAnsi="Segoe UI" w:cs="Segoe UI"/>
        </w:rPr>
        <w:t>Naime, u cilju obezbjeđivanja uslova za efikasnu i efektivnu implementaciju Strategije</w:t>
      </w:r>
      <w:r w:rsidR="00BD0895" w:rsidRPr="00C2611A">
        <w:rPr>
          <w:rFonts w:ascii="Segoe UI" w:hAnsi="Segoe UI" w:cs="Segoe UI"/>
        </w:rPr>
        <w:t xml:space="preserve">, </w:t>
      </w:r>
      <w:r w:rsidRPr="00C2611A">
        <w:rPr>
          <w:rFonts w:ascii="Segoe UI" w:hAnsi="Segoe UI" w:cs="Segoe UI"/>
        </w:rPr>
        <w:t xml:space="preserve">proces komunikacije ključnih aktera </w:t>
      </w:r>
      <w:r w:rsidR="006F4B06" w:rsidRPr="00C2611A">
        <w:rPr>
          <w:rFonts w:ascii="Segoe UI" w:hAnsi="Segoe UI" w:cs="Segoe UI"/>
        </w:rPr>
        <w:t>unutar sistema zvanične stati</w:t>
      </w:r>
      <w:r w:rsidR="009749B6" w:rsidRPr="00C2611A">
        <w:rPr>
          <w:rFonts w:ascii="Segoe UI" w:hAnsi="Segoe UI" w:cs="Segoe UI"/>
        </w:rPr>
        <w:t>s</w:t>
      </w:r>
      <w:r w:rsidR="006F4B06" w:rsidRPr="00C2611A">
        <w:rPr>
          <w:rFonts w:ascii="Segoe UI" w:hAnsi="Segoe UI" w:cs="Segoe UI"/>
        </w:rPr>
        <w:t>tike</w:t>
      </w:r>
      <w:r w:rsidRPr="00C2611A">
        <w:rPr>
          <w:rFonts w:ascii="Segoe UI" w:hAnsi="Segoe UI" w:cs="Segoe UI"/>
        </w:rPr>
        <w:t xml:space="preserve">, naučne zajednice i cjelokupne javnosti je od strateškog značaja, posebno imajući u vidu ulogu i značaj </w:t>
      </w:r>
      <w:r w:rsidR="006F4B06" w:rsidRPr="00C2611A">
        <w:rPr>
          <w:rFonts w:ascii="Segoe UI" w:hAnsi="Segoe UI" w:cs="Segoe UI"/>
        </w:rPr>
        <w:t>zvanične statistike</w:t>
      </w:r>
      <w:r w:rsidR="00A3499B" w:rsidRPr="00C2611A">
        <w:rPr>
          <w:rFonts w:ascii="Segoe UI" w:hAnsi="Segoe UI" w:cs="Segoe UI"/>
        </w:rPr>
        <w:t xml:space="preserve"> za sve korisnike statističkih podataka</w:t>
      </w:r>
      <w:r w:rsidRPr="00C2611A">
        <w:rPr>
          <w:rFonts w:ascii="Segoe UI" w:hAnsi="Segoe UI" w:cs="Segoe UI"/>
        </w:rPr>
        <w:t xml:space="preserve">. </w:t>
      </w:r>
    </w:p>
    <w:p w14:paraId="68C7F7A4" w14:textId="77777777" w:rsidR="00E715C4" w:rsidRPr="00C2611A" w:rsidRDefault="00E715C4" w:rsidP="00820FCB">
      <w:pPr>
        <w:spacing w:before="120" w:after="0" w:line="240" w:lineRule="auto"/>
        <w:jc w:val="both"/>
        <w:rPr>
          <w:rFonts w:ascii="Segoe UI" w:hAnsi="Segoe UI" w:cs="Segoe UI"/>
        </w:rPr>
      </w:pPr>
      <w:r w:rsidRPr="00C2611A">
        <w:rPr>
          <w:rFonts w:ascii="Segoe UI" w:hAnsi="Segoe UI" w:cs="Segoe UI"/>
        </w:rPr>
        <w:t xml:space="preserve">Redovna komunikacija </w:t>
      </w:r>
      <w:r w:rsidR="00A3499B" w:rsidRPr="00C2611A">
        <w:rPr>
          <w:rFonts w:ascii="Segoe UI" w:hAnsi="Segoe UI" w:cs="Segoe UI"/>
        </w:rPr>
        <w:t>je neophodna kako bi se pod</w:t>
      </w:r>
      <w:r w:rsidR="00507BCD" w:rsidRPr="00C2611A">
        <w:rPr>
          <w:rFonts w:ascii="Segoe UI" w:hAnsi="Segoe UI" w:cs="Segoe UI"/>
        </w:rPr>
        <w:t>i</w:t>
      </w:r>
      <w:r w:rsidR="00A3499B" w:rsidRPr="00C2611A">
        <w:rPr>
          <w:rFonts w:ascii="Segoe UI" w:hAnsi="Segoe UI" w:cs="Segoe UI"/>
        </w:rPr>
        <w:t>jelila dobra iskustva u procesu realizacije operativnih ciljeva, dogovorili dalji pravci djelovanja, utvrdila uspješnost obavljenih aktivnosti i proc</w:t>
      </w:r>
      <w:r w:rsidR="00BB1C50" w:rsidRPr="00C2611A">
        <w:rPr>
          <w:rFonts w:ascii="Segoe UI" w:hAnsi="Segoe UI" w:cs="Segoe UI"/>
        </w:rPr>
        <w:t>i</w:t>
      </w:r>
      <w:r w:rsidR="00A3499B" w:rsidRPr="00C2611A">
        <w:rPr>
          <w:rFonts w:ascii="Segoe UI" w:hAnsi="Segoe UI" w:cs="Segoe UI"/>
        </w:rPr>
        <w:t xml:space="preserve">jenile mogućnosti za poboljšanje u određenoj oblasti. </w:t>
      </w:r>
    </w:p>
    <w:p w14:paraId="5A74353B" w14:textId="77777777" w:rsidR="00BD0895" w:rsidRPr="00C2611A" w:rsidRDefault="00BD0895" w:rsidP="009F296C">
      <w:pPr>
        <w:spacing w:after="0" w:line="240" w:lineRule="auto"/>
        <w:jc w:val="both"/>
        <w:rPr>
          <w:rFonts w:ascii="Segoe UI" w:hAnsi="Segoe UI" w:cs="Segoe UI"/>
        </w:rPr>
      </w:pPr>
    </w:p>
    <w:p w14:paraId="372AEC6E" w14:textId="77777777" w:rsidR="009F296C" w:rsidRPr="00C2611A" w:rsidRDefault="009F296C" w:rsidP="009F296C">
      <w:pPr>
        <w:spacing w:after="0" w:line="240" w:lineRule="auto"/>
        <w:jc w:val="both"/>
        <w:rPr>
          <w:rFonts w:ascii="Segoe UI" w:hAnsi="Segoe UI" w:cs="Segoe UI"/>
        </w:rPr>
      </w:pPr>
    </w:p>
    <w:p w14:paraId="04BD0331" w14:textId="77777777" w:rsidR="009F296C" w:rsidRPr="00C2611A" w:rsidRDefault="009F296C" w:rsidP="00B96DC4">
      <w:pPr>
        <w:pStyle w:val="Heading2"/>
        <w:numPr>
          <w:ilvl w:val="0"/>
          <w:numId w:val="22"/>
        </w:numPr>
        <w:spacing w:before="0"/>
        <w:rPr>
          <w:rFonts w:ascii="Segoe UI" w:hAnsi="Segoe UI" w:cs="Segoe UI"/>
        </w:rPr>
      </w:pPr>
      <w:bookmarkStart w:id="140" w:name="_Toc140042377"/>
      <w:r w:rsidRPr="00C2611A">
        <w:rPr>
          <w:rFonts w:ascii="Segoe UI" w:hAnsi="Segoe UI" w:cs="Segoe UI"/>
        </w:rPr>
        <w:t>Finansiranje</w:t>
      </w:r>
      <w:bookmarkEnd w:id="140"/>
    </w:p>
    <w:p w14:paraId="6230305C" w14:textId="77777777" w:rsidR="009F296C" w:rsidRPr="00C2611A" w:rsidRDefault="009F296C" w:rsidP="009F296C">
      <w:pPr>
        <w:spacing w:after="0" w:line="240" w:lineRule="auto"/>
        <w:jc w:val="both"/>
        <w:rPr>
          <w:rFonts w:ascii="Segoe UI" w:eastAsia="Calibri" w:hAnsi="Segoe UI" w:cs="Segoe UI"/>
          <w:lang w:val="en-US"/>
        </w:rPr>
      </w:pPr>
    </w:p>
    <w:p w14:paraId="6DBC3726" w14:textId="77777777" w:rsidR="009F296C" w:rsidRPr="00C2611A" w:rsidRDefault="009F296C" w:rsidP="009F296C">
      <w:pPr>
        <w:spacing w:after="0" w:line="240" w:lineRule="auto"/>
        <w:jc w:val="both"/>
        <w:rPr>
          <w:rFonts w:ascii="Segoe UI" w:hAnsi="Segoe UI" w:cs="Segoe UI"/>
        </w:rPr>
      </w:pPr>
      <w:r w:rsidRPr="00C2611A">
        <w:rPr>
          <w:rFonts w:ascii="Segoe UI" w:hAnsi="Segoe UI" w:cs="Segoe UI"/>
        </w:rPr>
        <w:t xml:space="preserve">Finansiranje </w:t>
      </w:r>
      <w:r w:rsidR="007170C8" w:rsidRPr="00C2611A">
        <w:rPr>
          <w:rFonts w:ascii="Segoe UI" w:hAnsi="Segoe UI" w:cs="Segoe UI"/>
        </w:rPr>
        <w:t>Uprave za statistiku</w:t>
      </w:r>
      <w:r w:rsidRPr="00C2611A">
        <w:rPr>
          <w:rFonts w:ascii="Segoe UI" w:hAnsi="Segoe UI" w:cs="Segoe UI"/>
        </w:rPr>
        <w:t xml:space="preserve">, a time i realizacije Strategije, definisano je </w:t>
      </w:r>
      <w:r w:rsidR="007170C8" w:rsidRPr="00C2611A">
        <w:rPr>
          <w:rFonts w:ascii="Segoe UI" w:hAnsi="Segoe UI" w:cs="Segoe UI"/>
        </w:rPr>
        <w:t xml:space="preserve">članom 18 </w:t>
      </w:r>
      <w:r w:rsidRPr="00C2611A">
        <w:rPr>
          <w:rFonts w:ascii="Segoe UI" w:hAnsi="Segoe UI" w:cs="Segoe UI"/>
        </w:rPr>
        <w:t>Zako</w:t>
      </w:r>
      <w:r w:rsidR="00041DE5" w:rsidRPr="00C2611A">
        <w:rPr>
          <w:rFonts w:ascii="Segoe UI" w:hAnsi="Segoe UI" w:cs="Segoe UI"/>
        </w:rPr>
        <w:t>na</w:t>
      </w:r>
      <w:r w:rsidRPr="00C2611A">
        <w:rPr>
          <w:rFonts w:ascii="Segoe UI" w:hAnsi="Segoe UI" w:cs="Segoe UI"/>
        </w:rPr>
        <w:t xml:space="preserve"> o </w:t>
      </w:r>
      <w:r w:rsidR="007170C8" w:rsidRPr="00C2611A">
        <w:rPr>
          <w:rFonts w:ascii="Segoe UI" w:hAnsi="Segoe UI" w:cs="Segoe UI"/>
        </w:rPr>
        <w:t>zvaničnoj statistici i sistemu zvanične statistike („</w:t>
      </w:r>
      <w:r w:rsidR="005909BC" w:rsidRPr="00C2611A">
        <w:rPr>
          <w:rFonts w:ascii="Segoe UI" w:hAnsi="Segoe UI" w:cs="Segoe UI"/>
        </w:rPr>
        <w:t>Sl. list</w:t>
      </w:r>
      <w:r w:rsidR="007170C8" w:rsidRPr="00C2611A">
        <w:rPr>
          <w:rFonts w:ascii="Segoe UI" w:hAnsi="Segoe UI" w:cs="Segoe UI"/>
        </w:rPr>
        <w:t xml:space="preserve"> Crne </w:t>
      </w:r>
      <w:r w:rsidR="005909BC" w:rsidRPr="00C2611A">
        <w:rPr>
          <w:rFonts w:ascii="Segoe UI" w:hAnsi="Segoe UI" w:cs="Segoe UI"/>
        </w:rPr>
        <w:t>Gore“</w:t>
      </w:r>
      <w:r w:rsidR="007170C8" w:rsidRPr="00C2611A">
        <w:rPr>
          <w:rFonts w:ascii="Segoe UI" w:hAnsi="Segoe UI" w:cs="Segoe UI"/>
        </w:rPr>
        <w:t xml:space="preserve">, br. 18/12 i 47/19). </w:t>
      </w:r>
    </w:p>
    <w:p w14:paraId="689CA510" w14:textId="77777777" w:rsidR="009F296C" w:rsidRPr="00C2611A" w:rsidRDefault="009F296C" w:rsidP="00820FCB">
      <w:pPr>
        <w:spacing w:before="120" w:after="0" w:line="240" w:lineRule="auto"/>
        <w:jc w:val="both"/>
        <w:rPr>
          <w:rFonts w:ascii="Segoe UI" w:hAnsi="Segoe UI" w:cs="Segoe UI"/>
        </w:rPr>
      </w:pPr>
      <w:r w:rsidRPr="00C2611A">
        <w:rPr>
          <w:rFonts w:ascii="Segoe UI" w:hAnsi="Segoe UI" w:cs="Segoe UI"/>
        </w:rPr>
        <w:t>Finansiranje stratešk</w:t>
      </w:r>
      <w:r w:rsidR="007170C8" w:rsidRPr="00C2611A">
        <w:rPr>
          <w:rFonts w:ascii="Segoe UI" w:hAnsi="Segoe UI" w:cs="Segoe UI"/>
        </w:rPr>
        <w:t>og</w:t>
      </w:r>
      <w:r w:rsidRPr="00C2611A">
        <w:rPr>
          <w:rFonts w:ascii="Segoe UI" w:hAnsi="Segoe UI" w:cs="Segoe UI"/>
        </w:rPr>
        <w:t xml:space="preserve"> cil</w:t>
      </w:r>
      <w:r w:rsidR="007170C8" w:rsidRPr="00C2611A">
        <w:rPr>
          <w:rFonts w:ascii="Segoe UI" w:hAnsi="Segoe UI" w:cs="Segoe UI"/>
        </w:rPr>
        <w:t>j</w:t>
      </w:r>
      <w:r w:rsidRPr="00C2611A">
        <w:rPr>
          <w:rFonts w:ascii="Segoe UI" w:hAnsi="Segoe UI" w:cs="Segoe UI"/>
        </w:rPr>
        <w:t>a</w:t>
      </w:r>
      <w:r w:rsidR="007170C8" w:rsidRPr="00C2611A">
        <w:rPr>
          <w:rFonts w:ascii="Segoe UI" w:hAnsi="Segoe UI" w:cs="Segoe UI"/>
        </w:rPr>
        <w:t xml:space="preserve">, operativnih ciljeva </w:t>
      </w:r>
      <w:r w:rsidRPr="00C2611A">
        <w:rPr>
          <w:rFonts w:ascii="Segoe UI" w:hAnsi="Segoe UI" w:cs="Segoe UI"/>
        </w:rPr>
        <w:t>i</w:t>
      </w:r>
      <w:r w:rsidR="007170C8" w:rsidRPr="00C2611A">
        <w:rPr>
          <w:rFonts w:ascii="Segoe UI" w:hAnsi="Segoe UI" w:cs="Segoe UI"/>
        </w:rPr>
        <w:t xml:space="preserve"> aktivnosti</w:t>
      </w:r>
      <w:r w:rsidRPr="00C2611A">
        <w:rPr>
          <w:rFonts w:ascii="Segoe UI" w:hAnsi="Segoe UI" w:cs="Segoe UI"/>
        </w:rPr>
        <w:t xml:space="preserve"> definisanih u </w:t>
      </w:r>
      <w:r w:rsidR="007170C8" w:rsidRPr="00C2611A">
        <w:rPr>
          <w:rFonts w:ascii="Segoe UI" w:hAnsi="Segoe UI" w:cs="Segoe UI"/>
        </w:rPr>
        <w:t>razvoj</w:t>
      </w:r>
      <w:r w:rsidR="006F2BD0" w:rsidRPr="00C2611A">
        <w:rPr>
          <w:rFonts w:ascii="Segoe UI" w:hAnsi="Segoe UI" w:cs="Segoe UI"/>
        </w:rPr>
        <w:t>u</w:t>
      </w:r>
      <w:r w:rsidR="007170C8" w:rsidRPr="00C2611A">
        <w:rPr>
          <w:rFonts w:ascii="Segoe UI" w:hAnsi="Segoe UI" w:cs="Segoe UI"/>
        </w:rPr>
        <w:t xml:space="preserve"> zvanične statistike 2024-2028. godin</w:t>
      </w:r>
      <w:r w:rsidR="003341B4" w:rsidRPr="00C2611A">
        <w:rPr>
          <w:rFonts w:ascii="Segoe UI" w:hAnsi="Segoe UI" w:cs="Segoe UI"/>
        </w:rPr>
        <w:t>e</w:t>
      </w:r>
      <w:r w:rsidRPr="00C2611A">
        <w:rPr>
          <w:rFonts w:ascii="Segoe UI" w:hAnsi="Segoe UI" w:cs="Segoe UI"/>
        </w:rPr>
        <w:t xml:space="preserve"> </w:t>
      </w:r>
      <w:r w:rsidR="00B21ED6" w:rsidRPr="00C2611A">
        <w:rPr>
          <w:rFonts w:ascii="Segoe UI" w:hAnsi="Segoe UI" w:cs="Segoe UI"/>
        </w:rPr>
        <w:t xml:space="preserve">je u direktnoj zavisnosti </w:t>
      </w:r>
      <w:r w:rsidRPr="00C2611A">
        <w:rPr>
          <w:rFonts w:ascii="Segoe UI" w:hAnsi="Segoe UI" w:cs="Segoe UI"/>
        </w:rPr>
        <w:t>od Zakona o budžetu Crne Gore</w:t>
      </w:r>
      <w:r w:rsidR="007170C8" w:rsidRPr="00C2611A">
        <w:rPr>
          <w:rFonts w:ascii="Segoe UI" w:hAnsi="Segoe UI" w:cs="Segoe UI"/>
        </w:rPr>
        <w:t xml:space="preserve"> i </w:t>
      </w:r>
      <w:r w:rsidRPr="00C2611A">
        <w:rPr>
          <w:rFonts w:ascii="Segoe UI" w:hAnsi="Segoe UI" w:cs="Segoe UI"/>
        </w:rPr>
        <w:t>donacija, što će biti planirano godišnjim Akcionim planovima.</w:t>
      </w:r>
    </w:p>
    <w:p w14:paraId="5C75452E" w14:textId="77777777" w:rsidR="009F296C" w:rsidRPr="00C2611A" w:rsidRDefault="007170C8" w:rsidP="00820FCB">
      <w:pPr>
        <w:spacing w:before="120" w:after="0" w:line="240" w:lineRule="auto"/>
        <w:jc w:val="both"/>
        <w:rPr>
          <w:rFonts w:ascii="Segoe UI" w:hAnsi="Segoe UI" w:cs="Segoe UI"/>
        </w:rPr>
      </w:pPr>
      <w:r w:rsidRPr="00C2611A">
        <w:rPr>
          <w:rFonts w:ascii="Segoe UI" w:hAnsi="Segoe UI" w:cs="Segoe UI"/>
        </w:rPr>
        <w:t>F</w:t>
      </w:r>
      <w:r w:rsidR="009F296C" w:rsidRPr="00C2611A">
        <w:rPr>
          <w:rFonts w:ascii="Segoe UI" w:hAnsi="Segoe UI" w:cs="Segoe UI"/>
        </w:rPr>
        <w:t xml:space="preserve">inansijski okvir će biti definisan </w:t>
      </w:r>
      <w:r w:rsidRPr="00C2611A">
        <w:rPr>
          <w:rFonts w:ascii="Segoe UI" w:hAnsi="Segoe UI" w:cs="Segoe UI"/>
        </w:rPr>
        <w:t>kroz</w:t>
      </w:r>
      <w:r w:rsidR="009F296C" w:rsidRPr="00C2611A">
        <w:rPr>
          <w:rFonts w:ascii="Segoe UI" w:hAnsi="Segoe UI" w:cs="Segoe UI"/>
        </w:rPr>
        <w:t xml:space="preserve"> Akcion</w:t>
      </w:r>
      <w:r w:rsidRPr="00C2611A">
        <w:rPr>
          <w:rFonts w:ascii="Segoe UI" w:hAnsi="Segoe UI" w:cs="Segoe UI"/>
        </w:rPr>
        <w:t>e</w:t>
      </w:r>
      <w:r w:rsidR="009F296C" w:rsidRPr="00C2611A">
        <w:rPr>
          <w:rFonts w:ascii="Segoe UI" w:hAnsi="Segoe UI" w:cs="Segoe UI"/>
        </w:rPr>
        <w:t xml:space="preserve"> plan</w:t>
      </w:r>
      <w:r w:rsidRPr="00C2611A">
        <w:rPr>
          <w:rFonts w:ascii="Segoe UI" w:hAnsi="Segoe UI" w:cs="Segoe UI"/>
        </w:rPr>
        <w:t>ove</w:t>
      </w:r>
      <w:r w:rsidR="009F296C" w:rsidRPr="00C2611A">
        <w:rPr>
          <w:rFonts w:ascii="Segoe UI" w:hAnsi="Segoe UI" w:cs="Segoe UI"/>
        </w:rPr>
        <w:t xml:space="preserve"> </w:t>
      </w:r>
      <w:r w:rsidRPr="00C2611A">
        <w:rPr>
          <w:rFonts w:ascii="Segoe UI" w:hAnsi="Segoe UI" w:cs="Segoe UI"/>
        </w:rPr>
        <w:t xml:space="preserve">tokom sprovođenja strateškog dokumenta. </w:t>
      </w:r>
    </w:p>
    <w:p w14:paraId="19EBE4E8" w14:textId="77777777" w:rsidR="004F6B30" w:rsidRDefault="004F6B30" w:rsidP="00F17D07">
      <w:pPr>
        <w:spacing w:after="0" w:line="240" w:lineRule="auto"/>
        <w:jc w:val="both"/>
        <w:rPr>
          <w:rFonts w:cstheme="minorHAnsi"/>
        </w:rPr>
      </w:pPr>
    </w:p>
    <w:p w14:paraId="09B9610A" w14:textId="77777777" w:rsidR="00D92F15" w:rsidRDefault="00D92F15" w:rsidP="00F17D07">
      <w:pPr>
        <w:spacing w:after="0" w:line="240" w:lineRule="auto"/>
        <w:jc w:val="both"/>
        <w:rPr>
          <w:rFonts w:cstheme="minorHAnsi"/>
        </w:rPr>
      </w:pPr>
    </w:p>
    <w:p w14:paraId="27CC7E6C" w14:textId="77777777" w:rsidR="00E82BEE" w:rsidRDefault="00E82BEE" w:rsidP="00F17D07">
      <w:pPr>
        <w:spacing w:after="0" w:line="240" w:lineRule="auto"/>
        <w:jc w:val="both"/>
        <w:rPr>
          <w:rFonts w:cstheme="minorHAnsi"/>
        </w:rPr>
      </w:pPr>
    </w:p>
    <w:p w14:paraId="6B1ABB24" w14:textId="77777777" w:rsidR="00E82BEE" w:rsidRDefault="00E82BEE" w:rsidP="00F17D07">
      <w:pPr>
        <w:spacing w:after="0" w:line="240" w:lineRule="auto"/>
        <w:jc w:val="both"/>
        <w:rPr>
          <w:rFonts w:cstheme="minorHAnsi"/>
        </w:rPr>
      </w:pPr>
    </w:p>
    <w:p w14:paraId="7B8A3FF9" w14:textId="77777777" w:rsidR="001C2962" w:rsidRDefault="001C2962" w:rsidP="00F17D07">
      <w:pPr>
        <w:spacing w:after="0" w:line="240" w:lineRule="auto"/>
        <w:jc w:val="both"/>
        <w:rPr>
          <w:rFonts w:cstheme="minorHAnsi"/>
        </w:rPr>
        <w:sectPr w:rsidR="001C2962" w:rsidSect="00AB4F88">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008" w:left="1440" w:header="720" w:footer="144" w:gutter="0"/>
          <w:pgNumType w:start="0"/>
          <w:cols w:space="720"/>
          <w:titlePg/>
          <w:docGrid w:linePitch="360"/>
        </w:sectPr>
      </w:pPr>
    </w:p>
    <w:p w14:paraId="01C522E1" w14:textId="77777777" w:rsidR="00D92F15" w:rsidRPr="00085F89" w:rsidRDefault="00D92F15" w:rsidP="00F17D07">
      <w:pPr>
        <w:spacing w:after="0" w:line="240" w:lineRule="auto"/>
        <w:jc w:val="both"/>
        <w:rPr>
          <w:rFonts w:cstheme="minorHAnsi"/>
        </w:rPr>
      </w:pPr>
    </w:p>
    <w:p w14:paraId="02D7C91D" w14:textId="77777777" w:rsidR="00746B27" w:rsidRDefault="00746B27" w:rsidP="001C3877">
      <w:pPr>
        <w:pStyle w:val="Heading1"/>
      </w:pPr>
      <w:bookmarkStart w:id="141" w:name="_Toc140042378"/>
      <w:r w:rsidRPr="00D56CEF">
        <w:t>PRATEĆI AKCIONI PLAN S PROCJENOM TROŠKOVA</w:t>
      </w:r>
      <w:bookmarkEnd w:id="141"/>
    </w:p>
    <w:p w14:paraId="2B4B19EE" w14:textId="77777777" w:rsidR="00D80049" w:rsidRPr="00D80049" w:rsidRDefault="00D80049" w:rsidP="00D80049"/>
    <w:tbl>
      <w:tblPr>
        <w:tblStyle w:val="TableGrid"/>
        <w:tblW w:w="5419" w:type="pct"/>
        <w:tblLook w:val="04A0" w:firstRow="1" w:lastRow="0" w:firstColumn="1" w:lastColumn="0" w:noHBand="0" w:noVBand="1"/>
      </w:tblPr>
      <w:tblGrid>
        <w:gridCol w:w="4313"/>
        <w:gridCol w:w="1443"/>
        <w:gridCol w:w="1039"/>
        <w:gridCol w:w="1218"/>
        <w:gridCol w:w="1432"/>
        <w:gridCol w:w="1154"/>
        <w:gridCol w:w="3436"/>
      </w:tblGrid>
      <w:tr w:rsidR="00B57F03" w:rsidRPr="00D56CEF" w14:paraId="3D6D3CB4" w14:textId="77777777" w:rsidTr="00D80049">
        <w:tc>
          <w:tcPr>
            <w:tcW w:w="5000" w:type="pct"/>
            <w:gridSpan w:val="7"/>
            <w:vAlign w:val="center"/>
          </w:tcPr>
          <w:p w14:paraId="7B2E995E" w14:textId="77777777" w:rsidR="00B57F03" w:rsidRPr="00D56CEF" w:rsidRDefault="00B57F03" w:rsidP="00491023">
            <w:pPr>
              <w:pStyle w:val="ListParagraph"/>
              <w:spacing w:line="276" w:lineRule="auto"/>
              <w:ind w:left="0"/>
              <w:rPr>
                <w:rFonts w:cstheme="minorHAnsi"/>
                <w:b/>
              </w:rPr>
            </w:pPr>
            <w:r w:rsidRPr="00D56CEF">
              <w:rPr>
                <w:rFonts w:cstheme="minorHAnsi"/>
                <w:b/>
              </w:rPr>
              <w:t xml:space="preserve">STRATEŠKI CILJ </w:t>
            </w:r>
          </w:p>
          <w:p w14:paraId="45BEA282" w14:textId="77777777" w:rsidR="00B57F03" w:rsidRPr="00D56CEF" w:rsidRDefault="00B57F03" w:rsidP="003E7C47">
            <w:pPr>
              <w:pStyle w:val="ListParagraph"/>
              <w:ind w:left="0"/>
              <w:jc w:val="both"/>
              <w:rPr>
                <w:rFonts w:cstheme="minorHAnsi"/>
                <w:b/>
              </w:rPr>
            </w:pPr>
            <w:r w:rsidRPr="003E7C47">
              <w:rPr>
                <w:rFonts w:cstheme="minorHAnsi"/>
              </w:rPr>
              <w:t>Cilj zvanične statistike je da obezbijedi svim korisnicima rezultate zvanične statistike, koji su proizvedeni u</w:t>
            </w:r>
            <w:r w:rsidR="00D33253">
              <w:rPr>
                <w:rFonts w:cstheme="minorHAnsi"/>
              </w:rPr>
              <w:t xml:space="preserve"> </w:t>
            </w:r>
            <w:r w:rsidRPr="003E7C47">
              <w:rPr>
                <w:rFonts w:cstheme="minorHAnsi"/>
              </w:rPr>
              <w:t>skladu sa principima zvanične statistike, propisanom nacionalnom i međunarodnom metodologijom, uz poštovanje etičkih i profesionalnih standarda.</w:t>
            </w:r>
          </w:p>
        </w:tc>
      </w:tr>
      <w:tr w:rsidR="001C2962" w:rsidRPr="00D56CEF" w14:paraId="455873D6" w14:textId="77777777" w:rsidTr="00D80049">
        <w:tc>
          <w:tcPr>
            <w:tcW w:w="5000" w:type="pct"/>
            <w:gridSpan w:val="7"/>
            <w:vAlign w:val="center"/>
          </w:tcPr>
          <w:p w14:paraId="22BE9950" w14:textId="77777777" w:rsidR="001C2962" w:rsidRPr="00D80049" w:rsidRDefault="001C2962" w:rsidP="00491023">
            <w:pPr>
              <w:pStyle w:val="ListParagraph"/>
              <w:spacing w:line="276" w:lineRule="auto"/>
              <w:ind w:left="0"/>
              <w:rPr>
                <w:rFonts w:cstheme="minorHAnsi"/>
                <w:b/>
                <w:sz w:val="26"/>
                <w:szCs w:val="26"/>
                <w:u w:val="single"/>
              </w:rPr>
            </w:pPr>
            <w:r w:rsidRPr="00D80049">
              <w:rPr>
                <w:rFonts w:cstheme="minorHAnsi"/>
                <w:b/>
                <w:sz w:val="26"/>
                <w:szCs w:val="26"/>
                <w:u w:val="single"/>
              </w:rPr>
              <w:t>Operativni cilj 1.</w:t>
            </w:r>
          </w:p>
          <w:p w14:paraId="050C5653" w14:textId="77777777" w:rsidR="001C2962" w:rsidRPr="00D56CEF" w:rsidRDefault="001C2962" w:rsidP="00491023">
            <w:pPr>
              <w:pStyle w:val="ListParagraph"/>
              <w:spacing w:line="276" w:lineRule="auto"/>
              <w:ind w:left="0"/>
              <w:rPr>
                <w:rFonts w:cstheme="minorHAnsi"/>
                <w:b/>
              </w:rPr>
            </w:pPr>
            <w:r w:rsidRPr="00D80049">
              <w:rPr>
                <w:rFonts w:cstheme="minorHAnsi"/>
                <w:b/>
                <w:sz w:val="26"/>
                <w:szCs w:val="26"/>
              </w:rPr>
              <w:t>Dalje unapređenje institucionalne koordinacije zvanične statistike</w:t>
            </w:r>
          </w:p>
        </w:tc>
      </w:tr>
      <w:tr w:rsidR="003F29AA" w:rsidRPr="00D56CEF" w14:paraId="29B202EE" w14:textId="77777777" w:rsidTr="00C8160E">
        <w:tc>
          <w:tcPr>
            <w:tcW w:w="1530" w:type="pct"/>
            <w:shd w:val="clear" w:color="auto" w:fill="D9D9D9" w:themeFill="background1" w:themeFillShade="D9"/>
            <w:vAlign w:val="center"/>
          </w:tcPr>
          <w:p w14:paraId="6D60AFBB" w14:textId="77777777" w:rsidR="00746B27" w:rsidRPr="003E7C47" w:rsidRDefault="00746B27" w:rsidP="003E7C47">
            <w:pPr>
              <w:pStyle w:val="ListParagraph"/>
              <w:spacing w:line="276" w:lineRule="auto"/>
              <w:ind w:left="0"/>
              <w:jc w:val="center"/>
              <w:rPr>
                <w:rFonts w:cstheme="minorHAnsi"/>
                <w:b/>
                <w:sz w:val="16"/>
                <w:szCs w:val="16"/>
              </w:rPr>
            </w:pPr>
            <w:bookmarkStart w:id="142" w:name="_Hlk136589554"/>
            <w:r w:rsidRPr="003E7C47">
              <w:rPr>
                <w:rFonts w:cstheme="minorHAnsi"/>
                <w:b/>
                <w:sz w:val="16"/>
                <w:szCs w:val="16"/>
              </w:rPr>
              <w:t xml:space="preserve">Indikator učinka </w:t>
            </w:r>
          </w:p>
        </w:tc>
        <w:tc>
          <w:tcPr>
            <w:tcW w:w="869" w:type="pct"/>
            <w:gridSpan w:val="2"/>
            <w:shd w:val="clear" w:color="auto" w:fill="D9D9D9" w:themeFill="background1" w:themeFillShade="D9"/>
            <w:vAlign w:val="center"/>
          </w:tcPr>
          <w:p w14:paraId="314294B7" w14:textId="77777777" w:rsidR="00746B27" w:rsidRDefault="00746B27" w:rsidP="00491023">
            <w:pPr>
              <w:pStyle w:val="ListParagraph"/>
              <w:spacing w:line="276" w:lineRule="auto"/>
              <w:ind w:left="0"/>
              <w:jc w:val="center"/>
              <w:rPr>
                <w:rFonts w:cstheme="minorHAnsi"/>
                <w:b/>
                <w:sz w:val="16"/>
                <w:szCs w:val="16"/>
              </w:rPr>
            </w:pPr>
            <w:r w:rsidRPr="003E7C47">
              <w:rPr>
                <w:rFonts w:cstheme="minorHAnsi"/>
                <w:b/>
                <w:sz w:val="16"/>
                <w:szCs w:val="16"/>
              </w:rPr>
              <w:t>Početna vrijednost</w:t>
            </w:r>
          </w:p>
          <w:p w14:paraId="62500D04" w14:textId="77777777" w:rsidR="006D4998" w:rsidRPr="003E7C47" w:rsidRDefault="006D4998" w:rsidP="00491023">
            <w:pPr>
              <w:pStyle w:val="ListParagraph"/>
              <w:spacing w:line="276" w:lineRule="auto"/>
              <w:ind w:left="0"/>
              <w:jc w:val="center"/>
              <w:rPr>
                <w:rFonts w:cstheme="minorHAnsi"/>
                <w:b/>
                <w:sz w:val="16"/>
                <w:szCs w:val="16"/>
              </w:rPr>
            </w:pPr>
            <w:r>
              <w:rPr>
                <w:rFonts w:cstheme="minorHAnsi"/>
                <w:b/>
                <w:sz w:val="16"/>
                <w:szCs w:val="16"/>
              </w:rPr>
              <w:t>2024. godina</w:t>
            </w:r>
          </w:p>
        </w:tc>
        <w:tc>
          <w:tcPr>
            <w:tcW w:w="937" w:type="pct"/>
            <w:gridSpan w:val="2"/>
            <w:shd w:val="clear" w:color="auto" w:fill="D9D9D9" w:themeFill="background1" w:themeFillShade="D9"/>
            <w:vAlign w:val="center"/>
          </w:tcPr>
          <w:p w14:paraId="341038CE" w14:textId="77777777" w:rsidR="00746B27" w:rsidRDefault="00746B27" w:rsidP="00491023">
            <w:pPr>
              <w:pStyle w:val="ListParagraph"/>
              <w:spacing w:line="276" w:lineRule="auto"/>
              <w:ind w:left="0"/>
              <w:jc w:val="center"/>
              <w:rPr>
                <w:rFonts w:cstheme="minorHAnsi"/>
                <w:b/>
                <w:sz w:val="16"/>
                <w:szCs w:val="16"/>
              </w:rPr>
            </w:pPr>
            <w:r w:rsidRPr="003E7C47">
              <w:rPr>
                <w:rFonts w:cstheme="minorHAnsi"/>
                <w:b/>
                <w:sz w:val="16"/>
                <w:szCs w:val="16"/>
              </w:rPr>
              <w:t>Ciljana vrijednost na polovini sprovođenja strateškog dokumenta</w:t>
            </w:r>
          </w:p>
          <w:p w14:paraId="6D601551" w14:textId="77777777" w:rsidR="006D4998" w:rsidRPr="003E7C47" w:rsidRDefault="006D4998" w:rsidP="00491023">
            <w:pPr>
              <w:pStyle w:val="ListParagraph"/>
              <w:spacing w:line="276" w:lineRule="auto"/>
              <w:ind w:left="0"/>
              <w:jc w:val="center"/>
              <w:rPr>
                <w:rFonts w:cstheme="minorHAnsi"/>
                <w:b/>
                <w:sz w:val="16"/>
                <w:szCs w:val="16"/>
              </w:rPr>
            </w:pPr>
            <w:r>
              <w:rPr>
                <w:rFonts w:cstheme="minorHAnsi"/>
                <w:b/>
                <w:sz w:val="16"/>
                <w:szCs w:val="16"/>
              </w:rPr>
              <w:t>2026. godina</w:t>
            </w:r>
          </w:p>
        </w:tc>
        <w:tc>
          <w:tcPr>
            <w:tcW w:w="1664" w:type="pct"/>
            <w:gridSpan w:val="2"/>
            <w:shd w:val="clear" w:color="auto" w:fill="D9D9D9" w:themeFill="background1" w:themeFillShade="D9"/>
            <w:vAlign w:val="center"/>
          </w:tcPr>
          <w:p w14:paraId="1A1EC681" w14:textId="77777777" w:rsidR="00746B27" w:rsidRPr="003E7C47" w:rsidRDefault="00746B27" w:rsidP="00491023">
            <w:pPr>
              <w:pStyle w:val="ListParagraph"/>
              <w:spacing w:line="276" w:lineRule="auto"/>
              <w:ind w:left="0"/>
              <w:jc w:val="center"/>
              <w:rPr>
                <w:rFonts w:cstheme="minorHAnsi"/>
                <w:b/>
                <w:sz w:val="16"/>
                <w:szCs w:val="16"/>
              </w:rPr>
            </w:pPr>
            <w:r w:rsidRPr="003E7C47">
              <w:rPr>
                <w:rFonts w:cstheme="minorHAnsi"/>
                <w:b/>
                <w:sz w:val="16"/>
                <w:szCs w:val="16"/>
              </w:rPr>
              <w:t>Ciljana vrijednost na kraju sprovođenja strateškog dokumenta</w:t>
            </w:r>
            <w:r w:rsidR="006D4998">
              <w:rPr>
                <w:rFonts w:cstheme="minorHAnsi"/>
                <w:b/>
                <w:sz w:val="16"/>
                <w:szCs w:val="16"/>
              </w:rPr>
              <w:t xml:space="preserve"> 2028. godina</w:t>
            </w:r>
          </w:p>
        </w:tc>
      </w:tr>
      <w:bookmarkEnd w:id="142"/>
      <w:tr w:rsidR="003F29AA" w:rsidRPr="00D56CEF" w14:paraId="3142CFE8" w14:textId="77777777" w:rsidTr="00C8160E">
        <w:tc>
          <w:tcPr>
            <w:tcW w:w="1530" w:type="pct"/>
            <w:shd w:val="clear" w:color="auto" w:fill="FBE4D5" w:themeFill="accent2" w:themeFillTint="33"/>
            <w:vAlign w:val="center"/>
          </w:tcPr>
          <w:p w14:paraId="2D27238D" w14:textId="77777777" w:rsidR="00746B27" w:rsidRPr="005B77CD" w:rsidRDefault="00150DF7" w:rsidP="005B77CD">
            <w:pPr>
              <w:pStyle w:val="ListParagraph"/>
              <w:spacing w:line="276" w:lineRule="auto"/>
              <w:ind w:left="0"/>
              <w:jc w:val="both"/>
              <w:rPr>
                <w:rFonts w:cstheme="minorHAnsi"/>
                <w:b/>
                <w:sz w:val="16"/>
                <w:szCs w:val="16"/>
              </w:rPr>
            </w:pPr>
            <w:r w:rsidRPr="005B77CD">
              <w:rPr>
                <w:rFonts w:cstheme="minorHAnsi"/>
                <w:b/>
                <w:sz w:val="16"/>
                <w:szCs w:val="16"/>
              </w:rPr>
              <w:t xml:space="preserve">1.1 </w:t>
            </w:r>
            <w:r w:rsidR="003E7C47" w:rsidRPr="005B77CD">
              <w:rPr>
                <w:rFonts w:cstheme="minorHAnsi"/>
                <w:b/>
                <w:sz w:val="16"/>
                <w:szCs w:val="16"/>
              </w:rPr>
              <w:t>Jačanje koordinacije unutar nacionalnog statističkog</w:t>
            </w:r>
            <w:r w:rsidR="005B77CD">
              <w:rPr>
                <w:rFonts w:cstheme="minorHAnsi"/>
                <w:b/>
                <w:sz w:val="16"/>
                <w:szCs w:val="16"/>
              </w:rPr>
              <w:t xml:space="preserve"> </w:t>
            </w:r>
            <w:r w:rsidR="003E7C47" w:rsidRPr="005B77CD">
              <w:rPr>
                <w:rFonts w:cstheme="minorHAnsi"/>
                <w:b/>
                <w:sz w:val="16"/>
                <w:szCs w:val="16"/>
              </w:rPr>
              <w:t>sistema</w:t>
            </w:r>
          </w:p>
        </w:tc>
        <w:tc>
          <w:tcPr>
            <w:tcW w:w="869" w:type="pct"/>
            <w:gridSpan w:val="2"/>
            <w:shd w:val="clear" w:color="auto" w:fill="FBE4D5" w:themeFill="accent2" w:themeFillTint="33"/>
            <w:vAlign w:val="center"/>
          </w:tcPr>
          <w:p w14:paraId="518BAFD0" w14:textId="77777777" w:rsidR="00746B27" w:rsidRPr="00D56CEF" w:rsidRDefault="00CA28F8" w:rsidP="00491023">
            <w:pPr>
              <w:pStyle w:val="ListParagraph"/>
              <w:spacing w:line="276" w:lineRule="auto"/>
              <w:ind w:left="0"/>
              <w:jc w:val="center"/>
              <w:rPr>
                <w:rFonts w:cstheme="minorHAnsi"/>
                <w:sz w:val="16"/>
                <w:szCs w:val="16"/>
              </w:rPr>
            </w:pPr>
            <w:r>
              <w:rPr>
                <w:rFonts w:cstheme="minorHAnsi"/>
                <w:sz w:val="16"/>
                <w:szCs w:val="16"/>
              </w:rPr>
              <w:t>Definisana institucionalna struktura sistema zvanične statistike</w:t>
            </w:r>
          </w:p>
        </w:tc>
        <w:tc>
          <w:tcPr>
            <w:tcW w:w="937" w:type="pct"/>
            <w:gridSpan w:val="2"/>
            <w:shd w:val="clear" w:color="auto" w:fill="FBE4D5" w:themeFill="accent2" w:themeFillTint="33"/>
            <w:vAlign w:val="center"/>
          </w:tcPr>
          <w:p w14:paraId="76E4A55C" w14:textId="77777777" w:rsidR="00746B27" w:rsidRPr="00D56CEF" w:rsidRDefault="00CA28F8" w:rsidP="00491023">
            <w:pPr>
              <w:pStyle w:val="ListParagraph"/>
              <w:spacing w:line="276" w:lineRule="auto"/>
              <w:ind w:left="0"/>
              <w:jc w:val="center"/>
              <w:rPr>
                <w:rFonts w:cstheme="minorHAnsi"/>
                <w:sz w:val="16"/>
                <w:szCs w:val="16"/>
              </w:rPr>
            </w:pPr>
            <w:r>
              <w:rPr>
                <w:rFonts w:cstheme="minorHAnsi"/>
                <w:sz w:val="16"/>
                <w:szCs w:val="16"/>
              </w:rPr>
              <w:t>Povećana vidljivost drugih proizvođača zvanične stati</w:t>
            </w:r>
            <w:r w:rsidR="00BA45F1">
              <w:rPr>
                <w:rFonts w:cstheme="minorHAnsi"/>
                <w:sz w:val="16"/>
                <w:szCs w:val="16"/>
              </w:rPr>
              <w:t>s</w:t>
            </w:r>
            <w:r>
              <w:rPr>
                <w:rFonts w:cstheme="minorHAnsi"/>
                <w:sz w:val="16"/>
                <w:szCs w:val="16"/>
              </w:rPr>
              <w:t>tike za 20%</w:t>
            </w:r>
          </w:p>
        </w:tc>
        <w:tc>
          <w:tcPr>
            <w:tcW w:w="1664" w:type="pct"/>
            <w:gridSpan w:val="2"/>
            <w:shd w:val="clear" w:color="auto" w:fill="FBE4D5" w:themeFill="accent2" w:themeFillTint="33"/>
            <w:vAlign w:val="center"/>
          </w:tcPr>
          <w:p w14:paraId="3CA8C2B8" w14:textId="77777777" w:rsidR="00746B27" w:rsidRPr="00D56CEF" w:rsidRDefault="00CA28F8" w:rsidP="00491023">
            <w:pPr>
              <w:pStyle w:val="ListParagraph"/>
              <w:spacing w:line="276" w:lineRule="auto"/>
              <w:ind w:left="0"/>
              <w:jc w:val="center"/>
              <w:rPr>
                <w:rFonts w:cstheme="minorHAnsi"/>
                <w:sz w:val="16"/>
                <w:szCs w:val="16"/>
              </w:rPr>
            </w:pPr>
            <w:r w:rsidRPr="00CA28F8">
              <w:rPr>
                <w:rFonts w:cstheme="minorHAnsi"/>
                <w:sz w:val="16"/>
                <w:szCs w:val="16"/>
              </w:rPr>
              <w:t>Povećana vidljivost drugih proizvođača zvanične stati</w:t>
            </w:r>
            <w:r w:rsidR="00BA45F1">
              <w:rPr>
                <w:rFonts w:cstheme="minorHAnsi"/>
                <w:sz w:val="16"/>
                <w:szCs w:val="16"/>
              </w:rPr>
              <w:t>s</w:t>
            </w:r>
            <w:r w:rsidRPr="00CA28F8">
              <w:rPr>
                <w:rFonts w:cstheme="minorHAnsi"/>
                <w:sz w:val="16"/>
                <w:szCs w:val="16"/>
              </w:rPr>
              <w:t xml:space="preserve">tike za </w:t>
            </w:r>
            <w:r>
              <w:rPr>
                <w:rFonts w:cstheme="minorHAnsi"/>
                <w:sz w:val="16"/>
                <w:szCs w:val="16"/>
              </w:rPr>
              <w:t>50</w:t>
            </w:r>
            <w:r w:rsidRPr="00CA28F8">
              <w:rPr>
                <w:rFonts w:cstheme="minorHAnsi"/>
                <w:sz w:val="16"/>
                <w:szCs w:val="16"/>
              </w:rPr>
              <w:t>%</w:t>
            </w:r>
          </w:p>
        </w:tc>
      </w:tr>
      <w:tr w:rsidR="003F29AA" w:rsidRPr="00D56CEF" w14:paraId="487FDF4B" w14:textId="77777777" w:rsidTr="00C8160E">
        <w:tc>
          <w:tcPr>
            <w:tcW w:w="1530" w:type="pct"/>
            <w:shd w:val="clear" w:color="auto" w:fill="FBE4D5" w:themeFill="accent2" w:themeFillTint="33"/>
            <w:vAlign w:val="center"/>
          </w:tcPr>
          <w:p w14:paraId="6B2EC08F" w14:textId="77777777" w:rsidR="003E7C47" w:rsidRPr="005B77CD" w:rsidRDefault="00150DF7" w:rsidP="005B77CD">
            <w:pPr>
              <w:pStyle w:val="ListParagraph"/>
              <w:spacing w:line="276" w:lineRule="auto"/>
              <w:ind w:left="0"/>
              <w:jc w:val="both"/>
              <w:rPr>
                <w:rFonts w:cstheme="minorHAnsi"/>
                <w:b/>
                <w:sz w:val="16"/>
                <w:szCs w:val="16"/>
              </w:rPr>
            </w:pPr>
            <w:r w:rsidRPr="005B77CD">
              <w:rPr>
                <w:rFonts w:cstheme="minorHAnsi"/>
                <w:b/>
                <w:sz w:val="16"/>
                <w:szCs w:val="16"/>
              </w:rPr>
              <w:t xml:space="preserve">1.2 </w:t>
            </w:r>
            <w:r w:rsidR="00BF0D44" w:rsidRPr="005B77CD">
              <w:rPr>
                <w:rFonts w:cstheme="minorHAnsi"/>
                <w:b/>
                <w:sz w:val="16"/>
                <w:szCs w:val="16"/>
              </w:rPr>
              <w:t>Jačanje statističkog sistema za potrebe unapr</w:t>
            </w:r>
            <w:r w:rsidR="002253F7">
              <w:rPr>
                <w:rFonts w:cstheme="minorHAnsi"/>
                <w:b/>
                <w:sz w:val="16"/>
                <w:szCs w:val="16"/>
              </w:rPr>
              <w:t>e</w:t>
            </w:r>
            <w:r w:rsidR="00BF0D44" w:rsidRPr="005B77CD">
              <w:rPr>
                <w:rFonts w:cstheme="minorHAnsi"/>
                <w:b/>
                <w:sz w:val="16"/>
                <w:szCs w:val="16"/>
              </w:rPr>
              <w:t xml:space="preserve">đenja statističkih registara i </w:t>
            </w:r>
            <w:r w:rsidR="00C64451">
              <w:rPr>
                <w:rFonts w:cstheme="minorHAnsi"/>
                <w:b/>
                <w:sz w:val="16"/>
                <w:szCs w:val="16"/>
              </w:rPr>
              <w:t>standard</w:t>
            </w:r>
            <w:r w:rsidR="005D4931">
              <w:rPr>
                <w:rFonts w:cstheme="minorHAnsi"/>
                <w:b/>
                <w:sz w:val="16"/>
                <w:szCs w:val="16"/>
              </w:rPr>
              <w:t>a</w:t>
            </w:r>
          </w:p>
        </w:tc>
        <w:tc>
          <w:tcPr>
            <w:tcW w:w="869" w:type="pct"/>
            <w:gridSpan w:val="2"/>
            <w:shd w:val="clear" w:color="auto" w:fill="FBE4D5" w:themeFill="accent2" w:themeFillTint="33"/>
            <w:vAlign w:val="center"/>
          </w:tcPr>
          <w:p w14:paraId="7B9E2083" w14:textId="77777777" w:rsidR="003E7C47" w:rsidRPr="00D56CEF" w:rsidRDefault="0090178B" w:rsidP="00491023">
            <w:pPr>
              <w:pStyle w:val="ListParagraph"/>
              <w:spacing w:line="276" w:lineRule="auto"/>
              <w:ind w:left="0"/>
              <w:jc w:val="center"/>
              <w:rPr>
                <w:rFonts w:cstheme="minorHAnsi"/>
                <w:sz w:val="16"/>
                <w:szCs w:val="16"/>
              </w:rPr>
            </w:pPr>
            <w:r>
              <w:rPr>
                <w:rFonts w:cstheme="minorHAnsi"/>
                <w:sz w:val="16"/>
                <w:szCs w:val="16"/>
              </w:rPr>
              <w:t>Usaglašavanje statističkih izraza kao standard</w:t>
            </w:r>
            <w:r w:rsidR="005D4931">
              <w:rPr>
                <w:rFonts w:cstheme="minorHAnsi"/>
                <w:sz w:val="16"/>
                <w:szCs w:val="16"/>
              </w:rPr>
              <w:t>a</w:t>
            </w:r>
            <w:r>
              <w:rPr>
                <w:rFonts w:cstheme="minorHAnsi"/>
                <w:sz w:val="16"/>
                <w:szCs w:val="16"/>
              </w:rPr>
              <w:t xml:space="preserve"> u statističkoj proizvodnji </w:t>
            </w:r>
          </w:p>
        </w:tc>
        <w:tc>
          <w:tcPr>
            <w:tcW w:w="937" w:type="pct"/>
            <w:gridSpan w:val="2"/>
            <w:shd w:val="clear" w:color="auto" w:fill="FBE4D5" w:themeFill="accent2" w:themeFillTint="33"/>
            <w:vAlign w:val="center"/>
          </w:tcPr>
          <w:p w14:paraId="7C523773" w14:textId="77777777" w:rsidR="003E7C47" w:rsidRPr="00D56CEF" w:rsidRDefault="0090178B" w:rsidP="00491023">
            <w:pPr>
              <w:pStyle w:val="ListParagraph"/>
              <w:spacing w:line="276" w:lineRule="auto"/>
              <w:ind w:left="0"/>
              <w:jc w:val="center"/>
              <w:rPr>
                <w:rFonts w:cstheme="minorHAnsi"/>
                <w:sz w:val="16"/>
                <w:szCs w:val="16"/>
              </w:rPr>
            </w:pPr>
            <w:r>
              <w:rPr>
                <w:rFonts w:cstheme="minorHAnsi"/>
                <w:sz w:val="16"/>
                <w:szCs w:val="16"/>
              </w:rPr>
              <w:t xml:space="preserve">Definisane institucionalne jedinice po sektorima </w:t>
            </w:r>
            <w:r w:rsidRPr="0090178B">
              <w:rPr>
                <w:rFonts w:cstheme="minorHAnsi"/>
                <w:sz w:val="16"/>
                <w:szCs w:val="16"/>
              </w:rPr>
              <w:t>u cilju unapređenja statističkog poslovnog registra</w:t>
            </w:r>
          </w:p>
        </w:tc>
        <w:tc>
          <w:tcPr>
            <w:tcW w:w="1664" w:type="pct"/>
            <w:gridSpan w:val="2"/>
            <w:shd w:val="clear" w:color="auto" w:fill="FBE4D5" w:themeFill="accent2" w:themeFillTint="33"/>
            <w:vAlign w:val="center"/>
          </w:tcPr>
          <w:p w14:paraId="79262C56" w14:textId="77777777" w:rsidR="003E7C47" w:rsidRPr="00D56CEF" w:rsidRDefault="004D04DE" w:rsidP="00491023">
            <w:pPr>
              <w:pStyle w:val="ListParagraph"/>
              <w:spacing w:line="276" w:lineRule="auto"/>
              <w:ind w:left="0"/>
              <w:jc w:val="center"/>
              <w:rPr>
                <w:rFonts w:cstheme="minorHAnsi"/>
                <w:sz w:val="16"/>
                <w:szCs w:val="16"/>
              </w:rPr>
            </w:pPr>
            <w:r>
              <w:rPr>
                <w:rFonts w:cstheme="minorHAnsi"/>
                <w:sz w:val="16"/>
                <w:szCs w:val="16"/>
              </w:rPr>
              <w:t>Unaprije</w:t>
            </w:r>
            <w:r w:rsidR="0090178B">
              <w:rPr>
                <w:rFonts w:cstheme="minorHAnsi"/>
                <w:sz w:val="16"/>
                <w:szCs w:val="16"/>
              </w:rPr>
              <w:t>đen statistički poslovni registar</w:t>
            </w:r>
          </w:p>
        </w:tc>
      </w:tr>
      <w:tr w:rsidR="003F29AA" w:rsidRPr="00D56CEF" w14:paraId="2B25DB1A" w14:textId="77777777" w:rsidTr="00C8160E">
        <w:tc>
          <w:tcPr>
            <w:tcW w:w="1530" w:type="pct"/>
            <w:shd w:val="clear" w:color="auto" w:fill="FBE4D5" w:themeFill="accent2" w:themeFillTint="33"/>
            <w:vAlign w:val="center"/>
          </w:tcPr>
          <w:p w14:paraId="6CA62A6B" w14:textId="77777777" w:rsidR="00BF0D44" w:rsidRPr="005B77CD" w:rsidRDefault="00150DF7" w:rsidP="005B77CD">
            <w:pPr>
              <w:pStyle w:val="ListParagraph"/>
              <w:spacing w:line="276" w:lineRule="auto"/>
              <w:ind w:left="0"/>
              <w:jc w:val="both"/>
              <w:rPr>
                <w:rFonts w:cstheme="minorHAnsi"/>
                <w:b/>
                <w:sz w:val="16"/>
                <w:szCs w:val="16"/>
              </w:rPr>
            </w:pPr>
            <w:r w:rsidRPr="005B77CD">
              <w:rPr>
                <w:rFonts w:cstheme="minorHAnsi"/>
                <w:b/>
                <w:sz w:val="16"/>
                <w:szCs w:val="16"/>
              </w:rPr>
              <w:t>1.</w:t>
            </w:r>
            <w:r w:rsidR="006C6115" w:rsidRPr="005B77CD">
              <w:rPr>
                <w:rFonts w:cstheme="minorHAnsi"/>
                <w:b/>
                <w:sz w:val="16"/>
                <w:szCs w:val="16"/>
              </w:rPr>
              <w:t>3</w:t>
            </w:r>
            <w:r w:rsidR="005B77CD">
              <w:rPr>
                <w:rFonts w:cstheme="minorHAnsi"/>
                <w:b/>
                <w:sz w:val="16"/>
                <w:szCs w:val="16"/>
              </w:rPr>
              <w:t xml:space="preserve"> </w:t>
            </w:r>
            <w:r w:rsidR="00475506">
              <w:rPr>
                <w:rFonts w:cstheme="minorHAnsi"/>
                <w:b/>
                <w:sz w:val="16"/>
                <w:szCs w:val="16"/>
              </w:rPr>
              <w:t>Unapre</w:t>
            </w:r>
            <w:r w:rsidR="000E4560">
              <w:rPr>
                <w:rFonts w:cstheme="minorHAnsi"/>
                <w:b/>
                <w:sz w:val="16"/>
                <w:szCs w:val="16"/>
              </w:rPr>
              <w:t>đivanje</w:t>
            </w:r>
            <w:r w:rsidR="00BF0D44" w:rsidRPr="005B77CD">
              <w:rPr>
                <w:rFonts w:cstheme="minorHAnsi"/>
                <w:b/>
                <w:sz w:val="16"/>
                <w:szCs w:val="16"/>
              </w:rPr>
              <w:t xml:space="preserve"> saradnj</w:t>
            </w:r>
            <w:r w:rsidR="000E4560">
              <w:rPr>
                <w:rFonts w:cstheme="minorHAnsi"/>
                <w:b/>
                <w:sz w:val="16"/>
                <w:szCs w:val="16"/>
              </w:rPr>
              <w:t>e</w:t>
            </w:r>
            <w:r w:rsidR="00BF0D44" w:rsidRPr="005B77CD">
              <w:rPr>
                <w:rFonts w:cstheme="minorHAnsi"/>
                <w:b/>
                <w:sz w:val="16"/>
                <w:szCs w:val="16"/>
              </w:rPr>
              <w:t xml:space="preserve"> sa davaocima</w:t>
            </w:r>
            <w:r w:rsidR="005B77CD">
              <w:rPr>
                <w:rFonts w:cstheme="minorHAnsi"/>
                <w:b/>
                <w:sz w:val="16"/>
                <w:szCs w:val="16"/>
              </w:rPr>
              <w:t xml:space="preserve"> </w:t>
            </w:r>
            <w:r w:rsidR="00BF0D44" w:rsidRPr="005B77CD">
              <w:rPr>
                <w:rFonts w:cstheme="minorHAnsi"/>
                <w:b/>
                <w:sz w:val="16"/>
                <w:szCs w:val="16"/>
              </w:rPr>
              <w:t>podataka/izvještajnim jedinicama</w:t>
            </w:r>
          </w:p>
        </w:tc>
        <w:tc>
          <w:tcPr>
            <w:tcW w:w="869" w:type="pct"/>
            <w:gridSpan w:val="2"/>
            <w:shd w:val="clear" w:color="auto" w:fill="FBE4D5" w:themeFill="accent2" w:themeFillTint="33"/>
            <w:vAlign w:val="center"/>
          </w:tcPr>
          <w:p w14:paraId="3DB63379" w14:textId="77777777" w:rsidR="00BF0D44" w:rsidRPr="00D56CEF" w:rsidRDefault="007C453E" w:rsidP="00491023">
            <w:pPr>
              <w:pStyle w:val="ListParagraph"/>
              <w:spacing w:line="276" w:lineRule="auto"/>
              <w:ind w:left="0"/>
              <w:jc w:val="center"/>
              <w:rPr>
                <w:rFonts w:cstheme="minorHAnsi"/>
                <w:sz w:val="16"/>
                <w:szCs w:val="16"/>
              </w:rPr>
            </w:pPr>
            <w:r>
              <w:rPr>
                <w:rFonts w:cstheme="minorHAnsi"/>
                <w:sz w:val="16"/>
                <w:szCs w:val="16"/>
              </w:rPr>
              <w:t xml:space="preserve">Razvijanje strategije za širu upotrebu administartivnih podataka  </w:t>
            </w:r>
          </w:p>
        </w:tc>
        <w:tc>
          <w:tcPr>
            <w:tcW w:w="937" w:type="pct"/>
            <w:gridSpan w:val="2"/>
            <w:shd w:val="clear" w:color="auto" w:fill="FBE4D5" w:themeFill="accent2" w:themeFillTint="33"/>
            <w:vAlign w:val="center"/>
          </w:tcPr>
          <w:p w14:paraId="11E17251" w14:textId="77777777" w:rsidR="00BF0D44" w:rsidRPr="00D56CEF" w:rsidRDefault="007C453E" w:rsidP="00491023">
            <w:pPr>
              <w:pStyle w:val="ListParagraph"/>
              <w:spacing w:line="276" w:lineRule="auto"/>
              <w:ind w:left="0"/>
              <w:jc w:val="center"/>
              <w:rPr>
                <w:rFonts w:cstheme="minorHAnsi"/>
                <w:sz w:val="16"/>
                <w:szCs w:val="16"/>
              </w:rPr>
            </w:pPr>
            <w:r>
              <w:rPr>
                <w:rFonts w:cstheme="minorHAnsi"/>
                <w:sz w:val="16"/>
                <w:szCs w:val="16"/>
              </w:rPr>
              <w:t xml:space="preserve">Povećanje broja prikupljenih varijabli od administartivnih izvora podataka za 5% kod istraživanja koja koriste administartivni izvor podataka </w:t>
            </w:r>
          </w:p>
        </w:tc>
        <w:tc>
          <w:tcPr>
            <w:tcW w:w="1664" w:type="pct"/>
            <w:gridSpan w:val="2"/>
            <w:shd w:val="clear" w:color="auto" w:fill="FBE4D5" w:themeFill="accent2" w:themeFillTint="33"/>
            <w:vAlign w:val="center"/>
          </w:tcPr>
          <w:p w14:paraId="10EB3A3C" w14:textId="77777777" w:rsidR="00BF0D44" w:rsidRPr="00D56CEF" w:rsidRDefault="007C453E" w:rsidP="00491023">
            <w:pPr>
              <w:pStyle w:val="ListParagraph"/>
              <w:spacing w:line="276" w:lineRule="auto"/>
              <w:ind w:left="0"/>
              <w:jc w:val="center"/>
              <w:rPr>
                <w:rFonts w:cstheme="minorHAnsi"/>
                <w:sz w:val="16"/>
                <w:szCs w:val="16"/>
              </w:rPr>
            </w:pPr>
            <w:r w:rsidRPr="007C453E">
              <w:rPr>
                <w:rFonts w:cstheme="minorHAnsi"/>
                <w:sz w:val="16"/>
                <w:szCs w:val="16"/>
              </w:rPr>
              <w:t>Povećanje broja prikupljenih varijabli od administr</w:t>
            </w:r>
            <w:r w:rsidR="005D4931">
              <w:rPr>
                <w:rFonts w:cstheme="minorHAnsi"/>
                <w:sz w:val="16"/>
                <w:szCs w:val="16"/>
              </w:rPr>
              <w:t>a</w:t>
            </w:r>
            <w:r w:rsidRPr="007C453E">
              <w:rPr>
                <w:rFonts w:cstheme="minorHAnsi"/>
                <w:sz w:val="16"/>
                <w:szCs w:val="16"/>
              </w:rPr>
              <w:t xml:space="preserve">tivnih izvora podataka za </w:t>
            </w:r>
            <w:r>
              <w:rPr>
                <w:rFonts w:cstheme="minorHAnsi"/>
                <w:sz w:val="16"/>
                <w:szCs w:val="16"/>
              </w:rPr>
              <w:t>10</w:t>
            </w:r>
            <w:r w:rsidRPr="007C453E">
              <w:rPr>
                <w:rFonts w:cstheme="minorHAnsi"/>
                <w:sz w:val="16"/>
                <w:szCs w:val="16"/>
              </w:rPr>
              <w:t>%</w:t>
            </w:r>
            <w:r>
              <w:t xml:space="preserve"> </w:t>
            </w:r>
            <w:r w:rsidRPr="007C453E">
              <w:rPr>
                <w:rFonts w:cstheme="minorHAnsi"/>
                <w:sz w:val="16"/>
                <w:szCs w:val="16"/>
              </w:rPr>
              <w:t>kod istraživanja koja koriste administr</w:t>
            </w:r>
            <w:r w:rsidR="005D4931">
              <w:rPr>
                <w:rFonts w:cstheme="minorHAnsi"/>
                <w:sz w:val="16"/>
                <w:szCs w:val="16"/>
              </w:rPr>
              <w:t>a</w:t>
            </w:r>
            <w:r w:rsidRPr="007C453E">
              <w:rPr>
                <w:rFonts w:cstheme="minorHAnsi"/>
                <w:sz w:val="16"/>
                <w:szCs w:val="16"/>
              </w:rPr>
              <w:t>tivni izvor podataka</w:t>
            </w:r>
          </w:p>
        </w:tc>
      </w:tr>
      <w:tr w:rsidR="00B474FB" w:rsidRPr="00D56CEF" w14:paraId="0D522E32" w14:textId="77777777" w:rsidTr="00C8160E">
        <w:tc>
          <w:tcPr>
            <w:tcW w:w="1530" w:type="pct"/>
            <w:shd w:val="clear" w:color="auto" w:fill="E7E6E6" w:themeFill="background2"/>
            <w:vAlign w:val="center"/>
          </w:tcPr>
          <w:p w14:paraId="66533CF9" w14:textId="77777777" w:rsidR="00746B27" w:rsidRPr="00BF0D44" w:rsidRDefault="00746B27" w:rsidP="006D4CB4">
            <w:pPr>
              <w:pStyle w:val="ListParagraph"/>
              <w:ind w:left="0"/>
              <w:rPr>
                <w:rFonts w:cstheme="minorHAnsi"/>
                <w:b/>
                <w:sz w:val="18"/>
                <w:szCs w:val="18"/>
              </w:rPr>
            </w:pPr>
            <w:bookmarkStart w:id="143" w:name="_Hlk136415730"/>
            <w:r w:rsidRPr="00BF0D44">
              <w:rPr>
                <w:rFonts w:cstheme="minorHAnsi"/>
                <w:b/>
                <w:sz w:val="18"/>
                <w:szCs w:val="18"/>
              </w:rPr>
              <w:t>Aktivnosti koje utiču na realizaciju Oparativnog cilja 1.</w:t>
            </w:r>
          </w:p>
        </w:tc>
        <w:tc>
          <w:tcPr>
            <w:tcW w:w="507" w:type="pct"/>
            <w:shd w:val="clear" w:color="auto" w:fill="E7E6E6" w:themeFill="background2"/>
            <w:vAlign w:val="center"/>
          </w:tcPr>
          <w:p w14:paraId="22571611" w14:textId="77777777" w:rsidR="00746B27" w:rsidRPr="00BF0D44" w:rsidRDefault="00746B27" w:rsidP="006D4CB4">
            <w:pPr>
              <w:pStyle w:val="ListParagraph"/>
              <w:ind w:left="0"/>
              <w:jc w:val="center"/>
              <w:rPr>
                <w:rFonts w:cstheme="minorHAnsi"/>
                <w:b/>
                <w:sz w:val="18"/>
                <w:szCs w:val="18"/>
              </w:rPr>
            </w:pPr>
            <w:r w:rsidRPr="00BF0D44">
              <w:rPr>
                <w:rFonts w:cstheme="minorHAnsi"/>
                <w:b/>
                <w:sz w:val="18"/>
                <w:szCs w:val="18"/>
              </w:rPr>
              <w:t>Indikator</w:t>
            </w:r>
          </w:p>
          <w:p w14:paraId="01F65C73" w14:textId="77777777" w:rsidR="00746B27" w:rsidRPr="00BF0D44" w:rsidRDefault="00746B27" w:rsidP="006D4CB4">
            <w:pPr>
              <w:pStyle w:val="ListParagraph"/>
              <w:ind w:left="0"/>
              <w:jc w:val="center"/>
              <w:rPr>
                <w:rFonts w:cstheme="minorHAnsi"/>
                <w:b/>
                <w:sz w:val="18"/>
                <w:szCs w:val="18"/>
              </w:rPr>
            </w:pPr>
            <w:r w:rsidRPr="00BF0D44">
              <w:rPr>
                <w:rFonts w:cstheme="minorHAnsi"/>
                <w:b/>
                <w:sz w:val="18"/>
                <w:szCs w:val="18"/>
              </w:rPr>
              <w:t>rezultata</w:t>
            </w:r>
          </w:p>
        </w:tc>
        <w:tc>
          <w:tcPr>
            <w:tcW w:w="363" w:type="pct"/>
            <w:shd w:val="clear" w:color="auto" w:fill="E7E6E6" w:themeFill="background2"/>
            <w:vAlign w:val="center"/>
          </w:tcPr>
          <w:p w14:paraId="63456C2F" w14:textId="77777777" w:rsidR="00746B27" w:rsidRPr="00BF0D44" w:rsidRDefault="00746B27" w:rsidP="006D4CB4">
            <w:pPr>
              <w:pStyle w:val="ListParagraph"/>
              <w:ind w:left="0"/>
              <w:jc w:val="center"/>
              <w:rPr>
                <w:rFonts w:cstheme="minorHAnsi"/>
                <w:b/>
                <w:sz w:val="18"/>
                <w:szCs w:val="18"/>
              </w:rPr>
            </w:pPr>
            <w:r w:rsidRPr="00BF0D44">
              <w:rPr>
                <w:rFonts w:cstheme="minorHAnsi"/>
                <w:b/>
                <w:sz w:val="18"/>
                <w:szCs w:val="18"/>
              </w:rPr>
              <w:t>Nadležna</w:t>
            </w:r>
          </w:p>
          <w:p w14:paraId="7954410F" w14:textId="77777777" w:rsidR="00746B27" w:rsidRPr="00BF0D44" w:rsidRDefault="00746B27" w:rsidP="006D4CB4">
            <w:pPr>
              <w:pStyle w:val="ListParagraph"/>
              <w:ind w:left="0"/>
              <w:jc w:val="center"/>
              <w:rPr>
                <w:rFonts w:cstheme="minorHAnsi"/>
                <w:b/>
                <w:sz w:val="18"/>
                <w:szCs w:val="18"/>
              </w:rPr>
            </w:pPr>
            <w:r w:rsidRPr="00BF0D44">
              <w:rPr>
                <w:rFonts w:cstheme="minorHAnsi"/>
                <w:b/>
                <w:sz w:val="18"/>
                <w:szCs w:val="18"/>
              </w:rPr>
              <w:t>institucija</w:t>
            </w:r>
          </w:p>
        </w:tc>
        <w:tc>
          <w:tcPr>
            <w:tcW w:w="427" w:type="pct"/>
            <w:shd w:val="clear" w:color="auto" w:fill="E7E6E6" w:themeFill="background2"/>
            <w:vAlign w:val="center"/>
          </w:tcPr>
          <w:p w14:paraId="3050C234" w14:textId="77777777" w:rsidR="00746B27" w:rsidRPr="00BF0D44" w:rsidRDefault="00746B27" w:rsidP="006D4CB4">
            <w:pPr>
              <w:pStyle w:val="ListParagraph"/>
              <w:ind w:left="0"/>
              <w:jc w:val="center"/>
              <w:rPr>
                <w:rFonts w:cstheme="minorHAnsi"/>
                <w:b/>
                <w:sz w:val="18"/>
                <w:szCs w:val="18"/>
              </w:rPr>
            </w:pPr>
            <w:r w:rsidRPr="00BF0D44">
              <w:rPr>
                <w:rFonts w:cstheme="minorHAnsi"/>
                <w:b/>
                <w:sz w:val="18"/>
                <w:szCs w:val="18"/>
              </w:rPr>
              <w:t>Datum</w:t>
            </w:r>
          </w:p>
          <w:p w14:paraId="25371225" w14:textId="77777777" w:rsidR="00746B27" w:rsidRPr="00BF0D44" w:rsidRDefault="00746B27" w:rsidP="006D4CB4">
            <w:pPr>
              <w:pStyle w:val="ListParagraph"/>
              <w:ind w:left="0"/>
              <w:jc w:val="center"/>
              <w:rPr>
                <w:rFonts w:cstheme="minorHAnsi"/>
                <w:b/>
                <w:sz w:val="18"/>
                <w:szCs w:val="18"/>
              </w:rPr>
            </w:pPr>
            <w:r w:rsidRPr="00BF0D44">
              <w:rPr>
                <w:rFonts w:cstheme="minorHAnsi"/>
                <w:b/>
                <w:sz w:val="18"/>
                <w:szCs w:val="18"/>
              </w:rPr>
              <w:t>početka</w:t>
            </w:r>
          </w:p>
        </w:tc>
        <w:tc>
          <w:tcPr>
            <w:tcW w:w="510" w:type="pct"/>
            <w:shd w:val="clear" w:color="auto" w:fill="E7E6E6" w:themeFill="background2"/>
            <w:vAlign w:val="center"/>
          </w:tcPr>
          <w:p w14:paraId="4CBFD355" w14:textId="77777777" w:rsidR="00746B27" w:rsidRPr="00BF0D44" w:rsidRDefault="00746B27" w:rsidP="006D4CB4">
            <w:pPr>
              <w:pStyle w:val="ListParagraph"/>
              <w:ind w:left="0"/>
              <w:jc w:val="center"/>
              <w:rPr>
                <w:rFonts w:cstheme="minorHAnsi"/>
                <w:b/>
                <w:sz w:val="18"/>
                <w:szCs w:val="18"/>
              </w:rPr>
            </w:pPr>
            <w:r w:rsidRPr="00BF0D44">
              <w:rPr>
                <w:rFonts w:cstheme="minorHAnsi"/>
                <w:b/>
                <w:sz w:val="18"/>
                <w:szCs w:val="18"/>
              </w:rPr>
              <w:t>Planirani</w:t>
            </w:r>
          </w:p>
          <w:p w14:paraId="761B3F10" w14:textId="77777777" w:rsidR="00746B27" w:rsidRPr="00BF0D44" w:rsidRDefault="00746B27" w:rsidP="006D4CB4">
            <w:pPr>
              <w:pStyle w:val="ListParagraph"/>
              <w:ind w:left="0"/>
              <w:jc w:val="center"/>
              <w:rPr>
                <w:rFonts w:cstheme="minorHAnsi"/>
                <w:b/>
                <w:sz w:val="18"/>
                <w:szCs w:val="18"/>
              </w:rPr>
            </w:pPr>
            <w:r w:rsidRPr="00BF0D44">
              <w:rPr>
                <w:rFonts w:cstheme="minorHAnsi"/>
                <w:b/>
                <w:sz w:val="18"/>
                <w:szCs w:val="18"/>
              </w:rPr>
              <w:t>datum</w:t>
            </w:r>
          </w:p>
          <w:p w14:paraId="0E4F4B31" w14:textId="77777777" w:rsidR="00746B27" w:rsidRPr="00BF0D44" w:rsidRDefault="00746B27" w:rsidP="006D4CB4">
            <w:pPr>
              <w:pStyle w:val="ListParagraph"/>
              <w:ind w:left="0"/>
              <w:jc w:val="center"/>
              <w:rPr>
                <w:rFonts w:cstheme="minorHAnsi"/>
                <w:b/>
                <w:sz w:val="18"/>
                <w:szCs w:val="18"/>
              </w:rPr>
            </w:pPr>
            <w:r w:rsidRPr="00BF0D44">
              <w:rPr>
                <w:rFonts w:cstheme="minorHAnsi"/>
                <w:b/>
                <w:sz w:val="18"/>
                <w:szCs w:val="18"/>
              </w:rPr>
              <w:t>završetka</w:t>
            </w:r>
          </w:p>
        </w:tc>
        <w:tc>
          <w:tcPr>
            <w:tcW w:w="404" w:type="pct"/>
            <w:shd w:val="clear" w:color="auto" w:fill="E7E6E6" w:themeFill="background2"/>
            <w:vAlign w:val="center"/>
          </w:tcPr>
          <w:p w14:paraId="13044C61" w14:textId="77777777" w:rsidR="00746B27" w:rsidRPr="00BF0D44" w:rsidRDefault="00746B27" w:rsidP="006D4CB4">
            <w:pPr>
              <w:pStyle w:val="ListParagraph"/>
              <w:ind w:left="0"/>
              <w:jc w:val="center"/>
              <w:rPr>
                <w:rFonts w:cstheme="minorHAnsi"/>
                <w:b/>
                <w:sz w:val="18"/>
                <w:szCs w:val="18"/>
              </w:rPr>
            </w:pPr>
            <w:r w:rsidRPr="00BF0D44">
              <w:rPr>
                <w:rFonts w:cstheme="minorHAnsi"/>
                <w:b/>
                <w:sz w:val="18"/>
                <w:szCs w:val="18"/>
              </w:rPr>
              <w:t>Sredstva planirana za sprovođenje aktivnosti</w:t>
            </w:r>
          </w:p>
        </w:tc>
        <w:tc>
          <w:tcPr>
            <w:tcW w:w="1260" w:type="pct"/>
            <w:shd w:val="clear" w:color="auto" w:fill="E7E6E6" w:themeFill="background2"/>
            <w:vAlign w:val="center"/>
          </w:tcPr>
          <w:p w14:paraId="26F2D3D8" w14:textId="77777777" w:rsidR="00746B27" w:rsidRPr="00BF0D44" w:rsidRDefault="00746B27" w:rsidP="006D4CB4">
            <w:pPr>
              <w:jc w:val="center"/>
              <w:rPr>
                <w:rFonts w:cstheme="minorHAnsi"/>
                <w:b/>
                <w:sz w:val="18"/>
                <w:szCs w:val="18"/>
              </w:rPr>
            </w:pPr>
          </w:p>
          <w:p w14:paraId="4CB5DE8F" w14:textId="77777777" w:rsidR="00746B27" w:rsidRPr="00BF0D44" w:rsidRDefault="00746B27" w:rsidP="006D4CB4">
            <w:pPr>
              <w:jc w:val="center"/>
              <w:rPr>
                <w:rFonts w:cstheme="minorHAnsi"/>
                <w:b/>
                <w:sz w:val="18"/>
                <w:szCs w:val="18"/>
              </w:rPr>
            </w:pPr>
            <w:r w:rsidRPr="00BF0D44">
              <w:rPr>
                <w:rFonts w:cstheme="minorHAnsi"/>
                <w:b/>
                <w:sz w:val="18"/>
                <w:szCs w:val="18"/>
              </w:rPr>
              <w:t xml:space="preserve">Izvor </w:t>
            </w:r>
          </w:p>
          <w:p w14:paraId="7827ECA9" w14:textId="77777777" w:rsidR="00746B27" w:rsidRPr="00BF0D44" w:rsidRDefault="00746B27" w:rsidP="006D4CB4">
            <w:pPr>
              <w:jc w:val="center"/>
              <w:rPr>
                <w:rFonts w:cstheme="minorHAnsi"/>
                <w:b/>
                <w:sz w:val="18"/>
                <w:szCs w:val="18"/>
              </w:rPr>
            </w:pPr>
            <w:r w:rsidRPr="00BF0D44">
              <w:rPr>
                <w:rFonts w:cstheme="minorHAnsi"/>
                <w:b/>
                <w:sz w:val="18"/>
                <w:szCs w:val="18"/>
              </w:rPr>
              <w:t>finansiranja</w:t>
            </w:r>
          </w:p>
          <w:p w14:paraId="2EAF11FF" w14:textId="77777777" w:rsidR="00746B27" w:rsidRPr="00BF0D44" w:rsidRDefault="00746B27" w:rsidP="006D4CB4">
            <w:pPr>
              <w:pStyle w:val="ListParagraph"/>
              <w:ind w:left="0"/>
              <w:jc w:val="center"/>
              <w:rPr>
                <w:rFonts w:cstheme="minorHAnsi"/>
                <w:b/>
                <w:sz w:val="18"/>
                <w:szCs w:val="18"/>
              </w:rPr>
            </w:pPr>
          </w:p>
        </w:tc>
      </w:tr>
      <w:bookmarkEnd w:id="143"/>
      <w:tr w:rsidR="00B474FB" w:rsidRPr="00D56CEF" w14:paraId="3D601701" w14:textId="77777777" w:rsidTr="00C8160E">
        <w:tc>
          <w:tcPr>
            <w:tcW w:w="1530" w:type="pct"/>
            <w:vAlign w:val="center"/>
          </w:tcPr>
          <w:p w14:paraId="24C2DD60" w14:textId="77777777" w:rsidR="00746B27" w:rsidRPr="00D56CEF" w:rsidRDefault="00746B27" w:rsidP="005B77CD">
            <w:pPr>
              <w:pStyle w:val="ListParagraph"/>
              <w:spacing w:line="276" w:lineRule="auto"/>
              <w:ind w:left="0"/>
              <w:jc w:val="both"/>
              <w:rPr>
                <w:rFonts w:cstheme="minorHAnsi"/>
                <w:b/>
              </w:rPr>
            </w:pPr>
            <w:r w:rsidRPr="00FA0B84">
              <w:rPr>
                <w:rFonts w:cstheme="minorHAnsi"/>
                <w:sz w:val="16"/>
                <w:szCs w:val="16"/>
              </w:rPr>
              <w:t>1.1</w:t>
            </w:r>
            <w:r w:rsidR="006C6115">
              <w:rPr>
                <w:rFonts w:cstheme="minorHAnsi"/>
                <w:sz w:val="16"/>
                <w:szCs w:val="16"/>
              </w:rPr>
              <w:t>.1</w:t>
            </w:r>
            <w:r w:rsidR="00EA7499">
              <w:rPr>
                <w:rFonts w:cstheme="minorHAnsi"/>
                <w:sz w:val="16"/>
                <w:szCs w:val="16"/>
              </w:rPr>
              <w:t>.</w:t>
            </w:r>
            <w:r w:rsidR="001E08CA">
              <w:rPr>
                <w:rFonts w:cstheme="minorHAnsi"/>
                <w:sz w:val="16"/>
                <w:szCs w:val="16"/>
              </w:rPr>
              <w:t xml:space="preserve"> </w:t>
            </w:r>
            <w:r w:rsidR="00FA0B84" w:rsidRPr="00FA0B84">
              <w:rPr>
                <w:rFonts w:cstheme="minorHAnsi"/>
                <w:sz w:val="16"/>
                <w:szCs w:val="16"/>
              </w:rPr>
              <w:t>Formiran »</w:t>
            </w:r>
            <w:r w:rsidR="00FA0B84" w:rsidRPr="00FA0B84">
              <w:rPr>
                <w:rFonts w:cstheme="minorHAnsi"/>
                <w:i/>
                <w:sz w:val="16"/>
                <w:szCs w:val="16"/>
              </w:rPr>
              <w:t>Stručni tim statističkog sistema Crne Gore</w:t>
            </w:r>
            <w:r w:rsidR="00FA0B84" w:rsidRPr="00FA0B84">
              <w:rPr>
                <w:rFonts w:cstheme="minorHAnsi"/>
                <w:sz w:val="16"/>
                <w:szCs w:val="16"/>
              </w:rPr>
              <w:t>«</w:t>
            </w:r>
            <w:r w:rsidR="0024188B">
              <w:rPr>
                <w:rFonts w:cstheme="minorHAnsi"/>
                <w:sz w:val="16"/>
                <w:szCs w:val="16"/>
              </w:rPr>
              <w:t>.</w:t>
            </w:r>
          </w:p>
        </w:tc>
        <w:tc>
          <w:tcPr>
            <w:tcW w:w="507" w:type="pct"/>
            <w:vAlign w:val="center"/>
          </w:tcPr>
          <w:p w14:paraId="62B381F7" w14:textId="77777777" w:rsidR="00746B27" w:rsidRPr="00784604" w:rsidRDefault="00784604" w:rsidP="00CE6A1C">
            <w:pPr>
              <w:pStyle w:val="ListParagraph"/>
              <w:spacing w:line="276" w:lineRule="auto"/>
              <w:ind w:left="0"/>
              <w:jc w:val="center"/>
              <w:rPr>
                <w:rFonts w:cstheme="minorHAnsi"/>
                <w:sz w:val="16"/>
                <w:szCs w:val="16"/>
              </w:rPr>
            </w:pPr>
            <w:r w:rsidRPr="00784604">
              <w:rPr>
                <w:rFonts w:cstheme="minorHAnsi"/>
                <w:sz w:val="16"/>
                <w:szCs w:val="16"/>
              </w:rPr>
              <w:t xml:space="preserve">Odluka </w:t>
            </w:r>
            <w:r>
              <w:rPr>
                <w:rFonts w:cstheme="minorHAnsi"/>
                <w:sz w:val="16"/>
                <w:szCs w:val="16"/>
              </w:rPr>
              <w:t>o formiranom stručnom timu</w:t>
            </w:r>
          </w:p>
        </w:tc>
        <w:tc>
          <w:tcPr>
            <w:tcW w:w="363" w:type="pct"/>
            <w:vAlign w:val="center"/>
          </w:tcPr>
          <w:p w14:paraId="1B8DD59F" w14:textId="77777777" w:rsidR="00746B27" w:rsidRPr="00B57F03" w:rsidRDefault="00B57F03" w:rsidP="00CE6A1C">
            <w:pPr>
              <w:pStyle w:val="ListParagraph"/>
              <w:spacing w:line="276" w:lineRule="auto"/>
              <w:ind w:left="0"/>
              <w:jc w:val="center"/>
              <w:rPr>
                <w:rFonts w:cstheme="minorHAnsi"/>
                <w:sz w:val="16"/>
                <w:szCs w:val="16"/>
              </w:rPr>
            </w:pPr>
            <w:r w:rsidRPr="00B57F03">
              <w:rPr>
                <w:rFonts w:cstheme="minorHAnsi"/>
                <w:sz w:val="16"/>
                <w:szCs w:val="16"/>
              </w:rPr>
              <w:t>Uprava za statistiku</w:t>
            </w:r>
          </w:p>
        </w:tc>
        <w:tc>
          <w:tcPr>
            <w:tcW w:w="427" w:type="pct"/>
            <w:vAlign w:val="center"/>
          </w:tcPr>
          <w:p w14:paraId="2B48F607" w14:textId="77777777" w:rsidR="00746B27" w:rsidRDefault="00CE6A1C" w:rsidP="00CE6A1C">
            <w:pPr>
              <w:pStyle w:val="ListParagraph"/>
              <w:spacing w:line="276" w:lineRule="auto"/>
              <w:ind w:left="0"/>
              <w:jc w:val="center"/>
              <w:rPr>
                <w:rFonts w:cstheme="minorHAnsi"/>
                <w:sz w:val="16"/>
                <w:szCs w:val="16"/>
              </w:rPr>
            </w:pPr>
            <w:r w:rsidRPr="00CE6A1C">
              <w:rPr>
                <w:rFonts w:cstheme="minorHAnsi"/>
                <w:sz w:val="16"/>
                <w:szCs w:val="16"/>
              </w:rPr>
              <w:t>III kvartal</w:t>
            </w:r>
          </w:p>
          <w:p w14:paraId="2913260A" w14:textId="77777777" w:rsidR="00CE6A1C" w:rsidRPr="00CE6A1C" w:rsidRDefault="00CE6A1C" w:rsidP="00CE6A1C">
            <w:pPr>
              <w:pStyle w:val="ListParagraph"/>
              <w:spacing w:line="276" w:lineRule="auto"/>
              <w:ind w:left="0"/>
              <w:jc w:val="center"/>
              <w:rPr>
                <w:rFonts w:cstheme="minorHAnsi"/>
                <w:sz w:val="16"/>
                <w:szCs w:val="16"/>
              </w:rPr>
            </w:pPr>
            <w:r>
              <w:rPr>
                <w:rFonts w:cstheme="minorHAnsi"/>
                <w:sz w:val="16"/>
                <w:szCs w:val="16"/>
              </w:rPr>
              <w:t>2024.</w:t>
            </w:r>
          </w:p>
        </w:tc>
        <w:tc>
          <w:tcPr>
            <w:tcW w:w="510" w:type="pct"/>
            <w:vAlign w:val="center"/>
          </w:tcPr>
          <w:p w14:paraId="5EA709A6" w14:textId="77777777" w:rsidR="00746B27" w:rsidRDefault="00CE6A1C" w:rsidP="00CE6A1C">
            <w:pPr>
              <w:pStyle w:val="ListParagraph"/>
              <w:spacing w:line="276" w:lineRule="auto"/>
              <w:ind w:left="0"/>
              <w:jc w:val="center"/>
              <w:rPr>
                <w:rFonts w:cstheme="minorHAnsi"/>
                <w:sz w:val="16"/>
                <w:szCs w:val="16"/>
              </w:rPr>
            </w:pPr>
            <w:r>
              <w:rPr>
                <w:rFonts w:cstheme="minorHAnsi"/>
                <w:sz w:val="16"/>
                <w:szCs w:val="16"/>
              </w:rPr>
              <w:t xml:space="preserve">IV kvartal </w:t>
            </w:r>
          </w:p>
          <w:p w14:paraId="492A121A" w14:textId="77777777" w:rsidR="00CE6A1C" w:rsidRPr="00CE6A1C" w:rsidRDefault="00CE6A1C" w:rsidP="00CE6A1C">
            <w:pPr>
              <w:pStyle w:val="ListParagraph"/>
              <w:spacing w:line="276" w:lineRule="auto"/>
              <w:ind w:left="0"/>
              <w:jc w:val="center"/>
              <w:rPr>
                <w:rFonts w:cstheme="minorHAnsi"/>
                <w:sz w:val="16"/>
                <w:szCs w:val="16"/>
              </w:rPr>
            </w:pPr>
            <w:r>
              <w:rPr>
                <w:rFonts w:cstheme="minorHAnsi"/>
                <w:sz w:val="16"/>
                <w:szCs w:val="16"/>
              </w:rPr>
              <w:t>2024.</w:t>
            </w:r>
          </w:p>
        </w:tc>
        <w:tc>
          <w:tcPr>
            <w:tcW w:w="404" w:type="pct"/>
            <w:vAlign w:val="center"/>
          </w:tcPr>
          <w:p w14:paraId="6E053F64" w14:textId="77777777" w:rsidR="00746B27" w:rsidRPr="00CE6A1C" w:rsidRDefault="00746B27" w:rsidP="00CE6A1C">
            <w:pPr>
              <w:pStyle w:val="ListParagraph"/>
              <w:spacing w:line="276" w:lineRule="auto"/>
              <w:ind w:left="0"/>
              <w:jc w:val="center"/>
              <w:rPr>
                <w:rFonts w:cstheme="minorHAnsi"/>
                <w:sz w:val="16"/>
                <w:szCs w:val="16"/>
              </w:rPr>
            </w:pPr>
          </w:p>
        </w:tc>
        <w:tc>
          <w:tcPr>
            <w:tcW w:w="1260" w:type="pct"/>
            <w:vAlign w:val="center"/>
          </w:tcPr>
          <w:p w14:paraId="5A5DD843" w14:textId="77777777" w:rsidR="009E6888" w:rsidRPr="009E6888" w:rsidRDefault="009F23D8" w:rsidP="00A4508E">
            <w:pPr>
              <w:pStyle w:val="ListParagraph"/>
              <w:ind w:left="0"/>
              <w:jc w:val="center"/>
              <w:rPr>
                <w:rFonts w:cstheme="minorHAnsi"/>
                <w:sz w:val="16"/>
                <w:szCs w:val="16"/>
              </w:rPr>
            </w:pPr>
            <w:r>
              <w:rPr>
                <w:rFonts w:cstheme="minorHAnsi"/>
                <w:sz w:val="16"/>
                <w:szCs w:val="16"/>
              </w:rPr>
              <w:t>Redovna budžet</w:t>
            </w:r>
            <w:r w:rsidR="00880749">
              <w:rPr>
                <w:rFonts w:cstheme="minorHAnsi"/>
                <w:sz w:val="16"/>
                <w:szCs w:val="16"/>
              </w:rPr>
              <w:t>ska</w:t>
            </w:r>
            <w:r>
              <w:rPr>
                <w:rFonts w:cstheme="minorHAnsi"/>
                <w:sz w:val="16"/>
                <w:szCs w:val="16"/>
              </w:rPr>
              <w:t xml:space="preserve"> sredstva</w:t>
            </w:r>
            <w:r w:rsidR="009E6888">
              <w:rPr>
                <w:rFonts w:cstheme="minorHAnsi"/>
                <w:sz w:val="16"/>
                <w:szCs w:val="16"/>
              </w:rPr>
              <w:t xml:space="preserve"> </w:t>
            </w:r>
            <w:r w:rsidR="009E6888" w:rsidRPr="009E6888">
              <w:rPr>
                <w:rFonts w:cstheme="minorHAnsi"/>
                <w:sz w:val="16"/>
                <w:szCs w:val="16"/>
              </w:rPr>
              <w:t>Program „Nacionalna</w:t>
            </w:r>
          </w:p>
          <w:p w14:paraId="5D3E62C5" w14:textId="77777777" w:rsidR="00746B27" w:rsidRPr="00CE6A1C" w:rsidRDefault="009E6888" w:rsidP="00A4508E">
            <w:pPr>
              <w:pStyle w:val="ListParagraph"/>
              <w:ind w:left="0"/>
              <w:jc w:val="center"/>
              <w:rPr>
                <w:rFonts w:cstheme="minorHAnsi"/>
                <w:sz w:val="16"/>
                <w:szCs w:val="16"/>
              </w:rPr>
            </w:pPr>
            <w:r w:rsidRPr="009E6888">
              <w:rPr>
                <w:rFonts w:cstheme="minorHAnsi"/>
                <w:sz w:val="16"/>
                <w:szCs w:val="16"/>
              </w:rPr>
              <w:t>stati</w:t>
            </w:r>
            <w:r w:rsidR="00A4508E">
              <w:rPr>
                <w:rFonts w:cstheme="minorHAnsi"/>
                <w:sz w:val="16"/>
                <w:szCs w:val="16"/>
              </w:rPr>
              <w:t>s</w:t>
            </w:r>
            <w:r w:rsidRPr="009E6888">
              <w:rPr>
                <w:rFonts w:cstheme="minorHAnsi"/>
                <w:sz w:val="16"/>
                <w:szCs w:val="16"/>
              </w:rPr>
              <w:t>tika“</w:t>
            </w:r>
          </w:p>
        </w:tc>
      </w:tr>
      <w:tr w:rsidR="00B474FB" w:rsidRPr="00D56CEF" w14:paraId="371CC595" w14:textId="77777777" w:rsidTr="00C8160E">
        <w:tc>
          <w:tcPr>
            <w:tcW w:w="1530" w:type="pct"/>
            <w:vAlign w:val="center"/>
          </w:tcPr>
          <w:p w14:paraId="2A5F495F" w14:textId="77777777" w:rsidR="00746B27" w:rsidRPr="00FA0B84" w:rsidRDefault="00746B27" w:rsidP="005B77CD">
            <w:pPr>
              <w:pStyle w:val="ListParagraph"/>
              <w:spacing w:line="276" w:lineRule="auto"/>
              <w:ind w:left="0"/>
              <w:jc w:val="both"/>
              <w:rPr>
                <w:rFonts w:cstheme="minorHAnsi"/>
                <w:sz w:val="16"/>
                <w:szCs w:val="16"/>
              </w:rPr>
            </w:pPr>
            <w:r w:rsidRPr="00FA0B84">
              <w:rPr>
                <w:rFonts w:cstheme="minorHAnsi"/>
                <w:sz w:val="16"/>
                <w:szCs w:val="16"/>
              </w:rPr>
              <w:t>1.</w:t>
            </w:r>
            <w:r w:rsidR="006C6115">
              <w:rPr>
                <w:rFonts w:cstheme="minorHAnsi"/>
                <w:sz w:val="16"/>
                <w:szCs w:val="16"/>
              </w:rPr>
              <w:t>1.2</w:t>
            </w:r>
            <w:r w:rsidR="00EA7499">
              <w:rPr>
                <w:rFonts w:cstheme="minorHAnsi"/>
                <w:sz w:val="16"/>
                <w:szCs w:val="16"/>
              </w:rPr>
              <w:t>.</w:t>
            </w:r>
            <w:r w:rsidR="00FA0B84">
              <w:rPr>
                <w:rFonts w:cstheme="minorHAnsi"/>
                <w:sz w:val="16"/>
                <w:szCs w:val="16"/>
              </w:rPr>
              <w:t xml:space="preserve"> </w:t>
            </w:r>
            <w:r w:rsidR="00FA0B84" w:rsidRPr="00FA0B84">
              <w:rPr>
                <w:rFonts w:cstheme="minorHAnsi"/>
                <w:sz w:val="16"/>
                <w:szCs w:val="16"/>
              </w:rPr>
              <w:t>Broj održanih obuka u oblasti upravljanja kvalitetom za druge proizvođače zvanične statistike u cilju jačanja saradnje kroz promociju upravljanja kvalitetom</w:t>
            </w:r>
            <w:r w:rsidR="0024188B">
              <w:rPr>
                <w:rFonts w:cstheme="minorHAnsi"/>
                <w:sz w:val="16"/>
                <w:szCs w:val="16"/>
              </w:rPr>
              <w:t>.</w:t>
            </w:r>
          </w:p>
        </w:tc>
        <w:tc>
          <w:tcPr>
            <w:tcW w:w="507" w:type="pct"/>
            <w:vAlign w:val="center"/>
          </w:tcPr>
          <w:p w14:paraId="248E8A58" w14:textId="77777777" w:rsidR="00746B27" w:rsidRPr="00784604" w:rsidRDefault="00784604" w:rsidP="00CE6A1C">
            <w:pPr>
              <w:pStyle w:val="ListParagraph"/>
              <w:spacing w:line="276" w:lineRule="auto"/>
              <w:ind w:left="0"/>
              <w:jc w:val="center"/>
              <w:rPr>
                <w:rFonts w:cstheme="minorHAnsi"/>
                <w:sz w:val="16"/>
                <w:szCs w:val="16"/>
              </w:rPr>
            </w:pPr>
            <w:r>
              <w:rPr>
                <w:rFonts w:cstheme="minorHAnsi"/>
                <w:sz w:val="16"/>
                <w:szCs w:val="16"/>
              </w:rPr>
              <w:t>Broj održanih obuka</w:t>
            </w:r>
          </w:p>
        </w:tc>
        <w:tc>
          <w:tcPr>
            <w:tcW w:w="363" w:type="pct"/>
            <w:vAlign w:val="center"/>
          </w:tcPr>
          <w:p w14:paraId="0B5E1ABA" w14:textId="77777777" w:rsidR="00746B27" w:rsidRDefault="00B57F03" w:rsidP="00CE6A1C">
            <w:pPr>
              <w:pStyle w:val="ListParagraph"/>
              <w:spacing w:line="276" w:lineRule="auto"/>
              <w:ind w:left="0"/>
              <w:jc w:val="center"/>
              <w:rPr>
                <w:rFonts w:cstheme="minorHAnsi"/>
                <w:sz w:val="16"/>
                <w:szCs w:val="16"/>
              </w:rPr>
            </w:pPr>
            <w:r>
              <w:rPr>
                <w:rFonts w:cstheme="minorHAnsi"/>
                <w:sz w:val="16"/>
                <w:szCs w:val="16"/>
              </w:rPr>
              <w:t>Proizvođači zvanične</w:t>
            </w:r>
          </w:p>
          <w:p w14:paraId="3434135C" w14:textId="77777777" w:rsidR="00B57F03" w:rsidRPr="00B57F03" w:rsidRDefault="00B57F03" w:rsidP="00CE6A1C">
            <w:pPr>
              <w:pStyle w:val="ListParagraph"/>
              <w:spacing w:line="276" w:lineRule="auto"/>
              <w:ind w:left="0"/>
              <w:jc w:val="center"/>
              <w:rPr>
                <w:rFonts w:cstheme="minorHAnsi"/>
                <w:sz w:val="16"/>
                <w:szCs w:val="16"/>
              </w:rPr>
            </w:pPr>
            <w:r>
              <w:rPr>
                <w:rFonts w:cstheme="minorHAnsi"/>
                <w:sz w:val="16"/>
                <w:szCs w:val="16"/>
              </w:rPr>
              <w:t>statistike</w:t>
            </w:r>
          </w:p>
        </w:tc>
        <w:tc>
          <w:tcPr>
            <w:tcW w:w="427" w:type="pct"/>
            <w:vAlign w:val="center"/>
          </w:tcPr>
          <w:p w14:paraId="4CD77654" w14:textId="77777777" w:rsidR="00746B27" w:rsidRDefault="005E749E" w:rsidP="00CE6A1C">
            <w:pPr>
              <w:pStyle w:val="ListParagraph"/>
              <w:spacing w:line="276" w:lineRule="auto"/>
              <w:ind w:left="0"/>
              <w:jc w:val="center"/>
              <w:rPr>
                <w:rFonts w:cstheme="minorHAnsi"/>
                <w:sz w:val="16"/>
                <w:szCs w:val="16"/>
              </w:rPr>
            </w:pPr>
            <w:r>
              <w:rPr>
                <w:rFonts w:cstheme="minorHAnsi"/>
                <w:sz w:val="16"/>
                <w:szCs w:val="16"/>
              </w:rPr>
              <w:t xml:space="preserve">I kvartal </w:t>
            </w:r>
          </w:p>
          <w:p w14:paraId="00E3606B" w14:textId="77777777" w:rsidR="005E749E" w:rsidRPr="00CE6A1C" w:rsidRDefault="005E749E" w:rsidP="00CE6A1C">
            <w:pPr>
              <w:pStyle w:val="ListParagraph"/>
              <w:spacing w:line="276" w:lineRule="auto"/>
              <w:ind w:left="0"/>
              <w:jc w:val="center"/>
              <w:rPr>
                <w:rFonts w:cstheme="minorHAnsi"/>
                <w:sz w:val="16"/>
                <w:szCs w:val="16"/>
              </w:rPr>
            </w:pPr>
            <w:r>
              <w:rPr>
                <w:rFonts w:cstheme="minorHAnsi"/>
                <w:sz w:val="16"/>
                <w:szCs w:val="16"/>
              </w:rPr>
              <w:t>2024.</w:t>
            </w:r>
          </w:p>
        </w:tc>
        <w:tc>
          <w:tcPr>
            <w:tcW w:w="510" w:type="pct"/>
            <w:vAlign w:val="center"/>
          </w:tcPr>
          <w:p w14:paraId="2DF68B90" w14:textId="77777777" w:rsidR="005E749E" w:rsidRPr="005E749E" w:rsidRDefault="005E749E" w:rsidP="005E749E">
            <w:pPr>
              <w:pStyle w:val="ListParagraph"/>
              <w:spacing w:line="276" w:lineRule="auto"/>
              <w:ind w:left="0"/>
              <w:jc w:val="center"/>
              <w:rPr>
                <w:rFonts w:cstheme="minorHAnsi"/>
                <w:sz w:val="16"/>
                <w:szCs w:val="16"/>
              </w:rPr>
            </w:pPr>
            <w:r w:rsidRPr="005E749E">
              <w:rPr>
                <w:rFonts w:cstheme="minorHAnsi"/>
                <w:sz w:val="16"/>
                <w:szCs w:val="16"/>
              </w:rPr>
              <w:t xml:space="preserve">IV kvartal </w:t>
            </w:r>
          </w:p>
          <w:p w14:paraId="6654F0F9" w14:textId="77777777" w:rsidR="00746B27" w:rsidRPr="00CE6A1C" w:rsidRDefault="005E749E" w:rsidP="005E749E">
            <w:pPr>
              <w:pStyle w:val="ListParagraph"/>
              <w:spacing w:line="276" w:lineRule="auto"/>
              <w:ind w:left="0"/>
              <w:jc w:val="center"/>
              <w:rPr>
                <w:rFonts w:cstheme="minorHAnsi"/>
                <w:sz w:val="16"/>
                <w:szCs w:val="16"/>
              </w:rPr>
            </w:pPr>
            <w:r w:rsidRPr="005E749E">
              <w:rPr>
                <w:rFonts w:cstheme="minorHAnsi"/>
                <w:sz w:val="16"/>
                <w:szCs w:val="16"/>
              </w:rPr>
              <w:t>202</w:t>
            </w:r>
            <w:r w:rsidR="00D60DC1">
              <w:rPr>
                <w:rFonts w:cstheme="minorHAnsi"/>
                <w:sz w:val="16"/>
                <w:szCs w:val="16"/>
              </w:rPr>
              <w:t>6</w:t>
            </w:r>
            <w:r w:rsidRPr="005E749E">
              <w:rPr>
                <w:rFonts w:cstheme="minorHAnsi"/>
                <w:sz w:val="16"/>
                <w:szCs w:val="16"/>
              </w:rPr>
              <w:t>.</w:t>
            </w:r>
          </w:p>
        </w:tc>
        <w:tc>
          <w:tcPr>
            <w:tcW w:w="404" w:type="pct"/>
            <w:vAlign w:val="center"/>
          </w:tcPr>
          <w:p w14:paraId="63AD67BE" w14:textId="77777777" w:rsidR="00746B27" w:rsidRPr="00CE6A1C" w:rsidRDefault="00746B27" w:rsidP="00CE6A1C">
            <w:pPr>
              <w:pStyle w:val="ListParagraph"/>
              <w:spacing w:line="276" w:lineRule="auto"/>
              <w:ind w:left="0"/>
              <w:jc w:val="center"/>
              <w:rPr>
                <w:rFonts w:cstheme="minorHAnsi"/>
                <w:sz w:val="16"/>
                <w:szCs w:val="16"/>
              </w:rPr>
            </w:pPr>
          </w:p>
        </w:tc>
        <w:tc>
          <w:tcPr>
            <w:tcW w:w="1260" w:type="pct"/>
            <w:vAlign w:val="center"/>
          </w:tcPr>
          <w:p w14:paraId="0E71E01C" w14:textId="77777777" w:rsidR="000C36C1" w:rsidRPr="000C36C1" w:rsidRDefault="000C36C1" w:rsidP="000C36C1">
            <w:pPr>
              <w:pStyle w:val="ListParagraph"/>
              <w:ind w:left="0"/>
              <w:jc w:val="center"/>
              <w:rPr>
                <w:rFonts w:cstheme="minorHAnsi"/>
                <w:sz w:val="16"/>
                <w:szCs w:val="16"/>
              </w:rPr>
            </w:pPr>
            <w:r w:rsidRPr="000C36C1">
              <w:rPr>
                <w:rFonts w:cstheme="minorHAnsi"/>
                <w:sz w:val="16"/>
                <w:szCs w:val="16"/>
              </w:rPr>
              <w:t>Donatorska</w:t>
            </w:r>
          </w:p>
          <w:p w14:paraId="41AF3DDB" w14:textId="77777777" w:rsidR="000C36C1" w:rsidRPr="000C36C1" w:rsidRDefault="000C36C1" w:rsidP="000C36C1">
            <w:pPr>
              <w:pStyle w:val="ListParagraph"/>
              <w:ind w:left="0"/>
              <w:jc w:val="center"/>
              <w:rPr>
                <w:rFonts w:cstheme="minorHAnsi"/>
                <w:sz w:val="16"/>
                <w:szCs w:val="16"/>
              </w:rPr>
            </w:pPr>
            <w:r w:rsidRPr="000C36C1">
              <w:rPr>
                <w:rFonts w:cstheme="minorHAnsi"/>
                <w:sz w:val="16"/>
                <w:szCs w:val="16"/>
              </w:rPr>
              <w:t>podrška</w:t>
            </w:r>
          </w:p>
          <w:p w14:paraId="7AE4D06C" w14:textId="77777777" w:rsidR="00746B27" w:rsidRPr="00CE6A1C" w:rsidRDefault="000C36C1" w:rsidP="000C36C1">
            <w:pPr>
              <w:pStyle w:val="ListParagraph"/>
              <w:ind w:left="0"/>
              <w:jc w:val="center"/>
              <w:rPr>
                <w:rFonts w:cstheme="minorHAnsi"/>
                <w:sz w:val="16"/>
                <w:szCs w:val="16"/>
              </w:rPr>
            </w:pPr>
            <w:r w:rsidRPr="000C36C1">
              <w:rPr>
                <w:rFonts w:cstheme="minorHAnsi"/>
                <w:sz w:val="16"/>
                <w:szCs w:val="16"/>
              </w:rPr>
              <w:t>(IPA projekat)</w:t>
            </w:r>
          </w:p>
        </w:tc>
      </w:tr>
      <w:tr w:rsidR="00B474FB" w:rsidRPr="00D56CEF" w14:paraId="259C404E" w14:textId="77777777" w:rsidTr="00C8160E">
        <w:tc>
          <w:tcPr>
            <w:tcW w:w="1530" w:type="pct"/>
            <w:vAlign w:val="center"/>
          </w:tcPr>
          <w:p w14:paraId="65D4B2D4" w14:textId="77777777" w:rsidR="00746B27" w:rsidRPr="00FA0B84" w:rsidRDefault="00746B27" w:rsidP="005B77CD">
            <w:pPr>
              <w:pStyle w:val="ListParagraph"/>
              <w:spacing w:line="276" w:lineRule="auto"/>
              <w:ind w:left="0"/>
              <w:jc w:val="both"/>
              <w:rPr>
                <w:rFonts w:cstheme="minorHAnsi"/>
                <w:sz w:val="16"/>
                <w:szCs w:val="16"/>
              </w:rPr>
            </w:pPr>
            <w:r w:rsidRPr="00FA0B84">
              <w:rPr>
                <w:rFonts w:cstheme="minorHAnsi"/>
                <w:sz w:val="16"/>
                <w:szCs w:val="16"/>
              </w:rPr>
              <w:t>1.</w:t>
            </w:r>
            <w:r w:rsidR="006C6115">
              <w:rPr>
                <w:rFonts w:cstheme="minorHAnsi"/>
                <w:sz w:val="16"/>
                <w:szCs w:val="16"/>
              </w:rPr>
              <w:t>1.</w:t>
            </w:r>
            <w:r w:rsidRPr="00FA0B84">
              <w:rPr>
                <w:rFonts w:cstheme="minorHAnsi"/>
                <w:sz w:val="16"/>
                <w:szCs w:val="16"/>
              </w:rPr>
              <w:t>3</w:t>
            </w:r>
            <w:r w:rsidR="00EA7499">
              <w:rPr>
                <w:rFonts w:cstheme="minorHAnsi"/>
                <w:sz w:val="16"/>
                <w:szCs w:val="16"/>
              </w:rPr>
              <w:t>.</w:t>
            </w:r>
            <w:r w:rsidR="00FA0B84">
              <w:rPr>
                <w:rFonts w:cstheme="minorHAnsi"/>
                <w:sz w:val="16"/>
                <w:szCs w:val="16"/>
              </w:rPr>
              <w:t xml:space="preserve"> </w:t>
            </w:r>
            <w:r w:rsidR="00FA0B84" w:rsidRPr="00FA0B84">
              <w:rPr>
                <w:rFonts w:cstheme="minorHAnsi"/>
                <w:sz w:val="16"/>
                <w:szCs w:val="16"/>
              </w:rPr>
              <w:t>Broj objavljenih Saopštenja u cilju unapređenja vidljivosti rezultata drugih proizvođača zvanične statistike na web stranici koordinatora statističkog sistema, Uprave za statistiku u skladu sa Kalendarom objavljivanja podataka</w:t>
            </w:r>
            <w:r w:rsidR="0024188B">
              <w:rPr>
                <w:rFonts w:cstheme="minorHAnsi"/>
                <w:sz w:val="16"/>
                <w:szCs w:val="16"/>
              </w:rPr>
              <w:t>.</w:t>
            </w:r>
          </w:p>
        </w:tc>
        <w:tc>
          <w:tcPr>
            <w:tcW w:w="507" w:type="pct"/>
            <w:vAlign w:val="center"/>
          </w:tcPr>
          <w:p w14:paraId="2BDD56B8" w14:textId="77777777" w:rsidR="00746B27" w:rsidRPr="00784604" w:rsidRDefault="00784604" w:rsidP="00CE6A1C">
            <w:pPr>
              <w:pStyle w:val="ListParagraph"/>
              <w:spacing w:line="276" w:lineRule="auto"/>
              <w:ind w:left="0"/>
              <w:jc w:val="center"/>
              <w:rPr>
                <w:rFonts w:cstheme="minorHAnsi"/>
                <w:sz w:val="16"/>
                <w:szCs w:val="16"/>
              </w:rPr>
            </w:pPr>
            <w:r>
              <w:rPr>
                <w:rFonts w:cstheme="minorHAnsi"/>
                <w:sz w:val="16"/>
                <w:szCs w:val="16"/>
              </w:rPr>
              <w:t>Broj objavljenih saopštenja</w:t>
            </w:r>
          </w:p>
        </w:tc>
        <w:tc>
          <w:tcPr>
            <w:tcW w:w="363" w:type="pct"/>
            <w:vAlign w:val="center"/>
          </w:tcPr>
          <w:p w14:paraId="6554934E" w14:textId="77777777" w:rsidR="00746B27" w:rsidRPr="00B57F03" w:rsidRDefault="000B07CA" w:rsidP="00CE6A1C">
            <w:pPr>
              <w:pStyle w:val="ListParagraph"/>
              <w:spacing w:line="276" w:lineRule="auto"/>
              <w:ind w:left="0"/>
              <w:jc w:val="center"/>
              <w:rPr>
                <w:rFonts w:cstheme="minorHAnsi"/>
                <w:sz w:val="16"/>
                <w:szCs w:val="16"/>
              </w:rPr>
            </w:pPr>
            <w:r w:rsidRPr="000B07CA">
              <w:rPr>
                <w:rFonts w:cstheme="minorHAnsi"/>
                <w:sz w:val="16"/>
                <w:szCs w:val="16"/>
              </w:rPr>
              <w:t>Uprava za statistiku</w:t>
            </w:r>
          </w:p>
        </w:tc>
        <w:tc>
          <w:tcPr>
            <w:tcW w:w="427" w:type="pct"/>
            <w:vAlign w:val="center"/>
          </w:tcPr>
          <w:p w14:paraId="78A3F598" w14:textId="77777777" w:rsidR="006F27CF" w:rsidRPr="006F27CF" w:rsidRDefault="006F27CF" w:rsidP="006F27CF">
            <w:pPr>
              <w:pStyle w:val="ListParagraph"/>
              <w:spacing w:line="276" w:lineRule="auto"/>
              <w:ind w:left="0"/>
              <w:jc w:val="center"/>
              <w:rPr>
                <w:rFonts w:cstheme="minorHAnsi"/>
                <w:sz w:val="16"/>
                <w:szCs w:val="16"/>
              </w:rPr>
            </w:pPr>
            <w:r w:rsidRPr="006F27CF">
              <w:rPr>
                <w:rFonts w:cstheme="minorHAnsi"/>
                <w:sz w:val="16"/>
                <w:szCs w:val="16"/>
              </w:rPr>
              <w:t xml:space="preserve">I kvartal </w:t>
            </w:r>
          </w:p>
          <w:p w14:paraId="4511B564" w14:textId="77777777" w:rsidR="00746B27" w:rsidRPr="00CE6A1C" w:rsidRDefault="006F27CF" w:rsidP="006F27CF">
            <w:pPr>
              <w:pStyle w:val="ListParagraph"/>
              <w:spacing w:line="276" w:lineRule="auto"/>
              <w:ind w:left="0"/>
              <w:jc w:val="center"/>
              <w:rPr>
                <w:rFonts w:cstheme="minorHAnsi"/>
                <w:sz w:val="16"/>
                <w:szCs w:val="16"/>
              </w:rPr>
            </w:pPr>
            <w:r w:rsidRPr="006F27CF">
              <w:rPr>
                <w:rFonts w:cstheme="minorHAnsi"/>
                <w:sz w:val="16"/>
                <w:szCs w:val="16"/>
              </w:rPr>
              <w:t>2024.</w:t>
            </w:r>
          </w:p>
        </w:tc>
        <w:tc>
          <w:tcPr>
            <w:tcW w:w="510" w:type="pct"/>
            <w:vAlign w:val="center"/>
          </w:tcPr>
          <w:p w14:paraId="536889D4" w14:textId="77777777" w:rsidR="00746B27" w:rsidRDefault="006F27CF" w:rsidP="006F27CF">
            <w:pPr>
              <w:pStyle w:val="ListParagraph"/>
              <w:spacing w:line="276" w:lineRule="auto"/>
              <w:ind w:left="0"/>
              <w:jc w:val="center"/>
              <w:rPr>
                <w:rFonts w:cstheme="minorHAnsi"/>
                <w:sz w:val="16"/>
                <w:szCs w:val="16"/>
              </w:rPr>
            </w:pPr>
            <w:r>
              <w:rPr>
                <w:rFonts w:cstheme="minorHAnsi"/>
                <w:sz w:val="16"/>
                <w:szCs w:val="16"/>
              </w:rPr>
              <w:t xml:space="preserve">IV kvartal </w:t>
            </w:r>
          </w:p>
          <w:p w14:paraId="6C7C7550" w14:textId="77777777" w:rsidR="006F27CF" w:rsidRPr="00CE6A1C" w:rsidRDefault="006F27CF" w:rsidP="006F27CF">
            <w:pPr>
              <w:pStyle w:val="ListParagraph"/>
              <w:spacing w:line="276" w:lineRule="auto"/>
              <w:ind w:left="0"/>
              <w:jc w:val="center"/>
              <w:rPr>
                <w:rFonts w:cstheme="minorHAnsi"/>
                <w:sz w:val="16"/>
                <w:szCs w:val="16"/>
              </w:rPr>
            </w:pPr>
            <w:r>
              <w:rPr>
                <w:rFonts w:cstheme="minorHAnsi"/>
                <w:sz w:val="16"/>
                <w:szCs w:val="16"/>
              </w:rPr>
              <w:t>2028.</w:t>
            </w:r>
          </w:p>
        </w:tc>
        <w:tc>
          <w:tcPr>
            <w:tcW w:w="404" w:type="pct"/>
            <w:vAlign w:val="center"/>
          </w:tcPr>
          <w:p w14:paraId="7DAD5C18" w14:textId="77777777" w:rsidR="00746B27" w:rsidRPr="00CE6A1C" w:rsidRDefault="00746B27" w:rsidP="00CE6A1C">
            <w:pPr>
              <w:pStyle w:val="ListParagraph"/>
              <w:spacing w:line="276" w:lineRule="auto"/>
              <w:ind w:left="0"/>
              <w:jc w:val="center"/>
              <w:rPr>
                <w:rFonts w:cstheme="minorHAnsi"/>
                <w:sz w:val="16"/>
                <w:szCs w:val="16"/>
              </w:rPr>
            </w:pPr>
          </w:p>
        </w:tc>
        <w:tc>
          <w:tcPr>
            <w:tcW w:w="1260" w:type="pct"/>
            <w:vAlign w:val="center"/>
          </w:tcPr>
          <w:p w14:paraId="7EB3036B" w14:textId="77777777" w:rsidR="000C36C1" w:rsidRPr="000C36C1" w:rsidRDefault="000C36C1" w:rsidP="000C36C1">
            <w:pPr>
              <w:pStyle w:val="ListParagraph"/>
              <w:ind w:left="0"/>
              <w:jc w:val="center"/>
              <w:rPr>
                <w:rFonts w:cstheme="minorHAnsi"/>
                <w:sz w:val="16"/>
                <w:szCs w:val="16"/>
              </w:rPr>
            </w:pPr>
            <w:r w:rsidRPr="000C36C1">
              <w:rPr>
                <w:rFonts w:cstheme="minorHAnsi"/>
                <w:sz w:val="16"/>
                <w:szCs w:val="16"/>
              </w:rPr>
              <w:t>Redovna budžet</w:t>
            </w:r>
            <w:r w:rsidR="00880749">
              <w:rPr>
                <w:rFonts w:cstheme="minorHAnsi"/>
                <w:sz w:val="16"/>
                <w:szCs w:val="16"/>
              </w:rPr>
              <w:t>ska</w:t>
            </w:r>
            <w:r w:rsidRPr="000C36C1">
              <w:rPr>
                <w:rFonts w:cstheme="minorHAnsi"/>
                <w:sz w:val="16"/>
                <w:szCs w:val="16"/>
              </w:rPr>
              <w:t xml:space="preserve"> sredstva Program „Nacionalna</w:t>
            </w:r>
          </w:p>
          <w:p w14:paraId="34972612" w14:textId="77777777" w:rsidR="00746B27" w:rsidRPr="00CE6A1C" w:rsidRDefault="000C36C1" w:rsidP="000C36C1">
            <w:pPr>
              <w:pStyle w:val="ListParagraph"/>
              <w:ind w:left="0"/>
              <w:jc w:val="center"/>
              <w:rPr>
                <w:rFonts w:cstheme="minorHAnsi"/>
                <w:sz w:val="16"/>
                <w:szCs w:val="16"/>
              </w:rPr>
            </w:pPr>
            <w:r w:rsidRPr="000C36C1">
              <w:rPr>
                <w:rFonts w:cstheme="minorHAnsi"/>
                <w:sz w:val="16"/>
                <w:szCs w:val="16"/>
              </w:rPr>
              <w:t>statistika“</w:t>
            </w:r>
          </w:p>
        </w:tc>
      </w:tr>
      <w:tr w:rsidR="00B474FB" w:rsidRPr="00D56CEF" w14:paraId="1B73317C" w14:textId="77777777" w:rsidTr="00C8160E">
        <w:tc>
          <w:tcPr>
            <w:tcW w:w="1530" w:type="pct"/>
            <w:vAlign w:val="center"/>
          </w:tcPr>
          <w:p w14:paraId="765BB9EA" w14:textId="77777777" w:rsidR="00DD3298" w:rsidRPr="00FA0B84" w:rsidRDefault="00654E1E" w:rsidP="00FA0B84">
            <w:pPr>
              <w:pStyle w:val="ListParagraph"/>
              <w:spacing w:line="276" w:lineRule="auto"/>
              <w:ind w:left="0"/>
              <w:rPr>
                <w:rFonts w:cstheme="minorHAnsi"/>
                <w:sz w:val="16"/>
                <w:szCs w:val="16"/>
              </w:rPr>
            </w:pPr>
            <w:r>
              <w:rPr>
                <w:rFonts w:cstheme="minorHAnsi"/>
                <w:sz w:val="16"/>
                <w:szCs w:val="16"/>
              </w:rPr>
              <w:t>1.2.1</w:t>
            </w:r>
            <w:r w:rsidR="00EA7499">
              <w:rPr>
                <w:rFonts w:cstheme="minorHAnsi"/>
                <w:sz w:val="16"/>
                <w:szCs w:val="16"/>
              </w:rPr>
              <w:t>.</w:t>
            </w:r>
            <w:r w:rsidR="0024188B">
              <w:rPr>
                <w:rFonts w:cstheme="minorHAnsi"/>
                <w:sz w:val="16"/>
                <w:szCs w:val="16"/>
              </w:rPr>
              <w:t xml:space="preserve"> </w:t>
            </w:r>
            <w:r w:rsidR="0024188B" w:rsidRPr="0024188B">
              <w:rPr>
                <w:rFonts w:cstheme="minorHAnsi"/>
                <w:sz w:val="16"/>
                <w:szCs w:val="16"/>
              </w:rPr>
              <w:t>Definisana »Zbirka statističkih izraza«</w:t>
            </w:r>
            <w:r w:rsidR="0024188B">
              <w:rPr>
                <w:rFonts w:cstheme="minorHAnsi"/>
                <w:sz w:val="16"/>
                <w:szCs w:val="16"/>
              </w:rPr>
              <w:t>.</w:t>
            </w:r>
          </w:p>
        </w:tc>
        <w:tc>
          <w:tcPr>
            <w:tcW w:w="507" w:type="pct"/>
            <w:vAlign w:val="center"/>
          </w:tcPr>
          <w:p w14:paraId="37F82E16" w14:textId="77777777" w:rsidR="00784604" w:rsidRDefault="00784604" w:rsidP="00CE6A1C">
            <w:pPr>
              <w:pStyle w:val="ListParagraph"/>
              <w:spacing w:line="276" w:lineRule="auto"/>
              <w:ind w:left="0"/>
              <w:jc w:val="center"/>
              <w:rPr>
                <w:rFonts w:cstheme="minorHAnsi"/>
                <w:sz w:val="16"/>
                <w:szCs w:val="16"/>
              </w:rPr>
            </w:pPr>
            <w:r>
              <w:rPr>
                <w:rFonts w:cstheme="minorHAnsi"/>
                <w:sz w:val="16"/>
                <w:szCs w:val="16"/>
              </w:rPr>
              <w:t>Dokument</w:t>
            </w:r>
          </w:p>
          <w:p w14:paraId="470CC102" w14:textId="77777777" w:rsidR="00DD3298" w:rsidRPr="00784604" w:rsidRDefault="00784604" w:rsidP="00CE6A1C">
            <w:pPr>
              <w:pStyle w:val="ListParagraph"/>
              <w:spacing w:line="276" w:lineRule="auto"/>
              <w:ind w:left="0"/>
              <w:jc w:val="center"/>
              <w:rPr>
                <w:rFonts w:cstheme="minorHAnsi"/>
                <w:sz w:val="16"/>
                <w:szCs w:val="16"/>
              </w:rPr>
            </w:pPr>
            <w:r w:rsidRPr="00784604">
              <w:rPr>
                <w:rFonts w:cstheme="minorHAnsi"/>
                <w:sz w:val="16"/>
                <w:szCs w:val="16"/>
              </w:rPr>
              <w:lastRenderedPageBreak/>
              <w:t>»Zbirka statističkih izraza«</w:t>
            </w:r>
          </w:p>
        </w:tc>
        <w:tc>
          <w:tcPr>
            <w:tcW w:w="363" w:type="pct"/>
            <w:vAlign w:val="center"/>
          </w:tcPr>
          <w:p w14:paraId="4F553A59" w14:textId="77777777" w:rsidR="00DD3298" w:rsidRPr="00B57F03" w:rsidRDefault="00F15F8D" w:rsidP="00CE6A1C">
            <w:pPr>
              <w:pStyle w:val="ListParagraph"/>
              <w:spacing w:line="276" w:lineRule="auto"/>
              <w:ind w:left="0"/>
              <w:jc w:val="center"/>
              <w:rPr>
                <w:rFonts w:cstheme="minorHAnsi"/>
                <w:sz w:val="16"/>
                <w:szCs w:val="16"/>
              </w:rPr>
            </w:pPr>
            <w:r w:rsidRPr="00F15F8D">
              <w:rPr>
                <w:rFonts w:cstheme="minorHAnsi"/>
                <w:sz w:val="16"/>
                <w:szCs w:val="16"/>
              </w:rPr>
              <w:lastRenderedPageBreak/>
              <w:t>Uprava za statistiku</w:t>
            </w:r>
          </w:p>
        </w:tc>
        <w:tc>
          <w:tcPr>
            <w:tcW w:w="427" w:type="pct"/>
            <w:vAlign w:val="center"/>
          </w:tcPr>
          <w:p w14:paraId="13AC5342" w14:textId="77777777" w:rsidR="00661C00" w:rsidRPr="00661C00" w:rsidRDefault="00661C00" w:rsidP="00431048">
            <w:pPr>
              <w:pStyle w:val="ListParagraph"/>
              <w:spacing w:line="276" w:lineRule="auto"/>
              <w:ind w:left="0"/>
              <w:jc w:val="center"/>
              <w:rPr>
                <w:rFonts w:cstheme="minorHAnsi"/>
                <w:sz w:val="16"/>
                <w:szCs w:val="16"/>
              </w:rPr>
            </w:pPr>
            <w:r w:rsidRPr="00661C00">
              <w:rPr>
                <w:rFonts w:cstheme="minorHAnsi"/>
                <w:sz w:val="16"/>
                <w:szCs w:val="16"/>
              </w:rPr>
              <w:t>I</w:t>
            </w:r>
            <w:r w:rsidR="00683A64">
              <w:rPr>
                <w:rFonts w:cstheme="minorHAnsi"/>
                <w:sz w:val="16"/>
                <w:szCs w:val="16"/>
              </w:rPr>
              <w:t>V</w:t>
            </w:r>
            <w:r w:rsidRPr="00661C00">
              <w:rPr>
                <w:rFonts w:cstheme="minorHAnsi"/>
                <w:sz w:val="16"/>
                <w:szCs w:val="16"/>
              </w:rPr>
              <w:t xml:space="preserve"> kvartal</w:t>
            </w:r>
          </w:p>
          <w:p w14:paraId="5502C62B" w14:textId="77777777" w:rsidR="00DD3298" w:rsidRPr="00CE6A1C" w:rsidRDefault="00661C00" w:rsidP="00431048">
            <w:pPr>
              <w:pStyle w:val="ListParagraph"/>
              <w:spacing w:line="276" w:lineRule="auto"/>
              <w:ind w:left="0"/>
              <w:jc w:val="center"/>
              <w:rPr>
                <w:rFonts w:cstheme="minorHAnsi"/>
                <w:sz w:val="16"/>
                <w:szCs w:val="16"/>
              </w:rPr>
            </w:pPr>
            <w:r w:rsidRPr="00661C00">
              <w:rPr>
                <w:rFonts w:cstheme="minorHAnsi"/>
                <w:sz w:val="16"/>
                <w:szCs w:val="16"/>
              </w:rPr>
              <w:t>2024.</w:t>
            </w:r>
          </w:p>
        </w:tc>
        <w:tc>
          <w:tcPr>
            <w:tcW w:w="510" w:type="pct"/>
            <w:vAlign w:val="center"/>
          </w:tcPr>
          <w:p w14:paraId="66794C7D" w14:textId="77777777" w:rsidR="00DD3298" w:rsidRDefault="00B35884" w:rsidP="00431048">
            <w:pPr>
              <w:pStyle w:val="ListParagraph"/>
              <w:spacing w:line="276" w:lineRule="auto"/>
              <w:ind w:left="0"/>
              <w:jc w:val="center"/>
              <w:rPr>
                <w:rFonts w:cstheme="minorHAnsi"/>
                <w:sz w:val="16"/>
                <w:szCs w:val="16"/>
              </w:rPr>
            </w:pPr>
            <w:r>
              <w:rPr>
                <w:rFonts w:cstheme="minorHAnsi"/>
                <w:sz w:val="16"/>
                <w:szCs w:val="16"/>
              </w:rPr>
              <w:t>IV kvartal</w:t>
            </w:r>
          </w:p>
          <w:p w14:paraId="567854B0" w14:textId="77777777" w:rsidR="00B35884" w:rsidRPr="00CE6A1C" w:rsidRDefault="00B35884" w:rsidP="00431048">
            <w:pPr>
              <w:pStyle w:val="ListParagraph"/>
              <w:spacing w:line="276" w:lineRule="auto"/>
              <w:ind w:left="0"/>
              <w:jc w:val="center"/>
              <w:rPr>
                <w:rFonts w:cstheme="minorHAnsi"/>
                <w:sz w:val="16"/>
                <w:szCs w:val="16"/>
              </w:rPr>
            </w:pPr>
            <w:r>
              <w:rPr>
                <w:rFonts w:cstheme="minorHAnsi"/>
                <w:sz w:val="16"/>
                <w:szCs w:val="16"/>
              </w:rPr>
              <w:t>2025.</w:t>
            </w:r>
          </w:p>
        </w:tc>
        <w:tc>
          <w:tcPr>
            <w:tcW w:w="404" w:type="pct"/>
            <w:vAlign w:val="center"/>
          </w:tcPr>
          <w:p w14:paraId="6155D8C0" w14:textId="77777777" w:rsidR="00DD3298" w:rsidRPr="00CE6A1C" w:rsidRDefault="00DD3298" w:rsidP="00CE6A1C">
            <w:pPr>
              <w:pStyle w:val="ListParagraph"/>
              <w:spacing w:line="276" w:lineRule="auto"/>
              <w:ind w:left="0"/>
              <w:jc w:val="center"/>
              <w:rPr>
                <w:rFonts w:cstheme="minorHAnsi"/>
                <w:sz w:val="16"/>
                <w:szCs w:val="16"/>
              </w:rPr>
            </w:pPr>
          </w:p>
        </w:tc>
        <w:tc>
          <w:tcPr>
            <w:tcW w:w="1260" w:type="pct"/>
            <w:vAlign w:val="center"/>
          </w:tcPr>
          <w:p w14:paraId="35691E69" w14:textId="77777777" w:rsidR="005761B1" w:rsidRPr="000C36C1" w:rsidRDefault="005761B1" w:rsidP="005761B1">
            <w:pPr>
              <w:pStyle w:val="ListParagraph"/>
              <w:ind w:left="0"/>
              <w:jc w:val="center"/>
              <w:rPr>
                <w:rFonts w:cstheme="minorHAnsi"/>
                <w:sz w:val="16"/>
                <w:szCs w:val="16"/>
              </w:rPr>
            </w:pPr>
            <w:r w:rsidRPr="000C36C1">
              <w:rPr>
                <w:rFonts w:cstheme="minorHAnsi"/>
                <w:sz w:val="16"/>
                <w:szCs w:val="16"/>
              </w:rPr>
              <w:t>Redovna budžet</w:t>
            </w:r>
            <w:r w:rsidR="00880749">
              <w:rPr>
                <w:rFonts w:cstheme="minorHAnsi"/>
                <w:sz w:val="16"/>
                <w:szCs w:val="16"/>
              </w:rPr>
              <w:t>ska</w:t>
            </w:r>
            <w:r w:rsidRPr="000C36C1">
              <w:rPr>
                <w:rFonts w:cstheme="minorHAnsi"/>
                <w:sz w:val="16"/>
                <w:szCs w:val="16"/>
              </w:rPr>
              <w:t xml:space="preserve"> sredstva Program „Nacionalna</w:t>
            </w:r>
          </w:p>
          <w:p w14:paraId="1CC061C3" w14:textId="77777777" w:rsidR="00DD3298" w:rsidRPr="00CE6A1C" w:rsidRDefault="00B474FB" w:rsidP="005761B1">
            <w:pPr>
              <w:pStyle w:val="ListParagraph"/>
              <w:ind w:left="0"/>
              <w:jc w:val="center"/>
              <w:rPr>
                <w:rFonts w:cstheme="minorHAnsi"/>
                <w:sz w:val="16"/>
                <w:szCs w:val="16"/>
              </w:rPr>
            </w:pPr>
            <w:r w:rsidRPr="000C36C1">
              <w:rPr>
                <w:rFonts w:cstheme="minorHAnsi"/>
                <w:sz w:val="16"/>
                <w:szCs w:val="16"/>
              </w:rPr>
              <w:lastRenderedPageBreak/>
              <w:t>statistika“</w:t>
            </w:r>
          </w:p>
        </w:tc>
      </w:tr>
      <w:tr w:rsidR="00431048" w:rsidRPr="00D56CEF" w14:paraId="0F0C05BB" w14:textId="77777777" w:rsidTr="00C8160E">
        <w:tc>
          <w:tcPr>
            <w:tcW w:w="1530" w:type="pct"/>
            <w:vAlign w:val="center"/>
          </w:tcPr>
          <w:p w14:paraId="2D3E2C01" w14:textId="77777777" w:rsidR="00431048" w:rsidRDefault="00431048" w:rsidP="00431048">
            <w:pPr>
              <w:pStyle w:val="ListParagraph"/>
              <w:spacing w:line="276" w:lineRule="auto"/>
              <w:ind w:left="0"/>
              <w:jc w:val="both"/>
              <w:rPr>
                <w:rFonts w:cstheme="minorHAnsi"/>
                <w:sz w:val="16"/>
                <w:szCs w:val="16"/>
              </w:rPr>
            </w:pPr>
            <w:r>
              <w:rPr>
                <w:rFonts w:cstheme="minorHAnsi"/>
                <w:sz w:val="16"/>
                <w:szCs w:val="16"/>
              </w:rPr>
              <w:lastRenderedPageBreak/>
              <w:t xml:space="preserve">1.2.2. </w:t>
            </w:r>
            <w:r w:rsidRPr="000F67E1">
              <w:rPr>
                <w:rFonts w:cstheme="minorHAnsi"/>
                <w:sz w:val="16"/>
                <w:szCs w:val="16"/>
              </w:rPr>
              <w:t>Definisane institucionalne jedinice po sektorima u cilju unapređenja statističkog poslovnog registra</w:t>
            </w:r>
            <w:r>
              <w:rPr>
                <w:rFonts w:cstheme="minorHAnsi"/>
                <w:sz w:val="16"/>
                <w:szCs w:val="16"/>
              </w:rPr>
              <w:t>.</w:t>
            </w:r>
          </w:p>
        </w:tc>
        <w:tc>
          <w:tcPr>
            <w:tcW w:w="507" w:type="pct"/>
            <w:vAlign w:val="center"/>
          </w:tcPr>
          <w:p w14:paraId="452AE08E" w14:textId="77777777" w:rsidR="00431048" w:rsidRPr="00784604" w:rsidRDefault="00431048" w:rsidP="00431048">
            <w:pPr>
              <w:pStyle w:val="ListParagraph"/>
              <w:spacing w:line="276" w:lineRule="auto"/>
              <w:ind w:left="0"/>
              <w:jc w:val="center"/>
              <w:rPr>
                <w:rFonts w:cstheme="minorHAnsi"/>
                <w:sz w:val="16"/>
                <w:szCs w:val="16"/>
              </w:rPr>
            </w:pPr>
            <w:r>
              <w:rPr>
                <w:rFonts w:cstheme="minorHAnsi"/>
                <w:sz w:val="16"/>
                <w:szCs w:val="16"/>
              </w:rPr>
              <w:t>Definisane institucionalne jedinice</w:t>
            </w:r>
          </w:p>
        </w:tc>
        <w:tc>
          <w:tcPr>
            <w:tcW w:w="363" w:type="pct"/>
            <w:vAlign w:val="center"/>
          </w:tcPr>
          <w:p w14:paraId="18F57849" w14:textId="77777777" w:rsidR="00431048" w:rsidRPr="00B57F03" w:rsidRDefault="00431048" w:rsidP="00431048">
            <w:pPr>
              <w:pStyle w:val="ListParagraph"/>
              <w:spacing w:line="276" w:lineRule="auto"/>
              <w:ind w:left="0"/>
              <w:jc w:val="center"/>
              <w:rPr>
                <w:rFonts w:cstheme="minorHAnsi"/>
                <w:sz w:val="16"/>
                <w:szCs w:val="16"/>
              </w:rPr>
            </w:pPr>
            <w:r w:rsidRPr="00154121">
              <w:rPr>
                <w:rFonts w:cstheme="minorHAnsi"/>
                <w:sz w:val="16"/>
                <w:szCs w:val="16"/>
              </w:rPr>
              <w:t>Uprava za statistiku</w:t>
            </w:r>
          </w:p>
        </w:tc>
        <w:tc>
          <w:tcPr>
            <w:tcW w:w="427" w:type="pct"/>
            <w:vAlign w:val="center"/>
          </w:tcPr>
          <w:p w14:paraId="1C14540D" w14:textId="77777777" w:rsidR="00431048" w:rsidRPr="00431048" w:rsidRDefault="00431048" w:rsidP="00431048">
            <w:pPr>
              <w:pStyle w:val="ListParagraph"/>
              <w:spacing w:line="276" w:lineRule="auto"/>
              <w:ind w:left="0"/>
              <w:jc w:val="center"/>
              <w:rPr>
                <w:rFonts w:cstheme="minorHAnsi"/>
                <w:sz w:val="16"/>
                <w:szCs w:val="16"/>
              </w:rPr>
            </w:pPr>
            <w:r w:rsidRPr="00431048">
              <w:rPr>
                <w:rFonts w:cstheme="minorHAnsi"/>
                <w:sz w:val="16"/>
                <w:szCs w:val="16"/>
              </w:rPr>
              <w:t>IV kvartal 2024.</w:t>
            </w:r>
          </w:p>
        </w:tc>
        <w:tc>
          <w:tcPr>
            <w:tcW w:w="510" w:type="pct"/>
            <w:vAlign w:val="center"/>
          </w:tcPr>
          <w:p w14:paraId="52E92DCB" w14:textId="77777777" w:rsidR="006A6235" w:rsidRDefault="00431048" w:rsidP="00431048">
            <w:pPr>
              <w:pStyle w:val="ListParagraph"/>
              <w:spacing w:line="276" w:lineRule="auto"/>
              <w:ind w:left="0"/>
              <w:jc w:val="center"/>
              <w:rPr>
                <w:rFonts w:cstheme="minorHAnsi"/>
                <w:sz w:val="16"/>
                <w:szCs w:val="16"/>
              </w:rPr>
            </w:pPr>
            <w:r w:rsidRPr="00431048">
              <w:rPr>
                <w:rFonts w:cstheme="minorHAnsi"/>
                <w:sz w:val="16"/>
                <w:szCs w:val="16"/>
              </w:rPr>
              <w:t xml:space="preserve">I kvartal </w:t>
            </w:r>
          </w:p>
          <w:p w14:paraId="568EB1FE" w14:textId="77777777" w:rsidR="00431048" w:rsidRPr="00431048" w:rsidRDefault="00431048" w:rsidP="00431048">
            <w:pPr>
              <w:pStyle w:val="ListParagraph"/>
              <w:spacing w:line="276" w:lineRule="auto"/>
              <w:ind w:left="0"/>
              <w:jc w:val="center"/>
              <w:rPr>
                <w:rFonts w:cstheme="minorHAnsi"/>
                <w:sz w:val="16"/>
                <w:szCs w:val="16"/>
              </w:rPr>
            </w:pPr>
            <w:r w:rsidRPr="00431048">
              <w:rPr>
                <w:rFonts w:cstheme="minorHAnsi"/>
                <w:sz w:val="16"/>
                <w:szCs w:val="16"/>
              </w:rPr>
              <w:t>2025.</w:t>
            </w:r>
          </w:p>
        </w:tc>
        <w:tc>
          <w:tcPr>
            <w:tcW w:w="404" w:type="pct"/>
          </w:tcPr>
          <w:p w14:paraId="3B4F30AB" w14:textId="77777777" w:rsidR="00431048" w:rsidRPr="00D56CEF" w:rsidRDefault="00431048" w:rsidP="00431048">
            <w:pPr>
              <w:pStyle w:val="ListParagraph"/>
              <w:spacing w:line="276" w:lineRule="auto"/>
              <w:ind w:left="0"/>
              <w:jc w:val="center"/>
              <w:rPr>
                <w:rFonts w:cstheme="minorHAnsi"/>
                <w:b/>
              </w:rPr>
            </w:pPr>
          </w:p>
        </w:tc>
        <w:tc>
          <w:tcPr>
            <w:tcW w:w="1260" w:type="pct"/>
            <w:vAlign w:val="center"/>
          </w:tcPr>
          <w:p w14:paraId="680AF054" w14:textId="77777777" w:rsidR="00431048" w:rsidRPr="000C36C1" w:rsidRDefault="00431048" w:rsidP="00431048">
            <w:pPr>
              <w:pStyle w:val="ListParagraph"/>
              <w:ind w:left="0"/>
              <w:jc w:val="center"/>
              <w:rPr>
                <w:rFonts w:cstheme="minorHAnsi"/>
                <w:sz w:val="16"/>
                <w:szCs w:val="16"/>
              </w:rPr>
            </w:pPr>
            <w:r w:rsidRPr="000C36C1">
              <w:rPr>
                <w:rFonts w:cstheme="minorHAnsi"/>
                <w:sz w:val="16"/>
                <w:szCs w:val="16"/>
              </w:rPr>
              <w:t>Redovna budžet</w:t>
            </w:r>
            <w:r>
              <w:rPr>
                <w:rFonts w:cstheme="minorHAnsi"/>
                <w:sz w:val="16"/>
                <w:szCs w:val="16"/>
              </w:rPr>
              <w:t>ska</w:t>
            </w:r>
            <w:r w:rsidRPr="000C36C1">
              <w:rPr>
                <w:rFonts w:cstheme="minorHAnsi"/>
                <w:sz w:val="16"/>
                <w:szCs w:val="16"/>
              </w:rPr>
              <w:t xml:space="preserve"> sredstva Program „Nacionalna</w:t>
            </w:r>
          </w:p>
          <w:p w14:paraId="06B2A90D" w14:textId="77777777" w:rsidR="00431048" w:rsidRPr="00D56CEF" w:rsidRDefault="00431048" w:rsidP="00431048">
            <w:pPr>
              <w:pStyle w:val="ListParagraph"/>
              <w:spacing w:line="276" w:lineRule="auto"/>
              <w:ind w:left="0"/>
              <w:jc w:val="center"/>
              <w:rPr>
                <w:rFonts w:cstheme="minorHAnsi"/>
                <w:b/>
              </w:rPr>
            </w:pPr>
            <w:r w:rsidRPr="000C36C1">
              <w:rPr>
                <w:rFonts w:cstheme="minorHAnsi"/>
                <w:sz w:val="16"/>
                <w:szCs w:val="16"/>
              </w:rPr>
              <w:t>statistika“</w:t>
            </w:r>
          </w:p>
        </w:tc>
      </w:tr>
      <w:tr w:rsidR="00431048" w:rsidRPr="00D56CEF" w14:paraId="07AAF09F" w14:textId="77777777" w:rsidTr="00C8160E">
        <w:tc>
          <w:tcPr>
            <w:tcW w:w="1530" w:type="pct"/>
            <w:vAlign w:val="center"/>
          </w:tcPr>
          <w:p w14:paraId="5B449EA3" w14:textId="77777777" w:rsidR="00431048" w:rsidRDefault="00431048" w:rsidP="00431048">
            <w:pPr>
              <w:pStyle w:val="ListParagraph"/>
              <w:spacing w:line="276" w:lineRule="auto"/>
              <w:ind w:left="0"/>
              <w:jc w:val="both"/>
              <w:rPr>
                <w:rFonts w:cstheme="minorHAnsi"/>
                <w:sz w:val="16"/>
                <w:szCs w:val="16"/>
              </w:rPr>
            </w:pPr>
            <w:r>
              <w:rPr>
                <w:rFonts w:cstheme="minorHAnsi"/>
                <w:sz w:val="16"/>
                <w:szCs w:val="16"/>
              </w:rPr>
              <w:t xml:space="preserve">1.2.3. </w:t>
            </w:r>
            <w:r w:rsidRPr="000F67E1">
              <w:rPr>
                <w:rFonts w:cstheme="minorHAnsi"/>
                <w:sz w:val="16"/>
                <w:szCs w:val="16"/>
              </w:rPr>
              <w:t>Implementirana nova verzija »Statističke klasifikacije ekonomskih djelatnosti NACE Rev. 2.1«</w:t>
            </w:r>
            <w:r>
              <w:rPr>
                <w:rFonts w:cstheme="minorHAnsi"/>
                <w:sz w:val="16"/>
                <w:szCs w:val="16"/>
              </w:rPr>
              <w:t>.</w:t>
            </w:r>
          </w:p>
        </w:tc>
        <w:tc>
          <w:tcPr>
            <w:tcW w:w="507" w:type="pct"/>
            <w:vAlign w:val="center"/>
          </w:tcPr>
          <w:p w14:paraId="7286CCE5" w14:textId="77777777" w:rsidR="00431048" w:rsidRPr="00784604" w:rsidRDefault="00431048" w:rsidP="00431048">
            <w:pPr>
              <w:pStyle w:val="ListParagraph"/>
              <w:spacing w:line="276" w:lineRule="auto"/>
              <w:ind w:left="0"/>
              <w:jc w:val="center"/>
              <w:rPr>
                <w:rFonts w:cstheme="minorHAnsi"/>
                <w:sz w:val="16"/>
                <w:szCs w:val="16"/>
              </w:rPr>
            </w:pPr>
            <w:r>
              <w:rPr>
                <w:rFonts w:cstheme="minorHAnsi"/>
                <w:sz w:val="16"/>
                <w:szCs w:val="16"/>
              </w:rPr>
              <w:t xml:space="preserve">Implementirana nova klasifikacija </w:t>
            </w:r>
          </w:p>
        </w:tc>
        <w:tc>
          <w:tcPr>
            <w:tcW w:w="363" w:type="pct"/>
            <w:vAlign w:val="center"/>
          </w:tcPr>
          <w:p w14:paraId="386F6CCC" w14:textId="77777777" w:rsidR="00431048" w:rsidRPr="00B57F03" w:rsidRDefault="00431048" w:rsidP="00431048">
            <w:pPr>
              <w:pStyle w:val="ListParagraph"/>
              <w:spacing w:line="276" w:lineRule="auto"/>
              <w:ind w:left="0"/>
              <w:jc w:val="center"/>
              <w:rPr>
                <w:rFonts w:cstheme="minorHAnsi"/>
                <w:sz w:val="16"/>
                <w:szCs w:val="16"/>
              </w:rPr>
            </w:pPr>
            <w:r w:rsidRPr="00154121">
              <w:rPr>
                <w:rFonts w:cstheme="minorHAnsi"/>
                <w:sz w:val="16"/>
                <w:szCs w:val="16"/>
              </w:rPr>
              <w:t>Uprava za statistiku</w:t>
            </w:r>
          </w:p>
        </w:tc>
        <w:tc>
          <w:tcPr>
            <w:tcW w:w="427" w:type="pct"/>
            <w:vAlign w:val="center"/>
          </w:tcPr>
          <w:p w14:paraId="25AD8E7A" w14:textId="77777777" w:rsidR="005909BC" w:rsidRDefault="00431048" w:rsidP="00431048">
            <w:pPr>
              <w:pStyle w:val="ListParagraph"/>
              <w:spacing w:line="276" w:lineRule="auto"/>
              <w:ind w:left="0"/>
              <w:jc w:val="center"/>
              <w:rPr>
                <w:rFonts w:cstheme="minorHAnsi"/>
                <w:sz w:val="16"/>
                <w:szCs w:val="16"/>
              </w:rPr>
            </w:pPr>
            <w:r>
              <w:rPr>
                <w:rFonts w:cstheme="minorHAnsi"/>
                <w:sz w:val="16"/>
                <w:szCs w:val="16"/>
              </w:rPr>
              <w:t xml:space="preserve">II kvartal </w:t>
            </w:r>
          </w:p>
          <w:p w14:paraId="0E3F92EC" w14:textId="77777777" w:rsidR="00431048" w:rsidRPr="00D65CD4" w:rsidRDefault="00431048" w:rsidP="00431048">
            <w:pPr>
              <w:pStyle w:val="ListParagraph"/>
              <w:spacing w:line="276" w:lineRule="auto"/>
              <w:ind w:left="0"/>
              <w:jc w:val="center"/>
              <w:rPr>
                <w:rFonts w:cstheme="minorHAnsi"/>
                <w:sz w:val="16"/>
                <w:szCs w:val="16"/>
              </w:rPr>
            </w:pPr>
            <w:r>
              <w:rPr>
                <w:rFonts w:cstheme="minorHAnsi"/>
                <w:sz w:val="16"/>
                <w:szCs w:val="16"/>
              </w:rPr>
              <w:t>2025.</w:t>
            </w:r>
          </w:p>
        </w:tc>
        <w:tc>
          <w:tcPr>
            <w:tcW w:w="510" w:type="pct"/>
            <w:vAlign w:val="center"/>
          </w:tcPr>
          <w:p w14:paraId="37F42ED8" w14:textId="77777777" w:rsidR="006A6235" w:rsidRDefault="00431048" w:rsidP="00431048">
            <w:pPr>
              <w:pStyle w:val="ListParagraph"/>
              <w:spacing w:line="276" w:lineRule="auto"/>
              <w:ind w:left="0"/>
              <w:jc w:val="center"/>
              <w:rPr>
                <w:rFonts w:cstheme="minorHAnsi"/>
                <w:sz w:val="16"/>
                <w:szCs w:val="16"/>
              </w:rPr>
            </w:pPr>
            <w:r>
              <w:rPr>
                <w:rFonts w:cstheme="minorHAnsi"/>
                <w:sz w:val="16"/>
                <w:szCs w:val="16"/>
              </w:rPr>
              <w:t xml:space="preserve">III kvartal </w:t>
            </w:r>
          </w:p>
          <w:p w14:paraId="2DB5D668" w14:textId="77777777" w:rsidR="00431048" w:rsidRPr="00D65CD4" w:rsidRDefault="00431048" w:rsidP="00431048">
            <w:pPr>
              <w:pStyle w:val="ListParagraph"/>
              <w:spacing w:line="276" w:lineRule="auto"/>
              <w:ind w:left="0"/>
              <w:jc w:val="center"/>
              <w:rPr>
                <w:rFonts w:cstheme="minorHAnsi"/>
                <w:sz w:val="16"/>
                <w:szCs w:val="16"/>
              </w:rPr>
            </w:pPr>
            <w:r>
              <w:rPr>
                <w:rFonts w:cstheme="minorHAnsi"/>
                <w:sz w:val="16"/>
                <w:szCs w:val="16"/>
              </w:rPr>
              <w:t>2025.</w:t>
            </w:r>
          </w:p>
        </w:tc>
        <w:tc>
          <w:tcPr>
            <w:tcW w:w="404" w:type="pct"/>
          </w:tcPr>
          <w:p w14:paraId="33EF27A1" w14:textId="77777777" w:rsidR="00431048" w:rsidRPr="00D56CEF" w:rsidRDefault="00431048" w:rsidP="00431048">
            <w:pPr>
              <w:pStyle w:val="ListParagraph"/>
              <w:spacing w:line="276" w:lineRule="auto"/>
              <w:ind w:left="0"/>
              <w:jc w:val="center"/>
              <w:rPr>
                <w:rFonts w:cstheme="minorHAnsi"/>
                <w:b/>
              </w:rPr>
            </w:pPr>
          </w:p>
        </w:tc>
        <w:tc>
          <w:tcPr>
            <w:tcW w:w="1260" w:type="pct"/>
            <w:vAlign w:val="center"/>
          </w:tcPr>
          <w:p w14:paraId="78D008C7" w14:textId="77777777" w:rsidR="00431048" w:rsidRPr="000C36C1" w:rsidRDefault="00431048" w:rsidP="00431048">
            <w:pPr>
              <w:pStyle w:val="ListParagraph"/>
              <w:ind w:left="0"/>
              <w:jc w:val="center"/>
              <w:rPr>
                <w:rFonts w:cstheme="minorHAnsi"/>
                <w:sz w:val="16"/>
                <w:szCs w:val="16"/>
              </w:rPr>
            </w:pPr>
            <w:r w:rsidRPr="000C36C1">
              <w:rPr>
                <w:rFonts w:cstheme="minorHAnsi"/>
                <w:sz w:val="16"/>
                <w:szCs w:val="16"/>
              </w:rPr>
              <w:t>Redovna budžet</w:t>
            </w:r>
            <w:r>
              <w:rPr>
                <w:rFonts w:cstheme="minorHAnsi"/>
                <w:sz w:val="16"/>
                <w:szCs w:val="16"/>
              </w:rPr>
              <w:t>ska</w:t>
            </w:r>
            <w:r w:rsidRPr="000C36C1">
              <w:rPr>
                <w:rFonts w:cstheme="minorHAnsi"/>
                <w:sz w:val="16"/>
                <w:szCs w:val="16"/>
              </w:rPr>
              <w:t xml:space="preserve"> sredstva Program „Nacionalna</w:t>
            </w:r>
          </w:p>
          <w:p w14:paraId="5FEDAA76" w14:textId="77777777" w:rsidR="00431048" w:rsidRDefault="00431048" w:rsidP="00431048">
            <w:pPr>
              <w:pStyle w:val="ListParagraph"/>
              <w:spacing w:line="276" w:lineRule="auto"/>
              <w:ind w:left="0"/>
              <w:jc w:val="center"/>
              <w:rPr>
                <w:rFonts w:cstheme="minorHAnsi"/>
                <w:sz w:val="16"/>
                <w:szCs w:val="16"/>
              </w:rPr>
            </w:pPr>
            <w:r w:rsidRPr="000C36C1">
              <w:rPr>
                <w:rFonts w:cstheme="minorHAnsi"/>
                <w:sz w:val="16"/>
                <w:szCs w:val="16"/>
              </w:rPr>
              <w:t>statistika“</w:t>
            </w:r>
          </w:p>
          <w:p w14:paraId="3BB1478F" w14:textId="77777777" w:rsidR="00431048" w:rsidRPr="00B474FB" w:rsidRDefault="00431048" w:rsidP="00431048">
            <w:pPr>
              <w:pStyle w:val="ListParagraph"/>
              <w:ind w:left="0"/>
              <w:jc w:val="center"/>
              <w:rPr>
                <w:rFonts w:cstheme="minorHAnsi"/>
                <w:sz w:val="16"/>
                <w:szCs w:val="16"/>
              </w:rPr>
            </w:pPr>
            <w:r w:rsidRPr="00B474FB">
              <w:rPr>
                <w:rFonts w:cstheme="minorHAnsi"/>
                <w:sz w:val="16"/>
                <w:szCs w:val="16"/>
              </w:rPr>
              <w:t>Donatorska</w:t>
            </w:r>
          </w:p>
          <w:p w14:paraId="1B1318DC" w14:textId="77777777" w:rsidR="00431048" w:rsidRPr="00B474FB" w:rsidRDefault="00431048" w:rsidP="00431048">
            <w:pPr>
              <w:pStyle w:val="ListParagraph"/>
              <w:ind w:left="0"/>
              <w:jc w:val="center"/>
              <w:rPr>
                <w:rFonts w:cstheme="minorHAnsi"/>
                <w:sz w:val="16"/>
                <w:szCs w:val="16"/>
              </w:rPr>
            </w:pPr>
            <w:r w:rsidRPr="00B474FB">
              <w:rPr>
                <w:rFonts w:cstheme="minorHAnsi"/>
                <w:sz w:val="16"/>
                <w:szCs w:val="16"/>
              </w:rPr>
              <w:t>podrška</w:t>
            </w:r>
          </w:p>
          <w:p w14:paraId="46AD7694" w14:textId="77777777" w:rsidR="00431048" w:rsidRPr="00B474FB" w:rsidRDefault="00431048" w:rsidP="00431048">
            <w:pPr>
              <w:pStyle w:val="ListParagraph"/>
              <w:ind w:left="0"/>
              <w:jc w:val="center"/>
              <w:rPr>
                <w:rFonts w:cstheme="minorHAnsi"/>
                <w:sz w:val="16"/>
                <w:szCs w:val="16"/>
              </w:rPr>
            </w:pPr>
            <w:r w:rsidRPr="00B474FB">
              <w:rPr>
                <w:rFonts w:cstheme="minorHAnsi"/>
                <w:sz w:val="16"/>
                <w:szCs w:val="16"/>
              </w:rPr>
              <w:t>(IPA projekat)</w:t>
            </w:r>
          </w:p>
        </w:tc>
      </w:tr>
      <w:tr w:rsidR="00431048" w:rsidRPr="00D56CEF" w14:paraId="452D1D06" w14:textId="77777777" w:rsidTr="00C8160E">
        <w:tc>
          <w:tcPr>
            <w:tcW w:w="1530" w:type="pct"/>
            <w:vAlign w:val="center"/>
          </w:tcPr>
          <w:p w14:paraId="43DDC9F8" w14:textId="77777777" w:rsidR="00431048" w:rsidRDefault="00431048" w:rsidP="00431048">
            <w:pPr>
              <w:pStyle w:val="ListParagraph"/>
              <w:spacing w:line="276" w:lineRule="auto"/>
              <w:ind w:left="0"/>
              <w:jc w:val="both"/>
              <w:rPr>
                <w:rFonts w:cstheme="minorHAnsi"/>
                <w:sz w:val="16"/>
                <w:szCs w:val="16"/>
              </w:rPr>
            </w:pPr>
            <w:r>
              <w:rPr>
                <w:rFonts w:cstheme="minorHAnsi"/>
                <w:sz w:val="16"/>
                <w:szCs w:val="16"/>
              </w:rPr>
              <w:t xml:space="preserve">1.2.4. </w:t>
            </w:r>
            <w:r w:rsidRPr="000F67E1">
              <w:rPr>
                <w:rFonts w:cstheme="minorHAnsi"/>
                <w:sz w:val="16"/>
                <w:szCs w:val="16"/>
              </w:rPr>
              <w:t xml:space="preserve">Dalje unapređivanje »Statističkog registra poljoprivrednih gazdinstava« kroz </w:t>
            </w:r>
            <w:r>
              <w:rPr>
                <w:rFonts w:cstheme="minorHAnsi"/>
                <w:sz w:val="16"/>
                <w:szCs w:val="16"/>
              </w:rPr>
              <w:t>saradnju</w:t>
            </w:r>
            <w:r w:rsidRPr="000F67E1">
              <w:rPr>
                <w:rFonts w:cstheme="minorHAnsi"/>
                <w:sz w:val="16"/>
                <w:szCs w:val="16"/>
              </w:rPr>
              <w:t xml:space="preserve"> sa organima državne uprave za poslove iz oblasti poljoprivrede</w:t>
            </w:r>
            <w:r>
              <w:rPr>
                <w:rFonts w:cstheme="minorHAnsi"/>
                <w:sz w:val="16"/>
                <w:szCs w:val="16"/>
              </w:rPr>
              <w:t>.</w:t>
            </w:r>
          </w:p>
        </w:tc>
        <w:tc>
          <w:tcPr>
            <w:tcW w:w="507" w:type="pct"/>
            <w:vAlign w:val="center"/>
          </w:tcPr>
          <w:p w14:paraId="2E9A1080" w14:textId="77777777" w:rsidR="00431048" w:rsidRPr="00784604" w:rsidRDefault="00714356" w:rsidP="00431048">
            <w:pPr>
              <w:pStyle w:val="ListParagraph"/>
              <w:spacing w:line="276" w:lineRule="auto"/>
              <w:ind w:left="0"/>
              <w:jc w:val="center"/>
              <w:rPr>
                <w:rFonts w:cstheme="minorHAnsi"/>
                <w:sz w:val="16"/>
                <w:szCs w:val="16"/>
              </w:rPr>
            </w:pPr>
            <w:r>
              <w:rPr>
                <w:rFonts w:cstheme="minorHAnsi"/>
                <w:sz w:val="16"/>
                <w:szCs w:val="16"/>
              </w:rPr>
              <w:t xml:space="preserve"> </w:t>
            </w:r>
            <w:r w:rsidR="00A3219D">
              <w:rPr>
                <w:rFonts w:cstheme="minorHAnsi"/>
                <w:sz w:val="16"/>
                <w:szCs w:val="16"/>
              </w:rPr>
              <w:t xml:space="preserve">Broj izvještajnih jedinica </w:t>
            </w:r>
            <w:r w:rsidR="007E43D2">
              <w:rPr>
                <w:rFonts w:cstheme="minorHAnsi"/>
                <w:sz w:val="16"/>
                <w:szCs w:val="16"/>
              </w:rPr>
              <w:t>preuzetih iz administrativnih izvora u cilju smanjenja opterećenja istih</w:t>
            </w:r>
            <w:r>
              <w:rPr>
                <w:rFonts w:cstheme="minorHAnsi"/>
                <w:sz w:val="16"/>
                <w:szCs w:val="16"/>
              </w:rPr>
              <w:t xml:space="preserve"> </w:t>
            </w:r>
          </w:p>
        </w:tc>
        <w:tc>
          <w:tcPr>
            <w:tcW w:w="363" w:type="pct"/>
            <w:vAlign w:val="center"/>
          </w:tcPr>
          <w:p w14:paraId="6777DD6F" w14:textId="77777777" w:rsidR="00431048" w:rsidRPr="00B57F03" w:rsidRDefault="00431048" w:rsidP="00431048">
            <w:pPr>
              <w:jc w:val="center"/>
              <w:rPr>
                <w:rFonts w:cstheme="minorHAnsi"/>
                <w:sz w:val="16"/>
                <w:szCs w:val="16"/>
              </w:rPr>
            </w:pPr>
            <w:r w:rsidRPr="00154121">
              <w:rPr>
                <w:rFonts w:cstheme="minorHAnsi"/>
                <w:sz w:val="16"/>
                <w:szCs w:val="16"/>
              </w:rPr>
              <w:t>Uprava za statistiku</w:t>
            </w:r>
          </w:p>
        </w:tc>
        <w:tc>
          <w:tcPr>
            <w:tcW w:w="427" w:type="pct"/>
            <w:vAlign w:val="center"/>
          </w:tcPr>
          <w:p w14:paraId="7C76CA7B" w14:textId="77777777" w:rsidR="005909BC" w:rsidRDefault="00431048" w:rsidP="00431048">
            <w:pPr>
              <w:pStyle w:val="ListParagraph"/>
              <w:spacing w:line="276" w:lineRule="auto"/>
              <w:ind w:left="0"/>
              <w:jc w:val="center"/>
              <w:rPr>
                <w:rFonts w:cstheme="minorHAnsi"/>
                <w:sz w:val="16"/>
                <w:szCs w:val="16"/>
              </w:rPr>
            </w:pPr>
            <w:r>
              <w:rPr>
                <w:rFonts w:cstheme="minorHAnsi"/>
                <w:sz w:val="16"/>
                <w:szCs w:val="16"/>
              </w:rPr>
              <w:t>I kvartal</w:t>
            </w:r>
          </w:p>
          <w:p w14:paraId="7442C4BF" w14:textId="77777777" w:rsidR="00431048" w:rsidRPr="00D65CD4" w:rsidRDefault="00431048" w:rsidP="00431048">
            <w:pPr>
              <w:pStyle w:val="ListParagraph"/>
              <w:spacing w:line="276" w:lineRule="auto"/>
              <w:ind w:left="0"/>
              <w:jc w:val="center"/>
              <w:rPr>
                <w:rFonts w:cstheme="minorHAnsi"/>
                <w:sz w:val="16"/>
                <w:szCs w:val="16"/>
              </w:rPr>
            </w:pPr>
            <w:r>
              <w:rPr>
                <w:rFonts w:cstheme="minorHAnsi"/>
                <w:sz w:val="16"/>
                <w:szCs w:val="16"/>
              </w:rPr>
              <w:t xml:space="preserve"> 2024.</w:t>
            </w:r>
          </w:p>
        </w:tc>
        <w:tc>
          <w:tcPr>
            <w:tcW w:w="510" w:type="pct"/>
            <w:vAlign w:val="center"/>
          </w:tcPr>
          <w:p w14:paraId="4082BB2A" w14:textId="77777777" w:rsidR="005909BC" w:rsidRDefault="00714356" w:rsidP="00431048">
            <w:pPr>
              <w:pStyle w:val="ListParagraph"/>
              <w:spacing w:line="276" w:lineRule="auto"/>
              <w:ind w:left="0"/>
              <w:jc w:val="center"/>
              <w:rPr>
                <w:rFonts w:cstheme="minorHAnsi"/>
                <w:sz w:val="16"/>
                <w:szCs w:val="16"/>
              </w:rPr>
            </w:pPr>
            <w:r>
              <w:rPr>
                <w:rFonts w:cstheme="minorHAnsi"/>
                <w:sz w:val="16"/>
                <w:szCs w:val="16"/>
              </w:rPr>
              <w:t>IV</w:t>
            </w:r>
            <w:r w:rsidR="00431048">
              <w:rPr>
                <w:rFonts w:cstheme="minorHAnsi"/>
                <w:sz w:val="16"/>
                <w:szCs w:val="16"/>
              </w:rPr>
              <w:t xml:space="preserve"> kvartal </w:t>
            </w:r>
          </w:p>
          <w:p w14:paraId="725303C2" w14:textId="77777777" w:rsidR="00431048" w:rsidRPr="00D65CD4" w:rsidRDefault="00431048" w:rsidP="00431048">
            <w:pPr>
              <w:pStyle w:val="ListParagraph"/>
              <w:spacing w:line="276" w:lineRule="auto"/>
              <w:ind w:left="0"/>
              <w:jc w:val="center"/>
              <w:rPr>
                <w:rFonts w:cstheme="minorHAnsi"/>
                <w:sz w:val="16"/>
                <w:szCs w:val="16"/>
              </w:rPr>
            </w:pPr>
            <w:r>
              <w:rPr>
                <w:rFonts w:cstheme="minorHAnsi"/>
                <w:sz w:val="16"/>
                <w:szCs w:val="16"/>
              </w:rPr>
              <w:t>202</w:t>
            </w:r>
            <w:r w:rsidR="00714356">
              <w:rPr>
                <w:rFonts w:cstheme="minorHAnsi"/>
                <w:sz w:val="16"/>
                <w:szCs w:val="16"/>
              </w:rPr>
              <w:t>8</w:t>
            </w:r>
            <w:r>
              <w:rPr>
                <w:rFonts w:cstheme="minorHAnsi"/>
                <w:sz w:val="16"/>
                <w:szCs w:val="16"/>
              </w:rPr>
              <w:t>.</w:t>
            </w:r>
          </w:p>
        </w:tc>
        <w:tc>
          <w:tcPr>
            <w:tcW w:w="404" w:type="pct"/>
          </w:tcPr>
          <w:p w14:paraId="75C430F2" w14:textId="77777777" w:rsidR="00431048" w:rsidRPr="00D56CEF" w:rsidRDefault="00431048" w:rsidP="00431048">
            <w:pPr>
              <w:pStyle w:val="ListParagraph"/>
              <w:spacing w:line="276" w:lineRule="auto"/>
              <w:ind w:left="0"/>
              <w:jc w:val="center"/>
              <w:rPr>
                <w:rFonts w:cstheme="minorHAnsi"/>
                <w:b/>
              </w:rPr>
            </w:pPr>
          </w:p>
        </w:tc>
        <w:tc>
          <w:tcPr>
            <w:tcW w:w="1260" w:type="pct"/>
            <w:vAlign w:val="center"/>
          </w:tcPr>
          <w:p w14:paraId="02969D58" w14:textId="77777777" w:rsidR="00431048" w:rsidRPr="000C36C1" w:rsidRDefault="00431048" w:rsidP="00431048">
            <w:pPr>
              <w:pStyle w:val="ListParagraph"/>
              <w:ind w:left="0"/>
              <w:jc w:val="center"/>
              <w:rPr>
                <w:rFonts w:cstheme="minorHAnsi"/>
                <w:sz w:val="16"/>
                <w:szCs w:val="16"/>
              </w:rPr>
            </w:pPr>
            <w:r w:rsidRPr="000C36C1">
              <w:rPr>
                <w:rFonts w:cstheme="minorHAnsi"/>
                <w:sz w:val="16"/>
                <w:szCs w:val="16"/>
              </w:rPr>
              <w:t>Redovna budžet</w:t>
            </w:r>
            <w:r>
              <w:rPr>
                <w:rFonts w:cstheme="minorHAnsi"/>
                <w:sz w:val="16"/>
                <w:szCs w:val="16"/>
              </w:rPr>
              <w:t>ska</w:t>
            </w:r>
            <w:r w:rsidRPr="000C36C1">
              <w:rPr>
                <w:rFonts w:cstheme="minorHAnsi"/>
                <w:sz w:val="16"/>
                <w:szCs w:val="16"/>
              </w:rPr>
              <w:t xml:space="preserve"> sredstva Program „Nacionalna</w:t>
            </w:r>
          </w:p>
          <w:p w14:paraId="671EDBF5" w14:textId="77777777" w:rsidR="00431048" w:rsidRDefault="00431048" w:rsidP="00431048">
            <w:pPr>
              <w:pStyle w:val="ListParagraph"/>
              <w:ind w:left="0"/>
              <w:jc w:val="center"/>
              <w:rPr>
                <w:rFonts w:cstheme="minorHAnsi"/>
                <w:sz w:val="16"/>
                <w:szCs w:val="16"/>
              </w:rPr>
            </w:pPr>
            <w:r w:rsidRPr="000C36C1">
              <w:rPr>
                <w:rFonts w:cstheme="minorHAnsi"/>
                <w:sz w:val="16"/>
                <w:szCs w:val="16"/>
              </w:rPr>
              <w:t>statistika“</w:t>
            </w:r>
          </w:p>
          <w:p w14:paraId="25E93F8B" w14:textId="77777777" w:rsidR="00431048" w:rsidRPr="00B474FB" w:rsidRDefault="00431048" w:rsidP="00431048">
            <w:pPr>
              <w:pStyle w:val="ListParagraph"/>
              <w:ind w:left="0"/>
              <w:jc w:val="center"/>
              <w:rPr>
                <w:rFonts w:cstheme="minorHAnsi"/>
                <w:sz w:val="16"/>
                <w:szCs w:val="16"/>
              </w:rPr>
            </w:pPr>
            <w:r w:rsidRPr="00B474FB">
              <w:rPr>
                <w:rFonts w:cstheme="minorHAnsi"/>
                <w:sz w:val="16"/>
                <w:szCs w:val="16"/>
              </w:rPr>
              <w:t>Donatorska</w:t>
            </w:r>
          </w:p>
          <w:p w14:paraId="00377371" w14:textId="77777777" w:rsidR="00431048" w:rsidRPr="00B474FB" w:rsidRDefault="00431048" w:rsidP="00431048">
            <w:pPr>
              <w:pStyle w:val="ListParagraph"/>
              <w:ind w:left="0"/>
              <w:jc w:val="center"/>
              <w:rPr>
                <w:rFonts w:cstheme="minorHAnsi"/>
                <w:sz w:val="16"/>
                <w:szCs w:val="16"/>
              </w:rPr>
            </w:pPr>
            <w:r w:rsidRPr="00B474FB">
              <w:rPr>
                <w:rFonts w:cstheme="minorHAnsi"/>
                <w:sz w:val="16"/>
                <w:szCs w:val="16"/>
              </w:rPr>
              <w:t>podrška</w:t>
            </w:r>
          </w:p>
          <w:p w14:paraId="6A547583" w14:textId="77777777" w:rsidR="00431048" w:rsidRPr="00B474FB" w:rsidRDefault="00431048" w:rsidP="00431048">
            <w:pPr>
              <w:pStyle w:val="ListParagraph"/>
              <w:ind w:left="0"/>
              <w:jc w:val="center"/>
              <w:rPr>
                <w:rFonts w:cstheme="minorHAnsi"/>
                <w:sz w:val="16"/>
                <w:szCs w:val="16"/>
              </w:rPr>
            </w:pPr>
            <w:r w:rsidRPr="00B474FB">
              <w:rPr>
                <w:rFonts w:cstheme="minorHAnsi"/>
                <w:sz w:val="16"/>
                <w:szCs w:val="16"/>
              </w:rPr>
              <w:t>(IPA projekat)</w:t>
            </w:r>
          </w:p>
        </w:tc>
      </w:tr>
      <w:tr w:rsidR="00C8160E" w:rsidRPr="00D56CEF" w14:paraId="33F11B5E" w14:textId="77777777" w:rsidTr="00A3219D">
        <w:tc>
          <w:tcPr>
            <w:tcW w:w="1537" w:type="pct"/>
            <w:shd w:val="clear" w:color="auto" w:fill="auto"/>
            <w:vAlign w:val="center"/>
          </w:tcPr>
          <w:p w14:paraId="6EBF4FC2" w14:textId="77777777" w:rsidR="00C8160E" w:rsidRPr="00D8358D" w:rsidRDefault="00C8160E" w:rsidP="00C8160E">
            <w:pPr>
              <w:pStyle w:val="CommentText"/>
              <w:rPr>
                <w:sz w:val="16"/>
                <w:szCs w:val="16"/>
              </w:rPr>
            </w:pPr>
            <w:r>
              <w:rPr>
                <w:rFonts w:cstheme="minorHAnsi"/>
                <w:sz w:val="16"/>
                <w:szCs w:val="16"/>
              </w:rPr>
              <w:t>1.2.5</w:t>
            </w:r>
            <w:r w:rsidRPr="00D8358D">
              <w:rPr>
                <w:rFonts w:cstheme="minorHAnsi"/>
                <w:sz w:val="16"/>
                <w:szCs w:val="16"/>
              </w:rPr>
              <w:t xml:space="preserve">. </w:t>
            </w:r>
            <w:r w:rsidRPr="00D8358D">
              <w:rPr>
                <w:sz w:val="16"/>
                <w:szCs w:val="16"/>
              </w:rPr>
              <w:t>Dalje unapređenje Statističkog registra prostornih jedinica u saradnji sa Upravom za katastar i državnu imovinu i jedinicama lokalne samouprave</w:t>
            </w:r>
            <w:r w:rsidR="002F3E0B">
              <w:rPr>
                <w:sz w:val="16"/>
                <w:szCs w:val="16"/>
              </w:rPr>
              <w:t>.</w:t>
            </w:r>
          </w:p>
          <w:p w14:paraId="3C63CAD9" w14:textId="77777777" w:rsidR="00C8160E" w:rsidRDefault="00C8160E" w:rsidP="00C8160E">
            <w:pPr>
              <w:pStyle w:val="ListParagraph"/>
              <w:spacing w:line="276" w:lineRule="auto"/>
              <w:ind w:left="0"/>
              <w:jc w:val="both"/>
              <w:rPr>
                <w:rFonts w:cstheme="minorHAnsi"/>
                <w:sz w:val="16"/>
                <w:szCs w:val="16"/>
              </w:rPr>
            </w:pPr>
          </w:p>
        </w:tc>
        <w:tc>
          <w:tcPr>
            <w:tcW w:w="514" w:type="pct"/>
            <w:shd w:val="clear" w:color="auto" w:fill="auto"/>
            <w:vAlign w:val="center"/>
          </w:tcPr>
          <w:p w14:paraId="5B69CCF5" w14:textId="77777777" w:rsidR="00C8160E" w:rsidRDefault="00C8160E" w:rsidP="00C8160E">
            <w:pPr>
              <w:pStyle w:val="ListParagraph"/>
              <w:spacing w:line="276" w:lineRule="auto"/>
              <w:ind w:left="0"/>
              <w:jc w:val="center"/>
              <w:rPr>
                <w:rFonts w:cstheme="minorHAnsi"/>
                <w:sz w:val="16"/>
                <w:szCs w:val="16"/>
              </w:rPr>
            </w:pPr>
            <w:r>
              <w:rPr>
                <w:rFonts w:cstheme="minorHAnsi"/>
                <w:sz w:val="16"/>
                <w:szCs w:val="16"/>
              </w:rPr>
              <w:t>Implementirane izm</w:t>
            </w:r>
            <w:r w:rsidR="00F61F58">
              <w:rPr>
                <w:rFonts w:cstheme="minorHAnsi"/>
                <w:sz w:val="16"/>
                <w:szCs w:val="16"/>
              </w:rPr>
              <w:t>j</w:t>
            </w:r>
            <w:r>
              <w:rPr>
                <w:rFonts w:cstheme="minorHAnsi"/>
                <w:sz w:val="16"/>
                <w:szCs w:val="16"/>
              </w:rPr>
              <w:t>ene u naseljima shodno Odlukama jedin</w:t>
            </w:r>
            <w:r w:rsidR="002F3E0B">
              <w:rPr>
                <w:rFonts w:cstheme="minorHAnsi"/>
                <w:sz w:val="16"/>
                <w:szCs w:val="16"/>
              </w:rPr>
              <w:t>i</w:t>
            </w:r>
            <w:r>
              <w:rPr>
                <w:rFonts w:cstheme="minorHAnsi"/>
                <w:sz w:val="16"/>
                <w:szCs w:val="16"/>
              </w:rPr>
              <w:t>ca lokalne samouprave; rad na Grid statistici</w:t>
            </w:r>
          </w:p>
        </w:tc>
        <w:tc>
          <w:tcPr>
            <w:tcW w:w="370" w:type="pct"/>
            <w:shd w:val="clear" w:color="auto" w:fill="auto"/>
            <w:vAlign w:val="center"/>
          </w:tcPr>
          <w:p w14:paraId="04E8C2F3" w14:textId="77777777" w:rsidR="00C8160E" w:rsidRPr="00154121" w:rsidRDefault="00C8160E" w:rsidP="00C8160E">
            <w:pPr>
              <w:jc w:val="center"/>
              <w:rPr>
                <w:rFonts w:cstheme="minorHAnsi"/>
                <w:sz w:val="16"/>
                <w:szCs w:val="16"/>
              </w:rPr>
            </w:pPr>
            <w:r w:rsidRPr="00154121">
              <w:rPr>
                <w:rFonts w:cstheme="minorHAnsi"/>
                <w:sz w:val="16"/>
                <w:szCs w:val="16"/>
              </w:rPr>
              <w:t>Uprava za statistiku</w:t>
            </w:r>
          </w:p>
        </w:tc>
        <w:tc>
          <w:tcPr>
            <w:tcW w:w="434" w:type="pct"/>
            <w:shd w:val="clear" w:color="auto" w:fill="auto"/>
            <w:vAlign w:val="center"/>
          </w:tcPr>
          <w:p w14:paraId="708BA5FD" w14:textId="77777777" w:rsidR="005909BC" w:rsidRDefault="00C8160E" w:rsidP="00C8160E">
            <w:pPr>
              <w:pStyle w:val="ListParagraph"/>
              <w:spacing w:line="276" w:lineRule="auto"/>
              <w:ind w:left="0"/>
              <w:jc w:val="center"/>
              <w:rPr>
                <w:rFonts w:cstheme="minorHAnsi"/>
                <w:sz w:val="16"/>
                <w:szCs w:val="16"/>
              </w:rPr>
            </w:pPr>
            <w:r>
              <w:rPr>
                <w:rFonts w:cstheme="minorHAnsi"/>
                <w:sz w:val="16"/>
                <w:szCs w:val="16"/>
              </w:rPr>
              <w:t xml:space="preserve">I kvartal </w:t>
            </w:r>
          </w:p>
          <w:p w14:paraId="386BC037" w14:textId="77777777" w:rsidR="00C8160E" w:rsidRDefault="00C8160E" w:rsidP="00C8160E">
            <w:pPr>
              <w:pStyle w:val="ListParagraph"/>
              <w:spacing w:line="276" w:lineRule="auto"/>
              <w:ind w:left="0"/>
              <w:jc w:val="center"/>
              <w:rPr>
                <w:rFonts w:cstheme="minorHAnsi"/>
                <w:sz w:val="16"/>
                <w:szCs w:val="16"/>
              </w:rPr>
            </w:pPr>
            <w:r>
              <w:rPr>
                <w:rFonts w:cstheme="minorHAnsi"/>
                <w:sz w:val="16"/>
                <w:szCs w:val="16"/>
              </w:rPr>
              <w:t>2024.</w:t>
            </w:r>
          </w:p>
        </w:tc>
        <w:tc>
          <w:tcPr>
            <w:tcW w:w="466" w:type="pct"/>
            <w:shd w:val="clear" w:color="auto" w:fill="auto"/>
            <w:vAlign w:val="center"/>
          </w:tcPr>
          <w:p w14:paraId="18B9C7A3" w14:textId="77777777" w:rsidR="005909BC" w:rsidRDefault="00C8160E" w:rsidP="00C8160E">
            <w:pPr>
              <w:pStyle w:val="ListParagraph"/>
              <w:spacing w:line="276" w:lineRule="auto"/>
              <w:ind w:left="0"/>
              <w:jc w:val="center"/>
              <w:rPr>
                <w:rFonts w:cstheme="minorHAnsi"/>
                <w:sz w:val="16"/>
                <w:szCs w:val="16"/>
              </w:rPr>
            </w:pPr>
            <w:r>
              <w:rPr>
                <w:rFonts w:cstheme="minorHAnsi"/>
                <w:sz w:val="16"/>
                <w:szCs w:val="16"/>
              </w:rPr>
              <w:t xml:space="preserve">IV kvartal </w:t>
            </w:r>
          </w:p>
          <w:p w14:paraId="2A2C80E6" w14:textId="77777777" w:rsidR="00C8160E" w:rsidRDefault="00C8160E" w:rsidP="00C8160E">
            <w:pPr>
              <w:pStyle w:val="ListParagraph"/>
              <w:spacing w:line="276" w:lineRule="auto"/>
              <w:ind w:left="0"/>
              <w:jc w:val="center"/>
              <w:rPr>
                <w:rFonts w:cstheme="minorHAnsi"/>
                <w:sz w:val="16"/>
                <w:szCs w:val="16"/>
              </w:rPr>
            </w:pPr>
            <w:r>
              <w:rPr>
                <w:rFonts w:cstheme="minorHAnsi"/>
                <w:sz w:val="16"/>
                <w:szCs w:val="16"/>
              </w:rPr>
              <w:t>2028.</w:t>
            </w:r>
          </w:p>
        </w:tc>
        <w:tc>
          <w:tcPr>
            <w:tcW w:w="411" w:type="pct"/>
            <w:shd w:val="clear" w:color="auto" w:fill="auto"/>
          </w:tcPr>
          <w:p w14:paraId="0859B261" w14:textId="77777777" w:rsidR="00C8160E" w:rsidRPr="00D56CEF" w:rsidRDefault="00C8160E" w:rsidP="00C8160E">
            <w:pPr>
              <w:pStyle w:val="ListParagraph"/>
              <w:spacing w:line="276" w:lineRule="auto"/>
              <w:ind w:left="0"/>
              <w:jc w:val="center"/>
              <w:rPr>
                <w:rFonts w:cstheme="minorHAnsi"/>
                <w:b/>
              </w:rPr>
            </w:pPr>
          </w:p>
        </w:tc>
        <w:tc>
          <w:tcPr>
            <w:tcW w:w="1268" w:type="pct"/>
            <w:shd w:val="clear" w:color="auto" w:fill="auto"/>
            <w:vAlign w:val="center"/>
          </w:tcPr>
          <w:p w14:paraId="741CD6E7" w14:textId="77777777" w:rsidR="00C8160E" w:rsidRPr="000C36C1" w:rsidRDefault="00C8160E" w:rsidP="00C8160E">
            <w:pPr>
              <w:pStyle w:val="ListParagraph"/>
              <w:ind w:left="0"/>
              <w:jc w:val="center"/>
              <w:rPr>
                <w:rFonts w:cstheme="minorHAnsi"/>
                <w:sz w:val="16"/>
                <w:szCs w:val="16"/>
              </w:rPr>
            </w:pPr>
            <w:r w:rsidRPr="000C36C1">
              <w:rPr>
                <w:rFonts w:cstheme="minorHAnsi"/>
                <w:sz w:val="16"/>
                <w:szCs w:val="16"/>
              </w:rPr>
              <w:t>Redovna budžet</w:t>
            </w:r>
            <w:r>
              <w:rPr>
                <w:rFonts w:cstheme="minorHAnsi"/>
                <w:sz w:val="16"/>
                <w:szCs w:val="16"/>
              </w:rPr>
              <w:t>ska</w:t>
            </w:r>
            <w:r w:rsidRPr="000C36C1">
              <w:rPr>
                <w:rFonts w:cstheme="minorHAnsi"/>
                <w:sz w:val="16"/>
                <w:szCs w:val="16"/>
              </w:rPr>
              <w:t xml:space="preserve"> sredstva Program „Nacionalna</w:t>
            </w:r>
          </w:p>
          <w:p w14:paraId="116D4771" w14:textId="77777777" w:rsidR="00C8160E" w:rsidRDefault="00C8160E" w:rsidP="00C8160E">
            <w:pPr>
              <w:pStyle w:val="ListParagraph"/>
              <w:ind w:left="0"/>
              <w:jc w:val="center"/>
              <w:rPr>
                <w:rFonts w:cstheme="minorHAnsi"/>
                <w:sz w:val="16"/>
                <w:szCs w:val="16"/>
              </w:rPr>
            </w:pPr>
            <w:r w:rsidRPr="000C36C1">
              <w:rPr>
                <w:rFonts w:cstheme="minorHAnsi"/>
                <w:sz w:val="16"/>
                <w:szCs w:val="16"/>
              </w:rPr>
              <w:t>statistika “</w:t>
            </w:r>
          </w:p>
          <w:p w14:paraId="285A86B4" w14:textId="77777777" w:rsidR="00C8160E" w:rsidRPr="00B474FB" w:rsidRDefault="00C8160E" w:rsidP="00C8160E">
            <w:pPr>
              <w:pStyle w:val="ListParagraph"/>
              <w:ind w:left="0"/>
              <w:jc w:val="center"/>
              <w:rPr>
                <w:rFonts w:cstheme="minorHAnsi"/>
                <w:sz w:val="16"/>
                <w:szCs w:val="16"/>
              </w:rPr>
            </w:pPr>
            <w:r w:rsidRPr="00B474FB">
              <w:rPr>
                <w:rFonts w:cstheme="minorHAnsi"/>
                <w:sz w:val="16"/>
                <w:szCs w:val="16"/>
              </w:rPr>
              <w:t>Donatorska</w:t>
            </w:r>
          </w:p>
          <w:p w14:paraId="33EE7A43" w14:textId="77777777" w:rsidR="00C8160E" w:rsidRPr="00B474FB" w:rsidRDefault="00C8160E" w:rsidP="00C8160E">
            <w:pPr>
              <w:pStyle w:val="ListParagraph"/>
              <w:ind w:left="0"/>
              <w:jc w:val="center"/>
              <w:rPr>
                <w:rFonts w:cstheme="minorHAnsi"/>
                <w:sz w:val="16"/>
                <w:szCs w:val="16"/>
              </w:rPr>
            </w:pPr>
            <w:r w:rsidRPr="00B474FB">
              <w:rPr>
                <w:rFonts w:cstheme="minorHAnsi"/>
                <w:sz w:val="16"/>
                <w:szCs w:val="16"/>
              </w:rPr>
              <w:t>podrška</w:t>
            </w:r>
          </w:p>
          <w:p w14:paraId="5ED53222" w14:textId="77777777" w:rsidR="00C8160E" w:rsidRPr="000C36C1" w:rsidRDefault="00C8160E" w:rsidP="00C8160E">
            <w:pPr>
              <w:pStyle w:val="ListParagraph"/>
              <w:ind w:left="0"/>
              <w:jc w:val="center"/>
              <w:rPr>
                <w:rFonts w:cstheme="minorHAnsi"/>
                <w:sz w:val="16"/>
                <w:szCs w:val="16"/>
              </w:rPr>
            </w:pPr>
            <w:r w:rsidRPr="00B474FB">
              <w:rPr>
                <w:rFonts w:cstheme="minorHAnsi"/>
                <w:sz w:val="16"/>
                <w:szCs w:val="16"/>
              </w:rPr>
              <w:t>(IPA projekat)</w:t>
            </w:r>
          </w:p>
        </w:tc>
      </w:tr>
      <w:tr w:rsidR="00431048" w:rsidRPr="00D56CEF" w14:paraId="1BDE7FF8" w14:textId="77777777" w:rsidTr="00C8160E">
        <w:tc>
          <w:tcPr>
            <w:tcW w:w="1530" w:type="pct"/>
            <w:vAlign w:val="center"/>
          </w:tcPr>
          <w:p w14:paraId="43B3B6E5" w14:textId="77777777" w:rsidR="00431048" w:rsidRDefault="00431048" w:rsidP="00431048">
            <w:pPr>
              <w:pStyle w:val="ListParagraph"/>
              <w:spacing w:line="276" w:lineRule="auto"/>
              <w:ind w:left="0"/>
              <w:jc w:val="both"/>
              <w:rPr>
                <w:rFonts w:cstheme="minorHAnsi"/>
                <w:sz w:val="16"/>
                <w:szCs w:val="16"/>
              </w:rPr>
            </w:pPr>
            <w:r>
              <w:rPr>
                <w:rFonts w:cstheme="minorHAnsi"/>
                <w:sz w:val="16"/>
                <w:szCs w:val="16"/>
              </w:rPr>
              <w:t>1.2.</w:t>
            </w:r>
            <w:r w:rsidR="00C8160E">
              <w:rPr>
                <w:rFonts w:cstheme="minorHAnsi"/>
                <w:sz w:val="16"/>
                <w:szCs w:val="16"/>
              </w:rPr>
              <w:t>6</w:t>
            </w:r>
            <w:r>
              <w:rPr>
                <w:rFonts w:cstheme="minorHAnsi"/>
                <w:sz w:val="16"/>
                <w:szCs w:val="16"/>
              </w:rPr>
              <w:t xml:space="preserve">. </w:t>
            </w:r>
            <w:r w:rsidRPr="000F67E1">
              <w:rPr>
                <w:rFonts w:cstheme="minorHAnsi"/>
                <w:sz w:val="16"/>
                <w:szCs w:val="16"/>
              </w:rPr>
              <w:t>Sproveden popis preduzeća sa georeferenciranjem adrese/lokacije preduzeća u skladu sa razvojem adresnog registra</w:t>
            </w:r>
            <w:r>
              <w:rPr>
                <w:rFonts w:cstheme="minorHAnsi"/>
                <w:sz w:val="16"/>
                <w:szCs w:val="16"/>
              </w:rPr>
              <w:t>.</w:t>
            </w:r>
          </w:p>
        </w:tc>
        <w:tc>
          <w:tcPr>
            <w:tcW w:w="507" w:type="pct"/>
            <w:vAlign w:val="center"/>
          </w:tcPr>
          <w:p w14:paraId="607C4F8C" w14:textId="77777777" w:rsidR="00431048" w:rsidRPr="00627777" w:rsidRDefault="00431048" w:rsidP="00431048">
            <w:pPr>
              <w:pStyle w:val="ListParagraph"/>
              <w:spacing w:line="276" w:lineRule="auto"/>
              <w:ind w:left="0"/>
              <w:jc w:val="center"/>
              <w:rPr>
                <w:rFonts w:cstheme="minorHAnsi"/>
                <w:sz w:val="16"/>
                <w:szCs w:val="16"/>
              </w:rPr>
            </w:pPr>
            <w:r w:rsidRPr="00627777">
              <w:rPr>
                <w:rFonts w:cstheme="minorHAnsi"/>
                <w:sz w:val="16"/>
                <w:szCs w:val="16"/>
              </w:rPr>
              <w:t xml:space="preserve">Realizovan </w:t>
            </w:r>
            <w:r>
              <w:rPr>
                <w:rFonts w:cstheme="minorHAnsi"/>
                <w:sz w:val="16"/>
                <w:szCs w:val="16"/>
              </w:rPr>
              <w:t>popis preduzeća</w:t>
            </w:r>
          </w:p>
        </w:tc>
        <w:tc>
          <w:tcPr>
            <w:tcW w:w="363" w:type="pct"/>
            <w:vAlign w:val="center"/>
          </w:tcPr>
          <w:p w14:paraId="1C049E54" w14:textId="77777777" w:rsidR="00431048" w:rsidRPr="00A603E2" w:rsidRDefault="00431048" w:rsidP="00431048">
            <w:pPr>
              <w:jc w:val="center"/>
              <w:rPr>
                <w:rFonts w:cstheme="minorHAnsi"/>
                <w:sz w:val="16"/>
                <w:szCs w:val="16"/>
              </w:rPr>
            </w:pPr>
            <w:r w:rsidRPr="00A603E2">
              <w:rPr>
                <w:rFonts w:cstheme="minorHAnsi"/>
                <w:sz w:val="16"/>
                <w:szCs w:val="16"/>
              </w:rPr>
              <w:t>Uprava za statistiku</w:t>
            </w:r>
          </w:p>
        </w:tc>
        <w:tc>
          <w:tcPr>
            <w:tcW w:w="427" w:type="pct"/>
            <w:vAlign w:val="center"/>
          </w:tcPr>
          <w:p w14:paraId="783AC8A4" w14:textId="77777777" w:rsidR="00431048" w:rsidRPr="00D65CD4" w:rsidRDefault="00431048" w:rsidP="00431048">
            <w:pPr>
              <w:pStyle w:val="ListParagraph"/>
              <w:spacing w:line="276" w:lineRule="auto"/>
              <w:ind w:left="0"/>
              <w:jc w:val="center"/>
              <w:rPr>
                <w:rFonts w:cstheme="minorHAnsi"/>
                <w:sz w:val="16"/>
                <w:szCs w:val="16"/>
              </w:rPr>
            </w:pPr>
            <w:r>
              <w:rPr>
                <w:rFonts w:cstheme="minorHAnsi"/>
                <w:sz w:val="16"/>
                <w:szCs w:val="16"/>
              </w:rPr>
              <w:t>III kvartal 2027.</w:t>
            </w:r>
          </w:p>
        </w:tc>
        <w:tc>
          <w:tcPr>
            <w:tcW w:w="510" w:type="pct"/>
            <w:vAlign w:val="center"/>
          </w:tcPr>
          <w:p w14:paraId="02302A67" w14:textId="77777777" w:rsidR="005909BC" w:rsidRDefault="00431048" w:rsidP="00431048">
            <w:pPr>
              <w:pStyle w:val="ListParagraph"/>
              <w:spacing w:line="276" w:lineRule="auto"/>
              <w:ind w:left="0"/>
              <w:jc w:val="center"/>
              <w:rPr>
                <w:rFonts w:cstheme="minorHAnsi"/>
                <w:sz w:val="16"/>
                <w:szCs w:val="16"/>
              </w:rPr>
            </w:pPr>
            <w:r>
              <w:rPr>
                <w:rFonts w:cstheme="minorHAnsi"/>
                <w:sz w:val="16"/>
                <w:szCs w:val="16"/>
              </w:rPr>
              <w:t xml:space="preserve">IV kvartal </w:t>
            </w:r>
          </w:p>
          <w:p w14:paraId="0CD75769" w14:textId="77777777" w:rsidR="00431048" w:rsidRPr="00D65CD4" w:rsidRDefault="00431048" w:rsidP="00431048">
            <w:pPr>
              <w:pStyle w:val="ListParagraph"/>
              <w:spacing w:line="276" w:lineRule="auto"/>
              <w:ind w:left="0"/>
              <w:jc w:val="center"/>
              <w:rPr>
                <w:rFonts w:cstheme="minorHAnsi"/>
                <w:sz w:val="16"/>
                <w:szCs w:val="16"/>
              </w:rPr>
            </w:pPr>
            <w:r>
              <w:rPr>
                <w:rFonts w:cstheme="minorHAnsi"/>
                <w:sz w:val="16"/>
                <w:szCs w:val="16"/>
              </w:rPr>
              <w:t>2027.</w:t>
            </w:r>
          </w:p>
        </w:tc>
        <w:tc>
          <w:tcPr>
            <w:tcW w:w="404" w:type="pct"/>
          </w:tcPr>
          <w:p w14:paraId="3C410E25" w14:textId="77777777" w:rsidR="00431048" w:rsidRPr="00D56CEF" w:rsidRDefault="00431048" w:rsidP="00431048">
            <w:pPr>
              <w:pStyle w:val="ListParagraph"/>
              <w:spacing w:line="276" w:lineRule="auto"/>
              <w:ind w:left="0"/>
              <w:jc w:val="center"/>
              <w:rPr>
                <w:rFonts w:cstheme="minorHAnsi"/>
                <w:b/>
              </w:rPr>
            </w:pPr>
          </w:p>
        </w:tc>
        <w:tc>
          <w:tcPr>
            <w:tcW w:w="1260" w:type="pct"/>
            <w:vAlign w:val="center"/>
          </w:tcPr>
          <w:p w14:paraId="26C8785A" w14:textId="77777777" w:rsidR="00431048" w:rsidRPr="000C36C1" w:rsidRDefault="00431048" w:rsidP="00431048">
            <w:pPr>
              <w:pStyle w:val="ListParagraph"/>
              <w:ind w:left="0"/>
              <w:jc w:val="center"/>
              <w:rPr>
                <w:rFonts w:cstheme="minorHAnsi"/>
                <w:sz w:val="16"/>
                <w:szCs w:val="16"/>
              </w:rPr>
            </w:pPr>
            <w:r w:rsidRPr="000C36C1">
              <w:rPr>
                <w:rFonts w:cstheme="minorHAnsi"/>
                <w:sz w:val="16"/>
                <w:szCs w:val="16"/>
              </w:rPr>
              <w:t>Redovna budžet</w:t>
            </w:r>
            <w:r>
              <w:rPr>
                <w:rFonts w:cstheme="minorHAnsi"/>
                <w:sz w:val="16"/>
                <w:szCs w:val="16"/>
              </w:rPr>
              <w:t>ska</w:t>
            </w:r>
            <w:r w:rsidRPr="000C36C1">
              <w:rPr>
                <w:rFonts w:cstheme="minorHAnsi"/>
                <w:sz w:val="16"/>
                <w:szCs w:val="16"/>
              </w:rPr>
              <w:t xml:space="preserve"> sredstva Program „Nacionalna</w:t>
            </w:r>
          </w:p>
          <w:p w14:paraId="73BDD3DB" w14:textId="77777777" w:rsidR="00431048" w:rsidRDefault="00431048" w:rsidP="00431048">
            <w:pPr>
              <w:pStyle w:val="ListParagraph"/>
              <w:ind w:left="0"/>
              <w:jc w:val="center"/>
              <w:rPr>
                <w:rFonts w:cstheme="minorHAnsi"/>
                <w:sz w:val="16"/>
                <w:szCs w:val="16"/>
              </w:rPr>
            </w:pPr>
            <w:r w:rsidRPr="000C36C1">
              <w:rPr>
                <w:rFonts w:cstheme="minorHAnsi"/>
                <w:sz w:val="16"/>
                <w:szCs w:val="16"/>
              </w:rPr>
              <w:t>statistika“</w:t>
            </w:r>
          </w:p>
          <w:p w14:paraId="54757D7B" w14:textId="77777777" w:rsidR="00431048" w:rsidRPr="00B474FB" w:rsidRDefault="00431048" w:rsidP="00431048">
            <w:pPr>
              <w:pStyle w:val="ListParagraph"/>
              <w:ind w:left="0"/>
              <w:jc w:val="center"/>
              <w:rPr>
                <w:rFonts w:cstheme="minorHAnsi"/>
                <w:sz w:val="16"/>
                <w:szCs w:val="16"/>
              </w:rPr>
            </w:pPr>
            <w:r w:rsidRPr="00B474FB">
              <w:rPr>
                <w:rFonts w:cstheme="minorHAnsi"/>
                <w:sz w:val="16"/>
                <w:szCs w:val="16"/>
              </w:rPr>
              <w:t>Donatorska</w:t>
            </w:r>
          </w:p>
          <w:p w14:paraId="3A5BBA84" w14:textId="77777777" w:rsidR="00431048" w:rsidRPr="00B474FB" w:rsidRDefault="00431048" w:rsidP="00431048">
            <w:pPr>
              <w:pStyle w:val="ListParagraph"/>
              <w:ind w:left="0"/>
              <w:jc w:val="center"/>
              <w:rPr>
                <w:rFonts w:cstheme="minorHAnsi"/>
                <w:sz w:val="16"/>
                <w:szCs w:val="16"/>
              </w:rPr>
            </w:pPr>
            <w:r w:rsidRPr="00B474FB">
              <w:rPr>
                <w:rFonts w:cstheme="minorHAnsi"/>
                <w:sz w:val="16"/>
                <w:szCs w:val="16"/>
              </w:rPr>
              <w:t>podrška</w:t>
            </w:r>
          </w:p>
          <w:p w14:paraId="6C0F23D4" w14:textId="77777777" w:rsidR="00431048" w:rsidRPr="00B474FB" w:rsidRDefault="00431048" w:rsidP="00431048">
            <w:pPr>
              <w:pStyle w:val="ListParagraph"/>
              <w:ind w:left="0"/>
              <w:jc w:val="center"/>
              <w:rPr>
                <w:rFonts w:cstheme="minorHAnsi"/>
                <w:sz w:val="16"/>
                <w:szCs w:val="16"/>
              </w:rPr>
            </w:pPr>
            <w:r w:rsidRPr="00B474FB">
              <w:rPr>
                <w:rFonts w:cstheme="minorHAnsi"/>
                <w:sz w:val="16"/>
                <w:szCs w:val="16"/>
              </w:rPr>
              <w:t>(IPA projekat)</w:t>
            </w:r>
          </w:p>
        </w:tc>
      </w:tr>
      <w:tr w:rsidR="00431048" w:rsidRPr="00D56CEF" w14:paraId="5C4F4DEC" w14:textId="77777777" w:rsidTr="00C8160E">
        <w:tc>
          <w:tcPr>
            <w:tcW w:w="1530" w:type="pct"/>
            <w:vAlign w:val="center"/>
          </w:tcPr>
          <w:p w14:paraId="41DFFBA0" w14:textId="77777777" w:rsidR="00431048" w:rsidRDefault="00431048" w:rsidP="00431048">
            <w:pPr>
              <w:pStyle w:val="ListParagraph"/>
              <w:spacing w:line="276" w:lineRule="auto"/>
              <w:ind w:left="0"/>
              <w:jc w:val="both"/>
              <w:rPr>
                <w:rFonts w:cstheme="minorHAnsi"/>
                <w:sz w:val="16"/>
                <w:szCs w:val="16"/>
              </w:rPr>
            </w:pPr>
            <w:r>
              <w:rPr>
                <w:rFonts w:cstheme="minorHAnsi"/>
                <w:sz w:val="16"/>
                <w:szCs w:val="16"/>
              </w:rPr>
              <w:t>1.2.</w:t>
            </w:r>
            <w:r w:rsidR="00C8160E">
              <w:rPr>
                <w:rFonts w:cstheme="minorHAnsi"/>
                <w:sz w:val="16"/>
                <w:szCs w:val="16"/>
              </w:rPr>
              <w:t>7</w:t>
            </w:r>
            <w:r>
              <w:rPr>
                <w:rFonts w:cstheme="minorHAnsi"/>
                <w:sz w:val="16"/>
                <w:szCs w:val="16"/>
              </w:rPr>
              <w:t xml:space="preserve">.  </w:t>
            </w:r>
            <w:r w:rsidRPr="001F742F">
              <w:rPr>
                <w:rFonts w:cstheme="minorHAnsi"/>
                <w:sz w:val="16"/>
                <w:szCs w:val="16"/>
              </w:rPr>
              <w:t>Broj uvedenih novih varijabli u »Statistički Biznis Registar« u skladu sa Uredbom (EU) 2019/2152</w:t>
            </w:r>
            <w:r>
              <w:rPr>
                <w:rFonts w:cstheme="minorHAnsi"/>
                <w:sz w:val="16"/>
                <w:szCs w:val="16"/>
              </w:rPr>
              <w:t>.</w:t>
            </w:r>
          </w:p>
        </w:tc>
        <w:tc>
          <w:tcPr>
            <w:tcW w:w="507" w:type="pct"/>
            <w:vAlign w:val="center"/>
          </w:tcPr>
          <w:p w14:paraId="48C4FB3F" w14:textId="77777777" w:rsidR="00431048" w:rsidRPr="00627777" w:rsidRDefault="00431048" w:rsidP="00431048">
            <w:pPr>
              <w:pStyle w:val="ListParagraph"/>
              <w:spacing w:line="276" w:lineRule="auto"/>
              <w:ind w:left="0"/>
              <w:jc w:val="center"/>
              <w:rPr>
                <w:rFonts w:cstheme="minorHAnsi"/>
                <w:sz w:val="16"/>
                <w:szCs w:val="16"/>
              </w:rPr>
            </w:pPr>
            <w:r>
              <w:rPr>
                <w:rFonts w:cstheme="minorHAnsi"/>
                <w:sz w:val="16"/>
                <w:szCs w:val="16"/>
              </w:rPr>
              <w:t>Broj novih varijabli</w:t>
            </w:r>
          </w:p>
        </w:tc>
        <w:tc>
          <w:tcPr>
            <w:tcW w:w="363" w:type="pct"/>
            <w:vAlign w:val="center"/>
          </w:tcPr>
          <w:p w14:paraId="47E77CB9" w14:textId="77777777" w:rsidR="00431048" w:rsidRPr="00A603E2" w:rsidRDefault="00431048" w:rsidP="00431048">
            <w:pPr>
              <w:jc w:val="center"/>
              <w:rPr>
                <w:rFonts w:cstheme="minorHAnsi"/>
                <w:sz w:val="16"/>
                <w:szCs w:val="16"/>
              </w:rPr>
            </w:pPr>
            <w:r w:rsidRPr="00A603E2">
              <w:rPr>
                <w:rFonts w:cstheme="minorHAnsi"/>
                <w:sz w:val="16"/>
                <w:szCs w:val="16"/>
              </w:rPr>
              <w:t>Uprava za statistiku</w:t>
            </w:r>
          </w:p>
        </w:tc>
        <w:tc>
          <w:tcPr>
            <w:tcW w:w="427" w:type="pct"/>
            <w:vAlign w:val="center"/>
          </w:tcPr>
          <w:p w14:paraId="16A8A112" w14:textId="77777777" w:rsidR="005909BC" w:rsidRDefault="00431048" w:rsidP="00431048">
            <w:pPr>
              <w:pStyle w:val="ListParagraph"/>
              <w:spacing w:line="276" w:lineRule="auto"/>
              <w:ind w:left="0"/>
              <w:jc w:val="center"/>
              <w:rPr>
                <w:rFonts w:cstheme="minorHAnsi"/>
                <w:sz w:val="16"/>
                <w:szCs w:val="16"/>
              </w:rPr>
            </w:pPr>
            <w:r>
              <w:rPr>
                <w:rFonts w:cstheme="minorHAnsi"/>
                <w:sz w:val="16"/>
                <w:szCs w:val="16"/>
              </w:rPr>
              <w:t>I kvartal</w:t>
            </w:r>
          </w:p>
          <w:p w14:paraId="5E37FD8A" w14:textId="77777777" w:rsidR="00431048" w:rsidRPr="00D65CD4" w:rsidRDefault="00431048" w:rsidP="00431048">
            <w:pPr>
              <w:pStyle w:val="ListParagraph"/>
              <w:spacing w:line="276" w:lineRule="auto"/>
              <w:ind w:left="0"/>
              <w:jc w:val="center"/>
              <w:rPr>
                <w:rFonts w:cstheme="minorHAnsi"/>
                <w:sz w:val="16"/>
                <w:szCs w:val="16"/>
              </w:rPr>
            </w:pPr>
            <w:r>
              <w:rPr>
                <w:rFonts w:cstheme="minorHAnsi"/>
                <w:sz w:val="16"/>
                <w:szCs w:val="16"/>
              </w:rPr>
              <w:t xml:space="preserve"> 2024.</w:t>
            </w:r>
          </w:p>
        </w:tc>
        <w:tc>
          <w:tcPr>
            <w:tcW w:w="510" w:type="pct"/>
            <w:vAlign w:val="center"/>
          </w:tcPr>
          <w:p w14:paraId="25067458" w14:textId="77777777" w:rsidR="006A6235" w:rsidRDefault="00431048" w:rsidP="00431048">
            <w:pPr>
              <w:pStyle w:val="ListParagraph"/>
              <w:spacing w:line="276" w:lineRule="auto"/>
              <w:ind w:left="0"/>
              <w:jc w:val="center"/>
              <w:rPr>
                <w:rFonts w:cstheme="minorHAnsi"/>
                <w:sz w:val="16"/>
                <w:szCs w:val="16"/>
              </w:rPr>
            </w:pPr>
            <w:r>
              <w:rPr>
                <w:rFonts w:cstheme="minorHAnsi"/>
                <w:sz w:val="16"/>
                <w:szCs w:val="16"/>
              </w:rPr>
              <w:t xml:space="preserve">II kvartal </w:t>
            </w:r>
          </w:p>
          <w:p w14:paraId="03AA2C50" w14:textId="77777777" w:rsidR="00431048" w:rsidRPr="00D65CD4" w:rsidRDefault="00431048" w:rsidP="00431048">
            <w:pPr>
              <w:pStyle w:val="ListParagraph"/>
              <w:spacing w:line="276" w:lineRule="auto"/>
              <w:ind w:left="0"/>
              <w:jc w:val="center"/>
              <w:rPr>
                <w:rFonts w:cstheme="minorHAnsi"/>
                <w:sz w:val="16"/>
                <w:szCs w:val="16"/>
              </w:rPr>
            </w:pPr>
            <w:r>
              <w:rPr>
                <w:rFonts w:cstheme="minorHAnsi"/>
                <w:sz w:val="16"/>
                <w:szCs w:val="16"/>
              </w:rPr>
              <w:t>2024.</w:t>
            </w:r>
          </w:p>
        </w:tc>
        <w:tc>
          <w:tcPr>
            <w:tcW w:w="404" w:type="pct"/>
          </w:tcPr>
          <w:p w14:paraId="3272B275" w14:textId="77777777" w:rsidR="00431048" w:rsidRPr="00D56CEF" w:rsidRDefault="00431048" w:rsidP="00431048">
            <w:pPr>
              <w:pStyle w:val="ListParagraph"/>
              <w:spacing w:line="276" w:lineRule="auto"/>
              <w:ind w:left="0"/>
              <w:jc w:val="center"/>
              <w:rPr>
                <w:rFonts w:cstheme="minorHAnsi"/>
                <w:b/>
              </w:rPr>
            </w:pPr>
          </w:p>
        </w:tc>
        <w:tc>
          <w:tcPr>
            <w:tcW w:w="1260" w:type="pct"/>
            <w:vAlign w:val="center"/>
          </w:tcPr>
          <w:p w14:paraId="75351196" w14:textId="77777777" w:rsidR="00431048" w:rsidRPr="000C36C1" w:rsidRDefault="00431048" w:rsidP="00431048">
            <w:pPr>
              <w:pStyle w:val="ListParagraph"/>
              <w:ind w:left="0"/>
              <w:jc w:val="center"/>
              <w:rPr>
                <w:rFonts w:cstheme="minorHAnsi"/>
                <w:sz w:val="16"/>
                <w:szCs w:val="16"/>
              </w:rPr>
            </w:pPr>
            <w:r w:rsidRPr="000C36C1">
              <w:rPr>
                <w:rFonts w:cstheme="minorHAnsi"/>
                <w:sz w:val="16"/>
                <w:szCs w:val="16"/>
              </w:rPr>
              <w:t>Redovna budžet</w:t>
            </w:r>
            <w:r>
              <w:rPr>
                <w:rFonts w:cstheme="minorHAnsi"/>
                <w:sz w:val="16"/>
                <w:szCs w:val="16"/>
              </w:rPr>
              <w:t>ska</w:t>
            </w:r>
            <w:r w:rsidRPr="000C36C1">
              <w:rPr>
                <w:rFonts w:cstheme="minorHAnsi"/>
                <w:sz w:val="16"/>
                <w:szCs w:val="16"/>
              </w:rPr>
              <w:t xml:space="preserve"> sredstva Program „Nacionalna</w:t>
            </w:r>
          </w:p>
          <w:p w14:paraId="0FF09497" w14:textId="77777777" w:rsidR="00431048" w:rsidRDefault="00431048" w:rsidP="00431048">
            <w:pPr>
              <w:pStyle w:val="ListParagraph"/>
              <w:ind w:left="0"/>
              <w:jc w:val="center"/>
              <w:rPr>
                <w:rFonts w:cstheme="minorHAnsi"/>
                <w:sz w:val="16"/>
                <w:szCs w:val="16"/>
              </w:rPr>
            </w:pPr>
            <w:r w:rsidRPr="000C36C1">
              <w:rPr>
                <w:rFonts w:cstheme="minorHAnsi"/>
                <w:sz w:val="16"/>
                <w:szCs w:val="16"/>
              </w:rPr>
              <w:t>statistika “</w:t>
            </w:r>
          </w:p>
          <w:p w14:paraId="1B812A51" w14:textId="77777777" w:rsidR="00431048" w:rsidRPr="00B474FB" w:rsidRDefault="00431048" w:rsidP="00431048">
            <w:pPr>
              <w:pStyle w:val="ListParagraph"/>
              <w:ind w:left="0"/>
              <w:jc w:val="center"/>
              <w:rPr>
                <w:rFonts w:cstheme="minorHAnsi"/>
                <w:sz w:val="16"/>
                <w:szCs w:val="16"/>
              </w:rPr>
            </w:pPr>
            <w:r w:rsidRPr="00B474FB">
              <w:rPr>
                <w:rFonts w:cstheme="minorHAnsi"/>
                <w:sz w:val="16"/>
                <w:szCs w:val="16"/>
              </w:rPr>
              <w:t>Donatorska</w:t>
            </w:r>
          </w:p>
          <w:p w14:paraId="45412783" w14:textId="77777777" w:rsidR="00431048" w:rsidRPr="00B474FB" w:rsidRDefault="00431048" w:rsidP="00431048">
            <w:pPr>
              <w:pStyle w:val="ListParagraph"/>
              <w:ind w:left="0"/>
              <w:jc w:val="center"/>
              <w:rPr>
                <w:rFonts w:cstheme="minorHAnsi"/>
                <w:sz w:val="16"/>
                <w:szCs w:val="16"/>
              </w:rPr>
            </w:pPr>
            <w:r w:rsidRPr="00B474FB">
              <w:rPr>
                <w:rFonts w:cstheme="minorHAnsi"/>
                <w:sz w:val="16"/>
                <w:szCs w:val="16"/>
              </w:rPr>
              <w:t>podrška</w:t>
            </w:r>
          </w:p>
          <w:p w14:paraId="6F95AE5E" w14:textId="77777777" w:rsidR="00431048" w:rsidRPr="00D56CEF" w:rsidRDefault="00431048" w:rsidP="00431048">
            <w:pPr>
              <w:pStyle w:val="ListParagraph"/>
              <w:spacing w:line="276" w:lineRule="auto"/>
              <w:ind w:left="0"/>
              <w:jc w:val="center"/>
              <w:rPr>
                <w:rFonts w:cstheme="minorHAnsi"/>
                <w:b/>
              </w:rPr>
            </w:pPr>
            <w:r w:rsidRPr="00B474FB">
              <w:rPr>
                <w:rFonts w:cstheme="minorHAnsi"/>
                <w:sz w:val="16"/>
                <w:szCs w:val="16"/>
              </w:rPr>
              <w:t>(IPA projekat)</w:t>
            </w:r>
          </w:p>
        </w:tc>
      </w:tr>
      <w:tr w:rsidR="00431048" w:rsidRPr="00D56CEF" w14:paraId="2839124D" w14:textId="77777777" w:rsidTr="00C8160E">
        <w:tc>
          <w:tcPr>
            <w:tcW w:w="1530" w:type="pct"/>
            <w:vAlign w:val="center"/>
          </w:tcPr>
          <w:p w14:paraId="696D47A6" w14:textId="77777777" w:rsidR="00431048" w:rsidRDefault="00431048" w:rsidP="00431048">
            <w:pPr>
              <w:pStyle w:val="ListParagraph"/>
              <w:spacing w:line="276" w:lineRule="auto"/>
              <w:ind w:left="0"/>
              <w:jc w:val="both"/>
              <w:rPr>
                <w:rFonts w:cstheme="minorHAnsi"/>
                <w:sz w:val="16"/>
                <w:szCs w:val="16"/>
              </w:rPr>
            </w:pPr>
            <w:r>
              <w:rPr>
                <w:rFonts w:cstheme="minorHAnsi"/>
                <w:sz w:val="16"/>
                <w:szCs w:val="16"/>
              </w:rPr>
              <w:t>1.2.</w:t>
            </w:r>
            <w:r w:rsidR="00C8160E">
              <w:rPr>
                <w:rFonts w:cstheme="minorHAnsi"/>
                <w:sz w:val="16"/>
                <w:szCs w:val="16"/>
              </w:rPr>
              <w:t>8</w:t>
            </w:r>
            <w:r>
              <w:rPr>
                <w:rFonts w:cstheme="minorHAnsi"/>
                <w:sz w:val="16"/>
                <w:szCs w:val="16"/>
              </w:rPr>
              <w:t xml:space="preserve">. </w:t>
            </w:r>
            <w:r w:rsidRPr="001F742F">
              <w:rPr>
                <w:rFonts w:cstheme="minorHAnsi"/>
                <w:sz w:val="16"/>
                <w:szCs w:val="16"/>
              </w:rPr>
              <w:t xml:space="preserve">Definisana </w:t>
            </w:r>
            <w:r w:rsidRPr="00160E38">
              <w:rPr>
                <w:rFonts w:cstheme="minorHAnsi"/>
                <w:sz w:val="16"/>
                <w:szCs w:val="16"/>
              </w:rPr>
              <w:t>nadležnost »Registra jedinica razvrstavanja« u skladu sa zakonskim odredbama</w:t>
            </w:r>
            <w:r w:rsidRPr="001F742F">
              <w:rPr>
                <w:rFonts w:cstheme="minorHAnsi"/>
                <w:sz w:val="16"/>
                <w:szCs w:val="16"/>
              </w:rPr>
              <w:t>.</w:t>
            </w:r>
          </w:p>
        </w:tc>
        <w:tc>
          <w:tcPr>
            <w:tcW w:w="507" w:type="pct"/>
            <w:vAlign w:val="center"/>
          </w:tcPr>
          <w:p w14:paraId="2062A13E" w14:textId="77777777" w:rsidR="00431048" w:rsidRPr="00627777" w:rsidRDefault="00431048" w:rsidP="00431048">
            <w:pPr>
              <w:pStyle w:val="ListParagraph"/>
              <w:spacing w:line="276" w:lineRule="auto"/>
              <w:ind w:left="0"/>
              <w:jc w:val="center"/>
              <w:rPr>
                <w:rFonts w:cstheme="minorHAnsi"/>
                <w:sz w:val="16"/>
                <w:szCs w:val="16"/>
              </w:rPr>
            </w:pPr>
            <w:r>
              <w:rPr>
                <w:rFonts w:cstheme="minorHAnsi"/>
                <w:sz w:val="16"/>
                <w:szCs w:val="16"/>
              </w:rPr>
              <w:t>Definisana nadležnost u skladu sa zakonskim odredbama</w:t>
            </w:r>
          </w:p>
        </w:tc>
        <w:tc>
          <w:tcPr>
            <w:tcW w:w="363" w:type="pct"/>
            <w:vAlign w:val="center"/>
          </w:tcPr>
          <w:p w14:paraId="02D09D9F" w14:textId="77777777" w:rsidR="00431048" w:rsidRPr="00A603E2" w:rsidRDefault="00431048" w:rsidP="00431048">
            <w:pPr>
              <w:jc w:val="center"/>
              <w:rPr>
                <w:rFonts w:cstheme="minorHAnsi"/>
                <w:sz w:val="16"/>
                <w:szCs w:val="16"/>
              </w:rPr>
            </w:pPr>
            <w:r w:rsidRPr="00A603E2">
              <w:rPr>
                <w:rFonts w:cstheme="minorHAnsi"/>
                <w:sz w:val="16"/>
                <w:szCs w:val="16"/>
              </w:rPr>
              <w:t>Uprava za statistiku</w:t>
            </w:r>
          </w:p>
        </w:tc>
        <w:tc>
          <w:tcPr>
            <w:tcW w:w="427" w:type="pct"/>
            <w:vAlign w:val="center"/>
          </w:tcPr>
          <w:p w14:paraId="183B84ED" w14:textId="77777777" w:rsidR="005909BC" w:rsidRDefault="00431048" w:rsidP="00431048">
            <w:pPr>
              <w:pStyle w:val="ListParagraph"/>
              <w:spacing w:line="276" w:lineRule="auto"/>
              <w:ind w:left="0"/>
              <w:jc w:val="center"/>
              <w:rPr>
                <w:rFonts w:cstheme="minorHAnsi"/>
                <w:sz w:val="16"/>
                <w:szCs w:val="16"/>
              </w:rPr>
            </w:pPr>
            <w:r>
              <w:rPr>
                <w:rFonts w:cstheme="minorHAnsi"/>
                <w:sz w:val="16"/>
                <w:szCs w:val="16"/>
              </w:rPr>
              <w:t xml:space="preserve">I kvartal </w:t>
            </w:r>
          </w:p>
          <w:p w14:paraId="3E67395D" w14:textId="77777777" w:rsidR="00431048" w:rsidRPr="00D65CD4" w:rsidRDefault="00431048" w:rsidP="00431048">
            <w:pPr>
              <w:pStyle w:val="ListParagraph"/>
              <w:spacing w:line="276" w:lineRule="auto"/>
              <w:ind w:left="0"/>
              <w:jc w:val="center"/>
              <w:rPr>
                <w:rFonts w:cstheme="minorHAnsi"/>
                <w:sz w:val="16"/>
                <w:szCs w:val="16"/>
              </w:rPr>
            </w:pPr>
            <w:r>
              <w:rPr>
                <w:rFonts w:cstheme="minorHAnsi"/>
                <w:sz w:val="16"/>
                <w:szCs w:val="16"/>
              </w:rPr>
              <w:t>2024.</w:t>
            </w:r>
          </w:p>
        </w:tc>
        <w:tc>
          <w:tcPr>
            <w:tcW w:w="510" w:type="pct"/>
            <w:vAlign w:val="center"/>
          </w:tcPr>
          <w:p w14:paraId="19107749" w14:textId="77777777" w:rsidR="006A6235" w:rsidRDefault="00431048" w:rsidP="00431048">
            <w:pPr>
              <w:pStyle w:val="ListParagraph"/>
              <w:spacing w:line="276" w:lineRule="auto"/>
              <w:ind w:left="0"/>
              <w:jc w:val="center"/>
              <w:rPr>
                <w:rFonts w:cstheme="minorHAnsi"/>
                <w:sz w:val="16"/>
                <w:szCs w:val="16"/>
              </w:rPr>
            </w:pPr>
            <w:r>
              <w:rPr>
                <w:rFonts w:cstheme="minorHAnsi"/>
                <w:sz w:val="16"/>
                <w:szCs w:val="16"/>
              </w:rPr>
              <w:t xml:space="preserve">II kvartal </w:t>
            </w:r>
          </w:p>
          <w:p w14:paraId="27BCDE79" w14:textId="77777777" w:rsidR="00431048" w:rsidRPr="00D65CD4" w:rsidRDefault="00431048" w:rsidP="00431048">
            <w:pPr>
              <w:pStyle w:val="ListParagraph"/>
              <w:spacing w:line="276" w:lineRule="auto"/>
              <w:ind w:left="0"/>
              <w:jc w:val="center"/>
              <w:rPr>
                <w:rFonts w:cstheme="minorHAnsi"/>
                <w:sz w:val="16"/>
                <w:szCs w:val="16"/>
              </w:rPr>
            </w:pPr>
            <w:r>
              <w:rPr>
                <w:rFonts w:cstheme="minorHAnsi"/>
                <w:sz w:val="16"/>
                <w:szCs w:val="16"/>
              </w:rPr>
              <w:t>2024.</w:t>
            </w:r>
          </w:p>
        </w:tc>
        <w:tc>
          <w:tcPr>
            <w:tcW w:w="404" w:type="pct"/>
          </w:tcPr>
          <w:p w14:paraId="13AF8F38" w14:textId="77777777" w:rsidR="00431048" w:rsidRPr="00D56CEF" w:rsidRDefault="00431048" w:rsidP="00431048">
            <w:pPr>
              <w:pStyle w:val="ListParagraph"/>
              <w:spacing w:line="276" w:lineRule="auto"/>
              <w:ind w:left="0"/>
              <w:jc w:val="center"/>
              <w:rPr>
                <w:rFonts w:cstheme="minorHAnsi"/>
                <w:b/>
              </w:rPr>
            </w:pPr>
          </w:p>
        </w:tc>
        <w:tc>
          <w:tcPr>
            <w:tcW w:w="1260" w:type="pct"/>
            <w:vAlign w:val="center"/>
          </w:tcPr>
          <w:p w14:paraId="511600DA" w14:textId="77777777" w:rsidR="00431048" w:rsidRPr="000C36C1" w:rsidRDefault="00431048" w:rsidP="00431048">
            <w:pPr>
              <w:pStyle w:val="ListParagraph"/>
              <w:ind w:left="0"/>
              <w:jc w:val="center"/>
              <w:rPr>
                <w:rFonts w:cstheme="minorHAnsi"/>
                <w:sz w:val="16"/>
                <w:szCs w:val="16"/>
              </w:rPr>
            </w:pPr>
            <w:r w:rsidRPr="000C36C1">
              <w:rPr>
                <w:rFonts w:cstheme="minorHAnsi"/>
                <w:sz w:val="16"/>
                <w:szCs w:val="16"/>
              </w:rPr>
              <w:t>Redovna budžet</w:t>
            </w:r>
            <w:r>
              <w:rPr>
                <w:rFonts w:cstheme="minorHAnsi"/>
                <w:sz w:val="16"/>
                <w:szCs w:val="16"/>
              </w:rPr>
              <w:t>ska</w:t>
            </w:r>
            <w:r w:rsidRPr="000C36C1">
              <w:rPr>
                <w:rFonts w:cstheme="minorHAnsi"/>
                <w:sz w:val="16"/>
                <w:szCs w:val="16"/>
              </w:rPr>
              <w:t xml:space="preserve"> sredstva Program „Nacionalna</w:t>
            </w:r>
          </w:p>
          <w:p w14:paraId="542B9D29" w14:textId="77777777" w:rsidR="00431048" w:rsidRPr="00B474FB" w:rsidRDefault="00431048" w:rsidP="00431048">
            <w:pPr>
              <w:pStyle w:val="ListParagraph"/>
              <w:ind w:left="0"/>
              <w:jc w:val="center"/>
              <w:rPr>
                <w:rFonts w:cstheme="minorHAnsi"/>
                <w:sz w:val="16"/>
                <w:szCs w:val="16"/>
              </w:rPr>
            </w:pPr>
            <w:r w:rsidRPr="000C36C1">
              <w:rPr>
                <w:rFonts w:cstheme="minorHAnsi"/>
                <w:sz w:val="16"/>
                <w:szCs w:val="16"/>
              </w:rPr>
              <w:t>statistika“</w:t>
            </w:r>
          </w:p>
        </w:tc>
      </w:tr>
      <w:tr w:rsidR="00B474FB" w:rsidRPr="00D56CEF" w14:paraId="69912F68" w14:textId="77777777" w:rsidTr="00C8160E">
        <w:tc>
          <w:tcPr>
            <w:tcW w:w="1530" w:type="pct"/>
            <w:vAlign w:val="center"/>
          </w:tcPr>
          <w:p w14:paraId="307FD6BC" w14:textId="77777777" w:rsidR="00F40377" w:rsidRDefault="00F40377" w:rsidP="000F67E1">
            <w:pPr>
              <w:pStyle w:val="ListParagraph"/>
              <w:spacing w:line="276" w:lineRule="auto"/>
              <w:ind w:left="0"/>
              <w:jc w:val="both"/>
              <w:rPr>
                <w:rFonts w:cstheme="minorHAnsi"/>
                <w:sz w:val="16"/>
                <w:szCs w:val="16"/>
              </w:rPr>
            </w:pPr>
            <w:r>
              <w:rPr>
                <w:rFonts w:cstheme="minorHAnsi"/>
                <w:sz w:val="16"/>
                <w:szCs w:val="16"/>
              </w:rPr>
              <w:lastRenderedPageBreak/>
              <w:t>1.3.1</w:t>
            </w:r>
            <w:r w:rsidR="0091202E">
              <w:rPr>
                <w:rFonts w:cstheme="minorHAnsi"/>
                <w:sz w:val="16"/>
                <w:szCs w:val="16"/>
              </w:rPr>
              <w:t xml:space="preserve"> </w:t>
            </w:r>
            <w:r w:rsidR="00D93EE8" w:rsidRPr="00D93EE8">
              <w:rPr>
                <w:rFonts w:cstheme="minorHAnsi"/>
                <w:sz w:val="16"/>
                <w:szCs w:val="16"/>
              </w:rPr>
              <w:t>Izrađen</w:t>
            </w:r>
            <w:r w:rsidR="00627777">
              <w:rPr>
                <w:rFonts w:cstheme="minorHAnsi"/>
                <w:sz w:val="16"/>
                <w:szCs w:val="16"/>
              </w:rPr>
              <w:t>a</w:t>
            </w:r>
            <w:r w:rsidR="00D93EE8" w:rsidRPr="00D93EE8">
              <w:rPr>
                <w:rFonts w:cstheme="minorHAnsi"/>
                <w:sz w:val="16"/>
                <w:szCs w:val="16"/>
              </w:rPr>
              <w:t xml:space="preserve"> „Analiz</w:t>
            </w:r>
            <w:r w:rsidR="00627777">
              <w:rPr>
                <w:rFonts w:cstheme="minorHAnsi"/>
                <w:sz w:val="16"/>
                <w:szCs w:val="16"/>
              </w:rPr>
              <w:t>a</w:t>
            </w:r>
            <w:r w:rsidR="00D93EE8" w:rsidRPr="00D93EE8">
              <w:rPr>
                <w:rFonts w:cstheme="minorHAnsi"/>
                <w:sz w:val="16"/>
                <w:szCs w:val="16"/>
              </w:rPr>
              <w:t xml:space="preserve"> postojećih i potencijalnih administrativnih izvora podataka za proizvodnju zvanične </w:t>
            </w:r>
            <w:r w:rsidR="00EF5714" w:rsidRPr="00D93EE8">
              <w:rPr>
                <w:rFonts w:cstheme="minorHAnsi"/>
                <w:sz w:val="16"/>
                <w:szCs w:val="16"/>
              </w:rPr>
              <w:t>statistike“</w:t>
            </w:r>
            <w:r w:rsidR="00EF5714">
              <w:rPr>
                <w:rFonts w:cstheme="minorHAnsi"/>
                <w:sz w:val="16"/>
                <w:szCs w:val="16"/>
              </w:rPr>
              <w:t>.</w:t>
            </w:r>
          </w:p>
        </w:tc>
        <w:tc>
          <w:tcPr>
            <w:tcW w:w="507" w:type="pct"/>
            <w:vAlign w:val="center"/>
          </w:tcPr>
          <w:p w14:paraId="335DBE11" w14:textId="77777777" w:rsidR="00627777" w:rsidRPr="00627777" w:rsidRDefault="00627777" w:rsidP="00627777">
            <w:pPr>
              <w:pStyle w:val="ListParagraph"/>
              <w:spacing w:line="276" w:lineRule="auto"/>
              <w:ind w:left="0"/>
              <w:jc w:val="center"/>
              <w:rPr>
                <w:rFonts w:cstheme="minorHAnsi"/>
                <w:sz w:val="16"/>
                <w:szCs w:val="16"/>
              </w:rPr>
            </w:pPr>
            <w:r>
              <w:rPr>
                <w:rFonts w:cstheme="minorHAnsi"/>
                <w:sz w:val="16"/>
                <w:szCs w:val="16"/>
              </w:rPr>
              <w:t>Analiza u vidu dokumenta</w:t>
            </w:r>
          </w:p>
        </w:tc>
        <w:tc>
          <w:tcPr>
            <w:tcW w:w="363" w:type="pct"/>
            <w:vAlign w:val="center"/>
          </w:tcPr>
          <w:p w14:paraId="2E516EDD" w14:textId="77777777" w:rsidR="00F40377" w:rsidRPr="00A603E2" w:rsidRDefault="00A603E2" w:rsidP="00A603E2">
            <w:pPr>
              <w:jc w:val="center"/>
              <w:rPr>
                <w:rFonts w:cstheme="minorHAnsi"/>
                <w:sz w:val="16"/>
                <w:szCs w:val="16"/>
              </w:rPr>
            </w:pPr>
            <w:r w:rsidRPr="00A603E2">
              <w:rPr>
                <w:rFonts w:cstheme="minorHAnsi"/>
                <w:sz w:val="16"/>
                <w:szCs w:val="16"/>
              </w:rPr>
              <w:t>Uprava za statistiku</w:t>
            </w:r>
          </w:p>
        </w:tc>
        <w:tc>
          <w:tcPr>
            <w:tcW w:w="427" w:type="pct"/>
            <w:vAlign w:val="center"/>
          </w:tcPr>
          <w:p w14:paraId="0516E237" w14:textId="77777777" w:rsidR="00F40377" w:rsidRPr="00431048" w:rsidRDefault="00E5745C" w:rsidP="00431048">
            <w:pPr>
              <w:pStyle w:val="ListParagraph"/>
              <w:spacing w:line="276" w:lineRule="auto"/>
              <w:ind w:left="0"/>
              <w:jc w:val="center"/>
              <w:rPr>
                <w:rFonts w:cstheme="minorHAnsi"/>
                <w:sz w:val="16"/>
                <w:szCs w:val="16"/>
              </w:rPr>
            </w:pPr>
            <w:r w:rsidRPr="00431048">
              <w:rPr>
                <w:rFonts w:cstheme="minorHAnsi"/>
                <w:sz w:val="16"/>
                <w:szCs w:val="16"/>
              </w:rPr>
              <w:t>I kvartal</w:t>
            </w:r>
          </w:p>
          <w:p w14:paraId="59F107DC" w14:textId="77777777" w:rsidR="00E5745C" w:rsidRPr="00431048" w:rsidRDefault="00E5745C" w:rsidP="00431048">
            <w:pPr>
              <w:pStyle w:val="ListParagraph"/>
              <w:spacing w:line="276" w:lineRule="auto"/>
              <w:ind w:left="0"/>
              <w:jc w:val="center"/>
              <w:rPr>
                <w:rFonts w:cstheme="minorHAnsi"/>
                <w:sz w:val="16"/>
                <w:szCs w:val="16"/>
              </w:rPr>
            </w:pPr>
            <w:r w:rsidRPr="00431048">
              <w:rPr>
                <w:rFonts w:cstheme="minorHAnsi"/>
                <w:sz w:val="16"/>
                <w:szCs w:val="16"/>
              </w:rPr>
              <w:t>2024.</w:t>
            </w:r>
          </w:p>
        </w:tc>
        <w:tc>
          <w:tcPr>
            <w:tcW w:w="510" w:type="pct"/>
            <w:vAlign w:val="center"/>
          </w:tcPr>
          <w:p w14:paraId="0EC75F63" w14:textId="77777777" w:rsidR="00F40377" w:rsidRPr="00431048" w:rsidRDefault="00E5745C" w:rsidP="00431048">
            <w:pPr>
              <w:pStyle w:val="ListParagraph"/>
              <w:spacing w:line="276" w:lineRule="auto"/>
              <w:ind w:left="0"/>
              <w:jc w:val="center"/>
              <w:rPr>
                <w:rFonts w:cstheme="minorHAnsi"/>
                <w:sz w:val="16"/>
                <w:szCs w:val="16"/>
              </w:rPr>
            </w:pPr>
            <w:r w:rsidRPr="00431048">
              <w:rPr>
                <w:rFonts w:cstheme="minorHAnsi"/>
                <w:sz w:val="16"/>
                <w:szCs w:val="16"/>
              </w:rPr>
              <w:t>I kvartal</w:t>
            </w:r>
          </w:p>
          <w:p w14:paraId="11A311FD" w14:textId="77777777" w:rsidR="00E5745C" w:rsidRPr="00431048" w:rsidRDefault="00E5745C" w:rsidP="00431048">
            <w:pPr>
              <w:pStyle w:val="ListParagraph"/>
              <w:spacing w:line="276" w:lineRule="auto"/>
              <w:ind w:left="0"/>
              <w:jc w:val="center"/>
              <w:rPr>
                <w:rFonts w:cstheme="minorHAnsi"/>
                <w:sz w:val="16"/>
                <w:szCs w:val="16"/>
              </w:rPr>
            </w:pPr>
            <w:r w:rsidRPr="00431048">
              <w:rPr>
                <w:rFonts w:cstheme="minorHAnsi"/>
                <w:sz w:val="16"/>
                <w:szCs w:val="16"/>
              </w:rPr>
              <w:t>2028.</w:t>
            </w:r>
          </w:p>
        </w:tc>
        <w:tc>
          <w:tcPr>
            <w:tcW w:w="404" w:type="pct"/>
          </w:tcPr>
          <w:p w14:paraId="37F5D327" w14:textId="77777777" w:rsidR="00F40377" w:rsidRPr="00D56CEF" w:rsidRDefault="00F40377" w:rsidP="00FA0B84">
            <w:pPr>
              <w:pStyle w:val="ListParagraph"/>
              <w:spacing w:line="276" w:lineRule="auto"/>
              <w:ind w:left="0"/>
              <w:jc w:val="center"/>
              <w:rPr>
                <w:rFonts w:cstheme="minorHAnsi"/>
                <w:b/>
              </w:rPr>
            </w:pPr>
          </w:p>
        </w:tc>
        <w:tc>
          <w:tcPr>
            <w:tcW w:w="1260" w:type="pct"/>
            <w:vAlign w:val="center"/>
          </w:tcPr>
          <w:p w14:paraId="6CB25A81" w14:textId="77777777" w:rsidR="00B474FB" w:rsidRPr="00B474FB" w:rsidRDefault="00B474FB" w:rsidP="00B474FB">
            <w:pPr>
              <w:pStyle w:val="ListParagraph"/>
              <w:ind w:left="0"/>
              <w:jc w:val="center"/>
              <w:rPr>
                <w:rFonts w:cstheme="minorHAnsi"/>
                <w:sz w:val="16"/>
                <w:szCs w:val="16"/>
              </w:rPr>
            </w:pPr>
            <w:r w:rsidRPr="00B474FB">
              <w:rPr>
                <w:rFonts w:cstheme="minorHAnsi"/>
                <w:sz w:val="16"/>
                <w:szCs w:val="16"/>
              </w:rPr>
              <w:t>Redovna budžet</w:t>
            </w:r>
            <w:r w:rsidR="00880749">
              <w:rPr>
                <w:rFonts w:cstheme="minorHAnsi"/>
                <w:sz w:val="16"/>
                <w:szCs w:val="16"/>
              </w:rPr>
              <w:t>ska</w:t>
            </w:r>
            <w:r w:rsidRPr="00B474FB">
              <w:rPr>
                <w:rFonts w:cstheme="minorHAnsi"/>
                <w:sz w:val="16"/>
                <w:szCs w:val="16"/>
              </w:rPr>
              <w:t xml:space="preserve"> sredstva Program „Nacionalna</w:t>
            </w:r>
          </w:p>
          <w:p w14:paraId="1146F0D1" w14:textId="77777777" w:rsidR="00F40377" w:rsidRPr="00B474FB" w:rsidRDefault="00B474FB" w:rsidP="00B474FB">
            <w:pPr>
              <w:pStyle w:val="ListParagraph"/>
              <w:ind w:left="0"/>
              <w:jc w:val="center"/>
              <w:rPr>
                <w:rFonts w:cstheme="minorHAnsi"/>
                <w:sz w:val="16"/>
                <w:szCs w:val="16"/>
              </w:rPr>
            </w:pPr>
            <w:r w:rsidRPr="00B474FB">
              <w:rPr>
                <w:rFonts w:cstheme="minorHAnsi"/>
                <w:sz w:val="16"/>
                <w:szCs w:val="16"/>
              </w:rPr>
              <w:t>statistika “</w:t>
            </w:r>
          </w:p>
        </w:tc>
      </w:tr>
      <w:tr w:rsidR="00431048" w:rsidRPr="00D56CEF" w14:paraId="0CF2AA4A" w14:textId="77777777" w:rsidTr="00C8160E">
        <w:tc>
          <w:tcPr>
            <w:tcW w:w="1530" w:type="pct"/>
            <w:vAlign w:val="center"/>
          </w:tcPr>
          <w:p w14:paraId="01D48C71" w14:textId="77777777" w:rsidR="00431048" w:rsidRDefault="00431048" w:rsidP="00431048">
            <w:pPr>
              <w:pStyle w:val="ListParagraph"/>
              <w:spacing w:line="276" w:lineRule="auto"/>
              <w:ind w:left="0"/>
              <w:jc w:val="both"/>
              <w:rPr>
                <w:rFonts w:cstheme="minorHAnsi"/>
                <w:sz w:val="16"/>
                <w:szCs w:val="16"/>
              </w:rPr>
            </w:pPr>
            <w:r>
              <w:rPr>
                <w:rFonts w:cstheme="minorHAnsi"/>
                <w:sz w:val="16"/>
                <w:szCs w:val="16"/>
              </w:rPr>
              <w:t xml:space="preserve">1.3.2. </w:t>
            </w:r>
            <w:r w:rsidRPr="0091202E">
              <w:rPr>
                <w:rFonts w:cstheme="minorHAnsi"/>
                <w:sz w:val="16"/>
                <w:szCs w:val="16"/>
              </w:rPr>
              <w:t>Broj istraživanja koja će primijeniti metodu prikupljanja podataka CAPI i CAWI.</w:t>
            </w:r>
          </w:p>
        </w:tc>
        <w:tc>
          <w:tcPr>
            <w:tcW w:w="507" w:type="pct"/>
            <w:vAlign w:val="center"/>
          </w:tcPr>
          <w:p w14:paraId="521C6E7E" w14:textId="77777777" w:rsidR="00431048" w:rsidRPr="00627777" w:rsidRDefault="00431048" w:rsidP="00431048">
            <w:pPr>
              <w:pStyle w:val="ListParagraph"/>
              <w:spacing w:line="276" w:lineRule="auto"/>
              <w:ind w:left="0"/>
              <w:jc w:val="center"/>
              <w:rPr>
                <w:rFonts w:cstheme="minorHAnsi"/>
                <w:sz w:val="16"/>
                <w:szCs w:val="16"/>
              </w:rPr>
            </w:pPr>
            <w:r>
              <w:rPr>
                <w:rFonts w:cstheme="minorHAnsi"/>
                <w:sz w:val="16"/>
                <w:szCs w:val="16"/>
              </w:rPr>
              <w:t>Broj istraživanja koja koriste CAPI i CAWI</w:t>
            </w:r>
          </w:p>
        </w:tc>
        <w:tc>
          <w:tcPr>
            <w:tcW w:w="363" w:type="pct"/>
            <w:vAlign w:val="center"/>
          </w:tcPr>
          <w:p w14:paraId="27C7AE65" w14:textId="77777777" w:rsidR="00431048" w:rsidRPr="00A603E2" w:rsidRDefault="00431048" w:rsidP="00431048">
            <w:pPr>
              <w:jc w:val="center"/>
              <w:rPr>
                <w:rFonts w:cstheme="minorHAnsi"/>
                <w:sz w:val="16"/>
                <w:szCs w:val="16"/>
              </w:rPr>
            </w:pPr>
            <w:r w:rsidRPr="00A603E2">
              <w:rPr>
                <w:rFonts w:cstheme="minorHAnsi"/>
                <w:sz w:val="16"/>
                <w:szCs w:val="16"/>
              </w:rPr>
              <w:t>Uprava za statistiku</w:t>
            </w:r>
          </w:p>
        </w:tc>
        <w:tc>
          <w:tcPr>
            <w:tcW w:w="427" w:type="pct"/>
            <w:vAlign w:val="center"/>
          </w:tcPr>
          <w:p w14:paraId="327A2246" w14:textId="77777777" w:rsidR="005909BC" w:rsidRDefault="00431048" w:rsidP="00431048">
            <w:pPr>
              <w:pStyle w:val="ListParagraph"/>
              <w:spacing w:line="276" w:lineRule="auto"/>
              <w:ind w:left="0"/>
              <w:jc w:val="center"/>
              <w:rPr>
                <w:rFonts w:cstheme="minorHAnsi"/>
                <w:sz w:val="16"/>
                <w:szCs w:val="16"/>
              </w:rPr>
            </w:pPr>
            <w:r>
              <w:rPr>
                <w:rFonts w:cstheme="minorHAnsi"/>
                <w:sz w:val="16"/>
                <w:szCs w:val="16"/>
              </w:rPr>
              <w:t xml:space="preserve">I kvartal </w:t>
            </w:r>
          </w:p>
          <w:p w14:paraId="12819925" w14:textId="77777777" w:rsidR="00431048" w:rsidRPr="00D65CD4" w:rsidRDefault="00431048" w:rsidP="00431048">
            <w:pPr>
              <w:pStyle w:val="ListParagraph"/>
              <w:spacing w:line="276" w:lineRule="auto"/>
              <w:ind w:left="0"/>
              <w:jc w:val="center"/>
              <w:rPr>
                <w:rFonts w:cstheme="minorHAnsi"/>
                <w:sz w:val="16"/>
                <w:szCs w:val="16"/>
              </w:rPr>
            </w:pPr>
            <w:r>
              <w:rPr>
                <w:rFonts w:cstheme="minorHAnsi"/>
                <w:sz w:val="16"/>
                <w:szCs w:val="16"/>
              </w:rPr>
              <w:t>2024.</w:t>
            </w:r>
          </w:p>
        </w:tc>
        <w:tc>
          <w:tcPr>
            <w:tcW w:w="510" w:type="pct"/>
            <w:vAlign w:val="center"/>
          </w:tcPr>
          <w:p w14:paraId="10DCDF62" w14:textId="77777777" w:rsidR="005909BC" w:rsidRDefault="00431048" w:rsidP="00431048">
            <w:pPr>
              <w:pStyle w:val="ListParagraph"/>
              <w:spacing w:line="276" w:lineRule="auto"/>
              <w:ind w:left="0"/>
              <w:jc w:val="center"/>
              <w:rPr>
                <w:rFonts w:cstheme="minorHAnsi"/>
                <w:sz w:val="16"/>
                <w:szCs w:val="16"/>
              </w:rPr>
            </w:pPr>
            <w:r>
              <w:rPr>
                <w:rFonts w:cstheme="minorHAnsi"/>
                <w:sz w:val="16"/>
                <w:szCs w:val="16"/>
              </w:rPr>
              <w:t xml:space="preserve">IV kvartal </w:t>
            </w:r>
          </w:p>
          <w:p w14:paraId="04727C43" w14:textId="77777777" w:rsidR="00431048" w:rsidRPr="00D65CD4" w:rsidRDefault="00431048" w:rsidP="00431048">
            <w:pPr>
              <w:pStyle w:val="ListParagraph"/>
              <w:spacing w:line="276" w:lineRule="auto"/>
              <w:ind w:left="0"/>
              <w:jc w:val="center"/>
              <w:rPr>
                <w:rFonts w:cstheme="minorHAnsi"/>
                <w:sz w:val="16"/>
                <w:szCs w:val="16"/>
              </w:rPr>
            </w:pPr>
            <w:r>
              <w:rPr>
                <w:rFonts w:cstheme="minorHAnsi"/>
                <w:sz w:val="16"/>
                <w:szCs w:val="16"/>
              </w:rPr>
              <w:t>2024.</w:t>
            </w:r>
          </w:p>
        </w:tc>
        <w:tc>
          <w:tcPr>
            <w:tcW w:w="404" w:type="pct"/>
          </w:tcPr>
          <w:p w14:paraId="3715B8A8" w14:textId="77777777" w:rsidR="00431048" w:rsidRPr="00D56CEF" w:rsidRDefault="00431048" w:rsidP="00431048">
            <w:pPr>
              <w:pStyle w:val="ListParagraph"/>
              <w:spacing w:line="276" w:lineRule="auto"/>
              <w:ind w:left="0"/>
              <w:jc w:val="center"/>
              <w:rPr>
                <w:rFonts w:cstheme="minorHAnsi"/>
                <w:b/>
              </w:rPr>
            </w:pPr>
          </w:p>
        </w:tc>
        <w:tc>
          <w:tcPr>
            <w:tcW w:w="1260" w:type="pct"/>
            <w:vAlign w:val="center"/>
          </w:tcPr>
          <w:p w14:paraId="5759E636" w14:textId="77777777" w:rsidR="00431048" w:rsidRPr="000C36C1" w:rsidRDefault="00431048" w:rsidP="00431048">
            <w:pPr>
              <w:pStyle w:val="ListParagraph"/>
              <w:ind w:left="0"/>
              <w:jc w:val="center"/>
              <w:rPr>
                <w:rFonts w:cstheme="minorHAnsi"/>
                <w:sz w:val="16"/>
                <w:szCs w:val="16"/>
              </w:rPr>
            </w:pPr>
            <w:r w:rsidRPr="000C36C1">
              <w:rPr>
                <w:rFonts w:cstheme="minorHAnsi"/>
                <w:sz w:val="16"/>
                <w:szCs w:val="16"/>
              </w:rPr>
              <w:t>Redovna budžet</w:t>
            </w:r>
            <w:r>
              <w:rPr>
                <w:rFonts w:cstheme="minorHAnsi"/>
                <w:sz w:val="16"/>
                <w:szCs w:val="16"/>
              </w:rPr>
              <w:t>ska</w:t>
            </w:r>
            <w:r w:rsidRPr="000C36C1">
              <w:rPr>
                <w:rFonts w:cstheme="minorHAnsi"/>
                <w:sz w:val="16"/>
                <w:szCs w:val="16"/>
              </w:rPr>
              <w:t xml:space="preserve"> sredstva Program „Nacionalna</w:t>
            </w:r>
          </w:p>
          <w:p w14:paraId="2EE19603" w14:textId="77777777" w:rsidR="00431048" w:rsidRDefault="00431048" w:rsidP="00431048">
            <w:pPr>
              <w:pStyle w:val="ListParagraph"/>
              <w:ind w:left="0"/>
              <w:jc w:val="center"/>
              <w:rPr>
                <w:rFonts w:cstheme="minorHAnsi"/>
                <w:sz w:val="16"/>
                <w:szCs w:val="16"/>
              </w:rPr>
            </w:pPr>
            <w:r w:rsidRPr="000C36C1">
              <w:rPr>
                <w:rFonts w:cstheme="minorHAnsi"/>
                <w:sz w:val="16"/>
                <w:szCs w:val="16"/>
              </w:rPr>
              <w:t>statistika“</w:t>
            </w:r>
          </w:p>
          <w:p w14:paraId="1F44B640" w14:textId="77777777" w:rsidR="00431048" w:rsidRPr="00B474FB" w:rsidRDefault="00431048" w:rsidP="00431048">
            <w:pPr>
              <w:pStyle w:val="ListParagraph"/>
              <w:ind w:left="0"/>
              <w:jc w:val="center"/>
              <w:rPr>
                <w:rFonts w:cstheme="minorHAnsi"/>
                <w:sz w:val="16"/>
                <w:szCs w:val="16"/>
              </w:rPr>
            </w:pPr>
            <w:r w:rsidRPr="00B474FB">
              <w:rPr>
                <w:rFonts w:cstheme="minorHAnsi"/>
                <w:sz w:val="16"/>
                <w:szCs w:val="16"/>
              </w:rPr>
              <w:t>Donatorska</w:t>
            </w:r>
          </w:p>
          <w:p w14:paraId="2A1081D4" w14:textId="77777777" w:rsidR="00431048" w:rsidRPr="00B474FB" w:rsidRDefault="00431048" w:rsidP="00431048">
            <w:pPr>
              <w:pStyle w:val="ListParagraph"/>
              <w:ind w:left="0"/>
              <w:jc w:val="center"/>
              <w:rPr>
                <w:rFonts w:cstheme="minorHAnsi"/>
                <w:sz w:val="16"/>
                <w:szCs w:val="16"/>
              </w:rPr>
            </w:pPr>
            <w:r w:rsidRPr="00B474FB">
              <w:rPr>
                <w:rFonts w:cstheme="minorHAnsi"/>
                <w:sz w:val="16"/>
                <w:szCs w:val="16"/>
              </w:rPr>
              <w:t>podrška</w:t>
            </w:r>
          </w:p>
          <w:p w14:paraId="56516DEB" w14:textId="77777777" w:rsidR="00431048" w:rsidRPr="00D56CEF" w:rsidRDefault="00431048" w:rsidP="00431048">
            <w:pPr>
              <w:pStyle w:val="ListParagraph"/>
              <w:spacing w:line="276" w:lineRule="auto"/>
              <w:ind w:left="0"/>
              <w:jc w:val="center"/>
              <w:rPr>
                <w:rFonts w:cstheme="minorHAnsi"/>
                <w:b/>
              </w:rPr>
            </w:pPr>
            <w:r w:rsidRPr="00B474FB">
              <w:rPr>
                <w:rFonts w:cstheme="minorHAnsi"/>
                <w:sz w:val="16"/>
                <w:szCs w:val="16"/>
              </w:rPr>
              <w:t>(IPA projekat)</w:t>
            </w:r>
          </w:p>
        </w:tc>
      </w:tr>
      <w:tr w:rsidR="001C2962" w:rsidRPr="00D56CEF" w14:paraId="01B30EDD" w14:textId="77777777" w:rsidTr="00D80049">
        <w:tc>
          <w:tcPr>
            <w:tcW w:w="5000" w:type="pct"/>
            <w:gridSpan w:val="7"/>
            <w:vAlign w:val="center"/>
          </w:tcPr>
          <w:p w14:paraId="547B8B29" w14:textId="77777777" w:rsidR="001C2962" w:rsidRPr="00D80049" w:rsidRDefault="001C2962" w:rsidP="00491023">
            <w:pPr>
              <w:pStyle w:val="ListParagraph"/>
              <w:spacing w:line="276" w:lineRule="auto"/>
              <w:ind w:left="0"/>
              <w:rPr>
                <w:rFonts w:cstheme="minorHAnsi"/>
                <w:b/>
                <w:sz w:val="26"/>
                <w:szCs w:val="26"/>
                <w:u w:val="single"/>
              </w:rPr>
            </w:pPr>
            <w:r w:rsidRPr="00D80049">
              <w:rPr>
                <w:rFonts w:cstheme="minorHAnsi"/>
                <w:b/>
                <w:sz w:val="26"/>
                <w:szCs w:val="26"/>
                <w:u w:val="single"/>
              </w:rPr>
              <w:t>Operativni cilj 2.</w:t>
            </w:r>
          </w:p>
          <w:p w14:paraId="2296792A" w14:textId="77777777" w:rsidR="00830F35" w:rsidRPr="00830F35" w:rsidRDefault="00262F8F" w:rsidP="001C2962">
            <w:pPr>
              <w:pStyle w:val="ListParagraph"/>
              <w:spacing w:line="276" w:lineRule="auto"/>
              <w:ind w:left="0"/>
              <w:rPr>
                <w:rFonts w:cstheme="minorHAnsi"/>
                <w:b/>
                <w:sz w:val="24"/>
                <w:szCs w:val="24"/>
              </w:rPr>
            </w:pPr>
            <w:r w:rsidRPr="00D80049">
              <w:rPr>
                <w:rFonts w:cstheme="minorHAnsi"/>
                <w:b/>
                <w:sz w:val="26"/>
                <w:szCs w:val="26"/>
              </w:rPr>
              <w:t>Jačanje sistema zvanične statistike kroz</w:t>
            </w:r>
            <w:r w:rsidR="006715C1">
              <w:rPr>
                <w:rFonts w:cstheme="minorHAnsi"/>
                <w:b/>
                <w:sz w:val="26"/>
                <w:szCs w:val="26"/>
              </w:rPr>
              <w:t xml:space="preserve"> punu</w:t>
            </w:r>
            <w:r w:rsidRPr="00D80049">
              <w:rPr>
                <w:rFonts w:cstheme="minorHAnsi"/>
                <w:b/>
                <w:sz w:val="26"/>
                <w:szCs w:val="26"/>
              </w:rPr>
              <w:t xml:space="preserve"> implementaciju planiranih ljudskih resursa i prostornih kapaciteta</w:t>
            </w:r>
          </w:p>
        </w:tc>
      </w:tr>
      <w:tr w:rsidR="003F29AA" w:rsidRPr="00D56CEF" w14:paraId="47E1FC46" w14:textId="77777777" w:rsidTr="00C8160E">
        <w:tc>
          <w:tcPr>
            <w:tcW w:w="1530" w:type="pct"/>
            <w:shd w:val="clear" w:color="auto" w:fill="D9D9D9" w:themeFill="background1" w:themeFillShade="D9"/>
            <w:vAlign w:val="center"/>
          </w:tcPr>
          <w:p w14:paraId="4D4DD627" w14:textId="77777777" w:rsidR="00F0421C" w:rsidRPr="00D56CEF" w:rsidRDefault="00F0421C" w:rsidP="00F0421C">
            <w:pPr>
              <w:pStyle w:val="ListParagraph"/>
              <w:spacing w:line="276" w:lineRule="auto"/>
              <w:ind w:left="0"/>
              <w:jc w:val="center"/>
              <w:rPr>
                <w:rFonts w:cstheme="minorHAnsi"/>
                <w:b/>
                <w:sz w:val="20"/>
                <w:szCs w:val="20"/>
              </w:rPr>
            </w:pPr>
            <w:r w:rsidRPr="00DA6E50">
              <w:rPr>
                <w:rFonts w:cstheme="minorHAnsi"/>
                <w:b/>
                <w:sz w:val="16"/>
                <w:szCs w:val="16"/>
              </w:rPr>
              <w:t>Indikator učinka</w:t>
            </w:r>
          </w:p>
        </w:tc>
        <w:tc>
          <w:tcPr>
            <w:tcW w:w="869" w:type="pct"/>
            <w:gridSpan w:val="2"/>
            <w:shd w:val="clear" w:color="auto" w:fill="D9D9D9" w:themeFill="background1" w:themeFillShade="D9"/>
            <w:vAlign w:val="center"/>
          </w:tcPr>
          <w:p w14:paraId="3E1D73E8" w14:textId="77777777" w:rsidR="00F0421C" w:rsidRDefault="00F0421C" w:rsidP="00F0421C">
            <w:pPr>
              <w:pStyle w:val="ListParagraph"/>
              <w:spacing w:line="276" w:lineRule="auto"/>
              <w:ind w:left="0"/>
              <w:jc w:val="center"/>
              <w:rPr>
                <w:rFonts w:cstheme="minorHAnsi"/>
                <w:b/>
                <w:sz w:val="16"/>
                <w:szCs w:val="16"/>
              </w:rPr>
            </w:pPr>
            <w:r w:rsidRPr="003E7C47">
              <w:rPr>
                <w:rFonts w:cstheme="minorHAnsi"/>
                <w:b/>
                <w:sz w:val="16"/>
                <w:szCs w:val="16"/>
              </w:rPr>
              <w:t>Početna vrijednost</w:t>
            </w:r>
          </w:p>
          <w:p w14:paraId="0AF45EAE" w14:textId="77777777" w:rsidR="00F0421C" w:rsidRPr="003E7C47" w:rsidRDefault="00F0421C" w:rsidP="00F0421C">
            <w:pPr>
              <w:pStyle w:val="ListParagraph"/>
              <w:spacing w:line="276" w:lineRule="auto"/>
              <w:ind w:left="0"/>
              <w:jc w:val="center"/>
              <w:rPr>
                <w:rFonts w:cstheme="minorHAnsi"/>
                <w:b/>
                <w:sz w:val="16"/>
                <w:szCs w:val="16"/>
              </w:rPr>
            </w:pPr>
            <w:r>
              <w:rPr>
                <w:rFonts w:cstheme="minorHAnsi"/>
                <w:b/>
                <w:sz w:val="16"/>
                <w:szCs w:val="16"/>
              </w:rPr>
              <w:t>2024. godina</w:t>
            </w:r>
          </w:p>
        </w:tc>
        <w:tc>
          <w:tcPr>
            <w:tcW w:w="937" w:type="pct"/>
            <w:gridSpan w:val="2"/>
            <w:shd w:val="clear" w:color="auto" w:fill="D9D9D9" w:themeFill="background1" w:themeFillShade="D9"/>
            <w:vAlign w:val="center"/>
          </w:tcPr>
          <w:p w14:paraId="5BE0F30E" w14:textId="77777777" w:rsidR="00F0421C" w:rsidRDefault="00F0421C" w:rsidP="00F0421C">
            <w:pPr>
              <w:pStyle w:val="ListParagraph"/>
              <w:spacing w:line="276" w:lineRule="auto"/>
              <w:ind w:left="0"/>
              <w:jc w:val="center"/>
              <w:rPr>
                <w:rFonts w:cstheme="minorHAnsi"/>
                <w:b/>
                <w:sz w:val="16"/>
                <w:szCs w:val="16"/>
              </w:rPr>
            </w:pPr>
            <w:r w:rsidRPr="003E7C47">
              <w:rPr>
                <w:rFonts w:cstheme="minorHAnsi"/>
                <w:b/>
                <w:sz w:val="16"/>
                <w:szCs w:val="16"/>
              </w:rPr>
              <w:t>Ciljana vrijednost na polovini sprovođenja strateškog dokumenta</w:t>
            </w:r>
          </w:p>
          <w:p w14:paraId="5FD9429D" w14:textId="77777777" w:rsidR="00F0421C" w:rsidRPr="003E7C47" w:rsidRDefault="00F0421C" w:rsidP="00F0421C">
            <w:pPr>
              <w:pStyle w:val="ListParagraph"/>
              <w:spacing w:line="276" w:lineRule="auto"/>
              <w:ind w:left="0"/>
              <w:jc w:val="center"/>
              <w:rPr>
                <w:rFonts w:cstheme="minorHAnsi"/>
                <w:b/>
                <w:sz w:val="16"/>
                <w:szCs w:val="16"/>
              </w:rPr>
            </w:pPr>
            <w:r>
              <w:rPr>
                <w:rFonts w:cstheme="minorHAnsi"/>
                <w:b/>
                <w:sz w:val="16"/>
                <w:szCs w:val="16"/>
              </w:rPr>
              <w:t>2026. godina</w:t>
            </w:r>
          </w:p>
        </w:tc>
        <w:tc>
          <w:tcPr>
            <w:tcW w:w="1664" w:type="pct"/>
            <w:gridSpan w:val="2"/>
            <w:shd w:val="clear" w:color="auto" w:fill="D9D9D9" w:themeFill="background1" w:themeFillShade="D9"/>
            <w:vAlign w:val="center"/>
          </w:tcPr>
          <w:p w14:paraId="2CDD7BC5" w14:textId="77777777" w:rsidR="00F0421C" w:rsidRPr="003E7C47" w:rsidRDefault="00F0421C" w:rsidP="00F0421C">
            <w:pPr>
              <w:pStyle w:val="ListParagraph"/>
              <w:spacing w:line="276" w:lineRule="auto"/>
              <w:ind w:left="0"/>
              <w:jc w:val="center"/>
              <w:rPr>
                <w:rFonts w:cstheme="minorHAnsi"/>
                <w:b/>
                <w:sz w:val="16"/>
                <w:szCs w:val="16"/>
              </w:rPr>
            </w:pPr>
            <w:r w:rsidRPr="003E7C47">
              <w:rPr>
                <w:rFonts w:cstheme="minorHAnsi"/>
                <w:b/>
                <w:sz w:val="16"/>
                <w:szCs w:val="16"/>
              </w:rPr>
              <w:t>Ciljana vrijednost na kraju sprovođenja strateškog dokumenta</w:t>
            </w:r>
            <w:r>
              <w:rPr>
                <w:rFonts w:cstheme="minorHAnsi"/>
                <w:b/>
                <w:sz w:val="16"/>
                <w:szCs w:val="16"/>
              </w:rPr>
              <w:t xml:space="preserve"> 2028. godina</w:t>
            </w:r>
          </w:p>
        </w:tc>
      </w:tr>
      <w:tr w:rsidR="00A4508E" w:rsidRPr="00D56CEF" w14:paraId="2E3C6C01" w14:textId="77777777" w:rsidTr="00C8160E">
        <w:tc>
          <w:tcPr>
            <w:tcW w:w="1530" w:type="pct"/>
            <w:shd w:val="clear" w:color="auto" w:fill="FBE4D5" w:themeFill="accent2" w:themeFillTint="33"/>
            <w:vAlign w:val="center"/>
          </w:tcPr>
          <w:p w14:paraId="4397DCC0" w14:textId="77777777" w:rsidR="00BD1DBD" w:rsidRPr="00D56CEF" w:rsidRDefault="00BD1DBD" w:rsidP="000A138A">
            <w:pPr>
              <w:pStyle w:val="ListParagraph"/>
              <w:spacing w:line="276" w:lineRule="auto"/>
              <w:ind w:left="0"/>
              <w:jc w:val="both"/>
              <w:rPr>
                <w:rFonts w:cstheme="minorHAnsi"/>
                <w:b/>
                <w:sz w:val="20"/>
                <w:szCs w:val="20"/>
              </w:rPr>
            </w:pPr>
            <w:r w:rsidRPr="00AE022E">
              <w:rPr>
                <w:rFonts w:cstheme="minorHAnsi"/>
                <w:b/>
                <w:sz w:val="16"/>
                <w:szCs w:val="16"/>
              </w:rPr>
              <w:t>2.1</w:t>
            </w:r>
            <w:r>
              <w:rPr>
                <w:rFonts w:cstheme="minorHAnsi"/>
                <w:b/>
                <w:sz w:val="16"/>
                <w:szCs w:val="16"/>
              </w:rPr>
              <w:t xml:space="preserve"> </w:t>
            </w:r>
            <w:r w:rsidRPr="00AE022E">
              <w:rPr>
                <w:rFonts w:cstheme="minorHAnsi"/>
                <w:b/>
                <w:sz w:val="16"/>
                <w:szCs w:val="16"/>
              </w:rPr>
              <w:t>Jačanje stručnih i kadrovskih kapaciteta u svim organizacionim jedinicama unutar sistema zvanične statistike</w:t>
            </w:r>
          </w:p>
        </w:tc>
        <w:tc>
          <w:tcPr>
            <w:tcW w:w="869" w:type="pct"/>
            <w:gridSpan w:val="2"/>
            <w:shd w:val="clear" w:color="auto" w:fill="FBE4D5" w:themeFill="accent2" w:themeFillTint="33"/>
            <w:vAlign w:val="center"/>
          </w:tcPr>
          <w:p w14:paraId="33FC8AFE" w14:textId="77777777" w:rsidR="00BD1DBD" w:rsidRPr="009B55A2" w:rsidRDefault="00704CA7" w:rsidP="00C2381D">
            <w:pPr>
              <w:pStyle w:val="ListParagraph"/>
              <w:spacing w:line="276" w:lineRule="auto"/>
              <w:ind w:left="0"/>
              <w:jc w:val="center"/>
              <w:rPr>
                <w:rFonts w:cstheme="minorHAnsi"/>
                <w:sz w:val="16"/>
                <w:szCs w:val="16"/>
              </w:rPr>
            </w:pPr>
            <w:r>
              <w:rPr>
                <w:rFonts w:cstheme="minorHAnsi"/>
                <w:sz w:val="16"/>
                <w:szCs w:val="16"/>
              </w:rPr>
              <w:t xml:space="preserve">97 zaposlenih </w:t>
            </w:r>
            <w:r w:rsidR="00FC4D01">
              <w:rPr>
                <w:rFonts w:cstheme="minorHAnsi"/>
                <w:sz w:val="16"/>
                <w:szCs w:val="16"/>
              </w:rPr>
              <w:t xml:space="preserve">od </w:t>
            </w:r>
            <w:r w:rsidR="00EC344C">
              <w:rPr>
                <w:rFonts w:cstheme="minorHAnsi"/>
                <w:sz w:val="16"/>
                <w:szCs w:val="16"/>
              </w:rPr>
              <w:t>169</w:t>
            </w:r>
            <w:r w:rsidR="00FC4D01">
              <w:rPr>
                <w:rFonts w:cstheme="minorHAnsi"/>
                <w:sz w:val="16"/>
                <w:szCs w:val="16"/>
              </w:rPr>
              <w:t xml:space="preserve"> definisanih Pravilnikom </w:t>
            </w:r>
            <w:r w:rsidR="00FC4D01" w:rsidRPr="00FC4D01">
              <w:rPr>
                <w:rFonts w:cstheme="minorHAnsi"/>
                <w:sz w:val="16"/>
                <w:szCs w:val="16"/>
              </w:rPr>
              <w:t>o unutrašnjoj organizaciji i sistematizaciji Uprave za statistiku</w:t>
            </w:r>
          </w:p>
        </w:tc>
        <w:tc>
          <w:tcPr>
            <w:tcW w:w="937" w:type="pct"/>
            <w:gridSpan w:val="2"/>
            <w:shd w:val="clear" w:color="auto" w:fill="FBE4D5" w:themeFill="accent2" w:themeFillTint="33"/>
            <w:vAlign w:val="center"/>
          </w:tcPr>
          <w:p w14:paraId="7A6CF28F" w14:textId="77777777" w:rsidR="00BD1DBD" w:rsidRPr="009B55A2" w:rsidRDefault="00FC4D01" w:rsidP="00C2381D">
            <w:pPr>
              <w:pStyle w:val="ListParagraph"/>
              <w:spacing w:line="276" w:lineRule="auto"/>
              <w:ind w:left="0"/>
              <w:jc w:val="center"/>
              <w:rPr>
                <w:rFonts w:cstheme="minorHAnsi"/>
                <w:sz w:val="16"/>
                <w:szCs w:val="16"/>
              </w:rPr>
            </w:pPr>
            <w:r>
              <w:rPr>
                <w:rFonts w:cstheme="minorHAnsi"/>
                <w:sz w:val="16"/>
                <w:szCs w:val="16"/>
              </w:rPr>
              <w:t>107 zaposlenih</w:t>
            </w:r>
          </w:p>
        </w:tc>
        <w:tc>
          <w:tcPr>
            <w:tcW w:w="1664" w:type="pct"/>
            <w:gridSpan w:val="2"/>
            <w:shd w:val="clear" w:color="auto" w:fill="FBE4D5" w:themeFill="accent2" w:themeFillTint="33"/>
            <w:vAlign w:val="center"/>
          </w:tcPr>
          <w:p w14:paraId="40A2524F" w14:textId="77777777" w:rsidR="00BD1DBD" w:rsidRPr="009B55A2" w:rsidRDefault="00FC4D01" w:rsidP="00C2381D">
            <w:pPr>
              <w:pStyle w:val="ListParagraph"/>
              <w:spacing w:line="276" w:lineRule="auto"/>
              <w:ind w:left="0"/>
              <w:jc w:val="center"/>
              <w:rPr>
                <w:rFonts w:cstheme="minorHAnsi"/>
                <w:sz w:val="16"/>
                <w:szCs w:val="16"/>
              </w:rPr>
            </w:pPr>
            <w:r>
              <w:rPr>
                <w:rFonts w:cstheme="minorHAnsi"/>
                <w:sz w:val="16"/>
                <w:szCs w:val="16"/>
              </w:rPr>
              <w:t xml:space="preserve">117 zaposlenih </w:t>
            </w:r>
          </w:p>
        </w:tc>
      </w:tr>
      <w:tr w:rsidR="00B474FB" w:rsidRPr="00D56CEF" w14:paraId="2F4661A1" w14:textId="77777777" w:rsidTr="00C8160E">
        <w:tc>
          <w:tcPr>
            <w:tcW w:w="1530" w:type="pct"/>
            <w:shd w:val="clear" w:color="auto" w:fill="FBE4D5" w:themeFill="accent2" w:themeFillTint="33"/>
            <w:vAlign w:val="center"/>
          </w:tcPr>
          <w:p w14:paraId="5F082AE4" w14:textId="77777777" w:rsidR="00BD1DBD" w:rsidRPr="00D56CEF" w:rsidRDefault="00BD1DBD" w:rsidP="000A138A">
            <w:pPr>
              <w:pStyle w:val="ListParagraph"/>
              <w:spacing w:line="276" w:lineRule="auto"/>
              <w:ind w:left="0"/>
              <w:jc w:val="both"/>
              <w:rPr>
                <w:rFonts w:cstheme="minorHAnsi"/>
                <w:b/>
                <w:sz w:val="20"/>
                <w:szCs w:val="20"/>
              </w:rPr>
            </w:pPr>
            <w:r w:rsidRPr="000A138A">
              <w:rPr>
                <w:rFonts w:cstheme="minorHAnsi"/>
                <w:b/>
                <w:sz w:val="16"/>
                <w:szCs w:val="16"/>
              </w:rPr>
              <w:t>2.2.</w:t>
            </w:r>
            <w:r>
              <w:rPr>
                <w:rFonts w:cstheme="minorHAnsi"/>
                <w:b/>
                <w:sz w:val="20"/>
                <w:szCs w:val="20"/>
              </w:rPr>
              <w:t xml:space="preserve"> </w:t>
            </w:r>
            <w:r w:rsidRPr="000A138A">
              <w:rPr>
                <w:rFonts w:cstheme="minorHAnsi"/>
                <w:b/>
                <w:sz w:val="16"/>
                <w:szCs w:val="16"/>
              </w:rPr>
              <w:t>Unapređivanje digitalnih znanja i vještina u sistemu zvanične statistike kroz osnaživanje zaposlenih u njihovoj edukaciji i daljem karijernom razvoju u oblasti zvanične statistike</w:t>
            </w:r>
          </w:p>
        </w:tc>
        <w:tc>
          <w:tcPr>
            <w:tcW w:w="869" w:type="pct"/>
            <w:gridSpan w:val="2"/>
            <w:shd w:val="clear" w:color="auto" w:fill="FBE4D5" w:themeFill="accent2" w:themeFillTint="33"/>
            <w:vAlign w:val="center"/>
          </w:tcPr>
          <w:p w14:paraId="57626670" w14:textId="77777777" w:rsidR="00BD1DBD" w:rsidRPr="009B55A2" w:rsidRDefault="000E3E43" w:rsidP="00C2381D">
            <w:pPr>
              <w:pStyle w:val="ListParagraph"/>
              <w:spacing w:line="276" w:lineRule="auto"/>
              <w:ind w:left="0"/>
              <w:jc w:val="center"/>
              <w:rPr>
                <w:rFonts w:cstheme="minorHAnsi"/>
                <w:sz w:val="16"/>
                <w:szCs w:val="16"/>
              </w:rPr>
            </w:pPr>
            <w:r>
              <w:rPr>
                <w:rFonts w:cstheme="minorHAnsi"/>
                <w:sz w:val="16"/>
                <w:szCs w:val="16"/>
              </w:rPr>
              <w:t>Nije definisan “</w:t>
            </w:r>
            <w:r w:rsidRPr="000E3E43">
              <w:rPr>
                <w:rFonts w:cstheme="minorHAnsi"/>
                <w:i/>
                <w:sz w:val="16"/>
                <w:szCs w:val="16"/>
              </w:rPr>
              <w:t>Višegodišnji program obuka za sticanje statističkih znanja i vještina</w:t>
            </w:r>
            <w:r>
              <w:rPr>
                <w:rFonts w:cstheme="minorHAnsi"/>
                <w:i/>
                <w:sz w:val="16"/>
                <w:szCs w:val="16"/>
              </w:rPr>
              <w:t>”</w:t>
            </w:r>
          </w:p>
        </w:tc>
        <w:tc>
          <w:tcPr>
            <w:tcW w:w="937" w:type="pct"/>
            <w:gridSpan w:val="2"/>
            <w:shd w:val="clear" w:color="auto" w:fill="FBE4D5" w:themeFill="accent2" w:themeFillTint="33"/>
            <w:vAlign w:val="center"/>
          </w:tcPr>
          <w:p w14:paraId="7500A8F5" w14:textId="77777777" w:rsidR="008F3F90" w:rsidRPr="008F3F90" w:rsidRDefault="008F3F90" w:rsidP="008F3F90">
            <w:pPr>
              <w:spacing w:line="276" w:lineRule="auto"/>
              <w:jc w:val="center"/>
              <w:rPr>
                <w:rFonts w:cstheme="minorHAnsi"/>
                <w:sz w:val="16"/>
                <w:szCs w:val="16"/>
              </w:rPr>
            </w:pPr>
            <w:r w:rsidRPr="008F3F90">
              <w:rPr>
                <w:rFonts w:cstheme="minorHAnsi"/>
                <w:sz w:val="16"/>
                <w:szCs w:val="16"/>
              </w:rPr>
              <w:t>Kreiran program obuka za</w:t>
            </w:r>
          </w:p>
          <w:p w14:paraId="355EA9C7" w14:textId="77777777" w:rsidR="00BD1DBD" w:rsidRPr="009B55A2" w:rsidRDefault="008F3F90" w:rsidP="008F3F90">
            <w:pPr>
              <w:pStyle w:val="ListParagraph"/>
              <w:spacing w:line="276" w:lineRule="auto"/>
              <w:ind w:left="0"/>
              <w:jc w:val="center"/>
              <w:rPr>
                <w:rFonts w:cstheme="minorHAnsi"/>
                <w:sz w:val="16"/>
                <w:szCs w:val="16"/>
              </w:rPr>
            </w:pPr>
            <w:r w:rsidRPr="008F3F90">
              <w:rPr>
                <w:rFonts w:cstheme="minorHAnsi"/>
                <w:sz w:val="16"/>
                <w:szCs w:val="16"/>
              </w:rPr>
              <w:t xml:space="preserve">sticanje </w:t>
            </w:r>
            <w:r w:rsidR="000E3E43" w:rsidRPr="008F3F90">
              <w:rPr>
                <w:rFonts w:cstheme="minorHAnsi"/>
                <w:sz w:val="16"/>
                <w:szCs w:val="16"/>
              </w:rPr>
              <w:t>statističkih znanja i vještina</w:t>
            </w:r>
          </w:p>
        </w:tc>
        <w:tc>
          <w:tcPr>
            <w:tcW w:w="1664" w:type="pct"/>
            <w:gridSpan w:val="2"/>
            <w:shd w:val="clear" w:color="auto" w:fill="FBE4D5" w:themeFill="accent2" w:themeFillTint="33"/>
            <w:vAlign w:val="center"/>
          </w:tcPr>
          <w:p w14:paraId="0BA40AFE" w14:textId="77777777" w:rsidR="00BD1DBD" w:rsidRPr="009B55A2" w:rsidRDefault="000E3E43" w:rsidP="00C2381D">
            <w:pPr>
              <w:pStyle w:val="ListParagraph"/>
              <w:spacing w:line="276" w:lineRule="auto"/>
              <w:ind w:left="0"/>
              <w:jc w:val="center"/>
              <w:rPr>
                <w:rFonts w:cstheme="minorHAnsi"/>
                <w:sz w:val="16"/>
                <w:szCs w:val="16"/>
              </w:rPr>
            </w:pPr>
            <w:r>
              <w:rPr>
                <w:rFonts w:cstheme="minorHAnsi"/>
                <w:sz w:val="16"/>
                <w:szCs w:val="16"/>
              </w:rPr>
              <w:t xml:space="preserve">Realizacija </w:t>
            </w:r>
            <w:r w:rsidRPr="000E3E43">
              <w:rPr>
                <w:rFonts w:cstheme="minorHAnsi"/>
                <w:sz w:val="16"/>
                <w:szCs w:val="16"/>
              </w:rPr>
              <w:t>program</w:t>
            </w:r>
            <w:r>
              <w:rPr>
                <w:rFonts w:cstheme="minorHAnsi"/>
                <w:sz w:val="16"/>
                <w:szCs w:val="16"/>
              </w:rPr>
              <w:t>a</w:t>
            </w:r>
            <w:r w:rsidRPr="000E3E43">
              <w:rPr>
                <w:rFonts w:cstheme="minorHAnsi"/>
                <w:sz w:val="16"/>
                <w:szCs w:val="16"/>
              </w:rPr>
              <w:t xml:space="preserve"> obuka za sticanje statističkih znanja i vještina</w:t>
            </w:r>
            <w:r>
              <w:rPr>
                <w:rFonts w:cstheme="minorHAnsi"/>
                <w:sz w:val="16"/>
                <w:szCs w:val="16"/>
              </w:rPr>
              <w:t xml:space="preserve"> </w:t>
            </w:r>
          </w:p>
        </w:tc>
      </w:tr>
      <w:tr w:rsidR="00B474FB" w:rsidRPr="00D56CEF" w14:paraId="2EC8C7E7" w14:textId="77777777" w:rsidTr="00C8160E">
        <w:tc>
          <w:tcPr>
            <w:tcW w:w="1530" w:type="pct"/>
            <w:shd w:val="clear" w:color="auto" w:fill="FBE4D5" w:themeFill="accent2" w:themeFillTint="33"/>
            <w:vAlign w:val="center"/>
          </w:tcPr>
          <w:p w14:paraId="3A1C2F89" w14:textId="77777777" w:rsidR="00BD1DBD" w:rsidRPr="000A138A" w:rsidRDefault="00BD1DBD" w:rsidP="000A138A">
            <w:pPr>
              <w:pStyle w:val="ListParagraph"/>
              <w:spacing w:line="276" w:lineRule="auto"/>
              <w:ind w:left="0"/>
              <w:jc w:val="both"/>
              <w:rPr>
                <w:rFonts w:cstheme="minorHAnsi"/>
                <w:b/>
                <w:sz w:val="16"/>
                <w:szCs w:val="16"/>
              </w:rPr>
            </w:pPr>
            <w:r>
              <w:rPr>
                <w:rFonts w:cstheme="minorHAnsi"/>
                <w:b/>
                <w:sz w:val="16"/>
                <w:szCs w:val="16"/>
              </w:rPr>
              <w:t xml:space="preserve">2.3. </w:t>
            </w:r>
            <w:r w:rsidRPr="000A138A">
              <w:rPr>
                <w:rFonts w:cstheme="minorHAnsi"/>
                <w:b/>
                <w:sz w:val="16"/>
                <w:szCs w:val="16"/>
              </w:rPr>
              <w:t>Obezbjeđenje uslova Upravi za statistiku za dobijanje adekvatnog poslovnog prostora</w:t>
            </w:r>
          </w:p>
        </w:tc>
        <w:tc>
          <w:tcPr>
            <w:tcW w:w="869" w:type="pct"/>
            <w:gridSpan w:val="2"/>
            <w:shd w:val="clear" w:color="auto" w:fill="FBE4D5" w:themeFill="accent2" w:themeFillTint="33"/>
            <w:vAlign w:val="center"/>
          </w:tcPr>
          <w:p w14:paraId="665870A3" w14:textId="77777777" w:rsidR="00BD1DBD" w:rsidRPr="009B55A2" w:rsidRDefault="001F408D" w:rsidP="00C2381D">
            <w:pPr>
              <w:pStyle w:val="ListParagraph"/>
              <w:spacing w:line="276" w:lineRule="auto"/>
              <w:ind w:left="0"/>
              <w:jc w:val="center"/>
              <w:rPr>
                <w:rFonts w:cstheme="minorHAnsi"/>
                <w:sz w:val="16"/>
                <w:szCs w:val="16"/>
              </w:rPr>
            </w:pPr>
            <w:r>
              <w:rPr>
                <w:rFonts w:cstheme="minorHAnsi"/>
                <w:sz w:val="16"/>
                <w:szCs w:val="16"/>
              </w:rPr>
              <w:t>Nije obezb</w:t>
            </w:r>
            <w:r w:rsidR="0051471D">
              <w:rPr>
                <w:rFonts w:cstheme="minorHAnsi"/>
                <w:sz w:val="16"/>
                <w:szCs w:val="16"/>
              </w:rPr>
              <w:t>ij</w:t>
            </w:r>
            <w:r>
              <w:rPr>
                <w:rFonts w:cstheme="minorHAnsi"/>
                <w:sz w:val="16"/>
                <w:szCs w:val="16"/>
              </w:rPr>
              <w:t>eđen adekvatan poslovni prostor Upravi za statistiku</w:t>
            </w:r>
          </w:p>
        </w:tc>
        <w:tc>
          <w:tcPr>
            <w:tcW w:w="937" w:type="pct"/>
            <w:gridSpan w:val="2"/>
            <w:shd w:val="clear" w:color="auto" w:fill="FBE4D5" w:themeFill="accent2" w:themeFillTint="33"/>
            <w:vAlign w:val="center"/>
          </w:tcPr>
          <w:p w14:paraId="69E5FD32" w14:textId="77777777" w:rsidR="00BD1DBD" w:rsidRPr="009B55A2" w:rsidRDefault="001F408D" w:rsidP="00C2381D">
            <w:pPr>
              <w:pStyle w:val="ListParagraph"/>
              <w:spacing w:line="276" w:lineRule="auto"/>
              <w:ind w:left="0"/>
              <w:jc w:val="center"/>
              <w:rPr>
                <w:rFonts w:cstheme="minorHAnsi"/>
                <w:sz w:val="16"/>
                <w:szCs w:val="16"/>
              </w:rPr>
            </w:pPr>
            <w:r>
              <w:rPr>
                <w:rFonts w:cstheme="minorHAnsi"/>
                <w:sz w:val="16"/>
                <w:szCs w:val="16"/>
              </w:rPr>
              <w:t>Obezb</w:t>
            </w:r>
            <w:r w:rsidR="0051471D">
              <w:rPr>
                <w:rFonts w:cstheme="minorHAnsi"/>
                <w:sz w:val="16"/>
                <w:szCs w:val="16"/>
              </w:rPr>
              <w:t>i</w:t>
            </w:r>
            <w:r w:rsidR="000503BF">
              <w:rPr>
                <w:rFonts w:cstheme="minorHAnsi"/>
                <w:sz w:val="16"/>
                <w:szCs w:val="16"/>
              </w:rPr>
              <w:t>j</w:t>
            </w:r>
            <w:r>
              <w:rPr>
                <w:rFonts w:cstheme="minorHAnsi"/>
                <w:sz w:val="16"/>
                <w:szCs w:val="16"/>
              </w:rPr>
              <w:t xml:space="preserve">eđen </w:t>
            </w:r>
            <w:r w:rsidRPr="001F408D">
              <w:rPr>
                <w:rFonts w:cstheme="minorHAnsi"/>
                <w:sz w:val="16"/>
                <w:szCs w:val="16"/>
              </w:rPr>
              <w:t>adekvatan poslovni prostor Upravi za statistiku</w:t>
            </w:r>
          </w:p>
        </w:tc>
        <w:tc>
          <w:tcPr>
            <w:tcW w:w="1664" w:type="pct"/>
            <w:gridSpan w:val="2"/>
            <w:shd w:val="clear" w:color="auto" w:fill="FBE4D5" w:themeFill="accent2" w:themeFillTint="33"/>
            <w:vAlign w:val="center"/>
          </w:tcPr>
          <w:p w14:paraId="372F5B27" w14:textId="77777777" w:rsidR="00BD1DBD" w:rsidRPr="009B55A2" w:rsidRDefault="001F408D" w:rsidP="00C2381D">
            <w:pPr>
              <w:pStyle w:val="ListParagraph"/>
              <w:spacing w:line="276" w:lineRule="auto"/>
              <w:ind w:left="0"/>
              <w:jc w:val="center"/>
              <w:rPr>
                <w:rFonts w:cstheme="minorHAnsi"/>
                <w:sz w:val="16"/>
                <w:szCs w:val="16"/>
              </w:rPr>
            </w:pPr>
            <w:r>
              <w:rPr>
                <w:rFonts w:cstheme="minorHAnsi"/>
                <w:sz w:val="16"/>
                <w:szCs w:val="16"/>
              </w:rPr>
              <w:t>Obezb</w:t>
            </w:r>
            <w:r w:rsidR="0051471D">
              <w:rPr>
                <w:rFonts w:cstheme="minorHAnsi"/>
                <w:sz w:val="16"/>
                <w:szCs w:val="16"/>
              </w:rPr>
              <w:t>i</w:t>
            </w:r>
            <w:r w:rsidR="004B5FD7">
              <w:rPr>
                <w:rFonts w:cstheme="minorHAnsi"/>
                <w:sz w:val="16"/>
                <w:szCs w:val="16"/>
              </w:rPr>
              <w:t>j</w:t>
            </w:r>
            <w:r>
              <w:rPr>
                <w:rFonts w:cstheme="minorHAnsi"/>
                <w:sz w:val="16"/>
                <w:szCs w:val="16"/>
              </w:rPr>
              <w:t xml:space="preserve">eđen </w:t>
            </w:r>
            <w:r w:rsidRPr="001F408D">
              <w:rPr>
                <w:rFonts w:cstheme="minorHAnsi"/>
                <w:sz w:val="16"/>
                <w:szCs w:val="16"/>
              </w:rPr>
              <w:t>adekvatan poslovni prostor Upravi za statistiku</w:t>
            </w:r>
            <w:r w:rsidR="0008262A">
              <w:rPr>
                <w:rFonts w:cstheme="minorHAnsi"/>
                <w:sz w:val="16"/>
                <w:szCs w:val="16"/>
              </w:rPr>
              <w:t xml:space="preserve"> i kontinuirano stvaranje kvalitetnog radnog okruženja</w:t>
            </w:r>
          </w:p>
        </w:tc>
      </w:tr>
      <w:tr w:rsidR="00B474FB" w:rsidRPr="00D56CEF" w14:paraId="7D1FE44E" w14:textId="77777777" w:rsidTr="00C8160E">
        <w:tc>
          <w:tcPr>
            <w:tcW w:w="1530" w:type="pct"/>
            <w:shd w:val="clear" w:color="auto" w:fill="E7E6E6" w:themeFill="background2"/>
            <w:vAlign w:val="center"/>
          </w:tcPr>
          <w:p w14:paraId="67A9AF80" w14:textId="77777777" w:rsidR="00E65172" w:rsidRPr="00BF0D44" w:rsidRDefault="00E65172" w:rsidP="00BE1B70">
            <w:pPr>
              <w:pStyle w:val="ListParagraph"/>
              <w:ind w:left="0"/>
              <w:rPr>
                <w:rFonts w:cstheme="minorHAnsi"/>
                <w:b/>
                <w:sz w:val="18"/>
                <w:szCs w:val="18"/>
              </w:rPr>
            </w:pPr>
            <w:r w:rsidRPr="00BF0D44">
              <w:rPr>
                <w:rFonts w:cstheme="minorHAnsi"/>
                <w:b/>
                <w:sz w:val="18"/>
                <w:szCs w:val="18"/>
              </w:rPr>
              <w:t xml:space="preserve">Aktivnosti koje utiču na realizaciju Oparativnog cilja </w:t>
            </w:r>
            <w:r w:rsidR="008F30DC">
              <w:rPr>
                <w:rFonts w:cstheme="minorHAnsi"/>
                <w:b/>
                <w:sz w:val="18"/>
                <w:szCs w:val="18"/>
              </w:rPr>
              <w:t>2</w:t>
            </w:r>
            <w:r w:rsidRPr="00BF0D44">
              <w:rPr>
                <w:rFonts w:cstheme="minorHAnsi"/>
                <w:b/>
                <w:sz w:val="18"/>
                <w:szCs w:val="18"/>
              </w:rPr>
              <w:t>.</w:t>
            </w:r>
          </w:p>
        </w:tc>
        <w:tc>
          <w:tcPr>
            <w:tcW w:w="507" w:type="pct"/>
            <w:shd w:val="clear" w:color="auto" w:fill="E7E6E6" w:themeFill="background2"/>
            <w:vAlign w:val="center"/>
          </w:tcPr>
          <w:p w14:paraId="73BE9F62" w14:textId="77777777" w:rsidR="00E65172" w:rsidRPr="00BF0D44" w:rsidRDefault="00E65172" w:rsidP="00BE1B70">
            <w:pPr>
              <w:pStyle w:val="ListParagraph"/>
              <w:ind w:left="0"/>
              <w:jc w:val="center"/>
              <w:rPr>
                <w:rFonts w:cstheme="minorHAnsi"/>
                <w:b/>
                <w:sz w:val="18"/>
                <w:szCs w:val="18"/>
              </w:rPr>
            </w:pPr>
            <w:r w:rsidRPr="00BF0D44">
              <w:rPr>
                <w:rFonts w:cstheme="minorHAnsi"/>
                <w:b/>
                <w:sz w:val="18"/>
                <w:szCs w:val="18"/>
              </w:rPr>
              <w:t>Indikator</w:t>
            </w:r>
          </w:p>
          <w:p w14:paraId="72F5634A" w14:textId="77777777" w:rsidR="00E65172" w:rsidRPr="00BF0D44" w:rsidRDefault="00E65172" w:rsidP="00BE1B70">
            <w:pPr>
              <w:pStyle w:val="ListParagraph"/>
              <w:ind w:left="0"/>
              <w:jc w:val="center"/>
              <w:rPr>
                <w:rFonts w:cstheme="minorHAnsi"/>
                <w:b/>
                <w:sz w:val="18"/>
                <w:szCs w:val="18"/>
              </w:rPr>
            </w:pPr>
            <w:r w:rsidRPr="00BF0D44">
              <w:rPr>
                <w:rFonts w:cstheme="minorHAnsi"/>
                <w:b/>
                <w:sz w:val="18"/>
                <w:szCs w:val="18"/>
              </w:rPr>
              <w:t>rezultata</w:t>
            </w:r>
          </w:p>
        </w:tc>
        <w:tc>
          <w:tcPr>
            <w:tcW w:w="363" w:type="pct"/>
            <w:shd w:val="clear" w:color="auto" w:fill="E7E6E6" w:themeFill="background2"/>
            <w:vAlign w:val="center"/>
          </w:tcPr>
          <w:p w14:paraId="4AEF1547" w14:textId="77777777" w:rsidR="00E65172" w:rsidRPr="00BF0D44" w:rsidRDefault="00E65172" w:rsidP="00BE1B70">
            <w:pPr>
              <w:pStyle w:val="ListParagraph"/>
              <w:ind w:left="0"/>
              <w:jc w:val="center"/>
              <w:rPr>
                <w:rFonts w:cstheme="minorHAnsi"/>
                <w:b/>
                <w:sz w:val="18"/>
                <w:szCs w:val="18"/>
              </w:rPr>
            </w:pPr>
            <w:r w:rsidRPr="00BF0D44">
              <w:rPr>
                <w:rFonts w:cstheme="minorHAnsi"/>
                <w:b/>
                <w:sz w:val="18"/>
                <w:szCs w:val="18"/>
              </w:rPr>
              <w:t>Nadležna</w:t>
            </w:r>
          </w:p>
          <w:p w14:paraId="51102753" w14:textId="77777777" w:rsidR="00E65172" w:rsidRPr="00BF0D44" w:rsidRDefault="00E65172" w:rsidP="00BE1B70">
            <w:pPr>
              <w:pStyle w:val="ListParagraph"/>
              <w:ind w:left="0"/>
              <w:jc w:val="center"/>
              <w:rPr>
                <w:rFonts w:cstheme="minorHAnsi"/>
                <w:b/>
                <w:sz w:val="18"/>
                <w:szCs w:val="18"/>
              </w:rPr>
            </w:pPr>
            <w:r w:rsidRPr="00BF0D44">
              <w:rPr>
                <w:rFonts w:cstheme="minorHAnsi"/>
                <w:b/>
                <w:sz w:val="18"/>
                <w:szCs w:val="18"/>
              </w:rPr>
              <w:t>institucija</w:t>
            </w:r>
          </w:p>
        </w:tc>
        <w:tc>
          <w:tcPr>
            <w:tcW w:w="427" w:type="pct"/>
            <w:shd w:val="clear" w:color="auto" w:fill="E7E6E6" w:themeFill="background2"/>
            <w:vAlign w:val="center"/>
          </w:tcPr>
          <w:p w14:paraId="73C16F85" w14:textId="77777777" w:rsidR="00E65172" w:rsidRPr="00BF0D44" w:rsidRDefault="00E65172" w:rsidP="00BE1B70">
            <w:pPr>
              <w:pStyle w:val="ListParagraph"/>
              <w:ind w:left="0"/>
              <w:jc w:val="center"/>
              <w:rPr>
                <w:rFonts w:cstheme="minorHAnsi"/>
                <w:b/>
                <w:sz w:val="18"/>
                <w:szCs w:val="18"/>
              </w:rPr>
            </w:pPr>
            <w:r w:rsidRPr="00BF0D44">
              <w:rPr>
                <w:rFonts w:cstheme="minorHAnsi"/>
                <w:b/>
                <w:sz w:val="18"/>
                <w:szCs w:val="18"/>
              </w:rPr>
              <w:t>Datum</w:t>
            </w:r>
          </w:p>
          <w:p w14:paraId="5EE02F62" w14:textId="77777777" w:rsidR="00E65172" w:rsidRPr="00BF0D44" w:rsidRDefault="00E65172" w:rsidP="00BE1B70">
            <w:pPr>
              <w:pStyle w:val="ListParagraph"/>
              <w:ind w:left="0"/>
              <w:jc w:val="center"/>
              <w:rPr>
                <w:rFonts w:cstheme="minorHAnsi"/>
                <w:b/>
                <w:sz w:val="18"/>
                <w:szCs w:val="18"/>
              </w:rPr>
            </w:pPr>
            <w:r w:rsidRPr="00BF0D44">
              <w:rPr>
                <w:rFonts w:cstheme="minorHAnsi"/>
                <w:b/>
                <w:sz w:val="18"/>
                <w:szCs w:val="18"/>
              </w:rPr>
              <w:t>početka</w:t>
            </w:r>
          </w:p>
        </w:tc>
        <w:tc>
          <w:tcPr>
            <w:tcW w:w="510" w:type="pct"/>
            <w:shd w:val="clear" w:color="auto" w:fill="E7E6E6" w:themeFill="background2"/>
            <w:vAlign w:val="center"/>
          </w:tcPr>
          <w:p w14:paraId="5986BC5C" w14:textId="77777777" w:rsidR="00E65172" w:rsidRPr="00BF0D44" w:rsidRDefault="00E65172" w:rsidP="00BE1B70">
            <w:pPr>
              <w:pStyle w:val="ListParagraph"/>
              <w:ind w:left="0"/>
              <w:jc w:val="center"/>
              <w:rPr>
                <w:rFonts w:cstheme="minorHAnsi"/>
                <w:b/>
                <w:sz w:val="18"/>
                <w:szCs w:val="18"/>
              </w:rPr>
            </w:pPr>
            <w:r w:rsidRPr="00BF0D44">
              <w:rPr>
                <w:rFonts w:cstheme="minorHAnsi"/>
                <w:b/>
                <w:sz w:val="18"/>
                <w:szCs w:val="18"/>
              </w:rPr>
              <w:t>Planirani</w:t>
            </w:r>
          </w:p>
          <w:p w14:paraId="20F4F5A2" w14:textId="77777777" w:rsidR="00E65172" w:rsidRPr="00BF0D44" w:rsidRDefault="00E65172" w:rsidP="00BE1B70">
            <w:pPr>
              <w:pStyle w:val="ListParagraph"/>
              <w:ind w:left="0"/>
              <w:jc w:val="center"/>
              <w:rPr>
                <w:rFonts w:cstheme="minorHAnsi"/>
                <w:b/>
                <w:sz w:val="18"/>
                <w:szCs w:val="18"/>
              </w:rPr>
            </w:pPr>
            <w:r w:rsidRPr="00BF0D44">
              <w:rPr>
                <w:rFonts w:cstheme="minorHAnsi"/>
                <w:b/>
                <w:sz w:val="18"/>
                <w:szCs w:val="18"/>
              </w:rPr>
              <w:t>datum</w:t>
            </w:r>
          </w:p>
          <w:p w14:paraId="70800404" w14:textId="77777777" w:rsidR="00E65172" w:rsidRPr="00BF0D44" w:rsidRDefault="00E65172" w:rsidP="00BE1B70">
            <w:pPr>
              <w:pStyle w:val="ListParagraph"/>
              <w:ind w:left="0"/>
              <w:jc w:val="center"/>
              <w:rPr>
                <w:rFonts w:cstheme="minorHAnsi"/>
                <w:b/>
                <w:sz w:val="18"/>
                <w:szCs w:val="18"/>
              </w:rPr>
            </w:pPr>
            <w:r w:rsidRPr="00BF0D44">
              <w:rPr>
                <w:rFonts w:cstheme="minorHAnsi"/>
                <w:b/>
                <w:sz w:val="18"/>
                <w:szCs w:val="18"/>
              </w:rPr>
              <w:t>završetka</w:t>
            </w:r>
          </w:p>
        </w:tc>
        <w:tc>
          <w:tcPr>
            <w:tcW w:w="404" w:type="pct"/>
            <w:shd w:val="clear" w:color="auto" w:fill="E7E6E6" w:themeFill="background2"/>
            <w:vAlign w:val="center"/>
          </w:tcPr>
          <w:p w14:paraId="7A27082F" w14:textId="77777777" w:rsidR="00E65172" w:rsidRPr="00BF0D44" w:rsidRDefault="00E65172" w:rsidP="00BE1B70">
            <w:pPr>
              <w:pStyle w:val="ListParagraph"/>
              <w:ind w:left="0"/>
              <w:jc w:val="center"/>
              <w:rPr>
                <w:rFonts w:cstheme="minorHAnsi"/>
                <w:b/>
                <w:sz w:val="18"/>
                <w:szCs w:val="18"/>
              </w:rPr>
            </w:pPr>
            <w:r w:rsidRPr="00BF0D44">
              <w:rPr>
                <w:rFonts w:cstheme="minorHAnsi"/>
                <w:b/>
                <w:sz w:val="18"/>
                <w:szCs w:val="18"/>
              </w:rPr>
              <w:t>Sredstva planirana za sprovođenje aktivnosti</w:t>
            </w:r>
          </w:p>
        </w:tc>
        <w:tc>
          <w:tcPr>
            <w:tcW w:w="1260" w:type="pct"/>
            <w:shd w:val="clear" w:color="auto" w:fill="E7E6E6" w:themeFill="background2"/>
            <w:vAlign w:val="center"/>
          </w:tcPr>
          <w:p w14:paraId="4671E14B" w14:textId="77777777" w:rsidR="00E65172" w:rsidRPr="00BF0D44" w:rsidRDefault="00E65172" w:rsidP="00BE1B70">
            <w:pPr>
              <w:jc w:val="center"/>
              <w:rPr>
                <w:rFonts w:cstheme="minorHAnsi"/>
                <w:b/>
                <w:sz w:val="18"/>
                <w:szCs w:val="18"/>
              </w:rPr>
            </w:pPr>
          </w:p>
          <w:p w14:paraId="19DCDB95" w14:textId="77777777" w:rsidR="00E65172" w:rsidRPr="00BF0D44" w:rsidRDefault="00E65172" w:rsidP="00BE1B70">
            <w:pPr>
              <w:jc w:val="center"/>
              <w:rPr>
                <w:rFonts w:cstheme="minorHAnsi"/>
                <w:b/>
                <w:sz w:val="18"/>
                <w:szCs w:val="18"/>
              </w:rPr>
            </w:pPr>
            <w:r w:rsidRPr="00BF0D44">
              <w:rPr>
                <w:rFonts w:cstheme="minorHAnsi"/>
                <w:b/>
                <w:sz w:val="18"/>
                <w:szCs w:val="18"/>
              </w:rPr>
              <w:t xml:space="preserve">Izvor </w:t>
            </w:r>
          </w:p>
          <w:p w14:paraId="48E094BB" w14:textId="77777777" w:rsidR="00E65172" w:rsidRPr="00BF0D44" w:rsidRDefault="00E65172" w:rsidP="00BE1B70">
            <w:pPr>
              <w:jc w:val="center"/>
              <w:rPr>
                <w:rFonts w:cstheme="minorHAnsi"/>
                <w:b/>
                <w:sz w:val="18"/>
                <w:szCs w:val="18"/>
              </w:rPr>
            </w:pPr>
            <w:r w:rsidRPr="00BF0D44">
              <w:rPr>
                <w:rFonts w:cstheme="minorHAnsi"/>
                <w:b/>
                <w:sz w:val="18"/>
                <w:szCs w:val="18"/>
              </w:rPr>
              <w:t>finansiranja</w:t>
            </w:r>
          </w:p>
          <w:p w14:paraId="6AB6AD36" w14:textId="77777777" w:rsidR="00E65172" w:rsidRPr="00BF0D44" w:rsidRDefault="00E65172" w:rsidP="00BE1B70">
            <w:pPr>
              <w:pStyle w:val="ListParagraph"/>
              <w:ind w:left="0"/>
              <w:jc w:val="center"/>
              <w:rPr>
                <w:rFonts w:cstheme="minorHAnsi"/>
                <w:b/>
                <w:sz w:val="18"/>
                <w:szCs w:val="18"/>
              </w:rPr>
            </w:pPr>
          </w:p>
        </w:tc>
      </w:tr>
      <w:tr w:rsidR="00B474FB" w:rsidRPr="00D56CEF" w14:paraId="4FCDCF39" w14:textId="77777777" w:rsidTr="00C8160E">
        <w:trPr>
          <w:trHeight w:val="1610"/>
        </w:trPr>
        <w:tc>
          <w:tcPr>
            <w:tcW w:w="1530" w:type="pct"/>
            <w:shd w:val="clear" w:color="auto" w:fill="FFFFFF" w:themeFill="background1"/>
            <w:vAlign w:val="center"/>
          </w:tcPr>
          <w:p w14:paraId="4B866F8F" w14:textId="77777777" w:rsidR="0087066E" w:rsidRPr="00FF7AA2" w:rsidRDefault="00100060" w:rsidP="00100060">
            <w:pPr>
              <w:pStyle w:val="ListParagraph"/>
              <w:spacing w:line="276" w:lineRule="auto"/>
              <w:ind w:left="0"/>
              <w:jc w:val="both"/>
              <w:rPr>
                <w:rFonts w:cstheme="minorHAnsi"/>
                <w:sz w:val="16"/>
                <w:szCs w:val="16"/>
              </w:rPr>
            </w:pPr>
            <w:r w:rsidRPr="00FF7AA2">
              <w:rPr>
                <w:rFonts w:cstheme="minorHAnsi"/>
                <w:sz w:val="16"/>
                <w:szCs w:val="16"/>
              </w:rPr>
              <w:t>2.1.1.</w:t>
            </w:r>
            <w:r w:rsidR="00FF7AA2">
              <w:rPr>
                <w:rFonts w:cstheme="minorHAnsi"/>
                <w:sz w:val="16"/>
                <w:szCs w:val="16"/>
              </w:rPr>
              <w:t xml:space="preserve"> </w:t>
            </w:r>
            <w:r w:rsidRPr="00FF7AA2">
              <w:rPr>
                <w:rFonts w:cstheme="minorHAnsi"/>
                <w:sz w:val="16"/>
                <w:szCs w:val="16"/>
              </w:rPr>
              <w:t>Izmijenjen Pravilnik o unutrašnjoj organizaciji i sistematizaciji Uprave za statistiku sa jačanjem ljudskih kapaciteta unutar jedinica u oblastima upravljanja kvalitetom, praćenje nacionalnih i međunarodnih indikatora, diseminacije i odnosa sa javnošću, ljudskih resursa i vještačke inteligencije.</w:t>
            </w:r>
          </w:p>
        </w:tc>
        <w:tc>
          <w:tcPr>
            <w:tcW w:w="507" w:type="pct"/>
            <w:shd w:val="clear" w:color="auto" w:fill="FFFFFF" w:themeFill="background1"/>
            <w:vAlign w:val="center"/>
          </w:tcPr>
          <w:p w14:paraId="7F729816" w14:textId="77777777" w:rsidR="0087066E" w:rsidRPr="002321CA" w:rsidRDefault="002321CA" w:rsidP="00E65172">
            <w:pPr>
              <w:pStyle w:val="ListParagraph"/>
              <w:spacing w:line="276" w:lineRule="auto"/>
              <w:ind w:left="0"/>
              <w:jc w:val="center"/>
              <w:rPr>
                <w:rFonts w:cstheme="minorHAnsi"/>
                <w:sz w:val="16"/>
                <w:szCs w:val="16"/>
              </w:rPr>
            </w:pPr>
            <w:r w:rsidRPr="002321CA">
              <w:rPr>
                <w:rFonts w:cstheme="minorHAnsi"/>
                <w:sz w:val="16"/>
                <w:szCs w:val="16"/>
              </w:rPr>
              <w:t>Usvojen</w:t>
            </w:r>
            <w:r w:rsidR="00E86ED3">
              <w:t xml:space="preserve"> </w:t>
            </w:r>
            <w:r w:rsidR="00E86ED3" w:rsidRPr="00E86ED3">
              <w:rPr>
                <w:rFonts w:cstheme="minorHAnsi"/>
                <w:sz w:val="16"/>
                <w:szCs w:val="16"/>
              </w:rPr>
              <w:t>Pravilnik o unutrašnjoj organizaciji i sistematizaciji</w:t>
            </w:r>
          </w:p>
        </w:tc>
        <w:tc>
          <w:tcPr>
            <w:tcW w:w="363" w:type="pct"/>
            <w:shd w:val="clear" w:color="auto" w:fill="FFFFFF" w:themeFill="background1"/>
            <w:vAlign w:val="center"/>
          </w:tcPr>
          <w:p w14:paraId="6A418DB5" w14:textId="77777777" w:rsidR="0087066E" w:rsidRPr="00A603E2" w:rsidRDefault="00A603E2" w:rsidP="00A603E2">
            <w:pPr>
              <w:jc w:val="center"/>
              <w:rPr>
                <w:rFonts w:cstheme="minorHAnsi"/>
                <w:sz w:val="16"/>
                <w:szCs w:val="16"/>
              </w:rPr>
            </w:pPr>
            <w:r w:rsidRPr="00A603E2">
              <w:rPr>
                <w:rFonts w:cstheme="minorHAnsi"/>
                <w:sz w:val="16"/>
                <w:szCs w:val="16"/>
              </w:rPr>
              <w:t>Uprava za statistiku</w:t>
            </w:r>
          </w:p>
        </w:tc>
        <w:tc>
          <w:tcPr>
            <w:tcW w:w="427" w:type="pct"/>
            <w:shd w:val="clear" w:color="auto" w:fill="FFFFFF" w:themeFill="background1"/>
            <w:vAlign w:val="center"/>
          </w:tcPr>
          <w:p w14:paraId="6FE6538F" w14:textId="77777777" w:rsidR="006A6235" w:rsidRPr="005909BC" w:rsidRDefault="006A6235" w:rsidP="006A6235">
            <w:pPr>
              <w:pStyle w:val="ListParagraph"/>
              <w:spacing w:line="276" w:lineRule="auto"/>
              <w:ind w:left="0"/>
              <w:jc w:val="center"/>
              <w:rPr>
                <w:rFonts w:cstheme="minorHAnsi"/>
                <w:sz w:val="16"/>
                <w:szCs w:val="16"/>
              </w:rPr>
            </w:pPr>
            <w:r w:rsidRPr="005909BC">
              <w:rPr>
                <w:rFonts w:cstheme="minorHAnsi"/>
                <w:sz w:val="16"/>
                <w:szCs w:val="16"/>
              </w:rPr>
              <w:t>I kvartal</w:t>
            </w:r>
          </w:p>
          <w:p w14:paraId="722089FC" w14:textId="77777777" w:rsidR="0087066E" w:rsidRPr="00BF0D44" w:rsidRDefault="006A6235" w:rsidP="006A6235">
            <w:pPr>
              <w:pStyle w:val="ListParagraph"/>
              <w:spacing w:line="276" w:lineRule="auto"/>
              <w:ind w:left="0"/>
              <w:jc w:val="center"/>
              <w:rPr>
                <w:rFonts w:cstheme="minorHAnsi"/>
                <w:b/>
                <w:sz w:val="18"/>
                <w:szCs w:val="18"/>
              </w:rPr>
            </w:pPr>
            <w:r w:rsidRPr="005909BC">
              <w:rPr>
                <w:rFonts w:cstheme="minorHAnsi"/>
                <w:sz w:val="16"/>
                <w:szCs w:val="16"/>
              </w:rPr>
              <w:t>2024.</w:t>
            </w:r>
          </w:p>
        </w:tc>
        <w:tc>
          <w:tcPr>
            <w:tcW w:w="510" w:type="pct"/>
            <w:shd w:val="clear" w:color="auto" w:fill="FFFFFF" w:themeFill="background1"/>
            <w:vAlign w:val="center"/>
          </w:tcPr>
          <w:p w14:paraId="655A7E42" w14:textId="77777777" w:rsidR="006A6235" w:rsidRPr="005909BC" w:rsidRDefault="006A6235" w:rsidP="006A6235">
            <w:pPr>
              <w:pStyle w:val="ListParagraph"/>
              <w:spacing w:line="276" w:lineRule="auto"/>
              <w:ind w:left="0"/>
              <w:jc w:val="center"/>
              <w:rPr>
                <w:rFonts w:cstheme="minorHAnsi"/>
                <w:sz w:val="16"/>
                <w:szCs w:val="16"/>
              </w:rPr>
            </w:pPr>
            <w:r w:rsidRPr="005909BC">
              <w:rPr>
                <w:rFonts w:cstheme="minorHAnsi"/>
                <w:sz w:val="16"/>
                <w:szCs w:val="16"/>
              </w:rPr>
              <w:t xml:space="preserve">IV kvartal </w:t>
            </w:r>
          </w:p>
          <w:p w14:paraId="5BAA919A" w14:textId="77777777" w:rsidR="0087066E" w:rsidRPr="00BF0D44" w:rsidRDefault="006A6235" w:rsidP="006A6235">
            <w:pPr>
              <w:pStyle w:val="ListParagraph"/>
              <w:spacing w:line="276" w:lineRule="auto"/>
              <w:ind w:left="0"/>
              <w:jc w:val="center"/>
              <w:rPr>
                <w:rFonts w:cstheme="minorHAnsi"/>
                <w:b/>
                <w:sz w:val="18"/>
                <w:szCs w:val="18"/>
              </w:rPr>
            </w:pPr>
            <w:r w:rsidRPr="005909BC">
              <w:rPr>
                <w:rFonts w:cstheme="minorHAnsi"/>
                <w:sz w:val="16"/>
                <w:szCs w:val="16"/>
              </w:rPr>
              <w:t>2028.</w:t>
            </w:r>
          </w:p>
        </w:tc>
        <w:tc>
          <w:tcPr>
            <w:tcW w:w="404" w:type="pct"/>
            <w:shd w:val="clear" w:color="auto" w:fill="FFFFFF" w:themeFill="background1"/>
            <w:vAlign w:val="center"/>
          </w:tcPr>
          <w:p w14:paraId="39A0A2CD" w14:textId="77777777" w:rsidR="0087066E" w:rsidRPr="00BF0D44" w:rsidRDefault="0087066E" w:rsidP="00E65172">
            <w:pPr>
              <w:pStyle w:val="ListParagraph"/>
              <w:spacing w:line="276" w:lineRule="auto"/>
              <w:ind w:left="0"/>
              <w:jc w:val="center"/>
              <w:rPr>
                <w:rFonts w:cstheme="minorHAnsi"/>
                <w:b/>
                <w:sz w:val="18"/>
                <w:szCs w:val="18"/>
              </w:rPr>
            </w:pPr>
          </w:p>
        </w:tc>
        <w:tc>
          <w:tcPr>
            <w:tcW w:w="1260" w:type="pct"/>
            <w:shd w:val="clear" w:color="auto" w:fill="FFFFFF" w:themeFill="background1"/>
            <w:vAlign w:val="center"/>
          </w:tcPr>
          <w:p w14:paraId="629274DA" w14:textId="77777777" w:rsidR="008F45B7" w:rsidRPr="00B474FB" w:rsidRDefault="008F45B7" w:rsidP="008F45B7">
            <w:pPr>
              <w:pStyle w:val="ListParagraph"/>
              <w:ind w:left="0"/>
              <w:jc w:val="center"/>
              <w:rPr>
                <w:rFonts w:cstheme="minorHAnsi"/>
                <w:sz w:val="16"/>
                <w:szCs w:val="16"/>
              </w:rPr>
            </w:pPr>
            <w:r w:rsidRPr="00B474FB">
              <w:rPr>
                <w:rFonts w:cstheme="minorHAnsi"/>
                <w:sz w:val="16"/>
                <w:szCs w:val="16"/>
              </w:rPr>
              <w:t>Redovna budžet</w:t>
            </w:r>
            <w:r>
              <w:rPr>
                <w:rFonts w:cstheme="minorHAnsi"/>
                <w:sz w:val="16"/>
                <w:szCs w:val="16"/>
              </w:rPr>
              <w:t>ska</w:t>
            </w:r>
            <w:r w:rsidRPr="00B474FB">
              <w:rPr>
                <w:rFonts w:cstheme="minorHAnsi"/>
                <w:sz w:val="16"/>
                <w:szCs w:val="16"/>
              </w:rPr>
              <w:t xml:space="preserve"> sredstva Program „Nacionalna</w:t>
            </w:r>
          </w:p>
          <w:p w14:paraId="2799BBFE" w14:textId="77777777" w:rsidR="0087066E" w:rsidRPr="00BF0D44" w:rsidRDefault="008F45B7" w:rsidP="008F45B7">
            <w:pPr>
              <w:spacing w:line="276" w:lineRule="auto"/>
              <w:jc w:val="center"/>
              <w:rPr>
                <w:rFonts w:cstheme="minorHAnsi"/>
                <w:b/>
                <w:sz w:val="18"/>
                <w:szCs w:val="18"/>
              </w:rPr>
            </w:pPr>
            <w:r w:rsidRPr="00B474FB">
              <w:rPr>
                <w:rFonts w:cstheme="minorHAnsi"/>
                <w:sz w:val="16"/>
                <w:szCs w:val="16"/>
              </w:rPr>
              <w:t>statistika “</w:t>
            </w:r>
          </w:p>
        </w:tc>
      </w:tr>
      <w:tr w:rsidR="00B474FB" w:rsidRPr="00D56CEF" w14:paraId="03CB48EF" w14:textId="77777777" w:rsidTr="00C8160E">
        <w:trPr>
          <w:trHeight w:val="1547"/>
        </w:trPr>
        <w:tc>
          <w:tcPr>
            <w:tcW w:w="1530" w:type="pct"/>
            <w:shd w:val="clear" w:color="auto" w:fill="FFFFFF" w:themeFill="background1"/>
            <w:vAlign w:val="center"/>
          </w:tcPr>
          <w:p w14:paraId="25939048" w14:textId="77777777" w:rsidR="00100060" w:rsidRPr="00FF7AA2" w:rsidRDefault="00100060" w:rsidP="00E65172">
            <w:pPr>
              <w:pStyle w:val="ListParagraph"/>
              <w:spacing w:line="276" w:lineRule="auto"/>
              <w:ind w:left="0"/>
              <w:rPr>
                <w:rFonts w:cstheme="minorHAnsi"/>
                <w:sz w:val="16"/>
                <w:szCs w:val="16"/>
              </w:rPr>
            </w:pPr>
            <w:r w:rsidRPr="00FF7AA2">
              <w:rPr>
                <w:rFonts w:cstheme="minorHAnsi"/>
                <w:sz w:val="16"/>
                <w:szCs w:val="16"/>
              </w:rPr>
              <w:lastRenderedPageBreak/>
              <w:t>2.2.1</w:t>
            </w:r>
            <w:r w:rsidR="00FF7AA2">
              <w:rPr>
                <w:rFonts w:cstheme="minorHAnsi"/>
                <w:sz w:val="16"/>
                <w:szCs w:val="16"/>
              </w:rPr>
              <w:t xml:space="preserve">. </w:t>
            </w:r>
            <w:r w:rsidRPr="00FF7AA2">
              <w:rPr>
                <w:rFonts w:cstheme="minorHAnsi"/>
                <w:sz w:val="16"/>
                <w:szCs w:val="16"/>
              </w:rPr>
              <w:t xml:space="preserve"> Izrađen dokument „Višegodišnji program obuka za sticanje statističkih znanja i vještina“ (plan i realizacija obuka za: korisnike, novozaposlene, anketare, kao i za sticanje ključnih vještina komunikacije i javnog nastupa zaposlenih, IT kadar za primjenu nove digitalne transformacije i grafički dizajn).</w:t>
            </w:r>
          </w:p>
        </w:tc>
        <w:tc>
          <w:tcPr>
            <w:tcW w:w="507" w:type="pct"/>
            <w:shd w:val="clear" w:color="auto" w:fill="FFFFFF" w:themeFill="background1"/>
            <w:vAlign w:val="center"/>
          </w:tcPr>
          <w:p w14:paraId="2912D414" w14:textId="77777777" w:rsidR="00100060" w:rsidRPr="002321CA" w:rsidRDefault="00E86ED3" w:rsidP="00A05CBB">
            <w:pPr>
              <w:pStyle w:val="ListParagraph"/>
              <w:spacing w:line="276" w:lineRule="auto"/>
              <w:ind w:left="0"/>
              <w:jc w:val="center"/>
              <w:rPr>
                <w:rFonts w:cstheme="minorHAnsi"/>
                <w:sz w:val="16"/>
                <w:szCs w:val="16"/>
              </w:rPr>
            </w:pPr>
            <w:r>
              <w:rPr>
                <w:rFonts w:cstheme="minorHAnsi"/>
                <w:sz w:val="16"/>
                <w:szCs w:val="16"/>
              </w:rPr>
              <w:t>Program u vidu dokumenta</w:t>
            </w:r>
          </w:p>
        </w:tc>
        <w:tc>
          <w:tcPr>
            <w:tcW w:w="363" w:type="pct"/>
            <w:shd w:val="clear" w:color="auto" w:fill="FFFFFF" w:themeFill="background1"/>
            <w:vAlign w:val="center"/>
          </w:tcPr>
          <w:p w14:paraId="525EC667" w14:textId="77777777" w:rsidR="00100060" w:rsidRPr="00A603E2" w:rsidRDefault="00A603E2" w:rsidP="00A05CBB">
            <w:pPr>
              <w:jc w:val="center"/>
              <w:rPr>
                <w:rFonts w:cstheme="minorHAnsi"/>
                <w:sz w:val="16"/>
                <w:szCs w:val="16"/>
              </w:rPr>
            </w:pPr>
            <w:r w:rsidRPr="00A603E2">
              <w:rPr>
                <w:rFonts w:cstheme="minorHAnsi"/>
                <w:sz w:val="16"/>
                <w:szCs w:val="16"/>
              </w:rPr>
              <w:t>Uprava za statistiku</w:t>
            </w:r>
          </w:p>
        </w:tc>
        <w:tc>
          <w:tcPr>
            <w:tcW w:w="427" w:type="pct"/>
            <w:shd w:val="clear" w:color="auto" w:fill="FFFFFF" w:themeFill="background1"/>
            <w:vAlign w:val="center"/>
          </w:tcPr>
          <w:p w14:paraId="18EE2DAB" w14:textId="77777777" w:rsidR="00100060" w:rsidRPr="00A14023" w:rsidRDefault="00322AC3" w:rsidP="00E65172">
            <w:pPr>
              <w:pStyle w:val="ListParagraph"/>
              <w:spacing w:line="276" w:lineRule="auto"/>
              <w:ind w:left="0"/>
              <w:jc w:val="center"/>
              <w:rPr>
                <w:rFonts w:cstheme="minorHAnsi"/>
                <w:sz w:val="16"/>
                <w:szCs w:val="16"/>
              </w:rPr>
            </w:pPr>
            <w:r w:rsidRPr="00A14023">
              <w:rPr>
                <w:rFonts w:cstheme="minorHAnsi"/>
                <w:sz w:val="16"/>
                <w:szCs w:val="16"/>
              </w:rPr>
              <w:t xml:space="preserve">II kvartal </w:t>
            </w:r>
          </w:p>
          <w:p w14:paraId="045AC135" w14:textId="77777777" w:rsidR="00322AC3" w:rsidRPr="00A14023" w:rsidRDefault="00322AC3" w:rsidP="00E65172">
            <w:pPr>
              <w:pStyle w:val="ListParagraph"/>
              <w:spacing w:line="276" w:lineRule="auto"/>
              <w:ind w:left="0"/>
              <w:jc w:val="center"/>
              <w:rPr>
                <w:rFonts w:cstheme="minorHAnsi"/>
                <w:b/>
                <w:sz w:val="18"/>
                <w:szCs w:val="18"/>
              </w:rPr>
            </w:pPr>
            <w:r w:rsidRPr="00A14023">
              <w:rPr>
                <w:rFonts w:cstheme="minorHAnsi"/>
                <w:sz w:val="16"/>
                <w:szCs w:val="16"/>
              </w:rPr>
              <w:t>2024.</w:t>
            </w:r>
          </w:p>
        </w:tc>
        <w:tc>
          <w:tcPr>
            <w:tcW w:w="510" w:type="pct"/>
            <w:shd w:val="clear" w:color="auto" w:fill="FFFFFF" w:themeFill="background1"/>
            <w:vAlign w:val="center"/>
          </w:tcPr>
          <w:p w14:paraId="28B2B7B1" w14:textId="77777777" w:rsidR="00100060" w:rsidRPr="00A14023" w:rsidRDefault="00322AC3" w:rsidP="00E65172">
            <w:pPr>
              <w:pStyle w:val="ListParagraph"/>
              <w:spacing w:line="276" w:lineRule="auto"/>
              <w:ind w:left="0"/>
              <w:jc w:val="center"/>
              <w:rPr>
                <w:rFonts w:cstheme="minorHAnsi"/>
                <w:sz w:val="16"/>
                <w:szCs w:val="16"/>
              </w:rPr>
            </w:pPr>
            <w:r w:rsidRPr="00A14023">
              <w:rPr>
                <w:rFonts w:cstheme="minorHAnsi"/>
                <w:sz w:val="16"/>
                <w:szCs w:val="16"/>
              </w:rPr>
              <w:t>I kvartal</w:t>
            </w:r>
          </w:p>
          <w:p w14:paraId="6B3DC5EF" w14:textId="77777777" w:rsidR="00322AC3" w:rsidRPr="00A14023" w:rsidRDefault="00322AC3" w:rsidP="00E65172">
            <w:pPr>
              <w:pStyle w:val="ListParagraph"/>
              <w:spacing w:line="276" w:lineRule="auto"/>
              <w:ind w:left="0"/>
              <w:jc w:val="center"/>
              <w:rPr>
                <w:rFonts w:cstheme="minorHAnsi"/>
                <w:b/>
                <w:sz w:val="18"/>
                <w:szCs w:val="18"/>
              </w:rPr>
            </w:pPr>
            <w:r w:rsidRPr="00A14023">
              <w:rPr>
                <w:rFonts w:cstheme="minorHAnsi"/>
                <w:sz w:val="16"/>
                <w:szCs w:val="16"/>
              </w:rPr>
              <w:t>2025.</w:t>
            </w:r>
          </w:p>
        </w:tc>
        <w:tc>
          <w:tcPr>
            <w:tcW w:w="404" w:type="pct"/>
            <w:shd w:val="clear" w:color="auto" w:fill="FFFFFF" w:themeFill="background1"/>
            <w:vAlign w:val="center"/>
          </w:tcPr>
          <w:p w14:paraId="3BDF4A5A" w14:textId="77777777" w:rsidR="00100060" w:rsidRPr="00BF0D44" w:rsidRDefault="00100060" w:rsidP="00E65172">
            <w:pPr>
              <w:pStyle w:val="ListParagraph"/>
              <w:spacing w:line="276" w:lineRule="auto"/>
              <w:ind w:left="0"/>
              <w:jc w:val="center"/>
              <w:rPr>
                <w:rFonts w:cstheme="minorHAnsi"/>
                <w:b/>
                <w:sz w:val="18"/>
                <w:szCs w:val="18"/>
              </w:rPr>
            </w:pPr>
          </w:p>
        </w:tc>
        <w:tc>
          <w:tcPr>
            <w:tcW w:w="1260" w:type="pct"/>
            <w:shd w:val="clear" w:color="auto" w:fill="FFFFFF" w:themeFill="background1"/>
            <w:vAlign w:val="center"/>
          </w:tcPr>
          <w:p w14:paraId="00342129" w14:textId="77777777" w:rsidR="008F45B7" w:rsidRPr="000C36C1" w:rsidRDefault="008F45B7" w:rsidP="008F45B7">
            <w:pPr>
              <w:pStyle w:val="ListParagraph"/>
              <w:ind w:left="0"/>
              <w:jc w:val="center"/>
              <w:rPr>
                <w:rFonts w:cstheme="minorHAnsi"/>
                <w:sz w:val="16"/>
                <w:szCs w:val="16"/>
              </w:rPr>
            </w:pPr>
            <w:r w:rsidRPr="000C36C1">
              <w:rPr>
                <w:rFonts w:cstheme="minorHAnsi"/>
                <w:sz w:val="16"/>
                <w:szCs w:val="16"/>
              </w:rPr>
              <w:t>Redovna budžet</w:t>
            </w:r>
            <w:r>
              <w:rPr>
                <w:rFonts w:cstheme="minorHAnsi"/>
                <w:sz w:val="16"/>
                <w:szCs w:val="16"/>
              </w:rPr>
              <w:t>ska</w:t>
            </w:r>
            <w:r w:rsidRPr="000C36C1">
              <w:rPr>
                <w:rFonts w:cstheme="minorHAnsi"/>
                <w:sz w:val="16"/>
                <w:szCs w:val="16"/>
              </w:rPr>
              <w:t xml:space="preserve"> sredstva Program „Nacionalna</w:t>
            </w:r>
          </w:p>
          <w:p w14:paraId="6AE8D9CA" w14:textId="77777777" w:rsidR="008F45B7" w:rsidRDefault="008F45B7" w:rsidP="008F45B7">
            <w:pPr>
              <w:pStyle w:val="ListParagraph"/>
              <w:ind w:left="0"/>
              <w:jc w:val="center"/>
              <w:rPr>
                <w:rFonts w:cstheme="minorHAnsi"/>
                <w:sz w:val="16"/>
                <w:szCs w:val="16"/>
              </w:rPr>
            </w:pPr>
            <w:r w:rsidRPr="000C36C1">
              <w:rPr>
                <w:rFonts w:cstheme="minorHAnsi"/>
                <w:sz w:val="16"/>
                <w:szCs w:val="16"/>
              </w:rPr>
              <w:t>statistika“</w:t>
            </w:r>
          </w:p>
          <w:p w14:paraId="01F8078F" w14:textId="77777777" w:rsidR="008F45B7" w:rsidRPr="00B474FB" w:rsidRDefault="008F45B7" w:rsidP="008F45B7">
            <w:pPr>
              <w:pStyle w:val="ListParagraph"/>
              <w:ind w:left="0"/>
              <w:jc w:val="center"/>
              <w:rPr>
                <w:rFonts w:cstheme="minorHAnsi"/>
                <w:sz w:val="16"/>
                <w:szCs w:val="16"/>
              </w:rPr>
            </w:pPr>
            <w:r w:rsidRPr="00B474FB">
              <w:rPr>
                <w:rFonts w:cstheme="minorHAnsi"/>
                <w:sz w:val="16"/>
                <w:szCs w:val="16"/>
              </w:rPr>
              <w:t>Donatorska</w:t>
            </w:r>
          </w:p>
          <w:p w14:paraId="2346AD7A" w14:textId="77777777" w:rsidR="008F45B7" w:rsidRPr="00B474FB" w:rsidRDefault="008F45B7" w:rsidP="008F45B7">
            <w:pPr>
              <w:pStyle w:val="ListParagraph"/>
              <w:ind w:left="0"/>
              <w:jc w:val="center"/>
              <w:rPr>
                <w:rFonts w:cstheme="minorHAnsi"/>
                <w:sz w:val="16"/>
                <w:szCs w:val="16"/>
              </w:rPr>
            </w:pPr>
            <w:r w:rsidRPr="00B474FB">
              <w:rPr>
                <w:rFonts w:cstheme="minorHAnsi"/>
                <w:sz w:val="16"/>
                <w:szCs w:val="16"/>
              </w:rPr>
              <w:t>podrška</w:t>
            </w:r>
          </w:p>
          <w:p w14:paraId="6979E176" w14:textId="77777777" w:rsidR="00100060" w:rsidRPr="00BF0D44" w:rsidRDefault="008F45B7" w:rsidP="008F45B7">
            <w:pPr>
              <w:spacing w:line="276" w:lineRule="auto"/>
              <w:jc w:val="center"/>
              <w:rPr>
                <w:rFonts w:cstheme="minorHAnsi"/>
                <w:b/>
                <w:sz w:val="18"/>
                <w:szCs w:val="18"/>
              </w:rPr>
            </w:pPr>
            <w:r w:rsidRPr="00B474FB">
              <w:rPr>
                <w:rFonts w:cstheme="minorHAnsi"/>
                <w:sz w:val="16"/>
                <w:szCs w:val="16"/>
              </w:rPr>
              <w:t>(IPA projekat)</w:t>
            </w:r>
          </w:p>
        </w:tc>
      </w:tr>
      <w:tr w:rsidR="00B474FB" w:rsidRPr="00D56CEF" w14:paraId="67CE1B13" w14:textId="77777777" w:rsidTr="00C8160E">
        <w:tc>
          <w:tcPr>
            <w:tcW w:w="1530" w:type="pct"/>
            <w:shd w:val="clear" w:color="auto" w:fill="FFFFFF" w:themeFill="background1"/>
            <w:vAlign w:val="center"/>
          </w:tcPr>
          <w:p w14:paraId="28B99CDE" w14:textId="77777777" w:rsidR="00100060" w:rsidRPr="00E446DE" w:rsidRDefault="00E446DE" w:rsidP="00E65172">
            <w:pPr>
              <w:pStyle w:val="ListParagraph"/>
              <w:spacing w:line="276" w:lineRule="auto"/>
              <w:ind w:left="0"/>
              <w:rPr>
                <w:rFonts w:cstheme="minorHAnsi"/>
                <w:sz w:val="16"/>
                <w:szCs w:val="16"/>
              </w:rPr>
            </w:pPr>
            <w:r w:rsidRPr="00E446DE">
              <w:rPr>
                <w:rFonts w:cstheme="minorHAnsi"/>
                <w:sz w:val="16"/>
                <w:szCs w:val="16"/>
              </w:rPr>
              <w:t xml:space="preserve">2.3.1. </w:t>
            </w:r>
            <w:r w:rsidR="00C922E7" w:rsidRPr="00A5492C">
              <w:rPr>
                <w:rFonts w:cstheme="minorHAnsi"/>
                <w:sz w:val="16"/>
                <w:szCs w:val="16"/>
              </w:rPr>
              <w:t>Obezbijeđen adekvatan</w:t>
            </w:r>
            <w:r w:rsidR="00A5492C" w:rsidRPr="00A5492C">
              <w:rPr>
                <w:rFonts w:cstheme="minorHAnsi"/>
                <w:sz w:val="16"/>
                <w:szCs w:val="16"/>
              </w:rPr>
              <w:t xml:space="preserve"> poslovni prostor Uprave za statistiku.</w:t>
            </w:r>
          </w:p>
        </w:tc>
        <w:tc>
          <w:tcPr>
            <w:tcW w:w="507" w:type="pct"/>
            <w:shd w:val="clear" w:color="auto" w:fill="FFFFFF" w:themeFill="background1"/>
            <w:vAlign w:val="center"/>
          </w:tcPr>
          <w:p w14:paraId="73C3B248" w14:textId="77777777" w:rsidR="00100060" w:rsidRPr="002321CA" w:rsidRDefault="00E86ED3" w:rsidP="00A05CBB">
            <w:pPr>
              <w:pStyle w:val="ListParagraph"/>
              <w:spacing w:line="276" w:lineRule="auto"/>
              <w:ind w:left="0"/>
              <w:jc w:val="center"/>
              <w:rPr>
                <w:rFonts w:cstheme="minorHAnsi"/>
                <w:sz w:val="16"/>
                <w:szCs w:val="16"/>
              </w:rPr>
            </w:pPr>
            <w:r>
              <w:rPr>
                <w:rFonts w:cstheme="minorHAnsi"/>
                <w:sz w:val="16"/>
                <w:szCs w:val="16"/>
              </w:rPr>
              <w:t>Obezb</w:t>
            </w:r>
            <w:r w:rsidR="009079E0">
              <w:rPr>
                <w:rFonts w:cstheme="minorHAnsi"/>
                <w:sz w:val="16"/>
                <w:szCs w:val="16"/>
              </w:rPr>
              <w:t>i</w:t>
            </w:r>
            <w:r w:rsidR="004B5FD7">
              <w:rPr>
                <w:rFonts w:cstheme="minorHAnsi"/>
                <w:sz w:val="16"/>
                <w:szCs w:val="16"/>
              </w:rPr>
              <w:t>j</w:t>
            </w:r>
            <w:r>
              <w:rPr>
                <w:rFonts w:cstheme="minorHAnsi"/>
                <w:sz w:val="16"/>
                <w:szCs w:val="16"/>
              </w:rPr>
              <w:t xml:space="preserve">eđen adekvatan </w:t>
            </w:r>
            <w:r w:rsidR="00AC741A">
              <w:rPr>
                <w:rFonts w:cstheme="minorHAnsi"/>
                <w:sz w:val="16"/>
                <w:szCs w:val="16"/>
              </w:rPr>
              <w:t>pro</w:t>
            </w:r>
            <w:r w:rsidR="007F238B">
              <w:rPr>
                <w:rFonts w:cstheme="minorHAnsi"/>
                <w:sz w:val="16"/>
                <w:szCs w:val="16"/>
              </w:rPr>
              <w:t>s</w:t>
            </w:r>
            <w:r w:rsidR="00AC741A">
              <w:rPr>
                <w:rFonts w:cstheme="minorHAnsi"/>
                <w:sz w:val="16"/>
                <w:szCs w:val="16"/>
              </w:rPr>
              <w:t>tor Uprave za statistiku</w:t>
            </w:r>
          </w:p>
        </w:tc>
        <w:tc>
          <w:tcPr>
            <w:tcW w:w="363" w:type="pct"/>
            <w:shd w:val="clear" w:color="auto" w:fill="FFFFFF" w:themeFill="background1"/>
            <w:vAlign w:val="center"/>
          </w:tcPr>
          <w:p w14:paraId="359B78DB" w14:textId="77777777" w:rsidR="00100060" w:rsidRPr="00A603E2" w:rsidRDefault="00A603E2" w:rsidP="00A05CBB">
            <w:pPr>
              <w:jc w:val="center"/>
              <w:rPr>
                <w:rFonts w:cstheme="minorHAnsi"/>
                <w:sz w:val="16"/>
                <w:szCs w:val="16"/>
              </w:rPr>
            </w:pPr>
            <w:r>
              <w:rPr>
                <w:rFonts w:cstheme="minorHAnsi"/>
                <w:sz w:val="16"/>
                <w:szCs w:val="16"/>
              </w:rPr>
              <w:t>Uprava za statistiku</w:t>
            </w:r>
          </w:p>
        </w:tc>
        <w:tc>
          <w:tcPr>
            <w:tcW w:w="427" w:type="pct"/>
            <w:shd w:val="clear" w:color="auto" w:fill="FFFFFF" w:themeFill="background1"/>
            <w:vAlign w:val="center"/>
          </w:tcPr>
          <w:p w14:paraId="28783769" w14:textId="77777777" w:rsidR="005909BC" w:rsidRPr="005909BC" w:rsidRDefault="005909BC" w:rsidP="005909BC">
            <w:pPr>
              <w:pStyle w:val="ListParagraph"/>
              <w:spacing w:line="276" w:lineRule="auto"/>
              <w:ind w:left="0"/>
              <w:jc w:val="center"/>
              <w:rPr>
                <w:rFonts w:cstheme="minorHAnsi"/>
                <w:sz w:val="16"/>
                <w:szCs w:val="16"/>
              </w:rPr>
            </w:pPr>
            <w:r w:rsidRPr="005909BC">
              <w:rPr>
                <w:rFonts w:cstheme="minorHAnsi"/>
                <w:sz w:val="16"/>
                <w:szCs w:val="16"/>
              </w:rPr>
              <w:t>I kvartal</w:t>
            </w:r>
          </w:p>
          <w:p w14:paraId="26F2866C" w14:textId="77777777" w:rsidR="00100060" w:rsidRPr="00BF0D44" w:rsidRDefault="005909BC" w:rsidP="005909BC">
            <w:pPr>
              <w:pStyle w:val="ListParagraph"/>
              <w:spacing w:line="276" w:lineRule="auto"/>
              <w:ind w:left="0"/>
              <w:jc w:val="center"/>
              <w:rPr>
                <w:rFonts w:cstheme="minorHAnsi"/>
                <w:b/>
                <w:sz w:val="18"/>
                <w:szCs w:val="18"/>
              </w:rPr>
            </w:pPr>
            <w:r w:rsidRPr="005909BC">
              <w:rPr>
                <w:rFonts w:cstheme="minorHAnsi"/>
                <w:sz w:val="16"/>
                <w:szCs w:val="16"/>
              </w:rPr>
              <w:t>2024.</w:t>
            </w:r>
          </w:p>
        </w:tc>
        <w:tc>
          <w:tcPr>
            <w:tcW w:w="510" w:type="pct"/>
            <w:shd w:val="clear" w:color="auto" w:fill="FFFFFF" w:themeFill="background1"/>
            <w:vAlign w:val="center"/>
          </w:tcPr>
          <w:p w14:paraId="411B9774" w14:textId="77777777" w:rsidR="005909BC" w:rsidRPr="005909BC" w:rsidRDefault="005909BC" w:rsidP="005909BC">
            <w:pPr>
              <w:pStyle w:val="ListParagraph"/>
              <w:spacing w:line="276" w:lineRule="auto"/>
              <w:ind w:left="0"/>
              <w:jc w:val="center"/>
              <w:rPr>
                <w:rFonts w:cstheme="minorHAnsi"/>
                <w:sz w:val="16"/>
                <w:szCs w:val="16"/>
              </w:rPr>
            </w:pPr>
            <w:r w:rsidRPr="005909BC">
              <w:rPr>
                <w:rFonts w:cstheme="minorHAnsi"/>
                <w:sz w:val="16"/>
                <w:szCs w:val="16"/>
              </w:rPr>
              <w:t xml:space="preserve">IV kvartal </w:t>
            </w:r>
          </w:p>
          <w:p w14:paraId="5A8E1C26" w14:textId="77777777" w:rsidR="00100060" w:rsidRPr="00BF0D44" w:rsidRDefault="005909BC" w:rsidP="005909BC">
            <w:pPr>
              <w:pStyle w:val="ListParagraph"/>
              <w:spacing w:line="276" w:lineRule="auto"/>
              <w:ind w:left="0"/>
              <w:jc w:val="center"/>
              <w:rPr>
                <w:rFonts w:cstheme="minorHAnsi"/>
                <w:b/>
                <w:sz w:val="18"/>
                <w:szCs w:val="18"/>
              </w:rPr>
            </w:pPr>
            <w:r w:rsidRPr="005909BC">
              <w:rPr>
                <w:rFonts w:cstheme="minorHAnsi"/>
                <w:sz w:val="16"/>
                <w:szCs w:val="16"/>
              </w:rPr>
              <w:t>2028.</w:t>
            </w:r>
          </w:p>
        </w:tc>
        <w:tc>
          <w:tcPr>
            <w:tcW w:w="404" w:type="pct"/>
            <w:shd w:val="clear" w:color="auto" w:fill="FFFFFF" w:themeFill="background1"/>
            <w:vAlign w:val="center"/>
          </w:tcPr>
          <w:p w14:paraId="18DAC3EF" w14:textId="77777777" w:rsidR="00100060" w:rsidRPr="00BF0D44" w:rsidRDefault="00100060" w:rsidP="00E65172">
            <w:pPr>
              <w:pStyle w:val="ListParagraph"/>
              <w:spacing w:line="276" w:lineRule="auto"/>
              <w:ind w:left="0"/>
              <w:jc w:val="center"/>
              <w:rPr>
                <w:rFonts w:cstheme="minorHAnsi"/>
                <w:b/>
                <w:sz w:val="18"/>
                <w:szCs w:val="18"/>
              </w:rPr>
            </w:pPr>
          </w:p>
        </w:tc>
        <w:tc>
          <w:tcPr>
            <w:tcW w:w="1260" w:type="pct"/>
            <w:shd w:val="clear" w:color="auto" w:fill="FFFFFF" w:themeFill="background1"/>
            <w:vAlign w:val="center"/>
          </w:tcPr>
          <w:p w14:paraId="1B9B7168" w14:textId="77777777" w:rsidR="00D157A8" w:rsidRPr="00B474FB" w:rsidRDefault="00D157A8" w:rsidP="00D157A8">
            <w:pPr>
              <w:pStyle w:val="ListParagraph"/>
              <w:ind w:left="0"/>
              <w:jc w:val="center"/>
              <w:rPr>
                <w:rFonts w:cstheme="minorHAnsi"/>
                <w:sz w:val="16"/>
                <w:szCs w:val="16"/>
              </w:rPr>
            </w:pPr>
            <w:r w:rsidRPr="00B474FB">
              <w:rPr>
                <w:rFonts w:cstheme="minorHAnsi"/>
                <w:sz w:val="16"/>
                <w:szCs w:val="16"/>
              </w:rPr>
              <w:t>Redovna budžet</w:t>
            </w:r>
            <w:r>
              <w:rPr>
                <w:rFonts w:cstheme="minorHAnsi"/>
                <w:sz w:val="16"/>
                <w:szCs w:val="16"/>
              </w:rPr>
              <w:t>ska</w:t>
            </w:r>
            <w:r w:rsidRPr="00B474FB">
              <w:rPr>
                <w:rFonts w:cstheme="minorHAnsi"/>
                <w:sz w:val="16"/>
                <w:szCs w:val="16"/>
              </w:rPr>
              <w:t xml:space="preserve"> sredstva Program „Nacionalna</w:t>
            </w:r>
          </w:p>
          <w:p w14:paraId="355A647F" w14:textId="77777777" w:rsidR="00100060" w:rsidRPr="00BF0D44" w:rsidRDefault="00D157A8" w:rsidP="00D157A8">
            <w:pPr>
              <w:spacing w:line="276" w:lineRule="auto"/>
              <w:jc w:val="center"/>
              <w:rPr>
                <w:rFonts w:cstheme="minorHAnsi"/>
                <w:b/>
                <w:sz w:val="18"/>
                <w:szCs w:val="18"/>
              </w:rPr>
            </w:pPr>
            <w:r w:rsidRPr="00B474FB">
              <w:rPr>
                <w:rFonts w:cstheme="minorHAnsi"/>
                <w:sz w:val="16"/>
                <w:szCs w:val="16"/>
              </w:rPr>
              <w:t>statistika“</w:t>
            </w:r>
          </w:p>
        </w:tc>
      </w:tr>
      <w:tr w:rsidR="00C922E7" w:rsidRPr="00D56CEF" w14:paraId="0C6920B1" w14:textId="77777777" w:rsidTr="00D80049">
        <w:tc>
          <w:tcPr>
            <w:tcW w:w="5000" w:type="pct"/>
            <w:gridSpan w:val="7"/>
            <w:shd w:val="clear" w:color="auto" w:fill="FFFFFF" w:themeFill="background1"/>
            <w:vAlign w:val="center"/>
          </w:tcPr>
          <w:p w14:paraId="68F197EB" w14:textId="77777777" w:rsidR="00D96942" w:rsidRPr="001D5DF8" w:rsidRDefault="00D96942" w:rsidP="00D96942">
            <w:pPr>
              <w:pStyle w:val="ListParagraph"/>
              <w:spacing w:line="276" w:lineRule="auto"/>
              <w:ind w:left="0"/>
              <w:rPr>
                <w:rFonts w:cstheme="minorHAnsi"/>
                <w:b/>
                <w:sz w:val="24"/>
                <w:szCs w:val="24"/>
                <w:u w:val="single"/>
              </w:rPr>
            </w:pPr>
            <w:r w:rsidRPr="001D5DF8">
              <w:rPr>
                <w:rFonts w:cstheme="minorHAnsi"/>
                <w:b/>
                <w:sz w:val="24"/>
                <w:szCs w:val="24"/>
                <w:u w:val="single"/>
              </w:rPr>
              <w:t>Operativni cilj 3.</w:t>
            </w:r>
          </w:p>
          <w:p w14:paraId="175E016B" w14:textId="77777777" w:rsidR="00C922E7" w:rsidRPr="00D96942" w:rsidRDefault="00D96942" w:rsidP="00D96942">
            <w:pPr>
              <w:pStyle w:val="ListParagraph"/>
              <w:spacing w:line="276" w:lineRule="auto"/>
              <w:ind w:left="0"/>
              <w:rPr>
                <w:rFonts w:cstheme="minorHAnsi"/>
                <w:b/>
                <w:u w:val="single"/>
              </w:rPr>
            </w:pPr>
            <w:r w:rsidRPr="001D5DF8">
              <w:rPr>
                <w:rFonts w:cstheme="minorHAnsi"/>
                <w:b/>
                <w:sz w:val="24"/>
                <w:szCs w:val="24"/>
              </w:rPr>
              <w:t>Nastavak usklađivanja sa standardima EU i preporukama međunarodnih institucija i saradnje u oblasti zvanične statistike</w:t>
            </w:r>
          </w:p>
        </w:tc>
      </w:tr>
      <w:tr w:rsidR="003F29AA" w:rsidRPr="00D56CEF" w14:paraId="76E1EB2B" w14:textId="77777777" w:rsidTr="00C8160E">
        <w:tc>
          <w:tcPr>
            <w:tcW w:w="1530" w:type="pct"/>
            <w:shd w:val="clear" w:color="auto" w:fill="D9D9D9" w:themeFill="background1" w:themeFillShade="D9"/>
            <w:vAlign w:val="center"/>
          </w:tcPr>
          <w:p w14:paraId="3817F055" w14:textId="77777777" w:rsidR="007B2FB6" w:rsidRPr="008F30DC" w:rsidRDefault="007B2FB6" w:rsidP="007B2FB6">
            <w:pPr>
              <w:pStyle w:val="ListParagraph"/>
              <w:spacing w:line="276" w:lineRule="auto"/>
              <w:ind w:left="0"/>
              <w:jc w:val="center"/>
              <w:rPr>
                <w:rFonts w:cstheme="minorHAnsi"/>
                <w:b/>
                <w:sz w:val="16"/>
                <w:szCs w:val="16"/>
              </w:rPr>
            </w:pPr>
            <w:bookmarkStart w:id="144" w:name="_Hlk136596383"/>
            <w:r w:rsidRPr="008F30DC">
              <w:rPr>
                <w:rFonts w:cstheme="minorHAnsi"/>
                <w:b/>
                <w:sz w:val="16"/>
                <w:szCs w:val="16"/>
              </w:rPr>
              <w:t>Indikator učinka</w:t>
            </w:r>
          </w:p>
        </w:tc>
        <w:tc>
          <w:tcPr>
            <w:tcW w:w="869" w:type="pct"/>
            <w:gridSpan w:val="2"/>
            <w:shd w:val="clear" w:color="auto" w:fill="D9D9D9" w:themeFill="background1" w:themeFillShade="D9"/>
            <w:vAlign w:val="center"/>
          </w:tcPr>
          <w:p w14:paraId="096BB20B" w14:textId="77777777" w:rsidR="007B2FB6" w:rsidRDefault="007B2FB6" w:rsidP="007B2FB6">
            <w:pPr>
              <w:pStyle w:val="ListParagraph"/>
              <w:spacing w:line="276" w:lineRule="auto"/>
              <w:ind w:left="0"/>
              <w:jc w:val="center"/>
              <w:rPr>
                <w:rFonts w:cstheme="minorHAnsi"/>
                <w:b/>
                <w:sz w:val="16"/>
                <w:szCs w:val="16"/>
              </w:rPr>
            </w:pPr>
            <w:r w:rsidRPr="003E7C47">
              <w:rPr>
                <w:rFonts w:cstheme="minorHAnsi"/>
                <w:b/>
                <w:sz w:val="16"/>
                <w:szCs w:val="16"/>
              </w:rPr>
              <w:t>Početna vrijednost</w:t>
            </w:r>
          </w:p>
          <w:p w14:paraId="0399F637" w14:textId="77777777" w:rsidR="007B2FB6" w:rsidRPr="003E7C47" w:rsidRDefault="007B2FB6" w:rsidP="007B2FB6">
            <w:pPr>
              <w:pStyle w:val="ListParagraph"/>
              <w:spacing w:line="276" w:lineRule="auto"/>
              <w:ind w:left="0"/>
              <w:jc w:val="center"/>
              <w:rPr>
                <w:rFonts w:cstheme="minorHAnsi"/>
                <w:b/>
                <w:sz w:val="16"/>
                <w:szCs w:val="16"/>
              </w:rPr>
            </w:pPr>
            <w:r>
              <w:rPr>
                <w:rFonts w:cstheme="minorHAnsi"/>
                <w:b/>
                <w:sz w:val="16"/>
                <w:szCs w:val="16"/>
              </w:rPr>
              <w:t>2024. godina</w:t>
            </w:r>
          </w:p>
        </w:tc>
        <w:tc>
          <w:tcPr>
            <w:tcW w:w="937" w:type="pct"/>
            <w:gridSpan w:val="2"/>
            <w:shd w:val="clear" w:color="auto" w:fill="D9D9D9" w:themeFill="background1" w:themeFillShade="D9"/>
            <w:vAlign w:val="center"/>
          </w:tcPr>
          <w:p w14:paraId="44874185" w14:textId="77777777" w:rsidR="007B2FB6" w:rsidRDefault="007B2FB6" w:rsidP="007B2FB6">
            <w:pPr>
              <w:pStyle w:val="ListParagraph"/>
              <w:spacing w:line="276" w:lineRule="auto"/>
              <w:ind w:left="0"/>
              <w:jc w:val="center"/>
              <w:rPr>
                <w:rFonts w:cstheme="minorHAnsi"/>
                <w:b/>
                <w:sz w:val="16"/>
                <w:szCs w:val="16"/>
              </w:rPr>
            </w:pPr>
            <w:r w:rsidRPr="003E7C47">
              <w:rPr>
                <w:rFonts w:cstheme="minorHAnsi"/>
                <w:b/>
                <w:sz w:val="16"/>
                <w:szCs w:val="16"/>
              </w:rPr>
              <w:t>Ciljana vrijednost na polovini sprovođenja strateškog dokumenta</w:t>
            </w:r>
          </w:p>
          <w:p w14:paraId="13E9653C" w14:textId="77777777" w:rsidR="007B2FB6" w:rsidRPr="003E7C47" w:rsidRDefault="007B2FB6" w:rsidP="007B2FB6">
            <w:pPr>
              <w:pStyle w:val="ListParagraph"/>
              <w:spacing w:line="276" w:lineRule="auto"/>
              <w:ind w:left="0"/>
              <w:jc w:val="center"/>
              <w:rPr>
                <w:rFonts w:cstheme="minorHAnsi"/>
                <w:b/>
                <w:sz w:val="16"/>
                <w:szCs w:val="16"/>
              </w:rPr>
            </w:pPr>
            <w:r>
              <w:rPr>
                <w:rFonts w:cstheme="minorHAnsi"/>
                <w:b/>
                <w:sz w:val="16"/>
                <w:szCs w:val="16"/>
              </w:rPr>
              <w:t>2026. godina</w:t>
            </w:r>
          </w:p>
        </w:tc>
        <w:tc>
          <w:tcPr>
            <w:tcW w:w="1664" w:type="pct"/>
            <w:gridSpan w:val="2"/>
            <w:shd w:val="clear" w:color="auto" w:fill="D9D9D9" w:themeFill="background1" w:themeFillShade="D9"/>
            <w:vAlign w:val="center"/>
          </w:tcPr>
          <w:p w14:paraId="7BDD6112" w14:textId="77777777" w:rsidR="007B2FB6" w:rsidRPr="003E7C47" w:rsidRDefault="007B2FB6" w:rsidP="007B2FB6">
            <w:pPr>
              <w:pStyle w:val="ListParagraph"/>
              <w:spacing w:line="276" w:lineRule="auto"/>
              <w:ind w:left="0"/>
              <w:jc w:val="center"/>
              <w:rPr>
                <w:rFonts w:cstheme="minorHAnsi"/>
                <w:b/>
                <w:sz w:val="16"/>
                <w:szCs w:val="16"/>
              </w:rPr>
            </w:pPr>
            <w:r w:rsidRPr="003E7C47">
              <w:rPr>
                <w:rFonts w:cstheme="minorHAnsi"/>
                <w:b/>
                <w:sz w:val="16"/>
                <w:szCs w:val="16"/>
              </w:rPr>
              <w:t>Ciljana vrijednost na kraju sprovođenja strateškog dokumenta</w:t>
            </w:r>
            <w:r>
              <w:rPr>
                <w:rFonts w:cstheme="minorHAnsi"/>
                <w:b/>
                <w:sz w:val="16"/>
                <w:szCs w:val="16"/>
              </w:rPr>
              <w:t xml:space="preserve"> 2028. godina</w:t>
            </w:r>
          </w:p>
        </w:tc>
      </w:tr>
      <w:bookmarkEnd w:id="144"/>
      <w:tr w:rsidR="003F29AA" w:rsidRPr="00D56CEF" w14:paraId="59EA7D8D" w14:textId="77777777" w:rsidTr="00C8160E">
        <w:tc>
          <w:tcPr>
            <w:tcW w:w="1530" w:type="pct"/>
            <w:shd w:val="clear" w:color="auto" w:fill="FBE4D5" w:themeFill="accent2" w:themeFillTint="33"/>
            <w:vAlign w:val="center"/>
          </w:tcPr>
          <w:p w14:paraId="5407C5BC" w14:textId="77777777" w:rsidR="00724DB2" w:rsidRPr="0068472A" w:rsidRDefault="00724DB2" w:rsidP="0068472A">
            <w:pPr>
              <w:pStyle w:val="ListParagraph"/>
              <w:spacing w:line="276" w:lineRule="auto"/>
              <w:ind w:left="0"/>
              <w:jc w:val="both"/>
              <w:rPr>
                <w:rFonts w:cstheme="minorHAnsi"/>
                <w:b/>
                <w:sz w:val="16"/>
                <w:szCs w:val="16"/>
              </w:rPr>
            </w:pPr>
            <w:r w:rsidRPr="0068472A">
              <w:rPr>
                <w:rFonts w:cstheme="minorHAnsi"/>
                <w:b/>
                <w:sz w:val="16"/>
                <w:szCs w:val="16"/>
              </w:rPr>
              <w:t>3.1. Dalja primjena međunarodnih i nacionalnih metodoloških (statističkih) standarda</w:t>
            </w:r>
          </w:p>
        </w:tc>
        <w:tc>
          <w:tcPr>
            <w:tcW w:w="869" w:type="pct"/>
            <w:gridSpan w:val="2"/>
            <w:shd w:val="clear" w:color="auto" w:fill="FBE4D5" w:themeFill="accent2" w:themeFillTint="33"/>
            <w:vAlign w:val="center"/>
          </w:tcPr>
          <w:p w14:paraId="4939938A" w14:textId="77777777" w:rsidR="00724DB2" w:rsidRPr="005909BC" w:rsidRDefault="00090834" w:rsidP="00E65172">
            <w:pPr>
              <w:pStyle w:val="ListParagraph"/>
              <w:spacing w:line="276" w:lineRule="auto"/>
              <w:ind w:left="0"/>
              <w:jc w:val="center"/>
              <w:rPr>
                <w:rFonts w:cstheme="minorHAnsi"/>
                <w:sz w:val="16"/>
                <w:szCs w:val="16"/>
              </w:rPr>
            </w:pPr>
            <w:r w:rsidRPr="005909BC">
              <w:rPr>
                <w:rFonts w:cstheme="minorHAnsi"/>
                <w:sz w:val="16"/>
                <w:szCs w:val="16"/>
              </w:rPr>
              <w:t xml:space="preserve">Ispunjene aktivnosti koje doprinose </w:t>
            </w:r>
            <w:r w:rsidR="00117F89" w:rsidRPr="005909BC">
              <w:rPr>
                <w:rFonts w:cstheme="minorHAnsi"/>
                <w:sz w:val="16"/>
                <w:szCs w:val="16"/>
              </w:rPr>
              <w:t xml:space="preserve">usklađivanju pravnih propisa s pravnom tekovinom EU iz oblasti zvanične statistike na nivou od </w:t>
            </w:r>
            <w:r w:rsidR="001068BC" w:rsidRPr="005909BC">
              <w:rPr>
                <w:rFonts w:cstheme="minorHAnsi"/>
                <w:sz w:val="16"/>
                <w:szCs w:val="16"/>
              </w:rPr>
              <w:t>6</w:t>
            </w:r>
            <w:r w:rsidR="00117F89" w:rsidRPr="005909BC">
              <w:rPr>
                <w:rFonts w:cstheme="minorHAnsi"/>
                <w:sz w:val="16"/>
                <w:szCs w:val="16"/>
              </w:rPr>
              <w:t>0</w:t>
            </w:r>
            <w:r w:rsidRPr="005909BC">
              <w:rPr>
                <w:rFonts w:cstheme="minorHAnsi"/>
                <w:sz w:val="16"/>
                <w:szCs w:val="16"/>
              </w:rPr>
              <w:t>%</w:t>
            </w:r>
          </w:p>
        </w:tc>
        <w:tc>
          <w:tcPr>
            <w:tcW w:w="937" w:type="pct"/>
            <w:gridSpan w:val="2"/>
            <w:shd w:val="clear" w:color="auto" w:fill="FBE4D5" w:themeFill="accent2" w:themeFillTint="33"/>
            <w:vAlign w:val="center"/>
          </w:tcPr>
          <w:p w14:paraId="40DDF198" w14:textId="77777777" w:rsidR="00724DB2" w:rsidRPr="005909BC" w:rsidRDefault="00117F89" w:rsidP="00E65172">
            <w:pPr>
              <w:pStyle w:val="ListParagraph"/>
              <w:spacing w:line="276" w:lineRule="auto"/>
              <w:ind w:left="0"/>
              <w:jc w:val="center"/>
              <w:rPr>
                <w:rFonts w:cstheme="minorHAnsi"/>
                <w:sz w:val="16"/>
                <w:szCs w:val="16"/>
              </w:rPr>
            </w:pPr>
            <w:r w:rsidRPr="005909BC">
              <w:rPr>
                <w:rFonts w:cstheme="minorHAnsi"/>
                <w:sz w:val="16"/>
                <w:szCs w:val="16"/>
              </w:rPr>
              <w:t xml:space="preserve">Ispunjene aktivnosti koje doprinose usklađivanju pravnih propisa s pravnom tekovinom EU iz oblasti zvanične statistike na nivou od </w:t>
            </w:r>
            <w:r w:rsidR="001068BC" w:rsidRPr="005909BC">
              <w:rPr>
                <w:rFonts w:cstheme="minorHAnsi"/>
                <w:sz w:val="16"/>
                <w:szCs w:val="16"/>
              </w:rPr>
              <w:t>8</w:t>
            </w:r>
            <w:r w:rsidRPr="005909BC">
              <w:rPr>
                <w:rFonts w:cstheme="minorHAnsi"/>
                <w:sz w:val="16"/>
                <w:szCs w:val="16"/>
              </w:rPr>
              <w:t>0%</w:t>
            </w:r>
          </w:p>
        </w:tc>
        <w:tc>
          <w:tcPr>
            <w:tcW w:w="1664" w:type="pct"/>
            <w:gridSpan w:val="2"/>
            <w:shd w:val="clear" w:color="auto" w:fill="FBE4D5" w:themeFill="accent2" w:themeFillTint="33"/>
            <w:vAlign w:val="center"/>
          </w:tcPr>
          <w:p w14:paraId="1D8A339B" w14:textId="77777777" w:rsidR="00724DB2" w:rsidRPr="005909BC" w:rsidRDefault="00117F89" w:rsidP="00E65172">
            <w:pPr>
              <w:spacing w:line="276" w:lineRule="auto"/>
              <w:jc w:val="center"/>
              <w:rPr>
                <w:rFonts w:cstheme="minorHAnsi"/>
                <w:sz w:val="16"/>
                <w:szCs w:val="16"/>
              </w:rPr>
            </w:pPr>
            <w:r w:rsidRPr="005909BC">
              <w:rPr>
                <w:rFonts w:cstheme="minorHAnsi"/>
                <w:sz w:val="16"/>
                <w:szCs w:val="16"/>
              </w:rPr>
              <w:t xml:space="preserve">Ispunjene aktivnosti koje doprinose usklađivanju pravnih propisa s pravnom tekovinom EU iz oblasti zvanične statistike na nivou od </w:t>
            </w:r>
            <w:r w:rsidR="00F61F58" w:rsidRPr="005909BC">
              <w:rPr>
                <w:rFonts w:cstheme="minorHAnsi"/>
                <w:sz w:val="16"/>
                <w:szCs w:val="16"/>
              </w:rPr>
              <w:t>9</w:t>
            </w:r>
            <w:r w:rsidR="00102BB5" w:rsidRPr="005909BC">
              <w:rPr>
                <w:rFonts w:cstheme="minorHAnsi"/>
                <w:sz w:val="16"/>
                <w:szCs w:val="16"/>
              </w:rPr>
              <w:t>8</w:t>
            </w:r>
            <w:r w:rsidRPr="005909BC">
              <w:rPr>
                <w:rFonts w:cstheme="minorHAnsi"/>
                <w:sz w:val="16"/>
                <w:szCs w:val="16"/>
              </w:rPr>
              <w:t>%</w:t>
            </w:r>
          </w:p>
        </w:tc>
      </w:tr>
      <w:tr w:rsidR="003F29AA" w:rsidRPr="00D56CEF" w14:paraId="79CDDBB4" w14:textId="77777777" w:rsidTr="00C8160E">
        <w:tc>
          <w:tcPr>
            <w:tcW w:w="1530" w:type="pct"/>
            <w:shd w:val="clear" w:color="auto" w:fill="FBE4D5" w:themeFill="accent2" w:themeFillTint="33"/>
            <w:vAlign w:val="center"/>
          </w:tcPr>
          <w:p w14:paraId="13DF6590" w14:textId="77777777" w:rsidR="00724DB2" w:rsidRPr="0068472A" w:rsidRDefault="00724DB2" w:rsidP="0068472A">
            <w:pPr>
              <w:spacing w:line="276" w:lineRule="auto"/>
              <w:jc w:val="both"/>
              <w:rPr>
                <w:rFonts w:cstheme="minorHAnsi"/>
                <w:b/>
                <w:sz w:val="18"/>
                <w:szCs w:val="18"/>
              </w:rPr>
            </w:pPr>
            <w:r w:rsidRPr="0068472A">
              <w:rPr>
                <w:rFonts w:cstheme="minorHAnsi"/>
                <w:b/>
                <w:sz w:val="16"/>
                <w:szCs w:val="16"/>
              </w:rPr>
              <w:t>3.2 Intenziviranje aktivnosti u cilju ispunjenja pregovaračkih završnih mjerila Poglavlja 18. Statistika</w:t>
            </w:r>
          </w:p>
        </w:tc>
        <w:tc>
          <w:tcPr>
            <w:tcW w:w="869" w:type="pct"/>
            <w:gridSpan w:val="2"/>
            <w:shd w:val="clear" w:color="auto" w:fill="FBE4D5" w:themeFill="accent2" w:themeFillTint="33"/>
            <w:vAlign w:val="center"/>
          </w:tcPr>
          <w:p w14:paraId="7C4808E5" w14:textId="77777777" w:rsidR="00724DB2" w:rsidRPr="005909BC" w:rsidRDefault="00090834" w:rsidP="00E65172">
            <w:pPr>
              <w:pStyle w:val="ListParagraph"/>
              <w:spacing w:line="276" w:lineRule="auto"/>
              <w:ind w:left="0"/>
              <w:jc w:val="center"/>
              <w:rPr>
                <w:rFonts w:cstheme="minorHAnsi"/>
                <w:sz w:val="16"/>
                <w:szCs w:val="16"/>
              </w:rPr>
            </w:pPr>
            <w:r w:rsidRPr="005909BC">
              <w:rPr>
                <w:rFonts w:cstheme="minorHAnsi"/>
                <w:sz w:val="16"/>
                <w:szCs w:val="16"/>
              </w:rPr>
              <w:t>Otvoreno Poglavlje 18. Statistika</w:t>
            </w:r>
          </w:p>
        </w:tc>
        <w:tc>
          <w:tcPr>
            <w:tcW w:w="937" w:type="pct"/>
            <w:gridSpan w:val="2"/>
            <w:shd w:val="clear" w:color="auto" w:fill="FBE4D5" w:themeFill="accent2" w:themeFillTint="33"/>
            <w:vAlign w:val="center"/>
          </w:tcPr>
          <w:p w14:paraId="728A333F" w14:textId="77777777" w:rsidR="00724DB2" w:rsidRPr="005909BC" w:rsidRDefault="00090834" w:rsidP="00E65172">
            <w:pPr>
              <w:pStyle w:val="ListParagraph"/>
              <w:spacing w:line="276" w:lineRule="auto"/>
              <w:ind w:left="0"/>
              <w:jc w:val="center"/>
              <w:rPr>
                <w:rFonts w:cstheme="minorHAnsi"/>
                <w:sz w:val="16"/>
                <w:szCs w:val="16"/>
              </w:rPr>
            </w:pPr>
            <w:r w:rsidRPr="005909BC">
              <w:rPr>
                <w:rFonts w:cstheme="minorHAnsi"/>
                <w:sz w:val="16"/>
                <w:szCs w:val="16"/>
              </w:rPr>
              <w:t>Ispunjene aktivnosti koje doprinose realizaciji završnih mjerila Poglavlja 18. Statistika 80%</w:t>
            </w:r>
          </w:p>
        </w:tc>
        <w:tc>
          <w:tcPr>
            <w:tcW w:w="1664" w:type="pct"/>
            <w:gridSpan w:val="2"/>
            <w:shd w:val="clear" w:color="auto" w:fill="FBE4D5" w:themeFill="accent2" w:themeFillTint="33"/>
            <w:vAlign w:val="center"/>
          </w:tcPr>
          <w:p w14:paraId="3ADCF40B" w14:textId="77777777" w:rsidR="00724DB2" w:rsidRPr="005909BC" w:rsidRDefault="00724DB2" w:rsidP="00E65172">
            <w:pPr>
              <w:spacing w:line="276" w:lineRule="auto"/>
              <w:jc w:val="center"/>
              <w:rPr>
                <w:rFonts w:cstheme="minorHAnsi"/>
                <w:sz w:val="16"/>
                <w:szCs w:val="16"/>
              </w:rPr>
            </w:pPr>
          </w:p>
          <w:p w14:paraId="498B2316" w14:textId="77777777" w:rsidR="00F61F58" w:rsidRPr="005909BC" w:rsidRDefault="00F61F58" w:rsidP="00E65172">
            <w:pPr>
              <w:spacing w:line="276" w:lineRule="auto"/>
              <w:jc w:val="center"/>
              <w:rPr>
                <w:rFonts w:cstheme="minorHAnsi"/>
                <w:sz w:val="16"/>
                <w:szCs w:val="16"/>
              </w:rPr>
            </w:pPr>
            <w:r w:rsidRPr="005909BC">
              <w:rPr>
                <w:rFonts w:cstheme="minorHAnsi"/>
                <w:sz w:val="16"/>
                <w:szCs w:val="16"/>
              </w:rPr>
              <w:t xml:space="preserve">Ispunjene aktivnosti koje doprinose realizaciji završnih mjerila Poglavlja 18. </w:t>
            </w:r>
            <w:r w:rsidRPr="00856533">
              <w:rPr>
                <w:rFonts w:cstheme="minorHAnsi"/>
                <w:sz w:val="16"/>
                <w:szCs w:val="16"/>
              </w:rPr>
              <w:t>Statistika 9</w:t>
            </w:r>
            <w:r w:rsidR="00102BB5" w:rsidRPr="00856533">
              <w:rPr>
                <w:rFonts w:cstheme="minorHAnsi"/>
                <w:sz w:val="16"/>
                <w:szCs w:val="16"/>
              </w:rPr>
              <w:t>8</w:t>
            </w:r>
            <w:r w:rsidRPr="00856533">
              <w:rPr>
                <w:rFonts w:cstheme="minorHAnsi"/>
                <w:sz w:val="16"/>
                <w:szCs w:val="16"/>
              </w:rPr>
              <w:t>%</w:t>
            </w:r>
          </w:p>
        </w:tc>
      </w:tr>
      <w:tr w:rsidR="003F29AA" w:rsidRPr="00D56CEF" w14:paraId="423236CD" w14:textId="77777777" w:rsidTr="00C8160E">
        <w:tc>
          <w:tcPr>
            <w:tcW w:w="1530" w:type="pct"/>
            <w:shd w:val="clear" w:color="auto" w:fill="FBE4D5" w:themeFill="accent2" w:themeFillTint="33"/>
            <w:vAlign w:val="center"/>
          </w:tcPr>
          <w:p w14:paraId="69728AFD" w14:textId="77777777" w:rsidR="00724DB2" w:rsidRPr="0068472A" w:rsidRDefault="00724DB2" w:rsidP="0068472A">
            <w:pPr>
              <w:pStyle w:val="ListParagraph"/>
              <w:spacing w:line="276" w:lineRule="auto"/>
              <w:ind w:left="0"/>
              <w:jc w:val="both"/>
              <w:rPr>
                <w:rFonts w:cstheme="minorHAnsi"/>
                <w:b/>
                <w:sz w:val="18"/>
                <w:szCs w:val="18"/>
              </w:rPr>
            </w:pPr>
            <w:r w:rsidRPr="0068472A">
              <w:rPr>
                <w:rFonts w:cstheme="minorHAnsi"/>
                <w:b/>
                <w:sz w:val="16"/>
                <w:szCs w:val="16"/>
              </w:rPr>
              <w:t>3.3</w:t>
            </w:r>
            <w:r w:rsidRPr="0068472A">
              <w:rPr>
                <w:rFonts w:cstheme="minorHAnsi"/>
                <w:b/>
                <w:sz w:val="18"/>
                <w:szCs w:val="18"/>
              </w:rPr>
              <w:t xml:space="preserve"> </w:t>
            </w:r>
            <w:r w:rsidRPr="0068472A">
              <w:rPr>
                <w:rFonts w:cstheme="minorHAnsi"/>
                <w:b/>
                <w:sz w:val="16"/>
                <w:szCs w:val="16"/>
              </w:rPr>
              <w:t>Veća dostupnost rezultata zvanične statistike Crne Gore u bazama EUROSTAT-a i UN-a</w:t>
            </w:r>
          </w:p>
        </w:tc>
        <w:tc>
          <w:tcPr>
            <w:tcW w:w="869" w:type="pct"/>
            <w:gridSpan w:val="2"/>
            <w:shd w:val="clear" w:color="auto" w:fill="FBE4D5" w:themeFill="accent2" w:themeFillTint="33"/>
            <w:vAlign w:val="center"/>
          </w:tcPr>
          <w:p w14:paraId="6A4AFCD3" w14:textId="77777777" w:rsidR="00724DB2" w:rsidRPr="005909BC" w:rsidRDefault="00685775" w:rsidP="00E65172">
            <w:pPr>
              <w:pStyle w:val="ListParagraph"/>
              <w:spacing w:line="276" w:lineRule="auto"/>
              <w:ind w:left="0"/>
              <w:jc w:val="center"/>
              <w:rPr>
                <w:rFonts w:cstheme="minorHAnsi"/>
                <w:sz w:val="16"/>
                <w:szCs w:val="16"/>
              </w:rPr>
            </w:pPr>
            <w:r w:rsidRPr="005909BC">
              <w:rPr>
                <w:rFonts w:cstheme="minorHAnsi"/>
                <w:sz w:val="16"/>
                <w:szCs w:val="16"/>
              </w:rPr>
              <w:t>Dostupnost rezultata zvanične statistike na nivou od 60%</w:t>
            </w:r>
          </w:p>
        </w:tc>
        <w:tc>
          <w:tcPr>
            <w:tcW w:w="937" w:type="pct"/>
            <w:gridSpan w:val="2"/>
            <w:shd w:val="clear" w:color="auto" w:fill="FBE4D5" w:themeFill="accent2" w:themeFillTint="33"/>
            <w:vAlign w:val="center"/>
          </w:tcPr>
          <w:p w14:paraId="59D22097" w14:textId="77777777" w:rsidR="00724DB2" w:rsidRPr="005909BC" w:rsidRDefault="00685775" w:rsidP="00E65172">
            <w:pPr>
              <w:pStyle w:val="ListParagraph"/>
              <w:spacing w:line="276" w:lineRule="auto"/>
              <w:ind w:left="0"/>
              <w:jc w:val="center"/>
              <w:rPr>
                <w:rFonts w:cstheme="minorHAnsi"/>
                <w:sz w:val="16"/>
                <w:szCs w:val="16"/>
              </w:rPr>
            </w:pPr>
            <w:r w:rsidRPr="005909BC">
              <w:rPr>
                <w:rFonts w:cstheme="minorHAnsi"/>
                <w:sz w:val="16"/>
                <w:szCs w:val="16"/>
              </w:rPr>
              <w:t>Dostupnost rezultata zvanične statistike na nivou od 70%</w:t>
            </w:r>
          </w:p>
        </w:tc>
        <w:tc>
          <w:tcPr>
            <w:tcW w:w="1664" w:type="pct"/>
            <w:gridSpan w:val="2"/>
            <w:shd w:val="clear" w:color="auto" w:fill="FBE4D5" w:themeFill="accent2" w:themeFillTint="33"/>
            <w:vAlign w:val="center"/>
          </w:tcPr>
          <w:p w14:paraId="6D3916F2" w14:textId="77777777" w:rsidR="00724DB2" w:rsidRPr="005909BC" w:rsidRDefault="00685775" w:rsidP="00E65172">
            <w:pPr>
              <w:spacing w:line="276" w:lineRule="auto"/>
              <w:jc w:val="center"/>
              <w:rPr>
                <w:rFonts w:cstheme="minorHAnsi"/>
                <w:sz w:val="16"/>
                <w:szCs w:val="16"/>
              </w:rPr>
            </w:pPr>
            <w:r w:rsidRPr="005909BC">
              <w:rPr>
                <w:rFonts w:cstheme="minorHAnsi"/>
                <w:sz w:val="16"/>
                <w:szCs w:val="16"/>
              </w:rPr>
              <w:t>Dostupnost rezultata zvanične statistike na nivou od 80%</w:t>
            </w:r>
          </w:p>
        </w:tc>
      </w:tr>
      <w:tr w:rsidR="00B474FB" w:rsidRPr="00194F90" w14:paraId="5E190A91" w14:textId="77777777" w:rsidTr="00C8160E">
        <w:tc>
          <w:tcPr>
            <w:tcW w:w="1530" w:type="pct"/>
            <w:shd w:val="clear" w:color="auto" w:fill="D9D9D9" w:themeFill="background1" w:themeFillShade="D9"/>
            <w:vAlign w:val="center"/>
          </w:tcPr>
          <w:p w14:paraId="1B6D3E1A" w14:textId="77777777" w:rsidR="00194F90" w:rsidRPr="00194F90" w:rsidRDefault="00194F90" w:rsidP="00BE1B70">
            <w:pPr>
              <w:pStyle w:val="ListParagraph"/>
              <w:ind w:left="0"/>
              <w:jc w:val="center"/>
              <w:rPr>
                <w:rFonts w:cstheme="minorHAnsi"/>
                <w:b/>
                <w:sz w:val="18"/>
                <w:szCs w:val="18"/>
              </w:rPr>
            </w:pPr>
            <w:r w:rsidRPr="00194F90">
              <w:rPr>
                <w:rFonts w:cstheme="minorHAnsi"/>
                <w:b/>
                <w:sz w:val="18"/>
                <w:szCs w:val="18"/>
              </w:rPr>
              <w:t xml:space="preserve">Aktivnosti koje utiču na realizaciju Oparativnog cilja </w:t>
            </w:r>
            <w:r w:rsidR="0088399C">
              <w:rPr>
                <w:rFonts w:cstheme="minorHAnsi"/>
                <w:b/>
                <w:sz w:val="18"/>
                <w:szCs w:val="18"/>
              </w:rPr>
              <w:t>3</w:t>
            </w:r>
            <w:r w:rsidRPr="00194F90">
              <w:rPr>
                <w:rFonts w:cstheme="minorHAnsi"/>
                <w:b/>
                <w:sz w:val="18"/>
                <w:szCs w:val="18"/>
              </w:rPr>
              <w:t>.</w:t>
            </w:r>
          </w:p>
        </w:tc>
        <w:tc>
          <w:tcPr>
            <w:tcW w:w="507" w:type="pct"/>
            <w:shd w:val="clear" w:color="auto" w:fill="D9D9D9" w:themeFill="background1" w:themeFillShade="D9"/>
            <w:vAlign w:val="center"/>
          </w:tcPr>
          <w:p w14:paraId="48F426F0" w14:textId="77777777" w:rsidR="00194F90" w:rsidRPr="00194F90" w:rsidRDefault="00194F90" w:rsidP="00BE1B70">
            <w:pPr>
              <w:pStyle w:val="ListParagraph"/>
              <w:ind w:left="0"/>
              <w:jc w:val="center"/>
              <w:rPr>
                <w:rFonts w:cstheme="minorHAnsi"/>
                <w:b/>
                <w:sz w:val="18"/>
                <w:szCs w:val="18"/>
              </w:rPr>
            </w:pPr>
            <w:r w:rsidRPr="00194F90">
              <w:rPr>
                <w:rFonts w:cstheme="minorHAnsi"/>
                <w:b/>
                <w:sz w:val="18"/>
                <w:szCs w:val="18"/>
              </w:rPr>
              <w:t>Indikator</w:t>
            </w:r>
          </w:p>
        </w:tc>
        <w:tc>
          <w:tcPr>
            <w:tcW w:w="363" w:type="pct"/>
            <w:shd w:val="clear" w:color="auto" w:fill="D9D9D9" w:themeFill="background1" w:themeFillShade="D9"/>
            <w:vAlign w:val="center"/>
          </w:tcPr>
          <w:p w14:paraId="5986A791" w14:textId="77777777" w:rsidR="00194F90" w:rsidRPr="00194F90" w:rsidRDefault="00194F90" w:rsidP="00BE1B70">
            <w:pPr>
              <w:jc w:val="center"/>
              <w:rPr>
                <w:rFonts w:cstheme="minorHAnsi"/>
                <w:b/>
                <w:sz w:val="18"/>
                <w:szCs w:val="18"/>
              </w:rPr>
            </w:pPr>
            <w:r w:rsidRPr="00194F90">
              <w:rPr>
                <w:rFonts w:cstheme="minorHAnsi"/>
                <w:b/>
                <w:sz w:val="18"/>
                <w:szCs w:val="18"/>
              </w:rPr>
              <w:t>Nadležna</w:t>
            </w:r>
          </w:p>
          <w:p w14:paraId="1DD75279" w14:textId="77777777" w:rsidR="00194F90" w:rsidRPr="00194F90" w:rsidRDefault="00194F90" w:rsidP="00BE1B70">
            <w:pPr>
              <w:pStyle w:val="ListParagraph"/>
              <w:ind w:left="0"/>
              <w:jc w:val="center"/>
              <w:rPr>
                <w:rFonts w:cstheme="minorHAnsi"/>
                <w:b/>
                <w:sz w:val="18"/>
                <w:szCs w:val="18"/>
              </w:rPr>
            </w:pPr>
            <w:r w:rsidRPr="00194F90">
              <w:rPr>
                <w:rFonts w:cstheme="minorHAnsi"/>
                <w:b/>
                <w:sz w:val="18"/>
                <w:szCs w:val="18"/>
              </w:rPr>
              <w:t>institucija</w:t>
            </w:r>
          </w:p>
        </w:tc>
        <w:tc>
          <w:tcPr>
            <w:tcW w:w="427" w:type="pct"/>
            <w:shd w:val="clear" w:color="auto" w:fill="E7E6E6" w:themeFill="background2"/>
            <w:vAlign w:val="center"/>
          </w:tcPr>
          <w:p w14:paraId="6883BBE7" w14:textId="77777777" w:rsidR="00194F90" w:rsidRPr="00BF0D44" w:rsidRDefault="00194F90" w:rsidP="00BE1B70">
            <w:pPr>
              <w:pStyle w:val="ListParagraph"/>
              <w:ind w:left="0"/>
              <w:jc w:val="center"/>
              <w:rPr>
                <w:rFonts w:cstheme="minorHAnsi"/>
                <w:b/>
                <w:sz w:val="18"/>
                <w:szCs w:val="18"/>
              </w:rPr>
            </w:pPr>
            <w:r w:rsidRPr="00BF0D44">
              <w:rPr>
                <w:rFonts w:cstheme="minorHAnsi"/>
                <w:b/>
                <w:sz w:val="18"/>
                <w:szCs w:val="18"/>
              </w:rPr>
              <w:t>Datum</w:t>
            </w:r>
          </w:p>
          <w:p w14:paraId="20CC85DB" w14:textId="77777777" w:rsidR="00194F90" w:rsidRPr="00BF0D44" w:rsidRDefault="00194F90" w:rsidP="00BE1B70">
            <w:pPr>
              <w:pStyle w:val="ListParagraph"/>
              <w:ind w:left="0"/>
              <w:jc w:val="center"/>
              <w:rPr>
                <w:rFonts w:cstheme="minorHAnsi"/>
                <w:b/>
                <w:sz w:val="18"/>
                <w:szCs w:val="18"/>
              </w:rPr>
            </w:pPr>
            <w:r w:rsidRPr="00BF0D44">
              <w:rPr>
                <w:rFonts w:cstheme="minorHAnsi"/>
                <w:b/>
                <w:sz w:val="18"/>
                <w:szCs w:val="18"/>
              </w:rPr>
              <w:t>početka</w:t>
            </w:r>
          </w:p>
        </w:tc>
        <w:tc>
          <w:tcPr>
            <w:tcW w:w="510" w:type="pct"/>
            <w:shd w:val="clear" w:color="auto" w:fill="E7E6E6" w:themeFill="background2"/>
            <w:vAlign w:val="center"/>
          </w:tcPr>
          <w:p w14:paraId="6137DC7A" w14:textId="77777777" w:rsidR="00194F90" w:rsidRPr="00BF0D44" w:rsidRDefault="00194F90" w:rsidP="00BE1B70">
            <w:pPr>
              <w:pStyle w:val="ListParagraph"/>
              <w:ind w:left="0"/>
              <w:jc w:val="center"/>
              <w:rPr>
                <w:rFonts w:cstheme="minorHAnsi"/>
                <w:b/>
                <w:sz w:val="18"/>
                <w:szCs w:val="18"/>
              </w:rPr>
            </w:pPr>
            <w:r w:rsidRPr="00BF0D44">
              <w:rPr>
                <w:rFonts w:cstheme="minorHAnsi"/>
                <w:b/>
                <w:sz w:val="18"/>
                <w:szCs w:val="18"/>
              </w:rPr>
              <w:t>Planirani</w:t>
            </w:r>
          </w:p>
          <w:p w14:paraId="37121DD2" w14:textId="77777777" w:rsidR="00194F90" w:rsidRPr="00BF0D44" w:rsidRDefault="00194F90" w:rsidP="00BE1B70">
            <w:pPr>
              <w:pStyle w:val="ListParagraph"/>
              <w:ind w:left="0"/>
              <w:jc w:val="center"/>
              <w:rPr>
                <w:rFonts w:cstheme="minorHAnsi"/>
                <w:b/>
                <w:sz w:val="18"/>
                <w:szCs w:val="18"/>
              </w:rPr>
            </w:pPr>
            <w:r w:rsidRPr="00BF0D44">
              <w:rPr>
                <w:rFonts w:cstheme="minorHAnsi"/>
                <w:b/>
                <w:sz w:val="18"/>
                <w:szCs w:val="18"/>
              </w:rPr>
              <w:t>datum</w:t>
            </w:r>
          </w:p>
          <w:p w14:paraId="4D0ED189" w14:textId="77777777" w:rsidR="00194F90" w:rsidRPr="00BF0D44" w:rsidRDefault="00194F90" w:rsidP="00BE1B70">
            <w:pPr>
              <w:pStyle w:val="ListParagraph"/>
              <w:ind w:left="0"/>
              <w:jc w:val="center"/>
              <w:rPr>
                <w:rFonts w:cstheme="minorHAnsi"/>
                <w:b/>
                <w:sz w:val="18"/>
                <w:szCs w:val="18"/>
              </w:rPr>
            </w:pPr>
            <w:r w:rsidRPr="00BF0D44">
              <w:rPr>
                <w:rFonts w:cstheme="minorHAnsi"/>
                <w:b/>
                <w:sz w:val="18"/>
                <w:szCs w:val="18"/>
              </w:rPr>
              <w:t>završetka</w:t>
            </w:r>
          </w:p>
        </w:tc>
        <w:tc>
          <w:tcPr>
            <w:tcW w:w="404" w:type="pct"/>
            <w:shd w:val="clear" w:color="auto" w:fill="E7E6E6" w:themeFill="background2"/>
            <w:vAlign w:val="center"/>
          </w:tcPr>
          <w:p w14:paraId="4C896337" w14:textId="77777777" w:rsidR="00194F90" w:rsidRPr="00BF0D44" w:rsidRDefault="00194F90" w:rsidP="00BE1B70">
            <w:pPr>
              <w:pStyle w:val="ListParagraph"/>
              <w:ind w:left="0"/>
              <w:jc w:val="center"/>
              <w:rPr>
                <w:rFonts w:cstheme="minorHAnsi"/>
                <w:b/>
                <w:sz w:val="18"/>
                <w:szCs w:val="18"/>
              </w:rPr>
            </w:pPr>
            <w:r w:rsidRPr="00BF0D44">
              <w:rPr>
                <w:rFonts w:cstheme="minorHAnsi"/>
                <w:b/>
                <w:sz w:val="18"/>
                <w:szCs w:val="18"/>
              </w:rPr>
              <w:t>Sredstva planirana za sprovođenje aktivnosti</w:t>
            </w:r>
          </w:p>
        </w:tc>
        <w:tc>
          <w:tcPr>
            <w:tcW w:w="1260" w:type="pct"/>
            <w:shd w:val="clear" w:color="auto" w:fill="E7E6E6" w:themeFill="background2"/>
            <w:vAlign w:val="center"/>
          </w:tcPr>
          <w:p w14:paraId="4DB004C7" w14:textId="77777777" w:rsidR="00194F90" w:rsidRPr="00BF0D44" w:rsidRDefault="00194F90" w:rsidP="00BE1B70">
            <w:pPr>
              <w:jc w:val="center"/>
              <w:rPr>
                <w:rFonts w:cstheme="minorHAnsi"/>
                <w:b/>
                <w:sz w:val="18"/>
                <w:szCs w:val="18"/>
              </w:rPr>
            </w:pPr>
          </w:p>
          <w:p w14:paraId="74B4314A" w14:textId="77777777" w:rsidR="00194F90" w:rsidRPr="00BF0D44" w:rsidRDefault="00194F90" w:rsidP="00BE1B70">
            <w:pPr>
              <w:jc w:val="center"/>
              <w:rPr>
                <w:rFonts w:cstheme="minorHAnsi"/>
                <w:b/>
                <w:sz w:val="18"/>
                <w:szCs w:val="18"/>
              </w:rPr>
            </w:pPr>
            <w:r w:rsidRPr="00BF0D44">
              <w:rPr>
                <w:rFonts w:cstheme="minorHAnsi"/>
                <w:b/>
                <w:sz w:val="18"/>
                <w:szCs w:val="18"/>
              </w:rPr>
              <w:t xml:space="preserve">Izvor </w:t>
            </w:r>
          </w:p>
          <w:p w14:paraId="3FD3CC68" w14:textId="77777777" w:rsidR="00194F90" w:rsidRPr="00BF0D44" w:rsidRDefault="00194F90" w:rsidP="00BE1B70">
            <w:pPr>
              <w:jc w:val="center"/>
              <w:rPr>
                <w:rFonts w:cstheme="minorHAnsi"/>
                <w:b/>
                <w:sz w:val="18"/>
                <w:szCs w:val="18"/>
              </w:rPr>
            </w:pPr>
            <w:r w:rsidRPr="00BF0D44">
              <w:rPr>
                <w:rFonts w:cstheme="minorHAnsi"/>
                <w:b/>
                <w:sz w:val="18"/>
                <w:szCs w:val="18"/>
              </w:rPr>
              <w:t>finansiranja</w:t>
            </w:r>
          </w:p>
          <w:p w14:paraId="3B559A9B" w14:textId="77777777" w:rsidR="00194F90" w:rsidRPr="00BF0D44" w:rsidRDefault="00194F90" w:rsidP="00BE1B70">
            <w:pPr>
              <w:pStyle w:val="ListParagraph"/>
              <w:ind w:left="0"/>
              <w:jc w:val="center"/>
              <w:rPr>
                <w:rFonts w:cstheme="minorHAnsi"/>
                <w:b/>
                <w:sz w:val="18"/>
                <w:szCs w:val="18"/>
              </w:rPr>
            </w:pPr>
          </w:p>
        </w:tc>
      </w:tr>
      <w:tr w:rsidR="00B474FB" w:rsidRPr="00D56CEF" w14:paraId="33154838" w14:textId="77777777" w:rsidTr="00C8160E">
        <w:tc>
          <w:tcPr>
            <w:tcW w:w="1530" w:type="pct"/>
            <w:shd w:val="clear" w:color="auto" w:fill="FFFFFF" w:themeFill="background1"/>
            <w:vAlign w:val="center"/>
          </w:tcPr>
          <w:p w14:paraId="01B749DA" w14:textId="77777777" w:rsidR="00E46B9B" w:rsidRPr="005B5370" w:rsidRDefault="005B5370" w:rsidP="009B798E">
            <w:pPr>
              <w:spacing w:line="276" w:lineRule="auto"/>
              <w:contextualSpacing/>
              <w:rPr>
                <w:rFonts w:cstheme="minorHAnsi"/>
                <w:sz w:val="16"/>
                <w:szCs w:val="16"/>
              </w:rPr>
            </w:pPr>
            <w:r>
              <w:rPr>
                <w:rFonts w:cstheme="minorHAnsi"/>
                <w:sz w:val="16"/>
                <w:szCs w:val="16"/>
              </w:rPr>
              <w:t xml:space="preserve">3.1.1. </w:t>
            </w:r>
            <w:r w:rsidRPr="005B5370">
              <w:rPr>
                <w:rFonts w:cstheme="minorHAnsi"/>
                <w:sz w:val="16"/>
                <w:szCs w:val="16"/>
              </w:rPr>
              <w:t>Ažurirana informacija o nivou ispunjenosti EU Acquia u pregovaračkom Poglavlju 18. Statistika u odnosu na definisanu Pregovaračku poziciju</w:t>
            </w:r>
            <w:r w:rsidR="0050427D">
              <w:rPr>
                <w:rFonts w:cstheme="minorHAnsi"/>
                <w:sz w:val="16"/>
                <w:szCs w:val="16"/>
              </w:rPr>
              <w:t>.</w:t>
            </w:r>
          </w:p>
        </w:tc>
        <w:tc>
          <w:tcPr>
            <w:tcW w:w="507" w:type="pct"/>
            <w:shd w:val="clear" w:color="auto" w:fill="FFFFFF" w:themeFill="background1"/>
            <w:vAlign w:val="center"/>
          </w:tcPr>
          <w:p w14:paraId="6F98D642" w14:textId="77777777" w:rsidR="00E46B9B" w:rsidRPr="00BF0D44" w:rsidRDefault="002337C7" w:rsidP="00E65172">
            <w:pPr>
              <w:pStyle w:val="ListParagraph"/>
              <w:spacing w:line="276" w:lineRule="auto"/>
              <w:ind w:left="0"/>
              <w:jc w:val="center"/>
              <w:rPr>
                <w:rFonts w:cstheme="minorHAnsi"/>
                <w:b/>
                <w:sz w:val="18"/>
                <w:szCs w:val="18"/>
              </w:rPr>
            </w:pPr>
            <w:r w:rsidRPr="002337C7">
              <w:rPr>
                <w:rFonts w:cstheme="minorHAnsi"/>
                <w:sz w:val="16"/>
                <w:szCs w:val="16"/>
              </w:rPr>
              <w:t>Informacija u vidu dokumenta</w:t>
            </w:r>
            <w:r>
              <w:rPr>
                <w:rFonts w:cstheme="minorHAnsi"/>
                <w:b/>
                <w:sz w:val="18"/>
                <w:szCs w:val="18"/>
              </w:rPr>
              <w:t xml:space="preserve"> </w:t>
            </w:r>
          </w:p>
        </w:tc>
        <w:tc>
          <w:tcPr>
            <w:tcW w:w="363" w:type="pct"/>
            <w:shd w:val="clear" w:color="auto" w:fill="FFFFFF" w:themeFill="background1"/>
            <w:vAlign w:val="center"/>
          </w:tcPr>
          <w:p w14:paraId="5560864F" w14:textId="77777777" w:rsidR="00E46B9B" w:rsidRPr="00A603E2" w:rsidRDefault="00A603E2" w:rsidP="00A603E2">
            <w:pPr>
              <w:jc w:val="center"/>
              <w:rPr>
                <w:rFonts w:cstheme="minorHAnsi"/>
                <w:sz w:val="16"/>
                <w:szCs w:val="16"/>
              </w:rPr>
            </w:pPr>
            <w:r w:rsidRPr="00A603E2">
              <w:rPr>
                <w:rFonts w:cstheme="minorHAnsi"/>
                <w:sz w:val="16"/>
                <w:szCs w:val="16"/>
              </w:rPr>
              <w:t xml:space="preserve">Uprava za statistiku </w:t>
            </w:r>
          </w:p>
        </w:tc>
        <w:tc>
          <w:tcPr>
            <w:tcW w:w="427" w:type="pct"/>
            <w:shd w:val="clear" w:color="auto" w:fill="FFFFFF" w:themeFill="background1"/>
            <w:vAlign w:val="center"/>
          </w:tcPr>
          <w:p w14:paraId="730D577E" w14:textId="77777777" w:rsidR="00E46B9B" w:rsidRPr="005D5627" w:rsidRDefault="003D6AB8" w:rsidP="00E65172">
            <w:pPr>
              <w:pStyle w:val="ListParagraph"/>
              <w:spacing w:line="276" w:lineRule="auto"/>
              <w:ind w:left="0"/>
              <w:jc w:val="center"/>
              <w:rPr>
                <w:rFonts w:cstheme="minorHAnsi"/>
                <w:sz w:val="18"/>
                <w:szCs w:val="18"/>
              </w:rPr>
            </w:pPr>
            <w:r w:rsidRPr="005D5627">
              <w:rPr>
                <w:rFonts w:cstheme="minorHAnsi"/>
                <w:sz w:val="18"/>
                <w:szCs w:val="18"/>
              </w:rPr>
              <w:t>I kvartal 2024.</w:t>
            </w:r>
          </w:p>
        </w:tc>
        <w:tc>
          <w:tcPr>
            <w:tcW w:w="510" w:type="pct"/>
            <w:shd w:val="clear" w:color="auto" w:fill="FFFFFF" w:themeFill="background1"/>
            <w:vAlign w:val="center"/>
          </w:tcPr>
          <w:p w14:paraId="61E271F6" w14:textId="77777777" w:rsidR="00E46B9B" w:rsidRPr="005D5627" w:rsidRDefault="003D6AB8" w:rsidP="00E65172">
            <w:pPr>
              <w:pStyle w:val="ListParagraph"/>
              <w:spacing w:line="276" w:lineRule="auto"/>
              <w:ind w:left="0"/>
              <w:jc w:val="center"/>
              <w:rPr>
                <w:rFonts w:cstheme="minorHAnsi"/>
                <w:sz w:val="18"/>
                <w:szCs w:val="18"/>
              </w:rPr>
            </w:pPr>
            <w:r w:rsidRPr="005D5627">
              <w:rPr>
                <w:rFonts w:cstheme="minorHAnsi"/>
                <w:sz w:val="18"/>
                <w:szCs w:val="18"/>
              </w:rPr>
              <w:t>I kvartal 2024.</w:t>
            </w:r>
          </w:p>
        </w:tc>
        <w:tc>
          <w:tcPr>
            <w:tcW w:w="404" w:type="pct"/>
            <w:shd w:val="clear" w:color="auto" w:fill="FFFFFF" w:themeFill="background1"/>
            <w:vAlign w:val="center"/>
          </w:tcPr>
          <w:p w14:paraId="473AC781" w14:textId="77777777" w:rsidR="00E46B9B" w:rsidRPr="00BF0D44" w:rsidRDefault="00E46B9B" w:rsidP="00E65172">
            <w:pPr>
              <w:pStyle w:val="ListParagraph"/>
              <w:spacing w:line="276" w:lineRule="auto"/>
              <w:ind w:left="0"/>
              <w:jc w:val="center"/>
              <w:rPr>
                <w:rFonts w:cstheme="minorHAnsi"/>
                <w:b/>
                <w:sz w:val="18"/>
                <w:szCs w:val="18"/>
              </w:rPr>
            </w:pPr>
          </w:p>
        </w:tc>
        <w:tc>
          <w:tcPr>
            <w:tcW w:w="1260" w:type="pct"/>
            <w:shd w:val="clear" w:color="auto" w:fill="FFFFFF" w:themeFill="background1"/>
            <w:vAlign w:val="center"/>
          </w:tcPr>
          <w:p w14:paraId="3504713D" w14:textId="77777777" w:rsidR="00D157A8" w:rsidRPr="00B474FB" w:rsidRDefault="00D157A8" w:rsidP="00D157A8">
            <w:pPr>
              <w:pStyle w:val="ListParagraph"/>
              <w:ind w:left="0"/>
              <w:jc w:val="center"/>
              <w:rPr>
                <w:rFonts w:cstheme="minorHAnsi"/>
                <w:sz w:val="16"/>
                <w:szCs w:val="16"/>
              </w:rPr>
            </w:pPr>
            <w:r w:rsidRPr="00B474FB">
              <w:rPr>
                <w:rFonts w:cstheme="minorHAnsi"/>
                <w:sz w:val="16"/>
                <w:szCs w:val="16"/>
              </w:rPr>
              <w:t>Redovna budžet</w:t>
            </w:r>
            <w:r>
              <w:rPr>
                <w:rFonts w:cstheme="minorHAnsi"/>
                <w:sz w:val="16"/>
                <w:szCs w:val="16"/>
              </w:rPr>
              <w:t>ska</w:t>
            </w:r>
            <w:r w:rsidRPr="00B474FB">
              <w:rPr>
                <w:rFonts w:cstheme="minorHAnsi"/>
                <w:sz w:val="16"/>
                <w:szCs w:val="16"/>
              </w:rPr>
              <w:t xml:space="preserve"> sredstva Program „Nacionalna</w:t>
            </w:r>
          </w:p>
          <w:p w14:paraId="0678EEAE" w14:textId="77777777" w:rsidR="00E46B9B" w:rsidRDefault="00D157A8" w:rsidP="00D157A8">
            <w:pPr>
              <w:spacing w:line="276" w:lineRule="auto"/>
              <w:jc w:val="center"/>
              <w:rPr>
                <w:rFonts w:cstheme="minorHAnsi"/>
                <w:sz w:val="16"/>
                <w:szCs w:val="16"/>
              </w:rPr>
            </w:pPr>
            <w:r w:rsidRPr="00B474FB">
              <w:rPr>
                <w:rFonts w:cstheme="minorHAnsi"/>
                <w:sz w:val="16"/>
                <w:szCs w:val="16"/>
              </w:rPr>
              <w:t>statistika“</w:t>
            </w:r>
          </w:p>
          <w:p w14:paraId="6869418E" w14:textId="77777777" w:rsidR="00D157A8" w:rsidRPr="00B474FB" w:rsidRDefault="00D157A8" w:rsidP="00D157A8">
            <w:pPr>
              <w:pStyle w:val="ListParagraph"/>
              <w:ind w:left="0"/>
              <w:jc w:val="center"/>
              <w:rPr>
                <w:rFonts w:cstheme="minorHAnsi"/>
                <w:sz w:val="16"/>
                <w:szCs w:val="16"/>
              </w:rPr>
            </w:pPr>
            <w:r w:rsidRPr="00B474FB">
              <w:rPr>
                <w:rFonts w:cstheme="minorHAnsi"/>
                <w:sz w:val="16"/>
                <w:szCs w:val="16"/>
              </w:rPr>
              <w:t>Donatorska</w:t>
            </w:r>
          </w:p>
          <w:p w14:paraId="2904D534" w14:textId="77777777" w:rsidR="00D157A8" w:rsidRPr="00B474FB" w:rsidRDefault="00D157A8" w:rsidP="00D157A8">
            <w:pPr>
              <w:pStyle w:val="ListParagraph"/>
              <w:ind w:left="0"/>
              <w:jc w:val="center"/>
              <w:rPr>
                <w:rFonts w:cstheme="minorHAnsi"/>
                <w:sz w:val="16"/>
                <w:szCs w:val="16"/>
              </w:rPr>
            </w:pPr>
            <w:r w:rsidRPr="00B474FB">
              <w:rPr>
                <w:rFonts w:cstheme="minorHAnsi"/>
                <w:sz w:val="16"/>
                <w:szCs w:val="16"/>
              </w:rPr>
              <w:t>podrška</w:t>
            </w:r>
          </w:p>
          <w:p w14:paraId="397405F5" w14:textId="77777777" w:rsidR="00D157A8" w:rsidRPr="00BF0D44" w:rsidRDefault="00D157A8" w:rsidP="00D157A8">
            <w:pPr>
              <w:spacing w:line="276" w:lineRule="auto"/>
              <w:jc w:val="center"/>
              <w:rPr>
                <w:rFonts w:cstheme="minorHAnsi"/>
                <w:b/>
                <w:sz w:val="18"/>
                <w:szCs w:val="18"/>
              </w:rPr>
            </w:pPr>
            <w:r w:rsidRPr="00B474FB">
              <w:rPr>
                <w:rFonts w:cstheme="minorHAnsi"/>
                <w:sz w:val="16"/>
                <w:szCs w:val="16"/>
              </w:rPr>
              <w:t>(IPA projekat)</w:t>
            </w:r>
          </w:p>
        </w:tc>
      </w:tr>
      <w:tr w:rsidR="00B474FB" w:rsidRPr="00D56CEF" w14:paraId="413BDC88" w14:textId="77777777" w:rsidTr="00C8160E">
        <w:tc>
          <w:tcPr>
            <w:tcW w:w="1530" w:type="pct"/>
            <w:shd w:val="clear" w:color="auto" w:fill="FFFFFF" w:themeFill="background1"/>
            <w:vAlign w:val="center"/>
          </w:tcPr>
          <w:p w14:paraId="5280595F" w14:textId="77777777" w:rsidR="00E46B9B" w:rsidRPr="005B5370" w:rsidRDefault="005B5370" w:rsidP="009B798E">
            <w:pPr>
              <w:pStyle w:val="ListParagraph"/>
              <w:spacing w:line="276" w:lineRule="auto"/>
              <w:ind w:left="0"/>
              <w:rPr>
                <w:rFonts w:cstheme="minorHAnsi"/>
                <w:sz w:val="16"/>
                <w:szCs w:val="16"/>
              </w:rPr>
            </w:pPr>
            <w:r>
              <w:rPr>
                <w:rFonts w:cstheme="minorHAnsi"/>
                <w:sz w:val="16"/>
                <w:szCs w:val="16"/>
              </w:rPr>
              <w:t>3.1.2</w:t>
            </w:r>
            <w:r w:rsidR="002F21B8">
              <w:rPr>
                <w:rFonts w:cstheme="minorHAnsi"/>
                <w:sz w:val="16"/>
                <w:szCs w:val="16"/>
              </w:rPr>
              <w:t>.</w:t>
            </w:r>
            <w:r w:rsidR="00737925">
              <w:rPr>
                <w:rFonts w:cstheme="minorHAnsi"/>
                <w:sz w:val="16"/>
                <w:szCs w:val="16"/>
              </w:rPr>
              <w:t xml:space="preserve"> </w:t>
            </w:r>
            <w:r w:rsidRPr="005B5370">
              <w:rPr>
                <w:rFonts w:cstheme="minorHAnsi"/>
                <w:sz w:val="16"/>
                <w:szCs w:val="16"/>
              </w:rPr>
              <w:t>Ažuriranje nacionalnih metodologija za statistička</w:t>
            </w:r>
            <w:r>
              <w:rPr>
                <w:rFonts w:cstheme="minorHAnsi"/>
                <w:sz w:val="16"/>
                <w:szCs w:val="16"/>
              </w:rPr>
              <w:t xml:space="preserve"> </w:t>
            </w:r>
            <w:r w:rsidRPr="005B5370">
              <w:rPr>
                <w:rFonts w:cstheme="minorHAnsi"/>
                <w:sz w:val="16"/>
                <w:szCs w:val="16"/>
              </w:rPr>
              <w:t>istraživanja shodno najboljoj međunarodnoj praksi</w:t>
            </w:r>
            <w:r w:rsidR="0050427D">
              <w:rPr>
                <w:rFonts w:cstheme="minorHAnsi"/>
                <w:sz w:val="16"/>
                <w:szCs w:val="16"/>
              </w:rPr>
              <w:t>.</w:t>
            </w:r>
          </w:p>
        </w:tc>
        <w:tc>
          <w:tcPr>
            <w:tcW w:w="507" w:type="pct"/>
            <w:shd w:val="clear" w:color="auto" w:fill="FFFFFF" w:themeFill="background1"/>
            <w:vAlign w:val="center"/>
          </w:tcPr>
          <w:p w14:paraId="20F160DD" w14:textId="77777777" w:rsidR="00E46B9B" w:rsidRPr="002337C7" w:rsidRDefault="002337C7" w:rsidP="00E65172">
            <w:pPr>
              <w:pStyle w:val="ListParagraph"/>
              <w:spacing w:line="276" w:lineRule="auto"/>
              <w:ind w:left="0"/>
              <w:jc w:val="center"/>
              <w:rPr>
                <w:rFonts w:cstheme="minorHAnsi"/>
                <w:sz w:val="16"/>
                <w:szCs w:val="16"/>
              </w:rPr>
            </w:pPr>
            <w:r w:rsidRPr="002337C7">
              <w:rPr>
                <w:rFonts w:cstheme="minorHAnsi"/>
                <w:sz w:val="16"/>
                <w:szCs w:val="16"/>
              </w:rPr>
              <w:t>Broj ažuriranih nacionalnih metodologija</w:t>
            </w:r>
          </w:p>
        </w:tc>
        <w:tc>
          <w:tcPr>
            <w:tcW w:w="363" w:type="pct"/>
            <w:shd w:val="clear" w:color="auto" w:fill="FFFFFF" w:themeFill="background1"/>
            <w:vAlign w:val="center"/>
          </w:tcPr>
          <w:p w14:paraId="671DBF79" w14:textId="77777777" w:rsidR="00260758" w:rsidRPr="00260758" w:rsidRDefault="00260758" w:rsidP="00260758">
            <w:pPr>
              <w:jc w:val="center"/>
              <w:rPr>
                <w:rFonts w:cstheme="minorHAnsi"/>
                <w:sz w:val="16"/>
                <w:szCs w:val="16"/>
              </w:rPr>
            </w:pPr>
            <w:r w:rsidRPr="00260758">
              <w:rPr>
                <w:rFonts w:cstheme="minorHAnsi"/>
                <w:sz w:val="16"/>
                <w:szCs w:val="16"/>
              </w:rPr>
              <w:t xml:space="preserve">Proizvođači zvanične </w:t>
            </w:r>
          </w:p>
          <w:p w14:paraId="7B475FD7" w14:textId="77777777" w:rsidR="00E46B9B" w:rsidRPr="00A603E2" w:rsidRDefault="00260758" w:rsidP="00260758">
            <w:pPr>
              <w:jc w:val="center"/>
              <w:rPr>
                <w:rFonts w:cstheme="minorHAnsi"/>
                <w:sz w:val="16"/>
                <w:szCs w:val="16"/>
              </w:rPr>
            </w:pPr>
            <w:r w:rsidRPr="00260758">
              <w:rPr>
                <w:rFonts w:cstheme="minorHAnsi"/>
                <w:sz w:val="16"/>
                <w:szCs w:val="16"/>
              </w:rPr>
              <w:t>statistike</w:t>
            </w:r>
          </w:p>
        </w:tc>
        <w:tc>
          <w:tcPr>
            <w:tcW w:w="427" w:type="pct"/>
            <w:shd w:val="clear" w:color="auto" w:fill="FFFFFF" w:themeFill="background1"/>
            <w:vAlign w:val="center"/>
          </w:tcPr>
          <w:p w14:paraId="7C34C7F8" w14:textId="77777777" w:rsidR="00E46B9B" w:rsidRPr="005D5627" w:rsidRDefault="003D6AB8" w:rsidP="00E65172">
            <w:pPr>
              <w:pStyle w:val="ListParagraph"/>
              <w:spacing w:line="276" w:lineRule="auto"/>
              <w:ind w:left="0"/>
              <w:jc w:val="center"/>
              <w:rPr>
                <w:rFonts w:cstheme="minorHAnsi"/>
                <w:sz w:val="18"/>
                <w:szCs w:val="18"/>
              </w:rPr>
            </w:pPr>
            <w:r w:rsidRPr="005D5627">
              <w:rPr>
                <w:rFonts w:cstheme="minorHAnsi"/>
                <w:sz w:val="18"/>
                <w:szCs w:val="18"/>
              </w:rPr>
              <w:t>II kvartal 2024.</w:t>
            </w:r>
          </w:p>
        </w:tc>
        <w:tc>
          <w:tcPr>
            <w:tcW w:w="510" w:type="pct"/>
            <w:shd w:val="clear" w:color="auto" w:fill="FFFFFF" w:themeFill="background1"/>
            <w:vAlign w:val="center"/>
          </w:tcPr>
          <w:p w14:paraId="0FE86185" w14:textId="77777777" w:rsidR="00E46B9B" w:rsidRPr="005D5627" w:rsidRDefault="003D6AB8" w:rsidP="00E65172">
            <w:pPr>
              <w:pStyle w:val="ListParagraph"/>
              <w:spacing w:line="276" w:lineRule="auto"/>
              <w:ind w:left="0"/>
              <w:jc w:val="center"/>
              <w:rPr>
                <w:rFonts w:cstheme="minorHAnsi"/>
                <w:sz w:val="18"/>
                <w:szCs w:val="18"/>
              </w:rPr>
            </w:pPr>
            <w:r w:rsidRPr="005D5627">
              <w:rPr>
                <w:rFonts w:cstheme="minorHAnsi"/>
                <w:sz w:val="18"/>
                <w:szCs w:val="18"/>
              </w:rPr>
              <w:t>IV kvartal 2028.</w:t>
            </w:r>
          </w:p>
        </w:tc>
        <w:tc>
          <w:tcPr>
            <w:tcW w:w="404" w:type="pct"/>
            <w:shd w:val="clear" w:color="auto" w:fill="FFFFFF" w:themeFill="background1"/>
            <w:vAlign w:val="center"/>
          </w:tcPr>
          <w:p w14:paraId="60F1D87F" w14:textId="77777777" w:rsidR="00E46B9B" w:rsidRPr="00BF0D44" w:rsidRDefault="00E46B9B" w:rsidP="00E65172">
            <w:pPr>
              <w:pStyle w:val="ListParagraph"/>
              <w:spacing w:line="276" w:lineRule="auto"/>
              <w:ind w:left="0"/>
              <w:jc w:val="center"/>
              <w:rPr>
                <w:rFonts w:cstheme="minorHAnsi"/>
                <w:b/>
                <w:sz w:val="18"/>
                <w:szCs w:val="18"/>
              </w:rPr>
            </w:pPr>
          </w:p>
        </w:tc>
        <w:tc>
          <w:tcPr>
            <w:tcW w:w="1260" w:type="pct"/>
            <w:shd w:val="clear" w:color="auto" w:fill="FFFFFF" w:themeFill="background1"/>
            <w:vAlign w:val="center"/>
          </w:tcPr>
          <w:p w14:paraId="390B6E48" w14:textId="77777777" w:rsidR="00C329D8" w:rsidRPr="00B474FB" w:rsidRDefault="00C329D8" w:rsidP="00C329D8">
            <w:pPr>
              <w:pStyle w:val="ListParagraph"/>
              <w:ind w:left="0"/>
              <w:jc w:val="center"/>
              <w:rPr>
                <w:rFonts w:cstheme="minorHAnsi"/>
                <w:sz w:val="16"/>
                <w:szCs w:val="16"/>
              </w:rPr>
            </w:pPr>
            <w:r w:rsidRPr="00B474FB">
              <w:rPr>
                <w:rFonts w:cstheme="minorHAnsi"/>
                <w:sz w:val="16"/>
                <w:szCs w:val="16"/>
              </w:rPr>
              <w:t>Redovna budžet</w:t>
            </w:r>
            <w:r>
              <w:rPr>
                <w:rFonts w:cstheme="minorHAnsi"/>
                <w:sz w:val="16"/>
                <w:szCs w:val="16"/>
              </w:rPr>
              <w:t>ska</w:t>
            </w:r>
            <w:r w:rsidRPr="00B474FB">
              <w:rPr>
                <w:rFonts w:cstheme="minorHAnsi"/>
                <w:sz w:val="16"/>
                <w:szCs w:val="16"/>
              </w:rPr>
              <w:t xml:space="preserve"> sredstva Program „Nacionalna</w:t>
            </w:r>
          </w:p>
          <w:p w14:paraId="06929A73" w14:textId="77777777" w:rsidR="00E46B9B" w:rsidRPr="00C329D8" w:rsidRDefault="00C329D8" w:rsidP="00C329D8">
            <w:pPr>
              <w:spacing w:line="276" w:lineRule="auto"/>
              <w:jc w:val="center"/>
              <w:rPr>
                <w:rFonts w:cstheme="minorHAnsi"/>
                <w:sz w:val="16"/>
                <w:szCs w:val="16"/>
              </w:rPr>
            </w:pPr>
            <w:r w:rsidRPr="00B474FB">
              <w:rPr>
                <w:rFonts w:cstheme="minorHAnsi"/>
                <w:sz w:val="16"/>
                <w:szCs w:val="16"/>
              </w:rPr>
              <w:t>statistika“</w:t>
            </w:r>
          </w:p>
        </w:tc>
      </w:tr>
      <w:tr w:rsidR="00B474FB" w:rsidRPr="00D56CEF" w14:paraId="25191CE5" w14:textId="77777777" w:rsidTr="00C8160E">
        <w:tc>
          <w:tcPr>
            <w:tcW w:w="1530" w:type="pct"/>
            <w:shd w:val="clear" w:color="auto" w:fill="FFFFFF" w:themeFill="background1"/>
            <w:vAlign w:val="center"/>
          </w:tcPr>
          <w:p w14:paraId="3088346F" w14:textId="77777777" w:rsidR="00E46B9B" w:rsidRPr="005B5370" w:rsidRDefault="002F21B8" w:rsidP="009B798E">
            <w:pPr>
              <w:pStyle w:val="ListParagraph"/>
              <w:spacing w:line="276" w:lineRule="auto"/>
              <w:ind w:left="0"/>
              <w:rPr>
                <w:rFonts w:cstheme="minorHAnsi"/>
                <w:sz w:val="16"/>
                <w:szCs w:val="16"/>
              </w:rPr>
            </w:pPr>
            <w:r>
              <w:rPr>
                <w:rFonts w:cstheme="minorHAnsi"/>
                <w:sz w:val="16"/>
                <w:szCs w:val="16"/>
              </w:rPr>
              <w:lastRenderedPageBreak/>
              <w:t xml:space="preserve">3.1.3. </w:t>
            </w:r>
            <w:r w:rsidRPr="002F21B8">
              <w:rPr>
                <w:rFonts w:cstheme="minorHAnsi"/>
                <w:sz w:val="16"/>
                <w:szCs w:val="16"/>
              </w:rPr>
              <w:t>Intenziviranje učešća u nacionalnim i međunarodnim radnim tijelima usmjerenim na razvoj zvanične statistike.</w:t>
            </w:r>
          </w:p>
        </w:tc>
        <w:tc>
          <w:tcPr>
            <w:tcW w:w="507" w:type="pct"/>
            <w:shd w:val="clear" w:color="auto" w:fill="FFFFFF" w:themeFill="background1"/>
            <w:vAlign w:val="center"/>
          </w:tcPr>
          <w:p w14:paraId="745056CB" w14:textId="77777777" w:rsidR="00E46B9B" w:rsidRPr="002337C7" w:rsidRDefault="002337C7" w:rsidP="00E65172">
            <w:pPr>
              <w:pStyle w:val="ListParagraph"/>
              <w:spacing w:line="276" w:lineRule="auto"/>
              <w:ind w:left="0"/>
              <w:jc w:val="center"/>
              <w:rPr>
                <w:rFonts w:cstheme="minorHAnsi"/>
                <w:sz w:val="16"/>
                <w:szCs w:val="16"/>
              </w:rPr>
            </w:pPr>
            <w:r>
              <w:rPr>
                <w:rFonts w:cstheme="minorHAnsi"/>
                <w:sz w:val="16"/>
                <w:szCs w:val="16"/>
              </w:rPr>
              <w:t>Broj održanih sastanaka</w:t>
            </w:r>
          </w:p>
        </w:tc>
        <w:tc>
          <w:tcPr>
            <w:tcW w:w="363" w:type="pct"/>
            <w:shd w:val="clear" w:color="auto" w:fill="FFFFFF" w:themeFill="background1"/>
            <w:vAlign w:val="center"/>
          </w:tcPr>
          <w:p w14:paraId="491EAD18" w14:textId="77777777" w:rsidR="00260758" w:rsidRPr="007F473D" w:rsidRDefault="00260758" w:rsidP="00260758">
            <w:pPr>
              <w:jc w:val="center"/>
              <w:rPr>
                <w:rFonts w:cstheme="minorHAnsi"/>
                <w:sz w:val="16"/>
                <w:szCs w:val="16"/>
              </w:rPr>
            </w:pPr>
            <w:r w:rsidRPr="007F473D">
              <w:rPr>
                <w:rFonts w:cstheme="minorHAnsi"/>
                <w:sz w:val="16"/>
                <w:szCs w:val="16"/>
              </w:rPr>
              <w:t xml:space="preserve">Proizvođači zvanične </w:t>
            </w:r>
          </w:p>
          <w:p w14:paraId="38E35B98" w14:textId="77777777" w:rsidR="00E46B9B" w:rsidRPr="007F473D" w:rsidRDefault="00260758" w:rsidP="00260758">
            <w:pPr>
              <w:jc w:val="center"/>
              <w:rPr>
                <w:rFonts w:cstheme="minorHAnsi"/>
                <w:sz w:val="16"/>
                <w:szCs w:val="16"/>
              </w:rPr>
            </w:pPr>
            <w:r w:rsidRPr="007F473D">
              <w:rPr>
                <w:rFonts w:cstheme="minorHAnsi"/>
                <w:sz w:val="16"/>
                <w:szCs w:val="16"/>
              </w:rPr>
              <w:t>statistike</w:t>
            </w:r>
          </w:p>
        </w:tc>
        <w:tc>
          <w:tcPr>
            <w:tcW w:w="427" w:type="pct"/>
            <w:shd w:val="clear" w:color="auto" w:fill="FFFFFF" w:themeFill="background1"/>
            <w:vAlign w:val="center"/>
          </w:tcPr>
          <w:p w14:paraId="053DA2F3" w14:textId="77777777" w:rsidR="001A53B2" w:rsidRPr="00A14023" w:rsidRDefault="001A53B2" w:rsidP="00E65172">
            <w:pPr>
              <w:pStyle w:val="ListParagraph"/>
              <w:spacing w:line="276" w:lineRule="auto"/>
              <w:ind w:left="0"/>
              <w:jc w:val="center"/>
              <w:rPr>
                <w:rFonts w:cstheme="minorHAnsi"/>
                <w:sz w:val="16"/>
                <w:szCs w:val="16"/>
              </w:rPr>
            </w:pPr>
            <w:r w:rsidRPr="00A14023">
              <w:rPr>
                <w:rFonts w:cstheme="minorHAnsi"/>
                <w:sz w:val="16"/>
                <w:szCs w:val="16"/>
              </w:rPr>
              <w:t xml:space="preserve">I kvartal </w:t>
            </w:r>
          </w:p>
          <w:p w14:paraId="28A0F7C1" w14:textId="77777777" w:rsidR="00E46B9B" w:rsidRPr="00A14023" w:rsidRDefault="001A53B2" w:rsidP="00E65172">
            <w:pPr>
              <w:pStyle w:val="ListParagraph"/>
              <w:spacing w:line="276" w:lineRule="auto"/>
              <w:ind w:left="0"/>
              <w:jc w:val="center"/>
              <w:rPr>
                <w:rFonts w:cstheme="minorHAnsi"/>
                <w:b/>
                <w:sz w:val="18"/>
                <w:szCs w:val="18"/>
              </w:rPr>
            </w:pPr>
            <w:r w:rsidRPr="00A14023">
              <w:rPr>
                <w:rFonts w:cstheme="minorHAnsi"/>
                <w:sz w:val="16"/>
                <w:szCs w:val="16"/>
              </w:rPr>
              <w:t>2024.</w:t>
            </w:r>
          </w:p>
        </w:tc>
        <w:tc>
          <w:tcPr>
            <w:tcW w:w="510" w:type="pct"/>
            <w:shd w:val="clear" w:color="auto" w:fill="FFFFFF" w:themeFill="background1"/>
            <w:vAlign w:val="center"/>
          </w:tcPr>
          <w:p w14:paraId="424D78C9" w14:textId="77777777" w:rsidR="001A53B2" w:rsidRPr="00A14023" w:rsidRDefault="001A53B2" w:rsidP="001A53B2">
            <w:pPr>
              <w:pStyle w:val="ListParagraph"/>
              <w:spacing w:line="276" w:lineRule="auto"/>
              <w:ind w:left="0"/>
              <w:jc w:val="center"/>
              <w:rPr>
                <w:rFonts w:cstheme="minorHAnsi"/>
                <w:sz w:val="16"/>
                <w:szCs w:val="16"/>
              </w:rPr>
            </w:pPr>
            <w:r w:rsidRPr="00A14023">
              <w:rPr>
                <w:rFonts w:cstheme="minorHAnsi"/>
                <w:sz w:val="16"/>
                <w:szCs w:val="16"/>
              </w:rPr>
              <w:t xml:space="preserve">IV kvartal </w:t>
            </w:r>
          </w:p>
          <w:p w14:paraId="311F9069" w14:textId="77777777" w:rsidR="00E46B9B" w:rsidRPr="00A14023" w:rsidRDefault="001A53B2" w:rsidP="001A53B2">
            <w:pPr>
              <w:pStyle w:val="ListParagraph"/>
              <w:spacing w:line="276" w:lineRule="auto"/>
              <w:ind w:left="0"/>
              <w:jc w:val="center"/>
              <w:rPr>
                <w:rFonts w:cstheme="minorHAnsi"/>
                <w:b/>
                <w:sz w:val="18"/>
                <w:szCs w:val="18"/>
              </w:rPr>
            </w:pPr>
            <w:r w:rsidRPr="00A14023">
              <w:rPr>
                <w:rFonts w:cstheme="minorHAnsi"/>
                <w:sz w:val="16"/>
                <w:szCs w:val="16"/>
              </w:rPr>
              <w:t>2028.</w:t>
            </w:r>
          </w:p>
        </w:tc>
        <w:tc>
          <w:tcPr>
            <w:tcW w:w="404" w:type="pct"/>
            <w:shd w:val="clear" w:color="auto" w:fill="FFFFFF" w:themeFill="background1"/>
            <w:vAlign w:val="center"/>
          </w:tcPr>
          <w:p w14:paraId="22F3DA5F" w14:textId="77777777" w:rsidR="00E46B9B" w:rsidRPr="00BF0D44" w:rsidRDefault="00E46B9B" w:rsidP="00E65172">
            <w:pPr>
              <w:pStyle w:val="ListParagraph"/>
              <w:spacing w:line="276" w:lineRule="auto"/>
              <w:ind w:left="0"/>
              <w:jc w:val="center"/>
              <w:rPr>
                <w:rFonts w:cstheme="minorHAnsi"/>
                <w:b/>
                <w:sz w:val="18"/>
                <w:szCs w:val="18"/>
              </w:rPr>
            </w:pPr>
          </w:p>
        </w:tc>
        <w:tc>
          <w:tcPr>
            <w:tcW w:w="1260" w:type="pct"/>
            <w:shd w:val="clear" w:color="auto" w:fill="FFFFFF" w:themeFill="background1"/>
            <w:vAlign w:val="center"/>
          </w:tcPr>
          <w:p w14:paraId="000D3A45" w14:textId="77777777" w:rsidR="00C329D8" w:rsidRPr="00B474FB" w:rsidRDefault="00C329D8" w:rsidP="00C329D8">
            <w:pPr>
              <w:pStyle w:val="ListParagraph"/>
              <w:ind w:left="0"/>
              <w:jc w:val="center"/>
              <w:rPr>
                <w:rFonts w:cstheme="minorHAnsi"/>
                <w:sz w:val="16"/>
                <w:szCs w:val="16"/>
              </w:rPr>
            </w:pPr>
            <w:r w:rsidRPr="00B474FB">
              <w:rPr>
                <w:rFonts w:cstheme="minorHAnsi"/>
                <w:sz w:val="16"/>
                <w:szCs w:val="16"/>
              </w:rPr>
              <w:t>Donatorska</w:t>
            </w:r>
          </w:p>
          <w:p w14:paraId="16810EAF" w14:textId="77777777" w:rsidR="00C329D8" w:rsidRPr="00B474FB" w:rsidRDefault="00C329D8" w:rsidP="00C329D8">
            <w:pPr>
              <w:pStyle w:val="ListParagraph"/>
              <w:ind w:left="0"/>
              <w:jc w:val="center"/>
              <w:rPr>
                <w:rFonts w:cstheme="minorHAnsi"/>
                <w:sz w:val="16"/>
                <w:szCs w:val="16"/>
              </w:rPr>
            </w:pPr>
            <w:r w:rsidRPr="00B474FB">
              <w:rPr>
                <w:rFonts w:cstheme="minorHAnsi"/>
                <w:sz w:val="16"/>
                <w:szCs w:val="16"/>
              </w:rPr>
              <w:t>podrška</w:t>
            </w:r>
          </w:p>
          <w:p w14:paraId="701D0A18" w14:textId="77777777" w:rsidR="00E46B9B" w:rsidRPr="00BF0D44" w:rsidRDefault="00C329D8" w:rsidP="00C329D8">
            <w:pPr>
              <w:spacing w:line="276" w:lineRule="auto"/>
              <w:jc w:val="center"/>
              <w:rPr>
                <w:rFonts w:cstheme="minorHAnsi"/>
                <w:b/>
                <w:sz w:val="18"/>
                <w:szCs w:val="18"/>
              </w:rPr>
            </w:pPr>
            <w:r w:rsidRPr="00B474FB">
              <w:rPr>
                <w:rFonts w:cstheme="minorHAnsi"/>
                <w:sz w:val="16"/>
                <w:szCs w:val="16"/>
              </w:rPr>
              <w:t>(IPA projekat)</w:t>
            </w:r>
          </w:p>
        </w:tc>
      </w:tr>
      <w:tr w:rsidR="00B474FB" w:rsidRPr="00D56CEF" w14:paraId="2B7C98F4" w14:textId="77777777" w:rsidTr="00C8160E">
        <w:tc>
          <w:tcPr>
            <w:tcW w:w="1530" w:type="pct"/>
            <w:shd w:val="clear" w:color="auto" w:fill="FFFFFF" w:themeFill="background1"/>
            <w:vAlign w:val="center"/>
          </w:tcPr>
          <w:p w14:paraId="4F764D4A" w14:textId="77777777" w:rsidR="00E46B9B" w:rsidRPr="005B5370" w:rsidRDefault="006243A4" w:rsidP="009B798E">
            <w:pPr>
              <w:spacing w:line="276" w:lineRule="auto"/>
              <w:contextualSpacing/>
              <w:rPr>
                <w:rFonts w:cstheme="minorHAnsi"/>
                <w:sz w:val="16"/>
                <w:szCs w:val="16"/>
              </w:rPr>
            </w:pPr>
            <w:r>
              <w:rPr>
                <w:rFonts w:cstheme="minorHAnsi"/>
                <w:sz w:val="16"/>
                <w:szCs w:val="16"/>
              </w:rPr>
              <w:t xml:space="preserve">3.2.1 </w:t>
            </w:r>
            <w:r w:rsidR="00C56619" w:rsidRPr="00C56619">
              <w:rPr>
                <w:rFonts w:cstheme="minorHAnsi"/>
                <w:sz w:val="16"/>
                <w:szCs w:val="16"/>
              </w:rPr>
              <w:t>Definisana Mapa puta za ispunjenje preostalih obaveza pregovaračkog procesa u Poglavlju 18. Statistika, sa posebnim osvrtom na završna mjerila.</w:t>
            </w:r>
          </w:p>
        </w:tc>
        <w:tc>
          <w:tcPr>
            <w:tcW w:w="507" w:type="pct"/>
            <w:shd w:val="clear" w:color="auto" w:fill="FFFFFF" w:themeFill="background1"/>
            <w:vAlign w:val="center"/>
          </w:tcPr>
          <w:p w14:paraId="087FF065" w14:textId="77777777" w:rsidR="00E46B9B" w:rsidRPr="002337C7" w:rsidRDefault="002337C7" w:rsidP="00E65172">
            <w:pPr>
              <w:pStyle w:val="ListParagraph"/>
              <w:spacing w:line="276" w:lineRule="auto"/>
              <w:ind w:left="0"/>
              <w:jc w:val="center"/>
              <w:rPr>
                <w:rFonts w:cstheme="minorHAnsi"/>
                <w:sz w:val="16"/>
                <w:szCs w:val="16"/>
              </w:rPr>
            </w:pPr>
            <w:r>
              <w:rPr>
                <w:rFonts w:cstheme="minorHAnsi"/>
                <w:sz w:val="16"/>
                <w:szCs w:val="16"/>
              </w:rPr>
              <w:t>Mapa puta u vidu dokumenta</w:t>
            </w:r>
          </w:p>
        </w:tc>
        <w:tc>
          <w:tcPr>
            <w:tcW w:w="363" w:type="pct"/>
            <w:shd w:val="clear" w:color="auto" w:fill="FFFFFF" w:themeFill="background1"/>
            <w:vAlign w:val="center"/>
          </w:tcPr>
          <w:p w14:paraId="2F36045F" w14:textId="77777777" w:rsidR="00260758" w:rsidRPr="007F473D" w:rsidRDefault="00260758" w:rsidP="00260758">
            <w:pPr>
              <w:jc w:val="center"/>
              <w:rPr>
                <w:rFonts w:cstheme="minorHAnsi"/>
                <w:sz w:val="16"/>
                <w:szCs w:val="16"/>
              </w:rPr>
            </w:pPr>
            <w:r w:rsidRPr="007F473D">
              <w:rPr>
                <w:rFonts w:cstheme="minorHAnsi"/>
                <w:sz w:val="16"/>
                <w:szCs w:val="16"/>
              </w:rPr>
              <w:t xml:space="preserve">Proizvođači zvanične </w:t>
            </w:r>
          </w:p>
          <w:p w14:paraId="46527466" w14:textId="77777777" w:rsidR="00E46B9B" w:rsidRPr="007F473D" w:rsidRDefault="00260758" w:rsidP="00260758">
            <w:pPr>
              <w:jc w:val="center"/>
              <w:rPr>
                <w:rFonts w:cstheme="minorHAnsi"/>
                <w:sz w:val="16"/>
                <w:szCs w:val="16"/>
              </w:rPr>
            </w:pPr>
            <w:r w:rsidRPr="007F473D">
              <w:rPr>
                <w:rFonts w:cstheme="minorHAnsi"/>
                <w:sz w:val="16"/>
                <w:szCs w:val="16"/>
              </w:rPr>
              <w:t>statistike</w:t>
            </w:r>
          </w:p>
        </w:tc>
        <w:tc>
          <w:tcPr>
            <w:tcW w:w="427" w:type="pct"/>
            <w:shd w:val="clear" w:color="auto" w:fill="FFFFFF" w:themeFill="background1"/>
            <w:vAlign w:val="center"/>
          </w:tcPr>
          <w:p w14:paraId="64483642" w14:textId="77777777" w:rsidR="00E46B9B" w:rsidRPr="005D5627" w:rsidRDefault="003D6AB8" w:rsidP="00E65172">
            <w:pPr>
              <w:pStyle w:val="ListParagraph"/>
              <w:spacing w:line="276" w:lineRule="auto"/>
              <w:ind w:left="0"/>
              <w:jc w:val="center"/>
              <w:rPr>
                <w:rFonts w:cstheme="minorHAnsi"/>
                <w:sz w:val="18"/>
                <w:szCs w:val="18"/>
              </w:rPr>
            </w:pPr>
            <w:r w:rsidRPr="005D5627">
              <w:rPr>
                <w:rFonts w:cstheme="minorHAnsi"/>
                <w:sz w:val="18"/>
                <w:szCs w:val="18"/>
              </w:rPr>
              <w:t>II kvartal 2024.</w:t>
            </w:r>
          </w:p>
        </w:tc>
        <w:tc>
          <w:tcPr>
            <w:tcW w:w="510" w:type="pct"/>
            <w:shd w:val="clear" w:color="auto" w:fill="FFFFFF" w:themeFill="background1"/>
            <w:vAlign w:val="center"/>
          </w:tcPr>
          <w:p w14:paraId="41566D93" w14:textId="77777777" w:rsidR="005D5627" w:rsidRDefault="003D6AB8" w:rsidP="00E65172">
            <w:pPr>
              <w:pStyle w:val="ListParagraph"/>
              <w:spacing w:line="276" w:lineRule="auto"/>
              <w:ind w:left="0"/>
              <w:jc w:val="center"/>
              <w:rPr>
                <w:rFonts w:cstheme="minorHAnsi"/>
                <w:sz w:val="18"/>
                <w:szCs w:val="18"/>
              </w:rPr>
            </w:pPr>
            <w:r w:rsidRPr="005D5627">
              <w:rPr>
                <w:rFonts w:cstheme="minorHAnsi"/>
                <w:sz w:val="18"/>
                <w:szCs w:val="18"/>
              </w:rPr>
              <w:t xml:space="preserve">III kvartal </w:t>
            </w:r>
          </w:p>
          <w:p w14:paraId="2BB673F3" w14:textId="77777777" w:rsidR="00E46B9B" w:rsidRPr="005D5627" w:rsidRDefault="003D6AB8" w:rsidP="00E65172">
            <w:pPr>
              <w:pStyle w:val="ListParagraph"/>
              <w:spacing w:line="276" w:lineRule="auto"/>
              <w:ind w:left="0"/>
              <w:jc w:val="center"/>
              <w:rPr>
                <w:rFonts w:cstheme="minorHAnsi"/>
                <w:sz w:val="18"/>
                <w:szCs w:val="18"/>
              </w:rPr>
            </w:pPr>
            <w:r w:rsidRPr="005D5627">
              <w:rPr>
                <w:rFonts w:cstheme="minorHAnsi"/>
                <w:sz w:val="18"/>
                <w:szCs w:val="18"/>
              </w:rPr>
              <w:t>2024.</w:t>
            </w:r>
          </w:p>
        </w:tc>
        <w:tc>
          <w:tcPr>
            <w:tcW w:w="404" w:type="pct"/>
            <w:shd w:val="clear" w:color="auto" w:fill="FFFFFF" w:themeFill="background1"/>
            <w:vAlign w:val="center"/>
          </w:tcPr>
          <w:p w14:paraId="118AF910" w14:textId="77777777" w:rsidR="00E46B9B" w:rsidRPr="00BF0D44" w:rsidRDefault="00E46B9B" w:rsidP="00E65172">
            <w:pPr>
              <w:pStyle w:val="ListParagraph"/>
              <w:spacing w:line="276" w:lineRule="auto"/>
              <w:ind w:left="0"/>
              <w:jc w:val="center"/>
              <w:rPr>
                <w:rFonts w:cstheme="minorHAnsi"/>
                <w:b/>
                <w:sz w:val="18"/>
                <w:szCs w:val="18"/>
              </w:rPr>
            </w:pPr>
          </w:p>
        </w:tc>
        <w:tc>
          <w:tcPr>
            <w:tcW w:w="1260" w:type="pct"/>
            <w:shd w:val="clear" w:color="auto" w:fill="FFFFFF" w:themeFill="background1"/>
            <w:vAlign w:val="center"/>
          </w:tcPr>
          <w:p w14:paraId="1B818EBE" w14:textId="77777777" w:rsidR="000F2772" w:rsidRPr="00B474FB" w:rsidRDefault="000F2772" w:rsidP="000F2772">
            <w:pPr>
              <w:pStyle w:val="ListParagraph"/>
              <w:ind w:left="0"/>
              <w:jc w:val="center"/>
              <w:rPr>
                <w:rFonts w:cstheme="minorHAnsi"/>
                <w:sz w:val="16"/>
                <w:szCs w:val="16"/>
              </w:rPr>
            </w:pPr>
            <w:r w:rsidRPr="00B474FB">
              <w:rPr>
                <w:rFonts w:cstheme="minorHAnsi"/>
                <w:sz w:val="16"/>
                <w:szCs w:val="16"/>
              </w:rPr>
              <w:t>Redovna budžet</w:t>
            </w:r>
            <w:r>
              <w:rPr>
                <w:rFonts w:cstheme="minorHAnsi"/>
                <w:sz w:val="16"/>
                <w:szCs w:val="16"/>
              </w:rPr>
              <w:t>ska</w:t>
            </w:r>
            <w:r w:rsidRPr="00B474FB">
              <w:rPr>
                <w:rFonts w:cstheme="minorHAnsi"/>
                <w:sz w:val="16"/>
                <w:szCs w:val="16"/>
              </w:rPr>
              <w:t xml:space="preserve"> sredstva Program „Nacionalna</w:t>
            </w:r>
          </w:p>
          <w:p w14:paraId="544DBDC7" w14:textId="77777777" w:rsidR="000F2772" w:rsidRDefault="000F2772" w:rsidP="000F2772">
            <w:pPr>
              <w:spacing w:line="276" w:lineRule="auto"/>
              <w:jc w:val="center"/>
              <w:rPr>
                <w:rFonts w:cstheme="minorHAnsi"/>
                <w:sz w:val="16"/>
                <w:szCs w:val="16"/>
              </w:rPr>
            </w:pPr>
            <w:r w:rsidRPr="00B474FB">
              <w:rPr>
                <w:rFonts w:cstheme="minorHAnsi"/>
                <w:sz w:val="16"/>
                <w:szCs w:val="16"/>
              </w:rPr>
              <w:t>statistika“</w:t>
            </w:r>
          </w:p>
          <w:p w14:paraId="45766252" w14:textId="77777777" w:rsidR="000F2772" w:rsidRPr="00B474FB" w:rsidRDefault="000F2772" w:rsidP="000F2772">
            <w:pPr>
              <w:pStyle w:val="ListParagraph"/>
              <w:ind w:left="0"/>
              <w:jc w:val="center"/>
              <w:rPr>
                <w:rFonts w:cstheme="minorHAnsi"/>
                <w:sz w:val="16"/>
                <w:szCs w:val="16"/>
              </w:rPr>
            </w:pPr>
            <w:r w:rsidRPr="00B474FB">
              <w:rPr>
                <w:rFonts w:cstheme="minorHAnsi"/>
                <w:sz w:val="16"/>
                <w:szCs w:val="16"/>
              </w:rPr>
              <w:t>Donatorska</w:t>
            </w:r>
          </w:p>
          <w:p w14:paraId="69A6B443" w14:textId="77777777" w:rsidR="000F2772" w:rsidRPr="00B474FB" w:rsidRDefault="000F2772" w:rsidP="000F2772">
            <w:pPr>
              <w:pStyle w:val="ListParagraph"/>
              <w:ind w:left="0"/>
              <w:jc w:val="center"/>
              <w:rPr>
                <w:rFonts w:cstheme="minorHAnsi"/>
                <w:sz w:val="16"/>
                <w:szCs w:val="16"/>
              </w:rPr>
            </w:pPr>
            <w:r w:rsidRPr="00B474FB">
              <w:rPr>
                <w:rFonts w:cstheme="minorHAnsi"/>
                <w:sz w:val="16"/>
                <w:szCs w:val="16"/>
              </w:rPr>
              <w:t>podrška</w:t>
            </w:r>
          </w:p>
          <w:p w14:paraId="3B5E4B54" w14:textId="77777777" w:rsidR="00E46B9B" w:rsidRPr="00BF0D44" w:rsidRDefault="000F2772" w:rsidP="000F2772">
            <w:pPr>
              <w:spacing w:line="276" w:lineRule="auto"/>
              <w:jc w:val="center"/>
              <w:rPr>
                <w:rFonts w:cstheme="minorHAnsi"/>
                <w:b/>
                <w:sz w:val="18"/>
                <w:szCs w:val="18"/>
              </w:rPr>
            </w:pPr>
            <w:r w:rsidRPr="00B474FB">
              <w:rPr>
                <w:rFonts w:cstheme="minorHAnsi"/>
                <w:sz w:val="16"/>
                <w:szCs w:val="16"/>
              </w:rPr>
              <w:t>(IPA projekat)</w:t>
            </w:r>
          </w:p>
        </w:tc>
      </w:tr>
      <w:tr w:rsidR="00B474FB" w:rsidRPr="00D56CEF" w14:paraId="2A773D9E" w14:textId="77777777" w:rsidTr="00C8160E">
        <w:tc>
          <w:tcPr>
            <w:tcW w:w="1530" w:type="pct"/>
            <w:shd w:val="clear" w:color="auto" w:fill="FFFFFF" w:themeFill="background1"/>
            <w:vAlign w:val="center"/>
          </w:tcPr>
          <w:p w14:paraId="66048E66" w14:textId="77777777" w:rsidR="00E46B9B" w:rsidRPr="005B5370" w:rsidRDefault="00D31AD5" w:rsidP="009B798E">
            <w:pPr>
              <w:pStyle w:val="ListParagraph"/>
              <w:spacing w:line="276" w:lineRule="auto"/>
              <w:ind w:left="0"/>
              <w:rPr>
                <w:rFonts w:cstheme="minorHAnsi"/>
                <w:sz w:val="16"/>
                <w:szCs w:val="16"/>
              </w:rPr>
            </w:pPr>
            <w:r w:rsidRPr="00D31AD5">
              <w:rPr>
                <w:rFonts w:cstheme="minorHAnsi"/>
                <w:sz w:val="16"/>
                <w:szCs w:val="16"/>
              </w:rPr>
              <w:t>3.3.1.</w:t>
            </w:r>
            <w:r w:rsidR="009B798E">
              <w:rPr>
                <w:rFonts w:cstheme="minorHAnsi"/>
                <w:sz w:val="16"/>
                <w:szCs w:val="16"/>
              </w:rPr>
              <w:t xml:space="preserve"> </w:t>
            </w:r>
            <w:r w:rsidRPr="00D31AD5">
              <w:rPr>
                <w:rFonts w:cstheme="minorHAnsi"/>
                <w:sz w:val="16"/>
                <w:szCs w:val="16"/>
              </w:rPr>
              <w:t xml:space="preserve">Planiranje statističkih istraživanja na osnovu potreba međunarodnih i </w:t>
            </w:r>
            <w:r w:rsidR="00737925" w:rsidRPr="00D31AD5">
              <w:rPr>
                <w:rFonts w:cstheme="minorHAnsi"/>
                <w:sz w:val="16"/>
                <w:szCs w:val="16"/>
              </w:rPr>
              <w:t>nacionalnih korisnika</w:t>
            </w:r>
            <w:r>
              <w:rPr>
                <w:rFonts w:cstheme="minorHAnsi"/>
                <w:sz w:val="16"/>
                <w:szCs w:val="16"/>
              </w:rPr>
              <w:t>.</w:t>
            </w:r>
          </w:p>
        </w:tc>
        <w:tc>
          <w:tcPr>
            <w:tcW w:w="507" w:type="pct"/>
            <w:shd w:val="clear" w:color="auto" w:fill="FFFFFF" w:themeFill="background1"/>
            <w:vAlign w:val="center"/>
          </w:tcPr>
          <w:p w14:paraId="57D7BD03" w14:textId="77777777" w:rsidR="00E46B9B" w:rsidRPr="002337C7" w:rsidRDefault="0045688B" w:rsidP="00E65172">
            <w:pPr>
              <w:pStyle w:val="ListParagraph"/>
              <w:spacing w:line="276" w:lineRule="auto"/>
              <w:ind w:left="0"/>
              <w:jc w:val="center"/>
              <w:rPr>
                <w:rFonts w:cstheme="minorHAnsi"/>
                <w:sz w:val="16"/>
                <w:szCs w:val="16"/>
              </w:rPr>
            </w:pPr>
            <w:r>
              <w:rPr>
                <w:rFonts w:cstheme="minorHAnsi"/>
                <w:sz w:val="16"/>
                <w:szCs w:val="16"/>
              </w:rPr>
              <w:t>Broj novih statističkih istraživanja</w:t>
            </w:r>
          </w:p>
        </w:tc>
        <w:tc>
          <w:tcPr>
            <w:tcW w:w="363" w:type="pct"/>
            <w:shd w:val="clear" w:color="auto" w:fill="FFFFFF" w:themeFill="background1"/>
            <w:vAlign w:val="center"/>
          </w:tcPr>
          <w:p w14:paraId="0A7B13C1" w14:textId="77777777" w:rsidR="00260758" w:rsidRPr="007F473D" w:rsidRDefault="00260758" w:rsidP="00260758">
            <w:pPr>
              <w:jc w:val="center"/>
              <w:rPr>
                <w:rFonts w:cstheme="minorHAnsi"/>
                <w:sz w:val="16"/>
                <w:szCs w:val="16"/>
              </w:rPr>
            </w:pPr>
            <w:r w:rsidRPr="007F473D">
              <w:rPr>
                <w:rFonts w:cstheme="minorHAnsi"/>
                <w:sz w:val="16"/>
                <w:szCs w:val="16"/>
              </w:rPr>
              <w:t xml:space="preserve">Proizvođači zvanične </w:t>
            </w:r>
          </w:p>
          <w:p w14:paraId="2EB189AA" w14:textId="77777777" w:rsidR="00E46B9B" w:rsidRPr="007F473D" w:rsidRDefault="00260758" w:rsidP="00260758">
            <w:pPr>
              <w:jc w:val="center"/>
              <w:rPr>
                <w:rFonts w:cstheme="minorHAnsi"/>
                <w:sz w:val="16"/>
                <w:szCs w:val="16"/>
              </w:rPr>
            </w:pPr>
            <w:r w:rsidRPr="007F473D">
              <w:rPr>
                <w:rFonts w:cstheme="minorHAnsi"/>
                <w:sz w:val="16"/>
                <w:szCs w:val="16"/>
              </w:rPr>
              <w:t>statistike</w:t>
            </w:r>
          </w:p>
        </w:tc>
        <w:tc>
          <w:tcPr>
            <w:tcW w:w="427" w:type="pct"/>
            <w:shd w:val="clear" w:color="auto" w:fill="FFFFFF" w:themeFill="background1"/>
            <w:vAlign w:val="center"/>
          </w:tcPr>
          <w:p w14:paraId="6BFAFB39" w14:textId="77777777" w:rsidR="00E46B9B" w:rsidRPr="00A14023" w:rsidRDefault="00B24CFD" w:rsidP="00E65172">
            <w:pPr>
              <w:pStyle w:val="ListParagraph"/>
              <w:spacing w:line="276" w:lineRule="auto"/>
              <w:ind w:left="0"/>
              <w:jc w:val="center"/>
              <w:rPr>
                <w:rFonts w:cstheme="minorHAnsi"/>
                <w:sz w:val="16"/>
                <w:szCs w:val="16"/>
              </w:rPr>
            </w:pPr>
            <w:r w:rsidRPr="00A14023">
              <w:rPr>
                <w:rFonts w:cstheme="minorHAnsi"/>
                <w:sz w:val="16"/>
                <w:szCs w:val="16"/>
              </w:rPr>
              <w:t xml:space="preserve">I kvartal </w:t>
            </w:r>
          </w:p>
          <w:p w14:paraId="1684A9F4" w14:textId="77777777" w:rsidR="00B24CFD" w:rsidRPr="00A14023" w:rsidRDefault="00B24CFD" w:rsidP="00E65172">
            <w:pPr>
              <w:pStyle w:val="ListParagraph"/>
              <w:spacing w:line="276" w:lineRule="auto"/>
              <w:ind w:left="0"/>
              <w:jc w:val="center"/>
              <w:rPr>
                <w:rFonts w:cstheme="minorHAnsi"/>
                <w:b/>
                <w:sz w:val="18"/>
                <w:szCs w:val="18"/>
              </w:rPr>
            </w:pPr>
            <w:r w:rsidRPr="00A14023">
              <w:rPr>
                <w:rFonts w:cstheme="minorHAnsi"/>
                <w:sz w:val="16"/>
                <w:szCs w:val="16"/>
              </w:rPr>
              <w:t>2024.</w:t>
            </w:r>
          </w:p>
        </w:tc>
        <w:tc>
          <w:tcPr>
            <w:tcW w:w="510" w:type="pct"/>
            <w:shd w:val="clear" w:color="auto" w:fill="FFFFFF" w:themeFill="background1"/>
            <w:vAlign w:val="center"/>
          </w:tcPr>
          <w:p w14:paraId="7A78AD02" w14:textId="77777777" w:rsidR="00E46B9B" w:rsidRPr="00A14023" w:rsidRDefault="00B24CFD" w:rsidP="00E65172">
            <w:pPr>
              <w:pStyle w:val="ListParagraph"/>
              <w:spacing w:line="276" w:lineRule="auto"/>
              <w:ind w:left="0"/>
              <w:jc w:val="center"/>
              <w:rPr>
                <w:rFonts w:cstheme="minorHAnsi"/>
                <w:sz w:val="16"/>
                <w:szCs w:val="16"/>
              </w:rPr>
            </w:pPr>
            <w:r w:rsidRPr="00A14023">
              <w:rPr>
                <w:rFonts w:cstheme="minorHAnsi"/>
                <w:sz w:val="16"/>
                <w:szCs w:val="16"/>
              </w:rPr>
              <w:t>IV kvartal</w:t>
            </w:r>
          </w:p>
          <w:p w14:paraId="02922ED9" w14:textId="77777777" w:rsidR="00B24CFD" w:rsidRPr="00A14023" w:rsidRDefault="00B24CFD" w:rsidP="00E65172">
            <w:pPr>
              <w:pStyle w:val="ListParagraph"/>
              <w:spacing w:line="276" w:lineRule="auto"/>
              <w:ind w:left="0"/>
              <w:jc w:val="center"/>
              <w:rPr>
                <w:rFonts w:cstheme="minorHAnsi"/>
                <w:b/>
                <w:sz w:val="18"/>
                <w:szCs w:val="18"/>
              </w:rPr>
            </w:pPr>
            <w:r w:rsidRPr="00A14023">
              <w:rPr>
                <w:rFonts w:cstheme="minorHAnsi"/>
                <w:sz w:val="16"/>
                <w:szCs w:val="16"/>
              </w:rPr>
              <w:t>2028.</w:t>
            </w:r>
          </w:p>
        </w:tc>
        <w:tc>
          <w:tcPr>
            <w:tcW w:w="404" w:type="pct"/>
            <w:shd w:val="clear" w:color="auto" w:fill="FFFFFF" w:themeFill="background1"/>
            <w:vAlign w:val="center"/>
          </w:tcPr>
          <w:p w14:paraId="3D1BFDE5" w14:textId="77777777" w:rsidR="00E46B9B" w:rsidRPr="00BF0D44" w:rsidRDefault="00E46B9B" w:rsidP="00E65172">
            <w:pPr>
              <w:pStyle w:val="ListParagraph"/>
              <w:spacing w:line="276" w:lineRule="auto"/>
              <w:ind w:left="0"/>
              <w:jc w:val="center"/>
              <w:rPr>
                <w:rFonts w:cstheme="minorHAnsi"/>
                <w:b/>
                <w:sz w:val="18"/>
                <w:szCs w:val="18"/>
              </w:rPr>
            </w:pPr>
          </w:p>
        </w:tc>
        <w:tc>
          <w:tcPr>
            <w:tcW w:w="1260" w:type="pct"/>
            <w:shd w:val="clear" w:color="auto" w:fill="FFFFFF" w:themeFill="background1"/>
            <w:vAlign w:val="center"/>
          </w:tcPr>
          <w:p w14:paraId="75E80378" w14:textId="77777777" w:rsidR="000F2772" w:rsidRPr="00B474FB" w:rsidRDefault="000F2772" w:rsidP="000F2772">
            <w:pPr>
              <w:pStyle w:val="ListParagraph"/>
              <w:ind w:left="0"/>
              <w:jc w:val="center"/>
              <w:rPr>
                <w:rFonts w:cstheme="minorHAnsi"/>
                <w:sz w:val="16"/>
                <w:szCs w:val="16"/>
              </w:rPr>
            </w:pPr>
            <w:r w:rsidRPr="00B474FB">
              <w:rPr>
                <w:rFonts w:cstheme="minorHAnsi"/>
                <w:sz w:val="16"/>
                <w:szCs w:val="16"/>
              </w:rPr>
              <w:t>Redovna budžet</w:t>
            </w:r>
            <w:r>
              <w:rPr>
                <w:rFonts w:cstheme="minorHAnsi"/>
                <w:sz w:val="16"/>
                <w:szCs w:val="16"/>
              </w:rPr>
              <w:t>ska</w:t>
            </w:r>
            <w:r w:rsidRPr="00B474FB">
              <w:rPr>
                <w:rFonts w:cstheme="minorHAnsi"/>
                <w:sz w:val="16"/>
                <w:szCs w:val="16"/>
              </w:rPr>
              <w:t xml:space="preserve"> sredstva Program „Nacionalna</w:t>
            </w:r>
          </w:p>
          <w:p w14:paraId="60DA1C29" w14:textId="77777777" w:rsidR="00E46B9B" w:rsidRPr="00BF0D44" w:rsidRDefault="000F2772" w:rsidP="000F2772">
            <w:pPr>
              <w:spacing w:line="276" w:lineRule="auto"/>
              <w:jc w:val="center"/>
              <w:rPr>
                <w:rFonts w:cstheme="minorHAnsi"/>
                <w:b/>
                <w:sz w:val="18"/>
                <w:szCs w:val="18"/>
              </w:rPr>
            </w:pPr>
            <w:r w:rsidRPr="00B474FB">
              <w:rPr>
                <w:rFonts w:cstheme="minorHAnsi"/>
                <w:sz w:val="16"/>
                <w:szCs w:val="16"/>
              </w:rPr>
              <w:t>statistika“</w:t>
            </w:r>
          </w:p>
        </w:tc>
      </w:tr>
      <w:tr w:rsidR="00B474FB" w:rsidRPr="00D56CEF" w14:paraId="107F904A" w14:textId="77777777" w:rsidTr="00E65FD0">
        <w:tc>
          <w:tcPr>
            <w:tcW w:w="1530" w:type="pct"/>
            <w:shd w:val="clear" w:color="auto" w:fill="FFFFFF" w:themeFill="background1"/>
            <w:vAlign w:val="center"/>
          </w:tcPr>
          <w:p w14:paraId="3B839F61" w14:textId="77777777" w:rsidR="00737925" w:rsidRPr="00D31AD5" w:rsidRDefault="00737925" w:rsidP="009B798E">
            <w:pPr>
              <w:pStyle w:val="ListParagraph"/>
              <w:spacing w:line="276" w:lineRule="auto"/>
              <w:ind w:left="0"/>
              <w:rPr>
                <w:rFonts w:cstheme="minorHAnsi"/>
                <w:sz w:val="16"/>
                <w:szCs w:val="16"/>
              </w:rPr>
            </w:pPr>
            <w:r>
              <w:rPr>
                <w:rFonts w:cstheme="minorHAnsi"/>
                <w:sz w:val="16"/>
                <w:szCs w:val="16"/>
              </w:rPr>
              <w:t>3.3.2.</w:t>
            </w:r>
            <w:r w:rsidR="00096DFB">
              <w:rPr>
                <w:rFonts w:cstheme="minorHAnsi"/>
                <w:sz w:val="16"/>
                <w:szCs w:val="16"/>
              </w:rPr>
              <w:t xml:space="preserve"> </w:t>
            </w:r>
            <w:r w:rsidR="00096DFB" w:rsidRPr="00096DFB">
              <w:rPr>
                <w:rFonts w:cstheme="minorHAnsi"/>
                <w:sz w:val="16"/>
                <w:szCs w:val="16"/>
              </w:rPr>
              <w:t>Edukacija kadra za kompilaciju i diseminaciju nacionalnih i međunarodnih indikatora u nadležnosti Uprave za statistiku</w:t>
            </w:r>
            <w:r w:rsidR="00096DFB">
              <w:rPr>
                <w:rFonts w:cstheme="minorHAnsi"/>
                <w:sz w:val="16"/>
                <w:szCs w:val="16"/>
              </w:rPr>
              <w:t>.</w:t>
            </w:r>
          </w:p>
        </w:tc>
        <w:tc>
          <w:tcPr>
            <w:tcW w:w="507" w:type="pct"/>
            <w:shd w:val="clear" w:color="auto" w:fill="FFFFFF" w:themeFill="background1"/>
            <w:vAlign w:val="center"/>
          </w:tcPr>
          <w:p w14:paraId="438622EE" w14:textId="77777777" w:rsidR="00737925" w:rsidRPr="0045688B" w:rsidRDefault="0045688B" w:rsidP="00E65172">
            <w:pPr>
              <w:pStyle w:val="ListParagraph"/>
              <w:spacing w:line="276" w:lineRule="auto"/>
              <w:ind w:left="0"/>
              <w:jc w:val="center"/>
              <w:rPr>
                <w:rFonts w:cstheme="minorHAnsi"/>
                <w:sz w:val="16"/>
                <w:szCs w:val="16"/>
              </w:rPr>
            </w:pPr>
            <w:r w:rsidRPr="0045688B">
              <w:rPr>
                <w:rFonts w:cstheme="minorHAnsi"/>
                <w:sz w:val="16"/>
                <w:szCs w:val="16"/>
              </w:rPr>
              <w:t>Broj održanih obuka</w:t>
            </w:r>
          </w:p>
        </w:tc>
        <w:tc>
          <w:tcPr>
            <w:tcW w:w="363" w:type="pct"/>
            <w:shd w:val="clear" w:color="auto" w:fill="FFFFFF" w:themeFill="background1"/>
            <w:vAlign w:val="center"/>
          </w:tcPr>
          <w:p w14:paraId="0BF6E45F" w14:textId="77777777" w:rsidR="00737925" w:rsidRPr="00A603E2" w:rsidRDefault="00260758" w:rsidP="00A603E2">
            <w:pPr>
              <w:jc w:val="center"/>
              <w:rPr>
                <w:rFonts w:cstheme="minorHAnsi"/>
                <w:sz w:val="16"/>
                <w:szCs w:val="16"/>
              </w:rPr>
            </w:pPr>
            <w:r w:rsidRPr="00260758">
              <w:rPr>
                <w:rFonts w:cstheme="minorHAnsi"/>
                <w:sz w:val="16"/>
                <w:szCs w:val="16"/>
              </w:rPr>
              <w:t>Uprava za statistiku</w:t>
            </w:r>
          </w:p>
        </w:tc>
        <w:tc>
          <w:tcPr>
            <w:tcW w:w="427" w:type="pct"/>
            <w:shd w:val="clear" w:color="auto" w:fill="FFFFFF" w:themeFill="background1"/>
            <w:vAlign w:val="center"/>
          </w:tcPr>
          <w:p w14:paraId="19A3D72C" w14:textId="77777777" w:rsidR="00737925" w:rsidRPr="00E65FD0" w:rsidRDefault="003D6AB8" w:rsidP="00E65172">
            <w:pPr>
              <w:pStyle w:val="ListParagraph"/>
              <w:spacing w:line="276" w:lineRule="auto"/>
              <w:ind w:left="0"/>
              <w:jc w:val="center"/>
              <w:rPr>
                <w:rFonts w:cstheme="minorHAnsi"/>
                <w:sz w:val="18"/>
                <w:szCs w:val="18"/>
              </w:rPr>
            </w:pPr>
            <w:r w:rsidRPr="00E65FD0">
              <w:rPr>
                <w:rFonts w:cstheme="minorHAnsi"/>
                <w:sz w:val="18"/>
                <w:szCs w:val="18"/>
              </w:rPr>
              <w:t>III kvartal 2024.</w:t>
            </w:r>
          </w:p>
        </w:tc>
        <w:tc>
          <w:tcPr>
            <w:tcW w:w="510" w:type="pct"/>
            <w:shd w:val="clear" w:color="auto" w:fill="FFFFFF" w:themeFill="background1"/>
            <w:vAlign w:val="center"/>
          </w:tcPr>
          <w:p w14:paraId="3D82717A" w14:textId="77777777" w:rsidR="003D6AB8" w:rsidRPr="00E65FD0" w:rsidRDefault="00E65FD0" w:rsidP="00E65FD0">
            <w:pPr>
              <w:pStyle w:val="ListParagraph"/>
              <w:spacing w:line="276" w:lineRule="auto"/>
              <w:ind w:left="0"/>
              <w:jc w:val="center"/>
              <w:rPr>
                <w:rFonts w:cstheme="minorHAnsi"/>
                <w:sz w:val="18"/>
                <w:szCs w:val="18"/>
              </w:rPr>
            </w:pPr>
            <w:r>
              <w:rPr>
                <w:rFonts w:cstheme="minorHAnsi"/>
                <w:sz w:val="18"/>
                <w:szCs w:val="18"/>
              </w:rPr>
              <w:t xml:space="preserve">IV kvartal </w:t>
            </w:r>
          </w:p>
          <w:p w14:paraId="50481B87" w14:textId="77777777" w:rsidR="00737925" w:rsidRPr="00E65FD0" w:rsidRDefault="003D6AB8" w:rsidP="00E65FD0">
            <w:pPr>
              <w:pStyle w:val="ListParagraph"/>
              <w:spacing w:line="276" w:lineRule="auto"/>
              <w:ind w:left="0"/>
              <w:jc w:val="center"/>
              <w:rPr>
                <w:rFonts w:cstheme="minorHAnsi"/>
                <w:sz w:val="18"/>
                <w:szCs w:val="18"/>
              </w:rPr>
            </w:pPr>
            <w:r w:rsidRPr="00E65FD0">
              <w:rPr>
                <w:rFonts w:cstheme="minorHAnsi"/>
                <w:sz w:val="18"/>
                <w:szCs w:val="18"/>
              </w:rPr>
              <w:t>2028.</w:t>
            </w:r>
          </w:p>
        </w:tc>
        <w:tc>
          <w:tcPr>
            <w:tcW w:w="404" w:type="pct"/>
            <w:shd w:val="clear" w:color="auto" w:fill="FFFFFF" w:themeFill="background1"/>
            <w:vAlign w:val="center"/>
          </w:tcPr>
          <w:p w14:paraId="7954EB72" w14:textId="77777777" w:rsidR="00737925" w:rsidRPr="00BF0D44" w:rsidRDefault="00737925" w:rsidP="00E65172">
            <w:pPr>
              <w:pStyle w:val="ListParagraph"/>
              <w:spacing w:line="276" w:lineRule="auto"/>
              <w:ind w:left="0"/>
              <w:jc w:val="center"/>
              <w:rPr>
                <w:rFonts w:cstheme="minorHAnsi"/>
                <w:b/>
                <w:sz w:val="18"/>
                <w:szCs w:val="18"/>
              </w:rPr>
            </w:pPr>
          </w:p>
        </w:tc>
        <w:tc>
          <w:tcPr>
            <w:tcW w:w="1260" w:type="pct"/>
            <w:shd w:val="clear" w:color="auto" w:fill="FFFFFF" w:themeFill="background1"/>
            <w:vAlign w:val="center"/>
          </w:tcPr>
          <w:p w14:paraId="49D979B6" w14:textId="77777777" w:rsidR="000F2772" w:rsidRPr="00B474FB" w:rsidRDefault="000F2772" w:rsidP="000F2772">
            <w:pPr>
              <w:pStyle w:val="ListParagraph"/>
              <w:ind w:left="0"/>
              <w:jc w:val="center"/>
              <w:rPr>
                <w:rFonts w:cstheme="minorHAnsi"/>
                <w:sz w:val="16"/>
                <w:szCs w:val="16"/>
              </w:rPr>
            </w:pPr>
            <w:r w:rsidRPr="00B474FB">
              <w:rPr>
                <w:rFonts w:cstheme="minorHAnsi"/>
                <w:sz w:val="16"/>
                <w:szCs w:val="16"/>
              </w:rPr>
              <w:t>Redovna budžet</w:t>
            </w:r>
            <w:r>
              <w:rPr>
                <w:rFonts w:cstheme="minorHAnsi"/>
                <w:sz w:val="16"/>
                <w:szCs w:val="16"/>
              </w:rPr>
              <w:t>ska</w:t>
            </w:r>
            <w:r w:rsidRPr="00B474FB">
              <w:rPr>
                <w:rFonts w:cstheme="minorHAnsi"/>
                <w:sz w:val="16"/>
                <w:szCs w:val="16"/>
              </w:rPr>
              <w:t xml:space="preserve"> sredstva Program „Nacionalna</w:t>
            </w:r>
          </w:p>
          <w:p w14:paraId="371F1A5A" w14:textId="77777777" w:rsidR="000F2772" w:rsidRDefault="000F2772" w:rsidP="000F2772">
            <w:pPr>
              <w:spacing w:line="276" w:lineRule="auto"/>
              <w:jc w:val="center"/>
              <w:rPr>
                <w:rFonts w:cstheme="minorHAnsi"/>
                <w:sz w:val="16"/>
                <w:szCs w:val="16"/>
              </w:rPr>
            </w:pPr>
            <w:r w:rsidRPr="00B474FB">
              <w:rPr>
                <w:rFonts w:cstheme="minorHAnsi"/>
                <w:sz w:val="16"/>
                <w:szCs w:val="16"/>
              </w:rPr>
              <w:t>statistika“</w:t>
            </w:r>
          </w:p>
          <w:p w14:paraId="3F42C35D" w14:textId="77777777" w:rsidR="000F2772" w:rsidRPr="00B474FB" w:rsidRDefault="000F2772" w:rsidP="000F2772">
            <w:pPr>
              <w:pStyle w:val="ListParagraph"/>
              <w:ind w:left="0"/>
              <w:jc w:val="center"/>
              <w:rPr>
                <w:rFonts w:cstheme="minorHAnsi"/>
                <w:sz w:val="16"/>
                <w:szCs w:val="16"/>
              </w:rPr>
            </w:pPr>
            <w:r w:rsidRPr="00B474FB">
              <w:rPr>
                <w:rFonts w:cstheme="minorHAnsi"/>
                <w:sz w:val="16"/>
                <w:szCs w:val="16"/>
              </w:rPr>
              <w:t>Donatorska</w:t>
            </w:r>
          </w:p>
          <w:p w14:paraId="7F4DAA5C" w14:textId="77777777" w:rsidR="000F2772" w:rsidRPr="00B474FB" w:rsidRDefault="000F2772" w:rsidP="000F2772">
            <w:pPr>
              <w:pStyle w:val="ListParagraph"/>
              <w:ind w:left="0"/>
              <w:jc w:val="center"/>
              <w:rPr>
                <w:rFonts w:cstheme="minorHAnsi"/>
                <w:sz w:val="16"/>
                <w:szCs w:val="16"/>
              </w:rPr>
            </w:pPr>
            <w:r w:rsidRPr="00B474FB">
              <w:rPr>
                <w:rFonts w:cstheme="minorHAnsi"/>
                <w:sz w:val="16"/>
                <w:szCs w:val="16"/>
              </w:rPr>
              <w:t>podrška</w:t>
            </w:r>
          </w:p>
          <w:p w14:paraId="618D9AFC" w14:textId="77777777" w:rsidR="00737925" w:rsidRPr="00BF0D44" w:rsidRDefault="000F2772" w:rsidP="000F2772">
            <w:pPr>
              <w:spacing w:line="276" w:lineRule="auto"/>
              <w:jc w:val="center"/>
              <w:rPr>
                <w:rFonts w:cstheme="minorHAnsi"/>
                <w:b/>
                <w:sz w:val="18"/>
                <w:szCs w:val="18"/>
              </w:rPr>
            </w:pPr>
            <w:r w:rsidRPr="00B474FB">
              <w:rPr>
                <w:rFonts w:cstheme="minorHAnsi"/>
                <w:sz w:val="16"/>
                <w:szCs w:val="16"/>
              </w:rPr>
              <w:t>(IPA projekat)</w:t>
            </w:r>
          </w:p>
        </w:tc>
      </w:tr>
      <w:tr w:rsidR="00B474FB" w:rsidRPr="00D56CEF" w14:paraId="7A033D63" w14:textId="77777777" w:rsidTr="00E65FD0">
        <w:tc>
          <w:tcPr>
            <w:tcW w:w="1530" w:type="pct"/>
            <w:shd w:val="clear" w:color="auto" w:fill="FFFFFF" w:themeFill="background1"/>
            <w:vAlign w:val="center"/>
          </w:tcPr>
          <w:p w14:paraId="08CF1917" w14:textId="77777777" w:rsidR="00096DFB" w:rsidRDefault="00812B01" w:rsidP="009B798E">
            <w:pPr>
              <w:pStyle w:val="ListParagraph"/>
              <w:spacing w:line="276" w:lineRule="auto"/>
              <w:ind w:left="0"/>
              <w:rPr>
                <w:rFonts w:cstheme="minorHAnsi"/>
                <w:sz w:val="16"/>
                <w:szCs w:val="16"/>
              </w:rPr>
            </w:pPr>
            <w:r>
              <w:rPr>
                <w:rFonts w:cstheme="minorHAnsi"/>
                <w:sz w:val="16"/>
                <w:szCs w:val="16"/>
              </w:rPr>
              <w:t>3.3.3.</w:t>
            </w:r>
            <w:r w:rsidR="009B798E">
              <w:rPr>
                <w:rFonts w:cstheme="minorHAnsi"/>
                <w:sz w:val="16"/>
                <w:szCs w:val="16"/>
              </w:rPr>
              <w:t xml:space="preserve"> </w:t>
            </w:r>
            <w:r w:rsidRPr="00812B01">
              <w:rPr>
                <w:rFonts w:cstheme="minorHAnsi"/>
                <w:sz w:val="16"/>
                <w:szCs w:val="16"/>
              </w:rPr>
              <w:t>Proizvodnja indikatora za potrebe ispunjenja</w:t>
            </w:r>
            <w:r w:rsidR="009B798E">
              <w:rPr>
                <w:rFonts w:cstheme="minorHAnsi"/>
                <w:sz w:val="16"/>
                <w:szCs w:val="16"/>
              </w:rPr>
              <w:t xml:space="preserve"> </w:t>
            </w:r>
            <w:r w:rsidRPr="00812B01">
              <w:rPr>
                <w:rFonts w:cstheme="minorHAnsi"/>
                <w:sz w:val="16"/>
                <w:szCs w:val="16"/>
              </w:rPr>
              <w:t>međunarodnih obaveza i izvještavanja na EU i UN nivou u nadležnosti Uprave za statistiku</w:t>
            </w:r>
            <w:r w:rsidR="009B798E">
              <w:rPr>
                <w:rFonts w:cstheme="minorHAnsi"/>
                <w:sz w:val="16"/>
                <w:szCs w:val="16"/>
              </w:rPr>
              <w:t>.</w:t>
            </w:r>
          </w:p>
        </w:tc>
        <w:tc>
          <w:tcPr>
            <w:tcW w:w="507" w:type="pct"/>
            <w:shd w:val="clear" w:color="auto" w:fill="FFFFFF" w:themeFill="background1"/>
            <w:vAlign w:val="center"/>
          </w:tcPr>
          <w:p w14:paraId="0C022F4C" w14:textId="77777777" w:rsidR="00096DFB" w:rsidRPr="0045688B" w:rsidRDefault="0045688B" w:rsidP="00E65172">
            <w:pPr>
              <w:pStyle w:val="ListParagraph"/>
              <w:spacing w:line="276" w:lineRule="auto"/>
              <w:ind w:left="0"/>
              <w:jc w:val="center"/>
              <w:rPr>
                <w:rFonts w:cstheme="minorHAnsi"/>
                <w:sz w:val="16"/>
                <w:szCs w:val="16"/>
              </w:rPr>
            </w:pPr>
            <w:r>
              <w:rPr>
                <w:rFonts w:cstheme="minorHAnsi"/>
                <w:sz w:val="16"/>
                <w:szCs w:val="16"/>
              </w:rPr>
              <w:t>Broj proizvedenih indikatora u nadležnosti Uprave za statistiku</w:t>
            </w:r>
          </w:p>
        </w:tc>
        <w:tc>
          <w:tcPr>
            <w:tcW w:w="363" w:type="pct"/>
            <w:shd w:val="clear" w:color="auto" w:fill="FFFFFF" w:themeFill="background1"/>
            <w:vAlign w:val="center"/>
          </w:tcPr>
          <w:p w14:paraId="4ADD22F7" w14:textId="77777777" w:rsidR="00260758" w:rsidRPr="00260758" w:rsidRDefault="00260758" w:rsidP="00260758">
            <w:pPr>
              <w:jc w:val="center"/>
              <w:rPr>
                <w:rFonts w:cstheme="minorHAnsi"/>
                <w:sz w:val="16"/>
                <w:szCs w:val="16"/>
              </w:rPr>
            </w:pPr>
            <w:r w:rsidRPr="00260758">
              <w:rPr>
                <w:rFonts w:cstheme="minorHAnsi"/>
                <w:sz w:val="16"/>
                <w:szCs w:val="16"/>
              </w:rPr>
              <w:t xml:space="preserve">Proizvođači zvanične </w:t>
            </w:r>
          </w:p>
          <w:p w14:paraId="20934BF4" w14:textId="77777777" w:rsidR="00096DFB" w:rsidRPr="00A603E2" w:rsidRDefault="00260758" w:rsidP="00260758">
            <w:pPr>
              <w:jc w:val="center"/>
              <w:rPr>
                <w:rFonts w:cstheme="minorHAnsi"/>
                <w:sz w:val="16"/>
                <w:szCs w:val="16"/>
              </w:rPr>
            </w:pPr>
            <w:r w:rsidRPr="00260758">
              <w:rPr>
                <w:rFonts w:cstheme="minorHAnsi"/>
                <w:sz w:val="16"/>
                <w:szCs w:val="16"/>
              </w:rPr>
              <w:t>statistike</w:t>
            </w:r>
          </w:p>
        </w:tc>
        <w:tc>
          <w:tcPr>
            <w:tcW w:w="427" w:type="pct"/>
            <w:shd w:val="clear" w:color="auto" w:fill="FFFFFF" w:themeFill="background1"/>
            <w:vAlign w:val="center"/>
          </w:tcPr>
          <w:p w14:paraId="4DD58A89" w14:textId="77777777" w:rsidR="00096DFB" w:rsidRPr="00E65FD0" w:rsidRDefault="003D6AB8" w:rsidP="00E65172">
            <w:pPr>
              <w:pStyle w:val="ListParagraph"/>
              <w:spacing w:line="276" w:lineRule="auto"/>
              <w:ind w:left="0"/>
              <w:jc w:val="center"/>
              <w:rPr>
                <w:rFonts w:cstheme="minorHAnsi"/>
                <w:sz w:val="18"/>
                <w:szCs w:val="18"/>
              </w:rPr>
            </w:pPr>
            <w:r w:rsidRPr="00E65FD0">
              <w:rPr>
                <w:rFonts w:cstheme="minorHAnsi"/>
                <w:sz w:val="18"/>
                <w:szCs w:val="18"/>
              </w:rPr>
              <w:t>III kvartal 2024.</w:t>
            </w:r>
          </w:p>
        </w:tc>
        <w:tc>
          <w:tcPr>
            <w:tcW w:w="510" w:type="pct"/>
            <w:shd w:val="clear" w:color="auto" w:fill="FFFFFF" w:themeFill="background1"/>
            <w:vAlign w:val="center"/>
          </w:tcPr>
          <w:p w14:paraId="14307AC5" w14:textId="77777777" w:rsidR="003D6AB8" w:rsidRPr="00E65FD0" w:rsidRDefault="003D6AB8" w:rsidP="00E65FD0">
            <w:pPr>
              <w:pStyle w:val="ListParagraph"/>
              <w:spacing w:line="276" w:lineRule="auto"/>
              <w:ind w:left="0"/>
              <w:jc w:val="center"/>
              <w:rPr>
                <w:rFonts w:cstheme="minorHAnsi"/>
                <w:sz w:val="18"/>
                <w:szCs w:val="18"/>
              </w:rPr>
            </w:pPr>
            <w:r w:rsidRPr="00E65FD0">
              <w:rPr>
                <w:rFonts w:cstheme="minorHAnsi"/>
                <w:sz w:val="18"/>
                <w:szCs w:val="18"/>
              </w:rPr>
              <w:t>IV kvartal</w:t>
            </w:r>
          </w:p>
          <w:p w14:paraId="22E2989B" w14:textId="77777777" w:rsidR="00096DFB" w:rsidRPr="00E65FD0" w:rsidRDefault="003D6AB8" w:rsidP="00E65FD0">
            <w:pPr>
              <w:pStyle w:val="ListParagraph"/>
              <w:spacing w:line="276" w:lineRule="auto"/>
              <w:ind w:left="0"/>
              <w:jc w:val="center"/>
              <w:rPr>
                <w:rFonts w:cstheme="minorHAnsi"/>
                <w:sz w:val="18"/>
                <w:szCs w:val="18"/>
              </w:rPr>
            </w:pPr>
            <w:r w:rsidRPr="00E65FD0">
              <w:rPr>
                <w:rFonts w:cstheme="minorHAnsi"/>
                <w:sz w:val="18"/>
                <w:szCs w:val="18"/>
              </w:rPr>
              <w:t>2028.</w:t>
            </w:r>
          </w:p>
        </w:tc>
        <w:tc>
          <w:tcPr>
            <w:tcW w:w="404" w:type="pct"/>
            <w:shd w:val="clear" w:color="auto" w:fill="FFFFFF" w:themeFill="background1"/>
            <w:vAlign w:val="center"/>
          </w:tcPr>
          <w:p w14:paraId="6A053F42" w14:textId="77777777" w:rsidR="00096DFB" w:rsidRPr="00BF0D44" w:rsidRDefault="00096DFB" w:rsidP="00E65172">
            <w:pPr>
              <w:pStyle w:val="ListParagraph"/>
              <w:spacing w:line="276" w:lineRule="auto"/>
              <w:ind w:left="0"/>
              <w:jc w:val="center"/>
              <w:rPr>
                <w:rFonts w:cstheme="minorHAnsi"/>
                <w:b/>
                <w:sz w:val="18"/>
                <w:szCs w:val="18"/>
              </w:rPr>
            </w:pPr>
          </w:p>
        </w:tc>
        <w:tc>
          <w:tcPr>
            <w:tcW w:w="1260" w:type="pct"/>
            <w:shd w:val="clear" w:color="auto" w:fill="FFFFFF" w:themeFill="background1"/>
            <w:vAlign w:val="center"/>
          </w:tcPr>
          <w:p w14:paraId="6658B5B8" w14:textId="77777777" w:rsidR="000F2772" w:rsidRPr="000F2772" w:rsidRDefault="000F2772" w:rsidP="000F2772">
            <w:pPr>
              <w:pStyle w:val="ListParagraph"/>
              <w:ind w:left="0"/>
              <w:jc w:val="center"/>
              <w:rPr>
                <w:rFonts w:cstheme="minorHAnsi"/>
                <w:sz w:val="16"/>
                <w:szCs w:val="16"/>
              </w:rPr>
            </w:pPr>
            <w:r w:rsidRPr="000F2772">
              <w:rPr>
                <w:rFonts w:cstheme="minorHAnsi"/>
                <w:sz w:val="16"/>
                <w:szCs w:val="16"/>
              </w:rPr>
              <w:t>Redovna budžetska sredstva Program „Nacionalna</w:t>
            </w:r>
          </w:p>
          <w:p w14:paraId="74403F83" w14:textId="77777777" w:rsidR="000F2772" w:rsidRPr="000F2772" w:rsidRDefault="000F2772" w:rsidP="000F2772">
            <w:pPr>
              <w:pStyle w:val="ListParagraph"/>
              <w:ind w:left="0"/>
              <w:jc w:val="center"/>
              <w:rPr>
                <w:rFonts w:cstheme="minorHAnsi"/>
                <w:sz w:val="16"/>
                <w:szCs w:val="16"/>
              </w:rPr>
            </w:pPr>
            <w:r w:rsidRPr="000F2772">
              <w:rPr>
                <w:rFonts w:cstheme="minorHAnsi"/>
                <w:sz w:val="16"/>
                <w:szCs w:val="16"/>
              </w:rPr>
              <w:t>statistika“</w:t>
            </w:r>
          </w:p>
          <w:p w14:paraId="5FD18577" w14:textId="77777777" w:rsidR="000F2772" w:rsidRPr="000F2772" w:rsidRDefault="000F2772" w:rsidP="000F2772">
            <w:pPr>
              <w:pStyle w:val="ListParagraph"/>
              <w:ind w:left="0"/>
              <w:jc w:val="center"/>
              <w:rPr>
                <w:rFonts w:cstheme="minorHAnsi"/>
                <w:sz w:val="16"/>
                <w:szCs w:val="16"/>
              </w:rPr>
            </w:pPr>
            <w:r w:rsidRPr="000F2772">
              <w:rPr>
                <w:rFonts w:cstheme="minorHAnsi"/>
                <w:sz w:val="16"/>
                <w:szCs w:val="16"/>
              </w:rPr>
              <w:t>Donatorska</w:t>
            </w:r>
          </w:p>
          <w:p w14:paraId="03FA1042" w14:textId="77777777" w:rsidR="000F2772" w:rsidRPr="000F2772" w:rsidRDefault="000F2772" w:rsidP="000F2772">
            <w:pPr>
              <w:pStyle w:val="ListParagraph"/>
              <w:ind w:left="0"/>
              <w:jc w:val="center"/>
              <w:rPr>
                <w:rFonts w:cstheme="minorHAnsi"/>
                <w:sz w:val="16"/>
                <w:szCs w:val="16"/>
              </w:rPr>
            </w:pPr>
            <w:r w:rsidRPr="000F2772">
              <w:rPr>
                <w:rFonts w:cstheme="minorHAnsi"/>
                <w:sz w:val="16"/>
                <w:szCs w:val="16"/>
              </w:rPr>
              <w:t>podrška</w:t>
            </w:r>
          </w:p>
          <w:p w14:paraId="2B4E6847" w14:textId="77777777" w:rsidR="00096DFB" w:rsidRPr="00BF0D44" w:rsidRDefault="000F2772" w:rsidP="000F2772">
            <w:pPr>
              <w:pStyle w:val="ListParagraph"/>
              <w:ind w:left="0"/>
              <w:jc w:val="center"/>
              <w:rPr>
                <w:rFonts w:cstheme="minorHAnsi"/>
                <w:b/>
                <w:sz w:val="18"/>
                <w:szCs w:val="18"/>
              </w:rPr>
            </w:pPr>
            <w:r w:rsidRPr="000F2772">
              <w:rPr>
                <w:rFonts w:cstheme="minorHAnsi"/>
                <w:sz w:val="16"/>
                <w:szCs w:val="16"/>
              </w:rPr>
              <w:t>(IPA projekat)</w:t>
            </w:r>
          </w:p>
        </w:tc>
      </w:tr>
      <w:tr w:rsidR="00B474FB" w:rsidRPr="00D56CEF" w14:paraId="75277FBA" w14:textId="77777777" w:rsidTr="00C8160E">
        <w:tc>
          <w:tcPr>
            <w:tcW w:w="1530" w:type="pct"/>
            <w:shd w:val="clear" w:color="auto" w:fill="FFFFFF" w:themeFill="background1"/>
            <w:vAlign w:val="center"/>
          </w:tcPr>
          <w:p w14:paraId="6956F7BF" w14:textId="77777777" w:rsidR="00096DFB" w:rsidRPr="009B798E" w:rsidRDefault="009B798E" w:rsidP="009B798E">
            <w:pPr>
              <w:spacing w:line="276" w:lineRule="auto"/>
              <w:rPr>
                <w:sz w:val="20"/>
                <w:szCs w:val="20"/>
                <w:lang w:val="sr-Latn-ME"/>
              </w:rPr>
            </w:pPr>
            <w:r w:rsidRPr="009B798E">
              <w:rPr>
                <w:rFonts w:cstheme="minorHAnsi"/>
                <w:sz w:val="16"/>
                <w:szCs w:val="16"/>
              </w:rPr>
              <w:t>3.3.4 Broj novih istraživanja u sistemu zvanične statistike, koji zadovoljavaju potrebe međunarodnih i nacionalnih korisnika.</w:t>
            </w:r>
          </w:p>
        </w:tc>
        <w:tc>
          <w:tcPr>
            <w:tcW w:w="507" w:type="pct"/>
            <w:shd w:val="clear" w:color="auto" w:fill="FFFFFF" w:themeFill="background1"/>
            <w:vAlign w:val="center"/>
          </w:tcPr>
          <w:p w14:paraId="486B5319" w14:textId="77777777" w:rsidR="00096DFB" w:rsidRPr="0045688B" w:rsidRDefault="0045688B" w:rsidP="00E65172">
            <w:pPr>
              <w:pStyle w:val="ListParagraph"/>
              <w:spacing w:line="276" w:lineRule="auto"/>
              <w:ind w:left="0"/>
              <w:jc w:val="center"/>
              <w:rPr>
                <w:rFonts w:cstheme="minorHAnsi"/>
                <w:sz w:val="16"/>
                <w:szCs w:val="16"/>
              </w:rPr>
            </w:pPr>
            <w:r w:rsidRPr="0045688B">
              <w:rPr>
                <w:rFonts w:cstheme="minorHAnsi"/>
                <w:sz w:val="16"/>
                <w:szCs w:val="16"/>
              </w:rPr>
              <w:t>Broj novih statističkih istraživanja</w:t>
            </w:r>
            <w:r>
              <w:rPr>
                <w:rFonts w:cstheme="minorHAnsi"/>
                <w:sz w:val="16"/>
                <w:szCs w:val="16"/>
              </w:rPr>
              <w:t xml:space="preserve"> u sistemu zvanične statistike</w:t>
            </w:r>
          </w:p>
        </w:tc>
        <w:tc>
          <w:tcPr>
            <w:tcW w:w="363" w:type="pct"/>
            <w:shd w:val="clear" w:color="auto" w:fill="FFFFFF" w:themeFill="background1"/>
            <w:vAlign w:val="center"/>
          </w:tcPr>
          <w:p w14:paraId="585FB175" w14:textId="77777777" w:rsidR="00260758" w:rsidRPr="007F473D" w:rsidRDefault="00260758" w:rsidP="00260758">
            <w:pPr>
              <w:jc w:val="center"/>
              <w:rPr>
                <w:rFonts w:cstheme="minorHAnsi"/>
                <w:sz w:val="16"/>
                <w:szCs w:val="16"/>
              </w:rPr>
            </w:pPr>
            <w:r w:rsidRPr="007F473D">
              <w:rPr>
                <w:rFonts w:cstheme="minorHAnsi"/>
                <w:sz w:val="16"/>
                <w:szCs w:val="16"/>
              </w:rPr>
              <w:t xml:space="preserve">Proizvođači zvanične </w:t>
            </w:r>
          </w:p>
          <w:p w14:paraId="6A27CB5D" w14:textId="77777777" w:rsidR="00096DFB" w:rsidRPr="007F473D" w:rsidRDefault="00260758" w:rsidP="00260758">
            <w:pPr>
              <w:jc w:val="center"/>
              <w:rPr>
                <w:rFonts w:cstheme="minorHAnsi"/>
                <w:sz w:val="16"/>
                <w:szCs w:val="16"/>
              </w:rPr>
            </w:pPr>
            <w:r w:rsidRPr="007F473D">
              <w:rPr>
                <w:rFonts w:cstheme="minorHAnsi"/>
                <w:sz w:val="16"/>
                <w:szCs w:val="16"/>
              </w:rPr>
              <w:t>statistike</w:t>
            </w:r>
          </w:p>
        </w:tc>
        <w:tc>
          <w:tcPr>
            <w:tcW w:w="427" w:type="pct"/>
            <w:shd w:val="clear" w:color="auto" w:fill="FFFFFF" w:themeFill="background1"/>
            <w:vAlign w:val="center"/>
          </w:tcPr>
          <w:p w14:paraId="13B1A447" w14:textId="77777777" w:rsidR="00737001" w:rsidRPr="00A14023" w:rsidRDefault="00737001" w:rsidP="00737001">
            <w:pPr>
              <w:pStyle w:val="ListParagraph"/>
              <w:spacing w:line="276" w:lineRule="auto"/>
              <w:ind w:left="0"/>
              <w:jc w:val="center"/>
              <w:rPr>
                <w:rFonts w:cstheme="minorHAnsi"/>
                <w:sz w:val="16"/>
                <w:szCs w:val="16"/>
              </w:rPr>
            </w:pPr>
            <w:r w:rsidRPr="00A14023">
              <w:rPr>
                <w:rFonts w:cstheme="minorHAnsi"/>
                <w:sz w:val="16"/>
                <w:szCs w:val="16"/>
              </w:rPr>
              <w:t xml:space="preserve">I kvartal </w:t>
            </w:r>
          </w:p>
          <w:p w14:paraId="20F7E414" w14:textId="77777777" w:rsidR="00096DFB" w:rsidRPr="00A14023" w:rsidRDefault="00737001" w:rsidP="00737001">
            <w:pPr>
              <w:pStyle w:val="ListParagraph"/>
              <w:spacing w:line="276" w:lineRule="auto"/>
              <w:ind w:left="0"/>
              <w:jc w:val="center"/>
              <w:rPr>
                <w:rFonts w:cstheme="minorHAnsi"/>
                <w:b/>
                <w:sz w:val="18"/>
                <w:szCs w:val="18"/>
              </w:rPr>
            </w:pPr>
            <w:r w:rsidRPr="00A14023">
              <w:rPr>
                <w:rFonts w:cstheme="minorHAnsi"/>
                <w:sz w:val="16"/>
                <w:szCs w:val="16"/>
              </w:rPr>
              <w:t>2024.</w:t>
            </w:r>
          </w:p>
        </w:tc>
        <w:tc>
          <w:tcPr>
            <w:tcW w:w="510" w:type="pct"/>
            <w:shd w:val="clear" w:color="auto" w:fill="FFFFFF" w:themeFill="background1"/>
            <w:vAlign w:val="center"/>
          </w:tcPr>
          <w:p w14:paraId="60F59427" w14:textId="77777777" w:rsidR="00737001" w:rsidRPr="00A14023" w:rsidRDefault="00737001" w:rsidP="00737001">
            <w:pPr>
              <w:pStyle w:val="ListParagraph"/>
              <w:spacing w:line="276" w:lineRule="auto"/>
              <w:ind w:left="0"/>
              <w:jc w:val="center"/>
              <w:rPr>
                <w:rFonts w:cstheme="minorHAnsi"/>
                <w:sz w:val="16"/>
                <w:szCs w:val="16"/>
              </w:rPr>
            </w:pPr>
            <w:r w:rsidRPr="00A14023">
              <w:rPr>
                <w:rFonts w:cstheme="minorHAnsi"/>
                <w:sz w:val="16"/>
                <w:szCs w:val="16"/>
              </w:rPr>
              <w:t>IV kvartal</w:t>
            </w:r>
          </w:p>
          <w:p w14:paraId="4841818C" w14:textId="77777777" w:rsidR="00096DFB" w:rsidRPr="00A14023" w:rsidRDefault="00737001" w:rsidP="00737001">
            <w:pPr>
              <w:pStyle w:val="ListParagraph"/>
              <w:spacing w:line="276" w:lineRule="auto"/>
              <w:ind w:left="0"/>
              <w:jc w:val="center"/>
              <w:rPr>
                <w:rFonts w:cstheme="minorHAnsi"/>
                <w:b/>
                <w:sz w:val="18"/>
                <w:szCs w:val="18"/>
              </w:rPr>
            </w:pPr>
            <w:r w:rsidRPr="00A14023">
              <w:rPr>
                <w:rFonts w:cstheme="minorHAnsi"/>
                <w:sz w:val="16"/>
                <w:szCs w:val="16"/>
              </w:rPr>
              <w:t>2028.</w:t>
            </w:r>
          </w:p>
        </w:tc>
        <w:tc>
          <w:tcPr>
            <w:tcW w:w="404" w:type="pct"/>
            <w:shd w:val="clear" w:color="auto" w:fill="FFFFFF" w:themeFill="background1"/>
            <w:vAlign w:val="center"/>
          </w:tcPr>
          <w:p w14:paraId="1413A87C" w14:textId="77777777" w:rsidR="00096DFB" w:rsidRPr="00BF0D44" w:rsidRDefault="00096DFB" w:rsidP="00E65172">
            <w:pPr>
              <w:pStyle w:val="ListParagraph"/>
              <w:spacing w:line="276" w:lineRule="auto"/>
              <w:ind w:left="0"/>
              <w:jc w:val="center"/>
              <w:rPr>
                <w:rFonts w:cstheme="minorHAnsi"/>
                <w:b/>
                <w:sz w:val="18"/>
                <w:szCs w:val="18"/>
              </w:rPr>
            </w:pPr>
          </w:p>
        </w:tc>
        <w:tc>
          <w:tcPr>
            <w:tcW w:w="1260" w:type="pct"/>
            <w:shd w:val="clear" w:color="auto" w:fill="FFFFFF" w:themeFill="background1"/>
            <w:vAlign w:val="center"/>
          </w:tcPr>
          <w:p w14:paraId="5133619B" w14:textId="77777777" w:rsidR="000F2772" w:rsidRPr="000F2772" w:rsidRDefault="000F2772" w:rsidP="00DD5DAF">
            <w:pPr>
              <w:pStyle w:val="ListParagraph"/>
              <w:ind w:left="0"/>
              <w:jc w:val="center"/>
              <w:rPr>
                <w:rFonts w:cstheme="minorHAnsi"/>
                <w:sz w:val="16"/>
                <w:szCs w:val="16"/>
              </w:rPr>
            </w:pPr>
            <w:r w:rsidRPr="000F2772">
              <w:rPr>
                <w:rFonts w:cstheme="minorHAnsi"/>
                <w:sz w:val="16"/>
                <w:szCs w:val="16"/>
              </w:rPr>
              <w:t>Redovna budžetska sredstva Program „Nacionalna</w:t>
            </w:r>
          </w:p>
          <w:p w14:paraId="3B3458DE" w14:textId="77777777" w:rsidR="00DD5DAF" w:rsidRDefault="000F2772" w:rsidP="00DD5DAF">
            <w:pPr>
              <w:pStyle w:val="ListParagraph"/>
              <w:ind w:left="0"/>
              <w:jc w:val="center"/>
              <w:rPr>
                <w:rFonts w:cstheme="minorHAnsi"/>
                <w:sz w:val="16"/>
                <w:szCs w:val="16"/>
              </w:rPr>
            </w:pPr>
            <w:r w:rsidRPr="000F2772">
              <w:rPr>
                <w:rFonts w:cstheme="minorHAnsi"/>
                <w:sz w:val="16"/>
                <w:szCs w:val="16"/>
              </w:rPr>
              <w:t>statistika“</w:t>
            </w:r>
          </w:p>
          <w:p w14:paraId="62420327" w14:textId="77777777" w:rsidR="000F2772" w:rsidRPr="000F2772" w:rsidRDefault="000F2772" w:rsidP="00DD5DAF">
            <w:pPr>
              <w:pStyle w:val="ListParagraph"/>
              <w:ind w:left="0"/>
              <w:jc w:val="center"/>
              <w:rPr>
                <w:rFonts w:cstheme="minorHAnsi"/>
                <w:sz w:val="16"/>
                <w:szCs w:val="16"/>
              </w:rPr>
            </w:pPr>
            <w:r w:rsidRPr="000F2772">
              <w:rPr>
                <w:rFonts w:cstheme="minorHAnsi"/>
                <w:sz w:val="16"/>
                <w:szCs w:val="16"/>
              </w:rPr>
              <w:t>Donatorska</w:t>
            </w:r>
          </w:p>
          <w:p w14:paraId="197FEC73" w14:textId="77777777" w:rsidR="000F2772" w:rsidRPr="000F2772" w:rsidRDefault="000F2772" w:rsidP="00DD5DAF">
            <w:pPr>
              <w:pStyle w:val="ListParagraph"/>
              <w:ind w:left="0"/>
              <w:jc w:val="center"/>
              <w:rPr>
                <w:rFonts w:cstheme="minorHAnsi"/>
                <w:sz w:val="16"/>
                <w:szCs w:val="16"/>
              </w:rPr>
            </w:pPr>
            <w:r w:rsidRPr="000F2772">
              <w:rPr>
                <w:rFonts w:cstheme="minorHAnsi"/>
                <w:sz w:val="16"/>
                <w:szCs w:val="16"/>
              </w:rPr>
              <w:t>podrška</w:t>
            </w:r>
          </w:p>
          <w:p w14:paraId="5B9EC63A" w14:textId="77777777" w:rsidR="00096DFB" w:rsidRPr="00BF0D44" w:rsidRDefault="000F2772" w:rsidP="00DD5DAF">
            <w:pPr>
              <w:pStyle w:val="ListParagraph"/>
              <w:ind w:left="0"/>
              <w:jc w:val="center"/>
              <w:rPr>
                <w:rFonts w:cstheme="minorHAnsi"/>
                <w:b/>
                <w:sz w:val="18"/>
                <w:szCs w:val="18"/>
              </w:rPr>
            </w:pPr>
            <w:r w:rsidRPr="000F2772">
              <w:rPr>
                <w:rFonts w:cstheme="minorHAnsi"/>
                <w:sz w:val="16"/>
                <w:szCs w:val="16"/>
              </w:rPr>
              <w:t>(IPA projekat)</w:t>
            </w:r>
          </w:p>
        </w:tc>
      </w:tr>
      <w:tr w:rsidR="001521D0" w:rsidRPr="00D56CEF" w14:paraId="36970279" w14:textId="77777777" w:rsidTr="00D80049">
        <w:tc>
          <w:tcPr>
            <w:tcW w:w="5000" w:type="pct"/>
            <w:gridSpan w:val="7"/>
            <w:shd w:val="clear" w:color="auto" w:fill="FFFFFF" w:themeFill="background1"/>
            <w:vAlign w:val="center"/>
          </w:tcPr>
          <w:p w14:paraId="075BE88D" w14:textId="77777777" w:rsidR="001521D0" w:rsidRPr="001D5DF8" w:rsidRDefault="001521D0" w:rsidP="001521D0">
            <w:pPr>
              <w:pStyle w:val="ListParagraph"/>
              <w:spacing w:line="276" w:lineRule="auto"/>
              <w:ind w:left="0"/>
              <w:rPr>
                <w:rFonts w:cstheme="minorHAnsi"/>
                <w:b/>
                <w:sz w:val="24"/>
                <w:szCs w:val="24"/>
                <w:u w:val="single"/>
              </w:rPr>
            </w:pPr>
            <w:r w:rsidRPr="001D5DF8">
              <w:rPr>
                <w:rFonts w:cstheme="minorHAnsi"/>
                <w:b/>
                <w:sz w:val="24"/>
                <w:szCs w:val="24"/>
                <w:u w:val="single"/>
              </w:rPr>
              <w:t>Operativni cilj 4.</w:t>
            </w:r>
          </w:p>
          <w:p w14:paraId="6BF524F0" w14:textId="77777777" w:rsidR="001521D0" w:rsidRPr="001521D0" w:rsidRDefault="001521D0" w:rsidP="001521D0">
            <w:pPr>
              <w:pStyle w:val="ListParagraph"/>
              <w:spacing w:line="276" w:lineRule="auto"/>
              <w:ind w:left="0"/>
              <w:rPr>
                <w:b/>
                <w:lang w:val="sr-Latn-ME"/>
              </w:rPr>
            </w:pPr>
            <w:r w:rsidRPr="001521D0">
              <w:rPr>
                <w:rFonts w:cstheme="minorHAnsi"/>
                <w:b/>
                <w:sz w:val="24"/>
                <w:szCs w:val="24"/>
              </w:rPr>
              <w:t>Digitalna transformacija statističke proizvodnje uz unapređenje IT bezbjednosti</w:t>
            </w:r>
            <w:r w:rsidRPr="001521D0">
              <w:rPr>
                <w:b/>
                <w:lang w:val="sr-Latn-ME"/>
              </w:rPr>
              <w:t xml:space="preserve"> </w:t>
            </w:r>
          </w:p>
        </w:tc>
      </w:tr>
      <w:tr w:rsidR="002D0D7B" w:rsidRPr="00D56CEF" w14:paraId="428E96C3" w14:textId="77777777" w:rsidTr="00C8160E">
        <w:tc>
          <w:tcPr>
            <w:tcW w:w="1530" w:type="pct"/>
            <w:shd w:val="clear" w:color="auto" w:fill="D9D9D9" w:themeFill="background1" w:themeFillShade="D9"/>
            <w:vAlign w:val="center"/>
          </w:tcPr>
          <w:p w14:paraId="5A46BC63" w14:textId="77777777" w:rsidR="002D0D7B" w:rsidRPr="004B5DC1" w:rsidRDefault="002D0D7B" w:rsidP="002D0D7B">
            <w:pPr>
              <w:spacing w:line="276" w:lineRule="auto"/>
              <w:jc w:val="center"/>
              <w:rPr>
                <w:rFonts w:cstheme="minorHAnsi"/>
                <w:b/>
                <w:sz w:val="16"/>
                <w:szCs w:val="16"/>
              </w:rPr>
            </w:pPr>
            <w:r w:rsidRPr="004B5DC1">
              <w:rPr>
                <w:rFonts w:cstheme="minorHAnsi"/>
                <w:b/>
                <w:sz w:val="16"/>
                <w:szCs w:val="16"/>
              </w:rPr>
              <w:t>Indikator učinka</w:t>
            </w:r>
          </w:p>
        </w:tc>
        <w:tc>
          <w:tcPr>
            <w:tcW w:w="869" w:type="pct"/>
            <w:gridSpan w:val="2"/>
            <w:shd w:val="clear" w:color="auto" w:fill="D9D9D9" w:themeFill="background1" w:themeFillShade="D9"/>
            <w:vAlign w:val="center"/>
          </w:tcPr>
          <w:p w14:paraId="66B61966" w14:textId="77777777" w:rsidR="002D0D7B" w:rsidRDefault="002D0D7B" w:rsidP="002D0D7B">
            <w:pPr>
              <w:pStyle w:val="ListParagraph"/>
              <w:spacing w:line="276" w:lineRule="auto"/>
              <w:ind w:left="0"/>
              <w:jc w:val="center"/>
              <w:rPr>
                <w:rFonts w:cstheme="minorHAnsi"/>
                <w:b/>
                <w:sz w:val="16"/>
                <w:szCs w:val="16"/>
              </w:rPr>
            </w:pPr>
            <w:r w:rsidRPr="003E7C47">
              <w:rPr>
                <w:rFonts w:cstheme="minorHAnsi"/>
                <w:b/>
                <w:sz w:val="16"/>
                <w:szCs w:val="16"/>
              </w:rPr>
              <w:t>Početna vrijednost</w:t>
            </w:r>
          </w:p>
          <w:p w14:paraId="72F94C6C" w14:textId="77777777" w:rsidR="002D0D7B" w:rsidRPr="003E7C47" w:rsidRDefault="002D0D7B" w:rsidP="002D0D7B">
            <w:pPr>
              <w:pStyle w:val="ListParagraph"/>
              <w:spacing w:line="276" w:lineRule="auto"/>
              <w:ind w:left="0"/>
              <w:jc w:val="center"/>
              <w:rPr>
                <w:rFonts w:cstheme="minorHAnsi"/>
                <w:b/>
                <w:sz w:val="16"/>
                <w:szCs w:val="16"/>
              </w:rPr>
            </w:pPr>
            <w:r>
              <w:rPr>
                <w:rFonts w:cstheme="minorHAnsi"/>
                <w:b/>
                <w:sz w:val="16"/>
                <w:szCs w:val="16"/>
              </w:rPr>
              <w:t>2024. godina</w:t>
            </w:r>
          </w:p>
        </w:tc>
        <w:tc>
          <w:tcPr>
            <w:tcW w:w="937" w:type="pct"/>
            <w:gridSpan w:val="2"/>
            <w:shd w:val="clear" w:color="auto" w:fill="D9D9D9" w:themeFill="background1" w:themeFillShade="D9"/>
            <w:vAlign w:val="center"/>
          </w:tcPr>
          <w:p w14:paraId="60F5BA6D" w14:textId="77777777" w:rsidR="002D0D7B" w:rsidRDefault="002D0D7B" w:rsidP="002D0D7B">
            <w:pPr>
              <w:pStyle w:val="ListParagraph"/>
              <w:spacing w:line="276" w:lineRule="auto"/>
              <w:ind w:left="0"/>
              <w:jc w:val="center"/>
              <w:rPr>
                <w:rFonts w:cstheme="minorHAnsi"/>
                <w:b/>
                <w:sz w:val="16"/>
                <w:szCs w:val="16"/>
              </w:rPr>
            </w:pPr>
            <w:r w:rsidRPr="003E7C47">
              <w:rPr>
                <w:rFonts w:cstheme="minorHAnsi"/>
                <w:b/>
                <w:sz w:val="16"/>
                <w:szCs w:val="16"/>
              </w:rPr>
              <w:t>Ciljana vrijednost na polovini sprovođenja strateškog dokumenta</w:t>
            </w:r>
          </w:p>
          <w:p w14:paraId="4DFDD6B7" w14:textId="77777777" w:rsidR="002D0D7B" w:rsidRPr="003E7C47" w:rsidRDefault="002D0D7B" w:rsidP="002D0D7B">
            <w:pPr>
              <w:pStyle w:val="ListParagraph"/>
              <w:spacing w:line="276" w:lineRule="auto"/>
              <w:ind w:left="0"/>
              <w:jc w:val="center"/>
              <w:rPr>
                <w:rFonts w:cstheme="minorHAnsi"/>
                <w:b/>
                <w:sz w:val="16"/>
                <w:szCs w:val="16"/>
              </w:rPr>
            </w:pPr>
            <w:r>
              <w:rPr>
                <w:rFonts w:cstheme="minorHAnsi"/>
                <w:b/>
                <w:sz w:val="16"/>
                <w:szCs w:val="16"/>
              </w:rPr>
              <w:t>2026. godina</w:t>
            </w:r>
          </w:p>
        </w:tc>
        <w:tc>
          <w:tcPr>
            <w:tcW w:w="1664" w:type="pct"/>
            <w:gridSpan w:val="2"/>
            <w:shd w:val="clear" w:color="auto" w:fill="D9D9D9" w:themeFill="background1" w:themeFillShade="D9"/>
            <w:vAlign w:val="center"/>
          </w:tcPr>
          <w:p w14:paraId="1E2312A2" w14:textId="77777777" w:rsidR="002D0D7B" w:rsidRPr="003E7C47" w:rsidRDefault="002D0D7B" w:rsidP="002D0D7B">
            <w:pPr>
              <w:pStyle w:val="ListParagraph"/>
              <w:spacing w:line="276" w:lineRule="auto"/>
              <w:ind w:left="0"/>
              <w:jc w:val="center"/>
              <w:rPr>
                <w:rFonts w:cstheme="minorHAnsi"/>
                <w:b/>
                <w:sz w:val="16"/>
                <w:szCs w:val="16"/>
              </w:rPr>
            </w:pPr>
            <w:r w:rsidRPr="003E7C47">
              <w:rPr>
                <w:rFonts w:cstheme="minorHAnsi"/>
                <w:b/>
                <w:sz w:val="16"/>
                <w:szCs w:val="16"/>
              </w:rPr>
              <w:t>Ciljana vrijednost na kraju sprovođenja strateškog dokumenta</w:t>
            </w:r>
            <w:r>
              <w:rPr>
                <w:rFonts w:cstheme="minorHAnsi"/>
                <w:b/>
                <w:sz w:val="16"/>
                <w:szCs w:val="16"/>
              </w:rPr>
              <w:t xml:space="preserve"> 2028. godina</w:t>
            </w:r>
          </w:p>
        </w:tc>
      </w:tr>
      <w:tr w:rsidR="00B474FB" w:rsidRPr="00D56CEF" w14:paraId="6831F27F" w14:textId="77777777" w:rsidTr="00C8160E">
        <w:tc>
          <w:tcPr>
            <w:tcW w:w="1530" w:type="pct"/>
            <w:shd w:val="clear" w:color="auto" w:fill="FBE4D5" w:themeFill="accent2" w:themeFillTint="33"/>
            <w:vAlign w:val="center"/>
          </w:tcPr>
          <w:p w14:paraId="733A7C5F" w14:textId="77777777" w:rsidR="00E74CE0" w:rsidRPr="00E04B6C" w:rsidRDefault="00E74CE0" w:rsidP="00E04B6C">
            <w:pPr>
              <w:pStyle w:val="ListParagraph"/>
              <w:spacing w:line="276" w:lineRule="auto"/>
              <w:ind w:left="0"/>
              <w:jc w:val="both"/>
              <w:rPr>
                <w:rFonts w:cstheme="minorHAnsi"/>
                <w:b/>
                <w:sz w:val="16"/>
                <w:szCs w:val="16"/>
              </w:rPr>
            </w:pPr>
            <w:r w:rsidRPr="007F6B9B">
              <w:rPr>
                <w:rFonts w:cstheme="minorHAnsi"/>
                <w:b/>
                <w:sz w:val="16"/>
                <w:szCs w:val="16"/>
              </w:rPr>
              <w:t>4.1 Izrada analize postojeće infrastrukture Uprave za statistiku za proces digitalizacije i digitalne transformacije</w:t>
            </w:r>
          </w:p>
        </w:tc>
        <w:tc>
          <w:tcPr>
            <w:tcW w:w="869" w:type="pct"/>
            <w:gridSpan w:val="2"/>
            <w:shd w:val="clear" w:color="auto" w:fill="FBE4D5" w:themeFill="accent2" w:themeFillTint="33"/>
            <w:vAlign w:val="center"/>
          </w:tcPr>
          <w:p w14:paraId="25C237EF" w14:textId="77777777" w:rsidR="003F29AA" w:rsidRDefault="003F29AA" w:rsidP="00701499">
            <w:pPr>
              <w:pStyle w:val="ListParagraph"/>
              <w:spacing w:line="276" w:lineRule="auto"/>
              <w:ind w:left="0"/>
              <w:jc w:val="center"/>
              <w:rPr>
                <w:rFonts w:cstheme="minorHAnsi"/>
                <w:sz w:val="16"/>
                <w:szCs w:val="16"/>
              </w:rPr>
            </w:pPr>
            <w:r w:rsidRPr="003F29AA">
              <w:rPr>
                <w:rFonts w:cstheme="minorHAnsi"/>
                <w:sz w:val="16"/>
                <w:szCs w:val="16"/>
              </w:rPr>
              <w:t>Nizak nivo</w:t>
            </w:r>
          </w:p>
          <w:p w14:paraId="26E88333" w14:textId="77777777" w:rsidR="00E74CE0" w:rsidRPr="003F29AA" w:rsidRDefault="003F29AA" w:rsidP="00701499">
            <w:pPr>
              <w:pStyle w:val="ListParagraph"/>
              <w:spacing w:line="276" w:lineRule="auto"/>
              <w:ind w:left="0"/>
              <w:jc w:val="center"/>
              <w:rPr>
                <w:rFonts w:cstheme="minorHAnsi"/>
                <w:sz w:val="16"/>
                <w:szCs w:val="16"/>
              </w:rPr>
            </w:pPr>
            <w:r w:rsidRPr="003F29AA">
              <w:rPr>
                <w:rFonts w:cstheme="minorHAnsi"/>
                <w:sz w:val="16"/>
                <w:szCs w:val="16"/>
              </w:rPr>
              <w:t xml:space="preserve"> </w:t>
            </w:r>
            <w:r>
              <w:rPr>
                <w:rFonts w:cstheme="minorHAnsi"/>
                <w:sz w:val="16"/>
                <w:szCs w:val="16"/>
              </w:rPr>
              <w:t xml:space="preserve">informaciono-tehnološke infrastrukture </w:t>
            </w:r>
          </w:p>
        </w:tc>
        <w:tc>
          <w:tcPr>
            <w:tcW w:w="937" w:type="pct"/>
            <w:gridSpan w:val="2"/>
            <w:shd w:val="clear" w:color="auto" w:fill="FBE4D5" w:themeFill="accent2" w:themeFillTint="33"/>
            <w:vAlign w:val="center"/>
          </w:tcPr>
          <w:p w14:paraId="40FDF7EB" w14:textId="77777777" w:rsidR="003F29AA" w:rsidRDefault="003F29AA" w:rsidP="00701499">
            <w:pPr>
              <w:pStyle w:val="ListParagraph"/>
              <w:spacing w:line="276" w:lineRule="auto"/>
              <w:ind w:left="0"/>
              <w:jc w:val="center"/>
              <w:rPr>
                <w:rFonts w:cstheme="minorHAnsi"/>
                <w:sz w:val="16"/>
                <w:szCs w:val="16"/>
              </w:rPr>
            </w:pPr>
            <w:r>
              <w:rPr>
                <w:rFonts w:cstheme="minorHAnsi"/>
                <w:sz w:val="16"/>
                <w:szCs w:val="16"/>
              </w:rPr>
              <w:t xml:space="preserve">Zadovoljavajući </w:t>
            </w:r>
            <w:r w:rsidRPr="003F29AA">
              <w:rPr>
                <w:rFonts w:cstheme="minorHAnsi"/>
                <w:sz w:val="16"/>
                <w:szCs w:val="16"/>
              </w:rPr>
              <w:t xml:space="preserve">nivo </w:t>
            </w:r>
          </w:p>
          <w:p w14:paraId="6A1CDBA5" w14:textId="77777777" w:rsidR="00E74CE0" w:rsidRPr="003F29AA" w:rsidRDefault="003F29AA" w:rsidP="00701499">
            <w:pPr>
              <w:pStyle w:val="ListParagraph"/>
              <w:spacing w:line="276" w:lineRule="auto"/>
              <w:ind w:left="0"/>
              <w:jc w:val="center"/>
              <w:rPr>
                <w:rFonts w:cstheme="minorHAnsi"/>
                <w:sz w:val="16"/>
                <w:szCs w:val="16"/>
              </w:rPr>
            </w:pPr>
            <w:r w:rsidRPr="003F29AA">
              <w:rPr>
                <w:rFonts w:cstheme="minorHAnsi"/>
                <w:sz w:val="16"/>
                <w:szCs w:val="16"/>
              </w:rPr>
              <w:t>informaciono-tehnološke infrastrukture</w:t>
            </w:r>
          </w:p>
        </w:tc>
        <w:tc>
          <w:tcPr>
            <w:tcW w:w="1664" w:type="pct"/>
            <w:gridSpan w:val="2"/>
            <w:shd w:val="clear" w:color="auto" w:fill="FBE4D5" w:themeFill="accent2" w:themeFillTint="33"/>
            <w:vAlign w:val="center"/>
          </w:tcPr>
          <w:p w14:paraId="70232AA5" w14:textId="77777777" w:rsidR="003F29AA" w:rsidRDefault="003F29AA" w:rsidP="00701499">
            <w:pPr>
              <w:pStyle w:val="ListParagraph"/>
              <w:spacing w:line="276" w:lineRule="auto"/>
              <w:ind w:left="0"/>
              <w:jc w:val="center"/>
              <w:rPr>
                <w:rFonts w:cstheme="minorHAnsi"/>
                <w:sz w:val="16"/>
                <w:szCs w:val="16"/>
              </w:rPr>
            </w:pPr>
            <w:r>
              <w:rPr>
                <w:rFonts w:cstheme="minorHAnsi"/>
                <w:sz w:val="16"/>
                <w:szCs w:val="16"/>
              </w:rPr>
              <w:t xml:space="preserve">Visok </w:t>
            </w:r>
            <w:r w:rsidRPr="003F29AA">
              <w:rPr>
                <w:rFonts w:cstheme="minorHAnsi"/>
                <w:sz w:val="16"/>
                <w:szCs w:val="16"/>
              </w:rPr>
              <w:t>nivo</w:t>
            </w:r>
          </w:p>
          <w:p w14:paraId="1027F6C1" w14:textId="77777777" w:rsidR="00E74CE0" w:rsidRPr="003F29AA" w:rsidRDefault="003F29AA" w:rsidP="00701499">
            <w:pPr>
              <w:pStyle w:val="ListParagraph"/>
              <w:spacing w:line="276" w:lineRule="auto"/>
              <w:ind w:left="0"/>
              <w:jc w:val="center"/>
              <w:rPr>
                <w:rFonts w:cstheme="minorHAnsi"/>
                <w:sz w:val="16"/>
                <w:szCs w:val="16"/>
              </w:rPr>
            </w:pPr>
            <w:r w:rsidRPr="003F29AA">
              <w:rPr>
                <w:rFonts w:cstheme="minorHAnsi"/>
                <w:sz w:val="16"/>
                <w:szCs w:val="16"/>
              </w:rPr>
              <w:t xml:space="preserve"> informaciono-tehnološke infrastrukture</w:t>
            </w:r>
          </w:p>
        </w:tc>
      </w:tr>
      <w:tr w:rsidR="00B474FB" w:rsidRPr="00D56CEF" w14:paraId="62336521" w14:textId="77777777" w:rsidTr="00C8160E">
        <w:trPr>
          <w:trHeight w:val="1583"/>
        </w:trPr>
        <w:tc>
          <w:tcPr>
            <w:tcW w:w="1530" w:type="pct"/>
            <w:shd w:val="clear" w:color="auto" w:fill="FBE4D5" w:themeFill="accent2" w:themeFillTint="33"/>
            <w:vAlign w:val="center"/>
          </w:tcPr>
          <w:p w14:paraId="5F30EEAA" w14:textId="77777777" w:rsidR="00E74CE0" w:rsidRPr="007F6B9B" w:rsidRDefault="00E74CE0" w:rsidP="00E04B6C">
            <w:pPr>
              <w:pStyle w:val="ListParagraph"/>
              <w:spacing w:line="276" w:lineRule="auto"/>
              <w:ind w:left="0"/>
              <w:jc w:val="both"/>
              <w:rPr>
                <w:rFonts w:cstheme="minorHAnsi"/>
                <w:b/>
                <w:sz w:val="16"/>
                <w:szCs w:val="16"/>
              </w:rPr>
            </w:pPr>
            <w:r w:rsidRPr="007F6B9B">
              <w:rPr>
                <w:rFonts w:cstheme="minorHAnsi"/>
                <w:b/>
                <w:sz w:val="16"/>
                <w:szCs w:val="16"/>
              </w:rPr>
              <w:lastRenderedPageBreak/>
              <w:t>4.2. Izrada tehničkog plana uspostavljanja komunikacije između Uprave za statistiku i administrativnih izvora preko Jedinstvenog sistema za elektronsku razmjenu podataka (JSERP) i njegova tehnička implementacija</w:t>
            </w:r>
          </w:p>
        </w:tc>
        <w:tc>
          <w:tcPr>
            <w:tcW w:w="869" w:type="pct"/>
            <w:gridSpan w:val="2"/>
            <w:shd w:val="clear" w:color="auto" w:fill="FBE4D5" w:themeFill="accent2" w:themeFillTint="33"/>
            <w:vAlign w:val="center"/>
          </w:tcPr>
          <w:p w14:paraId="7340EB9D" w14:textId="77777777" w:rsidR="00E74CE0" w:rsidRPr="003F29AA" w:rsidRDefault="00610367" w:rsidP="000E04FD">
            <w:pPr>
              <w:pStyle w:val="ListParagraph"/>
              <w:spacing w:line="276" w:lineRule="auto"/>
              <w:ind w:left="0"/>
              <w:jc w:val="center"/>
              <w:rPr>
                <w:rFonts w:cstheme="minorHAnsi"/>
                <w:sz w:val="16"/>
                <w:szCs w:val="16"/>
              </w:rPr>
            </w:pPr>
            <w:r>
              <w:rPr>
                <w:rFonts w:cstheme="minorHAnsi"/>
                <w:sz w:val="16"/>
                <w:szCs w:val="16"/>
              </w:rPr>
              <w:t xml:space="preserve">Nepostojanje </w:t>
            </w:r>
            <w:r w:rsidR="00F5556D">
              <w:rPr>
                <w:rFonts w:cstheme="minorHAnsi"/>
                <w:sz w:val="16"/>
                <w:szCs w:val="16"/>
              </w:rPr>
              <w:t xml:space="preserve">tehničkog plana </w:t>
            </w:r>
            <w:r w:rsidR="00F5556D" w:rsidRPr="00F5556D">
              <w:rPr>
                <w:rFonts w:cstheme="minorHAnsi"/>
                <w:sz w:val="16"/>
                <w:szCs w:val="16"/>
              </w:rPr>
              <w:t>komunikacije između Uprave za statistiku i administrativnih izvora preko Jedinstvenog sistema za elektronsku razmjenu podataka (JSERP)</w:t>
            </w:r>
          </w:p>
        </w:tc>
        <w:tc>
          <w:tcPr>
            <w:tcW w:w="937" w:type="pct"/>
            <w:gridSpan w:val="2"/>
            <w:shd w:val="clear" w:color="auto" w:fill="FBE4D5" w:themeFill="accent2" w:themeFillTint="33"/>
            <w:vAlign w:val="center"/>
          </w:tcPr>
          <w:p w14:paraId="1C9BC98B" w14:textId="77777777" w:rsidR="00F5556D" w:rsidRDefault="00F5556D" w:rsidP="000E04FD">
            <w:pPr>
              <w:pStyle w:val="ListParagraph"/>
              <w:spacing w:line="276" w:lineRule="auto"/>
              <w:ind w:left="0"/>
              <w:jc w:val="center"/>
              <w:rPr>
                <w:rFonts w:cstheme="minorHAnsi"/>
                <w:sz w:val="16"/>
                <w:szCs w:val="16"/>
              </w:rPr>
            </w:pPr>
            <w:r>
              <w:rPr>
                <w:rFonts w:cstheme="minorHAnsi"/>
                <w:sz w:val="16"/>
                <w:szCs w:val="16"/>
              </w:rPr>
              <w:t>Definisan tehnički plan</w:t>
            </w:r>
          </w:p>
          <w:p w14:paraId="1F8F955E" w14:textId="77777777" w:rsidR="00E74CE0" w:rsidRPr="003F29AA" w:rsidRDefault="00F5556D" w:rsidP="000E04FD">
            <w:pPr>
              <w:pStyle w:val="ListParagraph"/>
              <w:spacing w:line="276" w:lineRule="auto"/>
              <w:ind w:left="0"/>
              <w:jc w:val="center"/>
              <w:rPr>
                <w:rFonts w:cstheme="minorHAnsi"/>
                <w:sz w:val="16"/>
                <w:szCs w:val="16"/>
              </w:rPr>
            </w:pPr>
            <w:r w:rsidRPr="00F5556D">
              <w:rPr>
                <w:rFonts w:cstheme="minorHAnsi"/>
                <w:sz w:val="16"/>
                <w:szCs w:val="16"/>
              </w:rPr>
              <w:t>komunikacije između Uprave za statistiku i administrativnih izvora preko Jedinstvenog sistema za elektronsku razmjenu podataka (JSERP)</w:t>
            </w:r>
          </w:p>
        </w:tc>
        <w:tc>
          <w:tcPr>
            <w:tcW w:w="1664" w:type="pct"/>
            <w:gridSpan w:val="2"/>
            <w:shd w:val="clear" w:color="auto" w:fill="FBE4D5" w:themeFill="accent2" w:themeFillTint="33"/>
            <w:vAlign w:val="center"/>
          </w:tcPr>
          <w:p w14:paraId="6261EFA5" w14:textId="77777777" w:rsidR="00E74CE0" w:rsidRPr="003F29AA" w:rsidRDefault="000E04FD" w:rsidP="000E04FD">
            <w:pPr>
              <w:pStyle w:val="ListParagraph"/>
              <w:spacing w:line="276" w:lineRule="auto"/>
              <w:ind w:left="0"/>
              <w:jc w:val="center"/>
              <w:rPr>
                <w:rFonts w:cstheme="minorHAnsi"/>
                <w:sz w:val="16"/>
                <w:szCs w:val="16"/>
              </w:rPr>
            </w:pPr>
            <w:r>
              <w:rPr>
                <w:rFonts w:cstheme="minorHAnsi"/>
                <w:sz w:val="16"/>
                <w:szCs w:val="16"/>
              </w:rPr>
              <w:t xml:space="preserve">Tehnička implementacija </w:t>
            </w:r>
            <w:r w:rsidRPr="000E04FD">
              <w:rPr>
                <w:rFonts w:cstheme="minorHAnsi"/>
                <w:sz w:val="16"/>
                <w:szCs w:val="16"/>
              </w:rPr>
              <w:t>komunikacije između Uprave za statistiku i administrativnih izvora preko Jedinstvenog sistema za elektronsku razmjenu podataka (JSERP)</w:t>
            </w:r>
          </w:p>
        </w:tc>
      </w:tr>
      <w:tr w:rsidR="00B474FB" w:rsidRPr="00D56CEF" w14:paraId="71934A9A" w14:textId="77777777" w:rsidTr="00C8160E">
        <w:trPr>
          <w:trHeight w:val="791"/>
        </w:trPr>
        <w:tc>
          <w:tcPr>
            <w:tcW w:w="1530" w:type="pct"/>
            <w:shd w:val="clear" w:color="auto" w:fill="FBE4D5" w:themeFill="accent2" w:themeFillTint="33"/>
            <w:vAlign w:val="center"/>
          </w:tcPr>
          <w:p w14:paraId="68BB9B2C" w14:textId="77777777" w:rsidR="00E74CE0" w:rsidRPr="007F6B9B" w:rsidRDefault="00E74CE0" w:rsidP="00E04B6C">
            <w:pPr>
              <w:pStyle w:val="ListParagraph"/>
              <w:spacing w:line="276" w:lineRule="auto"/>
              <w:ind w:left="0"/>
              <w:jc w:val="both"/>
              <w:rPr>
                <w:rFonts w:cstheme="minorHAnsi"/>
                <w:b/>
                <w:sz w:val="16"/>
                <w:szCs w:val="16"/>
              </w:rPr>
            </w:pPr>
            <w:r>
              <w:rPr>
                <w:rFonts w:cstheme="minorHAnsi"/>
                <w:b/>
                <w:sz w:val="16"/>
                <w:szCs w:val="16"/>
              </w:rPr>
              <w:t xml:space="preserve">4.3. </w:t>
            </w:r>
            <w:r w:rsidRPr="00FF141C">
              <w:rPr>
                <w:rFonts w:cstheme="minorHAnsi"/>
                <w:b/>
                <w:sz w:val="16"/>
                <w:szCs w:val="16"/>
              </w:rPr>
              <w:t>Uspostavljanje eDMS - razmjena dokumenta u okviru sistema Uprave za statistiku za elektronsko upravljanje dokumentima</w:t>
            </w:r>
          </w:p>
        </w:tc>
        <w:tc>
          <w:tcPr>
            <w:tcW w:w="869" w:type="pct"/>
            <w:gridSpan w:val="2"/>
            <w:shd w:val="clear" w:color="auto" w:fill="FBE4D5" w:themeFill="accent2" w:themeFillTint="33"/>
            <w:vAlign w:val="center"/>
          </w:tcPr>
          <w:p w14:paraId="003CCE51" w14:textId="77777777" w:rsidR="00E74CE0" w:rsidRPr="003F29AA" w:rsidRDefault="00F624DE" w:rsidP="00701499">
            <w:pPr>
              <w:pStyle w:val="ListParagraph"/>
              <w:spacing w:line="276" w:lineRule="auto"/>
              <w:ind w:left="0"/>
              <w:jc w:val="center"/>
              <w:rPr>
                <w:rFonts w:cstheme="minorHAnsi"/>
                <w:sz w:val="16"/>
                <w:szCs w:val="16"/>
              </w:rPr>
            </w:pPr>
            <w:r>
              <w:rPr>
                <w:rFonts w:cstheme="minorHAnsi"/>
                <w:sz w:val="16"/>
                <w:szCs w:val="16"/>
              </w:rPr>
              <w:t>Neuspostavljen eDMS</w:t>
            </w:r>
          </w:p>
        </w:tc>
        <w:tc>
          <w:tcPr>
            <w:tcW w:w="937" w:type="pct"/>
            <w:gridSpan w:val="2"/>
            <w:shd w:val="clear" w:color="auto" w:fill="FBE4D5" w:themeFill="accent2" w:themeFillTint="33"/>
            <w:vAlign w:val="center"/>
          </w:tcPr>
          <w:p w14:paraId="37C3990C" w14:textId="77777777" w:rsidR="00E74CE0" w:rsidRPr="003F29AA" w:rsidRDefault="00F624DE" w:rsidP="00701499">
            <w:pPr>
              <w:pStyle w:val="ListParagraph"/>
              <w:spacing w:line="276" w:lineRule="auto"/>
              <w:ind w:left="0"/>
              <w:jc w:val="center"/>
              <w:rPr>
                <w:rFonts w:cstheme="minorHAnsi"/>
                <w:sz w:val="16"/>
                <w:szCs w:val="16"/>
              </w:rPr>
            </w:pPr>
            <w:r>
              <w:rPr>
                <w:rFonts w:cstheme="minorHAnsi"/>
                <w:sz w:val="16"/>
                <w:szCs w:val="16"/>
              </w:rPr>
              <w:t>Uspostavljen eDMS</w:t>
            </w:r>
          </w:p>
        </w:tc>
        <w:tc>
          <w:tcPr>
            <w:tcW w:w="1664" w:type="pct"/>
            <w:gridSpan w:val="2"/>
            <w:shd w:val="clear" w:color="auto" w:fill="FBE4D5" w:themeFill="accent2" w:themeFillTint="33"/>
            <w:vAlign w:val="center"/>
          </w:tcPr>
          <w:p w14:paraId="65D32DDC" w14:textId="77777777" w:rsidR="00E74CE0" w:rsidRPr="003F29AA" w:rsidRDefault="00592C07" w:rsidP="00701499">
            <w:pPr>
              <w:pStyle w:val="ListParagraph"/>
              <w:spacing w:line="276" w:lineRule="auto"/>
              <w:ind w:left="0"/>
              <w:jc w:val="center"/>
              <w:rPr>
                <w:rFonts w:cstheme="minorHAnsi"/>
                <w:sz w:val="16"/>
                <w:szCs w:val="16"/>
              </w:rPr>
            </w:pPr>
            <w:r>
              <w:rPr>
                <w:rFonts w:cstheme="minorHAnsi"/>
                <w:sz w:val="16"/>
                <w:szCs w:val="16"/>
              </w:rPr>
              <w:t>eDMS se u kontinuitetu vodi</w:t>
            </w:r>
          </w:p>
        </w:tc>
      </w:tr>
      <w:tr w:rsidR="00B72EB2" w:rsidRPr="00D56CEF" w14:paraId="7EBFEC3E" w14:textId="77777777" w:rsidTr="00C8160E">
        <w:tc>
          <w:tcPr>
            <w:tcW w:w="1530" w:type="pct"/>
            <w:shd w:val="clear" w:color="auto" w:fill="FBE4D5" w:themeFill="accent2" w:themeFillTint="33"/>
            <w:vAlign w:val="center"/>
          </w:tcPr>
          <w:p w14:paraId="3AA1F58D" w14:textId="77777777" w:rsidR="00B72EB2" w:rsidRPr="00E04B6C" w:rsidRDefault="00B72EB2" w:rsidP="00E04B6C">
            <w:pPr>
              <w:pStyle w:val="ListParagraph"/>
              <w:spacing w:line="276" w:lineRule="auto"/>
              <w:ind w:left="0"/>
              <w:jc w:val="both"/>
              <w:rPr>
                <w:rFonts w:cstheme="minorHAnsi"/>
                <w:b/>
                <w:sz w:val="16"/>
                <w:szCs w:val="16"/>
              </w:rPr>
            </w:pPr>
            <w:r w:rsidRPr="006002E7">
              <w:rPr>
                <w:rFonts w:cstheme="minorHAnsi"/>
                <w:b/>
                <w:sz w:val="16"/>
                <w:szCs w:val="16"/>
              </w:rPr>
              <w:t>4.4.</w:t>
            </w:r>
            <w:r w:rsidRPr="00E04B6C">
              <w:rPr>
                <w:rFonts w:cstheme="minorHAnsi"/>
                <w:b/>
                <w:sz w:val="16"/>
                <w:szCs w:val="16"/>
              </w:rPr>
              <w:t xml:space="preserve"> </w:t>
            </w:r>
            <w:r w:rsidRPr="006002E7">
              <w:rPr>
                <w:rFonts w:cstheme="minorHAnsi"/>
                <w:b/>
                <w:sz w:val="16"/>
                <w:szCs w:val="16"/>
              </w:rPr>
              <w:t>Izrada Politike sajber bezbjednosti Uprave za statistiku</w:t>
            </w:r>
          </w:p>
        </w:tc>
        <w:tc>
          <w:tcPr>
            <w:tcW w:w="869" w:type="pct"/>
            <w:gridSpan w:val="2"/>
            <w:shd w:val="clear" w:color="auto" w:fill="FBE4D5" w:themeFill="accent2" w:themeFillTint="33"/>
            <w:vAlign w:val="center"/>
          </w:tcPr>
          <w:p w14:paraId="7255E295" w14:textId="77777777" w:rsidR="00B72EB2" w:rsidRPr="007F7395" w:rsidRDefault="007F7395" w:rsidP="007F7395">
            <w:pPr>
              <w:pStyle w:val="ListParagraph"/>
              <w:spacing w:line="276" w:lineRule="auto"/>
              <w:ind w:left="0"/>
              <w:jc w:val="center"/>
              <w:rPr>
                <w:rFonts w:cstheme="minorHAnsi"/>
                <w:sz w:val="16"/>
                <w:szCs w:val="16"/>
              </w:rPr>
            </w:pPr>
            <w:r w:rsidRPr="007F7395">
              <w:rPr>
                <w:rFonts w:cstheme="minorHAnsi"/>
                <w:sz w:val="16"/>
                <w:szCs w:val="16"/>
              </w:rPr>
              <w:t xml:space="preserve">Nepostojanje </w:t>
            </w:r>
            <w:r>
              <w:rPr>
                <w:rFonts w:cstheme="minorHAnsi"/>
                <w:sz w:val="16"/>
                <w:szCs w:val="16"/>
              </w:rPr>
              <w:t>politike sajber bezbjednosti u Upravi za statistiku</w:t>
            </w:r>
          </w:p>
        </w:tc>
        <w:tc>
          <w:tcPr>
            <w:tcW w:w="937" w:type="pct"/>
            <w:gridSpan w:val="2"/>
            <w:shd w:val="clear" w:color="auto" w:fill="FBE4D5" w:themeFill="accent2" w:themeFillTint="33"/>
            <w:vAlign w:val="center"/>
          </w:tcPr>
          <w:p w14:paraId="63E26F74" w14:textId="77777777" w:rsidR="00862373" w:rsidRDefault="00E146D2" w:rsidP="007F7395">
            <w:pPr>
              <w:pStyle w:val="ListParagraph"/>
              <w:spacing w:line="276" w:lineRule="auto"/>
              <w:ind w:left="0"/>
              <w:jc w:val="center"/>
              <w:rPr>
                <w:rFonts w:cstheme="minorHAnsi"/>
                <w:sz w:val="16"/>
                <w:szCs w:val="16"/>
              </w:rPr>
            </w:pPr>
            <w:r>
              <w:rPr>
                <w:rFonts w:cstheme="minorHAnsi"/>
                <w:sz w:val="16"/>
                <w:szCs w:val="16"/>
              </w:rPr>
              <w:t xml:space="preserve">Definisane smjernice </w:t>
            </w:r>
          </w:p>
          <w:p w14:paraId="00DAA2C4" w14:textId="77777777" w:rsidR="008F21E7" w:rsidRDefault="00E146D2" w:rsidP="007F7395">
            <w:pPr>
              <w:pStyle w:val="ListParagraph"/>
              <w:spacing w:line="276" w:lineRule="auto"/>
              <w:ind w:left="0"/>
              <w:jc w:val="center"/>
              <w:rPr>
                <w:rFonts w:cstheme="minorHAnsi"/>
                <w:sz w:val="16"/>
                <w:szCs w:val="16"/>
              </w:rPr>
            </w:pPr>
            <w:r>
              <w:rPr>
                <w:rFonts w:cstheme="minorHAnsi"/>
                <w:sz w:val="16"/>
                <w:szCs w:val="16"/>
              </w:rPr>
              <w:t xml:space="preserve">za sajber bezbjednost </w:t>
            </w:r>
            <w:r w:rsidR="008F21E7">
              <w:rPr>
                <w:rFonts w:cstheme="minorHAnsi"/>
                <w:sz w:val="16"/>
                <w:szCs w:val="16"/>
              </w:rPr>
              <w:t xml:space="preserve">u </w:t>
            </w:r>
          </w:p>
          <w:p w14:paraId="5EA2E2B6" w14:textId="77777777" w:rsidR="00B72EB2" w:rsidRPr="007F7395" w:rsidRDefault="008F21E7" w:rsidP="007F7395">
            <w:pPr>
              <w:pStyle w:val="ListParagraph"/>
              <w:spacing w:line="276" w:lineRule="auto"/>
              <w:ind w:left="0"/>
              <w:jc w:val="center"/>
              <w:rPr>
                <w:rFonts w:cstheme="minorHAnsi"/>
                <w:sz w:val="16"/>
                <w:szCs w:val="16"/>
              </w:rPr>
            </w:pPr>
            <w:r>
              <w:rPr>
                <w:rFonts w:cstheme="minorHAnsi"/>
                <w:sz w:val="16"/>
                <w:szCs w:val="16"/>
              </w:rPr>
              <w:t>Upravi za statistiku</w:t>
            </w:r>
          </w:p>
        </w:tc>
        <w:tc>
          <w:tcPr>
            <w:tcW w:w="1664" w:type="pct"/>
            <w:gridSpan w:val="2"/>
            <w:shd w:val="clear" w:color="auto" w:fill="FBE4D5" w:themeFill="accent2" w:themeFillTint="33"/>
            <w:vAlign w:val="center"/>
          </w:tcPr>
          <w:p w14:paraId="29E05216" w14:textId="77777777" w:rsidR="00E146D2" w:rsidRDefault="00E146D2" w:rsidP="007F7395">
            <w:pPr>
              <w:pStyle w:val="ListParagraph"/>
              <w:spacing w:line="276" w:lineRule="auto"/>
              <w:ind w:left="0"/>
              <w:jc w:val="center"/>
              <w:rPr>
                <w:rFonts w:cstheme="minorHAnsi"/>
                <w:sz w:val="16"/>
                <w:szCs w:val="16"/>
              </w:rPr>
            </w:pPr>
            <w:r>
              <w:rPr>
                <w:rFonts w:cstheme="minorHAnsi"/>
                <w:sz w:val="16"/>
                <w:szCs w:val="16"/>
              </w:rPr>
              <w:t xml:space="preserve">Kontinuirana sajber bezbjednost </w:t>
            </w:r>
          </w:p>
          <w:p w14:paraId="1DB9DF80" w14:textId="77777777" w:rsidR="00B72EB2" w:rsidRPr="007F7395" w:rsidRDefault="00E146D2" w:rsidP="007F7395">
            <w:pPr>
              <w:pStyle w:val="ListParagraph"/>
              <w:spacing w:line="276" w:lineRule="auto"/>
              <w:ind w:left="0"/>
              <w:jc w:val="center"/>
              <w:rPr>
                <w:rFonts w:cstheme="minorHAnsi"/>
                <w:sz w:val="16"/>
                <w:szCs w:val="16"/>
              </w:rPr>
            </w:pPr>
            <w:r>
              <w:rPr>
                <w:rFonts w:cstheme="minorHAnsi"/>
                <w:sz w:val="16"/>
                <w:szCs w:val="16"/>
              </w:rPr>
              <w:t>u Upravi za stat</w:t>
            </w:r>
            <w:r w:rsidR="00406008">
              <w:rPr>
                <w:rFonts w:cstheme="minorHAnsi"/>
                <w:sz w:val="16"/>
                <w:szCs w:val="16"/>
              </w:rPr>
              <w:t>is</w:t>
            </w:r>
            <w:r>
              <w:rPr>
                <w:rFonts w:cstheme="minorHAnsi"/>
                <w:sz w:val="16"/>
                <w:szCs w:val="16"/>
              </w:rPr>
              <w:t>tiku</w:t>
            </w:r>
          </w:p>
        </w:tc>
      </w:tr>
      <w:tr w:rsidR="00B474FB" w:rsidRPr="00D56CEF" w14:paraId="2A09B4BA" w14:textId="77777777" w:rsidTr="00C8160E">
        <w:tc>
          <w:tcPr>
            <w:tcW w:w="1530" w:type="pct"/>
            <w:shd w:val="clear" w:color="auto" w:fill="D9D9D9" w:themeFill="background1" w:themeFillShade="D9"/>
            <w:vAlign w:val="center"/>
          </w:tcPr>
          <w:p w14:paraId="23D6EFF3" w14:textId="77777777" w:rsidR="00DA5321" w:rsidRDefault="00DA5321" w:rsidP="00DA5321">
            <w:pPr>
              <w:pStyle w:val="ListParagraph"/>
              <w:ind w:left="0"/>
              <w:jc w:val="center"/>
              <w:rPr>
                <w:rFonts w:cstheme="minorHAnsi"/>
                <w:b/>
                <w:sz w:val="18"/>
                <w:szCs w:val="18"/>
              </w:rPr>
            </w:pPr>
          </w:p>
          <w:p w14:paraId="07C006A3" w14:textId="77777777" w:rsidR="00DA5321" w:rsidRDefault="00DA5321" w:rsidP="00DA5321">
            <w:pPr>
              <w:pStyle w:val="ListParagraph"/>
              <w:ind w:left="0"/>
              <w:jc w:val="center"/>
              <w:rPr>
                <w:rFonts w:cstheme="minorHAnsi"/>
                <w:b/>
                <w:sz w:val="18"/>
                <w:szCs w:val="18"/>
              </w:rPr>
            </w:pPr>
            <w:r w:rsidRPr="00DA5321">
              <w:rPr>
                <w:rFonts w:cstheme="minorHAnsi"/>
                <w:b/>
                <w:sz w:val="18"/>
                <w:szCs w:val="18"/>
              </w:rPr>
              <w:t xml:space="preserve">Aktivnosti koje utiču na realizaciju Oparativnog cilja </w:t>
            </w:r>
            <w:r>
              <w:rPr>
                <w:rFonts w:cstheme="minorHAnsi"/>
                <w:b/>
                <w:sz w:val="18"/>
                <w:szCs w:val="18"/>
              </w:rPr>
              <w:t>4</w:t>
            </w:r>
            <w:r w:rsidRPr="00DA5321">
              <w:rPr>
                <w:rFonts w:cstheme="minorHAnsi"/>
                <w:b/>
                <w:sz w:val="18"/>
                <w:szCs w:val="18"/>
              </w:rPr>
              <w:t>.</w:t>
            </w:r>
          </w:p>
          <w:p w14:paraId="6CCB4805" w14:textId="77777777" w:rsidR="00DA5321" w:rsidRPr="00DA5321" w:rsidRDefault="00DA5321" w:rsidP="00DA5321">
            <w:pPr>
              <w:pStyle w:val="ListParagraph"/>
              <w:ind w:left="0"/>
              <w:jc w:val="center"/>
              <w:rPr>
                <w:rFonts w:cstheme="minorHAnsi"/>
                <w:b/>
                <w:sz w:val="18"/>
                <w:szCs w:val="18"/>
              </w:rPr>
            </w:pPr>
          </w:p>
        </w:tc>
        <w:tc>
          <w:tcPr>
            <w:tcW w:w="507" w:type="pct"/>
            <w:shd w:val="clear" w:color="auto" w:fill="D9D9D9" w:themeFill="background1" w:themeFillShade="D9"/>
            <w:vAlign w:val="center"/>
          </w:tcPr>
          <w:p w14:paraId="4D96D97B" w14:textId="77777777" w:rsidR="00DA5321" w:rsidRPr="00194F90" w:rsidRDefault="00DA5321" w:rsidP="00DA5321">
            <w:pPr>
              <w:pStyle w:val="ListParagraph"/>
              <w:ind w:left="0"/>
              <w:jc w:val="center"/>
              <w:rPr>
                <w:rFonts w:cstheme="minorHAnsi"/>
                <w:b/>
                <w:sz w:val="18"/>
                <w:szCs w:val="18"/>
              </w:rPr>
            </w:pPr>
            <w:r w:rsidRPr="00194F90">
              <w:rPr>
                <w:rFonts w:cstheme="minorHAnsi"/>
                <w:b/>
                <w:sz w:val="18"/>
                <w:szCs w:val="18"/>
              </w:rPr>
              <w:t>Indikator</w:t>
            </w:r>
          </w:p>
        </w:tc>
        <w:tc>
          <w:tcPr>
            <w:tcW w:w="363" w:type="pct"/>
            <w:shd w:val="clear" w:color="auto" w:fill="D9D9D9" w:themeFill="background1" w:themeFillShade="D9"/>
            <w:vAlign w:val="center"/>
          </w:tcPr>
          <w:p w14:paraId="2F2232A7" w14:textId="77777777" w:rsidR="00DA5321" w:rsidRPr="00194F90" w:rsidRDefault="00DA5321" w:rsidP="00DA5321">
            <w:pPr>
              <w:jc w:val="center"/>
              <w:rPr>
                <w:rFonts w:cstheme="minorHAnsi"/>
                <w:b/>
                <w:sz w:val="18"/>
                <w:szCs w:val="18"/>
              </w:rPr>
            </w:pPr>
            <w:r w:rsidRPr="00194F90">
              <w:rPr>
                <w:rFonts w:cstheme="minorHAnsi"/>
                <w:b/>
                <w:sz w:val="18"/>
                <w:szCs w:val="18"/>
              </w:rPr>
              <w:t>Nadležna</w:t>
            </w:r>
          </w:p>
          <w:p w14:paraId="4DFE0AE2" w14:textId="77777777" w:rsidR="00DA5321" w:rsidRPr="00194F90" w:rsidRDefault="00DA5321" w:rsidP="00DA5321">
            <w:pPr>
              <w:pStyle w:val="ListParagraph"/>
              <w:ind w:left="0"/>
              <w:jc w:val="center"/>
              <w:rPr>
                <w:rFonts w:cstheme="minorHAnsi"/>
                <w:b/>
                <w:sz w:val="18"/>
                <w:szCs w:val="18"/>
              </w:rPr>
            </w:pPr>
            <w:r w:rsidRPr="00194F90">
              <w:rPr>
                <w:rFonts w:cstheme="minorHAnsi"/>
                <w:b/>
                <w:sz w:val="18"/>
                <w:szCs w:val="18"/>
              </w:rPr>
              <w:t>institucija</w:t>
            </w:r>
          </w:p>
        </w:tc>
        <w:tc>
          <w:tcPr>
            <w:tcW w:w="427" w:type="pct"/>
            <w:shd w:val="clear" w:color="auto" w:fill="E7E6E6" w:themeFill="background2"/>
            <w:vAlign w:val="center"/>
          </w:tcPr>
          <w:p w14:paraId="25F44E41" w14:textId="77777777" w:rsidR="00DA5321" w:rsidRPr="00BF0D44" w:rsidRDefault="00DA5321" w:rsidP="00DA5321">
            <w:pPr>
              <w:pStyle w:val="ListParagraph"/>
              <w:ind w:left="0"/>
              <w:jc w:val="center"/>
              <w:rPr>
                <w:rFonts w:cstheme="minorHAnsi"/>
                <w:b/>
                <w:sz w:val="18"/>
                <w:szCs w:val="18"/>
              </w:rPr>
            </w:pPr>
            <w:r w:rsidRPr="00BF0D44">
              <w:rPr>
                <w:rFonts w:cstheme="minorHAnsi"/>
                <w:b/>
                <w:sz w:val="18"/>
                <w:szCs w:val="18"/>
              </w:rPr>
              <w:t>Datum</w:t>
            </w:r>
          </w:p>
          <w:p w14:paraId="286AD866" w14:textId="77777777" w:rsidR="00DA5321" w:rsidRPr="00BF0D44" w:rsidRDefault="00DA5321" w:rsidP="00DA5321">
            <w:pPr>
              <w:pStyle w:val="ListParagraph"/>
              <w:ind w:left="0"/>
              <w:jc w:val="center"/>
              <w:rPr>
                <w:rFonts w:cstheme="minorHAnsi"/>
                <w:b/>
                <w:sz w:val="18"/>
                <w:szCs w:val="18"/>
              </w:rPr>
            </w:pPr>
            <w:r w:rsidRPr="00BF0D44">
              <w:rPr>
                <w:rFonts w:cstheme="minorHAnsi"/>
                <w:b/>
                <w:sz w:val="18"/>
                <w:szCs w:val="18"/>
              </w:rPr>
              <w:t>početka</w:t>
            </w:r>
          </w:p>
        </w:tc>
        <w:tc>
          <w:tcPr>
            <w:tcW w:w="510" w:type="pct"/>
            <w:shd w:val="clear" w:color="auto" w:fill="E7E6E6" w:themeFill="background2"/>
            <w:vAlign w:val="center"/>
          </w:tcPr>
          <w:p w14:paraId="25FC9128" w14:textId="77777777" w:rsidR="00DA5321" w:rsidRPr="00BF0D44" w:rsidRDefault="00DA5321" w:rsidP="00DA5321">
            <w:pPr>
              <w:pStyle w:val="ListParagraph"/>
              <w:ind w:left="0"/>
              <w:jc w:val="center"/>
              <w:rPr>
                <w:rFonts w:cstheme="minorHAnsi"/>
                <w:b/>
                <w:sz w:val="18"/>
                <w:szCs w:val="18"/>
              </w:rPr>
            </w:pPr>
            <w:r w:rsidRPr="00BF0D44">
              <w:rPr>
                <w:rFonts w:cstheme="minorHAnsi"/>
                <w:b/>
                <w:sz w:val="18"/>
                <w:szCs w:val="18"/>
              </w:rPr>
              <w:t>Planirani</w:t>
            </w:r>
          </w:p>
          <w:p w14:paraId="655965AC" w14:textId="77777777" w:rsidR="00DA5321" w:rsidRPr="00BF0D44" w:rsidRDefault="00DA5321" w:rsidP="00DA5321">
            <w:pPr>
              <w:pStyle w:val="ListParagraph"/>
              <w:ind w:left="0"/>
              <w:jc w:val="center"/>
              <w:rPr>
                <w:rFonts w:cstheme="minorHAnsi"/>
                <w:b/>
                <w:sz w:val="18"/>
                <w:szCs w:val="18"/>
              </w:rPr>
            </w:pPr>
            <w:r w:rsidRPr="00BF0D44">
              <w:rPr>
                <w:rFonts w:cstheme="minorHAnsi"/>
                <w:b/>
                <w:sz w:val="18"/>
                <w:szCs w:val="18"/>
              </w:rPr>
              <w:t>datum</w:t>
            </w:r>
          </w:p>
          <w:p w14:paraId="319E75E4" w14:textId="77777777" w:rsidR="00DA5321" w:rsidRPr="00BF0D44" w:rsidRDefault="00DA5321" w:rsidP="00DA5321">
            <w:pPr>
              <w:pStyle w:val="ListParagraph"/>
              <w:ind w:left="0"/>
              <w:jc w:val="center"/>
              <w:rPr>
                <w:rFonts w:cstheme="minorHAnsi"/>
                <w:b/>
                <w:sz w:val="18"/>
                <w:szCs w:val="18"/>
              </w:rPr>
            </w:pPr>
            <w:r w:rsidRPr="00BF0D44">
              <w:rPr>
                <w:rFonts w:cstheme="minorHAnsi"/>
                <w:b/>
                <w:sz w:val="18"/>
                <w:szCs w:val="18"/>
              </w:rPr>
              <w:t>završetka</w:t>
            </w:r>
          </w:p>
        </w:tc>
        <w:tc>
          <w:tcPr>
            <w:tcW w:w="404" w:type="pct"/>
            <w:shd w:val="clear" w:color="auto" w:fill="E7E6E6" w:themeFill="background2"/>
            <w:vAlign w:val="center"/>
          </w:tcPr>
          <w:p w14:paraId="271D6FB7" w14:textId="77777777" w:rsidR="00DA5321" w:rsidRPr="00BF0D44" w:rsidRDefault="00DA5321" w:rsidP="00DA5321">
            <w:pPr>
              <w:pStyle w:val="ListParagraph"/>
              <w:ind w:left="0"/>
              <w:jc w:val="center"/>
              <w:rPr>
                <w:rFonts w:cstheme="minorHAnsi"/>
                <w:b/>
                <w:sz w:val="18"/>
                <w:szCs w:val="18"/>
              </w:rPr>
            </w:pPr>
            <w:r w:rsidRPr="00BF0D44">
              <w:rPr>
                <w:rFonts w:cstheme="minorHAnsi"/>
                <w:b/>
                <w:sz w:val="18"/>
                <w:szCs w:val="18"/>
              </w:rPr>
              <w:t>Sredstva planirana za sprovođenje aktivnosti</w:t>
            </w:r>
          </w:p>
        </w:tc>
        <w:tc>
          <w:tcPr>
            <w:tcW w:w="1260" w:type="pct"/>
            <w:shd w:val="clear" w:color="auto" w:fill="E7E6E6" w:themeFill="background2"/>
            <w:vAlign w:val="center"/>
          </w:tcPr>
          <w:p w14:paraId="2F5388B0" w14:textId="77777777" w:rsidR="00DA5321" w:rsidRPr="00BF0D44" w:rsidRDefault="00DA5321" w:rsidP="00DA5321">
            <w:pPr>
              <w:jc w:val="center"/>
              <w:rPr>
                <w:rFonts w:cstheme="minorHAnsi"/>
                <w:b/>
                <w:sz w:val="18"/>
                <w:szCs w:val="18"/>
              </w:rPr>
            </w:pPr>
          </w:p>
          <w:p w14:paraId="32AF8D2C" w14:textId="77777777" w:rsidR="00DA5321" w:rsidRPr="00BF0D44" w:rsidRDefault="00DA5321" w:rsidP="00DA5321">
            <w:pPr>
              <w:jc w:val="center"/>
              <w:rPr>
                <w:rFonts w:cstheme="minorHAnsi"/>
                <w:b/>
                <w:sz w:val="18"/>
                <w:szCs w:val="18"/>
              </w:rPr>
            </w:pPr>
            <w:r w:rsidRPr="00BF0D44">
              <w:rPr>
                <w:rFonts w:cstheme="minorHAnsi"/>
                <w:b/>
                <w:sz w:val="18"/>
                <w:szCs w:val="18"/>
              </w:rPr>
              <w:t xml:space="preserve">Izvor </w:t>
            </w:r>
          </w:p>
          <w:p w14:paraId="13C7A488" w14:textId="77777777" w:rsidR="00DA5321" w:rsidRPr="00BF0D44" w:rsidRDefault="00DA5321" w:rsidP="00DA5321">
            <w:pPr>
              <w:jc w:val="center"/>
              <w:rPr>
                <w:rFonts w:cstheme="minorHAnsi"/>
                <w:b/>
                <w:sz w:val="18"/>
                <w:szCs w:val="18"/>
              </w:rPr>
            </w:pPr>
            <w:r w:rsidRPr="00BF0D44">
              <w:rPr>
                <w:rFonts w:cstheme="minorHAnsi"/>
                <w:b/>
                <w:sz w:val="18"/>
                <w:szCs w:val="18"/>
              </w:rPr>
              <w:t>finansiranja</w:t>
            </w:r>
          </w:p>
          <w:p w14:paraId="6CFFBD2F" w14:textId="77777777" w:rsidR="00DA5321" w:rsidRPr="00BF0D44" w:rsidRDefault="00DA5321" w:rsidP="00DA5321">
            <w:pPr>
              <w:pStyle w:val="ListParagraph"/>
              <w:ind w:left="0"/>
              <w:jc w:val="center"/>
              <w:rPr>
                <w:rFonts w:cstheme="minorHAnsi"/>
                <w:b/>
                <w:sz w:val="18"/>
                <w:szCs w:val="18"/>
              </w:rPr>
            </w:pPr>
          </w:p>
        </w:tc>
      </w:tr>
      <w:tr w:rsidR="00B474FB" w:rsidRPr="00D56CEF" w14:paraId="5C72E286" w14:textId="77777777" w:rsidTr="00C8160E">
        <w:tc>
          <w:tcPr>
            <w:tcW w:w="1530" w:type="pct"/>
            <w:shd w:val="clear" w:color="auto" w:fill="FFFFFF" w:themeFill="background1"/>
            <w:vAlign w:val="center"/>
          </w:tcPr>
          <w:p w14:paraId="516718C3" w14:textId="77777777" w:rsidR="00376C18" w:rsidRPr="008974BC" w:rsidRDefault="00F204F2" w:rsidP="00F204F2">
            <w:pPr>
              <w:spacing w:line="276" w:lineRule="auto"/>
              <w:jc w:val="both"/>
              <w:rPr>
                <w:rFonts w:cstheme="minorHAnsi"/>
                <w:sz w:val="16"/>
                <w:szCs w:val="16"/>
              </w:rPr>
            </w:pPr>
            <w:r>
              <w:rPr>
                <w:rFonts w:cstheme="minorHAnsi"/>
                <w:sz w:val="16"/>
                <w:szCs w:val="16"/>
              </w:rPr>
              <w:t xml:space="preserve">4.1.1 </w:t>
            </w:r>
            <w:r w:rsidR="008974BC" w:rsidRPr="008974BC">
              <w:rPr>
                <w:rFonts w:cstheme="minorHAnsi"/>
                <w:sz w:val="16"/>
                <w:szCs w:val="16"/>
              </w:rPr>
              <w:t>Analiza digitalne spremnosti Uprave za statistiku</w:t>
            </w:r>
            <w:r w:rsidR="0032615F">
              <w:rPr>
                <w:rFonts w:cstheme="minorHAnsi"/>
                <w:sz w:val="16"/>
                <w:szCs w:val="16"/>
              </w:rPr>
              <w:t>.</w:t>
            </w:r>
          </w:p>
        </w:tc>
        <w:tc>
          <w:tcPr>
            <w:tcW w:w="507" w:type="pct"/>
            <w:shd w:val="clear" w:color="auto" w:fill="FFFFFF" w:themeFill="background1"/>
            <w:vAlign w:val="center"/>
          </w:tcPr>
          <w:p w14:paraId="7B2DDED5" w14:textId="77777777" w:rsidR="00376C18" w:rsidRPr="0089193E" w:rsidRDefault="0089193E" w:rsidP="0089193E">
            <w:pPr>
              <w:pStyle w:val="ListParagraph"/>
              <w:spacing w:line="276" w:lineRule="auto"/>
              <w:ind w:left="0"/>
              <w:jc w:val="center"/>
              <w:rPr>
                <w:rFonts w:cstheme="minorHAnsi"/>
                <w:sz w:val="16"/>
                <w:szCs w:val="16"/>
              </w:rPr>
            </w:pPr>
            <w:r w:rsidRPr="0089193E">
              <w:rPr>
                <w:rFonts w:cstheme="minorHAnsi"/>
                <w:sz w:val="16"/>
                <w:szCs w:val="16"/>
              </w:rPr>
              <w:t>Analiza u vidu dokumenta</w:t>
            </w:r>
          </w:p>
        </w:tc>
        <w:tc>
          <w:tcPr>
            <w:tcW w:w="363" w:type="pct"/>
            <w:shd w:val="clear" w:color="auto" w:fill="FFFFFF" w:themeFill="background1"/>
            <w:vAlign w:val="center"/>
          </w:tcPr>
          <w:p w14:paraId="29CA8419" w14:textId="77777777" w:rsidR="00376C18" w:rsidRPr="00260758" w:rsidRDefault="00260758" w:rsidP="00260758">
            <w:pPr>
              <w:jc w:val="center"/>
              <w:rPr>
                <w:rFonts w:cstheme="minorHAnsi"/>
                <w:sz w:val="16"/>
                <w:szCs w:val="16"/>
              </w:rPr>
            </w:pPr>
            <w:r w:rsidRPr="00260758">
              <w:rPr>
                <w:rFonts w:cstheme="minorHAnsi"/>
                <w:sz w:val="16"/>
                <w:szCs w:val="16"/>
              </w:rPr>
              <w:t>Uprava za statistiku</w:t>
            </w:r>
          </w:p>
        </w:tc>
        <w:tc>
          <w:tcPr>
            <w:tcW w:w="427" w:type="pct"/>
            <w:shd w:val="clear" w:color="auto" w:fill="FFFFFF" w:themeFill="background1"/>
            <w:vAlign w:val="center"/>
          </w:tcPr>
          <w:p w14:paraId="593A6A27" w14:textId="77777777" w:rsidR="00827DAE" w:rsidRPr="009874FF" w:rsidRDefault="00827DAE" w:rsidP="00827DAE">
            <w:pPr>
              <w:pStyle w:val="ListParagraph"/>
              <w:spacing w:line="276" w:lineRule="auto"/>
              <w:ind w:left="0"/>
              <w:jc w:val="center"/>
              <w:rPr>
                <w:rFonts w:cstheme="minorHAnsi"/>
                <w:sz w:val="16"/>
                <w:szCs w:val="16"/>
              </w:rPr>
            </w:pPr>
            <w:r w:rsidRPr="009874FF">
              <w:rPr>
                <w:rFonts w:cstheme="minorHAnsi"/>
                <w:sz w:val="16"/>
                <w:szCs w:val="16"/>
              </w:rPr>
              <w:t xml:space="preserve">III kvartal </w:t>
            </w:r>
          </w:p>
          <w:p w14:paraId="3107476A" w14:textId="77777777" w:rsidR="00376C18" w:rsidRPr="00E04B6C" w:rsidRDefault="00827DAE" w:rsidP="00827DAE">
            <w:pPr>
              <w:pStyle w:val="ListParagraph"/>
              <w:spacing w:line="276" w:lineRule="auto"/>
              <w:ind w:left="0"/>
              <w:jc w:val="center"/>
              <w:rPr>
                <w:rFonts w:cstheme="minorHAnsi"/>
                <w:b/>
                <w:sz w:val="16"/>
                <w:szCs w:val="16"/>
              </w:rPr>
            </w:pPr>
            <w:r w:rsidRPr="009874FF">
              <w:rPr>
                <w:rFonts w:cstheme="minorHAnsi"/>
                <w:sz w:val="16"/>
                <w:szCs w:val="16"/>
              </w:rPr>
              <w:t>2024</w:t>
            </w:r>
            <w:r>
              <w:rPr>
                <w:rFonts w:cstheme="minorHAnsi"/>
                <w:sz w:val="16"/>
                <w:szCs w:val="16"/>
              </w:rPr>
              <w:t>.</w:t>
            </w:r>
          </w:p>
        </w:tc>
        <w:tc>
          <w:tcPr>
            <w:tcW w:w="510" w:type="pct"/>
            <w:shd w:val="clear" w:color="auto" w:fill="FFFFFF" w:themeFill="background1"/>
            <w:vAlign w:val="center"/>
          </w:tcPr>
          <w:p w14:paraId="7F4B80E6" w14:textId="77777777" w:rsidR="00827DAE" w:rsidRPr="009874FF" w:rsidRDefault="00827DAE" w:rsidP="00827DAE">
            <w:pPr>
              <w:pStyle w:val="ListParagraph"/>
              <w:spacing w:line="276" w:lineRule="auto"/>
              <w:ind w:left="0"/>
              <w:jc w:val="center"/>
              <w:rPr>
                <w:rFonts w:cstheme="minorHAnsi"/>
                <w:sz w:val="16"/>
                <w:szCs w:val="16"/>
              </w:rPr>
            </w:pPr>
            <w:r>
              <w:rPr>
                <w:rFonts w:cstheme="minorHAnsi"/>
                <w:sz w:val="16"/>
                <w:szCs w:val="16"/>
              </w:rPr>
              <w:t>IV</w:t>
            </w:r>
            <w:r w:rsidRPr="009874FF">
              <w:rPr>
                <w:rFonts w:cstheme="minorHAnsi"/>
                <w:sz w:val="16"/>
                <w:szCs w:val="16"/>
              </w:rPr>
              <w:t xml:space="preserve"> kvartal</w:t>
            </w:r>
          </w:p>
          <w:p w14:paraId="0E9CFE21" w14:textId="77777777" w:rsidR="00376C18" w:rsidRPr="00E04B6C" w:rsidRDefault="00827DAE" w:rsidP="00827DAE">
            <w:pPr>
              <w:pStyle w:val="ListParagraph"/>
              <w:spacing w:line="276" w:lineRule="auto"/>
              <w:ind w:left="0"/>
              <w:jc w:val="center"/>
              <w:rPr>
                <w:rFonts w:cstheme="minorHAnsi"/>
                <w:b/>
                <w:sz w:val="16"/>
                <w:szCs w:val="16"/>
              </w:rPr>
            </w:pPr>
            <w:r w:rsidRPr="009874FF">
              <w:rPr>
                <w:rFonts w:cstheme="minorHAnsi"/>
                <w:sz w:val="16"/>
                <w:szCs w:val="16"/>
              </w:rPr>
              <w:t>202</w:t>
            </w:r>
            <w:r>
              <w:rPr>
                <w:rFonts w:cstheme="minorHAnsi"/>
                <w:sz w:val="16"/>
                <w:szCs w:val="16"/>
              </w:rPr>
              <w:t>5.</w:t>
            </w:r>
          </w:p>
        </w:tc>
        <w:tc>
          <w:tcPr>
            <w:tcW w:w="404" w:type="pct"/>
            <w:shd w:val="clear" w:color="auto" w:fill="FFFFFF" w:themeFill="background1"/>
            <w:vAlign w:val="center"/>
          </w:tcPr>
          <w:p w14:paraId="37CDF428" w14:textId="77777777" w:rsidR="00376C18" w:rsidRPr="00E04B6C" w:rsidRDefault="00376C18"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731C76E6" w14:textId="77777777" w:rsidR="00775AE8" w:rsidRPr="00B474FB" w:rsidRDefault="00775AE8" w:rsidP="00775AE8">
            <w:pPr>
              <w:pStyle w:val="ListParagraph"/>
              <w:ind w:left="0"/>
              <w:jc w:val="center"/>
              <w:rPr>
                <w:rFonts w:cstheme="minorHAnsi"/>
                <w:sz w:val="16"/>
                <w:szCs w:val="16"/>
              </w:rPr>
            </w:pPr>
            <w:r w:rsidRPr="00B474FB">
              <w:rPr>
                <w:rFonts w:cstheme="minorHAnsi"/>
                <w:sz w:val="16"/>
                <w:szCs w:val="16"/>
              </w:rPr>
              <w:t>Donatorska</w:t>
            </w:r>
          </w:p>
          <w:p w14:paraId="260A43A0" w14:textId="77777777" w:rsidR="00775AE8" w:rsidRPr="00B474FB" w:rsidRDefault="00775AE8" w:rsidP="00775AE8">
            <w:pPr>
              <w:pStyle w:val="ListParagraph"/>
              <w:ind w:left="0"/>
              <w:jc w:val="center"/>
              <w:rPr>
                <w:rFonts w:cstheme="minorHAnsi"/>
                <w:sz w:val="16"/>
                <w:szCs w:val="16"/>
              </w:rPr>
            </w:pPr>
            <w:r w:rsidRPr="00B474FB">
              <w:rPr>
                <w:rFonts w:cstheme="minorHAnsi"/>
                <w:sz w:val="16"/>
                <w:szCs w:val="16"/>
              </w:rPr>
              <w:t>podrška</w:t>
            </w:r>
          </w:p>
          <w:p w14:paraId="72D12484" w14:textId="77777777" w:rsidR="00376C18" w:rsidRPr="00E04B6C" w:rsidRDefault="00775AE8" w:rsidP="00775AE8">
            <w:pPr>
              <w:pStyle w:val="ListParagraph"/>
              <w:spacing w:line="276" w:lineRule="auto"/>
              <w:ind w:left="0"/>
              <w:jc w:val="center"/>
              <w:rPr>
                <w:rFonts w:cstheme="minorHAnsi"/>
                <w:b/>
                <w:sz w:val="16"/>
                <w:szCs w:val="16"/>
              </w:rPr>
            </w:pPr>
            <w:r w:rsidRPr="00B474FB">
              <w:rPr>
                <w:rFonts w:cstheme="minorHAnsi"/>
                <w:sz w:val="16"/>
                <w:szCs w:val="16"/>
              </w:rPr>
              <w:t>(IPA projekat)</w:t>
            </w:r>
          </w:p>
        </w:tc>
      </w:tr>
      <w:tr w:rsidR="00B474FB" w:rsidRPr="00D56CEF" w14:paraId="2CE8E045" w14:textId="77777777" w:rsidTr="00C8160E">
        <w:tc>
          <w:tcPr>
            <w:tcW w:w="1530" w:type="pct"/>
            <w:shd w:val="clear" w:color="auto" w:fill="FFFFFF" w:themeFill="background1"/>
            <w:vAlign w:val="center"/>
          </w:tcPr>
          <w:p w14:paraId="3E691136" w14:textId="77777777" w:rsidR="00376C18" w:rsidRPr="008974BC" w:rsidRDefault="00F204F2" w:rsidP="00F204F2">
            <w:pPr>
              <w:pStyle w:val="ListParagraph"/>
              <w:spacing w:line="276" w:lineRule="auto"/>
              <w:ind w:left="0"/>
              <w:jc w:val="both"/>
              <w:rPr>
                <w:rFonts w:cstheme="minorHAnsi"/>
                <w:sz w:val="16"/>
                <w:szCs w:val="16"/>
              </w:rPr>
            </w:pPr>
            <w:r>
              <w:rPr>
                <w:rFonts w:cstheme="minorHAnsi"/>
                <w:sz w:val="16"/>
                <w:szCs w:val="16"/>
              </w:rPr>
              <w:t xml:space="preserve">4.1.2 </w:t>
            </w:r>
            <w:r w:rsidR="008974BC" w:rsidRPr="008974BC">
              <w:rPr>
                <w:rFonts w:cstheme="minorHAnsi"/>
                <w:sz w:val="16"/>
                <w:szCs w:val="16"/>
              </w:rPr>
              <w:t>Definisanje „Mape puta digitalne transformacije Uprave za statistiku“.</w:t>
            </w:r>
          </w:p>
        </w:tc>
        <w:tc>
          <w:tcPr>
            <w:tcW w:w="507" w:type="pct"/>
            <w:shd w:val="clear" w:color="auto" w:fill="FFFFFF" w:themeFill="background1"/>
            <w:vAlign w:val="center"/>
          </w:tcPr>
          <w:p w14:paraId="5FC618FC" w14:textId="77777777" w:rsidR="00376C18" w:rsidRPr="0089193E" w:rsidRDefault="0090668B" w:rsidP="0089193E">
            <w:pPr>
              <w:pStyle w:val="ListParagraph"/>
              <w:spacing w:line="276" w:lineRule="auto"/>
              <w:ind w:left="0"/>
              <w:jc w:val="center"/>
              <w:rPr>
                <w:rFonts w:cstheme="minorHAnsi"/>
                <w:sz w:val="16"/>
                <w:szCs w:val="16"/>
              </w:rPr>
            </w:pPr>
            <w:r>
              <w:rPr>
                <w:rFonts w:cstheme="minorHAnsi"/>
                <w:sz w:val="16"/>
                <w:szCs w:val="16"/>
              </w:rPr>
              <w:t>Mapa puta u vidu dokumenta</w:t>
            </w:r>
          </w:p>
        </w:tc>
        <w:tc>
          <w:tcPr>
            <w:tcW w:w="363" w:type="pct"/>
            <w:shd w:val="clear" w:color="auto" w:fill="FFFFFF" w:themeFill="background1"/>
            <w:vAlign w:val="center"/>
          </w:tcPr>
          <w:p w14:paraId="4DB9699E" w14:textId="77777777" w:rsidR="00376C18" w:rsidRPr="00260758" w:rsidRDefault="00260758" w:rsidP="00260758">
            <w:pPr>
              <w:jc w:val="center"/>
              <w:rPr>
                <w:rFonts w:cstheme="minorHAnsi"/>
                <w:sz w:val="16"/>
                <w:szCs w:val="16"/>
              </w:rPr>
            </w:pPr>
            <w:r w:rsidRPr="00260758">
              <w:rPr>
                <w:rFonts w:cstheme="minorHAnsi"/>
                <w:sz w:val="16"/>
                <w:szCs w:val="16"/>
              </w:rPr>
              <w:t>Uprava za statistiku</w:t>
            </w:r>
          </w:p>
        </w:tc>
        <w:tc>
          <w:tcPr>
            <w:tcW w:w="427" w:type="pct"/>
            <w:shd w:val="clear" w:color="auto" w:fill="FFFFFF" w:themeFill="background1"/>
            <w:vAlign w:val="center"/>
          </w:tcPr>
          <w:p w14:paraId="5D15A5B8" w14:textId="77777777" w:rsidR="00376C18" w:rsidRPr="009874FF" w:rsidRDefault="009874FF" w:rsidP="009874FF">
            <w:pPr>
              <w:pStyle w:val="ListParagraph"/>
              <w:spacing w:line="276" w:lineRule="auto"/>
              <w:ind w:left="0"/>
              <w:jc w:val="center"/>
              <w:rPr>
                <w:rFonts w:cstheme="minorHAnsi"/>
                <w:sz w:val="16"/>
                <w:szCs w:val="16"/>
              </w:rPr>
            </w:pPr>
            <w:r w:rsidRPr="009874FF">
              <w:rPr>
                <w:rFonts w:cstheme="minorHAnsi"/>
                <w:sz w:val="16"/>
                <w:szCs w:val="16"/>
              </w:rPr>
              <w:t xml:space="preserve">III kvartal </w:t>
            </w:r>
          </w:p>
          <w:p w14:paraId="22835D16" w14:textId="77777777" w:rsidR="009874FF" w:rsidRPr="009874FF" w:rsidRDefault="009874FF" w:rsidP="009874FF">
            <w:pPr>
              <w:pStyle w:val="ListParagraph"/>
              <w:spacing w:line="276" w:lineRule="auto"/>
              <w:ind w:left="0"/>
              <w:jc w:val="center"/>
              <w:rPr>
                <w:rFonts w:cstheme="minorHAnsi"/>
                <w:sz w:val="16"/>
                <w:szCs w:val="16"/>
              </w:rPr>
            </w:pPr>
            <w:r w:rsidRPr="009874FF">
              <w:rPr>
                <w:rFonts w:cstheme="minorHAnsi"/>
                <w:sz w:val="16"/>
                <w:szCs w:val="16"/>
              </w:rPr>
              <w:t>2024</w:t>
            </w:r>
            <w:r w:rsidR="00247073">
              <w:rPr>
                <w:rFonts w:cstheme="minorHAnsi"/>
                <w:sz w:val="16"/>
                <w:szCs w:val="16"/>
              </w:rPr>
              <w:t>.</w:t>
            </w:r>
          </w:p>
        </w:tc>
        <w:tc>
          <w:tcPr>
            <w:tcW w:w="510" w:type="pct"/>
            <w:shd w:val="clear" w:color="auto" w:fill="FFFFFF" w:themeFill="background1"/>
            <w:vAlign w:val="center"/>
          </w:tcPr>
          <w:p w14:paraId="2496D548" w14:textId="77777777" w:rsidR="00376C18" w:rsidRPr="009874FF" w:rsidRDefault="009874FF" w:rsidP="009874FF">
            <w:pPr>
              <w:pStyle w:val="ListParagraph"/>
              <w:spacing w:line="276" w:lineRule="auto"/>
              <w:ind w:left="0"/>
              <w:jc w:val="center"/>
              <w:rPr>
                <w:rFonts w:cstheme="minorHAnsi"/>
                <w:sz w:val="16"/>
                <w:szCs w:val="16"/>
              </w:rPr>
            </w:pPr>
            <w:r w:rsidRPr="009874FF">
              <w:rPr>
                <w:rFonts w:cstheme="minorHAnsi"/>
                <w:sz w:val="16"/>
                <w:szCs w:val="16"/>
              </w:rPr>
              <w:t>I</w:t>
            </w:r>
            <w:r w:rsidR="00D6378D">
              <w:rPr>
                <w:rFonts w:cstheme="minorHAnsi"/>
                <w:sz w:val="16"/>
                <w:szCs w:val="16"/>
              </w:rPr>
              <w:t>V</w:t>
            </w:r>
            <w:r w:rsidRPr="009874FF">
              <w:rPr>
                <w:rFonts w:cstheme="minorHAnsi"/>
                <w:sz w:val="16"/>
                <w:szCs w:val="16"/>
              </w:rPr>
              <w:t xml:space="preserve"> kvartal</w:t>
            </w:r>
          </w:p>
          <w:p w14:paraId="4980FF27" w14:textId="77777777" w:rsidR="009874FF" w:rsidRPr="009874FF" w:rsidRDefault="009874FF" w:rsidP="009874FF">
            <w:pPr>
              <w:pStyle w:val="ListParagraph"/>
              <w:spacing w:line="276" w:lineRule="auto"/>
              <w:ind w:left="0"/>
              <w:jc w:val="center"/>
              <w:rPr>
                <w:rFonts w:cstheme="minorHAnsi"/>
                <w:sz w:val="16"/>
                <w:szCs w:val="16"/>
              </w:rPr>
            </w:pPr>
            <w:r w:rsidRPr="009874FF">
              <w:rPr>
                <w:rFonts w:cstheme="minorHAnsi"/>
                <w:sz w:val="16"/>
                <w:szCs w:val="16"/>
              </w:rPr>
              <w:t>2025</w:t>
            </w:r>
            <w:r w:rsidR="00247073">
              <w:rPr>
                <w:rFonts w:cstheme="minorHAnsi"/>
                <w:sz w:val="16"/>
                <w:szCs w:val="16"/>
              </w:rPr>
              <w:t>.</w:t>
            </w:r>
          </w:p>
        </w:tc>
        <w:tc>
          <w:tcPr>
            <w:tcW w:w="404" w:type="pct"/>
            <w:shd w:val="clear" w:color="auto" w:fill="FFFFFF" w:themeFill="background1"/>
            <w:vAlign w:val="center"/>
          </w:tcPr>
          <w:p w14:paraId="74C94665" w14:textId="77777777" w:rsidR="00376C18" w:rsidRPr="00E04B6C" w:rsidRDefault="00376C18"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689E789D" w14:textId="77777777" w:rsidR="0054208D" w:rsidRPr="00B474FB" w:rsidRDefault="0054208D" w:rsidP="0054208D">
            <w:pPr>
              <w:pStyle w:val="ListParagraph"/>
              <w:ind w:left="0"/>
              <w:jc w:val="center"/>
              <w:rPr>
                <w:rFonts w:cstheme="minorHAnsi"/>
                <w:sz w:val="16"/>
                <w:szCs w:val="16"/>
              </w:rPr>
            </w:pPr>
            <w:r w:rsidRPr="00B474FB">
              <w:rPr>
                <w:rFonts w:cstheme="minorHAnsi"/>
                <w:sz w:val="16"/>
                <w:szCs w:val="16"/>
              </w:rPr>
              <w:t>Donatorska</w:t>
            </w:r>
          </w:p>
          <w:p w14:paraId="22861CD8" w14:textId="77777777" w:rsidR="0054208D" w:rsidRPr="00B474FB" w:rsidRDefault="0054208D" w:rsidP="0054208D">
            <w:pPr>
              <w:pStyle w:val="ListParagraph"/>
              <w:ind w:left="0"/>
              <w:jc w:val="center"/>
              <w:rPr>
                <w:rFonts w:cstheme="minorHAnsi"/>
                <w:sz w:val="16"/>
                <w:szCs w:val="16"/>
              </w:rPr>
            </w:pPr>
            <w:r w:rsidRPr="00B474FB">
              <w:rPr>
                <w:rFonts w:cstheme="minorHAnsi"/>
                <w:sz w:val="16"/>
                <w:szCs w:val="16"/>
              </w:rPr>
              <w:t>podrška</w:t>
            </w:r>
          </w:p>
          <w:p w14:paraId="0E0D3CF9" w14:textId="77777777" w:rsidR="00376C18" w:rsidRPr="00E04B6C" w:rsidRDefault="0054208D" w:rsidP="0054208D">
            <w:pPr>
              <w:pStyle w:val="ListParagraph"/>
              <w:spacing w:line="276" w:lineRule="auto"/>
              <w:ind w:left="0"/>
              <w:jc w:val="center"/>
              <w:rPr>
                <w:rFonts w:cstheme="minorHAnsi"/>
                <w:b/>
                <w:sz w:val="16"/>
                <w:szCs w:val="16"/>
              </w:rPr>
            </w:pPr>
            <w:r w:rsidRPr="00B474FB">
              <w:rPr>
                <w:rFonts w:cstheme="minorHAnsi"/>
                <w:sz w:val="16"/>
                <w:szCs w:val="16"/>
              </w:rPr>
              <w:t>(IPA projekat)</w:t>
            </w:r>
          </w:p>
        </w:tc>
      </w:tr>
      <w:tr w:rsidR="00B474FB" w:rsidRPr="00D56CEF" w14:paraId="291AC21C" w14:textId="77777777" w:rsidTr="00C8160E">
        <w:tc>
          <w:tcPr>
            <w:tcW w:w="1530" w:type="pct"/>
            <w:shd w:val="clear" w:color="auto" w:fill="FFFFFF" w:themeFill="background1"/>
            <w:vAlign w:val="center"/>
          </w:tcPr>
          <w:p w14:paraId="7CF0794D" w14:textId="77777777" w:rsidR="008974BC" w:rsidRPr="008974BC" w:rsidRDefault="00E83AAF" w:rsidP="00E04B6C">
            <w:pPr>
              <w:pStyle w:val="ListParagraph"/>
              <w:spacing w:line="276" w:lineRule="auto"/>
              <w:ind w:left="0"/>
              <w:jc w:val="both"/>
              <w:rPr>
                <w:rFonts w:cstheme="minorHAnsi"/>
                <w:sz w:val="16"/>
                <w:szCs w:val="16"/>
              </w:rPr>
            </w:pPr>
            <w:r w:rsidRPr="00E83AAF">
              <w:rPr>
                <w:rFonts w:cstheme="minorHAnsi"/>
                <w:sz w:val="16"/>
                <w:szCs w:val="16"/>
              </w:rPr>
              <w:t>4.2.1.</w:t>
            </w:r>
            <w:r>
              <w:rPr>
                <w:rFonts w:cstheme="minorHAnsi"/>
                <w:sz w:val="16"/>
                <w:szCs w:val="16"/>
              </w:rPr>
              <w:t xml:space="preserve"> </w:t>
            </w:r>
            <w:r w:rsidRPr="00E83AAF">
              <w:rPr>
                <w:rFonts w:cstheme="minorHAnsi"/>
                <w:sz w:val="16"/>
                <w:szCs w:val="16"/>
              </w:rPr>
              <w:t>Izrađen tehnički plan uspostavljanja komunikacije između Uprave za statistiku i organa i organizacija koje upravljaju administrativnim izvorima podataka</w:t>
            </w:r>
            <w:r w:rsidR="0032615F">
              <w:rPr>
                <w:rFonts w:cstheme="minorHAnsi"/>
                <w:sz w:val="16"/>
                <w:szCs w:val="16"/>
              </w:rPr>
              <w:t>.</w:t>
            </w:r>
          </w:p>
        </w:tc>
        <w:tc>
          <w:tcPr>
            <w:tcW w:w="507" w:type="pct"/>
            <w:shd w:val="clear" w:color="auto" w:fill="FFFFFF" w:themeFill="background1"/>
            <w:vAlign w:val="center"/>
          </w:tcPr>
          <w:p w14:paraId="306A6EB1" w14:textId="77777777" w:rsidR="008974BC" w:rsidRPr="0089193E" w:rsidRDefault="0090668B" w:rsidP="0089193E">
            <w:pPr>
              <w:pStyle w:val="ListParagraph"/>
              <w:spacing w:line="276" w:lineRule="auto"/>
              <w:ind w:left="0"/>
              <w:jc w:val="center"/>
              <w:rPr>
                <w:rFonts w:cstheme="minorHAnsi"/>
                <w:sz w:val="16"/>
                <w:szCs w:val="16"/>
              </w:rPr>
            </w:pPr>
            <w:r>
              <w:rPr>
                <w:rFonts w:cstheme="minorHAnsi"/>
                <w:sz w:val="16"/>
                <w:szCs w:val="16"/>
              </w:rPr>
              <w:t>Tehnički plan u vidu dokumenta</w:t>
            </w:r>
          </w:p>
        </w:tc>
        <w:tc>
          <w:tcPr>
            <w:tcW w:w="363" w:type="pct"/>
            <w:shd w:val="clear" w:color="auto" w:fill="FFFFFF" w:themeFill="background1"/>
            <w:vAlign w:val="center"/>
          </w:tcPr>
          <w:p w14:paraId="7E254F8B" w14:textId="77777777" w:rsidR="008974BC" w:rsidRPr="00260758" w:rsidRDefault="00260758" w:rsidP="00260758">
            <w:pPr>
              <w:jc w:val="center"/>
              <w:rPr>
                <w:rFonts w:cstheme="minorHAnsi"/>
                <w:sz w:val="16"/>
                <w:szCs w:val="16"/>
              </w:rPr>
            </w:pPr>
            <w:r w:rsidRPr="00260758">
              <w:rPr>
                <w:rFonts w:cstheme="minorHAnsi"/>
                <w:sz w:val="16"/>
                <w:szCs w:val="16"/>
              </w:rPr>
              <w:t>Uprava za statistiku</w:t>
            </w:r>
          </w:p>
        </w:tc>
        <w:tc>
          <w:tcPr>
            <w:tcW w:w="427" w:type="pct"/>
            <w:shd w:val="clear" w:color="auto" w:fill="FFFFFF" w:themeFill="background1"/>
            <w:vAlign w:val="center"/>
          </w:tcPr>
          <w:p w14:paraId="78698021" w14:textId="77777777" w:rsidR="00247073" w:rsidRPr="00247073" w:rsidRDefault="00247073" w:rsidP="00247073">
            <w:pPr>
              <w:pStyle w:val="ListParagraph"/>
              <w:spacing w:line="276" w:lineRule="auto"/>
              <w:ind w:left="0"/>
              <w:jc w:val="center"/>
              <w:rPr>
                <w:rFonts w:cstheme="minorHAnsi"/>
                <w:sz w:val="16"/>
                <w:szCs w:val="16"/>
              </w:rPr>
            </w:pPr>
            <w:r w:rsidRPr="00247073">
              <w:rPr>
                <w:rFonts w:cstheme="minorHAnsi"/>
                <w:sz w:val="16"/>
                <w:szCs w:val="16"/>
              </w:rPr>
              <w:t xml:space="preserve">III kvartal </w:t>
            </w:r>
          </w:p>
          <w:p w14:paraId="02655CEA" w14:textId="77777777" w:rsidR="008974BC" w:rsidRPr="009874FF" w:rsidRDefault="00247073" w:rsidP="00247073">
            <w:pPr>
              <w:pStyle w:val="ListParagraph"/>
              <w:spacing w:line="276" w:lineRule="auto"/>
              <w:ind w:left="0"/>
              <w:jc w:val="center"/>
              <w:rPr>
                <w:rFonts w:cstheme="minorHAnsi"/>
                <w:sz w:val="16"/>
                <w:szCs w:val="16"/>
              </w:rPr>
            </w:pPr>
            <w:r w:rsidRPr="00247073">
              <w:rPr>
                <w:rFonts w:cstheme="minorHAnsi"/>
                <w:sz w:val="16"/>
                <w:szCs w:val="16"/>
              </w:rPr>
              <w:t>2024</w:t>
            </w:r>
            <w:r>
              <w:rPr>
                <w:rFonts w:cstheme="minorHAnsi"/>
                <w:sz w:val="16"/>
                <w:szCs w:val="16"/>
              </w:rPr>
              <w:t>.</w:t>
            </w:r>
          </w:p>
        </w:tc>
        <w:tc>
          <w:tcPr>
            <w:tcW w:w="510" w:type="pct"/>
            <w:shd w:val="clear" w:color="auto" w:fill="FFFFFF" w:themeFill="background1"/>
            <w:vAlign w:val="center"/>
          </w:tcPr>
          <w:p w14:paraId="05AA3848" w14:textId="77777777" w:rsidR="008974BC" w:rsidRDefault="00247073" w:rsidP="00247073">
            <w:pPr>
              <w:pStyle w:val="ListParagraph"/>
              <w:spacing w:line="276" w:lineRule="auto"/>
              <w:ind w:left="0"/>
              <w:jc w:val="center"/>
              <w:rPr>
                <w:rFonts w:cstheme="minorHAnsi"/>
                <w:sz w:val="16"/>
                <w:szCs w:val="16"/>
              </w:rPr>
            </w:pPr>
            <w:r>
              <w:rPr>
                <w:rFonts w:cstheme="minorHAnsi"/>
                <w:sz w:val="16"/>
                <w:szCs w:val="16"/>
              </w:rPr>
              <w:t>III kvartal</w:t>
            </w:r>
          </w:p>
          <w:p w14:paraId="6E3DC945" w14:textId="77777777" w:rsidR="00247073" w:rsidRPr="009874FF" w:rsidRDefault="00247073" w:rsidP="00247073">
            <w:pPr>
              <w:pStyle w:val="ListParagraph"/>
              <w:spacing w:line="276" w:lineRule="auto"/>
              <w:ind w:left="0"/>
              <w:jc w:val="center"/>
              <w:rPr>
                <w:rFonts w:cstheme="minorHAnsi"/>
                <w:sz w:val="16"/>
                <w:szCs w:val="16"/>
              </w:rPr>
            </w:pPr>
            <w:r>
              <w:rPr>
                <w:rFonts w:cstheme="minorHAnsi"/>
                <w:sz w:val="16"/>
                <w:szCs w:val="16"/>
              </w:rPr>
              <w:t>2026.</w:t>
            </w:r>
          </w:p>
        </w:tc>
        <w:tc>
          <w:tcPr>
            <w:tcW w:w="404" w:type="pct"/>
            <w:shd w:val="clear" w:color="auto" w:fill="FFFFFF" w:themeFill="background1"/>
            <w:vAlign w:val="center"/>
          </w:tcPr>
          <w:p w14:paraId="535F45DB" w14:textId="77777777" w:rsidR="008974BC" w:rsidRPr="00E04B6C" w:rsidRDefault="008974BC"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0907BF8C" w14:textId="77777777" w:rsidR="00775AE8" w:rsidRPr="00B474FB" w:rsidRDefault="00775AE8" w:rsidP="00775AE8">
            <w:pPr>
              <w:pStyle w:val="ListParagraph"/>
              <w:ind w:left="0"/>
              <w:jc w:val="center"/>
              <w:rPr>
                <w:rFonts w:cstheme="minorHAnsi"/>
                <w:sz w:val="16"/>
                <w:szCs w:val="16"/>
              </w:rPr>
            </w:pPr>
            <w:r w:rsidRPr="00B474FB">
              <w:rPr>
                <w:rFonts w:cstheme="minorHAnsi"/>
                <w:sz w:val="16"/>
                <w:szCs w:val="16"/>
              </w:rPr>
              <w:t>Donatorska</w:t>
            </w:r>
          </w:p>
          <w:p w14:paraId="094C214C" w14:textId="77777777" w:rsidR="00775AE8" w:rsidRPr="00B474FB" w:rsidRDefault="00775AE8" w:rsidP="00775AE8">
            <w:pPr>
              <w:pStyle w:val="ListParagraph"/>
              <w:ind w:left="0"/>
              <w:jc w:val="center"/>
              <w:rPr>
                <w:rFonts w:cstheme="minorHAnsi"/>
                <w:sz w:val="16"/>
                <w:szCs w:val="16"/>
              </w:rPr>
            </w:pPr>
            <w:r w:rsidRPr="00B474FB">
              <w:rPr>
                <w:rFonts w:cstheme="minorHAnsi"/>
                <w:sz w:val="16"/>
                <w:szCs w:val="16"/>
              </w:rPr>
              <w:t>podrška</w:t>
            </w:r>
          </w:p>
          <w:p w14:paraId="48A6265E" w14:textId="77777777" w:rsidR="008974BC" w:rsidRPr="00E04B6C" w:rsidRDefault="00775AE8" w:rsidP="00775AE8">
            <w:pPr>
              <w:pStyle w:val="ListParagraph"/>
              <w:spacing w:line="276" w:lineRule="auto"/>
              <w:ind w:left="0"/>
              <w:jc w:val="center"/>
              <w:rPr>
                <w:rFonts w:cstheme="minorHAnsi"/>
                <w:b/>
                <w:sz w:val="16"/>
                <w:szCs w:val="16"/>
              </w:rPr>
            </w:pPr>
            <w:r w:rsidRPr="00B474FB">
              <w:rPr>
                <w:rFonts w:cstheme="minorHAnsi"/>
                <w:sz w:val="16"/>
                <w:szCs w:val="16"/>
              </w:rPr>
              <w:t>(IPA projekat)</w:t>
            </w:r>
          </w:p>
        </w:tc>
      </w:tr>
      <w:tr w:rsidR="00B474FB" w:rsidRPr="00D56CEF" w14:paraId="24E25B75" w14:textId="77777777" w:rsidTr="00C8160E">
        <w:tc>
          <w:tcPr>
            <w:tcW w:w="1530" w:type="pct"/>
            <w:shd w:val="clear" w:color="auto" w:fill="FFFFFF" w:themeFill="background1"/>
            <w:vAlign w:val="center"/>
          </w:tcPr>
          <w:p w14:paraId="02957D79" w14:textId="77777777" w:rsidR="008974BC" w:rsidRPr="008974BC" w:rsidRDefault="00E83AAF" w:rsidP="00E04B6C">
            <w:pPr>
              <w:pStyle w:val="ListParagraph"/>
              <w:spacing w:line="276" w:lineRule="auto"/>
              <w:ind w:left="0"/>
              <w:jc w:val="both"/>
              <w:rPr>
                <w:rFonts w:cstheme="minorHAnsi"/>
                <w:sz w:val="16"/>
                <w:szCs w:val="16"/>
              </w:rPr>
            </w:pPr>
            <w:r w:rsidRPr="00E83AAF">
              <w:rPr>
                <w:rFonts w:cstheme="minorHAnsi"/>
                <w:sz w:val="16"/>
                <w:szCs w:val="16"/>
              </w:rPr>
              <w:t>4.2.2</w:t>
            </w:r>
            <w:r>
              <w:rPr>
                <w:rFonts w:cstheme="minorHAnsi"/>
                <w:sz w:val="16"/>
                <w:szCs w:val="16"/>
              </w:rPr>
              <w:t xml:space="preserve"> </w:t>
            </w:r>
            <w:r w:rsidRPr="00E83AAF">
              <w:rPr>
                <w:rFonts w:cstheme="minorHAnsi"/>
                <w:sz w:val="16"/>
                <w:szCs w:val="16"/>
              </w:rPr>
              <w:t>Ispunjenost uslova za unapređenje digitalne spremnosti Uprave za statistiku.</w:t>
            </w:r>
          </w:p>
        </w:tc>
        <w:tc>
          <w:tcPr>
            <w:tcW w:w="507" w:type="pct"/>
            <w:shd w:val="clear" w:color="auto" w:fill="FFFFFF" w:themeFill="background1"/>
            <w:vAlign w:val="center"/>
          </w:tcPr>
          <w:p w14:paraId="3BFB4181" w14:textId="77777777" w:rsidR="008974BC" w:rsidRPr="0089193E" w:rsidRDefault="0090668B" w:rsidP="0089193E">
            <w:pPr>
              <w:pStyle w:val="ListParagraph"/>
              <w:spacing w:line="276" w:lineRule="auto"/>
              <w:ind w:left="0"/>
              <w:jc w:val="center"/>
              <w:rPr>
                <w:rFonts w:cstheme="minorHAnsi"/>
                <w:sz w:val="16"/>
                <w:szCs w:val="16"/>
              </w:rPr>
            </w:pPr>
            <w:r>
              <w:rPr>
                <w:rFonts w:cstheme="minorHAnsi"/>
                <w:sz w:val="16"/>
                <w:szCs w:val="16"/>
              </w:rPr>
              <w:t>Definisani uslovi za digitalnu transformaciju</w:t>
            </w:r>
          </w:p>
        </w:tc>
        <w:tc>
          <w:tcPr>
            <w:tcW w:w="363" w:type="pct"/>
            <w:shd w:val="clear" w:color="auto" w:fill="FFFFFF" w:themeFill="background1"/>
            <w:vAlign w:val="center"/>
          </w:tcPr>
          <w:p w14:paraId="310CD4B3" w14:textId="77777777" w:rsidR="008974BC" w:rsidRPr="00260758" w:rsidRDefault="00260758" w:rsidP="00260758">
            <w:pPr>
              <w:jc w:val="center"/>
              <w:rPr>
                <w:rFonts w:cstheme="minorHAnsi"/>
                <w:sz w:val="16"/>
                <w:szCs w:val="16"/>
              </w:rPr>
            </w:pPr>
            <w:r w:rsidRPr="00260758">
              <w:rPr>
                <w:rFonts w:cstheme="minorHAnsi"/>
                <w:sz w:val="16"/>
                <w:szCs w:val="16"/>
              </w:rPr>
              <w:t>Uprava za statistiku</w:t>
            </w:r>
          </w:p>
        </w:tc>
        <w:tc>
          <w:tcPr>
            <w:tcW w:w="427" w:type="pct"/>
            <w:shd w:val="clear" w:color="auto" w:fill="FFFFFF" w:themeFill="background1"/>
            <w:vAlign w:val="center"/>
          </w:tcPr>
          <w:p w14:paraId="5448918C" w14:textId="77777777" w:rsidR="008974BC" w:rsidRDefault="00247073" w:rsidP="009874FF">
            <w:pPr>
              <w:pStyle w:val="ListParagraph"/>
              <w:spacing w:line="276" w:lineRule="auto"/>
              <w:ind w:left="0"/>
              <w:jc w:val="center"/>
              <w:rPr>
                <w:rFonts w:cstheme="minorHAnsi"/>
                <w:sz w:val="16"/>
                <w:szCs w:val="16"/>
              </w:rPr>
            </w:pPr>
            <w:r>
              <w:rPr>
                <w:rFonts w:cstheme="minorHAnsi"/>
                <w:sz w:val="16"/>
                <w:szCs w:val="16"/>
              </w:rPr>
              <w:t xml:space="preserve">IV kvartal </w:t>
            </w:r>
          </w:p>
          <w:p w14:paraId="7F047C60" w14:textId="77777777" w:rsidR="00247073" w:rsidRPr="009874FF" w:rsidRDefault="00247073" w:rsidP="009874FF">
            <w:pPr>
              <w:pStyle w:val="ListParagraph"/>
              <w:spacing w:line="276" w:lineRule="auto"/>
              <w:ind w:left="0"/>
              <w:jc w:val="center"/>
              <w:rPr>
                <w:rFonts w:cstheme="minorHAnsi"/>
                <w:sz w:val="16"/>
                <w:szCs w:val="16"/>
              </w:rPr>
            </w:pPr>
            <w:r>
              <w:rPr>
                <w:rFonts w:cstheme="minorHAnsi"/>
                <w:sz w:val="16"/>
                <w:szCs w:val="16"/>
              </w:rPr>
              <w:t>2026.</w:t>
            </w:r>
          </w:p>
        </w:tc>
        <w:tc>
          <w:tcPr>
            <w:tcW w:w="510" w:type="pct"/>
            <w:shd w:val="clear" w:color="auto" w:fill="FFFFFF" w:themeFill="background1"/>
            <w:vAlign w:val="center"/>
          </w:tcPr>
          <w:p w14:paraId="6A246AE1" w14:textId="77777777" w:rsidR="008974BC" w:rsidRDefault="00247073" w:rsidP="009874FF">
            <w:pPr>
              <w:pStyle w:val="ListParagraph"/>
              <w:spacing w:line="276" w:lineRule="auto"/>
              <w:ind w:left="0"/>
              <w:jc w:val="center"/>
              <w:rPr>
                <w:rFonts w:cstheme="minorHAnsi"/>
                <w:sz w:val="16"/>
                <w:szCs w:val="16"/>
              </w:rPr>
            </w:pPr>
            <w:r>
              <w:rPr>
                <w:rFonts w:cstheme="minorHAnsi"/>
                <w:sz w:val="16"/>
                <w:szCs w:val="16"/>
              </w:rPr>
              <w:t>IV kvartal</w:t>
            </w:r>
          </w:p>
          <w:p w14:paraId="12252B42" w14:textId="77777777" w:rsidR="00247073" w:rsidRPr="009874FF" w:rsidRDefault="00247073" w:rsidP="009874FF">
            <w:pPr>
              <w:pStyle w:val="ListParagraph"/>
              <w:spacing w:line="276" w:lineRule="auto"/>
              <w:ind w:left="0"/>
              <w:jc w:val="center"/>
              <w:rPr>
                <w:rFonts w:cstheme="minorHAnsi"/>
                <w:sz w:val="16"/>
                <w:szCs w:val="16"/>
              </w:rPr>
            </w:pPr>
            <w:r>
              <w:rPr>
                <w:rFonts w:cstheme="minorHAnsi"/>
                <w:sz w:val="16"/>
                <w:szCs w:val="16"/>
              </w:rPr>
              <w:t>2028.</w:t>
            </w:r>
          </w:p>
        </w:tc>
        <w:tc>
          <w:tcPr>
            <w:tcW w:w="404" w:type="pct"/>
            <w:shd w:val="clear" w:color="auto" w:fill="FFFFFF" w:themeFill="background1"/>
            <w:vAlign w:val="center"/>
          </w:tcPr>
          <w:p w14:paraId="36F93D92" w14:textId="77777777" w:rsidR="008974BC" w:rsidRPr="00E04B6C" w:rsidRDefault="008974BC"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12BBE588" w14:textId="77777777" w:rsidR="00775AE8" w:rsidRPr="00B474FB" w:rsidRDefault="00775AE8" w:rsidP="00775AE8">
            <w:pPr>
              <w:pStyle w:val="ListParagraph"/>
              <w:ind w:left="0"/>
              <w:jc w:val="center"/>
              <w:rPr>
                <w:rFonts w:cstheme="minorHAnsi"/>
                <w:sz w:val="16"/>
                <w:szCs w:val="16"/>
              </w:rPr>
            </w:pPr>
            <w:r w:rsidRPr="00B474FB">
              <w:rPr>
                <w:rFonts w:cstheme="minorHAnsi"/>
                <w:sz w:val="16"/>
                <w:szCs w:val="16"/>
              </w:rPr>
              <w:t>Donatorska</w:t>
            </w:r>
          </w:p>
          <w:p w14:paraId="4D613D91" w14:textId="77777777" w:rsidR="00775AE8" w:rsidRPr="00B474FB" w:rsidRDefault="00775AE8" w:rsidP="00775AE8">
            <w:pPr>
              <w:pStyle w:val="ListParagraph"/>
              <w:ind w:left="0"/>
              <w:jc w:val="center"/>
              <w:rPr>
                <w:rFonts w:cstheme="minorHAnsi"/>
                <w:sz w:val="16"/>
                <w:szCs w:val="16"/>
              </w:rPr>
            </w:pPr>
            <w:r w:rsidRPr="00B474FB">
              <w:rPr>
                <w:rFonts w:cstheme="minorHAnsi"/>
                <w:sz w:val="16"/>
                <w:szCs w:val="16"/>
              </w:rPr>
              <w:t>podrška</w:t>
            </w:r>
          </w:p>
          <w:p w14:paraId="2683AF21" w14:textId="77777777" w:rsidR="008974BC" w:rsidRPr="00E04B6C" w:rsidRDefault="00775AE8" w:rsidP="00775AE8">
            <w:pPr>
              <w:pStyle w:val="ListParagraph"/>
              <w:spacing w:line="276" w:lineRule="auto"/>
              <w:ind w:left="0"/>
              <w:jc w:val="center"/>
              <w:rPr>
                <w:rFonts w:cstheme="minorHAnsi"/>
                <w:b/>
                <w:sz w:val="16"/>
                <w:szCs w:val="16"/>
              </w:rPr>
            </w:pPr>
            <w:r w:rsidRPr="00B474FB">
              <w:rPr>
                <w:rFonts w:cstheme="minorHAnsi"/>
                <w:sz w:val="16"/>
                <w:szCs w:val="16"/>
              </w:rPr>
              <w:t>(IPA projekat)</w:t>
            </w:r>
          </w:p>
        </w:tc>
      </w:tr>
      <w:tr w:rsidR="00B474FB" w:rsidRPr="00D56CEF" w14:paraId="2601DA53" w14:textId="77777777" w:rsidTr="00C8160E">
        <w:tc>
          <w:tcPr>
            <w:tcW w:w="1530" w:type="pct"/>
            <w:shd w:val="clear" w:color="auto" w:fill="FFFFFF" w:themeFill="background1"/>
            <w:vAlign w:val="center"/>
          </w:tcPr>
          <w:p w14:paraId="1ADB6282" w14:textId="77777777" w:rsidR="008974BC" w:rsidRPr="008974BC" w:rsidRDefault="00CD21C0" w:rsidP="00CD21C0">
            <w:pPr>
              <w:rPr>
                <w:rFonts w:cstheme="minorHAnsi"/>
                <w:sz w:val="16"/>
                <w:szCs w:val="16"/>
              </w:rPr>
            </w:pPr>
            <w:r>
              <w:rPr>
                <w:rFonts w:cstheme="minorHAnsi"/>
                <w:sz w:val="16"/>
                <w:szCs w:val="16"/>
              </w:rPr>
              <w:t xml:space="preserve">4.3.1 </w:t>
            </w:r>
            <w:r w:rsidRPr="00CD21C0">
              <w:rPr>
                <w:rFonts w:cstheme="minorHAnsi"/>
                <w:sz w:val="16"/>
                <w:szCs w:val="16"/>
              </w:rPr>
              <w:t>Uspostavljen sistem eDMS-a u Upravi za statistiku.</w:t>
            </w:r>
          </w:p>
        </w:tc>
        <w:tc>
          <w:tcPr>
            <w:tcW w:w="507" w:type="pct"/>
            <w:shd w:val="clear" w:color="auto" w:fill="FFFFFF" w:themeFill="background1"/>
            <w:vAlign w:val="center"/>
          </w:tcPr>
          <w:p w14:paraId="6D5EE83F" w14:textId="77777777" w:rsidR="00CA6A0B" w:rsidRPr="00CA6A0B" w:rsidRDefault="00CA6A0B" w:rsidP="00CA6A0B">
            <w:pPr>
              <w:pStyle w:val="ListParagraph"/>
              <w:spacing w:line="276" w:lineRule="auto"/>
              <w:ind w:left="0"/>
              <w:jc w:val="center"/>
              <w:rPr>
                <w:rFonts w:cstheme="minorHAnsi"/>
                <w:sz w:val="16"/>
                <w:szCs w:val="16"/>
              </w:rPr>
            </w:pPr>
            <w:r>
              <w:rPr>
                <w:rFonts w:cstheme="minorHAnsi"/>
                <w:sz w:val="16"/>
                <w:szCs w:val="16"/>
              </w:rPr>
              <w:t>Uspostavljen s</w:t>
            </w:r>
            <w:r w:rsidRPr="00CA6A0B">
              <w:rPr>
                <w:rFonts w:cstheme="minorHAnsi"/>
                <w:sz w:val="16"/>
                <w:szCs w:val="16"/>
              </w:rPr>
              <w:t>istema za</w:t>
            </w:r>
          </w:p>
          <w:p w14:paraId="6D009C9D" w14:textId="77777777" w:rsidR="008974BC" w:rsidRPr="00CA6A0B" w:rsidRDefault="00CA6A0B" w:rsidP="00CA6A0B">
            <w:pPr>
              <w:pStyle w:val="ListParagraph"/>
              <w:spacing w:line="276" w:lineRule="auto"/>
              <w:ind w:left="0"/>
              <w:jc w:val="center"/>
              <w:rPr>
                <w:rFonts w:cstheme="minorHAnsi"/>
                <w:sz w:val="16"/>
                <w:szCs w:val="16"/>
              </w:rPr>
            </w:pPr>
            <w:r w:rsidRPr="00CA6A0B">
              <w:rPr>
                <w:rFonts w:cstheme="minorHAnsi"/>
                <w:sz w:val="16"/>
                <w:szCs w:val="16"/>
              </w:rPr>
              <w:t>elektronsko upravljanje dokumentima</w:t>
            </w:r>
          </w:p>
        </w:tc>
        <w:tc>
          <w:tcPr>
            <w:tcW w:w="363" w:type="pct"/>
            <w:shd w:val="clear" w:color="auto" w:fill="FFFFFF" w:themeFill="background1"/>
            <w:vAlign w:val="center"/>
          </w:tcPr>
          <w:p w14:paraId="4B852A3F" w14:textId="77777777" w:rsidR="008974BC" w:rsidRPr="00260758" w:rsidRDefault="00260758" w:rsidP="00260758">
            <w:pPr>
              <w:jc w:val="center"/>
              <w:rPr>
                <w:rFonts w:cstheme="minorHAnsi"/>
                <w:sz w:val="16"/>
                <w:szCs w:val="16"/>
              </w:rPr>
            </w:pPr>
            <w:r w:rsidRPr="00260758">
              <w:rPr>
                <w:rFonts w:cstheme="minorHAnsi"/>
                <w:sz w:val="16"/>
                <w:szCs w:val="16"/>
              </w:rPr>
              <w:t>Uprava za statistiku</w:t>
            </w:r>
          </w:p>
        </w:tc>
        <w:tc>
          <w:tcPr>
            <w:tcW w:w="427" w:type="pct"/>
            <w:shd w:val="clear" w:color="auto" w:fill="FFFFFF" w:themeFill="background1"/>
            <w:vAlign w:val="center"/>
          </w:tcPr>
          <w:p w14:paraId="4EB28C6D" w14:textId="77777777" w:rsidR="00D6378D" w:rsidRPr="009874FF" w:rsidRDefault="00D6378D" w:rsidP="00D6378D">
            <w:pPr>
              <w:pStyle w:val="ListParagraph"/>
              <w:spacing w:line="276" w:lineRule="auto"/>
              <w:ind w:left="0"/>
              <w:jc w:val="center"/>
              <w:rPr>
                <w:rFonts w:cstheme="minorHAnsi"/>
                <w:sz w:val="16"/>
                <w:szCs w:val="16"/>
              </w:rPr>
            </w:pPr>
            <w:r w:rsidRPr="009874FF">
              <w:rPr>
                <w:rFonts w:cstheme="minorHAnsi"/>
                <w:sz w:val="16"/>
                <w:szCs w:val="16"/>
              </w:rPr>
              <w:t xml:space="preserve">III kvartal </w:t>
            </w:r>
          </w:p>
          <w:p w14:paraId="32C20DC3" w14:textId="77777777" w:rsidR="008974BC" w:rsidRPr="009874FF" w:rsidRDefault="00D6378D" w:rsidP="00D6378D">
            <w:pPr>
              <w:pStyle w:val="ListParagraph"/>
              <w:spacing w:line="276" w:lineRule="auto"/>
              <w:ind w:left="0"/>
              <w:jc w:val="center"/>
              <w:rPr>
                <w:rFonts w:cstheme="minorHAnsi"/>
                <w:sz w:val="16"/>
                <w:szCs w:val="16"/>
              </w:rPr>
            </w:pPr>
            <w:r w:rsidRPr="009874FF">
              <w:rPr>
                <w:rFonts w:cstheme="minorHAnsi"/>
                <w:sz w:val="16"/>
                <w:szCs w:val="16"/>
              </w:rPr>
              <w:t>202</w:t>
            </w:r>
            <w:r>
              <w:rPr>
                <w:rFonts w:cstheme="minorHAnsi"/>
                <w:sz w:val="16"/>
                <w:szCs w:val="16"/>
              </w:rPr>
              <w:t>6.</w:t>
            </w:r>
          </w:p>
        </w:tc>
        <w:tc>
          <w:tcPr>
            <w:tcW w:w="510" w:type="pct"/>
            <w:shd w:val="clear" w:color="auto" w:fill="FFFFFF" w:themeFill="background1"/>
            <w:vAlign w:val="center"/>
          </w:tcPr>
          <w:p w14:paraId="5996B559" w14:textId="77777777" w:rsidR="00D6378D" w:rsidRPr="009874FF" w:rsidRDefault="00D6378D" w:rsidP="00D6378D">
            <w:pPr>
              <w:pStyle w:val="ListParagraph"/>
              <w:spacing w:line="276" w:lineRule="auto"/>
              <w:ind w:left="0"/>
              <w:jc w:val="center"/>
              <w:rPr>
                <w:rFonts w:cstheme="minorHAnsi"/>
                <w:sz w:val="16"/>
                <w:szCs w:val="16"/>
              </w:rPr>
            </w:pPr>
            <w:r w:rsidRPr="009874FF">
              <w:rPr>
                <w:rFonts w:cstheme="minorHAnsi"/>
                <w:sz w:val="16"/>
                <w:szCs w:val="16"/>
              </w:rPr>
              <w:t xml:space="preserve">III kvartal </w:t>
            </w:r>
          </w:p>
          <w:p w14:paraId="05B80A6D" w14:textId="77777777" w:rsidR="008974BC" w:rsidRPr="009874FF" w:rsidRDefault="00D6378D" w:rsidP="00D6378D">
            <w:pPr>
              <w:pStyle w:val="ListParagraph"/>
              <w:spacing w:line="276" w:lineRule="auto"/>
              <w:ind w:left="0"/>
              <w:jc w:val="center"/>
              <w:rPr>
                <w:rFonts w:cstheme="minorHAnsi"/>
                <w:sz w:val="16"/>
                <w:szCs w:val="16"/>
              </w:rPr>
            </w:pPr>
            <w:r w:rsidRPr="009874FF">
              <w:rPr>
                <w:rFonts w:cstheme="minorHAnsi"/>
                <w:sz w:val="16"/>
                <w:szCs w:val="16"/>
              </w:rPr>
              <w:t>202</w:t>
            </w:r>
            <w:r>
              <w:rPr>
                <w:rFonts w:cstheme="minorHAnsi"/>
                <w:sz w:val="16"/>
                <w:szCs w:val="16"/>
              </w:rPr>
              <w:t>8.</w:t>
            </w:r>
          </w:p>
        </w:tc>
        <w:tc>
          <w:tcPr>
            <w:tcW w:w="404" w:type="pct"/>
            <w:shd w:val="clear" w:color="auto" w:fill="FFFFFF" w:themeFill="background1"/>
            <w:vAlign w:val="center"/>
          </w:tcPr>
          <w:p w14:paraId="0074AB14" w14:textId="77777777" w:rsidR="008974BC" w:rsidRPr="00E04B6C" w:rsidRDefault="008974BC"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16D3C994" w14:textId="77777777" w:rsidR="00775AE8" w:rsidRPr="00B474FB" w:rsidRDefault="00775AE8" w:rsidP="00775AE8">
            <w:pPr>
              <w:pStyle w:val="ListParagraph"/>
              <w:ind w:left="0"/>
              <w:jc w:val="center"/>
              <w:rPr>
                <w:rFonts w:cstheme="minorHAnsi"/>
                <w:sz w:val="16"/>
                <w:szCs w:val="16"/>
              </w:rPr>
            </w:pPr>
            <w:r w:rsidRPr="00B474FB">
              <w:rPr>
                <w:rFonts w:cstheme="minorHAnsi"/>
                <w:sz w:val="16"/>
                <w:szCs w:val="16"/>
              </w:rPr>
              <w:t>Donatorska</w:t>
            </w:r>
          </w:p>
          <w:p w14:paraId="55E8E5CB" w14:textId="77777777" w:rsidR="00775AE8" w:rsidRPr="00B474FB" w:rsidRDefault="00775AE8" w:rsidP="00775AE8">
            <w:pPr>
              <w:pStyle w:val="ListParagraph"/>
              <w:ind w:left="0"/>
              <w:jc w:val="center"/>
              <w:rPr>
                <w:rFonts w:cstheme="minorHAnsi"/>
                <w:sz w:val="16"/>
                <w:szCs w:val="16"/>
              </w:rPr>
            </w:pPr>
            <w:r w:rsidRPr="00B474FB">
              <w:rPr>
                <w:rFonts w:cstheme="minorHAnsi"/>
                <w:sz w:val="16"/>
                <w:szCs w:val="16"/>
              </w:rPr>
              <w:t>podrška</w:t>
            </w:r>
          </w:p>
          <w:p w14:paraId="62C47679" w14:textId="77777777" w:rsidR="008974BC" w:rsidRPr="00E04B6C" w:rsidRDefault="00775AE8" w:rsidP="00775AE8">
            <w:pPr>
              <w:pStyle w:val="ListParagraph"/>
              <w:spacing w:line="276" w:lineRule="auto"/>
              <w:ind w:left="0"/>
              <w:jc w:val="center"/>
              <w:rPr>
                <w:rFonts w:cstheme="minorHAnsi"/>
                <w:b/>
                <w:sz w:val="16"/>
                <w:szCs w:val="16"/>
              </w:rPr>
            </w:pPr>
            <w:r w:rsidRPr="00B474FB">
              <w:rPr>
                <w:rFonts w:cstheme="minorHAnsi"/>
                <w:sz w:val="16"/>
                <w:szCs w:val="16"/>
              </w:rPr>
              <w:t>(IPA projekat)</w:t>
            </w:r>
          </w:p>
        </w:tc>
      </w:tr>
      <w:tr w:rsidR="00B474FB" w:rsidRPr="00D56CEF" w14:paraId="4D66A929" w14:textId="77777777" w:rsidTr="00C8160E">
        <w:tc>
          <w:tcPr>
            <w:tcW w:w="1530" w:type="pct"/>
            <w:shd w:val="clear" w:color="auto" w:fill="FFFFFF" w:themeFill="background1"/>
            <w:vAlign w:val="center"/>
          </w:tcPr>
          <w:p w14:paraId="302157E1" w14:textId="77777777" w:rsidR="008974BC" w:rsidRPr="008974BC" w:rsidRDefault="00CD21C0" w:rsidP="00E04B6C">
            <w:pPr>
              <w:pStyle w:val="ListParagraph"/>
              <w:spacing w:line="276" w:lineRule="auto"/>
              <w:ind w:left="0"/>
              <w:jc w:val="both"/>
              <w:rPr>
                <w:rFonts w:cstheme="minorHAnsi"/>
                <w:sz w:val="16"/>
                <w:szCs w:val="16"/>
              </w:rPr>
            </w:pPr>
            <w:r w:rsidRPr="00CD21C0">
              <w:rPr>
                <w:rFonts w:cstheme="minorHAnsi"/>
                <w:sz w:val="16"/>
                <w:szCs w:val="16"/>
              </w:rPr>
              <w:t>4.4.1.</w:t>
            </w:r>
            <w:r>
              <w:rPr>
                <w:rFonts w:cstheme="minorHAnsi"/>
                <w:sz w:val="16"/>
                <w:szCs w:val="16"/>
              </w:rPr>
              <w:t xml:space="preserve"> </w:t>
            </w:r>
            <w:r w:rsidRPr="00CD21C0">
              <w:rPr>
                <w:rFonts w:cstheme="minorHAnsi"/>
                <w:sz w:val="16"/>
                <w:szCs w:val="16"/>
              </w:rPr>
              <w:t>Izrađena Politika sajber bezbjednosti u Upravi za statistiku.</w:t>
            </w:r>
          </w:p>
        </w:tc>
        <w:tc>
          <w:tcPr>
            <w:tcW w:w="507" w:type="pct"/>
            <w:shd w:val="clear" w:color="auto" w:fill="FFFFFF" w:themeFill="background1"/>
            <w:vAlign w:val="center"/>
          </w:tcPr>
          <w:p w14:paraId="0A350F49" w14:textId="77777777" w:rsidR="008974BC" w:rsidRPr="00CA6A0B" w:rsidRDefault="001547C9" w:rsidP="00CA6A0B">
            <w:pPr>
              <w:pStyle w:val="ListParagraph"/>
              <w:spacing w:line="276" w:lineRule="auto"/>
              <w:ind w:left="0"/>
              <w:jc w:val="center"/>
              <w:rPr>
                <w:rFonts w:cstheme="minorHAnsi"/>
                <w:sz w:val="16"/>
                <w:szCs w:val="16"/>
              </w:rPr>
            </w:pPr>
            <w:r>
              <w:rPr>
                <w:rFonts w:cstheme="minorHAnsi"/>
                <w:sz w:val="16"/>
                <w:szCs w:val="16"/>
              </w:rPr>
              <w:t xml:space="preserve">Politika u vidu dokumenta </w:t>
            </w:r>
          </w:p>
        </w:tc>
        <w:tc>
          <w:tcPr>
            <w:tcW w:w="363" w:type="pct"/>
            <w:shd w:val="clear" w:color="auto" w:fill="FFFFFF" w:themeFill="background1"/>
            <w:vAlign w:val="center"/>
          </w:tcPr>
          <w:p w14:paraId="30980E01" w14:textId="77777777" w:rsidR="008974BC" w:rsidRPr="00260758" w:rsidRDefault="00260758" w:rsidP="00260758">
            <w:pPr>
              <w:jc w:val="center"/>
              <w:rPr>
                <w:rFonts w:cstheme="minorHAnsi"/>
                <w:sz w:val="16"/>
                <w:szCs w:val="16"/>
              </w:rPr>
            </w:pPr>
            <w:r w:rsidRPr="00260758">
              <w:rPr>
                <w:rFonts w:cstheme="minorHAnsi"/>
                <w:sz w:val="16"/>
                <w:szCs w:val="16"/>
              </w:rPr>
              <w:t>Uprava za statistiku</w:t>
            </w:r>
          </w:p>
        </w:tc>
        <w:tc>
          <w:tcPr>
            <w:tcW w:w="427" w:type="pct"/>
            <w:shd w:val="clear" w:color="auto" w:fill="FFFFFF" w:themeFill="background1"/>
            <w:vAlign w:val="center"/>
          </w:tcPr>
          <w:p w14:paraId="545E15D4" w14:textId="77777777" w:rsidR="00D6378D" w:rsidRPr="009874FF" w:rsidRDefault="00D6378D" w:rsidP="00D6378D">
            <w:pPr>
              <w:pStyle w:val="ListParagraph"/>
              <w:spacing w:line="276" w:lineRule="auto"/>
              <w:ind w:left="0"/>
              <w:jc w:val="center"/>
              <w:rPr>
                <w:rFonts w:cstheme="minorHAnsi"/>
                <w:sz w:val="16"/>
                <w:szCs w:val="16"/>
              </w:rPr>
            </w:pPr>
            <w:r w:rsidRPr="009874FF">
              <w:rPr>
                <w:rFonts w:cstheme="minorHAnsi"/>
                <w:sz w:val="16"/>
                <w:szCs w:val="16"/>
              </w:rPr>
              <w:t xml:space="preserve">III kvartal </w:t>
            </w:r>
          </w:p>
          <w:p w14:paraId="38783B36" w14:textId="77777777" w:rsidR="008974BC" w:rsidRPr="009874FF" w:rsidRDefault="00D6378D" w:rsidP="00D6378D">
            <w:pPr>
              <w:pStyle w:val="ListParagraph"/>
              <w:spacing w:line="276" w:lineRule="auto"/>
              <w:ind w:left="0"/>
              <w:jc w:val="center"/>
              <w:rPr>
                <w:rFonts w:cstheme="minorHAnsi"/>
                <w:sz w:val="16"/>
                <w:szCs w:val="16"/>
              </w:rPr>
            </w:pPr>
            <w:r w:rsidRPr="009874FF">
              <w:rPr>
                <w:rFonts w:cstheme="minorHAnsi"/>
                <w:sz w:val="16"/>
                <w:szCs w:val="16"/>
              </w:rPr>
              <w:t>202</w:t>
            </w:r>
            <w:r>
              <w:rPr>
                <w:rFonts w:cstheme="minorHAnsi"/>
                <w:sz w:val="16"/>
                <w:szCs w:val="16"/>
              </w:rPr>
              <w:t>6.</w:t>
            </w:r>
          </w:p>
        </w:tc>
        <w:tc>
          <w:tcPr>
            <w:tcW w:w="510" w:type="pct"/>
            <w:shd w:val="clear" w:color="auto" w:fill="FFFFFF" w:themeFill="background1"/>
            <w:vAlign w:val="center"/>
          </w:tcPr>
          <w:p w14:paraId="77844E3F" w14:textId="77777777" w:rsidR="00D6378D" w:rsidRPr="009874FF" w:rsidRDefault="00D6378D" w:rsidP="00D6378D">
            <w:pPr>
              <w:pStyle w:val="ListParagraph"/>
              <w:spacing w:line="276" w:lineRule="auto"/>
              <w:ind w:left="0"/>
              <w:jc w:val="center"/>
              <w:rPr>
                <w:rFonts w:cstheme="minorHAnsi"/>
                <w:sz w:val="16"/>
                <w:szCs w:val="16"/>
              </w:rPr>
            </w:pPr>
            <w:r w:rsidRPr="009874FF">
              <w:rPr>
                <w:rFonts w:cstheme="minorHAnsi"/>
                <w:sz w:val="16"/>
                <w:szCs w:val="16"/>
              </w:rPr>
              <w:t xml:space="preserve">III kvartal </w:t>
            </w:r>
          </w:p>
          <w:p w14:paraId="29BAB99B" w14:textId="77777777" w:rsidR="008974BC" w:rsidRPr="009874FF" w:rsidRDefault="00D6378D" w:rsidP="00D6378D">
            <w:pPr>
              <w:pStyle w:val="ListParagraph"/>
              <w:spacing w:line="276" w:lineRule="auto"/>
              <w:ind w:left="0"/>
              <w:jc w:val="center"/>
              <w:rPr>
                <w:rFonts w:cstheme="minorHAnsi"/>
                <w:sz w:val="16"/>
                <w:szCs w:val="16"/>
              </w:rPr>
            </w:pPr>
            <w:r w:rsidRPr="009874FF">
              <w:rPr>
                <w:rFonts w:cstheme="minorHAnsi"/>
                <w:sz w:val="16"/>
                <w:szCs w:val="16"/>
              </w:rPr>
              <w:t>202</w:t>
            </w:r>
            <w:r>
              <w:rPr>
                <w:rFonts w:cstheme="minorHAnsi"/>
                <w:sz w:val="16"/>
                <w:szCs w:val="16"/>
              </w:rPr>
              <w:t>8.</w:t>
            </w:r>
          </w:p>
        </w:tc>
        <w:tc>
          <w:tcPr>
            <w:tcW w:w="404" w:type="pct"/>
            <w:shd w:val="clear" w:color="auto" w:fill="FFFFFF" w:themeFill="background1"/>
            <w:vAlign w:val="center"/>
          </w:tcPr>
          <w:p w14:paraId="7B6F2661" w14:textId="77777777" w:rsidR="008974BC" w:rsidRPr="00E04B6C" w:rsidRDefault="008974BC"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7220447B" w14:textId="77777777" w:rsidR="00775AE8" w:rsidRPr="00B474FB" w:rsidRDefault="00775AE8" w:rsidP="00775AE8">
            <w:pPr>
              <w:pStyle w:val="ListParagraph"/>
              <w:ind w:left="0"/>
              <w:jc w:val="center"/>
              <w:rPr>
                <w:rFonts w:cstheme="minorHAnsi"/>
                <w:sz w:val="16"/>
                <w:szCs w:val="16"/>
              </w:rPr>
            </w:pPr>
            <w:r w:rsidRPr="00B474FB">
              <w:rPr>
                <w:rFonts w:cstheme="minorHAnsi"/>
                <w:sz w:val="16"/>
                <w:szCs w:val="16"/>
              </w:rPr>
              <w:t>Donatorska</w:t>
            </w:r>
          </w:p>
          <w:p w14:paraId="5AF01C97" w14:textId="77777777" w:rsidR="00775AE8" w:rsidRPr="00B474FB" w:rsidRDefault="00775AE8" w:rsidP="00775AE8">
            <w:pPr>
              <w:pStyle w:val="ListParagraph"/>
              <w:ind w:left="0"/>
              <w:jc w:val="center"/>
              <w:rPr>
                <w:rFonts w:cstheme="minorHAnsi"/>
                <w:sz w:val="16"/>
                <w:szCs w:val="16"/>
              </w:rPr>
            </w:pPr>
            <w:r w:rsidRPr="00B474FB">
              <w:rPr>
                <w:rFonts w:cstheme="minorHAnsi"/>
                <w:sz w:val="16"/>
                <w:szCs w:val="16"/>
              </w:rPr>
              <w:t>podrška</w:t>
            </w:r>
          </w:p>
          <w:p w14:paraId="4885BB13" w14:textId="77777777" w:rsidR="008974BC" w:rsidRPr="00E04B6C" w:rsidRDefault="00775AE8" w:rsidP="00775AE8">
            <w:pPr>
              <w:pStyle w:val="ListParagraph"/>
              <w:spacing w:line="276" w:lineRule="auto"/>
              <w:ind w:left="0"/>
              <w:jc w:val="center"/>
              <w:rPr>
                <w:rFonts w:cstheme="minorHAnsi"/>
                <w:b/>
                <w:sz w:val="16"/>
                <w:szCs w:val="16"/>
              </w:rPr>
            </w:pPr>
            <w:r w:rsidRPr="00B474FB">
              <w:rPr>
                <w:rFonts w:cstheme="minorHAnsi"/>
                <w:sz w:val="16"/>
                <w:szCs w:val="16"/>
              </w:rPr>
              <w:t>(IPA projekat)</w:t>
            </w:r>
          </w:p>
        </w:tc>
      </w:tr>
      <w:tr w:rsidR="00B4403C" w:rsidRPr="00D56CEF" w14:paraId="05A7D864" w14:textId="77777777" w:rsidTr="00D80049">
        <w:trPr>
          <w:trHeight w:val="854"/>
        </w:trPr>
        <w:tc>
          <w:tcPr>
            <w:tcW w:w="5000" w:type="pct"/>
            <w:gridSpan w:val="7"/>
            <w:shd w:val="clear" w:color="auto" w:fill="FFFFFF" w:themeFill="background1"/>
            <w:vAlign w:val="center"/>
          </w:tcPr>
          <w:p w14:paraId="76745AE4" w14:textId="77777777" w:rsidR="00B4403C" w:rsidRPr="001521D0" w:rsidRDefault="00B4403C" w:rsidP="00B31DC1">
            <w:pPr>
              <w:pStyle w:val="ListParagraph"/>
              <w:ind w:left="0"/>
              <w:rPr>
                <w:rFonts w:cstheme="minorHAnsi"/>
                <w:b/>
                <w:u w:val="single"/>
              </w:rPr>
            </w:pPr>
            <w:r w:rsidRPr="001521D0">
              <w:rPr>
                <w:rFonts w:cstheme="minorHAnsi"/>
                <w:b/>
                <w:u w:val="single"/>
              </w:rPr>
              <w:t xml:space="preserve">Operativni cilj </w:t>
            </w:r>
            <w:r>
              <w:rPr>
                <w:rFonts w:cstheme="minorHAnsi"/>
                <w:b/>
                <w:u w:val="single"/>
              </w:rPr>
              <w:t>5</w:t>
            </w:r>
            <w:r w:rsidRPr="001521D0">
              <w:rPr>
                <w:rFonts w:cstheme="minorHAnsi"/>
                <w:b/>
                <w:u w:val="single"/>
              </w:rPr>
              <w:t>.</w:t>
            </w:r>
          </w:p>
          <w:p w14:paraId="68CFC43A" w14:textId="77777777" w:rsidR="00B4403C" w:rsidRPr="00E04B6C" w:rsidRDefault="00B4403C" w:rsidP="00B31DC1">
            <w:pPr>
              <w:pStyle w:val="ListParagraph"/>
              <w:ind w:left="0"/>
              <w:rPr>
                <w:rFonts w:cstheme="minorHAnsi"/>
                <w:b/>
                <w:sz w:val="16"/>
                <w:szCs w:val="16"/>
              </w:rPr>
            </w:pPr>
            <w:r w:rsidRPr="00B4403C">
              <w:rPr>
                <w:rFonts w:cstheme="minorHAnsi"/>
                <w:b/>
              </w:rPr>
              <w:t xml:space="preserve">Proizvodnja relevantne, blagovremene i visokokvalitetne </w:t>
            </w:r>
            <w:r w:rsidR="00102BB8" w:rsidRPr="00B4403C">
              <w:rPr>
                <w:rFonts w:cstheme="minorHAnsi"/>
                <w:b/>
              </w:rPr>
              <w:t>zvanične statistike</w:t>
            </w:r>
            <w:r w:rsidRPr="00B4403C">
              <w:rPr>
                <w:rFonts w:cstheme="minorHAnsi"/>
                <w:b/>
              </w:rPr>
              <w:t xml:space="preserve"> uz </w:t>
            </w:r>
            <w:r w:rsidR="00102BB8" w:rsidRPr="00B4403C">
              <w:rPr>
                <w:rFonts w:cstheme="minorHAnsi"/>
                <w:b/>
              </w:rPr>
              <w:t>primjenu inovativnih</w:t>
            </w:r>
            <w:r w:rsidRPr="00B4403C">
              <w:rPr>
                <w:rFonts w:cstheme="minorHAnsi"/>
                <w:b/>
              </w:rPr>
              <w:t xml:space="preserve"> izvora podataka i tehnologija</w:t>
            </w:r>
          </w:p>
        </w:tc>
      </w:tr>
      <w:tr w:rsidR="008F3311" w:rsidRPr="00D56CEF" w14:paraId="0AEE6761" w14:textId="77777777" w:rsidTr="00C8160E">
        <w:tc>
          <w:tcPr>
            <w:tcW w:w="1530" w:type="pct"/>
            <w:shd w:val="clear" w:color="auto" w:fill="D9D9D9" w:themeFill="background1" w:themeFillShade="D9"/>
            <w:vAlign w:val="center"/>
          </w:tcPr>
          <w:p w14:paraId="13251659" w14:textId="77777777" w:rsidR="008F3311" w:rsidRPr="00102BB8" w:rsidRDefault="008F3311" w:rsidP="008F3311">
            <w:pPr>
              <w:pStyle w:val="ListParagraph"/>
              <w:spacing w:line="276" w:lineRule="auto"/>
              <w:ind w:left="0"/>
              <w:jc w:val="center"/>
              <w:rPr>
                <w:rFonts w:cstheme="minorHAnsi"/>
                <w:b/>
                <w:sz w:val="16"/>
                <w:szCs w:val="16"/>
              </w:rPr>
            </w:pPr>
            <w:r w:rsidRPr="00102BB8">
              <w:rPr>
                <w:rFonts w:cstheme="minorHAnsi"/>
                <w:b/>
                <w:sz w:val="16"/>
                <w:szCs w:val="16"/>
              </w:rPr>
              <w:lastRenderedPageBreak/>
              <w:t>Indikator učinka</w:t>
            </w:r>
          </w:p>
        </w:tc>
        <w:tc>
          <w:tcPr>
            <w:tcW w:w="869" w:type="pct"/>
            <w:gridSpan w:val="2"/>
            <w:shd w:val="clear" w:color="auto" w:fill="D9D9D9" w:themeFill="background1" w:themeFillShade="D9"/>
            <w:vAlign w:val="center"/>
          </w:tcPr>
          <w:p w14:paraId="10D719A5" w14:textId="77777777" w:rsidR="008F3311" w:rsidRDefault="008F3311" w:rsidP="008F3311">
            <w:pPr>
              <w:pStyle w:val="ListParagraph"/>
              <w:spacing w:line="276" w:lineRule="auto"/>
              <w:ind w:left="0"/>
              <w:jc w:val="center"/>
              <w:rPr>
                <w:rFonts w:cstheme="minorHAnsi"/>
                <w:b/>
                <w:sz w:val="16"/>
                <w:szCs w:val="16"/>
              </w:rPr>
            </w:pPr>
            <w:r w:rsidRPr="003E7C47">
              <w:rPr>
                <w:rFonts w:cstheme="minorHAnsi"/>
                <w:b/>
                <w:sz w:val="16"/>
                <w:szCs w:val="16"/>
              </w:rPr>
              <w:t>Početna vrijednost</w:t>
            </w:r>
          </w:p>
          <w:p w14:paraId="26FF8318" w14:textId="77777777" w:rsidR="008F3311" w:rsidRPr="003E7C47" w:rsidRDefault="008F3311" w:rsidP="008F3311">
            <w:pPr>
              <w:pStyle w:val="ListParagraph"/>
              <w:spacing w:line="276" w:lineRule="auto"/>
              <w:ind w:left="0"/>
              <w:jc w:val="center"/>
              <w:rPr>
                <w:rFonts w:cstheme="minorHAnsi"/>
                <w:b/>
                <w:sz w:val="16"/>
                <w:szCs w:val="16"/>
              </w:rPr>
            </w:pPr>
            <w:r>
              <w:rPr>
                <w:rFonts w:cstheme="minorHAnsi"/>
                <w:b/>
                <w:sz w:val="16"/>
                <w:szCs w:val="16"/>
              </w:rPr>
              <w:t>2024. godina</w:t>
            </w:r>
          </w:p>
        </w:tc>
        <w:tc>
          <w:tcPr>
            <w:tcW w:w="937" w:type="pct"/>
            <w:gridSpan w:val="2"/>
            <w:shd w:val="clear" w:color="auto" w:fill="D9D9D9" w:themeFill="background1" w:themeFillShade="D9"/>
            <w:vAlign w:val="center"/>
          </w:tcPr>
          <w:p w14:paraId="3354F361" w14:textId="77777777" w:rsidR="008F3311" w:rsidRDefault="008F3311" w:rsidP="008F3311">
            <w:pPr>
              <w:pStyle w:val="ListParagraph"/>
              <w:spacing w:line="276" w:lineRule="auto"/>
              <w:ind w:left="0"/>
              <w:jc w:val="center"/>
              <w:rPr>
                <w:rFonts w:cstheme="minorHAnsi"/>
                <w:b/>
                <w:sz w:val="16"/>
                <w:szCs w:val="16"/>
              </w:rPr>
            </w:pPr>
            <w:r w:rsidRPr="003E7C47">
              <w:rPr>
                <w:rFonts w:cstheme="minorHAnsi"/>
                <w:b/>
                <w:sz w:val="16"/>
                <w:szCs w:val="16"/>
              </w:rPr>
              <w:t>Ciljana vrijednost na polovini sprovođenja strateškog dokumenta</w:t>
            </w:r>
          </w:p>
          <w:p w14:paraId="5D09AAE6" w14:textId="77777777" w:rsidR="008F3311" w:rsidRPr="003E7C47" w:rsidRDefault="008F3311" w:rsidP="008F3311">
            <w:pPr>
              <w:pStyle w:val="ListParagraph"/>
              <w:spacing w:line="276" w:lineRule="auto"/>
              <w:ind w:left="0"/>
              <w:jc w:val="center"/>
              <w:rPr>
                <w:rFonts w:cstheme="minorHAnsi"/>
                <w:b/>
                <w:sz w:val="16"/>
                <w:szCs w:val="16"/>
              </w:rPr>
            </w:pPr>
            <w:r>
              <w:rPr>
                <w:rFonts w:cstheme="minorHAnsi"/>
                <w:b/>
                <w:sz w:val="16"/>
                <w:szCs w:val="16"/>
              </w:rPr>
              <w:t>2026. godina</w:t>
            </w:r>
          </w:p>
        </w:tc>
        <w:tc>
          <w:tcPr>
            <w:tcW w:w="1664" w:type="pct"/>
            <w:gridSpan w:val="2"/>
            <w:shd w:val="clear" w:color="auto" w:fill="D9D9D9" w:themeFill="background1" w:themeFillShade="D9"/>
            <w:vAlign w:val="center"/>
          </w:tcPr>
          <w:p w14:paraId="56EE3184" w14:textId="77777777" w:rsidR="008F3311" w:rsidRPr="003E7C47" w:rsidRDefault="008F3311" w:rsidP="00775AE8">
            <w:pPr>
              <w:pStyle w:val="ListParagraph"/>
              <w:spacing w:line="276" w:lineRule="auto"/>
              <w:ind w:left="0"/>
              <w:jc w:val="center"/>
              <w:rPr>
                <w:rFonts w:cstheme="minorHAnsi"/>
                <w:b/>
                <w:sz w:val="16"/>
                <w:szCs w:val="16"/>
              </w:rPr>
            </w:pPr>
            <w:r w:rsidRPr="003E7C47">
              <w:rPr>
                <w:rFonts w:cstheme="minorHAnsi"/>
                <w:b/>
                <w:sz w:val="16"/>
                <w:szCs w:val="16"/>
              </w:rPr>
              <w:t>Ciljana vrijednost na kraju sprovođenja strateškog dokumenta</w:t>
            </w:r>
            <w:r>
              <w:rPr>
                <w:rFonts w:cstheme="minorHAnsi"/>
                <w:b/>
                <w:sz w:val="16"/>
                <w:szCs w:val="16"/>
              </w:rPr>
              <w:t xml:space="preserve"> 2028. godina</w:t>
            </w:r>
          </w:p>
        </w:tc>
      </w:tr>
      <w:tr w:rsidR="00036028" w:rsidRPr="00D56CEF" w14:paraId="4B736EDA" w14:textId="77777777" w:rsidTr="00C8160E">
        <w:trPr>
          <w:trHeight w:val="1232"/>
        </w:trPr>
        <w:tc>
          <w:tcPr>
            <w:tcW w:w="1530" w:type="pct"/>
            <w:shd w:val="clear" w:color="auto" w:fill="FBE4D5" w:themeFill="accent2" w:themeFillTint="33"/>
            <w:vAlign w:val="center"/>
          </w:tcPr>
          <w:p w14:paraId="7700A038" w14:textId="77777777" w:rsidR="00036028" w:rsidRPr="008974BC" w:rsidRDefault="00036028" w:rsidP="00E04B6C">
            <w:pPr>
              <w:pStyle w:val="ListParagraph"/>
              <w:spacing w:line="276" w:lineRule="auto"/>
              <w:ind w:left="0"/>
              <w:jc w:val="both"/>
              <w:rPr>
                <w:rFonts w:cstheme="minorHAnsi"/>
                <w:sz w:val="16"/>
                <w:szCs w:val="16"/>
              </w:rPr>
            </w:pPr>
            <w:r>
              <w:rPr>
                <w:rFonts w:cstheme="minorHAnsi"/>
                <w:b/>
                <w:sz w:val="16"/>
                <w:szCs w:val="16"/>
              </w:rPr>
              <w:t xml:space="preserve">5.1 </w:t>
            </w:r>
            <w:r w:rsidRPr="00DB0D31">
              <w:rPr>
                <w:rFonts w:cstheme="minorHAnsi"/>
                <w:b/>
                <w:sz w:val="16"/>
                <w:szCs w:val="16"/>
              </w:rPr>
              <w:t>Povećanje vidljivosti zvanične statistike uvođenjem savremenih alata moderne tehnologije u procesu diseminacije podatak</w:t>
            </w:r>
            <w:r w:rsidR="00CD3090">
              <w:rPr>
                <w:rFonts w:cstheme="minorHAnsi"/>
                <w:b/>
                <w:sz w:val="16"/>
                <w:szCs w:val="16"/>
              </w:rPr>
              <w:t>a, kao i unapr</w:t>
            </w:r>
            <w:r w:rsidRPr="00DB0D31">
              <w:rPr>
                <w:rFonts w:cstheme="minorHAnsi"/>
                <w:b/>
                <w:sz w:val="16"/>
                <w:szCs w:val="16"/>
              </w:rPr>
              <w:t>eđenjem digitalnih vještina zaposlenih za vizualizaciju rezultata zvanične statistike</w:t>
            </w:r>
          </w:p>
        </w:tc>
        <w:tc>
          <w:tcPr>
            <w:tcW w:w="869" w:type="pct"/>
            <w:gridSpan w:val="2"/>
            <w:shd w:val="clear" w:color="auto" w:fill="FBE4D5" w:themeFill="accent2" w:themeFillTint="33"/>
            <w:vAlign w:val="center"/>
          </w:tcPr>
          <w:p w14:paraId="6E0F7615" w14:textId="77777777" w:rsidR="00036028" w:rsidRPr="00036028" w:rsidRDefault="001853C6" w:rsidP="00036028">
            <w:pPr>
              <w:pStyle w:val="ListParagraph"/>
              <w:spacing w:line="276" w:lineRule="auto"/>
              <w:ind w:left="0"/>
              <w:jc w:val="center"/>
              <w:rPr>
                <w:rFonts w:cstheme="minorHAnsi"/>
                <w:sz w:val="16"/>
                <w:szCs w:val="16"/>
              </w:rPr>
            </w:pPr>
            <w:r>
              <w:rPr>
                <w:rFonts w:cstheme="minorHAnsi"/>
                <w:sz w:val="16"/>
                <w:szCs w:val="16"/>
              </w:rPr>
              <w:t>D</w:t>
            </w:r>
            <w:r w:rsidR="00CD3090">
              <w:rPr>
                <w:rFonts w:cstheme="minorHAnsi"/>
                <w:sz w:val="16"/>
                <w:szCs w:val="16"/>
              </w:rPr>
              <w:t>j</w:t>
            </w:r>
            <w:r>
              <w:rPr>
                <w:rFonts w:cstheme="minorHAnsi"/>
                <w:sz w:val="16"/>
                <w:szCs w:val="16"/>
              </w:rPr>
              <w:t xml:space="preserve">elimičan napredak u korišćenju digitalnih vještina </w:t>
            </w:r>
            <w:r w:rsidRPr="001853C6">
              <w:rPr>
                <w:rFonts w:cstheme="minorHAnsi"/>
                <w:sz w:val="16"/>
                <w:szCs w:val="16"/>
              </w:rPr>
              <w:t>za vizualizaciju rezultata zvanične statistike</w:t>
            </w:r>
          </w:p>
        </w:tc>
        <w:tc>
          <w:tcPr>
            <w:tcW w:w="937" w:type="pct"/>
            <w:gridSpan w:val="2"/>
            <w:shd w:val="clear" w:color="auto" w:fill="FBE4D5" w:themeFill="accent2" w:themeFillTint="33"/>
            <w:vAlign w:val="center"/>
          </w:tcPr>
          <w:p w14:paraId="6231F9A4" w14:textId="77777777" w:rsidR="00036028" w:rsidRPr="00036028" w:rsidRDefault="001853C6" w:rsidP="00036028">
            <w:pPr>
              <w:pStyle w:val="ListParagraph"/>
              <w:spacing w:line="276" w:lineRule="auto"/>
              <w:ind w:left="0"/>
              <w:jc w:val="center"/>
              <w:rPr>
                <w:rFonts w:cstheme="minorHAnsi"/>
                <w:sz w:val="16"/>
                <w:szCs w:val="16"/>
              </w:rPr>
            </w:pPr>
            <w:r>
              <w:rPr>
                <w:rFonts w:cstheme="minorHAnsi"/>
                <w:sz w:val="16"/>
                <w:szCs w:val="16"/>
              </w:rPr>
              <w:t>Ostvaren</w:t>
            </w:r>
            <w:r w:rsidRPr="001853C6">
              <w:rPr>
                <w:rFonts w:cstheme="minorHAnsi"/>
                <w:sz w:val="16"/>
                <w:szCs w:val="16"/>
              </w:rPr>
              <w:t xml:space="preserve"> napredak u korišćenju digitalnih vještina za vizualizaciju rezultata zvanične statistike</w:t>
            </w:r>
          </w:p>
        </w:tc>
        <w:tc>
          <w:tcPr>
            <w:tcW w:w="1664" w:type="pct"/>
            <w:gridSpan w:val="2"/>
            <w:shd w:val="clear" w:color="auto" w:fill="FBE4D5" w:themeFill="accent2" w:themeFillTint="33"/>
            <w:vAlign w:val="center"/>
          </w:tcPr>
          <w:p w14:paraId="3242E5B7" w14:textId="77777777" w:rsidR="00036028" w:rsidRPr="00036028" w:rsidRDefault="001853C6" w:rsidP="00036028">
            <w:pPr>
              <w:pStyle w:val="ListParagraph"/>
              <w:spacing w:line="276" w:lineRule="auto"/>
              <w:ind w:left="0"/>
              <w:jc w:val="center"/>
              <w:rPr>
                <w:rFonts w:cstheme="minorHAnsi"/>
                <w:sz w:val="16"/>
                <w:szCs w:val="16"/>
              </w:rPr>
            </w:pPr>
            <w:r>
              <w:rPr>
                <w:rFonts w:cstheme="minorHAnsi"/>
                <w:sz w:val="16"/>
                <w:szCs w:val="16"/>
              </w:rPr>
              <w:t xml:space="preserve">Povećana vidljivost </w:t>
            </w:r>
            <w:r w:rsidRPr="001853C6">
              <w:rPr>
                <w:rFonts w:cstheme="minorHAnsi"/>
                <w:sz w:val="16"/>
                <w:szCs w:val="16"/>
              </w:rPr>
              <w:t>zvanične statistike</w:t>
            </w:r>
            <w:r>
              <w:rPr>
                <w:rFonts w:cstheme="minorHAnsi"/>
                <w:sz w:val="16"/>
                <w:szCs w:val="16"/>
              </w:rPr>
              <w:t xml:space="preserve"> korišćenjem </w:t>
            </w:r>
            <w:r w:rsidRPr="001853C6">
              <w:rPr>
                <w:rFonts w:cstheme="minorHAnsi"/>
                <w:sz w:val="16"/>
                <w:szCs w:val="16"/>
              </w:rPr>
              <w:t>savremenih alata moderne tehnologije</w:t>
            </w:r>
            <w:r>
              <w:rPr>
                <w:rFonts w:cstheme="minorHAnsi"/>
                <w:sz w:val="16"/>
                <w:szCs w:val="16"/>
              </w:rPr>
              <w:t xml:space="preserve"> </w:t>
            </w:r>
            <w:r w:rsidR="0046708D">
              <w:rPr>
                <w:rFonts w:cstheme="minorHAnsi"/>
                <w:sz w:val="16"/>
                <w:szCs w:val="16"/>
              </w:rPr>
              <w:t xml:space="preserve">za 20% početnu vrijednost </w:t>
            </w:r>
            <w:r w:rsidR="002D0D7B">
              <w:rPr>
                <w:rFonts w:cstheme="minorHAnsi"/>
                <w:sz w:val="16"/>
                <w:szCs w:val="16"/>
              </w:rPr>
              <w:t>iz 2024. godine</w:t>
            </w:r>
          </w:p>
        </w:tc>
      </w:tr>
      <w:tr w:rsidR="00036028" w:rsidRPr="00D56CEF" w14:paraId="5C7D7DCC" w14:textId="77777777" w:rsidTr="00C8160E">
        <w:tc>
          <w:tcPr>
            <w:tcW w:w="1530" w:type="pct"/>
            <w:shd w:val="clear" w:color="auto" w:fill="FBE4D5" w:themeFill="accent2" w:themeFillTint="33"/>
            <w:vAlign w:val="center"/>
          </w:tcPr>
          <w:p w14:paraId="26708514" w14:textId="77777777" w:rsidR="00036028" w:rsidRPr="008974BC" w:rsidRDefault="00036028" w:rsidP="00E04B6C">
            <w:pPr>
              <w:pStyle w:val="ListParagraph"/>
              <w:spacing w:line="276" w:lineRule="auto"/>
              <w:ind w:left="0"/>
              <w:jc w:val="both"/>
              <w:rPr>
                <w:rFonts w:cstheme="minorHAnsi"/>
                <w:sz w:val="16"/>
                <w:szCs w:val="16"/>
              </w:rPr>
            </w:pPr>
            <w:r w:rsidRPr="000F055D">
              <w:rPr>
                <w:rFonts w:cstheme="minorHAnsi"/>
                <w:b/>
                <w:sz w:val="16"/>
                <w:szCs w:val="16"/>
              </w:rPr>
              <w:t>5.2</w:t>
            </w:r>
            <w:r>
              <w:rPr>
                <w:rFonts w:cstheme="minorHAnsi"/>
                <w:sz w:val="16"/>
                <w:szCs w:val="16"/>
              </w:rPr>
              <w:t xml:space="preserve"> </w:t>
            </w:r>
            <w:r w:rsidRPr="000F055D">
              <w:rPr>
                <w:rFonts w:cstheme="minorHAnsi"/>
                <w:b/>
                <w:sz w:val="16"/>
                <w:szCs w:val="16"/>
              </w:rPr>
              <w:t>Podizanje svijesti o dostupnosti i važnosti rezultata zvanične statistike</w:t>
            </w:r>
          </w:p>
        </w:tc>
        <w:tc>
          <w:tcPr>
            <w:tcW w:w="869" w:type="pct"/>
            <w:gridSpan w:val="2"/>
            <w:shd w:val="clear" w:color="auto" w:fill="FBE4D5" w:themeFill="accent2" w:themeFillTint="33"/>
            <w:vAlign w:val="center"/>
          </w:tcPr>
          <w:p w14:paraId="45AE089D" w14:textId="77777777" w:rsidR="00036028" w:rsidRPr="00036028" w:rsidRDefault="00024F4F" w:rsidP="00ED524F">
            <w:pPr>
              <w:pStyle w:val="ListParagraph"/>
              <w:spacing w:line="276" w:lineRule="auto"/>
              <w:ind w:left="0"/>
              <w:jc w:val="center"/>
              <w:rPr>
                <w:rFonts w:cstheme="minorHAnsi"/>
                <w:sz w:val="16"/>
                <w:szCs w:val="16"/>
              </w:rPr>
            </w:pPr>
            <w:r>
              <w:rPr>
                <w:rFonts w:cstheme="minorHAnsi"/>
                <w:sz w:val="16"/>
                <w:szCs w:val="16"/>
              </w:rPr>
              <w:t xml:space="preserve">Nizak nivo </w:t>
            </w:r>
            <w:r w:rsidR="00ED524F">
              <w:rPr>
                <w:rFonts w:cstheme="minorHAnsi"/>
                <w:sz w:val="16"/>
                <w:szCs w:val="16"/>
              </w:rPr>
              <w:t xml:space="preserve">stručnog znanja o </w:t>
            </w:r>
            <w:r w:rsidR="00ED524F" w:rsidRPr="00ED524F">
              <w:rPr>
                <w:rFonts w:cstheme="minorHAnsi"/>
                <w:sz w:val="16"/>
                <w:szCs w:val="16"/>
              </w:rPr>
              <w:t>dostupn</w:t>
            </w:r>
            <w:r w:rsidR="00ED524F">
              <w:rPr>
                <w:rFonts w:cstheme="minorHAnsi"/>
                <w:sz w:val="16"/>
                <w:szCs w:val="16"/>
              </w:rPr>
              <w:t xml:space="preserve">osti rezultata zvanične statistike </w:t>
            </w:r>
          </w:p>
        </w:tc>
        <w:tc>
          <w:tcPr>
            <w:tcW w:w="937" w:type="pct"/>
            <w:gridSpan w:val="2"/>
            <w:shd w:val="clear" w:color="auto" w:fill="FBE4D5" w:themeFill="accent2" w:themeFillTint="33"/>
            <w:vAlign w:val="center"/>
          </w:tcPr>
          <w:p w14:paraId="408D394A" w14:textId="77777777" w:rsidR="00036028" w:rsidRPr="00036028" w:rsidRDefault="00E87C39" w:rsidP="00036028">
            <w:pPr>
              <w:pStyle w:val="ListParagraph"/>
              <w:spacing w:line="276" w:lineRule="auto"/>
              <w:ind w:left="0"/>
              <w:jc w:val="center"/>
              <w:rPr>
                <w:rFonts w:cstheme="minorHAnsi"/>
                <w:sz w:val="16"/>
                <w:szCs w:val="16"/>
              </w:rPr>
            </w:pPr>
            <w:r>
              <w:rPr>
                <w:rFonts w:cstheme="minorHAnsi"/>
                <w:sz w:val="16"/>
                <w:szCs w:val="16"/>
              </w:rPr>
              <w:t xml:space="preserve">Broj obuka za korisnike u cilju popularizacije zvanične statistike </w:t>
            </w:r>
          </w:p>
        </w:tc>
        <w:tc>
          <w:tcPr>
            <w:tcW w:w="1664" w:type="pct"/>
            <w:gridSpan w:val="2"/>
            <w:shd w:val="clear" w:color="auto" w:fill="FBE4D5" w:themeFill="accent2" w:themeFillTint="33"/>
            <w:vAlign w:val="center"/>
          </w:tcPr>
          <w:p w14:paraId="04DBA5F3" w14:textId="77777777" w:rsidR="002D7B20" w:rsidRDefault="00E87C39" w:rsidP="00036028">
            <w:pPr>
              <w:pStyle w:val="ListParagraph"/>
              <w:spacing w:line="276" w:lineRule="auto"/>
              <w:ind w:left="0"/>
              <w:jc w:val="center"/>
              <w:rPr>
                <w:rFonts w:cstheme="minorHAnsi"/>
                <w:sz w:val="16"/>
                <w:szCs w:val="16"/>
              </w:rPr>
            </w:pPr>
            <w:r>
              <w:rPr>
                <w:rFonts w:cstheme="minorHAnsi"/>
                <w:sz w:val="16"/>
                <w:szCs w:val="16"/>
              </w:rPr>
              <w:t>Ostvaren napredak transparentnosti i važnosti zvanične statistike</w:t>
            </w:r>
            <w:r w:rsidR="003F4416">
              <w:rPr>
                <w:rFonts w:cstheme="minorHAnsi"/>
                <w:sz w:val="16"/>
                <w:szCs w:val="16"/>
              </w:rPr>
              <w:t xml:space="preserve"> kroz </w:t>
            </w:r>
            <w:r w:rsidR="002D7B20">
              <w:rPr>
                <w:rFonts w:cstheme="minorHAnsi"/>
                <w:sz w:val="16"/>
                <w:szCs w:val="16"/>
              </w:rPr>
              <w:t xml:space="preserve">ocjenu o </w:t>
            </w:r>
            <w:r w:rsidR="003F4416">
              <w:rPr>
                <w:rFonts w:cstheme="minorHAnsi"/>
                <w:sz w:val="16"/>
                <w:szCs w:val="16"/>
              </w:rPr>
              <w:t>zadovoljstv</w:t>
            </w:r>
            <w:r w:rsidR="002D7B20">
              <w:rPr>
                <w:rFonts w:cstheme="minorHAnsi"/>
                <w:sz w:val="16"/>
                <w:szCs w:val="16"/>
              </w:rPr>
              <w:t>u</w:t>
            </w:r>
            <w:r w:rsidR="003F4416">
              <w:rPr>
                <w:rFonts w:cstheme="minorHAnsi"/>
                <w:sz w:val="16"/>
                <w:szCs w:val="16"/>
              </w:rPr>
              <w:t xml:space="preserve"> korisnika</w:t>
            </w:r>
            <w:r w:rsidR="002D7B20">
              <w:rPr>
                <w:rFonts w:cstheme="minorHAnsi"/>
                <w:sz w:val="16"/>
                <w:szCs w:val="16"/>
              </w:rPr>
              <w:t xml:space="preserve"> uslugama </w:t>
            </w:r>
          </w:p>
          <w:p w14:paraId="797A1B7D" w14:textId="77777777" w:rsidR="00036028" w:rsidRPr="00036028" w:rsidRDefault="002D7B20" w:rsidP="00036028">
            <w:pPr>
              <w:pStyle w:val="ListParagraph"/>
              <w:spacing w:line="276" w:lineRule="auto"/>
              <w:ind w:left="0"/>
              <w:jc w:val="center"/>
              <w:rPr>
                <w:rFonts w:cstheme="minorHAnsi"/>
                <w:sz w:val="16"/>
                <w:szCs w:val="16"/>
              </w:rPr>
            </w:pPr>
            <w:r>
              <w:rPr>
                <w:rFonts w:cstheme="minorHAnsi"/>
                <w:sz w:val="16"/>
                <w:szCs w:val="16"/>
              </w:rPr>
              <w:t>Uprave za statistiku</w:t>
            </w:r>
          </w:p>
        </w:tc>
      </w:tr>
      <w:tr w:rsidR="00B474FB" w:rsidRPr="00D56CEF" w14:paraId="79F8862F" w14:textId="77777777" w:rsidTr="00B95BF1">
        <w:tc>
          <w:tcPr>
            <w:tcW w:w="1530" w:type="pct"/>
            <w:shd w:val="clear" w:color="auto" w:fill="D9D9D9" w:themeFill="background1" w:themeFillShade="D9"/>
            <w:vAlign w:val="center"/>
          </w:tcPr>
          <w:p w14:paraId="554FF0D2" w14:textId="77777777" w:rsidR="002F67E1" w:rsidRDefault="002F67E1" w:rsidP="00B95BF1">
            <w:pPr>
              <w:pStyle w:val="ListParagraph"/>
              <w:ind w:left="0"/>
              <w:jc w:val="center"/>
              <w:rPr>
                <w:rFonts w:cstheme="minorHAnsi"/>
                <w:b/>
                <w:sz w:val="18"/>
                <w:szCs w:val="18"/>
              </w:rPr>
            </w:pPr>
          </w:p>
          <w:p w14:paraId="76D68FD6" w14:textId="77777777" w:rsidR="00A120B1" w:rsidRDefault="009F584D" w:rsidP="00B95BF1">
            <w:pPr>
              <w:pStyle w:val="ListParagraph"/>
              <w:ind w:left="0"/>
              <w:jc w:val="center"/>
              <w:rPr>
                <w:rFonts w:cstheme="minorHAnsi"/>
                <w:b/>
                <w:sz w:val="18"/>
                <w:szCs w:val="18"/>
              </w:rPr>
            </w:pPr>
            <w:r w:rsidRPr="009F584D">
              <w:rPr>
                <w:rFonts w:cstheme="minorHAnsi"/>
                <w:b/>
                <w:sz w:val="18"/>
                <w:szCs w:val="18"/>
              </w:rPr>
              <w:t xml:space="preserve">Aktivnosti koje utiču na realizaciju Oparativnog cilja </w:t>
            </w:r>
            <w:r w:rsidR="002F67E1">
              <w:rPr>
                <w:rFonts w:cstheme="minorHAnsi"/>
                <w:b/>
                <w:sz w:val="18"/>
                <w:szCs w:val="18"/>
              </w:rPr>
              <w:t>5</w:t>
            </w:r>
            <w:r w:rsidRPr="009F584D">
              <w:rPr>
                <w:rFonts w:cstheme="minorHAnsi"/>
                <w:b/>
                <w:sz w:val="18"/>
                <w:szCs w:val="18"/>
              </w:rPr>
              <w:t>.</w:t>
            </w:r>
          </w:p>
          <w:p w14:paraId="205905FF" w14:textId="77777777" w:rsidR="002F67E1" w:rsidRPr="009F584D" w:rsidRDefault="002F67E1" w:rsidP="00B95BF1">
            <w:pPr>
              <w:pStyle w:val="ListParagraph"/>
              <w:ind w:left="0"/>
              <w:jc w:val="center"/>
              <w:rPr>
                <w:rFonts w:cstheme="minorHAnsi"/>
                <w:b/>
                <w:sz w:val="18"/>
                <w:szCs w:val="18"/>
              </w:rPr>
            </w:pPr>
          </w:p>
        </w:tc>
        <w:tc>
          <w:tcPr>
            <w:tcW w:w="507" w:type="pct"/>
            <w:shd w:val="clear" w:color="auto" w:fill="D9D9D9" w:themeFill="background1" w:themeFillShade="D9"/>
            <w:vAlign w:val="center"/>
          </w:tcPr>
          <w:p w14:paraId="1247C7DA" w14:textId="77777777" w:rsidR="00A120B1" w:rsidRPr="009F584D" w:rsidRDefault="002F67E1" w:rsidP="00B95BF1">
            <w:pPr>
              <w:pStyle w:val="ListParagraph"/>
              <w:ind w:left="0"/>
              <w:jc w:val="center"/>
              <w:rPr>
                <w:rFonts w:cstheme="minorHAnsi"/>
                <w:b/>
                <w:sz w:val="18"/>
                <w:szCs w:val="18"/>
              </w:rPr>
            </w:pPr>
            <w:r w:rsidRPr="002F67E1">
              <w:rPr>
                <w:rFonts w:cstheme="minorHAnsi"/>
                <w:b/>
                <w:sz w:val="18"/>
                <w:szCs w:val="18"/>
              </w:rPr>
              <w:t>Indikator</w:t>
            </w:r>
          </w:p>
        </w:tc>
        <w:tc>
          <w:tcPr>
            <w:tcW w:w="363" w:type="pct"/>
            <w:shd w:val="clear" w:color="auto" w:fill="D9D9D9" w:themeFill="background1" w:themeFillShade="D9"/>
            <w:vAlign w:val="center"/>
          </w:tcPr>
          <w:p w14:paraId="66CAC338" w14:textId="77777777" w:rsidR="002F67E1" w:rsidRPr="002F67E1" w:rsidRDefault="002F67E1" w:rsidP="00B95BF1">
            <w:pPr>
              <w:pStyle w:val="ListParagraph"/>
              <w:ind w:left="0"/>
              <w:jc w:val="center"/>
              <w:rPr>
                <w:rFonts w:cstheme="minorHAnsi"/>
                <w:b/>
                <w:sz w:val="18"/>
                <w:szCs w:val="18"/>
              </w:rPr>
            </w:pPr>
            <w:r w:rsidRPr="002F67E1">
              <w:rPr>
                <w:rFonts w:cstheme="minorHAnsi"/>
                <w:b/>
                <w:sz w:val="18"/>
                <w:szCs w:val="18"/>
              </w:rPr>
              <w:t>Nadležna</w:t>
            </w:r>
          </w:p>
          <w:p w14:paraId="0BB0310F" w14:textId="77777777" w:rsidR="00A120B1" w:rsidRPr="009F584D" w:rsidRDefault="002F67E1" w:rsidP="00B95BF1">
            <w:pPr>
              <w:pStyle w:val="ListParagraph"/>
              <w:ind w:left="0"/>
              <w:jc w:val="center"/>
              <w:rPr>
                <w:rFonts w:cstheme="minorHAnsi"/>
                <w:b/>
                <w:sz w:val="18"/>
                <w:szCs w:val="18"/>
              </w:rPr>
            </w:pPr>
            <w:r w:rsidRPr="002F67E1">
              <w:rPr>
                <w:rFonts w:cstheme="minorHAnsi"/>
                <w:b/>
                <w:sz w:val="18"/>
                <w:szCs w:val="18"/>
              </w:rPr>
              <w:t>institucija</w:t>
            </w:r>
          </w:p>
        </w:tc>
        <w:tc>
          <w:tcPr>
            <w:tcW w:w="427" w:type="pct"/>
            <w:shd w:val="clear" w:color="auto" w:fill="D9D9D9" w:themeFill="background1" w:themeFillShade="D9"/>
            <w:vAlign w:val="center"/>
          </w:tcPr>
          <w:p w14:paraId="0156CDA4" w14:textId="77777777" w:rsidR="000F4DFA" w:rsidRPr="000F4DFA" w:rsidRDefault="000F4DFA" w:rsidP="00B95BF1">
            <w:pPr>
              <w:pStyle w:val="ListParagraph"/>
              <w:ind w:left="0"/>
              <w:jc w:val="center"/>
              <w:rPr>
                <w:rFonts w:cstheme="minorHAnsi"/>
                <w:b/>
                <w:sz w:val="18"/>
                <w:szCs w:val="18"/>
              </w:rPr>
            </w:pPr>
            <w:r w:rsidRPr="000F4DFA">
              <w:rPr>
                <w:rFonts w:cstheme="minorHAnsi"/>
                <w:b/>
                <w:sz w:val="18"/>
                <w:szCs w:val="18"/>
              </w:rPr>
              <w:t>Datum</w:t>
            </w:r>
          </w:p>
          <w:p w14:paraId="7A1BC11A" w14:textId="77777777" w:rsidR="00A120B1" w:rsidRPr="009F584D" w:rsidRDefault="000F4DFA" w:rsidP="00B95BF1">
            <w:pPr>
              <w:pStyle w:val="ListParagraph"/>
              <w:ind w:left="0"/>
              <w:jc w:val="center"/>
              <w:rPr>
                <w:rFonts w:cstheme="minorHAnsi"/>
                <w:b/>
                <w:sz w:val="18"/>
                <w:szCs w:val="18"/>
              </w:rPr>
            </w:pPr>
            <w:r w:rsidRPr="000F4DFA">
              <w:rPr>
                <w:rFonts w:cstheme="minorHAnsi"/>
                <w:b/>
                <w:sz w:val="18"/>
                <w:szCs w:val="18"/>
              </w:rPr>
              <w:t>početka</w:t>
            </w:r>
          </w:p>
        </w:tc>
        <w:tc>
          <w:tcPr>
            <w:tcW w:w="510" w:type="pct"/>
            <w:shd w:val="clear" w:color="auto" w:fill="D9D9D9" w:themeFill="background1" w:themeFillShade="D9"/>
            <w:vAlign w:val="center"/>
          </w:tcPr>
          <w:p w14:paraId="15CBE8F4" w14:textId="77777777" w:rsidR="000F4DFA" w:rsidRPr="00BF0D44" w:rsidRDefault="000F4DFA" w:rsidP="00B95BF1">
            <w:pPr>
              <w:pStyle w:val="ListParagraph"/>
              <w:ind w:left="0"/>
              <w:jc w:val="center"/>
              <w:rPr>
                <w:rFonts w:cstheme="minorHAnsi"/>
                <w:b/>
                <w:sz w:val="18"/>
                <w:szCs w:val="18"/>
              </w:rPr>
            </w:pPr>
            <w:r w:rsidRPr="00BF0D44">
              <w:rPr>
                <w:rFonts w:cstheme="minorHAnsi"/>
                <w:b/>
                <w:sz w:val="18"/>
                <w:szCs w:val="18"/>
              </w:rPr>
              <w:t>Planirani</w:t>
            </w:r>
          </w:p>
          <w:p w14:paraId="4AB483E0" w14:textId="77777777" w:rsidR="000F4DFA" w:rsidRPr="00BF0D44" w:rsidRDefault="000F4DFA" w:rsidP="00B95BF1">
            <w:pPr>
              <w:pStyle w:val="ListParagraph"/>
              <w:ind w:left="0"/>
              <w:jc w:val="center"/>
              <w:rPr>
                <w:rFonts w:cstheme="minorHAnsi"/>
                <w:b/>
                <w:sz w:val="18"/>
                <w:szCs w:val="18"/>
              </w:rPr>
            </w:pPr>
            <w:r w:rsidRPr="00BF0D44">
              <w:rPr>
                <w:rFonts w:cstheme="minorHAnsi"/>
                <w:b/>
                <w:sz w:val="18"/>
                <w:szCs w:val="18"/>
              </w:rPr>
              <w:t>datum</w:t>
            </w:r>
          </w:p>
          <w:p w14:paraId="0A33FACD" w14:textId="77777777" w:rsidR="00A120B1" w:rsidRPr="009F584D" w:rsidRDefault="000F4DFA" w:rsidP="00B95BF1">
            <w:pPr>
              <w:pStyle w:val="ListParagraph"/>
              <w:ind w:left="0"/>
              <w:jc w:val="center"/>
              <w:rPr>
                <w:rFonts w:cstheme="minorHAnsi"/>
                <w:b/>
                <w:sz w:val="18"/>
                <w:szCs w:val="18"/>
              </w:rPr>
            </w:pPr>
            <w:r w:rsidRPr="00BF0D44">
              <w:rPr>
                <w:rFonts w:cstheme="minorHAnsi"/>
                <w:b/>
                <w:sz w:val="18"/>
                <w:szCs w:val="18"/>
              </w:rPr>
              <w:t>završetka</w:t>
            </w:r>
          </w:p>
        </w:tc>
        <w:tc>
          <w:tcPr>
            <w:tcW w:w="404" w:type="pct"/>
            <w:shd w:val="clear" w:color="auto" w:fill="D9D9D9" w:themeFill="background1" w:themeFillShade="D9"/>
            <w:vAlign w:val="center"/>
          </w:tcPr>
          <w:p w14:paraId="07293676" w14:textId="77777777" w:rsidR="00A120B1" w:rsidRPr="009F584D" w:rsidRDefault="000F4DFA" w:rsidP="00B95BF1">
            <w:pPr>
              <w:pStyle w:val="ListParagraph"/>
              <w:ind w:left="0"/>
              <w:jc w:val="center"/>
              <w:rPr>
                <w:rFonts w:cstheme="minorHAnsi"/>
                <w:b/>
                <w:sz w:val="18"/>
                <w:szCs w:val="18"/>
              </w:rPr>
            </w:pPr>
            <w:r w:rsidRPr="000F4DFA">
              <w:rPr>
                <w:rFonts w:cstheme="minorHAnsi"/>
                <w:b/>
                <w:sz w:val="18"/>
                <w:szCs w:val="18"/>
              </w:rPr>
              <w:t>Sredstva planirana za sprovođenje aktivnosti</w:t>
            </w:r>
          </w:p>
        </w:tc>
        <w:tc>
          <w:tcPr>
            <w:tcW w:w="1260" w:type="pct"/>
            <w:shd w:val="clear" w:color="auto" w:fill="D9D9D9" w:themeFill="background1" w:themeFillShade="D9"/>
            <w:vAlign w:val="center"/>
          </w:tcPr>
          <w:p w14:paraId="531AF1E2" w14:textId="77777777" w:rsidR="000F4DFA" w:rsidRPr="00BF0D44" w:rsidRDefault="000F4DFA" w:rsidP="00B95BF1">
            <w:pPr>
              <w:pStyle w:val="ListParagraph"/>
              <w:ind w:left="0"/>
              <w:jc w:val="center"/>
              <w:rPr>
                <w:rFonts w:cstheme="minorHAnsi"/>
                <w:b/>
                <w:sz w:val="18"/>
                <w:szCs w:val="18"/>
              </w:rPr>
            </w:pPr>
            <w:r w:rsidRPr="00BF0D44">
              <w:rPr>
                <w:rFonts w:cstheme="minorHAnsi"/>
                <w:b/>
                <w:sz w:val="18"/>
                <w:szCs w:val="18"/>
              </w:rPr>
              <w:t>Izvor</w:t>
            </w:r>
          </w:p>
          <w:p w14:paraId="4BBE3A9A" w14:textId="77777777" w:rsidR="000F4DFA" w:rsidRPr="00BF0D44" w:rsidRDefault="000F4DFA" w:rsidP="00B95BF1">
            <w:pPr>
              <w:pStyle w:val="ListParagraph"/>
              <w:ind w:left="0"/>
              <w:jc w:val="center"/>
              <w:rPr>
                <w:rFonts w:cstheme="minorHAnsi"/>
                <w:b/>
                <w:sz w:val="18"/>
                <w:szCs w:val="18"/>
              </w:rPr>
            </w:pPr>
            <w:r w:rsidRPr="00BF0D44">
              <w:rPr>
                <w:rFonts w:cstheme="minorHAnsi"/>
                <w:b/>
                <w:sz w:val="18"/>
                <w:szCs w:val="18"/>
              </w:rPr>
              <w:t>finansiranja</w:t>
            </w:r>
          </w:p>
          <w:p w14:paraId="5BDAF511" w14:textId="77777777" w:rsidR="00A120B1" w:rsidRPr="009F584D" w:rsidRDefault="00A120B1" w:rsidP="00B95BF1">
            <w:pPr>
              <w:pStyle w:val="ListParagraph"/>
              <w:ind w:left="0"/>
              <w:jc w:val="center"/>
              <w:rPr>
                <w:rFonts w:cstheme="minorHAnsi"/>
                <w:b/>
                <w:sz w:val="18"/>
                <w:szCs w:val="18"/>
              </w:rPr>
            </w:pPr>
          </w:p>
        </w:tc>
      </w:tr>
      <w:tr w:rsidR="00B474FB" w:rsidRPr="00D56CEF" w14:paraId="2367ACA2" w14:textId="77777777" w:rsidTr="00C8160E">
        <w:tc>
          <w:tcPr>
            <w:tcW w:w="1530" w:type="pct"/>
            <w:shd w:val="clear" w:color="auto" w:fill="FFFFFF" w:themeFill="background1"/>
            <w:vAlign w:val="center"/>
          </w:tcPr>
          <w:p w14:paraId="4E40A053" w14:textId="77777777" w:rsidR="00BE2351" w:rsidRDefault="00BE2351" w:rsidP="00B96DC4">
            <w:pPr>
              <w:pStyle w:val="ListParagraph"/>
              <w:numPr>
                <w:ilvl w:val="2"/>
                <w:numId w:val="23"/>
              </w:numPr>
              <w:spacing w:line="276" w:lineRule="auto"/>
              <w:jc w:val="both"/>
              <w:rPr>
                <w:rFonts w:cstheme="minorHAnsi"/>
                <w:sz w:val="16"/>
                <w:szCs w:val="16"/>
              </w:rPr>
            </w:pPr>
            <w:r w:rsidRPr="00BE2351">
              <w:rPr>
                <w:rFonts w:cstheme="minorHAnsi"/>
                <w:sz w:val="16"/>
                <w:szCs w:val="16"/>
              </w:rPr>
              <w:t xml:space="preserve">Nova-redizajnirana zvanična internet stranica Uprave za </w:t>
            </w:r>
          </w:p>
          <w:p w14:paraId="205375AF" w14:textId="77777777" w:rsidR="00A120B1" w:rsidRPr="00BE2351" w:rsidRDefault="008A44DB" w:rsidP="00BE2351">
            <w:pPr>
              <w:spacing w:line="276" w:lineRule="auto"/>
              <w:jc w:val="both"/>
              <w:rPr>
                <w:rFonts w:cstheme="minorHAnsi"/>
                <w:sz w:val="16"/>
                <w:szCs w:val="16"/>
              </w:rPr>
            </w:pPr>
            <w:r>
              <w:rPr>
                <w:rFonts w:cstheme="minorHAnsi"/>
                <w:sz w:val="16"/>
                <w:szCs w:val="16"/>
              </w:rPr>
              <w:t>s</w:t>
            </w:r>
            <w:r w:rsidR="00BE2351" w:rsidRPr="00BE2351">
              <w:rPr>
                <w:rFonts w:cstheme="minorHAnsi"/>
                <w:sz w:val="16"/>
                <w:szCs w:val="16"/>
              </w:rPr>
              <w:t>tatistiku</w:t>
            </w:r>
            <w:r w:rsidR="0079620E">
              <w:rPr>
                <w:rFonts w:cstheme="minorHAnsi"/>
                <w:sz w:val="16"/>
                <w:szCs w:val="16"/>
              </w:rPr>
              <w:t>.</w:t>
            </w:r>
          </w:p>
        </w:tc>
        <w:tc>
          <w:tcPr>
            <w:tcW w:w="507" w:type="pct"/>
            <w:shd w:val="clear" w:color="auto" w:fill="FFFFFF" w:themeFill="background1"/>
            <w:vAlign w:val="center"/>
          </w:tcPr>
          <w:p w14:paraId="3CD672C5" w14:textId="77777777" w:rsidR="00A120B1" w:rsidRPr="001547C9" w:rsidRDefault="001547C9" w:rsidP="001547C9">
            <w:pPr>
              <w:pStyle w:val="ListParagraph"/>
              <w:spacing w:line="276" w:lineRule="auto"/>
              <w:ind w:left="0"/>
              <w:jc w:val="center"/>
              <w:rPr>
                <w:rFonts w:cstheme="minorHAnsi"/>
                <w:sz w:val="16"/>
                <w:szCs w:val="16"/>
              </w:rPr>
            </w:pPr>
            <w:r>
              <w:rPr>
                <w:rFonts w:cstheme="minorHAnsi"/>
                <w:sz w:val="16"/>
                <w:szCs w:val="16"/>
              </w:rPr>
              <w:t>Nova web stranica Uprave za statistiku</w:t>
            </w:r>
          </w:p>
        </w:tc>
        <w:tc>
          <w:tcPr>
            <w:tcW w:w="363" w:type="pct"/>
            <w:shd w:val="clear" w:color="auto" w:fill="FFFFFF" w:themeFill="background1"/>
            <w:vAlign w:val="center"/>
          </w:tcPr>
          <w:p w14:paraId="09FDD240" w14:textId="77777777" w:rsidR="00A120B1" w:rsidRPr="007F473D" w:rsidRDefault="006F4F19" w:rsidP="006F4F19">
            <w:pPr>
              <w:jc w:val="center"/>
              <w:rPr>
                <w:rFonts w:cstheme="minorHAnsi"/>
                <w:sz w:val="16"/>
                <w:szCs w:val="16"/>
              </w:rPr>
            </w:pPr>
            <w:r w:rsidRPr="007F473D">
              <w:rPr>
                <w:rFonts w:cstheme="minorHAnsi"/>
                <w:sz w:val="16"/>
                <w:szCs w:val="16"/>
              </w:rPr>
              <w:t>Uprava za statistiku</w:t>
            </w:r>
          </w:p>
        </w:tc>
        <w:tc>
          <w:tcPr>
            <w:tcW w:w="427" w:type="pct"/>
            <w:shd w:val="clear" w:color="auto" w:fill="FFFFFF" w:themeFill="background1"/>
            <w:vAlign w:val="center"/>
          </w:tcPr>
          <w:p w14:paraId="69779D31" w14:textId="77777777" w:rsidR="00A120B1" w:rsidRPr="00A14023" w:rsidRDefault="00D4557F" w:rsidP="00D4557F">
            <w:pPr>
              <w:pStyle w:val="ListParagraph"/>
              <w:spacing w:line="276" w:lineRule="auto"/>
              <w:ind w:left="0"/>
              <w:jc w:val="center"/>
              <w:rPr>
                <w:rFonts w:cstheme="minorHAnsi"/>
                <w:sz w:val="16"/>
                <w:szCs w:val="16"/>
              </w:rPr>
            </w:pPr>
            <w:r w:rsidRPr="00A14023">
              <w:rPr>
                <w:rFonts w:cstheme="minorHAnsi"/>
                <w:sz w:val="16"/>
                <w:szCs w:val="16"/>
              </w:rPr>
              <w:t xml:space="preserve">I kvartal </w:t>
            </w:r>
          </w:p>
          <w:p w14:paraId="2CD646A1" w14:textId="77777777" w:rsidR="00D4557F" w:rsidRPr="00A14023" w:rsidRDefault="00D4557F" w:rsidP="00D4557F">
            <w:pPr>
              <w:pStyle w:val="ListParagraph"/>
              <w:spacing w:line="276" w:lineRule="auto"/>
              <w:ind w:left="0"/>
              <w:jc w:val="center"/>
              <w:rPr>
                <w:rFonts w:cstheme="minorHAnsi"/>
                <w:sz w:val="16"/>
                <w:szCs w:val="16"/>
              </w:rPr>
            </w:pPr>
            <w:r w:rsidRPr="00A14023">
              <w:rPr>
                <w:rFonts w:cstheme="minorHAnsi"/>
                <w:sz w:val="16"/>
                <w:szCs w:val="16"/>
              </w:rPr>
              <w:t>2025.</w:t>
            </w:r>
          </w:p>
        </w:tc>
        <w:tc>
          <w:tcPr>
            <w:tcW w:w="510" w:type="pct"/>
            <w:shd w:val="clear" w:color="auto" w:fill="FFFFFF" w:themeFill="background1"/>
            <w:vAlign w:val="center"/>
          </w:tcPr>
          <w:p w14:paraId="3360628F" w14:textId="77777777" w:rsidR="00A120B1" w:rsidRPr="00A14023" w:rsidRDefault="00D4557F" w:rsidP="00D4557F">
            <w:pPr>
              <w:pStyle w:val="ListParagraph"/>
              <w:spacing w:line="276" w:lineRule="auto"/>
              <w:ind w:left="0"/>
              <w:jc w:val="center"/>
              <w:rPr>
                <w:rFonts w:cstheme="minorHAnsi"/>
                <w:sz w:val="16"/>
                <w:szCs w:val="16"/>
              </w:rPr>
            </w:pPr>
            <w:r w:rsidRPr="00A14023">
              <w:rPr>
                <w:rFonts w:cstheme="minorHAnsi"/>
                <w:sz w:val="16"/>
                <w:szCs w:val="16"/>
              </w:rPr>
              <w:t>IV kvartal</w:t>
            </w:r>
          </w:p>
          <w:p w14:paraId="13B1DA26" w14:textId="77777777" w:rsidR="00D4557F" w:rsidRPr="00A14023" w:rsidRDefault="00D4557F" w:rsidP="00D4557F">
            <w:pPr>
              <w:pStyle w:val="ListParagraph"/>
              <w:spacing w:line="276" w:lineRule="auto"/>
              <w:ind w:left="0"/>
              <w:jc w:val="center"/>
              <w:rPr>
                <w:rFonts w:cstheme="minorHAnsi"/>
                <w:sz w:val="16"/>
                <w:szCs w:val="16"/>
              </w:rPr>
            </w:pPr>
            <w:r w:rsidRPr="00A14023">
              <w:rPr>
                <w:rFonts w:cstheme="minorHAnsi"/>
                <w:sz w:val="16"/>
                <w:szCs w:val="16"/>
              </w:rPr>
              <w:t>2027.</w:t>
            </w:r>
          </w:p>
        </w:tc>
        <w:tc>
          <w:tcPr>
            <w:tcW w:w="404" w:type="pct"/>
            <w:shd w:val="clear" w:color="auto" w:fill="FFFFFF" w:themeFill="background1"/>
            <w:vAlign w:val="center"/>
          </w:tcPr>
          <w:p w14:paraId="290AA13F" w14:textId="77777777" w:rsidR="00A120B1" w:rsidRPr="00E04B6C" w:rsidRDefault="00A120B1"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17D8C5A1" w14:textId="77777777" w:rsidR="00DA693C" w:rsidRPr="00B474FB" w:rsidRDefault="00DA693C" w:rsidP="00DA693C">
            <w:pPr>
              <w:pStyle w:val="ListParagraph"/>
              <w:ind w:left="0"/>
              <w:jc w:val="center"/>
              <w:rPr>
                <w:rFonts w:cstheme="minorHAnsi"/>
                <w:sz w:val="16"/>
                <w:szCs w:val="16"/>
              </w:rPr>
            </w:pPr>
            <w:r w:rsidRPr="00B474FB">
              <w:rPr>
                <w:rFonts w:cstheme="minorHAnsi"/>
                <w:sz w:val="16"/>
                <w:szCs w:val="16"/>
              </w:rPr>
              <w:t>Donatorska</w:t>
            </w:r>
          </w:p>
          <w:p w14:paraId="72227FDC" w14:textId="77777777" w:rsidR="00DA693C" w:rsidRPr="00B474FB" w:rsidRDefault="00DA693C" w:rsidP="00DA693C">
            <w:pPr>
              <w:pStyle w:val="ListParagraph"/>
              <w:ind w:left="0"/>
              <w:jc w:val="center"/>
              <w:rPr>
                <w:rFonts w:cstheme="minorHAnsi"/>
                <w:sz w:val="16"/>
                <w:szCs w:val="16"/>
              </w:rPr>
            </w:pPr>
            <w:r w:rsidRPr="00B474FB">
              <w:rPr>
                <w:rFonts w:cstheme="minorHAnsi"/>
                <w:sz w:val="16"/>
                <w:szCs w:val="16"/>
              </w:rPr>
              <w:t>podrška</w:t>
            </w:r>
          </w:p>
          <w:p w14:paraId="30901AFA" w14:textId="77777777" w:rsidR="00A120B1" w:rsidRPr="00E04B6C" w:rsidRDefault="00DA693C" w:rsidP="00DA693C">
            <w:pPr>
              <w:pStyle w:val="ListParagraph"/>
              <w:spacing w:line="276" w:lineRule="auto"/>
              <w:ind w:left="0"/>
              <w:jc w:val="center"/>
              <w:rPr>
                <w:rFonts w:cstheme="minorHAnsi"/>
                <w:b/>
                <w:sz w:val="16"/>
                <w:szCs w:val="16"/>
              </w:rPr>
            </w:pPr>
            <w:r w:rsidRPr="00B474FB">
              <w:rPr>
                <w:rFonts w:cstheme="minorHAnsi"/>
                <w:sz w:val="16"/>
                <w:szCs w:val="16"/>
              </w:rPr>
              <w:t>(IPA projekat)</w:t>
            </w:r>
          </w:p>
        </w:tc>
      </w:tr>
      <w:tr w:rsidR="00B474FB" w:rsidRPr="00D56CEF" w14:paraId="6E920D32" w14:textId="77777777" w:rsidTr="00C8160E">
        <w:trPr>
          <w:trHeight w:val="1016"/>
        </w:trPr>
        <w:tc>
          <w:tcPr>
            <w:tcW w:w="1530" w:type="pct"/>
            <w:shd w:val="clear" w:color="auto" w:fill="FFFFFF" w:themeFill="background1"/>
            <w:vAlign w:val="center"/>
          </w:tcPr>
          <w:p w14:paraId="5B568516" w14:textId="77777777" w:rsidR="00D46556" w:rsidRPr="008974BC" w:rsidRDefault="0079620E" w:rsidP="00E04B6C">
            <w:pPr>
              <w:pStyle w:val="ListParagraph"/>
              <w:spacing w:line="276" w:lineRule="auto"/>
              <w:ind w:left="0"/>
              <w:jc w:val="both"/>
              <w:rPr>
                <w:rFonts w:cstheme="minorHAnsi"/>
                <w:sz w:val="16"/>
                <w:szCs w:val="16"/>
              </w:rPr>
            </w:pPr>
            <w:r w:rsidRPr="0079620E">
              <w:rPr>
                <w:rFonts w:cstheme="minorHAnsi"/>
                <w:sz w:val="16"/>
                <w:szCs w:val="16"/>
              </w:rPr>
              <w:t>5.1.2.</w:t>
            </w:r>
            <w:r>
              <w:rPr>
                <w:rFonts w:cstheme="minorHAnsi"/>
                <w:sz w:val="16"/>
                <w:szCs w:val="16"/>
              </w:rPr>
              <w:t xml:space="preserve"> </w:t>
            </w:r>
            <w:r w:rsidRPr="0079620E">
              <w:rPr>
                <w:rFonts w:cstheme="minorHAnsi"/>
                <w:sz w:val="16"/>
                <w:szCs w:val="16"/>
              </w:rPr>
              <w:t>Aktivna diseminacija rezulta</w:t>
            </w:r>
            <w:r w:rsidR="00CD3090">
              <w:rPr>
                <w:rFonts w:cstheme="minorHAnsi"/>
                <w:sz w:val="16"/>
                <w:szCs w:val="16"/>
              </w:rPr>
              <w:t>ta zvanične statistike na tri</w:t>
            </w:r>
            <w:r w:rsidRPr="0079620E">
              <w:rPr>
                <w:rFonts w:cstheme="minorHAnsi"/>
                <w:sz w:val="16"/>
                <w:szCs w:val="16"/>
              </w:rPr>
              <w:t xml:space="preserve"> društvene mreže (Twitter, Linkedin, Instagram)</w:t>
            </w:r>
            <w:r>
              <w:rPr>
                <w:rFonts w:cstheme="minorHAnsi"/>
                <w:sz w:val="16"/>
                <w:szCs w:val="16"/>
              </w:rPr>
              <w:t>.</w:t>
            </w:r>
          </w:p>
        </w:tc>
        <w:tc>
          <w:tcPr>
            <w:tcW w:w="507" w:type="pct"/>
            <w:shd w:val="clear" w:color="auto" w:fill="FFFFFF" w:themeFill="background1"/>
            <w:vAlign w:val="center"/>
          </w:tcPr>
          <w:p w14:paraId="213C8CB6" w14:textId="77777777" w:rsidR="00D46556" w:rsidRPr="001547C9" w:rsidRDefault="001547C9" w:rsidP="001547C9">
            <w:pPr>
              <w:pStyle w:val="ListParagraph"/>
              <w:spacing w:line="276" w:lineRule="auto"/>
              <w:ind w:left="0"/>
              <w:jc w:val="center"/>
              <w:rPr>
                <w:rFonts w:cstheme="minorHAnsi"/>
                <w:sz w:val="16"/>
                <w:szCs w:val="16"/>
              </w:rPr>
            </w:pPr>
            <w:r>
              <w:rPr>
                <w:rFonts w:cstheme="minorHAnsi"/>
                <w:sz w:val="16"/>
                <w:szCs w:val="16"/>
              </w:rPr>
              <w:t>Broj objavljenih rezultata zvanične statistike na društvenim mrežama</w:t>
            </w:r>
          </w:p>
        </w:tc>
        <w:tc>
          <w:tcPr>
            <w:tcW w:w="363" w:type="pct"/>
            <w:shd w:val="clear" w:color="auto" w:fill="FFFFFF" w:themeFill="background1"/>
            <w:vAlign w:val="center"/>
          </w:tcPr>
          <w:p w14:paraId="2AEEF54A" w14:textId="77777777" w:rsidR="00D46556" w:rsidRPr="007F473D" w:rsidRDefault="006F4F19" w:rsidP="006F4F19">
            <w:pPr>
              <w:jc w:val="center"/>
              <w:rPr>
                <w:rFonts w:cstheme="minorHAnsi"/>
                <w:sz w:val="16"/>
                <w:szCs w:val="16"/>
              </w:rPr>
            </w:pPr>
            <w:r w:rsidRPr="007F473D">
              <w:rPr>
                <w:rFonts w:cstheme="minorHAnsi"/>
                <w:sz w:val="16"/>
                <w:szCs w:val="16"/>
              </w:rPr>
              <w:t>Uprava za statistiku</w:t>
            </w:r>
          </w:p>
        </w:tc>
        <w:tc>
          <w:tcPr>
            <w:tcW w:w="427" w:type="pct"/>
            <w:shd w:val="clear" w:color="auto" w:fill="FFFFFF" w:themeFill="background1"/>
            <w:vAlign w:val="center"/>
          </w:tcPr>
          <w:p w14:paraId="2C44E330" w14:textId="77777777" w:rsidR="00D46556" w:rsidRPr="00A14023" w:rsidRDefault="003B3341" w:rsidP="00EE03B2">
            <w:pPr>
              <w:pStyle w:val="ListParagraph"/>
              <w:spacing w:line="276" w:lineRule="auto"/>
              <w:ind w:left="0"/>
              <w:jc w:val="center"/>
              <w:rPr>
                <w:rFonts w:cstheme="minorHAnsi"/>
                <w:sz w:val="16"/>
                <w:szCs w:val="16"/>
              </w:rPr>
            </w:pPr>
            <w:r w:rsidRPr="00A14023">
              <w:rPr>
                <w:rFonts w:cstheme="minorHAnsi"/>
                <w:sz w:val="16"/>
                <w:szCs w:val="16"/>
              </w:rPr>
              <w:t>I kvartal</w:t>
            </w:r>
          </w:p>
          <w:p w14:paraId="69CC70F7" w14:textId="77777777" w:rsidR="003B3341" w:rsidRPr="00A14023" w:rsidRDefault="003B3341" w:rsidP="00EE03B2">
            <w:pPr>
              <w:pStyle w:val="ListParagraph"/>
              <w:spacing w:line="276" w:lineRule="auto"/>
              <w:ind w:left="0"/>
              <w:jc w:val="center"/>
              <w:rPr>
                <w:rFonts w:cstheme="minorHAnsi"/>
                <w:sz w:val="16"/>
                <w:szCs w:val="16"/>
              </w:rPr>
            </w:pPr>
            <w:r w:rsidRPr="00A14023">
              <w:rPr>
                <w:rFonts w:cstheme="minorHAnsi"/>
                <w:sz w:val="16"/>
                <w:szCs w:val="16"/>
              </w:rPr>
              <w:t>2024</w:t>
            </w:r>
            <w:r w:rsidR="00EE03B2" w:rsidRPr="00A14023">
              <w:rPr>
                <w:rFonts w:cstheme="minorHAnsi"/>
                <w:sz w:val="16"/>
                <w:szCs w:val="16"/>
              </w:rPr>
              <w:t>.</w:t>
            </w:r>
          </w:p>
        </w:tc>
        <w:tc>
          <w:tcPr>
            <w:tcW w:w="510" w:type="pct"/>
            <w:shd w:val="clear" w:color="auto" w:fill="FFFFFF" w:themeFill="background1"/>
            <w:vAlign w:val="center"/>
          </w:tcPr>
          <w:p w14:paraId="6316AD56" w14:textId="77777777" w:rsidR="00D46556" w:rsidRPr="00A14023" w:rsidRDefault="003B3341" w:rsidP="00EE03B2">
            <w:pPr>
              <w:pStyle w:val="ListParagraph"/>
              <w:spacing w:line="276" w:lineRule="auto"/>
              <w:ind w:left="0"/>
              <w:jc w:val="center"/>
              <w:rPr>
                <w:rFonts w:cstheme="minorHAnsi"/>
                <w:sz w:val="16"/>
                <w:szCs w:val="16"/>
              </w:rPr>
            </w:pPr>
            <w:r w:rsidRPr="00A14023">
              <w:rPr>
                <w:rFonts w:cstheme="minorHAnsi"/>
                <w:sz w:val="16"/>
                <w:szCs w:val="16"/>
              </w:rPr>
              <w:t>I kvartal</w:t>
            </w:r>
          </w:p>
          <w:p w14:paraId="7804B4E0" w14:textId="77777777" w:rsidR="003B3341" w:rsidRPr="00A14023" w:rsidRDefault="003B3341" w:rsidP="00EE03B2">
            <w:pPr>
              <w:pStyle w:val="ListParagraph"/>
              <w:spacing w:line="276" w:lineRule="auto"/>
              <w:ind w:left="0"/>
              <w:jc w:val="center"/>
              <w:rPr>
                <w:rFonts w:cstheme="minorHAnsi"/>
                <w:sz w:val="16"/>
                <w:szCs w:val="16"/>
              </w:rPr>
            </w:pPr>
            <w:r w:rsidRPr="00A14023">
              <w:rPr>
                <w:rFonts w:cstheme="minorHAnsi"/>
                <w:sz w:val="16"/>
                <w:szCs w:val="16"/>
              </w:rPr>
              <w:t>2025</w:t>
            </w:r>
            <w:r w:rsidR="00EE03B2" w:rsidRPr="00A14023">
              <w:rPr>
                <w:rFonts w:cstheme="minorHAnsi"/>
                <w:sz w:val="16"/>
                <w:szCs w:val="16"/>
              </w:rPr>
              <w:t>.</w:t>
            </w:r>
          </w:p>
        </w:tc>
        <w:tc>
          <w:tcPr>
            <w:tcW w:w="404" w:type="pct"/>
            <w:shd w:val="clear" w:color="auto" w:fill="FFFFFF" w:themeFill="background1"/>
            <w:vAlign w:val="center"/>
          </w:tcPr>
          <w:p w14:paraId="679BE025" w14:textId="77777777" w:rsidR="00D46556" w:rsidRPr="00E04B6C" w:rsidRDefault="00D46556"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61F2E57F" w14:textId="77777777" w:rsidR="00DA693C" w:rsidRPr="00B474FB" w:rsidRDefault="00DA693C" w:rsidP="00DA693C">
            <w:pPr>
              <w:pStyle w:val="ListParagraph"/>
              <w:ind w:left="0"/>
              <w:jc w:val="center"/>
              <w:rPr>
                <w:rFonts w:cstheme="minorHAnsi"/>
                <w:sz w:val="16"/>
                <w:szCs w:val="16"/>
              </w:rPr>
            </w:pPr>
            <w:r w:rsidRPr="00B474FB">
              <w:rPr>
                <w:rFonts w:cstheme="minorHAnsi"/>
                <w:sz w:val="16"/>
                <w:szCs w:val="16"/>
              </w:rPr>
              <w:t>Donatorska</w:t>
            </w:r>
          </w:p>
          <w:p w14:paraId="3E5B3538" w14:textId="77777777" w:rsidR="00DA693C" w:rsidRPr="00B474FB" w:rsidRDefault="00DA693C" w:rsidP="00DA693C">
            <w:pPr>
              <w:pStyle w:val="ListParagraph"/>
              <w:ind w:left="0"/>
              <w:jc w:val="center"/>
              <w:rPr>
                <w:rFonts w:cstheme="minorHAnsi"/>
                <w:sz w:val="16"/>
                <w:szCs w:val="16"/>
              </w:rPr>
            </w:pPr>
            <w:r w:rsidRPr="00B474FB">
              <w:rPr>
                <w:rFonts w:cstheme="minorHAnsi"/>
                <w:sz w:val="16"/>
                <w:szCs w:val="16"/>
              </w:rPr>
              <w:t>podrška</w:t>
            </w:r>
          </w:p>
          <w:p w14:paraId="4C157764" w14:textId="77777777" w:rsidR="00D46556" w:rsidRPr="00E04B6C" w:rsidRDefault="00DA693C" w:rsidP="00DA693C">
            <w:pPr>
              <w:pStyle w:val="ListParagraph"/>
              <w:spacing w:line="276" w:lineRule="auto"/>
              <w:ind w:left="0"/>
              <w:jc w:val="center"/>
              <w:rPr>
                <w:rFonts w:cstheme="minorHAnsi"/>
                <w:b/>
                <w:sz w:val="16"/>
                <w:szCs w:val="16"/>
              </w:rPr>
            </w:pPr>
            <w:r w:rsidRPr="00B474FB">
              <w:rPr>
                <w:rFonts w:cstheme="minorHAnsi"/>
                <w:sz w:val="16"/>
                <w:szCs w:val="16"/>
              </w:rPr>
              <w:t>(IPA projekat)</w:t>
            </w:r>
          </w:p>
        </w:tc>
      </w:tr>
      <w:tr w:rsidR="00B474FB" w:rsidRPr="00D56CEF" w14:paraId="4DEFB461" w14:textId="77777777" w:rsidTr="00C8160E">
        <w:trPr>
          <w:trHeight w:val="1160"/>
        </w:trPr>
        <w:tc>
          <w:tcPr>
            <w:tcW w:w="1530" w:type="pct"/>
            <w:shd w:val="clear" w:color="auto" w:fill="FFFFFF" w:themeFill="background1"/>
            <w:vAlign w:val="center"/>
          </w:tcPr>
          <w:p w14:paraId="74111725" w14:textId="77777777" w:rsidR="00D46556" w:rsidRPr="008974BC" w:rsidRDefault="009C59CF" w:rsidP="00E04B6C">
            <w:pPr>
              <w:pStyle w:val="ListParagraph"/>
              <w:spacing w:line="276" w:lineRule="auto"/>
              <w:ind w:left="0"/>
              <w:jc w:val="both"/>
              <w:rPr>
                <w:rFonts w:cstheme="minorHAnsi"/>
                <w:sz w:val="16"/>
                <w:szCs w:val="16"/>
              </w:rPr>
            </w:pPr>
            <w:r>
              <w:rPr>
                <w:rFonts w:cstheme="minorHAnsi"/>
                <w:sz w:val="16"/>
                <w:szCs w:val="16"/>
              </w:rPr>
              <w:t xml:space="preserve">5.1.3. </w:t>
            </w:r>
            <w:r w:rsidRPr="009C59CF">
              <w:rPr>
                <w:rFonts w:cstheme="minorHAnsi"/>
                <w:sz w:val="16"/>
                <w:szCs w:val="16"/>
              </w:rPr>
              <w:t>Formiran Kalendar važnijih datuma i obilježavanje važnijih datuma objavljivanjem infografika i kratkih sadržaja</w:t>
            </w:r>
            <w:r>
              <w:rPr>
                <w:rFonts w:cstheme="minorHAnsi"/>
                <w:sz w:val="16"/>
                <w:szCs w:val="16"/>
              </w:rPr>
              <w:t>.</w:t>
            </w:r>
          </w:p>
        </w:tc>
        <w:tc>
          <w:tcPr>
            <w:tcW w:w="507" w:type="pct"/>
            <w:shd w:val="clear" w:color="auto" w:fill="FFFFFF" w:themeFill="background1"/>
            <w:vAlign w:val="center"/>
          </w:tcPr>
          <w:p w14:paraId="4EB1DA81" w14:textId="77777777" w:rsidR="00D46556" w:rsidRPr="001547C9" w:rsidRDefault="0060074C" w:rsidP="001547C9">
            <w:pPr>
              <w:pStyle w:val="ListParagraph"/>
              <w:spacing w:line="276" w:lineRule="auto"/>
              <w:ind w:left="0"/>
              <w:jc w:val="center"/>
              <w:rPr>
                <w:rFonts w:cstheme="minorHAnsi"/>
                <w:sz w:val="16"/>
                <w:szCs w:val="16"/>
              </w:rPr>
            </w:pPr>
            <w:r>
              <w:rPr>
                <w:rFonts w:cstheme="minorHAnsi"/>
                <w:sz w:val="16"/>
                <w:szCs w:val="16"/>
              </w:rPr>
              <w:t>Kalendar u vidu dokumenta</w:t>
            </w:r>
          </w:p>
        </w:tc>
        <w:tc>
          <w:tcPr>
            <w:tcW w:w="363" w:type="pct"/>
            <w:shd w:val="clear" w:color="auto" w:fill="FFFFFF" w:themeFill="background1"/>
            <w:vAlign w:val="center"/>
          </w:tcPr>
          <w:p w14:paraId="18186EA4" w14:textId="77777777" w:rsidR="00D46556" w:rsidRPr="007F473D" w:rsidRDefault="006F4F19" w:rsidP="006F4F19">
            <w:pPr>
              <w:jc w:val="center"/>
              <w:rPr>
                <w:rFonts w:cstheme="minorHAnsi"/>
                <w:sz w:val="16"/>
                <w:szCs w:val="16"/>
              </w:rPr>
            </w:pPr>
            <w:r w:rsidRPr="007F473D">
              <w:rPr>
                <w:rFonts w:cstheme="minorHAnsi"/>
                <w:sz w:val="16"/>
                <w:szCs w:val="16"/>
              </w:rPr>
              <w:t>Uprava za statistiku</w:t>
            </w:r>
          </w:p>
        </w:tc>
        <w:tc>
          <w:tcPr>
            <w:tcW w:w="427" w:type="pct"/>
            <w:shd w:val="clear" w:color="auto" w:fill="FFFFFF" w:themeFill="background1"/>
            <w:vAlign w:val="center"/>
          </w:tcPr>
          <w:p w14:paraId="7C595301" w14:textId="77777777" w:rsidR="00E5390A" w:rsidRPr="00A14023" w:rsidRDefault="00E5390A" w:rsidP="00E5390A">
            <w:pPr>
              <w:pStyle w:val="ListParagraph"/>
              <w:spacing w:line="276" w:lineRule="auto"/>
              <w:ind w:left="0"/>
              <w:jc w:val="center"/>
              <w:rPr>
                <w:rFonts w:cstheme="minorHAnsi"/>
                <w:sz w:val="16"/>
                <w:szCs w:val="16"/>
              </w:rPr>
            </w:pPr>
            <w:r w:rsidRPr="00A14023">
              <w:rPr>
                <w:rFonts w:cstheme="minorHAnsi"/>
                <w:sz w:val="16"/>
                <w:szCs w:val="16"/>
              </w:rPr>
              <w:t>I kvartal</w:t>
            </w:r>
          </w:p>
          <w:p w14:paraId="09D24DDE" w14:textId="77777777" w:rsidR="00D46556" w:rsidRPr="00A14023" w:rsidRDefault="00E5390A" w:rsidP="00E5390A">
            <w:pPr>
              <w:pStyle w:val="ListParagraph"/>
              <w:spacing w:line="276" w:lineRule="auto"/>
              <w:ind w:left="0"/>
              <w:jc w:val="center"/>
              <w:rPr>
                <w:rFonts w:cstheme="minorHAnsi"/>
                <w:sz w:val="16"/>
                <w:szCs w:val="16"/>
              </w:rPr>
            </w:pPr>
            <w:r w:rsidRPr="00A14023">
              <w:rPr>
                <w:rFonts w:cstheme="minorHAnsi"/>
                <w:sz w:val="16"/>
                <w:szCs w:val="16"/>
              </w:rPr>
              <w:t>2024.</w:t>
            </w:r>
          </w:p>
        </w:tc>
        <w:tc>
          <w:tcPr>
            <w:tcW w:w="510" w:type="pct"/>
            <w:shd w:val="clear" w:color="auto" w:fill="FFFFFF" w:themeFill="background1"/>
            <w:vAlign w:val="center"/>
          </w:tcPr>
          <w:p w14:paraId="640204E7" w14:textId="77777777" w:rsidR="00D46556" w:rsidRPr="00A14023" w:rsidRDefault="00E5390A" w:rsidP="00E5390A">
            <w:pPr>
              <w:pStyle w:val="ListParagraph"/>
              <w:spacing w:line="276" w:lineRule="auto"/>
              <w:ind w:left="0"/>
              <w:jc w:val="center"/>
              <w:rPr>
                <w:rFonts w:cstheme="minorHAnsi"/>
                <w:sz w:val="16"/>
                <w:szCs w:val="16"/>
              </w:rPr>
            </w:pPr>
            <w:r w:rsidRPr="00A14023">
              <w:rPr>
                <w:rFonts w:cstheme="minorHAnsi"/>
                <w:sz w:val="16"/>
                <w:szCs w:val="16"/>
              </w:rPr>
              <w:t>I</w:t>
            </w:r>
            <w:r w:rsidR="005E025F" w:rsidRPr="00A14023">
              <w:rPr>
                <w:rFonts w:cstheme="minorHAnsi"/>
                <w:sz w:val="16"/>
                <w:szCs w:val="16"/>
              </w:rPr>
              <w:t>V</w:t>
            </w:r>
            <w:r w:rsidRPr="00A14023">
              <w:rPr>
                <w:rFonts w:cstheme="minorHAnsi"/>
                <w:sz w:val="16"/>
                <w:szCs w:val="16"/>
              </w:rPr>
              <w:t xml:space="preserve"> kvartal</w:t>
            </w:r>
          </w:p>
          <w:p w14:paraId="3C830828" w14:textId="77777777" w:rsidR="00E5390A" w:rsidRPr="00A14023" w:rsidRDefault="00E5390A" w:rsidP="00E5390A">
            <w:pPr>
              <w:pStyle w:val="ListParagraph"/>
              <w:spacing w:line="276" w:lineRule="auto"/>
              <w:ind w:left="0"/>
              <w:jc w:val="center"/>
              <w:rPr>
                <w:rFonts w:cstheme="minorHAnsi"/>
                <w:sz w:val="16"/>
                <w:szCs w:val="16"/>
              </w:rPr>
            </w:pPr>
            <w:r w:rsidRPr="00A14023">
              <w:rPr>
                <w:rFonts w:cstheme="minorHAnsi"/>
                <w:sz w:val="16"/>
                <w:szCs w:val="16"/>
              </w:rPr>
              <w:t>2028.</w:t>
            </w:r>
          </w:p>
        </w:tc>
        <w:tc>
          <w:tcPr>
            <w:tcW w:w="404" w:type="pct"/>
            <w:shd w:val="clear" w:color="auto" w:fill="FFFFFF" w:themeFill="background1"/>
            <w:vAlign w:val="center"/>
          </w:tcPr>
          <w:p w14:paraId="09DCB223" w14:textId="77777777" w:rsidR="00D46556" w:rsidRPr="00E04B6C" w:rsidRDefault="00D46556"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72AAA6C1"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Redovna budžetska sredstva Program „Nacionalna</w:t>
            </w:r>
          </w:p>
          <w:p w14:paraId="17CC233E" w14:textId="77777777" w:rsidR="0054208D" w:rsidRDefault="0054208D" w:rsidP="00746A2E">
            <w:pPr>
              <w:pStyle w:val="ListParagraph"/>
              <w:ind w:left="0"/>
              <w:jc w:val="center"/>
              <w:rPr>
                <w:rFonts w:cstheme="minorHAnsi"/>
                <w:sz w:val="16"/>
                <w:szCs w:val="16"/>
              </w:rPr>
            </w:pPr>
            <w:r w:rsidRPr="000F2772">
              <w:rPr>
                <w:rFonts w:cstheme="minorHAnsi"/>
                <w:sz w:val="16"/>
                <w:szCs w:val="16"/>
              </w:rPr>
              <w:t>statistika“</w:t>
            </w:r>
          </w:p>
          <w:p w14:paraId="0D70AF02"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Donatorska</w:t>
            </w:r>
          </w:p>
          <w:p w14:paraId="36F69D05"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podrška</w:t>
            </w:r>
          </w:p>
          <w:p w14:paraId="2DF2929F" w14:textId="77777777" w:rsidR="00D46556" w:rsidRPr="00E04B6C" w:rsidRDefault="0054208D" w:rsidP="00746A2E">
            <w:pPr>
              <w:pStyle w:val="ListParagraph"/>
              <w:spacing w:line="276" w:lineRule="auto"/>
              <w:ind w:left="0"/>
              <w:jc w:val="center"/>
              <w:rPr>
                <w:rFonts w:cstheme="minorHAnsi"/>
                <w:b/>
                <w:sz w:val="16"/>
                <w:szCs w:val="16"/>
              </w:rPr>
            </w:pPr>
            <w:r w:rsidRPr="000F2772">
              <w:rPr>
                <w:rFonts w:cstheme="minorHAnsi"/>
                <w:sz w:val="16"/>
                <w:szCs w:val="16"/>
              </w:rPr>
              <w:t>(IPA projekat)</w:t>
            </w:r>
          </w:p>
        </w:tc>
      </w:tr>
      <w:tr w:rsidR="00B474FB" w:rsidRPr="00D56CEF" w14:paraId="79CC6929" w14:textId="77777777" w:rsidTr="00C8160E">
        <w:tc>
          <w:tcPr>
            <w:tcW w:w="1530" w:type="pct"/>
            <w:shd w:val="clear" w:color="auto" w:fill="FFFFFF" w:themeFill="background1"/>
            <w:vAlign w:val="center"/>
          </w:tcPr>
          <w:p w14:paraId="7FE7C62D" w14:textId="77777777" w:rsidR="00D46556" w:rsidRPr="008974BC" w:rsidRDefault="009C59CF" w:rsidP="00E04B6C">
            <w:pPr>
              <w:pStyle w:val="ListParagraph"/>
              <w:spacing w:line="276" w:lineRule="auto"/>
              <w:ind w:left="0"/>
              <w:jc w:val="both"/>
              <w:rPr>
                <w:rFonts w:cstheme="minorHAnsi"/>
                <w:sz w:val="16"/>
                <w:szCs w:val="16"/>
              </w:rPr>
            </w:pPr>
            <w:r>
              <w:rPr>
                <w:rFonts w:cstheme="minorHAnsi"/>
                <w:sz w:val="16"/>
                <w:szCs w:val="16"/>
              </w:rPr>
              <w:t xml:space="preserve">5.1.4. </w:t>
            </w:r>
            <w:r w:rsidRPr="009C59CF">
              <w:rPr>
                <w:rFonts w:cstheme="minorHAnsi"/>
                <w:sz w:val="16"/>
                <w:szCs w:val="16"/>
              </w:rPr>
              <w:t>Broj objavljenih statističkih video sadržaja</w:t>
            </w:r>
            <w:r>
              <w:rPr>
                <w:rFonts w:cstheme="minorHAnsi"/>
                <w:sz w:val="16"/>
                <w:szCs w:val="16"/>
              </w:rPr>
              <w:t>.</w:t>
            </w:r>
          </w:p>
        </w:tc>
        <w:tc>
          <w:tcPr>
            <w:tcW w:w="507" w:type="pct"/>
            <w:shd w:val="clear" w:color="auto" w:fill="FFFFFF" w:themeFill="background1"/>
            <w:vAlign w:val="center"/>
          </w:tcPr>
          <w:p w14:paraId="79AA9D7C" w14:textId="77777777" w:rsidR="00D46556" w:rsidRPr="001547C9" w:rsidRDefault="004F4EFC" w:rsidP="001547C9">
            <w:pPr>
              <w:pStyle w:val="ListParagraph"/>
              <w:spacing w:line="276" w:lineRule="auto"/>
              <w:ind w:left="0"/>
              <w:jc w:val="center"/>
              <w:rPr>
                <w:rFonts w:cstheme="minorHAnsi"/>
                <w:sz w:val="16"/>
                <w:szCs w:val="16"/>
              </w:rPr>
            </w:pPr>
            <w:r>
              <w:rPr>
                <w:rFonts w:cstheme="minorHAnsi"/>
                <w:sz w:val="16"/>
                <w:szCs w:val="16"/>
              </w:rPr>
              <w:t>Broj objavljenih video sadržaja</w:t>
            </w:r>
          </w:p>
        </w:tc>
        <w:tc>
          <w:tcPr>
            <w:tcW w:w="363" w:type="pct"/>
            <w:shd w:val="clear" w:color="auto" w:fill="FFFFFF" w:themeFill="background1"/>
            <w:vAlign w:val="center"/>
          </w:tcPr>
          <w:p w14:paraId="2168A90B" w14:textId="77777777" w:rsidR="00D46556" w:rsidRPr="007F473D" w:rsidRDefault="006F4F19" w:rsidP="006F4F19">
            <w:pPr>
              <w:jc w:val="center"/>
              <w:rPr>
                <w:rFonts w:cstheme="minorHAnsi"/>
                <w:sz w:val="16"/>
                <w:szCs w:val="16"/>
              </w:rPr>
            </w:pPr>
            <w:r w:rsidRPr="007F473D">
              <w:rPr>
                <w:rFonts w:cstheme="minorHAnsi"/>
                <w:sz w:val="16"/>
                <w:szCs w:val="16"/>
              </w:rPr>
              <w:t>Uprava za statistiku</w:t>
            </w:r>
          </w:p>
        </w:tc>
        <w:tc>
          <w:tcPr>
            <w:tcW w:w="427" w:type="pct"/>
            <w:shd w:val="clear" w:color="auto" w:fill="FFFFFF" w:themeFill="background1"/>
            <w:vAlign w:val="center"/>
          </w:tcPr>
          <w:p w14:paraId="4729BC60" w14:textId="77777777" w:rsidR="00D46556" w:rsidRPr="00A14023" w:rsidRDefault="00A0531D" w:rsidP="005E025F">
            <w:pPr>
              <w:pStyle w:val="ListParagraph"/>
              <w:spacing w:line="276" w:lineRule="auto"/>
              <w:ind w:left="0"/>
              <w:jc w:val="center"/>
              <w:rPr>
                <w:rFonts w:cstheme="minorHAnsi"/>
                <w:sz w:val="16"/>
                <w:szCs w:val="16"/>
              </w:rPr>
            </w:pPr>
            <w:r w:rsidRPr="00A14023">
              <w:rPr>
                <w:rFonts w:cstheme="minorHAnsi"/>
                <w:sz w:val="16"/>
                <w:szCs w:val="16"/>
              </w:rPr>
              <w:t xml:space="preserve">I kvartal </w:t>
            </w:r>
          </w:p>
          <w:p w14:paraId="272C7D40" w14:textId="77777777" w:rsidR="00A0531D" w:rsidRPr="00A14023" w:rsidRDefault="00A0531D" w:rsidP="005E025F">
            <w:pPr>
              <w:pStyle w:val="ListParagraph"/>
              <w:spacing w:line="276" w:lineRule="auto"/>
              <w:ind w:left="0"/>
              <w:jc w:val="center"/>
              <w:rPr>
                <w:rFonts w:cstheme="minorHAnsi"/>
                <w:sz w:val="16"/>
                <w:szCs w:val="16"/>
              </w:rPr>
            </w:pPr>
            <w:r w:rsidRPr="00A14023">
              <w:rPr>
                <w:rFonts w:cstheme="minorHAnsi"/>
                <w:sz w:val="16"/>
                <w:szCs w:val="16"/>
              </w:rPr>
              <w:t>2024.</w:t>
            </w:r>
          </w:p>
        </w:tc>
        <w:tc>
          <w:tcPr>
            <w:tcW w:w="510" w:type="pct"/>
            <w:shd w:val="clear" w:color="auto" w:fill="FFFFFF" w:themeFill="background1"/>
            <w:vAlign w:val="center"/>
          </w:tcPr>
          <w:p w14:paraId="70CDD9F0" w14:textId="77777777" w:rsidR="00A0531D" w:rsidRPr="00A14023" w:rsidRDefault="00A0531D" w:rsidP="00A0531D">
            <w:pPr>
              <w:pStyle w:val="ListParagraph"/>
              <w:spacing w:line="276" w:lineRule="auto"/>
              <w:ind w:left="0"/>
              <w:jc w:val="center"/>
              <w:rPr>
                <w:rFonts w:cstheme="minorHAnsi"/>
                <w:sz w:val="16"/>
                <w:szCs w:val="16"/>
              </w:rPr>
            </w:pPr>
            <w:r w:rsidRPr="00A14023">
              <w:rPr>
                <w:rFonts w:cstheme="minorHAnsi"/>
                <w:sz w:val="16"/>
                <w:szCs w:val="16"/>
              </w:rPr>
              <w:t>IV kvartal</w:t>
            </w:r>
          </w:p>
          <w:p w14:paraId="242EB64A" w14:textId="77777777" w:rsidR="00D46556" w:rsidRPr="00A14023" w:rsidRDefault="00A0531D" w:rsidP="00A0531D">
            <w:pPr>
              <w:pStyle w:val="ListParagraph"/>
              <w:spacing w:line="276" w:lineRule="auto"/>
              <w:ind w:left="0"/>
              <w:jc w:val="center"/>
              <w:rPr>
                <w:rFonts w:cstheme="minorHAnsi"/>
                <w:sz w:val="16"/>
                <w:szCs w:val="16"/>
              </w:rPr>
            </w:pPr>
            <w:r w:rsidRPr="00A14023">
              <w:rPr>
                <w:rFonts w:cstheme="minorHAnsi"/>
                <w:sz w:val="16"/>
                <w:szCs w:val="16"/>
              </w:rPr>
              <w:t>2028.</w:t>
            </w:r>
          </w:p>
        </w:tc>
        <w:tc>
          <w:tcPr>
            <w:tcW w:w="404" w:type="pct"/>
            <w:shd w:val="clear" w:color="auto" w:fill="FFFFFF" w:themeFill="background1"/>
            <w:vAlign w:val="center"/>
          </w:tcPr>
          <w:p w14:paraId="2F13F027" w14:textId="77777777" w:rsidR="00D46556" w:rsidRPr="00E04B6C" w:rsidRDefault="00D46556"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2AF0D5A5"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Redovna budžetska sredstva Program „Nacionalna</w:t>
            </w:r>
          </w:p>
          <w:p w14:paraId="7440EDBC" w14:textId="77777777" w:rsidR="0054208D" w:rsidRDefault="0054208D" w:rsidP="00746A2E">
            <w:pPr>
              <w:pStyle w:val="ListParagraph"/>
              <w:ind w:left="0"/>
              <w:jc w:val="center"/>
              <w:rPr>
                <w:rFonts w:cstheme="minorHAnsi"/>
                <w:sz w:val="16"/>
                <w:szCs w:val="16"/>
              </w:rPr>
            </w:pPr>
            <w:r w:rsidRPr="000F2772">
              <w:rPr>
                <w:rFonts w:cstheme="minorHAnsi"/>
                <w:sz w:val="16"/>
                <w:szCs w:val="16"/>
              </w:rPr>
              <w:t>statistika“</w:t>
            </w:r>
          </w:p>
          <w:p w14:paraId="79ED3A7B"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Donatorska</w:t>
            </w:r>
          </w:p>
          <w:p w14:paraId="1CE9842F"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podrška</w:t>
            </w:r>
          </w:p>
          <w:p w14:paraId="4580D085" w14:textId="77777777" w:rsidR="00D46556" w:rsidRPr="00E04B6C" w:rsidRDefault="0054208D" w:rsidP="00746A2E">
            <w:pPr>
              <w:pStyle w:val="ListParagraph"/>
              <w:spacing w:line="276" w:lineRule="auto"/>
              <w:ind w:left="0"/>
              <w:jc w:val="center"/>
              <w:rPr>
                <w:rFonts w:cstheme="minorHAnsi"/>
                <w:b/>
                <w:sz w:val="16"/>
                <w:szCs w:val="16"/>
              </w:rPr>
            </w:pPr>
            <w:r w:rsidRPr="000F2772">
              <w:rPr>
                <w:rFonts w:cstheme="minorHAnsi"/>
                <w:sz w:val="16"/>
                <w:szCs w:val="16"/>
              </w:rPr>
              <w:t>(IPA projekat)</w:t>
            </w:r>
          </w:p>
        </w:tc>
      </w:tr>
      <w:tr w:rsidR="00B474FB" w:rsidRPr="00D56CEF" w14:paraId="2C3C6D1F" w14:textId="77777777" w:rsidTr="00C8160E">
        <w:tc>
          <w:tcPr>
            <w:tcW w:w="1530" w:type="pct"/>
            <w:shd w:val="clear" w:color="auto" w:fill="FFFFFF" w:themeFill="background1"/>
            <w:vAlign w:val="center"/>
          </w:tcPr>
          <w:p w14:paraId="31EB4AD9" w14:textId="77777777" w:rsidR="00D46556" w:rsidRPr="008974BC" w:rsidRDefault="009C59CF" w:rsidP="00E04B6C">
            <w:pPr>
              <w:pStyle w:val="ListParagraph"/>
              <w:spacing w:line="276" w:lineRule="auto"/>
              <w:ind w:left="0"/>
              <w:jc w:val="both"/>
              <w:rPr>
                <w:rFonts w:cstheme="minorHAnsi"/>
                <w:sz w:val="16"/>
                <w:szCs w:val="16"/>
              </w:rPr>
            </w:pPr>
            <w:r>
              <w:rPr>
                <w:rFonts w:cstheme="minorHAnsi"/>
                <w:sz w:val="16"/>
                <w:szCs w:val="16"/>
              </w:rPr>
              <w:t xml:space="preserve">5.1.5. </w:t>
            </w:r>
            <w:r w:rsidRPr="009C59CF">
              <w:rPr>
                <w:rFonts w:cstheme="minorHAnsi"/>
                <w:sz w:val="16"/>
                <w:szCs w:val="16"/>
              </w:rPr>
              <w:t>Ažurirana mobilna aplikacija Uprave za statistiku</w:t>
            </w:r>
            <w:r>
              <w:rPr>
                <w:rFonts w:cstheme="minorHAnsi"/>
                <w:sz w:val="16"/>
                <w:szCs w:val="16"/>
              </w:rPr>
              <w:t>.</w:t>
            </w:r>
          </w:p>
        </w:tc>
        <w:tc>
          <w:tcPr>
            <w:tcW w:w="507" w:type="pct"/>
            <w:shd w:val="clear" w:color="auto" w:fill="FFFFFF" w:themeFill="background1"/>
            <w:vAlign w:val="center"/>
          </w:tcPr>
          <w:p w14:paraId="2AA3318A" w14:textId="77777777" w:rsidR="00D46556" w:rsidRPr="001547C9" w:rsidRDefault="004F4EFC" w:rsidP="001547C9">
            <w:pPr>
              <w:pStyle w:val="ListParagraph"/>
              <w:spacing w:line="276" w:lineRule="auto"/>
              <w:ind w:left="0"/>
              <w:jc w:val="center"/>
              <w:rPr>
                <w:rFonts w:cstheme="minorHAnsi"/>
                <w:sz w:val="16"/>
                <w:szCs w:val="16"/>
              </w:rPr>
            </w:pPr>
            <w:r>
              <w:rPr>
                <w:rFonts w:cstheme="minorHAnsi"/>
                <w:sz w:val="16"/>
                <w:szCs w:val="16"/>
              </w:rPr>
              <w:t>Stopa zadovoljstva korisnika mobilnom aplikacijom</w:t>
            </w:r>
          </w:p>
        </w:tc>
        <w:tc>
          <w:tcPr>
            <w:tcW w:w="363" w:type="pct"/>
            <w:shd w:val="clear" w:color="auto" w:fill="FFFFFF" w:themeFill="background1"/>
            <w:vAlign w:val="center"/>
          </w:tcPr>
          <w:p w14:paraId="51B03247" w14:textId="77777777" w:rsidR="00D46556" w:rsidRPr="007F473D" w:rsidRDefault="006F4F19" w:rsidP="006F4F19">
            <w:pPr>
              <w:jc w:val="center"/>
              <w:rPr>
                <w:rFonts w:cstheme="minorHAnsi"/>
                <w:sz w:val="16"/>
                <w:szCs w:val="16"/>
              </w:rPr>
            </w:pPr>
            <w:r w:rsidRPr="007F473D">
              <w:rPr>
                <w:rFonts w:cstheme="minorHAnsi"/>
                <w:sz w:val="16"/>
                <w:szCs w:val="16"/>
              </w:rPr>
              <w:t>Uprava za statistiku</w:t>
            </w:r>
          </w:p>
        </w:tc>
        <w:tc>
          <w:tcPr>
            <w:tcW w:w="427" w:type="pct"/>
            <w:shd w:val="clear" w:color="auto" w:fill="FFFFFF" w:themeFill="background1"/>
            <w:vAlign w:val="center"/>
          </w:tcPr>
          <w:p w14:paraId="6F85C201" w14:textId="77777777" w:rsidR="00DD5DE6" w:rsidRPr="00A14023" w:rsidRDefault="00DD5DE6" w:rsidP="00DD5DE6">
            <w:pPr>
              <w:spacing w:line="276" w:lineRule="auto"/>
              <w:jc w:val="center"/>
              <w:rPr>
                <w:rFonts w:cstheme="minorHAnsi"/>
                <w:sz w:val="16"/>
                <w:szCs w:val="16"/>
              </w:rPr>
            </w:pPr>
            <w:r w:rsidRPr="00A14023">
              <w:rPr>
                <w:rFonts w:cstheme="minorHAnsi"/>
                <w:sz w:val="16"/>
                <w:szCs w:val="16"/>
              </w:rPr>
              <w:t>I kvartal</w:t>
            </w:r>
          </w:p>
          <w:p w14:paraId="797095FF" w14:textId="77777777" w:rsidR="00D46556" w:rsidRPr="00A14023" w:rsidRDefault="00DD5DE6" w:rsidP="00DD5DE6">
            <w:pPr>
              <w:pStyle w:val="ListParagraph"/>
              <w:spacing w:line="276" w:lineRule="auto"/>
              <w:ind w:left="0"/>
              <w:jc w:val="center"/>
              <w:rPr>
                <w:rFonts w:cstheme="minorHAnsi"/>
                <w:sz w:val="16"/>
                <w:szCs w:val="16"/>
              </w:rPr>
            </w:pPr>
            <w:r w:rsidRPr="00A14023">
              <w:rPr>
                <w:rFonts w:cstheme="minorHAnsi"/>
                <w:sz w:val="16"/>
                <w:szCs w:val="16"/>
              </w:rPr>
              <w:t>2024.</w:t>
            </w:r>
          </w:p>
        </w:tc>
        <w:tc>
          <w:tcPr>
            <w:tcW w:w="510" w:type="pct"/>
            <w:shd w:val="clear" w:color="auto" w:fill="FFFFFF" w:themeFill="background1"/>
            <w:vAlign w:val="center"/>
          </w:tcPr>
          <w:p w14:paraId="6F375EBB" w14:textId="77777777" w:rsidR="00D46556" w:rsidRPr="00A14023" w:rsidRDefault="00DD5DE6" w:rsidP="005E025F">
            <w:pPr>
              <w:pStyle w:val="ListParagraph"/>
              <w:spacing w:line="276" w:lineRule="auto"/>
              <w:ind w:left="0"/>
              <w:jc w:val="center"/>
              <w:rPr>
                <w:rFonts w:cstheme="minorHAnsi"/>
                <w:sz w:val="16"/>
                <w:szCs w:val="16"/>
              </w:rPr>
            </w:pPr>
            <w:r w:rsidRPr="00A14023">
              <w:rPr>
                <w:rFonts w:cstheme="minorHAnsi"/>
                <w:sz w:val="16"/>
                <w:szCs w:val="16"/>
              </w:rPr>
              <w:t>IV kvartal</w:t>
            </w:r>
          </w:p>
          <w:p w14:paraId="3A3A18F4" w14:textId="77777777" w:rsidR="00DD5DE6" w:rsidRPr="00A14023" w:rsidRDefault="00DD5DE6" w:rsidP="005E025F">
            <w:pPr>
              <w:pStyle w:val="ListParagraph"/>
              <w:spacing w:line="276" w:lineRule="auto"/>
              <w:ind w:left="0"/>
              <w:jc w:val="center"/>
              <w:rPr>
                <w:rFonts w:cstheme="minorHAnsi"/>
                <w:sz w:val="16"/>
                <w:szCs w:val="16"/>
              </w:rPr>
            </w:pPr>
            <w:r w:rsidRPr="00A14023">
              <w:rPr>
                <w:rFonts w:cstheme="minorHAnsi"/>
                <w:sz w:val="16"/>
                <w:szCs w:val="16"/>
              </w:rPr>
              <w:t>2028.</w:t>
            </w:r>
          </w:p>
        </w:tc>
        <w:tc>
          <w:tcPr>
            <w:tcW w:w="404" w:type="pct"/>
            <w:shd w:val="clear" w:color="auto" w:fill="FFFFFF" w:themeFill="background1"/>
            <w:vAlign w:val="center"/>
          </w:tcPr>
          <w:p w14:paraId="61DC2D91" w14:textId="77777777" w:rsidR="00D46556" w:rsidRPr="00E04B6C" w:rsidRDefault="00D46556"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56CD0737"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Redovna budžetska sredstva Program „Nacionalna</w:t>
            </w:r>
          </w:p>
          <w:p w14:paraId="129AA645" w14:textId="77777777" w:rsidR="0054208D" w:rsidRDefault="0054208D" w:rsidP="00746A2E">
            <w:pPr>
              <w:pStyle w:val="ListParagraph"/>
              <w:ind w:left="0"/>
              <w:jc w:val="center"/>
              <w:rPr>
                <w:rFonts w:cstheme="minorHAnsi"/>
                <w:sz w:val="16"/>
                <w:szCs w:val="16"/>
              </w:rPr>
            </w:pPr>
            <w:r w:rsidRPr="000F2772">
              <w:rPr>
                <w:rFonts w:cstheme="minorHAnsi"/>
                <w:sz w:val="16"/>
                <w:szCs w:val="16"/>
              </w:rPr>
              <w:t>statistika“</w:t>
            </w:r>
          </w:p>
          <w:p w14:paraId="51E95E03"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Donatorska</w:t>
            </w:r>
          </w:p>
          <w:p w14:paraId="00C874BB"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podrška</w:t>
            </w:r>
          </w:p>
          <w:p w14:paraId="2532E308" w14:textId="77777777" w:rsidR="00D46556" w:rsidRPr="00E04B6C" w:rsidRDefault="0054208D" w:rsidP="00746A2E">
            <w:pPr>
              <w:pStyle w:val="ListParagraph"/>
              <w:spacing w:line="276" w:lineRule="auto"/>
              <w:ind w:left="0"/>
              <w:jc w:val="center"/>
              <w:rPr>
                <w:rFonts w:cstheme="minorHAnsi"/>
                <w:b/>
                <w:sz w:val="16"/>
                <w:szCs w:val="16"/>
              </w:rPr>
            </w:pPr>
            <w:r w:rsidRPr="000F2772">
              <w:rPr>
                <w:rFonts w:cstheme="minorHAnsi"/>
                <w:sz w:val="16"/>
                <w:szCs w:val="16"/>
              </w:rPr>
              <w:t>(IPA projekat)</w:t>
            </w:r>
          </w:p>
        </w:tc>
      </w:tr>
      <w:tr w:rsidR="00B474FB" w:rsidRPr="00D56CEF" w14:paraId="43AEA4CD" w14:textId="77777777" w:rsidTr="00C8160E">
        <w:tc>
          <w:tcPr>
            <w:tcW w:w="1530" w:type="pct"/>
            <w:shd w:val="clear" w:color="auto" w:fill="FFFFFF" w:themeFill="background1"/>
            <w:vAlign w:val="center"/>
          </w:tcPr>
          <w:p w14:paraId="2532FA9E" w14:textId="77777777" w:rsidR="009C59CF" w:rsidRDefault="00F44528" w:rsidP="00E04B6C">
            <w:pPr>
              <w:pStyle w:val="ListParagraph"/>
              <w:spacing w:line="276" w:lineRule="auto"/>
              <w:ind w:left="0"/>
              <w:jc w:val="both"/>
              <w:rPr>
                <w:rFonts w:cstheme="minorHAnsi"/>
                <w:sz w:val="16"/>
                <w:szCs w:val="16"/>
              </w:rPr>
            </w:pPr>
            <w:r>
              <w:rPr>
                <w:rFonts w:cstheme="minorHAnsi"/>
                <w:sz w:val="16"/>
                <w:szCs w:val="16"/>
              </w:rPr>
              <w:lastRenderedPageBreak/>
              <w:t xml:space="preserve">5.1.6. </w:t>
            </w:r>
            <w:r w:rsidRPr="00F44528">
              <w:rPr>
                <w:rFonts w:cstheme="minorHAnsi"/>
                <w:sz w:val="16"/>
                <w:szCs w:val="16"/>
              </w:rPr>
              <w:t>Redizajn logotipa Uprave za statistiku</w:t>
            </w:r>
            <w:r>
              <w:rPr>
                <w:rFonts w:cstheme="minorHAnsi"/>
                <w:sz w:val="16"/>
                <w:szCs w:val="16"/>
              </w:rPr>
              <w:t>.</w:t>
            </w:r>
          </w:p>
        </w:tc>
        <w:tc>
          <w:tcPr>
            <w:tcW w:w="507" w:type="pct"/>
            <w:shd w:val="clear" w:color="auto" w:fill="FFFFFF" w:themeFill="background1"/>
            <w:vAlign w:val="center"/>
          </w:tcPr>
          <w:p w14:paraId="2FC55202" w14:textId="77777777" w:rsidR="009C59CF" w:rsidRPr="001547C9" w:rsidRDefault="004F4EFC" w:rsidP="001547C9">
            <w:pPr>
              <w:pStyle w:val="ListParagraph"/>
              <w:spacing w:line="276" w:lineRule="auto"/>
              <w:ind w:left="0"/>
              <w:jc w:val="center"/>
              <w:rPr>
                <w:rFonts w:cstheme="minorHAnsi"/>
                <w:sz w:val="16"/>
                <w:szCs w:val="16"/>
              </w:rPr>
            </w:pPr>
            <w:r>
              <w:rPr>
                <w:rFonts w:cstheme="minorHAnsi"/>
                <w:sz w:val="16"/>
                <w:szCs w:val="16"/>
              </w:rPr>
              <w:t>Novi logotip Uprave za statistiku</w:t>
            </w:r>
          </w:p>
        </w:tc>
        <w:tc>
          <w:tcPr>
            <w:tcW w:w="363" w:type="pct"/>
            <w:shd w:val="clear" w:color="auto" w:fill="FFFFFF" w:themeFill="background1"/>
            <w:vAlign w:val="center"/>
          </w:tcPr>
          <w:p w14:paraId="3FE7E750" w14:textId="77777777" w:rsidR="009C59CF" w:rsidRPr="007F473D" w:rsidRDefault="006F4F19" w:rsidP="006F4F19">
            <w:pPr>
              <w:jc w:val="center"/>
              <w:rPr>
                <w:rFonts w:cstheme="minorHAnsi"/>
                <w:sz w:val="16"/>
                <w:szCs w:val="16"/>
              </w:rPr>
            </w:pPr>
            <w:r w:rsidRPr="007F473D">
              <w:rPr>
                <w:rFonts w:cstheme="minorHAnsi"/>
                <w:sz w:val="16"/>
                <w:szCs w:val="16"/>
              </w:rPr>
              <w:t>Uprava za statistiku</w:t>
            </w:r>
          </w:p>
        </w:tc>
        <w:tc>
          <w:tcPr>
            <w:tcW w:w="427" w:type="pct"/>
            <w:shd w:val="clear" w:color="auto" w:fill="FFFFFF" w:themeFill="background1"/>
            <w:vAlign w:val="center"/>
          </w:tcPr>
          <w:p w14:paraId="3EA1BC52" w14:textId="77777777" w:rsidR="009C59CF" w:rsidRPr="00A14023" w:rsidRDefault="00A47483" w:rsidP="005E025F">
            <w:pPr>
              <w:pStyle w:val="ListParagraph"/>
              <w:spacing w:line="276" w:lineRule="auto"/>
              <w:ind w:left="0"/>
              <w:jc w:val="center"/>
              <w:rPr>
                <w:rFonts w:cstheme="minorHAnsi"/>
                <w:sz w:val="16"/>
                <w:szCs w:val="16"/>
              </w:rPr>
            </w:pPr>
            <w:r w:rsidRPr="00A14023">
              <w:rPr>
                <w:rFonts w:cstheme="minorHAnsi"/>
                <w:sz w:val="16"/>
                <w:szCs w:val="16"/>
              </w:rPr>
              <w:t>I kvartal</w:t>
            </w:r>
          </w:p>
          <w:p w14:paraId="5DC26643" w14:textId="77777777" w:rsidR="00A47483" w:rsidRPr="00A14023" w:rsidRDefault="00A47483" w:rsidP="005E025F">
            <w:pPr>
              <w:pStyle w:val="ListParagraph"/>
              <w:spacing w:line="276" w:lineRule="auto"/>
              <w:ind w:left="0"/>
              <w:jc w:val="center"/>
              <w:rPr>
                <w:rFonts w:cstheme="minorHAnsi"/>
                <w:sz w:val="16"/>
                <w:szCs w:val="16"/>
              </w:rPr>
            </w:pPr>
            <w:r w:rsidRPr="00A14023">
              <w:rPr>
                <w:rFonts w:cstheme="minorHAnsi"/>
                <w:sz w:val="16"/>
                <w:szCs w:val="16"/>
              </w:rPr>
              <w:t>2025.</w:t>
            </w:r>
          </w:p>
        </w:tc>
        <w:tc>
          <w:tcPr>
            <w:tcW w:w="510" w:type="pct"/>
            <w:shd w:val="clear" w:color="auto" w:fill="FFFFFF" w:themeFill="background1"/>
            <w:vAlign w:val="center"/>
          </w:tcPr>
          <w:p w14:paraId="05D9F554" w14:textId="77777777" w:rsidR="009C59CF" w:rsidRPr="00A14023" w:rsidRDefault="00A47483" w:rsidP="005E025F">
            <w:pPr>
              <w:pStyle w:val="ListParagraph"/>
              <w:spacing w:line="276" w:lineRule="auto"/>
              <w:ind w:left="0"/>
              <w:jc w:val="center"/>
              <w:rPr>
                <w:rFonts w:cstheme="minorHAnsi"/>
                <w:sz w:val="16"/>
                <w:szCs w:val="16"/>
              </w:rPr>
            </w:pPr>
            <w:r w:rsidRPr="00A14023">
              <w:rPr>
                <w:rFonts w:cstheme="minorHAnsi"/>
                <w:sz w:val="16"/>
                <w:szCs w:val="16"/>
              </w:rPr>
              <w:t>IV kvartal</w:t>
            </w:r>
          </w:p>
          <w:p w14:paraId="15A55AF4" w14:textId="77777777" w:rsidR="00A47483" w:rsidRPr="00A14023" w:rsidRDefault="00A47483" w:rsidP="005E025F">
            <w:pPr>
              <w:pStyle w:val="ListParagraph"/>
              <w:spacing w:line="276" w:lineRule="auto"/>
              <w:ind w:left="0"/>
              <w:jc w:val="center"/>
              <w:rPr>
                <w:rFonts w:cstheme="minorHAnsi"/>
                <w:sz w:val="16"/>
                <w:szCs w:val="16"/>
              </w:rPr>
            </w:pPr>
            <w:r w:rsidRPr="00A14023">
              <w:rPr>
                <w:rFonts w:cstheme="minorHAnsi"/>
                <w:sz w:val="16"/>
                <w:szCs w:val="16"/>
              </w:rPr>
              <w:t>2025.</w:t>
            </w:r>
          </w:p>
        </w:tc>
        <w:tc>
          <w:tcPr>
            <w:tcW w:w="404" w:type="pct"/>
            <w:shd w:val="clear" w:color="auto" w:fill="FFFFFF" w:themeFill="background1"/>
            <w:vAlign w:val="center"/>
          </w:tcPr>
          <w:p w14:paraId="039F0867" w14:textId="77777777" w:rsidR="009C59CF" w:rsidRPr="00E04B6C" w:rsidRDefault="009C59CF"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07120F05"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Redovna budžetska sredstva Program „Nacionalna</w:t>
            </w:r>
          </w:p>
          <w:p w14:paraId="5AD6DDC0" w14:textId="77777777" w:rsidR="0054208D" w:rsidRDefault="0054208D" w:rsidP="00746A2E">
            <w:pPr>
              <w:pStyle w:val="ListParagraph"/>
              <w:ind w:left="0"/>
              <w:jc w:val="center"/>
              <w:rPr>
                <w:rFonts w:cstheme="minorHAnsi"/>
                <w:sz w:val="16"/>
                <w:szCs w:val="16"/>
              </w:rPr>
            </w:pPr>
            <w:r w:rsidRPr="000F2772">
              <w:rPr>
                <w:rFonts w:cstheme="minorHAnsi"/>
                <w:sz w:val="16"/>
                <w:szCs w:val="16"/>
              </w:rPr>
              <w:t>statistika“</w:t>
            </w:r>
          </w:p>
          <w:p w14:paraId="0005EBAA"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Donatorska</w:t>
            </w:r>
          </w:p>
          <w:p w14:paraId="7E2E9539"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podrška</w:t>
            </w:r>
          </w:p>
          <w:p w14:paraId="5C1F9BF3" w14:textId="77777777" w:rsidR="009C59CF" w:rsidRPr="00E04B6C" w:rsidRDefault="0054208D" w:rsidP="00746A2E">
            <w:pPr>
              <w:pStyle w:val="ListParagraph"/>
              <w:spacing w:line="276" w:lineRule="auto"/>
              <w:ind w:left="0"/>
              <w:jc w:val="center"/>
              <w:rPr>
                <w:rFonts w:cstheme="minorHAnsi"/>
                <w:b/>
                <w:sz w:val="16"/>
                <w:szCs w:val="16"/>
              </w:rPr>
            </w:pPr>
            <w:r w:rsidRPr="000F2772">
              <w:rPr>
                <w:rFonts w:cstheme="minorHAnsi"/>
                <w:sz w:val="16"/>
                <w:szCs w:val="16"/>
              </w:rPr>
              <w:t>(IPA projekat)</w:t>
            </w:r>
          </w:p>
        </w:tc>
      </w:tr>
      <w:tr w:rsidR="00B474FB" w:rsidRPr="00D56CEF" w14:paraId="6A995B45" w14:textId="77777777" w:rsidTr="00C8160E">
        <w:tc>
          <w:tcPr>
            <w:tcW w:w="1530" w:type="pct"/>
            <w:shd w:val="clear" w:color="auto" w:fill="FFFFFF" w:themeFill="background1"/>
            <w:vAlign w:val="center"/>
          </w:tcPr>
          <w:p w14:paraId="1DF5190D" w14:textId="77777777" w:rsidR="009C59CF" w:rsidRDefault="00F44528" w:rsidP="00E04B6C">
            <w:pPr>
              <w:pStyle w:val="ListParagraph"/>
              <w:spacing w:line="276" w:lineRule="auto"/>
              <w:ind w:left="0"/>
              <w:jc w:val="both"/>
              <w:rPr>
                <w:rFonts w:cstheme="minorHAnsi"/>
                <w:sz w:val="16"/>
                <w:szCs w:val="16"/>
              </w:rPr>
            </w:pPr>
            <w:r>
              <w:rPr>
                <w:rFonts w:cstheme="minorHAnsi"/>
                <w:sz w:val="16"/>
                <w:szCs w:val="16"/>
              </w:rPr>
              <w:t xml:space="preserve">5.1.7. </w:t>
            </w:r>
            <w:r w:rsidRPr="00F44528">
              <w:rPr>
                <w:rFonts w:cstheme="minorHAnsi"/>
                <w:sz w:val="16"/>
                <w:szCs w:val="16"/>
              </w:rPr>
              <w:t>Broj dostupnih setova podataka na "Portalu otvorenih podataka".</w:t>
            </w:r>
          </w:p>
        </w:tc>
        <w:tc>
          <w:tcPr>
            <w:tcW w:w="507" w:type="pct"/>
            <w:shd w:val="clear" w:color="auto" w:fill="FFFFFF" w:themeFill="background1"/>
            <w:vAlign w:val="center"/>
          </w:tcPr>
          <w:p w14:paraId="5ECED3A0" w14:textId="77777777" w:rsidR="009C59CF" w:rsidRPr="001547C9" w:rsidRDefault="004F4EFC" w:rsidP="001547C9">
            <w:pPr>
              <w:pStyle w:val="ListParagraph"/>
              <w:spacing w:line="276" w:lineRule="auto"/>
              <w:ind w:left="0"/>
              <w:jc w:val="center"/>
              <w:rPr>
                <w:rFonts w:cstheme="minorHAnsi"/>
                <w:sz w:val="16"/>
                <w:szCs w:val="16"/>
              </w:rPr>
            </w:pPr>
            <w:r>
              <w:rPr>
                <w:rFonts w:cstheme="minorHAnsi"/>
                <w:sz w:val="16"/>
                <w:szCs w:val="16"/>
              </w:rPr>
              <w:t>Broj dostavljenih setova podataka</w:t>
            </w:r>
          </w:p>
        </w:tc>
        <w:tc>
          <w:tcPr>
            <w:tcW w:w="363" w:type="pct"/>
            <w:shd w:val="clear" w:color="auto" w:fill="FFFFFF" w:themeFill="background1"/>
            <w:vAlign w:val="center"/>
          </w:tcPr>
          <w:p w14:paraId="3F997B0A" w14:textId="77777777" w:rsidR="009C59CF" w:rsidRPr="007F473D" w:rsidRDefault="006F4F19" w:rsidP="006F4F19">
            <w:pPr>
              <w:jc w:val="center"/>
              <w:rPr>
                <w:rFonts w:cstheme="minorHAnsi"/>
                <w:sz w:val="16"/>
                <w:szCs w:val="16"/>
              </w:rPr>
            </w:pPr>
            <w:r w:rsidRPr="007F473D">
              <w:rPr>
                <w:rFonts w:cstheme="minorHAnsi"/>
                <w:sz w:val="16"/>
                <w:szCs w:val="16"/>
              </w:rPr>
              <w:t>Uprava za statistiku</w:t>
            </w:r>
          </w:p>
        </w:tc>
        <w:tc>
          <w:tcPr>
            <w:tcW w:w="427" w:type="pct"/>
            <w:shd w:val="clear" w:color="auto" w:fill="FFFFFF" w:themeFill="background1"/>
            <w:vAlign w:val="center"/>
          </w:tcPr>
          <w:p w14:paraId="7E120745" w14:textId="77777777" w:rsidR="004C5B5B" w:rsidRPr="00A14023" w:rsidRDefault="004C5B5B" w:rsidP="005E025F">
            <w:pPr>
              <w:pStyle w:val="ListParagraph"/>
              <w:spacing w:line="276" w:lineRule="auto"/>
              <w:ind w:left="0"/>
              <w:jc w:val="center"/>
              <w:rPr>
                <w:rFonts w:cstheme="minorHAnsi"/>
                <w:sz w:val="16"/>
                <w:szCs w:val="16"/>
              </w:rPr>
            </w:pPr>
            <w:r w:rsidRPr="00A14023">
              <w:rPr>
                <w:rFonts w:cstheme="minorHAnsi"/>
                <w:sz w:val="16"/>
                <w:szCs w:val="16"/>
              </w:rPr>
              <w:t xml:space="preserve">I kvartal </w:t>
            </w:r>
          </w:p>
          <w:p w14:paraId="14ADDDB3" w14:textId="77777777" w:rsidR="009C59CF" w:rsidRPr="00A14023" w:rsidRDefault="004C5B5B" w:rsidP="005E025F">
            <w:pPr>
              <w:pStyle w:val="ListParagraph"/>
              <w:spacing w:line="276" w:lineRule="auto"/>
              <w:ind w:left="0"/>
              <w:jc w:val="center"/>
              <w:rPr>
                <w:rFonts w:cstheme="minorHAnsi"/>
                <w:sz w:val="16"/>
                <w:szCs w:val="16"/>
              </w:rPr>
            </w:pPr>
            <w:r w:rsidRPr="00A14023">
              <w:rPr>
                <w:rFonts w:cstheme="minorHAnsi"/>
                <w:sz w:val="16"/>
                <w:szCs w:val="16"/>
              </w:rPr>
              <w:t>2024.</w:t>
            </w:r>
          </w:p>
        </w:tc>
        <w:tc>
          <w:tcPr>
            <w:tcW w:w="510" w:type="pct"/>
            <w:shd w:val="clear" w:color="auto" w:fill="FFFFFF" w:themeFill="background1"/>
            <w:vAlign w:val="center"/>
          </w:tcPr>
          <w:p w14:paraId="6D1EEAC6" w14:textId="77777777" w:rsidR="009C59CF" w:rsidRPr="00A14023" w:rsidRDefault="004C5B5B" w:rsidP="005E025F">
            <w:pPr>
              <w:pStyle w:val="ListParagraph"/>
              <w:spacing w:line="276" w:lineRule="auto"/>
              <w:ind w:left="0"/>
              <w:jc w:val="center"/>
              <w:rPr>
                <w:rFonts w:cstheme="minorHAnsi"/>
                <w:sz w:val="16"/>
                <w:szCs w:val="16"/>
              </w:rPr>
            </w:pPr>
            <w:r w:rsidRPr="00A14023">
              <w:rPr>
                <w:rFonts w:cstheme="minorHAnsi"/>
                <w:sz w:val="16"/>
                <w:szCs w:val="16"/>
              </w:rPr>
              <w:t>IV kvartal</w:t>
            </w:r>
          </w:p>
          <w:p w14:paraId="5621AA76" w14:textId="77777777" w:rsidR="004C5B5B" w:rsidRPr="00A14023" w:rsidRDefault="004C5B5B" w:rsidP="005E025F">
            <w:pPr>
              <w:pStyle w:val="ListParagraph"/>
              <w:spacing w:line="276" w:lineRule="auto"/>
              <w:ind w:left="0"/>
              <w:jc w:val="center"/>
              <w:rPr>
                <w:rFonts w:cstheme="minorHAnsi"/>
                <w:sz w:val="16"/>
                <w:szCs w:val="16"/>
              </w:rPr>
            </w:pPr>
            <w:r w:rsidRPr="00A14023">
              <w:rPr>
                <w:rFonts w:cstheme="minorHAnsi"/>
                <w:sz w:val="16"/>
                <w:szCs w:val="16"/>
              </w:rPr>
              <w:t>2028.</w:t>
            </w:r>
          </w:p>
        </w:tc>
        <w:tc>
          <w:tcPr>
            <w:tcW w:w="404" w:type="pct"/>
            <w:shd w:val="clear" w:color="auto" w:fill="FFFFFF" w:themeFill="background1"/>
            <w:vAlign w:val="center"/>
          </w:tcPr>
          <w:p w14:paraId="64954682" w14:textId="77777777" w:rsidR="009C59CF" w:rsidRPr="00E04B6C" w:rsidRDefault="009C59CF"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4DBEDAAB"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Redovna budžetska sredstva Program „Nacionalna</w:t>
            </w:r>
          </w:p>
          <w:p w14:paraId="2DD7AC1D" w14:textId="77777777" w:rsidR="0054208D" w:rsidRDefault="0054208D" w:rsidP="00746A2E">
            <w:pPr>
              <w:pStyle w:val="ListParagraph"/>
              <w:ind w:left="0"/>
              <w:jc w:val="center"/>
              <w:rPr>
                <w:rFonts w:cstheme="minorHAnsi"/>
                <w:sz w:val="16"/>
                <w:szCs w:val="16"/>
              </w:rPr>
            </w:pPr>
            <w:r w:rsidRPr="000F2772">
              <w:rPr>
                <w:rFonts w:cstheme="minorHAnsi"/>
                <w:sz w:val="16"/>
                <w:szCs w:val="16"/>
              </w:rPr>
              <w:t>statistika“</w:t>
            </w:r>
          </w:p>
          <w:p w14:paraId="45F28DC8"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Donatorska</w:t>
            </w:r>
          </w:p>
          <w:p w14:paraId="053602CF"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podrška</w:t>
            </w:r>
          </w:p>
          <w:p w14:paraId="041667D0" w14:textId="77777777" w:rsidR="009C59CF" w:rsidRPr="00E04B6C" w:rsidRDefault="0054208D" w:rsidP="00746A2E">
            <w:pPr>
              <w:pStyle w:val="ListParagraph"/>
              <w:spacing w:line="276" w:lineRule="auto"/>
              <w:ind w:left="0"/>
              <w:jc w:val="center"/>
              <w:rPr>
                <w:rFonts w:cstheme="minorHAnsi"/>
                <w:b/>
                <w:sz w:val="16"/>
                <w:szCs w:val="16"/>
              </w:rPr>
            </w:pPr>
            <w:r w:rsidRPr="000F2772">
              <w:rPr>
                <w:rFonts w:cstheme="minorHAnsi"/>
                <w:sz w:val="16"/>
                <w:szCs w:val="16"/>
              </w:rPr>
              <w:t>(IPA projekat)</w:t>
            </w:r>
          </w:p>
        </w:tc>
      </w:tr>
      <w:tr w:rsidR="00B474FB" w:rsidRPr="00D56CEF" w14:paraId="72C97759" w14:textId="77777777" w:rsidTr="00C8160E">
        <w:tc>
          <w:tcPr>
            <w:tcW w:w="1530" w:type="pct"/>
            <w:shd w:val="clear" w:color="auto" w:fill="FFFFFF" w:themeFill="background1"/>
            <w:vAlign w:val="center"/>
          </w:tcPr>
          <w:p w14:paraId="184F5590" w14:textId="77777777" w:rsidR="004A3EB7" w:rsidRDefault="00DF382E" w:rsidP="00E04B6C">
            <w:pPr>
              <w:pStyle w:val="ListParagraph"/>
              <w:spacing w:line="276" w:lineRule="auto"/>
              <w:ind w:left="0"/>
              <w:jc w:val="both"/>
              <w:rPr>
                <w:rFonts w:cstheme="minorHAnsi"/>
                <w:sz w:val="16"/>
                <w:szCs w:val="16"/>
              </w:rPr>
            </w:pPr>
            <w:r>
              <w:rPr>
                <w:rFonts w:cstheme="minorHAnsi"/>
                <w:sz w:val="16"/>
                <w:szCs w:val="16"/>
              </w:rPr>
              <w:t xml:space="preserve">5.2.1. </w:t>
            </w:r>
            <w:r w:rsidR="00102BB5">
              <w:rPr>
                <w:rFonts w:cstheme="minorHAnsi"/>
                <w:sz w:val="16"/>
                <w:szCs w:val="16"/>
              </w:rPr>
              <w:t xml:space="preserve">Četvorogodišnja </w:t>
            </w:r>
            <w:r w:rsidR="00102BB5" w:rsidRPr="00DF382E">
              <w:rPr>
                <w:rFonts w:cstheme="minorHAnsi"/>
                <w:sz w:val="16"/>
                <w:szCs w:val="16"/>
              </w:rPr>
              <w:t>Strategija</w:t>
            </w:r>
            <w:r w:rsidRPr="00DF382E">
              <w:rPr>
                <w:rFonts w:cstheme="minorHAnsi"/>
                <w:sz w:val="16"/>
                <w:szCs w:val="16"/>
              </w:rPr>
              <w:t xml:space="preserve"> diseminacije i komunikacije Uprave za statistiku</w:t>
            </w:r>
            <w:r w:rsidR="00B920F7">
              <w:rPr>
                <w:rFonts w:cstheme="minorHAnsi"/>
                <w:sz w:val="16"/>
                <w:szCs w:val="16"/>
              </w:rPr>
              <w:t xml:space="preserve"> 2025-2028. godin</w:t>
            </w:r>
            <w:r w:rsidR="00544E4F">
              <w:rPr>
                <w:rFonts w:cstheme="minorHAnsi"/>
                <w:sz w:val="16"/>
                <w:szCs w:val="16"/>
              </w:rPr>
              <w:t>e</w:t>
            </w:r>
            <w:r w:rsidR="00B37048">
              <w:rPr>
                <w:rFonts w:cstheme="minorHAnsi"/>
                <w:sz w:val="16"/>
                <w:szCs w:val="16"/>
              </w:rPr>
              <w:t>.</w:t>
            </w:r>
          </w:p>
        </w:tc>
        <w:tc>
          <w:tcPr>
            <w:tcW w:w="507" w:type="pct"/>
            <w:shd w:val="clear" w:color="auto" w:fill="FFFFFF" w:themeFill="background1"/>
            <w:vAlign w:val="center"/>
          </w:tcPr>
          <w:p w14:paraId="36923394" w14:textId="77777777" w:rsidR="004A3EB7" w:rsidRPr="001547C9" w:rsidRDefault="004F4EFC" w:rsidP="001547C9">
            <w:pPr>
              <w:pStyle w:val="ListParagraph"/>
              <w:spacing w:line="276" w:lineRule="auto"/>
              <w:ind w:left="0"/>
              <w:jc w:val="center"/>
              <w:rPr>
                <w:rFonts w:cstheme="minorHAnsi"/>
                <w:sz w:val="16"/>
                <w:szCs w:val="16"/>
              </w:rPr>
            </w:pPr>
            <w:r>
              <w:rPr>
                <w:rFonts w:cstheme="minorHAnsi"/>
                <w:sz w:val="16"/>
                <w:szCs w:val="16"/>
              </w:rPr>
              <w:t xml:space="preserve">Strategija u vidu dokumenta </w:t>
            </w:r>
          </w:p>
        </w:tc>
        <w:tc>
          <w:tcPr>
            <w:tcW w:w="363" w:type="pct"/>
            <w:shd w:val="clear" w:color="auto" w:fill="FFFFFF" w:themeFill="background1"/>
            <w:vAlign w:val="center"/>
          </w:tcPr>
          <w:p w14:paraId="21D18C6F" w14:textId="77777777" w:rsidR="004A3EB7" w:rsidRPr="007F473D" w:rsidRDefault="006F4F19" w:rsidP="006F4F19">
            <w:pPr>
              <w:jc w:val="center"/>
              <w:rPr>
                <w:rFonts w:cstheme="minorHAnsi"/>
                <w:sz w:val="16"/>
                <w:szCs w:val="16"/>
              </w:rPr>
            </w:pPr>
            <w:r w:rsidRPr="007F473D">
              <w:rPr>
                <w:rFonts w:cstheme="minorHAnsi"/>
                <w:sz w:val="16"/>
                <w:szCs w:val="16"/>
              </w:rPr>
              <w:t>Uprava za statistiku</w:t>
            </w:r>
          </w:p>
        </w:tc>
        <w:tc>
          <w:tcPr>
            <w:tcW w:w="427" w:type="pct"/>
            <w:shd w:val="clear" w:color="auto" w:fill="FFFFFF" w:themeFill="background1"/>
            <w:vAlign w:val="center"/>
          </w:tcPr>
          <w:p w14:paraId="7F0545BA" w14:textId="77777777" w:rsidR="004A3EB7" w:rsidRPr="00A14023" w:rsidRDefault="004C5B5B" w:rsidP="005E025F">
            <w:pPr>
              <w:pStyle w:val="ListParagraph"/>
              <w:spacing w:line="276" w:lineRule="auto"/>
              <w:ind w:left="0"/>
              <w:jc w:val="center"/>
              <w:rPr>
                <w:rFonts w:cstheme="minorHAnsi"/>
                <w:sz w:val="16"/>
                <w:szCs w:val="16"/>
              </w:rPr>
            </w:pPr>
            <w:r w:rsidRPr="00A14023">
              <w:rPr>
                <w:rFonts w:cstheme="minorHAnsi"/>
                <w:sz w:val="16"/>
                <w:szCs w:val="16"/>
              </w:rPr>
              <w:t xml:space="preserve">I kvartal </w:t>
            </w:r>
          </w:p>
          <w:p w14:paraId="0850F4BF" w14:textId="77777777" w:rsidR="004C5B5B" w:rsidRPr="00A14023" w:rsidRDefault="004C5B5B" w:rsidP="005E025F">
            <w:pPr>
              <w:pStyle w:val="ListParagraph"/>
              <w:spacing w:line="276" w:lineRule="auto"/>
              <w:ind w:left="0"/>
              <w:jc w:val="center"/>
              <w:rPr>
                <w:rFonts w:cstheme="minorHAnsi"/>
                <w:sz w:val="16"/>
                <w:szCs w:val="16"/>
              </w:rPr>
            </w:pPr>
            <w:r w:rsidRPr="00A14023">
              <w:rPr>
                <w:rFonts w:cstheme="minorHAnsi"/>
                <w:sz w:val="16"/>
                <w:szCs w:val="16"/>
              </w:rPr>
              <w:t>202</w:t>
            </w:r>
            <w:r w:rsidR="00B920F7">
              <w:rPr>
                <w:rFonts w:cstheme="minorHAnsi"/>
                <w:sz w:val="16"/>
                <w:szCs w:val="16"/>
              </w:rPr>
              <w:t>4</w:t>
            </w:r>
            <w:r w:rsidRPr="00A14023">
              <w:rPr>
                <w:rFonts w:cstheme="minorHAnsi"/>
                <w:sz w:val="16"/>
                <w:szCs w:val="16"/>
              </w:rPr>
              <w:t>.</w:t>
            </w:r>
          </w:p>
        </w:tc>
        <w:tc>
          <w:tcPr>
            <w:tcW w:w="510" w:type="pct"/>
            <w:shd w:val="clear" w:color="auto" w:fill="FFFFFF" w:themeFill="background1"/>
            <w:vAlign w:val="center"/>
          </w:tcPr>
          <w:p w14:paraId="24CA06C0" w14:textId="77777777" w:rsidR="004A3EB7" w:rsidRPr="00A14023" w:rsidRDefault="004C5B5B" w:rsidP="005E025F">
            <w:pPr>
              <w:pStyle w:val="ListParagraph"/>
              <w:spacing w:line="276" w:lineRule="auto"/>
              <w:ind w:left="0"/>
              <w:jc w:val="center"/>
              <w:rPr>
                <w:rFonts w:cstheme="minorHAnsi"/>
                <w:sz w:val="16"/>
                <w:szCs w:val="16"/>
              </w:rPr>
            </w:pPr>
            <w:r w:rsidRPr="00A14023">
              <w:rPr>
                <w:rFonts w:cstheme="minorHAnsi"/>
                <w:sz w:val="16"/>
                <w:szCs w:val="16"/>
              </w:rPr>
              <w:t>IV kvartal</w:t>
            </w:r>
          </w:p>
          <w:p w14:paraId="7571B289" w14:textId="77777777" w:rsidR="004C5B5B" w:rsidRPr="00A14023" w:rsidRDefault="004C5B5B" w:rsidP="005E025F">
            <w:pPr>
              <w:pStyle w:val="ListParagraph"/>
              <w:spacing w:line="276" w:lineRule="auto"/>
              <w:ind w:left="0"/>
              <w:jc w:val="center"/>
              <w:rPr>
                <w:rFonts w:cstheme="minorHAnsi"/>
                <w:sz w:val="16"/>
                <w:szCs w:val="16"/>
              </w:rPr>
            </w:pPr>
            <w:r w:rsidRPr="00A14023">
              <w:rPr>
                <w:rFonts w:cstheme="minorHAnsi"/>
                <w:sz w:val="16"/>
                <w:szCs w:val="16"/>
              </w:rPr>
              <w:t>202</w:t>
            </w:r>
            <w:r w:rsidR="00B920F7">
              <w:rPr>
                <w:rFonts w:cstheme="minorHAnsi"/>
                <w:sz w:val="16"/>
                <w:szCs w:val="16"/>
              </w:rPr>
              <w:t>4</w:t>
            </w:r>
            <w:r w:rsidRPr="00A14023">
              <w:rPr>
                <w:rFonts w:cstheme="minorHAnsi"/>
                <w:sz w:val="16"/>
                <w:szCs w:val="16"/>
              </w:rPr>
              <w:t>.</w:t>
            </w:r>
          </w:p>
        </w:tc>
        <w:tc>
          <w:tcPr>
            <w:tcW w:w="404" w:type="pct"/>
            <w:shd w:val="clear" w:color="auto" w:fill="FFFFFF" w:themeFill="background1"/>
            <w:vAlign w:val="center"/>
          </w:tcPr>
          <w:p w14:paraId="25DB3A37" w14:textId="77777777" w:rsidR="004A3EB7" w:rsidRPr="00E04B6C" w:rsidRDefault="004A3EB7"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665520FA"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Redovna budžetska sredstva Program „Nacionalna</w:t>
            </w:r>
          </w:p>
          <w:p w14:paraId="6ADEFE38" w14:textId="77777777" w:rsidR="0054208D" w:rsidRDefault="0054208D" w:rsidP="00746A2E">
            <w:pPr>
              <w:pStyle w:val="ListParagraph"/>
              <w:ind w:left="0"/>
              <w:jc w:val="center"/>
              <w:rPr>
                <w:rFonts w:cstheme="minorHAnsi"/>
                <w:sz w:val="16"/>
                <w:szCs w:val="16"/>
              </w:rPr>
            </w:pPr>
            <w:r w:rsidRPr="000F2772">
              <w:rPr>
                <w:rFonts w:cstheme="minorHAnsi"/>
                <w:sz w:val="16"/>
                <w:szCs w:val="16"/>
              </w:rPr>
              <w:t>statistika“</w:t>
            </w:r>
          </w:p>
          <w:p w14:paraId="07CB9DAA"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Donatorska</w:t>
            </w:r>
          </w:p>
          <w:p w14:paraId="296C24DA"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podrška</w:t>
            </w:r>
          </w:p>
          <w:p w14:paraId="34CE8B79" w14:textId="77777777" w:rsidR="004A3EB7" w:rsidRPr="00E04B6C" w:rsidRDefault="0054208D" w:rsidP="00746A2E">
            <w:pPr>
              <w:pStyle w:val="ListParagraph"/>
              <w:spacing w:line="276" w:lineRule="auto"/>
              <w:ind w:left="0"/>
              <w:jc w:val="center"/>
              <w:rPr>
                <w:rFonts w:cstheme="minorHAnsi"/>
                <w:b/>
                <w:sz w:val="16"/>
                <w:szCs w:val="16"/>
              </w:rPr>
            </w:pPr>
            <w:r w:rsidRPr="000F2772">
              <w:rPr>
                <w:rFonts w:cstheme="minorHAnsi"/>
                <w:sz w:val="16"/>
                <w:szCs w:val="16"/>
              </w:rPr>
              <w:t>(IPA projekat)</w:t>
            </w:r>
          </w:p>
        </w:tc>
      </w:tr>
      <w:tr w:rsidR="00B474FB" w:rsidRPr="00D56CEF" w14:paraId="364D6703" w14:textId="77777777" w:rsidTr="00C8160E">
        <w:tc>
          <w:tcPr>
            <w:tcW w:w="1530" w:type="pct"/>
            <w:shd w:val="clear" w:color="auto" w:fill="FFFFFF" w:themeFill="background1"/>
            <w:vAlign w:val="center"/>
          </w:tcPr>
          <w:p w14:paraId="35F47BBB" w14:textId="77777777" w:rsidR="004A3EB7" w:rsidRDefault="00DF382E" w:rsidP="00E04B6C">
            <w:pPr>
              <w:pStyle w:val="ListParagraph"/>
              <w:spacing w:line="276" w:lineRule="auto"/>
              <w:ind w:left="0"/>
              <w:jc w:val="both"/>
              <w:rPr>
                <w:rFonts w:cstheme="minorHAnsi"/>
                <w:sz w:val="16"/>
                <w:szCs w:val="16"/>
              </w:rPr>
            </w:pPr>
            <w:r>
              <w:rPr>
                <w:rFonts w:cstheme="minorHAnsi"/>
                <w:sz w:val="16"/>
                <w:szCs w:val="16"/>
              </w:rPr>
              <w:t xml:space="preserve">5.2.2. </w:t>
            </w:r>
            <w:r w:rsidRPr="00DF382E">
              <w:rPr>
                <w:rFonts w:cstheme="minorHAnsi"/>
                <w:sz w:val="16"/>
                <w:szCs w:val="16"/>
              </w:rPr>
              <w:t>Kontinuirano edukovanje korisnika (broj organizovanih predavanja i seminara za: korisnike podataka, naučnu zajednicu, predstavnike medija i dr.)</w:t>
            </w:r>
            <w:r w:rsidR="00B37048">
              <w:rPr>
                <w:rFonts w:cstheme="minorHAnsi"/>
                <w:sz w:val="16"/>
                <w:szCs w:val="16"/>
              </w:rPr>
              <w:t>.</w:t>
            </w:r>
          </w:p>
        </w:tc>
        <w:tc>
          <w:tcPr>
            <w:tcW w:w="507" w:type="pct"/>
            <w:shd w:val="clear" w:color="auto" w:fill="FFFFFF" w:themeFill="background1"/>
            <w:vAlign w:val="center"/>
          </w:tcPr>
          <w:p w14:paraId="7F3B8C12" w14:textId="77777777" w:rsidR="004A3EB7" w:rsidRPr="001547C9" w:rsidRDefault="00171DA7" w:rsidP="001547C9">
            <w:pPr>
              <w:pStyle w:val="ListParagraph"/>
              <w:spacing w:line="276" w:lineRule="auto"/>
              <w:ind w:left="0"/>
              <w:jc w:val="center"/>
              <w:rPr>
                <w:rFonts w:cstheme="minorHAnsi"/>
                <w:sz w:val="16"/>
                <w:szCs w:val="16"/>
              </w:rPr>
            </w:pPr>
            <w:r>
              <w:rPr>
                <w:rFonts w:cstheme="minorHAnsi"/>
                <w:sz w:val="16"/>
                <w:szCs w:val="16"/>
              </w:rPr>
              <w:t xml:space="preserve">Broj organizovanih predavanja </w:t>
            </w:r>
          </w:p>
        </w:tc>
        <w:tc>
          <w:tcPr>
            <w:tcW w:w="363" w:type="pct"/>
            <w:shd w:val="clear" w:color="auto" w:fill="FFFFFF" w:themeFill="background1"/>
            <w:vAlign w:val="center"/>
          </w:tcPr>
          <w:p w14:paraId="2A799842" w14:textId="77777777" w:rsidR="006F4F19" w:rsidRPr="007F473D" w:rsidRDefault="006F4F19" w:rsidP="006F4F19">
            <w:pPr>
              <w:jc w:val="center"/>
              <w:rPr>
                <w:rFonts w:cstheme="minorHAnsi"/>
                <w:sz w:val="16"/>
                <w:szCs w:val="16"/>
              </w:rPr>
            </w:pPr>
            <w:r w:rsidRPr="007F473D">
              <w:rPr>
                <w:rFonts w:cstheme="minorHAnsi"/>
                <w:sz w:val="16"/>
                <w:szCs w:val="16"/>
              </w:rPr>
              <w:t xml:space="preserve">Proizvođači zvanične </w:t>
            </w:r>
          </w:p>
          <w:p w14:paraId="15D2F06C" w14:textId="77777777" w:rsidR="004A3EB7" w:rsidRPr="007F473D" w:rsidRDefault="006F4F19" w:rsidP="006F4F19">
            <w:pPr>
              <w:jc w:val="center"/>
              <w:rPr>
                <w:rFonts w:cstheme="minorHAnsi"/>
                <w:sz w:val="16"/>
                <w:szCs w:val="16"/>
              </w:rPr>
            </w:pPr>
            <w:r w:rsidRPr="007F473D">
              <w:rPr>
                <w:rFonts w:cstheme="minorHAnsi"/>
                <w:sz w:val="16"/>
                <w:szCs w:val="16"/>
              </w:rPr>
              <w:t>statistike</w:t>
            </w:r>
          </w:p>
        </w:tc>
        <w:tc>
          <w:tcPr>
            <w:tcW w:w="427" w:type="pct"/>
            <w:shd w:val="clear" w:color="auto" w:fill="FFFFFF" w:themeFill="background1"/>
            <w:vAlign w:val="center"/>
          </w:tcPr>
          <w:p w14:paraId="585E2DE8" w14:textId="77777777" w:rsidR="004A3EB7" w:rsidRPr="00A14023" w:rsidRDefault="003522CD" w:rsidP="005E025F">
            <w:pPr>
              <w:pStyle w:val="ListParagraph"/>
              <w:spacing w:line="276" w:lineRule="auto"/>
              <w:ind w:left="0"/>
              <w:jc w:val="center"/>
              <w:rPr>
                <w:rFonts w:cstheme="minorHAnsi"/>
                <w:sz w:val="16"/>
                <w:szCs w:val="16"/>
              </w:rPr>
            </w:pPr>
            <w:r w:rsidRPr="00A14023">
              <w:rPr>
                <w:rFonts w:cstheme="minorHAnsi"/>
                <w:sz w:val="16"/>
                <w:szCs w:val="16"/>
              </w:rPr>
              <w:t xml:space="preserve">I kvartal </w:t>
            </w:r>
          </w:p>
          <w:p w14:paraId="301412D8" w14:textId="77777777" w:rsidR="003522CD" w:rsidRPr="00A14023" w:rsidRDefault="003522CD" w:rsidP="005E025F">
            <w:pPr>
              <w:pStyle w:val="ListParagraph"/>
              <w:spacing w:line="276" w:lineRule="auto"/>
              <w:ind w:left="0"/>
              <w:jc w:val="center"/>
              <w:rPr>
                <w:rFonts w:cstheme="minorHAnsi"/>
                <w:sz w:val="16"/>
                <w:szCs w:val="16"/>
              </w:rPr>
            </w:pPr>
            <w:r w:rsidRPr="00A14023">
              <w:rPr>
                <w:rFonts w:cstheme="minorHAnsi"/>
                <w:sz w:val="16"/>
                <w:szCs w:val="16"/>
              </w:rPr>
              <w:t>2024.</w:t>
            </w:r>
          </w:p>
        </w:tc>
        <w:tc>
          <w:tcPr>
            <w:tcW w:w="510" w:type="pct"/>
            <w:shd w:val="clear" w:color="auto" w:fill="FFFFFF" w:themeFill="background1"/>
            <w:vAlign w:val="center"/>
          </w:tcPr>
          <w:p w14:paraId="0D23C216" w14:textId="77777777" w:rsidR="004A3EB7" w:rsidRPr="00A14023" w:rsidRDefault="003522CD" w:rsidP="005E025F">
            <w:pPr>
              <w:pStyle w:val="ListParagraph"/>
              <w:spacing w:line="276" w:lineRule="auto"/>
              <w:ind w:left="0"/>
              <w:jc w:val="center"/>
              <w:rPr>
                <w:rFonts w:cstheme="minorHAnsi"/>
                <w:sz w:val="16"/>
                <w:szCs w:val="16"/>
              </w:rPr>
            </w:pPr>
            <w:r w:rsidRPr="00A14023">
              <w:rPr>
                <w:rFonts w:cstheme="minorHAnsi"/>
                <w:sz w:val="16"/>
                <w:szCs w:val="16"/>
              </w:rPr>
              <w:t>IV kvartal</w:t>
            </w:r>
          </w:p>
          <w:p w14:paraId="2FD982C3" w14:textId="77777777" w:rsidR="003522CD" w:rsidRPr="00A14023" w:rsidRDefault="003522CD" w:rsidP="005E025F">
            <w:pPr>
              <w:pStyle w:val="ListParagraph"/>
              <w:spacing w:line="276" w:lineRule="auto"/>
              <w:ind w:left="0"/>
              <w:jc w:val="center"/>
              <w:rPr>
                <w:rFonts w:cstheme="minorHAnsi"/>
                <w:sz w:val="16"/>
                <w:szCs w:val="16"/>
              </w:rPr>
            </w:pPr>
            <w:r w:rsidRPr="00A14023">
              <w:rPr>
                <w:rFonts w:cstheme="minorHAnsi"/>
                <w:sz w:val="16"/>
                <w:szCs w:val="16"/>
              </w:rPr>
              <w:t>2028.</w:t>
            </w:r>
          </w:p>
        </w:tc>
        <w:tc>
          <w:tcPr>
            <w:tcW w:w="404" w:type="pct"/>
            <w:shd w:val="clear" w:color="auto" w:fill="FFFFFF" w:themeFill="background1"/>
            <w:vAlign w:val="center"/>
          </w:tcPr>
          <w:p w14:paraId="467A323B" w14:textId="77777777" w:rsidR="004A3EB7" w:rsidRPr="00E04B6C" w:rsidRDefault="004A3EB7" w:rsidP="00E04B6C">
            <w:pPr>
              <w:pStyle w:val="ListParagraph"/>
              <w:spacing w:line="276" w:lineRule="auto"/>
              <w:ind w:left="0"/>
              <w:jc w:val="both"/>
              <w:rPr>
                <w:rFonts w:cstheme="minorHAnsi"/>
                <w:b/>
                <w:sz w:val="16"/>
                <w:szCs w:val="16"/>
              </w:rPr>
            </w:pPr>
          </w:p>
        </w:tc>
        <w:tc>
          <w:tcPr>
            <w:tcW w:w="1260" w:type="pct"/>
            <w:shd w:val="clear" w:color="auto" w:fill="FFFFFF" w:themeFill="background1"/>
            <w:vAlign w:val="center"/>
          </w:tcPr>
          <w:p w14:paraId="58E5CE89"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Redovna budžetska sredstva Program „Nacionalna</w:t>
            </w:r>
          </w:p>
          <w:p w14:paraId="03313417" w14:textId="77777777" w:rsidR="0054208D" w:rsidRDefault="0054208D" w:rsidP="00746A2E">
            <w:pPr>
              <w:pStyle w:val="ListParagraph"/>
              <w:ind w:left="0"/>
              <w:jc w:val="center"/>
              <w:rPr>
                <w:rFonts w:cstheme="minorHAnsi"/>
                <w:sz w:val="16"/>
                <w:szCs w:val="16"/>
              </w:rPr>
            </w:pPr>
            <w:r w:rsidRPr="000F2772">
              <w:rPr>
                <w:rFonts w:cstheme="minorHAnsi"/>
                <w:sz w:val="16"/>
                <w:szCs w:val="16"/>
              </w:rPr>
              <w:t>statistika“</w:t>
            </w:r>
          </w:p>
          <w:p w14:paraId="11A8136D"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Donatorska</w:t>
            </w:r>
          </w:p>
          <w:p w14:paraId="77FDF17F" w14:textId="77777777" w:rsidR="0054208D" w:rsidRPr="000F2772" w:rsidRDefault="0054208D" w:rsidP="00746A2E">
            <w:pPr>
              <w:pStyle w:val="ListParagraph"/>
              <w:ind w:left="0"/>
              <w:jc w:val="center"/>
              <w:rPr>
                <w:rFonts w:cstheme="minorHAnsi"/>
                <w:sz w:val="16"/>
                <w:szCs w:val="16"/>
              </w:rPr>
            </w:pPr>
            <w:r w:rsidRPr="000F2772">
              <w:rPr>
                <w:rFonts w:cstheme="minorHAnsi"/>
                <w:sz w:val="16"/>
                <w:szCs w:val="16"/>
              </w:rPr>
              <w:t>podrška</w:t>
            </w:r>
          </w:p>
          <w:p w14:paraId="64268F1E" w14:textId="77777777" w:rsidR="004A3EB7" w:rsidRPr="00E04B6C" w:rsidRDefault="0054208D" w:rsidP="00746A2E">
            <w:pPr>
              <w:pStyle w:val="ListParagraph"/>
              <w:spacing w:line="276" w:lineRule="auto"/>
              <w:ind w:left="0"/>
              <w:jc w:val="center"/>
              <w:rPr>
                <w:rFonts w:cstheme="minorHAnsi"/>
                <w:b/>
                <w:sz w:val="16"/>
                <w:szCs w:val="16"/>
              </w:rPr>
            </w:pPr>
            <w:r w:rsidRPr="000F2772">
              <w:rPr>
                <w:rFonts w:cstheme="minorHAnsi"/>
                <w:sz w:val="16"/>
                <w:szCs w:val="16"/>
              </w:rPr>
              <w:t>(IPA projekat)</w:t>
            </w:r>
          </w:p>
        </w:tc>
      </w:tr>
    </w:tbl>
    <w:p w14:paraId="5275B442" w14:textId="77777777" w:rsidR="0038358D" w:rsidRPr="00D56CEF" w:rsidRDefault="0038358D" w:rsidP="00491023">
      <w:pPr>
        <w:spacing w:line="276" w:lineRule="auto"/>
        <w:jc w:val="both"/>
        <w:rPr>
          <w:rFonts w:cstheme="minorHAnsi"/>
          <w:sz w:val="24"/>
          <w:szCs w:val="24"/>
          <w:lang w:val="en-US"/>
        </w:rPr>
      </w:pPr>
    </w:p>
    <w:sectPr w:rsidR="0038358D" w:rsidRPr="00D56CEF" w:rsidSect="00820F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13D9" w14:textId="77777777" w:rsidR="008C3261" w:rsidRDefault="008C3261" w:rsidP="00074303">
      <w:pPr>
        <w:spacing w:after="0" w:line="240" w:lineRule="auto"/>
      </w:pPr>
      <w:r>
        <w:separator/>
      </w:r>
    </w:p>
  </w:endnote>
  <w:endnote w:type="continuationSeparator" w:id="0">
    <w:p w14:paraId="75B03C4B" w14:textId="77777777" w:rsidR="008C3261" w:rsidRDefault="008C3261" w:rsidP="0007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jora Pro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B190" w14:textId="77777777" w:rsidR="005A76E5" w:rsidRDefault="005A7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A973" w14:textId="77777777" w:rsidR="005A76E5" w:rsidRDefault="005A7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D5D9" w14:textId="77777777" w:rsidR="005A76E5" w:rsidRDefault="005A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7FA3" w14:textId="77777777" w:rsidR="008C3261" w:rsidRDefault="008C3261" w:rsidP="00074303">
      <w:pPr>
        <w:spacing w:after="0" w:line="240" w:lineRule="auto"/>
      </w:pPr>
      <w:r>
        <w:separator/>
      </w:r>
    </w:p>
  </w:footnote>
  <w:footnote w:type="continuationSeparator" w:id="0">
    <w:p w14:paraId="225135ED" w14:textId="77777777" w:rsidR="008C3261" w:rsidRDefault="008C3261" w:rsidP="00074303">
      <w:pPr>
        <w:spacing w:after="0" w:line="240" w:lineRule="auto"/>
      </w:pPr>
      <w:r>
        <w:continuationSeparator/>
      </w:r>
    </w:p>
  </w:footnote>
  <w:footnote w:id="1">
    <w:p w14:paraId="49ADBC09" w14:textId="77777777" w:rsidR="00377D1B" w:rsidRPr="00152DAB" w:rsidRDefault="00377D1B" w:rsidP="005700B2">
      <w:pPr>
        <w:pStyle w:val="FootnoteText"/>
        <w:jc w:val="both"/>
        <w:rPr>
          <w:rFonts w:ascii="Segoe UI" w:hAnsi="Segoe UI" w:cs="Segoe UI"/>
          <w:i/>
          <w:sz w:val="16"/>
          <w:szCs w:val="16"/>
        </w:rPr>
      </w:pPr>
      <w:r w:rsidRPr="00152DAB">
        <w:rPr>
          <w:rStyle w:val="FootnoteReference"/>
          <w:rFonts w:ascii="Segoe UI" w:hAnsi="Segoe UI" w:cs="Segoe UI"/>
          <w:i/>
          <w:sz w:val="16"/>
          <w:szCs w:val="16"/>
        </w:rPr>
        <w:footnoteRef/>
      </w:r>
      <w:r w:rsidRPr="00152DAB">
        <w:rPr>
          <w:rFonts w:ascii="Segoe UI" w:hAnsi="Segoe UI" w:cs="Segoe UI"/>
          <w:i/>
          <w:sz w:val="16"/>
          <w:szCs w:val="16"/>
        </w:rPr>
        <w:t xml:space="preserve"> Pravni osnov za razmjenu podataka između baznih registara putem GSB-a nalazi se u članu 19. Zakona o elektronskoj upravi („Sl. list Crne Gore, br. 72/19), koji je stupio na snagu 3. juna 2020. godine.</w:t>
      </w:r>
    </w:p>
  </w:footnote>
  <w:footnote w:id="2">
    <w:p w14:paraId="29138FE5" w14:textId="77777777" w:rsidR="00377D1B" w:rsidRPr="00E32FD4" w:rsidRDefault="00377D1B" w:rsidP="005700B2">
      <w:pPr>
        <w:pStyle w:val="FootnoteText"/>
        <w:jc w:val="both"/>
        <w:rPr>
          <w:sz w:val="16"/>
          <w:szCs w:val="16"/>
          <w:lang w:val="sr-Latn-ME"/>
        </w:rPr>
      </w:pPr>
      <w:r w:rsidRPr="00152DAB">
        <w:rPr>
          <w:rStyle w:val="FootnoteReference"/>
          <w:rFonts w:ascii="Segoe UI" w:hAnsi="Segoe UI" w:cs="Segoe UI"/>
          <w:i/>
          <w:sz w:val="16"/>
          <w:szCs w:val="16"/>
        </w:rPr>
        <w:footnoteRef/>
      </w:r>
      <w:r w:rsidRPr="00152DAB">
        <w:rPr>
          <w:rFonts w:ascii="Segoe UI" w:hAnsi="Segoe UI" w:cs="Segoe UI"/>
          <w:i/>
          <w:sz w:val="16"/>
          <w:szCs w:val="16"/>
        </w:rPr>
        <w:t xml:space="preserve"> Semantika (grčki semantikos, koji daje znakove, značajan, simptomatičan, od sema, znak) se odnosi na aspekte značenja koji su izraženi u jeziku, kodu ili nekom drugom obliku predstavljanja.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FFBC" w14:textId="74AE310B" w:rsidR="005A76E5" w:rsidRDefault="005A7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F5EF" w14:textId="599C68B5" w:rsidR="00377D1B" w:rsidRDefault="00377D1B">
    <w:pPr>
      <w:pStyle w:val="Header"/>
    </w:pPr>
    <w:r>
      <w:rPr>
        <w:noProof/>
      </w:rPr>
      <mc:AlternateContent>
        <mc:Choice Requires="wps">
          <w:drawing>
            <wp:anchor distT="0" distB="0" distL="114300" distR="114300" simplePos="0" relativeHeight="251660288" behindDoc="0" locked="0" layoutInCell="0" allowOverlap="1" wp14:anchorId="214EC562" wp14:editId="65F70695">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0DD38" w14:textId="77777777" w:rsidR="00377D1B" w:rsidRPr="00C2611A" w:rsidRDefault="00377D1B">
                          <w:pPr>
                            <w:spacing w:after="0" w:line="240" w:lineRule="auto"/>
                            <w:jc w:val="right"/>
                            <w:rPr>
                              <w:rFonts w:ascii="Segoe UI" w:hAnsi="Segoe UI" w:cs="Segoe UI"/>
                              <w:i/>
                              <w:noProof/>
                            </w:rPr>
                          </w:pPr>
                          <w:r w:rsidRPr="00C2611A">
                            <w:rPr>
                              <w:rFonts w:ascii="Segoe UI" w:hAnsi="Segoe UI" w:cs="Segoe UI"/>
                              <w:i/>
                              <w:noProof/>
                            </w:rPr>
                            <w:t>Strategija razvoja zvanične statistike, 2024 – 2028. godina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14EC562" id="_x0000_t202" coordsize="21600,21600" o:spt="202" path="m,l,21600r21600,l21600,xe">
              <v:stroke joinstyle="miter"/>
              <v:path gradientshapeok="t" o:connecttype="rect"/>
            </v:shapetype>
            <v:shape id="Text Box 220" o:spid="_x0000_s1038"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4200DD38" w14:textId="77777777" w:rsidR="00377D1B" w:rsidRPr="00C2611A" w:rsidRDefault="00377D1B">
                    <w:pPr>
                      <w:spacing w:after="0" w:line="240" w:lineRule="auto"/>
                      <w:jc w:val="right"/>
                      <w:rPr>
                        <w:rFonts w:ascii="Segoe UI" w:hAnsi="Segoe UI" w:cs="Segoe UI"/>
                        <w:i/>
                        <w:noProof/>
                      </w:rPr>
                    </w:pPr>
                    <w:r w:rsidRPr="00C2611A">
                      <w:rPr>
                        <w:rFonts w:ascii="Segoe UI" w:hAnsi="Segoe UI" w:cs="Segoe UI"/>
                        <w:i/>
                        <w:noProof/>
                      </w:rPr>
                      <w:t>Strategija razvoja zvanične statistike, 2024 – 2028. godina</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0C474FE" wp14:editId="1BC91F93">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3EA9C5"/>
                      </a:solidFill>
                      <a:ln>
                        <a:noFill/>
                      </a:ln>
                    </wps:spPr>
                    <wps:txbx>
                      <w:txbxContent>
                        <w:p w14:paraId="70B674AD" w14:textId="77777777" w:rsidR="00377D1B" w:rsidRPr="00377D1B" w:rsidRDefault="00377D1B" w:rsidP="00152DAB">
                          <w:pPr>
                            <w:spacing w:after="0" w:line="240" w:lineRule="auto"/>
                            <w:jc w:val="center"/>
                            <w:rPr>
                              <w:rFonts w:ascii="Segoe UI" w:hAnsi="Segoe UI" w:cs="Segoe UI"/>
                              <w:color w:val="FFFFFF" w:themeColor="background1"/>
                            </w:rPr>
                          </w:pPr>
                          <w:r w:rsidRPr="00377D1B">
                            <w:rPr>
                              <w:rFonts w:ascii="Segoe UI" w:hAnsi="Segoe UI" w:cs="Segoe UI"/>
                            </w:rPr>
                            <w:fldChar w:fldCharType="begin"/>
                          </w:r>
                          <w:r w:rsidRPr="00377D1B">
                            <w:rPr>
                              <w:rFonts w:ascii="Segoe UI" w:hAnsi="Segoe UI" w:cs="Segoe UI"/>
                            </w:rPr>
                            <w:instrText xml:space="preserve"> PAGE   \* MERGEFORMAT </w:instrText>
                          </w:r>
                          <w:r w:rsidRPr="00377D1B">
                            <w:rPr>
                              <w:rFonts w:ascii="Segoe UI" w:hAnsi="Segoe UI" w:cs="Segoe UI"/>
                            </w:rPr>
                            <w:fldChar w:fldCharType="separate"/>
                          </w:r>
                          <w:r w:rsidRPr="00377D1B">
                            <w:rPr>
                              <w:rFonts w:ascii="Segoe UI" w:hAnsi="Segoe UI" w:cs="Segoe UI"/>
                              <w:noProof/>
                              <w:color w:val="FFFFFF" w:themeColor="background1"/>
                            </w:rPr>
                            <w:t>2</w:t>
                          </w:r>
                          <w:r w:rsidRPr="00377D1B">
                            <w:rPr>
                              <w:rFonts w:ascii="Segoe UI" w:hAnsi="Segoe UI" w:cs="Segoe UI"/>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0C474FE" id="Text Box 221" o:spid="_x0000_s1039"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" o:allowincell="f" fillcolor="#3ea9c5" stroked="f">
              <v:textbox style="mso-fit-shape-to-text:t" inset=",0,,0">
                <w:txbxContent>
                  <w:p w14:paraId="70B674AD" w14:textId="77777777" w:rsidR="00377D1B" w:rsidRPr="00377D1B" w:rsidRDefault="00377D1B" w:rsidP="00152DAB">
                    <w:pPr>
                      <w:spacing w:after="0" w:line="240" w:lineRule="auto"/>
                      <w:jc w:val="center"/>
                      <w:rPr>
                        <w:rFonts w:ascii="Segoe UI" w:hAnsi="Segoe UI" w:cs="Segoe UI"/>
                        <w:color w:val="FFFFFF" w:themeColor="background1"/>
                      </w:rPr>
                    </w:pPr>
                    <w:r w:rsidRPr="00377D1B">
                      <w:rPr>
                        <w:rFonts w:ascii="Segoe UI" w:hAnsi="Segoe UI" w:cs="Segoe UI"/>
                      </w:rPr>
                      <w:fldChar w:fldCharType="begin"/>
                    </w:r>
                    <w:r w:rsidRPr="00377D1B">
                      <w:rPr>
                        <w:rFonts w:ascii="Segoe UI" w:hAnsi="Segoe UI" w:cs="Segoe UI"/>
                      </w:rPr>
                      <w:instrText xml:space="preserve"> PAGE   \* MERGEFORMAT </w:instrText>
                    </w:r>
                    <w:r w:rsidRPr="00377D1B">
                      <w:rPr>
                        <w:rFonts w:ascii="Segoe UI" w:hAnsi="Segoe UI" w:cs="Segoe UI"/>
                      </w:rPr>
                      <w:fldChar w:fldCharType="separate"/>
                    </w:r>
                    <w:r w:rsidRPr="00377D1B">
                      <w:rPr>
                        <w:rFonts w:ascii="Segoe UI" w:hAnsi="Segoe UI" w:cs="Segoe UI"/>
                        <w:noProof/>
                        <w:color w:val="FFFFFF" w:themeColor="background1"/>
                      </w:rPr>
                      <w:t>2</w:t>
                    </w:r>
                    <w:r w:rsidRPr="00377D1B">
                      <w:rPr>
                        <w:rFonts w:ascii="Segoe UI" w:hAnsi="Segoe UI" w:cs="Segoe UI"/>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A37D" w14:textId="223209C9" w:rsidR="005A76E5" w:rsidRDefault="005A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680"/>
    <w:multiLevelType w:val="hybridMultilevel"/>
    <w:tmpl w:val="4BD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3DE3"/>
    <w:multiLevelType w:val="hybridMultilevel"/>
    <w:tmpl w:val="F84C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1037"/>
    <w:multiLevelType w:val="hybridMultilevel"/>
    <w:tmpl w:val="7FDA4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35543"/>
    <w:multiLevelType w:val="hybridMultilevel"/>
    <w:tmpl w:val="0994E5BE"/>
    <w:lvl w:ilvl="0" w:tplc="1B3E6138">
      <w:start w:val="1"/>
      <w:numFmt w:val="upperRoman"/>
      <w:lvlText w:val="%1."/>
      <w:lvlJc w:val="left"/>
      <w:pPr>
        <w:ind w:left="1080" w:hanging="720"/>
      </w:pPr>
      <w:rPr>
        <w:rFonts w:eastAsiaTheme="minorHAnsi"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CD8"/>
    <w:multiLevelType w:val="hybridMultilevel"/>
    <w:tmpl w:val="5F98B83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11133DA8"/>
    <w:multiLevelType w:val="hybridMultilevel"/>
    <w:tmpl w:val="18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717ED"/>
    <w:multiLevelType w:val="multilevel"/>
    <w:tmpl w:val="9F58591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b/>
      </w:rPr>
    </w:lvl>
    <w:lvl w:ilvl="2">
      <w:start w:val="1"/>
      <w:numFmt w:val="decimal"/>
      <w:lvlText w:val="%1.%2.%3."/>
      <w:lvlJc w:val="left"/>
      <w:pPr>
        <w:ind w:left="113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73EBF"/>
    <w:multiLevelType w:val="hybridMultilevel"/>
    <w:tmpl w:val="E7B2139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177769DA"/>
    <w:multiLevelType w:val="hybridMultilevel"/>
    <w:tmpl w:val="4DB21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436C8"/>
    <w:multiLevelType w:val="multilevel"/>
    <w:tmpl w:val="36F273A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E722B5D"/>
    <w:multiLevelType w:val="hybridMultilevel"/>
    <w:tmpl w:val="63866784"/>
    <w:lvl w:ilvl="0" w:tplc="6DACB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06381"/>
    <w:multiLevelType w:val="hybridMultilevel"/>
    <w:tmpl w:val="B28C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F5C46"/>
    <w:multiLevelType w:val="hybridMultilevel"/>
    <w:tmpl w:val="27E6FAA4"/>
    <w:lvl w:ilvl="0" w:tplc="F3FE1732">
      <w:start w:val="1"/>
      <w:numFmt w:val="upperRoman"/>
      <w:lvlText w:val="%1."/>
      <w:lvlJc w:val="righ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50BB7"/>
    <w:multiLevelType w:val="hybridMultilevel"/>
    <w:tmpl w:val="2DD83542"/>
    <w:lvl w:ilvl="0" w:tplc="04090001">
      <w:start w:val="1"/>
      <w:numFmt w:val="bullet"/>
      <w:lvlText w:val=""/>
      <w:lvlJc w:val="left"/>
      <w:pPr>
        <w:ind w:left="767" w:hanging="360"/>
      </w:pPr>
      <w:rPr>
        <w:rFonts w:ascii="Symbol" w:hAnsi="Symbol" w:hint="default"/>
      </w:rPr>
    </w:lvl>
    <w:lvl w:ilvl="1" w:tplc="04090001">
      <w:start w:val="1"/>
      <w:numFmt w:val="bullet"/>
      <w:lvlText w:val=""/>
      <w:lvlJc w:val="left"/>
      <w:pPr>
        <w:ind w:left="1847" w:hanging="720"/>
      </w:pPr>
      <w:rPr>
        <w:rFonts w:ascii="Symbol" w:hAnsi="Symbol"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 w15:restartNumberingAfterBreak="0">
    <w:nsid w:val="3AB73072"/>
    <w:multiLevelType w:val="hybridMultilevel"/>
    <w:tmpl w:val="8964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9D7DA6"/>
    <w:multiLevelType w:val="hybridMultilevel"/>
    <w:tmpl w:val="1444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1447E"/>
    <w:multiLevelType w:val="hybridMultilevel"/>
    <w:tmpl w:val="AE0C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53FF4"/>
    <w:multiLevelType w:val="hybridMultilevel"/>
    <w:tmpl w:val="78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07088"/>
    <w:multiLevelType w:val="hybridMultilevel"/>
    <w:tmpl w:val="E1CCD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F542C"/>
    <w:multiLevelType w:val="hybridMultilevel"/>
    <w:tmpl w:val="B600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A0363"/>
    <w:multiLevelType w:val="hybridMultilevel"/>
    <w:tmpl w:val="1ABE6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22DAB"/>
    <w:multiLevelType w:val="hybridMultilevel"/>
    <w:tmpl w:val="726C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CF572B"/>
    <w:multiLevelType w:val="multilevel"/>
    <w:tmpl w:val="FFEA7932"/>
    <w:lvl w:ilvl="0">
      <w:start w:val="1"/>
      <w:numFmt w:val="decimal"/>
      <w:lvlText w:val="%1."/>
      <w:lvlJc w:val="left"/>
      <w:pPr>
        <w:ind w:left="720" w:hanging="360"/>
      </w:pPr>
      <w:rPr>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5DC34D28"/>
    <w:multiLevelType w:val="multilevel"/>
    <w:tmpl w:val="FFEA7932"/>
    <w:lvl w:ilvl="0">
      <w:start w:val="1"/>
      <w:numFmt w:val="decimal"/>
      <w:lvlText w:val="%1."/>
      <w:lvlJc w:val="left"/>
      <w:pPr>
        <w:ind w:left="720" w:hanging="360"/>
      </w:pPr>
      <w:rPr>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FA63A33"/>
    <w:multiLevelType w:val="hybridMultilevel"/>
    <w:tmpl w:val="113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05FB4"/>
    <w:multiLevelType w:val="hybridMultilevel"/>
    <w:tmpl w:val="8532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501CA"/>
    <w:multiLevelType w:val="hybridMultilevel"/>
    <w:tmpl w:val="E030497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3932E1"/>
    <w:multiLevelType w:val="hybridMultilevel"/>
    <w:tmpl w:val="7A163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5E1B5A"/>
    <w:multiLevelType w:val="hybridMultilevel"/>
    <w:tmpl w:val="22C67A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55787"/>
    <w:multiLevelType w:val="hybridMultilevel"/>
    <w:tmpl w:val="17D00F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D75A9"/>
    <w:multiLevelType w:val="hybridMultilevel"/>
    <w:tmpl w:val="35929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AA1739"/>
    <w:multiLevelType w:val="multilevel"/>
    <w:tmpl w:val="361083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7AE56C98"/>
    <w:multiLevelType w:val="hybridMultilevel"/>
    <w:tmpl w:val="677A1760"/>
    <w:lvl w:ilvl="0" w:tplc="04090001">
      <w:start w:val="1"/>
      <w:numFmt w:val="bullet"/>
      <w:lvlText w:val=""/>
      <w:lvlJc w:val="left"/>
      <w:pPr>
        <w:tabs>
          <w:tab w:val="num" w:pos="720"/>
        </w:tabs>
        <w:ind w:left="720" w:hanging="360"/>
      </w:pPr>
      <w:rPr>
        <w:rFonts w:ascii="Symbol" w:hAnsi="Symbol" w:hint="default"/>
      </w:rPr>
    </w:lvl>
    <w:lvl w:ilvl="1" w:tplc="69A08EA0" w:tentative="1">
      <w:start w:val="1"/>
      <w:numFmt w:val="bullet"/>
      <w:lvlText w:val="•"/>
      <w:lvlJc w:val="left"/>
      <w:pPr>
        <w:tabs>
          <w:tab w:val="num" w:pos="1440"/>
        </w:tabs>
        <w:ind w:left="1440" w:hanging="360"/>
      </w:pPr>
      <w:rPr>
        <w:rFonts w:ascii="Times New Roman" w:hAnsi="Times New Roman" w:hint="default"/>
      </w:rPr>
    </w:lvl>
    <w:lvl w:ilvl="2" w:tplc="24343A4A" w:tentative="1">
      <w:start w:val="1"/>
      <w:numFmt w:val="bullet"/>
      <w:lvlText w:val="•"/>
      <w:lvlJc w:val="left"/>
      <w:pPr>
        <w:tabs>
          <w:tab w:val="num" w:pos="2160"/>
        </w:tabs>
        <w:ind w:left="2160" w:hanging="360"/>
      </w:pPr>
      <w:rPr>
        <w:rFonts w:ascii="Times New Roman" w:hAnsi="Times New Roman" w:hint="default"/>
      </w:rPr>
    </w:lvl>
    <w:lvl w:ilvl="3" w:tplc="9A868940" w:tentative="1">
      <w:start w:val="1"/>
      <w:numFmt w:val="bullet"/>
      <w:lvlText w:val="•"/>
      <w:lvlJc w:val="left"/>
      <w:pPr>
        <w:tabs>
          <w:tab w:val="num" w:pos="2880"/>
        </w:tabs>
        <w:ind w:left="2880" w:hanging="360"/>
      </w:pPr>
      <w:rPr>
        <w:rFonts w:ascii="Times New Roman" w:hAnsi="Times New Roman" w:hint="default"/>
      </w:rPr>
    </w:lvl>
    <w:lvl w:ilvl="4" w:tplc="D2327210" w:tentative="1">
      <w:start w:val="1"/>
      <w:numFmt w:val="bullet"/>
      <w:lvlText w:val="•"/>
      <w:lvlJc w:val="left"/>
      <w:pPr>
        <w:tabs>
          <w:tab w:val="num" w:pos="3600"/>
        </w:tabs>
        <w:ind w:left="3600" w:hanging="360"/>
      </w:pPr>
      <w:rPr>
        <w:rFonts w:ascii="Times New Roman" w:hAnsi="Times New Roman" w:hint="default"/>
      </w:rPr>
    </w:lvl>
    <w:lvl w:ilvl="5" w:tplc="39A274D4" w:tentative="1">
      <w:start w:val="1"/>
      <w:numFmt w:val="bullet"/>
      <w:lvlText w:val="•"/>
      <w:lvlJc w:val="left"/>
      <w:pPr>
        <w:tabs>
          <w:tab w:val="num" w:pos="4320"/>
        </w:tabs>
        <w:ind w:left="4320" w:hanging="360"/>
      </w:pPr>
      <w:rPr>
        <w:rFonts w:ascii="Times New Roman" w:hAnsi="Times New Roman" w:hint="default"/>
      </w:rPr>
    </w:lvl>
    <w:lvl w:ilvl="6" w:tplc="8080203A" w:tentative="1">
      <w:start w:val="1"/>
      <w:numFmt w:val="bullet"/>
      <w:lvlText w:val="•"/>
      <w:lvlJc w:val="left"/>
      <w:pPr>
        <w:tabs>
          <w:tab w:val="num" w:pos="5040"/>
        </w:tabs>
        <w:ind w:left="5040" w:hanging="360"/>
      </w:pPr>
      <w:rPr>
        <w:rFonts w:ascii="Times New Roman" w:hAnsi="Times New Roman" w:hint="default"/>
      </w:rPr>
    </w:lvl>
    <w:lvl w:ilvl="7" w:tplc="BFEE9CEA" w:tentative="1">
      <w:start w:val="1"/>
      <w:numFmt w:val="bullet"/>
      <w:lvlText w:val="•"/>
      <w:lvlJc w:val="left"/>
      <w:pPr>
        <w:tabs>
          <w:tab w:val="num" w:pos="5760"/>
        </w:tabs>
        <w:ind w:left="5760" w:hanging="360"/>
      </w:pPr>
      <w:rPr>
        <w:rFonts w:ascii="Times New Roman" w:hAnsi="Times New Roman" w:hint="default"/>
      </w:rPr>
    </w:lvl>
    <w:lvl w:ilvl="8" w:tplc="3F94981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B217BA7"/>
    <w:multiLevelType w:val="hybridMultilevel"/>
    <w:tmpl w:val="383C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95A82"/>
    <w:multiLevelType w:val="multilevel"/>
    <w:tmpl w:val="36F273A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DAD1BFE"/>
    <w:multiLevelType w:val="hybridMultilevel"/>
    <w:tmpl w:val="1A4652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76F13"/>
    <w:multiLevelType w:val="hybridMultilevel"/>
    <w:tmpl w:val="F454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9"/>
  </w:num>
  <w:num w:numId="4">
    <w:abstractNumId w:val="0"/>
  </w:num>
  <w:num w:numId="5">
    <w:abstractNumId w:val="13"/>
  </w:num>
  <w:num w:numId="6">
    <w:abstractNumId w:val="20"/>
  </w:num>
  <w:num w:numId="7">
    <w:abstractNumId w:val="28"/>
  </w:num>
  <w:num w:numId="8">
    <w:abstractNumId w:val="8"/>
  </w:num>
  <w:num w:numId="9">
    <w:abstractNumId w:val="29"/>
  </w:num>
  <w:num w:numId="10">
    <w:abstractNumId w:val="15"/>
  </w:num>
  <w:num w:numId="11">
    <w:abstractNumId w:val="22"/>
  </w:num>
  <w:num w:numId="12">
    <w:abstractNumId w:val="17"/>
  </w:num>
  <w:num w:numId="13">
    <w:abstractNumId w:val="23"/>
  </w:num>
  <w:num w:numId="14">
    <w:abstractNumId w:val="35"/>
  </w:num>
  <w:num w:numId="15">
    <w:abstractNumId w:val="18"/>
  </w:num>
  <w:num w:numId="16">
    <w:abstractNumId w:val="10"/>
  </w:num>
  <w:num w:numId="17">
    <w:abstractNumId w:val="27"/>
  </w:num>
  <w:num w:numId="18">
    <w:abstractNumId w:val="2"/>
  </w:num>
  <w:num w:numId="19">
    <w:abstractNumId w:val="21"/>
  </w:num>
  <w:num w:numId="20">
    <w:abstractNumId w:val="14"/>
  </w:num>
  <w:num w:numId="21">
    <w:abstractNumId w:val="30"/>
  </w:num>
  <w:num w:numId="22">
    <w:abstractNumId w:val="34"/>
  </w:num>
  <w:num w:numId="23">
    <w:abstractNumId w:val="31"/>
  </w:num>
  <w:num w:numId="24">
    <w:abstractNumId w:val="32"/>
  </w:num>
  <w:num w:numId="25">
    <w:abstractNumId w:val="25"/>
  </w:num>
  <w:num w:numId="26">
    <w:abstractNumId w:val="36"/>
  </w:num>
  <w:num w:numId="27">
    <w:abstractNumId w:val="19"/>
  </w:num>
  <w:num w:numId="28">
    <w:abstractNumId w:val="12"/>
  </w:num>
  <w:num w:numId="29">
    <w:abstractNumId w:val="1"/>
  </w:num>
  <w:num w:numId="30">
    <w:abstractNumId w:val="24"/>
  </w:num>
  <w:num w:numId="31">
    <w:abstractNumId w:val="4"/>
  </w:num>
  <w:num w:numId="32">
    <w:abstractNumId w:val="7"/>
  </w:num>
  <w:num w:numId="33">
    <w:abstractNumId w:val="5"/>
  </w:num>
  <w:num w:numId="34">
    <w:abstractNumId w:val="3"/>
  </w:num>
  <w:num w:numId="35">
    <w:abstractNumId w:val="33"/>
  </w:num>
  <w:num w:numId="36">
    <w:abstractNumId w:val="16"/>
  </w:num>
  <w:num w:numId="37">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B3"/>
    <w:rsid w:val="00000255"/>
    <w:rsid w:val="00002E0F"/>
    <w:rsid w:val="00003774"/>
    <w:rsid w:val="00003C3D"/>
    <w:rsid w:val="00004C74"/>
    <w:rsid w:val="00004EB7"/>
    <w:rsid w:val="0000530E"/>
    <w:rsid w:val="00007C91"/>
    <w:rsid w:val="00011CED"/>
    <w:rsid w:val="00013350"/>
    <w:rsid w:val="00013C40"/>
    <w:rsid w:val="000169A6"/>
    <w:rsid w:val="00016BDB"/>
    <w:rsid w:val="000200E5"/>
    <w:rsid w:val="000212FE"/>
    <w:rsid w:val="00021519"/>
    <w:rsid w:val="000215AB"/>
    <w:rsid w:val="00022634"/>
    <w:rsid w:val="00022AEA"/>
    <w:rsid w:val="00022F2A"/>
    <w:rsid w:val="00024F4F"/>
    <w:rsid w:val="00025033"/>
    <w:rsid w:val="00025B2B"/>
    <w:rsid w:val="00025C1D"/>
    <w:rsid w:val="00025E5F"/>
    <w:rsid w:val="0002654E"/>
    <w:rsid w:val="00026775"/>
    <w:rsid w:val="00026F5A"/>
    <w:rsid w:val="0002759E"/>
    <w:rsid w:val="00030BC6"/>
    <w:rsid w:val="000310E5"/>
    <w:rsid w:val="00031CE8"/>
    <w:rsid w:val="0003203E"/>
    <w:rsid w:val="00032374"/>
    <w:rsid w:val="00033313"/>
    <w:rsid w:val="000340A2"/>
    <w:rsid w:val="0003512B"/>
    <w:rsid w:val="00035EFC"/>
    <w:rsid w:val="00036028"/>
    <w:rsid w:val="000368D0"/>
    <w:rsid w:val="00036D86"/>
    <w:rsid w:val="00040565"/>
    <w:rsid w:val="00040E18"/>
    <w:rsid w:val="00041C0F"/>
    <w:rsid w:val="00041DE5"/>
    <w:rsid w:val="00044A08"/>
    <w:rsid w:val="000469FA"/>
    <w:rsid w:val="00046D22"/>
    <w:rsid w:val="0004723A"/>
    <w:rsid w:val="000474F9"/>
    <w:rsid w:val="00047B9C"/>
    <w:rsid w:val="000503BF"/>
    <w:rsid w:val="000503E0"/>
    <w:rsid w:val="000507BA"/>
    <w:rsid w:val="0005106A"/>
    <w:rsid w:val="000516E1"/>
    <w:rsid w:val="0005312C"/>
    <w:rsid w:val="00053882"/>
    <w:rsid w:val="0005464E"/>
    <w:rsid w:val="000548A5"/>
    <w:rsid w:val="00055F11"/>
    <w:rsid w:val="00056A72"/>
    <w:rsid w:val="00056AC6"/>
    <w:rsid w:val="000574E6"/>
    <w:rsid w:val="00061F6E"/>
    <w:rsid w:val="0006346A"/>
    <w:rsid w:val="00063C60"/>
    <w:rsid w:val="0006661F"/>
    <w:rsid w:val="00066BA0"/>
    <w:rsid w:val="00067A38"/>
    <w:rsid w:val="000708D5"/>
    <w:rsid w:val="00070B79"/>
    <w:rsid w:val="00070CE4"/>
    <w:rsid w:val="00071D7F"/>
    <w:rsid w:val="000728A4"/>
    <w:rsid w:val="00072957"/>
    <w:rsid w:val="000739AA"/>
    <w:rsid w:val="00074303"/>
    <w:rsid w:val="00074362"/>
    <w:rsid w:val="00074448"/>
    <w:rsid w:val="00076861"/>
    <w:rsid w:val="00077911"/>
    <w:rsid w:val="00077FF4"/>
    <w:rsid w:val="00080C63"/>
    <w:rsid w:val="00080EF3"/>
    <w:rsid w:val="000814E5"/>
    <w:rsid w:val="00081B6C"/>
    <w:rsid w:val="00081C05"/>
    <w:rsid w:val="0008262A"/>
    <w:rsid w:val="00082D09"/>
    <w:rsid w:val="00085734"/>
    <w:rsid w:val="000857F3"/>
    <w:rsid w:val="000858B5"/>
    <w:rsid w:val="00085F89"/>
    <w:rsid w:val="00085FF1"/>
    <w:rsid w:val="00087DD0"/>
    <w:rsid w:val="00087E93"/>
    <w:rsid w:val="00087F9C"/>
    <w:rsid w:val="000903FC"/>
    <w:rsid w:val="00090834"/>
    <w:rsid w:val="00091691"/>
    <w:rsid w:val="00092A7A"/>
    <w:rsid w:val="000945F9"/>
    <w:rsid w:val="000949DC"/>
    <w:rsid w:val="00095243"/>
    <w:rsid w:val="00095528"/>
    <w:rsid w:val="00096ADD"/>
    <w:rsid w:val="00096DFB"/>
    <w:rsid w:val="00096FDB"/>
    <w:rsid w:val="00097060"/>
    <w:rsid w:val="00097D20"/>
    <w:rsid w:val="000A0642"/>
    <w:rsid w:val="000A0B1A"/>
    <w:rsid w:val="000A0C34"/>
    <w:rsid w:val="000A138A"/>
    <w:rsid w:val="000A2C11"/>
    <w:rsid w:val="000A2C41"/>
    <w:rsid w:val="000A32DD"/>
    <w:rsid w:val="000A379E"/>
    <w:rsid w:val="000A4601"/>
    <w:rsid w:val="000A4706"/>
    <w:rsid w:val="000A5D8E"/>
    <w:rsid w:val="000A5E74"/>
    <w:rsid w:val="000A7462"/>
    <w:rsid w:val="000B07CA"/>
    <w:rsid w:val="000B1EAE"/>
    <w:rsid w:val="000B2511"/>
    <w:rsid w:val="000B42BF"/>
    <w:rsid w:val="000B505D"/>
    <w:rsid w:val="000B522F"/>
    <w:rsid w:val="000B5A6F"/>
    <w:rsid w:val="000B5AD7"/>
    <w:rsid w:val="000B6B4B"/>
    <w:rsid w:val="000B7F13"/>
    <w:rsid w:val="000C0D7F"/>
    <w:rsid w:val="000C22E4"/>
    <w:rsid w:val="000C2CEC"/>
    <w:rsid w:val="000C36C1"/>
    <w:rsid w:val="000C4991"/>
    <w:rsid w:val="000C561B"/>
    <w:rsid w:val="000C6339"/>
    <w:rsid w:val="000C6526"/>
    <w:rsid w:val="000D0C7A"/>
    <w:rsid w:val="000D1038"/>
    <w:rsid w:val="000D1503"/>
    <w:rsid w:val="000D190E"/>
    <w:rsid w:val="000D2C10"/>
    <w:rsid w:val="000D36FF"/>
    <w:rsid w:val="000D3D80"/>
    <w:rsid w:val="000D48C3"/>
    <w:rsid w:val="000D4B10"/>
    <w:rsid w:val="000D5776"/>
    <w:rsid w:val="000D5A60"/>
    <w:rsid w:val="000D5AC7"/>
    <w:rsid w:val="000E04FD"/>
    <w:rsid w:val="000E1181"/>
    <w:rsid w:val="000E1DD0"/>
    <w:rsid w:val="000E228D"/>
    <w:rsid w:val="000E2AAF"/>
    <w:rsid w:val="000E2C13"/>
    <w:rsid w:val="000E3045"/>
    <w:rsid w:val="000E3114"/>
    <w:rsid w:val="000E3277"/>
    <w:rsid w:val="000E3B42"/>
    <w:rsid w:val="000E3C59"/>
    <w:rsid w:val="000E3E43"/>
    <w:rsid w:val="000E4560"/>
    <w:rsid w:val="000E4912"/>
    <w:rsid w:val="000E4AB3"/>
    <w:rsid w:val="000E51DA"/>
    <w:rsid w:val="000E56D4"/>
    <w:rsid w:val="000E5E69"/>
    <w:rsid w:val="000F055D"/>
    <w:rsid w:val="000F0BE6"/>
    <w:rsid w:val="000F2772"/>
    <w:rsid w:val="000F2A78"/>
    <w:rsid w:val="000F2ED7"/>
    <w:rsid w:val="000F3323"/>
    <w:rsid w:val="000F4DFA"/>
    <w:rsid w:val="000F4E61"/>
    <w:rsid w:val="000F6112"/>
    <w:rsid w:val="000F67E1"/>
    <w:rsid w:val="000F6916"/>
    <w:rsid w:val="000F692D"/>
    <w:rsid w:val="000F6ACF"/>
    <w:rsid w:val="000F6AD7"/>
    <w:rsid w:val="000F7109"/>
    <w:rsid w:val="000F7CE6"/>
    <w:rsid w:val="00100060"/>
    <w:rsid w:val="001005D5"/>
    <w:rsid w:val="001006CC"/>
    <w:rsid w:val="00101770"/>
    <w:rsid w:val="001022F6"/>
    <w:rsid w:val="00102BB5"/>
    <w:rsid w:val="00102BB8"/>
    <w:rsid w:val="001037D0"/>
    <w:rsid w:val="001043CD"/>
    <w:rsid w:val="001048BC"/>
    <w:rsid w:val="00105338"/>
    <w:rsid w:val="001068BC"/>
    <w:rsid w:val="001100F8"/>
    <w:rsid w:val="001103B7"/>
    <w:rsid w:val="0011057F"/>
    <w:rsid w:val="00110E2B"/>
    <w:rsid w:val="00113ABC"/>
    <w:rsid w:val="00114221"/>
    <w:rsid w:val="001153FE"/>
    <w:rsid w:val="001165AA"/>
    <w:rsid w:val="00116A71"/>
    <w:rsid w:val="00116C51"/>
    <w:rsid w:val="00116E3F"/>
    <w:rsid w:val="00117F89"/>
    <w:rsid w:val="001206E5"/>
    <w:rsid w:val="00121452"/>
    <w:rsid w:val="001217EC"/>
    <w:rsid w:val="00121F38"/>
    <w:rsid w:val="0012321A"/>
    <w:rsid w:val="001249A0"/>
    <w:rsid w:val="00124DE3"/>
    <w:rsid w:val="001277F2"/>
    <w:rsid w:val="00127CF7"/>
    <w:rsid w:val="00127DBB"/>
    <w:rsid w:val="00130DC4"/>
    <w:rsid w:val="00130DF5"/>
    <w:rsid w:val="0013129F"/>
    <w:rsid w:val="00131E62"/>
    <w:rsid w:val="0013243F"/>
    <w:rsid w:val="00133D7B"/>
    <w:rsid w:val="00134ADA"/>
    <w:rsid w:val="00134B92"/>
    <w:rsid w:val="00135319"/>
    <w:rsid w:val="00135436"/>
    <w:rsid w:val="001365F9"/>
    <w:rsid w:val="00137BC9"/>
    <w:rsid w:val="001405D8"/>
    <w:rsid w:val="001406EC"/>
    <w:rsid w:val="001408AE"/>
    <w:rsid w:val="001417FE"/>
    <w:rsid w:val="001419A3"/>
    <w:rsid w:val="00142F04"/>
    <w:rsid w:val="00143B4F"/>
    <w:rsid w:val="00144C14"/>
    <w:rsid w:val="001454C2"/>
    <w:rsid w:val="00145622"/>
    <w:rsid w:val="00145BDA"/>
    <w:rsid w:val="00145D63"/>
    <w:rsid w:val="00150DF7"/>
    <w:rsid w:val="001520BD"/>
    <w:rsid w:val="001521D0"/>
    <w:rsid w:val="00152663"/>
    <w:rsid w:val="00152DAB"/>
    <w:rsid w:val="00153348"/>
    <w:rsid w:val="00153C76"/>
    <w:rsid w:val="00154121"/>
    <w:rsid w:val="001547C9"/>
    <w:rsid w:val="00154BB3"/>
    <w:rsid w:val="00155359"/>
    <w:rsid w:val="00155EE3"/>
    <w:rsid w:val="001564FD"/>
    <w:rsid w:val="00156D7F"/>
    <w:rsid w:val="00156E82"/>
    <w:rsid w:val="001574D2"/>
    <w:rsid w:val="00157E4C"/>
    <w:rsid w:val="00160E38"/>
    <w:rsid w:val="00161349"/>
    <w:rsid w:val="00161D40"/>
    <w:rsid w:val="00162E1D"/>
    <w:rsid w:val="00162E54"/>
    <w:rsid w:val="00163002"/>
    <w:rsid w:val="00163DDC"/>
    <w:rsid w:val="001643EF"/>
    <w:rsid w:val="00164865"/>
    <w:rsid w:val="001655C3"/>
    <w:rsid w:val="00166028"/>
    <w:rsid w:val="00166F1F"/>
    <w:rsid w:val="00166FB8"/>
    <w:rsid w:val="00170F33"/>
    <w:rsid w:val="001711FD"/>
    <w:rsid w:val="00171476"/>
    <w:rsid w:val="001716F3"/>
    <w:rsid w:val="00171DA7"/>
    <w:rsid w:val="00173056"/>
    <w:rsid w:val="00173577"/>
    <w:rsid w:val="0017370F"/>
    <w:rsid w:val="00173B7D"/>
    <w:rsid w:val="0017405E"/>
    <w:rsid w:val="001744AE"/>
    <w:rsid w:val="001751B9"/>
    <w:rsid w:val="00175B43"/>
    <w:rsid w:val="001767A7"/>
    <w:rsid w:val="00180506"/>
    <w:rsid w:val="00180C7C"/>
    <w:rsid w:val="00181423"/>
    <w:rsid w:val="001816E0"/>
    <w:rsid w:val="00181B05"/>
    <w:rsid w:val="00182806"/>
    <w:rsid w:val="001828D9"/>
    <w:rsid w:val="00182C0C"/>
    <w:rsid w:val="00183670"/>
    <w:rsid w:val="001842A5"/>
    <w:rsid w:val="00184C11"/>
    <w:rsid w:val="00184EF6"/>
    <w:rsid w:val="001852D7"/>
    <w:rsid w:val="001853A2"/>
    <w:rsid w:val="001853C6"/>
    <w:rsid w:val="00185C9D"/>
    <w:rsid w:val="00186296"/>
    <w:rsid w:val="00186C06"/>
    <w:rsid w:val="00187AFD"/>
    <w:rsid w:val="0019043E"/>
    <w:rsid w:val="00190469"/>
    <w:rsid w:val="00191B7B"/>
    <w:rsid w:val="00192A65"/>
    <w:rsid w:val="00192AC4"/>
    <w:rsid w:val="00192C13"/>
    <w:rsid w:val="00193A87"/>
    <w:rsid w:val="00193B10"/>
    <w:rsid w:val="00193E03"/>
    <w:rsid w:val="00194F7E"/>
    <w:rsid w:val="00194F90"/>
    <w:rsid w:val="00196A64"/>
    <w:rsid w:val="00196AED"/>
    <w:rsid w:val="0019747A"/>
    <w:rsid w:val="00197B89"/>
    <w:rsid w:val="001A0093"/>
    <w:rsid w:val="001A1477"/>
    <w:rsid w:val="001A15CE"/>
    <w:rsid w:val="001A1650"/>
    <w:rsid w:val="001A169E"/>
    <w:rsid w:val="001A1719"/>
    <w:rsid w:val="001A1A5D"/>
    <w:rsid w:val="001A3D1A"/>
    <w:rsid w:val="001A43B9"/>
    <w:rsid w:val="001A48B6"/>
    <w:rsid w:val="001A53B2"/>
    <w:rsid w:val="001A5527"/>
    <w:rsid w:val="001A5921"/>
    <w:rsid w:val="001A60B7"/>
    <w:rsid w:val="001A612D"/>
    <w:rsid w:val="001A6B2B"/>
    <w:rsid w:val="001A71DD"/>
    <w:rsid w:val="001B08BC"/>
    <w:rsid w:val="001B0955"/>
    <w:rsid w:val="001B1368"/>
    <w:rsid w:val="001B1605"/>
    <w:rsid w:val="001B1A39"/>
    <w:rsid w:val="001B297E"/>
    <w:rsid w:val="001B45BD"/>
    <w:rsid w:val="001B4F3D"/>
    <w:rsid w:val="001B5450"/>
    <w:rsid w:val="001B5559"/>
    <w:rsid w:val="001B712D"/>
    <w:rsid w:val="001B72AF"/>
    <w:rsid w:val="001B75DA"/>
    <w:rsid w:val="001B7677"/>
    <w:rsid w:val="001B7D0E"/>
    <w:rsid w:val="001C0079"/>
    <w:rsid w:val="001C06DF"/>
    <w:rsid w:val="001C0FF9"/>
    <w:rsid w:val="001C1A80"/>
    <w:rsid w:val="001C1E89"/>
    <w:rsid w:val="001C2962"/>
    <w:rsid w:val="001C3877"/>
    <w:rsid w:val="001C3D24"/>
    <w:rsid w:val="001C3E81"/>
    <w:rsid w:val="001C4124"/>
    <w:rsid w:val="001C42D6"/>
    <w:rsid w:val="001C4647"/>
    <w:rsid w:val="001C4E1F"/>
    <w:rsid w:val="001C5AD5"/>
    <w:rsid w:val="001C68C7"/>
    <w:rsid w:val="001C6C13"/>
    <w:rsid w:val="001C7C04"/>
    <w:rsid w:val="001D02F5"/>
    <w:rsid w:val="001D03BD"/>
    <w:rsid w:val="001D0638"/>
    <w:rsid w:val="001D0696"/>
    <w:rsid w:val="001D0EE5"/>
    <w:rsid w:val="001D1B07"/>
    <w:rsid w:val="001D2771"/>
    <w:rsid w:val="001D2D15"/>
    <w:rsid w:val="001D2E2C"/>
    <w:rsid w:val="001D3592"/>
    <w:rsid w:val="001D397F"/>
    <w:rsid w:val="001D4E04"/>
    <w:rsid w:val="001D5A07"/>
    <w:rsid w:val="001D5DF8"/>
    <w:rsid w:val="001D6145"/>
    <w:rsid w:val="001D6FDB"/>
    <w:rsid w:val="001D70DA"/>
    <w:rsid w:val="001D72B7"/>
    <w:rsid w:val="001D7706"/>
    <w:rsid w:val="001D7730"/>
    <w:rsid w:val="001E05EE"/>
    <w:rsid w:val="001E08CA"/>
    <w:rsid w:val="001E0ACA"/>
    <w:rsid w:val="001E15E8"/>
    <w:rsid w:val="001E3110"/>
    <w:rsid w:val="001E3403"/>
    <w:rsid w:val="001E3440"/>
    <w:rsid w:val="001E3559"/>
    <w:rsid w:val="001E3617"/>
    <w:rsid w:val="001E3EE0"/>
    <w:rsid w:val="001E4665"/>
    <w:rsid w:val="001E4740"/>
    <w:rsid w:val="001E4BD9"/>
    <w:rsid w:val="001E601B"/>
    <w:rsid w:val="001E7C55"/>
    <w:rsid w:val="001F1089"/>
    <w:rsid w:val="001F1295"/>
    <w:rsid w:val="001F1580"/>
    <w:rsid w:val="001F19F5"/>
    <w:rsid w:val="001F1BBA"/>
    <w:rsid w:val="001F2255"/>
    <w:rsid w:val="001F2EEA"/>
    <w:rsid w:val="001F316C"/>
    <w:rsid w:val="001F339F"/>
    <w:rsid w:val="001F3D08"/>
    <w:rsid w:val="001F408D"/>
    <w:rsid w:val="001F53EF"/>
    <w:rsid w:val="001F5AD3"/>
    <w:rsid w:val="001F6186"/>
    <w:rsid w:val="001F7410"/>
    <w:rsid w:val="001F742F"/>
    <w:rsid w:val="001F774A"/>
    <w:rsid w:val="001F78DB"/>
    <w:rsid w:val="001F7A28"/>
    <w:rsid w:val="001F7D1A"/>
    <w:rsid w:val="002003F7"/>
    <w:rsid w:val="00200F8C"/>
    <w:rsid w:val="00201A96"/>
    <w:rsid w:val="00201EF0"/>
    <w:rsid w:val="00201EF7"/>
    <w:rsid w:val="002020DB"/>
    <w:rsid w:val="00204641"/>
    <w:rsid w:val="00204E06"/>
    <w:rsid w:val="002055A1"/>
    <w:rsid w:val="002055DC"/>
    <w:rsid w:val="00205F8B"/>
    <w:rsid w:val="002069FB"/>
    <w:rsid w:val="002079D9"/>
    <w:rsid w:val="00210003"/>
    <w:rsid w:val="00212A1A"/>
    <w:rsid w:val="00212D28"/>
    <w:rsid w:val="0021348A"/>
    <w:rsid w:val="002137A0"/>
    <w:rsid w:val="00213B22"/>
    <w:rsid w:val="00213C89"/>
    <w:rsid w:val="00215CE1"/>
    <w:rsid w:val="00217881"/>
    <w:rsid w:val="002206D5"/>
    <w:rsid w:val="002208AB"/>
    <w:rsid w:val="002212C0"/>
    <w:rsid w:val="00221469"/>
    <w:rsid w:val="00221A8F"/>
    <w:rsid w:val="0022321C"/>
    <w:rsid w:val="002235C4"/>
    <w:rsid w:val="00223CE0"/>
    <w:rsid w:val="00223FC7"/>
    <w:rsid w:val="002251C6"/>
    <w:rsid w:val="002253F7"/>
    <w:rsid w:val="00225E39"/>
    <w:rsid w:val="00226645"/>
    <w:rsid w:val="0022735D"/>
    <w:rsid w:val="00230BC7"/>
    <w:rsid w:val="00231D05"/>
    <w:rsid w:val="00231F77"/>
    <w:rsid w:val="002321CA"/>
    <w:rsid w:val="002321EF"/>
    <w:rsid w:val="00232745"/>
    <w:rsid w:val="00232EFA"/>
    <w:rsid w:val="00232FFB"/>
    <w:rsid w:val="002337C7"/>
    <w:rsid w:val="00233AF8"/>
    <w:rsid w:val="002343EA"/>
    <w:rsid w:val="0023476D"/>
    <w:rsid w:val="00235257"/>
    <w:rsid w:val="00237E50"/>
    <w:rsid w:val="00240838"/>
    <w:rsid w:val="00240B5F"/>
    <w:rsid w:val="0024188B"/>
    <w:rsid w:val="00242C61"/>
    <w:rsid w:val="0024483F"/>
    <w:rsid w:val="00246674"/>
    <w:rsid w:val="0024704D"/>
    <w:rsid w:val="00247073"/>
    <w:rsid w:val="00251095"/>
    <w:rsid w:val="00251277"/>
    <w:rsid w:val="00251682"/>
    <w:rsid w:val="00251FE8"/>
    <w:rsid w:val="00252C70"/>
    <w:rsid w:val="00253673"/>
    <w:rsid w:val="002538E7"/>
    <w:rsid w:val="00253A38"/>
    <w:rsid w:val="00255F49"/>
    <w:rsid w:val="0025733E"/>
    <w:rsid w:val="00257D4A"/>
    <w:rsid w:val="00260758"/>
    <w:rsid w:val="0026181E"/>
    <w:rsid w:val="00262C21"/>
    <w:rsid w:val="00262D3B"/>
    <w:rsid w:val="00262E6A"/>
    <w:rsid w:val="00262F8F"/>
    <w:rsid w:val="00264B0B"/>
    <w:rsid w:val="002656AF"/>
    <w:rsid w:val="002656B5"/>
    <w:rsid w:val="002662B5"/>
    <w:rsid w:val="00266D8F"/>
    <w:rsid w:val="002672DA"/>
    <w:rsid w:val="0027039A"/>
    <w:rsid w:val="00270DAD"/>
    <w:rsid w:val="00271312"/>
    <w:rsid w:val="00274626"/>
    <w:rsid w:val="00274891"/>
    <w:rsid w:val="00274FEC"/>
    <w:rsid w:val="00275F5B"/>
    <w:rsid w:val="0027652B"/>
    <w:rsid w:val="00276849"/>
    <w:rsid w:val="002768B2"/>
    <w:rsid w:val="00280319"/>
    <w:rsid w:val="00280433"/>
    <w:rsid w:val="0028106A"/>
    <w:rsid w:val="00281635"/>
    <w:rsid w:val="002828EE"/>
    <w:rsid w:val="00282C50"/>
    <w:rsid w:val="00282F2B"/>
    <w:rsid w:val="00282F97"/>
    <w:rsid w:val="00284DD3"/>
    <w:rsid w:val="002874E0"/>
    <w:rsid w:val="00287830"/>
    <w:rsid w:val="00287B5D"/>
    <w:rsid w:val="00290B4E"/>
    <w:rsid w:val="00291097"/>
    <w:rsid w:val="002913F7"/>
    <w:rsid w:val="00291793"/>
    <w:rsid w:val="0029224A"/>
    <w:rsid w:val="0029284D"/>
    <w:rsid w:val="0029356A"/>
    <w:rsid w:val="00293850"/>
    <w:rsid w:val="00293904"/>
    <w:rsid w:val="00293D89"/>
    <w:rsid w:val="00293E98"/>
    <w:rsid w:val="00295B49"/>
    <w:rsid w:val="002A1131"/>
    <w:rsid w:val="002A19DC"/>
    <w:rsid w:val="002A231E"/>
    <w:rsid w:val="002A28BE"/>
    <w:rsid w:val="002A2AA8"/>
    <w:rsid w:val="002A2DE0"/>
    <w:rsid w:val="002A36D7"/>
    <w:rsid w:val="002A49D8"/>
    <w:rsid w:val="002A5F6B"/>
    <w:rsid w:val="002A6729"/>
    <w:rsid w:val="002A716F"/>
    <w:rsid w:val="002B0A4F"/>
    <w:rsid w:val="002B0F3D"/>
    <w:rsid w:val="002B2212"/>
    <w:rsid w:val="002B26CA"/>
    <w:rsid w:val="002B2C66"/>
    <w:rsid w:val="002B38BE"/>
    <w:rsid w:val="002B4057"/>
    <w:rsid w:val="002B64A8"/>
    <w:rsid w:val="002B68B4"/>
    <w:rsid w:val="002B6E59"/>
    <w:rsid w:val="002B6FB2"/>
    <w:rsid w:val="002B7138"/>
    <w:rsid w:val="002B7979"/>
    <w:rsid w:val="002B7D2D"/>
    <w:rsid w:val="002B7F63"/>
    <w:rsid w:val="002C0504"/>
    <w:rsid w:val="002C0640"/>
    <w:rsid w:val="002C1CCF"/>
    <w:rsid w:val="002C1E29"/>
    <w:rsid w:val="002C3551"/>
    <w:rsid w:val="002C4E60"/>
    <w:rsid w:val="002C5076"/>
    <w:rsid w:val="002C70B7"/>
    <w:rsid w:val="002C7941"/>
    <w:rsid w:val="002C7E85"/>
    <w:rsid w:val="002D02CF"/>
    <w:rsid w:val="002D0D7B"/>
    <w:rsid w:val="002D114B"/>
    <w:rsid w:val="002D3C72"/>
    <w:rsid w:val="002D5CFD"/>
    <w:rsid w:val="002D7069"/>
    <w:rsid w:val="002D75C2"/>
    <w:rsid w:val="002D780C"/>
    <w:rsid w:val="002D7B20"/>
    <w:rsid w:val="002D7E6D"/>
    <w:rsid w:val="002E16DE"/>
    <w:rsid w:val="002E1E76"/>
    <w:rsid w:val="002E2377"/>
    <w:rsid w:val="002E25AD"/>
    <w:rsid w:val="002E3196"/>
    <w:rsid w:val="002E3ADB"/>
    <w:rsid w:val="002E5D87"/>
    <w:rsid w:val="002E6FFD"/>
    <w:rsid w:val="002F0BC5"/>
    <w:rsid w:val="002F103E"/>
    <w:rsid w:val="002F1541"/>
    <w:rsid w:val="002F17AD"/>
    <w:rsid w:val="002F21B8"/>
    <w:rsid w:val="002F2D07"/>
    <w:rsid w:val="002F3295"/>
    <w:rsid w:val="002F3449"/>
    <w:rsid w:val="002F3E0B"/>
    <w:rsid w:val="002F4B84"/>
    <w:rsid w:val="002F535E"/>
    <w:rsid w:val="002F5CB1"/>
    <w:rsid w:val="002F5DCB"/>
    <w:rsid w:val="002F67E1"/>
    <w:rsid w:val="002F6B06"/>
    <w:rsid w:val="002F6CCB"/>
    <w:rsid w:val="002F6F18"/>
    <w:rsid w:val="002F7571"/>
    <w:rsid w:val="002F78FB"/>
    <w:rsid w:val="002F7AE2"/>
    <w:rsid w:val="002F7B12"/>
    <w:rsid w:val="0030102E"/>
    <w:rsid w:val="00303531"/>
    <w:rsid w:val="00303DF2"/>
    <w:rsid w:val="003064FE"/>
    <w:rsid w:val="00306F47"/>
    <w:rsid w:val="00307D3C"/>
    <w:rsid w:val="00310E32"/>
    <w:rsid w:val="00311964"/>
    <w:rsid w:val="00313A92"/>
    <w:rsid w:val="00313EA6"/>
    <w:rsid w:val="00314D15"/>
    <w:rsid w:val="0031533D"/>
    <w:rsid w:val="003157CA"/>
    <w:rsid w:val="0031615A"/>
    <w:rsid w:val="0031676A"/>
    <w:rsid w:val="00316CDA"/>
    <w:rsid w:val="00317464"/>
    <w:rsid w:val="00320651"/>
    <w:rsid w:val="00321BFF"/>
    <w:rsid w:val="00322AC3"/>
    <w:rsid w:val="00322C5B"/>
    <w:rsid w:val="00323682"/>
    <w:rsid w:val="0032391D"/>
    <w:rsid w:val="00324B28"/>
    <w:rsid w:val="0032615F"/>
    <w:rsid w:val="00326EAA"/>
    <w:rsid w:val="003272A6"/>
    <w:rsid w:val="00327CC4"/>
    <w:rsid w:val="0033036D"/>
    <w:rsid w:val="003312C7"/>
    <w:rsid w:val="0033136F"/>
    <w:rsid w:val="0033155C"/>
    <w:rsid w:val="003329F1"/>
    <w:rsid w:val="00332A53"/>
    <w:rsid w:val="00332EF9"/>
    <w:rsid w:val="003334F7"/>
    <w:rsid w:val="0033369C"/>
    <w:rsid w:val="003341B4"/>
    <w:rsid w:val="00335CB1"/>
    <w:rsid w:val="00336F4A"/>
    <w:rsid w:val="0033763A"/>
    <w:rsid w:val="0033794B"/>
    <w:rsid w:val="00340946"/>
    <w:rsid w:val="00341A2E"/>
    <w:rsid w:val="003424E4"/>
    <w:rsid w:val="0034280B"/>
    <w:rsid w:val="00342F10"/>
    <w:rsid w:val="00343772"/>
    <w:rsid w:val="00343872"/>
    <w:rsid w:val="0034466E"/>
    <w:rsid w:val="003450A3"/>
    <w:rsid w:val="00346218"/>
    <w:rsid w:val="0034651D"/>
    <w:rsid w:val="00346896"/>
    <w:rsid w:val="00346E72"/>
    <w:rsid w:val="00347DF7"/>
    <w:rsid w:val="00350030"/>
    <w:rsid w:val="00350204"/>
    <w:rsid w:val="00351318"/>
    <w:rsid w:val="0035229C"/>
    <w:rsid w:val="003522CD"/>
    <w:rsid w:val="00352403"/>
    <w:rsid w:val="003525FE"/>
    <w:rsid w:val="00353C1F"/>
    <w:rsid w:val="00353F6B"/>
    <w:rsid w:val="00355211"/>
    <w:rsid w:val="00356958"/>
    <w:rsid w:val="0035772B"/>
    <w:rsid w:val="003600CB"/>
    <w:rsid w:val="00361034"/>
    <w:rsid w:val="003610DD"/>
    <w:rsid w:val="00362C24"/>
    <w:rsid w:val="00363E89"/>
    <w:rsid w:val="0036537F"/>
    <w:rsid w:val="0036550A"/>
    <w:rsid w:val="003657BC"/>
    <w:rsid w:val="00366021"/>
    <w:rsid w:val="00366AB9"/>
    <w:rsid w:val="00366ED2"/>
    <w:rsid w:val="00367834"/>
    <w:rsid w:val="00367F76"/>
    <w:rsid w:val="003709A9"/>
    <w:rsid w:val="00371E47"/>
    <w:rsid w:val="003722D3"/>
    <w:rsid w:val="00373829"/>
    <w:rsid w:val="003754B5"/>
    <w:rsid w:val="0037553E"/>
    <w:rsid w:val="00375693"/>
    <w:rsid w:val="0037598F"/>
    <w:rsid w:val="003768B1"/>
    <w:rsid w:val="00376C18"/>
    <w:rsid w:val="003775EC"/>
    <w:rsid w:val="00377835"/>
    <w:rsid w:val="00377D1B"/>
    <w:rsid w:val="00380428"/>
    <w:rsid w:val="00380F7D"/>
    <w:rsid w:val="003819EB"/>
    <w:rsid w:val="0038358D"/>
    <w:rsid w:val="00383F74"/>
    <w:rsid w:val="003855BB"/>
    <w:rsid w:val="00385FFC"/>
    <w:rsid w:val="003863CC"/>
    <w:rsid w:val="003870EB"/>
    <w:rsid w:val="00387353"/>
    <w:rsid w:val="00387EEE"/>
    <w:rsid w:val="003904C2"/>
    <w:rsid w:val="00390C5B"/>
    <w:rsid w:val="00390E07"/>
    <w:rsid w:val="003916F3"/>
    <w:rsid w:val="00391D99"/>
    <w:rsid w:val="00392717"/>
    <w:rsid w:val="003933B7"/>
    <w:rsid w:val="003937D8"/>
    <w:rsid w:val="00393A7A"/>
    <w:rsid w:val="00393D4A"/>
    <w:rsid w:val="0039432B"/>
    <w:rsid w:val="003950DB"/>
    <w:rsid w:val="00395542"/>
    <w:rsid w:val="00395C72"/>
    <w:rsid w:val="00396350"/>
    <w:rsid w:val="00396BBE"/>
    <w:rsid w:val="003A0BD1"/>
    <w:rsid w:val="003A1CD9"/>
    <w:rsid w:val="003A25D7"/>
    <w:rsid w:val="003A3231"/>
    <w:rsid w:val="003A3D8A"/>
    <w:rsid w:val="003A4F5E"/>
    <w:rsid w:val="003A528A"/>
    <w:rsid w:val="003A52B7"/>
    <w:rsid w:val="003A5A9C"/>
    <w:rsid w:val="003B10FE"/>
    <w:rsid w:val="003B126F"/>
    <w:rsid w:val="003B12EE"/>
    <w:rsid w:val="003B20E8"/>
    <w:rsid w:val="003B2C36"/>
    <w:rsid w:val="003B3341"/>
    <w:rsid w:val="003B5A5A"/>
    <w:rsid w:val="003B5B59"/>
    <w:rsid w:val="003C05ED"/>
    <w:rsid w:val="003C0797"/>
    <w:rsid w:val="003C1573"/>
    <w:rsid w:val="003C16B7"/>
    <w:rsid w:val="003C3FCB"/>
    <w:rsid w:val="003C44FF"/>
    <w:rsid w:val="003C4F4E"/>
    <w:rsid w:val="003C50E5"/>
    <w:rsid w:val="003C5860"/>
    <w:rsid w:val="003C64A7"/>
    <w:rsid w:val="003D0324"/>
    <w:rsid w:val="003D037E"/>
    <w:rsid w:val="003D09A2"/>
    <w:rsid w:val="003D0DA9"/>
    <w:rsid w:val="003D2074"/>
    <w:rsid w:val="003D295B"/>
    <w:rsid w:val="003D4CCE"/>
    <w:rsid w:val="003D5E25"/>
    <w:rsid w:val="003D5FC3"/>
    <w:rsid w:val="003D6522"/>
    <w:rsid w:val="003D6AB8"/>
    <w:rsid w:val="003D7F4D"/>
    <w:rsid w:val="003E02CC"/>
    <w:rsid w:val="003E0C23"/>
    <w:rsid w:val="003E1068"/>
    <w:rsid w:val="003E1271"/>
    <w:rsid w:val="003E1B31"/>
    <w:rsid w:val="003E2290"/>
    <w:rsid w:val="003E2429"/>
    <w:rsid w:val="003E32F0"/>
    <w:rsid w:val="003E6909"/>
    <w:rsid w:val="003E748B"/>
    <w:rsid w:val="003E7C47"/>
    <w:rsid w:val="003F016E"/>
    <w:rsid w:val="003F23E0"/>
    <w:rsid w:val="003F2643"/>
    <w:rsid w:val="003F29AA"/>
    <w:rsid w:val="003F4416"/>
    <w:rsid w:val="003F4929"/>
    <w:rsid w:val="003F4BBD"/>
    <w:rsid w:val="003F53F5"/>
    <w:rsid w:val="003F5ECD"/>
    <w:rsid w:val="003F7E64"/>
    <w:rsid w:val="0040062E"/>
    <w:rsid w:val="004012E6"/>
    <w:rsid w:val="00401ED6"/>
    <w:rsid w:val="00404764"/>
    <w:rsid w:val="00406008"/>
    <w:rsid w:val="004070B9"/>
    <w:rsid w:val="0040788B"/>
    <w:rsid w:val="00410A49"/>
    <w:rsid w:val="00415A67"/>
    <w:rsid w:val="00415C7A"/>
    <w:rsid w:val="00415E9D"/>
    <w:rsid w:val="00415FAF"/>
    <w:rsid w:val="00416022"/>
    <w:rsid w:val="0041645A"/>
    <w:rsid w:val="00416AC8"/>
    <w:rsid w:val="004174A6"/>
    <w:rsid w:val="00417825"/>
    <w:rsid w:val="00420EB7"/>
    <w:rsid w:val="004219DB"/>
    <w:rsid w:val="00421E69"/>
    <w:rsid w:val="00422BAC"/>
    <w:rsid w:val="00422FBE"/>
    <w:rsid w:val="004239FD"/>
    <w:rsid w:val="00423D2E"/>
    <w:rsid w:val="00423FB2"/>
    <w:rsid w:val="00426508"/>
    <w:rsid w:val="0042741A"/>
    <w:rsid w:val="00427511"/>
    <w:rsid w:val="00427BF3"/>
    <w:rsid w:val="00427DA7"/>
    <w:rsid w:val="004307BA"/>
    <w:rsid w:val="00430D27"/>
    <w:rsid w:val="00431048"/>
    <w:rsid w:val="0043169A"/>
    <w:rsid w:val="00431E84"/>
    <w:rsid w:val="00431F8C"/>
    <w:rsid w:val="0043231A"/>
    <w:rsid w:val="00433386"/>
    <w:rsid w:val="0043362F"/>
    <w:rsid w:val="00434B3F"/>
    <w:rsid w:val="00435141"/>
    <w:rsid w:val="0043522C"/>
    <w:rsid w:val="00435A2E"/>
    <w:rsid w:val="0043688C"/>
    <w:rsid w:val="004369ED"/>
    <w:rsid w:val="004376BC"/>
    <w:rsid w:val="00437987"/>
    <w:rsid w:val="00437C20"/>
    <w:rsid w:val="004401C6"/>
    <w:rsid w:val="00441C8A"/>
    <w:rsid w:val="0044264E"/>
    <w:rsid w:val="004427E8"/>
    <w:rsid w:val="00442E81"/>
    <w:rsid w:val="004434D9"/>
    <w:rsid w:val="00443A14"/>
    <w:rsid w:val="00443BBF"/>
    <w:rsid w:val="00443D04"/>
    <w:rsid w:val="004444C1"/>
    <w:rsid w:val="00444AC0"/>
    <w:rsid w:val="00444DE6"/>
    <w:rsid w:val="00445F51"/>
    <w:rsid w:val="00446A88"/>
    <w:rsid w:val="00447580"/>
    <w:rsid w:val="004502C5"/>
    <w:rsid w:val="0045086F"/>
    <w:rsid w:val="00450D3B"/>
    <w:rsid w:val="00451379"/>
    <w:rsid w:val="004516CD"/>
    <w:rsid w:val="00453B9E"/>
    <w:rsid w:val="00454D5B"/>
    <w:rsid w:val="004552D4"/>
    <w:rsid w:val="0045688B"/>
    <w:rsid w:val="00456DEA"/>
    <w:rsid w:val="00457335"/>
    <w:rsid w:val="00457443"/>
    <w:rsid w:val="0046258A"/>
    <w:rsid w:val="00462C4B"/>
    <w:rsid w:val="004641D5"/>
    <w:rsid w:val="00464458"/>
    <w:rsid w:val="004647D2"/>
    <w:rsid w:val="0046523E"/>
    <w:rsid w:val="00465C85"/>
    <w:rsid w:val="004665DD"/>
    <w:rsid w:val="00466CDF"/>
    <w:rsid w:val="00466E01"/>
    <w:rsid w:val="00466F04"/>
    <w:rsid w:val="0046708D"/>
    <w:rsid w:val="00467120"/>
    <w:rsid w:val="00470D6A"/>
    <w:rsid w:val="0047125F"/>
    <w:rsid w:val="00471477"/>
    <w:rsid w:val="0047200D"/>
    <w:rsid w:val="00474076"/>
    <w:rsid w:val="00474F1A"/>
    <w:rsid w:val="00475506"/>
    <w:rsid w:val="00475626"/>
    <w:rsid w:val="004800E3"/>
    <w:rsid w:val="004803E2"/>
    <w:rsid w:val="004804EA"/>
    <w:rsid w:val="00480708"/>
    <w:rsid w:val="00481E8A"/>
    <w:rsid w:val="00481F19"/>
    <w:rsid w:val="0048271B"/>
    <w:rsid w:val="00483E74"/>
    <w:rsid w:val="00483E94"/>
    <w:rsid w:val="00484A44"/>
    <w:rsid w:val="0048572B"/>
    <w:rsid w:val="00486827"/>
    <w:rsid w:val="0048758A"/>
    <w:rsid w:val="00487707"/>
    <w:rsid w:val="00490ECB"/>
    <w:rsid w:val="00491023"/>
    <w:rsid w:val="0049191A"/>
    <w:rsid w:val="00492CE4"/>
    <w:rsid w:val="0049327F"/>
    <w:rsid w:val="00493FD5"/>
    <w:rsid w:val="004947AB"/>
    <w:rsid w:val="00495F10"/>
    <w:rsid w:val="00496067"/>
    <w:rsid w:val="0049616F"/>
    <w:rsid w:val="0049695E"/>
    <w:rsid w:val="004970EB"/>
    <w:rsid w:val="004A0288"/>
    <w:rsid w:val="004A03F8"/>
    <w:rsid w:val="004A0512"/>
    <w:rsid w:val="004A0EAD"/>
    <w:rsid w:val="004A109B"/>
    <w:rsid w:val="004A1C78"/>
    <w:rsid w:val="004A1F05"/>
    <w:rsid w:val="004A20E4"/>
    <w:rsid w:val="004A2A00"/>
    <w:rsid w:val="004A2CC4"/>
    <w:rsid w:val="004A3EB7"/>
    <w:rsid w:val="004A4224"/>
    <w:rsid w:val="004A44AE"/>
    <w:rsid w:val="004A44E7"/>
    <w:rsid w:val="004A4EAB"/>
    <w:rsid w:val="004A4F53"/>
    <w:rsid w:val="004A5427"/>
    <w:rsid w:val="004A7235"/>
    <w:rsid w:val="004B0CC3"/>
    <w:rsid w:val="004B1065"/>
    <w:rsid w:val="004B1319"/>
    <w:rsid w:val="004B1701"/>
    <w:rsid w:val="004B2B8B"/>
    <w:rsid w:val="004B39EE"/>
    <w:rsid w:val="004B3C3F"/>
    <w:rsid w:val="004B41E3"/>
    <w:rsid w:val="004B5DC1"/>
    <w:rsid w:val="004B5FD7"/>
    <w:rsid w:val="004B602A"/>
    <w:rsid w:val="004C03A2"/>
    <w:rsid w:val="004C0D2B"/>
    <w:rsid w:val="004C29E5"/>
    <w:rsid w:val="004C2D18"/>
    <w:rsid w:val="004C34D6"/>
    <w:rsid w:val="004C37C1"/>
    <w:rsid w:val="004C52D5"/>
    <w:rsid w:val="004C5B5B"/>
    <w:rsid w:val="004C62A3"/>
    <w:rsid w:val="004C63B8"/>
    <w:rsid w:val="004C6D68"/>
    <w:rsid w:val="004D04AD"/>
    <w:rsid w:val="004D04DE"/>
    <w:rsid w:val="004D0AE7"/>
    <w:rsid w:val="004D1BD4"/>
    <w:rsid w:val="004D1E82"/>
    <w:rsid w:val="004D2AF2"/>
    <w:rsid w:val="004D2DDA"/>
    <w:rsid w:val="004D3211"/>
    <w:rsid w:val="004D61A8"/>
    <w:rsid w:val="004D6A04"/>
    <w:rsid w:val="004D7F53"/>
    <w:rsid w:val="004E07BA"/>
    <w:rsid w:val="004E1350"/>
    <w:rsid w:val="004E14BB"/>
    <w:rsid w:val="004E195A"/>
    <w:rsid w:val="004E21C6"/>
    <w:rsid w:val="004E296F"/>
    <w:rsid w:val="004E33B6"/>
    <w:rsid w:val="004E42E1"/>
    <w:rsid w:val="004E480A"/>
    <w:rsid w:val="004E50EF"/>
    <w:rsid w:val="004E54C3"/>
    <w:rsid w:val="004E580B"/>
    <w:rsid w:val="004E60B6"/>
    <w:rsid w:val="004E6229"/>
    <w:rsid w:val="004E6BA5"/>
    <w:rsid w:val="004E6D16"/>
    <w:rsid w:val="004E7420"/>
    <w:rsid w:val="004E77CC"/>
    <w:rsid w:val="004E7C91"/>
    <w:rsid w:val="004F0058"/>
    <w:rsid w:val="004F0666"/>
    <w:rsid w:val="004F08A8"/>
    <w:rsid w:val="004F0D52"/>
    <w:rsid w:val="004F0E5F"/>
    <w:rsid w:val="004F13D5"/>
    <w:rsid w:val="004F2444"/>
    <w:rsid w:val="004F2968"/>
    <w:rsid w:val="004F29B8"/>
    <w:rsid w:val="004F3454"/>
    <w:rsid w:val="004F3EFD"/>
    <w:rsid w:val="004F4A28"/>
    <w:rsid w:val="004F4E0D"/>
    <w:rsid w:val="004F4EFC"/>
    <w:rsid w:val="004F562B"/>
    <w:rsid w:val="004F6B30"/>
    <w:rsid w:val="0050044F"/>
    <w:rsid w:val="00500528"/>
    <w:rsid w:val="00500581"/>
    <w:rsid w:val="00500A89"/>
    <w:rsid w:val="00500BF0"/>
    <w:rsid w:val="00501B4C"/>
    <w:rsid w:val="0050248E"/>
    <w:rsid w:val="00503007"/>
    <w:rsid w:val="00503068"/>
    <w:rsid w:val="00503DF7"/>
    <w:rsid w:val="0050427D"/>
    <w:rsid w:val="0050565A"/>
    <w:rsid w:val="005066DD"/>
    <w:rsid w:val="00506CB7"/>
    <w:rsid w:val="00507264"/>
    <w:rsid w:val="00507BCD"/>
    <w:rsid w:val="00511392"/>
    <w:rsid w:val="005113C8"/>
    <w:rsid w:val="005117A4"/>
    <w:rsid w:val="00512C85"/>
    <w:rsid w:val="0051395D"/>
    <w:rsid w:val="0051471D"/>
    <w:rsid w:val="00514F08"/>
    <w:rsid w:val="00515B5B"/>
    <w:rsid w:val="00515E18"/>
    <w:rsid w:val="005162C9"/>
    <w:rsid w:val="00516A13"/>
    <w:rsid w:val="005175DD"/>
    <w:rsid w:val="00517B92"/>
    <w:rsid w:val="005202BB"/>
    <w:rsid w:val="00521E67"/>
    <w:rsid w:val="00522793"/>
    <w:rsid w:val="00522B30"/>
    <w:rsid w:val="00522F46"/>
    <w:rsid w:val="00524B83"/>
    <w:rsid w:val="00524C36"/>
    <w:rsid w:val="00526D56"/>
    <w:rsid w:val="00530143"/>
    <w:rsid w:val="00530486"/>
    <w:rsid w:val="00530BE6"/>
    <w:rsid w:val="0053181E"/>
    <w:rsid w:val="005332EE"/>
    <w:rsid w:val="00534178"/>
    <w:rsid w:val="005342DE"/>
    <w:rsid w:val="00534DC4"/>
    <w:rsid w:val="0053515E"/>
    <w:rsid w:val="0053528B"/>
    <w:rsid w:val="00536424"/>
    <w:rsid w:val="005369EE"/>
    <w:rsid w:val="00537207"/>
    <w:rsid w:val="00541B40"/>
    <w:rsid w:val="00541F5C"/>
    <w:rsid w:val="0054208D"/>
    <w:rsid w:val="005420F6"/>
    <w:rsid w:val="00542ECE"/>
    <w:rsid w:val="00542F58"/>
    <w:rsid w:val="00544875"/>
    <w:rsid w:val="00544E4F"/>
    <w:rsid w:val="00544FD8"/>
    <w:rsid w:val="0054529F"/>
    <w:rsid w:val="00545A1C"/>
    <w:rsid w:val="005474B6"/>
    <w:rsid w:val="0054774F"/>
    <w:rsid w:val="00547C14"/>
    <w:rsid w:val="00551011"/>
    <w:rsid w:val="0055148F"/>
    <w:rsid w:val="00552F3E"/>
    <w:rsid w:val="0055378A"/>
    <w:rsid w:val="00556BA8"/>
    <w:rsid w:val="00557029"/>
    <w:rsid w:val="00557D56"/>
    <w:rsid w:val="00560167"/>
    <w:rsid w:val="00560466"/>
    <w:rsid w:val="0056061D"/>
    <w:rsid w:val="00560BD6"/>
    <w:rsid w:val="00560D9F"/>
    <w:rsid w:val="0056150E"/>
    <w:rsid w:val="00561AA0"/>
    <w:rsid w:val="0056211D"/>
    <w:rsid w:val="005628F4"/>
    <w:rsid w:val="00562AE2"/>
    <w:rsid w:val="005639BB"/>
    <w:rsid w:val="005654D0"/>
    <w:rsid w:val="00565FEE"/>
    <w:rsid w:val="005700B2"/>
    <w:rsid w:val="00570933"/>
    <w:rsid w:val="00570A0D"/>
    <w:rsid w:val="005711CD"/>
    <w:rsid w:val="00571230"/>
    <w:rsid w:val="00571322"/>
    <w:rsid w:val="00572BED"/>
    <w:rsid w:val="00573956"/>
    <w:rsid w:val="00574480"/>
    <w:rsid w:val="00575A3D"/>
    <w:rsid w:val="005761B1"/>
    <w:rsid w:val="005763D9"/>
    <w:rsid w:val="00576D06"/>
    <w:rsid w:val="005775F9"/>
    <w:rsid w:val="005776B0"/>
    <w:rsid w:val="0057782D"/>
    <w:rsid w:val="0058052F"/>
    <w:rsid w:val="0058195C"/>
    <w:rsid w:val="00581B82"/>
    <w:rsid w:val="005822AF"/>
    <w:rsid w:val="005828A6"/>
    <w:rsid w:val="00582D17"/>
    <w:rsid w:val="00582E19"/>
    <w:rsid w:val="005852C4"/>
    <w:rsid w:val="00586987"/>
    <w:rsid w:val="00587620"/>
    <w:rsid w:val="005909BC"/>
    <w:rsid w:val="00591028"/>
    <w:rsid w:val="00591187"/>
    <w:rsid w:val="00592336"/>
    <w:rsid w:val="00592C07"/>
    <w:rsid w:val="00592C3B"/>
    <w:rsid w:val="00592E0F"/>
    <w:rsid w:val="005932B9"/>
    <w:rsid w:val="005948E2"/>
    <w:rsid w:val="00594F12"/>
    <w:rsid w:val="00594F2E"/>
    <w:rsid w:val="00595359"/>
    <w:rsid w:val="00595529"/>
    <w:rsid w:val="00595E7E"/>
    <w:rsid w:val="00596034"/>
    <w:rsid w:val="005970C9"/>
    <w:rsid w:val="005A01D7"/>
    <w:rsid w:val="005A0BC8"/>
    <w:rsid w:val="005A1968"/>
    <w:rsid w:val="005A2560"/>
    <w:rsid w:val="005A2752"/>
    <w:rsid w:val="005A302D"/>
    <w:rsid w:val="005A303D"/>
    <w:rsid w:val="005A3587"/>
    <w:rsid w:val="005A406D"/>
    <w:rsid w:val="005A5565"/>
    <w:rsid w:val="005A56F2"/>
    <w:rsid w:val="005A6171"/>
    <w:rsid w:val="005A62DC"/>
    <w:rsid w:val="005A6333"/>
    <w:rsid w:val="005A6637"/>
    <w:rsid w:val="005A6A64"/>
    <w:rsid w:val="005A6CE2"/>
    <w:rsid w:val="005A721E"/>
    <w:rsid w:val="005A76E5"/>
    <w:rsid w:val="005B05EE"/>
    <w:rsid w:val="005B065C"/>
    <w:rsid w:val="005B08BF"/>
    <w:rsid w:val="005B08D1"/>
    <w:rsid w:val="005B0D1D"/>
    <w:rsid w:val="005B1440"/>
    <w:rsid w:val="005B2071"/>
    <w:rsid w:val="005B2355"/>
    <w:rsid w:val="005B23BD"/>
    <w:rsid w:val="005B23E0"/>
    <w:rsid w:val="005B33B5"/>
    <w:rsid w:val="005B37C0"/>
    <w:rsid w:val="005B3D98"/>
    <w:rsid w:val="005B45AA"/>
    <w:rsid w:val="005B519F"/>
    <w:rsid w:val="005B5370"/>
    <w:rsid w:val="005B755C"/>
    <w:rsid w:val="005B7721"/>
    <w:rsid w:val="005B77CD"/>
    <w:rsid w:val="005C4837"/>
    <w:rsid w:val="005C51D4"/>
    <w:rsid w:val="005C55E9"/>
    <w:rsid w:val="005C5954"/>
    <w:rsid w:val="005C5B70"/>
    <w:rsid w:val="005C5D09"/>
    <w:rsid w:val="005C65F2"/>
    <w:rsid w:val="005C6758"/>
    <w:rsid w:val="005C6ACE"/>
    <w:rsid w:val="005C6F5A"/>
    <w:rsid w:val="005C75F5"/>
    <w:rsid w:val="005C75FC"/>
    <w:rsid w:val="005D007D"/>
    <w:rsid w:val="005D05F2"/>
    <w:rsid w:val="005D12D2"/>
    <w:rsid w:val="005D1D66"/>
    <w:rsid w:val="005D3E00"/>
    <w:rsid w:val="005D3FC6"/>
    <w:rsid w:val="005D4931"/>
    <w:rsid w:val="005D5536"/>
    <w:rsid w:val="005D5627"/>
    <w:rsid w:val="005D6227"/>
    <w:rsid w:val="005E0038"/>
    <w:rsid w:val="005E025F"/>
    <w:rsid w:val="005E0441"/>
    <w:rsid w:val="005E0EF6"/>
    <w:rsid w:val="005E1EE7"/>
    <w:rsid w:val="005E2267"/>
    <w:rsid w:val="005E2A3E"/>
    <w:rsid w:val="005E35D9"/>
    <w:rsid w:val="005E41F3"/>
    <w:rsid w:val="005E44D5"/>
    <w:rsid w:val="005E45BF"/>
    <w:rsid w:val="005E4CD0"/>
    <w:rsid w:val="005E4E20"/>
    <w:rsid w:val="005E5D8F"/>
    <w:rsid w:val="005E6FB7"/>
    <w:rsid w:val="005E749E"/>
    <w:rsid w:val="005E791D"/>
    <w:rsid w:val="005E7ABF"/>
    <w:rsid w:val="005E7AE0"/>
    <w:rsid w:val="005F0457"/>
    <w:rsid w:val="005F1365"/>
    <w:rsid w:val="005F1FE9"/>
    <w:rsid w:val="005F20D3"/>
    <w:rsid w:val="005F3177"/>
    <w:rsid w:val="005F33CF"/>
    <w:rsid w:val="005F388E"/>
    <w:rsid w:val="005F49FB"/>
    <w:rsid w:val="005F58FF"/>
    <w:rsid w:val="005F5C61"/>
    <w:rsid w:val="005F5D8A"/>
    <w:rsid w:val="005F640A"/>
    <w:rsid w:val="00600289"/>
    <w:rsid w:val="006002E7"/>
    <w:rsid w:val="0060074C"/>
    <w:rsid w:val="006018FF"/>
    <w:rsid w:val="00601923"/>
    <w:rsid w:val="00601FD3"/>
    <w:rsid w:val="00602921"/>
    <w:rsid w:val="00603E03"/>
    <w:rsid w:val="006040B6"/>
    <w:rsid w:val="00604A03"/>
    <w:rsid w:val="006050C7"/>
    <w:rsid w:val="00605544"/>
    <w:rsid w:val="006078B8"/>
    <w:rsid w:val="00607ED9"/>
    <w:rsid w:val="00610367"/>
    <w:rsid w:val="00612DB9"/>
    <w:rsid w:val="00615282"/>
    <w:rsid w:val="006155F8"/>
    <w:rsid w:val="0061623F"/>
    <w:rsid w:val="00616970"/>
    <w:rsid w:val="0061697D"/>
    <w:rsid w:val="00617736"/>
    <w:rsid w:val="006177B4"/>
    <w:rsid w:val="00620281"/>
    <w:rsid w:val="00620AE4"/>
    <w:rsid w:val="00621879"/>
    <w:rsid w:val="00621AAD"/>
    <w:rsid w:val="00621B3F"/>
    <w:rsid w:val="00623ADE"/>
    <w:rsid w:val="00623D23"/>
    <w:rsid w:val="006243A4"/>
    <w:rsid w:val="00624B36"/>
    <w:rsid w:val="00624E0E"/>
    <w:rsid w:val="00625852"/>
    <w:rsid w:val="00626385"/>
    <w:rsid w:val="00626708"/>
    <w:rsid w:val="00627777"/>
    <w:rsid w:val="00627DC3"/>
    <w:rsid w:val="00627ED4"/>
    <w:rsid w:val="006314E1"/>
    <w:rsid w:val="00631CA8"/>
    <w:rsid w:val="00632109"/>
    <w:rsid w:val="00632AA9"/>
    <w:rsid w:val="0063521A"/>
    <w:rsid w:val="0063532A"/>
    <w:rsid w:val="00635A9F"/>
    <w:rsid w:val="006371B3"/>
    <w:rsid w:val="0063753E"/>
    <w:rsid w:val="00637A10"/>
    <w:rsid w:val="006407EF"/>
    <w:rsid w:val="00641B30"/>
    <w:rsid w:val="006427F3"/>
    <w:rsid w:val="00642918"/>
    <w:rsid w:val="006434B1"/>
    <w:rsid w:val="006435B2"/>
    <w:rsid w:val="00643842"/>
    <w:rsid w:val="00643851"/>
    <w:rsid w:val="006438EB"/>
    <w:rsid w:val="0064456C"/>
    <w:rsid w:val="00644B64"/>
    <w:rsid w:val="00644BAE"/>
    <w:rsid w:val="00644C57"/>
    <w:rsid w:val="00645709"/>
    <w:rsid w:val="00645A1F"/>
    <w:rsid w:val="00646366"/>
    <w:rsid w:val="00646DB9"/>
    <w:rsid w:val="0064713E"/>
    <w:rsid w:val="006471C9"/>
    <w:rsid w:val="00647AB7"/>
    <w:rsid w:val="00650F42"/>
    <w:rsid w:val="006515B2"/>
    <w:rsid w:val="0065329C"/>
    <w:rsid w:val="00654021"/>
    <w:rsid w:val="00654828"/>
    <w:rsid w:val="00654E1E"/>
    <w:rsid w:val="00655FEA"/>
    <w:rsid w:val="00656A9E"/>
    <w:rsid w:val="00657C50"/>
    <w:rsid w:val="0066081E"/>
    <w:rsid w:val="0066130E"/>
    <w:rsid w:val="00661C00"/>
    <w:rsid w:val="006623DE"/>
    <w:rsid w:val="00662CAB"/>
    <w:rsid w:val="0066332D"/>
    <w:rsid w:val="00663630"/>
    <w:rsid w:val="00663D2E"/>
    <w:rsid w:val="00664FAD"/>
    <w:rsid w:val="0066528C"/>
    <w:rsid w:val="00666E41"/>
    <w:rsid w:val="00667CA9"/>
    <w:rsid w:val="00670023"/>
    <w:rsid w:val="006710B0"/>
    <w:rsid w:val="006715C1"/>
    <w:rsid w:val="006724A5"/>
    <w:rsid w:val="00672562"/>
    <w:rsid w:val="00673765"/>
    <w:rsid w:val="006744AB"/>
    <w:rsid w:val="00675B5F"/>
    <w:rsid w:val="006778EA"/>
    <w:rsid w:val="006806EB"/>
    <w:rsid w:val="00680AE7"/>
    <w:rsid w:val="00680EA2"/>
    <w:rsid w:val="0068139F"/>
    <w:rsid w:val="0068209C"/>
    <w:rsid w:val="00682157"/>
    <w:rsid w:val="006822FC"/>
    <w:rsid w:val="00682598"/>
    <w:rsid w:val="00683A64"/>
    <w:rsid w:val="0068472A"/>
    <w:rsid w:val="00684C06"/>
    <w:rsid w:val="00685775"/>
    <w:rsid w:val="00685D1A"/>
    <w:rsid w:val="006870DC"/>
    <w:rsid w:val="0069111C"/>
    <w:rsid w:val="006917CA"/>
    <w:rsid w:val="00693135"/>
    <w:rsid w:val="00693A19"/>
    <w:rsid w:val="00693B4D"/>
    <w:rsid w:val="00694717"/>
    <w:rsid w:val="00695250"/>
    <w:rsid w:val="00695640"/>
    <w:rsid w:val="00697960"/>
    <w:rsid w:val="00697FE6"/>
    <w:rsid w:val="006A047D"/>
    <w:rsid w:val="006A1575"/>
    <w:rsid w:val="006A282C"/>
    <w:rsid w:val="006A3DFB"/>
    <w:rsid w:val="006A557E"/>
    <w:rsid w:val="006A6235"/>
    <w:rsid w:val="006A73C2"/>
    <w:rsid w:val="006A7996"/>
    <w:rsid w:val="006A7A02"/>
    <w:rsid w:val="006B129B"/>
    <w:rsid w:val="006B186D"/>
    <w:rsid w:val="006B1D0E"/>
    <w:rsid w:val="006B3AB0"/>
    <w:rsid w:val="006B45A7"/>
    <w:rsid w:val="006B4F64"/>
    <w:rsid w:val="006B762E"/>
    <w:rsid w:val="006B7BCE"/>
    <w:rsid w:val="006C03DF"/>
    <w:rsid w:val="006C11FA"/>
    <w:rsid w:val="006C1585"/>
    <w:rsid w:val="006C18E2"/>
    <w:rsid w:val="006C4437"/>
    <w:rsid w:val="006C6115"/>
    <w:rsid w:val="006C666F"/>
    <w:rsid w:val="006C67ED"/>
    <w:rsid w:val="006C7BD4"/>
    <w:rsid w:val="006C7DC4"/>
    <w:rsid w:val="006D03F9"/>
    <w:rsid w:val="006D248B"/>
    <w:rsid w:val="006D263C"/>
    <w:rsid w:val="006D2750"/>
    <w:rsid w:val="006D299F"/>
    <w:rsid w:val="006D3BF1"/>
    <w:rsid w:val="006D4998"/>
    <w:rsid w:val="006D4CB4"/>
    <w:rsid w:val="006D5718"/>
    <w:rsid w:val="006D5EC5"/>
    <w:rsid w:val="006D69B8"/>
    <w:rsid w:val="006D74DA"/>
    <w:rsid w:val="006D7B95"/>
    <w:rsid w:val="006D7CB4"/>
    <w:rsid w:val="006D7DB0"/>
    <w:rsid w:val="006E0572"/>
    <w:rsid w:val="006E0A96"/>
    <w:rsid w:val="006E0ED7"/>
    <w:rsid w:val="006E14A7"/>
    <w:rsid w:val="006E3B07"/>
    <w:rsid w:val="006E422D"/>
    <w:rsid w:val="006E52D3"/>
    <w:rsid w:val="006E61FB"/>
    <w:rsid w:val="006E6241"/>
    <w:rsid w:val="006E64A0"/>
    <w:rsid w:val="006E7B4E"/>
    <w:rsid w:val="006F0580"/>
    <w:rsid w:val="006F1FDD"/>
    <w:rsid w:val="006F27CF"/>
    <w:rsid w:val="006F2BD0"/>
    <w:rsid w:val="006F3B6B"/>
    <w:rsid w:val="006F437E"/>
    <w:rsid w:val="006F4627"/>
    <w:rsid w:val="006F497B"/>
    <w:rsid w:val="006F4B06"/>
    <w:rsid w:val="006F4F19"/>
    <w:rsid w:val="006F6012"/>
    <w:rsid w:val="006F6D4C"/>
    <w:rsid w:val="006F788F"/>
    <w:rsid w:val="006F7B9F"/>
    <w:rsid w:val="007000A1"/>
    <w:rsid w:val="00700ACB"/>
    <w:rsid w:val="00701499"/>
    <w:rsid w:val="00701F0C"/>
    <w:rsid w:val="007022BE"/>
    <w:rsid w:val="00702C08"/>
    <w:rsid w:val="00703081"/>
    <w:rsid w:val="00704CA7"/>
    <w:rsid w:val="007057EB"/>
    <w:rsid w:val="00705E5C"/>
    <w:rsid w:val="0070605C"/>
    <w:rsid w:val="00706377"/>
    <w:rsid w:val="0070670A"/>
    <w:rsid w:val="00706D86"/>
    <w:rsid w:val="00707393"/>
    <w:rsid w:val="0071051F"/>
    <w:rsid w:val="00710E2F"/>
    <w:rsid w:val="007111AF"/>
    <w:rsid w:val="007112AA"/>
    <w:rsid w:val="00712DDA"/>
    <w:rsid w:val="00713192"/>
    <w:rsid w:val="00713518"/>
    <w:rsid w:val="007140D2"/>
    <w:rsid w:val="00714356"/>
    <w:rsid w:val="007146B5"/>
    <w:rsid w:val="007149A4"/>
    <w:rsid w:val="00715057"/>
    <w:rsid w:val="0071604C"/>
    <w:rsid w:val="0071648A"/>
    <w:rsid w:val="007164E3"/>
    <w:rsid w:val="00716EEB"/>
    <w:rsid w:val="007170C8"/>
    <w:rsid w:val="007171B9"/>
    <w:rsid w:val="00720831"/>
    <w:rsid w:val="00721D0A"/>
    <w:rsid w:val="00721D98"/>
    <w:rsid w:val="007241EF"/>
    <w:rsid w:val="00724D99"/>
    <w:rsid w:val="00724DB2"/>
    <w:rsid w:val="00724F31"/>
    <w:rsid w:val="00725A2F"/>
    <w:rsid w:val="007263A1"/>
    <w:rsid w:val="00727228"/>
    <w:rsid w:val="00731823"/>
    <w:rsid w:val="0073287F"/>
    <w:rsid w:val="0073317F"/>
    <w:rsid w:val="007344CE"/>
    <w:rsid w:val="00735745"/>
    <w:rsid w:val="007361E1"/>
    <w:rsid w:val="00737001"/>
    <w:rsid w:val="00737925"/>
    <w:rsid w:val="00737FA6"/>
    <w:rsid w:val="007400D8"/>
    <w:rsid w:val="00740B8A"/>
    <w:rsid w:val="00741A09"/>
    <w:rsid w:val="00741E42"/>
    <w:rsid w:val="0074219F"/>
    <w:rsid w:val="007455B0"/>
    <w:rsid w:val="00745F72"/>
    <w:rsid w:val="0074672C"/>
    <w:rsid w:val="007467B8"/>
    <w:rsid w:val="00746A2E"/>
    <w:rsid w:val="00746B27"/>
    <w:rsid w:val="00746BC4"/>
    <w:rsid w:val="00746F78"/>
    <w:rsid w:val="00747519"/>
    <w:rsid w:val="00750787"/>
    <w:rsid w:val="00751600"/>
    <w:rsid w:val="00751B23"/>
    <w:rsid w:val="00752AEF"/>
    <w:rsid w:val="0075358B"/>
    <w:rsid w:val="00754A03"/>
    <w:rsid w:val="00754E98"/>
    <w:rsid w:val="007551DE"/>
    <w:rsid w:val="00755A8C"/>
    <w:rsid w:val="00755F0D"/>
    <w:rsid w:val="00755F5F"/>
    <w:rsid w:val="007570F7"/>
    <w:rsid w:val="007600F5"/>
    <w:rsid w:val="00760121"/>
    <w:rsid w:val="007603A8"/>
    <w:rsid w:val="00761767"/>
    <w:rsid w:val="00762202"/>
    <w:rsid w:val="0076232A"/>
    <w:rsid w:val="0076235F"/>
    <w:rsid w:val="00762A92"/>
    <w:rsid w:val="0076394F"/>
    <w:rsid w:val="007640CC"/>
    <w:rsid w:val="007659BA"/>
    <w:rsid w:val="00766B89"/>
    <w:rsid w:val="0076720C"/>
    <w:rsid w:val="00767561"/>
    <w:rsid w:val="00767D53"/>
    <w:rsid w:val="00770CFF"/>
    <w:rsid w:val="00770F2D"/>
    <w:rsid w:val="00772466"/>
    <w:rsid w:val="007733F8"/>
    <w:rsid w:val="00773668"/>
    <w:rsid w:val="007737A8"/>
    <w:rsid w:val="007746C1"/>
    <w:rsid w:val="0077491C"/>
    <w:rsid w:val="00774CCD"/>
    <w:rsid w:val="007751C1"/>
    <w:rsid w:val="00775288"/>
    <w:rsid w:val="00775AE8"/>
    <w:rsid w:val="00776862"/>
    <w:rsid w:val="007808A2"/>
    <w:rsid w:val="00783B57"/>
    <w:rsid w:val="00784604"/>
    <w:rsid w:val="00785354"/>
    <w:rsid w:val="007864B3"/>
    <w:rsid w:val="007864C6"/>
    <w:rsid w:val="00786EDB"/>
    <w:rsid w:val="00791ADF"/>
    <w:rsid w:val="00791D26"/>
    <w:rsid w:val="00792E84"/>
    <w:rsid w:val="00793097"/>
    <w:rsid w:val="0079362B"/>
    <w:rsid w:val="007939DC"/>
    <w:rsid w:val="00793C5C"/>
    <w:rsid w:val="00795F61"/>
    <w:rsid w:val="0079620E"/>
    <w:rsid w:val="00797E18"/>
    <w:rsid w:val="00797F32"/>
    <w:rsid w:val="007A0398"/>
    <w:rsid w:val="007A11F5"/>
    <w:rsid w:val="007A245D"/>
    <w:rsid w:val="007A2627"/>
    <w:rsid w:val="007A57F2"/>
    <w:rsid w:val="007A605C"/>
    <w:rsid w:val="007A648B"/>
    <w:rsid w:val="007A6B24"/>
    <w:rsid w:val="007A6BFC"/>
    <w:rsid w:val="007A71D0"/>
    <w:rsid w:val="007A75B1"/>
    <w:rsid w:val="007B00DD"/>
    <w:rsid w:val="007B0C94"/>
    <w:rsid w:val="007B1FE6"/>
    <w:rsid w:val="007B2F65"/>
    <w:rsid w:val="007B2FB6"/>
    <w:rsid w:val="007B33CA"/>
    <w:rsid w:val="007B34CB"/>
    <w:rsid w:val="007B3703"/>
    <w:rsid w:val="007B3E09"/>
    <w:rsid w:val="007B745F"/>
    <w:rsid w:val="007B7F86"/>
    <w:rsid w:val="007C1471"/>
    <w:rsid w:val="007C2201"/>
    <w:rsid w:val="007C351F"/>
    <w:rsid w:val="007C388E"/>
    <w:rsid w:val="007C4202"/>
    <w:rsid w:val="007C453E"/>
    <w:rsid w:val="007C4915"/>
    <w:rsid w:val="007C4FDF"/>
    <w:rsid w:val="007C5089"/>
    <w:rsid w:val="007C6CFC"/>
    <w:rsid w:val="007C6F46"/>
    <w:rsid w:val="007C7831"/>
    <w:rsid w:val="007C7CDD"/>
    <w:rsid w:val="007D0DA6"/>
    <w:rsid w:val="007D1347"/>
    <w:rsid w:val="007D1AFF"/>
    <w:rsid w:val="007D342C"/>
    <w:rsid w:val="007D3D2D"/>
    <w:rsid w:val="007D4475"/>
    <w:rsid w:val="007D4756"/>
    <w:rsid w:val="007D493B"/>
    <w:rsid w:val="007D535F"/>
    <w:rsid w:val="007D556A"/>
    <w:rsid w:val="007D670E"/>
    <w:rsid w:val="007D6CD3"/>
    <w:rsid w:val="007D7136"/>
    <w:rsid w:val="007D7688"/>
    <w:rsid w:val="007D7FC4"/>
    <w:rsid w:val="007E0439"/>
    <w:rsid w:val="007E1657"/>
    <w:rsid w:val="007E186B"/>
    <w:rsid w:val="007E1AA4"/>
    <w:rsid w:val="007E2CC8"/>
    <w:rsid w:val="007E3D07"/>
    <w:rsid w:val="007E43D2"/>
    <w:rsid w:val="007E499B"/>
    <w:rsid w:val="007E5A66"/>
    <w:rsid w:val="007E644E"/>
    <w:rsid w:val="007E6E3A"/>
    <w:rsid w:val="007E743F"/>
    <w:rsid w:val="007E7874"/>
    <w:rsid w:val="007F06C0"/>
    <w:rsid w:val="007F1302"/>
    <w:rsid w:val="007F2182"/>
    <w:rsid w:val="007F238B"/>
    <w:rsid w:val="007F3C2F"/>
    <w:rsid w:val="007F473D"/>
    <w:rsid w:val="007F4D45"/>
    <w:rsid w:val="007F527A"/>
    <w:rsid w:val="007F6B9B"/>
    <w:rsid w:val="007F7395"/>
    <w:rsid w:val="007F7669"/>
    <w:rsid w:val="007F76CD"/>
    <w:rsid w:val="007F790B"/>
    <w:rsid w:val="00800A67"/>
    <w:rsid w:val="00800CC4"/>
    <w:rsid w:val="00800F2F"/>
    <w:rsid w:val="00802F21"/>
    <w:rsid w:val="008038F0"/>
    <w:rsid w:val="008073F8"/>
    <w:rsid w:val="00807447"/>
    <w:rsid w:val="00807C71"/>
    <w:rsid w:val="00810097"/>
    <w:rsid w:val="008124BD"/>
    <w:rsid w:val="00812552"/>
    <w:rsid w:val="00812B01"/>
    <w:rsid w:val="00813A34"/>
    <w:rsid w:val="00813DB4"/>
    <w:rsid w:val="0081654F"/>
    <w:rsid w:val="0081726B"/>
    <w:rsid w:val="00817A94"/>
    <w:rsid w:val="00817FAC"/>
    <w:rsid w:val="008201F1"/>
    <w:rsid w:val="00820961"/>
    <w:rsid w:val="00820BCB"/>
    <w:rsid w:val="00820F3E"/>
    <w:rsid w:val="00820FCB"/>
    <w:rsid w:val="00821CA1"/>
    <w:rsid w:val="00822EE0"/>
    <w:rsid w:val="00823850"/>
    <w:rsid w:val="00823EC2"/>
    <w:rsid w:val="008266B2"/>
    <w:rsid w:val="00826988"/>
    <w:rsid w:val="00827DAE"/>
    <w:rsid w:val="00830535"/>
    <w:rsid w:val="00830824"/>
    <w:rsid w:val="00830F35"/>
    <w:rsid w:val="00831142"/>
    <w:rsid w:val="008316B7"/>
    <w:rsid w:val="00833442"/>
    <w:rsid w:val="00833BBB"/>
    <w:rsid w:val="0083499E"/>
    <w:rsid w:val="00835219"/>
    <w:rsid w:val="008353F9"/>
    <w:rsid w:val="008358AA"/>
    <w:rsid w:val="008359B1"/>
    <w:rsid w:val="00842871"/>
    <w:rsid w:val="00842A15"/>
    <w:rsid w:val="00842F12"/>
    <w:rsid w:val="0084369F"/>
    <w:rsid w:val="00844769"/>
    <w:rsid w:val="00845B56"/>
    <w:rsid w:val="00846322"/>
    <w:rsid w:val="0084791B"/>
    <w:rsid w:val="00850E3E"/>
    <w:rsid w:val="00850F13"/>
    <w:rsid w:val="008519C3"/>
    <w:rsid w:val="00854E3D"/>
    <w:rsid w:val="008551E9"/>
    <w:rsid w:val="00856533"/>
    <w:rsid w:val="00856BF4"/>
    <w:rsid w:val="00856C6D"/>
    <w:rsid w:val="00857155"/>
    <w:rsid w:val="00857F55"/>
    <w:rsid w:val="0086010E"/>
    <w:rsid w:val="008616A5"/>
    <w:rsid w:val="008621DF"/>
    <w:rsid w:val="00862373"/>
    <w:rsid w:val="00864394"/>
    <w:rsid w:val="00864C31"/>
    <w:rsid w:val="008662F1"/>
    <w:rsid w:val="00866D22"/>
    <w:rsid w:val="00866D75"/>
    <w:rsid w:val="0086707C"/>
    <w:rsid w:val="00867643"/>
    <w:rsid w:val="0087066E"/>
    <w:rsid w:val="008710C0"/>
    <w:rsid w:val="00871E37"/>
    <w:rsid w:val="0087203A"/>
    <w:rsid w:val="00872780"/>
    <w:rsid w:val="00872CCF"/>
    <w:rsid w:val="008733C7"/>
    <w:rsid w:val="008737F4"/>
    <w:rsid w:val="00875F39"/>
    <w:rsid w:val="0087656E"/>
    <w:rsid w:val="00877293"/>
    <w:rsid w:val="00877434"/>
    <w:rsid w:val="008800E7"/>
    <w:rsid w:val="00880749"/>
    <w:rsid w:val="00880D72"/>
    <w:rsid w:val="00882635"/>
    <w:rsid w:val="00882E02"/>
    <w:rsid w:val="008830FB"/>
    <w:rsid w:val="0088399C"/>
    <w:rsid w:val="00883A5D"/>
    <w:rsid w:val="00884DA6"/>
    <w:rsid w:val="00885723"/>
    <w:rsid w:val="00886115"/>
    <w:rsid w:val="00886840"/>
    <w:rsid w:val="008906A8"/>
    <w:rsid w:val="00891812"/>
    <w:rsid w:val="0089193E"/>
    <w:rsid w:val="00891E97"/>
    <w:rsid w:val="008924C7"/>
    <w:rsid w:val="0089417A"/>
    <w:rsid w:val="00894C29"/>
    <w:rsid w:val="00895652"/>
    <w:rsid w:val="008974BC"/>
    <w:rsid w:val="00897A97"/>
    <w:rsid w:val="00897D21"/>
    <w:rsid w:val="008A064B"/>
    <w:rsid w:val="008A0F9D"/>
    <w:rsid w:val="008A110B"/>
    <w:rsid w:val="008A13C8"/>
    <w:rsid w:val="008A1C2A"/>
    <w:rsid w:val="008A1EB5"/>
    <w:rsid w:val="008A1F1A"/>
    <w:rsid w:val="008A323B"/>
    <w:rsid w:val="008A329A"/>
    <w:rsid w:val="008A388B"/>
    <w:rsid w:val="008A44DB"/>
    <w:rsid w:val="008A45BE"/>
    <w:rsid w:val="008A4814"/>
    <w:rsid w:val="008A56BE"/>
    <w:rsid w:val="008A64A5"/>
    <w:rsid w:val="008A6F2D"/>
    <w:rsid w:val="008A7A4D"/>
    <w:rsid w:val="008A7B17"/>
    <w:rsid w:val="008B0344"/>
    <w:rsid w:val="008B0A85"/>
    <w:rsid w:val="008B12AA"/>
    <w:rsid w:val="008B1EDB"/>
    <w:rsid w:val="008B2369"/>
    <w:rsid w:val="008B3006"/>
    <w:rsid w:val="008B37F7"/>
    <w:rsid w:val="008B49F2"/>
    <w:rsid w:val="008B5736"/>
    <w:rsid w:val="008B69B3"/>
    <w:rsid w:val="008B7AE3"/>
    <w:rsid w:val="008C05CD"/>
    <w:rsid w:val="008C073B"/>
    <w:rsid w:val="008C17E4"/>
    <w:rsid w:val="008C1A7B"/>
    <w:rsid w:val="008C2EF8"/>
    <w:rsid w:val="008C30A9"/>
    <w:rsid w:val="008C3261"/>
    <w:rsid w:val="008C38A1"/>
    <w:rsid w:val="008C43D1"/>
    <w:rsid w:val="008C51A5"/>
    <w:rsid w:val="008C5AA7"/>
    <w:rsid w:val="008C61D4"/>
    <w:rsid w:val="008C6BCE"/>
    <w:rsid w:val="008C6D41"/>
    <w:rsid w:val="008C78BE"/>
    <w:rsid w:val="008C79D5"/>
    <w:rsid w:val="008C7CEE"/>
    <w:rsid w:val="008C7DC9"/>
    <w:rsid w:val="008D0DBB"/>
    <w:rsid w:val="008D15CA"/>
    <w:rsid w:val="008D25D0"/>
    <w:rsid w:val="008D3DEC"/>
    <w:rsid w:val="008D413B"/>
    <w:rsid w:val="008D42A2"/>
    <w:rsid w:val="008D6B56"/>
    <w:rsid w:val="008D7458"/>
    <w:rsid w:val="008E0185"/>
    <w:rsid w:val="008E01DE"/>
    <w:rsid w:val="008E0CB7"/>
    <w:rsid w:val="008E106D"/>
    <w:rsid w:val="008E1646"/>
    <w:rsid w:val="008E1F38"/>
    <w:rsid w:val="008E2A2C"/>
    <w:rsid w:val="008E375A"/>
    <w:rsid w:val="008E3DCB"/>
    <w:rsid w:val="008E4A27"/>
    <w:rsid w:val="008E4F42"/>
    <w:rsid w:val="008E5A9A"/>
    <w:rsid w:val="008E670F"/>
    <w:rsid w:val="008E68D5"/>
    <w:rsid w:val="008E6A23"/>
    <w:rsid w:val="008E6CB0"/>
    <w:rsid w:val="008E6EF6"/>
    <w:rsid w:val="008F0930"/>
    <w:rsid w:val="008F21E7"/>
    <w:rsid w:val="008F2533"/>
    <w:rsid w:val="008F273E"/>
    <w:rsid w:val="008F30DC"/>
    <w:rsid w:val="008F3311"/>
    <w:rsid w:val="008F3F90"/>
    <w:rsid w:val="008F45B7"/>
    <w:rsid w:val="008F6875"/>
    <w:rsid w:val="008F68EE"/>
    <w:rsid w:val="009016ED"/>
    <w:rsid w:val="0090178B"/>
    <w:rsid w:val="00903B11"/>
    <w:rsid w:val="009046E5"/>
    <w:rsid w:val="00905039"/>
    <w:rsid w:val="009051C8"/>
    <w:rsid w:val="009052AD"/>
    <w:rsid w:val="0090558F"/>
    <w:rsid w:val="009060AE"/>
    <w:rsid w:val="0090668B"/>
    <w:rsid w:val="009072C5"/>
    <w:rsid w:val="0090731E"/>
    <w:rsid w:val="009079E0"/>
    <w:rsid w:val="009111C5"/>
    <w:rsid w:val="0091202E"/>
    <w:rsid w:val="00913BDF"/>
    <w:rsid w:val="00915F5F"/>
    <w:rsid w:val="0091661E"/>
    <w:rsid w:val="00917A0D"/>
    <w:rsid w:val="00917B34"/>
    <w:rsid w:val="00917C3D"/>
    <w:rsid w:val="0092041F"/>
    <w:rsid w:val="00920790"/>
    <w:rsid w:val="00921DF8"/>
    <w:rsid w:val="00921E62"/>
    <w:rsid w:val="00922702"/>
    <w:rsid w:val="00923DBE"/>
    <w:rsid w:val="00924CAC"/>
    <w:rsid w:val="00924D34"/>
    <w:rsid w:val="00925169"/>
    <w:rsid w:val="00925BC9"/>
    <w:rsid w:val="00926560"/>
    <w:rsid w:val="009269C2"/>
    <w:rsid w:val="009272C9"/>
    <w:rsid w:val="009300E4"/>
    <w:rsid w:val="009311BB"/>
    <w:rsid w:val="0093123E"/>
    <w:rsid w:val="00932FB2"/>
    <w:rsid w:val="009343A0"/>
    <w:rsid w:val="00934665"/>
    <w:rsid w:val="009401FF"/>
    <w:rsid w:val="00940241"/>
    <w:rsid w:val="00940623"/>
    <w:rsid w:val="00941CE3"/>
    <w:rsid w:val="00941F77"/>
    <w:rsid w:val="00942712"/>
    <w:rsid w:val="00943179"/>
    <w:rsid w:val="00943EDA"/>
    <w:rsid w:val="0094533B"/>
    <w:rsid w:val="0095090B"/>
    <w:rsid w:val="00950985"/>
    <w:rsid w:val="0095193B"/>
    <w:rsid w:val="00952159"/>
    <w:rsid w:val="009538F7"/>
    <w:rsid w:val="0095396F"/>
    <w:rsid w:val="00953A6A"/>
    <w:rsid w:val="00955BFA"/>
    <w:rsid w:val="00956435"/>
    <w:rsid w:val="009564B7"/>
    <w:rsid w:val="00956AE7"/>
    <w:rsid w:val="00956E33"/>
    <w:rsid w:val="0095776E"/>
    <w:rsid w:val="009579CC"/>
    <w:rsid w:val="0096271F"/>
    <w:rsid w:val="0096405A"/>
    <w:rsid w:val="0096425A"/>
    <w:rsid w:val="009642A6"/>
    <w:rsid w:val="00964804"/>
    <w:rsid w:val="00964D31"/>
    <w:rsid w:val="0096525A"/>
    <w:rsid w:val="009663EF"/>
    <w:rsid w:val="00967653"/>
    <w:rsid w:val="00967DA1"/>
    <w:rsid w:val="00967EC6"/>
    <w:rsid w:val="0097028E"/>
    <w:rsid w:val="009719E5"/>
    <w:rsid w:val="00972870"/>
    <w:rsid w:val="00972E89"/>
    <w:rsid w:val="0097365A"/>
    <w:rsid w:val="00973BC8"/>
    <w:rsid w:val="00973E46"/>
    <w:rsid w:val="009749B6"/>
    <w:rsid w:val="00975F95"/>
    <w:rsid w:val="0097622C"/>
    <w:rsid w:val="009766F4"/>
    <w:rsid w:val="00976FC3"/>
    <w:rsid w:val="00977687"/>
    <w:rsid w:val="00977956"/>
    <w:rsid w:val="00980179"/>
    <w:rsid w:val="00982306"/>
    <w:rsid w:val="0098240C"/>
    <w:rsid w:val="00982FEA"/>
    <w:rsid w:val="00983CB9"/>
    <w:rsid w:val="00985B7A"/>
    <w:rsid w:val="00985F43"/>
    <w:rsid w:val="009864C6"/>
    <w:rsid w:val="009866FF"/>
    <w:rsid w:val="00986D9C"/>
    <w:rsid w:val="00987459"/>
    <w:rsid w:val="009874A9"/>
    <w:rsid w:val="009874FF"/>
    <w:rsid w:val="009879D4"/>
    <w:rsid w:val="00990211"/>
    <w:rsid w:val="00990A47"/>
    <w:rsid w:val="00990ACC"/>
    <w:rsid w:val="00990D77"/>
    <w:rsid w:val="0099241E"/>
    <w:rsid w:val="00992FE9"/>
    <w:rsid w:val="00993F2D"/>
    <w:rsid w:val="00993FD6"/>
    <w:rsid w:val="009946EF"/>
    <w:rsid w:val="00994981"/>
    <w:rsid w:val="00996490"/>
    <w:rsid w:val="00996F48"/>
    <w:rsid w:val="00997849"/>
    <w:rsid w:val="009A0AD7"/>
    <w:rsid w:val="009A148C"/>
    <w:rsid w:val="009A4318"/>
    <w:rsid w:val="009A46B3"/>
    <w:rsid w:val="009A4E59"/>
    <w:rsid w:val="009A5B9D"/>
    <w:rsid w:val="009A6088"/>
    <w:rsid w:val="009A65A8"/>
    <w:rsid w:val="009B1B6F"/>
    <w:rsid w:val="009B1F2D"/>
    <w:rsid w:val="009B21A5"/>
    <w:rsid w:val="009B2502"/>
    <w:rsid w:val="009B35FE"/>
    <w:rsid w:val="009B47A8"/>
    <w:rsid w:val="009B4FF5"/>
    <w:rsid w:val="009B55A2"/>
    <w:rsid w:val="009B657B"/>
    <w:rsid w:val="009B798E"/>
    <w:rsid w:val="009C02CA"/>
    <w:rsid w:val="009C09E7"/>
    <w:rsid w:val="009C0F94"/>
    <w:rsid w:val="009C1212"/>
    <w:rsid w:val="009C181D"/>
    <w:rsid w:val="009C2245"/>
    <w:rsid w:val="009C31FF"/>
    <w:rsid w:val="009C3603"/>
    <w:rsid w:val="009C367A"/>
    <w:rsid w:val="009C4057"/>
    <w:rsid w:val="009C41E3"/>
    <w:rsid w:val="009C558D"/>
    <w:rsid w:val="009C59CF"/>
    <w:rsid w:val="009C5C08"/>
    <w:rsid w:val="009C6BC9"/>
    <w:rsid w:val="009C7628"/>
    <w:rsid w:val="009D0792"/>
    <w:rsid w:val="009D2EE4"/>
    <w:rsid w:val="009D323E"/>
    <w:rsid w:val="009D393C"/>
    <w:rsid w:val="009D39F5"/>
    <w:rsid w:val="009D5712"/>
    <w:rsid w:val="009D5ECD"/>
    <w:rsid w:val="009D5F29"/>
    <w:rsid w:val="009D6E5E"/>
    <w:rsid w:val="009D72B3"/>
    <w:rsid w:val="009D7CE8"/>
    <w:rsid w:val="009E15C8"/>
    <w:rsid w:val="009E23F3"/>
    <w:rsid w:val="009E356E"/>
    <w:rsid w:val="009E3B93"/>
    <w:rsid w:val="009E41EB"/>
    <w:rsid w:val="009E445E"/>
    <w:rsid w:val="009E47BD"/>
    <w:rsid w:val="009E565B"/>
    <w:rsid w:val="009E5F31"/>
    <w:rsid w:val="009E60D9"/>
    <w:rsid w:val="009E6888"/>
    <w:rsid w:val="009E6FAF"/>
    <w:rsid w:val="009E7A78"/>
    <w:rsid w:val="009F14F3"/>
    <w:rsid w:val="009F1C3F"/>
    <w:rsid w:val="009F23D8"/>
    <w:rsid w:val="009F25D0"/>
    <w:rsid w:val="009F296C"/>
    <w:rsid w:val="009F2A1B"/>
    <w:rsid w:val="009F3BCB"/>
    <w:rsid w:val="009F584D"/>
    <w:rsid w:val="009F5D34"/>
    <w:rsid w:val="009F7341"/>
    <w:rsid w:val="009F79AE"/>
    <w:rsid w:val="009F7D3E"/>
    <w:rsid w:val="00A00920"/>
    <w:rsid w:val="00A01037"/>
    <w:rsid w:val="00A01804"/>
    <w:rsid w:val="00A01A06"/>
    <w:rsid w:val="00A02644"/>
    <w:rsid w:val="00A04298"/>
    <w:rsid w:val="00A04950"/>
    <w:rsid w:val="00A0508D"/>
    <w:rsid w:val="00A0531D"/>
    <w:rsid w:val="00A057E2"/>
    <w:rsid w:val="00A05810"/>
    <w:rsid w:val="00A05A38"/>
    <w:rsid w:val="00A05CBB"/>
    <w:rsid w:val="00A05D2D"/>
    <w:rsid w:val="00A06522"/>
    <w:rsid w:val="00A071BE"/>
    <w:rsid w:val="00A07479"/>
    <w:rsid w:val="00A075B9"/>
    <w:rsid w:val="00A0771D"/>
    <w:rsid w:val="00A079B2"/>
    <w:rsid w:val="00A120B1"/>
    <w:rsid w:val="00A13795"/>
    <w:rsid w:val="00A1392D"/>
    <w:rsid w:val="00A13DFB"/>
    <w:rsid w:val="00A14023"/>
    <w:rsid w:val="00A15136"/>
    <w:rsid w:val="00A1516A"/>
    <w:rsid w:val="00A16155"/>
    <w:rsid w:val="00A21B06"/>
    <w:rsid w:val="00A21F66"/>
    <w:rsid w:val="00A2269C"/>
    <w:rsid w:val="00A23644"/>
    <w:rsid w:val="00A24856"/>
    <w:rsid w:val="00A24C36"/>
    <w:rsid w:val="00A252CA"/>
    <w:rsid w:val="00A25636"/>
    <w:rsid w:val="00A26013"/>
    <w:rsid w:val="00A268A1"/>
    <w:rsid w:val="00A301EB"/>
    <w:rsid w:val="00A313FC"/>
    <w:rsid w:val="00A3149A"/>
    <w:rsid w:val="00A3219D"/>
    <w:rsid w:val="00A321B0"/>
    <w:rsid w:val="00A32838"/>
    <w:rsid w:val="00A34193"/>
    <w:rsid w:val="00A3499B"/>
    <w:rsid w:val="00A35272"/>
    <w:rsid w:val="00A35CD2"/>
    <w:rsid w:val="00A35E20"/>
    <w:rsid w:val="00A365B5"/>
    <w:rsid w:val="00A369DA"/>
    <w:rsid w:val="00A4094C"/>
    <w:rsid w:val="00A418DE"/>
    <w:rsid w:val="00A41A81"/>
    <w:rsid w:val="00A42086"/>
    <w:rsid w:val="00A422B7"/>
    <w:rsid w:val="00A42D31"/>
    <w:rsid w:val="00A43208"/>
    <w:rsid w:val="00A43311"/>
    <w:rsid w:val="00A43576"/>
    <w:rsid w:val="00A43E2F"/>
    <w:rsid w:val="00A441DC"/>
    <w:rsid w:val="00A44C7F"/>
    <w:rsid w:val="00A4508E"/>
    <w:rsid w:val="00A45779"/>
    <w:rsid w:val="00A45976"/>
    <w:rsid w:val="00A45EF2"/>
    <w:rsid w:val="00A46129"/>
    <w:rsid w:val="00A461C1"/>
    <w:rsid w:val="00A46ADC"/>
    <w:rsid w:val="00A47483"/>
    <w:rsid w:val="00A512A0"/>
    <w:rsid w:val="00A51591"/>
    <w:rsid w:val="00A5192F"/>
    <w:rsid w:val="00A51AA7"/>
    <w:rsid w:val="00A5233E"/>
    <w:rsid w:val="00A5278B"/>
    <w:rsid w:val="00A527C7"/>
    <w:rsid w:val="00A52A60"/>
    <w:rsid w:val="00A52C2B"/>
    <w:rsid w:val="00A5306A"/>
    <w:rsid w:val="00A531ED"/>
    <w:rsid w:val="00A539B5"/>
    <w:rsid w:val="00A5492C"/>
    <w:rsid w:val="00A549B1"/>
    <w:rsid w:val="00A55361"/>
    <w:rsid w:val="00A56291"/>
    <w:rsid w:val="00A56F4F"/>
    <w:rsid w:val="00A57C89"/>
    <w:rsid w:val="00A603E2"/>
    <w:rsid w:val="00A614F9"/>
    <w:rsid w:val="00A619FB"/>
    <w:rsid w:val="00A62893"/>
    <w:rsid w:val="00A62B85"/>
    <w:rsid w:val="00A63059"/>
    <w:rsid w:val="00A63347"/>
    <w:rsid w:val="00A6368F"/>
    <w:rsid w:val="00A63EDC"/>
    <w:rsid w:val="00A64647"/>
    <w:rsid w:val="00A648BA"/>
    <w:rsid w:val="00A64EED"/>
    <w:rsid w:val="00A652CB"/>
    <w:rsid w:val="00A671BF"/>
    <w:rsid w:val="00A678BA"/>
    <w:rsid w:val="00A701DC"/>
    <w:rsid w:val="00A702E6"/>
    <w:rsid w:val="00A706D7"/>
    <w:rsid w:val="00A71C86"/>
    <w:rsid w:val="00A72297"/>
    <w:rsid w:val="00A72F58"/>
    <w:rsid w:val="00A73602"/>
    <w:rsid w:val="00A73D29"/>
    <w:rsid w:val="00A73FE2"/>
    <w:rsid w:val="00A74C30"/>
    <w:rsid w:val="00A75389"/>
    <w:rsid w:val="00A75EBC"/>
    <w:rsid w:val="00A76E03"/>
    <w:rsid w:val="00A77020"/>
    <w:rsid w:val="00A808C4"/>
    <w:rsid w:val="00A80DBF"/>
    <w:rsid w:val="00A81234"/>
    <w:rsid w:val="00A81945"/>
    <w:rsid w:val="00A81AD8"/>
    <w:rsid w:val="00A81CCA"/>
    <w:rsid w:val="00A831B2"/>
    <w:rsid w:val="00A83FDF"/>
    <w:rsid w:val="00A841F8"/>
    <w:rsid w:val="00A8422E"/>
    <w:rsid w:val="00A84512"/>
    <w:rsid w:val="00A85974"/>
    <w:rsid w:val="00A85F2B"/>
    <w:rsid w:val="00A85F63"/>
    <w:rsid w:val="00A8692E"/>
    <w:rsid w:val="00A87CE7"/>
    <w:rsid w:val="00A87D2C"/>
    <w:rsid w:val="00A9070B"/>
    <w:rsid w:val="00A929D2"/>
    <w:rsid w:val="00A9331E"/>
    <w:rsid w:val="00A93424"/>
    <w:rsid w:val="00A93DAF"/>
    <w:rsid w:val="00A93E06"/>
    <w:rsid w:val="00A94969"/>
    <w:rsid w:val="00A9526C"/>
    <w:rsid w:val="00A95734"/>
    <w:rsid w:val="00A95D40"/>
    <w:rsid w:val="00A95F2A"/>
    <w:rsid w:val="00A9720E"/>
    <w:rsid w:val="00A976DC"/>
    <w:rsid w:val="00A97895"/>
    <w:rsid w:val="00AA15C6"/>
    <w:rsid w:val="00AA1A5C"/>
    <w:rsid w:val="00AA224F"/>
    <w:rsid w:val="00AA2ABA"/>
    <w:rsid w:val="00AA3419"/>
    <w:rsid w:val="00AA656B"/>
    <w:rsid w:val="00AA685E"/>
    <w:rsid w:val="00AA6FEF"/>
    <w:rsid w:val="00AB09D2"/>
    <w:rsid w:val="00AB0B66"/>
    <w:rsid w:val="00AB2444"/>
    <w:rsid w:val="00AB2E80"/>
    <w:rsid w:val="00AB3119"/>
    <w:rsid w:val="00AB3434"/>
    <w:rsid w:val="00AB39E2"/>
    <w:rsid w:val="00AB4383"/>
    <w:rsid w:val="00AB4A50"/>
    <w:rsid w:val="00AB4F88"/>
    <w:rsid w:val="00AB5130"/>
    <w:rsid w:val="00AB54D0"/>
    <w:rsid w:val="00AB5649"/>
    <w:rsid w:val="00AB5D2A"/>
    <w:rsid w:val="00AB78F1"/>
    <w:rsid w:val="00AB7BEE"/>
    <w:rsid w:val="00AC010A"/>
    <w:rsid w:val="00AC0259"/>
    <w:rsid w:val="00AC11B6"/>
    <w:rsid w:val="00AC14DB"/>
    <w:rsid w:val="00AC1EF7"/>
    <w:rsid w:val="00AC22A7"/>
    <w:rsid w:val="00AC2FD8"/>
    <w:rsid w:val="00AC383C"/>
    <w:rsid w:val="00AC63A2"/>
    <w:rsid w:val="00AC6AF4"/>
    <w:rsid w:val="00AC741A"/>
    <w:rsid w:val="00AC766B"/>
    <w:rsid w:val="00AD2113"/>
    <w:rsid w:val="00AD2670"/>
    <w:rsid w:val="00AD3FAC"/>
    <w:rsid w:val="00AD42D6"/>
    <w:rsid w:val="00AD4447"/>
    <w:rsid w:val="00AD49AA"/>
    <w:rsid w:val="00AD4E15"/>
    <w:rsid w:val="00AD5633"/>
    <w:rsid w:val="00AD6936"/>
    <w:rsid w:val="00AD69B5"/>
    <w:rsid w:val="00AD764D"/>
    <w:rsid w:val="00AD76A6"/>
    <w:rsid w:val="00AD7EE5"/>
    <w:rsid w:val="00AE022E"/>
    <w:rsid w:val="00AE09CB"/>
    <w:rsid w:val="00AE0EC0"/>
    <w:rsid w:val="00AE32DE"/>
    <w:rsid w:val="00AE3887"/>
    <w:rsid w:val="00AE38CC"/>
    <w:rsid w:val="00AE3EF5"/>
    <w:rsid w:val="00AE406D"/>
    <w:rsid w:val="00AE4378"/>
    <w:rsid w:val="00AE44B9"/>
    <w:rsid w:val="00AE4FAA"/>
    <w:rsid w:val="00AE5C8D"/>
    <w:rsid w:val="00AE6DC4"/>
    <w:rsid w:val="00AE75A5"/>
    <w:rsid w:val="00AF0343"/>
    <w:rsid w:val="00AF2181"/>
    <w:rsid w:val="00AF3556"/>
    <w:rsid w:val="00AF3B21"/>
    <w:rsid w:val="00AF4489"/>
    <w:rsid w:val="00AF53F9"/>
    <w:rsid w:val="00AF5899"/>
    <w:rsid w:val="00AF6F0F"/>
    <w:rsid w:val="00AF71F6"/>
    <w:rsid w:val="00AF7581"/>
    <w:rsid w:val="00B0009B"/>
    <w:rsid w:val="00B004E4"/>
    <w:rsid w:val="00B0072D"/>
    <w:rsid w:val="00B00910"/>
    <w:rsid w:val="00B01079"/>
    <w:rsid w:val="00B01484"/>
    <w:rsid w:val="00B01999"/>
    <w:rsid w:val="00B01A87"/>
    <w:rsid w:val="00B01BDF"/>
    <w:rsid w:val="00B043C9"/>
    <w:rsid w:val="00B05F08"/>
    <w:rsid w:val="00B070B7"/>
    <w:rsid w:val="00B07653"/>
    <w:rsid w:val="00B11962"/>
    <w:rsid w:val="00B11BD5"/>
    <w:rsid w:val="00B11F1A"/>
    <w:rsid w:val="00B12101"/>
    <w:rsid w:val="00B12299"/>
    <w:rsid w:val="00B12300"/>
    <w:rsid w:val="00B13349"/>
    <w:rsid w:val="00B13C72"/>
    <w:rsid w:val="00B14033"/>
    <w:rsid w:val="00B144F1"/>
    <w:rsid w:val="00B15A2E"/>
    <w:rsid w:val="00B16135"/>
    <w:rsid w:val="00B1692A"/>
    <w:rsid w:val="00B17FFA"/>
    <w:rsid w:val="00B2002F"/>
    <w:rsid w:val="00B21280"/>
    <w:rsid w:val="00B218DB"/>
    <w:rsid w:val="00B21ED6"/>
    <w:rsid w:val="00B236DB"/>
    <w:rsid w:val="00B237D3"/>
    <w:rsid w:val="00B245BD"/>
    <w:rsid w:val="00B24CFD"/>
    <w:rsid w:val="00B260AA"/>
    <w:rsid w:val="00B26D9E"/>
    <w:rsid w:val="00B272A3"/>
    <w:rsid w:val="00B275AD"/>
    <w:rsid w:val="00B306D3"/>
    <w:rsid w:val="00B30F9E"/>
    <w:rsid w:val="00B31DC1"/>
    <w:rsid w:val="00B32605"/>
    <w:rsid w:val="00B33055"/>
    <w:rsid w:val="00B332C6"/>
    <w:rsid w:val="00B33F38"/>
    <w:rsid w:val="00B3419C"/>
    <w:rsid w:val="00B34390"/>
    <w:rsid w:val="00B34D49"/>
    <w:rsid w:val="00B34E57"/>
    <w:rsid w:val="00B34FF8"/>
    <w:rsid w:val="00B35884"/>
    <w:rsid w:val="00B35CF8"/>
    <w:rsid w:val="00B36F5D"/>
    <w:rsid w:val="00B36FB0"/>
    <w:rsid w:val="00B37048"/>
    <w:rsid w:val="00B41D6A"/>
    <w:rsid w:val="00B439C8"/>
    <w:rsid w:val="00B4403C"/>
    <w:rsid w:val="00B450CE"/>
    <w:rsid w:val="00B45A35"/>
    <w:rsid w:val="00B45F6F"/>
    <w:rsid w:val="00B46129"/>
    <w:rsid w:val="00B474FB"/>
    <w:rsid w:val="00B47A63"/>
    <w:rsid w:val="00B47FDB"/>
    <w:rsid w:val="00B516D3"/>
    <w:rsid w:val="00B518FD"/>
    <w:rsid w:val="00B51EF6"/>
    <w:rsid w:val="00B52C81"/>
    <w:rsid w:val="00B52D0B"/>
    <w:rsid w:val="00B52F94"/>
    <w:rsid w:val="00B53466"/>
    <w:rsid w:val="00B54E14"/>
    <w:rsid w:val="00B54F3F"/>
    <w:rsid w:val="00B5523C"/>
    <w:rsid w:val="00B55A20"/>
    <w:rsid w:val="00B55EEF"/>
    <w:rsid w:val="00B55EFE"/>
    <w:rsid w:val="00B563C0"/>
    <w:rsid w:val="00B564A6"/>
    <w:rsid w:val="00B56520"/>
    <w:rsid w:val="00B56652"/>
    <w:rsid w:val="00B578B7"/>
    <w:rsid w:val="00B57B92"/>
    <w:rsid w:val="00B57F03"/>
    <w:rsid w:val="00B57F7C"/>
    <w:rsid w:val="00B57F9F"/>
    <w:rsid w:val="00B60CD3"/>
    <w:rsid w:val="00B6164B"/>
    <w:rsid w:val="00B61D39"/>
    <w:rsid w:val="00B61DCC"/>
    <w:rsid w:val="00B63201"/>
    <w:rsid w:val="00B63220"/>
    <w:rsid w:val="00B63C8C"/>
    <w:rsid w:val="00B6423A"/>
    <w:rsid w:val="00B6463C"/>
    <w:rsid w:val="00B64BCB"/>
    <w:rsid w:val="00B64F7E"/>
    <w:rsid w:val="00B6586B"/>
    <w:rsid w:val="00B65E99"/>
    <w:rsid w:val="00B66AB3"/>
    <w:rsid w:val="00B67AC7"/>
    <w:rsid w:val="00B67BDF"/>
    <w:rsid w:val="00B7010C"/>
    <w:rsid w:val="00B70F5D"/>
    <w:rsid w:val="00B711A2"/>
    <w:rsid w:val="00B71578"/>
    <w:rsid w:val="00B71C53"/>
    <w:rsid w:val="00B72142"/>
    <w:rsid w:val="00B72975"/>
    <w:rsid w:val="00B72EB2"/>
    <w:rsid w:val="00B738BE"/>
    <w:rsid w:val="00B73EB8"/>
    <w:rsid w:val="00B74100"/>
    <w:rsid w:val="00B75077"/>
    <w:rsid w:val="00B752BC"/>
    <w:rsid w:val="00B76232"/>
    <w:rsid w:val="00B76E1E"/>
    <w:rsid w:val="00B774CC"/>
    <w:rsid w:val="00B802D9"/>
    <w:rsid w:val="00B803A3"/>
    <w:rsid w:val="00B80435"/>
    <w:rsid w:val="00B807B2"/>
    <w:rsid w:val="00B81867"/>
    <w:rsid w:val="00B81C5E"/>
    <w:rsid w:val="00B824D4"/>
    <w:rsid w:val="00B82E7E"/>
    <w:rsid w:val="00B83B3B"/>
    <w:rsid w:val="00B83BE0"/>
    <w:rsid w:val="00B83DE1"/>
    <w:rsid w:val="00B850F6"/>
    <w:rsid w:val="00B85F60"/>
    <w:rsid w:val="00B86225"/>
    <w:rsid w:val="00B863FE"/>
    <w:rsid w:val="00B866C5"/>
    <w:rsid w:val="00B920F7"/>
    <w:rsid w:val="00B925E1"/>
    <w:rsid w:val="00B9282F"/>
    <w:rsid w:val="00B9352D"/>
    <w:rsid w:val="00B948F9"/>
    <w:rsid w:val="00B94A72"/>
    <w:rsid w:val="00B94AA6"/>
    <w:rsid w:val="00B94CE5"/>
    <w:rsid w:val="00B95450"/>
    <w:rsid w:val="00B95BF1"/>
    <w:rsid w:val="00B96DC4"/>
    <w:rsid w:val="00B96E68"/>
    <w:rsid w:val="00BA28A0"/>
    <w:rsid w:val="00BA2BEF"/>
    <w:rsid w:val="00BA2D3C"/>
    <w:rsid w:val="00BA33D0"/>
    <w:rsid w:val="00BA35AD"/>
    <w:rsid w:val="00BA3F7B"/>
    <w:rsid w:val="00BA4443"/>
    <w:rsid w:val="00BA45F1"/>
    <w:rsid w:val="00BA4EE0"/>
    <w:rsid w:val="00BA5276"/>
    <w:rsid w:val="00BA5513"/>
    <w:rsid w:val="00BA74FB"/>
    <w:rsid w:val="00BA798B"/>
    <w:rsid w:val="00BA79D3"/>
    <w:rsid w:val="00BB1C50"/>
    <w:rsid w:val="00BB23DC"/>
    <w:rsid w:val="00BB4C90"/>
    <w:rsid w:val="00BB6601"/>
    <w:rsid w:val="00BB67DF"/>
    <w:rsid w:val="00BB6E8B"/>
    <w:rsid w:val="00BB746F"/>
    <w:rsid w:val="00BC06AB"/>
    <w:rsid w:val="00BC2838"/>
    <w:rsid w:val="00BC42AF"/>
    <w:rsid w:val="00BC4C54"/>
    <w:rsid w:val="00BC5AC2"/>
    <w:rsid w:val="00BC63D6"/>
    <w:rsid w:val="00BC734B"/>
    <w:rsid w:val="00BD0895"/>
    <w:rsid w:val="00BD1DBD"/>
    <w:rsid w:val="00BD21EC"/>
    <w:rsid w:val="00BD24E2"/>
    <w:rsid w:val="00BD2927"/>
    <w:rsid w:val="00BD2A2D"/>
    <w:rsid w:val="00BD62CD"/>
    <w:rsid w:val="00BD6F15"/>
    <w:rsid w:val="00BD6F32"/>
    <w:rsid w:val="00BD6FCD"/>
    <w:rsid w:val="00BD7658"/>
    <w:rsid w:val="00BE019A"/>
    <w:rsid w:val="00BE0D89"/>
    <w:rsid w:val="00BE0E9A"/>
    <w:rsid w:val="00BE122C"/>
    <w:rsid w:val="00BE1272"/>
    <w:rsid w:val="00BE1B70"/>
    <w:rsid w:val="00BE2351"/>
    <w:rsid w:val="00BE3609"/>
    <w:rsid w:val="00BE5382"/>
    <w:rsid w:val="00BE5C9B"/>
    <w:rsid w:val="00BF093B"/>
    <w:rsid w:val="00BF0D44"/>
    <w:rsid w:val="00BF10C7"/>
    <w:rsid w:val="00BF2C81"/>
    <w:rsid w:val="00BF487E"/>
    <w:rsid w:val="00BF4B30"/>
    <w:rsid w:val="00BF4CF3"/>
    <w:rsid w:val="00BF4F48"/>
    <w:rsid w:val="00BF5381"/>
    <w:rsid w:val="00BF55E4"/>
    <w:rsid w:val="00BF62E9"/>
    <w:rsid w:val="00BF7CC8"/>
    <w:rsid w:val="00C0092F"/>
    <w:rsid w:val="00C01341"/>
    <w:rsid w:val="00C01BB8"/>
    <w:rsid w:val="00C02EED"/>
    <w:rsid w:val="00C03204"/>
    <w:rsid w:val="00C03334"/>
    <w:rsid w:val="00C05500"/>
    <w:rsid w:val="00C05A72"/>
    <w:rsid w:val="00C07AB4"/>
    <w:rsid w:val="00C10F22"/>
    <w:rsid w:val="00C1116A"/>
    <w:rsid w:val="00C11C6D"/>
    <w:rsid w:val="00C120F5"/>
    <w:rsid w:val="00C1327B"/>
    <w:rsid w:val="00C138FE"/>
    <w:rsid w:val="00C13E0B"/>
    <w:rsid w:val="00C15536"/>
    <w:rsid w:val="00C164D7"/>
    <w:rsid w:val="00C16D77"/>
    <w:rsid w:val="00C202DF"/>
    <w:rsid w:val="00C21A05"/>
    <w:rsid w:val="00C2381D"/>
    <w:rsid w:val="00C23861"/>
    <w:rsid w:val="00C23DAD"/>
    <w:rsid w:val="00C24064"/>
    <w:rsid w:val="00C2611A"/>
    <w:rsid w:val="00C27053"/>
    <w:rsid w:val="00C27429"/>
    <w:rsid w:val="00C27435"/>
    <w:rsid w:val="00C27B34"/>
    <w:rsid w:val="00C30734"/>
    <w:rsid w:val="00C3175D"/>
    <w:rsid w:val="00C31DC3"/>
    <w:rsid w:val="00C329D8"/>
    <w:rsid w:val="00C33BC8"/>
    <w:rsid w:val="00C33F82"/>
    <w:rsid w:val="00C365FE"/>
    <w:rsid w:val="00C36B72"/>
    <w:rsid w:val="00C371ED"/>
    <w:rsid w:val="00C372D0"/>
    <w:rsid w:val="00C401C5"/>
    <w:rsid w:val="00C40244"/>
    <w:rsid w:val="00C4058D"/>
    <w:rsid w:val="00C409E8"/>
    <w:rsid w:val="00C41451"/>
    <w:rsid w:val="00C41A52"/>
    <w:rsid w:val="00C41F4A"/>
    <w:rsid w:val="00C434C7"/>
    <w:rsid w:val="00C43964"/>
    <w:rsid w:val="00C43BA4"/>
    <w:rsid w:val="00C43F61"/>
    <w:rsid w:val="00C440F6"/>
    <w:rsid w:val="00C4414B"/>
    <w:rsid w:val="00C4511A"/>
    <w:rsid w:val="00C4545D"/>
    <w:rsid w:val="00C4798B"/>
    <w:rsid w:val="00C50BD5"/>
    <w:rsid w:val="00C51088"/>
    <w:rsid w:val="00C51180"/>
    <w:rsid w:val="00C52B6E"/>
    <w:rsid w:val="00C52F61"/>
    <w:rsid w:val="00C53413"/>
    <w:rsid w:val="00C53613"/>
    <w:rsid w:val="00C541D2"/>
    <w:rsid w:val="00C5572A"/>
    <w:rsid w:val="00C55ADA"/>
    <w:rsid w:val="00C55BA4"/>
    <w:rsid w:val="00C56619"/>
    <w:rsid w:val="00C621F5"/>
    <w:rsid w:val="00C625B7"/>
    <w:rsid w:val="00C62E7C"/>
    <w:rsid w:val="00C6332B"/>
    <w:rsid w:val="00C63899"/>
    <w:rsid w:val="00C63E1D"/>
    <w:rsid w:val="00C6413C"/>
    <w:rsid w:val="00C641E5"/>
    <w:rsid w:val="00C64451"/>
    <w:rsid w:val="00C6466F"/>
    <w:rsid w:val="00C6478B"/>
    <w:rsid w:val="00C64B55"/>
    <w:rsid w:val="00C654AF"/>
    <w:rsid w:val="00C66064"/>
    <w:rsid w:val="00C716C8"/>
    <w:rsid w:val="00C71998"/>
    <w:rsid w:val="00C72158"/>
    <w:rsid w:val="00C7302B"/>
    <w:rsid w:val="00C7349D"/>
    <w:rsid w:val="00C73979"/>
    <w:rsid w:val="00C740D2"/>
    <w:rsid w:val="00C74684"/>
    <w:rsid w:val="00C74D23"/>
    <w:rsid w:val="00C74EAC"/>
    <w:rsid w:val="00C757E3"/>
    <w:rsid w:val="00C761BC"/>
    <w:rsid w:val="00C76F03"/>
    <w:rsid w:val="00C81039"/>
    <w:rsid w:val="00C8160E"/>
    <w:rsid w:val="00C81BCA"/>
    <w:rsid w:val="00C8211C"/>
    <w:rsid w:val="00C82CB0"/>
    <w:rsid w:val="00C830C8"/>
    <w:rsid w:val="00C833AF"/>
    <w:rsid w:val="00C847C1"/>
    <w:rsid w:val="00C85274"/>
    <w:rsid w:val="00C85F55"/>
    <w:rsid w:val="00C87208"/>
    <w:rsid w:val="00C87FF6"/>
    <w:rsid w:val="00C90F29"/>
    <w:rsid w:val="00C91A9F"/>
    <w:rsid w:val="00C91AF3"/>
    <w:rsid w:val="00C922E7"/>
    <w:rsid w:val="00C92FA6"/>
    <w:rsid w:val="00C93028"/>
    <w:rsid w:val="00C93263"/>
    <w:rsid w:val="00C9348C"/>
    <w:rsid w:val="00C943F9"/>
    <w:rsid w:val="00C9476C"/>
    <w:rsid w:val="00C94785"/>
    <w:rsid w:val="00C949B5"/>
    <w:rsid w:val="00C95435"/>
    <w:rsid w:val="00C957E1"/>
    <w:rsid w:val="00C95C95"/>
    <w:rsid w:val="00C96CE8"/>
    <w:rsid w:val="00C97352"/>
    <w:rsid w:val="00C975DD"/>
    <w:rsid w:val="00CA03BB"/>
    <w:rsid w:val="00CA0C82"/>
    <w:rsid w:val="00CA17DD"/>
    <w:rsid w:val="00CA24D0"/>
    <w:rsid w:val="00CA28F8"/>
    <w:rsid w:val="00CA2B6D"/>
    <w:rsid w:val="00CA2E12"/>
    <w:rsid w:val="00CA51F4"/>
    <w:rsid w:val="00CA54AE"/>
    <w:rsid w:val="00CA6090"/>
    <w:rsid w:val="00CA6A0B"/>
    <w:rsid w:val="00CA744B"/>
    <w:rsid w:val="00CA7AC1"/>
    <w:rsid w:val="00CB1B53"/>
    <w:rsid w:val="00CB2721"/>
    <w:rsid w:val="00CB2741"/>
    <w:rsid w:val="00CB2E4E"/>
    <w:rsid w:val="00CB3083"/>
    <w:rsid w:val="00CB7023"/>
    <w:rsid w:val="00CB771D"/>
    <w:rsid w:val="00CC2573"/>
    <w:rsid w:val="00CC2654"/>
    <w:rsid w:val="00CC2B0B"/>
    <w:rsid w:val="00CC3365"/>
    <w:rsid w:val="00CC3BBE"/>
    <w:rsid w:val="00CC3CA5"/>
    <w:rsid w:val="00CC4B03"/>
    <w:rsid w:val="00CC54D4"/>
    <w:rsid w:val="00CC565E"/>
    <w:rsid w:val="00CC599F"/>
    <w:rsid w:val="00CC7C97"/>
    <w:rsid w:val="00CD02B2"/>
    <w:rsid w:val="00CD09A5"/>
    <w:rsid w:val="00CD0B2C"/>
    <w:rsid w:val="00CD0D1A"/>
    <w:rsid w:val="00CD1740"/>
    <w:rsid w:val="00CD2170"/>
    <w:rsid w:val="00CD21C0"/>
    <w:rsid w:val="00CD2835"/>
    <w:rsid w:val="00CD2F53"/>
    <w:rsid w:val="00CD3090"/>
    <w:rsid w:val="00CD3201"/>
    <w:rsid w:val="00CD386E"/>
    <w:rsid w:val="00CD4705"/>
    <w:rsid w:val="00CD4D3E"/>
    <w:rsid w:val="00CD5458"/>
    <w:rsid w:val="00CD5C44"/>
    <w:rsid w:val="00CD61CC"/>
    <w:rsid w:val="00CD6B10"/>
    <w:rsid w:val="00CD74BF"/>
    <w:rsid w:val="00CD7A11"/>
    <w:rsid w:val="00CE0106"/>
    <w:rsid w:val="00CE3D06"/>
    <w:rsid w:val="00CE6A1C"/>
    <w:rsid w:val="00CE6B60"/>
    <w:rsid w:val="00CE6FDE"/>
    <w:rsid w:val="00CF1430"/>
    <w:rsid w:val="00CF1EE6"/>
    <w:rsid w:val="00CF20F4"/>
    <w:rsid w:val="00CF20FC"/>
    <w:rsid w:val="00CF2EC6"/>
    <w:rsid w:val="00CF3146"/>
    <w:rsid w:val="00CF36D0"/>
    <w:rsid w:val="00CF51C5"/>
    <w:rsid w:val="00CF5455"/>
    <w:rsid w:val="00CF57D1"/>
    <w:rsid w:val="00CF59A3"/>
    <w:rsid w:val="00CF6B18"/>
    <w:rsid w:val="00D0040F"/>
    <w:rsid w:val="00D00490"/>
    <w:rsid w:val="00D00C9F"/>
    <w:rsid w:val="00D01187"/>
    <w:rsid w:val="00D01241"/>
    <w:rsid w:val="00D039AE"/>
    <w:rsid w:val="00D041A0"/>
    <w:rsid w:val="00D04317"/>
    <w:rsid w:val="00D05304"/>
    <w:rsid w:val="00D053A5"/>
    <w:rsid w:val="00D05B8F"/>
    <w:rsid w:val="00D075ED"/>
    <w:rsid w:val="00D07A0F"/>
    <w:rsid w:val="00D07F30"/>
    <w:rsid w:val="00D10359"/>
    <w:rsid w:val="00D12681"/>
    <w:rsid w:val="00D1516F"/>
    <w:rsid w:val="00D155CA"/>
    <w:rsid w:val="00D157A8"/>
    <w:rsid w:val="00D15DB4"/>
    <w:rsid w:val="00D17B9B"/>
    <w:rsid w:val="00D20E75"/>
    <w:rsid w:val="00D22842"/>
    <w:rsid w:val="00D22910"/>
    <w:rsid w:val="00D22BAE"/>
    <w:rsid w:val="00D2313C"/>
    <w:rsid w:val="00D24605"/>
    <w:rsid w:val="00D25749"/>
    <w:rsid w:val="00D25BF4"/>
    <w:rsid w:val="00D25C44"/>
    <w:rsid w:val="00D26604"/>
    <w:rsid w:val="00D27920"/>
    <w:rsid w:val="00D2794A"/>
    <w:rsid w:val="00D30133"/>
    <w:rsid w:val="00D3166E"/>
    <w:rsid w:val="00D31AD5"/>
    <w:rsid w:val="00D32531"/>
    <w:rsid w:val="00D33253"/>
    <w:rsid w:val="00D33AD3"/>
    <w:rsid w:val="00D35A6C"/>
    <w:rsid w:val="00D36600"/>
    <w:rsid w:val="00D379D5"/>
    <w:rsid w:val="00D37A8E"/>
    <w:rsid w:val="00D406C1"/>
    <w:rsid w:val="00D40E34"/>
    <w:rsid w:val="00D40EED"/>
    <w:rsid w:val="00D41FA5"/>
    <w:rsid w:val="00D42636"/>
    <w:rsid w:val="00D42795"/>
    <w:rsid w:val="00D4376A"/>
    <w:rsid w:val="00D43AD0"/>
    <w:rsid w:val="00D43C14"/>
    <w:rsid w:val="00D44C77"/>
    <w:rsid w:val="00D4557F"/>
    <w:rsid w:val="00D46556"/>
    <w:rsid w:val="00D4679A"/>
    <w:rsid w:val="00D47DCB"/>
    <w:rsid w:val="00D47DE2"/>
    <w:rsid w:val="00D47E81"/>
    <w:rsid w:val="00D51223"/>
    <w:rsid w:val="00D5144F"/>
    <w:rsid w:val="00D51464"/>
    <w:rsid w:val="00D51974"/>
    <w:rsid w:val="00D51CB0"/>
    <w:rsid w:val="00D527FB"/>
    <w:rsid w:val="00D52863"/>
    <w:rsid w:val="00D52F1F"/>
    <w:rsid w:val="00D537B4"/>
    <w:rsid w:val="00D55297"/>
    <w:rsid w:val="00D56CEF"/>
    <w:rsid w:val="00D573BC"/>
    <w:rsid w:val="00D57AB1"/>
    <w:rsid w:val="00D60D24"/>
    <w:rsid w:val="00D60DC1"/>
    <w:rsid w:val="00D615A3"/>
    <w:rsid w:val="00D61C3C"/>
    <w:rsid w:val="00D61C4C"/>
    <w:rsid w:val="00D62346"/>
    <w:rsid w:val="00D6378D"/>
    <w:rsid w:val="00D64888"/>
    <w:rsid w:val="00D65059"/>
    <w:rsid w:val="00D65BDC"/>
    <w:rsid w:val="00D65CD4"/>
    <w:rsid w:val="00D66507"/>
    <w:rsid w:val="00D670B3"/>
    <w:rsid w:val="00D674AA"/>
    <w:rsid w:val="00D67649"/>
    <w:rsid w:val="00D67961"/>
    <w:rsid w:val="00D71159"/>
    <w:rsid w:val="00D715B9"/>
    <w:rsid w:val="00D718DF"/>
    <w:rsid w:val="00D739C1"/>
    <w:rsid w:val="00D74170"/>
    <w:rsid w:val="00D746C4"/>
    <w:rsid w:val="00D76250"/>
    <w:rsid w:val="00D76514"/>
    <w:rsid w:val="00D77069"/>
    <w:rsid w:val="00D77DF0"/>
    <w:rsid w:val="00D80049"/>
    <w:rsid w:val="00D80D03"/>
    <w:rsid w:val="00D810C1"/>
    <w:rsid w:val="00D82E1B"/>
    <w:rsid w:val="00D8484C"/>
    <w:rsid w:val="00D849BF"/>
    <w:rsid w:val="00D85485"/>
    <w:rsid w:val="00D85A1C"/>
    <w:rsid w:val="00D863D8"/>
    <w:rsid w:val="00D87624"/>
    <w:rsid w:val="00D87C1E"/>
    <w:rsid w:val="00D90494"/>
    <w:rsid w:val="00D909B4"/>
    <w:rsid w:val="00D9103A"/>
    <w:rsid w:val="00D914D9"/>
    <w:rsid w:val="00D91EFD"/>
    <w:rsid w:val="00D92417"/>
    <w:rsid w:val="00D92959"/>
    <w:rsid w:val="00D92F15"/>
    <w:rsid w:val="00D93E05"/>
    <w:rsid w:val="00D93EE8"/>
    <w:rsid w:val="00D95C6E"/>
    <w:rsid w:val="00D95DE2"/>
    <w:rsid w:val="00D96942"/>
    <w:rsid w:val="00D96D70"/>
    <w:rsid w:val="00D9707C"/>
    <w:rsid w:val="00D97EC2"/>
    <w:rsid w:val="00DA360C"/>
    <w:rsid w:val="00DA400E"/>
    <w:rsid w:val="00DA5321"/>
    <w:rsid w:val="00DA5FE8"/>
    <w:rsid w:val="00DA693C"/>
    <w:rsid w:val="00DA6E50"/>
    <w:rsid w:val="00DA7A93"/>
    <w:rsid w:val="00DA7AEC"/>
    <w:rsid w:val="00DB0D31"/>
    <w:rsid w:val="00DB0EEA"/>
    <w:rsid w:val="00DB1572"/>
    <w:rsid w:val="00DB1A88"/>
    <w:rsid w:val="00DB24B8"/>
    <w:rsid w:val="00DB27B8"/>
    <w:rsid w:val="00DB281B"/>
    <w:rsid w:val="00DB2B63"/>
    <w:rsid w:val="00DB4DDE"/>
    <w:rsid w:val="00DB7509"/>
    <w:rsid w:val="00DC08F0"/>
    <w:rsid w:val="00DC13F3"/>
    <w:rsid w:val="00DC1817"/>
    <w:rsid w:val="00DC2A78"/>
    <w:rsid w:val="00DC2F25"/>
    <w:rsid w:val="00DC3405"/>
    <w:rsid w:val="00DC5044"/>
    <w:rsid w:val="00DC63F7"/>
    <w:rsid w:val="00DC64BB"/>
    <w:rsid w:val="00DC7231"/>
    <w:rsid w:val="00DC72B3"/>
    <w:rsid w:val="00DC7745"/>
    <w:rsid w:val="00DD039E"/>
    <w:rsid w:val="00DD0CB2"/>
    <w:rsid w:val="00DD2378"/>
    <w:rsid w:val="00DD2AD5"/>
    <w:rsid w:val="00DD3298"/>
    <w:rsid w:val="00DD3CB8"/>
    <w:rsid w:val="00DD3D0E"/>
    <w:rsid w:val="00DD4052"/>
    <w:rsid w:val="00DD44EE"/>
    <w:rsid w:val="00DD4ECE"/>
    <w:rsid w:val="00DD542F"/>
    <w:rsid w:val="00DD5450"/>
    <w:rsid w:val="00DD55D9"/>
    <w:rsid w:val="00DD5DAF"/>
    <w:rsid w:val="00DD5DE6"/>
    <w:rsid w:val="00DD6319"/>
    <w:rsid w:val="00DD6E95"/>
    <w:rsid w:val="00DD74DF"/>
    <w:rsid w:val="00DD7F7E"/>
    <w:rsid w:val="00DE1BCF"/>
    <w:rsid w:val="00DE1FF7"/>
    <w:rsid w:val="00DE3891"/>
    <w:rsid w:val="00DE3D58"/>
    <w:rsid w:val="00DE4D96"/>
    <w:rsid w:val="00DE50BE"/>
    <w:rsid w:val="00DE60A2"/>
    <w:rsid w:val="00DE6BF6"/>
    <w:rsid w:val="00DE7021"/>
    <w:rsid w:val="00DE7646"/>
    <w:rsid w:val="00DF0223"/>
    <w:rsid w:val="00DF2E12"/>
    <w:rsid w:val="00DF3043"/>
    <w:rsid w:val="00DF382E"/>
    <w:rsid w:val="00DF4267"/>
    <w:rsid w:val="00DF5088"/>
    <w:rsid w:val="00DF50A6"/>
    <w:rsid w:val="00DF52F1"/>
    <w:rsid w:val="00DF59DD"/>
    <w:rsid w:val="00DF59F3"/>
    <w:rsid w:val="00DF6238"/>
    <w:rsid w:val="00DF69B5"/>
    <w:rsid w:val="00DF69D5"/>
    <w:rsid w:val="00DF70F5"/>
    <w:rsid w:val="00DF7AE3"/>
    <w:rsid w:val="00E00514"/>
    <w:rsid w:val="00E00A46"/>
    <w:rsid w:val="00E00B61"/>
    <w:rsid w:val="00E017A9"/>
    <w:rsid w:val="00E022D5"/>
    <w:rsid w:val="00E027A2"/>
    <w:rsid w:val="00E03C4C"/>
    <w:rsid w:val="00E04B6C"/>
    <w:rsid w:val="00E10430"/>
    <w:rsid w:val="00E10CF9"/>
    <w:rsid w:val="00E13B2C"/>
    <w:rsid w:val="00E13E84"/>
    <w:rsid w:val="00E146D2"/>
    <w:rsid w:val="00E169ED"/>
    <w:rsid w:val="00E17B4D"/>
    <w:rsid w:val="00E17DB8"/>
    <w:rsid w:val="00E218C5"/>
    <w:rsid w:val="00E21924"/>
    <w:rsid w:val="00E21A12"/>
    <w:rsid w:val="00E21F4C"/>
    <w:rsid w:val="00E21FCC"/>
    <w:rsid w:val="00E224E4"/>
    <w:rsid w:val="00E22C8F"/>
    <w:rsid w:val="00E23166"/>
    <w:rsid w:val="00E24846"/>
    <w:rsid w:val="00E24A7F"/>
    <w:rsid w:val="00E2587D"/>
    <w:rsid w:val="00E265C3"/>
    <w:rsid w:val="00E26925"/>
    <w:rsid w:val="00E314F8"/>
    <w:rsid w:val="00E31546"/>
    <w:rsid w:val="00E32348"/>
    <w:rsid w:val="00E32E53"/>
    <w:rsid w:val="00E32FD4"/>
    <w:rsid w:val="00E33471"/>
    <w:rsid w:val="00E334E1"/>
    <w:rsid w:val="00E33977"/>
    <w:rsid w:val="00E33AE6"/>
    <w:rsid w:val="00E34F12"/>
    <w:rsid w:val="00E34F67"/>
    <w:rsid w:val="00E35ABD"/>
    <w:rsid w:val="00E36FC7"/>
    <w:rsid w:val="00E375E2"/>
    <w:rsid w:val="00E41BE5"/>
    <w:rsid w:val="00E43867"/>
    <w:rsid w:val="00E44451"/>
    <w:rsid w:val="00E446DE"/>
    <w:rsid w:val="00E46745"/>
    <w:rsid w:val="00E46B9B"/>
    <w:rsid w:val="00E50095"/>
    <w:rsid w:val="00E504A6"/>
    <w:rsid w:val="00E507FF"/>
    <w:rsid w:val="00E523A7"/>
    <w:rsid w:val="00E533B9"/>
    <w:rsid w:val="00E5390A"/>
    <w:rsid w:val="00E546DA"/>
    <w:rsid w:val="00E54AB6"/>
    <w:rsid w:val="00E54EB2"/>
    <w:rsid w:val="00E54F6B"/>
    <w:rsid w:val="00E5566C"/>
    <w:rsid w:val="00E55BDC"/>
    <w:rsid w:val="00E5726F"/>
    <w:rsid w:val="00E5745C"/>
    <w:rsid w:val="00E57735"/>
    <w:rsid w:val="00E6176A"/>
    <w:rsid w:val="00E61FD6"/>
    <w:rsid w:val="00E633A0"/>
    <w:rsid w:val="00E63A86"/>
    <w:rsid w:val="00E63B1D"/>
    <w:rsid w:val="00E6434B"/>
    <w:rsid w:val="00E6448E"/>
    <w:rsid w:val="00E646F0"/>
    <w:rsid w:val="00E65172"/>
    <w:rsid w:val="00E651CA"/>
    <w:rsid w:val="00E65FD0"/>
    <w:rsid w:val="00E66C2D"/>
    <w:rsid w:val="00E67AC0"/>
    <w:rsid w:val="00E714E1"/>
    <w:rsid w:val="00E715C4"/>
    <w:rsid w:val="00E71C9D"/>
    <w:rsid w:val="00E723DD"/>
    <w:rsid w:val="00E72FCC"/>
    <w:rsid w:val="00E73BA7"/>
    <w:rsid w:val="00E73F87"/>
    <w:rsid w:val="00E74042"/>
    <w:rsid w:val="00E7420B"/>
    <w:rsid w:val="00E74CE0"/>
    <w:rsid w:val="00E751A3"/>
    <w:rsid w:val="00E75673"/>
    <w:rsid w:val="00E75D4F"/>
    <w:rsid w:val="00E80E5C"/>
    <w:rsid w:val="00E82153"/>
    <w:rsid w:val="00E82BEE"/>
    <w:rsid w:val="00E83AAF"/>
    <w:rsid w:val="00E83EAF"/>
    <w:rsid w:val="00E843D9"/>
    <w:rsid w:val="00E84F4E"/>
    <w:rsid w:val="00E85905"/>
    <w:rsid w:val="00E864D3"/>
    <w:rsid w:val="00E86ED3"/>
    <w:rsid w:val="00E8745C"/>
    <w:rsid w:val="00E87A40"/>
    <w:rsid w:val="00E87C39"/>
    <w:rsid w:val="00E87D3E"/>
    <w:rsid w:val="00E87F4C"/>
    <w:rsid w:val="00E905BE"/>
    <w:rsid w:val="00E91DFA"/>
    <w:rsid w:val="00E93308"/>
    <w:rsid w:val="00E943C0"/>
    <w:rsid w:val="00E945B2"/>
    <w:rsid w:val="00E946C3"/>
    <w:rsid w:val="00E94FE4"/>
    <w:rsid w:val="00E963CB"/>
    <w:rsid w:val="00E96768"/>
    <w:rsid w:val="00E96CA0"/>
    <w:rsid w:val="00E96DD9"/>
    <w:rsid w:val="00E972CC"/>
    <w:rsid w:val="00EA0605"/>
    <w:rsid w:val="00EA1823"/>
    <w:rsid w:val="00EA1901"/>
    <w:rsid w:val="00EA3A58"/>
    <w:rsid w:val="00EA3DF9"/>
    <w:rsid w:val="00EA448D"/>
    <w:rsid w:val="00EA45E9"/>
    <w:rsid w:val="00EA4822"/>
    <w:rsid w:val="00EA696A"/>
    <w:rsid w:val="00EA7499"/>
    <w:rsid w:val="00EA7DCE"/>
    <w:rsid w:val="00EB0D76"/>
    <w:rsid w:val="00EB10FF"/>
    <w:rsid w:val="00EB1114"/>
    <w:rsid w:val="00EB17FD"/>
    <w:rsid w:val="00EB1845"/>
    <w:rsid w:val="00EB22B2"/>
    <w:rsid w:val="00EB2E74"/>
    <w:rsid w:val="00EB2E84"/>
    <w:rsid w:val="00EB404A"/>
    <w:rsid w:val="00EB4B85"/>
    <w:rsid w:val="00EB5302"/>
    <w:rsid w:val="00EB5D22"/>
    <w:rsid w:val="00EB5F10"/>
    <w:rsid w:val="00EB6BF2"/>
    <w:rsid w:val="00EB7EC5"/>
    <w:rsid w:val="00EC0D97"/>
    <w:rsid w:val="00EC24E5"/>
    <w:rsid w:val="00EC344C"/>
    <w:rsid w:val="00EC423F"/>
    <w:rsid w:val="00EC5282"/>
    <w:rsid w:val="00EC6116"/>
    <w:rsid w:val="00EC65D1"/>
    <w:rsid w:val="00EC6E59"/>
    <w:rsid w:val="00ED1419"/>
    <w:rsid w:val="00ED1697"/>
    <w:rsid w:val="00ED17EA"/>
    <w:rsid w:val="00ED24AF"/>
    <w:rsid w:val="00ED2919"/>
    <w:rsid w:val="00ED34AB"/>
    <w:rsid w:val="00ED44B5"/>
    <w:rsid w:val="00ED524F"/>
    <w:rsid w:val="00ED56F6"/>
    <w:rsid w:val="00ED5E21"/>
    <w:rsid w:val="00ED64AE"/>
    <w:rsid w:val="00ED6F1E"/>
    <w:rsid w:val="00ED7F9F"/>
    <w:rsid w:val="00EE03B2"/>
    <w:rsid w:val="00EE0555"/>
    <w:rsid w:val="00EE09C7"/>
    <w:rsid w:val="00EE252E"/>
    <w:rsid w:val="00EE382A"/>
    <w:rsid w:val="00EE4455"/>
    <w:rsid w:val="00EE6F8A"/>
    <w:rsid w:val="00EE74A0"/>
    <w:rsid w:val="00EF1373"/>
    <w:rsid w:val="00EF1B13"/>
    <w:rsid w:val="00EF1C1B"/>
    <w:rsid w:val="00EF2AF8"/>
    <w:rsid w:val="00EF3A82"/>
    <w:rsid w:val="00EF44EE"/>
    <w:rsid w:val="00EF5714"/>
    <w:rsid w:val="00EF69DD"/>
    <w:rsid w:val="00EF6EB5"/>
    <w:rsid w:val="00EF791F"/>
    <w:rsid w:val="00EF7934"/>
    <w:rsid w:val="00F005EF"/>
    <w:rsid w:val="00F00631"/>
    <w:rsid w:val="00F00E50"/>
    <w:rsid w:val="00F016B1"/>
    <w:rsid w:val="00F017CD"/>
    <w:rsid w:val="00F01C16"/>
    <w:rsid w:val="00F0297B"/>
    <w:rsid w:val="00F02D2E"/>
    <w:rsid w:val="00F0421C"/>
    <w:rsid w:val="00F04D0B"/>
    <w:rsid w:val="00F04F5A"/>
    <w:rsid w:val="00F05233"/>
    <w:rsid w:val="00F0588B"/>
    <w:rsid w:val="00F05A01"/>
    <w:rsid w:val="00F05F28"/>
    <w:rsid w:val="00F068D6"/>
    <w:rsid w:val="00F06FD7"/>
    <w:rsid w:val="00F07031"/>
    <w:rsid w:val="00F07114"/>
    <w:rsid w:val="00F10151"/>
    <w:rsid w:val="00F105CE"/>
    <w:rsid w:val="00F1217A"/>
    <w:rsid w:val="00F1299D"/>
    <w:rsid w:val="00F135C3"/>
    <w:rsid w:val="00F13991"/>
    <w:rsid w:val="00F1475E"/>
    <w:rsid w:val="00F14DB2"/>
    <w:rsid w:val="00F15A45"/>
    <w:rsid w:val="00F15F8D"/>
    <w:rsid w:val="00F166CA"/>
    <w:rsid w:val="00F1673D"/>
    <w:rsid w:val="00F16D0D"/>
    <w:rsid w:val="00F16E1E"/>
    <w:rsid w:val="00F17A30"/>
    <w:rsid w:val="00F17D07"/>
    <w:rsid w:val="00F201A4"/>
    <w:rsid w:val="00F204F2"/>
    <w:rsid w:val="00F2295F"/>
    <w:rsid w:val="00F23C7D"/>
    <w:rsid w:val="00F246C1"/>
    <w:rsid w:val="00F24AA0"/>
    <w:rsid w:val="00F25072"/>
    <w:rsid w:val="00F25193"/>
    <w:rsid w:val="00F253A7"/>
    <w:rsid w:val="00F3007E"/>
    <w:rsid w:val="00F32835"/>
    <w:rsid w:val="00F32B4A"/>
    <w:rsid w:val="00F3307A"/>
    <w:rsid w:val="00F342DC"/>
    <w:rsid w:val="00F3485A"/>
    <w:rsid w:val="00F34B68"/>
    <w:rsid w:val="00F3524B"/>
    <w:rsid w:val="00F35805"/>
    <w:rsid w:val="00F3690A"/>
    <w:rsid w:val="00F374B9"/>
    <w:rsid w:val="00F37A68"/>
    <w:rsid w:val="00F40377"/>
    <w:rsid w:val="00F41609"/>
    <w:rsid w:val="00F416DC"/>
    <w:rsid w:val="00F4171B"/>
    <w:rsid w:val="00F41C19"/>
    <w:rsid w:val="00F41D07"/>
    <w:rsid w:val="00F41E42"/>
    <w:rsid w:val="00F44528"/>
    <w:rsid w:val="00F4463E"/>
    <w:rsid w:val="00F45262"/>
    <w:rsid w:val="00F45D5E"/>
    <w:rsid w:val="00F464C1"/>
    <w:rsid w:val="00F466B9"/>
    <w:rsid w:val="00F46D56"/>
    <w:rsid w:val="00F479B8"/>
    <w:rsid w:val="00F50EE4"/>
    <w:rsid w:val="00F527B8"/>
    <w:rsid w:val="00F54096"/>
    <w:rsid w:val="00F5421A"/>
    <w:rsid w:val="00F54652"/>
    <w:rsid w:val="00F54B78"/>
    <w:rsid w:val="00F5556D"/>
    <w:rsid w:val="00F56A9B"/>
    <w:rsid w:val="00F57296"/>
    <w:rsid w:val="00F60380"/>
    <w:rsid w:val="00F61470"/>
    <w:rsid w:val="00F61AF6"/>
    <w:rsid w:val="00F61F58"/>
    <w:rsid w:val="00F624DE"/>
    <w:rsid w:val="00F633B5"/>
    <w:rsid w:val="00F63BF3"/>
    <w:rsid w:val="00F6413F"/>
    <w:rsid w:val="00F643F7"/>
    <w:rsid w:val="00F659C2"/>
    <w:rsid w:val="00F66098"/>
    <w:rsid w:val="00F66EEB"/>
    <w:rsid w:val="00F67CE9"/>
    <w:rsid w:val="00F70A03"/>
    <w:rsid w:val="00F71481"/>
    <w:rsid w:val="00F71490"/>
    <w:rsid w:val="00F714BC"/>
    <w:rsid w:val="00F71E1D"/>
    <w:rsid w:val="00F72260"/>
    <w:rsid w:val="00F72507"/>
    <w:rsid w:val="00F72E37"/>
    <w:rsid w:val="00F736DD"/>
    <w:rsid w:val="00F74890"/>
    <w:rsid w:val="00F74C89"/>
    <w:rsid w:val="00F75B72"/>
    <w:rsid w:val="00F76330"/>
    <w:rsid w:val="00F775CF"/>
    <w:rsid w:val="00F77843"/>
    <w:rsid w:val="00F77A5B"/>
    <w:rsid w:val="00F8079A"/>
    <w:rsid w:val="00F80DDE"/>
    <w:rsid w:val="00F81B80"/>
    <w:rsid w:val="00F83AF4"/>
    <w:rsid w:val="00F83B14"/>
    <w:rsid w:val="00F84405"/>
    <w:rsid w:val="00F8448A"/>
    <w:rsid w:val="00F854DB"/>
    <w:rsid w:val="00F85C73"/>
    <w:rsid w:val="00F90A90"/>
    <w:rsid w:val="00F9303A"/>
    <w:rsid w:val="00F9342A"/>
    <w:rsid w:val="00F93B0D"/>
    <w:rsid w:val="00F940E7"/>
    <w:rsid w:val="00F947CB"/>
    <w:rsid w:val="00F95A95"/>
    <w:rsid w:val="00F96487"/>
    <w:rsid w:val="00F97FAE"/>
    <w:rsid w:val="00FA0B84"/>
    <w:rsid w:val="00FA0BDA"/>
    <w:rsid w:val="00FA253A"/>
    <w:rsid w:val="00FA39F8"/>
    <w:rsid w:val="00FA4417"/>
    <w:rsid w:val="00FA454F"/>
    <w:rsid w:val="00FA4607"/>
    <w:rsid w:val="00FA484E"/>
    <w:rsid w:val="00FA515E"/>
    <w:rsid w:val="00FA51C7"/>
    <w:rsid w:val="00FA5C17"/>
    <w:rsid w:val="00FA6BDB"/>
    <w:rsid w:val="00FB0108"/>
    <w:rsid w:val="00FB034A"/>
    <w:rsid w:val="00FB0A2B"/>
    <w:rsid w:val="00FB1E2F"/>
    <w:rsid w:val="00FB1FDB"/>
    <w:rsid w:val="00FB383D"/>
    <w:rsid w:val="00FB3A44"/>
    <w:rsid w:val="00FB419D"/>
    <w:rsid w:val="00FB4FAF"/>
    <w:rsid w:val="00FB52FB"/>
    <w:rsid w:val="00FB646B"/>
    <w:rsid w:val="00FB74DF"/>
    <w:rsid w:val="00FB795A"/>
    <w:rsid w:val="00FC10F7"/>
    <w:rsid w:val="00FC2EE2"/>
    <w:rsid w:val="00FC3815"/>
    <w:rsid w:val="00FC438C"/>
    <w:rsid w:val="00FC4D01"/>
    <w:rsid w:val="00FC4F17"/>
    <w:rsid w:val="00FC525D"/>
    <w:rsid w:val="00FC5CA5"/>
    <w:rsid w:val="00FC7E58"/>
    <w:rsid w:val="00FD08CA"/>
    <w:rsid w:val="00FD08E0"/>
    <w:rsid w:val="00FD0DCC"/>
    <w:rsid w:val="00FD1410"/>
    <w:rsid w:val="00FD4932"/>
    <w:rsid w:val="00FD69CB"/>
    <w:rsid w:val="00FD6B84"/>
    <w:rsid w:val="00FD6D18"/>
    <w:rsid w:val="00FD6E4F"/>
    <w:rsid w:val="00FE0B74"/>
    <w:rsid w:val="00FE1184"/>
    <w:rsid w:val="00FE34E6"/>
    <w:rsid w:val="00FE4B4F"/>
    <w:rsid w:val="00FE5209"/>
    <w:rsid w:val="00FE52E4"/>
    <w:rsid w:val="00FE6902"/>
    <w:rsid w:val="00FE73EB"/>
    <w:rsid w:val="00FF141C"/>
    <w:rsid w:val="00FF19E8"/>
    <w:rsid w:val="00FF1C0F"/>
    <w:rsid w:val="00FF46A9"/>
    <w:rsid w:val="00FF47F5"/>
    <w:rsid w:val="00FF5232"/>
    <w:rsid w:val="00FF68E2"/>
    <w:rsid w:val="00FF6C2E"/>
    <w:rsid w:val="00FF6CE1"/>
    <w:rsid w:val="00FF78D6"/>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B674B"/>
  <w15:docId w15:val="{EDFEA812-DAE5-49F4-9A0C-AF491348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31D"/>
  </w:style>
  <w:style w:type="paragraph" w:styleId="Heading1">
    <w:name w:val="heading 1"/>
    <w:basedOn w:val="Normal"/>
    <w:next w:val="Normal"/>
    <w:link w:val="Heading1Char"/>
    <w:autoRedefine/>
    <w:uiPriority w:val="9"/>
    <w:qFormat/>
    <w:rsid w:val="001C3877"/>
    <w:pPr>
      <w:keepNext/>
      <w:keepLines/>
      <w:spacing w:after="0" w:line="240" w:lineRule="auto"/>
      <w:jc w:val="both"/>
      <w:outlineLvl w:val="0"/>
    </w:pPr>
    <w:rPr>
      <w:rFonts w:ascii="Segoe UI" w:eastAsiaTheme="majorEastAsia" w:hAnsi="Segoe UI" w:cs="Segoe UI"/>
      <w:b/>
      <w:sz w:val="24"/>
      <w:szCs w:val="26"/>
    </w:rPr>
  </w:style>
  <w:style w:type="paragraph" w:styleId="Heading2">
    <w:name w:val="heading 2"/>
    <w:basedOn w:val="Normal"/>
    <w:next w:val="Normal"/>
    <w:link w:val="Heading2Char"/>
    <w:uiPriority w:val="9"/>
    <w:unhideWhenUsed/>
    <w:qFormat/>
    <w:rsid w:val="00124DE3"/>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032374"/>
    <w:pPr>
      <w:ind w:left="720"/>
      <w:contextualSpacing/>
    </w:pPr>
  </w:style>
  <w:style w:type="paragraph" w:styleId="Header">
    <w:name w:val="header"/>
    <w:basedOn w:val="Normal"/>
    <w:link w:val="HeaderChar"/>
    <w:uiPriority w:val="99"/>
    <w:unhideWhenUsed/>
    <w:rsid w:val="0007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303"/>
  </w:style>
  <w:style w:type="paragraph" w:styleId="Footer">
    <w:name w:val="footer"/>
    <w:basedOn w:val="Normal"/>
    <w:link w:val="FooterChar"/>
    <w:uiPriority w:val="99"/>
    <w:unhideWhenUsed/>
    <w:rsid w:val="0007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303"/>
  </w:style>
  <w:style w:type="table" w:styleId="TableGrid">
    <w:name w:val="Table Grid"/>
    <w:basedOn w:val="TableNormal"/>
    <w:uiPriority w:val="39"/>
    <w:rsid w:val="00194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1DCC"/>
    <w:rPr>
      <w:color w:val="0563C1" w:themeColor="hyperlink"/>
      <w:u w:val="single"/>
    </w:rPr>
  </w:style>
  <w:style w:type="character" w:customStyle="1" w:styleId="UnresolvedMention1">
    <w:name w:val="Unresolved Mention1"/>
    <w:basedOn w:val="DefaultParagraphFont"/>
    <w:uiPriority w:val="99"/>
    <w:semiHidden/>
    <w:unhideWhenUsed/>
    <w:rsid w:val="00B61DCC"/>
    <w:rPr>
      <w:color w:val="605E5C"/>
      <w:shd w:val="clear" w:color="auto" w:fill="E1DFDD"/>
    </w:rPr>
  </w:style>
  <w:style w:type="character" w:styleId="FollowedHyperlink">
    <w:name w:val="FollowedHyperlink"/>
    <w:basedOn w:val="DefaultParagraphFont"/>
    <w:uiPriority w:val="99"/>
    <w:semiHidden/>
    <w:unhideWhenUsed/>
    <w:rsid w:val="00B61DCC"/>
    <w:rPr>
      <w:color w:val="954F72" w:themeColor="followedHyperlink"/>
      <w:u w:val="single"/>
    </w:rPr>
  </w:style>
  <w:style w:type="paragraph" w:styleId="BalloonText">
    <w:name w:val="Balloon Text"/>
    <w:basedOn w:val="Normal"/>
    <w:link w:val="BalloonTextChar"/>
    <w:uiPriority w:val="99"/>
    <w:semiHidden/>
    <w:unhideWhenUsed/>
    <w:rsid w:val="00D9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E2"/>
    <w:rPr>
      <w:rFonts w:ascii="Segoe UI" w:hAnsi="Segoe UI" w:cs="Segoe UI"/>
      <w:sz w:val="18"/>
      <w:szCs w:val="18"/>
    </w:rPr>
  </w:style>
  <w:style w:type="character" w:customStyle="1" w:styleId="Heading1Char">
    <w:name w:val="Heading 1 Char"/>
    <w:basedOn w:val="DefaultParagraphFont"/>
    <w:link w:val="Heading1"/>
    <w:uiPriority w:val="9"/>
    <w:rsid w:val="001C3877"/>
    <w:rPr>
      <w:rFonts w:ascii="Segoe UI" w:eastAsiaTheme="majorEastAsia" w:hAnsi="Segoe UI" w:cs="Segoe UI"/>
      <w:b/>
      <w:sz w:val="24"/>
      <w:szCs w:val="26"/>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2B0F3D"/>
  </w:style>
  <w:style w:type="paragraph" w:styleId="NoSpacing">
    <w:name w:val="No Spacing"/>
    <w:link w:val="NoSpacingChar"/>
    <w:uiPriority w:val="1"/>
    <w:qFormat/>
    <w:rsid w:val="001737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70F"/>
    <w:rPr>
      <w:rFonts w:eastAsiaTheme="minorEastAsia"/>
      <w:lang w:val="en-US"/>
    </w:rPr>
  </w:style>
  <w:style w:type="paragraph" w:styleId="BodyText">
    <w:name w:val="Body Text"/>
    <w:basedOn w:val="Normal"/>
    <w:link w:val="BodyTextChar"/>
    <w:rsid w:val="00DF70F5"/>
    <w:pPr>
      <w:spacing w:after="0" w:line="480" w:lineRule="auto"/>
      <w:jc w:val="both"/>
    </w:pPr>
    <w:rPr>
      <w:rFonts w:ascii="Arial" w:eastAsia="Times New Roman" w:hAnsi="Arial" w:cs="Times New Roman"/>
      <w:sz w:val="24"/>
      <w:szCs w:val="24"/>
      <w:lang w:val="sr-Cyrl-CS"/>
    </w:rPr>
  </w:style>
  <w:style w:type="character" w:customStyle="1" w:styleId="BodyTextChar">
    <w:name w:val="Body Text Char"/>
    <w:basedOn w:val="DefaultParagraphFont"/>
    <w:link w:val="BodyText"/>
    <w:rsid w:val="00DF70F5"/>
    <w:rPr>
      <w:rFonts w:ascii="Arial" w:eastAsia="Times New Roman" w:hAnsi="Arial" w:cs="Times New Roman"/>
      <w:sz w:val="24"/>
      <w:szCs w:val="24"/>
      <w:lang w:val="sr-Cyrl-CS"/>
    </w:rPr>
  </w:style>
  <w:style w:type="paragraph" w:styleId="FootnoteText">
    <w:name w:val="footnote text"/>
    <w:basedOn w:val="Normal"/>
    <w:link w:val="FootnoteTextChar"/>
    <w:uiPriority w:val="99"/>
    <w:semiHidden/>
    <w:unhideWhenUsed/>
    <w:rsid w:val="002F6C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CCB"/>
    <w:rPr>
      <w:sz w:val="20"/>
      <w:szCs w:val="20"/>
    </w:rPr>
  </w:style>
  <w:style w:type="character" w:styleId="FootnoteReference">
    <w:name w:val="footnote reference"/>
    <w:basedOn w:val="DefaultParagraphFont"/>
    <w:uiPriority w:val="99"/>
    <w:semiHidden/>
    <w:unhideWhenUsed/>
    <w:rsid w:val="002F6CCB"/>
    <w:rPr>
      <w:vertAlign w:val="superscript"/>
    </w:rPr>
  </w:style>
  <w:style w:type="paragraph" w:styleId="NormalWeb">
    <w:name w:val="Normal (Web)"/>
    <w:basedOn w:val="Normal"/>
    <w:uiPriority w:val="99"/>
    <w:unhideWhenUsed/>
    <w:rsid w:val="00DB4D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180506"/>
    <w:pPr>
      <w:jc w:val="left"/>
      <w:outlineLvl w:val="9"/>
    </w:pPr>
    <w:rPr>
      <w:rFonts w:asciiTheme="majorHAnsi" w:hAnsiTheme="majorHAnsi"/>
      <w:b w:val="0"/>
      <w:color w:val="2F5496" w:themeColor="accent1" w:themeShade="BF"/>
      <w:sz w:val="32"/>
      <w:szCs w:val="32"/>
      <w:lang w:val="en-US"/>
    </w:rPr>
  </w:style>
  <w:style w:type="paragraph" w:styleId="TOC1">
    <w:name w:val="toc 1"/>
    <w:basedOn w:val="Normal"/>
    <w:next w:val="Normal"/>
    <w:autoRedefine/>
    <w:uiPriority w:val="39"/>
    <w:unhideWhenUsed/>
    <w:rsid w:val="00A0508D"/>
    <w:pPr>
      <w:tabs>
        <w:tab w:val="right" w:leader="dot" w:pos="9350"/>
      </w:tabs>
      <w:spacing w:before="160" w:after="100"/>
    </w:pPr>
    <w:rPr>
      <w:rFonts w:ascii="Segoe UI" w:hAnsi="Segoe UI" w:cs="Segoe UI"/>
      <w:b/>
      <w:noProof/>
    </w:rPr>
  </w:style>
  <w:style w:type="character" w:customStyle="1" w:styleId="Heading2Char">
    <w:name w:val="Heading 2 Char"/>
    <w:basedOn w:val="DefaultParagraphFont"/>
    <w:link w:val="Heading2"/>
    <w:uiPriority w:val="9"/>
    <w:rsid w:val="00124DE3"/>
    <w:rPr>
      <w:rFonts w:eastAsiaTheme="majorEastAsia" w:cstheme="majorBidi"/>
      <w:b/>
      <w:sz w:val="24"/>
      <w:szCs w:val="26"/>
    </w:rPr>
  </w:style>
  <w:style w:type="paragraph" w:styleId="TOC2">
    <w:name w:val="toc 2"/>
    <w:basedOn w:val="Normal"/>
    <w:next w:val="Normal"/>
    <w:autoRedefine/>
    <w:uiPriority w:val="39"/>
    <w:unhideWhenUsed/>
    <w:rsid w:val="00A0508D"/>
    <w:pPr>
      <w:tabs>
        <w:tab w:val="left" w:pos="660"/>
        <w:tab w:val="right" w:leader="dot" w:pos="9350"/>
      </w:tabs>
      <w:spacing w:after="0"/>
      <w:ind w:left="220"/>
    </w:pPr>
  </w:style>
  <w:style w:type="character" w:styleId="Strong">
    <w:name w:val="Strong"/>
    <w:basedOn w:val="DefaultParagraphFont"/>
    <w:uiPriority w:val="22"/>
    <w:qFormat/>
    <w:rsid w:val="00D24605"/>
    <w:rPr>
      <w:b/>
      <w:bCs/>
    </w:rPr>
  </w:style>
  <w:style w:type="paragraph" w:customStyle="1" w:styleId="Default">
    <w:name w:val="Default"/>
    <w:rsid w:val="000B1EAE"/>
    <w:pPr>
      <w:autoSpaceDE w:val="0"/>
      <w:autoSpaceDN w:val="0"/>
      <w:adjustRightInd w:val="0"/>
      <w:spacing w:after="0" w:line="240" w:lineRule="auto"/>
    </w:pPr>
    <w:rPr>
      <w:rFonts w:ascii="Majora Pro Light" w:hAnsi="Majora Pro Light" w:cs="Majora Pro Light"/>
      <w:color w:val="000000"/>
      <w:sz w:val="24"/>
      <w:szCs w:val="24"/>
      <w:lang w:val="en-US"/>
    </w:rPr>
  </w:style>
  <w:style w:type="character" w:styleId="CommentReference">
    <w:name w:val="annotation reference"/>
    <w:basedOn w:val="DefaultParagraphFont"/>
    <w:uiPriority w:val="99"/>
    <w:semiHidden/>
    <w:unhideWhenUsed/>
    <w:rsid w:val="00A9070B"/>
    <w:rPr>
      <w:sz w:val="16"/>
      <w:szCs w:val="16"/>
    </w:rPr>
  </w:style>
  <w:style w:type="paragraph" w:styleId="CommentText">
    <w:name w:val="annotation text"/>
    <w:basedOn w:val="Normal"/>
    <w:link w:val="CommentTextChar"/>
    <w:uiPriority w:val="99"/>
    <w:semiHidden/>
    <w:unhideWhenUsed/>
    <w:rsid w:val="00A9070B"/>
    <w:pPr>
      <w:spacing w:line="240" w:lineRule="auto"/>
    </w:pPr>
    <w:rPr>
      <w:sz w:val="20"/>
      <w:szCs w:val="20"/>
    </w:rPr>
  </w:style>
  <w:style w:type="character" w:customStyle="1" w:styleId="CommentTextChar">
    <w:name w:val="Comment Text Char"/>
    <w:basedOn w:val="DefaultParagraphFont"/>
    <w:link w:val="CommentText"/>
    <w:uiPriority w:val="99"/>
    <w:semiHidden/>
    <w:rsid w:val="00A9070B"/>
    <w:rPr>
      <w:sz w:val="20"/>
      <w:szCs w:val="20"/>
    </w:rPr>
  </w:style>
  <w:style w:type="paragraph" w:styleId="CommentSubject">
    <w:name w:val="annotation subject"/>
    <w:basedOn w:val="CommentText"/>
    <w:next w:val="CommentText"/>
    <w:link w:val="CommentSubjectChar"/>
    <w:uiPriority w:val="99"/>
    <w:semiHidden/>
    <w:unhideWhenUsed/>
    <w:rsid w:val="00A9070B"/>
    <w:rPr>
      <w:b/>
      <w:bCs/>
    </w:rPr>
  </w:style>
  <w:style w:type="character" w:customStyle="1" w:styleId="CommentSubjectChar">
    <w:name w:val="Comment Subject Char"/>
    <w:basedOn w:val="CommentTextChar"/>
    <w:link w:val="CommentSubject"/>
    <w:uiPriority w:val="99"/>
    <w:semiHidden/>
    <w:rsid w:val="00A9070B"/>
    <w:rPr>
      <w:b/>
      <w:bCs/>
      <w:sz w:val="20"/>
      <w:szCs w:val="20"/>
    </w:rPr>
  </w:style>
  <w:style w:type="character" w:styleId="UnresolvedMention">
    <w:name w:val="Unresolved Mention"/>
    <w:basedOn w:val="DefaultParagraphFont"/>
    <w:uiPriority w:val="99"/>
    <w:semiHidden/>
    <w:unhideWhenUsed/>
    <w:rsid w:val="00F23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88025">
      <w:bodyDiv w:val="1"/>
      <w:marLeft w:val="0"/>
      <w:marRight w:val="0"/>
      <w:marTop w:val="0"/>
      <w:marBottom w:val="0"/>
      <w:divBdr>
        <w:top w:val="none" w:sz="0" w:space="0" w:color="auto"/>
        <w:left w:val="none" w:sz="0" w:space="0" w:color="auto"/>
        <w:bottom w:val="none" w:sz="0" w:space="0" w:color="auto"/>
        <w:right w:val="none" w:sz="0" w:space="0" w:color="auto"/>
      </w:divBdr>
    </w:div>
    <w:div w:id="764154247">
      <w:bodyDiv w:val="1"/>
      <w:marLeft w:val="0"/>
      <w:marRight w:val="0"/>
      <w:marTop w:val="0"/>
      <w:marBottom w:val="0"/>
      <w:divBdr>
        <w:top w:val="none" w:sz="0" w:space="0" w:color="auto"/>
        <w:left w:val="none" w:sz="0" w:space="0" w:color="auto"/>
        <w:bottom w:val="none" w:sz="0" w:space="0" w:color="auto"/>
        <w:right w:val="none" w:sz="0" w:space="0" w:color="auto"/>
      </w:divBdr>
    </w:div>
    <w:div w:id="1060400157">
      <w:bodyDiv w:val="1"/>
      <w:marLeft w:val="0"/>
      <w:marRight w:val="0"/>
      <w:marTop w:val="0"/>
      <w:marBottom w:val="0"/>
      <w:divBdr>
        <w:top w:val="none" w:sz="0" w:space="0" w:color="auto"/>
        <w:left w:val="none" w:sz="0" w:space="0" w:color="auto"/>
        <w:bottom w:val="none" w:sz="0" w:space="0" w:color="auto"/>
        <w:right w:val="none" w:sz="0" w:space="0" w:color="auto"/>
      </w:divBdr>
    </w:div>
    <w:div w:id="1086850717">
      <w:bodyDiv w:val="1"/>
      <w:marLeft w:val="0"/>
      <w:marRight w:val="0"/>
      <w:marTop w:val="0"/>
      <w:marBottom w:val="0"/>
      <w:divBdr>
        <w:top w:val="none" w:sz="0" w:space="0" w:color="auto"/>
        <w:left w:val="none" w:sz="0" w:space="0" w:color="auto"/>
        <w:bottom w:val="none" w:sz="0" w:space="0" w:color="auto"/>
        <w:right w:val="none" w:sz="0" w:space="0" w:color="auto"/>
      </w:divBdr>
      <w:divsChild>
        <w:div w:id="733360906">
          <w:marLeft w:val="547"/>
          <w:marRight w:val="0"/>
          <w:marTop w:val="0"/>
          <w:marBottom w:val="0"/>
          <w:divBdr>
            <w:top w:val="none" w:sz="0" w:space="0" w:color="auto"/>
            <w:left w:val="none" w:sz="0" w:space="0" w:color="auto"/>
            <w:bottom w:val="none" w:sz="0" w:space="0" w:color="auto"/>
            <w:right w:val="none" w:sz="0" w:space="0" w:color="auto"/>
          </w:divBdr>
        </w:div>
        <w:div w:id="985428994">
          <w:marLeft w:val="547"/>
          <w:marRight w:val="0"/>
          <w:marTop w:val="0"/>
          <w:marBottom w:val="0"/>
          <w:divBdr>
            <w:top w:val="none" w:sz="0" w:space="0" w:color="auto"/>
            <w:left w:val="none" w:sz="0" w:space="0" w:color="auto"/>
            <w:bottom w:val="none" w:sz="0" w:space="0" w:color="auto"/>
            <w:right w:val="none" w:sz="0" w:space="0" w:color="auto"/>
          </w:divBdr>
        </w:div>
        <w:div w:id="1619949647">
          <w:marLeft w:val="547"/>
          <w:marRight w:val="0"/>
          <w:marTop w:val="0"/>
          <w:marBottom w:val="0"/>
          <w:divBdr>
            <w:top w:val="none" w:sz="0" w:space="0" w:color="auto"/>
            <w:left w:val="none" w:sz="0" w:space="0" w:color="auto"/>
            <w:bottom w:val="none" w:sz="0" w:space="0" w:color="auto"/>
            <w:right w:val="none" w:sz="0" w:space="0" w:color="auto"/>
          </w:divBdr>
        </w:div>
        <w:div w:id="1954751479">
          <w:marLeft w:val="547"/>
          <w:marRight w:val="0"/>
          <w:marTop w:val="0"/>
          <w:marBottom w:val="0"/>
          <w:divBdr>
            <w:top w:val="none" w:sz="0" w:space="0" w:color="auto"/>
            <w:left w:val="none" w:sz="0" w:space="0" w:color="auto"/>
            <w:bottom w:val="none" w:sz="0" w:space="0" w:color="auto"/>
            <w:right w:val="none" w:sz="0" w:space="0" w:color="auto"/>
          </w:divBdr>
        </w:div>
        <w:div w:id="1487822646">
          <w:marLeft w:val="547"/>
          <w:marRight w:val="0"/>
          <w:marTop w:val="0"/>
          <w:marBottom w:val="0"/>
          <w:divBdr>
            <w:top w:val="none" w:sz="0" w:space="0" w:color="auto"/>
            <w:left w:val="none" w:sz="0" w:space="0" w:color="auto"/>
            <w:bottom w:val="none" w:sz="0" w:space="0" w:color="auto"/>
            <w:right w:val="none" w:sz="0" w:space="0" w:color="auto"/>
          </w:divBdr>
        </w:div>
      </w:divsChild>
    </w:div>
    <w:div w:id="1120489885">
      <w:bodyDiv w:val="1"/>
      <w:marLeft w:val="0"/>
      <w:marRight w:val="0"/>
      <w:marTop w:val="0"/>
      <w:marBottom w:val="0"/>
      <w:divBdr>
        <w:top w:val="none" w:sz="0" w:space="0" w:color="auto"/>
        <w:left w:val="none" w:sz="0" w:space="0" w:color="auto"/>
        <w:bottom w:val="none" w:sz="0" w:space="0" w:color="auto"/>
        <w:right w:val="none" w:sz="0" w:space="0" w:color="auto"/>
      </w:divBdr>
    </w:div>
    <w:div w:id="1430852699">
      <w:bodyDiv w:val="1"/>
      <w:marLeft w:val="0"/>
      <w:marRight w:val="0"/>
      <w:marTop w:val="0"/>
      <w:marBottom w:val="0"/>
      <w:divBdr>
        <w:top w:val="none" w:sz="0" w:space="0" w:color="auto"/>
        <w:left w:val="none" w:sz="0" w:space="0" w:color="auto"/>
        <w:bottom w:val="none" w:sz="0" w:space="0" w:color="auto"/>
        <w:right w:val="none" w:sz="0" w:space="0" w:color="auto"/>
      </w:divBdr>
      <w:divsChild>
        <w:div w:id="223567173">
          <w:marLeft w:val="0"/>
          <w:marRight w:val="0"/>
          <w:marTop w:val="0"/>
          <w:marBottom w:val="0"/>
          <w:divBdr>
            <w:top w:val="none" w:sz="0" w:space="0" w:color="auto"/>
            <w:left w:val="none" w:sz="0" w:space="0" w:color="auto"/>
            <w:bottom w:val="none" w:sz="0" w:space="0" w:color="auto"/>
            <w:right w:val="none" w:sz="0" w:space="0" w:color="auto"/>
          </w:divBdr>
        </w:div>
        <w:div w:id="133244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api.gov.me/download-preview/eac811f8-4b13-46ce-97c4-412b8d1ebb8a?version=1.0" TargetMode="External"/><Relationship Id="rId21" Type="http://schemas.openxmlformats.org/officeDocument/2006/relationships/hyperlink" Target="https://www.gov.me/dokumenta/823842f4-2ffd-4a0d-936e-c1b00c669115" TargetMode="External"/><Relationship Id="rId42" Type="http://schemas.openxmlformats.org/officeDocument/2006/relationships/hyperlink" Target="https://www.monstat.org/cg/page.php?id=9&amp;pageid=9" TargetMode="External"/><Relationship Id="rId47" Type="http://schemas.openxmlformats.org/officeDocument/2006/relationships/hyperlink" Target="https://www.eu.me/poglavlje-18-statistika/" TargetMode="External"/><Relationship Id="rId63" Type="http://schemas.openxmlformats.org/officeDocument/2006/relationships/hyperlink" Target="https://ec.europa.eu/eurostat/web/products-manuals-and-guidelines/-/ks-gq-22-009" TargetMode="External"/><Relationship Id="rId68" Type="http://schemas.openxmlformats.org/officeDocument/2006/relationships/hyperlink" Target="https://www.gov.me/dokumenta/4e45f09c-ae01-464a-8bc4-cec85521e501" TargetMode="External"/><Relationship Id="rId16" Type="http://schemas.openxmlformats.org/officeDocument/2006/relationships/hyperlink" Target="https://wapi.gov.me/download-preview/da1d441a-47a6-4245-a156-c94602f21ab6?version=1.0" TargetMode="External"/><Relationship Id="rId11" Type="http://schemas.openxmlformats.org/officeDocument/2006/relationships/hyperlink" Target="https://www.gov.me/dokumenta/54336d53-335b-4811-91aa-7298bcacc991" TargetMode="External"/><Relationship Id="rId24" Type="http://schemas.openxmlformats.org/officeDocument/2006/relationships/hyperlink" Target="https://wapi.gov.me/download-preview/9c1f248f-c43d-4ce0-bf18-e5b778327e90?version=1.0" TargetMode="External"/><Relationship Id="rId32" Type="http://schemas.openxmlformats.org/officeDocument/2006/relationships/hyperlink" Target="https://www.isi-web.org/files/docs/declaration-on-professional-ethics_2010.pdf" TargetMode="External"/><Relationship Id="rId37" Type="http://schemas.openxmlformats.org/officeDocument/2006/relationships/hyperlink" Target="https://ec.europa.eu/eurostat/documents/4031688/8971242/KS-02-18-142-EN-N.pdf/e7f85f07-91db-4312-8118-f729c75878c7?t=1528447068000" TargetMode="External"/><Relationship Id="rId40" Type="http://schemas.openxmlformats.org/officeDocument/2006/relationships/hyperlink" Target="https://www.monstat.org/cg/page.php?id=7&amp;pageid=7" TargetMode="External"/><Relationship Id="rId45" Type="http://schemas.openxmlformats.org/officeDocument/2006/relationships/hyperlink" Target="https://www.monstat.org/uploads/files/test/Kriterijumi%20za%20definisanje%20ONAs%20i%20zvani%C4%8Dne%20statistike(2).pdf" TargetMode="External"/><Relationship Id="rId53" Type="http://schemas.openxmlformats.org/officeDocument/2006/relationships/hyperlink" Target="https://ec.europa.eu/eurostat/documents/13019146/13574152/Guidance-note-161116-ONAs_ESSC.pdf/eb127d43-2c7a-e202-59f3-649a639beb1d?t=1638524809136" TargetMode="External"/><Relationship Id="rId58" Type="http://schemas.openxmlformats.org/officeDocument/2006/relationships/hyperlink" Target="https://ec.europa.eu/eurostat/cros/ESTP_en" TargetMode="External"/><Relationship Id="rId66" Type="http://schemas.openxmlformats.org/officeDocument/2006/relationships/hyperlink" Target="https://www.monstat.org/uploads/files/O%20NAMA/2.%20Izvjestaj%20o%20zadovoljstvu%20korisnika%20-%202022_FINAL(1).pdf"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api.gov.me/download-preview/8f64bb91-4eb2-431e-b0e7-1fae6d0287e6?version=1.0" TargetMode="External"/><Relationship Id="rId19" Type="http://schemas.openxmlformats.org/officeDocument/2006/relationships/hyperlink" Target="https://www.monstat.org/userfiles/file/demografija/Rodna%20ravnopravnost/Indeks%20rodne%20ravnopravnosti%2029%2001%202020%20.pdf" TargetMode="External"/><Relationship Id="rId14" Type="http://schemas.openxmlformats.org/officeDocument/2006/relationships/hyperlink" Target="https://www.monstat.org/cg/page.php?id=1023&amp;pageid=1022" TargetMode="External"/><Relationship Id="rId22" Type="http://schemas.openxmlformats.org/officeDocument/2006/relationships/hyperlink" Target="https://wapi.gov.me/download-preview/20beb3bb-2136-457e-be4d-4f8b278e51db?version=1.0" TargetMode="External"/><Relationship Id="rId27" Type="http://schemas.openxmlformats.org/officeDocument/2006/relationships/hyperlink" Target="https://www.gov.me/dokumenta/db71ea87-f50f-4aca-98ae-91d8af502816" TargetMode="External"/><Relationship Id="rId30" Type="http://schemas.openxmlformats.org/officeDocument/2006/relationships/hyperlink" Target="https://unstats.un.org/capacity-development/handbook/html/topic.htm" TargetMode="External"/><Relationship Id="rId35" Type="http://schemas.openxmlformats.org/officeDocument/2006/relationships/hyperlink" Target="https://ec.europa.eu/eurostat/web/products-manuals-and-guidelines/-/ks-gq-22-009" TargetMode="External"/><Relationship Id="rId43" Type="http://schemas.openxmlformats.org/officeDocument/2006/relationships/hyperlink" Target="https://www.monstat.org/cg/page.php?id=14&amp;pageid=14" TargetMode="External"/><Relationship Id="rId48" Type="http://schemas.openxmlformats.org/officeDocument/2006/relationships/hyperlink" Target="https://www.monstat.org/cg/page.php?id=14&amp;pageid=14" TargetMode="External"/><Relationship Id="rId56" Type="http://schemas.openxmlformats.org/officeDocument/2006/relationships/hyperlink" Target="https://eur-lex.europa.eu/legal-content/HR/TXT/PDF/?uri=CELEX:32008R0177&amp;from=en" TargetMode="External"/><Relationship Id="rId64" Type="http://schemas.openxmlformats.org/officeDocument/2006/relationships/hyperlink" Target="http://monstat.org/cg/page.php?id=1019&amp;pageid=15" TargetMode="External"/><Relationship Id="rId69" Type="http://schemas.openxmlformats.org/officeDocument/2006/relationships/hyperlink" Target="https://www.gov.me/dokumenta/2585570a-cdff-420f-a7c4-0f67f19a6d8e" TargetMode="External"/><Relationship Id="rId77" Type="http://schemas.openxmlformats.org/officeDocument/2006/relationships/fontTable" Target="fontTable.xml"/><Relationship Id="rId8" Type="http://schemas.openxmlformats.org/officeDocument/2006/relationships/hyperlink" Target="https://wapi.gov.me/download-preview/23c216b2-3eb7-453c-b0a7-3cdae9e9742e?version=1.0" TargetMode="External"/><Relationship Id="rId51" Type="http://schemas.openxmlformats.org/officeDocument/2006/relationships/hyperlink" Target="http://www.monstat.org/userfiles/file/demografija/Rodna%20ravnopravnost/Indeks%20rodne%20ravnopravnosti%2029%2001%202020%20.pdf"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api.gov.me/download-preview/7c683907-59a9-41e8-8a1f-72fded711eac?version=1.0" TargetMode="External"/><Relationship Id="rId17" Type="http://schemas.openxmlformats.org/officeDocument/2006/relationships/hyperlink" Target="D://user/Downloads/nacionalna-strategija-rodne-ravnopravnosti-2021-2025-godine-sa-akcionim-planom-2021-2022-godine-1%20(2).pdf" TargetMode="External"/><Relationship Id="rId25" Type="http://schemas.openxmlformats.org/officeDocument/2006/relationships/hyperlink" Target="https://wapi.gov.me/download-preview/9c1f248f-c43d-4ce0-bf18-e5b778327e90?version=1.0" TargetMode="External"/><Relationship Id="rId33" Type="http://schemas.openxmlformats.org/officeDocument/2006/relationships/hyperlink" Target="https://commission.europa.eu/publications/strategic-plan-2020-2024-eurostat_en" TargetMode="External"/><Relationship Id="rId38" Type="http://schemas.openxmlformats.org/officeDocument/2006/relationships/hyperlink" Target="https://www.monstat.org/userfiles/file/o%20nama/2019/Zakon%20o%20zvanicnoj%20statistici%20i%20sistemu%20zvanicne%20statistike.pdf" TargetMode="External"/><Relationship Id="rId46" Type="http://schemas.openxmlformats.org/officeDocument/2006/relationships/hyperlink" Target="https://monstat.org/cg/page.php?id=14&amp;pageid=14" TargetMode="External"/><Relationship Id="rId59" Type="http://schemas.openxmlformats.org/officeDocument/2006/relationships/hyperlink" Target="https://ec.europa.eu/eurostat/cros/content/emos-explained_en" TargetMode="External"/><Relationship Id="rId67" Type="http://schemas.openxmlformats.org/officeDocument/2006/relationships/hyperlink" Target="https://wapi.gov.me/download-preview/cf2f02f9-a5ac-4768-b22c-6e78f77143b5?version=1.0" TargetMode="External"/><Relationship Id="rId20" Type="http://schemas.openxmlformats.org/officeDocument/2006/relationships/hyperlink" Target="https://unece.org/fileadmin/DAM/stats/documents/ece/ces/2015/2015_CES_declaration_on_the_role_of_NSOs_in_SDG_monitoring.pdf" TargetMode="External"/><Relationship Id="rId41" Type="http://schemas.openxmlformats.org/officeDocument/2006/relationships/hyperlink" Target="https://www.monstat.org/cg/page.php?id=10&amp;pageid=10" TargetMode="External"/><Relationship Id="rId54" Type="http://schemas.openxmlformats.org/officeDocument/2006/relationships/hyperlink" Target="https://showvoc.op.europa.eu/" TargetMode="External"/><Relationship Id="rId62" Type="http://schemas.openxmlformats.org/officeDocument/2006/relationships/hyperlink" Target="D://user/Downloads/informacija-o-primjeni-latesalat-2010-metodologije-u-statistici-drzavnih-finansija-crne-gore%20(1).pdf" TargetMode="External"/><Relationship Id="rId70" Type="http://schemas.openxmlformats.org/officeDocument/2006/relationships/hyperlink" Target="https://wapi.gov.me/download-preview/85e2a9d0-0d3c-483a-9822-515d3b7798de?version=1.0"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ighbourhood-enlargement.ec.europa.eu/montenegro-report-2022_en" TargetMode="External"/><Relationship Id="rId23" Type="http://schemas.openxmlformats.org/officeDocument/2006/relationships/hyperlink" Target="https://www.ombudsman.co.me/docs/1612168076_zakon-o-manjinskim-pravima-i-slobodama.pdf" TargetMode="External"/><Relationship Id="rId28" Type="http://schemas.openxmlformats.org/officeDocument/2006/relationships/hyperlink" Target="https://www.monstat.org/userfiles/file/o%20nama/2019/Zakon%20o%20zvanicnoj%20statistici%20i%20sistemu%20zvanicne%20statistike.pdf" TargetMode="External"/><Relationship Id="rId36" Type="http://schemas.openxmlformats.org/officeDocument/2006/relationships/hyperlink" Target="https://www.monstat.org/cg/page.php?id=5&amp;pageid=5" TargetMode="External"/><Relationship Id="rId49" Type="http://schemas.openxmlformats.org/officeDocument/2006/relationships/hyperlink" Target="http://monstat.org/cg/page.php?id=7&amp;pageid=7" TargetMode="External"/><Relationship Id="rId57" Type="http://schemas.openxmlformats.org/officeDocument/2006/relationships/hyperlink" Target="https://eur-lex.europa.eu/legal-content/HR/TXT/PDF/?uri=CELEX:32008R0295&amp;from=EN" TargetMode="External"/><Relationship Id="rId10" Type="http://schemas.openxmlformats.org/officeDocument/2006/relationships/hyperlink" Target="D://user/Downloads/Smjernice%20za%20pripremu%20strateskih%20dokumenata%20(1)%20(1).pdf" TargetMode="External"/><Relationship Id="rId31" Type="http://schemas.openxmlformats.org/officeDocument/2006/relationships/hyperlink" Target="https://unstats.un.org/unsd/dnss/hb/E-fundamental%20principles_A4-WEB.pdf" TargetMode="External"/><Relationship Id="rId44" Type="http://schemas.openxmlformats.org/officeDocument/2006/relationships/hyperlink" Target="https://monstat.org/cg/page.php?id=1625&amp;pageid=1625" TargetMode="External"/><Relationship Id="rId52" Type="http://schemas.openxmlformats.org/officeDocument/2006/relationships/hyperlink" Target="https://www.monstat.org/cg/publikacije_page.php?id=212&amp;pageid=142" TargetMode="External"/><Relationship Id="rId60" Type="http://schemas.openxmlformats.org/officeDocument/2006/relationships/hyperlink" Target="https://ec.europa.eu/eurostat/web/products-manuals-and-guidelines/w/ks-gq-23-008" TargetMode="External"/><Relationship Id="rId65" Type="http://schemas.openxmlformats.org/officeDocument/2006/relationships/hyperlink" Target="https://www.gov.me/dokumenta/6852d215-af43-4671-b940-cbd0525896c1"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vnepolitike.me/wp-content/uploads/2020/11/Metodologija-razvijanja-politika-draft3-preview-22SEP20.pdf" TargetMode="External"/><Relationship Id="rId13" Type="http://schemas.openxmlformats.org/officeDocument/2006/relationships/hyperlink" Target="https://www.monstat.org/cg/page.php?id=1024&amp;pageid=15" TargetMode="External"/><Relationship Id="rId18" Type="http://schemas.openxmlformats.org/officeDocument/2006/relationships/hyperlink" Target="https://www.monstat.org/uploads/files/publikacije/Zene%20i%20muskarci%20u%20CG%20web%2026.12%20FIN.pdf" TargetMode="External"/><Relationship Id="rId39" Type="http://schemas.openxmlformats.org/officeDocument/2006/relationships/hyperlink" Target="https://www.monstat.org/userfiles/file/o%20nama/2018/Deklaracija%20o%20posvecenosti%20povjerenju%20u%20zvanicnu%20statistiku%20(2).pdf" TargetMode="External"/><Relationship Id="rId34" Type="http://schemas.openxmlformats.org/officeDocument/2006/relationships/hyperlink" Target="https://ec.europa.eu/eurostat/web/european-statistical-system/programmes-and-activities/statistical-programmes" TargetMode="External"/><Relationship Id="rId50" Type="http://schemas.openxmlformats.org/officeDocument/2006/relationships/hyperlink" Target="https://www.ombudsman.co.me/docs/1612165858_zakon-o-rodnoj-ravnopravnosti.pdf" TargetMode="External"/><Relationship Id="rId55" Type="http://schemas.openxmlformats.org/officeDocument/2006/relationships/hyperlink" Target="https://ec.europa.eu/eurostat/cros/content/gsbpm-generic-statistical-business-process-model-theme_en"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eur-lex.europa.eu/legal-content/HR/TXT/PDF/?uri=CELEX:32009R0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B1D4-8447-471B-BB1D-968CAD65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21051</Words>
  <Characters>119993</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Strategija razvoja zvanične statistike               2024-2028. godina</vt:lpstr>
    </vt:vector>
  </TitlesOfParts>
  <Company/>
  <LinksUpToDate>false</LinksUpToDate>
  <CharactersWithSpaces>140763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razvoja zvanične statistike               2024-2028. godina</dc:title>
  <dc:subject>nacrt</dc:subject>
  <dc:creator>Bojana Radevic</dc:creator>
  <cp:lastModifiedBy>Rena Lazovic</cp:lastModifiedBy>
  <cp:revision>7</cp:revision>
  <cp:lastPrinted>2023-07-18T08:21:00Z</cp:lastPrinted>
  <dcterms:created xsi:type="dcterms:W3CDTF">2023-07-18T08:10:00Z</dcterms:created>
  <dcterms:modified xsi:type="dcterms:W3CDTF">2023-08-04T10:18:00Z</dcterms:modified>
</cp:coreProperties>
</file>