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E0F" w:rsidRPr="00584F75" w:rsidRDefault="00223E0F" w:rsidP="00223E0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223E0F" w:rsidRDefault="00223E0F" w:rsidP="00223E0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43. </w:t>
      </w:r>
      <w:r w:rsidRPr="00264901">
        <w:rPr>
          <w:rFonts w:ascii="Arial" w:hAnsi="Arial" w:cs="Arial"/>
          <w:sz w:val="24"/>
          <w:szCs w:val="24"/>
          <w:lang w:val="sl-SI"/>
        </w:rPr>
        <w:t>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223E0F" w:rsidRPr="00584F75" w:rsidRDefault="00223E0F" w:rsidP="00223E0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ME"/>
        </w:rPr>
        <w:t>č</w:t>
      </w:r>
      <w:r>
        <w:rPr>
          <w:rFonts w:ascii="Arial" w:hAnsi="Arial" w:cs="Arial"/>
          <w:sz w:val="24"/>
          <w:szCs w:val="24"/>
          <w:lang w:val="sl-SI"/>
        </w:rPr>
        <w:t>etvrtak, 14. oktobar 2021. godine, u 11.00 sati</w:t>
      </w:r>
    </w:p>
    <w:p w:rsidR="00223E0F" w:rsidRPr="00584F75" w:rsidRDefault="00223E0F" w:rsidP="00223E0F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223E0F" w:rsidRPr="00584F75" w:rsidRDefault="00223E0F" w:rsidP="00223E0F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42.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223E0F" w:rsidRPr="00F0398F" w:rsidRDefault="00223E0F" w:rsidP="00223E0F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7. oktobra 2021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223E0F" w:rsidRPr="008317E6" w:rsidRDefault="00223E0F" w:rsidP="00223E0F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223E0F" w:rsidRDefault="00223E0F" w:rsidP="00223E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223E0F" w:rsidRDefault="00223E0F" w:rsidP="00223E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223E0F" w:rsidRPr="00D8016A" w:rsidRDefault="00223E0F" w:rsidP="00223E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bookmarkStart w:id="0" w:name="_GoBack"/>
      <w:bookmarkEnd w:id="0"/>
    </w:p>
    <w:p w:rsidR="00223E0F" w:rsidRPr="00A43E9E" w:rsidRDefault="00223E0F" w:rsidP="00223E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223E0F" w:rsidRPr="00041F9D" w:rsidRDefault="00223E0F" w:rsidP="00223E0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9A6C05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zaštiti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potrošača</w:t>
      </w:r>
      <w:proofErr w:type="spellEnd"/>
    </w:p>
    <w:p w:rsidR="00223E0F" w:rsidRPr="00D16CC1" w:rsidRDefault="00223E0F" w:rsidP="00223E0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obrazovanju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Komisije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evropske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integracije</w:t>
      </w:r>
      <w:proofErr w:type="spellEnd"/>
    </w:p>
    <w:p w:rsidR="00223E0F" w:rsidRPr="009A6C05" w:rsidRDefault="00223E0F" w:rsidP="00223E0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9A6C05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strategije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unapređenje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politike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javnih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nabavki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javno-privatnog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partner</w:t>
      </w:r>
      <w:r>
        <w:rPr>
          <w:rFonts w:ascii="Arial" w:hAnsi="Arial" w:cs="Arial"/>
          <w:sz w:val="24"/>
          <w:szCs w:val="24"/>
          <w:shd w:val="clear" w:color="auto" w:fill="FFFFFF"/>
        </w:rPr>
        <w:t>stva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period 2021-2025.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9A6C05">
        <w:rPr>
          <w:rFonts w:ascii="Arial" w:hAnsi="Arial" w:cs="Arial"/>
          <w:sz w:val="24"/>
          <w:szCs w:val="24"/>
          <w:shd w:val="clear" w:color="auto" w:fill="FFFFFF"/>
        </w:rPr>
        <w:t>edlogom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akcionog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za period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jul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2021-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decembar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2022.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223E0F" w:rsidRPr="000970A3" w:rsidRDefault="00223E0F" w:rsidP="00223E0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9A6C05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razvoja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zdravstvenog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tu</w:t>
      </w:r>
      <w:r>
        <w:rPr>
          <w:rFonts w:ascii="Arial" w:hAnsi="Arial" w:cs="Arial"/>
          <w:sz w:val="24"/>
          <w:szCs w:val="24"/>
          <w:shd w:val="clear" w:color="auto" w:fill="F6F6F6"/>
        </w:rPr>
        <w:t>rizma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Gore 2021-2023.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9A6C05">
        <w:rPr>
          <w:rFonts w:ascii="Arial" w:hAnsi="Arial" w:cs="Arial"/>
          <w:sz w:val="24"/>
          <w:szCs w:val="24"/>
          <w:shd w:val="clear" w:color="auto" w:fill="F6F6F6"/>
        </w:rPr>
        <w:t>edlogom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akcionog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do 2023.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223E0F" w:rsidRPr="000970A3" w:rsidRDefault="00223E0F" w:rsidP="00223E0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970A3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0970A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970A3">
        <w:rPr>
          <w:rFonts w:ascii="Arial" w:hAnsi="Arial" w:cs="Arial"/>
          <w:sz w:val="24"/>
          <w:szCs w:val="24"/>
          <w:shd w:val="clear" w:color="auto" w:fill="F6F6F6"/>
        </w:rPr>
        <w:t>aktivnostima</w:t>
      </w:r>
      <w:proofErr w:type="spellEnd"/>
      <w:r w:rsidRPr="000970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970A3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0970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970A3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0970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970A3">
        <w:rPr>
          <w:rFonts w:ascii="Arial" w:hAnsi="Arial" w:cs="Arial"/>
          <w:sz w:val="24"/>
          <w:szCs w:val="24"/>
          <w:shd w:val="clear" w:color="auto" w:fill="F6F6F6"/>
        </w:rPr>
        <w:t>prioritetnih</w:t>
      </w:r>
      <w:proofErr w:type="spellEnd"/>
      <w:r w:rsidRPr="000970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970A3">
        <w:rPr>
          <w:rFonts w:ascii="Arial" w:hAnsi="Arial" w:cs="Arial"/>
          <w:sz w:val="24"/>
          <w:szCs w:val="24"/>
          <w:shd w:val="clear" w:color="auto" w:fill="F6F6F6"/>
        </w:rPr>
        <w:t>projekata</w:t>
      </w:r>
      <w:proofErr w:type="spellEnd"/>
      <w:r w:rsidRPr="000970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970A3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0970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970A3">
        <w:rPr>
          <w:rFonts w:ascii="Arial" w:hAnsi="Arial" w:cs="Arial"/>
          <w:sz w:val="24"/>
          <w:szCs w:val="24"/>
          <w:shd w:val="clear" w:color="auto" w:fill="F6F6F6"/>
        </w:rPr>
        <w:t>oblasti</w:t>
      </w:r>
      <w:proofErr w:type="spellEnd"/>
      <w:r w:rsidRPr="000970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970A3">
        <w:rPr>
          <w:rFonts w:ascii="Arial" w:hAnsi="Arial" w:cs="Arial"/>
          <w:sz w:val="24"/>
          <w:szCs w:val="24"/>
          <w:shd w:val="clear" w:color="auto" w:fill="F6F6F6"/>
        </w:rPr>
        <w:t>turizma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(period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januar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jun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)</w:t>
      </w:r>
    </w:p>
    <w:p w:rsidR="00223E0F" w:rsidRPr="009A6C05" w:rsidRDefault="00223E0F" w:rsidP="00223E0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9A6C05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pripreme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zimske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turističke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sezone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2021/2022.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223E0F" w:rsidRPr="00C94590" w:rsidRDefault="00223E0F" w:rsidP="00223E0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9A6C05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kandidovanje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projekta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Izgradnja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hotela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Liko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9A6C05">
        <w:rPr>
          <w:rFonts w:ascii="Arial" w:hAnsi="Arial" w:cs="Arial"/>
          <w:sz w:val="24"/>
          <w:szCs w:val="24"/>
          <w:shd w:val="clear" w:color="auto" w:fill="FFFFFF"/>
        </w:rPr>
        <w:t>Soho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>“ Bar</w:t>
      </w:r>
      <w:proofErr w:type="gram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po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kondo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modelu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poslovanja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Listu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razvojnih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projekata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oblasti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turizma</w:t>
      </w:r>
      <w:proofErr w:type="spellEnd"/>
    </w:p>
    <w:p w:rsidR="00223E0F" w:rsidRPr="00C94590" w:rsidRDefault="00223E0F" w:rsidP="00223E0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94590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C9459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C94590">
        <w:rPr>
          <w:rFonts w:ascii="Arial" w:hAnsi="Arial" w:cs="Arial"/>
          <w:sz w:val="24"/>
          <w:szCs w:val="24"/>
          <w:shd w:val="clear" w:color="auto" w:fill="F6F6F6"/>
        </w:rPr>
        <w:t>regulisanju</w:t>
      </w:r>
      <w:proofErr w:type="spellEnd"/>
      <w:r w:rsidRPr="00C9459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94590">
        <w:rPr>
          <w:rFonts w:ascii="Arial" w:hAnsi="Arial" w:cs="Arial"/>
          <w:sz w:val="24"/>
          <w:szCs w:val="24"/>
          <w:shd w:val="clear" w:color="auto" w:fill="F6F6F6"/>
        </w:rPr>
        <w:t>obaveza</w:t>
      </w:r>
      <w:proofErr w:type="spellEnd"/>
      <w:r w:rsidRPr="00C9459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94590">
        <w:rPr>
          <w:rFonts w:ascii="Arial" w:hAnsi="Arial" w:cs="Arial"/>
          <w:sz w:val="24"/>
          <w:szCs w:val="24"/>
          <w:shd w:val="clear" w:color="auto" w:fill="F6F6F6"/>
        </w:rPr>
        <w:t>prema</w:t>
      </w:r>
      <w:proofErr w:type="spellEnd"/>
      <w:r w:rsidRPr="00C94590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r w:rsidRPr="00C94590">
        <w:rPr>
          <w:rFonts w:ascii="Arial" w:hAnsi="Arial" w:cs="Arial"/>
          <w:sz w:val="24"/>
          <w:szCs w:val="24"/>
          <w:shd w:val="clear" w:color="auto" w:fill="F6F6F6"/>
        </w:rPr>
        <w:t>Crnogorskom</w:t>
      </w:r>
      <w:proofErr w:type="spellEnd"/>
      <w:r w:rsidRPr="00C9459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94590">
        <w:rPr>
          <w:rFonts w:ascii="Arial" w:hAnsi="Arial" w:cs="Arial"/>
          <w:sz w:val="24"/>
          <w:szCs w:val="24"/>
          <w:shd w:val="clear" w:color="auto" w:fill="F6F6F6"/>
        </w:rPr>
        <w:t>oper</w:t>
      </w:r>
      <w:r>
        <w:rPr>
          <w:rFonts w:ascii="Arial" w:hAnsi="Arial" w:cs="Arial"/>
          <w:sz w:val="24"/>
          <w:szCs w:val="24"/>
          <w:shd w:val="clear" w:color="auto" w:fill="F6F6F6"/>
        </w:rPr>
        <w:t>a</w:t>
      </w:r>
      <w:r w:rsidRPr="00C94590">
        <w:rPr>
          <w:rFonts w:ascii="Arial" w:hAnsi="Arial" w:cs="Arial"/>
          <w:sz w:val="24"/>
          <w:szCs w:val="24"/>
          <w:shd w:val="clear" w:color="auto" w:fill="F6F6F6"/>
        </w:rPr>
        <w:t>toru</w:t>
      </w:r>
      <w:proofErr w:type="spellEnd"/>
      <w:r w:rsidRPr="00C9459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94590">
        <w:rPr>
          <w:rFonts w:ascii="Arial" w:hAnsi="Arial" w:cs="Arial"/>
          <w:sz w:val="24"/>
          <w:szCs w:val="24"/>
          <w:shd w:val="clear" w:color="auto" w:fill="F6F6F6"/>
        </w:rPr>
        <w:t>tržišta</w:t>
      </w:r>
      <w:proofErr w:type="spellEnd"/>
      <w:r w:rsidRPr="00C9459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94590">
        <w:rPr>
          <w:rFonts w:ascii="Arial" w:hAnsi="Arial" w:cs="Arial"/>
          <w:sz w:val="24"/>
          <w:szCs w:val="24"/>
          <w:shd w:val="clear" w:color="auto" w:fill="F6F6F6"/>
        </w:rPr>
        <w:t>električne</w:t>
      </w:r>
      <w:proofErr w:type="spellEnd"/>
      <w:r w:rsidRPr="00C9459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94590">
        <w:rPr>
          <w:rFonts w:ascii="Arial" w:hAnsi="Arial" w:cs="Arial"/>
          <w:sz w:val="24"/>
          <w:szCs w:val="24"/>
          <w:shd w:val="clear" w:color="auto" w:fill="F6F6F6"/>
        </w:rPr>
        <w:t>energij</w:t>
      </w:r>
      <w:r>
        <w:rPr>
          <w:rFonts w:ascii="Arial" w:hAnsi="Arial" w:cs="Arial"/>
          <w:sz w:val="24"/>
          <w:szCs w:val="24"/>
          <w:shd w:val="clear" w:color="auto" w:fill="F6F6F6"/>
        </w:rPr>
        <w:t>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– </w:t>
      </w:r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Podgorica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doo</w:t>
      </w:r>
      <w:proofErr w:type="gramEnd"/>
      <w:r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C94590">
        <w:rPr>
          <w:rFonts w:ascii="Arial" w:hAnsi="Arial" w:cs="Arial"/>
          <w:sz w:val="24"/>
          <w:szCs w:val="24"/>
          <w:shd w:val="clear" w:color="auto" w:fill="F6F6F6"/>
        </w:rPr>
        <w:t>edlogom</w:t>
      </w:r>
      <w:proofErr w:type="spellEnd"/>
      <w:r w:rsidRPr="00C9459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94590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C9459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C94590">
        <w:rPr>
          <w:rFonts w:ascii="Arial" w:hAnsi="Arial" w:cs="Arial"/>
          <w:sz w:val="24"/>
          <w:szCs w:val="24"/>
          <w:shd w:val="clear" w:color="auto" w:fill="F6F6F6"/>
        </w:rPr>
        <w:t>dodjeli</w:t>
      </w:r>
      <w:proofErr w:type="spellEnd"/>
      <w:r w:rsidRPr="00C9459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94590">
        <w:rPr>
          <w:rFonts w:ascii="Arial" w:hAnsi="Arial" w:cs="Arial"/>
          <w:sz w:val="24"/>
          <w:szCs w:val="24"/>
          <w:shd w:val="clear" w:color="auto" w:fill="F6F6F6"/>
        </w:rPr>
        <w:t>budžetskih</w:t>
      </w:r>
      <w:proofErr w:type="spellEnd"/>
      <w:r w:rsidRPr="00C9459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94590"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 w:rsidRPr="00C9459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C94590">
        <w:rPr>
          <w:rFonts w:ascii="Arial" w:hAnsi="Arial" w:cs="Arial"/>
          <w:sz w:val="24"/>
          <w:szCs w:val="24"/>
          <w:shd w:val="clear" w:color="auto" w:fill="F6F6F6"/>
        </w:rPr>
        <w:t>podsticanje</w:t>
      </w:r>
      <w:proofErr w:type="spellEnd"/>
      <w:r w:rsidRPr="00C9459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94590">
        <w:rPr>
          <w:rFonts w:ascii="Arial" w:hAnsi="Arial" w:cs="Arial"/>
          <w:sz w:val="24"/>
          <w:szCs w:val="24"/>
          <w:shd w:val="clear" w:color="auto" w:fill="F6F6F6"/>
        </w:rPr>
        <w:t>proizvodnje</w:t>
      </w:r>
      <w:proofErr w:type="spellEnd"/>
      <w:r w:rsidRPr="00C9459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94590">
        <w:rPr>
          <w:rFonts w:ascii="Arial" w:hAnsi="Arial" w:cs="Arial"/>
          <w:sz w:val="24"/>
          <w:szCs w:val="24"/>
          <w:shd w:val="clear" w:color="auto" w:fill="F6F6F6"/>
        </w:rPr>
        <w:t>električne</w:t>
      </w:r>
      <w:proofErr w:type="spellEnd"/>
      <w:r w:rsidRPr="00C9459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94590">
        <w:rPr>
          <w:rFonts w:ascii="Arial" w:hAnsi="Arial" w:cs="Arial"/>
          <w:sz w:val="24"/>
          <w:szCs w:val="24"/>
          <w:shd w:val="clear" w:color="auto" w:fill="F6F6F6"/>
        </w:rPr>
        <w:t>energije</w:t>
      </w:r>
      <w:proofErr w:type="spellEnd"/>
      <w:r w:rsidRPr="00C9459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94590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C9459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94590">
        <w:rPr>
          <w:rFonts w:ascii="Arial" w:hAnsi="Arial" w:cs="Arial"/>
          <w:sz w:val="24"/>
          <w:szCs w:val="24"/>
          <w:shd w:val="clear" w:color="auto" w:fill="F6F6F6"/>
        </w:rPr>
        <w:t>obnovljivih</w:t>
      </w:r>
      <w:proofErr w:type="spellEnd"/>
      <w:r w:rsidRPr="00C9459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94590">
        <w:rPr>
          <w:rFonts w:ascii="Arial" w:hAnsi="Arial" w:cs="Arial"/>
          <w:sz w:val="24"/>
          <w:szCs w:val="24"/>
          <w:shd w:val="clear" w:color="auto" w:fill="F6F6F6"/>
        </w:rPr>
        <w:t>izvora</w:t>
      </w:r>
      <w:proofErr w:type="spellEnd"/>
      <w:r w:rsidRPr="00C94590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C94590">
        <w:rPr>
          <w:rFonts w:ascii="Arial" w:hAnsi="Arial" w:cs="Arial"/>
          <w:sz w:val="24"/>
          <w:szCs w:val="24"/>
          <w:shd w:val="clear" w:color="auto" w:fill="F6F6F6"/>
        </w:rPr>
        <w:t>visokoefikasne</w:t>
      </w:r>
      <w:proofErr w:type="spellEnd"/>
      <w:r w:rsidRPr="00C9459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94590">
        <w:rPr>
          <w:rFonts w:ascii="Arial" w:hAnsi="Arial" w:cs="Arial"/>
          <w:sz w:val="24"/>
          <w:szCs w:val="24"/>
          <w:shd w:val="clear" w:color="auto" w:fill="F6F6F6"/>
        </w:rPr>
        <w:t>kogeneracije</w:t>
      </w:r>
      <w:proofErr w:type="spellEnd"/>
    </w:p>
    <w:p w:rsidR="00223E0F" w:rsidRPr="009A6C05" w:rsidRDefault="00223E0F" w:rsidP="00223E0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saradnji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Gore sa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državama</w:t>
      </w:r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Evrope</w:t>
      </w:r>
      <w:proofErr w:type="spellEnd"/>
    </w:p>
    <w:p w:rsidR="00223E0F" w:rsidRPr="00BE22D5" w:rsidRDefault="00223E0F" w:rsidP="00223E0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uspostavljanju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platfo</w:t>
      </w:r>
      <w:r>
        <w:rPr>
          <w:rFonts w:ascii="Arial" w:hAnsi="Arial" w:cs="Arial"/>
          <w:sz w:val="24"/>
          <w:szCs w:val="24"/>
          <w:shd w:val="clear" w:color="auto" w:fill="F6F6F6"/>
        </w:rPr>
        <w:t>r</w:t>
      </w:r>
      <w:r w:rsidRPr="009A6C05">
        <w:rPr>
          <w:rFonts w:ascii="Arial" w:hAnsi="Arial" w:cs="Arial"/>
          <w:sz w:val="24"/>
          <w:szCs w:val="24"/>
          <w:shd w:val="clear" w:color="auto" w:fill="F6F6F6"/>
        </w:rPr>
        <w:t>me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digitalno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učenje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gramStart"/>
      <w:r w:rsidRPr="009A6C05">
        <w:rPr>
          <w:rFonts w:ascii="Arial" w:hAnsi="Arial" w:cs="Arial"/>
          <w:sz w:val="24"/>
          <w:szCs w:val="24"/>
          <w:shd w:val="clear" w:color="auto" w:fill="F6F6F6"/>
        </w:rPr>
        <w:t>ILIAS“</w:t>
      </w:r>
      <w:proofErr w:type="gramEnd"/>
    </w:p>
    <w:p w:rsidR="00223E0F" w:rsidRPr="00BE22D5" w:rsidRDefault="00223E0F" w:rsidP="00223E0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BE22D5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BE22D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BE22D5">
        <w:rPr>
          <w:rFonts w:ascii="Arial" w:hAnsi="Arial" w:cs="Arial"/>
          <w:sz w:val="24"/>
          <w:szCs w:val="24"/>
          <w:shd w:val="clear" w:color="auto" w:fill="F6F6F6"/>
        </w:rPr>
        <w:t>izgradnji</w:t>
      </w:r>
      <w:proofErr w:type="spellEnd"/>
      <w:r w:rsidRPr="00BE22D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E22D5">
        <w:rPr>
          <w:rFonts w:ascii="Arial" w:hAnsi="Arial" w:cs="Arial"/>
          <w:sz w:val="24"/>
          <w:szCs w:val="24"/>
          <w:shd w:val="clear" w:color="auto" w:fill="F6F6F6"/>
        </w:rPr>
        <w:t>objekta</w:t>
      </w:r>
      <w:proofErr w:type="spellEnd"/>
      <w:r w:rsidRPr="00BE22D5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BE22D5">
        <w:rPr>
          <w:rFonts w:ascii="Arial" w:hAnsi="Arial" w:cs="Arial"/>
          <w:sz w:val="24"/>
          <w:szCs w:val="24"/>
          <w:shd w:val="clear" w:color="auto" w:fill="F6F6F6"/>
        </w:rPr>
        <w:t>potrebe</w:t>
      </w:r>
      <w:proofErr w:type="spellEnd"/>
      <w:r w:rsidRPr="00BE22D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E22D5">
        <w:rPr>
          <w:rFonts w:ascii="Arial" w:hAnsi="Arial" w:cs="Arial"/>
          <w:sz w:val="24"/>
          <w:szCs w:val="24"/>
          <w:shd w:val="clear" w:color="auto" w:fill="F6F6F6"/>
        </w:rPr>
        <w:t>državnih</w:t>
      </w:r>
      <w:proofErr w:type="spellEnd"/>
      <w:r w:rsidRPr="00BE22D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E22D5">
        <w:rPr>
          <w:rFonts w:ascii="Arial" w:hAnsi="Arial" w:cs="Arial"/>
          <w:sz w:val="24"/>
          <w:szCs w:val="24"/>
          <w:shd w:val="clear" w:color="auto" w:fill="F6F6F6"/>
        </w:rPr>
        <w:t>organa</w:t>
      </w:r>
      <w:proofErr w:type="spellEnd"/>
      <w:r w:rsidRPr="00BE22D5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BE22D5">
        <w:rPr>
          <w:rFonts w:ascii="Arial" w:hAnsi="Arial" w:cs="Arial"/>
          <w:sz w:val="24"/>
          <w:szCs w:val="24"/>
          <w:shd w:val="clear" w:color="auto" w:fill="F6F6F6"/>
        </w:rPr>
        <w:t>okviru</w:t>
      </w:r>
      <w:proofErr w:type="spellEnd"/>
      <w:r w:rsidRPr="00BE22D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E22D5">
        <w:rPr>
          <w:rFonts w:ascii="Arial" w:hAnsi="Arial" w:cs="Arial"/>
          <w:sz w:val="24"/>
          <w:szCs w:val="24"/>
          <w:shd w:val="clear" w:color="auto" w:fill="F6F6F6"/>
        </w:rPr>
        <w:t>projekta</w:t>
      </w:r>
      <w:proofErr w:type="spellEnd"/>
      <w:r w:rsidRPr="00BE22D5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r w:rsidRPr="00BE22D5">
        <w:rPr>
          <w:rFonts w:ascii="Arial" w:hAnsi="Arial" w:cs="Arial"/>
          <w:sz w:val="24"/>
          <w:szCs w:val="24"/>
          <w:shd w:val="clear" w:color="auto" w:fill="F6F6F6"/>
        </w:rPr>
        <w:t>Unaprijeđenje</w:t>
      </w:r>
      <w:proofErr w:type="spellEnd"/>
      <w:r w:rsidRPr="00BE22D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E22D5">
        <w:rPr>
          <w:rFonts w:ascii="Arial" w:hAnsi="Arial" w:cs="Arial"/>
          <w:sz w:val="24"/>
          <w:szCs w:val="24"/>
          <w:shd w:val="clear" w:color="auto" w:fill="F6F6F6"/>
        </w:rPr>
        <w:t>energetske</w:t>
      </w:r>
      <w:proofErr w:type="spellEnd"/>
      <w:r w:rsidRPr="00BE22D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E22D5">
        <w:rPr>
          <w:rFonts w:ascii="Arial" w:hAnsi="Arial" w:cs="Arial"/>
          <w:sz w:val="24"/>
          <w:szCs w:val="24"/>
          <w:shd w:val="clear" w:color="auto" w:fill="F6F6F6"/>
        </w:rPr>
        <w:t>efikasnosti</w:t>
      </w:r>
      <w:proofErr w:type="spellEnd"/>
      <w:r w:rsidRPr="00BE22D5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BE22D5">
        <w:rPr>
          <w:rFonts w:ascii="Arial" w:hAnsi="Arial" w:cs="Arial"/>
          <w:sz w:val="24"/>
          <w:szCs w:val="24"/>
          <w:shd w:val="clear" w:color="auto" w:fill="F6F6F6"/>
        </w:rPr>
        <w:t>javnim</w:t>
      </w:r>
      <w:proofErr w:type="spellEnd"/>
      <w:r w:rsidRPr="00BE22D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 w:rsidRPr="00BE22D5">
        <w:rPr>
          <w:rFonts w:ascii="Arial" w:hAnsi="Arial" w:cs="Arial"/>
          <w:sz w:val="24"/>
          <w:szCs w:val="24"/>
          <w:shd w:val="clear" w:color="auto" w:fill="F6F6F6"/>
        </w:rPr>
        <w:t>zgradama</w:t>
      </w:r>
      <w:proofErr w:type="spellEnd"/>
      <w:r w:rsidRPr="00BE22D5">
        <w:rPr>
          <w:rFonts w:ascii="Arial" w:hAnsi="Arial" w:cs="Arial"/>
          <w:sz w:val="24"/>
          <w:szCs w:val="24"/>
          <w:shd w:val="clear" w:color="auto" w:fill="F6F6F6"/>
        </w:rPr>
        <w:t>“</w:t>
      </w:r>
      <w:proofErr w:type="gramEnd"/>
      <w:r w:rsidRPr="00BE22D5">
        <w:rPr>
          <w:rFonts w:ascii="Arial" w:hAnsi="Arial" w:cs="Arial"/>
          <w:sz w:val="24"/>
          <w:szCs w:val="24"/>
          <w:shd w:val="clear" w:color="auto" w:fill="F6F6F6"/>
        </w:rPr>
        <w:t xml:space="preserve">, a </w:t>
      </w:r>
      <w:proofErr w:type="spellStart"/>
      <w:r w:rsidRPr="00BE22D5">
        <w:rPr>
          <w:rFonts w:ascii="Arial" w:hAnsi="Arial" w:cs="Arial"/>
          <w:sz w:val="24"/>
          <w:szCs w:val="24"/>
          <w:shd w:val="clear" w:color="auto" w:fill="F6F6F6"/>
        </w:rPr>
        <w:t>sve</w:t>
      </w:r>
      <w:proofErr w:type="spellEnd"/>
      <w:r w:rsidRPr="00BE22D5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BE22D5">
        <w:rPr>
          <w:rFonts w:ascii="Arial" w:hAnsi="Arial" w:cs="Arial"/>
          <w:sz w:val="24"/>
          <w:szCs w:val="24"/>
          <w:shd w:val="clear" w:color="auto" w:fill="F6F6F6"/>
        </w:rPr>
        <w:t>skladu</w:t>
      </w:r>
      <w:proofErr w:type="spellEnd"/>
      <w:r w:rsidRPr="00BE22D5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BE22D5">
        <w:rPr>
          <w:rFonts w:ascii="Arial" w:hAnsi="Arial" w:cs="Arial"/>
          <w:sz w:val="24"/>
          <w:szCs w:val="24"/>
          <w:shd w:val="clear" w:color="auto" w:fill="F6F6F6"/>
        </w:rPr>
        <w:t>Ugovorom</w:t>
      </w:r>
      <w:proofErr w:type="spellEnd"/>
      <w:r w:rsidRPr="00BE22D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BE22D5">
        <w:rPr>
          <w:rFonts w:ascii="Arial" w:hAnsi="Arial" w:cs="Arial"/>
          <w:sz w:val="24"/>
          <w:szCs w:val="24"/>
          <w:shd w:val="clear" w:color="auto" w:fill="F6F6F6"/>
        </w:rPr>
        <w:t>kreditu</w:t>
      </w:r>
      <w:proofErr w:type="spellEnd"/>
      <w:r w:rsidRPr="00BE22D5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BE22D5">
        <w:rPr>
          <w:rFonts w:ascii="Arial" w:hAnsi="Arial" w:cs="Arial"/>
          <w:sz w:val="24"/>
          <w:szCs w:val="24"/>
          <w:shd w:val="clear" w:color="auto" w:fill="F6F6F6"/>
        </w:rPr>
        <w:t>Ugovorom</w:t>
      </w:r>
      <w:proofErr w:type="spellEnd"/>
      <w:r w:rsidRPr="00BE22D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BE22D5">
        <w:rPr>
          <w:rFonts w:ascii="Arial" w:hAnsi="Arial" w:cs="Arial"/>
          <w:sz w:val="24"/>
          <w:szCs w:val="24"/>
          <w:shd w:val="clear" w:color="auto" w:fill="F6F6F6"/>
        </w:rPr>
        <w:t>grantu</w:t>
      </w:r>
      <w:proofErr w:type="spellEnd"/>
      <w:r w:rsidRPr="00BE22D5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BE22D5">
        <w:rPr>
          <w:rFonts w:ascii="Arial" w:hAnsi="Arial" w:cs="Arial"/>
          <w:sz w:val="24"/>
          <w:szCs w:val="24"/>
          <w:shd w:val="clear" w:color="auto" w:fill="F6F6F6"/>
        </w:rPr>
        <w:t>Posebnim</w:t>
      </w:r>
      <w:proofErr w:type="spellEnd"/>
      <w:r w:rsidRPr="00BE22D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E22D5">
        <w:rPr>
          <w:rFonts w:ascii="Arial" w:hAnsi="Arial" w:cs="Arial"/>
          <w:sz w:val="24"/>
          <w:szCs w:val="24"/>
          <w:shd w:val="clear" w:color="auto" w:fill="F6F6F6"/>
        </w:rPr>
        <w:t>ugovorom</w:t>
      </w:r>
      <w:proofErr w:type="spellEnd"/>
      <w:r w:rsidRPr="00BE22D5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BE22D5">
        <w:rPr>
          <w:rFonts w:ascii="Arial" w:hAnsi="Arial" w:cs="Arial"/>
          <w:sz w:val="24"/>
          <w:szCs w:val="24"/>
          <w:shd w:val="clear" w:color="auto" w:fill="F6F6F6"/>
        </w:rPr>
        <w:t>koji</w:t>
      </w:r>
      <w:proofErr w:type="spellEnd"/>
      <w:r w:rsidRPr="00BE22D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E22D5">
        <w:rPr>
          <w:rFonts w:ascii="Arial" w:hAnsi="Arial" w:cs="Arial"/>
          <w:sz w:val="24"/>
          <w:szCs w:val="24"/>
          <w:shd w:val="clear" w:color="auto" w:fill="F6F6F6"/>
        </w:rPr>
        <w:t>su</w:t>
      </w:r>
      <w:proofErr w:type="spellEnd"/>
      <w:r w:rsidRPr="00BE22D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E22D5">
        <w:rPr>
          <w:rFonts w:ascii="Arial" w:hAnsi="Arial" w:cs="Arial"/>
          <w:sz w:val="24"/>
          <w:szCs w:val="24"/>
          <w:shd w:val="clear" w:color="auto" w:fill="F6F6F6"/>
        </w:rPr>
        <w:t>potpisani</w:t>
      </w:r>
      <w:proofErr w:type="spellEnd"/>
      <w:r w:rsidRPr="00BE22D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E22D5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BE22D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E22D5">
        <w:rPr>
          <w:rFonts w:ascii="Arial" w:hAnsi="Arial" w:cs="Arial"/>
          <w:sz w:val="24"/>
          <w:szCs w:val="24"/>
          <w:shd w:val="clear" w:color="auto" w:fill="F6F6F6"/>
        </w:rPr>
        <w:t>KfW</w:t>
      </w:r>
      <w:proofErr w:type="spellEnd"/>
      <w:r w:rsidRPr="00BE22D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E22D5">
        <w:rPr>
          <w:rFonts w:ascii="Arial" w:hAnsi="Arial" w:cs="Arial"/>
          <w:sz w:val="24"/>
          <w:szCs w:val="24"/>
          <w:shd w:val="clear" w:color="auto" w:fill="F6F6F6"/>
        </w:rPr>
        <w:t>banke</w:t>
      </w:r>
      <w:proofErr w:type="spellEnd"/>
      <w:r w:rsidRPr="00BE22D5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BE22D5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BE22D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E22D5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BE22D5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</w:p>
    <w:p w:rsidR="00223E0F" w:rsidRPr="000970A3" w:rsidRDefault="00223E0F" w:rsidP="00223E0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970A3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0970A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970A3">
        <w:rPr>
          <w:rFonts w:ascii="Arial" w:hAnsi="Arial" w:cs="Arial"/>
          <w:sz w:val="24"/>
          <w:szCs w:val="24"/>
          <w:shd w:val="clear" w:color="auto" w:fill="FFFFFF"/>
        </w:rPr>
        <w:t>zahtjevu</w:t>
      </w:r>
      <w:proofErr w:type="spellEnd"/>
      <w:r w:rsidRPr="000970A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970A3">
        <w:rPr>
          <w:rFonts w:ascii="Arial" w:hAnsi="Arial" w:cs="Arial"/>
          <w:sz w:val="24"/>
          <w:szCs w:val="24"/>
          <w:shd w:val="clear" w:color="auto" w:fill="FFFFFF"/>
        </w:rPr>
        <w:t>Atlantskog</w:t>
      </w:r>
      <w:proofErr w:type="spellEnd"/>
      <w:r w:rsidRPr="000970A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970A3">
        <w:rPr>
          <w:rFonts w:ascii="Arial" w:hAnsi="Arial" w:cs="Arial"/>
          <w:sz w:val="24"/>
          <w:szCs w:val="24"/>
          <w:shd w:val="clear" w:color="auto" w:fill="FFFFFF"/>
        </w:rPr>
        <w:t>saveza</w:t>
      </w:r>
      <w:proofErr w:type="spellEnd"/>
      <w:r w:rsidRPr="000970A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970A3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0970A3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0970A3">
        <w:rPr>
          <w:rFonts w:ascii="Arial" w:hAnsi="Arial" w:cs="Arial"/>
          <w:sz w:val="24"/>
          <w:szCs w:val="24"/>
          <w:shd w:val="clear" w:color="auto" w:fill="FFFFFF"/>
        </w:rPr>
        <w:t>upućenog</w:t>
      </w:r>
      <w:proofErr w:type="spellEnd"/>
      <w:r w:rsidRPr="000970A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970A3">
        <w:rPr>
          <w:rFonts w:ascii="Arial" w:hAnsi="Arial" w:cs="Arial"/>
          <w:sz w:val="24"/>
          <w:szCs w:val="24"/>
          <w:shd w:val="clear" w:color="auto" w:fill="FFFFFF"/>
        </w:rPr>
        <w:t>Vladi</w:t>
      </w:r>
      <w:proofErr w:type="spellEnd"/>
      <w:r w:rsidRPr="000970A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970A3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0970A3">
        <w:rPr>
          <w:rFonts w:ascii="Arial" w:hAnsi="Arial" w:cs="Arial"/>
          <w:sz w:val="24"/>
          <w:szCs w:val="24"/>
          <w:shd w:val="clear" w:color="auto" w:fill="FFFFFF"/>
        </w:rPr>
        <w:t xml:space="preserve"> Gore za </w:t>
      </w:r>
      <w:proofErr w:type="spellStart"/>
      <w:r w:rsidRPr="000970A3">
        <w:rPr>
          <w:rFonts w:ascii="Arial" w:hAnsi="Arial" w:cs="Arial"/>
          <w:sz w:val="24"/>
          <w:szCs w:val="24"/>
          <w:shd w:val="clear" w:color="auto" w:fill="FFFFFF"/>
        </w:rPr>
        <w:t>nastavak</w:t>
      </w:r>
      <w:proofErr w:type="spellEnd"/>
      <w:r w:rsidRPr="000970A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970A3">
        <w:rPr>
          <w:rFonts w:ascii="Arial" w:hAnsi="Arial" w:cs="Arial"/>
          <w:sz w:val="24"/>
          <w:szCs w:val="24"/>
          <w:shd w:val="clear" w:color="auto" w:fill="FFFFFF"/>
        </w:rPr>
        <w:t>partnerstva</w:t>
      </w:r>
      <w:proofErr w:type="spellEnd"/>
      <w:r w:rsidRPr="000970A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0970A3">
        <w:rPr>
          <w:rFonts w:ascii="Arial" w:hAnsi="Arial" w:cs="Arial"/>
          <w:sz w:val="24"/>
          <w:szCs w:val="24"/>
          <w:shd w:val="clear" w:color="auto" w:fill="FFFFFF"/>
        </w:rPr>
        <w:t>finansijsku</w:t>
      </w:r>
      <w:proofErr w:type="spellEnd"/>
      <w:r w:rsidRPr="000970A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0970A3">
        <w:rPr>
          <w:rFonts w:ascii="Arial" w:hAnsi="Arial" w:cs="Arial"/>
          <w:sz w:val="24"/>
          <w:szCs w:val="24"/>
          <w:shd w:val="clear" w:color="auto" w:fill="FFFFFF"/>
        </w:rPr>
        <w:t>logističku</w:t>
      </w:r>
      <w:proofErr w:type="spellEnd"/>
      <w:r w:rsidRPr="000970A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970A3">
        <w:rPr>
          <w:rFonts w:ascii="Arial" w:hAnsi="Arial" w:cs="Arial"/>
          <w:sz w:val="24"/>
          <w:szCs w:val="24"/>
          <w:shd w:val="clear" w:color="auto" w:fill="FFFFFF"/>
        </w:rPr>
        <w:t>pomoć</w:t>
      </w:r>
      <w:proofErr w:type="spellEnd"/>
      <w:r w:rsidRPr="000970A3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0970A3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0970A3">
        <w:rPr>
          <w:rFonts w:ascii="Arial" w:hAnsi="Arial" w:cs="Arial"/>
          <w:sz w:val="24"/>
          <w:szCs w:val="24"/>
          <w:shd w:val="clear" w:color="auto" w:fill="FFFFFF"/>
        </w:rPr>
        <w:t xml:space="preserve"> XI </w:t>
      </w:r>
      <w:proofErr w:type="gramStart"/>
      <w:r w:rsidRPr="000970A3">
        <w:rPr>
          <w:rFonts w:ascii="Arial" w:hAnsi="Arial" w:cs="Arial"/>
          <w:sz w:val="24"/>
          <w:szCs w:val="24"/>
          <w:shd w:val="clear" w:color="auto" w:fill="FFFFFF"/>
        </w:rPr>
        <w:t>To</w:t>
      </w:r>
      <w:proofErr w:type="gramEnd"/>
      <w:r w:rsidRPr="000970A3">
        <w:rPr>
          <w:rFonts w:ascii="Arial" w:hAnsi="Arial" w:cs="Arial"/>
          <w:sz w:val="24"/>
          <w:szCs w:val="24"/>
          <w:shd w:val="clear" w:color="auto" w:fill="FFFFFF"/>
        </w:rPr>
        <w:t xml:space="preserve"> Be Secure </w:t>
      </w:r>
      <w:proofErr w:type="spellStart"/>
      <w:r w:rsidRPr="000970A3">
        <w:rPr>
          <w:rFonts w:ascii="Arial" w:hAnsi="Arial" w:cs="Arial"/>
          <w:sz w:val="24"/>
          <w:szCs w:val="24"/>
          <w:shd w:val="clear" w:color="auto" w:fill="FFFFFF"/>
        </w:rPr>
        <w:t>Foruma</w:t>
      </w:r>
      <w:proofErr w:type="spellEnd"/>
    </w:p>
    <w:p w:rsidR="00223E0F" w:rsidRPr="009A6C05" w:rsidRDefault="00223E0F" w:rsidP="00223E0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pravilnika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i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zmjenama i dopunama Pravilnika o unutrašnjoj organizaciji i sistematizaciji Ministarstva zdravlja</w:t>
      </w:r>
    </w:p>
    <w:p w:rsidR="00223E0F" w:rsidRPr="009A6C05" w:rsidRDefault="00223E0F" w:rsidP="00223E0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pravilnika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unutrašnjoj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organizaciji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sistematizaciji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radnih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mjesta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JU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Zavod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geološka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istraživanja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223E0F" w:rsidRPr="009A6C05" w:rsidRDefault="00223E0F" w:rsidP="00223E0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unutrašnjoj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sistematizaciji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Agencije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zaštitu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životne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sredine</w:t>
      </w:r>
      <w:proofErr w:type="spellEnd"/>
    </w:p>
    <w:p w:rsidR="00223E0F" w:rsidRPr="00223E0F" w:rsidRDefault="00223E0F" w:rsidP="00223E0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A6C05">
        <w:rPr>
          <w:rFonts w:ascii="Arial" w:hAnsi="Arial" w:cs="Arial"/>
          <w:sz w:val="24"/>
          <w:szCs w:val="24"/>
          <w:shd w:val="clear" w:color="auto" w:fill="F6F6F6"/>
          <w:lang w:val="sr-Latn-ME"/>
        </w:rPr>
        <w:t>Kadrovska pitanja</w:t>
      </w:r>
    </w:p>
    <w:p w:rsidR="00223E0F" w:rsidRDefault="00223E0F" w:rsidP="00223E0F">
      <w:pPr>
        <w:jc w:val="both"/>
        <w:rPr>
          <w:rFonts w:ascii="Arial" w:hAnsi="Arial" w:cs="Arial"/>
          <w:sz w:val="24"/>
          <w:szCs w:val="24"/>
        </w:rPr>
      </w:pPr>
    </w:p>
    <w:p w:rsidR="00223E0F" w:rsidRPr="00223E0F" w:rsidRDefault="00223E0F" w:rsidP="00223E0F">
      <w:pPr>
        <w:jc w:val="both"/>
        <w:rPr>
          <w:rFonts w:ascii="Arial" w:hAnsi="Arial" w:cs="Arial"/>
          <w:sz w:val="24"/>
          <w:szCs w:val="24"/>
        </w:rPr>
      </w:pPr>
    </w:p>
    <w:p w:rsidR="00223E0F" w:rsidRPr="00727A7E" w:rsidRDefault="00223E0F" w:rsidP="00223E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64149D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223E0F" w:rsidRPr="002015F7" w:rsidRDefault="00223E0F" w:rsidP="00223E0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objavljivanju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Gore i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Republike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Francuske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aktivnostima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Francuske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razvojne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agencije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Institucije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proofErr w:type="gramStart"/>
      <w:r w:rsidRPr="009A6C05">
        <w:rPr>
          <w:rFonts w:ascii="Arial" w:hAnsi="Arial" w:cs="Arial"/>
          <w:sz w:val="24"/>
          <w:szCs w:val="24"/>
          <w:shd w:val="clear" w:color="auto" w:fill="F6F6F6"/>
        </w:rPr>
        <w:t>Proparco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>“ i</w:t>
      </w:r>
      <w:proofErr w:type="gram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„Expertise France“ u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Crnoj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Gori</w:t>
      </w:r>
    </w:p>
    <w:p w:rsidR="00223E0F" w:rsidRPr="00942CFB" w:rsidRDefault="00223E0F" w:rsidP="00223E0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D16CC1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D16CC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16CC1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D16CC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16CC1">
        <w:rPr>
          <w:rFonts w:ascii="Arial" w:hAnsi="Arial" w:cs="Arial"/>
          <w:sz w:val="24"/>
          <w:szCs w:val="24"/>
          <w:shd w:val="clear" w:color="auto" w:fill="F6F6F6"/>
        </w:rPr>
        <w:t>izmjeni</w:t>
      </w:r>
      <w:proofErr w:type="spellEnd"/>
      <w:r w:rsidRPr="00D16CC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16CC1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D16CC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16CC1">
        <w:rPr>
          <w:rFonts w:ascii="Arial" w:hAnsi="Arial" w:cs="Arial"/>
          <w:sz w:val="24"/>
          <w:szCs w:val="24"/>
          <w:shd w:val="clear" w:color="auto" w:fill="F6F6F6"/>
        </w:rPr>
        <w:t>obrazovanju</w:t>
      </w:r>
      <w:proofErr w:type="spellEnd"/>
      <w:r w:rsidRPr="00D16CC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16CC1">
        <w:rPr>
          <w:rFonts w:ascii="Arial" w:hAnsi="Arial" w:cs="Arial"/>
          <w:sz w:val="24"/>
          <w:szCs w:val="24"/>
          <w:shd w:val="clear" w:color="auto" w:fill="F6F6F6"/>
        </w:rPr>
        <w:t>Savjeta</w:t>
      </w:r>
      <w:proofErr w:type="spellEnd"/>
      <w:r w:rsidRPr="00D16CC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D16CC1">
        <w:rPr>
          <w:rFonts w:ascii="Arial" w:hAnsi="Arial" w:cs="Arial"/>
          <w:sz w:val="24"/>
          <w:szCs w:val="24"/>
          <w:shd w:val="clear" w:color="auto" w:fill="F6F6F6"/>
        </w:rPr>
        <w:t>inovacije</w:t>
      </w:r>
      <w:proofErr w:type="spellEnd"/>
      <w:r w:rsidRPr="00D16CC1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D16CC1">
        <w:rPr>
          <w:rFonts w:ascii="Arial" w:hAnsi="Arial" w:cs="Arial"/>
          <w:sz w:val="24"/>
          <w:szCs w:val="24"/>
          <w:shd w:val="clear" w:color="auto" w:fill="F6F6F6"/>
        </w:rPr>
        <w:t>pametnu</w:t>
      </w:r>
      <w:proofErr w:type="spellEnd"/>
      <w:r w:rsidRPr="00D16CC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16CC1">
        <w:rPr>
          <w:rFonts w:ascii="Arial" w:hAnsi="Arial" w:cs="Arial"/>
          <w:sz w:val="24"/>
          <w:szCs w:val="24"/>
          <w:shd w:val="clear" w:color="auto" w:fill="F6F6F6"/>
        </w:rPr>
        <w:t>specijalizaciju</w:t>
      </w:r>
      <w:proofErr w:type="spellEnd"/>
    </w:p>
    <w:p w:rsidR="00223E0F" w:rsidRPr="00CA29C9" w:rsidRDefault="00223E0F" w:rsidP="00223E0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9A6C05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akcionog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sprovođenje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Nacionalnog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zaštite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potrošača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za 2021.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Izvještajem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Akcionog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sprovođenje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Nacionalnog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zaštite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potrošača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za 2020.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223E0F" w:rsidRPr="008B54B5" w:rsidRDefault="00223E0F" w:rsidP="00223E0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koncesiji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detaljna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geološka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istraživanja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eksploataciju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pojave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nemetalične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mineralne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sirovine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tehničko-građevinskog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kamena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proofErr w:type="gramStart"/>
      <w:r w:rsidRPr="009A6C05">
        <w:rPr>
          <w:rFonts w:ascii="Arial" w:hAnsi="Arial" w:cs="Arial"/>
          <w:sz w:val="24"/>
          <w:szCs w:val="24"/>
          <w:shd w:val="clear" w:color="auto" w:fill="F6F6F6"/>
        </w:rPr>
        <w:t>Bjelot</w:t>
      </w:r>
      <w:r>
        <w:rPr>
          <w:rFonts w:ascii="Arial" w:hAnsi="Arial" w:cs="Arial"/>
          <w:sz w:val="24"/>
          <w:szCs w:val="24"/>
          <w:shd w:val="clear" w:color="auto" w:fill="F6F6F6"/>
        </w:rPr>
        <w:t>ina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“</w:t>
      </w:r>
      <w:proofErr w:type="gram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Herceg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Novi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aneksa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1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</w:t>
      </w:r>
      <w:r w:rsidRPr="009A6C05">
        <w:rPr>
          <w:rFonts w:ascii="Arial" w:hAnsi="Arial" w:cs="Arial"/>
          <w:sz w:val="24"/>
          <w:szCs w:val="24"/>
          <w:shd w:val="clear" w:color="auto" w:fill="F6F6F6"/>
        </w:rPr>
        <w:t>govora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koncesiji</w:t>
      </w:r>
      <w:proofErr w:type="spellEnd"/>
    </w:p>
    <w:p w:rsidR="00223E0F" w:rsidRPr="00683134" w:rsidRDefault="00223E0F" w:rsidP="00223E0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neutrošenim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sredstvima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kapitalnom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budžetu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Upra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ve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saobraćaj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2021.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preusmjeravanje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druge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kapitalne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projekte</w:t>
      </w:r>
      <w:proofErr w:type="spellEnd"/>
    </w:p>
    <w:p w:rsidR="00223E0F" w:rsidRPr="00683134" w:rsidRDefault="00223E0F" w:rsidP="00223E0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9A6C05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korišćenje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bez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naknade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Ministarstvu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ekonomskog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razvoja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poslovnog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prostora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Države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označenog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kao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zgrada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1, PD 11,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površine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176 m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 xml:space="preserve">2 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koji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nalazi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katastarskoj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parceli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1342,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upisanog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u list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976, KO Podgorica 1,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period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uz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mogućnost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produženja</w:t>
      </w:r>
      <w:proofErr w:type="spellEnd"/>
    </w:p>
    <w:p w:rsidR="00223E0F" w:rsidRPr="009A6C05" w:rsidRDefault="00223E0F" w:rsidP="00223E0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9A6C05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izmjenu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Zaključka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: 04-4407/2,</w:t>
      </w:r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od 30.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septembra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sjednice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od 23.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septembra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223E0F" w:rsidRPr="009A6C05" w:rsidRDefault="00223E0F" w:rsidP="00223E0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9A6C05">
        <w:rPr>
          <w:rFonts w:ascii="Arial" w:hAnsi="Arial" w:cs="Arial"/>
          <w:sz w:val="24"/>
          <w:szCs w:val="24"/>
          <w:shd w:val="clear" w:color="auto" w:fill="FFFFFF"/>
        </w:rPr>
        <w:t>edl</w:t>
      </w:r>
      <w:r>
        <w:rPr>
          <w:rFonts w:ascii="Arial" w:hAnsi="Arial" w:cs="Arial"/>
          <w:sz w:val="24"/>
          <w:szCs w:val="24"/>
          <w:shd w:val="clear" w:color="auto" w:fill="FFFFFF"/>
        </w:rPr>
        <w:t>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preusmjerenje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</w:t>
      </w:r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potrošačke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jedinice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Uprava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za sport i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mlade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potrošačku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jedinicu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Ministarstvo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prosvjete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nauke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kulture</w:t>
      </w:r>
      <w:proofErr w:type="spellEnd"/>
      <w:r w:rsidRPr="009A6C05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9A6C05">
        <w:rPr>
          <w:rFonts w:ascii="Arial" w:hAnsi="Arial" w:cs="Arial"/>
          <w:sz w:val="24"/>
          <w:szCs w:val="24"/>
          <w:shd w:val="clear" w:color="auto" w:fill="FFFFFF"/>
        </w:rPr>
        <w:t>sporta</w:t>
      </w:r>
      <w:proofErr w:type="spellEnd"/>
    </w:p>
    <w:p w:rsidR="00223E0F" w:rsidRPr="00574192" w:rsidRDefault="00223E0F" w:rsidP="00223E0F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23E0F" w:rsidRPr="00CC009D" w:rsidRDefault="00223E0F" w:rsidP="00223E0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34030A">
        <w:rPr>
          <w:rFonts w:ascii="Arial" w:hAnsi="Arial" w:cs="Arial"/>
          <w:b/>
          <w:sz w:val="20"/>
          <w:szCs w:val="20"/>
          <w:shd w:val="clear" w:color="auto" w:fill="FFFFFF"/>
        </w:rPr>
        <w:t>MATERIJALI KOJI SE VLADI DOSTAVLJAJU RADI DAVANJA MIŠLJENJA ILI SAGLASNOSTI</w:t>
      </w:r>
      <w:r w:rsidRPr="00CC009D">
        <w:rPr>
          <w:rFonts w:ascii="Arial" w:hAnsi="Arial" w:cs="Arial"/>
          <w:sz w:val="24"/>
          <w:szCs w:val="24"/>
        </w:rPr>
        <w:tab/>
      </w:r>
    </w:p>
    <w:p w:rsidR="00223E0F" w:rsidRPr="003F3234" w:rsidRDefault="00223E0F" w:rsidP="00223E0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3F3234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3F32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F3234">
        <w:rPr>
          <w:rFonts w:ascii="Arial" w:hAnsi="Arial" w:cs="Arial"/>
          <w:sz w:val="24"/>
          <w:szCs w:val="24"/>
          <w:shd w:val="clear" w:color="auto" w:fill="F6F6F6"/>
        </w:rPr>
        <w:t>mišljenja</w:t>
      </w:r>
      <w:proofErr w:type="spellEnd"/>
      <w:r w:rsidRPr="003F32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F3234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3F32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F3234">
        <w:rPr>
          <w:rFonts w:ascii="Arial" w:hAnsi="Arial" w:cs="Arial"/>
          <w:sz w:val="24"/>
          <w:szCs w:val="24"/>
          <w:shd w:val="clear" w:color="auto" w:fill="F6F6F6"/>
        </w:rPr>
        <w:t>Inicijativu</w:t>
      </w:r>
      <w:proofErr w:type="spellEnd"/>
      <w:r w:rsidRPr="003F323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F3234">
        <w:rPr>
          <w:rFonts w:ascii="Arial" w:hAnsi="Arial" w:cs="Arial"/>
          <w:sz w:val="24"/>
          <w:szCs w:val="24"/>
          <w:shd w:val="clear" w:color="auto" w:fill="F6F6F6"/>
        </w:rPr>
        <w:t>pokretanje</w:t>
      </w:r>
      <w:proofErr w:type="spellEnd"/>
      <w:r w:rsidRPr="003F32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F3234">
        <w:rPr>
          <w:rFonts w:ascii="Arial" w:hAnsi="Arial" w:cs="Arial"/>
          <w:sz w:val="24"/>
          <w:szCs w:val="24"/>
          <w:shd w:val="clear" w:color="auto" w:fill="F6F6F6"/>
        </w:rPr>
        <w:t>postupka</w:t>
      </w:r>
      <w:proofErr w:type="spellEnd"/>
      <w:r w:rsidRPr="003F323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F3234">
        <w:rPr>
          <w:rFonts w:ascii="Arial" w:hAnsi="Arial" w:cs="Arial"/>
          <w:sz w:val="24"/>
          <w:szCs w:val="24"/>
          <w:shd w:val="clear" w:color="auto" w:fill="F6F6F6"/>
        </w:rPr>
        <w:t>ocjenu</w:t>
      </w:r>
      <w:proofErr w:type="spellEnd"/>
      <w:r w:rsidRPr="003F32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F3234">
        <w:rPr>
          <w:rFonts w:ascii="Arial" w:hAnsi="Arial" w:cs="Arial"/>
          <w:sz w:val="24"/>
          <w:szCs w:val="24"/>
          <w:shd w:val="clear" w:color="auto" w:fill="F6F6F6"/>
        </w:rPr>
        <w:t>ustavnosti</w:t>
      </w:r>
      <w:proofErr w:type="spellEnd"/>
      <w:r w:rsidRPr="003F3234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3F3234">
        <w:rPr>
          <w:rFonts w:ascii="Arial" w:hAnsi="Arial" w:cs="Arial"/>
          <w:sz w:val="24"/>
          <w:szCs w:val="24"/>
          <w:shd w:val="clear" w:color="auto" w:fill="F6F6F6"/>
        </w:rPr>
        <w:t>zakonitosti</w:t>
      </w:r>
      <w:proofErr w:type="spellEnd"/>
      <w:r w:rsidRPr="003F32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F3234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3F323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F3234">
        <w:rPr>
          <w:rFonts w:ascii="Arial" w:hAnsi="Arial" w:cs="Arial"/>
          <w:sz w:val="24"/>
          <w:szCs w:val="24"/>
          <w:shd w:val="clear" w:color="auto" w:fill="F6F6F6"/>
        </w:rPr>
        <w:t>bližim</w:t>
      </w:r>
      <w:proofErr w:type="spellEnd"/>
      <w:r w:rsidRPr="003F32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F3234">
        <w:rPr>
          <w:rFonts w:ascii="Arial" w:hAnsi="Arial" w:cs="Arial"/>
          <w:sz w:val="24"/>
          <w:szCs w:val="24"/>
          <w:shd w:val="clear" w:color="auto" w:fill="F6F6F6"/>
        </w:rPr>
        <w:t>kriterijumima</w:t>
      </w:r>
      <w:proofErr w:type="spellEnd"/>
      <w:r w:rsidRPr="003F3234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3F3234">
        <w:rPr>
          <w:rFonts w:ascii="Arial" w:hAnsi="Arial" w:cs="Arial"/>
          <w:sz w:val="24"/>
          <w:szCs w:val="24"/>
          <w:shd w:val="clear" w:color="auto" w:fill="F6F6F6"/>
        </w:rPr>
        <w:t>metodologiji</w:t>
      </w:r>
      <w:proofErr w:type="spellEnd"/>
      <w:r w:rsidRPr="003F323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F3234">
        <w:rPr>
          <w:rFonts w:ascii="Arial" w:hAnsi="Arial" w:cs="Arial"/>
          <w:sz w:val="24"/>
          <w:szCs w:val="24"/>
          <w:shd w:val="clear" w:color="auto" w:fill="F6F6F6"/>
        </w:rPr>
        <w:t>određivanje</w:t>
      </w:r>
      <w:proofErr w:type="spellEnd"/>
      <w:r w:rsidRPr="003F32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F3234">
        <w:rPr>
          <w:rFonts w:ascii="Arial" w:hAnsi="Arial" w:cs="Arial"/>
          <w:sz w:val="24"/>
          <w:szCs w:val="24"/>
          <w:shd w:val="clear" w:color="auto" w:fill="F6F6F6"/>
        </w:rPr>
        <w:t>tržiš</w:t>
      </w:r>
      <w:r>
        <w:rPr>
          <w:rFonts w:ascii="Arial" w:hAnsi="Arial" w:cs="Arial"/>
          <w:sz w:val="24"/>
          <w:szCs w:val="24"/>
          <w:shd w:val="clear" w:color="auto" w:fill="F6F6F6"/>
        </w:rPr>
        <w:t>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vrijednosti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r w:rsidRPr="003F3234">
        <w:rPr>
          <w:rFonts w:ascii="Arial" w:hAnsi="Arial" w:cs="Arial"/>
          <w:sz w:val="24"/>
          <w:szCs w:val="24"/>
          <w:shd w:val="clear" w:color="auto" w:fill="F6F6F6"/>
        </w:rPr>
        <w:t>Službeni</w:t>
      </w:r>
      <w:proofErr w:type="spellEnd"/>
      <w:r w:rsidRPr="003F3234">
        <w:rPr>
          <w:rFonts w:ascii="Arial" w:hAnsi="Arial" w:cs="Arial"/>
          <w:sz w:val="24"/>
          <w:szCs w:val="24"/>
          <w:shd w:val="clear" w:color="auto" w:fill="F6F6F6"/>
        </w:rPr>
        <w:t xml:space="preserve"> list </w:t>
      </w:r>
      <w:proofErr w:type="gramStart"/>
      <w:r w:rsidRPr="003F3234">
        <w:rPr>
          <w:rFonts w:ascii="Arial" w:hAnsi="Arial" w:cs="Arial"/>
          <w:sz w:val="24"/>
          <w:szCs w:val="24"/>
          <w:shd w:val="clear" w:color="auto" w:fill="F6F6F6"/>
        </w:rPr>
        <w:t>CG“</w:t>
      </w:r>
      <w:proofErr w:type="gramEnd"/>
      <w:r w:rsidRPr="003F3234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3F3234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3F3234">
        <w:rPr>
          <w:rFonts w:ascii="Arial" w:hAnsi="Arial" w:cs="Arial"/>
          <w:sz w:val="24"/>
          <w:szCs w:val="24"/>
          <w:shd w:val="clear" w:color="auto" w:fill="F6F6F6"/>
        </w:rPr>
        <w:t xml:space="preserve"> 36/11, 66/15 i 39/17)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3F32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F3234">
        <w:rPr>
          <w:rFonts w:ascii="Arial" w:hAnsi="Arial" w:cs="Arial"/>
          <w:sz w:val="24"/>
          <w:szCs w:val="24"/>
          <w:shd w:val="clear" w:color="auto" w:fill="F6F6F6"/>
        </w:rPr>
        <w:t>koju</w:t>
      </w:r>
      <w:proofErr w:type="spellEnd"/>
      <w:r w:rsidRPr="003F3234">
        <w:rPr>
          <w:rFonts w:ascii="Arial" w:hAnsi="Arial" w:cs="Arial"/>
          <w:sz w:val="24"/>
          <w:szCs w:val="24"/>
          <w:shd w:val="clear" w:color="auto" w:fill="F6F6F6"/>
        </w:rPr>
        <w:t xml:space="preserve"> je </w:t>
      </w:r>
      <w:proofErr w:type="spellStart"/>
      <w:r w:rsidRPr="003F3234">
        <w:rPr>
          <w:rFonts w:ascii="Arial" w:hAnsi="Arial" w:cs="Arial"/>
          <w:sz w:val="24"/>
          <w:szCs w:val="24"/>
          <w:shd w:val="clear" w:color="auto" w:fill="F6F6F6"/>
        </w:rPr>
        <w:t>Ustavnom</w:t>
      </w:r>
      <w:proofErr w:type="spellEnd"/>
      <w:r w:rsidRPr="003F32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F3234">
        <w:rPr>
          <w:rFonts w:ascii="Arial" w:hAnsi="Arial" w:cs="Arial"/>
          <w:sz w:val="24"/>
          <w:szCs w:val="24"/>
          <w:shd w:val="clear" w:color="auto" w:fill="F6F6F6"/>
        </w:rPr>
        <w:t>sudu</w:t>
      </w:r>
      <w:proofErr w:type="spellEnd"/>
      <w:r w:rsidRPr="003F32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F3234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3F3234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3F3234">
        <w:rPr>
          <w:rFonts w:ascii="Arial" w:hAnsi="Arial" w:cs="Arial"/>
          <w:sz w:val="24"/>
          <w:szCs w:val="24"/>
          <w:shd w:val="clear" w:color="auto" w:fill="F6F6F6"/>
        </w:rPr>
        <w:t>podnio</w:t>
      </w:r>
      <w:proofErr w:type="spellEnd"/>
      <w:r w:rsidRPr="003F3234">
        <w:rPr>
          <w:rFonts w:ascii="Arial" w:hAnsi="Arial" w:cs="Arial"/>
          <w:sz w:val="24"/>
          <w:szCs w:val="24"/>
          <w:shd w:val="clear" w:color="auto" w:fill="F6F6F6"/>
        </w:rPr>
        <w:t xml:space="preserve"> Filip </w:t>
      </w:r>
      <w:proofErr w:type="spellStart"/>
      <w:r w:rsidRPr="003F3234">
        <w:rPr>
          <w:rFonts w:ascii="Arial" w:hAnsi="Arial" w:cs="Arial"/>
          <w:sz w:val="24"/>
          <w:szCs w:val="24"/>
          <w:shd w:val="clear" w:color="auto" w:fill="F6F6F6"/>
        </w:rPr>
        <w:t>Kažić</w:t>
      </w:r>
      <w:proofErr w:type="spellEnd"/>
      <w:r w:rsidRPr="003F3234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3F3234">
        <w:rPr>
          <w:rFonts w:ascii="Arial" w:hAnsi="Arial" w:cs="Arial"/>
          <w:sz w:val="24"/>
          <w:szCs w:val="24"/>
          <w:shd w:val="clear" w:color="auto" w:fill="F6F6F6"/>
        </w:rPr>
        <w:t>advokat</w:t>
      </w:r>
      <w:proofErr w:type="spellEnd"/>
      <w:r w:rsidRPr="003F32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F3234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3F32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F3234">
        <w:rPr>
          <w:rFonts w:ascii="Arial" w:hAnsi="Arial" w:cs="Arial"/>
          <w:sz w:val="24"/>
          <w:szCs w:val="24"/>
          <w:shd w:val="clear" w:color="auto" w:fill="F6F6F6"/>
        </w:rPr>
        <w:t>Podgorice</w:t>
      </w:r>
      <w:proofErr w:type="spellEnd"/>
    </w:p>
    <w:p w:rsidR="00223E0F" w:rsidRDefault="00223E0F" w:rsidP="00223E0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55980">
        <w:rPr>
          <w:rFonts w:ascii="Arial" w:hAnsi="Arial" w:cs="Arial"/>
          <w:sz w:val="24"/>
          <w:szCs w:val="24"/>
        </w:rPr>
        <w:t>Pitanja</w:t>
      </w:r>
      <w:proofErr w:type="spellEnd"/>
      <w:r w:rsidRPr="00E5598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55980">
        <w:rPr>
          <w:rFonts w:ascii="Arial" w:hAnsi="Arial" w:cs="Arial"/>
          <w:sz w:val="24"/>
          <w:szCs w:val="24"/>
        </w:rPr>
        <w:t>predlozi</w:t>
      </w:r>
      <w:proofErr w:type="spellEnd"/>
    </w:p>
    <w:p w:rsidR="00223E0F" w:rsidRDefault="00223E0F" w:rsidP="00223E0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223E0F" w:rsidRDefault="00223E0F" w:rsidP="00223E0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223E0F" w:rsidRDefault="00223E0F" w:rsidP="00223E0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223E0F" w:rsidRPr="003455A5" w:rsidRDefault="00223E0F" w:rsidP="00223E0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223E0F" w:rsidRDefault="00223E0F" w:rsidP="00223E0F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odgorica, 14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oktobar</w:t>
      </w:r>
      <w:proofErr w:type="spellEnd"/>
      <w:r>
        <w:rPr>
          <w:rFonts w:ascii="Arial" w:hAnsi="Arial" w:cs="Arial"/>
          <w:sz w:val="24"/>
          <w:szCs w:val="24"/>
        </w:rPr>
        <w:t xml:space="preserve"> 2021.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105177" w:rsidRDefault="00105177"/>
    <w:sectPr w:rsidR="00105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56E05B06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0F"/>
    <w:rsid w:val="00105177"/>
    <w:rsid w:val="0022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1EFC4"/>
  <w15:chartTrackingRefBased/>
  <w15:docId w15:val="{6A8C408F-845C-4B20-8A01-71DB9AEB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E0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23E0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23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2021-10-14T08:17:00Z</dcterms:created>
  <dcterms:modified xsi:type="dcterms:W3CDTF">2021-10-14T08:18:00Z</dcterms:modified>
</cp:coreProperties>
</file>