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F27C2" w14:textId="6078BBC7" w:rsidR="00E16F1A" w:rsidRDefault="00860253" w:rsidP="00B964AA">
      <w:pPr>
        <w:rPr>
          <w:rFonts w:cs="Arial"/>
          <w:b/>
          <w:noProof/>
          <w:sz w:val="21"/>
          <w:szCs w:val="21"/>
        </w:rPr>
      </w:pPr>
      <w:r w:rsidRPr="006E41E0">
        <w:rPr>
          <w:rFonts w:cs="Arial"/>
          <w:noProof/>
          <w:sz w:val="21"/>
          <w:szCs w:val="21"/>
        </w:rPr>
        <w:drawing>
          <wp:inline distT="0" distB="0" distL="0" distR="0" wp14:anchorId="392D1F4F" wp14:editId="1316E5E8">
            <wp:extent cx="1185062" cy="9541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7040" cy="963792"/>
                    </a:xfrm>
                    <a:prstGeom prst="rect">
                      <a:avLst/>
                    </a:prstGeom>
                    <a:noFill/>
                  </pic:spPr>
                </pic:pic>
              </a:graphicData>
            </a:graphic>
          </wp:inline>
        </w:drawing>
      </w:r>
    </w:p>
    <w:p w14:paraId="12C8A147" w14:textId="77777777" w:rsidR="00B964AA" w:rsidRPr="00B964AA" w:rsidRDefault="00B964AA" w:rsidP="00B964AA">
      <w:pPr>
        <w:rPr>
          <w:rFonts w:cs="Arial"/>
          <w:b/>
          <w:noProof/>
          <w:sz w:val="21"/>
          <w:szCs w:val="21"/>
        </w:rPr>
      </w:pPr>
    </w:p>
    <w:p w14:paraId="29950363" w14:textId="62B890A5" w:rsidR="00302AEB" w:rsidRPr="00141FB4" w:rsidRDefault="009D5203" w:rsidP="00EA7DBD">
      <w:pPr>
        <w:tabs>
          <w:tab w:val="left" w:pos="9073"/>
        </w:tabs>
        <w:jc w:val="both"/>
        <w:rPr>
          <w:rFonts w:eastAsiaTheme="minorEastAsia" w:cs="Arial"/>
          <w:noProof/>
          <w:lang w:eastAsia="en-GB"/>
        </w:rPr>
      </w:pPr>
      <w:r w:rsidRPr="00141FB4">
        <w:rPr>
          <w:rFonts w:eastAsiaTheme="minorEastAsia" w:cs="Arial"/>
          <w:noProof/>
          <w:lang w:eastAsia="en-GB"/>
        </w:rPr>
        <w:t>Na osnovu Programa rada Vlade Crne Gore za 202</w:t>
      </w:r>
      <w:r w:rsidR="00C133EA" w:rsidRPr="00141FB4">
        <w:rPr>
          <w:rFonts w:eastAsiaTheme="minorEastAsia" w:cs="Arial"/>
          <w:noProof/>
          <w:lang w:eastAsia="en-GB"/>
        </w:rPr>
        <w:t>5</w:t>
      </w:r>
      <w:r w:rsidRPr="00141FB4">
        <w:rPr>
          <w:rFonts w:eastAsiaTheme="minorEastAsia" w:cs="Arial"/>
          <w:noProof/>
          <w:lang w:eastAsia="en-GB"/>
        </w:rPr>
        <w:t>. godinu</w:t>
      </w:r>
      <w:r w:rsidR="009A3757" w:rsidRPr="00141FB4">
        <w:rPr>
          <w:rFonts w:eastAsiaTheme="minorEastAsia" w:cs="Arial"/>
          <w:noProof/>
          <w:lang w:eastAsia="en-GB"/>
        </w:rPr>
        <w:t xml:space="preserve">, </w:t>
      </w:r>
      <w:r w:rsidRPr="00141FB4">
        <w:rPr>
          <w:rFonts w:eastAsiaTheme="minorEastAsia" w:cs="Arial"/>
          <w:noProof/>
          <w:lang w:eastAsia="en-GB"/>
        </w:rPr>
        <w:t>i</w:t>
      </w:r>
      <w:r w:rsidR="00CF52D2" w:rsidRPr="00141FB4">
        <w:rPr>
          <w:rFonts w:eastAsiaTheme="minorEastAsia" w:cs="Arial"/>
          <w:noProof/>
          <w:lang w:eastAsia="en-GB"/>
        </w:rPr>
        <w:t xml:space="preserve"> zaključ</w:t>
      </w:r>
      <w:r w:rsidRPr="00141FB4">
        <w:rPr>
          <w:rFonts w:eastAsiaTheme="minorEastAsia" w:cs="Arial"/>
          <w:noProof/>
          <w:lang w:eastAsia="en-GB"/>
        </w:rPr>
        <w:t>ka</w:t>
      </w:r>
      <w:r w:rsidR="00CF52D2" w:rsidRPr="00141FB4">
        <w:rPr>
          <w:rFonts w:eastAsiaTheme="minorEastAsia" w:cs="Arial"/>
          <w:noProof/>
          <w:lang w:eastAsia="en-GB"/>
        </w:rPr>
        <w:t xml:space="preserve"> Vlade Crne Gore br.</w:t>
      </w:r>
      <w:r w:rsidR="00624A6D" w:rsidRPr="00141FB4">
        <w:rPr>
          <w:rFonts w:eastAsiaTheme="minorEastAsia" w:cs="Arial"/>
          <w:noProof/>
          <w:lang w:eastAsia="en-GB"/>
        </w:rPr>
        <w:t>11-011/25-1525/3</w:t>
      </w:r>
      <w:r w:rsidR="004B1806" w:rsidRPr="00141FB4">
        <w:rPr>
          <w:rFonts w:eastAsiaTheme="minorEastAsia" w:cs="Arial"/>
          <w:noProof/>
          <w:lang w:eastAsia="en-GB"/>
        </w:rPr>
        <w:t xml:space="preserve"> </w:t>
      </w:r>
      <w:r w:rsidR="000D31F9" w:rsidRPr="00141FB4">
        <w:rPr>
          <w:rFonts w:eastAsiaTheme="minorEastAsia" w:cs="Arial"/>
          <w:noProof/>
          <w:lang w:eastAsia="en-GB"/>
        </w:rPr>
        <w:t>o</w:t>
      </w:r>
      <w:r w:rsidR="00CF52D2" w:rsidRPr="00141FB4">
        <w:rPr>
          <w:rFonts w:eastAsiaTheme="minorEastAsia" w:cs="Arial"/>
          <w:noProof/>
          <w:lang w:eastAsia="en-GB"/>
        </w:rPr>
        <w:t xml:space="preserve">d </w:t>
      </w:r>
      <w:r w:rsidR="00624A6D" w:rsidRPr="00141FB4">
        <w:rPr>
          <w:rFonts w:eastAsiaTheme="minorEastAsia" w:cs="Arial"/>
          <w:noProof/>
          <w:lang w:eastAsia="en-GB"/>
        </w:rPr>
        <w:t>8</w:t>
      </w:r>
      <w:r w:rsidR="00CF52D2" w:rsidRPr="00141FB4">
        <w:rPr>
          <w:rFonts w:eastAsiaTheme="minorEastAsia" w:cs="Arial"/>
          <w:noProof/>
          <w:lang w:eastAsia="en-GB"/>
        </w:rPr>
        <w:t>.</w:t>
      </w:r>
      <w:r w:rsidR="000D31F9" w:rsidRPr="00141FB4">
        <w:rPr>
          <w:rFonts w:eastAsiaTheme="minorEastAsia" w:cs="Arial"/>
          <w:noProof/>
          <w:lang w:eastAsia="en-GB"/>
        </w:rPr>
        <w:t>0</w:t>
      </w:r>
      <w:r w:rsidR="00624A6D" w:rsidRPr="00141FB4">
        <w:rPr>
          <w:rFonts w:eastAsiaTheme="minorEastAsia" w:cs="Arial"/>
          <w:noProof/>
          <w:lang w:eastAsia="en-GB"/>
        </w:rPr>
        <w:t>5</w:t>
      </w:r>
      <w:r w:rsidR="000D31F9" w:rsidRPr="00141FB4">
        <w:rPr>
          <w:rFonts w:eastAsiaTheme="minorEastAsia" w:cs="Arial"/>
          <w:noProof/>
          <w:lang w:eastAsia="en-GB"/>
        </w:rPr>
        <w:t>.</w:t>
      </w:r>
      <w:r w:rsidR="00CF52D2" w:rsidRPr="00141FB4">
        <w:rPr>
          <w:rFonts w:eastAsiaTheme="minorEastAsia" w:cs="Arial"/>
          <w:noProof/>
          <w:lang w:eastAsia="en-GB"/>
        </w:rPr>
        <w:t>202</w:t>
      </w:r>
      <w:r w:rsidR="00C133EA" w:rsidRPr="00141FB4">
        <w:rPr>
          <w:rFonts w:eastAsiaTheme="minorEastAsia" w:cs="Arial"/>
          <w:noProof/>
          <w:lang w:eastAsia="en-GB"/>
        </w:rPr>
        <w:t>5</w:t>
      </w:r>
      <w:r w:rsidR="00CF52D2" w:rsidRPr="00141FB4">
        <w:rPr>
          <w:rFonts w:eastAsiaTheme="minorEastAsia" w:cs="Arial"/>
          <w:noProof/>
          <w:lang w:eastAsia="en-GB"/>
        </w:rPr>
        <w:t xml:space="preserve">. godine, </w:t>
      </w:r>
    </w:p>
    <w:p w14:paraId="54AFB27F" w14:textId="77777777" w:rsidR="00CF52D2" w:rsidRPr="006E41E0" w:rsidRDefault="00CF52D2" w:rsidP="00EA7DBD">
      <w:pPr>
        <w:tabs>
          <w:tab w:val="left" w:pos="9073"/>
        </w:tabs>
        <w:jc w:val="both"/>
        <w:rPr>
          <w:rFonts w:cs="Arial"/>
          <w:b/>
          <w:sz w:val="21"/>
          <w:szCs w:val="21"/>
        </w:rPr>
      </w:pPr>
    </w:p>
    <w:p w14:paraId="735FA18D" w14:textId="77777777" w:rsidR="002210E6" w:rsidRPr="006E41E0" w:rsidRDefault="00302AEB" w:rsidP="00EA7DBD">
      <w:pPr>
        <w:jc w:val="center"/>
        <w:rPr>
          <w:rFonts w:cs="Arial"/>
          <w:b/>
          <w:sz w:val="21"/>
          <w:szCs w:val="21"/>
        </w:rPr>
      </w:pPr>
      <w:r w:rsidRPr="006E41E0">
        <w:rPr>
          <w:rFonts w:cs="Arial"/>
          <w:b/>
          <w:sz w:val="21"/>
          <w:szCs w:val="21"/>
        </w:rPr>
        <w:t>MI</w:t>
      </w:r>
      <w:r w:rsidR="00785B74" w:rsidRPr="006E41E0">
        <w:rPr>
          <w:rFonts w:cs="Arial"/>
          <w:b/>
          <w:sz w:val="21"/>
          <w:szCs w:val="21"/>
        </w:rPr>
        <w:t>N</w:t>
      </w:r>
      <w:r w:rsidRPr="006E41E0">
        <w:rPr>
          <w:rFonts w:cs="Arial"/>
          <w:b/>
          <w:sz w:val="21"/>
          <w:szCs w:val="21"/>
        </w:rPr>
        <w:t>ISTARSTVO EKONOM</w:t>
      </w:r>
      <w:r w:rsidR="00E906C1" w:rsidRPr="006E41E0">
        <w:rPr>
          <w:rFonts w:cs="Arial"/>
          <w:b/>
          <w:sz w:val="21"/>
          <w:szCs w:val="21"/>
        </w:rPr>
        <w:t>SKOG R</w:t>
      </w:r>
      <w:r w:rsidR="009F4B72" w:rsidRPr="006E41E0">
        <w:rPr>
          <w:rFonts w:cs="Arial"/>
          <w:b/>
          <w:sz w:val="21"/>
          <w:szCs w:val="21"/>
        </w:rPr>
        <w:t>A</w:t>
      </w:r>
      <w:r w:rsidR="00E906C1" w:rsidRPr="006E41E0">
        <w:rPr>
          <w:rFonts w:cs="Arial"/>
          <w:b/>
          <w:sz w:val="21"/>
          <w:szCs w:val="21"/>
        </w:rPr>
        <w:t>ZVOJA</w:t>
      </w:r>
      <w:r w:rsidR="00E16F1A" w:rsidRPr="006E41E0">
        <w:rPr>
          <w:rFonts w:cs="Arial"/>
          <w:b/>
          <w:sz w:val="21"/>
          <w:szCs w:val="21"/>
        </w:rPr>
        <w:t xml:space="preserve"> </w:t>
      </w:r>
    </w:p>
    <w:p w14:paraId="36C5A23F" w14:textId="77777777" w:rsidR="002210E6" w:rsidRPr="006E41E0" w:rsidRDefault="002210E6" w:rsidP="00EA7DBD">
      <w:pPr>
        <w:jc w:val="center"/>
        <w:rPr>
          <w:rFonts w:cs="Arial"/>
          <w:b/>
          <w:sz w:val="21"/>
          <w:szCs w:val="21"/>
        </w:rPr>
      </w:pPr>
    </w:p>
    <w:p w14:paraId="56EE26D3" w14:textId="77777777" w:rsidR="002210E6" w:rsidRPr="006E41E0" w:rsidRDefault="004E77E6" w:rsidP="00EA7DBD">
      <w:pPr>
        <w:jc w:val="center"/>
        <w:rPr>
          <w:rFonts w:cs="Arial"/>
          <w:b/>
          <w:sz w:val="21"/>
          <w:szCs w:val="21"/>
        </w:rPr>
      </w:pPr>
      <w:r w:rsidRPr="006E41E0">
        <w:rPr>
          <w:rFonts w:cs="Arial"/>
          <w:b/>
          <w:sz w:val="21"/>
          <w:szCs w:val="21"/>
        </w:rPr>
        <w:t>o</w:t>
      </w:r>
      <w:r w:rsidR="002210E6" w:rsidRPr="006E41E0">
        <w:rPr>
          <w:rFonts w:cs="Arial"/>
          <w:b/>
          <w:sz w:val="21"/>
          <w:szCs w:val="21"/>
        </w:rPr>
        <w:t>bjavljuje</w:t>
      </w:r>
    </w:p>
    <w:p w14:paraId="095441A0" w14:textId="77777777" w:rsidR="007E07E9" w:rsidRPr="006E41E0" w:rsidRDefault="007E07E9" w:rsidP="00EA7DBD">
      <w:pPr>
        <w:jc w:val="center"/>
        <w:rPr>
          <w:rFonts w:cs="Arial"/>
          <w:sz w:val="21"/>
          <w:szCs w:val="21"/>
        </w:rPr>
      </w:pPr>
    </w:p>
    <w:p w14:paraId="006649DB" w14:textId="77777777" w:rsidR="002210E6" w:rsidRPr="006E41E0" w:rsidRDefault="00323E02" w:rsidP="00EA7DBD">
      <w:pPr>
        <w:jc w:val="center"/>
        <w:rPr>
          <w:rFonts w:cs="Arial"/>
          <w:b/>
          <w:sz w:val="21"/>
          <w:szCs w:val="21"/>
        </w:rPr>
      </w:pPr>
      <w:r w:rsidRPr="006E41E0">
        <w:rPr>
          <w:rFonts w:cs="Arial"/>
          <w:b/>
          <w:sz w:val="21"/>
          <w:szCs w:val="21"/>
        </w:rPr>
        <w:t xml:space="preserve">JAVNI </w:t>
      </w:r>
      <w:r w:rsidR="002D7666" w:rsidRPr="006E41E0">
        <w:rPr>
          <w:rFonts w:cs="Arial"/>
          <w:b/>
          <w:sz w:val="21"/>
          <w:szCs w:val="21"/>
        </w:rPr>
        <w:t>POZIV</w:t>
      </w:r>
    </w:p>
    <w:p w14:paraId="6F2C08E8" w14:textId="77777777" w:rsidR="00384AA4" w:rsidRPr="006E41E0" w:rsidRDefault="002210E6" w:rsidP="00EA7DBD">
      <w:pPr>
        <w:jc w:val="center"/>
        <w:rPr>
          <w:rFonts w:cs="Arial"/>
          <w:b/>
          <w:sz w:val="21"/>
          <w:szCs w:val="21"/>
        </w:rPr>
      </w:pPr>
      <w:r w:rsidRPr="006E41E0">
        <w:rPr>
          <w:rFonts w:cs="Arial"/>
          <w:b/>
          <w:sz w:val="21"/>
          <w:szCs w:val="21"/>
        </w:rPr>
        <w:t xml:space="preserve">za </w:t>
      </w:r>
      <w:r w:rsidR="00F50C33" w:rsidRPr="006E41E0">
        <w:rPr>
          <w:rFonts w:cs="Arial"/>
          <w:b/>
          <w:sz w:val="21"/>
          <w:szCs w:val="21"/>
        </w:rPr>
        <w:t>učešće u postupku dodjele</w:t>
      </w:r>
      <w:r w:rsidRPr="006E41E0">
        <w:rPr>
          <w:rFonts w:cs="Arial"/>
          <w:b/>
          <w:sz w:val="21"/>
          <w:szCs w:val="21"/>
        </w:rPr>
        <w:t xml:space="preserve"> sredstava za</w:t>
      </w:r>
    </w:p>
    <w:p w14:paraId="075EAEE3" w14:textId="50B42262" w:rsidR="00302AEB" w:rsidRPr="006E41E0" w:rsidRDefault="00A06C09" w:rsidP="00EA7DBD">
      <w:pPr>
        <w:jc w:val="center"/>
        <w:rPr>
          <w:rFonts w:cs="Arial"/>
          <w:b/>
          <w:sz w:val="21"/>
          <w:szCs w:val="21"/>
        </w:rPr>
      </w:pPr>
      <w:r w:rsidRPr="006E41E0">
        <w:rPr>
          <w:rFonts w:cs="Arial"/>
          <w:b/>
          <w:sz w:val="21"/>
          <w:szCs w:val="21"/>
        </w:rPr>
        <w:t xml:space="preserve">       </w:t>
      </w:r>
      <w:r w:rsidR="00302AEB" w:rsidRPr="006E41E0">
        <w:rPr>
          <w:rFonts w:cs="Arial"/>
          <w:b/>
          <w:sz w:val="21"/>
          <w:szCs w:val="21"/>
        </w:rPr>
        <w:t>Program za unapređen</w:t>
      </w:r>
      <w:r w:rsidR="0087651B" w:rsidRPr="006E41E0">
        <w:rPr>
          <w:rFonts w:cs="Arial"/>
          <w:b/>
          <w:sz w:val="21"/>
          <w:szCs w:val="21"/>
        </w:rPr>
        <w:t>je konkurent</w:t>
      </w:r>
      <w:r w:rsidR="00222958" w:rsidRPr="006E41E0">
        <w:rPr>
          <w:rFonts w:cs="Arial"/>
          <w:b/>
          <w:sz w:val="21"/>
          <w:szCs w:val="21"/>
        </w:rPr>
        <w:t>n</w:t>
      </w:r>
      <w:r w:rsidR="0087651B" w:rsidRPr="006E41E0">
        <w:rPr>
          <w:rFonts w:cs="Arial"/>
          <w:b/>
          <w:sz w:val="21"/>
          <w:szCs w:val="21"/>
        </w:rPr>
        <w:t>osti privrede za 202</w:t>
      </w:r>
      <w:r w:rsidR="00C133EA">
        <w:rPr>
          <w:rFonts w:cs="Arial"/>
          <w:b/>
          <w:sz w:val="21"/>
          <w:szCs w:val="21"/>
        </w:rPr>
        <w:t>5</w:t>
      </w:r>
      <w:r w:rsidR="00302AEB" w:rsidRPr="006E41E0">
        <w:rPr>
          <w:rFonts w:cs="Arial"/>
          <w:b/>
          <w:sz w:val="21"/>
          <w:szCs w:val="21"/>
        </w:rPr>
        <w:t>. godinu</w:t>
      </w:r>
    </w:p>
    <w:p w14:paraId="5667ED0A" w14:textId="77777777" w:rsidR="00441935" w:rsidRPr="00624A6D" w:rsidRDefault="002210E6" w:rsidP="00EA7DBD">
      <w:pPr>
        <w:jc w:val="both"/>
        <w:rPr>
          <w:rFonts w:eastAsiaTheme="minorEastAsia" w:cs="Arial"/>
          <w:noProof/>
          <w:lang w:eastAsia="en-GB"/>
        </w:rPr>
      </w:pPr>
      <w:r w:rsidRPr="006E41E0">
        <w:rPr>
          <w:rFonts w:cs="Arial"/>
          <w:b/>
          <w:sz w:val="21"/>
          <w:szCs w:val="21"/>
        </w:rPr>
        <w:t xml:space="preserve"> </w:t>
      </w:r>
    </w:p>
    <w:p w14:paraId="6BFD89C6" w14:textId="72124C20" w:rsidR="002737B8" w:rsidRPr="00624A6D" w:rsidRDefault="002737B8" w:rsidP="00EA7DBD">
      <w:pPr>
        <w:jc w:val="both"/>
        <w:rPr>
          <w:rFonts w:eastAsiaTheme="minorEastAsia" w:cs="Arial"/>
          <w:noProof/>
          <w:lang w:eastAsia="en-GB"/>
        </w:rPr>
      </w:pPr>
      <w:r w:rsidRPr="00624A6D">
        <w:rPr>
          <w:rFonts w:eastAsiaTheme="minorEastAsia" w:cs="Arial"/>
          <w:noProof/>
          <w:lang w:eastAsia="en-GB"/>
        </w:rPr>
        <w:t xml:space="preserve">Programom za unapređenje konkurentnosti privrede za </w:t>
      </w:r>
      <w:r w:rsidR="00860253" w:rsidRPr="00624A6D">
        <w:rPr>
          <w:rFonts w:eastAsiaTheme="minorEastAsia" w:cs="Arial"/>
          <w:noProof/>
          <w:lang w:eastAsia="en-GB"/>
        </w:rPr>
        <w:t>202</w:t>
      </w:r>
      <w:r w:rsidR="00C133EA" w:rsidRPr="00624A6D">
        <w:rPr>
          <w:rFonts w:eastAsiaTheme="minorEastAsia" w:cs="Arial"/>
          <w:noProof/>
          <w:lang w:eastAsia="en-GB"/>
        </w:rPr>
        <w:t>5</w:t>
      </w:r>
      <w:r w:rsidRPr="00624A6D">
        <w:rPr>
          <w:rFonts w:eastAsiaTheme="minorEastAsia" w:cs="Arial"/>
          <w:noProof/>
          <w:lang w:eastAsia="en-GB"/>
        </w:rPr>
        <w:t xml:space="preserve">. godinu predviđeno je sprovođenje </w:t>
      </w:r>
      <w:r w:rsidR="00C133EA" w:rsidRPr="00624A6D">
        <w:rPr>
          <w:rFonts w:eastAsiaTheme="minorEastAsia" w:cs="Arial"/>
          <w:noProof/>
          <w:lang w:eastAsia="en-GB"/>
        </w:rPr>
        <w:t xml:space="preserve">tri </w:t>
      </w:r>
      <w:r w:rsidR="00860253" w:rsidRPr="00624A6D">
        <w:rPr>
          <w:rFonts w:eastAsiaTheme="minorEastAsia" w:cs="Arial"/>
          <w:noProof/>
          <w:lang w:eastAsia="en-GB"/>
        </w:rPr>
        <w:t xml:space="preserve">programske </w:t>
      </w:r>
      <w:r w:rsidRPr="00624A6D">
        <w:rPr>
          <w:rFonts w:eastAsiaTheme="minorEastAsia" w:cs="Arial"/>
          <w:noProof/>
          <w:lang w:eastAsia="en-GB"/>
        </w:rPr>
        <w:t>linij</w:t>
      </w:r>
      <w:r w:rsidR="00860253" w:rsidRPr="00624A6D">
        <w:rPr>
          <w:rFonts w:eastAsiaTheme="minorEastAsia" w:cs="Arial"/>
          <w:noProof/>
          <w:lang w:eastAsia="en-GB"/>
        </w:rPr>
        <w:t>e</w:t>
      </w:r>
      <w:r w:rsidRPr="00624A6D">
        <w:rPr>
          <w:rFonts w:eastAsiaTheme="minorEastAsia" w:cs="Arial"/>
          <w:noProof/>
          <w:lang w:eastAsia="en-GB"/>
        </w:rPr>
        <w:t xml:space="preserve"> finansijske i nefinansijske podrške.</w:t>
      </w:r>
    </w:p>
    <w:p w14:paraId="789B5568" w14:textId="77777777" w:rsidR="002737B8" w:rsidRPr="00624A6D" w:rsidRDefault="002737B8" w:rsidP="00EA7DBD">
      <w:pPr>
        <w:jc w:val="both"/>
        <w:rPr>
          <w:rFonts w:eastAsiaTheme="minorEastAsia" w:cs="Arial"/>
          <w:noProof/>
          <w:lang w:eastAsia="en-GB"/>
        </w:rPr>
      </w:pPr>
    </w:p>
    <w:p w14:paraId="7A2866F2" w14:textId="77777777" w:rsidR="002737B8" w:rsidRPr="00624A6D" w:rsidRDefault="002737B8" w:rsidP="00EA7DBD">
      <w:pPr>
        <w:jc w:val="both"/>
        <w:rPr>
          <w:rFonts w:eastAsiaTheme="minorEastAsia" w:cs="Arial"/>
          <w:noProof/>
          <w:lang w:eastAsia="en-GB"/>
        </w:rPr>
      </w:pPr>
      <w:r w:rsidRPr="00624A6D">
        <w:rPr>
          <w:rFonts w:eastAsiaTheme="minorEastAsia" w:cs="Arial"/>
          <w:noProof/>
          <w:lang w:eastAsia="en-GB"/>
        </w:rPr>
        <w:t>Ministarstvo ekonomskog razvoja poziva mikro, mala, srednja preduzeća i preduzetnike da podnesu prijavu za učešće u postupku dodjele sredstava za Program za unapređenje konkurentnosti privrede, odnosno za programske linije.</w:t>
      </w:r>
    </w:p>
    <w:p w14:paraId="7B024EF7" w14:textId="77777777" w:rsidR="002737B8" w:rsidRPr="00624A6D" w:rsidRDefault="002737B8" w:rsidP="00EA7DBD">
      <w:pPr>
        <w:jc w:val="both"/>
        <w:rPr>
          <w:rFonts w:eastAsiaTheme="minorEastAsia" w:cs="Arial"/>
          <w:noProof/>
          <w:lang w:eastAsia="en-GB"/>
        </w:rPr>
      </w:pPr>
    </w:p>
    <w:p w14:paraId="229C6014" w14:textId="77777777" w:rsidR="002737B8" w:rsidRPr="006E41E0" w:rsidRDefault="002737B8" w:rsidP="005F1717">
      <w:pPr>
        <w:pStyle w:val="ListParagraph"/>
        <w:numPr>
          <w:ilvl w:val="0"/>
          <w:numId w:val="2"/>
        </w:numPr>
        <w:ind w:left="709" w:hanging="283"/>
        <w:jc w:val="both"/>
        <w:rPr>
          <w:rFonts w:ascii="Arial" w:eastAsia="Calibri" w:hAnsi="Arial" w:cs="Arial"/>
          <w:b/>
          <w:bCs/>
          <w:kern w:val="0"/>
          <w:sz w:val="21"/>
          <w:szCs w:val="21"/>
          <w:lang w:eastAsia="en-GB"/>
        </w:rPr>
      </w:pPr>
      <w:r w:rsidRPr="006E41E0">
        <w:rPr>
          <w:rFonts w:ascii="Arial" w:eastAsia="Calibri" w:hAnsi="Arial" w:cs="Arial"/>
          <w:b/>
          <w:bCs/>
          <w:kern w:val="0"/>
          <w:sz w:val="21"/>
          <w:szCs w:val="21"/>
          <w:lang w:eastAsia="en-GB"/>
        </w:rPr>
        <w:t>Opšti uslovi za učešće:</w:t>
      </w:r>
    </w:p>
    <w:p w14:paraId="641EACF7" w14:textId="77777777" w:rsidR="002737B8" w:rsidRPr="006E41E0" w:rsidRDefault="002737B8" w:rsidP="00EA7DBD">
      <w:pPr>
        <w:jc w:val="both"/>
        <w:rPr>
          <w:rFonts w:cs="Arial"/>
          <w:sz w:val="21"/>
          <w:szCs w:val="21"/>
          <w:lang w:eastAsia="en-GB"/>
        </w:rPr>
      </w:pPr>
    </w:p>
    <w:p w14:paraId="7E770A4A" w14:textId="77777777" w:rsidR="00C133EA" w:rsidRPr="00D1665B" w:rsidRDefault="00C133EA" w:rsidP="00C133EA">
      <w:pPr>
        <w:pStyle w:val="NoSpacing"/>
        <w:jc w:val="both"/>
        <w:rPr>
          <w:rFonts w:ascii="Arial" w:hAnsi="Arial" w:cs="Arial"/>
          <w:noProof/>
          <w:lang w:val="sr-Latn-ME" w:eastAsia="en-US"/>
        </w:rPr>
      </w:pPr>
      <w:r w:rsidRPr="00D1665B">
        <w:rPr>
          <w:rFonts w:ascii="Arial" w:hAnsi="Arial" w:cs="Arial"/>
          <w:noProof/>
          <w:lang w:val="sr-Latn-ME"/>
        </w:rPr>
        <w:t xml:space="preserve">Pravo učešća u Programu, odnosno programskim linijama imaju mikro, mala, srednja preduzeća i preduzetnici registrovani u skladu sa Zakonom o privrednim društvima ("Službeni list Crne Gore", broj 65/20), Uredbom o bližim kriterijumima, uslovima i načinu dodjele državne pomoći („Službeni list Crne Gore“, broj 27/2010, 34/2011 i 16/14) </w:t>
      </w:r>
      <w:r w:rsidRPr="00D1665B">
        <w:rPr>
          <w:rFonts w:ascii="Arial" w:hAnsi="Arial" w:cs="Arial"/>
          <w:noProof/>
          <w:snapToGrid w:val="0"/>
          <w:lang w:val="sr-Latn-ME"/>
        </w:rPr>
        <w:t xml:space="preserve">i Zakonom o računovodstvu („Sl. list Crne Gore“, broj 145/21) i </w:t>
      </w:r>
      <w:r w:rsidRPr="00D1665B">
        <w:rPr>
          <w:rFonts w:ascii="Arial" w:hAnsi="Arial" w:cs="Arial"/>
          <w:noProof/>
          <w:lang w:val="sr-Latn-ME" w:eastAsia="en-US"/>
        </w:rPr>
        <w:t xml:space="preserve">koja zadovoljavaju sljedeće uslove: </w:t>
      </w:r>
    </w:p>
    <w:p w14:paraId="37D2BF15" w14:textId="77777777" w:rsidR="00C133EA" w:rsidRPr="00D1665B" w:rsidRDefault="00C133EA" w:rsidP="00C133EA">
      <w:pPr>
        <w:pStyle w:val="NoSpacing"/>
        <w:numPr>
          <w:ilvl w:val="0"/>
          <w:numId w:val="7"/>
        </w:numPr>
        <w:jc w:val="both"/>
        <w:rPr>
          <w:rFonts w:ascii="Arial" w:hAnsi="Arial" w:cs="Arial"/>
          <w:noProof/>
          <w:lang w:val="sr-Latn-ME"/>
        </w:rPr>
      </w:pPr>
      <w:r w:rsidRPr="00D1665B">
        <w:rPr>
          <w:rFonts w:ascii="Arial" w:hAnsi="Arial" w:cs="Arial"/>
          <w:noProof/>
          <w:lang w:val="sr-Latn-ME"/>
        </w:rPr>
        <w:t>Posluju 100% u privatnom vlasništvu, isključujući off shore kompanije;</w:t>
      </w:r>
    </w:p>
    <w:p w14:paraId="2AF94865" w14:textId="77777777" w:rsidR="00C133EA" w:rsidRPr="00D1665B" w:rsidRDefault="00C133EA" w:rsidP="00C133EA">
      <w:pPr>
        <w:pStyle w:val="NoSpacing"/>
        <w:numPr>
          <w:ilvl w:val="0"/>
          <w:numId w:val="7"/>
        </w:numPr>
        <w:jc w:val="both"/>
        <w:rPr>
          <w:rFonts w:ascii="Arial" w:hAnsi="Arial" w:cs="Arial"/>
          <w:noProof/>
          <w:lang w:val="sr-Latn-ME"/>
        </w:rPr>
      </w:pPr>
      <w:r w:rsidRPr="00D1665B">
        <w:rPr>
          <w:rFonts w:ascii="Arial" w:hAnsi="Arial" w:cs="Arial"/>
          <w:noProof/>
          <w:lang w:val="sr-Latn-ME"/>
        </w:rPr>
        <w:t>Registrovani su u Centralnom registru privrednih subjekata Crne Gore;</w:t>
      </w:r>
    </w:p>
    <w:p w14:paraId="385B1446" w14:textId="77777777" w:rsidR="00C133EA" w:rsidRPr="00D1665B" w:rsidRDefault="00C133EA" w:rsidP="00C133EA">
      <w:pPr>
        <w:pStyle w:val="NoSpacing"/>
        <w:numPr>
          <w:ilvl w:val="0"/>
          <w:numId w:val="7"/>
        </w:numPr>
        <w:jc w:val="both"/>
        <w:rPr>
          <w:rFonts w:ascii="Arial" w:hAnsi="Arial" w:cs="Arial"/>
          <w:noProof/>
          <w:lang w:val="sr-Latn-ME"/>
        </w:rPr>
      </w:pPr>
      <w:r w:rsidRPr="00D1665B">
        <w:rPr>
          <w:rFonts w:ascii="Arial" w:hAnsi="Arial" w:cs="Arial"/>
          <w:noProof/>
          <w:lang w:val="sr-Latn-ME"/>
        </w:rPr>
        <w:t>Imaju  šifru osnovne djelatnosti  pod kojom je privredni subjekat prijavljen u CRPS na dan 31. decembar 2024. godine</w:t>
      </w:r>
      <w:r>
        <w:rPr>
          <w:rFonts w:ascii="Arial" w:hAnsi="Arial" w:cs="Arial"/>
          <w:noProof/>
          <w:lang w:val="sr-Latn-ME"/>
        </w:rPr>
        <w:t>,</w:t>
      </w:r>
      <w:r w:rsidRPr="00D1665B">
        <w:rPr>
          <w:rFonts w:ascii="Arial" w:hAnsi="Arial" w:cs="Arial"/>
          <w:noProof/>
          <w:lang w:val="sr-Latn-ME"/>
        </w:rPr>
        <w:t xml:space="preserve"> odnosno na dan registracije za privredne subjekte koji apliciraju u okviru Programske linije za podršku ženskom preduzetništvu – Komponenta 1</w:t>
      </w:r>
      <w:r>
        <w:rPr>
          <w:rFonts w:ascii="Arial" w:hAnsi="Arial" w:cs="Arial"/>
          <w:noProof/>
          <w:lang w:val="sr-Latn-ME"/>
        </w:rPr>
        <w:t xml:space="preserve">, </w:t>
      </w:r>
      <w:r w:rsidRPr="00D1665B">
        <w:rPr>
          <w:rFonts w:ascii="Arial" w:hAnsi="Arial" w:cs="Arial"/>
          <w:noProof/>
          <w:lang w:val="sr-Latn-ME" w:eastAsia="en-US"/>
        </w:rPr>
        <w:t>kao i privredne subjekte koji apliciraju u okviru Programske linije za unapređenje proizvodnih kapaciteta u prehrambenoj industriji</w:t>
      </w:r>
      <w:r>
        <w:rPr>
          <w:rFonts w:ascii="Arial" w:hAnsi="Arial" w:cs="Arial"/>
          <w:noProof/>
          <w:lang w:val="sr-Latn-ME" w:eastAsia="en-US"/>
        </w:rPr>
        <w:t xml:space="preserve"> – </w:t>
      </w:r>
      <w:r w:rsidRPr="00D1665B">
        <w:rPr>
          <w:rFonts w:ascii="Arial" w:hAnsi="Arial" w:cs="Arial"/>
          <w:noProof/>
          <w:lang w:val="sr-Latn-ME" w:eastAsia="en-US"/>
        </w:rPr>
        <w:t>Komponenta</w:t>
      </w:r>
      <w:r>
        <w:rPr>
          <w:rFonts w:ascii="Arial" w:hAnsi="Arial" w:cs="Arial"/>
          <w:noProof/>
          <w:lang w:val="sr-Latn-ME" w:eastAsia="en-US"/>
        </w:rPr>
        <w:t xml:space="preserve"> </w:t>
      </w:r>
      <w:r w:rsidRPr="00D1665B">
        <w:rPr>
          <w:rFonts w:ascii="Arial" w:hAnsi="Arial" w:cs="Arial"/>
          <w:noProof/>
          <w:lang w:val="sr-Latn-ME" w:eastAsia="en-US"/>
        </w:rPr>
        <w:t>2</w:t>
      </w:r>
      <w:r w:rsidRPr="00D1665B">
        <w:rPr>
          <w:rFonts w:ascii="Arial" w:hAnsi="Arial" w:cs="Arial"/>
          <w:noProof/>
          <w:lang w:val="sr-Latn-ME"/>
        </w:rPr>
        <w:t>;</w:t>
      </w:r>
    </w:p>
    <w:p w14:paraId="19258325" w14:textId="77777777" w:rsidR="00C133EA" w:rsidRPr="00D1665B" w:rsidRDefault="00C133EA" w:rsidP="00C133EA">
      <w:pPr>
        <w:pStyle w:val="NoSpacing"/>
        <w:numPr>
          <w:ilvl w:val="0"/>
          <w:numId w:val="7"/>
        </w:numPr>
        <w:jc w:val="both"/>
        <w:rPr>
          <w:rFonts w:ascii="Arial" w:hAnsi="Arial" w:cs="Arial"/>
          <w:noProof/>
          <w:lang w:val="sr-Latn-ME"/>
        </w:rPr>
      </w:pPr>
      <w:bookmarkStart w:id="0" w:name="_Hlk161309959"/>
      <w:bookmarkStart w:id="1" w:name="_Hlk95381587"/>
      <w:r w:rsidRPr="00D1665B">
        <w:rPr>
          <w:rFonts w:ascii="Arial" w:hAnsi="Arial" w:cs="Arial"/>
          <w:noProof/>
          <w:lang w:val="sr-Latn-ME"/>
        </w:rPr>
        <w:t>Imaju predate zvanične finansijske izvještaje za 2024. godinu</w:t>
      </w:r>
      <w:r w:rsidRPr="00D1665B">
        <w:rPr>
          <w:rFonts w:ascii="Arial" w:hAnsi="Arial" w:cs="Arial"/>
          <w:noProof/>
          <w:lang w:val="sr-Latn-ME" w:eastAsia="en-US"/>
        </w:rPr>
        <w:t xml:space="preserve"> u zakonski predviđenom roku (31.03.2025. godine) ili drugom zakonskom roku definisanom od strane Poreske uprave (ne odnosi se na privredne subjekte koji su registrovani u periodu od 01.01</w:t>
      </w:r>
      <w:r>
        <w:rPr>
          <w:rFonts w:ascii="Arial" w:hAnsi="Arial" w:cs="Arial"/>
          <w:noProof/>
          <w:lang w:val="sr-Latn-ME" w:eastAsia="en-US"/>
        </w:rPr>
        <w:t xml:space="preserve">. </w:t>
      </w:r>
      <w:r w:rsidRPr="00D1665B">
        <w:rPr>
          <w:rFonts w:ascii="Arial" w:hAnsi="Arial" w:cs="Arial"/>
          <w:noProof/>
          <w:lang w:val="sr-Latn-ME" w:eastAsia="en-US"/>
        </w:rPr>
        <w:t>-</w:t>
      </w:r>
      <w:r>
        <w:rPr>
          <w:rFonts w:ascii="Arial" w:hAnsi="Arial" w:cs="Arial"/>
          <w:noProof/>
          <w:lang w:val="sr-Latn-ME" w:eastAsia="en-US"/>
        </w:rPr>
        <w:t xml:space="preserve"> </w:t>
      </w:r>
      <w:r w:rsidRPr="00D1665B">
        <w:rPr>
          <w:rFonts w:ascii="Arial" w:hAnsi="Arial" w:cs="Arial"/>
          <w:noProof/>
          <w:lang w:val="sr-Latn-ME" w:eastAsia="en-US"/>
        </w:rPr>
        <w:t>do dana zatvaranja Javnog poziva koji apliciraju u okviru Programske linije za podršku ženskom preduzetništvu – Komponenta 1</w:t>
      </w:r>
      <w:r w:rsidRPr="00D1665B">
        <w:rPr>
          <w:rFonts w:ascii="Arial" w:hAnsi="Arial" w:cs="Arial"/>
          <w:noProof/>
          <w:lang w:val="sr-Latn-ME"/>
        </w:rPr>
        <w:t xml:space="preserve">, </w:t>
      </w:r>
      <w:bookmarkStart w:id="2" w:name="_Hlk194178935"/>
      <w:r w:rsidRPr="00D1665B">
        <w:rPr>
          <w:rFonts w:ascii="Arial" w:hAnsi="Arial" w:cs="Arial"/>
          <w:noProof/>
          <w:lang w:val="sr-Latn-ME" w:eastAsia="en-US"/>
        </w:rPr>
        <w:t>kao i privredne subjekte koji apliciraju u okviru Programske linije za unapređenje proizvodnih kapaciteta u prehrambenoj industriji</w:t>
      </w:r>
      <w:bookmarkEnd w:id="2"/>
      <w:r w:rsidRPr="00D1665B">
        <w:rPr>
          <w:rFonts w:ascii="Arial" w:hAnsi="Arial" w:cs="Arial"/>
          <w:noProof/>
          <w:lang w:val="sr-Latn-ME" w:eastAsia="en-US"/>
        </w:rPr>
        <w:t>-Komponenta 2</w:t>
      </w:r>
      <w:r>
        <w:rPr>
          <w:rFonts w:ascii="Arial" w:hAnsi="Arial" w:cs="Arial"/>
          <w:noProof/>
          <w:lang w:val="sr-Latn-ME" w:eastAsia="en-US"/>
        </w:rPr>
        <w:t>)</w:t>
      </w:r>
      <w:r w:rsidRPr="00D1665B">
        <w:rPr>
          <w:rFonts w:ascii="Arial" w:hAnsi="Arial" w:cs="Arial"/>
          <w:noProof/>
          <w:lang w:val="sr-Latn-ME" w:eastAsia="en-US"/>
        </w:rPr>
        <w:t>;</w:t>
      </w:r>
    </w:p>
    <w:bookmarkEnd w:id="0"/>
    <w:p w14:paraId="4F24E161" w14:textId="77777777" w:rsidR="00C133EA" w:rsidRPr="00D1665B" w:rsidRDefault="00C133EA" w:rsidP="00C133EA">
      <w:pPr>
        <w:pStyle w:val="NoSpacing"/>
        <w:numPr>
          <w:ilvl w:val="0"/>
          <w:numId w:val="7"/>
        </w:numPr>
        <w:jc w:val="both"/>
        <w:rPr>
          <w:rFonts w:ascii="Arial" w:hAnsi="Arial" w:cs="Arial"/>
          <w:noProof/>
          <w:lang w:val="sr-Latn-ME"/>
        </w:rPr>
      </w:pPr>
      <w:r w:rsidRPr="00D1665B">
        <w:rPr>
          <w:rFonts w:ascii="Arial" w:hAnsi="Arial" w:cs="Arial"/>
          <w:noProof/>
          <w:lang w:val="sr-Latn-ME"/>
        </w:rPr>
        <w:t>Za aplikante koji nijesu u obavezi da sastavljaju finansijske izvještaje, potrebno je da je preduzetnik, koji plaća poreze i doprinose po stvarnom dohotku ili u paušalnom iznosu, podnio GPPFL obrazac za 2024.godinu</w:t>
      </w:r>
      <w:r>
        <w:rPr>
          <w:rFonts w:ascii="Arial" w:hAnsi="Arial" w:cs="Arial"/>
          <w:noProof/>
          <w:lang w:val="sr-Latn-ME"/>
        </w:rPr>
        <w:t>,</w:t>
      </w:r>
      <w:r w:rsidRPr="00D1665B">
        <w:rPr>
          <w:rFonts w:ascii="Arial" w:hAnsi="Arial" w:cs="Arial"/>
          <w:noProof/>
          <w:lang w:val="sr-Latn-ME"/>
        </w:rPr>
        <w:t xml:space="preserve"> odnosno ZPO obrazac za 2025.godinu;</w:t>
      </w:r>
    </w:p>
    <w:p w14:paraId="54E73641" w14:textId="0BA79CF3" w:rsidR="00C133EA" w:rsidRPr="00D1665B" w:rsidRDefault="00C133EA" w:rsidP="00C133EA">
      <w:pPr>
        <w:pStyle w:val="NoSpacing"/>
        <w:numPr>
          <w:ilvl w:val="0"/>
          <w:numId w:val="7"/>
        </w:numPr>
        <w:jc w:val="both"/>
        <w:rPr>
          <w:rFonts w:ascii="Arial" w:hAnsi="Arial" w:cs="Arial"/>
          <w:noProof/>
          <w:lang w:val="sr-Latn-ME"/>
        </w:rPr>
      </w:pPr>
      <w:r w:rsidRPr="00D1665B">
        <w:rPr>
          <w:rFonts w:ascii="Arial" w:hAnsi="Arial" w:cs="Arial"/>
          <w:noProof/>
          <w:lang w:val="sr-Latn-ME"/>
        </w:rPr>
        <w:t xml:space="preserve">Imaju pozitivno finansijsko poslovanje u 2024.godini </w:t>
      </w:r>
      <w:r w:rsidRPr="00D1665B">
        <w:rPr>
          <w:rFonts w:ascii="Arial" w:hAnsi="Arial" w:cs="Arial"/>
          <w:noProof/>
          <w:lang w:val="sr-Latn-ME" w:eastAsia="en-US"/>
        </w:rPr>
        <w:t>(ne odnosi se na privredne subjekte koji su registrovani u periodu od 01.01</w:t>
      </w:r>
      <w:r>
        <w:rPr>
          <w:rFonts w:ascii="Arial" w:hAnsi="Arial" w:cs="Arial"/>
          <w:noProof/>
          <w:lang w:val="sr-Latn-ME" w:eastAsia="en-US"/>
        </w:rPr>
        <w:t xml:space="preserve">. </w:t>
      </w:r>
      <w:r w:rsidRPr="00D1665B">
        <w:rPr>
          <w:rFonts w:ascii="Arial" w:hAnsi="Arial" w:cs="Arial"/>
          <w:noProof/>
          <w:lang w:val="sr-Latn-ME" w:eastAsia="en-US"/>
        </w:rPr>
        <w:t xml:space="preserve">- do dana zatvaranja Javnog poziva koji apliciraju u okviru Programske linije za podršku ženskom preduzetništvu – Komponenta </w:t>
      </w:r>
      <w:r w:rsidRPr="00D1665B">
        <w:rPr>
          <w:rFonts w:ascii="Arial" w:hAnsi="Arial" w:cs="Arial"/>
          <w:noProof/>
          <w:lang w:val="sr-Latn-ME"/>
        </w:rPr>
        <w:t>1</w:t>
      </w:r>
      <w:r>
        <w:rPr>
          <w:rFonts w:ascii="Arial" w:hAnsi="Arial" w:cs="Arial"/>
          <w:noProof/>
          <w:lang w:val="sr-Latn-ME"/>
        </w:rPr>
        <w:t>,</w:t>
      </w:r>
      <w:r w:rsidRPr="00D1665B">
        <w:rPr>
          <w:rFonts w:ascii="Arial" w:hAnsi="Arial" w:cs="Arial"/>
          <w:noProof/>
          <w:lang w:val="sr-Latn-ME" w:eastAsia="en-US"/>
        </w:rPr>
        <w:t xml:space="preserve"> kao i privredne subjekte koji apliciraju u okviru Programske linije za unapređenje proizvodnih kapaciteta u prehrambenoj industriji-Komponenta 2</w:t>
      </w:r>
      <w:r w:rsidR="00141FB4">
        <w:rPr>
          <w:rFonts w:ascii="Arial" w:hAnsi="Arial" w:cs="Arial"/>
          <w:noProof/>
          <w:lang w:val="sr-Latn-ME" w:eastAsia="en-US"/>
        </w:rPr>
        <w:t>)</w:t>
      </w:r>
      <w:r w:rsidRPr="00D1665B">
        <w:rPr>
          <w:rFonts w:ascii="Arial" w:hAnsi="Arial" w:cs="Arial"/>
          <w:noProof/>
          <w:lang w:val="sr-Latn-ME" w:eastAsia="en-US"/>
        </w:rPr>
        <w:t xml:space="preserve">; </w:t>
      </w:r>
    </w:p>
    <w:bookmarkEnd w:id="1"/>
    <w:p w14:paraId="45194AA8" w14:textId="77777777" w:rsidR="00C133EA" w:rsidRPr="00D1665B" w:rsidRDefault="00C133EA" w:rsidP="00C133EA">
      <w:pPr>
        <w:pStyle w:val="NoSpacing"/>
        <w:numPr>
          <w:ilvl w:val="0"/>
          <w:numId w:val="7"/>
        </w:numPr>
        <w:jc w:val="both"/>
        <w:rPr>
          <w:rFonts w:ascii="Arial" w:hAnsi="Arial" w:cs="Arial"/>
          <w:noProof/>
          <w:lang w:val="sr-Latn-ME"/>
        </w:rPr>
      </w:pPr>
      <w:r w:rsidRPr="00D1665B">
        <w:rPr>
          <w:rFonts w:ascii="Arial" w:hAnsi="Arial" w:cs="Arial"/>
          <w:noProof/>
          <w:lang w:val="sr-Latn-ME"/>
        </w:rPr>
        <w:t>Redovno izvršavaju obaveze plaćanja poreza i doprinosa na lična primanja, poreza na dobit pravnih lica i poreza na dodatu vrijednost, odnosno redovno izmiruju reprogramirane poreske obaveze, shodno Zakonu o reprogramu poreskih potraživanja</w:t>
      </w:r>
      <w:r w:rsidRPr="00D1665B">
        <w:rPr>
          <w:rStyle w:val="FootnoteReference"/>
          <w:rFonts w:ascii="Arial" w:hAnsi="Arial" w:cs="Arial"/>
          <w:noProof/>
          <w:lang w:val="sr-Latn-ME"/>
        </w:rPr>
        <w:footnoteReference w:id="1"/>
      </w:r>
      <w:r>
        <w:rPr>
          <w:rFonts w:ascii="Arial" w:hAnsi="Arial" w:cs="Arial"/>
          <w:noProof/>
          <w:lang w:val="sr-Latn-ME"/>
        </w:rPr>
        <w:t xml:space="preserve"> </w:t>
      </w:r>
      <w:r w:rsidRPr="00D1665B">
        <w:rPr>
          <w:rFonts w:ascii="Arial" w:hAnsi="Arial" w:cs="Arial"/>
          <w:noProof/>
          <w:lang w:val="sr-Latn-ME"/>
        </w:rPr>
        <w:t>(“Sl. list CG”, broj 83/16, 145/2021), Uredbi o uslovima za odlaganje naplate poreskih i neporeskih potraživanja (“Sl. list CG”, broj 57/18) i Uredbi o uslovima za odlaganje naplate dospjelih poreskih i neporeskih potraživanja (“Sl. list CG”, broj 27/2020, 50/2020, 015/2021)</w:t>
      </w:r>
      <w:r w:rsidRPr="00D1665B">
        <w:rPr>
          <w:rStyle w:val="FootnoteReference"/>
          <w:rFonts w:ascii="Arial" w:hAnsi="Arial" w:cs="Arial"/>
          <w:noProof/>
          <w:lang w:val="sr-Latn-ME"/>
        </w:rPr>
        <w:footnoteReference w:id="2"/>
      </w:r>
      <w:r w:rsidRPr="00D1665B">
        <w:rPr>
          <w:rFonts w:ascii="Arial" w:hAnsi="Arial" w:cs="Arial"/>
          <w:noProof/>
          <w:lang w:val="sr-Latn-ME"/>
        </w:rPr>
        <w:t>;</w:t>
      </w:r>
    </w:p>
    <w:p w14:paraId="7651F036" w14:textId="77777777" w:rsidR="00C133EA" w:rsidRPr="00D1665B" w:rsidRDefault="00C133EA" w:rsidP="00C133EA">
      <w:pPr>
        <w:pStyle w:val="NoSpacing"/>
        <w:numPr>
          <w:ilvl w:val="0"/>
          <w:numId w:val="7"/>
        </w:numPr>
        <w:jc w:val="both"/>
        <w:rPr>
          <w:rFonts w:ascii="Arial" w:hAnsi="Arial" w:cs="Arial"/>
          <w:noProof/>
          <w:lang w:val="sr-Latn-ME"/>
        </w:rPr>
      </w:pPr>
      <w:r w:rsidRPr="00D1665B">
        <w:rPr>
          <w:rFonts w:ascii="Arial" w:hAnsi="Arial" w:cs="Arial"/>
          <w:noProof/>
          <w:lang w:val="sr-Latn-ME"/>
        </w:rPr>
        <w:lastRenderedPageBreak/>
        <w:t>Za iste opravdane troškove nijesu koristili sredstva finansijske pomoći iz državnog i/ili lokalnog budžeta ili međunarodnih institucija/programa i drugih donatora u poslednje 3 godine;</w:t>
      </w:r>
    </w:p>
    <w:p w14:paraId="40793803" w14:textId="77777777" w:rsidR="00C133EA" w:rsidRPr="00D1665B" w:rsidRDefault="00C133EA" w:rsidP="00C133EA">
      <w:pPr>
        <w:pStyle w:val="NoSpacing"/>
        <w:numPr>
          <w:ilvl w:val="0"/>
          <w:numId w:val="7"/>
        </w:numPr>
        <w:jc w:val="both"/>
        <w:rPr>
          <w:rFonts w:ascii="Arial" w:eastAsia="Calibri" w:hAnsi="Arial" w:cs="Arial"/>
          <w:noProof/>
          <w:lang w:val="sr-Latn-ME"/>
        </w:rPr>
      </w:pPr>
      <w:r w:rsidRPr="00D1665B">
        <w:rPr>
          <w:rFonts w:ascii="Arial" w:eastAsia="Calibri" w:hAnsi="Arial" w:cs="Arial"/>
          <w:noProof/>
          <w:lang w:val="sr-Latn-ME"/>
        </w:rPr>
        <w:t>Nijesu u obavezi povraćaja nezakonito primljene državne pomoći;</w:t>
      </w:r>
    </w:p>
    <w:p w14:paraId="05669041" w14:textId="77777777" w:rsidR="00C133EA" w:rsidRPr="00D1665B" w:rsidRDefault="00C133EA" w:rsidP="00C133EA">
      <w:pPr>
        <w:pStyle w:val="NoSpacing"/>
        <w:numPr>
          <w:ilvl w:val="0"/>
          <w:numId w:val="7"/>
        </w:numPr>
        <w:jc w:val="both"/>
        <w:rPr>
          <w:rFonts w:ascii="Arial" w:eastAsia="Calibri" w:hAnsi="Arial" w:cs="Arial"/>
          <w:noProof/>
          <w:lang w:val="sr-Latn-ME"/>
        </w:rPr>
      </w:pPr>
      <w:r w:rsidRPr="00D1665B">
        <w:rPr>
          <w:rFonts w:ascii="Arial" w:eastAsia="Calibri" w:hAnsi="Arial" w:cs="Arial"/>
          <w:noProof/>
          <w:lang w:val="sr-Latn-ME"/>
        </w:rPr>
        <w:t>Nijesu u postupku stečaja ili likvidacije;</w:t>
      </w:r>
    </w:p>
    <w:p w14:paraId="4AB8B3D4" w14:textId="77777777" w:rsidR="00C133EA" w:rsidRPr="00D1665B" w:rsidRDefault="00C133EA" w:rsidP="00C133EA">
      <w:pPr>
        <w:pStyle w:val="NoSpacing"/>
        <w:numPr>
          <w:ilvl w:val="0"/>
          <w:numId w:val="7"/>
        </w:numPr>
        <w:jc w:val="both"/>
        <w:rPr>
          <w:rFonts w:ascii="Arial" w:eastAsia="Calibri" w:hAnsi="Arial" w:cs="Arial"/>
          <w:noProof/>
          <w:lang w:val="sr-Latn-ME"/>
        </w:rPr>
      </w:pPr>
      <w:bookmarkStart w:id="3" w:name="_Hlk95822326"/>
      <w:r w:rsidRPr="00D1665B">
        <w:rPr>
          <w:rFonts w:ascii="Arial" w:eastAsia="Calibri" w:hAnsi="Arial" w:cs="Arial"/>
          <w:noProof/>
          <w:lang w:val="sr-Latn-ME"/>
        </w:rPr>
        <w:t>Čije odgovorno lice</w:t>
      </w:r>
      <w:r w:rsidRPr="00D1665B">
        <w:rPr>
          <w:rStyle w:val="FootnoteReference"/>
          <w:rFonts w:ascii="Arial" w:eastAsia="Calibri" w:hAnsi="Arial" w:cs="Arial"/>
          <w:noProof/>
          <w:lang w:val="sr-Latn-ME"/>
        </w:rPr>
        <w:footnoteReference w:id="3"/>
      </w:r>
      <w:r w:rsidRPr="00D1665B">
        <w:rPr>
          <w:rFonts w:ascii="Arial" w:eastAsia="Calibri" w:hAnsi="Arial" w:cs="Arial"/>
          <w:noProof/>
          <w:lang w:val="sr-Latn-ME"/>
        </w:rPr>
        <w:t xml:space="preserve"> se ne nalazi u kaznenoj evidenciji Ministarstva pravde</w:t>
      </w:r>
      <w:r>
        <w:rPr>
          <w:rFonts w:ascii="Arial" w:eastAsia="Calibri" w:hAnsi="Arial" w:cs="Arial"/>
          <w:noProof/>
          <w:lang w:val="sr-Latn-ME"/>
        </w:rPr>
        <w:t>;</w:t>
      </w:r>
      <w:r w:rsidRPr="00D1665B">
        <w:rPr>
          <w:rFonts w:ascii="Arial" w:eastAsia="Calibri" w:hAnsi="Arial" w:cs="Arial"/>
          <w:noProof/>
          <w:lang w:val="sr-Latn-ME"/>
        </w:rPr>
        <w:t xml:space="preserve"> </w:t>
      </w:r>
    </w:p>
    <w:p w14:paraId="2AD797EB" w14:textId="77777777" w:rsidR="00C133EA" w:rsidRPr="00D1665B" w:rsidRDefault="00C133EA" w:rsidP="00C133EA">
      <w:pPr>
        <w:pStyle w:val="NoSpacing"/>
        <w:numPr>
          <w:ilvl w:val="0"/>
          <w:numId w:val="7"/>
        </w:numPr>
        <w:jc w:val="both"/>
        <w:rPr>
          <w:rFonts w:ascii="Arial" w:eastAsia="Calibri" w:hAnsi="Arial" w:cs="Arial"/>
          <w:noProof/>
          <w:lang w:val="sr-Latn-ME"/>
        </w:rPr>
      </w:pPr>
      <w:bookmarkStart w:id="4" w:name="_Hlk95822341"/>
      <w:bookmarkEnd w:id="3"/>
      <w:r w:rsidRPr="00D1665B">
        <w:rPr>
          <w:rFonts w:ascii="Arial" w:eastAsia="Calibri" w:hAnsi="Arial" w:cs="Arial"/>
          <w:noProof/>
          <w:lang w:val="sr-Latn-ME"/>
        </w:rPr>
        <w:t xml:space="preserve">U slučaju da </w:t>
      </w:r>
      <w:r w:rsidRPr="00D1665B">
        <w:rPr>
          <w:rFonts w:ascii="Arial" w:hAnsi="Arial" w:cs="Arial"/>
          <w:noProof/>
          <w:lang w:val="sr-Latn-ME"/>
        </w:rPr>
        <w:t>privredno društvo i osnivač društva imaju učešće veće od 20% u vlasničkoj strukturi drugog privrednog subjekta (povezana lica)</w:t>
      </w:r>
      <w:r w:rsidRPr="00D1665B">
        <w:rPr>
          <w:rStyle w:val="FootnoteReference"/>
          <w:rFonts w:ascii="Arial" w:hAnsi="Arial" w:cs="Arial"/>
          <w:noProof/>
          <w:lang w:val="sr-Latn-ME"/>
        </w:rPr>
        <w:footnoteReference w:id="4"/>
      </w:r>
      <w:r w:rsidRPr="00D1665B">
        <w:rPr>
          <w:rFonts w:ascii="Arial" w:hAnsi="Arial" w:cs="Arial"/>
          <w:noProof/>
          <w:lang w:val="sr-Latn-ME"/>
        </w:rPr>
        <w:t>, ne mogu aplicirati sa oba privredna društva na istu programsku liniju.</w:t>
      </w:r>
    </w:p>
    <w:bookmarkEnd w:id="4"/>
    <w:p w14:paraId="3F47494B" w14:textId="77777777" w:rsidR="006E41E0" w:rsidRPr="006E41E0" w:rsidRDefault="006E41E0" w:rsidP="00523079">
      <w:pPr>
        <w:jc w:val="both"/>
        <w:rPr>
          <w:rFonts w:cs="Arial"/>
          <w:b/>
          <w:bCs/>
          <w:sz w:val="21"/>
          <w:szCs w:val="21"/>
          <w:u w:val="single"/>
          <w:lang w:eastAsia="uz-Cyrl-UZ"/>
        </w:rPr>
      </w:pPr>
    </w:p>
    <w:p w14:paraId="2CD38861" w14:textId="46E2EBC9" w:rsidR="0030572D" w:rsidRDefault="0030572D" w:rsidP="005F1717">
      <w:pPr>
        <w:pStyle w:val="ListParagraph"/>
        <w:numPr>
          <w:ilvl w:val="1"/>
          <w:numId w:val="10"/>
        </w:numPr>
        <w:jc w:val="both"/>
        <w:rPr>
          <w:rFonts w:ascii="Arial" w:eastAsia="Calibri" w:hAnsi="Arial" w:cs="Arial"/>
          <w:b/>
          <w:bCs/>
          <w:sz w:val="21"/>
          <w:szCs w:val="21"/>
          <w:lang w:eastAsia="en-GB"/>
        </w:rPr>
      </w:pPr>
      <w:r w:rsidRPr="006E41E0">
        <w:rPr>
          <w:rFonts w:ascii="Arial" w:eastAsia="Calibri" w:hAnsi="Arial" w:cs="Arial"/>
          <w:b/>
          <w:bCs/>
          <w:sz w:val="21"/>
          <w:szCs w:val="21"/>
          <w:lang w:eastAsia="en-GB"/>
        </w:rPr>
        <w:t>Posebni uslovi:</w:t>
      </w:r>
    </w:p>
    <w:p w14:paraId="0A7C5DC8" w14:textId="77777777" w:rsidR="00C133EA" w:rsidRPr="006E41E0" w:rsidRDefault="00C133EA" w:rsidP="00C133EA">
      <w:pPr>
        <w:pStyle w:val="ListParagraph"/>
        <w:jc w:val="both"/>
        <w:rPr>
          <w:rFonts w:ascii="Arial" w:eastAsia="Calibri" w:hAnsi="Arial" w:cs="Arial"/>
          <w:b/>
          <w:bCs/>
          <w:sz w:val="21"/>
          <w:szCs w:val="21"/>
          <w:lang w:eastAsia="en-GB"/>
        </w:rPr>
      </w:pPr>
    </w:p>
    <w:p w14:paraId="19B90996" w14:textId="1BFBD553" w:rsidR="00C133EA" w:rsidRPr="00C133EA" w:rsidRDefault="00C133EA" w:rsidP="00C133EA">
      <w:pPr>
        <w:pStyle w:val="NoSpacing"/>
        <w:ind w:left="720"/>
        <w:jc w:val="both"/>
        <w:rPr>
          <w:rFonts w:ascii="Arial" w:hAnsi="Arial" w:cs="Arial"/>
          <w:noProof/>
          <w:lang w:val="sr-Latn-ME" w:eastAsia="hr-HR"/>
        </w:rPr>
      </w:pPr>
      <w:r w:rsidRPr="00C133EA">
        <w:rPr>
          <w:rFonts w:ascii="Arial" w:hAnsi="Arial" w:cs="Arial"/>
          <w:noProof/>
          <w:lang w:val="sr-Latn-ME" w:eastAsia="hr-HR"/>
        </w:rPr>
        <w:t>Privredni subjekti koji su u 2024.</w:t>
      </w:r>
      <w:r w:rsidRPr="00C133EA">
        <w:rPr>
          <w:rFonts w:ascii="Arial" w:hAnsi="Arial" w:cs="Arial"/>
          <w:noProof/>
          <w:lang w:val="sr-Latn-ME"/>
        </w:rPr>
        <w:t xml:space="preserve"> </w:t>
      </w:r>
      <w:r w:rsidRPr="00C133EA">
        <w:rPr>
          <w:rFonts w:ascii="Arial" w:hAnsi="Arial" w:cs="Arial"/>
          <w:noProof/>
          <w:lang w:val="sr-Latn-ME" w:eastAsia="hr-HR"/>
        </w:rPr>
        <w:t>godini ostvarili pravo na subvenciju u okviru Programske linije za unapređenje proizvodnih kapaciteta nemaju pravo učešća u Programskoj liniji za unapređenje proizvodnih kapaciteta u prehrambenoj industriji koja se realizuje u 2025.godini.</w:t>
      </w:r>
    </w:p>
    <w:p w14:paraId="6AB16EFF" w14:textId="77777777" w:rsidR="00C133EA" w:rsidRPr="00C133EA" w:rsidRDefault="00C133EA" w:rsidP="00C133EA">
      <w:pPr>
        <w:pStyle w:val="NoSpacing"/>
        <w:ind w:left="720"/>
        <w:jc w:val="both"/>
        <w:rPr>
          <w:rFonts w:ascii="Arial" w:hAnsi="Arial" w:cs="Arial"/>
          <w:noProof/>
          <w:lang w:val="sr-Latn-ME" w:eastAsia="hr-HR"/>
        </w:rPr>
      </w:pPr>
    </w:p>
    <w:p w14:paraId="33FC0C9F" w14:textId="77777777" w:rsidR="00C133EA" w:rsidRPr="00C133EA" w:rsidRDefault="00C133EA" w:rsidP="00C133EA">
      <w:pPr>
        <w:pStyle w:val="NoSpacing"/>
        <w:ind w:left="720"/>
        <w:jc w:val="both"/>
        <w:rPr>
          <w:rFonts w:ascii="Arial" w:hAnsi="Arial" w:cs="Arial"/>
          <w:noProof/>
          <w:lang w:val="sr-Latn-ME" w:eastAsia="hr-HR"/>
        </w:rPr>
      </w:pPr>
      <w:r w:rsidRPr="00C133EA">
        <w:rPr>
          <w:rFonts w:ascii="Arial" w:hAnsi="Arial" w:cs="Arial"/>
          <w:noProof/>
          <w:lang w:val="sr-Latn-ME"/>
        </w:rPr>
        <w:t>Privredni subjekti koja su u 2024. godini bili podržani kroz Programske linije za nabavku opreme male vrijednosti i Programske linije – Vaučeri za žene i mlade, ne mogu aplicirati u 2025.godini u okviru Programske linije za podsticaj ženskog preduzetništva.</w:t>
      </w:r>
    </w:p>
    <w:p w14:paraId="677CFD63" w14:textId="77777777" w:rsidR="00C133EA" w:rsidRPr="00C133EA" w:rsidRDefault="00C133EA" w:rsidP="00C133EA">
      <w:pPr>
        <w:pStyle w:val="NoSpacing"/>
        <w:jc w:val="both"/>
        <w:rPr>
          <w:rFonts w:ascii="Arial" w:hAnsi="Arial" w:cs="Arial"/>
          <w:noProof/>
          <w:lang w:val="sr-Latn-ME" w:eastAsia="hr-HR"/>
        </w:rPr>
      </w:pPr>
    </w:p>
    <w:p w14:paraId="41119FB3" w14:textId="77777777" w:rsidR="00C133EA" w:rsidRPr="00C133EA" w:rsidRDefault="00C133EA" w:rsidP="00C133EA">
      <w:pPr>
        <w:pStyle w:val="NoSpacing"/>
        <w:ind w:left="720"/>
        <w:jc w:val="both"/>
        <w:rPr>
          <w:rFonts w:ascii="Arial" w:hAnsi="Arial" w:cs="Arial"/>
          <w:bCs/>
          <w:noProof/>
          <w:lang w:val="sr-Latn-ME"/>
        </w:rPr>
      </w:pPr>
      <w:r w:rsidRPr="00C133EA">
        <w:rPr>
          <w:rFonts w:ascii="Arial" w:hAnsi="Arial" w:cs="Arial"/>
          <w:bCs/>
          <w:noProof/>
          <w:lang w:val="sr-Latn-ME"/>
        </w:rPr>
        <w:t xml:space="preserve">U realizaciji Programa za unapređenje konkurentnosti za 2025.godinu, privredni subjekt (uključujući povezana lica) može aplicirati samo za 1 programsku liniju i 1 komponentu pojedinačne programske linije, s tim da privredni subjekat i sa njim povezano lice ne mogu istovremeno biti korisnici i dobavljači opreme u okviru iste programske linije. </w:t>
      </w:r>
    </w:p>
    <w:p w14:paraId="5C285C9C" w14:textId="77777777" w:rsidR="00C133EA" w:rsidRPr="00C133EA" w:rsidRDefault="00C133EA" w:rsidP="00C133EA">
      <w:pPr>
        <w:pStyle w:val="ListParagraph"/>
        <w:rPr>
          <w:rFonts w:ascii="Arial" w:hAnsi="Arial" w:cs="Arial"/>
          <w:bCs/>
          <w:noProof/>
        </w:rPr>
      </w:pPr>
    </w:p>
    <w:p w14:paraId="1375AA8F" w14:textId="77777777" w:rsidR="00C133EA" w:rsidRPr="00C133EA" w:rsidRDefault="00C133EA" w:rsidP="00C133EA">
      <w:pPr>
        <w:pStyle w:val="NoSpacing"/>
        <w:ind w:left="720"/>
        <w:jc w:val="both"/>
        <w:rPr>
          <w:rFonts w:ascii="Arial" w:hAnsi="Arial" w:cs="Arial"/>
          <w:bCs/>
          <w:noProof/>
          <w:lang w:val="sr-Latn-ME"/>
        </w:rPr>
      </w:pPr>
      <w:r w:rsidRPr="00C133EA">
        <w:rPr>
          <w:rFonts w:ascii="Arial" w:hAnsi="Arial" w:cs="Arial"/>
          <w:bCs/>
          <w:noProof/>
          <w:lang w:val="sr-Latn-ME"/>
        </w:rPr>
        <w:t>Privredni subjekti ne mogu istovremeno aplicirati za Program za unapređenje konkurentnosti privrede  za 2025. godinu i za Program za razvoj i promociju zanatstva za 2025.godinu.</w:t>
      </w:r>
    </w:p>
    <w:p w14:paraId="286BBDC6" w14:textId="77777777" w:rsidR="0030572D" w:rsidRPr="006E41E0" w:rsidRDefault="0030572D" w:rsidP="00EA7DBD">
      <w:pPr>
        <w:jc w:val="both"/>
        <w:rPr>
          <w:rFonts w:cs="Arial"/>
          <w:b/>
          <w:bCs/>
          <w:sz w:val="21"/>
          <w:szCs w:val="21"/>
          <w:u w:val="single"/>
          <w:lang w:eastAsia="uz-Cyrl-UZ"/>
        </w:rPr>
      </w:pPr>
    </w:p>
    <w:p w14:paraId="485C1E6F" w14:textId="77777777" w:rsidR="002737B8" w:rsidRPr="006E41E0" w:rsidRDefault="002737B8" w:rsidP="005F1717">
      <w:pPr>
        <w:pStyle w:val="ListParagraph"/>
        <w:numPr>
          <w:ilvl w:val="0"/>
          <w:numId w:val="2"/>
        </w:numPr>
        <w:ind w:left="709" w:hanging="283"/>
        <w:jc w:val="both"/>
        <w:rPr>
          <w:rFonts w:ascii="Arial" w:eastAsia="Calibri" w:hAnsi="Arial" w:cs="Arial"/>
          <w:b/>
          <w:bCs/>
          <w:kern w:val="0"/>
          <w:sz w:val="21"/>
          <w:szCs w:val="21"/>
          <w:lang w:eastAsia="uz-Cyrl-UZ"/>
        </w:rPr>
      </w:pPr>
      <w:r w:rsidRPr="006E41E0">
        <w:rPr>
          <w:rFonts w:ascii="Arial" w:eastAsia="Calibri" w:hAnsi="Arial" w:cs="Arial"/>
          <w:b/>
          <w:bCs/>
          <w:kern w:val="0"/>
          <w:sz w:val="21"/>
          <w:szCs w:val="21"/>
          <w:lang w:eastAsia="uz-Cyrl-UZ"/>
        </w:rPr>
        <w:t>Finansijski okvir:</w:t>
      </w:r>
    </w:p>
    <w:p w14:paraId="1108696F" w14:textId="77777777" w:rsidR="002737B8" w:rsidRPr="006E41E0" w:rsidRDefault="002737B8" w:rsidP="00EA7DBD">
      <w:pPr>
        <w:jc w:val="both"/>
        <w:rPr>
          <w:rFonts w:cs="Arial"/>
          <w:sz w:val="21"/>
          <w:szCs w:val="21"/>
          <w:lang w:eastAsia="uz-Cyrl-UZ"/>
        </w:rPr>
      </w:pPr>
    </w:p>
    <w:p w14:paraId="0AC18A63" w14:textId="2B1F3038" w:rsidR="002737B8" w:rsidRPr="00624A6D" w:rsidRDefault="002737B8" w:rsidP="00EA7DBD">
      <w:pPr>
        <w:jc w:val="both"/>
        <w:rPr>
          <w:rFonts w:eastAsiaTheme="minorEastAsia" w:cs="Arial"/>
          <w:bCs/>
          <w:noProof/>
          <w:lang w:eastAsia="en-GB"/>
        </w:rPr>
      </w:pPr>
      <w:r w:rsidRPr="00624A6D">
        <w:rPr>
          <w:rFonts w:eastAsiaTheme="minorEastAsia" w:cs="Arial"/>
          <w:bCs/>
          <w:noProof/>
          <w:lang w:eastAsia="en-GB"/>
        </w:rPr>
        <w:t xml:space="preserve">Ukupan budžet opredijeljen za realizaciju Programa za unapređenje konkurentnosti privrede je </w:t>
      </w:r>
      <w:r w:rsidR="00CA7CAC" w:rsidRPr="00624A6D">
        <w:rPr>
          <w:rFonts w:eastAsiaTheme="minorEastAsia" w:cs="Arial"/>
          <w:b/>
          <w:bCs/>
          <w:noProof/>
          <w:lang w:eastAsia="en-GB"/>
        </w:rPr>
        <w:t>3</w:t>
      </w:r>
      <w:r w:rsidRPr="00624A6D">
        <w:rPr>
          <w:rFonts w:eastAsiaTheme="minorEastAsia" w:cs="Arial"/>
          <w:b/>
          <w:bCs/>
          <w:noProof/>
          <w:lang w:eastAsia="en-GB"/>
        </w:rPr>
        <w:t>.</w:t>
      </w:r>
      <w:r w:rsidR="00C133EA" w:rsidRPr="00624A6D">
        <w:rPr>
          <w:rFonts w:eastAsiaTheme="minorEastAsia" w:cs="Arial"/>
          <w:b/>
          <w:bCs/>
          <w:noProof/>
          <w:lang w:eastAsia="en-GB"/>
        </w:rPr>
        <w:t>5</w:t>
      </w:r>
      <w:r w:rsidRPr="00624A6D">
        <w:rPr>
          <w:rFonts w:eastAsiaTheme="minorEastAsia" w:cs="Arial"/>
          <w:b/>
          <w:bCs/>
          <w:noProof/>
          <w:lang w:eastAsia="en-GB"/>
        </w:rPr>
        <w:t>mil</w:t>
      </w:r>
      <w:r w:rsidR="00F94A19" w:rsidRPr="00624A6D">
        <w:rPr>
          <w:rFonts w:eastAsiaTheme="minorEastAsia" w:cs="Arial"/>
          <w:b/>
          <w:bCs/>
          <w:noProof/>
          <w:lang w:eastAsia="en-GB"/>
        </w:rPr>
        <w:t xml:space="preserve"> </w:t>
      </w:r>
      <w:r w:rsidRPr="00624A6D">
        <w:rPr>
          <w:rFonts w:eastAsiaTheme="minorEastAsia" w:cs="Arial"/>
          <w:b/>
          <w:bCs/>
          <w:noProof/>
          <w:lang w:eastAsia="en-GB"/>
        </w:rPr>
        <w:t>€</w:t>
      </w:r>
      <w:r w:rsidRPr="00624A6D">
        <w:rPr>
          <w:rFonts w:eastAsiaTheme="minorEastAsia" w:cs="Arial"/>
          <w:bCs/>
          <w:noProof/>
          <w:lang w:eastAsia="en-GB"/>
        </w:rPr>
        <w:t>, dok su pojedinačni iznosi, kao i način i dinamika dodjele podrške definisani pojedinačnim programskim linijama.</w:t>
      </w:r>
    </w:p>
    <w:p w14:paraId="3DE6C13F" w14:textId="77777777" w:rsidR="002737B8" w:rsidRPr="006E41E0" w:rsidRDefault="002737B8" w:rsidP="00EA7DBD">
      <w:pPr>
        <w:pStyle w:val="ListParagraph"/>
        <w:ind w:left="0"/>
        <w:jc w:val="both"/>
        <w:rPr>
          <w:rFonts w:ascii="Arial" w:eastAsia="Calibri" w:hAnsi="Arial" w:cs="Arial"/>
          <w:kern w:val="0"/>
          <w:sz w:val="21"/>
          <w:szCs w:val="21"/>
          <w:lang w:eastAsia="uz-Cyrl-UZ"/>
        </w:rPr>
      </w:pPr>
    </w:p>
    <w:p w14:paraId="58905A16" w14:textId="77777777" w:rsidR="002737B8" w:rsidRPr="006E41E0" w:rsidRDefault="002737B8" w:rsidP="005F1717">
      <w:pPr>
        <w:pStyle w:val="ListParagraph"/>
        <w:numPr>
          <w:ilvl w:val="0"/>
          <w:numId w:val="2"/>
        </w:numPr>
        <w:ind w:left="709" w:hanging="283"/>
        <w:jc w:val="both"/>
        <w:rPr>
          <w:rFonts w:ascii="Arial" w:eastAsia="Calibri" w:hAnsi="Arial" w:cs="Arial"/>
          <w:b/>
          <w:bCs/>
          <w:kern w:val="0"/>
          <w:sz w:val="21"/>
          <w:szCs w:val="21"/>
          <w:lang w:eastAsia="uz-Cyrl-UZ"/>
        </w:rPr>
      </w:pPr>
      <w:r w:rsidRPr="006E41E0">
        <w:rPr>
          <w:rFonts w:ascii="Arial" w:eastAsia="Calibri" w:hAnsi="Arial" w:cs="Arial"/>
          <w:b/>
          <w:bCs/>
          <w:kern w:val="0"/>
          <w:sz w:val="21"/>
          <w:szCs w:val="21"/>
          <w:lang w:eastAsia="uz-Cyrl-UZ"/>
        </w:rPr>
        <w:t>Djelatnosti koje se ne podržavaju Programom:</w:t>
      </w:r>
    </w:p>
    <w:p w14:paraId="34DCF3C8" w14:textId="77777777" w:rsidR="002737B8" w:rsidRPr="004264F3" w:rsidRDefault="002737B8" w:rsidP="00EA7DBD">
      <w:pPr>
        <w:jc w:val="both"/>
        <w:rPr>
          <w:rFonts w:eastAsiaTheme="minorEastAsia" w:cs="Arial"/>
          <w:b/>
          <w:noProof/>
          <w:lang w:eastAsia="en-GB"/>
        </w:rPr>
      </w:pPr>
    </w:p>
    <w:p w14:paraId="75C9F4F9" w14:textId="77777777" w:rsidR="00A26241" w:rsidRPr="004264F3" w:rsidRDefault="00A26241" w:rsidP="00B964AA">
      <w:pPr>
        <w:jc w:val="both"/>
        <w:rPr>
          <w:rFonts w:eastAsiaTheme="minorEastAsia" w:cs="Arial"/>
          <w:b/>
          <w:noProof/>
          <w:lang w:eastAsia="en-GB"/>
        </w:rPr>
      </w:pPr>
      <w:r w:rsidRPr="004264F3">
        <w:rPr>
          <w:rFonts w:eastAsiaTheme="minorEastAsia" w:cs="Arial"/>
          <w:b/>
          <w:noProof/>
          <w:lang w:eastAsia="en-GB"/>
        </w:rPr>
        <w:t>Detaljan spisak dozvoljenih šifri djelatnosti u okviru podržanih sektora su sastavni dio Programa u okviru Aneksa 1 za Programsku liniju za unapređenje proizvodnih kapaciteta u prehrambenoj industriji  i Aneksa 2 za Programsku liniju za podršku ženskom preduzetništvu i Aneksa 3 za Programsku liniju za podsticaj održivog zdravstvenog razvoja.</w:t>
      </w:r>
    </w:p>
    <w:p w14:paraId="5FC7F5B5" w14:textId="77777777" w:rsidR="00A26241" w:rsidRPr="00B964AA" w:rsidRDefault="00A26241" w:rsidP="00B964AA">
      <w:pPr>
        <w:jc w:val="both"/>
        <w:rPr>
          <w:rFonts w:cs="Arial"/>
          <w:sz w:val="21"/>
          <w:szCs w:val="21"/>
          <w:lang w:eastAsia="uz-Cyrl-UZ"/>
        </w:rPr>
      </w:pPr>
    </w:p>
    <w:p w14:paraId="152A0755" w14:textId="77777777" w:rsidR="00A26241" w:rsidRPr="00B964AA" w:rsidRDefault="00A26241" w:rsidP="00A26241">
      <w:pPr>
        <w:pStyle w:val="xmsonormal"/>
        <w:spacing w:before="0" w:beforeAutospacing="0" w:after="0" w:afterAutospacing="0"/>
        <w:jc w:val="both"/>
        <w:rPr>
          <w:rFonts w:ascii="Arial" w:eastAsiaTheme="minorEastAsia" w:hAnsi="Arial" w:cs="Arial"/>
          <w:noProof/>
          <w:sz w:val="22"/>
          <w:szCs w:val="22"/>
          <w:lang w:val="sr-Latn-ME" w:eastAsia="en-GB"/>
        </w:rPr>
      </w:pPr>
      <w:r w:rsidRPr="00B964AA">
        <w:rPr>
          <w:rFonts w:ascii="Arial" w:eastAsiaTheme="minorEastAsia" w:hAnsi="Arial" w:cs="Arial"/>
          <w:noProof/>
          <w:sz w:val="22"/>
          <w:szCs w:val="22"/>
          <w:lang w:val="sr-Latn-ME" w:eastAsia="en-GB"/>
        </w:rPr>
        <w:t>Privrednim subjektima koji su registrovani u okviru šifre djelatnosti koja nije podržana ili obavljaju djelatnost koja nije kompatibilna sa registrovanom podržanom šifrom biće omogućeno apliciranje uz uslov da u momentu podnošenja zahtjeva moraju dostaviti kompletnu dokaznu dokumentaciju za obavljanje podržanih djelatnosti za koju se traži podrška za adaptaciju objekata i/ili nabavku opreme. Npr. ukoliko je privredni subjekt registrovan u okviru sektora G, a nabavka se odnosi na podržanu djelatnost u okviru sektora C neophodno je da dostavi dokaz o obavljanju podržane djelatnosti izdato od nadležnog organa (napomena: Izvod iz CRPS kao ni Statut ne predstavljaju prihvatljiv dokaz).</w:t>
      </w:r>
    </w:p>
    <w:p w14:paraId="5B7BF3CE" w14:textId="77777777" w:rsidR="002737B8" w:rsidRPr="006E41E0" w:rsidRDefault="002737B8" w:rsidP="00EA7DBD">
      <w:pPr>
        <w:jc w:val="both"/>
        <w:rPr>
          <w:rFonts w:cs="Arial"/>
          <w:b/>
          <w:bCs/>
          <w:sz w:val="21"/>
          <w:szCs w:val="21"/>
          <w:lang w:eastAsia="uz-Cyrl-UZ"/>
        </w:rPr>
      </w:pPr>
    </w:p>
    <w:p w14:paraId="3D450F69" w14:textId="77777777" w:rsidR="002737B8" w:rsidRPr="006E41E0" w:rsidRDefault="002737B8" w:rsidP="005F1717">
      <w:pPr>
        <w:pStyle w:val="ListParagraph"/>
        <w:numPr>
          <w:ilvl w:val="0"/>
          <w:numId w:val="2"/>
        </w:numPr>
        <w:ind w:left="709" w:hanging="283"/>
        <w:jc w:val="both"/>
        <w:rPr>
          <w:rFonts w:ascii="Arial" w:eastAsia="Calibri" w:hAnsi="Arial" w:cs="Arial"/>
          <w:b/>
          <w:bCs/>
          <w:kern w:val="0"/>
          <w:sz w:val="21"/>
          <w:szCs w:val="21"/>
          <w:lang w:eastAsia="uz-Cyrl-UZ"/>
        </w:rPr>
      </w:pPr>
      <w:r w:rsidRPr="006E41E0">
        <w:rPr>
          <w:rFonts w:ascii="Arial" w:eastAsia="Calibri" w:hAnsi="Arial" w:cs="Arial"/>
          <w:b/>
          <w:bCs/>
          <w:kern w:val="0"/>
          <w:sz w:val="21"/>
          <w:szCs w:val="21"/>
          <w:lang w:eastAsia="uz-Cyrl-UZ"/>
        </w:rPr>
        <w:t>Dokumentacija koja se pribavlja po službenoj dužnosti:</w:t>
      </w:r>
    </w:p>
    <w:p w14:paraId="1D6D065D" w14:textId="77777777" w:rsidR="002737B8" w:rsidRPr="006E41E0" w:rsidRDefault="002737B8" w:rsidP="00EA7DBD">
      <w:pPr>
        <w:jc w:val="both"/>
        <w:rPr>
          <w:rFonts w:cs="Arial"/>
          <w:b/>
          <w:bCs/>
          <w:sz w:val="21"/>
          <w:szCs w:val="21"/>
          <w:lang w:eastAsia="uz-Cyrl-UZ"/>
        </w:rPr>
      </w:pPr>
    </w:p>
    <w:p w14:paraId="52783AFE" w14:textId="4FA29D29" w:rsidR="008F0A47" w:rsidRPr="00D1665B" w:rsidRDefault="008F0A47" w:rsidP="008F0A47">
      <w:pPr>
        <w:pStyle w:val="NoSpacing"/>
        <w:jc w:val="both"/>
        <w:rPr>
          <w:rFonts w:ascii="Arial" w:hAnsi="Arial" w:cs="Arial"/>
          <w:noProof/>
          <w:lang w:val="sr-Latn-ME"/>
        </w:rPr>
      </w:pPr>
      <w:r w:rsidRPr="00D1665B">
        <w:rPr>
          <w:rFonts w:ascii="Arial" w:hAnsi="Arial" w:cs="Arial"/>
          <w:noProof/>
          <w:lang w:val="sr-Latn-ME"/>
        </w:rPr>
        <w:t xml:space="preserve">Ministarstvo ekonomskog razvoja će u skladu sa pravnim oblikom registracije aplikanta sljedeće dokaze obezbijediti po </w:t>
      </w:r>
      <w:r w:rsidRPr="00611381">
        <w:rPr>
          <w:rFonts w:ascii="Arial" w:hAnsi="Arial" w:cs="Arial"/>
          <w:b/>
          <w:noProof/>
          <w:lang w:val="sr-Latn-ME"/>
        </w:rPr>
        <w:t>službenoj dužnosti</w:t>
      </w:r>
      <w:r w:rsidRPr="00D1665B">
        <w:rPr>
          <w:rFonts w:ascii="Arial" w:hAnsi="Arial" w:cs="Arial"/>
          <w:noProof/>
          <w:lang w:val="sr-Latn-ME"/>
        </w:rPr>
        <w:t xml:space="preserve">: </w:t>
      </w:r>
    </w:p>
    <w:p w14:paraId="697C0F5E" w14:textId="77777777" w:rsidR="008F0A47" w:rsidRPr="00D1665B" w:rsidRDefault="008F0A47" w:rsidP="008F0A47">
      <w:pPr>
        <w:pStyle w:val="NoSpacing"/>
        <w:numPr>
          <w:ilvl w:val="0"/>
          <w:numId w:val="14"/>
        </w:numPr>
        <w:jc w:val="both"/>
        <w:rPr>
          <w:rFonts w:ascii="Arial" w:hAnsi="Arial" w:cs="Arial"/>
          <w:noProof/>
          <w:lang w:val="sr-Latn-ME"/>
        </w:rPr>
      </w:pPr>
      <w:r w:rsidRPr="00D1665B">
        <w:rPr>
          <w:rFonts w:ascii="Arial" w:hAnsi="Arial" w:cs="Arial"/>
          <w:noProof/>
          <w:lang w:val="sr-Latn-ME"/>
        </w:rPr>
        <w:t>Izvod iz Centralnog registra privrednih subjekata;</w:t>
      </w:r>
    </w:p>
    <w:p w14:paraId="576674F8" w14:textId="77777777" w:rsidR="008F0A47" w:rsidRPr="00D1665B" w:rsidRDefault="008F0A47" w:rsidP="008F0A47">
      <w:pPr>
        <w:pStyle w:val="NoSpacing"/>
        <w:numPr>
          <w:ilvl w:val="0"/>
          <w:numId w:val="14"/>
        </w:numPr>
        <w:jc w:val="both"/>
        <w:rPr>
          <w:rFonts w:ascii="Arial" w:hAnsi="Arial" w:cs="Arial"/>
          <w:noProof/>
          <w:lang w:val="sr-Latn-ME"/>
        </w:rPr>
      </w:pPr>
      <w:r w:rsidRPr="00D1665B">
        <w:rPr>
          <w:rFonts w:ascii="Arial" w:hAnsi="Arial" w:cs="Arial"/>
          <w:noProof/>
          <w:lang w:val="sr-Latn-ME"/>
        </w:rPr>
        <w:t>Potvrdu o plaćenim obavezama po osnovu poreza na dobit i po osnovu  poreza i doprinosa na zarade zaposlenih zaključno sa prethodnim mjesecom, u odnosu na mjesec predaje dokumentacije za refundaciju troškova (ili potvrdu redovnom izmirivanju obaveza po odobrenom reprogramu poreskih obaveza);</w:t>
      </w:r>
    </w:p>
    <w:p w14:paraId="10A2368C" w14:textId="77777777" w:rsidR="008F0A47" w:rsidRPr="00D1665B" w:rsidRDefault="008F0A47" w:rsidP="008F0A47">
      <w:pPr>
        <w:pStyle w:val="NoSpacing"/>
        <w:numPr>
          <w:ilvl w:val="0"/>
          <w:numId w:val="14"/>
        </w:numPr>
        <w:jc w:val="both"/>
        <w:rPr>
          <w:rFonts w:ascii="Arial" w:hAnsi="Arial" w:cs="Arial"/>
          <w:noProof/>
          <w:lang w:val="sr-Latn-ME"/>
        </w:rPr>
      </w:pPr>
      <w:r w:rsidRPr="00D1665B">
        <w:rPr>
          <w:rFonts w:ascii="Arial" w:hAnsi="Arial" w:cs="Arial"/>
          <w:noProof/>
          <w:lang w:val="sr-Latn-ME"/>
        </w:rPr>
        <w:t>Potvrdu da se odgovorno lice</w:t>
      </w:r>
      <w:r w:rsidRPr="00D1665B">
        <w:rPr>
          <w:rStyle w:val="FootnoteReference"/>
          <w:rFonts w:ascii="Arial" w:hAnsi="Arial" w:cs="Arial"/>
          <w:noProof/>
          <w:lang w:val="sr-Latn-ME"/>
        </w:rPr>
        <w:footnoteReference w:id="5"/>
      </w:r>
      <w:r w:rsidRPr="00D1665B">
        <w:rPr>
          <w:rFonts w:ascii="Arial" w:hAnsi="Arial" w:cs="Arial"/>
          <w:noProof/>
          <w:lang w:val="sr-Latn-ME"/>
        </w:rPr>
        <w:t xml:space="preserve"> ne nalazi u kaznenoj evidenciji Ministarstva pravde.</w:t>
      </w:r>
    </w:p>
    <w:p w14:paraId="3A135447" w14:textId="77777777" w:rsidR="008F0A47" w:rsidRPr="00D1665B" w:rsidRDefault="008F0A47" w:rsidP="008F0A47">
      <w:pPr>
        <w:pStyle w:val="NoSpacing"/>
        <w:jc w:val="both"/>
        <w:rPr>
          <w:rFonts w:ascii="Arial" w:hAnsi="Arial" w:cs="Arial"/>
          <w:noProof/>
          <w:lang w:val="sr-Latn-ME"/>
        </w:rPr>
      </w:pPr>
    </w:p>
    <w:p w14:paraId="12950335" w14:textId="77777777" w:rsidR="008F0A47" w:rsidRPr="00D1665B" w:rsidRDefault="008F0A47" w:rsidP="008F0A47">
      <w:pPr>
        <w:pStyle w:val="NoSpacing"/>
        <w:jc w:val="both"/>
        <w:rPr>
          <w:rFonts w:ascii="Arial" w:hAnsi="Arial" w:cs="Arial"/>
          <w:noProof/>
          <w:lang w:val="sr-Latn-ME"/>
        </w:rPr>
      </w:pPr>
      <w:r w:rsidRPr="00D1665B">
        <w:rPr>
          <w:rFonts w:ascii="Arial" w:hAnsi="Arial" w:cs="Arial"/>
          <w:noProof/>
          <w:lang w:val="sr-Latn-ME"/>
        </w:rPr>
        <w:t>Provjera ispunjenosti uslova obavlja se automatski na osnovu podataka iz Poreske uprave i CRPS preuzetih preko web servisa i baze podatka Ministarstva ekonomskog razvoja.</w:t>
      </w:r>
    </w:p>
    <w:p w14:paraId="79A8D2CE" w14:textId="77777777" w:rsidR="008F0A47" w:rsidRPr="00D1665B" w:rsidRDefault="008F0A47" w:rsidP="008F0A47">
      <w:pPr>
        <w:pStyle w:val="xmsonormal"/>
        <w:spacing w:before="0" w:beforeAutospacing="0" w:after="0" w:afterAutospacing="0"/>
        <w:jc w:val="both"/>
        <w:rPr>
          <w:rFonts w:ascii="Arial" w:hAnsi="Arial" w:cs="Arial"/>
          <w:noProof/>
          <w:sz w:val="20"/>
          <w:szCs w:val="20"/>
          <w:lang w:val="sr-Latn-ME" w:eastAsia="en-GB"/>
        </w:rPr>
      </w:pPr>
    </w:p>
    <w:p w14:paraId="3BC2E43B" w14:textId="77777777" w:rsidR="00475E1F" w:rsidRPr="006E41E0" w:rsidRDefault="00475E1F" w:rsidP="00475E1F">
      <w:pPr>
        <w:pStyle w:val="ListParagraph"/>
        <w:ind w:left="709"/>
        <w:jc w:val="both"/>
        <w:rPr>
          <w:rFonts w:ascii="Arial" w:eastAsia="Calibri" w:hAnsi="Arial" w:cs="Arial"/>
          <w:b/>
          <w:bCs/>
          <w:kern w:val="0"/>
          <w:sz w:val="21"/>
          <w:szCs w:val="21"/>
          <w:lang w:eastAsia="uz-Cyrl-UZ"/>
        </w:rPr>
      </w:pPr>
    </w:p>
    <w:p w14:paraId="3EBA6DBF" w14:textId="77777777" w:rsidR="002737B8" w:rsidRPr="006E41E0" w:rsidRDefault="002737B8" w:rsidP="005F1717">
      <w:pPr>
        <w:pStyle w:val="ListParagraph"/>
        <w:numPr>
          <w:ilvl w:val="0"/>
          <w:numId w:val="2"/>
        </w:numPr>
        <w:ind w:left="709" w:hanging="283"/>
        <w:jc w:val="both"/>
        <w:rPr>
          <w:rFonts w:ascii="Arial" w:eastAsia="Calibri" w:hAnsi="Arial" w:cs="Arial"/>
          <w:b/>
          <w:bCs/>
          <w:kern w:val="0"/>
          <w:sz w:val="21"/>
          <w:szCs w:val="21"/>
          <w:lang w:eastAsia="uz-Cyrl-UZ"/>
        </w:rPr>
      </w:pPr>
      <w:r w:rsidRPr="006E41E0">
        <w:rPr>
          <w:rFonts w:ascii="Arial" w:eastAsia="Calibri" w:hAnsi="Arial" w:cs="Arial"/>
          <w:b/>
          <w:bCs/>
          <w:kern w:val="0"/>
          <w:sz w:val="21"/>
          <w:szCs w:val="21"/>
          <w:lang w:eastAsia="uz-Cyrl-UZ"/>
        </w:rPr>
        <w:t xml:space="preserve">Regionalni aspekt i razvrstavanje </w:t>
      </w:r>
      <w:r w:rsidR="001D0151">
        <w:rPr>
          <w:rFonts w:ascii="Arial" w:eastAsia="Calibri" w:hAnsi="Arial" w:cs="Arial"/>
          <w:b/>
          <w:bCs/>
          <w:kern w:val="0"/>
          <w:sz w:val="21"/>
          <w:szCs w:val="21"/>
          <w:lang w:eastAsia="uz-Cyrl-UZ"/>
        </w:rPr>
        <w:t>jedinica lokalne samouprave (</w:t>
      </w:r>
      <w:r w:rsidRPr="006E41E0">
        <w:rPr>
          <w:rFonts w:ascii="Arial" w:eastAsia="Calibri" w:hAnsi="Arial" w:cs="Arial"/>
          <w:b/>
          <w:bCs/>
          <w:kern w:val="0"/>
          <w:sz w:val="21"/>
          <w:szCs w:val="21"/>
          <w:lang w:eastAsia="uz-Cyrl-UZ"/>
        </w:rPr>
        <w:t>JLS</w:t>
      </w:r>
      <w:r w:rsidR="001D0151">
        <w:rPr>
          <w:rFonts w:ascii="Arial" w:eastAsia="Calibri" w:hAnsi="Arial" w:cs="Arial"/>
          <w:b/>
          <w:bCs/>
          <w:kern w:val="0"/>
          <w:sz w:val="21"/>
          <w:szCs w:val="21"/>
          <w:lang w:eastAsia="uz-Cyrl-UZ"/>
        </w:rPr>
        <w:t>)</w:t>
      </w:r>
      <w:r w:rsidRPr="006E41E0">
        <w:rPr>
          <w:rFonts w:ascii="Arial" w:eastAsia="Calibri" w:hAnsi="Arial" w:cs="Arial"/>
          <w:b/>
          <w:bCs/>
          <w:kern w:val="0"/>
          <w:sz w:val="21"/>
          <w:szCs w:val="21"/>
          <w:lang w:eastAsia="uz-Cyrl-UZ"/>
        </w:rPr>
        <w:t xml:space="preserve"> prema stepenu razvijenosti:</w:t>
      </w:r>
    </w:p>
    <w:p w14:paraId="111108B7" w14:textId="77777777" w:rsidR="00265D0B" w:rsidRPr="005840B6" w:rsidRDefault="00265D0B" w:rsidP="005840B6">
      <w:pPr>
        <w:pStyle w:val="NoSpacing"/>
        <w:jc w:val="both"/>
        <w:rPr>
          <w:rFonts w:ascii="Arial" w:hAnsi="Arial" w:cs="Arial"/>
          <w:noProof/>
          <w:lang w:val="sr-Latn-ME"/>
        </w:rPr>
      </w:pPr>
    </w:p>
    <w:p w14:paraId="7AAD7541" w14:textId="77777777" w:rsidR="00B964AA" w:rsidRPr="005840B6" w:rsidRDefault="00B964AA" w:rsidP="00B964AA">
      <w:pPr>
        <w:pStyle w:val="xmsonormal"/>
        <w:spacing w:before="0" w:beforeAutospacing="0" w:after="0" w:afterAutospacing="0"/>
        <w:jc w:val="both"/>
        <w:rPr>
          <w:rFonts w:ascii="Arial" w:eastAsiaTheme="minorEastAsia" w:hAnsi="Arial" w:cs="Arial"/>
          <w:noProof/>
          <w:sz w:val="22"/>
          <w:szCs w:val="22"/>
          <w:lang w:val="sr-Latn-ME" w:eastAsia="en-GB"/>
        </w:rPr>
      </w:pPr>
      <w:r w:rsidRPr="005840B6">
        <w:rPr>
          <w:rFonts w:ascii="Arial" w:eastAsiaTheme="minorEastAsia" w:hAnsi="Arial" w:cs="Arial"/>
          <w:noProof/>
          <w:sz w:val="22"/>
          <w:szCs w:val="22"/>
          <w:lang w:val="sr-Latn-ME" w:eastAsia="en-GB"/>
        </w:rPr>
        <w:t>Za privredne subjekte koji su registrovani i obavljaju djelatnost u jedinicama lokalnih samouprava (JLS) sa indeksom razvijenosti do 100%</w:t>
      </w:r>
      <w:r w:rsidRPr="005840B6">
        <w:rPr>
          <w:rFonts w:eastAsiaTheme="minorEastAsia"/>
          <w:sz w:val="22"/>
          <w:szCs w:val="22"/>
          <w:lang w:eastAsia="en-GB"/>
        </w:rPr>
        <w:footnoteReference w:id="6"/>
      </w:r>
      <w:r w:rsidRPr="005840B6">
        <w:rPr>
          <w:rFonts w:ascii="Arial" w:eastAsiaTheme="minorEastAsia" w:hAnsi="Arial" w:cs="Arial"/>
          <w:noProof/>
          <w:sz w:val="22"/>
          <w:szCs w:val="22"/>
          <w:lang w:val="sr-Latn-ME" w:eastAsia="en-GB"/>
        </w:rPr>
        <w:t xml:space="preserve"> primjenjivaće se podrška koja uvažava regionalni aspekt i razvrstavanje jedinica JLS prema stepenu razvijenosti</w:t>
      </w:r>
      <w:r w:rsidRPr="005840B6">
        <w:rPr>
          <w:rFonts w:eastAsiaTheme="minorEastAsia"/>
          <w:sz w:val="22"/>
          <w:szCs w:val="22"/>
          <w:lang w:eastAsia="en-GB"/>
        </w:rPr>
        <w:footnoteReference w:id="7"/>
      </w:r>
      <w:r w:rsidRPr="005840B6">
        <w:rPr>
          <w:rFonts w:ascii="Arial" w:eastAsiaTheme="minorEastAsia" w:hAnsi="Arial" w:cs="Arial"/>
          <w:noProof/>
          <w:sz w:val="22"/>
          <w:szCs w:val="22"/>
          <w:lang w:val="sr-Latn-ME" w:eastAsia="en-GB"/>
        </w:rPr>
        <w:t xml:space="preserve">. Uvećani procenat bespovratne podrške biće definisan svakom pojedinačnom programskom linijom za privredne subjekte koji posluju u sljedećim opštinama: Petnjica, Andrijevica, Gusinje, Plav, Rožaje, Tuzi, Berane, Bijelo Polje, Šavnik, Mojkovac, Kolašin, Pljevlja, Plužine, Ulcinj, Bar, Žabljak, Cetinje, Nikšić, Danilovgrad, Zeta.  </w:t>
      </w:r>
      <w:r w:rsidRPr="005840B6">
        <w:rPr>
          <w:rFonts w:ascii="Arial" w:eastAsiaTheme="minorEastAsia" w:hAnsi="Arial" w:cs="Arial"/>
          <w:b/>
          <w:noProof/>
          <w:sz w:val="22"/>
          <w:szCs w:val="22"/>
          <w:lang w:val="sr-Latn-ME" w:eastAsia="en-GB"/>
        </w:rPr>
        <w:t>Uslov je da od 31.12.2024.godine  nije bilo promjena u strukturi vlasništva, kao i u promjeni adrese sjedišta  Društva u okviru druge JLS kojim bi se obezbijedio uvećani iznos podrške.</w:t>
      </w:r>
      <w:r w:rsidRPr="005840B6">
        <w:rPr>
          <w:rFonts w:ascii="Arial" w:eastAsiaTheme="minorEastAsia" w:hAnsi="Arial" w:cs="Arial"/>
          <w:noProof/>
          <w:sz w:val="22"/>
          <w:szCs w:val="22"/>
          <w:lang w:val="sr-Latn-ME" w:eastAsia="en-GB"/>
        </w:rPr>
        <w:t xml:space="preserve">  Za privredne subjekte koji posluju u jedinicama lokalne samouprave čiji je indeks razvijenosti iznad 100%, nema uvećanja procenta podrške bespovratnih sredstava.</w:t>
      </w:r>
    </w:p>
    <w:p w14:paraId="6B78263D" w14:textId="77777777" w:rsidR="00B964AA" w:rsidRPr="005840B6" w:rsidRDefault="00B964AA" w:rsidP="00B964AA">
      <w:pPr>
        <w:pStyle w:val="NoSpacing"/>
        <w:jc w:val="both"/>
        <w:rPr>
          <w:rFonts w:ascii="Arial" w:hAnsi="Arial" w:cs="Arial"/>
          <w:noProof/>
          <w:lang w:val="sr-Latn-ME"/>
        </w:rPr>
      </w:pPr>
    </w:p>
    <w:p w14:paraId="7B5FD417" w14:textId="77777777" w:rsidR="00B964AA" w:rsidRPr="005840B6" w:rsidRDefault="00B964AA" w:rsidP="00B964AA">
      <w:pPr>
        <w:pStyle w:val="NoSpacing"/>
        <w:jc w:val="both"/>
        <w:rPr>
          <w:rFonts w:ascii="Arial" w:hAnsi="Arial" w:cs="Arial"/>
          <w:noProof/>
          <w:lang w:val="sr-Latn-ME"/>
        </w:rPr>
      </w:pPr>
      <w:r w:rsidRPr="005840B6">
        <w:rPr>
          <w:rFonts w:ascii="Arial" w:hAnsi="Arial" w:cs="Arial"/>
          <w:noProof/>
          <w:lang w:val="sr-Latn-ME"/>
        </w:rPr>
        <w:t>Takođe, uvećani intenziteti podrške primjenjivaće se i za privredna društva koja su minimum 51% i više u vlasništvu žena i mladih do 35 godina starosti, kao i osoba sa invaliditetom, a što je definisano svakom pojedinačnom programskom linijom.</w:t>
      </w:r>
    </w:p>
    <w:p w14:paraId="5D08264C" w14:textId="77777777" w:rsidR="00265D0B" w:rsidRPr="006E41E0" w:rsidRDefault="00265D0B" w:rsidP="00265D0B">
      <w:pPr>
        <w:jc w:val="both"/>
        <w:rPr>
          <w:rFonts w:cs="Arial"/>
          <w:sz w:val="21"/>
          <w:szCs w:val="21"/>
          <w:lang w:eastAsia="uz-Cyrl-UZ"/>
        </w:rPr>
      </w:pPr>
    </w:p>
    <w:p w14:paraId="1CB21CFC" w14:textId="77777777" w:rsidR="002737B8" w:rsidRPr="006E41E0" w:rsidRDefault="002737B8" w:rsidP="005F1717">
      <w:pPr>
        <w:pStyle w:val="ListParagraph"/>
        <w:numPr>
          <w:ilvl w:val="0"/>
          <w:numId w:val="2"/>
        </w:numPr>
        <w:ind w:left="709" w:hanging="283"/>
        <w:jc w:val="both"/>
        <w:rPr>
          <w:rFonts w:ascii="Arial" w:eastAsia="Calibri" w:hAnsi="Arial" w:cs="Arial"/>
          <w:b/>
          <w:bCs/>
          <w:kern w:val="0"/>
          <w:sz w:val="21"/>
          <w:szCs w:val="21"/>
          <w:lang w:eastAsia="uz-Cyrl-UZ"/>
        </w:rPr>
      </w:pPr>
      <w:r w:rsidRPr="006E41E0">
        <w:rPr>
          <w:rFonts w:ascii="Arial" w:eastAsia="Calibri" w:hAnsi="Arial" w:cs="Arial"/>
          <w:b/>
          <w:bCs/>
          <w:kern w:val="0"/>
          <w:sz w:val="21"/>
          <w:szCs w:val="21"/>
          <w:lang w:eastAsia="uz-Cyrl-UZ"/>
        </w:rPr>
        <w:t>Podnošenje prijava i potrebn</w:t>
      </w:r>
      <w:r w:rsidR="00D93BDD" w:rsidRPr="006E41E0">
        <w:rPr>
          <w:rFonts w:ascii="Arial" w:eastAsia="Calibri" w:hAnsi="Arial" w:cs="Arial"/>
          <w:b/>
          <w:bCs/>
          <w:kern w:val="0"/>
          <w:sz w:val="21"/>
          <w:szCs w:val="21"/>
          <w:lang w:eastAsia="uz-Cyrl-UZ"/>
        </w:rPr>
        <w:t>a</w:t>
      </w:r>
      <w:r w:rsidRPr="006E41E0">
        <w:rPr>
          <w:rFonts w:ascii="Arial" w:eastAsia="Calibri" w:hAnsi="Arial" w:cs="Arial"/>
          <w:b/>
          <w:bCs/>
          <w:kern w:val="0"/>
          <w:sz w:val="21"/>
          <w:szCs w:val="21"/>
          <w:lang w:eastAsia="uz-Cyrl-UZ"/>
        </w:rPr>
        <w:t xml:space="preserve"> dokumentacija:</w:t>
      </w:r>
    </w:p>
    <w:p w14:paraId="2604A4BE" w14:textId="77777777" w:rsidR="005840B6" w:rsidRPr="005840B6" w:rsidRDefault="005840B6" w:rsidP="00265D0B">
      <w:pPr>
        <w:jc w:val="both"/>
        <w:rPr>
          <w:rFonts w:eastAsiaTheme="minorEastAsia" w:cs="Arial"/>
          <w:noProof/>
          <w:lang w:eastAsia="en-GB"/>
        </w:rPr>
      </w:pPr>
    </w:p>
    <w:p w14:paraId="2B71208E" w14:textId="13B4F087" w:rsidR="005840B6" w:rsidRPr="005840B6" w:rsidRDefault="005840B6" w:rsidP="005840B6">
      <w:pPr>
        <w:jc w:val="both"/>
        <w:rPr>
          <w:rFonts w:eastAsiaTheme="minorEastAsia" w:cs="Arial"/>
          <w:noProof/>
          <w:lang w:eastAsia="en-GB"/>
        </w:rPr>
      </w:pPr>
      <w:r w:rsidRPr="005840B6">
        <w:rPr>
          <w:rFonts w:eastAsiaTheme="minorEastAsia" w:cs="Arial"/>
          <w:noProof/>
          <w:lang w:eastAsia="en-GB"/>
        </w:rPr>
        <w:t xml:space="preserve">Prijavna dokumentacija za učešće u Programu odnosno pojedinačno definisanim programskim linijama će biti objavljena na web stranici Ministarstva ekonomskog razvoja, </w:t>
      </w:r>
      <w:hyperlink r:id="rId9" w:history="1">
        <w:r w:rsidRPr="005840B6">
          <w:rPr>
            <w:rFonts w:eastAsiaTheme="minorEastAsia" w:cs="Arial"/>
            <w:noProof/>
            <w:lang w:eastAsia="en-GB"/>
          </w:rPr>
          <w:t>www.gov.me/mek</w:t>
        </w:r>
      </w:hyperlink>
      <w:r w:rsidRPr="005840B6">
        <w:rPr>
          <w:rFonts w:eastAsiaTheme="minorEastAsia" w:cs="Arial"/>
          <w:noProof/>
          <w:lang w:eastAsia="en-GB"/>
        </w:rPr>
        <w:t xml:space="preserve">. Takođe, sve informacije i stručna pomoć vezana za programske linije, način apliciranja i potrebna dokumentacija mogu se dobiti putem e-mail adresa nosilaca pojedinačnih programskih linija i putem kontakt forme na portalu </w:t>
      </w:r>
      <w:hyperlink r:id="rId10" w:history="1">
        <w:r w:rsidR="00577BB6" w:rsidRPr="00CC6DAD">
          <w:rPr>
            <w:rStyle w:val="Hyperlink"/>
            <w:rFonts w:cs="Arial"/>
            <w:noProof/>
            <w:sz w:val="20"/>
            <w:szCs w:val="20"/>
          </w:rPr>
          <w:t>https://biznis.gov.me</w:t>
        </w:r>
      </w:hyperlink>
      <w:r w:rsidRPr="005840B6">
        <w:rPr>
          <w:rFonts w:eastAsiaTheme="minorEastAsia" w:cs="Arial"/>
          <w:noProof/>
          <w:lang w:eastAsia="en-GB"/>
        </w:rPr>
        <w:t xml:space="preserve"> za svaku pojedinačnu liniju.</w:t>
      </w:r>
    </w:p>
    <w:p w14:paraId="2DFABB5B" w14:textId="77777777" w:rsidR="005840B6" w:rsidRPr="00D1665B" w:rsidRDefault="005840B6" w:rsidP="005840B6">
      <w:pPr>
        <w:jc w:val="both"/>
        <w:rPr>
          <w:rFonts w:cs="Arial"/>
          <w:noProof/>
          <w:sz w:val="20"/>
          <w:szCs w:val="20"/>
        </w:rPr>
      </w:pPr>
    </w:p>
    <w:p w14:paraId="06F26EC0" w14:textId="2D5434AD" w:rsidR="005840B6" w:rsidRPr="00BC07DA" w:rsidRDefault="005840B6" w:rsidP="005840B6">
      <w:pPr>
        <w:jc w:val="both"/>
        <w:rPr>
          <w:rFonts w:eastAsiaTheme="minorEastAsia" w:cs="Arial"/>
          <w:noProof/>
          <w:lang w:eastAsia="en-GB"/>
        </w:rPr>
      </w:pPr>
      <w:r w:rsidRPr="005840B6">
        <w:rPr>
          <w:rFonts w:eastAsiaTheme="minorEastAsia" w:cs="Arial"/>
          <w:noProof/>
          <w:lang w:eastAsia="en-GB"/>
        </w:rPr>
        <w:t xml:space="preserve">Podnošenje prijava i prateće dokumentacije vršiće se </w:t>
      </w:r>
      <w:r w:rsidRPr="005840B6">
        <w:rPr>
          <w:rFonts w:eastAsiaTheme="minorEastAsia" w:cs="Arial"/>
          <w:b/>
          <w:noProof/>
          <w:lang w:eastAsia="en-GB"/>
        </w:rPr>
        <w:t>preko online aplikacije</w:t>
      </w:r>
      <w:r w:rsidRPr="005840B6">
        <w:rPr>
          <w:rFonts w:eastAsiaTheme="minorEastAsia" w:cs="Arial"/>
          <w:noProof/>
          <w:lang w:eastAsia="en-GB"/>
        </w:rPr>
        <w:t xml:space="preserve"> na adresi </w:t>
      </w:r>
      <w:r w:rsidRPr="005840B6">
        <w:rPr>
          <w:rFonts w:eastAsiaTheme="minorEastAsia" w:cs="Arial"/>
          <w:b/>
          <w:noProof/>
          <w:lang w:eastAsia="en-GB"/>
        </w:rPr>
        <w:t>https://programi.gov.me</w:t>
      </w:r>
      <w:r w:rsidRPr="005840B6">
        <w:rPr>
          <w:rFonts w:eastAsiaTheme="minorEastAsia" w:cs="Arial"/>
          <w:noProof/>
          <w:lang w:eastAsia="en-GB"/>
        </w:rPr>
        <w:t xml:space="preserve">, gdje će biti dostupno korisničko uputstvo o načinu apliciranja, a koje će se naći i na web stranicama Ministarstva ekonomskog razvoja </w:t>
      </w:r>
      <w:hyperlink r:id="rId11" w:history="1">
        <w:r w:rsidRPr="00BC07DA">
          <w:rPr>
            <w:rStyle w:val="Hyperlink"/>
            <w:sz w:val="20"/>
            <w:szCs w:val="20"/>
          </w:rPr>
          <w:t>www.gov.me/mek</w:t>
        </w:r>
      </w:hyperlink>
      <w:r w:rsidRPr="005840B6">
        <w:rPr>
          <w:rFonts w:eastAsiaTheme="minorEastAsia" w:cs="Arial"/>
          <w:noProof/>
          <w:lang w:eastAsia="en-GB"/>
        </w:rPr>
        <w:t xml:space="preserve"> i </w:t>
      </w:r>
      <w:bookmarkStart w:id="7" w:name="_Hlk199018132"/>
      <w:r w:rsidRPr="00BC07DA">
        <w:rPr>
          <w:rStyle w:val="Hyperlink"/>
          <w:sz w:val="20"/>
          <w:szCs w:val="20"/>
        </w:rPr>
        <w:fldChar w:fldCharType="begin"/>
      </w:r>
      <w:r w:rsidRPr="00BC07DA">
        <w:rPr>
          <w:rStyle w:val="Hyperlink"/>
          <w:sz w:val="20"/>
          <w:szCs w:val="20"/>
        </w:rPr>
        <w:instrText xml:space="preserve"> HYPERLINK "https://biznis.gov.me" </w:instrText>
      </w:r>
      <w:r w:rsidRPr="00BC07DA">
        <w:rPr>
          <w:rStyle w:val="Hyperlink"/>
          <w:sz w:val="20"/>
          <w:szCs w:val="20"/>
        </w:rPr>
        <w:fldChar w:fldCharType="separate"/>
      </w:r>
      <w:r w:rsidRPr="00BC07DA">
        <w:rPr>
          <w:rStyle w:val="Hyperlink"/>
          <w:rFonts w:cs="Arial"/>
          <w:noProof/>
          <w:sz w:val="20"/>
          <w:szCs w:val="20"/>
        </w:rPr>
        <w:t>https://biznis.gov.me</w:t>
      </w:r>
      <w:r w:rsidRPr="00BC07DA">
        <w:rPr>
          <w:rStyle w:val="Hyperlink"/>
          <w:rFonts w:cs="Arial"/>
          <w:noProof/>
          <w:sz w:val="20"/>
          <w:szCs w:val="20"/>
        </w:rPr>
        <w:fldChar w:fldCharType="end"/>
      </w:r>
      <w:bookmarkEnd w:id="7"/>
      <w:r w:rsidRPr="005840B6">
        <w:rPr>
          <w:rFonts w:eastAsiaTheme="minorEastAsia" w:cs="Arial"/>
          <w:noProof/>
          <w:lang w:eastAsia="en-GB"/>
        </w:rPr>
        <w:t xml:space="preserve">. </w:t>
      </w:r>
    </w:p>
    <w:p w14:paraId="1D8F6351" w14:textId="77777777" w:rsidR="005840B6" w:rsidRPr="00D1665B" w:rsidRDefault="005840B6" w:rsidP="005840B6">
      <w:pPr>
        <w:pStyle w:val="NoSpacing"/>
        <w:jc w:val="both"/>
        <w:rPr>
          <w:rFonts w:ascii="Arial" w:hAnsi="Arial" w:cs="Arial"/>
          <w:noProof/>
          <w:lang w:val="sr-Latn-ME"/>
        </w:rPr>
      </w:pPr>
      <w:r w:rsidRPr="00D1665B">
        <w:rPr>
          <w:rFonts w:ascii="Arial" w:hAnsi="Arial" w:cs="Arial"/>
          <w:noProof/>
          <w:lang w:val="sr-Latn-ME"/>
        </w:rPr>
        <w:t xml:space="preserve">Kako se provjera ispunjenosti uslova za učešće u Programu vrši automatski tokom samog kreiranja zahtjeva, napominjemo da </w:t>
      </w:r>
      <w:r w:rsidRPr="005840B6">
        <w:rPr>
          <w:rFonts w:ascii="Arial" w:hAnsi="Arial" w:cs="Arial"/>
          <w:noProof/>
          <w:lang w:val="sr-Latn-ME"/>
        </w:rPr>
        <w:t>ukoliko uslovi nijesu ispunjeni, kao i ukoliko sva obavezna polja u formi zahtjeva nisu popunjena, aplikacija neće dozvoliti formiranje i podnošenje zahtjeva.</w:t>
      </w:r>
      <w:r w:rsidRPr="00D1665B">
        <w:rPr>
          <w:rFonts w:ascii="Arial" w:hAnsi="Arial" w:cs="Arial"/>
          <w:noProof/>
          <w:lang w:val="sr-Latn-ME"/>
        </w:rPr>
        <w:t xml:space="preserve"> </w:t>
      </w:r>
    </w:p>
    <w:p w14:paraId="20E1CA4F" w14:textId="77777777" w:rsidR="005840B6" w:rsidRPr="00D1665B" w:rsidRDefault="005840B6" w:rsidP="005840B6">
      <w:pPr>
        <w:pStyle w:val="NoSpacing"/>
        <w:jc w:val="both"/>
        <w:rPr>
          <w:rFonts w:ascii="Arial" w:hAnsi="Arial" w:cs="Arial"/>
          <w:noProof/>
          <w:lang w:val="sr-Latn-ME"/>
        </w:rPr>
      </w:pPr>
    </w:p>
    <w:p w14:paraId="111AEECD" w14:textId="77777777" w:rsidR="005840B6" w:rsidRPr="00577BB6" w:rsidRDefault="005840B6" w:rsidP="005840B6">
      <w:pPr>
        <w:jc w:val="both"/>
        <w:rPr>
          <w:rFonts w:eastAsiaTheme="minorEastAsia" w:cs="Arial"/>
          <w:noProof/>
          <w:lang w:eastAsia="en-GB"/>
        </w:rPr>
      </w:pPr>
      <w:r w:rsidRPr="00577BB6">
        <w:rPr>
          <w:rFonts w:eastAsiaTheme="minorEastAsia" w:cs="Arial"/>
          <w:noProof/>
          <w:lang w:eastAsia="en-GB"/>
        </w:rPr>
        <w:t xml:space="preserve">Prijave dostavljene lično na arhivu Ministarstva ili poštom, neće se razmatrati. U slučaju nastanka tehničkih problema na radu Platforme za podnošenje prijava i zahtjeva za refundaciju, prijem istih će se vršiti na arhivi Ministarstva ekonomskog razvoja o čemu će aplikanti biti obaviješteni na web stranici </w:t>
      </w:r>
      <w:hyperlink r:id="rId12" w:history="1">
        <w:r w:rsidRPr="001078F0">
          <w:rPr>
            <w:rStyle w:val="Hyperlink"/>
            <w:sz w:val="20"/>
            <w:szCs w:val="20"/>
          </w:rPr>
          <w:t>www.gov.me/mek</w:t>
        </w:r>
      </w:hyperlink>
      <w:r w:rsidRPr="001078F0">
        <w:rPr>
          <w:rStyle w:val="Hyperlink"/>
          <w:sz w:val="20"/>
          <w:szCs w:val="20"/>
        </w:rPr>
        <w:t>.</w:t>
      </w:r>
    </w:p>
    <w:p w14:paraId="5147E77E" w14:textId="77777777" w:rsidR="005840B6" w:rsidRPr="00BC07DA" w:rsidRDefault="005840B6" w:rsidP="005840B6">
      <w:pPr>
        <w:jc w:val="both"/>
        <w:rPr>
          <w:rFonts w:eastAsiaTheme="minorEastAsia" w:cs="Arial"/>
          <w:noProof/>
          <w:lang w:eastAsia="en-GB"/>
        </w:rPr>
      </w:pPr>
    </w:p>
    <w:p w14:paraId="4E88AF61" w14:textId="72B42FCD" w:rsidR="005840B6" w:rsidRPr="00BC07DA" w:rsidRDefault="005840B6" w:rsidP="005840B6">
      <w:pPr>
        <w:jc w:val="both"/>
        <w:rPr>
          <w:rFonts w:eastAsiaTheme="minorEastAsia" w:cs="Arial"/>
          <w:noProof/>
          <w:lang w:eastAsia="en-GB"/>
        </w:rPr>
      </w:pPr>
      <w:r w:rsidRPr="00BC07DA">
        <w:rPr>
          <w:rFonts w:eastAsiaTheme="minorEastAsia" w:cs="Arial"/>
          <w:noProof/>
          <w:lang w:eastAsia="en-GB"/>
        </w:rPr>
        <w:t xml:space="preserve">Krajnji rok za </w:t>
      </w:r>
      <w:r w:rsidRPr="00BC07DA">
        <w:rPr>
          <w:rFonts w:eastAsiaTheme="minorEastAsia" w:cs="Arial"/>
          <w:b/>
          <w:noProof/>
          <w:lang w:eastAsia="en-GB"/>
        </w:rPr>
        <w:t>podnošenje zahtjeva</w:t>
      </w:r>
      <w:r w:rsidRPr="00BC07DA">
        <w:rPr>
          <w:rFonts w:eastAsiaTheme="minorEastAsia" w:cs="Arial"/>
          <w:noProof/>
          <w:lang w:eastAsia="en-GB"/>
        </w:rPr>
        <w:t xml:space="preserve"> od strane privrednih subjekata </w:t>
      </w:r>
      <w:r w:rsidR="00577BB6" w:rsidRPr="00BC07DA">
        <w:rPr>
          <w:rFonts w:eastAsiaTheme="minorEastAsia" w:cs="Arial"/>
          <w:noProof/>
          <w:lang w:eastAsia="en-GB"/>
        </w:rPr>
        <w:t xml:space="preserve">je </w:t>
      </w:r>
      <w:r w:rsidR="00577BB6" w:rsidRPr="00BC07DA">
        <w:rPr>
          <w:rFonts w:eastAsiaTheme="minorEastAsia" w:cs="Arial"/>
          <w:b/>
          <w:noProof/>
          <w:lang w:eastAsia="en-GB"/>
        </w:rPr>
        <w:t>23. jun 2025.godine do 15h</w:t>
      </w:r>
      <w:r w:rsidRPr="00BC07DA">
        <w:rPr>
          <w:rFonts w:eastAsiaTheme="minorEastAsia" w:cs="Arial"/>
          <w:noProof/>
          <w:lang w:eastAsia="en-GB"/>
        </w:rPr>
        <w:t xml:space="preserve">, dok je krajnji rok za </w:t>
      </w:r>
      <w:r w:rsidRPr="00BC07DA">
        <w:rPr>
          <w:rFonts w:eastAsiaTheme="minorEastAsia" w:cs="Arial"/>
          <w:b/>
          <w:noProof/>
          <w:lang w:eastAsia="en-GB"/>
        </w:rPr>
        <w:t>podnošenje finalnih izvještaja/ zahtjeva za refundaciju</w:t>
      </w:r>
      <w:r w:rsidRPr="00BC07DA">
        <w:rPr>
          <w:rFonts w:eastAsiaTheme="minorEastAsia" w:cs="Arial"/>
          <w:noProof/>
          <w:lang w:eastAsia="en-GB"/>
        </w:rPr>
        <w:t xml:space="preserve"> odobrenih aktivnosti </w:t>
      </w:r>
      <w:r w:rsidRPr="00BC07DA">
        <w:rPr>
          <w:rFonts w:eastAsiaTheme="minorEastAsia" w:cs="Arial"/>
          <w:b/>
          <w:noProof/>
          <w:lang w:eastAsia="en-GB"/>
        </w:rPr>
        <w:t>15. novembar 2025. godine do 15:00h</w:t>
      </w:r>
      <w:r w:rsidRPr="00BC07DA">
        <w:rPr>
          <w:rFonts w:eastAsiaTheme="minorEastAsia" w:cs="Arial"/>
          <w:noProof/>
          <w:lang w:eastAsia="en-GB"/>
        </w:rPr>
        <w:t>, osim ukoliko nije drugačije definisano u okviru pojedinačne Programske linije.</w:t>
      </w:r>
    </w:p>
    <w:p w14:paraId="6D888236" w14:textId="77777777" w:rsidR="004A5B9B" w:rsidRPr="006E41E0" w:rsidRDefault="004A5B9B" w:rsidP="00265D0B">
      <w:pPr>
        <w:spacing w:line="276" w:lineRule="auto"/>
        <w:jc w:val="both"/>
        <w:rPr>
          <w:rFonts w:cs="Arial"/>
          <w:b/>
          <w:sz w:val="21"/>
          <w:szCs w:val="21"/>
        </w:rPr>
      </w:pPr>
      <w:bookmarkStart w:id="8" w:name="_Hlk95822370"/>
    </w:p>
    <w:p w14:paraId="28F84F59" w14:textId="77777777" w:rsidR="00265D0B" w:rsidRPr="006E41E0" w:rsidRDefault="00265D0B" w:rsidP="00265D0B">
      <w:pPr>
        <w:spacing w:line="276" w:lineRule="auto"/>
        <w:jc w:val="both"/>
        <w:rPr>
          <w:rFonts w:cs="Arial"/>
          <w:b/>
          <w:sz w:val="21"/>
          <w:szCs w:val="21"/>
        </w:rPr>
      </w:pPr>
      <w:r w:rsidRPr="006E41E0">
        <w:rPr>
          <w:rFonts w:cs="Arial"/>
          <w:b/>
          <w:sz w:val="21"/>
          <w:szCs w:val="21"/>
        </w:rPr>
        <w:t>Prijavna dokumentacija:</w:t>
      </w:r>
    </w:p>
    <w:p w14:paraId="5908DB61" w14:textId="452F0529" w:rsidR="00265D0B" w:rsidRDefault="00265D0B" w:rsidP="00265D0B">
      <w:pPr>
        <w:spacing w:line="276" w:lineRule="auto"/>
        <w:jc w:val="both"/>
        <w:rPr>
          <w:rFonts w:cs="Arial"/>
          <w:b/>
          <w:sz w:val="21"/>
          <w:szCs w:val="21"/>
        </w:rPr>
      </w:pPr>
    </w:p>
    <w:p w14:paraId="53B843FA" w14:textId="77777777" w:rsidR="00BF2B0C" w:rsidRPr="00E07F6D" w:rsidRDefault="00BF2B0C" w:rsidP="00BF2B0C">
      <w:pPr>
        <w:jc w:val="both"/>
        <w:rPr>
          <w:rFonts w:eastAsiaTheme="minorEastAsia" w:cs="Arial"/>
          <w:noProof/>
          <w:lang w:eastAsia="en-GB"/>
        </w:rPr>
      </w:pPr>
      <w:r w:rsidRPr="00E07F6D">
        <w:rPr>
          <w:rFonts w:eastAsiaTheme="minorEastAsia" w:cs="Arial"/>
          <w:noProof/>
          <w:lang w:eastAsia="en-GB"/>
        </w:rPr>
        <w:t xml:space="preserve">Nakon izbora programske linije (i odgovarajuće komponente) aplikant pristupa popunjavanju  </w:t>
      </w:r>
      <w:r w:rsidRPr="00E07F6D">
        <w:rPr>
          <w:rFonts w:eastAsiaTheme="minorEastAsia" w:cs="Arial"/>
          <w:b/>
          <w:noProof/>
          <w:lang w:eastAsia="en-GB"/>
        </w:rPr>
        <w:t>elektronskih obrazaca</w:t>
      </w:r>
      <w:r w:rsidRPr="00E07F6D">
        <w:rPr>
          <w:rFonts w:eastAsiaTheme="minorEastAsia" w:cs="Arial"/>
          <w:noProof/>
          <w:lang w:eastAsia="en-GB"/>
        </w:rPr>
        <w:t xml:space="preserve"> koji čine dio obavezne opšte dokumentacije za sve programske linije:</w:t>
      </w:r>
    </w:p>
    <w:p w14:paraId="5F14BEE3" w14:textId="77777777" w:rsidR="00BF2B0C" w:rsidRPr="00D1665B" w:rsidRDefault="00BF2B0C" w:rsidP="00BF2B0C">
      <w:pPr>
        <w:pStyle w:val="NoSpacing"/>
        <w:numPr>
          <w:ilvl w:val="0"/>
          <w:numId w:val="6"/>
        </w:numPr>
        <w:jc w:val="both"/>
        <w:rPr>
          <w:rFonts w:ascii="Arial" w:eastAsia="Calibri" w:hAnsi="Arial" w:cs="Arial"/>
          <w:noProof/>
          <w:snapToGrid w:val="0"/>
          <w:lang w:val="sr-Latn-ME" w:eastAsia="en-US"/>
        </w:rPr>
      </w:pPr>
      <w:r w:rsidRPr="00D1665B">
        <w:rPr>
          <w:rFonts w:ascii="Arial" w:eastAsia="Calibri" w:hAnsi="Arial" w:cs="Arial"/>
          <w:noProof/>
          <w:snapToGrid w:val="0"/>
          <w:lang w:val="sr-Latn-ME" w:eastAsia="en-US"/>
        </w:rPr>
        <w:t>Prijavni formular;</w:t>
      </w:r>
    </w:p>
    <w:p w14:paraId="39EBE7FA" w14:textId="77777777" w:rsidR="00BF2B0C" w:rsidRPr="00D1665B" w:rsidRDefault="00BF2B0C" w:rsidP="00BF2B0C">
      <w:pPr>
        <w:pStyle w:val="NoSpacing"/>
        <w:numPr>
          <w:ilvl w:val="0"/>
          <w:numId w:val="6"/>
        </w:numPr>
        <w:jc w:val="both"/>
        <w:rPr>
          <w:rFonts w:ascii="Arial" w:eastAsia="Calibri" w:hAnsi="Arial" w:cs="Arial"/>
          <w:noProof/>
          <w:snapToGrid w:val="0"/>
          <w:lang w:val="sr-Latn-ME" w:eastAsia="en-US"/>
        </w:rPr>
      </w:pPr>
      <w:r w:rsidRPr="00D1665B">
        <w:rPr>
          <w:rFonts w:ascii="Arial" w:eastAsia="Calibri" w:hAnsi="Arial" w:cs="Arial"/>
          <w:noProof/>
          <w:snapToGrid w:val="0"/>
          <w:lang w:val="sr-Latn-ME" w:eastAsia="en-US"/>
        </w:rPr>
        <w:t xml:space="preserve">Izjava preduzetnika/privrednog društva o prihvatanju uslova Programa; </w:t>
      </w:r>
    </w:p>
    <w:p w14:paraId="2A2F2FAC" w14:textId="77777777" w:rsidR="00BF2B0C" w:rsidRPr="00D1665B" w:rsidRDefault="00BF2B0C" w:rsidP="00BF2B0C">
      <w:pPr>
        <w:pStyle w:val="NoSpacing"/>
        <w:numPr>
          <w:ilvl w:val="0"/>
          <w:numId w:val="6"/>
        </w:numPr>
        <w:jc w:val="both"/>
        <w:rPr>
          <w:rFonts w:ascii="Arial" w:eastAsia="Calibri" w:hAnsi="Arial" w:cs="Arial"/>
          <w:noProof/>
          <w:snapToGrid w:val="0"/>
          <w:lang w:val="sr-Latn-ME" w:eastAsia="en-US"/>
        </w:rPr>
      </w:pPr>
      <w:r w:rsidRPr="00D1665B">
        <w:rPr>
          <w:rFonts w:ascii="Arial" w:eastAsia="Calibri" w:hAnsi="Arial" w:cs="Arial"/>
          <w:noProof/>
          <w:snapToGrid w:val="0"/>
          <w:lang w:val="sr-Latn-ME" w:eastAsia="en-US"/>
        </w:rPr>
        <w:t xml:space="preserve">Izjava o povezanim licima; </w:t>
      </w:r>
    </w:p>
    <w:p w14:paraId="6F44A8C2" w14:textId="70D719E0" w:rsidR="00BF2B0C" w:rsidRDefault="00BF2B0C" w:rsidP="00BF2B0C">
      <w:pPr>
        <w:jc w:val="both"/>
        <w:rPr>
          <w:rFonts w:cs="Arial"/>
          <w:noProof/>
          <w:snapToGrid w:val="0"/>
        </w:rPr>
      </w:pPr>
      <w:bookmarkStart w:id="9" w:name="_Hlk95822513"/>
      <w:r w:rsidRPr="00E07F6D">
        <w:rPr>
          <w:rFonts w:cs="Arial"/>
          <w:noProof/>
          <w:snapToGrid w:val="0"/>
        </w:rPr>
        <w:t>Nakon popunjavanja elektronskog prijavnog formulara i čekiranja saglasnosti na preostala tri elektronska formulara, aplikant kroz poseban obrazac potpisuje i dostavlja saglasnost na sve navedeno.</w:t>
      </w:r>
    </w:p>
    <w:p w14:paraId="07089FB0" w14:textId="77777777" w:rsidR="00E07F6D" w:rsidRDefault="00E07F6D" w:rsidP="00BF2B0C">
      <w:pPr>
        <w:jc w:val="both"/>
        <w:rPr>
          <w:rFonts w:cs="Arial"/>
          <w:noProof/>
          <w:snapToGrid w:val="0"/>
        </w:rPr>
      </w:pPr>
    </w:p>
    <w:p w14:paraId="7F370168" w14:textId="7C3DE32C" w:rsidR="00E07F6D" w:rsidRDefault="00E07F6D" w:rsidP="00BF2B0C">
      <w:pPr>
        <w:jc w:val="both"/>
        <w:rPr>
          <w:rFonts w:cs="Arial"/>
          <w:noProof/>
          <w:snapToGrid w:val="0"/>
        </w:rPr>
      </w:pPr>
    </w:p>
    <w:p w14:paraId="6D40FA81" w14:textId="77777777" w:rsidR="00E07F6D" w:rsidRPr="00E07F6D" w:rsidRDefault="00E07F6D" w:rsidP="00BF2B0C">
      <w:pPr>
        <w:jc w:val="both"/>
        <w:rPr>
          <w:rFonts w:cs="Arial"/>
          <w:noProof/>
          <w:snapToGrid w:val="0"/>
        </w:rPr>
      </w:pPr>
    </w:p>
    <w:p w14:paraId="380AFB0F" w14:textId="77777777" w:rsidR="00BF2B0C" w:rsidRPr="00D1665B" w:rsidRDefault="00BF2B0C" w:rsidP="00BF2B0C">
      <w:pPr>
        <w:pStyle w:val="NoSpacing"/>
        <w:jc w:val="both"/>
        <w:rPr>
          <w:rFonts w:ascii="Arial" w:eastAsia="Calibri" w:hAnsi="Arial" w:cs="Arial"/>
          <w:noProof/>
          <w:snapToGrid w:val="0"/>
          <w:lang w:val="sr-Latn-ME" w:eastAsia="en-US"/>
        </w:rPr>
      </w:pPr>
      <w:r w:rsidRPr="00D1665B">
        <w:rPr>
          <w:rFonts w:ascii="Arial" w:eastAsia="Calibri" w:hAnsi="Arial" w:cs="Arial"/>
          <w:noProof/>
          <w:snapToGrid w:val="0"/>
          <w:lang w:val="sr-Latn-ME" w:eastAsia="en-US"/>
        </w:rPr>
        <w:t>Zavisno od programske linije za koju se aplicira, prilikom predaje zahtjeva, elektronski se dostavlja i:</w:t>
      </w:r>
    </w:p>
    <w:p w14:paraId="184E4D89" w14:textId="77777777" w:rsidR="00BF2B0C" w:rsidRPr="00E07F6D" w:rsidRDefault="00BF2B0C" w:rsidP="00BF2B0C">
      <w:pPr>
        <w:numPr>
          <w:ilvl w:val="0"/>
          <w:numId w:val="16"/>
        </w:numPr>
        <w:jc w:val="both"/>
        <w:rPr>
          <w:rFonts w:cs="Arial"/>
          <w:noProof/>
          <w:snapToGrid w:val="0"/>
        </w:rPr>
      </w:pPr>
      <w:r w:rsidRPr="00E07F6D">
        <w:rPr>
          <w:rFonts w:cs="Arial"/>
          <w:noProof/>
          <w:snapToGrid w:val="0"/>
        </w:rPr>
        <w:t>Ponuda/profaktura/faktura dobavljača za adaptaciju objekta i/ili nabavku opreme sa detaljnim opisom i troškovima;</w:t>
      </w:r>
    </w:p>
    <w:p w14:paraId="0F014781" w14:textId="77777777" w:rsidR="00BF2B0C" w:rsidRPr="00E07F6D" w:rsidRDefault="00BF2B0C" w:rsidP="00BF2B0C">
      <w:pPr>
        <w:numPr>
          <w:ilvl w:val="0"/>
          <w:numId w:val="16"/>
        </w:numPr>
        <w:jc w:val="both"/>
        <w:rPr>
          <w:rFonts w:cs="Arial"/>
          <w:noProof/>
          <w:snapToGrid w:val="0"/>
        </w:rPr>
      </w:pPr>
      <w:r w:rsidRPr="00E07F6D">
        <w:rPr>
          <w:rFonts w:cs="Arial"/>
          <w:noProof/>
          <w:snapToGrid w:val="0"/>
        </w:rPr>
        <w:t xml:space="preserve">Ostala dodatna dokumentacija koja je  definisana svakom programskom linijom  pojedinačno. </w:t>
      </w:r>
    </w:p>
    <w:bookmarkEnd w:id="8"/>
    <w:bookmarkEnd w:id="9"/>
    <w:p w14:paraId="301DFB05" w14:textId="77777777" w:rsidR="00F94A19" w:rsidRPr="006E41E0" w:rsidRDefault="00F94A19" w:rsidP="00265D0B">
      <w:pPr>
        <w:autoSpaceDE w:val="0"/>
        <w:autoSpaceDN w:val="0"/>
        <w:adjustRightInd w:val="0"/>
        <w:jc w:val="both"/>
        <w:rPr>
          <w:rFonts w:cs="Arial"/>
          <w:b/>
          <w:bCs/>
          <w:sz w:val="21"/>
          <w:szCs w:val="21"/>
          <w:u w:val="single"/>
        </w:rPr>
      </w:pPr>
    </w:p>
    <w:p w14:paraId="0933B64D" w14:textId="77777777" w:rsidR="00265D0B" w:rsidRPr="006E41E0" w:rsidRDefault="00265D0B" w:rsidP="00265D0B">
      <w:pPr>
        <w:autoSpaceDE w:val="0"/>
        <w:autoSpaceDN w:val="0"/>
        <w:adjustRightInd w:val="0"/>
        <w:jc w:val="both"/>
        <w:rPr>
          <w:rFonts w:cs="Arial"/>
          <w:b/>
          <w:bCs/>
          <w:sz w:val="21"/>
          <w:szCs w:val="21"/>
          <w:u w:val="single"/>
        </w:rPr>
      </w:pPr>
      <w:r w:rsidRPr="006E41E0">
        <w:rPr>
          <w:rFonts w:cs="Arial"/>
          <w:b/>
          <w:bCs/>
          <w:sz w:val="21"/>
          <w:szCs w:val="21"/>
          <w:u w:val="single"/>
        </w:rPr>
        <w:t>Napomena:</w:t>
      </w:r>
    </w:p>
    <w:p w14:paraId="1FE56664" w14:textId="77777777" w:rsidR="00B21E52" w:rsidRPr="006E41E0" w:rsidRDefault="00B21E52" w:rsidP="00265D0B">
      <w:pPr>
        <w:autoSpaceDE w:val="0"/>
        <w:autoSpaceDN w:val="0"/>
        <w:adjustRightInd w:val="0"/>
        <w:jc w:val="both"/>
        <w:rPr>
          <w:rFonts w:cs="Arial"/>
          <w:b/>
          <w:bCs/>
          <w:sz w:val="21"/>
          <w:szCs w:val="21"/>
          <w:u w:val="single"/>
        </w:rPr>
      </w:pPr>
    </w:p>
    <w:p w14:paraId="75C38843" w14:textId="77777777" w:rsidR="00BF2B0C" w:rsidRPr="00124819" w:rsidRDefault="00BF2B0C" w:rsidP="00BF2B0C">
      <w:pPr>
        <w:pStyle w:val="NoSpacing"/>
        <w:numPr>
          <w:ilvl w:val="0"/>
          <w:numId w:val="5"/>
        </w:numPr>
        <w:ind w:left="180" w:hanging="180"/>
        <w:jc w:val="both"/>
        <w:rPr>
          <w:rFonts w:ascii="Arial" w:hAnsi="Arial" w:cs="Arial"/>
          <w:lang w:val="sr-Latn-ME"/>
        </w:rPr>
      </w:pPr>
      <w:r w:rsidRPr="00124819">
        <w:rPr>
          <w:rFonts w:ascii="Arial" w:hAnsi="Arial" w:cs="Arial"/>
          <w:lang w:val="sr-Latn-ME"/>
        </w:rPr>
        <w:t>Dostavljene</w:t>
      </w:r>
      <w:r>
        <w:rPr>
          <w:rFonts w:ascii="Arial" w:hAnsi="Arial" w:cs="Arial"/>
          <w:lang w:val="sr-Latn-ME"/>
        </w:rPr>
        <w:t xml:space="preserve"> </w:t>
      </w:r>
      <w:r w:rsidRPr="00124819">
        <w:rPr>
          <w:rFonts w:ascii="Arial" w:hAnsi="Arial" w:cs="Arial"/>
          <w:lang w:val="sr-Latn-ME"/>
        </w:rPr>
        <w:t>ponude/profakture/fakture moraju sadržati jasno definisan predmet nabavke/usluge, rok isporuke/realizacije i cijenu proizvoda/usluge izraženu u EUR i iskazanim PDV-om (ako su izdate na teritoriji Crne Gore).</w:t>
      </w:r>
    </w:p>
    <w:p w14:paraId="694F7430" w14:textId="77777777" w:rsidR="00BF2B0C" w:rsidRPr="00124819" w:rsidRDefault="00BF2B0C" w:rsidP="00BF2B0C">
      <w:pPr>
        <w:pStyle w:val="NoSpacing"/>
        <w:numPr>
          <w:ilvl w:val="0"/>
          <w:numId w:val="5"/>
        </w:numPr>
        <w:ind w:left="180" w:hanging="180"/>
        <w:jc w:val="both"/>
        <w:rPr>
          <w:rFonts w:ascii="Arial" w:hAnsi="Arial" w:cs="Arial"/>
          <w:lang w:val="sr-Latn-ME"/>
        </w:rPr>
      </w:pPr>
      <w:r w:rsidRPr="00124819">
        <w:rPr>
          <w:rFonts w:ascii="Arial" w:hAnsi="Arial" w:cs="Arial"/>
          <w:lang w:val="sr-Latn-ME"/>
        </w:rPr>
        <w:t>Ponude/profakture/fakture izdate na ino jeziku, moraju biti prevedene na crnogorski jezik i ovjerene od strane preduzeća aplikanta.</w:t>
      </w:r>
    </w:p>
    <w:p w14:paraId="28294D66" w14:textId="77777777" w:rsidR="00BF2B0C" w:rsidRDefault="00BF2B0C" w:rsidP="00BF2B0C">
      <w:pPr>
        <w:pStyle w:val="NoSpacing"/>
        <w:numPr>
          <w:ilvl w:val="0"/>
          <w:numId w:val="5"/>
        </w:numPr>
        <w:ind w:left="180" w:hanging="180"/>
        <w:jc w:val="both"/>
        <w:rPr>
          <w:rFonts w:ascii="Arial" w:hAnsi="Arial" w:cs="Arial"/>
          <w:lang w:val="sr-Latn-ME"/>
        </w:rPr>
      </w:pPr>
      <w:r w:rsidRPr="00F94C1F">
        <w:rPr>
          <w:rFonts w:ascii="Arial" w:hAnsi="Arial" w:cs="Arial"/>
          <w:lang w:val="sr-Latn-ME"/>
        </w:rPr>
        <w:t xml:space="preserve">Prihvatljive su samo fakture/ugovori izdate u periodu od 1. januara </w:t>
      </w:r>
      <w:r w:rsidRPr="00BE6795">
        <w:rPr>
          <w:rFonts w:ascii="Arial" w:hAnsi="Arial" w:cs="Arial"/>
          <w:lang w:val="sr-Latn-ME"/>
        </w:rPr>
        <w:t xml:space="preserve">do </w:t>
      </w:r>
      <w:r w:rsidRPr="0049541D">
        <w:rPr>
          <w:rFonts w:ascii="Arial" w:hAnsi="Arial" w:cs="Arial"/>
          <w:lang w:val="sr-Latn-ME"/>
        </w:rPr>
        <w:t>15. novembr</w:t>
      </w:r>
      <w:r>
        <w:rPr>
          <w:rFonts w:ascii="Arial" w:hAnsi="Arial" w:cs="Arial"/>
          <w:lang w:val="sr-Latn-ME"/>
        </w:rPr>
        <w:t>a</w:t>
      </w:r>
      <w:r w:rsidRPr="00BE6795">
        <w:rPr>
          <w:rFonts w:ascii="Arial" w:hAnsi="Arial" w:cs="Arial"/>
          <w:lang w:val="sr-Latn-ME"/>
        </w:rPr>
        <w:t xml:space="preserve"> 2025.</w:t>
      </w:r>
      <w:r w:rsidRPr="00F94C1F">
        <w:rPr>
          <w:rFonts w:ascii="Arial" w:hAnsi="Arial" w:cs="Arial"/>
          <w:lang w:val="sr-Latn-ME"/>
        </w:rPr>
        <w:t xml:space="preserve"> godine, osim ukoliko pojedinačnom Programskom linijom nije drugačije određeno.</w:t>
      </w:r>
    </w:p>
    <w:p w14:paraId="538B147A" w14:textId="77777777" w:rsidR="00BF2B0C" w:rsidRPr="001C379E" w:rsidRDefault="00BF2B0C" w:rsidP="00BF2B0C">
      <w:pPr>
        <w:pStyle w:val="NoSpacing"/>
        <w:numPr>
          <w:ilvl w:val="0"/>
          <w:numId w:val="5"/>
        </w:numPr>
        <w:ind w:left="180" w:hanging="180"/>
        <w:jc w:val="both"/>
        <w:rPr>
          <w:rFonts w:ascii="Arial" w:hAnsi="Arial" w:cs="Arial"/>
          <w:lang w:val="sr-Latn-ME"/>
        </w:rPr>
      </w:pPr>
      <w:r>
        <w:rPr>
          <w:rFonts w:ascii="Arial" w:hAnsi="Arial" w:cs="Arial"/>
          <w:lang w:val="sr-Latn-ME"/>
        </w:rPr>
        <w:t>Za d</w:t>
      </w:r>
      <w:r w:rsidRPr="001C379E">
        <w:rPr>
          <w:rFonts w:ascii="Arial" w:hAnsi="Arial" w:cs="Arial"/>
          <w:lang w:val="sr-Latn-ME"/>
        </w:rPr>
        <w:t xml:space="preserve">ostavljene </w:t>
      </w:r>
      <w:r w:rsidRPr="00124819">
        <w:rPr>
          <w:rFonts w:ascii="Arial" w:hAnsi="Arial" w:cs="Arial"/>
          <w:lang w:val="sr-Latn-ME"/>
        </w:rPr>
        <w:t xml:space="preserve">ponude/profakture/fakture </w:t>
      </w:r>
      <w:r w:rsidRPr="001C379E">
        <w:rPr>
          <w:rFonts w:ascii="Arial" w:hAnsi="Arial" w:cs="Arial"/>
          <w:lang w:val="sr-Latn-ME"/>
        </w:rPr>
        <w:t>dozvoljeno je da sadrže maksimalno 10 stavki. Preduzeće može podnijeti maksimalno 5 ponuda/profaktura/faktura. Ukoliko je preduzeće izvršilo ulaganje prije objavljivanja Javnog poziva i fakture sadrže više od 10 stavki, neophodno je da jasno naznači za koje stavke zahtijeva razmatranje  troškova za refundaciju.</w:t>
      </w:r>
    </w:p>
    <w:p w14:paraId="199D5EAB" w14:textId="77777777" w:rsidR="00BF2B0C" w:rsidRPr="00BF2B0C" w:rsidRDefault="00BF2B0C" w:rsidP="00BF2B0C">
      <w:pPr>
        <w:jc w:val="both"/>
        <w:rPr>
          <w:rFonts w:eastAsiaTheme="minorEastAsia" w:cs="Arial"/>
          <w:lang w:eastAsia="en-GB"/>
        </w:rPr>
      </w:pPr>
    </w:p>
    <w:p w14:paraId="45459180" w14:textId="77777777" w:rsidR="00BF2B0C" w:rsidRPr="00BF2B0C" w:rsidRDefault="00BF2B0C" w:rsidP="00BF2B0C">
      <w:pPr>
        <w:jc w:val="both"/>
        <w:rPr>
          <w:rFonts w:eastAsiaTheme="minorEastAsia" w:cs="Arial"/>
          <w:lang w:eastAsia="en-GB"/>
        </w:rPr>
      </w:pPr>
      <w:r w:rsidRPr="00BF2B0C">
        <w:rPr>
          <w:rFonts w:eastAsiaTheme="minorEastAsia" w:cs="Arial"/>
          <w:lang w:eastAsia="en-GB"/>
        </w:rPr>
        <w:t xml:space="preserve">Aplikant mora voditi računa o tome da troškovi nabavke predmetne opreme/usluge moraju biti realni i u skladu sa tržišnim cijenama. Komisija zadržava pravo da umanji iznos prijavljenih troškova za refundaciju ukoliko isti nijesu u skladu sa opravdanim troškovima i definisanim rokovima, ili ima pravo da zahtjev odbaci. </w:t>
      </w:r>
    </w:p>
    <w:p w14:paraId="7C1AFD06" w14:textId="77777777" w:rsidR="006E41E0" w:rsidRPr="00E07F6D" w:rsidRDefault="006E41E0" w:rsidP="00265D0B">
      <w:pPr>
        <w:jc w:val="both"/>
        <w:rPr>
          <w:rFonts w:cs="Arial"/>
          <w:b/>
          <w:bCs/>
          <w:sz w:val="21"/>
          <w:szCs w:val="21"/>
          <w:lang w:eastAsia="en-GB"/>
        </w:rPr>
      </w:pPr>
    </w:p>
    <w:p w14:paraId="3269C9B0" w14:textId="77777777" w:rsidR="00265D0B" w:rsidRPr="00E07F6D" w:rsidRDefault="00265D0B" w:rsidP="00265D0B">
      <w:pPr>
        <w:jc w:val="both"/>
        <w:rPr>
          <w:rFonts w:eastAsiaTheme="minorEastAsia" w:cs="Arial"/>
          <w:b/>
          <w:lang w:eastAsia="en-GB"/>
        </w:rPr>
      </w:pPr>
      <w:r w:rsidRPr="00E07F6D">
        <w:rPr>
          <w:rFonts w:eastAsiaTheme="minorEastAsia" w:cs="Arial"/>
          <w:b/>
          <w:lang w:eastAsia="en-GB"/>
        </w:rPr>
        <w:t xml:space="preserve">Ponude, predračuni, kompenzacija, cesija, faktoring i ostali modeli ustupanja potraživanja ne predstavljaju prihvatljiv dokaz o trošenju sredstava. </w:t>
      </w:r>
      <w:bookmarkStart w:id="10" w:name="_Hlk75773820"/>
    </w:p>
    <w:bookmarkEnd w:id="10"/>
    <w:p w14:paraId="1F6B3E2E" w14:textId="77777777" w:rsidR="00265D0B" w:rsidRPr="006E41E0" w:rsidRDefault="00265D0B" w:rsidP="00265D0B">
      <w:pPr>
        <w:jc w:val="both"/>
        <w:rPr>
          <w:rFonts w:cs="Arial"/>
          <w:color w:val="000000"/>
          <w:sz w:val="21"/>
          <w:szCs w:val="21"/>
        </w:rPr>
      </w:pPr>
    </w:p>
    <w:p w14:paraId="56E1E2F2" w14:textId="77777777" w:rsidR="008A7D8D" w:rsidRPr="00D1665B" w:rsidRDefault="008A7D8D" w:rsidP="008A7D8D">
      <w:pPr>
        <w:pStyle w:val="NoSpacing"/>
        <w:jc w:val="both"/>
        <w:rPr>
          <w:rFonts w:ascii="Arial" w:hAnsi="Arial" w:cs="Arial"/>
          <w:noProof/>
          <w:snapToGrid w:val="0"/>
          <w:lang w:val="sr-Latn-ME"/>
        </w:rPr>
      </w:pPr>
      <w:r w:rsidRPr="00D1665B">
        <w:rPr>
          <w:rFonts w:ascii="Arial" w:hAnsi="Arial" w:cs="Arial"/>
          <w:b/>
          <w:noProof/>
          <w:snapToGrid w:val="0"/>
          <w:lang w:val="sr-Latn-ME"/>
        </w:rPr>
        <w:t xml:space="preserve">Komisija će razmatrati samo prijave koje sadrže potpunu dokumentaciju i ispunjavaju uslove Javnog poziva. </w:t>
      </w:r>
      <w:r w:rsidRPr="00D1665B">
        <w:rPr>
          <w:rFonts w:ascii="Arial" w:hAnsi="Arial" w:cs="Arial"/>
          <w:noProof/>
          <w:snapToGrid w:val="0"/>
          <w:lang w:val="sr-Latn-ME"/>
        </w:rPr>
        <w:t>Komisija zadržava pravo da provjeri tačnost navedenih podataka za koje ovlašćeno lice podnosi pisanu izjavu i omogući podnosiocu iste da ih u roku od 8 dana (od dana utvrđivanja nedostatka</w:t>
      </w:r>
      <w:r w:rsidRPr="00D1665B">
        <w:rPr>
          <w:rStyle w:val="FootnoteReference"/>
          <w:rFonts w:ascii="Arial" w:hAnsi="Arial" w:cs="Arial"/>
          <w:noProof/>
          <w:snapToGrid w:val="0"/>
          <w:lang w:val="sr-Latn-ME"/>
        </w:rPr>
        <w:footnoteReference w:id="8"/>
      </w:r>
      <w:r w:rsidRPr="00D1665B">
        <w:rPr>
          <w:rFonts w:ascii="Arial" w:hAnsi="Arial" w:cs="Arial"/>
          <w:noProof/>
          <w:snapToGrid w:val="0"/>
          <w:lang w:val="sr-Latn-ME"/>
        </w:rPr>
        <w:t xml:space="preserve"> prijave) otkloni. Komisija zadržava pravo da evidentira neprihvatljive troškove i iste isključi iz predloga za refundaciju sredstava, ukoliko isti nijesu u skladu sa opravdanim troškovima. </w:t>
      </w:r>
    </w:p>
    <w:p w14:paraId="32CC3641" w14:textId="77777777" w:rsidR="008A7D8D" w:rsidRPr="00E07F6D" w:rsidRDefault="008A7D8D" w:rsidP="008A7D8D">
      <w:pPr>
        <w:jc w:val="both"/>
        <w:rPr>
          <w:rFonts w:eastAsiaTheme="minorEastAsia" w:cs="Arial"/>
          <w:b/>
          <w:lang w:eastAsia="en-GB"/>
        </w:rPr>
      </w:pPr>
    </w:p>
    <w:p w14:paraId="5F4A3B5F" w14:textId="77777777" w:rsidR="008A7D8D" w:rsidRPr="00E07F6D" w:rsidRDefault="008A7D8D" w:rsidP="008A7D8D">
      <w:pPr>
        <w:jc w:val="both"/>
        <w:rPr>
          <w:rFonts w:eastAsiaTheme="minorEastAsia" w:cs="Arial"/>
          <w:b/>
          <w:lang w:eastAsia="en-GB"/>
        </w:rPr>
      </w:pPr>
      <w:r w:rsidRPr="00E07F6D">
        <w:rPr>
          <w:rFonts w:eastAsiaTheme="minorEastAsia" w:cs="Arial"/>
          <w:b/>
          <w:lang w:eastAsia="en-GB"/>
        </w:rPr>
        <w:t>Komisija zadržava pravo da odlučuje i o svim drugim pitanjima koja nijesu definisana Programom.</w:t>
      </w:r>
    </w:p>
    <w:p w14:paraId="6DEC56F6" w14:textId="77777777" w:rsidR="008A7D8D" w:rsidRDefault="008A7D8D" w:rsidP="008A7D8D">
      <w:pPr>
        <w:jc w:val="both"/>
        <w:rPr>
          <w:rFonts w:cs="Arial"/>
          <w:noProof/>
          <w:sz w:val="20"/>
          <w:szCs w:val="20"/>
          <w:lang w:eastAsia="en-GB"/>
        </w:rPr>
      </w:pPr>
    </w:p>
    <w:p w14:paraId="1ECF2C7C" w14:textId="6C8CBAEF" w:rsidR="008A7D8D" w:rsidRPr="00D1665B" w:rsidRDefault="008A7D8D" w:rsidP="008A7D8D">
      <w:pPr>
        <w:jc w:val="both"/>
        <w:rPr>
          <w:rFonts w:cs="Arial"/>
          <w:noProof/>
          <w:sz w:val="20"/>
          <w:szCs w:val="20"/>
          <w:lang w:eastAsia="en-GB"/>
        </w:rPr>
      </w:pPr>
      <w:r w:rsidRPr="00C36DA6">
        <w:rPr>
          <w:rFonts w:eastAsiaTheme="minorEastAsia" w:cs="Arial"/>
          <w:noProof/>
          <w:snapToGrid w:val="0"/>
          <w:lang w:eastAsia="en-GB"/>
        </w:rPr>
        <w:t>Preduzeće je u obavezi da samostalno odabere dobavljača opreme odnosno pružaoca usluge za realizaciju planiranih aktivnosti</w:t>
      </w:r>
      <w:r w:rsidRPr="00D1665B">
        <w:rPr>
          <w:rFonts w:cs="Arial"/>
          <w:noProof/>
          <w:sz w:val="20"/>
          <w:szCs w:val="20"/>
          <w:lang w:eastAsia="en-GB"/>
        </w:rPr>
        <w:t xml:space="preserve">. </w:t>
      </w:r>
    </w:p>
    <w:p w14:paraId="0CEA47BF" w14:textId="77777777" w:rsidR="008A7D8D" w:rsidRPr="00E07F6D" w:rsidRDefault="008A7D8D" w:rsidP="008A7D8D">
      <w:pPr>
        <w:numPr>
          <w:ilvl w:val="0"/>
          <w:numId w:val="8"/>
        </w:numPr>
        <w:jc w:val="both"/>
        <w:rPr>
          <w:rFonts w:eastAsiaTheme="minorEastAsia" w:cs="Arial"/>
          <w:b/>
          <w:lang w:eastAsia="en-GB"/>
        </w:rPr>
      </w:pPr>
      <w:r w:rsidRPr="00E07F6D">
        <w:rPr>
          <w:rFonts w:eastAsiaTheme="minorEastAsia" w:cs="Arial"/>
          <w:b/>
          <w:lang w:eastAsia="en-GB"/>
        </w:rPr>
        <w:t xml:space="preserve">Pružalac usluge adaptacije/dobavljač opreme ne može biti fizičko lice, već samo pravno lice i registrovani preduzetnici. </w:t>
      </w:r>
    </w:p>
    <w:p w14:paraId="12CF34CB" w14:textId="77777777" w:rsidR="008A7D8D" w:rsidRPr="00E07F6D" w:rsidRDefault="008A7D8D" w:rsidP="008A7D8D">
      <w:pPr>
        <w:numPr>
          <w:ilvl w:val="0"/>
          <w:numId w:val="8"/>
        </w:numPr>
        <w:jc w:val="both"/>
        <w:rPr>
          <w:rFonts w:eastAsiaTheme="minorEastAsia" w:cs="Arial"/>
          <w:b/>
          <w:lang w:eastAsia="en-GB"/>
        </w:rPr>
      </w:pPr>
      <w:r w:rsidRPr="00E07F6D">
        <w:rPr>
          <w:rFonts w:eastAsiaTheme="minorEastAsia" w:cs="Arial"/>
          <w:b/>
          <w:lang w:eastAsia="en-GB"/>
        </w:rPr>
        <w:t>Promjena pružaoca usluge za adaptaciju objekata/dobavljača opreme nije dozvoljena. U izuzetnom slučaju, ukoliko preduzeće poslije zaključenja Ugovora o sufinansiranju izvrši promjenu dobavljača/pružaoca usluge, neophodno je da dostavi pisani zahtjev Ministarstvu ekonomskog razvoja uz dokaznu dokumentaciju o razlozima promjene pružaoca usluge/dobavljača (ovjerena izjava od strane dobavljača da nije u mogućnosti da isporuči ugovorenu opremu). Komisija zadržava pravo odlučivanja o razlozima svakog pojedinačno dostavljenog zahtjeva.</w:t>
      </w:r>
    </w:p>
    <w:p w14:paraId="32291162" w14:textId="78255A29" w:rsidR="008A7D8D" w:rsidRDefault="008A7D8D" w:rsidP="008A7D8D">
      <w:pPr>
        <w:jc w:val="both"/>
        <w:rPr>
          <w:rFonts w:eastAsiaTheme="minorEastAsia" w:cs="Arial"/>
          <w:b/>
          <w:lang w:eastAsia="en-GB"/>
        </w:rPr>
      </w:pPr>
      <w:r w:rsidRPr="00E07F6D">
        <w:rPr>
          <w:rFonts w:eastAsiaTheme="minorEastAsia" w:cs="Arial"/>
          <w:b/>
          <w:lang w:eastAsia="en-GB"/>
        </w:rPr>
        <w:t>Ukoliko se provjerom utvrdi da su u Prijavnom formularu dati neistiniti podaci ili da priložena dokumentacija nije validna i u skladu sa uslovima Javnog poziva, privrednom subjektu se oduzima pravo učešća na Javnim pozivima Ministarstva ekonomskog razvoja za period od narednih 5 godina.</w:t>
      </w:r>
    </w:p>
    <w:p w14:paraId="4C00DED0" w14:textId="5870BE95" w:rsidR="00E07F6D" w:rsidRDefault="00E07F6D" w:rsidP="008A7D8D">
      <w:pPr>
        <w:jc w:val="both"/>
        <w:rPr>
          <w:rFonts w:eastAsiaTheme="minorEastAsia" w:cs="Arial"/>
          <w:b/>
          <w:lang w:eastAsia="en-GB"/>
        </w:rPr>
      </w:pPr>
    </w:p>
    <w:p w14:paraId="784C3EFB" w14:textId="20190FC2" w:rsidR="00E07F6D" w:rsidRDefault="00E07F6D" w:rsidP="008A7D8D">
      <w:pPr>
        <w:jc w:val="both"/>
        <w:rPr>
          <w:rFonts w:eastAsiaTheme="minorEastAsia" w:cs="Arial"/>
          <w:b/>
          <w:lang w:eastAsia="en-GB"/>
        </w:rPr>
      </w:pPr>
    </w:p>
    <w:p w14:paraId="7C7E4097" w14:textId="1280ED20" w:rsidR="00E07F6D" w:rsidRDefault="00E07F6D" w:rsidP="008A7D8D">
      <w:pPr>
        <w:jc w:val="both"/>
        <w:rPr>
          <w:rFonts w:eastAsiaTheme="minorEastAsia" w:cs="Arial"/>
          <w:b/>
          <w:lang w:eastAsia="en-GB"/>
        </w:rPr>
      </w:pPr>
    </w:p>
    <w:p w14:paraId="7715994C" w14:textId="12A6ED0D" w:rsidR="00E07F6D" w:rsidRDefault="00E07F6D" w:rsidP="008A7D8D">
      <w:pPr>
        <w:jc w:val="both"/>
        <w:rPr>
          <w:rFonts w:eastAsiaTheme="minorEastAsia" w:cs="Arial"/>
          <w:b/>
          <w:lang w:eastAsia="en-GB"/>
        </w:rPr>
      </w:pPr>
    </w:p>
    <w:p w14:paraId="28E0C9B1" w14:textId="52A64718" w:rsidR="00E07F6D" w:rsidRDefault="00E07F6D" w:rsidP="008A7D8D">
      <w:pPr>
        <w:jc w:val="both"/>
        <w:rPr>
          <w:rFonts w:eastAsiaTheme="minorEastAsia" w:cs="Arial"/>
          <w:b/>
          <w:lang w:eastAsia="en-GB"/>
        </w:rPr>
      </w:pPr>
    </w:p>
    <w:p w14:paraId="50023B9C" w14:textId="00B5ABFD" w:rsidR="00E07F6D" w:rsidRDefault="00E07F6D" w:rsidP="008A7D8D">
      <w:pPr>
        <w:jc w:val="both"/>
        <w:rPr>
          <w:rFonts w:eastAsiaTheme="minorEastAsia" w:cs="Arial"/>
          <w:b/>
          <w:lang w:eastAsia="en-GB"/>
        </w:rPr>
      </w:pPr>
    </w:p>
    <w:p w14:paraId="5493B3FE" w14:textId="416D021F" w:rsidR="00E07F6D" w:rsidRDefault="00E07F6D" w:rsidP="008A7D8D">
      <w:pPr>
        <w:jc w:val="both"/>
        <w:rPr>
          <w:rFonts w:eastAsiaTheme="minorEastAsia" w:cs="Arial"/>
          <w:b/>
          <w:lang w:eastAsia="en-GB"/>
        </w:rPr>
      </w:pPr>
    </w:p>
    <w:p w14:paraId="0DF74551" w14:textId="622AF709" w:rsidR="00E07F6D" w:rsidRDefault="00E07F6D" w:rsidP="008A7D8D">
      <w:pPr>
        <w:jc w:val="both"/>
        <w:rPr>
          <w:rFonts w:eastAsiaTheme="minorEastAsia" w:cs="Arial"/>
          <w:b/>
          <w:lang w:eastAsia="en-GB"/>
        </w:rPr>
      </w:pPr>
    </w:p>
    <w:p w14:paraId="25540078" w14:textId="77777777" w:rsidR="00E07F6D" w:rsidRPr="00E07F6D" w:rsidRDefault="00E07F6D" w:rsidP="008A7D8D">
      <w:pPr>
        <w:jc w:val="both"/>
        <w:rPr>
          <w:rFonts w:eastAsiaTheme="minorEastAsia" w:cs="Arial"/>
          <w:b/>
          <w:lang w:eastAsia="en-GB"/>
        </w:rPr>
      </w:pPr>
    </w:p>
    <w:p w14:paraId="7A0B7CEA" w14:textId="77777777" w:rsidR="009E21D6" w:rsidRPr="00E07F6D" w:rsidRDefault="009E21D6" w:rsidP="00EA7DBD">
      <w:pPr>
        <w:pStyle w:val="NoSpacing"/>
        <w:jc w:val="both"/>
        <w:rPr>
          <w:rFonts w:ascii="Arial" w:hAnsi="Arial" w:cs="Arial"/>
          <w:b/>
          <w:lang w:val="sr-Latn-ME"/>
        </w:rPr>
      </w:pPr>
    </w:p>
    <w:p w14:paraId="25C41379" w14:textId="77777777" w:rsidR="00B21E52" w:rsidRPr="006E41E0" w:rsidRDefault="00B21E52" w:rsidP="00EA7DBD">
      <w:pPr>
        <w:pStyle w:val="NoSpacing"/>
        <w:jc w:val="both"/>
        <w:rPr>
          <w:rFonts w:ascii="Arial" w:hAnsi="Arial" w:cs="Arial"/>
          <w:b/>
          <w:sz w:val="21"/>
          <w:szCs w:val="21"/>
          <w:lang w:val="sr-Latn-ME"/>
        </w:rPr>
      </w:pPr>
    </w:p>
    <w:p w14:paraId="6E2BC32C" w14:textId="43348847" w:rsidR="009E21D6" w:rsidRPr="006E41E0" w:rsidRDefault="009E21D6" w:rsidP="00EA7DBD">
      <w:pPr>
        <w:pStyle w:val="NoSpacing"/>
        <w:pBdr>
          <w:top w:val="single" w:sz="4" w:space="1" w:color="auto"/>
          <w:left w:val="single" w:sz="4" w:space="4" w:color="auto"/>
          <w:bottom w:val="single" w:sz="4" w:space="1" w:color="auto"/>
          <w:right w:val="single" w:sz="4" w:space="4" w:color="auto"/>
        </w:pBdr>
        <w:jc w:val="both"/>
        <w:rPr>
          <w:rFonts w:ascii="Arial" w:hAnsi="Arial" w:cs="Arial"/>
          <w:b/>
          <w:sz w:val="21"/>
          <w:szCs w:val="21"/>
          <w:lang w:val="sr-Latn-ME"/>
        </w:rPr>
      </w:pPr>
      <w:r w:rsidRPr="006E41E0">
        <w:rPr>
          <w:rFonts w:ascii="Arial" w:hAnsi="Arial" w:cs="Arial"/>
          <w:b/>
          <w:sz w:val="21"/>
          <w:szCs w:val="21"/>
          <w:lang w:val="sr-Latn-ME"/>
        </w:rPr>
        <w:t xml:space="preserve">PROGRAMSKA LINIJA ZA </w:t>
      </w:r>
      <w:r w:rsidR="009E7D91" w:rsidRPr="006E41E0">
        <w:rPr>
          <w:rFonts w:ascii="Arial" w:hAnsi="Arial" w:cs="Arial"/>
          <w:b/>
          <w:sz w:val="21"/>
          <w:szCs w:val="21"/>
          <w:lang w:val="sr-Latn-ME"/>
        </w:rPr>
        <w:t>UNAPREĐENJE PROIZVODNIH KAPACITETA</w:t>
      </w:r>
      <w:r w:rsidR="004E2249">
        <w:rPr>
          <w:rFonts w:ascii="Arial" w:hAnsi="Arial" w:cs="Arial"/>
          <w:b/>
          <w:sz w:val="21"/>
          <w:szCs w:val="21"/>
          <w:lang w:val="sr-Latn-ME"/>
        </w:rPr>
        <w:t xml:space="preserve"> U PREHRAMBENOJ INDUSTRIJI</w:t>
      </w:r>
    </w:p>
    <w:p w14:paraId="1FEB745C" w14:textId="77777777" w:rsidR="009E21D6" w:rsidRPr="006E41E0" w:rsidRDefault="009E21D6" w:rsidP="00EA7DBD">
      <w:pPr>
        <w:jc w:val="both"/>
        <w:rPr>
          <w:rFonts w:cs="Arial"/>
          <w:sz w:val="21"/>
          <w:szCs w:val="21"/>
        </w:rPr>
      </w:pPr>
    </w:p>
    <w:p w14:paraId="26DBAD30" w14:textId="77777777" w:rsidR="002F43CC" w:rsidRPr="006E41E0" w:rsidRDefault="002F43CC" w:rsidP="00EA7DBD">
      <w:pPr>
        <w:jc w:val="both"/>
        <w:rPr>
          <w:rFonts w:cs="Arial"/>
          <w:sz w:val="21"/>
          <w:szCs w:val="21"/>
        </w:rPr>
      </w:pPr>
      <w:r w:rsidRPr="006E41E0">
        <w:rPr>
          <w:rFonts w:cs="Arial"/>
          <w:b/>
          <w:sz w:val="21"/>
          <w:szCs w:val="21"/>
        </w:rPr>
        <w:t>KO?</w:t>
      </w:r>
      <w:r w:rsidRPr="006E41E0">
        <w:rPr>
          <w:rFonts w:cs="Arial"/>
          <w:sz w:val="21"/>
          <w:szCs w:val="21"/>
        </w:rPr>
        <w:t xml:space="preserve"> </w:t>
      </w:r>
    </w:p>
    <w:p w14:paraId="548FD404" w14:textId="77777777" w:rsidR="002F43CC" w:rsidRPr="00B6078F" w:rsidRDefault="002F43CC" w:rsidP="00EA7DBD">
      <w:pPr>
        <w:jc w:val="both"/>
        <w:rPr>
          <w:rFonts w:eastAsiaTheme="minorEastAsia" w:cs="Arial"/>
          <w:b/>
          <w:noProof/>
          <w:lang w:eastAsia="en-GB"/>
        </w:rPr>
      </w:pPr>
      <w:bookmarkStart w:id="11" w:name="_Hlk97547045"/>
      <w:bookmarkStart w:id="12" w:name="_Hlk97551884"/>
      <w:r w:rsidRPr="00B6078F">
        <w:rPr>
          <w:rFonts w:eastAsiaTheme="minorEastAsia" w:cs="Arial"/>
          <w:noProof/>
          <w:lang w:eastAsia="en-GB"/>
        </w:rPr>
        <w:t xml:space="preserve">Pravo učešća u Programskoj liniji imaju registrovana </w:t>
      </w:r>
      <w:bookmarkStart w:id="13" w:name="_Hlk131573471"/>
      <w:r w:rsidRPr="00B6078F">
        <w:rPr>
          <w:rFonts w:eastAsiaTheme="minorEastAsia" w:cs="Arial"/>
          <w:b/>
          <w:noProof/>
          <w:lang w:eastAsia="en-GB"/>
        </w:rPr>
        <w:t>mikro, mala</w:t>
      </w:r>
      <w:r w:rsidR="004A3DAE" w:rsidRPr="00B6078F">
        <w:rPr>
          <w:rFonts w:eastAsiaTheme="minorEastAsia" w:cs="Arial"/>
          <w:b/>
          <w:noProof/>
          <w:lang w:eastAsia="en-GB"/>
        </w:rPr>
        <w:t xml:space="preserve">, </w:t>
      </w:r>
      <w:r w:rsidRPr="00B6078F">
        <w:rPr>
          <w:rFonts w:eastAsiaTheme="minorEastAsia" w:cs="Arial"/>
          <w:b/>
          <w:noProof/>
          <w:lang w:eastAsia="en-GB"/>
        </w:rPr>
        <w:t>srednja privredna društva i preduzetnici</w:t>
      </w:r>
      <w:bookmarkEnd w:id="11"/>
      <w:r w:rsidR="004A3DAE" w:rsidRPr="00B6078F">
        <w:rPr>
          <w:rFonts w:eastAsiaTheme="minorEastAsia" w:cs="Arial"/>
          <w:b/>
          <w:noProof/>
          <w:lang w:eastAsia="en-GB"/>
        </w:rPr>
        <w:t>.</w:t>
      </w:r>
    </w:p>
    <w:bookmarkEnd w:id="12"/>
    <w:bookmarkEnd w:id="13"/>
    <w:p w14:paraId="2CC58588" w14:textId="77777777" w:rsidR="002F43CC" w:rsidRPr="006E41E0" w:rsidRDefault="002F43CC" w:rsidP="00EA7DBD">
      <w:pPr>
        <w:jc w:val="both"/>
        <w:rPr>
          <w:rFonts w:cs="Arial"/>
          <w:sz w:val="21"/>
          <w:szCs w:val="21"/>
        </w:rPr>
      </w:pPr>
    </w:p>
    <w:p w14:paraId="30A07159" w14:textId="77777777" w:rsidR="002F43CC" w:rsidRPr="006E41E0" w:rsidRDefault="002F43CC" w:rsidP="00EA7DBD">
      <w:pPr>
        <w:jc w:val="both"/>
        <w:rPr>
          <w:rFonts w:cs="Arial"/>
          <w:sz w:val="21"/>
          <w:szCs w:val="21"/>
        </w:rPr>
      </w:pPr>
      <w:r w:rsidRPr="006E41E0">
        <w:rPr>
          <w:rFonts w:cs="Arial"/>
          <w:b/>
          <w:sz w:val="21"/>
          <w:szCs w:val="21"/>
        </w:rPr>
        <w:t>ŠTA?</w:t>
      </w:r>
      <w:r w:rsidRPr="006E41E0">
        <w:rPr>
          <w:rFonts w:cs="Arial"/>
          <w:sz w:val="21"/>
          <w:szCs w:val="21"/>
        </w:rPr>
        <w:t xml:space="preserve"> </w:t>
      </w:r>
    </w:p>
    <w:p w14:paraId="51025ECC" w14:textId="77777777" w:rsidR="004E2249" w:rsidRPr="00D1665B" w:rsidRDefault="00DF57F7" w:rsidP="004E2249">
      <w:pPr>
        <w:pStyle w:val="NoSpacing"/>
        <w:jc w:val="both"/>
        <w:rPr>
          <w:rFonts w:ascii="Arial" w:hAnsi="Arial" w:cs="Arial"/>
          <w:noProof/>
          <w:lang w:val="sr-Latn-ME"/>
        </w:rPr>
      </w:pPr>
      <w:bookmarkStart w:id="14" w:name="_Hlk131581059"/>
      <w:r w:rsidRPr="00987CC3">
        <w:rPr>
          <w:rFonts w:ascii="Arial" w:hAnsi="Arial" w:cs="Arial"/>
          <w:noProof/>
          <w:lang w:val="sr-Latn-ME"/>
        </w:rPr>
        <w:t>Programska linija za</w:t>
      </w:r>
      <w:r w:rsidR="009E7D91" w:rsidRPr="00987CC3">
        <w:rPr>
          <w:rFonts w:ascii="Arial" w:hAnsi="Arial" w:cs="Arial"/>
          <w:noProof/>
          <w:lang w:val="sr-Latn-ME"/>
        </w:rPr>
        <w:t xml:space="preserve"> </w:t>
      </w:r>
      <w:bookmarkStart w:id="15" w:name="_Hlk164249411"/>
      <w:r w:rsidR="009E7D91" w:rsidRPr="00987CC3">
        <w:rPr>
          <w:rFonts w:ascii="Arial" w:hAnsi="Arial" w:cs="Arial"/>
          <w:noProof/>
          <w:lang w:val="sr-Latn-ME"/>
        </w:rPr>
        <w:t>unapređenje proizvodnih kapaciteta</w:t>
      </w:r>
      <w:r w:rsidRPr="00987CC3">
        <w:rPr>
          <w:rFonts w:ascii="Arial" w:hAnsi="Arial" w:cs="Arial"/>
          <w:noProof/>
          <w:lang w:val="sr-Latn-ME"/>
        </w:rPr>
        <w:t xml:space="preserve"> </w:t>
      </w:r>
      <w:bookmarkEnd w:id="15"/>
      <w:r w:rsidRPr="00987CC3">
        <w:rPr>
          <w:rFonts w:ascii="Arial" w:hAnsi="Arial" w:cs="Arial"/>
          <w:noProof/>
          <w:lang w:val="sr-Latn-ME"/>
        </w:rPr>
        <w:t xml:space="preserve">namijenjena </w:t>
      </w:r>
      <w:r w:rsidR="009E7D91" w:rsidRPr="00987CC3">
        <w:rPr>
          <w:rFonts w:ascii="Arial" w:hAnsi="Arial" w:cs="Arial"/>
          <w:noProof/>
          <w:lang w:val="sr-Latn-ME"/>
        </w:rPr>
        <w:t xml:space="preserve">je </w:t>
      </w:r>
      <w:r w:rsidRPr="00987CC3">
        <w:rPr>
          <w:rFonts w:ascii="Arial" w:hAnsi="Arial" w:cs="Arial"/>
          <w:noProof/>
          <w:lang w:val="sr-Latn-ME"/>
        </w:rPr>
        <w:t>za</w:t>
      </w:r>
      <w:r w:rsidR="004E2249" w:rsidRPr="00987CC3">
        <w:rPr>
          <w:rFonts w:ascii="Arial" w:hAnsi="Arial" w:cs="Arial"/>
          <w:noProof/>
          <w:lang w:val="sr-Latn-ME"/>
        </w:rPr>
        <w:t xml:space="preserve"> </w:t>
      </w:r>
      <w:r w:rsidR="004E2249" w:rsidRPr="00D1665B">
        <w:rPr>
          <w:rFonts w:ascii="Arial" w:hAnsi="Arial" w:cs="Arial"/>
          <w:noProof/>
          <w:lang w:val="sr-Latn-ME"/>
        </w:rPr>
        <w:t xml:space="preserve">sufinansiranje adaptacije proizvodnih pogona i nabavke nove opreme uključene u proces proizvodnje </w:t>
      </w:r>
      <w:r w:rsidR="004E2249" w:rsidRPr="00D1665B">
        <w:rPr>
          <w:rFonts w:ascii="Arial" w:hAnsi="Arial" w:cs="Arial"/>
          <w:b/>
          <w:noProof/>
          <w:lang w:val="sr-Latn-ME"/>
        </w:rPr>
        <w:t>za obavljanje podržanih djelatnosti u okviru sektora C Klasifikacije djelatnosti</w:t>
      </w:r>
      <w:r w:rsidR="004E2249" w:rsidRPr="00D1665B">
        <w:rPr>
          <w:rFonts w:ascii="Arial" w:hAnsi="Arial" w:cs="Arial"/>
          <w:noProof/>
          <w:lang w:val="sr-Latn-ME"/>
        </w:rPr>
        <w:t>, i to:</w:t>
      </w:r>
    </w:p>
    <w:p w14:paraId="62FB86A2" w14:textId="77777777" w:rsidR="004E2249" w:rsidRPr="00D1665B" w:rsidRDefault="004E2249" w:rsidP="004E2249">
      <w:pPr>
        <w:pStyle w:val="NoSpacing"/>
        <w:numPr>
          <w:ilvl w:val="0"/>
          <w:numId w:val="17"/>
        </w:numPr>
        <w:ind w:left="720" w:hanging="270"/>
        <w:jc w:val="both"/>
        <w:rPr>
          <w:rFonts w:ascii="Arial" w:hAnsi="Arial" w:cs="Arial"/>
          <w:noProof/>
          <w:lang w:val="sr-Latn-ME"/>
        </w:rPr>
      </w:pPr>
      <w:r w:rsidRPr="00D1665B">
        <w:rPr>
          <w:rFonts w:ascii="Arial" w:hAnsi="Arial" w:cs="Arial"/>
          <w:noProof/>
          <w:lang w:val="sr-Latn-ME"/>
        </w:rPr>
        <w:t>adaptacija proizvodnih objekata koji su u vlasništvu privrednih subjekata ili se u njima obavlja djelatnost u skladu sa Ugovorom o zakupu (predmetni objekat ne može imati status nelegalno sagrađenog objekta),</w:t>
      </w:r>
    </w:p>
    <w:p w14:paraId="6668DC7A" w14:textId="77777777" w:rsidR="004E2249" w:rsidRPr="00D1665B" w:rsidRDefault="004E2249" w:rsidP="004E2249">
      <w:pPr>
        <w:pStyle w:val="NoSpacing"/>
        <w:numPr>
          <w:ilvl w:val="0"/>
          <w:numId w:val="17"/>
        </w:numPr>
        <w:ind w:left="720" w:hanging="270"/>
        <w:jc w:val="both"/>
        <w:rPr>
          <w:rFonts w:ascii="Arial" w:hAnsi="Arial" w:cs="Arial"/>
          <w:noProof/>
          <w:lang w:val="sr-Latn-ME"/>
        </w:rPr>
      </w:pPr>
      <w:r w:rsidRPr="00D1665B">
        <w:rPr>
          <w:rFonts w:ascii="Arial" w:hAnsi="Arial" w:cs="Arial"/>
          <w:noProof/>
          <w:lang w:val="sr-Latn-ME"/>
        </w:rPr>
        <w:t xml:space="preserve">proizvodne opreme za obavljanje djelatnosti, </w:t>
      </w:r>
    </w:p>
    <w:p w14:paraId="5FDF162D" w14:textId="77777777" w:rsidR="004E2249" w:rsidRPr="00D1665B" w:rsidRDefault="004E2249" w:rsidP="004E2249">
      <w:pPr>
        <w:pStyle w:val="NoSpacing"/>
        <w:numPr>
          <w:ilvl w:val="0"/>
          <w:numId w:val="17"/>
        </w:numPr>
        <w:ind w:left="720" w:hanging="270"/>
        <w:jc w:val="both"/>
        <w:rPr>
          <w:rFonts w:ascii="Arial" w:hAnsi="Arial" w:cs="Arial"/>
          <w:noProof/>
          <w:lang w:val="sr-Latn-ME"/>
        </w:rPr>
      </w:pPr>
      <w:r w:rsidRPr="00D1665B">
        <w:rPr>
          <w:rFonts w:ascii="Arial" w:hAnsi="Arial" w:cs="Arial"/>
          <w:noProof/>
          <w:lang w:val="sr-Latn-ME"/>
        </w:rPr>
        <w:t>opreme za unapređenje resursne efikasnosti i ekoloških aspekata u procesu proizvodnje (npr. sistemi za tretman otpadnih voda u industriji, oprema za reciklažu, sakupljanje i separaciju otpada).</w:t>
      </w:r>
    </w:p>
    <w:bookmarkEnd w:id="14"/>
    <w:p w14:paraId="55E7A02E" w14:textId="77777777" w:rsidR="004A3DAE" w:rsidRPr="006E41E0" w:rsidRDefault="004A3DAE" w:rsidP="00EA7DBD">
      <w:pPr>
        <w:jc w:val="both"/>
        <w:rPr>
          <w:rFonts w:cs="Arial"/>
          <w:sz w:val="21"/>
          <w:szCs w:val="21"/>
        </w:rPr>
      </w:pPr>
    </w:p>
    <w:p w14:paraId="31F8DEA0" w14:textId="77777777" w:rsidR="002F43CC" w:rsidRPr="006E41E0" w:rsidRDefault="002F43CC" w:rsidP="00EA7DBD">
      <w:pPr>
        <w:jc w:val="both"/>
        <w:rPr>
          <w:rFonts w:cs="Arial"/>
          <w:b/>
          <w:sz w:val="21"/>
          <w:szCs w:val="21"/>
        </w:rPr>
      </w:pPr>
      <w:r w:rsidRPr="006E41E0">
        <w:rPr>
          <w:rFonts w:cs="Arial"/>
          <w:b/>
          <w:sz w:val="21"/>
          <w:szCs w:val="21"/>
        </w:rPr>
        <w:t>KOLIKO?</w:t>
      </w:r>
    </w:p>
    <w:p w14:paraId="0102032D" w14:textId="453F4A58" w:rsidR="00987CC3" w:rsidRPr="00E07F6D" w:rsidRDefault="00DF57F7" w:rsidP="00DF57F7">
      <w:pPr>
        <w:pStyle w:val="NoSpacing"/>
        <w:jc w:val="both"/>
        <w:rPr>
          <w:rFonts w:ascii="Arial" w:hAnsi="Arial" w:cs="Arial"/>
          <w:noProof/>
          <w:lang w:val="sr-Latn-ME"/>
        </w:rPr>
      </w:pPr>
      <w:r w:rsidRPr="006E41E0">
        <w:rPr>
          <w:rFonts w:ascii="Arial" w:eastAsia="Calibri" w:hAnsi="Arial" w:cs="Arial"/>
          <w:b/>
          <w:sz w:val="21"/>
          <w:szCs w:val="21"/>
          <w:lang w:val="sr-Latn-ME"/>
        </w:rPr>
        <w:t>Ukupan budžet</w:t>
      </w:r>
      <w:r w:rsidRPr="006E41E0">
        <w:rPr>
          <w:rFonts w:ascii="Arial" w:eastAsia="Calibri" w:hAnsi="Arial" w:cs="Arial"/>
          <w:sz w:val="21"/>
          <w:szCs w:val="21"/>
          <w:lang w:val="sr-Latn-ME"/>
        </w:rPr>
        <w:t xml:space="preserve"> </w:t>
      </w:r>
      <w:r w:rsidRPr="00E07F6D">
        <w:rPr>
          <w:rFonts w:ascii="Arial" w:hAnsi="Arial" w:cs="Arial"/>
          <w:noProof/>
          <w:lang w:val="sr-Latn-ME"/>
        </w:rPr>
        <w:t xml:space="preserve">za realizaciju Programske linije za </w:t>
      </w:r>
      <w:r w:rsidR="009E7D91" w:rsidRPr="00E07F6D">
        <w:rPr>
          <w:rFonts w:ascii="Arial" w:hAnsi="Arial" w:cs="Arial"/>
          <w:noProof/>
          <w:lang w:val="sr-Latn-ME"/>
        </w:rPr>
        <w:t xml:space="preserve">unapređenje proizvodnih kapaciteta </w:t>
      </w:r>
      <w:r w:rsidR="00987CC3" w:rsidRPr="00E07F6D">
        <w:rPr>
          <w:rFonts w:ascii="Arial" w:hAnsi="Arial" w:cs="Arial"/>
          <w:noProof/>
          <w:lang w:val="sr-Latn-ME"/>
        </w:rPr>
        <w:t xml:space="preserve">u prehrambenoj industriji iznosi </w:t>
      </w:r>
      <w:r w:rsidR="009E7D91" w:rsidRPr="00E07F6D">
        <w:rPr>
          <w:rFonts w:ascii="Arial" w:hAnsi="Arial" w:cs="Arial"/>
          <w:b/>
          <w:noProof/>
          <w:lang w:val="sr-Latn-ME"/>
        </w:rPr>
        <w:t>2</w:t>
      </w:r>
      <w:r w:rsidRPr="00E07F6D">
        <w:rPr>
          <w:rFonts w:ascii="Arial" w:hAnsi="Arial" w:cs="Arial"/>
          <w:b/>
          <w:noProof/>
          <w:lang w:val="sr-Latn-ME"/>
        </w:rPr>
        <w:t>.</w:t>
      </w:r>
      <w:r w:rsidR="00987CC3" w:rsidRPr="00E07F6D">
        <w:rPr>
          <w:rFonts w:ascii="Arial" w:hAnsi="Arial" w:cs="Arial"/>
          <w:b/>
          <w:noProof/>
          <w:lang w:val="sr-Latn-ME"/>
        </w:rPr>
        <w:t>850</w:t>
      </w:r>
      <w:r w:rsidRPr="00E07F6D">
        <w:rPr>
          <w:rFonts w:ascii="Arial" w:hAnsi="Arial" w:cs="Arial"/>
          <w:b/>
          <w:noProof/>
          <w:lang w:val="sr-Latn-ME"/>
        </w:rPr>
        <w:t>.000€</w:t>
      </w:r>
      <w:r w:rsidR="00987CC3" w:rsidRPr="00E07F6D">
        <w:rPr>
          <w:rFonts w:ascii="Arial" w:hAnsi="Arial" w:cs="Arial"/>
          <w:b/>
          <w:noProof/>
          <w:lang w:val="sr-Latn-ME"/>
        </w:rPr>
        <w:t xml:space="preserve"> kroz dvije komponente</w:t>
      </w:r>
      <w:r w:rsidR="00987CC3" w:rsidRPr="00E07F6D">
        <w:rPr>
          <w:rFonts w:ascii="Arial" w:hAnsi="Arial" w:cs="Arial"/>
          <w:noProof/>
          <w:lang w:val="sr-Latn-ME"/>
        </w:rPr>
        <w:t>.</w:t>
      </w:r>
    </w:p>
    <w:p w14:paraId="338178C4" w14:textId="5FE5768E" w:rsidR="00DF57F7" w:rsidRPr="006E41E0" w:rsidRDefault="00DF57F7" w:rsidP="00DF57F7">
      <w:pPr>
        <w:pStyle w:val="NoSpacing"/>
        <w:jc w:val="both"/>
        <w:rPr>
          <w:rFonts w:ascii="Arial" w:eastAsia="Calibri" w:hAnsi="Arial" w:cs="Arial"/>
          <w:sz w:val="21"/>
          <w:szCs w:val="21"/>
          <w:lang w:val="sr-Latn-ME"/>
        </w:rPr>
      </w:pPr>
      <w:r w:rsidRPr="006E41E0">
        <w:rPr>
          <w:rFonts w:ascii="Arial" w:eastAsia="Calibri" w:hAnsi="Arial" w:cs="Arial"/>
          <w:sz w:val="21"/>
          <w:szCs w:val="21"/>
          <w:lang w:val="sr-Latn-ME"/>
        </w:rPr>
        <w:t xml:space="preserve"> </w:t>
      </w:r>
    </w:p>
    <w:p w14:paraId="6920C95A" w14:textId="68CEEAC3" w:rsidR="00987CC3" w:rsidRPr="00D1665B" w:rsidRDefault="00987CC3" w:rsidP="00987CC3">
      <w:pPr>
        <w:pStyle w:val="NoSpacing"/>
        <w:jc w:val="both"/>
        <w:rPr>
          <w:rFonts w:ascii="Arial" w:hAnsi="Arial" w:cs="Arial"/>
          <w:b/>
          <w:noProof/>
          <w:lang w:val="sr-Latn-ME"/>
        </w:rPr>
      </w:pPr>
      <w:r w:rsidRPr="00D1665B">
        <w:rPr>
          <w:rFonts w:ascii="Arial" w:hAnsi="Arial" w:cs="Arial"/>
          <w:b/>
          <w:noProof/>
          <w:lang w:val="sr-Latn-ME"/>
        </w:rPr>
        <w:t>Komponenta 1 – opredjeljena sredstva 2</w:t>
      </w:r>
      <w:r w:rsidR="00F12C0B">
        <w:rPr>
          <w:rFonts w:ascii="Arial" w:hAnsi="Arial" w:cs="Arial"/>
          <w:b/>
          <w:noProof/>
          <w:lang w:val="sr-Latn-ME"/>
        </w:rPr>
        <w:t>,</w:t>
      </w:r>
      <w:r w:rsidRPr="00D1665B">
        <w:rPr>
          <w:rFonts w:ascii="Arial" w:hAnsi="Arial" w:cs="Arial"/>
          <w:b/>
          <w:noProof/>
          <w:lang w:val="sr-Latn-ME"/>
        </w:rPr>
        <w:t>500</w:t>
      </w:r>
      <w:r w:rsidR="00F12C0B">
        <w:rPr>
          <w:rFonts w:ascii="Arial" w:hAnsi="Arial" w:cs="Arial"/>
          <w:b/>
          <w:noProof/>
          <w:lang w:val="sr-Latn-ME"/>
        </w:rPr>
        <w:t>,</w:t>
      </w:r>
      <w:r w:rsidRPr="00D1665B">
        <w:rPr>
          <w:rFonts w:ascii="Arial" w:hAnsi="Arial" w:cs="Arial"/>
          <w:b/>
          <w:noProof/>
          <w:lang w:val="sr-Latn-ME"/>
        </w:rPr>
        <w:t>000 €:</w:t>
      </w:r>
    </w:p>
    <w:p w14:paraId="29D97BAE" w14:textId="77777777" w:rsidR="00987CC3" w:rsidRPr="00D1665B" w:rsidRDefault="00987CC3" w:rsidP="00987CC3">
      <w:pPr>
        <w:pStyle w:val="NoSpacing"/>
        <w:jc w:val="both"/>
        <w:rPr>
          <w:rFonts w:ascii="Arial" w:hAnsi="Arial" w:cs="Arial"/>
          <w:noProof/>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623"/>
      </w:tblGrid>
      <w:tr w:rsidR="00987CC3" w:rsidRPr="00D1665B" w14:paraId="5BBC7443" w14:textId="77777777" w:rsidTr="00987CC3">
        <w:trPr>
          <w:trHeight w:val="227"/>
          <w:jc w:val="center"/>
        </w:trPr>
        <w:tc>
          <w:tcPr>
            <w:tcW w:w="4248" w:type="dxa"/>
            <w:shd w:val="clear" w:color="auto" w:fill="auto"/>
          </w:tcPr>
          <w:p w14:paraId="176A90F7" w14:textId="77777777" w:rsidR="00987CC3" w:rsidRPr="00D1665B" w:rsidRDefault="00987CC3" w:rsidP="00872F9D">
            <w:pPr>
              <w:pStyle w:val="NoSpacing"/>
              <w:jc w:val="both"/>
              <w:rPr>
                <w:rFonts w:ascii="Arial" w:hAnsi="Arial" w:cs="Arial"/>
                <w:noProof/>
                <w:lang w:val="sr-Latn-ME"/>
              </w:rPr>
            </w:pPr>
            <w:r w:rsidRPr="00D1665B">
              <w:rPr>
                <w:rFonts w:ascii="Arial" w:hAnsi="Arial" w:cs="Arial"/>
                <w:noProof/>
                <w:lang w:val="sr-Latn-ME"/>
              </w:rPr>
              <w:t>Za neto ulaganja do 35,715-100,000 €</w:t>
            </w:r>
          </w:p>
        </w:tc>
        <w:tc>
          <w:tcPr>
            <w:tcW w:w="4623" w:type="dxa"/>
            <w:shd w:val="clear" w:color="auto" w:fill="auto"/>
          </w:tcPr>
          <w:p w14:paraId="6E480388" w14:textId="77777777" w:rsidR="00987CC3" w:rsidRPr="00D1665B" w:rsidRDefault="00987CC3" w:rsidP="00872F9D">
            <w:pPr>
              <w:pStyle w:val="NoSpacing"/>
              <w:jc w:val="both"/>
              <w:rPr>
                <w:rFonts w:ascii="Arial" w:hAnsi="Arial" w:cs="Arial"/>
                <w:noProof/>
                <w:lang w:val="sr-Latn-ME"/>
              </w:rPr>
            </w:pPr>
            <w:r w:rsidRPr="00D1665B">
              <w:rPr>
                <w:rFonts w:ascii="Arial" w:hAnsi="Arial" w:cs="Arial"/>
                <w:noProof/>
                <w:lang w:val="sr-Latn-ME"/>
              </w:rPr>
              <w:t xml:space="preserve">U visini od 70% opravdanih troškova bez PDVa </w:t>
            </w:r>
          </w:p>
        </w:tc>
      </w:tr>
      <w:tr w:rsidR="00987CC3" w:rsidRPr="00D1665B" w14:paraId="46A5B4C7" w14:textId="77777777" w:rsidTr="00872F9D">
        <w:trPr>
          <w:jc w:val="center"/>
        </w:trPr>
        <w:tc>
          <w:tcPr>
            <w:tcW w:w="4248" w:type="dxa"/>
            <w:shd w:val="clear" w:color="auto" w:fill="auto"/>
          </w:tcPr>
          <w:p w14:paraId="67C511EB" w14:textId="77777777" w:rsidR="00987CC3" w:rsidRPr="00D1665B" w:rsidRDefault="00987CC3" w:rsidP="00872F9D">
            <w:pPr>
              <w:pStyle w:val="NoSpacing"/>
              <w:jc w:val="both"/>
              <w:rPr>
                <w:rFonts w:ascii="Arial" w:hAnsi="Arial" w:cs="Arial"/>
                <w:noProof/>
                <w:lang w:val="sr-Latn-ME"/>
              </w:rPr>
            </w:pPr>
            <w:r w:rsidRPr="00D1665B">
              <w:rPr>
                <w:rFonts w:ascii="Arial" w:hAnsi="Arial" w:cs="Arial"/>
                <w:noProof/>
                <w:lang w:val="sr-Latn-ME"/>
              </w:rPr>
              <w:t>Za neto ulaganja od 100,001 -150,000 €</w:t>
            </w:r>
          </w:p>
        </w:tc>
        <w:tc>
          <w:tcPr>
            <w:tcW w:w="4623" w:type="dxa"/>
            <w:shd w:val="clear" w:color="auto" w:fill="auto"/>
          </w:tcPr>
          <w:p w14:paraId="0E4D4D93" w14:textId="77777777" w:rsidR="00987CC3" w:rsidRPr="00D1665B" w:rsidRDefault="00987CC3" w:rsidP="00872F9D">
            <w:pPr>
              <w:pStyle w:val="NoSpacing"/>
              <w:jc w:val="both"/>
              <w:rPr>
                <w:rFonts w:ascii="Arial" w:hAnsi="Arial" w:cs="Arial"/>
                <w:noProof/>
                <w:lang w:val="sr-Latn-ME"/>
              </w:rPr>
            </w:pPr>
            <w:r w:rsidRPr="00D1665B">
              <w:rPr>
                <w:rFonts w:ascii="Arial" w:hAnsi="Arial" w:cs="Arial"/>
                <w:noProof/>
                <w:lang w:val="sr-Latn-ME"/>
              </w:rPr>
              <w:t>U visini od 60% opravdanih troškova bez PDVa</w:t>
            </w:r>
          </w:p>
        </w:tc>
      </w:tr>
      <w:tr w:rsidR="00987CC3" w:rsidRPr="00D1665B" w14:paraId="21F8496E" w14:textId="77777777" w:rsidTr="00872F9D">
        <w:trPr>
          <w:jc w:val="center"/>
        </w:trPr>
        <w:tc>
          <w:tcPr>
            <w:tcW w:w="4248" w:type="dxa"/>
            <w:shd w:val="clear" w:color="auto" w:fill="auto"/>
          </w:tcPr>
          <w:p w14:paraId="5E150EDB" w14:textId="77777777" w:rsidR="00987CC3" w:rsidRPr="00D1665B" w:rsidRDefault="00987CC3" w:rsidP="00872F9D">
            <w:pPr>
              <w:pStyle w:val="NoSpacing"/>
              <w:jc w:val="both"/>
              <w:rPr>
                <w:rFonts w:ascii="Arial" w:hAnsi="Arial" w:cs="Arial"/>
                <w:noProof/>
                <w:lang w:val="sr-Latn-ME"/>
              </w:rPr>
            </w:pPr>
            <w:r w:rsidRPr="00D1665B">
              <w:rPr>
                <w:rFonts w:ascii="Arial" w:hAnsi="Arial" w:cs="Arial"/>
                <w:noProof/>
                <w:lang w:val="sr-Latn-ME"/>
              </w:rPr>
              <w:t>Za neto ulaganja preko 150,001 €</w:t>
            </w:r>
          </w:p>
        </w:tc>
        <w:tc>
          <w:tcPr>
            <w:tcW w:w="4623" w:type="dxa"/>
            <w:shd w:val="clear" w:color="auto" w:fill="auto"/>
          </w:tcPr>
          <w:p w14:paraId="68E7DC38" w14:textId="77777777" w:rsidR="00987CC3" w:rsidRPr="00D1665B" w:rsidRDefault="00987CC3" w:rsidP="00872F9D">
            <w:pPr>
              <w:pStyle w:val="NoSpacing"/>
              <w:jc w:val="both"/>
              <w:rPr>
                <w:rFonts w:ascii="Arial" w:hAnsi="Arial" w:cs="Arial"/>
                <w:noProof/>
                <w:lang w:val="sr-Latn-ME"/>
              </w:rPr>
            </w:pPr>
            <w:r w:rsidRPr="00D1665B">
              <w:rPr>
                <w:rFonts w:ascii="Arial" w:hAnsi="Arial" w:cs="Arial"/>
                <w:noProof/>
                <w:lang w:val="sr-Latn-ME"/>
              </w:rPr>
              <w:t>U visini od 50% opravdanih troškova bez PDVa</w:t>
            </w:r>
          </w:p>
        </w:tc>
      </w:tr>
    </w:tbl>
    <w:p w14:paraId="4D25C8D1" w14:textId="77777777" w:rsidR="00987CC3" w:rsidRPr="00D1665B" w:rsidRDefault="00987CC3" w:rsidP="00987CC3">
      <w:pPr>
        <w:pStyle w:val="NoSpacing"/>
        <w:jc w:val="both"/>
        <w:rPr>
          <w:rFonts w:ascii="Arial" w:hAnsi="Arial" w:cs="Arial"/>
          <w:noProof/>
          <w:lang w:val="sr-Latn-ME"/>
        </w:rPr>
      </w:pPr>
    </w:p>
    <w:p w14:paraId="3D95DB2F" w14:textId="747758A1" w:rsidR="00987CC3" w:rsidRPr="00D1665B" w:rsidRDefault="00987CC3" w:rsidP="00987CC3">
      <w:pPr>
        <w:pStyle w:val="NoSpacing"/>
        <w:jc w:val="both"/>
        <w:rPr>
          <w:rFonts w:ascii="Arial" w:hAnsi="Arial" w:cs="Arial"/>
          <w:b/>
          <w:noProof/>
          <w:lang w:val="sr-Latn-ME"/>
        </w:rPr>
      </w:pPr>
      <w:r w:rsidRPr="00D1665B">
        <w:rPr>
          <w:rFonts w:ascii="Arial" w:hAnsi="Arial" w:cs="Arial"/>
          <w:b/>
          <w:noProof/>
          <w:lang w:val="sr-Latn-ME"/>
        </w:rPr>
        <w:t>Minimalni iznos za refundaciju troškova ne može biti manji od 25</w:t>
      </w:r>
      <w:r w:rsidR="00F12C0B">
        <w:rPr>
          <w:rFonts w:ascii="Arial" w:hAnsi="Arial" w:cs="Arial"/>
          <w:b/>
          <w:noProof/>
          <w:lang w:val="sr-Latn-ME"/>
        </w:rPr>
        <w:t>,</w:t>
      </w:r>
      <w:r w:rsidRPr="00D1665B">
        <w:rPr>
          <w:rFonts w:ascii="Arial" w:hAnsi="Arial" w:cs="Arial"/>
          <w:b/>
          <w:noProof/>
          <w:lang w:val="sr-Latn-ME"/>
        </w:rPr>
        <w:t>000 €, niti veći od 150</w:t>
      </w:r>
      <w:r w:rsidR="00F12C0B">
        <w:rPr>
          <w:rFonts w:ascii="Arial" w:hAnsi="Arial" w:cs="Arial"/>
          <w:b/>
          <w:noProof/>
          <w:lang w:val="sr-Latn-ME"/>
        </w:rPr>
        <w:t>,</w:t>
      </w:r>
      <w:r w:rsidRPr="00D1665B">
        <w:rPr>
          <w:rFonts w:ascii="Arial" w:hAnsi="Arial" w:cs="Arial"/>
          <w:b/>
          <w:noProof/>
          <w:lang w:val="sr-Latn-ME"/>
        </w:rPr>
        <w:t xml:space="preserve">000 €. </w:t>
      </w:r>
    </w:p>
    <w:p w14:paraId="39066B13" w14:textId="77777777" w:rsidR="00987CC3" w:rsidRPr="00D1665B" w:rsidRDefault="00987CC3" w:rsidP="00987CC3">
      <w:pPr>
        <w:pStyle w:val="NoSpacing"/>
        <w:jc w:val="both"/>
        <w:rPr>
          <w:rFonts w:ascii="Arial" w:hAnsi="Arial" w:cs="Arial"/>
          <w:noProof/>
          <w:lang w:val="sr-Latn-ME"/>
        </w:rPr>
      </w:pPr>
      <w:r w:rsidRPr="00D1665B">
        <w:rPr>
          <w:rFonts w:ascii="Arial" w:hAnsi="Arial" w:cs="Arial"/>
          <w:noProof/>
          <w:lang w:val="sr-Latn-ME"/>
        </w:rPr>
        <w:t xml:space="preserve">Za preduzeća koja posluju u jedinicama lokalne samouprave ispod prosjeka razvijenosti, koja su 51% i više u vlasništvu žena i mladih do 35 godina </w:t>
      </w:r>
      <w:r w:rsidRPr="00D1665B">
        <w:rPr>
          <w:rFonts w:ascii="Arial" w:eastAsia="Calibri" w:hAnsi="Arial" w:cs="Arial"/>
          <w:noProof/>
          <w:lang w:val="sr-Latn-ME"/>
        </w:rPr>
        <w:t>starosti, osoba sa invaliditetom</w:t>
      </w:r>
      <w:r>
        <w:rPr>
          <w:rFonts w:ascii="Arial" w:eastAsia="Calibri" w:hAnsi="Arial" w:cs="Arial"/>
          <w:noProof/>
          <w:lang w:val="sr-Latn-ME"/>
        </w:rPr>
        <w:t>,</w:t>
      </w:r>
      <w:r w:rsidRPr="00D1665B">
        <w:rPr>
          <w:rFonts w:ascii="Arial" w:hAnsi="Arial" w:cs="Arial"/>
          <w:noProof/>
          <w:lang w:val="sr-Latn-ME"/>
        </w:rPr>
        <w:t xml:space="preserve"> odobrava se dodatni intenzitet refundacije od 5%, s tim da minimalni i maksimalni iznosi ostaju nepromijenjeni. </w:t>
      </w:r>
    </w:p>
    <w:p w14:paraId="464678F1" w14:textId="77777777" w:rsidR="00987CC3" w:rsidRPr="00D1665B" w:rsidRDefault="00987CC3" w:rsidP="00987CC3">
      <w:pPr>
        <w:pStyle w:val="NoSpacing"/>
        <w:jc w:val="both"/>
        <w:rPr>
          <w:rFonts w:ascii="Arial" w:hAnsi="Arial" w:cs="Arial"/>
          <w:noProof/>
          <w:lang w:val="sr-Latn-ME"/>
        </w:rPr>
      </w:pPr>
      <w:r w:rsidRPr="00D1665B">
        <w:rPr>
          <w:rFonts w:ascii="Arial" w:hAnsi="Arial" w:cs="Arial"/>
          <w:noProof/>
          <w:lang w:val="sr-Latn-ME"/>
        </w:rPr>
        <w:t xml:space="preserve">Ukupna vrijednost projekta s kojim podnosilac prijave aplicira ne može biti manja od neto vrijednosti 35,715 €. </w:t>
      </w:r>
    </w:p>
    <w:p w14:paraId="0F58A0EF" w14:textId="77777777" w:rsidR="00987CC3" w:rsidRDefault="00987CC3" w:rsidP="00EA7DBD">
      <w:pPr>
        <w:jc w:val="both"/>
        <w:rPr>
          <w:rFonts w:cs="Arial"/>
          <w:color w:val="0D0D0D"/>
          <w:sz w:val="21"/>
          <w:szCs w:val="21"/>
        </w:rPr>
      </w:pPr>
    </w:p>
    <w:p w14:paraId="5D82B0FE" w14:textId="79CCFA54" w:rsidR="00F12C0B" w:rsidRDefault="00987CC3" w:rsidP="00987CC3">
      <w:pPr>
        <w:pStyle w:val="NoSpacing"/>
        <w:jc w:val="both"/>
        <w:rPr>
          <w:rFonts w:ascii="Arial" w:hAnsi="Arial" w:cs="Arial"/>
          <w:noProof/>
          <w:lang w:val="sr-Latn-ME"/>
        </w:rPr>
      </w:pPr>
      <w:bookmarkStart w:id="16" w:name="_Hlk194062057"/>
      <w:r w:rsidRPr="00D1665B">
        <w:rPr>
          <w:rFonts w:ascii="Arial" w:hAnsi="Arial" w:cs="Arial"/>
          <w:b/>
          <w:noProof/>
          <w:lang w:val="sr-Latn-ME"/>
        </w:rPr>
        <w:t>Komponenta 2</w:t>
      </w:r>
      <w:r w:rsidRPr="00D1665B">
        <w:rPr>
          <w:rFonts w:ascii="Arial" w:hAnsi="Arial" w:cs="Arial"/>
          <w:noProof/>
          <w:lang w:val="sr-Latn-ME"/>
        </w:rPr>
        <w:t xml:space="preserve"> </w:t>
      </w:r>
      <w:r>
        <w:rPr>
          <w:rFonts w:ascii="Arial" w:hAnsi="Arial" w:cs="Arial"/>
          <w:noProof/>
          <w:lang w:val="sr-Latn-ME"/>
        </w:rPr>
        <w:t>-</w:t>
      </w:r>
      <w:r w:rsidR="00F12C0B">
        <w:rPr>
          <w:rFonts w:ascii="Arial" w:hAnsi="Arial" w:cs="Arial"/>
          <w:noProof/>
          <w:lang w:val="sr-Latn-ME"/>
        </w:rPr>
        <w:t xml:space="preserve"> </w:t>
      </w:r>
      <w:r w:rsidR="00F12C0B" w:rsidRPr="00F12C0B">
        <w:rPr>
          <w:rFonts w:ascii="Arial" w:hAnsi="Arial" w:cs="Arial"/>
          <w:b/>
          <w:noProof/>
          <w:lang w:val="sr-Latn-ME"/>
        </w:rPr>
        <w:t>opredjeljena sredstva 350,000€</w:t>
      </w:r>
      <w:r w:rsidR="00F12C0B">
        <w:rPr>
          <w:rFonts w:ascii="Arial" w:hAnsi="Arial" w:cs="Arial"/>
          <w:noProof/>
          <w:lang w:val="sr-Latn-ME"/>
        </w:rPr>
        <w:t xml:space="preserve"> </w:t>
      </w:r>
    </w:p>
    <w:p w14:paraId="71C19CA7" w14:textId="48A98FB2" w:rsidR="00987CC3" w:rsidRPr="00D1665B" w:rsidRDefault="00987CC3" w:rsidP="00987CC3">
      <w:pPr>
        <w:pStyle w:val="NoSpacing"/>
        <w:jc w:val="both"/>
        <w:rPr>
          <w:rFonts w:ascii="Arial" w:hAnsi="Arial" w:cs="Arial"/>
          <w:noProof/>
          <w:lang w:val="sr-Latn-ME"/>
        </w:rPr>
      </w:pPr>
      <w:r w:rsidRPr="00D1665B">
        <w:rPr>
          <w:rFonts w:ascii="Arial" w:hAnsi="Arial" w:cs="Arial"/>
          <w:noProof/>
          <w:lang w:val="sr-Latn-ME"/>
        </w:rPr>
        <w:t>Novoosnovani privredni subjekti od 01.01.2025.god. do dana zatvaranja javnog poziva</w:t>
      </w:r>
      <w:r w:rsidR="00F12C0B">
        <w:rPr>
          <w:rFonts w:ascii="Arial" w:hAnsi="Arial" w:cs="Arial"/>
          <w:noProof/>
          <w:lang w:val="sr-Latn-ME"/>
        </w:rPr>
        <w:t>.</w:t>
      </w:r>
    </w:p>
    <w:p w14:paraId="2BA3B87E" w14:textId="77777777" w:rsidR="00987CC3" w:rsidRPr="00D1665B" w:rsidRDefault="00987CC3" w:rsidP="00987CC3">
      <w:pPr>
        <w:pStyle w:val="NoSpacing"/>
        <w:jc w:val="both"/>
        <w:rPr>
          <w:rFonts w:ascii="Arial" w:hAnsi="Arial" w:cs="Arial"/>
          <w:noProof/>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622"/>
      </w:tblGrid>
      <w:tr w:rsidR="00987CC3" w:rsidRPr="00D1665B" w14:paraId="49D344F2" w14:textId="77777777" w:rsidTr="00872F9D">
        <w:trPr>
          <w:jc w:val="center"/>
        </w:trPr>
        <w:tc>
          <w:tcPr>
            <w:tcW w:w="4248" w:type="dxa"/>
            <w:shd w:val="clear" w:color="auto" w:fill="auto"/>
          </w:tcPr>
          <w:p w14:paraId="42E97D22" w14:textId="77777777" w:rsidR="00987CC3" w:rsidRPr="00D1665B" w:rsidRDefault="00987CC3" w:rsidP="00872F9D">
            <w:pPr>
              <w:pStyle w:val="NoSpacing"/>
              <w:jc w:val="both"/>
              <w:rPr>
                <w:rFonts w:ascii="Arial" w:hAnsi="Arial" w:cs="Arial"/>
                <w:noProof/>
                <w:lang w:val="sr-Latn-ME"/>
              </w:rPr>
            </w:pPr>
            <w:r w:rsidRPr="00D1665B">
              <w:rPr>
                <w:rFonts w:ascii="Arial" w:hAnsi="Arial" w:cs="Arial"/>
                <w:noProof/>
                <w:lang w:val="sr-Latn-ME"/>
              </w:rPr>
              <w:t>Za neto vrijednost između 30,000- 100,000 €</w:t>
            </w:r>
          </w:p>
        </w:tc>
        <w:tc>
          <w:tcPr>
            <w:tcW w:w="4622" w:type="dxa"/>
            <w:shd w:val="clear" w:color="auto" w:fill="auto"/>
          </w:tcPr>
          <w:p w14:paraId="12726682" w14:textId="77777777" w:rsidR="00987CC3" w:rsidRPr="00D1665B" w:rsidRDefault="00987CC3" w:rsidP="00872F9D">
            <w:pPr>
              <w:pStyle w:val="NoSpacing"/>
              <w:jc w:val="both"/>
              <w:rPr>
                <w:rFonts w:ascii="Arial" w:hAnsi="Arial" w:cs="Arial"/>
                <w:noProof/>
                <w:lang w:val="sr-Latn-ME"/>
              </w:rPr>
            </w:pPr>
            <w:r w:rsidRPr="00D1665B">
              <w:rPr>
                <w:rFonts w:ascii="Arial" w:hAnsi="Arial" w:cs="Arial"/>
                <w:noProof/>
                <w:lang w:val="sr-Latn-ME"/>
              </w:rPr>
              <w:t>U visini od 50% opravdanih troškova bez PDV-a</w:t>
            </w:r>
          </w:p>
        </w:tc>
      </w:tr>
    </w:tbl>
    <w:p w14:paraId="4908C8D6" w14:textId="77777777" w:rsidR="00987CC3" w:rsidRPr="00D1665B" w:rsidRDefault="00987CC3" w:rsidP="00987CC3">
      <w:pPr>
        <w:pStyle w:val="NoSpacing"/>
        <w:jc w:val="both"/>
        <w:rPr>
          <w:rFonts w:ascii="Arial" w:hAnsi="Arial" w:cs="Arial"/>
          <w:noProof/>
          <w:lang w:val="sr-Latn-ME"/>
        </w:rPr>
      </w:pPr>
    </w:p>
    <w:p w14:paraId="710D9A2C" w14:textId="77777777" w:rsidR="00987CC3" w:rsidRPr="00D1665B" w:rsidRDefault="00987CC3" w:rsidP="00987CC3">
      <w:pPr>
        <w:pStyle w:val="NoSpacing"/>
        <w:jc w:val="both"/>
        <w:rPr>
          <w:rFonts w:ascii="Arial" w:hAnsi="Arial" w:cs="Arial"/>
          <w:b/>
          <w:noProof/>
          <w:lang w:val="sr-Latn-ME"/>
        </w:rPr>
      </w:pPr>
      <w:r w:rsidRPr="00D1665B">
        <w:rPr>
          <w:rFonts w:ascii="Arial" w:hAnsi="Arial" w:cs="Arial"/>
          <w:b/>
          <w:noProof/>
          <w:lang w:val="sr-Latn-ME"/>
        </w:rPr>
        <w:t xml:space="preserve">Minimalni iznos za refundaciju troškova ne može biti manji od 15,000 €, niti veći od 50,000 €. </w:t>
      </w:r>
    </w:p>
    <w:p w14:paraId="31E0816C" w14:textId="77777777" w:rsidR="00987CC3" w:rsidRPr="00D1665B" w:rsidRDefault="00987CC3" w:rsidP="00987CC3">
      <w:pPr>
        <w:pStyle w:val="NoSpacing"/>
        <w:jc w:val="both"/>
        <w:rPr>
          <w:rFonts w:ascii="Arial" w:hAnsi="Arial" w:cs="Arial"/>
          <w:noProof/>
          <w:lang w:val="sr-Latn-ME"/>
        </w:rPr>
      </w:pPr>
      <w:r w:rsidRPr="00D1665B">
        <w:rPr>
          <w:rFonts w:ascii="Arial" w:hAnsi="Arial" w:cs="Arial"/>
          <w:noProof/>
          <w:lang w:val="sr-Latn-ME"/>
        </w:rPr>
        <w:t>Za novoosnovane subjekte ne primjenjuju se posebni intenziteti podrške.</w:t>
      </w:r>
    </w:p>
    <w:bookmarkEnd w:id="16"/>
    <w:p w14:paraId="263CC469" w14:textId="77777777" w:rsidR="00987CC3" w:rsidRDefault="00987CC3" w:rsidP="00EA7DBD">
      <w:pPr>
        <w:jc w:val="both"/>
        <w:rPr>
          <w:rFonts w:eastAsia="Times New Roman" w:cs="Arial"/>
          <w:b/>
          <w:sz w:val="21"/>
          <w:szCs w:val="21"/>
          <w:lang w:eastAsia="uz-Cyrl-UZ"/>
        </w:rPr>
      </w:pPr>
    </w:p>
    <w:p w14:paraId="64CD922E" w14:textId="751E4B54" w:rsidR="009E21D6" w:rsidRPr="006E41E0" w:rsidRDefault="002F43CC" w:rsidP="00EA7DBD">
      <w:pPr>
        <w:jc w:val="both"/>
        <w:rPr>
          <w:rFonts w:eastAsia="Times New Roman" w:cs="Arial"/>
          <w:b/>
          <w:sz w:val="21"/>
          <w:szCs w:val="21"/>
          <w:lang w:eastAsia="uz-Cyrl-UZ"/>
        </w:rPr>
      </w:pPr>
      <w:r w:rsidRPr="006E41E0">
        <w:rPr>
          <w:rFonts w:eastAsia="Times New Roman" w:cs="Arial"/>
          <w:b/>
          <w:sz w:val="21"/>
          <w:szCs w:val="21"/>
          <w:lang w:eastAsia="uz-Cyrl-UZ"/>
        </w:rPr>
        <w:t>KADA?</w:t>
      </w:r>
    </w:p>
    <w:p w14:paraId="3D6DCC72" w14:textId="256D88EB" w:rsidR="009D02AC" w:rsidRPr="00E07F6D" w:rsidRDefault="009D02AC" w:rsidP="00EA7DBD">
      <w:pPr>
        <w:jc w:val="both"/>
        <w:rPr>
          <w:rFonts w:eastAsiaTheme="minorEastAsia" w:cs="Arial"/>
          <w:b/>
          <w:noProof/>
          <w:lang w:eastAsia="en-GB"/>
        </w:rPr>
      </w:pPr>
      <w:bookmarkStart w:id="17" w:name="_Hlk199022349"/>
      <w:bookmarkStart w:id="18" w:name="_Hlk97547883"/>
      <w:r w:rsidRPr="00E07F6D">
        <w:rPr>
          <w:rFonts w:eastAsiaTheme="minorEastAsia" w:cs="Arial"/>
          <w:noProof/>
          <w:lang w:eastAsia="en-GB"/>
        </w:rPr>
        <w:t xml:space="preserve">Krajnji rok za dostavljanje prijava/zahtjeva od strane privrednih subjekata je </w:t>
      </w:r>
      <w:r w:rsidR="00BD0F7A" w:rsidRPr="00E07F6D">
        <w:rPr>
          <w:rFonts w:eastAsiaTheme="minorEastAsia" w:cs="Arial"/>
          <w:b/>
          <w:noProof/>
          <w:lang w:eastAsia="en-GB"/>
        </w:rPr>
        <w:t>23</w:t>
      </w:r>
      <w:r w:rsidRPr="00E07F6D">
        <w:rPr>
          <w:rFonts w:eastAsiaTheme="minorEastAsia" w:cs="Arial"/>
          <w:b/>
          <w:noProof/>
          <w:lang w:eastAsia="en-GB"/>
        </w:rPr>
        <w:t xml:space="preserve">. </w:t>
      </w:r>
      <w:r w:rsidR="00BD0F7A" w:rsidRPr="00E07F6D">
        <w:rPr>
          <w:rFonts w:eastAsiaTheme="minorEastAsia" w:cs="Arial"/>
          <w:b/>
          <w:noProof/>
          <w:lang w:eastAsia="en-GB"/>
        </w:rPr>
        <w:t xml:space="preserve">jun </w:t>
      </w:r>
      <w:r w:rsidR="009E7D91" w:rsidRPr="00E07F6D">
        <w:rPr>
          <w:rFonts w:eastAsiaTheme="minorEastAsia" w:cs="Arial"/>
          <w:b/>
          <w:noProof/>
          <w:lang w:eastAsia="en-GB"/>
        </w:rPr>
        <w:t>202</w:t>
      </w:r>
      <w:r w:rsidR="00BD0F7A" w:rsidRPr="00E07F6D">
        <w:rPr>
          <w:rFonts w:eastAsiaTheme="minorEastAsia" w:cs="Arial"/>
          <w:b/>
          <w:noProof/>
          <w:lang w:eastAsia="en-GB"/>
        </w:rPr>
        <w:t>5</w:t>
      </w:r>
      <w:r w:rsidRPr="00E07F6D">
        <w:rPr>
          <w:rFonts w:eastAsiaTheme="minorEastAsia" w:cs="Arial"/>
          <w:b/>
          <w:noProof/>
          <w:lang w:eastAsia="en-GB"/>
        </w:rPr>
        <w:t>. godine do 15:00h</w:t>
      </w:r>
      <w:r w:rsidRPr="00E07F6D">
        <w:rPr>
          <w:rFonts w:eastAsiaTheme="minorEastAsia" w:cs="Arial"/>
          <w:noProof/>
          <w:lang w:eastAsia="en-GB"/>
        </w:rPr>
        <w:t xml:space="preserve">, dok je krajnji rok za podnošenje zahtjeva za refundaciju odobrenih aktivnosti </w:t>
      </w:r>
      <w:r w:rsidR="00BD0F7A" w:rsidRPr="00E07F6D">
        <w:rPr>
          <w:rFonts w:eastAsiaTheme="minorEastAsia" w:cs="Arial"/>
          <w:b/>
          <w:noProof/>
          <w:lang w:eastAsia="en-GB"/>
        </w:rPr>
        <w:t>15</w:t>
      </w:r>
      <w:r w:rsidRPr="00E07F6D">
        <w:rPr>
          <w:rFonts w:eastAsiaTheme="minorEastAsia" w:cs="Arial"/>
          <w:b/>
          <w:noProof/>
          <w:lang w:eastAsia="en-GB"/>
        </w:rPr>
        <w:t xml:space="preserve">. </w:t>
      </w:r>
      <w:r w:rsidR="00BD0F7A" w:rsidRPr="00E07F6D">
        <w:rPr>
          <w:rFonts w:eastAsiaTheme="minorEastAsia" w:cs="Arial"/>
          <w:b/>
          <w:noProof/>
          <w:lang w:eastAsia="en-GB"/>
        </w:rPr>
        <w:t>novembar</w:t>
      </w:r>
      <w:r w:rsidR="009E7D91" w:rsidRPr="00E07F6D">
        <w:rPr>
          <w:rFonts w:eastAsiaTheme="minorEastAsia" w:cs="Arial"/>
          <w:b/>
          <w:noProof/>
          <w:lang w:eastAsia="en-GB"/>
        </w:rPr>
        <w:t xml:space="preserve"> </w:t>
      </w:r>
      <w:r w:rsidR="00714661" w:rsidRPr="00E07F6D">
        <w:rPr>
          <w:rFonts w:eastAsiaTheme="minorEastAsia" w:cs="Arial"/>
          <w:b/>
          <w:noProof/>
          <w:lang w:eastAsia="en-GB"/>
        </w:rPr>
        <w:t>202</w:t>
      </w:r>
      <w:r w:rsidR="00BD0F7A" w:rsidRPr="00E07F6D">
        <w:rPr>
          <w:rFonts w:eastAsiaTheme="minorEastAsia" w:cs="Arial"/>
          <w:b/>
          <w:noProof/>
          <w:lang w:eastAsia="en-GB"/>
        </w:rPr>
        <w:t>5</w:t>
      </w:r>
      <w:r w:rsidRPr="00E07F6D">
        <w:rPr>
          <w:rFonts w:eastAsiaTheme="minorEastAsia" w:cs="Arial"/>
          <w:b/>
          <w:noProof/>
          <w:lang w:eastAsia="en-GB"/>
        </w:rPr>
        <w:t>. godine do 15:00h</w:t>
      </w:r>
      <w:bookmarkEnd w:id="17"/>
      <w:r w:rsidRPr="00E07F6D">
        <w:rPr>
          <w:rFonts w:eastAsiaTheme="minorEastAsia" w:cs="Arial"/>
          <w:b/>
          <w:noProof/>
          <w:lang w:eastAsia="en-GB"/>
        </w:rPr>
        <w:t>.</w:t>
      </w:r>
    </w:p>
    <w:p w14:paraId="3849142C" w14:textId="77777777" w:rsidR="00EA7DBD" w:rsidRPr="006E41E0" w:rsidRDefault="00EA7DBD" w:rsidP="00EA7DBD">
      <w:pPr>
        <w:jc w:val="both"/>
        <w:rPr>
          <w:rFonts w:cs="Arial"/>
          <w:bCs/>
          <w:sz w:val="21"/>
          <w:szCs w:val="21"/>
        </w:rPr>
      </w:pPr>
    </w:p>
    <w:p w14:paraId="66979EE5" w14:textId="77777777" w:rsidR="00BE3DD7" w:rsidRPr="006E41E0" w:rsidRDefault="00BE3DD7" w:rsidP="00EA7DBD">
      <w:pPr>
        <w:jc w:val="both"/>
        <w:rPr>
          <w:rFonts w:cs="Arial"/>
          <w:b/>
          <w:sz w:val="21"/>
          <w:szCs w:val="21"/>
        </w:rPr>
      </w:pPr>
      <w:r w:rsidRPr="006E41E0">
        <w:rPr>
          <w:rFonts w:cs="Arial"/>
          <w:b/>
          <w:sz w:val="21"/>
          <w:szCs w:val="21"/>
        </w:rPr>
        <w:t>KONTAKT?</w:t>
      </w:r>
    </w:p>
    <w:bookmarkEnd w:id="18"/>
    <w:p w14:paraId="61B798E5" w14:textId="1F89EB72" w:rsidR="00DF57F7" w:rsidRDefault="00DF57F7" w:rsidP="00DF57F7">
      <w:pPr>
        <w:jc w:val="both"/>
        <w:rPr>
          <w:rStyle w:val="Hyperlink"/>
          <w:sz w:val="21"/>
          <w:szCs w:val="21"/>
        </w:rPr>
      </w:pPr>
      <w:r w:rsidRPr="00E07F6D">
        <w:rPr>
          <w:rFonts w:eastAsiaTheme="minorEastAsia" w:cs="Arial"/>
          <w:noProof/>
          <w:lang w:eastAsia="en-GB"/>
        </w:rPr>
        <w:t xml:space="preserve">Sve informacije koje se odnose na Program korisnici mogu dobiti putem elektronske pošte na adrese </w:t>
      </w:r>
      <w:hyperlink r:id="rId13" w:history="1">
        <w:r w:rsidR="009E7D91" w:rsidRPr="006E41E0">
          <w:rPr>
            <w:rStyle w:val="Hyperlink"/>
            <w:rFonts w:cs="Arial"/>
            <w:sz w:val="21"/>
            <w:szCs w:val="21"/>
            <w:lang w:val="en-US"/>
          </w:rPr>
          <w:t>ivana.zecevic</w:t>
        </w:r>
        <w:r w:rsidR="009E7D91" w:rsidRPr="006E41E0" w:rsidDel="009E7D91">
          <w:rPr>
            <w:rStyle w:val="Hyperlink"/>
            <w:rFonts w:cs="Arial"/>
            <w:sz w:val="21"/>
            <w:szCs w:val="21"/>
            <w:lang w:val="en-US"/>
          </w:rPr>
          <w:t xml:space="preserve"> </w:t>
        </w:r>
        <w:r w:rsidR="009E7D91" w:rsidRPr="006E41E0">
          <w:rPr>
            <w:rStyle w:val="Hyperlink"/>
            <w:rFonts w:cs="Arial"/>
            <w:sz w:val="21"/>
            <w:szCs w:val="21"/>
            <w:lang w:eastAsia="en-GB"/>
          </w:rPr>
          <w:t>@mek.gov.me</w:t>
        </w:r>
      </w:hyperlink>
      <w:r w:rsidRPr="006E41E0">
        <w:rPr>
          <w:rFonts w:cs="Arial"/>
          <w:sz w:val="21"/>
          <w:szCs w:val="21"/>
          <w:lang w:eastAsia="en-GB"/>
        </w:rPr>
        <w:t xml:space="preserve"> i </w:t>
      </w:r>
      <w:hyperlink r:id="rId14" w:history="1">
        <w:r w:rsidR="009E7D91" w:rsidRPr="006E41E0">
          <w:rPr>
            <w:rStyle w:val="Hyperlink"/>
            <w:rFonts w:cs="Arial"/>
            <w:sz w:val="21"/>
            <w:szCs w:val="21"/>
            <w:lang w:val="en-US"/>
          </w:rPr>
          <w:t xml:space="preserve"> </w:t>
        </w:r>
        <w:r w:rsidR="009E7D91" w:rsidRPr="006E41E0">
          <w:rPr>
            <w:rStyle w:val="Hyperlink"/>
            <w:rFonts w:cs="Arial"/>
            <w:sz w:val="21"/>
            <w:szCs w:val="21"/>
            <w:lang w:eastAsia="en-GB"/>
          </w:rPr>
          <w:t>sanja.varajic@mek.gov.me</w:t>
        </w:r>
      </w:hyperlink>
      <w:r w:rsidRPr="006E41E0">
        <w:rPr>
          <w:rFonts w:cs="Arial"/>
          <w:color w:val="0000FF"/>
          <w:sz w:val="21"/>
          <w:szCs w:val="21"/>
          <w:u w:val="single"/>
          <w:lang w:eastAsia="en-GB"/>
        </w:rPr>
        <w:t xml:space="preserve">, </w:t>
      </w:r>
      <w:r w:rsidRPr="00E07F6D">
        <w:rPr>
          <w:rFonts w:eastAsiaTheme="minorEastAsia" w:cs="Arial"/>
          <w:noProof/>
          <w:lang w:eastAsia="en-GB"/>
        </w:rPr>
        <w:t xml:space="preserve">kao i putem kontakt forme na portalu  </w:t>
      </w:r>
      <w:hyperlink r:id="rId15" w:history="1">
        <w:r w:rsidRPr="00E07F6D">
          <w:rPr>
            <w:rStyle w:val="Hyperlink"/>
            <w:rFonts w:cs="Arial"/>
            <w:sz w:val="21"/>
            <w:szCs w:val="21"/>
            <w:lang w:eastAsia="en-GB"/>
          </w:rPr>
          <w:t>https://biznis.gov.me</w:t>
        </w:r>
      </w:hyperlink>
      <w:r w:rsidRPr="00E07F6D">
        <w:rPr>
          <w:rStyle w:val="Hyperlink"/>
          <w:sz w:val="21"/>
          <w:szCs w:val="21"/>
        </w:rPr>
        <w:t>.</w:t>
      </w:r>
    </w:p>
    <w:p w14:paraId="091A3515" w14:textId="4D7310BD" w:rsidR="00E07F6D" w:rsidRDefault="00E07F6D" w:rsidP="00DF57F7">
      <w:pPr>
        <w:jc w:val="both"/>
        <w:rPr>
          <w:rStyle w:val="Hyperlink"/>
          <w:rFonts w:cs="Arial"/>
          <w:sz w:val="21"/>
          <w:szCs w:val="21"/>
        </w:rPr>
      </w:pPr>
    </w:p>
    <w:p w14:paraId="5255FFA5" w14:textId="483D46BD" w:rsidR="00E07F6D" w:rsidRDefault="00E07F6D" w:rsidP="00DF57F7">
      <w:pPr>
        <w:jc w:val="both"/>
        <w:rPr>
          <w:rStyle w:val="Hyperlink"/>
          <w:rFonts w:cs="Arial"/>
          <w:sz w:val="21"/>
          <w:szCs w:val="21"/>
        </w:rPr>
      </w:pPr>
    </w:p>
    <w:p w14:paraId="71CFACC7" w14:textId="4724529E" w:rsidR="00E07F6D" w:rsidRDefault="00E07F6D" w:rsidP="00DF57F7">
      <w:pPr>
        <w:jc w:val="both"/>
        <w:rPr>
          <w:rStyle w:val="Hyperlink"/>
          <w:rFonts w:cs="Arial"/>
          <w:sz w:val="21"/>
          <w:szCs w:val="21"/>
        </w:rPr>
      </w:pPr>
    </w:p>
    <w:p w14:paraId="578248D8" w14:textId="3C317151" w:rsidR="00E07F6D" w:rsidRDefault="00E07F6D" w:rsidP="00DF57F7">
      <w:pPr>
        <w:jc w:val="both"/>
        <w:rPr>
          <w:rStyle w:val="Hyperlink"/>
          <w:rFonts w:cs="Arial"/>
          <w:sz w:val="21"/>
          <w:szCs w:val="21"/>
        </w:rPr>
      </w:pPr>
    </w:p>
    <w:p w14:paraId="4FD50B03" w14:textId="3B146315" w:rsidR="00E07F6D" w:rsidRDefault="00E07F6D" w:rsidP="00DF57F7">
      <w:pPr>
        <w:jc w:val="both"/>
        <w:rPr>
          <w:rStyle w:val="Hyperlink"/>
          <w:rFonts w:cs="Arial"/>
          <w:sz w:val="21"/>
          <w:szCs w:val="21"/>
        </w:rPr>
      </w:pPr>
    </w:p>
    <w:p w14:paraId="1829F32D" w14:textId="77777777" w:rsidR="00E07F6D" w:rsidRPr="00E07F6D" w:rsidRDefault="00E07F6D" w:rsidP="00DF57F7">
      <w:pPr>
        <w:jc w:val="both"/>
        <w:rPr>
          <w:rStyle w:val="Hyperlink"/>
          <w:rFonts w:cs="Arial"/>
          <w:sz w:val="21"/>
          <w:szCs w:val="21"/>
        </w:rPr>
      </w:pPr>
    </w:p>
    <w:p w14:paraId="547EF50D" w14:textId="258BC9AB" w:rsidR="00BD0F7A" w:rsidRDefault="00BD0F7A" w:rsidP="00DF57F7">
      <w:pPr>
        <w:jc w:val="both"/>
        <w:rPr>
          <w:rFonts w:cs="Arial"/>
          <w:sz w:val="21"/>
          <w:szCs w:val="21"/>
          <w:lang w:eastAsia="en-GB"/>
        </w:rPr>
      </w:pPr>
    </w:p>
    <w:p w14:paraId="7EC465B5" w14:textId="77777777" w:rsidR="00BD0F7A" w:rsidRPr="006E41E0" w:rsidRDefault="00BD0F7A" w:rsidP="00DF57F7">
      <w:pPr>
        <w:jc w:val="both"/>
        <w:rPr>
          <w:rFonts w:cs="Arial"/>
          <w:sz w:val="21"/>
          <w:szCs w:val="21"/>
          <w:lang w:eastAsia="en-GB"/>
        </w:rPr>
      </w:pPr>
    </w:p>
    <w:p w14:paraId="0DAF96AD" w14:textId="3A99C3F8" w:rsidR="00C15FD4" w:rsidRPr="006E41E0" w:rsidRDefault="00C15FD4" w:rsidP="00C15FD4">
      <w:pPr>
        <w:pStyle w:val="Heading1"/>
        <w:pBdr>
          <w:top w:val="single" w:sz="4" w:space="1" w:color="auto"/>
          <w:left w:val="single" w:sz="4" w:space="4" w:color="auto"/>
          <w:bottom w:val="single" w:sz="4" w:space="1" w:color="auto"/>
          <w:right w:val="single" w:sz="4" w:space="4" w:color="auto"/>
        </w:pBdr>
        <w:spacing w:before="0"/>
        <w:jc w:val="both"/>
        <w:rPr>
          <w:rFonts w:ascii="Arial" w:eastAsiaTheme="minorHAnsi" w:hAnsi="Arial" w:cs="Arial"/>
          <w:b/>
          <w:color w:val="auto"/>
          <w:sz w:val="21"/>
          <w:szCs w:val="21"/>
        </w:rPr>
      </w:pPr>
      <w:r w:rsidRPr="006E41E0">
        <w:rPr>
          <w:rFonts w:ascii="Arial" w:eastAsiaTheme="minorHAnsi" w:hAnsi="Arial" w:cs="Arial"/>
          <w:b/>
          <w:color w:val="auto"/>
          <w:sz w:val="21"/>
          <w:szCs w:val="21"/>
        </w:rPr>
        <w:t xml:space="preserve">PROGRAMSKA LINIJA </w:t>
      </w:r>
      <w:r w:rsidR="00852E17">
        <w:rPr>
          <w:rFonts w:ascii="Arial" w:eastAsiaTheme="minorHAnsi" w:hAnsi="Arial" w:cs="Arial"/>
          <w:b/>
          <w:color w:val="auto"/>
          <w:sz w:val="21"/>
          <w:szCs w:val="21"/>
        </w:rPr>
        <w:t>ZA PODRŠKU ŽENSKOM PREDUZETNIŠTVU</w:t>
      </w:r>
    </w:p>
    <w:p w14:paraId="2434316F" w14:textId="77777777" w:rsidR="00C15FD4" w:rsidRPr="006E41E0" w:rsidRDefault="00C15FD4" w:rsidP="00EA7DBD">
      <w:pPr>
        <w:jc w:val="both"/>
        <w:rPr>
          <w:rFonts w:cs="Arial"/>
          <w:sz w:val="21"/>
          <w:szCs w:val="21"/>
        </w:rPr>
      </w:pPr>
    </w:p>
    <w:p w14:paraId="015926DA" w14:textId="77777777" w:rsidR="00C15FD4" w:rsidRPr="006E41E0" w:rsidRDefault="00C15FD4" w:rsidP="00C15FD4">
      <w:pPr>
        <w:jc w:val="both"/>
        <w:rPr>
          <w:rFonts w:cs="Arial"/>
          <w:sz w:val="21"/>
          <w:szCs w:val="21"/>
        </w:rPr>
      </w:pPr>
      <w:r w:rsidRPr="006E41E0">
        <w:rPr>
          <w:rFonts w:cs="Arial"/>
          <w:b/>
          <w:sz w:val="21"/>
          <w:szCs w:val="21"/>
        </w:rPr>
        <w:t>KO?</w:t>
      </w:r>
      <w:r w:rsidRPr="006E41E0">
        <w:rPr>
          <w:rFonts w:cs="Arial"/>
          <w:sz w:val="21"/>
          <w:szCs w:val="21"/>
        </w:rPr>
        <w:t xml:space="preserve"> </w:t>
      </w:r>
    </w:p>
    <w:p w14:paraId="26391AC9" w14:textId="7577CE56" w:rsidR="00852E17" w:rsidRPr="00171FA9" w:rsidRDefault="00C15FD4" w:rsidP="00C15FD4">
      <w:pPr>
        <w:jc w:val="both"/>
        <w:rPr>
          <w:rFonts w:eastAsiaTheme="minorEastAsia" w:cs="Arial"/>
          <w:noProof/>
          <w:lang w:eastAsia="en-GB"/>
        </w:rPr>
      </w:pPr>
      <w:r w:rsidRPr="00171FA9">
        <w:rPr>
          <w:rFonts w:eastAsiaTheme="minorEastAsia" w:cs="Arial"/>
          <w:noProof/>
          <w:lang w:eastAsia="en-GB"/>
        </w:rPr>
        <w:t xml:space="preserve">Pravo učešća imaju registrovana </w:t>
      </w:r>
      <w:r w:rsidRPr="00171FA9">
        <w:rPr>
          <w:rFonts w:eastAsiaTheme="minorEastAsia" w:cs="Arial"/>
          <w:b/>
          <w:noProof/>
          <w:lang w:eastAsia="en-GB"/>
        </w:rPr>
        <w:t>mikro, mala, srednja privredna društva i preduzetnici</w:t>
      </w:r>
      <w:r w:rsidRPr="00171FA9">
        <w:rPr>
          <w:rFonts w:eastAsiaTheme="minorEastAsia" w:cs="Arial"/>
          <w:noProof/>
          <w:lang w:eastAsia="en-GB"/>
        </w:rPr>
        <w:t xml:space="preserve"> </w:t>
      </w:r>
      <w:r w:rsidR="00852E17" w:rsidRPr="00171FA9">
        <w:rPr>
          <w:rFonts w:eastAsiaTheme="minorEastAsia" w:cs="Arial"/>
          <w:noProof/>
          <w:lang w:eastAsia="en-GB"/>
        </w:rPr>
        <w:t>u većinskom vlasništvu osoba ženskog pola.</w:t>
      </w:r>
    </w:p>
    <w:p w14:paraId="66A22524" w14:textId="77777777" w:rsidR="00852E17" w:rsidRDefault="00852E17" w:rsidP="00C15FD4">
      <w:pPr>
        <w:jc w:val="both"/>
        <w:rPr>
          <w:rFonts w:cs="Arial"/>
          <w:noProof/>
          <w:sz w:val="20"/>
          <w:szCs w:val="20"/>
          <w:lang w:eastAsia="en-GB"/>
        </w:rPr>
      </w:pPr>
    </w:p>
    <w:p w14:paraId="7D2B0804" w14:textId="77C54983" w:rsidR="00C15FD4" w:rsidRPr="006E41E0" w:rsidRDefault="00852E17" w:rsidP="00C15FD4">
      <w:pPr>
        <w:jc w:val="both"/>
        <w:rPr>
          <w:rFonts w:cs="Arial"/>
          <w:b/>
          <w:sz w:val="21"/>
          <w:szCs w:val="21"/>
        </w:rPr>
      </w:pPr>
      <w:r w:rsidRPr="00D1665B">
        <w:rPr>
          <w:rFonts w:cs="Arial"/>
          <w:noProof/>
          <w:sz w:val="20"/>
          <w:szCs w:val="20"/>
          <w:lang w:eastAsia="en-GB"/>
        </w:rPr>
        <w:t xml:space="preserve"> </w:t>
      </w:r>
      <w:r w:rsidR="00C15FD4" w:rsidRPr="006E41E0">
        <w:rPr>
          <w:rFonts w:cs="Arial"/>
          <w:b/>
          <w:sz w:val="21"/>
          <w:szCs w:val="21"/>
        </w:rPr>
        <w:t>ŠTA?</w:t>
      </w:r>
      <w:r w:rsidR="00C15FD4" w:rsidRPr="006E41E0">
        <w:rPr>
          <w:rFonts w:cs="Arial"/>
          <w:sz w:val="21"/>
          <w:szCs w:val="21"/>
        </w:rPr>
        <w:t xml:space="preserve"> </w:t>
      </w:r>
    </w:p>
    <w:p w14:paraId="6B25244E" w14:textId="362A7C90" w:rsidR="00B955DB" w:rsidRPr="00171FA9" w:rsidRDefault="00452921" w:rsidP="00B955DB">
      <w:pPr>
        <w:jc w:val="both"/>
        <w:rPr>
          <w:rFonts w:eastAsiaTheme="minorEastAsia" w:cs="Arial"/>
          <w:noProof/>
          <w:lang w:eastAsia="en-GB"/>
        </w:rPr>
      </w:pPr>
      <w:r w:rsidRPr="00171FA9">
        <w:rPr>
          <w:rFonts w:eastAsiaTheme="minorEastAsia" w:cs="Arial"/>
          <w:noProof/>
          <w:lang w:eastAsia="en-GB"/>
        </w:rPr>
        <w:t xml:space="preserve">Programska linija podrazumijeva pružanje </w:t>
      </w:r>
      <w:r w:rsidRPr="00171FA9">
        <w:rPr>
          <w:rFonts w:eastAsiaTheme="minorEastAsia" w:cs="Arial"/>
          <w:b/>
          <w:noProof/>
          <w:lang w:eastAsia="en-GB"/>
        </w:rPr>
        <w:t>nefinansijsk</w:t>
      </w:r>
      <w:r w:rsidR="00B955DB" w:rsidRPr="00171FA9">
        <w:rPr>
          <w:rFonts w:eastAsiaTheme="minorEastAsia" w:cs="Arial"/>
          <w:b/>
          <w:noProof/>
          <w:lang w:eastAsia="en-GB"/>
        </w:rPr>
        <w:t>e</w:t>
      </w:r>
      <w:r w:rsidRPr="00171FA9">
        <w:rPr>
          <w:rFonts w:eastAsiaTheme="minorEastAsia" w:cs="Arial"/>
          <w:b/>
          <w:noProof/>
          <w:lang w:eastAsia="en-GB"/>
        </w:rPr>
        <w:t xml:space="preserve"> i finansij</w:t>
      </w:r>
      <w:r w:rsidR="00B955DB" w:rsidRPr="00171FA9">
        <w:rPr>
          <w:rFonts w:eastAsiaTheme="minorEastAsia" w:cs="Arial"/>
          <w:b/>
          <w:noProof/>
          <w:lang w:eastAsia="en-GB"/>
        </w:rPr>
        <w:t>ske podrške</w:t>
      </w:r>
      <w:r w:rsidR="00852E17" w:rsidRPr="00171FA9">
        <w:rPr>
          <w:rFonts w:eastAsiaTheme="minorEastAsia" w:cs="Arial"/>
          <w:noProof/>
          <w:lang w:eastAsia="en-GB"/>
        </w:rPr>
        <w:t xml:space="preserve"> </w:t>
      </w:r>
      <w:r w:rsidR="00B955DB" w:rsidRPr="00171FA9">
        <w:rPr>
          <w:rFonts w:eastAsiaTheme="minorEastAsia" w:cs="Arial"/>
          <w:noProof/>
          <w:lang w:eastAsia="en-GB"/>
        </w:rPr>
        <w:t>i implementira se u okviru  dvije komponente:</w:t>
      </w:r>
    </w:p>
    <w:p w14:paraId="0AEEC358" w14:textId="77777777" w:rsidR="00B955DB" w:rsidRPr="00171FA9" w:rsidRDefault="00B955DB" w:rsidP="00B955DB">
      <w:pPr>
        <w:jc w:val="both"/>
        <w:rPr>
          <w:rFonts w:eastAsiaTheme="minorEastAsia" w:cs="Arial"/>
          <w:noProof/>
          <w:lang w:eastAsia="en-GB"/>
        </w:rPr>
      </w:pPr>
    </w:p>
    <w:p w14:paraId="04C8B5F4" w14:textId="3D2DB94D" w:rsidR="00B955DB" w:rsidRPr="00171FA9" w:rsidRDefault="00B955DB" w:rsidP="00B955DB">
      <w:pPr>
        <w:ind w:left="2250" w:hanging="1980"/>
        <w:jc w:val="both"/>
        <w:rPr>
          <w:rFonts w:eastAsiaTheme="minorEastAsia" w:cs="Arial"/>
          <w:noProof/>
          <w:lang w:eastAsia="en-GB"/>
        </w:rPr>
      </w:pPr>
      <w:r w:rsidRPr="00171FA9">
        <w:rPr>
          <w:rFonts w:eastAsiaTheme="minorEastAsia" w:cs="Arial"/>
          <w:b/>
          <w:noProof/>
          <w:lang w:eastAsia="en-GB"/>
        </w:rPr>
        <w:t xml:space="preserve">Komponenta 1 </w:t>
      </w:r>
      <w:r w:rsidRPr="00171FA9">
        <w:rPr>
          <w:rFonts w:eastAsiaTheme="minorEastAsia" w:cs="Arial"/>
          <w:noProof/>
          <w:lang w:eastAsia="en-GB"/>
        </w:rPr>
        <w:t xml:space="preserve">– </w:t>
      </w:r>
      <w:r w:rsidRPr="00171FA9">
        <w:rPr>
          <w:rFonts w:eastAsiaTheme="minorEastAsia" w:cs="Arial"/>
          <w:b/>
          <w:noProof/>
          <w:lang w:eastAsia="en-GB"/>
        </w:rPr>
        <w:t>Početnice u biznisu</w:t>
      </w:r>
      <w:r w:rsidRPr="00171FA9">
        <w:rPr>
          <w:rFonts w:eastAsiaTheme="minorEastAsia" w:cs="Arial"/>
          <w:noProof/>
          <w:lang w:eastAsia="en-GB"/>
        </w:rPr>
        <w:t xml:space="preserve"> (privredni subjekti u vlasništvu žena od mininum 51% koji do dana završetka trajanja Javnog poziva ne posluju duže od 3 godine).</w:t>
      </w:r>
    </w:p>
    <w:p w14:paraId="746FFEF4" w14:textId="318335E0" w:rsidR="007272D7" w:rsidRPr="00171FA9" w:rsidRDefault="00B955DB" w:rsidP="00B955DB">
      <w:pPr>
        <w:ind w:left="2250" w:hanging="1980"/>
        <w:jc w:val="both"/>
        <w:rPr>
          <w:rFonts w:eastAsiaTheme="minorEastAsia" w:cs="Arial"/>
          <w:noProof/>
          <w:lang w:eastAsia="en-GB"/>
        </w:rPr>
      </w:pPr>
      <w:r w:rsidRPr="00171FA9">
        <w:rPr>
          <w:rFonts w:eastAsiaTheme="minorEastAsia" w:cs="Arial"/>
          <w:b/>
          <w:noProof/>
          <w:lang w:eastAsia="en-GB"/>
        </w:rPr>
        <w:t>Komponen</w:t>
      </w:r>
      <w:r w:rsidR="00942456" w:rsidRPr="00171FA9">
        <w:rPr>
          <w:rFonts w:eastAsiaTheme="minorEastAsia" w:cs="Arial"/>
          <w:b/>
          <w:noProof/>
          <w:lang w:eastAsia="en-GB"/>
        </w:rPr>
        <w:t>t</w:t>
      </w:r>
      <w:r w:rsidRPr="00171FA9">
        <w:rPr>
          <w:rFonts w:eastAsiaTheme="minorEastAsia" w:cs="Arial"/>
          <w:b/>
          <w:noProof/>
          <w:lang w:eastAsia="en-GB"/>
        </w:rPr>
        <w:t>a 2</w:t>
      </w:r>
      <w:r w:rsidRPr="00171FA9">
        <w:rPr>
          <w:rFonts w:eastAsiaTheme="minorEastAsia" w:cs="Arial"/>
          <w:noProof/>
          <w:lang w:eastAsia="en-GB"/>
        </w:rPr>
        <w:t xml:space="preserve"> – </w:t>
      </w:r>
      <w:r w:rsidRPr="00171FA9">
        <w:rPr>
          <w:rFonts w:eastAsiaTheme="minorEastAsia" w:cs="Arial"/>
          <w:b/>
          <w:noProof/>
          <w:lang w:eastAsia="en-GB"/>
        </w:rPr>
        <w:t>Razvoj postojećih biznisa žena preduzetnica</w:t>
      </w:r>
      <w:r w:rsidRPr="00171FA9">
        <w:rPr>
          <w:rFonts w:eastAsiaTheme="minorEastAsia" w:cs="Arial"/>
          <w:noProof/>
          <w:lang w:eastAsia="en-GB"/>
        </w:rPr>
        <w:t xml:space="preserve"> (privredni subjekti u vlasništvu žena od minimum 51%  koje na dan zatvaranja Javnog poziva posluju minimum 3 godine i duže).</w:t>
      </w:r>
    </w:p>
    <w:p w14:paraId="0794BF78" w14:textId="3E65AEC5" w:rsidR="007272D7" w:rsidRPr="00171FA9" w:rsidRDefault="00452921" w:rsidP="00452921">
      <w:pPr>
        <w:jc w:val="both"/>
        <w:rPr>
          <w:rFonts w:eastAsiaTheme="minorEastAsia" w:cs="Arial"/>
          <w:noProof/>
          <w:lang w:eastAsia="en-GB"/>
        </w:rPr>
      </w:pPr>
      <w:r w:rsidRPr="00171FA9">
        <w:rPr>
          <w:rFonts w:eastAsiaTheme="minorEastAsia" w:cs="Arial"/>
          <w:noProof/>
          <w:lang w:eastAsia="en-GB"/>
        </w:rPr>
        <w:t xml:space="preserve">Nefinansijska podrška podrazumijeva: obezbijeđen </w:t>
      </w:r>
      <w:r w:rsidRPr="00171FA9">
        <w:rPr>
          <w:rFonts w:eastAsiaTheme="minorEastAsia" w:cs="Arial"/>
          <w:b/>
          <w:noProof/>
          <w:lang w:eastAsia="en-GB"/>
        </w:rPr>
        <w:t>mentoring u trajanju od 25 sati besplatnog mentorskog rada</w:t>
      </w:r>
      <w:r w:rsidRPr="00171FA9">
        <w:rPr>
          <w:rFonts w:eastAsiaTheme="minorEastAsia" w:cs="Arial"/>
          <w:noProof/>
          <w:lang w:eastAsia="en-GB"/>
        </w:rPr>
        <w:t xml:space="preserve"> sa vlasnikom/odgovornim licem u preduzeću u cilju </w:t>
      </w:r>
      <w:r w:rsidR="00082E93" w:rsidRPr="00171FA9">
        <w:rPr>
          <w:rFonts w:eastAsiaTheme="minorEastAsia" w:cs="Arial"/>
          <w:noProof/>
          <w:lang w:eastAsia="en-GB"/>
        </w:rPr>
        <w:t>analize trenutnog poslovanja preduzeća i pripremanja plana razvoja za unapređenje poslovanja.</w:t>
      </w:r>
    </w:p>
    <w:p w14:paraId="70821690" w14:textId="77777777" w:rsidR="00082E93" w:rsidRPr="00171FA9" w:rsidRDefault="00082E93" w:rsidP="00082E93">
      <w:pPr>
        <w:jc w:val="both"/>
        <w:rPr>
          <w:rFonts w:eastAsiaTheme="minorEastAsia" w:cs="Arial"/>
          <w:noProof/>
          <w:lang w:eastAsia="en-GB"/>
        </w:rPr>
      </w:pPr>
    </w:p>
    <w:p w14:paraId="6E386DB1" w14:textId="23332B55" w:rsidR="00B955DB" w:rsidRPr="00171FA9" w:rsidRDefault="00B955DB" w:rsidP="00B955DB">
      <w:pPr>
        <w:jc w:val="both"/>
        <w:rPr>
          <w:rFonts w:eastAsiaTheme="minorEastAsia" w:cs="Arial"/>
          <w:noProof/>
          <w:lang w:eastAsia="en-GB"/>
        </w:rPr>
      </w:pPr>
      <w:r w:rsidRPr="00171FA9">
        <w:rPr>
          <w:rFonts w:eastAsiaTheme="minorEastAsia" w:cs="Arial"/>
          <w:b/>
          <w:noProof/>
          <w:lang w:eastAsia="en-GB"/>
        </w:rPr>
        <w:t>Finansijska podrška</w:t>
      </w:r>
      <w:r w:rsidRPr="00171FA9">
        <w:rPr>
          <w:rFonts w:eastAsiaTheme="minorEastAsia" w:cs="Arial"/>
          <w:noProof/>
          <w:lang w:eastAsia="en-GB"/>
        </w:rPr>
        <w:t xml:space="preserve"> obuhvata dodjelu bespovratnih sredstava za pokriće dijela troškova za privredne subjekte čija je djelatnost iz Anexa 2 isključivo registrovana kao osnovna djelatnost na 31.12.2024.godine (Komponenta 2 ), odnosno na dan registracije (Komponenta 1) a koji se odnose na:</w:t>
      </w:r>
    </w:p>
    <w:p w14:paraId="6800302D" w14:textId="7B425BA0" w:rsidR="00B955DB" w:rsidRPr="00171FA9" w:rsidRDefault="00B955DB" w:rsidP="00B955DB">
      <w:pPr>
        <w:numPr>
          <w:ilvl w:val="0"/>
          <w:numId w:val="18"/>
        </w:numPr>
        <w:jc w:val="both"/>
        <w:rPr>
          <w:rFonts w:eastAsiaTheme="minorEastAsia" w:cs="Arial"/>
          <w:noProof/>
          <w:lang w:eastAsia="en-GB"/>
        </w:rPr>
      </w:pPr>
      <w:r w:rsidRPr="00171FA9">
        <w:rPr>
          <w:rFonts w:eastAsiaTheme="minorEastAsia" w:cs="Arial"/>
          <w:noProof/>
          <w:lang w:eastAsia="en-GB"/>
        </w:rPr>
        <w:t xml:space="preserve"> adaptaciju objekata u kojima se obavlja podržana djelatnost</w:t>
      </w:r>
      <w:r w:rsidR="006E656B">
        <w:rPr>
          <w:rFonts w:eastAsiaTheme="minorEastAsia" w:cs="Arial"/>
          <w:noProof/>
          <w:lang w:eastAsia="en-GB"/>
        </w:rPr>
        <w:t>,</w:t>
      </w:r>
      <w:bookmarkStart w:id="19" w:name="_GoBack"/>
      <w:bookmarkEnd w:id="19"/>
      <w:r w:rsidRPr="00171FA9">
        <w:rPr>
          <w:rFonts w:eastAsiaTheme="minorEastAsia" w:cs="Arial"/>
          <w:noProof/>
          <w:lang w:eastAsia="en-GB"/>
        </w:rPr>
        <w:t xml:space="preserve"> </w:t>
      </w:r>
    </w:p>
    <w:p w14:paraId="1029814D" w14:textId="5AA0DB0C" w:rsidR="00B955DB" w:rsidRPr="00171FA9" w:rsidRDefault="00B955DB" w:rsidP="00B955DB">
      <w:pPr>
        <w:numPr>
          <w:ilvl w:val="0"/>
          <w:numId w:val="18"/>
        </w:numPr>
        <w:jc w:val="both"/>
        <w:rPr>
          <w:rFonts w:eastAsiaTheme="minorEastAsia" w:cs="Arial"/>
          <w:noProof/>
          <w:lang w:eastAsia="en-GB"/>
        </w:rPr>
      </w:pPr>
      <w:r w:rsidRPr="00171FA9">
        <w:rPr>
          <w:rFonts w:eastAsiaTheme="minorEastAsia" w:cs="Arial"/>
          <w:noProof/>
          <w:lang w:eastAsia="en-GB"/>
        </w:rPr>
        <w:t xml:space="preserve">nabavku nove opreme, </w:t>
      </w:r>
    </w:p>
    <w:p w14:paraId="23522371" w14:textId="77777777" w:rsidR="00B955DB" w:rsidRPr="00171FA9" w:rsidRDefault="00B955DB" w:rsidP="00B955DB">
      <w:pPr>
        <w:numPr>
          <w:ilvl w:val="0"/>
          <w:numId w:val="18"/>
        </w:numPr>
        <w:jc w:val="both"/>
        <w:rPr>
          <w:rFonts w:eastAsiaTheme="minorEastAsia" w:cs="Arial"/>
          <w:noProof/>
          <w:lang w:eastAsia="en-GB"/>
        </w:rPr>
      </w:pPr>
      <w:r w:rsidRPr="00171FA9">
        <w:rPr>
          <w:rFonts w:eastAsiaTheme="minorEastAsia" w:cs="Arial"/>
          <w:noProof/>
          <w:lang w:eastAsia="en-GB"/>
        </w:rPr>
        <w:t xml:space="preserve">informatičku i audio opremu isključivo za sljedeće šifre djelatnosti 62.01, 62.02, 62.03, 62.09, 63.11, 71.11, 71.12, 71.20, 72.11, 72.19, 74.10. </w:t>
      </w:r>
    </w:p>
    <w:p w14:paraId="63D83675" w14:textId="77777777" w:rsidR="007272D7" w:rsidRPr="006E41E0" w:rsidRDefault="007272D7" w:rsidP="007272D7">
      <w:pPr>
        <w:jc w:val="both"/>
        <w:rPr>
          <w:rFonts w:cs="Arial"/>
          <w:b/>
          <w:sz w:val="21"/>
          <w:szCs w:val="21"/>
        </w:rPr>
      </w:pPr>
    </w:p>
    <w:p w14:paraId="78AE2401" w14:textId="77777777" w:rsidR="007272D7" w:rsidRPr="006E41E0" w:rsidRDefault="007272D7" w:rsidP="007272D7">
      <w:pPr>
        <w:jc w:val="both"/>
        <w:rPr>
          <w:rFonts w:cs="Arial"/>
          <w:b/>
          <w:sz w:val="21"/>
          <w:szCs w:val="21"/>
        </w:rPr>
      </w:pPr>
      <w:r w:rsidRPr="006E41E0">
        <w:rPr>
          <w:rFonts w:cs="Arial"/>
          <w:b/>
          <w:sz w:val="21"/>
          <w:szCs w:val="21"/>
        </w:rPr>
        <w:t>KOLIKO?</w:t>
      </w:r>
    </w:p>
    <w:p w14:paraId="4BA84415" w14:textId="133DF76E" w:rsidR="007272D7" w:rsidRPr="00B6078F" w:rsidRDefault="007272D7" w:rsidP="007272D7">
      <w:pPr>
        <w:pStyle w:val="NoSpacing"/>
        <w:jc w:val="both"/>
        <w:rPr>
          <w:rFonts w:ascii="Arial" w:hAnsi="Arial" w:cs="Arial"/>
          <w:noProof/>
          <w:lang w:val="sr-Latn-ME"/>
        </w:rPr>
      </w:pPr>
      <w:r w:rsidRPr="00B6078F">
        <w:rPr>
          <w:rFonts w:ascii="Arial" w:hAnsi="Arial" w:cs="Arial"/>
          <w:b/>
          <w:noProof/>
          <w:lang w:val="sr-Latn-ME"/>
        </w:rPr>
        <w:t xml:space="preserve">Ukupan budžet </w:t>
      </w:r>
      <w:r w:rsidRPr="00B6078F">
        <w:rPr>
          <w:rFonts w:ascii="Arial" w:hAnsi="Arial" w:cs="Arial"/>
          <w:noProof/>
          <w:lang w:val="sr-Latn-ME"/>
        </w:rPr>
        <w:t xml:space="preserve">za realizaciju Programske linije za </w:t>
      </w:r>
      <w:r w:rsidR="00B955DB" w:rsidRPr="00B6078F">
        <w:rPr>
          <w:rFonts w:ascii="Arial" w:hAnsi="Arial" w:cs="Arial"/>
          <w:noProof/>
          <w:lang w:val="sr-Latn-ME"/>
        </w:rPr>
        <w:t xml:space="preserve">razvoj ženskog preduzetništva iznosi </w:t>
      </w:r>
      <w:r w:rsidR="00B955DB" w:rsidRPr="00B6078F">
        <w:rPr>
          <w:rFonts w:ascii="Arial" w:hAnsi="Arial" w:cs="Arial"/>
          <w:b/>
          <w:noProof/>
          <w:lang w:val="sr-Latn-ME"/>
        </w:rPr>
        <w:t>5</w:t>
      </w:r>
      <w:r w:rsidRPr="00B6078F">
        <w:rPr>
          <w:rFonts w:ascii="Arial" w:hAnsi="Arial" w:cs="Arial"/>
          <w:b/>
          <w:noProof/>
          <w:lang w:val="sr-Latn-ME"/>
        </w:rPr>
        <w:t>00</w:t>
      </w:r>
      <w:r w:rsidR="00942456" w:rsidRPr="00B6078F">
        <w:rPr>
          <w:rFonts w:ascii="Arial" w:hAnsi="Arial" w:cs="Arial"/>
          <w:b/>
          <w:noProof/>
          <w:lang w:val="sr-Latn-ME"/>
        </w:rPr>
        <w:t>.</w:t>
      </w:r>
      <w:r w:rsidRPr="00B6078F">
        <w:rPr>
          <w:rFonts w:ascii="Arial" w:hAnsi="Arial" w:cs="Arial"/>
          <w:b/>
          <w:noProof/>
          <w:lang w:val="sr-Latn-ME"/>
        </w:rPr>
        <w:t>000</w:t>
      </w:r>
      <w:r w:rsidR="00075F84" w:rsidRPr="00B6078F">
        <w:rPr>
          <w:rFonts w:ascii="Arial" w:hAnsi="Arial" w:cs="Arial"/>
          <w:b/>
          <w:noProof/>
          <w:lang w:val="sr-Latn-ME"/>
        </w:rPr>
        <w:t xml:space="preserve"> </w:t>
      </w:r>
      <w:r w:rsidRPr="00B6078F">
        <w:rPr>
          <w:rFonts w:ascii="Arial" w:hAnsi="Arial" w:cs="Arial"/>
          <w:b/>
          <w:noProof/>
          <w:lang w:val="sr-Latn-ME"/>
        </w:rPr>
        <w:t>€.</w:t>
      </w:r>
    </w:p>
    <w:p w14:paraId="1148AE14" w14:textId="77777777" w:rsidR="007272D7" w:rsidRPr="006E41E0" w:rsidRDefault="007272D7" w:rsidP="007272D7">
      <w:pPr>
        <w:jc w:val="both"/>
        <w:rPr>
          <w:rFonts w:cs="Arial"/>
          <w:sz w:val="21"/>
          <w:szCs w:val="21"/>
          <w:lang w:eastAsia="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4483"/>
      </w:tblGrid>
      <w:tr w:rsidR="00942456" w:rsidRPr="00D1665B" w14:paraId="00B9052C" w14:textId="77777777" w:rsidTr="00872F9D">
        <w:tc>
          <w:tcPr>
            <w:tcW w:w="4475" w:type="dxa"/>
            <w:shd w:val="clear" w:color="auto" w:fill="auto"/>
          </w:tcPr>
          <w:p w14:paraId="74928074" w14:textId="77777777" w:rsidR="00942456" w:rsidRPr="00D1665B" w:rsidRDefault="00942456" w:rsidP="00872F9D">
            <w:pPr>
              <w:rPr>
                <w:rFonts w:cs="Arial"/>
                <w:b/>
                <w:noProof/>
                <w:sz w:val="20"/>
                <w:szCs w:val="20"/>
                <w:lang w:eastAsia="en-GB"/>
              </w:rPr>
            </w:pPr>
            <w:r w:rsidRPr="00D1665B">
              <w:rPr>
                <w:rFonts w:cs="Arial"/>
                <w:b/>
                <w:noProof/>
                <w:sz w:val="20"/>
                <w:szCs w:val="20"/>
                <w:lang w:eastAsia="en-GB"/>
              </w:rPr>
              <w:t>KOMPONENTA 1 – opredjeljeni budžet 200.000€</w:t>
            </w:r>
          </w:p>
          <w:p w14:paraId="3356C63F" w14:textId="77777777" w:rsidR="00942456" w:rsidRPr="00D1665B" w:rsidRDefault="00942456" w:rsidP="00872F9D">
            <w:pPr>
              <w:rPr>
                <w:rFonts w:cs="Arial"/>
                <w:noProof/>
                <w:sz w:val="20"/>
                <w:szCs w:val="20"/>
                <w:lang w:eastAsia="en-GB"/>
              </w:rPr>
            </w:pPr>
          </w:p>
          <w:p w14:paraId="23002C24" w14:textId="4AD3DCA3" w:rsidR="00942456" w:rsidRPr="00D1665B" w:rsidRDefault="00942456" w:rsidP="00872F9D">
            <w:pPr>
              <w:rPr>
                <w:rFonts w:cs="Arial"/>
                <w:noProof/>
                <w:sz w:val="20"/>
                <w:szCs w:val="20"/>
                <w:lang w:eastAsia="en-GB"/>
              </w:rPr>
            </w:pPr>
          </w:p>
        </w:tc>
        <w:tc>
          <w:tcPr>
            <w:tcW w:w="4483" w:type="dxa"/>
            <w:shd w:val="clear" w:color="auto" w:fill="auto"/>
          </w:tcPr>
          <w:p w14:paraId="58AA1EF8" w14:textId="059029C9" w:rsidR="00942456" w:rsidRPr="00D1665B" w:rsidRDefault="00AB134B" w:rsidP="00872F9D">
            <w:pPr>
              <w:jc w:val="both"/>
              <w:rPr>
                <w:rFonts w:cs="Arial"/>
                <w:noProof/>
                <w:sz w:val="20"/>
                <w:szCs w:val="20"/>
                <w:lang w:eastAsia="en-GB"/>
              </w:rPr>
            </w:pPr>
            <w:r>
              <w:rPr>
                <w:rFonts w:cs="Arial"/>
                <w:noProof/>
                <w:sz w:val="20"/>
                <w:szCs w:val="20"/>
                <w:lang w:eastAsia="en-GB"/>
              </w:rPr>
              <w:t xml:space="preserve">Odobrova se </w:t>
            </w:r>
            <w:r w:rsidR="000F485A">
              <w:rPr>
                <w:rFonts w:cs="Arial"/>
                <w:noProof/>
                <w:sz w:val="20"/>
                <w:szCs w:val="20"/>
                <w:lang w:eastAsia="en-GB"/>
              </w:rPr>
              <w:t xml:space="preserve">refundacija dijela troškova </w:t>
            </w:r>
            <w:r>
              <w:rPr>
                <w:rFonts w:cs="Arial"/>
                <w:noProof/>
                <w:sz w:val="20"/>
                <w:szCs w:val="20"/>
                <w:lang w:eastAsia="en-GB"/>
              </w:rPr>
              <w:t xml:space="preserve"> u</w:t>
            </w:r>
            <w:r w:rsidR="00942456">
              <w:rPr>
                <w:rFonts w:cs="Arial"/>
                <w:noProof/>
                <w:sz w:val="20"/>
                <w:szCs w:val="20"/>
                <w:lang w:eastAsia="en-GB"/>
              </w:rPr>
              <w:t xml:space="preserve"> </w:t>
            </w:r>
            <w:r w:rsidR="00942456" w:rsidRPr="00D1665B">
              <w:rPr>
                <w:rFonts w:cs="Arial"/>
                <w:noProof/>
                <w:sz w:val="20"/>
                <w:szCs w:val="20"/>
                <w:lang w:eastAsia="en-GB"/>
              </w:rPr>
              <w:t xml:space="preserve">visini od 80% odnosno 70% iznosa ugovorene subvencije bez PDV-a, u minimalnom iznosu od 1.000,00 €, a u maksimalnom iznosu do 30.000,00€ bez PDV-a </w:t>
            </w:r>
            <w:r w:rsidR="00942456" w:rsidRPr="00D1665B">
              <w:rPr>
                <w:rFonts w:cs="Arial"/>
                <w:b/>
                <w:noProof/>
                <w:sz w:val="20"/>
                <w:szCs w:val="20"/>
                <w:lang w:eastAsia="en-GB"/>
              </w:rPr>
              <w:t>(Ukoliko je traženi iznos do 10.000 €, preduzeće može ostvariti predfinansiranje u iznosu od 70%, a ukoliko je iznos iznad 10.000 € ili preduzeće ne želi predfinansiranje, može ostvariti refundaciju od 80% ).</w:t>
            </w:r>
          </w:p>
          <w:p w14:paraId="1172EB49" w14:textId="77777777" w:rsidR="00942456" w:rsidRPr="00D1665B" w:rsidRDefault="00942456" w:rsidP="00872F9D">
            <w:pPr>
              <w:jc w:val="both"/>
              <w:rPr>
                <w:rFonts w:cs="Arial"/>
                <w:noProof/>
                <w:sz w:val="20"/>
                <w:szCs w:val="20"/>
                <w:lang w:eastAsia="en-GB"/>
              </w:rPr>
            </w:pPr>
            <w:r w:rsidRPr="00D1665B">
              <w:rPr>
                <w:rFonts w:cs="Arial"/>
                <w:noProof/>
                <w:sz w:val="20"/>
                <w:szCs w:val="20"/>
                <w:lang w:eastAsia="en-GB"/>
              </w:rPr>
              <w:t xml:space="preserve">Privredni subjekt koji dobije predfinansiranje je dužan da nakon dodijeljene subvencije pružaocu usluge isplati cjelokupnu vrijednost profakture/fakture, sa pripadajućim PDV-om. </w:t>
            </w:r>
          </w:p>
        </w:tc>
      </w:tr>
      <w:tr w:rsidR="00942456" w:rsidRPr="00D1665B" w14:paraId="30E48BCC" w14:textId="77777777" w:rsidTr="00872F9D">
        <w:tc>
          <w:tcPr>
            <w:tcW w:w="4475" w:type="dxa"/>
            <w:shd w:val="clear" w:color="auto" w:fill="auto"/>
          </w:tcPr>
          <w:p w14:paraId="55081E8F" w14:textId="77777777" w:rsidR="00942456" w:rsidRPr="00D1665B" w:rsidRDefault="00942456" w:rsidP="00872F9D">
            <w:pPr>
              <w:rPr>
                <w:rFonts w:cs="Arial"/>
                <w:b/>
                <w:noProof/>
                <w:sz w:val="20"/>
                <w:szCs w:val="20"/>
                <w:lang w:eastAsia="en-GB"/>
              </w:rPr>
            </w:pPr>
            <w:r w:rsidRPr="00D1665B">
              <w:rPr>
                <w:rFonts w:cs="Arial"/>
                <w:b/>
                <w:noProof/>
                <w:sz w:val="20"/>
                <w:szCs w:val="20"/>
                <w:lang w:eastAsia="en-GB"/>
              </w:rPr>
              <w:t>KOMPONENTA 2 – opredjeljeni budžet 300.000€</w:t>
            </w:r>
          </w:p>
          <w:p w14:paraId="338928EC" w14:textId="28BE349C" w:rsidR="00942456" w:rsidRPr="00D1665B" w:rsidRDefault="00942456" w:rsidP="00872F9D">
            <w:pPr>
              <w:rPr>
                <w:rFonts w:cs="Arial"/>
                <w:noProof/>
                <w:sz w:val="20"/>
                <w:szCs w:val="20"/>
                <w:lang w:eastAsia="en-GB"/>
              </w:rPr>
            </w:pPr>
          </w:p>
        </w:tc>
        <w:tc>
          <w:tcPr>
            <w:tcW w:w="4483" w:type="dxa"/>
            <w:shd w:val="clear" w:color="auto" w:fill="auto"/>
          </w:tcPr>
          <w:p w14:paraId="2FF3A3ED" w14:textId="73A6F519" w:rsidR="00942456" w:rsidRPr="00D1665B" w:rsidRDefault="00AB134B" w:rsidP="00872F9D">
            <w:pPr>
              <w:jc w:val="both"/>
              <w:rPr>
                <w:rFonts w:cs="Arial"/>
                <w:noProof/>
                <w:sz w:val="20"/>
                <w:szCs w:val="20"/>
                <w:lang w:eastAsia="en-GB"/>
              </w:rPr>
            </w:pPr>
            <w:r>
              <w:rPr>
                <w:rFonts w:cs="Arial"/>
                <w:noProof/>
                <w:sz w:val="20"/>
                <w:szCs w:val="20"/>
                <w:lang w:eastAsia="en-GB"/>
              </w:rPr>
              <w:t xml:space="preserve">Odobrava se </w:t>
            </w:r>
            <w:r w:rsidR="000F485A">
              <w:rPr>
                <w:rFonts w:cs="Arial"/>
                <w:noProof/>
                <w:sz w:val="20"/>
                <w:szCs w:val="20"/>
                <w:lang w:eastAsia="en-GB"/>
              </w:rPr>
              <w:t>refundacija dijela troškova</w:t>
            </w:r>
            <w:r>
              <w:rPr>
                <w:rFonts w:cs="Arial"/>
                <w:noProof/>
                <w:sz w:val="20"/>
                <w:szCs w:val="20"/>
                <w:lang w:eastAsia="en-GB"/>
              </w:rPr>
              <w:t xml:space="preserve"> </w:t>
            </w:r>
            <w:r w:rsidRPr="00D1665B">
              <w:rPr>
                <w:rFonts w:cs="Arial"/>
                <w:noProof/>
                <w:sz w:val="20"/>
                <w:szCs w:val="20"/>
                <w:lang w:eastAsia="en-GB"/>
              </w:rPr>
              <w:t xml:space="preserve">u visini od 80% iznosa opravdanih troškova bez PDV-a, iznosa ugovorene subvencije u minimalnom iznosu od </w:t>
            </w:r>
            <w:r w:rsidRPr="00942456">
              <w:rPr>
                <w:rFonts w:cs="Arial"/>
                <w:b/>
                <w:noProof/>
                <w:sz w:val="20"/>
                <w:szCs w:val="20"/>
                <w:lang w:eastAsia="en-GB"/>
              </w:rPr>
              <w:t>1.000,00 €</w:t>
            </w:r>
            <w:r w:rsidRPr="00D1665B">
              <w:rPr>
                <w:rFonts w:cs="Arial"/>
                <w:noProof/>
                <w:sz w:val="20"/>
                <w:szCs w:val="20"/>
                <w:lang w:eastAsia="en-GB"/>
              </w:rPr>
              <w:t xml:space="preserve">, a u maksimalnom iznosu do </w:t>
            </w:r>
            <w:r w:rsidRPr="00942456">
              <w:rPr>
                <w:rFonts w:cs="Arial"/>
                <w:b/>
                <w:noProof/>
                <w:sz w:val="20"/>
                <w:szCs w:val="20"/>
                <w:lang w:eastAsia="en-GB"/>
              </w:rPr>
              <w:t>30.000,00 €.</w:t>
            </w:r>
            <w:r w:rsidR="000F485A">
              <w:rPr>
                <w:rFonts w:cs="Arial"/>
                <w:b/>
                <w:noProof/>
                <w:sz w:val="20"/>
                <w:szCs w:val="20"/>
                <w:lang w:eastAsia="en-GB"/>
              </w:rPr>
              <w:t xml:space="preserve"> </w:t>
            </w:r>
            <w:bookmarkStart w:id="20" w:name="_Hlk199023364"/>
            <w:r w:rsidR="00942456">
              <w:rPr>
                <w:rFonts w:cs="Arial"/>
                <w:noProof/>
                <w:sz w:val="20"/>
                <w:szCs w:val="20"/>
                <w:lang w:eastAsia="en-GB"/>
              </w:rPr>
              <w:t>P</w:t>
            </w:r>
            <w:r w:rsidR="00942456" w:rsidRPr="00D1665B">
              <w:rPr>
                <w:rFonts w:cs="Arial"/>
                <w:noProof/>
                <w:sz w:val="20"/>
                <w:szCs w:val="20"/>
                <w:lang w:eastAsia="en-GB"/>
              </w:rPr>
              <w:t xml:space="preserve">rivredni subjekt finansira </w:t>
            </w:r>
            <w:bookmarkStart w:id="21" w:name="_Hlk193798085"/>
            <w:r w:rsidR="00942456" w:rsidRPr="00D1665B">
              <w:rPr>
                <w:rFonts w:cs="Arial"/>
                <w:noProof/>
                <w:sz w:val="20"/>
                <w:szCs w:val="20"/>
                <w:lang w:eastAsia="en-GB"/>
              </w:rPr>
              <w:t>100% svih troškova do završetka aktivnosti za koju konkuriše, a onda mu se nakon podnešene dokumentacije koja dokazuje utrošak sredstava ugovorene aktivnosti, od strane Ministarstva ekonomskog razvoja odobrava refundacija dijela troškova</w:t>
            </w:r>
            <w:r w:rsidR="000F485A">
              <w:rPr>
                <w:rFonts w:cs="Arial"/>
                <w:noProof/>
                <w:sz w:val="20"/>
                <w:szCs w:val="20"/>
                <w:lang w:eastAsia="en-GB"/>
              </w:rPr>
              <w:t>.</w:t>
            </w:r>
            <w:r w:rsidR="00942456" w:rsidRPr="00D1665B">
              <w:rPr>
                <w:rFonts w:cs="Arial"/>
                <w:noProof/>
                <w:sz w:val="20"/>
                <w:szCs w:val="20"/>
                <w:lang w:eastAsia="en-GB"/>
              </w:rPr>
              <w:t xml:space="preserve"> </w:t>
            </w:r>
            <w:bookmarkEnd w:id="20"/>
            <w:bookmarkEnd w:id="21"/>
          </w:p>
        </w:tc>
      </w:tr>
    </w:tbl>
    <w:p w14:paraId="2E00ACB1" w14:textId="77777777" w:rsidR="00942456" w:rsidRDefault="00942456" w:rsidP="007272D7">
      <w:pPr>
        <w:jc w:val="both"/>
        <w:rPr>
          <w:rFonts w:cs="Arial"/>
          <w:sz w:val="21"/>
          <w:szCs w:val="21"/>
        </w:rPr>
      </w:pPr>
    </w:p>
    <w:p w14:paraId="07B3FBC2" w14:textId="6AF35BB3" w:rsidR="00942456" w:rsidRDefault="00942456" w:rsidP="007272D7">
      <w:pPr>
        <w:jc w:val="both"/>
        <w:rPr>
          <w:rFonts w:cs="Arial"/>
          <w:b/>
          <w:sz w:val="21"/>
          <w:szCs w:val="21"/>
          <w:lang w:eastAsia="uz-Cyrl-UZ"/>
        </w:rPr>
      </w:pPr>
    </w:p>
    <w:p w14:paraId="1511E2AF" w14:textId="6A320267" w:rsidR="00171FA9" w:rsidRDefault="00171FA9" w:rsidP="007272D7">
      <w:pPr>
        <w:jc w:val="both"/>
        <w:rPr>
          <w:rFonts w:cs="Arial"/>
          <w:b/>
          <w:sz w:val="21"/>
          <w:szCs w:val="21"/>
          <w:lang w:eastAsia="uz-Cyrl-UZ"/>
        </w:rPr>
      </w:pPr>
    </w:p>
    <w:p w14:paraId="1B93176A" w14:textId="792E2294" w:rsidR="00171FA9" w:rsidRDefault="00171FA9" w:rsidP="007272D7">
      <w:pPr>
        <w:jc w:val="both"/>
        <w:rPr>
          <w:rFonts w:cs="Arial"/>
          <w:b/>
          <w:sz w:val="21"/>
          <w:szCs w:val="21"/>
          <w:lang w:eastAsia="uz-Cyrl-UZ"/>
        </w:rPr>
      </w:pPr>
    </w:p>
    <w:p w14:paraId="79F19394" w14:textId="774AE686" w:rsidR="00171FA9" w:rsidRDefault="00171FA9" w:rsidP="007272D7">
      <w:pPr>
        <w:jc w:val="both"/>
        <w:rPr>
          <w:rFonts w:cs="Arial"/>
          <w:b/>
          <w:sz w:val="21"/>
          <w:szCs w:val="21"/>
          <w:lang w:eastAsia="uz-Cyrl-UZ"/>
        </w:rPr>
      </w:pPr>
    </w:p>
    <w:p w14:paraId="0F7A88CF" w14:textId="3DA25D7E" w:rsidR="00171FA9" w:rsidRDefault="00171FA9" w:rsidP="007272D7">
      <w:pPr>
        <w:jc w:val="both"/>
        <w:rPr>
          <w:rFonts w:cs="Arial"/>
          <w:b/>
          <w:sz w:val="21"/>
          <w:szCs w:val="21"/>
          <w:lang w:eastAsia="uz-Cyrl-UZ"/>
        </w:rPr>
      </w:pPr>
    </w:p>
    <w:p w14:paraId="18E982BE" w14:textId="194AA59A" w:rsidR="00171FA9" w:rsidRDefault="00171FA9" w:rsidP="007272D7">
      <w:pPr>
        <w:jc w:val="both"/>
        <w:rPr>
          <w:rFonts w:cs="Arial"/>
          <w:b/>
          <w:sz w:val="21"/>
          <w:szCs w:val="21"/>
          <w:lang w:eastAsia="uz-Cyrl-UZ"/>
        </w:rPr>
      </w:pPr>
    </w:p>
    <w:p w14:paraId="5FBFB5A6" w14:textId="13FC9E36" w:rsidR="00171FA9" w:rsidRDefault="00171FA9" w:rsidP="007272D7">
      <w:pPr>
        <w:jc w:val="both"/>
        <w:rPr>
          <w:rFonts w:cs="Arial"/>
          <w:b/>
          <w:sz w:val="21"/>
          <w:szCs w:val="21"/>
          <w:lang w:eastAsia="uz-Cyrl-UZ"/>
        </w:rPr>
      </w:pPr>
    </w:p>
    <w:p w14:paraId="5D4E3237" w14:textId="074FA41D" w:rsidR="00171FA9" w:rsidRDefault="00171FA9" w:rsidP="007272D7">
      <w:pPr>
        <w:jc w:val="both"/>
        <w:rPr>
          <w:rFonts w:cs="Arial"/>
          <w:b/>
          <w:sz w:val="21"/>
          <w:szCs w:val="21"/>
          <w:lang w:eastAsia="uz-Cyrl-UZ"/>
        </w:rPr>
      </w:pPr>
    </w:p>
    <w:p w14:paraId="1557A9D4" w14:textId="77777777" w:rsidR="00171FA9" w:rsidRDefault="00171FA9" w:rsidP="007272D7">
      <w:pPr>
        <w:jc w:val="both"/>
        <w:rPr>
          <w:rFonts w:cs="Arial"/>
          <w:b/>
          <w:sz w:val="21"/>
          <w:szCs w:val="21"/>
          <w:lang w:eastAsia="uz-Cyrl-UZ"/>
        </w:rPr>
      </w:pPr>
    </w:p>
    <w:p w14:paraId="584369D5" w14:textId="683656FC" w:rsidR="007272D7" w:rsidRPr="006E41E0" w:rsidRDefault="007272D7" w:rsidP="007272D7">
      <w:pPr>
        <w:jc w:val="both"/>
        <w:rPr>
          <w:rFonts w:cs="Arial"/>
          <w:b/>
          <w:sz w:val="21"/>
          <w:szCs w:val="21"/>
          <w:lang w:eastAsia="uz-Cyrl-UZ"/>
        </w:rPr>
      </w:pPr>
      <w:bookmarkStart w:id="22" w:name="_Hlk199022902"/>
      <w:r w:rsidRPr="006E41E0">
        <w:rPr>
          <w:rFonts w:cs="Arial"/>
          <w:b/>
          <w:sz w:val="21"/>
          <w:szCs w:val="21"/>
          <w:lang w:eastAsia="uz-Cyrl-UZ"/>
        </w:rPr>
        <w:t>KADA?</w:t>
      </w:r>
    </w:p>
    <w:p w14:paraId="0BE04BCA" w14:textId="0A5B88AE" w:rsidR="000536DC" w:rsidRPr="00171FA9" w:rsidRDefault="00942456" w:rsidP="007272D7">
      <w:pPr>
        <w:jc w:val="both"/>
        <w:rPr>
          <w:rFonts w:eastAsiaTheme="minorEastAsia" w:cs="Arial"/>
          <w:b/>
          <w:noProof/>
          <w:lang w:eastAsia="en-GB"/>
        </w:rPr>
      </w:pPr>
      <w:r w:rsidRPr="00171FA9">
        <w:rPr>
          <w:rFonts w:eastAsiaTheme="minorEastAsia" w:cs="Arial"/>
          <w:noProof/>
          <w:lang w:eastAsia="en-GB"/>
        </w:rPr>
        <w:t xml:space="preserve">Krajnji rok za dostavljanje prijava/zahtjeva od strane privrednih subjekata je </w:t>
      </w:r>
      <w:r w:rsidRPr="00171FA9">
        <w:rPr>
          <w:rFonts w:eastAsiaTheme="minorEastAsia" w:cs="Arial"/>
          <w:b/>
          <w:noProof/>
          <w:lang w:eastAsia="en-GB"/>
        </w:rPr>
        <w:t>23. jun 2025. godine do 15:00h</w:t>
      </w:r>
      <w:r w:rsidRPr="00171FA9">
        <w:rPr>
          <w:rFonts w:eastAsiaTheme="minorEastAsia" w:cs="Arial"/>
          <w:noProof/>
          <w:lang w:eastAsia="en-GB"/>
        </w:rPr>
        <w:t xml:space="preserve">, dok je krajnji rok za podnošenje zahtjeva za refundaciju odobrenih aktivnosti </w:t>
      </w:r>
      <w:r w:rsidRPr="00171FA9">
        <w:rPr>
          <w:rFonts w:eastAsiaTheme="minorEastAsia" w:cs="Arial"/>
          <w:b/>
          <w:noProof/>
          <w:lang w:eastAsia="en-GB"/>
        </w:rPr>
        <w:t>15. novembar 2025. godine do 15:00h</w:t>
      </w:r>
      <w:r w:rsidR="00171FA9">
        <w:rPr>
          <w:rFonts w:eastAsiaTheme="minorEastAsia" w:cs="Arial"/>
          <w:b/>
          <w:noProof/>
          <w:lang w:eastAsia="en-GB"/>
        </w:rPr>
        <w:t>.</w:t>
      </w:r>
    </w:p>
    <w:p w14:paraId="314B8B9D" w14:textId="77777777" w:rsidR="00942456" w:rsidRPr="00171FA9" w:rsidRDefault="00942456" w:rsidP="007272D7">
      <w:pPr>
        <w:jc w:val="both"/>
        <w:rPr>
          <w:rFonts w:cs="Arial"/>
          <w:b/>
          <w:bCs/>
          <w:sz w:val="21"/>
          <w:szCs w:val="21"/>
        </w:rPr>
      </w:pPr>
    </w:p>
    <w:p w14:paraId="36C84173" w14:textId="77777777" w:rsidR="007272D7" w:rsidRPr="006E41E0" w:rsidRDefault="007272D7" w:rsidP="007272D7">
      <w:pPr>
        <w:jc w:val="both"/>
        <w:rPr>
          <w:rFonts w:cs="Arial"/>
          <w:b/>
          <w:bCs/>
          <w:sz w:val="21"/>
          <w:szCs w:val="21"/>
        </w:rPr>
      </w:pPr>
      <w:r w:rsidRPr="006E41E0">
        <w:rPr>
          <w:rFonts w:cs="Arial"/>
          <w:b/>
          <w:bCs/>
          <w:sz w:val="21"/>
          <w:szCs w:val="21"/>
        </w:rPr>
        <w:t>KONTAKT?</w:t>
      </w:r>
    </w:p>
    <w:p w14:paraId="3B83B40A" w14:textId="0372B934" w:rsidR="00C15FD4" w:rsidRDefault="007272D7" w:rsidP="00EA7DBD">
      <w:pPr>
        <w:jc w:val="both"/>
        <w:rPr>
          <w:rStyle w:val="Hyperlink"/>
          <w:rFonts w:cs="Arial"/>
          <w:sz w:val="21"/>
          <w:szCs w:val="21"/>
          <w:lang w:eastAsia="en-GB"/>
        </w:rPr>
      </w:pPr>
      <w:r w:rsidRPr="00171FA9">
        <w:rPr>
          <w:rFonts w:eastAsiaTheme="minorEastAsia" w:cs="Arial"/>
          <w:noProof/>
          <w:lang w:eastAsia="en-GB"/>
        </w:rPr>
        <w:t>Sve informacije koje se odnose na Program korisnici mogu dobiti putem elektronske pošte na</w:t>
      </w:r>
      <w:r w:rsidRPr="006E41E0">
        <w:rPr>
          <w:rFonts w:cs="Arial"/>
          <w:sz w:val="21"/>
          <w:szCs w:val="21"/>
          <w:lang w:eastAsia="en-GB"/>
        </w:rPr>
        <w:t xml:space="preserve"> </w:t>
      </w:r>
      <w:r w:rsidR="00942456">
        <w:rPr>
          <w:rFonts w:cs="Arial"/>
          <w:color w:val="0563C1"/>
          <w:sz w:val="21"/>
          <w:szCs w:val="21"/>
          <w:u w:val="single"/>
          <w:lang w:val="en-US"/>
        </w:rPr>
        <w:t>ana.sebek@mek.gov.me</w:t>
      </w:r>
      <w:r w:rsidRPr="006E41E0">
        <w:rPr>
          <w:rFonts w:cs="Arial"/>
          <w:sz w:val="21"/>
          <w:szCs w:val="21"/>
          <w:lang w:eastAsia="en-GB"/>
        </w:rPr>
        <w:t xml:space="preserve"> i </w:t>
      </w:r>
      <w:hyperlink r:id="rId16" w:history="1">
        <w:r w:rsidR="007459D5" w:rsidRPr="00CC6DAD">
          <w:rPr>
            <w:rStyle w:val="Hyperlink"/>
            <w:rFonts w:cs="Arial"/>
            <w:sz w:val="21"/>
            <w:szCs w:val="21"/>
            <w:lang w:val="en-US"/>
          </w:rPr>
          <w:t xml:space="preserve"> </w:t>
        </w:r>
        <w:r w:rsidR="007459D5" w:rsidRPr="00CC6DAD">
          <w:rPr>
            <w:rStyle w:val="Hyperlink"/>
            <w:rFonts w:cs="Arial"/>
            <w:sz w:val="21"/>
            <w:szCs w:val="21"/>
            <w:lang w:eastAsia="en-GB"/>
          </w:rPr>
          <w:t>marina.sakovic@mek.gov.me</w:t>
        </w:r>
      </w:hyperlink>
      <w:r w:rsidRPr="006E41E0">
        <w:rPr>
          <w:rFonts w:cs="Arial"/>
          <w:color w:val="0000FF"/>
          <w:sz w:val="21"/>
          <w:szCs w:val="21"/>
          <w:u w:val="single"/>
          <w:lang w:eastAsia="en-GB"/>
        </w:rPr>
        <w:t xml:space="preserve"> </w:t>
      </w:r>
      <w:r w:rsidRPr="00171FA9">
        <w:rPr>
          <w:rFonts w:eastAsiaTheme="minorEastAsia" w:cs="Arial"/>
          <w:noProof/>
          <w:lang w:eastAsia="en-GB"/>
        </w:rPr>
        <w:t>kao i putem kontakt forme na portalu</w:t>
      </w:r>
      <w:r w:rsidRPr="006E41E0">
        <w:rPr>
          <w:rFonts w:cs="Arial"/>
          <w:sz w:val="21"/>
          <w:szCs w:val="21"/>
          <w:lang w:eastAsia="en-GB"/>
        </w:rPr>
        <w:t xml:space="preserve">  </w:t>
      </w:r>
      <w:hyperlink r:id="rId17" w:history="1">
        <w:r w:rsidRPr="006E41E0">
          <w:rPr>
            <w:rStyle w:val="Hyperlink"/>
            <w:rFonts w:cs="Arial"/>
            <w:sz w:val="21"/>
            <w:szCs w:val="21"/>
            <w:lang w:eastAsia="en-GB"/>
          </w:rPr>
          <w:t>https://biznis.gov.me</w:t>
        </w:r>
      </w:hyperlink>
    </w:p>
    <w:bookmarkEnd w:id="22"/>
    <w:p w14:paraId="6337B2FD" w14:textId="6ADA8F77" w:rsidR="00AB134B" w:rsidRDefault="00AB134B" w:rsidP="00EA7DBD">
      <w:pPr>
        <w:jc w:val="both"/>
        <w:rPr>
          <w:rStyle w:val="Hyperlink"/>
          <w:rFonts w:cs="Arial"/>
          <w:sz w:val="21"/>
          <w:szCs w:val="21"/>
          <w:lang w:eastAsia="en-GB"/>
        </w:rPr>
      </w:pPr>
    </w:p>
    <w:p w14:paraId="5DBEB639" w14:textId="77777777" w:rsidR="00AB134B" w:rsidRDefault="00AB134B" w:rsidP="00EA7DBD">
      <w:pPr>
        <w:jc w:val="both"/>
        <w:rPr>
          <w:rStyle w:val="Hyperlink"/>
          <w:rFonts w:cs="Arial"/>
          <w:sz w:val="21"/>
          <w:szCs w:val="21"/>
          <w:lang w:eastAsia="en-GB"/>
        </w:rPr>
      </w:pPr>
    </w:p>
    <w:p w14:paraId="469EC69D" w14:textId="77777777" w:rsidR="006E41E0" w:rsidRPr="006E41E0" w:rsidRDefault="006E41E0" w:rsidP="00EA7DBD">
      <w:pPr>
        <w:jc w:val="both"/>
        <w:rPr>
          <w:rStyle w:val="Hyperlink"/>
          <w:rFonts w:cs="Arial"/>
          <w:sz w:val="21"/>
          <w:szCs w:val="21"/>
          <w:lang w:eastAsia="en-GB"/>
        </w:rPr>
      </w:pPr>
    </w:p>
    <w:p w14:paraId="54364CDA" w14:textId="5F2B106A" w:rsidR="00A2193B" w:rsidRPr="006E41E0" w:rsidRDefault="00A2193B" w:rsidP="00EA7DBD">
      <w:pPr>
        <w:pBdr>
          <w:top w:val="single" w:sz="4" w:space="1" w:color="auto"/>
          <w:left w:val="single" w:sz="4" w:space="4" w:color="auto"/>
          <w:bottom w:val="single" w:sz="4" w:space="1" w:color="auto"/>
          <w:right w:val="single" w:sz="4" w:space="4" w:color="auto"/>
        </w:pBdr>
        <w:jc w:val="both"/>
        <w:rPr>
          <w:rFonts w:cs="Arial"/>
          <w:sz w:val="21"/>
          <w:szCs w:val="21"/>
        </w:rPr>
      </w:pPr>
      <w:bookmarkStart w:id="23" w:name="_Toc32215701"/>
      <w:r w:rsidRPr="006E41E0">
        <w:rPr>
          <w:rFonts w:eastAsiaTheme="minorHAnsi" w:cs="Arial"/>
          <w:b/>
          <w:sz w:val="21"/>
          <w:szCs w:val="21"/>
        </w:rPr>
        <w:t>PROGRAMSKA LINIJA ZA PO</w:t>
      </w:r>
      <w:bookmarkEnd w:id="23"/>
      <w:r w:rsidR="007459D5">
        <w:rPr>
          <w:rFonts w:eastAsiaTheme="minorHAnsi" w:cs="Arial"/>
          <w:b/>
          <w:sz w:val="21"/>
          <w:szCs w:val="21"/>
        </w:rPr>
        <w:t>DSTICAJ ODRŽIVOG ZDRAVSTVENOG RAZVOJA</w:t>
      </w:r>
    </w:p>
    <w:p w14:paraId="422F1C8A" w14:textId="77777777" w:rsidR="00681E91" w:rsidRPr="006E41E0" w:rsidRDefault="00681E91" w:rsidP="00EA7DBD">
      <w:pPr>
        <w:jc w:val="both"/>
        <w:rPr>
          <w:rFonts w:cs="Arial"/>
          <w:b/>
          <w:sz w:val="21"/>
          <w:szCs w:val="21"/>
        </w:rPr>
      </w:pPr>
    </w:p>
    <w:p w14:paraId="2466AFB4" w14:textId="77777777" w:rsidR="00AE7B8A" w:rsidRPr="006E41E0" w:rsidRDefault="00A2193B" w:rsidP="00EA7DBD">
      <w:pPr>
        <w:jc w:val="both"/>
        <w:rPr>
          <w:rFonts w:cs="Arial"/>
          <w:sz w:val="21"/>
          <w:szCs w:val="21"/>
        </w:rPr>
      </w:pPr>
      <w:bookmarkStart w:id="24" w:name="_Hlk131579478"/>
      <w:r w:rsidRPr="006E41E0">
        <w:rPr>
          <w:rFonts w:cs="Arial"/>
          <w:b/>
          <w:sz w:val="21"/>
          <w:szCs w:val="21"/>
        </w:rPr>
        <w:t>KO?</w:t>
      </w:r>
      <w:r w:rsidRPr="006E41E0">
        <w:rPr>
          <w:rFonts w:cs="Arial"/>
          <w:sz w:val="21"/>
          <w:szCs w:val="21"/>
        </w:rPr>
        <w:t xml:space="preserve"> </w:t>
      </w:r>
    </w:p>
    <w:p w14:paraId="126F5081" w14:textId="77777777" w:rsidR="00AE7B8A" w:rsidRPr="00171FA9" w:rsidRDefault="00AE7B8A" w:rsidP="00EA7DBD">
      <w:pPr>
        <w:jc w:val="both"/>
        <w:rPr>
          <w:rFonts w:eastAsiaTheme="minorEastAsia" w:cs="Arial"/>
          <w:b/>
          <w:noProof/>
          <w:lang w:eastAsia="en-GB"/>
        </w:rPr>
      </w:pPr>
      <w:bookmarkStart w:id="25" w:name="_Hlk97549276"/>
      <w:r w:rsidRPr="00171FA9">
        <w:rPr>
          <w:rFonts w:eastAsiaTheme="minorEastAsia" w:cs="Arial"/>
          <w:noProof/>
          <w:lang w:eastAsia="en-GB"/>
        </w:rPr>
        <w:t xml:space="preserve">Pravo učešća u Programskoj liniji imaju registrovana </w:t>
      </w:r>
      <w:r w:rsidRPr="00171FA9">
        <w:rPr>
          <w:rFonts w:eastAsiaTheme="minorEastAsia" w:cs="Arial"/>
          <w:b/>
          <w:noProof/>
          <w:lang w:eastAsia="en-GB"/>
        </w:rPr>
        <w:t>mikro, mala, srednja privredna društva i preduzetnici.</w:t>
      </w:r>
    </w:p>
    <w:bookmarkEnd w:id="24"/>
    <w:bookmarkEnd w:id="25"/>
    <w:p w14:paraId="53701C9C" w14:textId="77777777" w:rsidR="00A2193B" w:rsidRPr="006E41E0" w:rsidRDefault="00A2193B" w:rsidP="00EA7DBD">
      <w:pPr>
        <w:jc w:val="both"/>
        <w:rPr>
          <w:rFonts w:cs="Arial"/>
          <w:sz w:val="21"/>
          <w:szCs w:val="21"/>
        </w:rPr>
      </w:pPr>
    </w:p>
    <w:p w14:paraId="0F066BE9" w14:textId="77777777" w:rsidR="00A2193B" w:rsidRPr="006E41E0" w:rsidRDefault="00A2193B" w:rsidP="00EA7DBD">
      <w:pPr>
        <w:jc w:val="both"/>
        <w:rPr>
          <w:rFonts w:cs="Arial"/>
          <w:sz w:val="21"/>
          <w:szCs w:val="21"/>
        </w:rPr>
      </w:pPr>
      <w:r w:rsidRPr="006E41E0">
        <w:rPr>
          <w:rFonts w:cs="Arial"/>
          <w:b/>
          <w:sz w:val="21"/>
          <w:szCs w:val="21"/>
        </w:rPr>
        <w:t>ŠTA?</w:t>
      </w:r>
      <w:r w:rsidRPr="006E41E0">
        <w:rPr>
          <w:rFonts w:cs="Arial"/>
          <w:sz w:val="21"/>
          <w:szCs w:val="21"/>
        </w:rPr>
        <w:t xml:space="preserve"> </w:t>
      </w:r>
    </w:p>
    <w:p w14:paraId="1F2D91EA" w14:textId="06D64E78" w:rsidR="00AB134B" w:rsidRPr="00171FA9" w:rsidRDefault="007459D5" w:rsidP="00AB134B">
      <w:pPr>
        <w:jc w:val="both"/>
        <w:rPr>
          <w:rFonts w:eastAsiaTheme="minorEastAsia" w:cs="Arial"/>
          <w:noProof/>
          <w:lang w:eastAsia="en-GB"/>
        </w:rPr>
      </w:pPr>
      <w:bookmarkStart w:id="26" w:name="_Hlk131580697"/>
      <w:r w:rsidRPr="00171FA9">
        <w:rPr>
          <w:rFonts w:eastAsiaTheme="minorEastAsia" w:cs="Arial"/>
          <w:noProof/>
          <w:lang w:eastAsia="en-GB"/>
        </w:rPr>
        <w:t xml:space="preserve">Programska linija je namijenjena postojećim preduzećima koja posluju u okviru </w:t>
      </w:r>
      <w:r w:rsidRPr="00171FA9">
        <w:rPr>
          <w:rFonts w:eastAsiaTheme="minorEastAsia" w:cs="Arial"/>
          <w:b/>
          <w:noProof/>
          <w:lang w:eastAsia="en-GB"/>
        </w:rPr>
        <w:t>šifre djelatnosti 3250 - Proizvodnja medicinskih i stomatoloških instrumenata</w:t>
      </w:r>
      <w:r w:rsidRPr="00171FA9">
        <w:rPr>
          <w:rFonts w:eastAsiaTheme="minorEastAsia" w:cs="Arial"/>
          <w:noProof/>
          <w:lang w:eastAsia="en-GB"/>
        </w:rPr>
        <w:t xml:space="preserve"> </w:t>
      </w:r>
      <w:r w:rsidRPr="00B6078F">
        <w:rPr>
          <w:rFonts w:eastAsiaTheme="minorEastAsia" w:cs="Arial"/>
          <w:b/>
          <w:noProof/>
          <w:lang w:eastAsia="en-GB"/>
        </w:rPr>
        <w:t>i materijala</w:t>
      </w:r>
      <w:r w:rsidR="00AB134B" w:rsidRPr="00171FA9">
        <w:rPr>
          <w:rFonts w:eastAsiaTheme="minorEastAsia" w:cs="Arial"/>
          <w:noProof/>
          <w:lang w:eastAsia="en-GB"/>
        </w:rPr>
        <w:t xml:space="preserve"> i namijenjena je za ulaganja u osnovna sredstava – novu opremu direktno povezanu sa proizvodnjom odnosno pružanjem usluga, koja je direktno u funkciji obavljanja podržane šifre djelatnosti.</w:t>
      </w:r>
    </w:p>
    <w:p w14:paraId="465DE18C" w14:textId="77777777" w:rsidR="00264C10" w:rsidRPr="006E41E0" w:rsidRDefault="00264C10" w:rsidP="00EA7DBD">
      <w:pPr>
        <w:jc w:val="both"/>
        <w:rPr>
          <w:rFonts w:cs="Arial"/>
          <w:b/>
          <w:sz w:val="21"/>
          <w:szCs w:val="21"/>
        </w:rPr>
      </w:pPr>
    </w:p>
    <w:p w14:paraId="1AA28629" w14:textId="77777777" w:rsidR="00A2193B" w:rsidRPr="006E41E0" w:rsidRDefault="00A2193B" w:rsidP="00EA7DBD">
      <w:pPr>
        <w:jc w:val="both"/>
        <w:rPr>
          <w:rFonts w:cs="Arial"/>
          <w:b/>
          <w:sz w:val="21"/>
          <w:szCs w:val="21"/>
        </w:rPr>
      </w:pPr>
      <w:r w:rsidRPr="006E41E0">
        <w:rPr>
          <w:rFonts w:cs="Arial"/>
          <w:b/>
          <w:sz w:val="21"/>
          <w:szCs w:val="21"/>
        </w:rPr>
        <w:t>KOLIKO?</w:t>
      </w:r>
    </w:p>
    <w:p w14:paraId="6801A59D" w14:textId="6BB291C0" w:rsidR="00681E91" w:rsidRPr="00171FA9" w:rsidRDefault="00A2193B" w:rsidP="00EA7DBD">
      <w:pPr>
        <w:pStyle w:val="NoSpacing"/>
        <w:jc w:val="both"/>
        <w:rPr>
          <w:rFonts w:ascii="Arial" w:hAnsi="Arial" w:cs="Arial"/>
          <w:noProof/>
          <w:lang w:val="sr-Latn-ME"/>
        </w:rPr>
      </w:pPr>
      <w:r w:rsidRPr="00171FA9">
        <w:rPr>
          <w:rFonts w:ascii="Arial" w:hAnsi="Arial" w:cs="Arial"/>
          <w:b/>
          <w:noProof/>
          <w:lang w:val="sr-Latn-ME"/>
        </w:rPr>
        <w:t>Ukupan budžet</w:t>
      </w:r>
      <w:r w:rsidRPr="00171FA9">
        <w:rPr>
          <w:rFonts w:ascii="Arial" w:hAnsi="Arial" w:cs="Arial"/>
          <w:noProof/>
          <w:lang w:val="sr-Latn-ME"/>
        </w:rPr>
        <w:t xml:space="preserve"> za realizaciju Programske linije za </w:t>
      </w:r>
      <w:r w:rsidR="00AB134B" w:rsidRPr="00171FA9">
        <w:rPr>
          <w:rFonts w:ascii="Arial" w:hAnsi="Arial" w:cs="Arial"/>
          <w:noProof/>
          <w:lang w:val="sr-Latn-ME"/>
        </w:rPr>
        <w:t>podsticaj održivog zdravstvenog razvoja</w:t>
      </w:r>
      <w:r w:rsidRPr="00171FA9">
        <w:rPr>
          <w:rFonts w:ascii="Arial" w:hAnsi="Arial" w:cs="Arial"/>
          <w:noProof/>
          <w:lang w:val="sr-Latn-ME"/>
        </w:rPr>
        <w:t xml:space="preserve"> iznosi </w:t>
      </w:r>
      <w:r w:rsidR="00AB134B" w:rsidRPr="00B467D8">
        <w:rPr>
          <w:rFonts w:ascii="Arial" w:hAnsi="Arial" w:cs="Arial"/>
          <w:b/>
          <w:noProof/>
          <w:lang w:val="sr-Latn-ME"/>
        </w:rPr>
        <w:t>150</w:t>
      </w:r>
      <w:r w:rsidR="00B6078F">
        <w:rPr>
          <w:rFonts w:ascii="Arial" w:hAnsi="Arial" w:cs="Arial"/>
          <w:b/>
          <w:noProof/>
          <w:lang w:val="sr-Latn-ME"/>
        </w:rPr>
        <w:t>.</w:t>
      </w:r>
      <w:r w:rsidRPr="00B467D8">
        <w:rPr>
          <w:rFonts w:ascii="Arial" w:hAnsi="Arial" w:cs="Arial"/>
          <w:b/>
          <w:noProof/>
          <w:lang w:val="sr-Latn-ME"/>
        </w:rPr>
        <w:t>000</w:t>
      </w:r>
      <w:r w:rsidR="006E41E0" w:rsidRPr="00B467D8">
        <w:rPr>
          <w:rFonts w:ascii="Arial" w:hAnsi="Arial" w:cs="Arial"/>
          <w:b/>
          <w:noProof/>
          <w:lang w:val="sr-Latn-ME"/>
        </w:rPr>
        <w:t xml:space="preserve"> </w:t>
      </w:r>
      <w:r w:rsidRPr="00B467D8">
        <w:rPr>
          <w:rFonts w:ascii="Arial" w:hAnsi="Arial" w:cs="Arial"/>
          <w:b/>
          <w:noProof/>
          <w:lang w:val="sr-Latn-ME"/>
        </w:rPr>
        <w:t>€.</w:t>
      </w:r>
    </w:p>
    <w:p w14:paraId="223B6642" w14:textId="77777777" w:rsidR="00C35FC1" w:rsidRPr="00171FA9" w:rsidRDefault="00C35FC1" w:rsidP="00EA7DBD">
      <w:pPr>
        <w:jc w:val="both"/>
        <w:rPr>
          <w:rFonts w:eastAsiaTheme="minorEastAsia" w:cs="Arial"/>
          <w:noProof/>
          <w:lang w:eastAsia="en-GB"/>
        </w:rPr>
      </w:pPr>
    </w:p>
    <w:bookmarkEnd w:id="26"/>
    <w:p w14:paraId="59E1395C" w14:textId="051E4AC4" w:rsidR="00AB134B" w:rsidRPr="00B467D8" w:rsidRDefault="00AB134B" w:rsidP="00AB134B">
      <w:pPr>
        <w:jc w:val="both"/>
        <w:rPr>
          <w:rFonts w:eastAsiaTheme="minorEastAsia" w:cs="Arial"/>
          <w:noProof/>
          <w:lang w:eastAsia="en-GB"/>
        </w:rPr>
      </w:pPr>
      <w:r w:rsidRPr="00B467D8">
        <w:rPr>
          <w:rFonts w:eastAsiaTheme="minorEastAsia" w:cs="Arial"/>
          <w:noProof/>
          <w:lang w:eastAsia="en-GB"/>
        </w:rPr>
        <w:t>O</w:t>
      </w:r>
      <w:r w:rsidR="00C35FC1" w:rsidRPr="00B467D8">
        <w:rPr>
          <w:rFonts w:eastAsiaTheme="minorEastAsia" w:cs="Arial"/>
          <w:noProof/>
          <w:lang w:eastAsia="en-GB"/>
        </w:rPr>
        <w:t xml:space="preserve">dobrava </w:t>
      </w:r>
      <w:r w:rsidRPr="00B467D8">
        <w:rPr>
          <w:rFonts w:eastAsiaTheme="minorEastAsia" w:cs="Arial"/>
          <w:noProof/>
          <w:lang w:eastAsia="en-GB"/>
        </w:rPr>
        <w:t xml:space="preserve">se </w:t>
      </w:r>
      <w:r w:rsidR="00C35FC1" w:rsidRPr="00B467D8">
        <w:rPr>
          <w:rFonts w:eastAsiaTheme="minorEastAsia" w:cs="Arial"/>
          <w:noProof/>
          <w:lang w:eastAsia="en-GB"/>
        </w:rPr>
        <w:t>refundacij</w:t>
      </w:r>
      <w:r w:rsidRPr="00B467D8">
        <w:rPr>
          <w:rFonts w:eastAsiaTheme="minorEastAsia" w:cs="Arial"/>
          <w:noProof/>
          <w:lang w:eastAsia="en-GB"/>
        </w:rPr>
        <w:t>a</w:t>
      </w:r>
      <w:r w:rsidR="00C35FC1" w:rsidRPr="00B467D8">
        <w:rPr>
          <w:rFonts w:eastAsiaTheme="minorEastAsia" w:cs="Arial"/>
          <w:noProof/>
          <w:lang w:eastAsia="en-GB"/>
        </w:rPr>
        <w:t xml:space="preserve"> dijela troškova</w:t>
      </w:r>
      <w:r w:rsidR="00C35FC1" w:rsidRPr="00B467D8">
        <w:rPr>
          <w:rFonts w:eastAsiaTheme="minorEastAsia" w:cs="Arial"/>
          <w:b/>
          <w:noProof/>
          <w:lang w:eastAsia="en-GB"/>
        </w:rPr>
        <w:t xml:space="preserve"> </w:t>
      </w:r>
      <w:r w:rsidRPr="00B467D8">
        <w:rPr>
          <w:rFonts w:eastAsiaTheme="minorEastAsia" w:cs="Arial"/>
          <w:b/>
          <w:noProof/>
          <w:lang w:eastAsia="en-GB"/>
        </w:rPr>
        <w:t>u visini od 70% iznosa opravdanih troškova bez PDV-a, u minimalnom iznosu od 1.000,00€, a u maksimalnom iznosu do 30.000,00€ bez PDV-a</w:t>
      </w:r>
      <w:r w:rsidRPr="00B467D8">
        <w:rPr>
          <w:rFonts w:eastAsiaTheme="minorEastAsia" w:cs="Arial"/>
          <w:noProof/>
          <w:lang w:eastAsia="en-GB"/>
        </w:rPr>
        <w:t>.</w:t>
      </w:r>
      <w:r w:rsidR="000F485A" w:rsidRPr="00B467D8">
        <w:rPr>
          <w:rFonts w:eastAsiaTheme="minorEastAsia" w:cs="Arial"/>
          <w:noProof/>
          <w:lang w:eastAsia="en-GB"/>
        </w:rPr>
        <w:t xml:space="preserve"> Privredni subjekt finansira 100% svih troškova do završetka aktivnosti za koju konkuriše, a onda mu se nakon podnešene dokumentacije koja dokazuje utrošak sredstava ugovorene aktivnosti, od strane Ministarstva ekonomskog razvoja odobrava refundacija dijela troškova.</w:t>
      </w:r>
    </w:p>
    <w:p w14:paraId="2A869C43" w14:textId="77777777" w:rsidR="00AB134B" w:rsidRDefault="00AB134B" w:rsidP="000F4855">
      <w:pPr>
        <w:jc w:val="both"/>
        <w:rPr>
          <w:rFonts w:cs="Arial"/>
          <w:sz w:val="21"/>
          <w:szCs w:val="21"/>
          <w:lang w:eastAsia="en-GB"/>
        </w:rPr>
      </w:pPr>
    </w:p>
    <w:p w14:paraId="72F27F93" w14:textId="77777777" w:rsidR="00AB134B" w:rsidRPr="006E41E0" w:rsidRDefault="00AB134B" w:rsidP="00AB134B">
      <w:pPr>
        <w:jc w:val="both"/>
        <w:rPr>
          <w:rFonts w:cs="Arial"/>
          <w:b/>
          <w:sz w:val="21"/>
          <w:szCs w:val="21"/>
          <w:lang w:eastAsia="uz-Cyrl-UZ"/>
        </w:rPr>
      </w:pPr>
      <w:r w:rsidRPr="006E41E0">
        <w:rPr>
          <w:rFonts w:cs="Arial"/>
          <w:b/>
          <w:sz w:val="21"/>
          <w:szCs w:val="21"/>
          <w:lang w:eastAsia="uz-Cyrl-UZ"/>
        </w:rPr>
        <w:t>KADA?</w:t>
      </w:r>
    </w:p>
    <w:p w14:paraId="5C153265" w14:textId="00D3AF30" w:rsidR="00AB134B" w:rsidRPr="00B467D8" w:rsidRDefault="00AB134B" w:rsidP="00AB134B">
      <w:pPr>
        <w:jc w:val="both"/>
        <w:rPr>
          <w:rFonts w:eastAsiaTheme="minorEastAsia" w:cs="Arial"/>
          <w:b/>
          <w:noProof/>
          <w:lang w:eastAsia="en-GB"/>
        </w:rPr>
      </w:pPr>
      <w:r w:rsidRPr="00B467D8">
        <w:rPr>
          <w:rFonts w:eastAsiaTheme="minorEastAsia" w:cs="Arial"/>
          <w:noProof/>
          <w:lang w:eastAsia="en-GB"/>
        </w:rPr>
        <w:t xml:space="preserve">Krajnji rok za dostavljanje prijava/zahtjeva od strane privrednih subjekata je </w:t>
      </w:r>
      <w:r w:rsidRPr="00B467D8">
        <w:rPr>
          <w:rFonts w:eastAsiaTheme="minorEastAsia" w:cs="Arial"/>
          <w:b/>
          <w:noProof/>
          <w:lang w:eastAsia="en-GB"/>
        </w:rPr>
        <w:t>23. jun 2025. godine do 15:00h</w:t>
      </w:r>
      <w:r w:rsidRPr="00B467D8">
        <w:rPr>
          <w:rFonts w:eastAsiaTheme="minorEastAsia" w:cs="Arial"/>
          <w:noProof/>
          <w:lang w:eastAsia="en-GB"/>
        </w:rPr>
        <w:t xml:space="preserve">, dok je krajnji rok za podnošenje zahtjeva za refundaciju odobrenih aktivnosti </w:t>
      </w:r>
      <w:r w:rsidRPr="00B467D8">
        <w:rPr>
          <w:rFonts w:eastAsiaTheme="minorEastAsia" w:cs="Arial"/>
          <w:b/>
          <w:noProof/>
          <w:lang w:eastAsia="en-GB"/>
        </w:rPr>
        <w:t>15. novembar 2025. godine do 15:00h</w:t>
      </w:r>
      <w:r w:rsidR="00B467D8">
        <w:rPr>
          <w:rFonts w:eastAsiaTheme="minorEastAsia" w:cs="Arial"/>
          <w:b/>
          <w:noProof/>
          <w:lang w:eastAsia="en-GB"/>
        </w:rPr>
        <w:t>.</w:t>
      </w:r>
    </w:p>
    <w:p w14:paraId="343B409B" w14:textId="77777777" w:rsidR="00AB134B" w:rsidRPr="006E41E0" w:rsidRDefault="00AB134B" w:rsidP="00AB134B">
      <w:pPr>
        <w:jc w:val="both"/>
        <w:rPr>
          <w:rFonts w:cs="Arial"/>
          <w:b/>
          <w:bCs/>
          <w:sz w:val="21"/>
          <w:szCs w:val="21"/>
        </w:rPr>
      </w:pPr>
    </w:p>
    <w:p w14:paraId="602A5412" w14:textId="77777777" w:rsidR="00AB134B" w:rsidRPr="006E41E0" w:rsidRDefault="00AB134B" w:rsidP="00AB134B">
      <w:pPr>
        <w:jc w:val="both"/>
        <w:rPr>
          <w:rFonts w:cs="Arial"/>
          <w:b/>
          <w:bCs/>
          <w:sz w:val="21"/>
          <w:szCs w:val="21"/>
        </w:rPr>
      </w:pPr>
      <w:r w:rsidRPr="006E41E0">
        <w:rPr>
          <w:rFonts w:cs="Arial"/>
          <w:b/>
          <w:bCs/>
          <w:sz w:val="21"/>
          <w:szCs w:val="21"/>
        </w:rPr>
        <w:t>KONTAKT?</w:t>
      </w:r>
    </w:p>
    <w:p w14:paraId="52E8279B" w14:textId="77777777" w:rsidR="00AB134B" w:rsidRPr="00375548" w:rsidRDefault="00AB134B" w:rsidP="00AB134B">
      <w:pPr>
        <w:jc w:val="both"/>
        <w:rPr>
          <w:rStyle w:val="Hyperlink"/>
          <w:rFonts w:cs="Arial"/>
          <w:sz w:val="21"/>
          <w:szCs w:val="21"/>
          <w:lang w:eastAsia="en-GB"/>
        </w:rPr>
      </w:pPr>
      <w:r w:rsidRPr="00375548">
        <w:rPr>
          <w:rFonts w:eastAsiaTheme="minorEastAsia" w:cs="Arial"/>
          <w:noProof/>
          <w:lang w:eastAsia="en-GB"/>
        </w:rPr>
        <w:t xml:space="preserve">Sve informacije koje se odnose na Program korisnici mogu dobiti putem elektronske pošte na </w:t>
      </w:r>
      <w:r>
        <w:rPr>
          <w:rFonts w:cs="Arial"/>
          <w:color w:val="0563C1"/>
          <w:sz w:val="21"/>
          <w:szCs w:val="21"/>
          <w:u w:val="single"/>
          <w:lang w:val="en-US"/>
        </w:rPr>
        <w:t>ana.sebek@mek.gov.me</w:t>
      </w:r>
      <w:r w:rsidRPr="006E41E0">
        <w:rPr>
          <w:rFonts w:cs="Arial"/>
          <w:sz w:val="21"/>
          <w:szCs w:val="21"/>
          <w:lang w:eastAsia="en-GB"/>
        </w:rPr>
        <w:t xml:space="preserve"> i </w:t>
      </w:r>
      <w:hyperlink r:id="rId18" w:history="1">
        <w:r w:rsidRPr="00CC6DAD">
          <w:rPr>
            <w:rStyle w:val="Hyperlink"/>
            <w:rFonts w:cs="Arial"/>
            <w:sz w:val="21"/>
            <w:szCs w:val="21"/>
            <w:lang w:val="en-US"/>
          </w:rPr>
          <w:t xml:space="preserve"> </w:t>
        </w:r>
        <w:r w:rsidRPr="00CC6DAD">
          <w:rPr>
            <w:rStyle w:val="Hyperlink"/>
            <w:rFonts w:cs="Arial"/>
            <w:sz w:val="21"/>
            <w:szCs w:val="21"/>
            <w:lang w:eastAsia="en-GB"/>
          </w:rPr>
          <w:t>marina.sakovic@mek.gov.me</w:t>
        </w:r>
      </w:hyperlink>
      <w:r w:rsidRPr="006E41E0">
        <w:rPr>
          <w:rFonts w:cs="Arial"/>
          <w:color w:val="0000FF"/>
          <w:sz w:val="21"/>
          <w:szCs w:val="21"/>
          <w:u w:val="single"/>
          <w:lang w:eastAsia="en-GB"/>
        </w:rPr>
        <w:t xml:space="preserve"> </w:t>
      </w:r>
      <w:r w:rsidRPr="00375548">
        <w:rPr>
          <w:rFonts w:eastAsiaTheme="minorEastAsia" w:cs="Arial"/>
          <w:noProof/>
          <w:lang w:eastAsia="en-GB"/>
        </w:rPr>
        <w:t xml:space="preserve">kao i putem kontakt forme na portalu  </w:t>
      </w:r>
      <w:hyperlink r:id="rId19" w:history="1">
        <w:r w:rsidRPr="00375548">
          <w:rPr>
            <w:rStyle w:val="Hyperlink"/>
            <w:rFonts w:cs="Arial"/>
            <w:sz w:val="21"/>
            <w:szCs w:val="21"/>
            <w:lang w:eastAsia="en-GB"/>
          </w:rPr>
          <w:t>https://biznis.gov.me</w:t>
        </w:r>
      </w:hyperlink>
    </w:p>
    <w:p w14:paraId="7D336EC3" w14:textId="77777777" w:rsidR="005B188A" w:rsidRPr="00375548" w:rsidRDefault="005B188A" w:rsidP="00EA7DBD">
      <w:pPr>
        <w:jc w:val="both"/>
        <w:rPr>
          <w:rStyle w:val="Hyperlink"/>
          <w:sz w:val="21"/>
          <w:szCs w:val="21"/>
          <w:lang w:eastAsia="en-GB"/>
        </w:rPr>
      </w:pPr>
    </w:p>
    <w:sectPr w:rsidR="005B188A" w:rsidRPr="00375548" w:rsidSect="006E41E0">
      <w:headerReference w:type="default" r:id="rId20"/>
      <w:headerReference w:type="first" r:id="rId21"/>
      <w:footerReference w:type="first" r:id="rId22"/>
      <w:pgSz w:w="11909" w:h="16834" w:code="9"/>
      <w:pgMar w:top="0" w:right="1019" w:bottom="450" w:left="1080" w:header="0" w:footer="2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46732" w14:textId="77777777" w:rsidR="00EB36BA" w:rsidRDefault="00EB36BA" w:rsidP="00672DD4">
      <w:r>
        <w:separator/>
      </w:r>
    </w:p>
  </w:endnote>
  <w:endnote w:type="continuationSeparator" w:id="0">
    <w:p w14:paraId="1605C188" w14:textId="77777777" w:rsidR="00EB36BA" w:rsidRDefault="00EB36BA" w:rsidP="0067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E19DE" w14:textId="77777777" w:rsidR="00082E93" w:rsidRPr="003203DB" w:rsidRDefault="00082E93" w:rsidP="006B5DB3">
    <w:pPr>
      <w:pStyle w:val="Footer"/>
      <w:jc w:val="center"/>
      <w:rPr>
        <w:rFonts w:cs="Arial"/>
        <w:szCs w:val="28"/>
        <w:lang w:val="sl-SI"/>
      </w:rPr>
    </w:pPr>
    <w:r>
      <w:rPr>
        <w:rFonts w:cs="Arial"/>
        <w:szCs w:val="28"/>
        <w:lang w:val="sl-SI"/>
      </w:rPr>
      <w:t xml:space="preserve"> </w:t>
    </w:r>
  </w:p>
  <w:p w14:paraId="07431E83" w14:textId="77777777" w:rsidR="00082E93" w:rsidRDefault="00082E93" w:rsidP="00E218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5769F" w14:textId="77777777" w:rsidR="00EB36BA" w:rsidRDefault="00EB36BA" w:rsidP="00672DD4">
      <w:r>
        <w:separator/>
      </w:r>
    </w:p>
  </w:footnote>
  <w:footnote w:type="continuationSeparator" w:id="0">
    <w:p w14:paraId="7C56795D" w14:textId="77777777" w:rsidR="00EB36BA" w:rsidRDefault="00EB36BA" w:rsidP="00672DD4">
      <w:r>
        <w:continuationSeparator/>
      </w:r>
    </w:p>
  </w:footnote>
  <w:footnote w:id="1">
    <w:p w14:paraId="2BEBEC49" w14:textId="77777777" w:rsidR="00C133EA" w:rsidRPr="006A3C07" w:rsidRDefault="00C133EA" w:rsidP="00C133EA">
      <w:pPr>
        <w:pStyle w:val="FootnoteText"/>
        <w:rPr>
          <w:rFonts w:ascii="Arial" w:hAnsi="Arial" w:cs="Arial"/>
          <w:sz w:val="14"/>
          <w:szCs w:val="14"/>
          <w:lang w:val="sr-Latn-ME"/>
        </w:rPr>
      </w:pPr>
    </w:p>
  </w:footnote>
  <w:footnote w:id="2">
    <w:p w14:paraId="14D4852A" w14:textId="77777777" w:rsidR="00C133EA" w:rsidRPr="009A26B7" w:rsidRDefault="00C133EA" w:rsidP="00C133EA">
      <w:pPr>
        <w:pStyle w:val="FootnoteText"/>
        <w:rPr>
          <w:rFonts w:ascii="Arial" w:hAnsi="Arial" w:cs="Arial"/>
          <w:sz w:val="14"/>
          <w:szCs w:val="14"/>
        </w:rPr>
      </w:pPr>
      <w:r w:rsidRPr="006A3C07">
        <w:rPr>
          <w:rStyle w:val="FootnoteReference"/>
          <w:rFonts w:ascii="Arial" w:hAnsi="Arial" w:cs="Arial"/>
          <w:sz w:val="14"/>
          <w:szCs w:val="14"/>
        </w:rPr>
        <w:footnoteRef/>
      </w:r>
      <w:r w:rsidRPr="006A3C07">
        <w:rPr>
          <w:rFonts w:ascii="Arial" w:hAnsi="Arial" w:cs="Arial"/>
          <w:sz w:val="14"/>
          <w:szCs w:val="14"/>
        </w:rPr>
        <w:t xml:space="preserve"> </w:t>
      </w:r>
      <w:r w:rsidRPr="006A3C07">
        <w:rPr>
          <w:rFonts w:ascii="Arial" w:hAnsi="Arial" w:cs="Arial"/>
          <w:sz w:val="14"/>
          <w:szCs w:val="14"/>
        </w:rPr>
        <w:t>Poreski obveznici koji imaju rješenja o preusmjeru sredstava na jedinstveni račun, a ista još uvijek nisu realizovana na analitičkoj evidenciji obveznika</w:t>
      </w:r>
      <w:r w:rsidRPr="009A26B7">
        <w:rPr>
          <w:rFonts w:ascii="Arial" w:hAnsi="Arial" w:cs="Arial"/>
          <w:sz w:val="14"/>
          <w:szCs w:val="14"/>
        </w:rPr>
        <w:t>, smatraju se redovnim poreskim obveznicima.</w:t>
      </w:r>
    </w:p>
  </w:footnote>
  <w:footnote w:id="3">
    <w:p w14:paraId="38054B2A" w14:textId="77777777" w:rsidR="00C133EA" w:rsidRPr="00680595" w:rsidRDefault="00C133EA" w:rsidP="00A26241">
      <w:pPr>
        <w:pStyle w:val="FootnoteText"/>
        <w:jc w:val="both"/>
        <w:rPr>
          <w:rFonts w:ascii="Arial" w:hAnsi="Arial" w:cs="Arial"/>
          <w:color w:val="212121"/>
          <w:sz w:val="14"/>
          <w:szCs w:val="14"/>
          <w:shd w:val="clear" w:color="auto" w:fill="FFFFFF"/>
          <w:lang w:val="sr-Latn-ME"/>
        </w:rPr>
      </w:pPr>
      <w:r>
        <w:rPr>
          <w:rStyle w:val="FootnoteReference"/>
        </w:rPr>
        <w:footnoteRef/>
      </w:r>
      <w:r>
        <w:t xml:space="preserve"> </w:t>
      </w:r>
      <w:r w:rsidRPr="002B5957">
        <w:rPr>
          <w:rFonts w:ascii="Arial" w:hAnsi="Arial" w:cs="Arial"/>
          <w:color w:val="212121"/>
          <w:sz w:val="14"/>
          <w:szCs w:val="14"/>
          <w:shd w:val="clear" w:color="auto" w:fill="FFFFFF"/>
          <w:lang w:val="sr-Latn-ME"/>
        </w:rPr>
        <w:t>Odgovorno lice je fizičko lice kome su povjereni određeni poslovi u pravnom licu, lice koje je ovlašćeno da postupa u ime pravnog lica, kao i lice za koje se osnovano može pretpostaviti da je ovlašćeno da postupa u ime pravnog lica</w:t>
      </w:r>
      <w:r>
        <w:rPr>
          <w:rFonts w:ascii="Arial" w:hAnsi="Arial" w:cs="Arial"/>
          <w:color w:val="212121"/>
          <w:sz w:val="14"/>
          <w:szCs w:val="14"/>
          <w:shd w:val="clear" w:color="auto" w:fill="FFFFFF"/>
          <w:lang w:val="sr-Latn-ME"/>
        </w:rPr>
        <w:t xml:space="preserve"> </w:t>
      </w:r>
      <w:r w:rsidRPr="00246080">
        <w:rPr>
          <w:rFonts w:ascii="Arial" w:hAnsi="Arial" w:cs="Arial"/>
          <w:color w:val="212121"/>
          <w:sz w:val="14"/>
          <w:szCs w:val="14"/>
          <w:shd w:val="clear" w:color="auto" w:fill="FFFFFF"/>
          <w:lang w:val="sr-Latn-ME"/>
        </w:rPr>
        <w:t>(</w:t>
      </w:r>
      <w:r w:rsidRPr="005A60D6">
        <w:rPr>
          <w:rFonts w:ascii="Arial" w:hAnsi="Arial" w:cs="Arial"/>
          <w:color w:val="212121"/>
          <w:sz w:val="14"/>
          <w:szCs w:val="14"/>
          <w:shd w:val="clear" w:color="auto" w:fill="FFFFFF"/>
          <w:lang w:val="sr-Latn-ME"/>
        </w:rPr>
        <w:t xml:space="preserve">Zakon o odgovornosti pravnih lica za krivična djela  </w:t>
      </w:r>
      <w:r w:rsidRPr="00246080">
        <w:rPr>
          <w:rFonts w:ascii="Arial" w:hAnsi="Arial" w:cs="Arial"/>
          <w:color w:val="212121"/>
          <w:sz w:val="14"/>
          <w:szCs w:val="14"/>
          <w:shd w:val="clear" w:color="auto" w:fill="FFFFFF"/>
          <w:lang w:val="sr-Latn-ME"/>
        </w:rPr>
        <w:t>Sl.list 002/07, 013/07, 073/10, 030/12, 039/16).</w:t>
      </w:r>
    </w:p>
  </w:footnote>
  <w:footnote w:id="4">
    <w:p w14:paraId="3E2158DC" w14:textId="77777777" w:rsidR="00C133EA" w:rsidRPr="00246080" w:rsidRDefault="00C133EA" w:rsidP="00A26241">
      <w:pPr>
        <w:pStyle w:val="FootnoteText"/>
        <w:jc w:val="both"/>
        <w:rPr>
          <w:sz w:val="12"/>
          <w:szCs w:val="12"/>
          <w:lang w:val="en-GB"/>
        </w:rPr>
      </w:pPr>
      <w:r w:rsidRPr="00246080">
        <w:rPr>
          <w:rStyle w:val="FootnoteReference"/>
          <w:rFonts w:ascii="Arial" w:hAnsi="Arial" w:cs="Arial"/>
          <w:sz w:val="14"/>
          <w:szCs w:val="14"/>
        </w:rPr>
        <w:footnoteRef/>
      </w:r>
      <w:r w:rsidRPr="00246080">
        <w:rPr>
          <w:rFonts w:ascii="Arial" w:hAnsi="Arial" w:cs="Arial"/>
          <w:sz w:val="14"/>
          <w:szCs w:val="14"/>
        </w:rPr>
        <w:t xml:space="preserve"> </w:t>
      </w:r>
      <w:r w:rsidRPr="00246080">
        <w:rPr>
          <w:rFonts w:ascii="Arial" w:hAnsi="Arial" w:cs="Arial"/>
          <w:sz w:val="14"/>
          <w:szCs w:val="14"/>
        </w:rPr>
        <w:t>Zakon o privrednim društvima ("Službeni list Crne Gore", broj 65/20, član 32).</w:t>
      </w:r>
    </w:p>
  </w:footnote>
  <w:footnote w:id="5">
    <w:p w14:paraId="5CAC1EC6" w14:textId="77777777" w:rsidR="008F0A47" w:rsidRPr="00C53CFD" w:rsidRDefault="008F0A47" w:rsidP="008F0A47">
      <w:pPr>
        <w:pStyle w:val="FootnoteText"/>
        <w:rPr>
          <w:rFonts w:ascii="Arial" w:hAnsi="Arial" w:cs="Arial"/>
          <w:color w:val="212121"/>
          <w:sz w:val="14"/>
          <w:szCs w:val="14"/>
          <w:shd w:val="clear" w:color="auto" w:fill="FFFFFF"/>
          <w:lang w:val="sr-Latn-ME"/>
        </w:rPr>
      </w:pPr>
      <w:r w:rsidRPr="005A60D6">
        <w:rPr>
          <w:rFonts w:ascii="Arial" w:hAnsi="Arial" w:cs="Arial"/>
          <w:color w:val="212121"/>
          <w:sz w:val="14"/>
          <w:szCs w:val="14"/>
          <w:shd w:val="clear" w:color="auto" w:fill="FFFFFF"/>
          <w:lang w:val="sr-Latn-ME"/>
        </w:rPr>
        <w:footnoteRef/>
      </w:r>
      <w:r w:rsidRPr="005A60D6">
        <w:rPr>
          <w:rFonts w:ascii="Arial" w:hAnsi="Arial" w:cs="Arial"/>
          <w:color w:val="212121"/>
          <w:sz w:val="14"/>
          <w:szCs w:val="14"/>
          <w:shd w:val="clear" w:color="auto" w:fill="FFFFFF"/>
          <w:lang w:val="sr-Latn-ME"/>
        </w:rPr>
        <w:t xml:space="preserve"> </w:t>
      </w:r>
      <w:bookmarkStart w:id="5" w:name="_Hlk161310041"/>
      <w:r w:rsidRPr="00172B1E">
        <w:rPr>
          <w:rFonts w:ascii="Arial" w:hAnsi="Arial" w:cs="Arial"/>
          <w:color w:val="212121"/>
          <w:sz w:val="14"/>
          <w:szCs w:val="14"/>
          <w:shd w:val="clear" w:color="auto" w:fill="FFFFFF"/>
          <w:lang w:val="sr-Latn-ME"/>
        </w:rPr>
        <w:t>Odgovorno lice je fizičko lice kome su povjereni određeni poslovi u pravnom licu, lice koje je ovlašćeno da postupa u ime pravnog lica, kao i lice za koje se osnovano može pretpostaviti da je ovlašćeno da postupa u ime pravnog lica</w:t>
      </w:r>
      <w:r w:rsidRPr="00246080">
        <w:rPr>
          <w:rFonts w:ascii="Arial" w:hAnsi="Arial" w:cs="Arial"/>
          <w:color w:val="212121"/>
          <w:sz w:val="14"/>
          <w:szCs w:val="14"/>
          <w:shd w:val="clear" w:color="auto" w:fill="FFFFFF"/>
          <w:lang w:val="sr-Latn-ME"/>
        </w:rPr>
        <w:t xml:space="preserve"> (</w:t>
      </w:r>
      <w:r w:rsidRPr="005A60D6">
        <w:rPr>
          <w:rFonts w:ascii="Arial" w:hAnsi="Arial" w:cs="Arial"/>
          <w:color w:val="212121"/>
          <w:sz w:val="14"/>
          <w:szCs w:val="14"/>
          <w:shd w:val="clear" w:color="auto" w:fill="FFFFFF"/>
          <w:lang w:val="sr-Latn-ME"/>
        </w:rPr>
        <w:t xml:space="preserve">Zakon o odgovornosti pravnih lica za krivična djela  </w:t>
      </w:r>
      <w:r w:rsidRPr="00246080">
        <w:rPr>
          <w:rFonts w:ascii="Arial" w:hAnsi="Arial" w:cs="Arial"/>
          <w:color w:val="212121"/>
          <w:sz w:val="14"/>
          <w:szCs w:val="14"/>
          <w:shd w:val="clear" w:color="auto" w:fill="FFFFFF"/>
          <w:lang w:val="sr-Latn-ME"/>
        </w:rPr>
        <w:t>Sl.list 002/07, 013/07, 073/10, 030/12, 039/16).</w:t>
      </w:r>
      <w:bookmarkEnd w:id="5"/>
    </w:p>
    <w:p w14:paraId="5225682C" w14:textId="77777777" w:rsidR="008F0A47" w:rsidRPr="002B5957" w:rsidRDefault="008F0A47" w:rsidP="008F0A47">
      <w:pPr>
        <w:pStyle w:val="FootnoteText"/>
        <w:rPr>
          <w:lang w:val="sr-Latn-ME"/>
        </w:rPr>
      </w:pPr>
    </w:p>
  </w:footnote>
  <w:footnote w:id="6">
    <w:p w14:paraId="26585FC8" w14:textId="77777777" w:rsidR="00B964AA" w:rsidRPr="00416191" w:rsidRDefault="00B964AA" w:rsidP="00B964AA">
      <w:pPr>
        <w:pStyle w:val="FootnoteText"/>
        <w:rPr>
          <w:rFonts w:ascii="Arial" w:hAnsi="Arial" w:cs="Arial"/>
          <w:sz w:val="16"/>
          <w:szCs w:val="16"/>
          <w:highlight w:val="yellow"/>
          <w:lang w:val="sr-Latn-ME"/>
        </w:rPr>
      </w:pPr>
      <w:r>
        <w:rPr>
          <w:rStyle w:val="FootnoteReference"/>
        </w:rPr>
        <w:footnoteRef/>
      </w:r>
      <w:r>
        <w:t xml:space="preserve"> </w:t>
      </w:r>
      <w:r w:rsidRPr="009A26B7">
        <w:rPr>
          <w:rFonts w:ascii="Arial" w:hAnsi="Arial" w:cs="Arial"/>
          <w:sz w:val="14"/>
          <w:szCs w:val="14"/>
        </w:rPr>
        <w:t>I</w:t>
      </w:r>
      <w:r w:rsidRPr="009A26B7">
        <w:rPr>
          <w:rFonts w:ascii="Arial" w:hAnsi="Arial" w:cs="Arial"/>
          <w:color w:val="212121"/>
          <w:sz w:val="14"/>
          <w:szCs w:val="14"/>
          <w:shd w:val="clear" w:color="auto" w:fill="FFFFFF"/>
          <w:lang w:val="sr-Latn-ME"/>
        </w:rPr>
        <w:t>ndeks razvijenosti u skladu sa </w:t>
      </w:r>
      <w:r w:rsidRPr="009A26B7">
        <w:rPr>
          <w:rFonts w:ascii="Arial" w:hAnsi="Arial" w:cs="Arial"/>
          <w:color w:val="212121"/>
          <w:sz w:val="14"/>
          <w:szCs w:val="14"/>
          <w:shd w:val="clear" w:color="auto" w:fill="FFFFFF"/>
          <w:lang w:val="sr-Latn-RS"/>
        </w:rPr>
        <w:t xml:space="preserve">Pravilnikom o utvrđivanju stepena razvijenosti jedinice </w:t>
      </w:r>
      <w:r w:rsidRPr="00334FAF">
        <w:rPr>
          <w:rFonts w:ascii="Arial" w:hAnsi="Arial" w:cs="Arial"/>
          <w:color w:val="212121"/>
          <w:sz w:val="14"/>
          <w:szCs w:val="14"/>
          <w:shd w:val="clear" w:color="auto" w:fill="FFFFFF"/>
          <w:lang w:val="sr-Latn-RS"/>
        </w:rPr>
        <w:t>lokalne samopurave (</w:t>
      </w:r>
      <w:bookmarkStart w:id="6" w:name="_Hlk126230017"/>
      <w:r w:rsidRPr="00334FAF">
        <w:rPr>
          <w:rFonts w:ascii="Arial" w:hAnsi="Arial" w:cs="Arial"/>
          <w:color w:val="212121"/>
          <w:sz w:val="14"/>
          <w:szCs w:val="14"/>
          <w:shd w:val="clear" w:color="auto" w:fill="FFFFFF"/>
          <w:lang w:val="sr-Latn-RS"/>
        </w:rPr>
        <w:t>Sl.list CG 077/19, 113/20,151/22</w:t>
      </w:r>
      <w:r>
        <w:rPr>
          <w:rFonts w:ascii="Arial" w:hAnsi="Arial" w:cs="Arial"/>
          <w:color w:val="212121"/>
          <w:sz w:val="14"/>
          <w:szCs w:val="14"/>
          <w:shd w:val="clear" w:color="auto" w:fill="FFFFFF"/>
          <w:lang w:val="sr-Latn-RS"/>
        </w:rPr>
        <w:t>, 103/2023</w:t>
      </w:r>
      <w:r w:rsidRPr="00334FAF">
        <w:rPr>
          <w:rFonts w:ascii="Arial" w:hAnsi="Arial" w:cs="Arial"/>
          <w:color w:val="212121"/>
          <w:sz w:val="14"/>
          <w:szCs w:val="14"/>
          <w:shd w:val="clear" w:color="auto" w:fill="FFFFFF"/>
          <w:lang w:val="sr-Latn-RS"/>
        </w:rPr>
        <w:t>);</w:t>
      </w:r>
      <w:bookmarkEnd w:id="6"/>
      <w:r w:rsidRPr="00334FAF">
        <w:rPr>
          <w:rFonts w:ascii="Arial" w:hAnsi="Arial" w:cs="Arial"/>
          <w:color w:val="212121"/>
          <w:sz w:val="16"/>
          <w:szCs w:val="16"/>
          <w:shd w:val="clear" w:color="auto" w:fill="FFFFFF"/>
          <w:lang w:val="sr-Latn-RS"/>
        </w:rPr>
        <w:t> </w:t>
      </w:r>
    </w:p>
  </w:footnote>
  <w:footnote w:id="7">
    <w:p w14:paraId="275F4503" w14:textId="77777777" w:rsidR="00B964AA" w:rsidRPr="00E0551B" w:rsidRDefault="00B964AA" w:rsidP="00B964AA">
      <w:pPr>
        <w:pStyle w:val="FootnoteText"/>
        <w:rPr>
          <w:lang w:val="sr-Latn-ME"/>
        </w:rPr>
      </w:pPr>
      <w:r w:rsidRPr="00334FAF">
        <w:rPr>
          <w:rStyle w:val="FootnoteReference"/>
        </w:rPr>
        <w:footnoteRef/>
      </w:r>
      <w:r w:rsidRPr="00334FAF">
        <w:t xml:space="preserve"> </w:t>
      </w:r>
      <w:r w:rsidRPr="00334FAF">
        <w:rPr>
          <w:rFonts w:ascii="Arial" w:hAnsi="Arial" w:cs="Arial"/>
          <w:color w:val="212121"/>
          <w:sz w:val="14"/>
          <w:szCs w:val="14"/>
          <w:shd w:val="clear" w:color="auto" w:fill="FFFFFF"/>
        </w:rPr>
        <w:t>Zakon o regionalnom razvoju (Sl.list Cg 20/11 i 20/15 i 47/19)</w:t>
      </w:r>
    </w:p>
  </w:footnote>
  <w:footnote w:id="8">
    <w:p w14:paraId="3DD48A99" w14:textId="77777777" w:rsidR="008A7D8D" w:rsidRPr="00345AF1" w:rsidRDefault="008A7D8D" w:rsidP="008A7D8D">
      <w:pPr>
        <w:pStyle w:val="FootnoteText"/>
        <w:jc w:val="both"/>
        <w:rPr>
          <w:rFonts w:ascii="Arial" w:hAnsi="Arial" w:cs="Arial"/>
          <w:sz w:val="14"/>
          <w:szCs w:val="14"/>
        </w:rPr>
      </w:pPr>
      <w:r w:rsidRPr="00F94C1F">
        <w:rPr>
          <w:rStyle w:val="FootnoteReference"/>
          <w:rFonts w:ascii="Arial" w:hAnsi="Arial" w:cs="Arial"/>
          <w:sz w:val="14"/>
          <w:szCs w:val="14"/>
        </w:rPr>
        <w:footnoteRef/>
      </w:r>
      <w:r w:rsidRPr="00F94C1F">
        <w:rPr>
          <w:rFonts w:ascii="Arial" w:hAnsi="Arial" w:cs="Arial"/>
          <w:sz w:val="14"/>
          <w:szCs w:val="14"/>
        </w:rPr>
        <w:t xml:space="preserve"> </w:t>
      </w:r>
      <w:r w:rsidRPr="00F94C1F">
        <w:rPr>
          <w:rFonts w:ascii="Arial" w:hAnsi="Arial" w:cs="Arial"/>
          <w:sz w:val="14"/>
          <w:szCs w:val="14"/>
          <w:lang w:val="sr-Latn-ME"/>
        </w:rPr>
        <w:t>Otklanjanje tehničkih nedostataka, dopuna potrebne projektne dokumentacije u fazi 2. – refundacija troškova; izmirivanje poreskih obaveza uz dostavljanje</w:t>
      </w:r>
      <w:r>
        <w:rPr>
          <w:rFonts w:ascii="Arial" w:hAnsi="Arial" w:cs="Arial"/>
          <w:sz w:val="14"/>
          <w:szCs w:val="14"/>
          <w:lang w:val="sr-Latn-ME"/>
        </w:rPr>
        <w:t xml:space="preserve"> </w:t>
      </w:r>
      <w:r w:rsidRPr="00F94C1F">
        <w:rPr>
          <w:rFonts w:ascii="Arial" w:hAnsi="Arial" w:cs="Arial"/>
          <w:sz w:val="14"/>
          <w:szCs w:val="14"/>
          <w:lang w:val="sr-Latn-ME"/>
        </w:rPr>
        <w:t>dokazne dokumentacije, kao i druge dokumentacije za koju se utvrdi kao neophodna.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6965" w14:textId="77777777" w:rsidR="00082E93" w:rsidRDefault="00082E93" w:rsidP="00046C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E1773" w14:textId="77777777" w:rsidR="00082E93" w:rsidRDefault="00082E93" w:rsidP="00384AA4">
    <w:pPr>
      <w:pStyle w:val="Header"/>
      <w:jc w:val="center"/>
    </w:pPr>
  </w:p>
  <w:p w14:paraId="23D69E66" w14:textId="77777777" w:rsidR="00082E93" w:rsidRDefault="00082E93">
    <w:pPr>
      <w:pStyle w:val="Header"/>
      <w:jc w:val="right"/>
      <w:rPr>
        <w:rFonts w:asciiTheme="majorHAnsi" w:hAnsiTheme="maj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Arial" w:hAnsi="Arial"/>
      </w:rPr>
    </w:lvl>
  </w:abstractNum>
  <w:abstractNum w:abstractNumId="1" w15:restartNumberingAfterBreak="0">
    <w:nsid w:val="0CDE4F88"/>
    <w:multiLevelType w:val="hybridMultilevel"/>
    <w:tmpl w:val="9AEE033E"/>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57BF6"/>
    <w:multiLevelType w:val="hybridMultilevel"/>
    <w:tmpl w:val="9C7E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F692E"/>
    <w:multiLevelType w:val="hybridMultilevel"/>
    <w:tmpl w:val="F2D80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85BC6"/>
    <w:multiLevelType w:val="hybridMultilevel"/>
    <w:tmpl w:val="2C2601AA"/>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F6670"/>
    <w:multiLevelType w:val="hybridMultilevel"/>
    <w:tmpl w:val="254E9C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7C365C"/>
    <w:multiLevelType w:val="hybridMultilevel"/>
    <w:tmpl w:val="46E05518"/>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C43564"/>
    <w:multiLevelType w:val="hybridMultilevel"/>
    <w:tmpl w:val="F4E6E2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32D0114E"/>
    <w:multiLevelType w:val="hybridMultilevel"/>
    <w:tmpl w:val="293661C6"/>
    <w:lvl w:ilvl="0" w:tplc="04090001">
      <w:start w:val="1"/>
      <w:numFmt w:val="bullet"/>
      <w:lvlText w:val=""/>
      <w:lvlJc w:val="left"/>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FF0008"/>
    <w:multiLevelType w:val="hybridMultilevel"/>
    <w:tmpl w:val="4A5AD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6702E"/>
    <w:multiLevelType w:val="multilevel"/>
    <w:tmpl w:val="6A9654C0"/>
    <w:lvl w:ilvl="0">
      <w:start w:val="1"/>
      <w:numFmt w:val="decimal"/>
      <w:lvlText w:val="%1."/>
      <w:lvlJc w:val="left"/>
      <w:pPr>
        <w:ind w:left="108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40FF4641"/>
    <w:multiLevelType w:val="hybridMultilevel"/>
    <w:tmpl w:val="935EE3AE"/>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C2E9B"/>
    <w:multiLevelType w:val="hybridMultilevel"/>
    <w:tmpl w:val="8CA053E0"/>
    <w:lvl w:ilvl="0" w:tplc="0409000F">
      <w:start w:val="1"/>
      <w:numFmt w:val="decimal"/>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313C17"/>
    <w:multiLevelType w:val="hybridMultilevel"/>
    <w:tmpl w:val="0C243882"/>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81857"/>
    <w:multiLevelType w:val="hybridMultilevel"/>
    <w:tmpl w:val="EE5A79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105ED"/>
    <w:multiLevelType w:val="hybridMultilevel"/>
    <w:tmpl w:val="01B86D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334528"/>
    <w:multiLevelType w:val="hybridMultilevel"/>
    <w:tmpl w:val="8704483A"/>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F22AFD"/>
    <w:multiLevelType w:val="hybridMultilevel"/>
    <w:tmpl w:val="B830C240"/>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343D33"/>
    <w:multiLevelType w:val="multilevel"/>
    <w:tmpl w:val="3E9EC0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F7730F"/>
    <w:multiLevelType w:val="hybridMultilevel"/>
    <w:tmpl w:val="B734EEC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13"/>
  </w:num>
  <w:num w:numId="6">
    <w:abstractNumId w:val="10"/>
  </w:num>
  <w:num w:numId="7">
    <w:abstractNumId w:val="11"/>
  </w:num>
  <w:num w:numId="8">
    <w:abstractNumId w:val="15"/>
  </w:num>
  <w:num w:numId="9">
    <w:abstractNumId w:val="16"/>
  </w:num>
  <w:num w:numId="10">
    <w:abstractNumId w:val="18"/>
  </w:num>
  <w:num w:numId="11">
    <w:abstractNumId w:val="19"/>
  </w:num>
  <w:num w:numId="12">
    <w:abstractNumId w:val="4"/>
  </w:num>
  <w:num w:numId="13">
    <w:abstractNumId w:val="6"/>
  </w:num>
  <w:num w:numId="14">
    <w:abstractNumId w:val="17"/>
  </w:num>
  <w:num w:numId="15">
    <w:abstractNumId w:val="14"/>
  </w:num>
  <w:num w:numId="16">
    <w:abstractNumId w:val="3"/>
  </w:num>
  <w:num w:numId="17">
    <w:abstractNumId w:val="7"/>
  </w:num>
  <w:num w:numId="18">
    <w:abstractNumId w:val="2"/>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DD4"/>
    <w:rsid w:val="00000D7E"/>
    <w:rsid w:val="00002F1D"/>
    <w:rsid w:val="00014DFE"/>
    <w:rsid w:val="00015BFD"/>
    <w:rsid w:val="00016D10"/>
    <w:rsid w:val="00025A2A"/>
    <w:rsid w:val="00037DD3"/>
    <w:rsid w:val="000413E0"/>
    <w:rsid w:val="00046C90"/>
    <w:rsid w:val="000536DC"/>
    <w:rsid w:val="000629F6"/>
    <w:rsid w:val="0006368C"/>
    <w:rsid w:val="00063D83"/>
    <w:rsid w:val="00064326"/>
    <w:rsid w:val="00065799"/>
    <w:rsid w:val="00073247"/>
    <w:rsid w:val="00074F02"/>
    <w:rsid w:val="0007511D"/>
    <w:rsid w:val="00075691"/>
    <w:rsid w:val="00075EF7"/>
    <w:rsid w:val="00075F33"/>
    <w:rsid w:val="00075F84"/>
    <w:rsid w:val="00076763"/>
    <w:rsid w:val="000811FB"/>
    <w:rsid w:val="0008268D"/>
    <w:rsid w:val="00082E93"/>
    <w:rsid w:val="00083FB4"/>
    <w:rsid w:val="00091610"/>
    <w:rsid w:val="000931A3"/>
    <w:rsid w:val="000933E6"/>
    <w:rsid w:val="000966BF"/>
    <w:rsid w:val="0009752B"/>
    <w:rsid w:val="000B1ADD"/>
    <w:rsid w:val="000B2877"/>
    <w:rsid w:val="000B5686"/>
    <w:rsid w:val="000B5860"/>
    <w:rsid w:val="000B7459"/>
    <w:rsid w:val="000C0751"/>
    <w:rsid w:val="000C3456"/>
    <w:rsid w:val="000C414B"/>
    <w:rsid w:val="000C46C4"/>
    <w:rsid w:val="000C7DA3"/>
    <w:rsid w:val="000D31F9"/>
    <w:rsid w:val="000D62ED"/>
    <w:rsid w:val="000D7380"/>
    <w:rsid w:val="000E0E66"/>
    <w:rsid w:val="000E2439"/>
    <w:rsid w:val="000E447F"/>
    <w:rsid w:val="000F124E"/>
    <w:rsid w:val="000F1E6A"/>
    <w:rsid w:val="000F4855"/>
    <w:rsid w:val="000F485A"/>
    <w:rsid w:val="000F75A4"/>
    <w:rsid w:val="000F7841"/>
    <w:rsid w:val="00100D87"/>
    <w:rsid w:val="00102710"/>
    <w:rsid w:val="00102A11"/>
    <w:rsid w:val="0010378C"/>
    <w:rsid w:val="00106470"/>
    <w:rsid w:val="001078F0"/>
    <w:rsid w:val="0011067C"/>
    <w:rsid w:val="00110976"/>
    <w:rsid w:val="00112BCB"/>
    <w:rsid w:val="001173F1"/>
    <w:rsid w:val="00120687"/>
    <w:rsid w:val="00121113"/>
    <w:rsid w:val="001218B0"/>
    <w:rsid w:val="00122D20"/>
    <w:rsid w:val="001241D8"/>
    <w:rsid w:val="001320D1"/>
    <w:rsid w:val="001330DE"/>
    <w:rsid w:val="00140EAF"/>
    <w:rsid w:val="00141FB4"/>
    <w:rsid w:val="00143F8E"/>
    <w:rsid w:val="00145608"/>
    <w:rsid w:val="00152941"/>
    <w:rsid w:val="00152DFE"/>
    <w:rsid w:val="0015508E"/>
    <w:rsid w:val="00155799"/>
    <w:rsid w:val="00165D07"/>
    <w:rsid w:val="0016730F"/>
    <w:rsid w:val="00171FA9"/>
    <w:rsid w:val="00173F0F"/>
    <w:rsid w:val="00174C73"/>
    <w:rsid w:val="00174E37"/>
    <w:rsid w:val="001821E2"/>
    <w:rsid w:val="00182B59"/>
    <w:rsid w:val="001839DB"/>
    <w:rsid w:val="001850F2"/>
    <w:rsid w:val="00186385"/>
    <w:rsid w:val="0019238B"/>
    <w:rsid w:val="00193C29"/>
    <w:rsid w:val="00195786"/>
    <w:rsid w:val="00195D73"/>
    <w:rsid w:val="001A18C0"/>
    <w:rsid w:val="001A2E9F"/>
    <w:rsid w:val="001A5C37"/>
    <w:rsid w:val="001A70FF"/>
    <w:rsid w:val="001B6C61"/>
    <w:rsid w:val="001C226D"/>
    <w:rsid w:val="001C2993"/>
    <w:rsid w:val="001C3687"/>
    <w:rsid w:val="001C45AF"/>
    <w:rsid w:val="001C5430"/>
    <w:rsid w:val="001C665E"/>
    <w:rsid w:val="001D0151"/>
    <w:rsid w:val="001D1265"/>
    <w:rsid w:val="001F1498"/>
    <w:rsid w:val="001F1CF8"/>
    <w:rsid w:val="001F5B61"/>
    <w:rsid w:val="00202924"/>
    <w:rsid w:val="00202E53"/>
    <w:rsid w:val="00203ECB"/>
    <w:rsid w:val="002051B3"/>
    <w:rsid w:val="00206FF9"/>
    <w:rsid w:val="00212D75"/>
    <w:rsid w:val="00212F29"/>
    <w:rsid w:val="002147E0"/>
    <w:rsid w:val="00217CF0"/>
    <w:rsid w:val="002210E6"/>
    <w:rsid w:val="00222958"/>
    <w:rsid w:val="00234E86"/>
    <w:rsid w:val="002379A9"/>
    <w:rsid w:val="002402A5"/>
    <w:rsid w:val="00241BA2"/>
    <w:rsid w:val="002438CA"/>
    <w:rsid w:val="00244787"/>
    <w:rsid w:val="00250BAB"/>
    <w:rsid w:val="00264C10"/>
    <w:rsid w:val="002656C2"/>
    <w:rsid w:val="00265D0B"/>
    <w:rsid w:val="00270CCE"/>
    <w:rsid w:val="00270FD3"/>
    <w:rsid w:val="002737B8"/>
    <w:rsid w:val="00283918"/>
    <w:rsid w:val="00287667"/>
    <w:rsid w:val="00293380"/>
    <w:rsid w:val="002A3461"/>
    <w:rsid w:val="002A5C24"/>
    <w:rsid w:val="002B4434"/>
    <w:rsid w:val="002C470B"/>
    <w:rsid w:val="002D0962"/>
    <w:rsid w:val="002D6984"/>
    <w:rsid w:val="002D7666"/>
    <w:rsid w:val="002E4C43"/>
    <w:rsid w:val="002E6DC7"/>
    <w:rsid w:val="002F0529"/>
    <w:rsid w:val="002F1349"/>
    <w:rsid w:val="002F3A7F"/>
    <w:rsid w:val="002F43CC"/>
    <w:rsid w:val="002F4F98"/>
    <w:rsid w:val="002F5036"/>
    <w:rsid w:val="002F5BF3"/>
    <w:rsid w:val="002F7E28"/>
    <w:rsid w:val="00302AEB"/>
    <w:rsid w:val="00302C7F"/>
    <w:rsid w:val="0030572D"/>
    <w:rsid w:val="003115A0"/>
    <w:rsid w:val="00311C60"/>
    <w:rsid w:val="003124BE"/>
    <w:rsid w:val="00312951"/>
    <w:rsid w:val="00314002"/>
    <w:rsid w:val="00315FDB"/>
    <w:rsid w:val="003203DB"/>
    <w:rsid w:val="00321A11"/>
    <w:rsid w:val="00322A7D"/>
    <w:rsid w:val="00323E02"/>
    <w:rsid w:val="00323F27"/>
    <w:rsid w:val="0032769F"/>
    <w:rsid w:val="0033264C"/>
    <w:rsid w:val="003339ED"/>
    <w:rsid w:val="00336BFE"/>
    <w:rsid w:val="0034309C"/>
    <w:rsid w:val="00351E4A"/>
    <w:rsid w:val="00362619"/>
    <w:rsid w:val="0036512C"/>
    <w:rsid w:val="003719FB"/>
    <w:rsid w:val="0037383E"/>
    <w:rsid w:val="00375548"/>
    <w:rsid w:val="00377670"/>
    <w:rsid w:val="003805E2"/>
    <w:rsid w:val="00381BED"/>
    <w:rsid w:val="00383E68"/>
    <w:rsid w:val="00384AA4"/>
    <w:rsid w:val="003861A4"/>
    <w:rsid w:val="0038638C"/>
    <w:rsid w:val="003865F4"/>
    <w:rsid w:val="00393E22"/>
    <w:rsid w:val="0039719B"/>
    <w:rsid w:val="003A3C14"/>
    <w:rsid w:val="003A4A4C"/>
    <w:rsid w:val="003A76DA"/>
    <w:rsid w:val="003C3BF0"/>
    <w:rsid w:val="003C4723"/>
    <w:rsid w:val="003C6795"/>
    <w:rsid w:val="003C7E34"/>
    <w:rsid w:val="003D3B96"/>
    <w:rsid w:val="003D520F"/>
    <w:rsid w:val="003D5647"/>
    <w:rsid w:val="003D7850"/>
    <w:rsid w:val="003F1661"/>
    <w:rsid w:val="003F3FF5"/>
    <w:rsid w:val="003F4B6B"/>
    <w:rsid w:val="00400FFF"/>
    <w:rsid w:val="004019C3"/>
    <w:rsid w:val="004103FE"/>
    <w:rsid w:val="00412DFC"/>
    <w:rsid w:val="00414DAD"/>
    <w:rsid w:val="004207E3"/>
    <w:rsid w:val="00421624"/>
    <w:rsid w:val="004233B1"/>
    <w:rsid w:val="004264F3"/>
    <w:rsid w:val="00433053"/>
    <w:rsid w:val="00435A22"/>
    <w:rsid w:val="00437FBA"/>
    <w:rsid w:val="00441935"/>
    <w:rsid w:val="004444EC"/>
    <w:rsid w:val="004448E6"/>
    <w:rsid w:val="00444D3D"/>
    <w:rsid w:val="004450C1"/>
    <w:rsid w:val="00446570"/>
    <w:rsid w:val="00447BCF"/>
    <w:rsid w:val="00451670"/>
    <w:rsid w:val="0045279A"/>
    <w:rsid w:val="00452921"/>
    <w:rsid w:val="00460D43"/>
    <w:rsid w:val="00461BCD"/>
    <w:rsid w:val="00461D75"/>
    <w:rsid w:val="00462748"/>
    <w:rsid w:val="00464A6B"/>
    <w:rsid w:val="004657F7"/>
    <w:rsid w:val="00466535"/>
    <w:rsid w:val="0047536F"/>
    <w:rsid w:val="00475E1F"/>
    <w:rsid w:val="00482101"/>
    <w:rsid w:val="00482160"/>
    <w:rsid w:val="00482944"/>
    <w:rsid w:val="00482FA1"/>
    <w:rsid w:val="004A3DAE"/>
    <w:rsid w:val="004A5B9B"/>
    <w:rsid w:val="004B1806"/>
    <w:rsid w:val="004B247E"/>
    <w:rsid w:val="004B719B"/>
    <w:rsid w:val="004C4E4A"/>
    <w:rsid w:val="004D0700"/>
    <w:rsid w:val="004D52E1"/>
    <w:rsid w:val="004E11D8"/>
    <w:rsid w:val="004E2119"/>
    <w:rsid w:val="004E2249"/>
    <w:rsid w:val="004E752D"/>
    <w:rsid w:val="004E77E6"/>
    <w:rsid w:val="004F3AD1"/>
    <w:rsid w:val="004F4FD1"/>
    <w:rsid w:val="00500181"/>
    <w:rsid w:val="005024F2"/>
    <w:rsid w:val="0051197B"/>
    <w:rsid w:val="00520727"/>
    <w:rsid w:val="00523079"/>
    <w:rsid w:val="00526192"/>
    <w:rsid w:val="00527E06"/>
    <w:rsid w:val="0053079C"/>
    <w:rsid w:val="00534A0E"/>
    <w:rsid w:val="00543E37"/>
    <w:rsid w:val="005458B6"/>
    <w:rsid w:val="00552563"/>
    <w:rsid w:val="00555F13"/>
    <w:rsid w:val="00563111"/>
    <w:rsid w:val="00564415"/>
    <w:rsid w:val="0056685E"/>
    <w:rsid w:val="005767F1"/>
    <w:rsid w:val="00577BB6"/>
    <w:rsid w:val="00580672"/>
    <w:rsid w:val="005840B6"/>
    <w:rsid w:val="00585CF2"/>
    <w:rsid w:val="0058618A"/>
    <w:rsid w:val="00590FEE"/>
    <w:rsid w:val="005929CB"/>
    <w:rsid w:val="00592F3A"/>
    <w:rsid w:val="00594102"/>
    <w:rsid w:val="0059482F"/>
    <w:rsid w:val="00596B76"/>
    <w:rsid w:val="00596C84"/>
    <w:rsid w:val="005A1CB9"/>
    <w:rsid w:val="005A3C5E"/>
    <w:rsid w:val="005B1613"/>
    <w:rsid w:val="005B1850"/>
    <w:rsid w:val="005B188A"/>
    <w:rsid w:val="005B3D3C"/>
    <w:rsid w:val="005B5672"/>
    <w:rsid w:val="005C0285"/>
    <w:rsid w:val="005C08A8"/>
    <w:rsid w:val="005C1DFB"/>
    <w:rsid w:val="005C5ABA"/>
    <w:rsid w:val="005C7864"/>
    <w:rsid w:val="005D141A"/>
    <w:rsid w:val="005D2019"/>
    <w:rsid w:val="005D4C66"/>
    <w:rsid w:val="005D5B4D"/>
    <w:rsid w:val="005F0AB5"/>
    <w:rsid w:val="005F1717"/>
    <w:rsid w:val="005F2218"/>
    <w:rsid w:val="005F46F3"/>
    <w:rsid w:val="005F6298"/>
    <w:rsid w:val="00602131"/>
    <w:rsid w:val="0060292C"/>
    <w:rsid w:val="006110DC"/>
    <w:rsid w:val="00611381"/>
    <w:rsid w:val="00614999"/>
    <w:rsid w:val="0061643D"/>
    <w:rsid w:val="00617661"/>
    <w:rsid w:val="00623321"/>
    <w:rsid w:val="00624A6D"/>
    <w:rsid w:val="0062646D"/>
    <w:rsid w:val="006270EA"/>
    <w:rsid w:val="00627695"/>
    <w:rsid w:val="00630419"/>
    <w:rsid w:val="00630A34"/>
    <w:rsid w:val="00630C49"/>
    <w:rsid w:val="006363FA"/>
    <w:rsid w:val="006379F1"/>
    <w:rsid w:val="00641D6D"/>
    <w:rsid w:val="0065080F"/>
    <w:rsid w:val="0065223E"/>
    <w:rsid w:val="00656E99"/>
    <w:rsid w:val="00657A12"/>
    <w:rsid w:val="00660A0C"/>
    <w:rsid w:val="006642AB"/>
    <w:rsid w:val="00664DC4"/>
    <w:rsid w:val="006661B1"/>
    <w:rsid w:val="00671806"/>
    <w:rsid w:val="00672DD4"/>
    <w:rsid w:val="006750E5"/>
    <w:rsid w:val="00681A93"/>
    <w:rsid w:val="00681E91"/>
    <w:rsid w:val="006829A8"/>
    <w:rsid w:val="00687862"/>
    <w:rsid w:val="00687A81"/>
    <w:rsid w:val="00690045"/>
    <w:rsid w:val="0069540A"/>
    <w:rsid w:val="006965AF"/>
    <w:rsid w:val="00697D3A"/>
    <w:rsid w:val="006A38DD"/>
    <w:rsid w:val="006A422B"/>
    <w:rsid w:val="006A466C"/>
    <w:rsid w:val="006A588B"/>
    <w:rsid w:val="006A65A0"/>
    <w:rsid w:val="006B1390"/>
    <w:rsid w:val="006B2298"/>
    <w:rsid w:val="006B2A0E"/>
    <w:rsid w:val="006B5DB3"/>
    <w:rsid w:val="006B6BF2"/>
    <w:rsid w:val="006B737E"/>
    <w:rsid w:val="006C0984"/>
    <w:rsid w:val="006C120B"/>
    <w:rsid w:val="006C3080"/>
    <w:rsid w:val="006C418D"/>
    <w:rsid w:val="006C5089"/>
    <w:rsid w:val="006C5BA4"/>
    <w:rsid w:val="006D02E9"/>
    <w:rsid w:val="006D41FC"/>
    <w:rsid w:val="006D7357"/>
    <w:rsid w:val="006D7A3C"/>
    <w:rsid w:val="006E41E0"/>
    <w:rsid w:val="006E656B"/>
    <w:rsid w:val="006F4725"/>
    <w:rsid w:val="006F5DCD"/>
    <w:rsid w:val="006F79E0"/>
    <w:rsid w:val="00702AB3"/>
    <w:rsid w:val="00713EFD"/>
    <w:rsid w:val="00714661"/>
    <w:rsid w:val="00716314"/>
    <w:rsid w:val="00716F79"/>
    <w:rsid w:val="007213E9"/>
    <w:rsid w:val="00721CDC"/>
    <w:rsid w:val="007260E4"/>
    <w:rsid w:val="007272D7"/>
    <w:rsid w:val="00733544"/>
    <w:rsid w:val="007379F6"/>
    <w:rsid w:val="00737B04"/>
    <w:rsid w:val="007459D5"/>
    <w:rsid w:val="00747CB7"/>
    <w:rsid w:val="00750B0C"/>
    <w:rsid w:val="00752F23"/>
    <w:rsid w:val="00754873"/>
    <w:rsid w:val="007563DD"/>
    <w:rsid w:val="007565DE"/>
    <w:rsid w:val="0075788A"/>
    <w:rsid w:val="007623BB"/>
    <w:rsid w:val="00765082"/>
    <w:rsid w:val="00765CEF"/>
    <w:rsid w:val="00770C13"/>
    <w:rsid w:val="00771CBD"/>
    <w:rsid w:val="0077428E"/>
    <w:rsid w:val="0077449C"/>
    <w:rsid w:val="00774C82"/>
    <w:rsid w:val="00775B03"/>
    <w:rsid w:val="007769A4"/>
    <w:rsid w:val="00781771"/>
    <w:rsid w:val="007820E3"/>
    <w:rsid w:val="00785B74"/>
    <w:rsid w:val="00790A2F"/>
    <w:rsid w:val="00794C61"/>
    <w:rsid w:val="007A3B47"/>
    <w:rsid w:val="007A72AB"/>
    <w:rsid w:val="007B0519"/>
    <w:rsid w:val="007B1108"/>
    <w:rsid w:val="007B13A6"/>
    <w:rsid w:val="007B7968"/>
    <w:rsid w:val="007B7983"/>
    <w:rsid w:val="007C001B"/>
    <w:rsid w:val="007C3017"/>
    <w:rsid w:val="007C533C"/>
    <w:rsid w:val="007D1BC2"/>
    <w:rsid w:val="007D4500"/>
    <w:rsid w:val="007E0763"/>
    <w:rsid w:val="007E07E9"/>
    <w:rsid w:val="007E1CAB"/>
    <w:rsid w:val="007E2E07"/>
    <w:rsid w:val="007E6666"/>
    <w:rsid w:val="007F2D05"/>
    <w:rsid w:val="007F5D3A"/>
    <w:rsid w:val="00800E70"/>
    <w:rsid w:val="00802413"/>
    <w:rsid w:val="0080421B"/>
    <w:rsid w:val="008119B7"/>
    <w:rsid w:val="0081305F"/>
    <w:rsid w:val="008204EE"/>
    <w:rsid w:val="00824433"/>
    <w:rsid w:val="00831350"/>
    <w:rsid w:val="00832205"/>
    <w:rsid w:val="00832481"/>
    <w:rsid w:val="00837298"/>
    <w:rsid w:val="00840643"/>
    <w:rsid w:val="00841AEB"/>
    <w:rsid w:val="00845E33"/>
    <w:rsid w:val="00851CF4"/>
    <w:rsid w:val="00852870"/>
    <w:rsid w:val="00852E17"/>
    <w:rsid w:val="0085370F"/>
    <w:rsid w:val="00855483"/>
    <w:rsid w:val="00860253"/>
    <w:rsid w:val="00860614"/>
    <w:rsid w:val="00862899"/>
    <w:rsid w:val="0087651B"/>
    <w:rsid w:val="00877ACB"/>
    <w:rsid w:val="008860FE"/>
    <w:rsid w:val="00892880"/>
    <w:rsid w:val="00893138"/>
    <w:rsid w:val="008940F7"/>
    <w:rsid w:val="008945A7"/>
    <w:rsid w:val="008965FF"/>
    <w:rsid w:val="00897CD1"/>
    <w:rsid w:val="008A59CB"/>
    <w:rsid w:val="008A5EDB"/>
    <w:rsid w:val="008A7D8D"/>
    <w:rsid w:val="008C0FB6"/>
    <w:rsid w:val="008C210A"/>
    <w:rsid w:val="008C2D10"/>
    <w:rsid w:val="008D14B5"/>
    <w:rsid w:val="008D1DB0"/>
    <w:rsid w:val="008D5546"/>
    <w:rsid w:val="008D703D"/>
    <w:rsid w:val="008E0D5D"/>
    <w:rsid w:val="008E1F01"/>
    <w:rsid w:val="008E30D5"/>
    <w:rsid w:val="008E54BB"/>
    <w:rsid w:val="008E66D8"/>
    <w:rsid w:val="008F0A47"/>
    <w:rsid w:val="008F21BD"/>
    <w:rsid w:val="008F2DC9"/>
    <w:rsid w:val="008F7EB5"/>
    <w:rsid w:val="00906D5C"/>
    <w:rsid w:val="009078B8"/>
    <w:rsid w:val="0091236A"/>
    <w:rsid w:val="009171A0"/>
    <w:rsid w:val="0092216A"/>
    <w:rsid w:val="00927114"/>
    <w:rsid w:val="00930AFC"/>
    <w:rsid w:val="009321A2"/>
    <w:rsid w:val="00936154"/>
    <w:rsid w:val="009404AD"/>
    <w:rsid w:val="00942456"/>
    <w:rsid w:val="009426B6"/>
    <w:rsid w:val="00956E52"/>
    <w:rsid w:val="00957323"/>
    <w:rsid w:val="00965A15"/>
    <w:rsid w:val="00965B85"/>
    <w:rsid w:val="009719C7"/>
    <w:rsid w:val="0097304D"/>
    <w:rsid w:val="0097637C"/>
    <w:rsid w:val="00983B9B"/>
    <w:rsid w:val="0098589D"/>
    <w:rsid w:val="00987867"/>
    <w:rsid w:val="009878A5"/>
    <w:rsid w:val="00987CC3"/>
    <w:rsid w:val="00990997"/>
    <w:rsid w:val="009932D7"/>
    <w:rsid w:val="00994995"/>
    <w:rsid w:val="00995A79"/>
    <w:rsid w:val="009A3757"/>
    <w:rsid w:val="009A39BF"/>
    <w:rsid w:val="009A6C5A"/>
    <w:rsid w:val="009A78A7"/>
    <w:rsid w:val="009A7D5B"/>
    <w:rsid w:val="009C0BC9"/>
    <w:rsid w:val="009C0C4B"/>
    <w:rsid w:val="009C25A9"/>
    <w:rsid w:val="009D02AC"/>
    <w:rsid w:val="009D0DA9"/>
    <w:rsid w:val="009D1308"/>
    <w:rsid w:val="009D5203"/>
    <w:rsid w:val="009E0AA5"/>
    <w:rsid w:val="009E21D6"/>
    <w:rsid w:val="009E517B"/>
    <w:rsid w:val="009E7D91"/>
    <w:rsid w:val="009F0681"/>
    <w:rsid w:val="009F4B72"/>
    <w:rsid w:val="00A00E17"/>
    <w:rsid w:val="00A033C2"/>
    <w:rsid w:val="00A06C09"/>
    <w:rsid w:val="00A07774"/>
    <w:rsid w:val="00A1248B"/>
    <w:rsid w:val="00A125FC"/>
    <w:rsid w:val="00A13512"/>
    <w:rsid w:val="00A15C8B"/>
    <w:rsid w:val="00A16AD0"/>
    <w:rsid w:val="00A20E1D"/>
    <w:rsid w:val="00A2193B"/>
    <w:rsid w:val="00A23C60"/>
    <w:rsid w:val="00A24C4F"/>
    <w:rsid w:val="00A26241"/>
    <w:rsid w:val="00A26986"/>
    <w:rsid w:val="00A33DD9"/>
    <w:rsid w:val="00A3494C"/>
    <w:rsid w:val="00A35DF2"/>
    <w:rsid w:val="00A37264"/>
    <w:rsid w:val="00A4037C"/>
    <w:rsid w:val="00A422C1"/>
    <w:rsid w:val="00A423C3"/>
    <w:rsid w:val="00A46F51"/>
    <w:rsid w:val="00A55226"/>
    <w:rsid w:val="00A70AEB"/>
    <w:rsid w:val="00A7303E"/>
    <w:rsid w:val="00A75DCC"/>
    <w:rsid w:val="00A83AEE"/>
    <w:rsid w:val="00A84A47"/>
    <w:rsid w:val="00A84A9A"/>
    <w:rsid w:val="00A90F1A"/>
    <w:rsid w:val="00A93EC9"/>
    <w:rsid w:val="00AA2969"/>
    <w:rsid w:val="00AA4290"/>
    <w:rsid w:val="00AB134B"/>
    <w:rsid w:val="00AB3171"/>
    <w:rsid w:val="00AC488C"/>
    <w:rsid w:val="00AC5E8B"/>
    <w:rsid w:val="00AC6372"/>
    <w:rsid w:val="00AD008A"/>
    <w:rsid w:val="00AD23FE"/>
    <w:rsid w:val="00AD69CA"/>
    <w:rsid w:val="00AE39FC"/>
    <w:rsid w:val="00AE6DC6"/>
    <w:rsid w:val="00AE7B8A"/>
    <w:rsid w:val="00AF5E60"/>
    <w:rsid w:val="00AF6700"/>
    <w:rsid w:val="00AF78D4"/>
    <w:rsid w:val="00AF7F18"/>
    <w:rsid w:val="00B02EC0"/>
    <w:rsid w:val="00B05F8A"/>
    <w:rsid w:val="00B21E52"/>
    <w:rsid w:val="00B24125"/>
    <w:rsid w:val="00B2518B"/>
    <w:rsid w:val="00B30EC2"/>
    <w:rsid w:val="00B31362"/>
    <w:rsid w:val="00B42CDF"/>
    <w:rsid w:val="00B436F6"/>
    <w:rsid w:val="00B467D8"/>
    <w:rsid w:val="00B46916"/>
    <w:rsid w:val="00B543D6"/>
    <w:rsid w:val="00B57693"/>
    <w:rsid w:val="00B6078F"/>
    <w:rsid w:val="00B632E7"/>
    <w:rsid w:val="00B64B28"/>
    <w:rsid w:val="00B655BC"/>
    <w:rsid w:val="00B74451"/>
    <w:rsid w:val="00B85868"/>
    <w:rsid w:val="00B85A04"/>
    <w:rsid w:val="00B866AE"/>
    <w:rsid w:val="00B90FE8"/>
    <w:rsid w:val="00B92D0F"/>
    <w:rsid w:val="00B955DB"/>
    <w:rsid w:val="00B964AA"/>
    <w:rsid w:val="00B9749B"/>
    <w:rsid w:val="00B979EB"/>
    <w:rsid w:val="00BA05D2"/>
    <w:rsid w:val="00BA1750"/>
    <w:rsid w:val="00BA5FEA"/>
    <w:rsid w:val="00BB7C1B"/>
    <w:rsid w:val="00BB7E69"/>
    <w:rsid w:val="00BC00BD"/>
    <w:rsid w:val="00BC07DA"/>
    <w:rsid w:val="00BD0F7A"/>
    <w:rsid w:val="00BD41F3"/>
    <w:rsid w:val="00BE1342"/>
    <w:rsid w:val="00BE1397"/>
    <w:rsid w:val="00BE2A1C"/>
    <w:rsid w:val="00BE2B35"/>
    <w:rsid w:val="00BE3DD7"/>
    <w:rsid w:val="00BE6247"/>
    <w:rsid w:val="00BE75F9"/>
    <w:rsid w:val="00BF2B0C"/>
    <w:rsid w:val="00BF3136"/>
    <w:rsid w:val="00BF747A"/>
    <w:rsid w:val="00C00CE7"/>
    <w:rsid w:val="00C04968"/>
    <w:rsid w:val="00C058BA"/>
    <w:rsid w:val="00C108F9"/>
    <w:rsid w:val="00C10FE6"/>
    <w:rsid w:val="00C11B22"/>
    <w:rsid w:val="00C11FFF"/>
    <w:rsid w:val="00C133EA"/>
    <w:rsid w:val="00C15913"/>
    <w:rsid w:val="00C15FD4"/>
    <w:rsid w:val="00C16F15"/>
    <w:rsid w:val="00C21FE5"/>
    <w:rsid w:val="00C23ED4"/>
    <w:rsid w:val="00C275C1"/>
    <w:rsid w:val="00C32D42"/>
    <w:rsid w:val="00C34264"/>
    <w:rsid w:val="00C35FC1"/>
    <w:rsid w:val="00C36DA6"/>
    <w:rsid w:val="00C37365"/>
    <w:rsid w:val="00C37912"/>
    <w:rsid w:val="00C37A34"/>
    <w:rsid w:val="00C40529"/>
    <w:rsid w:val="00C4304C"/>
    <w:rsid w:val="00C4613D"/>
    <w:rsid w:val="00C46E30"/>
    <w:rsid w:val="00C4788A"/>
    <w:rsid w:val="00C47CFB"/>
    <w:rsid w:val="00C50334"/>
    <w:rsid w:val="00C56DB6"/>
    <w:rsid w:val="00C615A0"/>
    <w:rsid w:val="00C61B2D"/>
    <w:rsid w:val="00C64A29"/>
    <w:rsid w:val="00C65746"/>
    <w:rsid w:val="00C7087F"/>
    <w:rsid w:val="00C8235F"/>
    <w:rsid w:val="00C847C4"/>
    <w:rsid w:val="00C85323"/>
    <w:rsid w:val="00C86651"/>
    <w:rsid w:val="00C86B17"/>
    <w:rsid w:val="00C92B19"/>
    <w:rsid w:val="00C93666"/>
    <w:rsid w:val="00C944AA"/>
    <w:rsid w:val="00C95E4D"/>
    <w:rsid w:val="00C96478"/>
    <w:rsid w:val="00C9756F"/>
    <w:rsid w:val="00CA1BD4"/>
    <w:rsid w:val="00CA3661"/>
    <w:rsid w:val="00CA3871"/>
    <w:rsid w:val="00CA7CAC"/>
    <w:rsid w:val="00CB1032"/>
    <w:rsid w:val="00CB334F"/>
    <w:rsid w:val="00CB3B5A"/>
    <w:rsid w:val="00CB6813"/>
    <w:rsid w:val="00CB68FC"/>
    <w:rsid w:val="00CB78A9"/>
    <w:rsid w:val="00CC026F"/>
    <w:rsid w:val="00CC11D6"/>
    <w:rsid w:val="00CC255E"/>
    <w:rsid w:val="00CC37D0"/>
    <w:rsid w:val="00CD16E4"/>
    <w:rsid w:val="00CD1B1A"/>
    <w:rsid w:val="00CD2FEC"/>
    <w:rsid w:val="00CD41C3"/>
    <w:rsid w:val="00CE125D"/>
    <w:rsid w:val="00CE2D0F"/>
    <w:rsid w:val="00CE3A5D"/>
    <w:rsid w:val="00CE5673"/>
    <w:rsid w:val="00CF15EE"/>
    <w:rsid w:val="00CF1B2C"/>
    <w:rsid w:val="00CF52D2"/>
    <w:rsid w:val="00D01341"/>
    <w:rsid w:val="00D0216D"/>
    <w:rsid w:val="00D04890"/>
    <w:rsid w:val="00D07276"/>
    <w:rsid w:val="00D13E12"/>
    <w:rsid w:val="00D15478"/>
    <w:rsid w:val="00D1553E"/>
    <w:rsid w:val="00D172F4"/>
    <w:rsid w:val="00D20B68"/>
    <w:rsid w:val="00D251C5"/>
    <w:rsid w:val="00D2719A"/>
    <w:rsid w:val="00D311A5"/>
    <w:rsid w:val="00D353CA"/>
    <w:rsid w:val="00D36D6C"/>
    <w:rsid w:val="00D43BE9"/>
    <w:rsid w:val="00D5128A"/>
    <w:rsid w:val="00D51A7A"/>
    <w:rsid w:val="00D607C7"/>
    <w:rsid w:val="00D6336B"/>
    <w:rsid w:val="00D65FCC"/>
    <w:rsid w:val="00D66178"/>
    <w:rsid w:val="00D71735"/>
    <w:rsid w:val="00D71B09"/>
    <w:rsid w:val="00D75302"/>
    <w:rsid w:val="00D758C0"/>
    <w:rsid w:val="00D774CC"/>
    <w:rsid w:val="00D77C57"/>
    <w:rsid w:val="00D803BB"/>
    <w:rsid w:val="00D825AD"/>
    <w:rsid w:val="00D83DEB"/>
    <w:rsid w:val="00D87722"/>
    <w:rsid w:val="00D87CB2"/>
    <w:rsid w:val="00D9319D"/>
    <w:rsid w:val="00D93BDD"/>
    <w:rsid w:val="00D94ABE"/>
    <w:rsid w:val="00D9563F"/>
    <w:rsid w:val="00DA2A8E"/>
    <w:rsid w:val="00DA46B7"/>
    <w:rsid w:val="00DA58BD"/>
    <w:rsid w:val="00DA5A1C"/>
    <w:rsid w:val="00DA74AC"/>
    <w:rsid w:val="00DB14CA"/>
    <w:rsid w:val="00DB2963"/>
    <w:rsid w:val="00DB395A"/>
    <w:rsid w:val="00DC0F89"/>
    <w:rsid w:val="00DC17A0"/>
    <w:rsid w:val="00DF57F7"/>
    <w:rsid w:val="00DF6108"/>
    <w:rsid w:val="00DF794A"/>
    <w:rsid w:val="00E03885"/>
    <w:rsid w:val="00E042D2"/>
    <w:rsid w:val="00E07F6D"/>
    <w:rsid w:val="00E1524A"/>
    <w:rsid w:val="00E16F1A"/>
    <w:rsid w:val="00E21853"/>
    <w:rsid w:val="00E23CA1"/>
    <w:rsid w:val="00E25898"/>
    <w:rsid w:val="00E26497"/>
    <w:rsid w:val="00E26BA0"/>
    <w:rsid w:val="00E308E5"/>
    <w:rsid w:val="00E3230D"/>
    <w:rsid w:val="00E328C1"/>
    <w:rsid w:val="00E35174"/>
    <w:rsid w:val="00E35C95"/>
    <w:rsid w:val="00E40E36"/>
    <w:rsid w:val="00E41578"/>
    <w:rsid w:val="00E468D7"/>
    <w:rsid w:val="00E50512"/>
    <w:rsid w:val="00E51391"/>
    <w:rsid w:val="00E54477"/>
    <w:rsid w:val="00E56A60"/>
    <w:rsid w:val="00E56B82"/>
    <w:rsid w:val="00E74D56"/>
    <w:rsid w:val="00E7565C"/>
    <w:rsid w:val="00E76713"/>
    <w:rsid w:val="00E906C1"/>
    <w:rsid w:val="00E9592B"/>
    <w:rsid w:val="00EA58E7"/>
    <w:rsid w:val="00EA6377"/>
    <w:rsid w:val="00EA6623"/>
    <w:rsid w:val="00EA7DBD"/>
    <w:rsid w:val="00EB36BA"/>
    <w:rsid w:val="00EB430B"/>
    <w:rsid w:val="00EB5288"/>
    <w:rsid w:val="00EC6BF4"/>
    <w:rsid w:val="00ED240F"/>
    <w:rsid w:val="00ED3BA2"/>
    <w:rsid w:val="00ED6C91"/>
    <w:rsid w:val="00EE0071"/>
    <w:rsid w:val="00EE03E1"/>
    <w:rsid w:val="00EE60CE"/>
    <w:rsid w:val="00EE6F6D"/>
    <w:rsid w:val="00EF2A20"/>
    <w:rsid w:val="00EF41C9"/>
    <w:rsid w:val="00EF671F"/>
    <w:rsid w:val="00F04579"/>
    <w:rsid w:val="00F054AE"/>
    <w:rsid w:val="00F12C0B"/>
    <w:rsid w:val="00F155FE"/>
    <w:rsid w:val="00F16114"/>
    <w:rsid w:val="00F21151"/>
    <w:rsid w:val="00F222DC"/>
    <w:rsid w:val="00F23CE1"/>
    <w:rsid w:val="00F23EAB"/>
    <w:rsid w:val="00F3526B"/>
    <w:rsid w:val="00F35849"/>
    <w:rsid w:val="00F35C97"/>
    <w:rsid w:val="00F41634"/>
    <w:rsid w:val="00F4191C"/>
    <w:rsid w:val="00F4734A"/>
    <w:rsid w:val="00F50C33"/>
    <w:rsid w:val="00F538D4"/>
    <w:rsid w:val="00F54976"/>
    <w:rsid w:val="00F55484"/>
    <w:rsid w:val="00F55A19"/>
    <w:rsid w:val="00F6396D"/>
    <w:rsid w:val="00F63CDC"/>
    <w:rsid w:val="00F6584B"/>
    <w:rsid w:val="00F71B4D"/>
    <w:rsid w:val="00F73206"/>
    <w:rsid w:val="00F74EA4"/>
    <w:rsid w:val="00F80D5C"/>
    <w:rsid w:val="00F90ADC"/>
    <w:rsid w:val="00F919FB"/>
    <w:rsid w:val="00F92298"/>
    <w:rsid w:val="00F9252E"/>
    <w:rsid w:val="00F927FD"/>
    <w:rsid w:val="00F93792"/>
    <w:rsid w:val="00F93A8A"/>
    <w:rsid w:val="00F94A19"/>
    <w:rsid w:val="00FA1E5A"/>
    <w:rsid w:val="00FA5A72"/>
    <w:rsid w:val="00FB3473"/>
    <w:rsid w:val="00FC09CB"/>
    <w:rsid w:val="00FD4322"/>
    <w:rsid w:val="00FE2ED0"/>
    <w:rsid w:val="00FE6505"/>
    <w:rsid w:val="00FE7EEA"/>
    <w:rsid w:val="00FF0D3E"/>
    <w:rsid w:val="00FF495C"/>
    <w:rsid w:val="00FF5E2D"/>
    <w:rsid w:val="00FF6724"/>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E757C"/>
  <w15:docId w15:val="{EBA7FE6B-58E5-4784-86E8-6CE25E6E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860"/>
    <w:rPr>
      <w:sz w:val="22"/>
      <w:szCs w:val="22"/>
      <w:lang w:val="sr-Latn-ME"/>
    </w:rPr>
  </w:style>
  <w:style w:type="paragraph" w:styleId="Heading1">
    <w:name w:val="heading 1"/>
    <w:basedOn w:val="Normal"/>
    <w:next w:val="Normal"/>
    <w:link w:val="Heading1Char"/>
    <w:uiPriority w:val="9"/>
    <w:qFormat/>
    <w:rsid w:val="00A219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BodyText"/>
    <w:link w:val="Heading3Char"/>
    <w:qFormat/>
    <w:rsid w:val="00C46E30"/>
    <w:pPr>
      <w:suppressAutoHyphens/>
      <w:spacing w:after="120" w:line="300" w:lineRule="atLeast"/>
      <w:jc w:val="both"/>
      <w:outlineLvl w:val="2"/>
    </w:pPr>
    <w:rPr>
      <w:rFonts w:ascii="Times New Roman" w:eastAsia="Times New Roman" w:hAnsi="Times New Roman"/>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DD4"/>
    <w:pPr>
      <w:tabs>
        <w:tab w:val="center" w:pos="4680"/>
        <w:tab w:val="right" w:pos="9360"/>
      </w:tabs>
    </w:pPr>
  </w:style>
  <w:style w:type="character" w:customStyle="1" w:styleId="HeaderChar">
    <w:name w:val="Header Char"/>
    <w:link w:val="Header"/>
    <w:uiPriority w:val="99"/>
    <w:rsid w:val="00672DD4"/>
    <w:rPr>
      <w:sz w:val="22"/>
      <w:szCs w:val="22"/>
    </w:rPr>
  </w:style>
  <w:style w:type="paragraph" w:styleId="Footer">
    <w:name w:val="footer"/>
    <w:basedOn w:val="Normal"/>
    <w:link w:val="FooterChar"/>
    <w:uiPriority w:val="99"/>
    <w:unhideWhenUsed/>
    <w:rsid w:val="00672DD4"/>
    <w:pPr>
      <w:tabs>
        <w:tab w:val="center" w:pos="4680"/>
        <w:tab w:val="right" w:pos="9360"/>
      </w:tabs>
    </w:pPr>
  </w:style>
  <w:style w:type="character" w:customStyle="1" w:styleId="FooterChar">
    <w:name w:val="Footer Char"/>
    <w:link w:val="Footer"/>
    <w:uiPriority w:val="99"/>
    <w:rsid w:val="00672DD4"/>
    <w:rPr>
      <w:sz w:val="22"/>
      <w:szCs w:val="22"/>
    </w:rPr>
  </w:style>
  <w:style w:type="character" w:styleId="Hyperlink">
    <w:name w:val="Hyperlink"/>
    <w:uiPriority w:val="99"/>
    <w:rsid w:val="00672DD4"/>
    <w:rPr>
      <w:color w:val="0000FF"/>
      <w:u w:val="single"/>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AF5E60"/>
    <w:pPr>
      <w:widowControl w:val="0"/>
      <w:overflowPunct w:val="0"/>
      <w:autoSpaceDE w:val="0"/>
      <w:autoSpaceDN w:val="0"/>
      <w:adjustRightInd w:val="0"/>
      <w:ind w:left="720"/>
    </w:pPr>
    <w:rPr>
      <w:rFonts w:ascii="Times New Roman" w:eastAsia="Times New Roman" w:hAnsi="Times New Roman"/>
      <w:kern w:val="28"/>
      <w:sz w:val="20"/>
      <w:szCs w:val="20"/>
    </w:rPr>
  </w:style>
  <w:style w:type="character" w:styleId="CommentReference">
    <w:name w:val="annotation reference"/>
    <w:uiPriority w:val="99"/>
    <w:semiHidden/>
    <w:unhideWhenUsed/>
    <w:rsid w:val="00AF6700"/>
    <w:rPr>
      <w:sz w:val="16"/>
      <w:szCs w:val="16"/>
    </w:rPr>
  </w:style>
  <w:style w:type="paragraph" w:styleId="CommentText">
    <w:name w:val="annotation text"/>
    <w:basedOn w:val="Normal"/>
    <w:link w:val="CommentTextChar"/>
    <w:uiPriority w:val="99"/>
    <w:unhideWhenUsed/>
    <w:rsid w:val="00AF6700"/>
    <w:rPr>
      <w:sz w:val="20"/>
      <w:szCs w:val="20"/>
    </w:rPr>
  </w:style>
  <w:style w:type="character" w:customStyle="1" w:styleId="CommentTextChar">
    <w:name w:val="Comment Text Char"/>
    <w:basedOn w:val="DefaultParagraphFont"/>
    <w:link w:val="CommentText"/>
    <w:uiPriority w:val="99"/>
    <w:rsid w:val="00AF6700"/>
  </w:style>
  <w:style w:type="paragraph" w:styleId="CommentSubject">
    <w:name w:val="annotation subject"/>
    <w:basedOn w:val="CommentText"/>
    <w:next w:val="CommentText"/>
    <w:link w:val="CommentSubjectChar"/>
    <w:uiPriority w:val="99"/>
    <w:semiHidden/>
    <w:unhideWhenUsed/>
    <w:rsid w:val="00AF6700"/>
    <w:rPr>
      <w:b/>
      <w:bCs/>
    </w:rPr>
  </w:style>
  <w:style w:type="character" w:customStyle="1" w:styleId="CommentSubjectChar">
    <w:name w:val="Comment Subject Char"/>
    <w:link w:val="CommentSubject"/>
    <w:uiPriority w:val="99"/>
    <w:semiHidden/>
    <w:rsid w:val="00AF6700"/>
    <w:rPr>
      <w:b/>
      <w:bCs/>
    </w:rPr>
  </w:style>
  <w:style w:type="paragraph" w:styleId="BalloonText">
    <w:name w:val="Balloon Text"/>
    <w:basedOn w:val="Normal"/>
    <w:link w:val="BalloonTextChar"/>
    <w:uiPriority w:val="99"/>
    <w:semiHidden/>
    <w:unhideWhenUsed/>
    <w:rsid w:val="00AF6700"/>
    <w:rPr>
      <w:rFonts w:ascii="Tahoma" w:hAnsi="Tahoma"/>
      <w:sz w:val="16"/>
      <w:szCs w:val="16"/>
    </w:rPr>
  </w:style>
  <w:style w:type="character" w:customStyle="1" w:styleId="BalloonTextChar">
    <w:name w:val="Balloon Text Char"/>
    <w:link w:val="BalloonText"/>
    <w:uiPriority w:val="99"/>
    <w:semiHidden/>
    <w:rsid w:val="00AF6700"/>
    <w:rPr>
      <w:rFonts w:ascii="Tahoma" w:hAnsi="Tahoma" w:cs="Tahoma"/>
      <w:sz w:val="16"/>
      <w:szCs w:val="16"/>
    </w:rPr>
  </w:style>
  <w:style w:type="paragraph" w:styleId="Revision">
    <w:name w:val="Revision"/>
    <w:hidden/>
    <w:uiPriority w:val="99"/>
    <w:semiHidden/>
    <w:rsid w:val="00B655BC"/>
    <w:rPr>
      <w:sz w:val="22"/>
      <w:szCs w:val="22"/>
    </w:rPr>
  </w:style>
  <w:style w:type="paragraph" w:customStyle="1" w:styleId="TableSmall">
    <w:name w:val="Table Small"/>
    <w:basedOn w:val="Normal"/>
    <w:rsid w:val="00C46E30"/>
    <w:pPr>
      <w:snapToGrid w:val="0"/>
      <w:spacing w:before="20" w:after="20"/>
      <w:jc w:val="both"/>
    </w:pPr>
    <w:rPr>
      <w:rFonts w:ascii="Times New Roman" w:eastAsia="Times New Roman" w:hAnsi="Times New Roman"/>
      <w:sz w:val="20"/>
      <w:szCs w:val="20"/>
      <w:lang w:val="sr-Latn-CS" w:eastAsia="en-GB"/>
    </w:rPr>
  </w:style>
  <w:style w:type="paragraph" w:styleId="NoSpacing">
    <w:name w:val="No Spacing"/>
    <w:link w:val="NoSpacingChar"/>
    <w:qFormat/>
    <w:rsid w:val="00C46E30"/>
    <w:rPr>
      <w:rFonts w:asciiTheme="minorHAnsi" w:eastAsiaTheme="minorEastAsia" w:hAnsiTheme="minorHAnsi" w:cstheme="minorBidi"/>
      <w:sz w:val="22"/>
      <w:szCs w:val="22"/>
      <w:lang w:val="en-GB" w:eastAsia="en-GB"/>
    </w:rPr>
  </w:style>
  <w:style w:type="character" w:customStyle="1" w:styleId="colorme">
    <w:name w:val="color_me"/>
    <w:basedOn w:val="DefaultParagraphFont"/>
    <w:rsid w:val="00C46E30"/>
  </w:style>
  <w:style w:type="character" w:customStyle="1" w:styleId="apple-converted-space">
    <w:name w:val="apple-converted-space"/>
    <w:basedOn w:val="DefaultParagraphFont"/>
    <w:rsid w:val="00C46E30"/>
  </w:style>
  <w:style w:type="table" w:styleId="TableGrid">
    <w:name w:val="Table Grid"/>
    <w:basedOn w:val="TableNormal"/>
    <w:uiPriority w:val="59"/>
    <w:rsid w:val="00C46E30"/>
    <w:rPr>
      <w:rFonts w:asciiTheme="minorHAnsi" w:eastAsiaTheme="minorEastAsia" w:hAnsiTheme="minorHAnsi" w:cstheme="minorBidi"/>
      <w:sz w:val="22"/>
      <w:szCs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
    <w:basedOn w:val="DefaultParagraphFont"/>
    <w:link w:val="Ref"/>
    <w:uiPriority w:val="99"/>
    <w:unhideWhenUsed/>
    <w:rsid w:val="00C46E30"/>
    <w:rPr>
      <w:vertAlign w:val="superscript"/>
    </w:rPr>
  </w:style>
  <w:style w:type="paragraph" w:customStyle="1" w:styleId="BodyText19">
    <w:name w:val="Body Text19"/>
    <w:basedOn w:val="Normal"/>
    <w:uiPriority w:val="99"/>
    <w:rsid w:val="00C46E30"/>
    <w:pPr>
      <w:shd w:val="clear" w:color="auto" w:fill="FFFFFF"/>
      <w:suppressAutoHyphens/>
      <w:autoSpaceDE w:val="0"/>
      <w:autoSpaceDN w:val="0"/>
      <w:adjustRightInd w:val="0"/>
      <w:spacing w:before="900" w:after="900"/>
      <w:ind w:hanging="2420"/>
    </w:pPr>
    <w:rPr>
      <w:rFonts w:ascii="Palatino Linotype" w:eastAsia="Times New Roman" w:hAnsi="Palatino Linotype" w:cs="Palatino Linotype"/>
      <w:color w:val="000000"/>
      <w:kern w:val="3"/>
      <w:sz w:val="23"/>
      <w:szCs w:val="23"/>
      <w:lang w:eastAsia="en-GB" w:bidi="hi-IN"/>
    </w:rPr>
  </w:style>
  <w:style w:type="character" w:customStyle="1" w:styleId="Heading3Char">
    <w:name w:val="Heading 3 Char"/>
    <w:basedOn w:val="DefaultParagraphFont"/>
    <w:link w:val="Heading3"/>
    <w:rsid w:val="00C46E30"/>
    <w:rPr>
      <w:rFonts w:ascii="Times New Roman" w:eastAsia="Times New Roman" w:hAnsi="Times New Roman"/>
      <w:lang w:val="en-GB" w:eastAsia="ar-SA"/>
    </w:rPr>
  </w:style>
  <w:style w:type="paragraph" w:styleId="BodyText">
    <w:name w:val="Body Text"/>
    <w:basedOn w:val="Normal"/>
    <w:link w:val="BodyTextChar"/>
    <w:uiPriority w:val="99"/>
    <w:semiHidden/>
    <w:unhideWhenUsed/>
    <w:rsid w:val="00C46E30"/>
    <w:pPr>
      <w:spacing w:after="120"/>
    </w:pPr>
  </w:style>
  <w:style w:type="character" w:customStyle="1" w:styleId="BodyTextChar">
    <w:name w:val="Body Text Char"/>
    <w:basedOn w:val="DefaultParagraphFont"/>
    <w:link w:val="BodyText"/>
    <w:uiPriority w:val="99"/>
    <w:semiHidden/>
    <w:rsid w:val="00C46E30"/>
    <w:rPr>
      <w:sz w:val="22"/>
      <w:szCs w:val="22"/>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302AEB"/>
    <w:rPr>
      <w:rFonts w:ascii="Times New Roman" w:eastAsia="Times New Roman" w:hAnsi="Times New Roman"/>
      <w:kern w:val="28"/>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
    <w:basedOn w:val="Normal"/>
    <w:link w:val="FootnoteTextChar"/>
    <w:uiPriority w:val="99"/>
    <w:unhideWhenUsed/>
    <w:rsid w:val="006B5DB3"/>
    <w:rPr>
      <w:rFonts w:ascii="Times New Roman" w:eastAsia="Times New Roman" w:hAnsi="Times New Roman"/>
      <w:sz w:val="20"/>
      <w:szCs w:val="20"/>
      <w:lang w:val="sr-Latn-CS" w:eastAsia="en-GB"/>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uiPriority w:val="99"/>
    <w:rsid w:val="006B5DB3"/>
    <w:rPr>
      <w:rFonts w:ascii="Times New Roman" w:eastAsia="Times New Roman" w:hAnsi="Times New Roman"/>
      <w:lang w:val="sr-Latn-CS" w:eastAsia="en-GB"/>
    </w:rPr>
  </w:style>
  <w:style w:type="paragraph" w:customStyle="1" w:styleId="Default">
    <w:name w:val="Default"/>
    <w:rsid w:val="006B5DB3"/>
    <w:pPr>
      <w:autoSpaceDE w:val="0"/>
      <w:autoSpaceDN w:val="0"/>
      <w:adjustRightInd w:val="0"/>
    </w:pPr>
    <w:rPr>
      <w:rFonts w:cs="Arial"/>
      <w:color w:val="000000"/>
      <w:sz w:val="24"/>
      <w:szCs w:val="24"/>
      <w:lang w:val="en-GB"/>
    </w:rPr>
  </w:style>
  <w:style w:type="character" w:customStyle="1" w:styleId="NoSpacingChar">
    <w:name w:val="No Spacing Char"/>
    <w:link w:val="NoSpacing"/>
    <w:locked/>
    <w:rsid w:val="00F41634"/>
    <w:rPr>
      <w:rFonts w:asciiTheme="minorHAnsi" w:eastAsiaTheme="minorEastAsia" w:hAnsiTheme="minorHAnsi" w:cstheme="minorBidi"/>
      <w:sz w:val="22"/>
      <w:szCs w:val="22"/>
      <w:lang w:val="en-GB" w:eastAsia="en-G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CF1B2C"/>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F1B2C"/>
    <w:pPr>
      <w:widowControl w:val="0"/>
      <w:shd w:val="clear" w:color="auto" w:fill="FFFFFF"/>
      <w:spacing w:after="300" w:line="274" w:lineRule="exact"/>
      <w:jc w:val="both"/>
    </w:pPr>
    <w:rPr>
      <w:sz w:val="20"/>
      <w:szCs w:val="20"/>
    </w:rPr>
  </w:style>
  <w:style w:type="character" w:customStyle="1" w:styleId="Heading1Char">
    <w:name w:val="Heading 1 Char"/>
    <w:basedOn w:val="DefaultParagraphFont"/>
    <w:link w:val="Heading1"/>
    <w:uiPriority w:val="9"/>
    <w:rsid w:val="00A2193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206FF9"/>
    <w:pPr>
      <w:spacing w:before="100" w:beforeAutospacing="1" w:after="100" w:afterAutospacing="1"/>
    </w:pPr>
    <w:rPr>
      <w:rFonts w:ascii="Times New Roman" w:eastAsia="Times New Roman" w:hAnsi="Times New Roman"/>
      <w:sz w:val="24"/>
      <w:szCs w:val="24"/>
      <w:lang w:val="en-GB" w:eastAsia="en-GB"/>
    </w:rPr>
  </w:style>
  <w:style w:type="character" w:styleId="UnresolvedMention">
    <w:name w:val="Unresolved Mention"/>
    <w:basedOn w:val="DefaultParagraphFont"/>
    <w:uiPriority w:val="99"/>
    <w:semiHidden/>
    <w:unhideWhenUsed/>
    <w:rsid w:val="00860614"/>
    <w:rPr>
      <w:color w:val="605E5C"/>
      <w:shd w:val="clear" w:color="auto" w:fill="E1DFDD"/>
    </w:rPr>
  </w:style>
  <w:style w:type="paragraph" w:customStyle="1" w:styleId="Ref">
    <w:name w:val="Ref"/>
    <w:aliases w:val="Footnotes refs"/>
    <w:basedOn w:val="Normal"/>
    <w:link w:val="FootnoteReference"/>
    <w:uiPriority w:val="99"/>
    <w:rsid w:val="0019238B"/>
    <w:pPr>
      <w:spacing w:after="160" w:line="240" w:lineRule="exact"/>
    </w:pPr>
    <w:rPr>
      <w:sz w:val="20"/>
      <w:szCs w:val="20"/>
      <w:vertAlign w:val="superscript"/>
      <w:lang w:val="en-US"/>
    </w:rPr>
  </w:style>
  <w:style w:type="paragraph" w:customStyle="1" w:styleId="xmsonormal">
    <w:name w:val="x_msonormal"/>
    <w:basedOn w:val="Normal"/>
    <w:rsid w:val="00102710"/>
    <w:pPr>
      <w:spacing w:before="100" w:beforeAutospacing="1" w:after="100" w:afterAutospacing="1"/>
    </w:pPr>
    <w:rPr>
      <w:rFonts w:ascii="Times New Roman" w:eastAsia="Times New Roman" w:hAnsi="Times New Roman"/>
      <w:sz w:val="24"/>
      <w:szCs w:val="24"/>
      <w:lang w:val="en-US"/>
    </w:rPr>
  </w:style>
  <w:style w:type="paragraph" w:styleId="Title">
    <w:name w:val="Title"/>
    <w:basedOn w:val="Normal"/>
    <w:next w:val="Normal"/>
    <w:link w:val="TitleChar"/>
    <w:uiPriority w:val="10"/>
    <w:qFormat/>
    <w:rsid w:val="00E25898"/>
    <w:pPr>
      <w:spacing w:before="120" w:after="80" w:line="192" w:lineRule="auto"/>
      <w:ind w:left="1134"/>
    </w:pPr>
    <w:rPr>
      <w:rFonts w:ascii="Calibri" w:eastAsia="Times New Roman" w:hAnsi="Calibri"/>
      <w:noProof/>
      <w:spacing w:val="-10"/>
      <w:kern w:val="28"/>
      <w:sz w:val="28"/>
      <w:szCs w:val="40"/>
      <w:lang w:val="en-US"/>
    </w:rPr>
  </w:style>
  <w:style w:type="character" w:customStyle="1" w:styleId="TitleChar">
    <w:name w:val="Title Char"/>
    <w:basedOn w:val="DefaultParagraphFont"/>
    <w:link w:val="Title"/>
    <w:uiPriority w:val="10"/>
    <w:rsid w:val="00E25898"/>
    <w:rPr>
      <w:rFonts w:ascii="Calibri" w:eastAsia="Times New Roman" w:hAnsi="Calibri"/>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654046">
      <w:bodyDiv w:val="1"/>
      <w:marLeft w:val="0"/>
      <w:marRight w:val="0"/>
      <w:marTop w:val="0"/>
      <w:marBottom w:val="0"/>
      <w:divBdr>
        <w:top w:val="none" w:sz="0" w:space="0" w:color="auto"/>
        <w:left w:val="none" w:sz="0" w:space="0" w:color="auto"/>
        <w:bottom w:val="none" w:sz="0" w:space="0" w:color="auto"/>
        <w:right w:val="none" w:sz="0" w:space="0" w:color="auto"/>
      </w:divBdr>
    </w:div>
    <w:div w:id="889457746">
      <w:bodyDiv w:val="1"/>
      <w:marLeft w:val="0"/>
      <w:marRight w:val="0"/>
      <w:marTop w:val="0"/>
      <w:marBottom w:val="0"/>
      <w:divBdr>
        <w:top w:val="none" w:sz="0" w:space="0" w:color="auto"/>
        <w:left w:val="none" w:sz="0" w:space="0" w:color="auto"/>
        <w:bottom w:val="none" w:sz="0" w:space="0" w:color="auto"/>
        <w:right w:val="none" w:sz="0" w:space="0" w:color="auto"/>
      </w:divBdr>
    </w:div>
    <w:div w:id="929628691">
      <w:bodyDiv w:val="1"/>
      <w:marLeft w:val="0"/>
      <w:marRight w:val="0"/>
      <w:marTop w:val="0"/>
      <w:marBottom w:val="0"/>
      <w:divBdr>
        <w:top w:val="none" w:sz="0" w:space="0" w:color="auto"/>
        <w:left w:val="none" w:sz="0" w:space="0" w:color="auto"/>
        <w:bottom w:val="none" w:sz="0" w:space="0" w:color="auto"/>
        <w:right w:val="none" w:sz="0" w:space="0" w:color="auto"/>
      </w:divBdr>
    </w:div>
    <w:div w:id="1309238381">
      <w:bodyDiv w:val="1"/>
      <w:marLeft w:val="0"/>
      <w:marRight w:val="0"/>
      <w:marTop w:val="0"/>
      <w:marBottom w:val="0"/>
      <w:divBdr>
        <w:top w:val="none" w:sz="0" w:space="0" w:color="auto"/>
        <w:left w:val="none" w:sz="0" w:space="0" w:color="auto"/>
        <w:bottom w:val="none" w:sz="0" w:space="0" w:color="auto"/>
        <w:right w:val="none" w:sz="0" w:space="0" w:color="auto"/>
      </w:divBdr>
    </w:div>
    <w:div w:id="188471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vana.zecevic%20@mek.gov.me" TargetMode="External"/><Relationship Id="rId18" Type="http://schemas.openxmlformats.org/officeDocument/2006/relationships/hyperlink" Target="mailto:%20marina.sakovic@mek.gov.m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gov.me/mek" TargetMode="External"/><Relationship Id="rId17" Type="http://schemas.openxmlformats.org/officeDocument/2006/relationships/hyperlink" Target="https://biznis.gov.me" TargetMode="External"/><Relationship Id="rId2" Type="http://schemas.openxmlformats.org/officeDocument/2006/relationships/numbering" Target="numbering.xml"/><Relationship Id="rId16" Type="http://schemas.openxmlformats.org/officeDocument/2006/relationships/hyperlink" Target="mailto:%20marina.sakovic@mek.gov.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me/me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znis.gov.me" TargetMode="External"/><Relationship Id="rId23" Type="http://schemas.openxmlformats.org/officeDocument/2006/relationships/fontTable" Target="fontTable.xml"/><Relationship Id="rId10" Type="http://schemas.openxmlformats.org/officeDocument/2006/relationships/hyperlink" Target="https://biznis.gov.me" TargetMode="External"/><Relationship Id="rId19" Type="http://schemas.openxmlformats.org/officeDocument/2006/relationships/hyperlink" Target="https://biznis.gov.me" TargetMode="External"/><Relationship Id="rId4" Type="http://schemas.openxmlformats.org/officeDocument/2006/relationships/settings" Target="settings.xml"/><Relationship Id="rId9" Type="http://schemas.openxmlformats.org/officeDocument/2006/relationships/hyperlink" Target="http://www.gov.me/mek" TargetMode="External"/><Relationship Id="rId14" Type="http://schemas.openxmlformats.org/officeDocument/2006/relationships/hyperlink" Target="mailto:%20sanja.varajic@mek.gov.m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AFCD18-7697-4C51-9644-6313B54F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3274</Words>
  <Characters>18667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21898</CharactersWithSpaces>
  <SharedDoc>false</SharedDoc>
  <HLinks>
    <vt:vector size="6" baseType="variant">
      <vt:variant>
        <vt:i4>8060968</vt:i4>
      </vt:variant>
      <vt:variant>
        <vt:i4>0</vt:i4>
      </vt:variant>
      <vt:variant>
        <vt:i4>0</vt:i4>
      </vt:variant>
      <vt:variant>
        <vt:i4>5</vt:i4>
      </vt:variant>
      <vt:variant>
        <vt:lpwstr>http://www.srp.gov.me/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 Sreckovic</dc:creator>
  <cp:lastModifiedBy>Andjela Gajevic</cp:lastModifiedBy>
  <cp:revision>8</cp:revision>
  <cp:lastPrinted>2019-04-02T09:19:00Z</cp:lastPrinted>
  <dcterms:created xsi:type="dcterms:W3CDTF">2025-05-26T06:57:00Z</dcterms:created>
  <dcterms:modified xsi:type="dcterms:W3CDTF">2025-05-27T07:06:00Z</dcterms:modified>
</cp:coreProperties>
</file>