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C76" w:rsidRPr="00B53107" w:rsidRDefault="00BA3344" w:rsidP="00A75264">
      <w:pPr>
        <w:pStyle w:val="Title"/>
        <w:jc w:val="center"/>
        <w:rPr>
          <w:rFonts w:ascii="Times New Roman" w:hAnsi="Times New Roman" w:cs="Times New Roman"/>
          <w:sz w:val="48"/>
          <w:lang w:eastAsia="en-US"/>
        </w:rPr>
      </w:pPr>
      <w:r w:rsidRPr="00B53107">
        <w:rPr>
          <w:rFonts w:ascii="Times New Roman" w:hAnsi="Times New Roman" w:cs="Times New Roman"/>
          <w:sz w:val="48"/>
          <w:lang w:eastAsia="en-US"/>
        </w:rPr>
        <w:t>U</w:t>
      </w:r>
      <w:r w:rsidR="00B93C9F" w:rsidRPr="00B53107">
        <w:rPr>
          <w:rFonts w:ascii="Times New Roman" w:hAnsi="Times New Roman" w:cs="Times New Roman"/>
          <w:sz w:val="48"/>
          <w:lang w:eastAsia="en-US"/>
        </w:rPr>
        <w:t>putstvo za pripremanje</w:t>
      </w:r>
      <w:r w:rsidR="00E83C76" w:rsidRPr="00B53107">
        <w:rPr>
          <w:rFonts w:ascii="Times New Roman" w:hAnsi="Times New Roman" w:cs="Times New Roman"/>
          <w:sz w:val="48"/>
          <w:lang w:eastAsia="en-US"/>
        </w:rPr>
        <w:t xml:space="preserve"> </w:t>
      </w:r>
      <w:r w:rsidRPr="00B53107">
        <w:rPr>
          <w:rFonts w:ascii="Times New Roman" w:hAnsi="Times New Roman" w:cs="Times New Roman"/>
          <w:sz w:val="48"/>
          <w:lang w:eastAsia="en-US"/>
        </w:rPr>
        <w:t>kapitaln</w:t>
      </w:r>
      <w:r w:rsidR="00B93C9F" w:rsidRPr="00B53107">
        <w:rPr>
          <w:rFonts w:ascii="Times New Roman" w:hAnsi="Times New Roman" w:cs="Times New Roman"/>
          <w:sz w:val="48"/>
          <w:lang w:eastAsia="en-US"/>
        </w:rPr>
        <w:t>og budžeta</w:t>
      </w:r>
      <w:r w:rsidR="00B53107" w:rsidRPr="00B53107">
        <w:rPr>
          <w:rFonts w:ascii="Times New Roman" w:hAnsi="Times New Roman" w:cs="Times New Roman"/>
          <w:sz w:val="48"/>
          <w:lang w:eastAsia="en-US"/>
        </w:rPr>
        <w:t xml:space="preserve"> za 2024</w:t>
      </w:r>
      <w:r w:rsidR="00A75264" w:rsidRPr="00B53107">
        <w:rPr>
          <w:rFonts w:ascii="Times New Roman" w:hAnsi="Times New Roman" w:cs="Times New Roman"/>
          <w:sz w:val="48"/>
          <w:lang w:eastAsia="en-US"/>
        </w:rPr>
        <w:t>. godinu</w:t>
      </w:r>
    </w:p>
    <w:p w:rsidR="009F6A3F" w:rsidRPr="00B53107" w:rsidRDefault="00BA3344" w:rsidP="00E83C76">
      <w:pPr>
        <w:rPr>
          <w:rFonts w:ascii="Times New Roman" w:hAnsi="Times New Roman" w:cs="Times New Roman"/>
          <w:sz w:val="24"/>
          <w:szCs w:val="24"/>
        </w:rPr>
      </w:pPr>
      <w:r w:rsidRPr="00B53107">
        <w:rPr>
          <w:rFonts w:ascii="Times New Roman" w:hAnsi="Times New Roman" w:cs="Times New Roman"/>
          <w:b/>
          <w:sz w:val="24"/>
          <w:szCs w:val="24"/>
        </w:rPr>
        <w:t xml:space="preserve">Podgorica, </w:t>
      </w:r>
      <w:r w:rsidR="00D43AF0" w:rsidRPr="00B53107">
        <w:rPr>
          <w:rFonts w:ascii="Times New Roman" w:hAnsi="Times New Roman" w:cs="Times New Roman"/>
          <w:sz w:val="24"/>
          <w:szCs w:val="24"/>
        </w:rPr>
        <w:t>Datum: 2</w:t>
      </w:r>
      <w:r w:rsidR="00B53107" w:rsidRPr="00B53107">
        <w:rPr>
          <w:rFonts w:ascii="Times New Roman" w:hAnsi="Times New Roman" w:cs="Times New Roman"/>
          <w:sz w:val="24"/>
          <w:szCs w:val="24"/>
        </w:rPr>
        <w:t>7</w:t>
      </w:r>
      <w:r w:rsidR="00D43AF0" w:rsidRPr="00B53107">
        <w:rPr>
          <w:rFonts w:ascii="Times New Roman" w:hAnsi="Times New Roman" w:cs="Times New Roman"/>
          <w:sz w:val="24"/>
          <w:szCs w:val="24"/>
        </w:rPr>
        <w:t>.</w:t>
      </w:r>
      <w:r w:rsidR="00E83C76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83C76" w:rsidRPr="00B53107">
        <w:rPr>
          <w:rFonts w:ascii="Times New Roman" w:hAnsi="Times New Roman" w:cs="Times New Roman"/>
          <w:sz w:val="24"/>
          <w:szCs w:val="24"/>
        </w:rPr>
        <w:t>januar</w:t>
      </w:r>
      <w:proofErr w:type="spellEnd"/>
      <w:proofErr w:type="gramEnd"/>
      <w:r w:rsidR="00D43AF0" w:rsidRPr="00B53107">
        <w:rPr>
          <w:rFonts w:ascii="Times New Roman" w:hAnsi="Times New Roman" w:cs="Times New Roman"/>
          <w:sz w:val="24"/>
          <w:szCs w:val="24"/>
        </w:rPr>
        <w:t xml:space="preserve"> 2022</w:t>
      </w:r>
      <w:r w:rsidR="00E83C76" w:rsidRPr="00B531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53107">
        <w:rPr>
          <w:rFonts w:ascii="Times New Roman" w:hAnsi="Times New Roman" w:cs="Times New Roman"/>
          <w:sz w:val="24"/>
          <w:szCs w:val="24"/>
        </w:rPr>
        <w:t>g</w:t>
      </w:r>
      <w:r w:rsidR="00E83C76" w:rsidRPr="00B53107">
        <w:rPr>
          <w:rFonts w:ascii="Times New Roman" w:hAnsi="Times New Roman" w:cs="Times New Roman"/>
          <w:sz w:val="24"/>
          <w:szCs w:val="24"/>
        </w:rPr>
        <w:t>odine</w:t>
      </w:r>
      <w:proofErr w:type="spellEnd"/>
      <w:proofErr w:type="gramEnd"/>
    </w:p>
    <w:p w:rsidR="00E83C76" w:rsidRPr="00B53107" w:rsidRDefault="00BA3344" w:rsidP="00E83C76">
      <w:pPr>
        <w:rPr>
          <w:rFonts w:ascii="Times New Roman" w:hAnsi="Times New Roman" w:cs="Times New Roman"/>
          <w:sz w:val="24"/>
          <w:szCs w:val="24"/>
        </w:rPr>
      </w:pPr>
      <w:r w:rsidRPr="00B53107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3107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budžetu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fiskalnoj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odgovornosti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Sl</w:t>
      </w:r>
      <w:r w:rsidR="00B53107">
        <w:rPr>
          <w:rFonts w:ascii="Times New Roman" w:hAnsi="Times New Roman" w:cs="Times New Roman"/>
          <w:sz w:val="24"/>
          <w:szCs w:val="24"/>
        </w:rPr>
        <w:t>.</w:t>
      </w:r>
      <w:r w:rsidRPr="00B53107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CG", br. </w:t>
      </w:r>
      <w:r w:rsidR="00B53107">
        <w:rPr>
          <w:rFonts w:ascii="Times New Roman" w:hAnsi="Times New Roman" w:cs="Times New Roman"/>
          <w:sz w:val="24"/>
          <w:szCs w:val="24"/>
        </w:rPr>
        <w:t>145/21</w:t>
      </w:r>
      <w:r w:rsidRPr="00B53107">
        <w:rPr>
          <w:rFonts w:ascii="Times New Roman" w:hAnsi="Times New Roman" w:cs="Times New Roman"/>
          <w:sz w:val="24"/>
          <w:szCs w:val="24"/>
        </w:rPr>
        <w:t xml:space="preserve">) i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izradi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kapitalnog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utvrđivanju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vrednovanju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kriterijuma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izbor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kapitalnih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Sl</w:t>
      </w:r>
      <w:r w:rsidR="00B53107">
        <w:rPr>
          <w:rFonts w:ascii="Times New Roman" w:hAnsi="Times New Roman" w:cs="Times New Roman"/>
          <w:sz w:val="24"/>
          <w:szCs w:val="24"/>
        </w:rPr>
        <w:t>.</w:t>
      </w:r>
      <w:r w:rsidRPr="00B53107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C</w:t>
      </w:r>
      <w:r w:rsidR="00B53107">
        <w:rPr>
          <w:rFonts w:ascii="Times New Roman" w:hAnsi="Times New Roman" w:cs="Times New Roman"/>
          <w:sz w:val="24"/>
          <w:szCs w:val="24"/>
        </w:rPr>
        <w:t>G</w:t>
      </w:r>
      <w:r w:rsidRPr="00B53107">
        <w:rPr>
          <w:rFonts w:ascii="Times New Roman" w:hAnsi="Times New Roman" w:cs="Times New Roman"/>
          <w:sz w:val="24"/>
          <w:szCs w:val="24"/>
        </w:rPr>
        <w:t>", br. 0</w:t>
      </w:r>
      <w:r w:rsidR="00B53107">
        <w:rPr>
          <w:rFonts w:ascii="Times New Roman" w:hAnsi="Times New Roman" w:cs="Times New Roman"/>
          <w:sz w:val="24"/>
          <w:szCs w:val="24"/>
        </w:rPr>
        <w:t>6</w:t>
      </w:r>
      <w:r w:rsidRPr="00B53107">
        <w:rPr>
          <w:rFonts w:ascii="Times New Roman" w:hAnsi="Times New Roman" w:cs="Times New Roman"/>
          <w:sz w:val="24"/>
          <w:szCs w:val="24"/>
        </w:rPr>
        <w:t>7/</w:t>
      </w:r>
      <w:r w:rsidR="00B53107">
        <w:rPr>
          <w:rFonts w:ascii="Times New Roman" w:hAnsi="Times New Roman" w:cs="Times New Roman"/>
          <w:sz w:val="24"/>
          <w:szCs w:val="24"/>
        </w:rPr>
        <w:t>2</w:t>
      </w:r>
      <w:r w:rsidRPr="00B53107">
        <w:rPr>
          <w:rFonts w:ascii="Times New Roman" w:hAnsi="Times New Roman" w:cs="Times New Roman"/>
          <w:sz w:val="24"/>
          <w:szCs w:val="24"/>
        </w:rPr>
        <w:t xml:space="preserve">1), </w:t>
      </w:r>
      <w:r w:rsidR="00E83C76" w:rsidRPr="00B53107">
        <w:rPr>
          <w:rFonts w:ascii="Times New Roman" w:hAnsi="Times New Roman" w:cs="Times New Roman"/>
          <w:sz w:val="24"/>
          <w:szCs w:val="24"/>
        </w:rPr>
        <w:t xml:space="preserve">Ministarstvo finansija </w:t>
      </w:r>
      <w:proofErr w:type="spellStart"/>
      <w:r w:rsidR="00E83C76" w:rsidRPr="00B53107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="00E83C76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C76" w:rsidRPr="00B53107">
        <w:rPr>
          <w:rFonts w:ascii="Times New Roman" w:hAnsi="Times New Roman" w:cs="Times New Roman"/>
          <w:sz w:val="24"/>
          <w:szCs w:val="24"/>
        </w:rPr>
        <w:t>potrošačke</w:t>
      </w:r>
      <w:proofErr w:type="spellEnd"/>
      <w:r w:rsidR="00E83C76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C76" w:rsidRPr="00B53107">
        <w:rPr>
          <w:rFonts w:ascii="Times New Roman" w:hAnsi="Times New Roman" w:cs="Times New Roman"/>
          <w:sz w:val="24"/>
          <w:szCs w:val="24"/>
        </w:rPr>
        <w:t>jedinice</w:t>
      </w:r>
      <w:proofErr w:type="spellEnd"/>
      <w:r w:rsidR="00E83C76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C76" w:rsidRPr="00B53107">
        <w:rPr>
          <w:rFonts w:ascii="Times New Roman" w:hAnsi="Times New Roman" w:cs="Times New Roman"/>
          <w:sz w:val="24"/>
          <w:szCs w:val="24"/>
        </w:rPr>
        <w:t>prvog</w:t>
      </w:r>
      <w:proofErr w:type="spellEnd"/>
      <w:r w:rsidR="00E83C76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C76" w:rsidRPr="00B53107">
        <w:rPr>
          <w:rFonts w:ascii="Times New Roman" w:hAnsi="Times New Roman" w:cs="Times New Roman"/>
          <w:sz w:val="24"/>
          <w:szCs w:val="24"/>
        </w:rPr>
        <w:t>nivoa</w:t>
      </w:r>
      <w:proofErr w:type="spellEnd"/>
      <w:r w:rsidR="00E83C76" w:rsidRPr="00B5310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E83C76" w:rsidRPr="00B53107">
        <w:rPr>
          <w:rFonts w:ascii="Times New Roman" w:hAnsi="Times New Roman" w:cs="Times New Roman"/>
          <w:sz w:val="24"/>
          <w:szCs w:val="24"/>
        </w:rPr>
        <w:t>jedinice</w:t>
      </w:r>
      <w:proofErr w:type="spellEnd"/>
      <w:r w:rsidR="00E83C76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C76" w:rsidRPr="00B53107">
        <w:rPr>
          <w:rFonts w:ascii="Times New Roman" w:hAnsi="Times New Roman" w:cs="Times New Roman"/>
          <w:sz w:val="24"/>
          <w:szCs w:val="24"/>
        </w:rPr>
        <w:t>lokalnih</w:t>
      </w:r>
      <w:proofErr w:type="spellEnd"/>
      <w:r w:rsidR="00E83C76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C76" w:rsidRPr="00B53107">
        <w:rPr>
          <w:rFonts w:ascii="Times New Roman" w:hAnsi="Times New Roman" w:cs="Times New Roman"/>
          <w:sz w:val="24"/>
          <w:szCs w:val="24"/>
        </w:rPr>
        <w:t>samouprava</w:t>
      </w:r>
      <w:proofErr w:type="spellEnd"/>
      <w:r w:rsidR="00E83C76" w:rsidRPr="00B53107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E83C76" w:rsidRPr="00B53107">
        <w:rPr>
          <w:rFonts w:ascii="Times New Roman" w:hAnsi="Times New Roman" w:cs="Times New Roman"/>
          <w:sz w:val="24"/>
          <w:szCs w:val="24"/>
        </w:rPr>
        <w:t>dosta</w:t>
      </w:r>
      <w:r w:rsidR="00B53107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B53107">
        <w:rPr>
          <w:rFonts w:ascii="Times New Roman" w:hAnsi="Times New Roman" w:cs="Times New Roman"/>
          <w:sz w:val="24"/>
          <w:szCs w:val="24"/>
        </w:rPr>
        <w:t>:</w:t>
      </w:r>
    </w:p>
    <w:p w:rsidR="00E83C76" w:rsidRPr="00B53107" w:rsidRDefault="00E83C76" w:rsidP="00AF543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prijedloge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nove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kapitalne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projekte</w:t>
      </w:r>
      <w:proofErr w:type="spellEnd"/>
      <w:r w:rsidR="00B53107">
        <w:rPr>
          <w:rFonts w:ascii="Times New Roman" w:hAnsi="Times New Roman" w:cs="Times New Roman"/>
          <w:sz w:val="24"/>
          <w:szCs w:val="24"/>
        </w:rPr>
        <w:t>;</w:t>
      </w:r>
    </w:p>
    <w:p w:rsidR="00E83C76" w:rsidRPr="00B53107" w:rsidRDefault="00E83C76" w:rsidP="00AF543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prijedloge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promjenu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tekućih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kapitalnih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 w:rsidR="00B53107">
        <w:rPr>
          <w:rFonts w:ascii="Times New Roman" w:hAnsi="Times New Roman" w:cs="Times New Roman"/>
          <w:sz w:val="24"/>
          <w:szCs w:val="24"/>
        </w:rPr>
        <w:t>;</w:t>
      </w:r>
    </w:p>
    <w:p w:rsidR="00E83C76" w:rsidRPr="00B53107" w:rsidRDefault="00E83C76" w:rsidP="00AF543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53107">
        <w:rPr>
          <w:rFonts w:ascii="Times New Roman" w:hAnsi="Times New Roman" w:cs="Times New Roman"/>
          <w:sz w:val="24"/>
          <w:szCs w:val="24"/>
        </w:rPr>
        <w:t>ažurirane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procjene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rashoda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tekuće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kapitalne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projekte</w:t>
      </w:r>
      <w:proofErr w:type="spellEnd"/>
      <w:r w:rsidR="00B53107">
        <w:rPr>
          <w:rFonts w:ascii="Times New Roman" w:hAnsi="Times New Roman" w:cs="Times New Roman"/>
          <w:sz w:val="24"/>
          <w:szCs w:val="24"/>
        </w:rPr>
        <w:t>;</w:t>
      </w:r>
    </w:p>
    <w:p w:rsidR="00E83C76" w:rsidRPr="00B53107" w:rsidRDefault="00E83C76" w:rsidP="00AF543D">
      <w:pPr>
        <w:pStyle w:val="ListParagraph"/>
        <w:numPr>
          <w:ilvl w:val="0"/>
          <w:numId w:val="28"/>
        </w:numPr>
        <w:spacing w:after="240"/>
        <w:ind w:left="862" w:hanging="505"/>
        <w:rPr>
          <w:rFonts w:ascii="Times New Roman" w:hAnsi="Times New Roman" w:cs="Times New Roman"/>
          <w:sz w:val="24"/>
          <w:szCs w:val="24"/>
        </w:rPr>
      </w:pPr>
      <w:proofErr w:type="spellStart"/>
      <w:r w:rsidRPr="00B53107">
        <w:rPr>
          <w:rFonts w:ascii="Times New Roman" w:hAnsi="Times New Roman" w:cs="Times New Roman"/>
          <w:sz w:val="24"/>
          <w:szCs w:val="24"/>
        </w:rPr>
        <w:t>budžetske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zahtjeve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tekuće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nove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kapitalne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projekte</w:t>
      </w:r>
      <w:proofErr w:type="spellEnd"/>
      <w:r w:rsidR="00B53107">
        <w:rPr>
          <w:rFonts w:ascii="Times New Roman" w:hAnsi="Times New Roman" w:cs="Times New Roman"/>
          <w:sz w:val="24"/>
          <w:szCs w:val="24"/>
        </w:rPr>
        <w:t>;</w:t>
      </w:r>
    </w:p>
    <w:p w:rsidR="00E83C76" w:rsidRPr="00B53107" w:rsidRDefault="00E83C76" w:rsidP="00AF543D">
      <w:pPr>
        <w:pStyle w:val="Heading1"/>
        <w:numPr>
          <w:ilvl w:val="0"/>
          <w:numId w:val="29"/>
        </w:numPr>
        <w:rPr>
          <w:rFonts w:ascii="Times New Roman" w:hAnsi="Times New Roman" w:cs="Times New Roman"/>
          <w:sz w:val="28"/>
          <w:szCs w:val="24"/>
        </w:rPr>
      </w:pPr>
      <w:proofErr w:type="spellStart"/>
      <w:r w:rsidRPr="00B53107">
        <w:rPr>
          <w:rFonts w:ascii="Times New Roman" w:hAnsi="Times New Roman" w:cs="Times New Roman"/>
          <w:sz w:val="28"/>
          <w:szCs w:val="24"/>
        </w:rPr>
        <w:t>Kalendar</w:t>
      </w:r>
      <w:proofErr w:type="spellEnd"/>
      <w:r w:rsidRPr="00B5310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A37A61" w:rsidRPr="00B53107">
        <w:rPr>
          <w:rFonts w:ascii="Times New Roman" w:hAnsi="Times New Roman" w:cs="Times New Roman"/>
          <w:sz w:val="28"/>
          <w:szCs w:val="24"/>
        </w:rPr>
        <w:t>pripreme</w:t>
      </w:r>
      <w:proofErr w:type="spellEnd"/>
      <w:r w:rsidR="00A37A61" w:rsidRPr="00B5310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A37A61" w:rsidRPr="00B53107">
        <w:rPr>
          <w:rFonts w:ascii="Times New Roman" w:hAnsi="Times New Roman" w:cs="Times New Roman"/>
          <w:sz w:val="28"/>
          <w:szCs w:val="24"/>
        </w:rPr>
        <w:t>kapitalnog</w:t>
      </w:r>
      <w:proofErr w:type="spellEnd"/>
      <w:r w:rsidR="00A37A61" w:rsidRPr="00B5310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A37A61" w:rsidRPr="00B53107">
        <w:rPr>
          <w:rFonts w:ascii="Times New Roman" w:hAnsi="Times New Roman" w:cs="Times New Roman"/>
          <w:sz w:val="28"/>
          <w:szCs w:val="24"/>
        </w:rPr>
        <w:t>budžeta</w:t>
      </w:r>
      <w:proofErr w:type="spellEnd"/>
    </w:p>
    <w:p w:rsidR="005F09E1" w:rsidRPr="00B53107" w:rsidRDefault="003B77C0" w:rsidP="00AF543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Proces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i </w:t>
      </w:r>
      <w:proofErr w:type="spellStart"/>
      <w:r w:rsidR="005F09E1" w:rsidRPr="00B53107">
        <w:rPr>
          <w:rFonts w:ascii="Times New Roman" w:hAnsi="Times New Roman" w:cs="Times New Roman"/>
          <w:sz w:val="24"/>
          <w:szCs w:val="24"/>
          <w:lang w:eastAsia="en-US"/>
        </w:rPr>
        <w:t>rokovi</w:t>
      </w:r>
      <w:proofErr w:type="spellEnd"/>
      <w:r w:rsidR="00AF543D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za </w:t>
      </w:r>
      <w:proofErr w:type="spellStart"/>
      <w:r w:rsidR="00AF543D" w:rsidRPr="00B53107">
        <w:rPr>
          <w:rFonts w:ascii="Times New Roman" w:hAnsi="Times New Roman" w:cs="Times New Roman"/>
          <w:sz w:val="24"/>
          <w:szCs w:val="24"/>
          <w:lang w:eastAsia="en-US"/>
        </w:rPr>
        <w:t>predlaganje</w:t>
      </w:r>
      <w:proofErr w:type="spellEnd"/>
      <w:r w:rsidR="00AF543D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AF543D" w:rsidRPr="00B53107">
        <w:rPr>
          <w:rFonts w:ascii="Times New Roman" w:hAnsi="Times New Roman" w:cs="Times New Roman"/>
          <w:sz w:val="24"/>
          <w:szCs w:val="24"/>
          <w:lang w:eastAsia="en-US"/>
        </w:rPr>
        <w:t>proc</w:t>
      </w:r>
      <w:r w:rsidR="005F09E1" w:rsidRPr="00B53107">
        <w:rPr>
          <w:rFonts w:ascii="Times New Roman" w:hAnsi="Times New Roman" w:cs="Times New Roman"/>
          <w:sz w:val="24"/>
          <w:szCs w:val="24"/>
          <w:lang w:eastAsia="en-US"/>
        </w:rPr>
        <w:t>jenu</w:t>
      </w:r>
      <w:proofErr w:type="spellEnd"/>
      <w:r w:rsidR="005F09E1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i </w:t>
      </w:r>
      <w:proofErr w:type="spellStart"/>
      <w:r w:rsidR="005F09E1" w:rsidRPr="00B53107">
        <w:rPr>
          <w:rFonts w:ascii="Times New Roman" w:hAnsi="Times New Roman" w:cs="Times New Roman"/>
          <w:sz w:val="24"/>
          <w:szCs w:val="24"/>
          <w:lang w:eastAsia="en-US"/>
        </w:rPr>
        <w:t>odabir</w:t>
      </w:r>
      <w:proofErr w:type="spellEnd"/>
      <w:r w:rsidR="005F09E1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5F09E1" w:rsidRPr="00B53107">
        <w:rPr>
          <w:rFonts w:ascii="Times New Roman" w:hAnsi="Times New Roman" w:cs="Times New Roman"/>
          <w:sz w:val="24"/>
          <w:szCs w:val="24"/>
          <w:lang w:eastAsia="en-US"/>
        </w:rPr>
        <w:t>prijedloga</w:t>
      </w:r>
      <w:proofErr w:type="spellEnd"/>
      <w:r w:rsidR="005F09E1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kapitalnih </w:t>
      </w:r>
      <w:proofErr w:type="spellStart"/>
      <w:r w:rsidR="005F09E1" w:rsidRPr="00B53107">
        <w:rPr>
          <w:rFonts w:ascii="Times New Roman" w:hAnsi="Times New Roman" w:cs="Times New Roman"/>
          <w:sz w:val="24"/>
          <w:szCs w:val="24"/>
          <w:lang w:eastAsia="en-US"/>
        </w:rPr>
        <w:t>projekata</w:t>
      </w:r>
      <w:proofErr w:type="spellEnd"/>
      <w:r w:rsidR="005F09E1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5F09E1" w:rsidRPr="00B53107">
        <w:rPr>
          <w:rFonts w:ascii="Times New Roman" w:hAnsi="Times New Roman" w:cs="Times New Roman"/>
          <w:sz w:val="24"/>
          <w:szCs w:val="24"/>
          <w:lang w:eastAsia="en-US"/>
        </w:rPr>
        <w:t>kao</w:t>
      </w:r>
      <w:proofErr w:type="spellEnd"/>
      <w:r w:rsidR="005F09E1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i </w:t>
      </w:r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za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izradu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kapitalnog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budžeta</w:t>
      </w:r>
      <w:proofErr w:type="spellEnd"/>
      <w:r w:rsidR="005F09E1" w:rsidRPr="00B53107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tbl>
      <w:tblPr>
        <w:tblW w:w="96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6"/>
        <w:gridCol w:w="2409"/>
        <w:gridCol w:w="1134"/>
      </w:tblGrid>
      <w:tr w:rsidR="005F09E1" w:rsidRPr="00B53107" w:rsidTr="00B53107"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5F09E1" w:rsidRPr="00B53107" w:rsidRDefault="005F09E1" w:rsidP="00AF543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3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Aktivnost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5F09E1" w:rsidRPr="00B53107" w:rsidRDefault="005F09E1" w:rsidP="00AF543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3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Odgovorna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institucija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5F09E1" w:rsidRPr="00B53107" w:rsidRDefault="005F09E1" w:rsidP="00AF543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3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Rok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:rsidR="005F09E1" w:rsidRPr="00B53107" w:rsidTr="00B53107">
        <w:trPr>
          <w:trHeight w:val="810"/>
        </w:trPr>
        <w:tc>
          <w:tcPr>
            <w:tcW w:w="6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5F09E1" w:rsidRPr="00B53107" w:rsidRDefault="005F09E1" w:rsidP="00B53107">
            <w:pPr>
              <w:pStyle w:val="ListParagraph"/>
              <w:numPr>
                <w:ilvl w:val="0"/>
                <w:numId w:val="2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3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Potrošačke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jedinice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prvog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nivoa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dostavljaju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Ministarstvu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finansija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po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prioritetima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rangirane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>prijedloge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 xml:space="preserve"> za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>nove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>kapitalne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>projekte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5F09E1" w:rsidRPr="00B53107" w:rsidRDefault="005F09E1" w:rsidP="00B53107">
            <w:pPr>
              <w:spacing w:after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Potrošačke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jedinice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prvog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nivoa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5F09E1" w:rsidRPr="00B53107" w:rsidRDefault="005F09E1" w:rsidP="00AF543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 mart</w:t>
            </w:r>
          </w:p>
        </w:tc>
      </w:tr>
      <w:tr w:rsidR="005F09E1" w:rsidRPr="00B53107" w:rsidTr="00B53107">
        <w:tc>
          <w:tcPr>
            <w:tcW w:w="6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5F09E1" w:rsidRPr="00B53107" w:rsidRDefault="005F09E1" w:rsidP="00B53107">
            <w:pPr>
              <w:pStyle w:val="ListParagraph"/>
              <w:numPr>
                <w:ilvl w:val="0"/>
                <w:numId w:val="2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Uprava </w:t>
            </w:r>
            <w:r w:rsid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za </w:t>
            </w:r>
            <w:proofErr w:type="spellStart"/>
            <w:r w:rsid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kapitalne</w:t>
            </w:r>
            <w:proofErr w:type="spellEnd"/>
            <w:r w:rsid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projekte</w:t>
            </w:r>
            <w:proofErr w:type="spellEnd"/>
            <w:r w:rsid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i Uprava za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saobraćaj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dostavljaju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Ministarstvu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finansija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prijedloge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za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promjenu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tekućih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kapitalnih</w:t>
            </w:r>
            <w:r w:rsidR="002E34B4"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US"/>
              </w:rPr>
              <w:t>projekata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US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B53107" w:rsidRDefault="00B53107" w:rsidP="00B53107">
            <w:pPr>
              <w:spacing w:after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Uprava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kapitalne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projekte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i</w:t>
            </w:r>
          </w:p>
          <w:p w:rsidR="005F09E1" w:rsidRPr="00B53107" w:rsidRDefault="005F09E1" w:rsidP="00B53107">
            <w:pPr>
              <w:spacing w:after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Uprava za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saobraćaj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5F09E1" w:rsidRPr="00B53107" w:rsidRDefault="005F09E1" w:rsidP="00AF543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 mart</w:t>
            </w:r>
          </w:p>
        </w:tc>
      </w:tr>
      <w:tr w:rsidR="005F09E1" w:rsidRPr="00B53107" w:rsidTr="00B53107">
        <w:tc>
          <w:tcPr>
            <w:tcW w:w="6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5F09E1" w:rsidRPr="00B53107" w:rsidRDefault="00B53107" w:rsidP="00B53107">
            <w:pPr>
              <w:pStyle w:val="ListParagraph"/>
              <w:numPr>
                <w:ilvl w:val="0"/>
                <w:numId w:val="2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Uprava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kapitalne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projekte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B77C0"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i Uprava za </w:t>
            </w:r>
            <w:proofErr w:type="spellStart"/>
            <w:r w:rsidR="003B77C0"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saobraćaj</w:t>
            </w:r>
            <w:proofErr w:type="spellEnd"/>
            <w:r w:rsidR="003B77C0"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B77C0"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dostavljaju</w:t>
            </w:r>
            <w:proofErr w:type="spellEnd"/>
            <w:r w:rsidR="003B77C0"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F09E1"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Ministar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stvu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finansija </w:t>
            </w:r>
            <w:proofErr w:type="spellStart"/>
            <w:r w:rsidR="00AF543D"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ažurirane</w:t>
            </w:r>
            <w:proofErr w:type="spellEnd"/>
            <w:r w:rsidR="00AF543D"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F543D"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srednjoroč</w:t>
            </w:r>
            <w:r w:rsidR="005F09E1"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ne</w:t>
            </w:r>
            <w:proofErr w:type="spellEnd"/>
            <w:r w:rsidR="005F09E1"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F09E1"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procjene</w:t>
            </w:r>
            <w:proofErr w:type="spellEnd"/>
            <w:r w:rsidR="005F09E1"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F09E1"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rashoda</w:t>
            </w:r>
            <w:proofErr w:type="spellEnd"/>
            <w:r w:rsidR="005F09E1"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za </w:t>
            </w:r>
            <w:proofErr w:type="spellStart"/>
            <w:r w:rsidR="005F09E1"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svaki</w:t>
            </w:r>
            <w:proofErr w:type="spellEnd"/>
            <w:r w:rsidR="005F09E1"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F09E1"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tekući</w:t>
            </w:r>
            <w:proofErr w:type="spellEnd"/>
            <w:r w:rsidR="005F09E1"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F09E1"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kapitalni</w:t>
            </w:r>
            <w:proofErr w:type="spellEnd"/>
            <w:r w:rsidR="002E34B4"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F09E1" w:rsidRPr="00B53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US"/>
              </w:rPr>
              <w:t>projek</w:t>
            </w:r>
            <w:r w:rsidR="003B77C0" w:rsidRPr="00B53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US"/>
              </w:rPr>
              <w:t>a</w:t>
            </w:r>
            <w:r w:rsidR="005F09E1" w:rsidRPr="00B53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US"/>
              </w:rPr>
              <w:t>t</w:t>
            </w:r>
            <w:proofErr w:type="spellEnd"/>
            <w:r w:rsidR="005F09E1" w:rsidRPr="00B53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US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B53107" w:rsidRDefault="00B53107" w:rsidP="00B53107">
            <w:pPr>
              <w:spacing w:after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Uprava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kapitalne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projekte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i</w:t>
            </w:r>
          </w:p>
          <w:p w:rsidR="005F09E1" w:rsidRPr="00B53107" w:rsidRDefault="005F09E1" w:rsidP="00B53107">
            <w:pPr>
              <w:spacing w:after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Uprava za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saobraćaj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5F09E1" w:rsidRPr="00B53107" w:rsidRDefault="005F09E1" w:rsidP="00AF543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 mart</w:t>
            </w:r>
          </w:p>
        </w:tc>
      </w:tr>
      <w:tr w:rsidR="005F09E1" w:rsidRPr="00B53107" w:rsidTr="00B53107">
        <w:tc>
          <w:tcPr>
            <w:tcW w:w="6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5F09E1" w:rsidRPr="00B53107" w:rsidRDefault="003B77C0" w:rsidP="00B53107">
            <w:pPr>
              <w:pStyle w:val="ListParagraph"/>
              <w:numPr>
                <w:ilvl w:val="0"/>
                <w:numId w:val="2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Komisija</w:t>
            </w:r>
            <w:proofErr w:type="spellEnd"/>
            <w:r w:rsid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za </w:t>
            </w:r>
            <w:proofErr w:type="spellStart"/>
            <w:r w:rsid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ocjenjivanje</w:t>
            </w:r>
            <w:proofErr w:type="spellEnd"/>
            <w:r w:rsid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projekata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preispituje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sve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dostavljene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F09E1"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prijedloge</w:t>
            </w:r>
            <w:proofErr w:type="spellEnd"/>
            <w:r w:rsidR="005F09E1"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kapitalnih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projekata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i </w:t>
            </w:r>
            <w:proofErr w:type="spellStart"/>
            <w:r w:rsid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utvrđuje</w:t>
            </w:r>
            <w:proofErr w:type="spellEnd"/>
            <w:r w:rsid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L</w:t>
            </w:r>
            <w:r w:rsidR="005F09E1"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istu</w:t>
            </w:r>
            <w:proofErr w:type="spellEnd"/>
            <w:r w:rsidR="005F09E1"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F09E1"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prioritetnih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projekata</w:t>
            </w:r>
            <w:proofErr w:type="spellEnd"/>
            <w:r w:rsid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koju</w:t>
            </w:r>
            <w:proofErr w:type="spellEnd"/>
            <w:r w:rsid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Ministarstvo finansija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dostavlja</w:t>
            </w:r>
            <w:proofErr w:type="spellEnd"/>
            <w:r w:rsidR="005F09E1"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F09E1"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Vladi</w:t>
            </w:r>
            <w:proofErr w:type="spellEnd"/>
            <w:r w:rsidR="005F09E1"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F09E1"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na</w:t>
            </w:r>
            <w:proofErr w:type="spellEnd"/>
            <w:r w:rsidR="005F09E1"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F09E1"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konačnu</w:t>
            </w:r>
            <w:proofErr w:type="spellEnd"/>
            <w:r w:rsidR="002E34B4"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odluku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 xml:space="preserve"> o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odabiru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projekata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5F09E1" w:rsidRPr="00B53107" w:rsidRDefault="003B77C0" w:rsidP="00B53107">
            <w:pPr>
              <w:spacing w:after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Komisija</w:t>
            </w:r>
            <w:proofErr w:type="spellEnd"/>
            <w:r w:rsidR="002E34B4"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za </w:t>
            </w:r>
            <w:proofErr w:type="spellStart"/>
            <w:r w:rsidR="002E34B4"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ocjenjivanje</w:t>
            </w:r>
            <w:proofErr w:type="spellEnd"/>
            <w:r w:rsidR="002E34B4"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E34B4"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projekata</w:t>
            </w:r>
            <w:proofErr w:type="spellEnd"/>
            <w:r w:rsid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i Ministarstvo finansija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5F09E1" w:rsidRPr="00B53107" w:rsidRDefault="002F2AC2" w:rsidP="00B5310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Jun</w:t>
            </w:r>
            <w:r w:rsidR="00D43AF0"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5F09E1" w:rsidRPr="00B53107" w:rsidTr="00B53107">
        <w:tc>
          <w:tcPr>
            <w:tcW w:w="6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5F09E1" w:rsidRPr="00B53107" w:rsidRDefault="00B53107" w:rsidP="00B53107">
            <w:pPr>
              <w:pStyle w:val="ListParagraph"/>
              <w:numPr>
                <w:ilvl w:val="0"/>
                <w:numId w:val="2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Uprava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kapitalne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projekte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B77C0"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i Uprava za </w:t>
            </w:r>
            <w:proofErr w:type="spellStart"/>
            <w:r w:rsidR="003B77C0"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saobraćaj</w:t>
            </w:r>
            <w:proofErr w:type="spellEnd"/>
            <w:r w:rsidR="003B77C0"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B77C0"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dostavljaju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Ministarstvu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finansija </w:t>
            </w:r>
            <w:proofErr w:type="spellStart"/>
            <w:r w:rsidR="003B77C0"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detaljne</w:t>
            </w:r>
            <w:proofErr w:type="spellEnd"/>
            <w:r w:rsidR="003B77C0"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B77C0"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zahtjeve</w:t>
            </w:r>
            <w:proofErr w:type="spellEnd"/>
            <w:r w:rsidR="003B77C0"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za </w:t>
            </w:r>
            <w:proofErr w:type="spellStart"/>
            <w:r w:rsidR="003B77C0"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budžet</w:t>
            </w:r>
            <w:r w:rsidR="00A37A61"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skim</w:t>
            </w:r>
            <w:proofErr w:type="spellEnd"/>
            <w:r w:rsidR="00A37A61"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37A61"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sredstvima</w:t>
            </w:r>
            <w:proofErr w:type="spellEnd"/>
            <w:r w:rsidR="005F09E1"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za </w:t>
            </w:r>
            <w:proofErr w:type="spellStart"/>
            <w:r w:rsidR="005F09E1"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svaki</w:t>
            </w:r>
            <w:proofErr w:type="spellEnd"/>
            <w:r w:rsidR="005F09E1"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F09E1"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tekući</w:t>
            </w:r>
            <w:proofErr w:type="spellEnd"/>
            <w:r w:rsidR="005F09E1"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37A61"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kapitalni</w:t>
            </w:r>
            <w:proofErr w:type="spellEnd"/>
            <w:r w:rsidR="00A37A61"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37A61"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projekat</w:t>
            </w:r>
            <w:proofErr w:type="spellEnd"/>
            <w:r w:rsidR="00A37A61"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F09E1"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i </w:t>
            </w:r>
            <w:proofErr w:type="spellStart"/>
            <w:r w:rsidR="005F09E1"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odobreni</w:t>
            </w:r>
            <w:proofErr w:type="spellEnd"/>
            <w:r w:rsidR="005F09E1"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="005F09E1"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novi</w:t>
            </w:r>
            <w:proofErr w:type="spellEnd"/>
            <w:proofErr w:type="gramEnd"/>
            <w:r w:rsidR="005F09E1"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F09E1"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kapitalni</w:t>
            </w:r>
            <w:proofErr w:type="spellEnd"/>
            <w:r w:rsidR="005F09E1"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F09E1"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projekat</w:t>
            </w:r>
            <w:proofErr w:type="spellEnd"/>
            <w:r w:rsidR="005F09E1"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F09E1"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za </w:t>
            </w:r>
            <w:proofErr w:type="spellStart"/>
            <w:r w:rsidR="005F09E1"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narednu</w:t>
            </w:r>
            <w:proofErr w:type="spellEnd"/>
            <w:r w:rsidR="005F09E1"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F09E1"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fiskalnu</w:t>
            </w:r>
            <w:proofErr w:type="spellEnd"/>
            <w:r w:rsidR="0008527F"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F09E1" w:rsidRPr="00B5310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godinu</w:t>
            </w:r>
            <w:proofErr w:type="spellEnd"/>
            <w:r w:rsidR="005F09E1" w:rsidRPr="00B5310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B53107" w:rsidRDefault="00B53107" w:rsidP="00B53107">
            <w:pPr>
              <w:spacing w:after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Uprava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kapitalne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projekte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i</w:t>
            </w:r>
          </w:p>
          <w:p w:rsidR="005F09E1" w:rsidRPr="00B53107" w:rsidRDefault="00B53107" w:rsidP="00B5310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Uprava za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saobraćaj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5F09E1" w:rsidRPr="00B53107" w:rsidRDefault="00D43AF0" w:rsidP="00B5310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Jul 202</w:t>
            </w:r>
            <w:r w:rsid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</w:tbl>
    <w:p w:rsidR="005F09E1" w:rsidRPr="00B53107" w:rsidRDefault="005F09E1">
      <w:pPr>
        <w:rPr>
          <w:rFonts w:ascii="Times New Roman" w:hAnsi="Times New Roman" w:cs="Times New Roman"/>
          <w:b/>
          <w:sz w:val="24"/>
          <w:szCs w:val="24"/>
        </w:rPr>
      </w:pPr>
    </w:p>
    <w:p w:rsidR="00E83C76" w:rsidRPr="00B53107" w:rsidRDefault="00A56C4F" w:rsidP="00AF543D">
      <w:pPr>
        <w:pStyle w:val="Heading1"/>
        <w:numPr>
          <w:ilvl w:val="0"/>
          <w:numId w:val="29"/>
        </w:numPr>
        <w:rPr>
          <w:rFonts w:ascii="Times New Roman" w:hAnsi="Times New Roman" w:cs="Times New Roman"/>
          <w:sz w:val="28"/>
          <w:szCs w:val="24"/>
          <w:lang w:eastAsia="en-US"/>
        </w:rPr>
      </w:pPr>
      <w:proofErr w:type="spellStart"/>
      <w:r w:rsidRPr="00B53107">
        <w:rPr>
          <w:rFonts w:ascii="Times New Roman" w:eastAsiaTheme="minorEastAsia" w:hAnsi="Times New Roman" w:cs="Times New Roman"/>
          <w:sz w:val="28"/>
          <w:szCs w:val="24"/>
          <w:lang w:eastAsia="en-US"/>
        </w:rPr>
        <w:t>Dostavljanje</w:t>
      </w:r>
      <w:proofErr w:type="spellEnd"/>
      <w:r w:rsidRPr="00B53107">
        <w:rPr>
          <w:rFonts w:ascii="Times New Roman" w:eastAsiaTheme="minorEastAsia" w:hAnsi="Times New Roman" w:cs="Times New Roman"/>
          <w:sz w:val="28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8"/>
          <w:szCs w:val="24"/>
          <w:lang w:eastAsia="en-US"/>
        </w:rPr>
        <w:t>p</w:t>
      </w:r>
      <w:r w:rsidR="00E83C76" w:rsidRPr="00B53107">
        <w:rPr>
          <w:rFonts w:ascii="Times New Roman" w:hAnsi="Times New Roman" w:cs="Times New Roman"/>
          <w:sz w:val="28"/>
          <w:szCs w:val="24"/>
          <w:lang w:eastAsia="en-US"/>
        </w:rPr>
        <w:t>rijedlo</w:t>
      </w:r>
      <w:r w:rsidRPr="00B53107">
        <w:rPr>
          <w:rFonts w:ascii="Times New Roman" w:hAnsi="Times New Roman" w:cs="Times New Roman"/>
          <w:sz w:val="28"/>
          <w:szCs w:val="24"/>
          <w:lang w:eastAsia="en-US"/>
        </w:rPr>
        <w:t>ga</w:t>
      </w:r>
      <w:proofErr w:type="spellEnd"/>
      <w:r w:rsidRPr="00B53107">
        <w:rPr>
          <w:rFonts w:ascii="Times New Roman" w:hAnsi="Times New Roman" w:cs="Times New Roman"/>
          <w:sz w:val="28"/>
          <w:szCs w:val="24"/>
          <w:lang w:eastAsia="en-US"/>
        </w:rPr>
        <w:t xml:space="preserve"> </w:t>
      </w:r>
      <w:r w:rsidR="00E83C76" w:rsidRPr="00B53107">
        <w:rPr>
          <w:rFonts w:ascii="Times New Roman" w:hAnsi="Times New Roman" w:cs="Times New Roman"/>
          <w:sz w:val="28"/>
          <w:szCs w:val="24"/>
          <w:lang w:eastAsia="en-US"/>
        </w:rPr>
        <w:t xml:space="preserve">za </w:t>
      </w:r>
      <w:proofErr w:type="spellStart"/>
      <w:r w:rsidR="00E83C76" w:rsidRPr="00B53107">
        <w:rPr>
          <w:rFonts w:ascii="Times New Roman" w:hAnsi="Times New Roman" w:cs="Times New Roman"/>
          <w:sz w:val="28"/>
          <w:szCs w:val="24"/>
          <w:lang w:eastAsia="en-US"/>
        </w:rPr>
        <w:t>nove</w:t>
      </w:r>
      <w:proofErr w:type="spellEnd"/>
      <w:r w:rsidR="00E83C76" w:rsidRPr="00B53107">
        <w:rPr>
          <w:rFonts w:ascii="Times New Roman" w:hAnsi="Times New Roman" w:cs="Times New Roman"/>
          <w:sz w:val="28"/>
          <w:szCs w:val="24"/>
          <w:lang w:eastAsia="en-US"/>
        </w:rPr>
        <w:t xml:space="preserve"> </w:t>
      </w:r>
      <w:proofErr w:type="spellStart"/>
      <w:r w:rsidR="00E83C76" w:rsidRPr="00B53107">
        <w:rPr>
          <w:rFonts w:ascii="Times New Roman" w:hAnsi="Times New Roman" w:cs="Times New Roman"/>
          <w:sz w:val="28"/>
          <w:szCs w:val="24"/>
          <w:lang w:eastAsia="en-US"/>
        </w:rPr>
        <w:t>kapitalne</w:t>
      </w:r>
      <w:proofErr w:type="spellEnd"/>
      <w:r w:rsidR="00E83C76" w:rsidRPr="00B53107">
        <w:rPr>
          <w:rFonts w:ascii="Times New Roman" w:hAnsi="Times New Roman" w:cs="Times New Roman"/>
          <w:sz w:val="28"/>
          <w:szCs w:val="24"/>
          <w:lang w:eastAsia="en-US"/>
        </w:rPr>
        <w:t xml:space="preserve"> </w:t>
      </w:r>
      <w:proofErr w:type="spellStart"/>
      <w:r w:rsidR="00E83C76" w:rsidRPr="00B53107">
        <w:rPr>
          <w:rFonts w:ascii="Times New Roman" w:hAnsi="Times New Roman" w:cs="Times New Roman"/>
          <w:sz w:val="28"/>
          <w:szCs w:val="24"/>
          <w:lang w:eastAsia="en-US"/>
        </w:rPr>
        <w:t>projekte</w:t>
      </w:r>
      <w:proofErr w:type="spellEnd"/>
    </w:p>
    <w:p w:rsidR="001979E9" w:rsidRPr="00B53107" w:rsidRDefault="003B77C0" w:rsidP="00AF543D">
      <w:pPr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Svaka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jedinica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lokalne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samouprave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83C76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i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potrošačka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jedinica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prvog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nivoa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mogu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dostaviti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E83C76" w:rsidRPr="00B53107">
        <w:rPr>
          <w:rFonts w:ascii="Times New Roman" w:hAnsi="Times New Roman" w:cs="Times New Roman"/>
          <w:sz w:val="24"/>
          <w:szCs w:val="24"/>
          <w:lang w:eastAsia="en-US"/>
        </w:rPr>
        <w:t>prijedloge</w:t>
      </w:r>
      <w:proofErr w:type="spellEnd"/>
      <w:r w:rsidR="00E83C76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za </w:t>
      </w:r>
      <w:proofErr w:type="spellStart"/>
      <w:r w:rsidR="00E83C76" w:rsidRPr="00B53107">
        <w:rPr>
          <w:rFonts w:ascii="Times New Roman" w:hAnsi="Times New Roman" w:cs="Times New Roman"/>
          <w:sz w:val="24"/>
          <w:szCs w:val="24"/>
          <w:lang w:eastAsia="en-US"/>
        </w:rPr>
        <w:t>nove</w:t>
      </w:r>
      <w:proofErr w:type="spellEnd"/>
      <w:r w:rsidR="00E83C76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E83C76" w:rsidRPr="00B53107">
        <w:rPr>
          <w:rFonts w:ascii="Times New Roman" w:hAnsi="Times New Roman" w:cs="Times New Roman"/>
          <w:sz w:val="24"/>
          <w:szCs w:val="24"/>
          <w:lang w:eastAsia="en-US"/>
        </w:rPr>
        <w:t>kapitalne</w:t>
      </w:r>
      <w:proofErr w:type="spellEnd"/>
      <w:r w:rsidR="00E83C76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E83C76" w:rsidRPr="00B53107">
        <w:rPr>
          <w:rFonts w:ascii="Times New Roman" w:hAnsi="Times New Roman" w:cs="Times New Roman"/>
          <w:sz w:val="24"/>
          <w:szCs w:val="24"/>
          <w:lang w:eastAsia="en-US"/>
        </w:rPr>
        <w:t>projekte</w:t>
      </w:r>
      <w:proofErr w:type="spellEnd"/>
      <w:r w:rsidR="00E83C76" w:rsidRPr="00B53107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AF543D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E83C76" w:rsidRPr="00B53107">
        <w:rPr>
          <w:rFonts w:ascii="Times New Roman" w:hAnsi="Times New Roman" w:cs="Times New Roman"/>
          <w:sz w:val="24"/>
          <w:szCs w:val="24"/>
          <w:lang w:eastAsia="en-US"/>
        </w:rPr>
        <w:t>Druge</w:t>
      </w:r>
      <w:proofErr w:type="spellEnd"/>
      <w:r w:rsidR="00E83C76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potrošačke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jedinice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dostavljaju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svoje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prijedloge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preko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nadležnog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ministarstva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Potrošačke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jedinice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prvog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nivoa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su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nadležne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i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odgovorne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da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izvrše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reviziju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prijedloga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kapitalnih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projekata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potrošačkih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jedinica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nad</w:t>
      </w:r>
      <w:proofErr w:type="spellEnd"/>
      <w:proofErr w:type="gram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kojima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vrše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nadzor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i da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ih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uključe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u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listu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rangiranih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prioritetnih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kapitalnih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projekata</w:t>
      </w:r>
      <w:proofErr w:type="spellEnd"/>
      <w:r w:rsidR="00E83C76" w:rsidRPr="00B53107">
        <w:rPr>
          <w:rFonts w:ascii="Times New Roman" w:hAnsi="Times New Roman" w:cs="Times New Roman"/>
          <w:sz w:val="24"/>
          <w:szCs w:val="24"/>
          <w:lang w:val="en-GB" w:eastAsia="en-US"/>
        </w:rPr>
        <w:t>.</w:t>
      </w:r>
      <w:r w:rsidR="00A56C4F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Shodno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tome,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potrošačke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jedinice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prvog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nivoa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treba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da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uspostave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adekvatne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procedure za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blagovremeno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prikupljanje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svih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relevantnih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informacija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od</w:t>
      </w:r>
      <w:proofErr w:type="spellEnd"/>
      <w:proofErr w:type="gram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potrošačkih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jedinica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nad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kojima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vrše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nadzor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:rsidR="00E83C76" w:rsidRPr="00B53107" w:rsidRDefault="00E83C76">
      <w:pPr>
        <w:spacing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S </w:t>
      </w:r>
      <w:proofErr w:type="spellStart"/>
      <w:r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obzirom</w:t>
      </w:r>
      <w:proofErr w:type="spellEnd"/>
      <w:r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proofErr w:type="gramStart"/>
      <w:r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na</w:t>
      </w:r>
      <w:proofErr w:type="spellEnd"/>
      <w:proofErr w:type="gramEnd"/>
      <w:r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sadašnje</w:t>
      </w:r>
      <w:proofErr w:type="spellEnd"/>
      <w:r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makro-ekonomske</w:t>
      </w:r>
      <w:proofErr w:type="spellEnd"/>
      <w:r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izgle</w:t>
      </w:r>
      <w:r w:rsidR="001979E9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de</w:t>
      </w:r>
      <w:proofErr w:type="spellEnd"/>
      <w:r w:rsidR="001979E9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="001979E9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očekuje</w:t>
      </w:r>
      <w:proofErr w:type="spellEnd"/>
      <w:r w:rsidR="001979E9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se da </w:t>
      </w:r>
      <w:proofErr w:type="spellStart"/>
      <w:r w:rsidR="001979E9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će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imajući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u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vidu</w:t>
      </w:r>
      <w:proofErr w:type="spellEnd"/>
      <w:r w:rsidR="001979E9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ograničen</w:t>
      </w:r>
      <w:proofErr w:type="spellEnd"/>
      <w:r w:rsidR="001979E9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fiskalni</w:t>
      </w:r>
      <w:proofErr w:type="spellEnd"/>
      <w:r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F543D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pros</w:t>
      </w:r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tor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biti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moguće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uključiti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u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kapitalni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budžet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države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samo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one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nove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projekte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koji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imaju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visok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stepen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zrelosti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za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implementaciju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odnosno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koji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imaju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potrebnu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dokumentaciju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i u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oblastima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su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koje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Vlada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bude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definisala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kao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prioritetnim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:rsidR="00E83C76" w:rsidRPr="00B53107" w:rsidRDefault="00E83C76" w:rsidP="00E83C76">
      <w:pPr>
        <w:spacing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Obrazac</w:t>
      </w:r>
      <w:proofErr w:type="spellEnd"/>
      <w:r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zahtjeva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za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prijavu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i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finansiranje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kapitalnog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projekta</w:t>
      </w:r>
      <w:proofErr w:type="spellEnd"/>
      <w:r w:rsidR="00CD6A47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proofErr w:type="gramStart"/>
      <w:r w:rsidR="00CD6A47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sa</w:t>
      </w:r>
      <w:proofErr w:type="spellEnd"/>
      <w:proofErr w:type="gramEnd"/>
      <w:r w:rsidR="00CD6A47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CD6A47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tabelarnim</w:t>
      </w:r>
      <w:proofErr w:type="spellEnd"/>
      <w:r w:rsidR="00CD6A47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CD6A47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pregledom</w:t>
      </w:r>
      <w:proofErr w:type="spellEnd"/>
      <w:r w:rsidR="00CD6A47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CD6A47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izdataka</w:t>
      </w:r>
      <w:proofErr w:type="spellEnd"/>
      <w:r w:rsidR="00CD6A47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</w:t>
      </w:r>
      <w:r w:rsid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7C253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koji</w:t>
      </w:r>
      <w:proofErr w:type="spellEnd"/>
      <w:r w:rsidR="007C253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je </w:t>
      </w:r>
      <w:proofErr w:type="spellStart"/>
      <w:r w:rsid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dostavljen</w:t>
      </w:r>
      <w:proofErr w:type="spellEnd"/>
      <w:r w:rsid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u </w:t>
      </w:r>
      <w:proofErr w:type="spellStart"/>
      <w:r w:rsid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elektronskoj</w:t>
      </w:r>
      <w:proofErr w:type="spellEnd"/>
      <w:r w:rsidR="00CD6A47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formi</w:t>
      </w:r>
      <w:proofErr w:type="spellEnd"/>
      <w:r w:rsid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uz</w:t>
      </w:r>
      <w:proofErr w:type="spellEnd"/>
      <w:r w:rsid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propratni</w:t>
      </w:r>
      <w:proofErr w:type="spellEnd"/>
      <w:r w:rsid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akt</w:t>
      </w:r>
      <w:proofErr w:type="spellEnd"/>
      <w:r w:rsid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</w:t>
      </w:r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6B7132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koristi</w:t>
      </w:r>
      <w:proofErr w:type="spellEnd"/>
      <w:r w:rsidR="006B7132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se za </w:t>
      </w:r>
      <w:proofErr w:type="spellStart"/>
      <w:r w:rsidR="006B7132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dostavljanje</w:t>
      </w:r>
      <w:proofErr w:type="spellEnd"/>
      <w:r w:rsidR="00167803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167803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prijedloga</w:t>
      </w:r>
      <w:proofErr w:type="spellEnd"/>
      <w:r w:rsidR="00167803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167803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novih</w:t>
      </w:r>
      <w:proofErr w:type="spellEnd"/>
      <w:r w:rsidR="00167803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kapitalnih </w:t>
      </w:r>
      <w:proofErr w:type="spellStart"/>
      <w:r w:rsidR="00167803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projekata</w:t>
      </w:r>
      <w:proofErr w:type="spellEnd"/>
    </w:p>
    <w:p w:rsidR="006B7132" w:rsidRPr="00B53107" w:rsidRDefault="006B7132" w:rsidP="00AF543D">
      <w:pPr>
        <w:pStyle w:val="Heading1"/>
        <w:numPr>
          <w:ilvl w:val="0"/>
          <w:numId w:val="29"/>
        </w:numPr>
        <w:rPr>
          <w:rFonts w:ascii="Times New Roman" w:hAnsi="Times New Roman" w:cs="Times New Roman"/>
          <w:sz w:val="28"/>
          <w:szCs w:val="24"/>
        </w:rPr>
      </w:pPr>
      <w:proofErr w:type="spellStart"/>
      <w:r w:rsidRPr="00B53107">
        <w:rPr>
          <w:rFonts w:ascii="Times New Roman" w:hAnsi="Times New Roman" w:cs="Times New Roman"/>
          <w:sz w:val="28"/>
          <w:szCs w:val="24"/>
        </w:rPr>
        <w:t>Prijedlozi</w:t>
      </w:r>
      <w:proofErr w:type="spellEnd"/>
      <w:r w:rsidRPr="00B5310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8"/>
          <w:szCs w:val="24"/>
        </w:rPr>
        <w:t>izmjena</w:t>
      </w:r>
      <w:proofErr w:type="spellEnd"/>
      <w:r w:rsidRPr="00B5310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8"/>
          <w:szCs w:val="24"/>
        </w:rPr>
        <w:t>tekućih</w:t>
      </w:r>
      <w:proofErr w:type="spellEnd"/>
      <w:r w:rsidRPr="00B53107">
        <w:rPr>
          <w:rFonts w:ascii="Times New Roman" w:hAnsi="Times New Roman" w:cs="Times New Roman"/>
          <w:sz w:val="28"/>
          <w:szCs w:val="24"/>
        </w:rPr>
        <w:t xml:space="preserve"> kapitalnih </w:t>
      </w:r>
      <w:proofErr w:type="spellStart"/>
      <w:r w:rsidRPr="00B53107">
        <w:rPr>
          <w:rFonts w:ascii="Times New Roman" w:hAnsi="Times New Roman" w:cs="Times New Roman"/>
          <w:sz w:val="28"/>
          <w:szCs w:val="24"/>
        </w:rPr>
        <w:t>projekata</w:t>
      </w:r>
      <w:proofErr w:type="spellEnd"/>
      <w:r w:rsidRPr="00B53107">
        <w:rPr>
          <w:rFonts w:ascii="Times New Roman" w:hAnsi="Times New Roman" w:cs="Times New Roman"/>
          <w:sz w:val="28"/>
          <w:szCs w:val="24"/>
        </w:rPr>
        <w:t>:</w:t>
      </w:r>
    </w:p>
    <w:p w:rsidR="006B7132" w:rsidRPr="00B53107" w:rsidRDefault="006B7132">
      <w:pPr>
        <w:rPr>
          <w:rFonts w:ascii="Times New Roman" w:hAnsi="Times New Roman" w:cs="Times New Roman"/>
          <w:sz w:val="24"/>
          <w:szCs w:val="24"/>
        </w:rPr>
      </w:pPr>
      <w:r w:rsidRPr="00B53107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očekivane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promjene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kapitalnog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toku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A47" w:rsidRPr="00B53107">
        <w:rPr>
          <w:rFonts w:ascii="Times New Roman" w:hAnsi="Times New Roman" w:cs="Times New Roman"/>
          <w:sz w:val="24"/>
          <w:szCs w:val="24"/>
        </w:rPr>
        <w:t>značajnijeg</w:t>
      </w:r>
      <w:proofErr w:type="spellEnd"/>
      <w:r w:rsidR="00CD6A47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povećanja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ukupne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vrijednosti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="00CD6A47" w:rsidRPr="00B5310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D6A47" w:rsidRPr="00B53107">
        <w:rPr>
          <w:rFonts w:ascii="Times New Roman" w:hAnsi="Times New Roman" w:cs="Times New Roman"/>
          <w:sz w:val="24"/>
          <w:szCs w:val="24"/>
        </w:rPr>
        <w:t>preko</w:t>
      </w:r>
      <w:proofErr w:type="spellEnd"/>
      <w:r w:rsidR="00CD6A47" w:rsidRPr="00B53107">
        <w:rPr>
          <w:rFonts w:ascii="Times New Roman" w:hAnsi="Times New Roman" w:cs="Times New Roman"/>
          <w:sz w:val="24"/>
          <w:szCs w:val="24"/>
        </w:rPr>
        <w:t xml:space="preserve"> 10% </w:t>
      </w:r>
      <w:proofErr w:type="spellStart"/>
      <w:r w:rsidR="00CD6A47" w:rsidRPr="00B53107">
        <w:rPr>
          <w:rFonts w:ascii="Times New Roman" w:hAnsi="Times New Roman" w:cs="Times New Roman"/>
          <w:sz w:val="24"/>
          <w:szCs w:val="24"/>
        </w:rPr>
        <w:t>inicijalne</w:t>
      </w:r>
      <w:proofErr w:type="spellEnd"/>
      <w:r w:rsidR="00CD6A47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A47" w:rsidRPr="00B53107">
        <w:rPr>
          <w:rFonts w:ascii="Times New Roman" w:hAnsi="Times New Roman" w:cs="Times New Roman"/>
          <w:sz w:val="24"/>
          <w:szCs w:val="24"/>
        </w:rPr>
        <w:t>vrijednosoti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produžetka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perioda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implementacije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značajne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promjene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okolnosti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) u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odnosu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prvobitni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prethodno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odobreni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kapitalnog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, organ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nadležan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implementaciju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Ministarstvu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finansija</w:t>
      </w:r>
      <w:r w:rsidR="002F2AC2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r w:rsidR="00B77A3F" w:rsidRPr="00B53107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odobravanje</w:t>
      </w:r>
      <w:proofErr w:type="spellEnd"/>
      <w:r w:rsidR="00B77A3F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izmjena</w:t>
      </w:r>
      <w:proofErr w:type="spellEnd"/>
      <w:r w:rsidR="00CD6A47" w:rsidRPr="00B53107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="00CD6A47" w:rsidRPr="00B53107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="00CD6A47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A47" w:rsidRPr="00B5310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CD6A47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A47" w:rsidRPr="00B53107">
        <w:rPr>
          <w:rFonts w:ascii="Times New Roman" w:hAnsi="Times New Roman" w:cs="Times New Roman"/>
          <w:sz w:val="24"/>
          <w:szCs w:val="24"/>
        </w:rPr>
        <w:t>prethodno</w:t>
      </w:r>
      <w:proofErr w:type="spellEnd"/>
      <w:r w:rsidR="00CD6A47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A47" w:rsidRPr="00B53107">
        <w:rPr>
          <w:rFonts w:ascii="Times New Roman" w:hAnsi="Times New Roman" w:cs="Times New Roman"/>
          <w:sz w:val="24"/>
          <w:szCs w:val="24"/>
        </w:rPr>
        <w:t>navedenim</w:t>
      </w:r>
      <w:proofErr w:type="spellEnd"/>
      <w:r w:rsidR="00CD6A47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A47" w:rsidRPr="00B53107">
        <w:rPr>
          <w:rFonts w:ascii="Times New Roman" w:hAnsi="Times New Roman" w:cs="Times New Roman"/>
          <w:sz w:val="24"/>
          <w:szCs w:val="24"/>
        </w:rPr>
        <w:t>rokovima</w:t>
      </w:r>
      <w:proofErr w:type="spellEnd"/>
      <w:r w:rsidR="00CD6A47" w:rsidRPr="00B531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="00B77A3F" w:rsidRPr="00B5310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razmatra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3107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A47" w:rsidRPr="00B53107">
        <w:rPr>
          <w:rFonts w:ascii="Times New Roman" w:hAnsi="Times New Roman" w:cs="Times New Roman"/>
          <w:sz w:val="24"/>
          <w:szCs w:val="24"/>
        </w:rPr>
        <w:t>K</w:t>
      </w:r>
      <w:r w:rsidRPr="00B53107">
        <w:rPr>
          <w:rFonts w:ascii="Times New Roman" w:hAnsi="Times New Roman" w:cs="Times New Roman"/>
          <w:sz w:val="24"/>
          <w:szCs w:val="24"/>
        </w:rPr>
        <w:t>omisije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i</w:t>
      </w:r>
      <w:r w:rsidR="00B77A3F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 w:rsidR="00B77A3F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Vladi</w:t>
      </w:r>
      <w:proofErr w:type="spellEnd"/>
      <w:r w:rsidR="00B77A3F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B77A3F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>.</w:t>
      </w:r>
    </w:p>
    <w:p w:rsidR="006B7132" w:rsidRPr="00B53107" w:rsidRDefault="00CD6A4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Obrazac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zahtjeva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za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prijavu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i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finansiranje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kapitalnog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projekta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sa</w:t>
      </w:r>
      <w:proofErr w:type="spellEnd"/>
      <w:proofErr w:type="gram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tabelarnim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pregledom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izdataka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7C253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koji</w:t>
      </w:r>
      <w:proofErr w:type="spellEnd"/>
      <w:r w:rsidR="007C253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je </w:t>
      </w:r>
      <w:proofErr w:type="spellStart"/>
      <w:r w:rsidR="007C253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dostavljen</w:t>
      </w:r>
      <w:proofErr w:type="spellEnd"/>
      <w:r w:rsidR="007C253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u </w:t>
      </w:r>
      <w:proofErr w:type="spellStart"/>
      <w:r w:rsidR="007C253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elektronskoj</w:t>
      </w:r>
      <w:proofErr w:type="spellEnd"/>
      <w:r w:rsidR="007C2537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7C253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formi</w:t>
      </w:r>
      <w:proofErr w:type="spellEnd"/>
      <w:r w:rsidR="007C253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7C253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uz</w:t>
      </w:r>
      <w:proofErr w:type="spellEnd"/>
      <w:r w:rsidR="007C253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7C253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propratni</w:t>
      </w:r>
      <w:proofErr w:type="spellEnd"/>
      <w:r w:rsidR="007C253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7C253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akt</w:t>
      </w:r>
      <w:proofErr w:type="spellEnd"/>
      <w:r w:rsidR="00AF543D" w:rsidRPr="00B53107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B53107" w:rsidDel="00CD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koristi</w:t>
      </w:r>
      <w:proofErr w:type="spellEnd"/>
      <w:r w:rsidR="00B77A3F" w:rsidRPr="00B53107">
        <w:rPr>
          <w:rFonts w:ascii="Times New Roman" w:hAnsi="Times New Roman" w:cs="Times New Roman"/>
          <w:sz w:val="24"/>
          <w:szCs w:val="24"/>
        </w:rPr>
        <w:t xml:space="preserve"> se za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dostavljanje</w:t>
      </w:r>
      <w:proofErr w:type="spellEnd"/>
      <w:r w:rsidR="006B7132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7132" w:rsidRPr="00B53107">
        <w:rPr>
          <w:rFonts w:ascii="Times New Roman" w:hAnsi="Times New Roman" w:cs="Times New Roman"/>
          <w:sz w:val="24"/>
          <w:szCs w:val="24"/>
        </w:rPr>
        <w:t>prijedloga</w:t>
      </w:r>
      <w:proofErr w:type="spellEnd"/>
      <w:r w:rsidR="006B7132" w:rsidRPr="00B5310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6B7132" w:rsidRPr="00B53107">
        <w:rPr>
          <w:rFonts w:ascii="Times New Roman" w:hAnsi="Times New Roman" w:cs="Times New Roman"/>
          <w:sz w:val="24"/>
          <w:szCs w:val="24"/>
        </w:rPr>
        <w:t>promjenu</w:t>
      </w:r>
      <w:proofErr w:type="spellEnd"/>
      <w:r w:rsidR="006B7132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7132" w:rsidRPr="00B53107">
        <w:rPr>
          <w:rFonts w:ascii="Times New Roman" w:hAnsi="Times New Roman" w:cs="Times New Roman"/>
          <w:sz w:val="24"/>
          <w:szCs w:val="24"/>
        </w:rPr>
        <w:t>tekućih</w:t>
      </w:r>
      <w:proofErr w:type="spellEnd"/>
      <w:r w:rsidR="006B7132" w:rsidRPr="00B53107">
        <w:rPr>
          <w:rFonts w:ascii="Times New Roman" w:hAnsi="Times New Roman" w:cs="Times New Roman"/>
          <w:sz w:val="24"/>
          <w:szCs w:val="24"/>
        </w:rPr>
        <w:t xml:space="preserve"> kapitalnih </w:t>
      </w:r>
      <w:proofErr w:type="spellStart"/>
      <w:r w:rsidR="006B7132" w:rsidRPr="00B53107"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 w:rsidR="006B7132" w:rsidRPr="00B53107">
        <w:rPr>
          <w:rFonts w:ascii="Times New Roman" w:hAnsi="Times New Roman" w:cs="Times New Roman"/>
          <w:sz w:val="24"/>
          <w:szCs w:val="24"/>
        </w:rPr>
        <w:t>.</w:t>
      </w:r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r w:rsidR="006B7132" w:rsidRPr="00B53107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s</w:t>
      </w:r>
      <w:r w:rsidR="00B77A3F" w:rsidRPr="00B53107">
        <w:rPr>
          <w:rFonts w:ascii="Times New Roman" w:hAnsi="Times New Roman" w:cs="Times New Roman"/>
          <w:sz w:val="24"/>
          <w:szCs w:val="24"/>
        </w:rPr>
        <w:t>lučaju</w:t>
      </w:r>
      <w:proofErr w:type="spellEnd"/>
      <w:r w:rsidR="00B77A3F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obrazac</w:t>
      </w:r>
      <w:proofErr w:type="spellEnd"/>
      <w:r w:rsidR="00B77A3F" w:rsidRPr="00B53107">
        <w:rPr>
          <w:rFonts w:ascii="Times New Roman" w:hAnsi="Times New Roman" w:cs="Times New Roman"/>
          <w:sz w:val="24"/>
          <w:szCs w:val="24"/>
        </w:rPr>
        <w:t xml:space="preserve"> </w:t>
      </w:r>
      <w:r w:rsidR="006B7132" w:rsidRPr="00B53107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popuniti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3107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unose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="00B77A3F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7132" w:rsidRPr="00B53107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="006B7132" w:rsidRPr="00B5310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6B7132" w:rsidRPr="00B53107">
        <w:rPr>
          <w:rFonts w:ascii="Times New Roman" w:hAnsi="Times New Roman" w:cs="Times New Roman"/>
          <w:sz w:val="24"/>
          <w:szCs w:val="24"/>
        </w:rPr>
        <w:t>promjenama</w:t>
      </w:r>
      <w:proofErr w:type="spellEnd"/>
      <w:r w:rsidR="006B7132" w:rsidRPr="00B5310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6B7132" w:rsidRPr="00B53107">
        <w:rPr>
          <w:rFonts w:ascii="Times New Roman" w:hAnsi="Times New Roman" w:cs="Times New Roman"/>
          <w:sz w:val="24"/>
          <w:szCs w:val="24"/>
        </w:rPr>
        <w:t>odnosu</w:t>
      </w:r>
      <w:proofErr w:type="spellEnd"/>
      <w:r w:rsidR="006B7132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7132" w:rsidRPr="00B5310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6B7132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prvobitno</w:t>
      </w:r>
      <w:proofErr w:type="spellEnd"/>
      <w:r w:rsidR="00B77A3F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B77A3F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prethodno</w:t>
      </w:r>
      <w:proofErr w:type="spellEnd"/>
      <w:r w:rsidR="00B77A3F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dostavljene</w:t>
      </w:r>
      <w:proofErr w:type="spellEnd"/>
      <w:r w:rsidR="006B7132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7132" w:rsidRPr="00B53107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="006B7132" w:rsidRPr="00B5310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6B7132" w:rsidRPr="00B53107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 w:rsidR="006B7132" w:rsidRPr="00B53107">
        <w:rPr>
          <w:rFonts w:ascii="Times New Roman" w:hAnsi="Times New Roman" w:cs="Times New Roman"/>
          <w:sz w:val="24"/>
          <w:szCs w:val="24"/>
        </w:rPr>
        <w:t>.</w:t>
      </w:r>
    </w:p>
    <w:p w:rsidR="006B7132" w:rsidRPr="00B53107" w:rsidRDefault="006B7132" w:rsidP="00AF543D">
      <w:pPr>
        <w:pStyle w:val="Heading1"/>
        <w:numPr>
          <w:ilvl w:val="0"/>
          <w:numId w:val="29"/>
        </w:numPr>
        <w:rPr>
          <w:rFonts w:ascii="Times New Roman" w:hAnsi="Times New Roman" w:cs="Times New Roman"/>
          <w:sz w:val="28"/>
          <w:szCs w:val="24"/>
        </w:rPr>
      </w:pPr>
      <w:proofErr w:type="spellStart"/>
      <w:r w:rsidRPr="00B53107">
        <w:rPr>
          <w:rFonts w:ascii="Times New Roman" w:hAnsi="Times New Roman" w:cs="Times New Roman"/>
          <w:sz w:val="28"/>
          <w:szCs w:val="24"/>
        </w:rPr>
        <w:t>Srednjoro</w:t>
      </w:r>
      <w:r w:rsidR="00CD6A47" w:rsidRPr="00B53107">
        <w:rPr>
          <w:rFonts w:ascii="Times New Roman" w:hAnsi="Times New Roman" w:cs="Times New Roman"/>
          <w:sz w:val="28"/>
          <w:szCs w:val="24"/>
        </w:rPr>
        <w:t>č</w:t>
      </w:r>
      <w:r w:rsidRPr="00B53107">
        <w:rPr>
          <w:rFonts w:ascii="Times New Roman" w:hAnsi="Times New Roman" w:cs="Times New Roman"/>
          <w:sz w:val="28"/>
          <w:szCs w:val="24"/>
        </w:rPr>
        <w:t>ne</w:t>
      </w:r>
      <w:proofErr w:type="spellEnd"/>
      <w:r w:rsidRPr="00B5310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8"/>
          <w:szCs w:val="24"/>
        </w:rPr>
        <w:t>procjene</w:t>
      </w:r>
      <w:proofErr w:type="spellEnd"/>
      <w:r w:rsidRPr="00B5310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8"/>
          <w:szCs w:val="24"/>
        </w:rPr>
        <w:t>rashoda</w:t>
      </w:r>
      <w:proofErr w:type="spellEnd"/>
      <w:r w:rsidRPr="00B53107">
        <w:rPr>
          <w:rFonts w:ascii="Times New Roman" w:hAnsi="Times New Roman" w:cs="Times New Roman"/>
          <w:sz w:val="28"/>
          <w:szCs w:val="24"/>
        </w:rPr>
        <w:t xml:space="preserve"> za</w:t>
      </w:r>
      <w:r w:rsidR="00CD6A47" w:rsidRPr="00B5310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B77A3F" w:rsidRPr="00B53107">
        <w:rPr>
          <w:rFonts w:ascii="Times New Roman" w:hAnsi="Times New Roman" w:cs="Times New Roman"/>
          <w:sz w:val="28"/>
          <w:szCs w:val="24"/>
        </w:rPr>
        <w:t>kapitaln</w:t>
      </w:r>
      <w:r w:rsidR="00CD6A47" w:rsidRPr="00B53107">
        <w:rPr>
          <w:rFonts w:ascii="Times New Roman" w:hAnsi="Times New Roman" w:cs="Times New Roman"/>
          <w:sz w:val="28"/>
          <w:szCs w:val="24"/>
        </w:rPr>
        <w:t>e</w:t>
      </w:r>
      <w:proofErr w:type="spellEnd"/>
      <w:r w:rsidR="00CD6A47" w:rsidRPr="00B5310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B77A3F" w:rsidRPr="00B53107">
        <w:rPr>
          <w:rFonts w:ascii="Times New Roman" w:hAnsi="Times New Roman" w:cs="Times New Roman"/>
          <w:sz w:val="28"/>
          <w:szCs w:val="24"/>
        </w:rPr>
        <w:t>projekat</w:t>
      </w:r>
      <w:r w:rsidR="00CD6A47" w:rsidRPr="00B53107">
        <w:rPr>
          <w:rFonts w:ascii="Times New Roman" w:hAnsi="Times New Roman" w:cs="Times New Roman"/>
          <w:sz w:val="28"/>
          <w:szCs w:val="24"/>
        </w:rPr>
        <w:t>e</w:t>
      </w:r>
      <w:proofErr w:type="spellEnd"/>
    </w:p>
    <w:p w:rsidR="00B77A3F" w:rsidRPr="00B53107" w:rsidRDefault="00B77A3F">
      <w:pPr>
        <w:rPr>
          <w:rFonts w:ascii="Times New Roman" w:hAnsi="Times New Roman" w:cs="Times New Roman"/>
          <w:sz w:val="24"/>
          <w:szCs w:val="24"/>
        </w:rPr>
      </w:pPr>
      <w:r w:rsidRPr="00B53107">
        <w:rPr>
          <w:rFonts w:ascii="Times New Roman" w:hAnsi="Times New Roman" w:cs="Times New Roman"/>
          <w:sz w:val="24"/>
          <w:szCs w:val="24"/>
        </w:rPr>
        <w:t xml:space="preserve">Uprava </w:t>
      </w:r>
      <w:r w:rsidR="007C2537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="007C2537">
        <w:rPr>
          <w:rFonts w:ascii="Times New Roman" w:hAnsi="Times New Roman" w:cs="Times New Roman"/>
          <w:sz w:val="24"/>
          <w:szCs w:val="24"/>
        </w:rPr>
        <w:t>kapitalne</w:t>
      </w:r>
      <w:proofErr w:type="spellEnd"/>
      <w:r w:rsidR="007C2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537">
        <w:rPr>
          <w:rFonts w:ascii="Times New Roman" w:hAnsi="Times New Roman" w:cs="Times New Roman"/>
          <w:sz w:val="24"/>
          <w:szCs w:val="24"/>
        </w:rPr>
        <w:t>projekte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i Uprava za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saobraćaj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dostavljaju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Ministarstvu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finansija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ažurirane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srednjoročne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procjene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rashoda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svaki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kapitalni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projekat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toku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, za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tekuću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fiskalnu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AF0" w:rsidRPr="00B53107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="00D43AF0" w:rsidRPr="00B53107">
        <w:rPr>
          <w:rFonts w:ascii="Times New Roman" w:hAnsi="Times New Roman" w:cs="Times New Roman"/>
          <w:sz w:val="24"/>
          <w:szCs w:val="24"/>
        </w:rPr>
        <w:t xml:space="preserve"> (202</w:t>
      </w:r>
      <w:r w:rsidR="007C2537">
        <w:rPr>
          <w:rFonts w:ascii="Times New Roman" w:hAnsi="Times New Roman" w:cs="Times New Roman"/>
          <w:sz w:val="24"/>
          <w:szCs w:val="24"/>
        </w:rPr>
        <w:t>3</w:t>
      </w:r>
      <w:r w:rsidRPr="00B53107">
        <w:rPr>
          <w:rFonts w:ascii="Times New Roman" w:hAnsi="Times New Roman" w:cs="Times New Roman"/>
          <w:sz w:val="24"/>
          <w:szCs w:val="24"/>
        </w:rPr>
        <w:t xml:space="preserve">.) i za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naredne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r w:rsidR="00481256" w:rsidRPr="00B53107">
        <w:rPr>
          <w:rFonts w:ascii="Times New Roman" w:hAnsi="Times New Roman" w:cs="Times New Roman"/>
          <w:sz w:val="24"/>
          <w:szCs w:val="24"/>
        </w:rPr>
        <w:t>(</w:t>
      </w:r>
      <w:r w:rsidR="00D43AF0" w:rsidRPr="00B53107">
        <w:rPr>
          <w:rFonts w:ascii="Times New Roman" w:hAnsi="Times New Roman" w:cs="Times New Roman"/>
          <w:sz w:val="24"/>
          <w:szCs w:val="24"/>
          <w:lang w:val="en-GB"/>
        </w:rPr>
        <w:t>202</w:t>
      </w:r>
      <w:r w:rsidR="007C2537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D43AF0" w:rsidRPr="00B53107">
        <w:rPr>
          <w:rFonts w:ascii="Times New Roman" w:hAnsi="Times New Roman" w:cs="Times New Roman"/>
          <w:sz w:val="24"/>
          <w:szCs w:val="24"/>
          <w:lang w:val="en-GB"/>
        </w:rPr>
        <w:t>.-202</w:t>
      </w:r>
      <w:r w:rsidR="007C2537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481256" w:rsidRPr="00B53107">
        <w:rPr>
          <w:rFonts w:ascii="Times New Roman" w:hAnsi="Times New Roman" w:cs="Times New Roman"/>
          <w:sz w:val="24"/>
          <w:szCs w:val="24"/>
          <w:lang w:val="en-GB"/>
        </w:rPr>
        <w:t>.)</w:t>
      </w:r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putem</w:t>
      </w:r>
      <w:proofErr w:type="spellEnd"/>
      <w:r w:rsidR="008E5FE4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informacionog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sistema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upravljanje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budžetom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BMIS-a</w:t>
      </w:r>
      <w:r w:rsidR="0008527F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08527F" w:rsidRPr="00B53107">
        <w:rPr>
          <w:rFonts w:ascii="Times New Roman" w:hAnsi="Times New Roman" w:cs="Times New Roman"/>
          <w:sz w:val="24"/>
          <w:szCs w:val="24"/>
          <w:lang w:val="en-GB"/>
        </w:rPr>
        <w:t>Srednjoročne</w:t>
      </w:r>
      <w:proofErr w:type="spellEnd"/>
      <w:r w:rsidR="0008527F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8527F" w:rsidRPr="00B53107">
        <w:rPr>
          <w:rFonts w:ascii="Times New Roman" w:hAnsi="Times New Roman" w:cs="Times New Roman"/>
          <w:sz w:val="24"/>
          <w:szCs w:val="24"/>
          <w:lang w:val="en-GB"/>
        </w:rPr>
        <w:t>procjene</w:t>
      </w:r>
      <w:proofErr w:type="spellEnd"/>
      <w:r w:rsidR="0008527F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8527F" w:rsidRPr="00B53107">
        <w:rPr>
          <w:rFonts w:ascii="Times New Roman" w:hAnsi="Times New Roman" w:cs="Times New Roman"/>
          <w:sz w:val="24"/>
          <w:szCs w:val="24"/>
          <w:lang w:val="en-GB"/>
        </w:rPr>
        <w:t>potrebno</w:t>
      </w:r>
      <w:proofErr w:type="spellEnd"/>
      <w:r w:rsidR="0008527F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je da </w:t>
      </w:r>
      <w:proofErr w:type="spellStart"/>
      <w:r w:rsidR="0008527F" w:rsidRPr="00B53107">
        <w:rPr>
          <w:rFonts w:ascii="Times New Roman" w:hAnsi="Times New Roman" w:cs="Times New Roman"/>
          <w:sz w:val="24"/>
          <w:szCs w:val="24"/>
          <w:lang w:val="en-GB"/>
        </w:rPr>
        <w:t>uključe</w:t>
      </w:r>
      <w:proofErr w:type="spellEnd"/>
      <w:r w:rsidR="0008527F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="0008527F" w:rsidRPr="00B53107">
        <w:rPr>
          <w:rFonts w:ascii="Times New Roman" w:hAnsi="Times New Roman" w:cs="Times New Roman"/>
          <w:sz w:val="24"/>
          <w:szCs w:val="24"/>
          <w:lang w:val="en-GB"/>
        </w:rPr>
        <w:t>pregled</w:t>
      </w:r>
      <w:proofErr w:type="spellEnd"/>
      <w:r w:rsidR="0008527F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8527F" w:rsidRPr="00B53107">
        <w:rPr>
          <w:rFonts w:ascii="Times New Roman" w:hAnsi="Times New Roman" w:cs="Times New Roman"/>
          <w:sz w:val="24"/>
          <w:szCs w:val="24"/>
          <w:lang w:val="en-GB"/>
        </w:rPr>
        <w:t>kapitalnh</w:t>
      </w:r>
      <w:proofErr w:type="spellEnd"/>
      <w:r w:rsidR="0008527F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8527F" w:rsidRPr="00B53107">
        <w:rPr>
          <w:rFonts w:ascii="Times New Roman" w:hAnsi="Times New Roman" w:cs="Times New Roman"/>
          <w:sz w:val="24"/>
          <w:szCs w:val="24"/>
          <w:lang w:val="en-GB"/>
        </w:rPr>
        <w:t>projekata</w:t>
      </w:r>
      <w:proofErr w:type="spellEnd"/>
      <w:r w:rsidR="0008527F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7A61" w:rsidRPr="00B53107">
        <w:rPr>
          <w:rFonts w:ascii="Times New Roman" w:hAnsi="Times New Roman" w:cs="Times New Roman"/>
          <w:sz w:val="24"/>
          <w:szCs w:val="24"/>
          <w:lang w:val="en-GB"/>
        </w:rPr>
        <w:t>iz</w:t>
      </w:r>
      <w:proofErr w:type="spellEnd"/>
      <w:r w:rsidR="00A37A61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7A61" w:rsidRPr="00B53107">
        <w:rPr>
          <w:rFonts w:ascii="Times New Roman" w:hAnsi="Times New Roman" w:cs="Times New Roman"/>
          <w:sz w:val="24"/>
          <w:szCs w:val="24"/>
          <w:lang w:val="en-GB"/>
        </w:rPr>
        <w:t>Tač</w:t>
      </w:r>
      <w:proofErr w:type="spellEnd"/>
      <w:r w:rsidR="00A37A61" w:rsidRPr="00B53107">
        <w:rPr>
          <w:rFonts w:ascii="Times New Roman" w:hAnsi="Times New Roman" w:cs="Times New Roman"/>
          <w:sz w:val="24"/>
          <w:szCs w:val="24"/>
          <w:lang w:val="sr-Latn-ME"/>
        </w:rPr>
        <w:t xml:space="preserve">ke 3 </w:t>
      </w:r>
      <w:proofErr w:type="spellStart"/>
      <w:r w:rsidR="00A37A61" w:rsidRPr="00B53107">
        <w:rPr>
          <w:rFonts w:ascii="Times New Roman" w:hAnsi="Times New Roman" w:cs="Times New Roman"/>
          <w:sz w:val="24"/>
          <w:szCs w:val="24"/>
          <w:lang w:val="en-GB"/>
        </w:rPr>
        <w:t>ovog</w:t>
      </w:r>
      <w:proofErr w:type="spellEnd"/>
      <w:r w:rsidR="00A37A61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7A61" w:rsidRPr="00B53107">
        <w:rPr>
          <w:rFonts w:ascii="Times New Roman" w:hAnsi="Times New Roman" w:cs="Times New Roman"/>
          <w:sz w:val="24"/>
          <w:szCs w:val="24"/>
          <w:lang w:val="en-GB"/>
        </w:rPr>
        <w:t>Uputstva</w:t>
      </w:r>
      <w:proofErr w:type="spellEnd"/>
      <w:r w:rsidR="00A37A61" w:rsidRPr="00B5310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B77A3F" w:rsidRPr="00B53107" w:rsidRDefault="00B77A3F" w:rsidP="003F1950">
      <w:pPr>
        <w:pStyle w:val="Heading1"/>
        <w:numPr>
          <w:ilvl w:val="0"/>
          <w:numId w:val="29"/>
        </w:numPr>
        <w:rPr>
          <w:rFonts w:ascii="Times New Roman" w:hAnsi="Times New Roman" w:cs="Times New Roman"/>
          <w:sz w:val="28"/>
          <w:szCs w:val="24"/>
        </w:rPr>
      </w:pPr>
      <w:proofErr w:type="spellStart"/>
      <w:r w:rsidRPr="00B53107">
        <w:rPr>
          <w:rFonts w:ascii="Times New Roman" w:hAnsi="Times New Roman" w:cs="Times New Roman"/>
          <w:sz w:val="28"/>
          <w:szCs w:val="24"/>
        </w:rPr>
        <w:lastRenderedPageBreak/>
        <w:t>Detaljni</w:t>
      </w:r>
      <w:proofErr w:type="spellEnd"/>
      <w:r w:rsidR="008E5FE4" w:rsidRPr="00B5310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3C3742" w:rsidRPr="00B53107">
        <w:rPr>
          <w:rFonts w:ascii="Times New Roman" w:hAnsi="Times New Roman" w:cs="Times New Roman"/>
          <w:sz w:val="28"/>
          <w:szCs w:val="24"/>
        </w:rPr>
        <w:t>budžetski</w:t>
      </w:r>
      <w:proofErr w:type="spellEnd"/>
      <w:r w:rsidR="003C3742" w:rsidRPr="00B5310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3C3742" w:rsidRPr="00B53107">
        <w:rPr>
          <w:rFonts w:ascii="Times New Roman" w:hAnsi="Times New Roman" w:cs="Times New Roman"/>
          <w:sz w:val="28"/>
          <w:szCs w:val="24"/>
        </w:rPr>
        <w:t>zahtjevi</w:t>
      </w:r>
      <w:proofErr w:type="spellEnd"/>
      <w:r w:rsidR="003C3742" w:rsidRPr="00B53107">
        <w:rPr>
          <w:rFonts w:ascii="Times New Roman" w:hAnsi="Times New Roman" w:cs="Times New Roman"/>
          <w:sz w:val="28"/>
          <w:szCs w:val="24"/>
        </w:rPr>
        <w:t xml:space="preserve"> </w:t>
      </w:r>
      <w:r w:rsidRPr="00B53107">
        <w:rPr>
          <w:rFonts w:ascii="Times New Roman" w:hAnsi="Times New Roman" w:cs="Times New Roman"/>
          <w:sz w:val="28"/>
          <w:szCs w:val="24"/>
        </w:rPr>
        <w:t xml:space="preserve">za </w:t>
      </w:r>
      <w:proofErr w:type="spellStart"/>
      <w:r w:rsidRPr="00B53107">
        <w:rPr>
          <w:rFonts w:ascii="Times New Roman" w:hAnsi="Times New Roman" w:cs="Times New Roman"/>
          <w:sz w:val="28"/>
          <w:szCs w:val="24"/>
        </w:rPr>
        <w:t>svaki</w:t>
      </w:r>
      <w:proofErr w:type="spellEnd"/>
      <w:r w:rsidRPr="00B5310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8"/>
          <w:szCs w:val="24"/>
        </w:rPr>
        <w:t>tekući</w:t>
      </w:r>
      <w:proofErr w:type="spellEnd"/>
      <w:r w:rsidRPr="00B5310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A37A61" w:rsidRPr="00B53107">
        <w:rPr>
          <w:rFonts w:ascii="Times New Roman" w:hAnsi="Times New Roman" w:cs="Times New Roman"/>
          <w:sz w:val="28"/>
          <w:szCs w:val="24"/>
        </w:rPr>
        <w:t>kapitalni</w:t>
      </w:r>
      <w:proofErr w:type="spellEnd"/>
      <w:r w:rsidR="00A37A61" w:rsidRPr="00B5310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A37A61" w:rsidRPr="00B53107">
        <w:rPr>
          <w:rFonts w:ascii="Times New Roman" w:hAnsi="Times New Roman" w:cs="Times New Roman"/>
          <w:sz w:val="28"/>
          <w:szCs w:val="24"/>
        </w:rPr>
        <w:t>projekat</w:t>
      </w:r>
      <w:proofErr w:type="spellEnd"/>
      <w:r w:rsidR="00A37A61" w:rsidRPr="00B53107">
        <w:rPr>
          <w:rFonts w:ascii="Times New Roman" w:hAnsi="Times New Roman" w:cs="Times New Roman"/>
          <w:sz w:val="28"/>
          <w:szCs w:val="24"/>
        </w:rPr>
        <w:t xml:space="preserve"> </w:t>
      </w:r>
      <w:r w:rsidR="003C3742" w:rsidRPr="00B53107">
        <w:rPr>
          <w:rFonts w:ascii="Times New Roman" w:hAnsi="Times New Roman" w:cs="Times New Roman"/>
          <w:sz w:val="28"/>
          <w:szCs w:val="24"/>
        </w:rPr>
        <w:t xml:space="preserve">i </w:t>
      </w:r>
      <w:proofErr w:type="spellStart"/>
      <w:r w:rsidRPr="00B53107">
        <w:rPr>
          <w:rFonts w:ascii="Times New Roman" w:hAnsi="Times New Roman" w:cs="Times New Roman"/>
          <w:sz w:val="28"/>
          <w:szCs w:val="24"/>
        </w:rPr>
        <w:t>odobren</w:t>
      </w:r>
      <w:r w:rsidR="003C3742" w:rsidRPr="00B53107">
        <w:rPr>
          <w:rFonts w:ascii="Times New Roman" w:hAnsi="Times New Roman" w:cs="Times New Roman"/>
          <w:sz w:val="28"/>
          <w:szCs w:val="24"/>
        </w:rPr>
        <w:t>i</w:t>
      </w:r>
      <w:proofErr w:type="spellEnd"/>
      <w:r w:rsidR="003C3742" w:rsidRPr="00B5310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B53107">
        <w:rPr>
          <w:rFonts w:ascii="Times New Roman" w:hAnsi="Times New Roman" w:cs="Times New Roman"/>
          <w:sz w:val="28"/>
          <w:szCs w:val="24"/>
        </w:rPr>
        <w:t>novi</w:t>
      </w:r>
      <w:proofErr w:type="spellEnd"/>
      <w:proofErr w:type="gramEnd"/>
      <w:r w:rsidRPr="00B5310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8"/>
          <w:szCs w:val="24"/>
        </w:rPr>
        <w:t>kapitalni</w:t>
      </w:r>
      <w:proofErr w:type="spellEnd"/>
      <w:r w:rsidRPr="00B5310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8"/>
          <w:szCs w:val="24"/>
        </w:rPr>
        <w:t>projekat</w:t>
      </w:r>
      <w:proofErr w:type="spellEnd"/>
      <w:r w:rsidR="003C3742" w:rsidRPr="00B5310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81256" w:rsidRPr="00B53107" w:rsidRDefault="003C3742" w:rsidP="003B77C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B53107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sklopu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izrade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godišnjeg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programskog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 w:rsidR="0065195C" w:rsidRPr="00B53107">
        <w:rPr>
          <w:rFonts w:ascii="Times New Roman" w:hAnsi="Times New Roman" w:cs="Times New Roman"/>
          <w:sz w:val="24"/>
          <w:szCs w:val="24"/>
        </w:rPr>
        <w:t>,</w:t>
      </w:r>
      <w:r w:rsidRPr="00B53107">
        <w:rPr>
          <w:rFonts w:ascii="Times New Roman" w:hAnsi="Times New Roman" w:cs="Times New Roman"/>
          <w:sz w:val="24"/>
          <w:szCs w:val="24"/>
        </w:rPr>
        <w:t xml:space="preserve"> Uprava </w:t>
      </w:r>
      <w:r w:rsidR="007C2537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="007C2537">
        <w:rPr>
          <w:rFonts w:ascii="Times New Roman" w:hAnsi="Times New Roman" w:cs="Times New Roman"/>
          <w:sz w:val="24"/>
          <w:szCs w:val="24"/>
        </w:rPr>
        <w:t>kapitalne</w:t>
      </w:r>
      <w:proofErr w:type="spellEnd"/>
      <w:r w:rsidR="007C2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537">
        <w:rPr>
          <w:rFonts w:ascii="Times New Roman" w:hAnsi="Times New Roman" w:cs="Times New Roman"/>
          <w:sz w:val="24"/>
          <w:szCs w:val="24"/>
        </w:rPr>
        <w:t>projekte</w:t>
      </w:r>
      <w:proofErr w:type="spellEnd"/>
      <w:r w:rsidR="007C2537">
        <w:rPr>
          <w:rFonts w:ascii="Times New Roman" w:hAnsi="Times New Roman" w:cs="Times New Roman"/>
          <w:sz w:val="24"/>
          <w:szCs w:val="24"/>
        </w:rPr>
        <w:t xml:space="preserve"> </w:t>
      </w:r>
      <w:r w:rsidRPr="00B53107">
        <w:rPr>
          <w:rFonts w:ascii="Times New Roman" w:hAnsi="Times New Roman" w:cs="Times New Roman"/>
          <w:sz w:val="24"/>
          <w:szCs w:val="24"/>
        </w:rPr>
        <w:t xml:space="preserve">i Uprava za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saobraćaj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dostavljaju</w:t>
      </w:r>
      <w:proofErr w:type="spellEnd"/>
      <w:r w:rsidR="00B77A3F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Ministarstvu</w:t>
      </w:r>
      <w:proofErr w:type="spellEnd"/>
      <w:r w:rsidR="00B77A3F" w:rsidRPr="00B53107">
        <w:rPr>
          <w:rFonts w:ascii="Times New Roman" w:hAnsi="Times New Roman" w:cs="Times New Roman"/>
          <w:sz w:val="24"/>
          <w:szCs w:val="24"/>
        </w:rPr>
        <w:t xml:space="preserve"> finansi</w:t>
      </w:r>
      <w:r w:rsidRPr="00B53107">
        <w:rPr>
          <w:rFonts w:ascii="Times New Roman" w:hAnsi="Times New Roman" w:cs="Times New Roman"/>
          <w:sz w:val="24"/>
          <w:szCs w:val="24"/>
        </w:rPr>
        <w:t xml:space="preserve">ja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detaljne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zahtjeve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budžet</w:t>
      </w:r>
      <w:r w:rsidR="00A37A61" w:rsidRPr="00B53107">
        <w:rPr>
          <w:rFonts w:ascii="Times New Roman" w:hAnsi="Times New Roman" w:cs="Times New Roman"/>
          <w:sz w:val="24"/>
          <w:szCs w:val="24"/>
        </w:rPr>
        <w:t>skim</w:t>
      </w:r>
      <w:proofErr w:type="spellEnd"/>
      <w:r w:rsidR="00A37A61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A61" w:rsidRPr="00B53107">
        <w:rPr>
          <w:rFonts w:ascii="Times New Roman" w:hAnsi="Times New Roman" w:cs="Times New Roman"/>
          <w:sz w:val="24"/>
          <w:szCs w:val="24"/>
        </w:rPr>
        <w:t>sredstvima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r w:rsidR="00B77A3F" w:rsidRPr="00B53107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svaki</w:t>
      </w:r>
      <w:proofErr w:type="spellEnd"/>
      <w:r w:rsidR="00B77A3F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tekući</w:t>
      </w:r>
      <w:proofErr w:type="spellEnd"/>
      <w:r w:rsidR="00B77A3F" w:rsidRPr="00B5310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odobreni</w:t>
      </w:r>
      <w:proofErr w:type="spellEnd"/>
      <w:r w:rsidR="00B77A3F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77A3F" w:rsidRPr="00B53107">
        <w:rPr>
          <w:rFonts w:ascii="Times New Roman" w:hAnsi="Times New Roman" w:cs="Times New Roman"/>
          <w:sz w:val="24"/>
          <w:szCs w:val="24"/>
        </w:rPr>
        <w:t>novi</w:t>
      </w:r>
      <w:proofErr w:type="spellEnd"/>
      <w:proofErr w:type="gramEnd"/>
      <w:r w:rsidR="00B77A3F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kapitalni</w:t>
      </w:r>
      <w:proofErr w:type="spellEnd"/>
      <w:r w:rsidR="0065195C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A3F" w:rsidRPr="00B53107">
        <w:rPr>
          <w:rFonts w:ascii="Times New Roman" w:hAnsi="Times New Roman" w:cs="Times New Roman"/>
          <w:bCs/>
          <w:sz w:val="24"/>
          <w:szCs w:val="24"/>
          <w:lang w:val="en-GB"/>
        </w:rPr>
        <w:t>projek</w:t>
      </w:r>
      <w:r w:rsidR="00A37A61" w:rsidRPr="00B53107">
        <w:rPr>
          <w:rFonts w:ascii="Times New Roman" w:hAnsi="Times New Roman" w:cs="Times New Roman"/>
          <w:bCs/>
          <w:sz w:val="24"/>
          <w:szCs w:val="24"/>
          <w:lang w:val="en-GB"/>
        </w:rPr>
        <w:t>a</w:t>
      </w:r>
      <w:r w:rsidR="00B77A3F" w:rsidRPr="00B53107">
        <w:rPr>
          <w:rFonts w:ascii="Times New Roman" w:hAnsi="Times New Roman" w:cs="Times New Roman"/>
          <w:bCs/>
          <w:sz w:val="24"/>
          <w:szCs w:val="24"/>
          <w:lang w:val="en-GB"/>
        </w:rPr>
        <w:t>t</w:t>
      </w:r>
      <w:proofErr w:type="spellEnd"/>
      <w:r w:rsidR="00B77A3F" w:rsidRPr="00B53107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r w:rsidR="0065195C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7A61" w:rsidRPr="00B53107">
        <w:rPr>
          <w:rFonts w:ascii="Times New Roman" w:hAnsi="Times New Roman" w:cs="Times New Roman"/>
          <w:sz w:val="24"/>
          <w:szCs w:val="24"/>
          <w:lang w:val="en-GB"/>
        </w:rPr>
        <w:t>Dostavljeni</w:t>
      </w:r>
      <w:proofErr w:type="spellEnd"/>
      <w:r w:rsidR="00A37A61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zahtjevi</w:t>
      </w:r>
      <w:proofErr w:type="spellEnd"/>
      <w:r w:rsidR="00A37A61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7A61" w:rsidRPr="00B53107">
        <w:rPr>
          <w:rFonts w:ascii="Times New Roman" w:hAnsi="Times New Roman" w:cs="Times New Roman"/>
          <w:sz w:val="24"/>
          <w:szCs w:val="24"/>
          <w:lang w:val="en-GB"/>
        </w:rPr>
        <w:t>potrebno</w:t>
      </w:r>
      <w:proofErr w:type="spellEnd"/>
      <w:r w:rsidR="00A37A61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je da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  <w:lang w:val="en-GB"/>
        </w:rPr>
        <w:t>uk</w:t>
      </w:r>
      <w:r w:rsidRPr="00B53107">
        <w:rPr>
          <w:rFonts w:ascii="Times New Roman" w:hAnsi="Times New Roman" w:cs="Times New Roman"/>
          <w:sz w:val="24"/>
          <w:szCs w:val="24"/>
          <w:lang w:val="en-GB"/>
        </w:rPr>
        <w:t>ljučuju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informacije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izdacima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77A3F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za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  <w:lang w:val="en-GB"/>
        </w:rPr>
        <w:t>narednu</w:t>
      </w:r>
      <w:proofErr w:type="spellEnd"/>
      <w:r w:rsidR="00B77A3F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  <w:lang w:val="en-GB"/>
        </w:rPr>
        <w:t>fiskalnu</w:t>
      </w:r>
      <w:proofErr w:type="spellEnd"/>
      <w:r w:rsidR="00B77A3F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  <w:lang w:val="en-GB"/>
        </w:rPr>
        <w:t>godinu</w:t>
      </w:r>
      <w:proofErr w:type="spellEnd"/>
      <w:r w:rsidR="00B77A3F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(2</w:t>
      </w:r>
      <w:r w:rsidR="00D43AF0" w:rsidRPr="00B53107">
        <w:rPr>
          <w:rFonts w:ascii="Times New Roman" w:hAnsi="Times New Roman" w:cs="Times New Roman"/>
          <w:sz w:val="24"/>
          <w:szCs w:val="24"/>
          <w:lang w:val="en-GB"/>
        </w:rPr>
        <w:t>02</w:t>
      </w:r>
      <w:r w:rsidR="007C2537"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godinu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) i </w:t>
      </w:r>
      <w:r w:rsidR="007C2537">
        <w:rPr>
          <w:rFonts w:ascii="Times New Roman" w:hAnsi="Times New Roman" w:cs="Times New Roman"/>
          <w:sz w:val="24"/>
          <w:szCs w:val="24"/>
          <w:lang w:val="en-GB"/>
        </w:rPr>
        <w:t xml:space="preserve">finansijske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procjene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za</w:t>
      </w:r>
      <w:r w:rsidR="00D43AF0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202</w:t>
      </w:r>
      <w:r w:rsidR="007C2537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D43AF0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gramStart"/>
      <w:r w:rsidR="00D43AF0" w:rsidRPr="00B53107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gramEnd"/>
      <w:r w:rsidR="00D43AF0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202</w:t>
      </w:r>
      <w:r w:rsidR="007C2537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B77A3F" w:rsidRPr="00B5310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B53107">
        <w:rPr>
          <w:rFonts w:ascii="Times New Roman" w:hAnsi="Times New Roman" w:cs="Times New Roman"/>
          <w:sz w:val="24"/>
          <w:szCs w:val="24"/>
          <w:lang w:val="en-GB"/>
        </w:rPr>
        <w:t>godinu</w:t>
      </w:r>
      <w:proofErr w:type="spellEnd"/>
      <w:proofErr w:type="gramEnd"/>
      <w:r w:rsidRPr="00B5310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3B77C0" w:rsidRPr="00B53107" w:rsidRDefault="00A37A61" w:rsidP="003B77C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Zahtjevi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budžetskim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sredstvima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od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strane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C2537" w:rsidRPr="00B53107">
        <w:rPr>
          <w:rFonts w:ascii="Times New Roman" w:hAnsi="Times New Roman" w:cs="Times New Roman"/>
          <w:sz w:val="24"/>
          <w:szCs w:val="24"/>
        </w:rPr>
        <w:t xml:space="preserve">Uprava </w:t>
      </w:r>
      <w:r w:rsidR="007C2537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="007C2537">
        <w:rPr>
          <w:rFonts w:ascii="Times New Roman" w:hAnsi="Times New Roman" w:cs="Times New Roman"/>
          <w:sz w:val="24"/>
          <w:szCs w:val="24"/>
        </w:rPr>
        <w:t>kapitalne</w:t>
      </w:r>
      <w:proofErr w:type="spellEnd"/>
      <w:r w:rsidR="007C2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537">
        <w:rPr>
          <w:rFonts w:ascii="Times New Roman" w:hAnsi="Times New Roman" w:cs="Times New Roman"/>
          <w:sz w:val="24"/>
          <w:szCs w:val="24"/>
        </w:rPr>
        <w:t>projekte</w:t>
      </w:r>
      <w:proofErr w:type="spellEnd"/>
      <w:r w:rsidR="007C2537">
        <w:rPr>
          <w:rFonts w:ascii="Times New Roman" w:hAnsi="Times New Roman" w:cs="Times New Roman"/>
          <w:sz w:val="24"/>
          <w:szCs w:val="24"/>
        </w:rPr>
        <w:t xml:space="preserve"> </w:t>
      </w:r>
      <w:r w:rsidR="007C2537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Uprave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saobraćaj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dostavljaju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="003C3742" w:rsidRPr="00B53107">
        <w:rPr>
          <w:rFonts w:ascii="Times New Roman" w:hAnsi="Times New Roman" w:cs="Times New Roman"/>
          <w:sz w:val="24"/>
          <w:szCs w:val="24"/>
          <w:lang w:val="en-GB"/>
        </w:rPr>
        <w:t>putem</w:t>
      </w:r>
      <w:proofErr w:type="spellEnd"/>
      <w:r w:rsidR="003C3742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C3742" w:rsidRPr="00B53107">
        <w:rPr>
          <w:rFonts w:ascii="Times New Roman" w:hAnsi="Times New Roman" w:cs="Times New Roman"/>
          <w:sz w:val="24"/>
          <w:szCs w:val="24"/>
          <w:lang w:val="en-GB"/>
        </w:rPr>
        <w:t>informacionog</w:t>
      </w:r>
      <w:proofErr w:type="spellEnd"/>
      <w:r w:rsidR="003C3742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C3742" w:rsidRPr="00B53107">
        <w:rPr>
          <w:rFonts w:ascii="Times New Roman" w:hAnsi="Times New Roman" w:cs="Times New Roman"/>
          <w:sz w:val="24"/>
          <w:szCs w:val="24"/>
          <w:lang w:val="en-GB"/>
        </w:rPr>
        <w:t>sistema</w:t>
      </w:r>
      <w:proofErr w:type="spellEnd"/>
      <w:r w:rsidR="003C3742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="003C3742" w:rsidRPr="00B53107">
        <w:rPr>
          <w:rFonts w:ascii="Times New Roman" w:hAnsi="Times New Roman" w:cs="Times New Roman"/>
          <w:sz w:val="24"/>
          <w:szCs w:val="24"/>
          <w:lang w:val="en-GB"/>
        </w:rPr>
        <w:t>upravljanje</w:t>
      </w:r>
      <w:proofErr w:type="spellEnd"/>
      <w:r w:rsidR="003C3742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C3742" w:rsidRPr="00B53107">
        <w:rPr>
          <w:rFonts w:ascii="Times New Roman" w:hAnsi="Times New Roman" w:cs="Times New Roman"/>
          <w:sz w:val="24"/>
          <w:szCs w:val="24"/>
          <w:lang w:val="en-GB"/>
        </w:rPr>
        <w:t>budžetom</w:t>
      </w:r>
      <w:proofErr w:type="spellEnd"/>
      <w:r w:rsidR="003C3742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BMIS-a</w:t>
      </w:r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, u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skladu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prethodno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naznačenim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budžetskim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kalendarom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>.</w:t>
      </w:r>
      <w:bookmarkStart w:id="0" w:name="_GoBack"/>
      <w:bookmarkEnd w:id="0"/>
    </w:p>
    <w:sectPr w:rsidR="003B77C0" w:rsidRPr="00B53107" w:rsidSect="00B53107">
      <w:pgSz w:w="11900" w:h="16840" w:code="9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2B4"/>
    <w:multiLevelType w:val="multilevel"/>
    <w:tmpl w:val="CAFEF5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96F63"/>
    <w:multiLevelType w:val="multilevel"/>
    <w:tmpl w:val="F0A6AA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743F5"/>
    <w:multiLevelType w:val="multilevel"/>
    <w:tmpl w:val="7C24FA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0F050A"/>
    <w:multiLevelType w:val="hybridMultilevel"/>
    <w:tmpl w:val="0096E7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9168D"/>
    <w:multiLevelType w:val="hybridMultilevel"/>
    <w:tmpl w:val="CA8270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1868F5"/>
    <w:multiLevelType w:val="hybridMultilevel"/>
    <w:tmpl w:val="B7108758"/>
    <w:lvl w:ilvl="0" w:tplc="08A28C6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548DD4" w:themeColor="text2" w:themeTint="99"/>
        <w:spacing w:val="-1"/>
        <w:w w:val="99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3047E1"/>
    <w:multiLevelType w:val="multilevel"/>
    <w:tmpl w:val="82EC2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146A2A"/>
    <w:multiLevelType w:val="multilevel"/>
    <w:tmpl w:val="3F1461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EC0015"/>
    <w:multiLevelType w:val="multilevel"/>
    <w:tmpl w:val="AF7EF4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6A43CD"/>
    <w:multiLevelType w:val="multilevel"/>
    <w:tmpl w:val="BDECB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F471A3"/>
    <w:multiLevelType w:val="hybridMultilevel"/>
    <w:tmpl w:val="9690A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221AC"/>
    <w:multiLevelType w:val="multilevel"/>
    <w:tmpl w:val="0136D3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A9121E"/>
    <w:multiLevelType w:val="multilevel"/>
    <w:tmpl w:val="94C2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DF0696"/>
    <w:multiLevelType w:val="multilevel"/>
    <w:tmpl w:val="C444E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A02AF3"/>
    <w:multiLevelType w:val="multilevel"/>
    <w:tmpl w:val="D932E5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A94F11"/>
    <w:multiLevelType w:val="multilevel"/>
    <w:tmpl w:val="0EB0DC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F1771B"/>
    <w:multiLevelType w:val="multilevel"/>
    <w:tmpl w:val="1076DD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CC57F2"/>
    <w:multiLevelType w:val="multilevel"/>
    <w:tmpl w:val="581A79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9F72DE"/>
    <w:multiLevelType w:val="multilevel"/>
    <w:tmpl w:val="FC5CEC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BA166D"/>
    <w:multiLevelType w:val="multilevel"/>
    <w:tmpl w:val="1E26FF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893D81"/>
    <w:multiLevelType w:val="hybridMultilevel"/>
    <w:tmpl w:val="E82A3F46"/>
    <w:lvl w:ilvl="0" w:tplc="7A7AFB9A">
      <w:numFmt w:val="bullet"/>
      <w:lvlText w:val="-"/>
      <w:lvlJc w:val="left"/>
      <w:pPr>
        <w:ind w:left="864" w:hanging="504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C46D7"/>
    <w:multiLevelType w:val="hybridMultilevel"/>
    <w:tmpl w:val="8DC66300"/>
    <w:lvl w:ilvl="0" w:tplc="9CF6316C">
      <w:start w:val="1"/>
      <w:numFmt w:val="decimal"/>
      <w:lvlText w:val="%1."/>
      <w:lvlJc w:val="left"/>
      <w:pPr>
        <w:ind w:left="888" w:hanging="528"/>
      </w:pPr>
      <w:rPr>
        <w:rFonts w:hint="default"/>
        <w:color w:val="548DD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E122B8"/>
    <w:multiLevelType w:val="hybridMultilevel"/>
    <w:tmpl w:val="6ABE7E04"/>
    <w:lvl w:ilvl="0" w:tplc="5F3E27A0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B30897"/>
    <w:multiLevelType w:val="hybridMultilevel"/>
    <w:tmpl w:val="6562DAE2"/>
    <w:lvl w:ilvl="0" w:tplc="99CE1238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spacing w:val="-1"/>
        <w:w w:val="99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0B3FEC"/>
    <w:multiLevelType w:val="multilevel"/>
    <w:tmpl w:val="E64C9D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CD2D31"/>
    <w:multiLevelType w:val="multilevel"/>
    <w:tmpl w:val="D3F4AD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655B4E"/>
    <w:multiLevelType w:val="multilevel"/>
    <w:tmpl w:val="37AE64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3C298C"/>
    <w:multiLevelType w:val="multilevel"/>
    <w:tmpl w:val="5290CB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03408E"/>
    <w:multiLevelType w:val="hybridMultilevel"/>
    <w:tmpl w:val="89BEC908"/>
    <w:lvl w:ilvl="0" w:tplc="9D3CB742">
      <w:start w:val="1"/>
      <w:numFmt w:val="bullet"/>
      <w:pStyle w:val="TableBullet"/>
      <w:lvlText w:val=""/>
      <w:lvlJc w:val="left"/>
      <w:pPr>
        <w:ind w:left="170" w:hanging="17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26"/>
  </w:num>
  <w:num w:numId="4">
    <w:abstractNumId w:val="7"/>
  </w:num>
  <w:num w:numId="5">
    <w:abstractNumId w:val="27"/>
  </w:num>
  <w:num w:numId="6">
    <w:abstractNumId w:val="19"/>
  </w:num>
  <w:num w:numId="7">
    <w:abstractNumId w:val="24"/>
  </w:num>
  <w:num w:numId="8">
    <w:abstractNumId w:val="25"/>
  </w:num>
  <w:num w:numId="9">
    <w:abstractNumId w:val="16"/>
  </w:num>
  <w:num w:numId="10">
    <w:abstractNumId w:val="2"/>
  </w:num>
  <w:num w:numId="11">
    <w:abstractNumId w:val="9"/>
  </w:num>
  <w:num w:numId="12">
    <w:abstractNumId w:val="13"/>
  </w:num>
  <w:num w:numId="13">
    <w:abstractNumId w:val="18"/>
  </w:num>
  <w:num w:numId="14">
    <w:abstractNumId w:val="1"/>
  </w:num>
  <w:num w:numId="15">
    <w:abstractNumId w:val="11"/>
  </w:num>
  <w:num w:numId="16">
    <w:abstractNumId w:val="8"/>
  </w:num>
  <w:num w:numId="17">
    <w:abstractNumId w:val="15"/>
  </w:num>
  <w:num w:numId="18">
    <w:abstractNumId w:val="14"/>
  </w:num>
  <w:num w:numId="19">
    <w:abstractNumId w:val="0"/>
  </w:num>
  <w:num w:numId="20">
    <w:abstractNumId w:val="17"/>
  </w:num>
  <w:num w:numId="21">
    <w:abstractNumId w:val="12"/>
  </w:num>
  <w:num w:numId="22">
    <w:abstractNumId w:val="22"/>
  </w:num>
  <w:num w:numId="23">
    <w:abstractNumId w:val="23"/>
  </w:num>
  <w:num w:numId="24">
    <w:abstractNumId w:val="5"/>
  </w:num>
  <w:num w:numId="25">
    <w:abstractNumId w:val="4"/>
  </w:num>
  <w:num w:numId="26">
    <w:abstractNumId w:val="21"/>
  </w:num>
  <w:num w:numId="27">
    <w:abstractNumId w:val="10"/>
  </w:num>
  <w:num w:numId="28">
    <w:abstractNumId w:val="2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A3F"/>
    <w:rsid w:val="00074FFD"/>
    <w:rsid w:val="0008527F"/>
    <w:rsid w:val="000A4337"/>
    <w:rsid w:val="000F2A7C"/>
    <w:rsid w:val="0013582F"/>
    <w:rsid w:val="00137C27"/>
    <w:rsid w:val="00167803"/>
    <w:rsid w:val="001979E9"/>
    <w:rsid w:val="00274ABF"/>
    <w:rsid w:val="002E34B4"/>
    <w:rsid w:val="002F2AC2"/>
    <w:rsid w:val="002F5E7D"/>
    <w:rsid w:val="003B77C0"/>
    <w:rsid w:val="003C3742"/>
    <w:rsid w:val="003F1950"/>
    <w:rsid w:val="00481256"/>
    <w:rsid w:val="005B334A"/>
    <w:rsid w:val="005F09E1"/>
    <w:rsid w:val="0065195C"/>
    <w:rsid w:val="006B7132"/>
    <w:rsid w:val="007257B2"/>
    <w:rsid w:val="00747D87"/>
    <w:rsid w:val="007C2537"/>
    <w:rsid w:val="00804707"/>
    <w:rsid w:val="00891DAA"/>
    <w:rsid w:val="008E5FE4"/>
    <w:rsid w:val="009F1461"/>
    <w:rsid w:val="009F6A3F"/>
    <w:rsid w:val="00A37A61"/>
    <w:rsid w:val="00A56C4F"/>
    <w:rsid w:val="00A75264"/>
    <w:rsid w:val="00AF543D"/>
    <w:rsid w:val="00B53107"/>
    <w:rsid w:val="00B77A3F"/>
    <w:rsid w:val="00B93C9F"/>
    <w:rsid w:val="00B94FF7"/>
    <w:rsid w:val="00BA3344"/>
    <w:rsid w:val="00C86368"/>
    <w:rsid w:val="00C931AB"/>
    <w:rsid w:val="00CD6A47"/>
    <w:rsid w:val="00D2786B"/>
    <w:rsid w:val="00D43AF0"/>
    <w:rsid w:val="00D56123"/>
    <w:rsid w:val="00D623EB"/>
    <w:rsid w:val="00DA2EF9"/>
    <w:rsid w:val="00E83C76"/>
    <w:rsid w:val="00F8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A1572F"/>
  <w14:defaultImageDpi w14:val="300"/>
  <w15:docId w15:val="{B528F8D3-8B3B-444F-891B-A0CA526E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344"/>
    <w:pPr>
      <w:spacing w:after="240" w:line="276" w:lineRule="auto"/>
      <w:jc w:val="both"/>
    </w:pPr>
    <w:rPr>
      <w:rFonts w:ascii="Arial" w:eastAsiaTheme="minorHAnsi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344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A7C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A7C"/>
    <w:rPr>
      <w:rFonts w:ascii="Lucida Grande" w:eastAsiaTheme="minorHAnsi" w:hAnsi="Lucida Grande" w:cs="Lucida Grande"/>
      <w:sz w:val="18"/>
      <w:szCs w:val="18"/>
    </w:rPr>
  </w:style>
  <w:style w:type="paragraph" w:customStyle="1" w:styleId="Table">
    <w:name w:val="Table"/>
    <w:basedOn w:val="Normal"/>
    <w:qFormat/>
    <w:rsid w:val="00D623EB"/>
    <w:pPr>
      <w:spacing w:line="288" w:lineRule="auto"/>
    </w:pPr>
    <w:rPr>
      <w:rFonts w:cs="Arial"/>
      <w:sz w:val="17"/>
      <w:szCs w:val="17"/>
      <w:lang w:val="en-GB" w:eastAsia="en-US"/>
    </w:rPr>
  </w:style>
  <w:style w:type="paragraph" w:customStyle="1" w:styleId="TableBullet">
    <w:name w:val="Table Bullet"/>
    <w:basedOn w:val="Table"/>
    <w:qFormat/>
    <w:rsid w:val="00D623EB"/>
    <w:pPr>
      <w:numPr>
        <w:numId w:val="1"/>
      </w:numPr>
    </w:pPr>
  </w:style>
  <w:style w:type="paragraph" w:customStyle="1" w:styleId="paragraph">
    <w:name w:val="paragraph"/>
    <w:basedOn w:val="Normal"/>
    <w:rsid w:val="009F6A3F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eastAsia="en-US"/>
    </w:rPr>
  </w:style>
  <w:style w:type="character" w:customStyle="1" w:styleId="normaltextrun">
    <w:name w:val="normaltextrun"/>
    <w:basedOn w:val="DefaultParagraphFont"/>
    <w:rsid w:val="009F6A3F"/>
  </w:style>
  <w:style w:type="character" w:customStyle="1" w:styleId="eop">
    <w:name w:val="eop"/>
    <w:basedOn w:val="DefaultParagraphFont"/>
    <w:rsid w:val="009F6A3F"/>
  </w:style>
  <w:style w:type="paragraph" w:styleId="ListParagraph">
    <w:name w:val="List Paragraph"/>
    <w:basedOn w:val="Normal"/>
    <w:uiPriority w:val="34"/>
    <w:qFormat/>
    <w:rsid w:val="00BA3344"/>
    <w:pPr>
      <w:spacing w:after="12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074FF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FF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FFD"/>
    <w:rPr>
      <w:rFonts w:ascii="Arial" w:eastAsiaTheme="minorHAnsi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FF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FFD"/>
    <w:rPr>
      <w:rFonts w:ascii="Arial" w:eastAsiaTheme="minorHAnsi" w:hAnsi="Arial"/>
      <w:b/>
      <w:bCs/>
      <w:sz w:val="20"/>
      <w:szCs w:val="20"/>
    </w:rPr>
  </w:style>
  <w:style w:type="paragraph" w:customStyle="1" w:styleId="N03Y">
    <w:name w:val="N03Y"/>
    <w:basedOn w:val="Normal"/>
    <w:uiPriority w:val="99"/>
    <w:rsid w:val="005F09E1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val="hr-HR" w:eastAsia="hr-HR"/>
    </w:rPr>
  </w:style>
  <w:style w:type="paragraph" w:customStyle="1" w:styleId="N05Y">
    <w:name w:val="N05Y"/>
    <w:basedOn w:val="Normal"/>
    <w:uiPriority w:val="99"/>
    <w:rsid w:val="005F09E1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3B77C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A3344"/>
    <w:rPr>
      <w:rFonts w:eastAsiaTheme="majorEastAsia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A3344"/>
    <w:pPr>
      <w:spacing w:after="480" w:line="240" w:lineRule="auto"/>
      <w:contextualSpacing/>
    </w:pPr>
    <w:rPr>
      <w:rFonts w:asciiTheme="minorHAnsi" w:eastAsiaTheme="majorEastAsia" w:hAnsiTheme="minorHAnsi" w:cstheme="majorBidi"/>
      <w:caps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344"/>
    <w:rPr>
      <w:rFonts w:eastAsiaTheme="majorEastAsia" w:cstheme="majorBidi"/>
      <w:caps/>
      <w:spacing w:val="-10"/>
      <w:kern w:val="28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2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4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335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7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4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7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91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99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0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0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4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4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96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0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5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7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56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53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03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5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9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00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03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02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8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26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54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3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4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9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tf-8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14328-4761-4706-9699-71BAFA495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Joris  Endel</dc:creator>
  <cp:keywords/>
  <dc:description/>
  <cp:lastModifiedBy>Branko Nilevic</cp:lastModifiedBy>
  <cp:revision>4</cp:revision>
  <dcterms:created xsi:type="dcterms:W3CDTF">2022-01-26T12:50:00Z</dcterms:created>
  <dcterms:modified xsi:type="dcterms:W3CDTF">2023-01-26T10:21:00Z</dcterms:modified>
</cp:coreProperties>
</file>