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D6" w:rsidRPr="00036194" w:rsidRDefault="00D94553">
      <w:pPr>
        <w:spacing w:after="470" w:line="230" w:lineRule="auto"/>
        <w:ind w:left="326" w:hanging="10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Predmet: Svrstavanje proizvoda trgovačkog naziva „Aly Taco shells”</w:t>
      </w:r>
    </w:p>
    <w:p w:rsidR="003E6ED6" w:rsidRPr="00036194" w:rsidRDefault="00D94553">
      <w:pPr>
        <w:spacing w:after="123" w:line="230" w:lineRule="auto"/>
        <w:ind w:left="316" w:firstLine="1066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Odsjek za carinsku tarifu i TARICG u saradnji sa Carinskom laboratorijom je u saznanju da se neujednačeno svrstava po Carinskoj tarifi proizvod „Aly Taco shells, 135g., proizvođača iz Turske.</w:t>
      </w:r>
    </w:p>
    <w:p w:rsidR="003E6ED6" w:rsidRPr="00036194" w:rsidRDefault="00D94553">
      <w:pPr>
        <w:spacing w:after="123" w:line="230" w:lineRule="auto"/>
        <w:ind w:left="316" w:firstLine="1001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Zbog navedenog izvršena je analiza svrstavanja kroz modul „Izvještaji” CIS-a i uočeno je da se ovaj proizvod svrstava u tarifni broj CT 1904 umjesto u tarifni broj 1905. Za pomenute tarifne brojeve Uredbom o carinskoj tarifi za 2023 god., propisane su različite osnovne carinske stope, kao i stope po Sporazumu o slobodnoj trgovini sa Turskom, što utiče na obračun carinskog duga.</w:t>
      </w:r>
    </w:p>
    <w:p w:rsidR="003E6ED6" w:rsidRPr="00036194" w:rsidRDefault="00D94553">
      <w:pPr>
        <w:spacing w:after="123" w:line="230" w:lineRule="auto"/>
        <w:ind w:left="316" w:firstLine="958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U cilju jednoobraznog svrstavanja, Odsjek je sačinio mišljenje o svstavanju predmetnog proizvoda koji vam u prilogu akta dostavljamo.</w:t>
      </w:r>
    </w:p>
    <w:p w:rsidR="003E6ED6" w:rsidRPr="00036194" w:rsidRDefault="00D94553">
      <w:pPr>
        <w:spacing w:after="123" w:line="230" w:lineRule="auto"/>
        <w:ind w:left="316" w:firstLine="958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O prednjem se obavještavate radi primjene i preduzimanja mjera iz vaše nadležnosti.</w:t>
      </w:r>
    </w:p>
    <w:p w:rsidR="003E6ED6" w:rsidRPr="00036194" w:rsidRDefault="003E6ED6">
      <w:pPr>
        <w:rPr>
          <w:rFonts w:ascii="Times New Roman" w:hAnsi="Times New Roman" w:cs="Times New Roman"/>
          <w:sz w:val="16"/>
          <w:szCs w:val="16"/>
        </w:rPr>
        <w:sectPr w:rsidR="003E6ED6" w:rsidRPr="00036194">
          <w:type w:val="continuous"/>
          <w:pgSz w:w="11902" w:h="16834"/>
          <w:pgMar w:top="598" w:right="1843" w:bottom="3921" w:left="1447" w:header="708" w:footer="708" w:gutter="0"/>
          <w:cols w:space="708"/>
        </w:sectPr>
      </w:pPr>
    </w:p>
    <w:p w:rsidR="003E6ED6" w:rsidRPr="00036194" w:rsidRDefault="003E6ED6">
      <w:pPr>
        <w:rPr>
          <w:rFonts w:ascii="Times New Roman" w:hAnsi="Times New Roman" w:cs="Times New Roman"/>
          <w:sz w:val="16"/>
          <w:szCs w:val="16"/>
        </w:rPr>
        <w:sectPr w:rsidR="003E6ED6" w:rsidRPr="00036194">
          <w:type w:val="continuous"/>
          <w:pgSz w:w="11902" w:h="16834"/>
          <w:pgMar w:top="598" w:right="1109" w:bottom="1440" w:left="7178" w:header="708" w:footer="708" w:gutter="0"/>
          <w:cols w:space="708"/>
        </w:sectPr>
      </w:pPr>
    </w:p>
    <w:p w:rsidR="003E6ED6" w:rsidRPr="00036194" w:rsidRDefault="00D94553">
      <w:pPr>
        <w:spacing w:after="0" w:line="264" w:lineRule="auto"/>
        <w:ind w:left="57" w:right="122" w:firstLine="223"/>
        <w:jc w:val="both"/>
        <w:rPr>
          <w:rFonts w:ascii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lastRenderedPageBreak/>
        <w:t>U cilju jednoobraznog svrstavanja proizvoda „Aly Taco shells 135 g” po Carinskoj tarifi, Odsjek za carinsku tarifu i TARICG donosi mišljenje:</w:t>
      </w:r>
    </w:p>
    <w:tbl>
      <w:tblPr>
        <w:tblStyle w:val="TableGrid"/>
        <w:tblW w:w="9619" w:type="dxa"/>
        <w:tblInd w:w="137" w:type="dxa"/>
        <w:tblCellMar>
          <w:top w:w="56" w:type="dxa"/>
          <w:left w:w="89" w:type="dxa"/>
          <w:right w:w="79" w:type="dxa"/>
        </w:tblCellMar>
        <w:tblLook w:val="04A0" w:firstRow="1" w:lastRow="0" w:firstColumn="1" w:lastColumn="0" w:noHBand="0" w:noVBand="1"/>
      </w:tblPr>
      <w:tblGrid>
        <w:gridCol w:w="4277"/>
        <w:gridCol w:w="1329"/>
        <w:gridCol w:w="4013"/>
      </w:tblGrid>
      <w:tr w:rsidR="003E6ED6" w:rsidRPr="00036194">
        <w:trPr>
          <w:trHeight w:val="1493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ED6" w:rsidRPr="00036194" w:rsidRDefault="00D94553">
            <w:pPr>
              <w:ind w:righ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Opis robe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ED6" w:rsidRPr="00036194" w:rsidRDefault="00D94553">
            <w:pPr>
              <w:spacing w:after="108" w:line="271" w:lineRule="auto"/>
              <w:ind w:left="98" w:hanging="65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Svrstavanje proizvoda</w:t>
            </w:r>
          </w:p>
          <w:p w:rsidR="003E6ED6" w:rsidRPr="00036194" w:rsidRDefault="00D94553">
            <w:pPr>
              <w:ind w:left="69" w:firstLine="187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tarifna oznaka CT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ED6" w:rsidRPr="00036194" w:rsidRDefault="00D94553">
            <w:pPr>
              <w:ind w:right="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Pravni osnov</w:t>
            </w:r>
          </w:p>
        </w:tc>
      </w:tr>
      <w:tr w:rsidR="003E6ED6" w:rsidRPr="00036194" w:rsidTr="00DB2624">
        <w:trPr>
          <w:trHeight w:val="3886"/>
        </w:trPr>
        <w:tc>
          <w:tcPr>
            <w:tcW w:w="4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ED6" w:rsidRPr="00036194" w:rsidRDefault="00D94553">
            <w:pPr>
              <w:spacing w:line="216" w:lineRule="auto"/>
              <w:ind w:left="5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Proizvod ”Aly Taco Shells 135 g” su hrskave kukuruzne školjke koje sadrže :</w:t>
            </w:r>
          </w:p>
          <w:p w:rsidR="003E6ED6" w:rsidRPr="00036194" w:rsidRDefault="00D94553">
            <w:pPr>
              <w:spacing w:after="254" w:line="237" w:lineRule="auto"/>
              <w:ind w:left="12" w:firstLine="5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- kukuruzno brašno, biljno ulje (palmino, kanola, pamuk, suncokretovo ulje), so i vodu.</w:t>
            </w:r>
          </w:p>
          <w:p w:rsidR="003E6ED6" w:rsidRPr="00036194" w:rsidRDefault="00D94553">
            <w:pPr>
              <w:spacing w:after="278" w:line="237" w:lineRule="auto"/>
              <w:ind w:left="12" w:right="14" w:hanging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Taco školjke se proizvode postupkom formiranja tijesta miješajem brašna sa vodom. Dobijeno tijesto se dalje valja da bi se dobili tanki listovi koji se sjeku na diskove i odvode do pečnice radi pečenja. Dobijeni mekani kukuruzni diskovi se zatim oblikuju u školjke i prže u biljnom ulju. Na kraju se dobija hrskavi prehrambeni proizvod.</w:t>
            </w:r>
          </w:p>
          <w:p w:rsidR="003E6ED6" w:rsidRPr="00036194" w:rsidRDefault="00D94553">
            <w:pPr>
              <w:ind w:left="33" w:right="7" w:hanging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Proizvod je pakovan za maloprodaju u kartonskoj kutiju od 135g., sadrži 12 takosa umetnutih jedna u drugu i obavijenih strč filijom.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6ED6" w:rsidRPr="00036194" w:rsidRDefault="00D94553">
            <w:pPr>
              <w:ind w:left="77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1905 90 80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6ED6" w:rsidRPr="00036194" w:rsidRDefault="00D94553">
            <w:pPr>
              <w:spacing w:after="118" w:line="260" w:lineRule="auto"/>
              <w:ind w:right="29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Svrstavanje je izvršeno u skladu sa Osnovnim pravilima 1 i 6 za primjenu CT, naimenovanjem tarifnog broja 1905, podbroja 1905 90 i tarifne oznake 1905 90 80 Uredbe o carinskoj tarifi za 2023. godinu.</w:t>
            </w:r>
          </w:p>
          <w:p w:rsidR="003E6ED6" w:rsidRPr="00036194" w:rsidRDefault="00D94553">
            <w:pPr>
              <w:spacing w:after="129" w:line="256" w:lineRule="auto"/>
              <w:ind w:left="7" w:right="1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Kako je predmetni proizvod dobijen od tijesta (brašna i vode), koji je nakon oblikovanja i formiranja diskova podvrgnut pečenju i prženju u ulju, isključuje se iz tarifnog broja 1904 zbog postupka prženja i upućuje se na tarifni broj 1905 (vidi objašnjenje u Napomeni ispod tabele).</w:t>
            </w:r>
          </w:p>
          <w:p w:rsidR="003E6ED6" w:rsidRPr="00036194" w:rsidRDefault="00D94553">
            <w:pPr>
              <w:ind w:left="29" w:firstLine="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194">
              <w:rPr>
                <w:rFonts w:ascii="Times New Roman" w:eastAsia="Times New Roman" w:hAnsi="Times New Roman" w:cs="Times New Roman"/>
                <w:sz w:val="16"/>
                <w:szCs w:val="16"/>
              </w:rPr>
              <w:t>Zbog navedenog proizvod se svrstava u tarifni broj 1905 odnosno u tarifnu oznaku 1905 90 80 kao ostali pekarski proizvodi.</w:t>
            </w:r>
          </w:p>
        </w:tc>
      </w:tr>
    </w:tbl>
    <w:p w:rsidR="003E6ED6" w:rsidRDefault="00D94553">
      <w:pPr>
        <w:spacing w:after="118" w:line="264" w:lineRule="auto"/>
        <w:ind w:left="67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36194">
        <w:rPr>
          <w:rFonts w:ascii="Times New Roman" w:eastAsia="Times New Roman" w:hAnsi="Times New Roman" w:cs="Times New Roman"/>
          <w:sz w:val="16"/>
          <w:szCs w:val="16"/>
        </w:rPr>
        <w:t>Napomena: Prilikom svrstavanja predmetnog proizvoda korišćen je Komentar HS, koji predstavlja prateću publikaciju uz CT i omogućava detaljnije i preciznije tumačenje sadržaja tarifnih brojeva, određenih pojmova i definicija korišćenih u CT. U komentaru za tarifni broj 1904 pod tačkom (A) u stavu 5, navedeno je da se isključuju slični proizvodi napravljeni od tijesta i prženi u biljnom ulju (tarifni broj 1905). Dok je za tarifni broj 1905 u stavu A, pod tačkom (15), navedeno da uključuje hrskave slane prehrambene proizvode, na primer, one od tijesta na bazi brašna i dr., pržene na biljnom ulju , spremne za konzumaciju.</w:t>
      </w:r>
    </w:p>
    <w:p w:rsidR="00DB2624" w:rsidRDefault="00DB2624">
      <w:pPr>
        <w:spacing w:after="118" w:line="264" w:lineRule="auto"/>
        <w:ind w:left="67" w:hanging="1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B2624" w:rsidRDefault="00DB2624" w:rsidP="00DB262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A</w:t>
      </w:r>
      <w:r w:rsidR="00A36020">
        <w:rPr>
          <w:sz w:val="20"/>
          <w:szCs w:val="20"/>
        </w:rPr>
        <w:t>kt U</w:t>
      </w:r>
      <w:bookmarkStart w:id="0" w:name="_GoBack"/>
      <w:bookmarkEnd w:id="0"/>
      <w:r w:rsidR="00CB0AC7">
        <w:rPr>
          <w:sz w:val="20"/>
          <w:szCs w:val="20"/>
        </w:rPr>
        <w:t xml:space="preserve">prave carina </w:t>
      </w:r>
      <w:r w:rsidR="0006732C">
        <w:rPr>
          <w:sz w:val="20"/>
          <w:szCs w:val="20"/>
        </w:rPr>
        <w:t xml:space="preserve">  I/1- 344636/1-23</w:t>
      </w:r>
      <w:r>
        <w:rPr>
          <w:sz w:val="20"/>
          <w:szCs w:val="20"/>
        </w:rPr>
        <w:t xml:space="preserve"> </w:t>
      </w:r>
      <w:r w:rsidR="0006732C">
        <w:rPr>
          <w:rFonts w:eastAsiaTheme="minorEastAsia"/>
          <w:color w:val="auto"/>
          <w:sz w:val="20"/>
          <w:szCs w:val="20"/>
          <w:lang w:val="en-US"/>
        </w:rPr>
        <w:t xml:space="preserve"> od 11.10.2023</w:t>
      </w:r>
      <w:r>
        <w:rPr>
          <w:rFonts w:eastAsiaTheme="minorEastAsia"/>
          <w:color w:val="auto"/>
          <w:sz w:val="20"/>
          <w:szCs w:val="20"/>
          <w:lang w:val="en-US"/>
        </w:rPr>
        <w:t>.godine</w:t>
      </w:r>
    </w:p>
    <w:p w:rsidR="00DB2624" w:rsidRPr="00036194" w:rsidRDefault="00DB2624">
      <w:pPr>
        <w:spacing w:after="118" w:line="264" w:lineRule="auto"/>
        <w:ind w:left="67" w:hanging="10"/>
        <w:jc w:val="both"/>
        <w:rPr>
          <w:rFonts w:ascii="Times New Roman" w:hAnsi="Times New Roman" w:cs="Times New Roman"/>
          <w:sz w:val="16"/>
          <w:szCs w:val="16"/>
        </w:rPr>
      </w:pPr>
    </w:p>
    <w:sectPr w:rsidR="00DB2624" w:rsidRPr="00036194">
      <w:type w:val="continuous"/>
      <w:pgSz w:w="11902" w:h="16834"/>
      <w:pgMar w:top="1440" w:right="763" w:bottom="1440" w:left="14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D6"/>
    <w:rsid w:val="00036194"/>
    <w:rsid w:val="0006732C"/>
    <w:rsid w:val="00263AF0"/>
    <w:rsid w:val="003E6ED6"/>
    <w:rsid w:val="00A36020"/>
    <w:rsid w:val="00CB0AC7"/>
    <w:rsid w:val="00D94553"/>
    <w:rsid w:val="00DB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732A"/>
  <w15:docId w15:val="{D3CABDEC-0D9D-444C-A37D-76312E0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5378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Borovinić</dc:creator>
  <cp:keywords/>
  <cp:lastModifiedBy>Dženana Tuzović</cp:lastModifiedBy>
  <cp:revision>8</cp:revision>
  <dcterms:created xsi:type="dcterms:W3CDTF">2025-10-10T08:12:00Z</dcterms:created>
  <dcterms:modified xsi:type="dcterms:W3CDTF">2025-10-13T06:56:00Z</dcterms:modified>
</cp:coreProperties>
</file>