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F323F6" w:rsidRDefault="00C20E0A" w:rsidP="003A6DB5">
      <w:pPr>
        <w:rPr>
          <w:rFonts w:ascii="Arial Narrow" w:hAnsi="Arial Narrow"/>
        </w:rPr>
      </w:pPr>
    </w:p>
    <w:p w:rsidR="001C3EDC" w:rsidRDefault="001C3EDC" w:rsidP="001C3EDC">
      <w:r>
        <w:t>U skladu sa odredbom člana 13 Uredbe o izboru predstavnika nevladinih organizacija u radna tijela organa državne uprave i sprovođenju javne rasprave u pripremi zakona i strategija („Službeni list CG“, broj 41/18), Ministarstvo pravde sačinilo je</w:t>
      </w:r>
    </w:p>
    <w:p w:rsidR="00371074" w:rsidRDefault="00371074" w:rsidP="001C3EDC"/>
    <w:p w:rsidR="001C3EDC" w:rsidRDefault="001C3EDC" w:rsidP="00D26588">
      <w:pPr>
        <w:jc w:val="center"/>
      </w:pPr>
      <w:r>
        <w:t xml:space="preserve">IZVJEŠTAJ O OBAVLJENOM KONSULTOVANJU ZAINTERESOVANE JAVNOSTI ZA IZRADU </w:t>
      </w:r>
      <w:r w:rsidR="00371074" w:rsidRPr="001C3EDC">
        <w:t>DIGITALNE STRATEGIJE PRAVOSUĐA 2024-2027. SA AKCIONIM PLANOM ZA PERIOD 2024-2025.</w:t>
      </w:r>
    </w:p>
    <w:p w:rsidR="001C3EDC" w:rsidRDefault="001C3EDC" w:rsidP="001C3EDC"/>
    <w:p w:rsidR="001C3EDC" w:rsidRDefault="001C3EDC" w:rsidP="001C3EDC">
      <w:r>
        <w:t xml:space="preserve">U skladu sa odredbom člana 12 Uredbe o izboru predstavnika nevladinih organizacija u radna tijela organa državne uprave i sprovođenju javne rasprave u pripremi zakona i strategija („Službeni list CG“, broj 41/18), Ministarstvo pravde uputilo je Javni poziv građanima, stručnim i naučnim institucijama, državnim organima, strukovnim udruženjima, političkim strankama, nevladinim organizacijama, medijima i drugim zainteresovanim organima, organizacijama, udruženjima i pojedincima (zainteresovana javnost) da se uključe u postupak pripreme </w:t>
      </w:r>
      <w:r w:rsidR="00371074" w:rsidRPr="00371074">
        <w:t>Digitalne strategije pravosuđa 2024-2027. sa Akcionim planom za period 2024-2025.</w:t>
      </w:r>
      <w:r>
        <w:t xml:space="preserve"> </w:t>
      </w:r>
    </w:p>
    <w:p w:rsidR="001C3EDC" w:rsidRDefault="001C3EDC" w:rsidP="001C3EDC"/>
    <w:p w:rsidR="001C3EDC" w:rsidRPr="00DD5C1D" w:rsidRDefault="001C3EDC" w:rsidP="001C3EDC">
      <w:pPr>
        <w:rPr>
          <w:lang w:val="en-US"/>
        </w:rPr>
      </w:pPr>
      <w:r>
        <w:t xml:space="preserve">Zainteresovana javnost pozvana je da dostavi svoje inicijative, predloge, sugestije i komentare u pisanom i elektronskom obliku Ministarstvu pravde na adresu: Podgorica, Vuka Karadžića 3, ili na e-mail: </w:t>
      </w:r>
      <w:r w:rsidR="00814B34" w:rsidRPr="00814B34">
        <w:rPr>
          <w:rStyle w:val="Hyperlink"/>
        </w:rPr>
        <w:t>ljubo.jankovic</w:t>
      </w:r>
      <w:hyperlink r:id="rId8" w:history="1">
        <w:r w:rsidRPr="00AF1ACB">
          <w:rPr>
            <w:rStyle w:val="Hyperlink"/>
          </w:rPr>
          <w:t>@mpa.gov.me</w:t>
        </w:r>
      </w:hyperlink>
      <w:r>
        <w:t>.</w:t>
      </w:r>
    </w:p>
    <w:p w:rsidR="001C3EDC" w:rsidRDefault="001C3EDC" w:rsidP="001C3EDC">
      <w:r>
        <w:t xml:space="preserve">Konsultacije zainteresovane javnosti u početnoj fazi pripreme </w:t>
      </w:r>
      <w:r w:rsidR="00DD5C1D" w:rsidRPr="00371074">
        <w:t>Digitalne strategije pravosuđa 2024-2027. sa Akcionim planom za period 2024-2025</w:t>
      </w:r>
      <w:r>
        <w:t xml:space="preserve">, trajale su 15 dana od dana objavljivanja javnog poziva na internet stranici Ministarstva pravde, odnosno u periodu od </w:t>
      </w:r>
      <w:r w:rsidR="00C14BBA">
        <w:t>18</w:t>
      </w:r>
      <w:r>
        <w:t>.0</w:t>
      </w:r>
      <w:r w:rsidR="00C14BBA">
        <w:t>9</w:t>
      </w:r>
      <w:r>
        <w:t xml:space="preserve">. do </w:t>
      </w:r>
      <w:r w:rsidR="00C14BBA">
        <w:t>03</w:t>
      </w:r>
      <w:r>
        <w:t>.</w:t>
      </w:r>
      <w:r w:rsidR="00C14BBA">
        <w:t>10</w:t>
      </w:r>
      <w:r>
        <w:t>.2023. godine.</w:t>
      </w:r>
    </w:p>
    <w:p w:rsidR="001C3EDC" w:rsidRDefault="001C3EDC" w:rsidP="001C3EDC">
      <w:r>
        <w:t xml:space="preserve"> Lice zaduženo za koordinaciju konsultovanja zainteresovane javnosti bio je </w:t>
      </w:r>
      <w:r w:rsidR="00C14BBA">
        <w:t>Ljubo Jankovi</w:t>
      </w:r>
      <w:r>
        <w:t xml:space="preserve">ć, samostalni savjetnik I u Direkciji za </w:t>
      </w:r>
      <w:r w:rsidR="005E1546">
        <w:t>informacioni sistem</w:t>
      </w:r>
      <w:r>
        <w:t xml:space="preserve"> pravosuđa. </w:t>
      </w:r>
    </w:p>
    <w:p w:rsidR="001C3EDC" w:rsidRDefault="001C3EDC" w:rsidP="001C3EDC"/>
    <w:p w:rsidR="001C3EDC" w:rsidRDefault="001C3EDC" w:rsidP="001C3EDC">
      <w:r>
        <w:t xml:space="preserve">U periodu određenom za konsultovanje zainteresovane javnosti (od </w:t>
      </w:r>
      <w:r w:rsidR="005E1546">
        <w:t>18</w:t>
      </w:r>
      <w:r>
        <w:t>.0</w:t>
      </w:r>
      <w:r w:rsidR="005E1546">
        <w:t>9</w:t>
      </w:r>
      <w:r>
        <w:t xml:space="preserve">. do </w:t>
      </w:r>
      <w:r w:rsidR="003A2962">
        <w:t>03</w:t>
      </w:r>
      <w:r>
        <w:t>.</w:t>
      </w:r>
      <w:r w:rsidR="003A2962">
        <w:t>10</w:t>
      </w:r>
      <w:r>
        <w:t xml:space="preserve">.2023. godine), inicijative, predloge, sugestije i komentare u vezi pripreme </w:t>
      </w:r>
      <w:r w:rsidR="00D26588" w:rsidRPr="00371074">
        <w:t>Digitalne strategije pravosuđa 2024-2027. sa Akcionim planom za period 2024-2025</w:t>
      </w:r>
      <w:r>
        <w:t xml:space="preserve"> </w:t>
      </w:r>
      <w:r w:rsidR="00AA6C23" w:rsidRPr="00AA6C23">
        <w:t>konstatovano je da nije bilo zainteresovanih subjekata u postupku konsultovanja zainteresovane javnosti, odnosno da u predviđenom roku na adresu Ministarstva pravde nisu dostavljene pisane inicijative, predlozi, sugestije ili komentari.</w:t>
      </w:r>
      <w:bookmarkStart w:id="0" w:name="_GoBack"/>
      <w:bookmarkEnd w:id="0"/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sectPr w:rsidR="000F2BFC" w:rsidSect="002E37A9">
      <w:headerReference w:type="default" r:id="rId9"/>
      <w:headerReference w:type="first" r:id="rId10"/>
      <w:pgSz w:w="11906" w:h="16838" w:code="9"/>
      <w:pgMar w:top="1276" w:right="849" w:bottom="567" w:left="9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AC" w:rsidRDefault="006960AC" w:rsidP="00A6505B">
      <w:pPr>
        <w:spacing w:before="0" w:after="0" w:line="240" w:lineRule="auto"/>
      </w:pPr>
      <w:r>
        <w:separator/>
      </w:r>
    </w:p>
  </w:endnote>
  <w:endnote w:type="continuationSeparator" w:id="0">
    <w:p w:rsidR="006960AC" w:rsidRDefault="006960A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AC" w:rsidRDefault="006960AC" w:rsidP="00A6505B">
      <w:pPr>
        <w:spacing w:before="0" w:after="0" w:line="240" w:lineRule="auto"/>
      </w:pPr>
      <w:r>
        <w:separator/>
      </w:r>
    </w:p>
  </w:footnote>
  <w:footnote w:type="continuationSeparator" w:id="0">
    <w:p w:rsidR="006960AC" w:rsidRDefault="006960A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97867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3747770</wp:posOffset>
              </wp:positionH>
              <wp:positionV relativeFrom="paragraph">
                <wp:posOffset>-217805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887471">
                            <w:rPr>
                              <w:sz w:val="20"/>
                            </w:rPr>
                            <w:t>Vuka Karadžića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7471" w:rsidRDefault="0088747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20 407 501</w:t>
                          </w:r>
                        </w:p>
                        <w:p w:rsidR="00D26588" w:rsidRDefault="00B003EE" w:rsidP="00D265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003EE" w:rsidRPr="00AF27FF" w:rsidRDefault="00D26588" w:rsidP="00D265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D26588">
                            <w:rPr>
                              <w:color w:val="0070C0"/>
                              <w:sz w:val="20"/>
                            </w:rPr>
                            <w:t>www.gov.me/mpa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5.1pt;margin-top:-17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ASCeeh4gAAAAsBAAAPAAAAAAAAAAAAAAAAAHs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887471">
                      <w:rPr>
                        <w:sz w:val="20"/>
                      </w:rPr>
                      <w:t>Vuka Karadžića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7471" w:rsidRDefault="00887471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20 407 501</w:t>
                    </w:r>
                  </w:p>
                  <w:p w:rsidR="00D26588" w:rsidRDefault="00B003EE" w:rsidP="00D2658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003EE" w:rsidRPr="00AF27FF" w:rsidRDefault="00D26588" w:rsidP="00D2658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D26588">
                      <w:rPr>
                        <w:color w:val="0070C0"/>
                        <w:sz w:val="20"/>
                      </w:rPr>
                      <w:t>www.gov.me/mpa</w:t>
                    </w:r>
                  </w:p>
                </w:txbxContent>
              </v:textbox>
            </v:shape>
          </w:pict>
        </mc:Fallback>
      </mc:AlternateContent>
    </w:r>
    <w:r w:rsidR="00887471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-38471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471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B15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" strokecolor="#d5b03d" strokeweight="1.5pt"/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887471" w:rsidRDefault="007904A7" w:rsidP="00887471">
    <w:pPr>
      <w:pStyle w:val="Title"/>
      <w:spacing w:after="0"/>
    </w:pPr>
    <w:r>
      <w:t xml:space="preserve">Ministarstvo </w:t>
    </w:r>
    <w:r w:rsidR="00887471">
      <w:t>pravde</w:t>
    </w:r>
  </w:p>
  <w:p w:rsidR="007904A7" w:rsidRDefault="007904A7" w:rsidP="00C176EB">
    <w:pPr>
      <w:pStyle w:val="Title"/>
      <w:spacing w:before="40"/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C7"/>
    <w:rsid w:val="00012358"/>
    <w:rsid w:val="00020673"/>
    <w:rsid w:val="00022891"/>
    <w:rsid w:val="00032351"/>
    <w:rsid w:val="000518FD"/>
    <w:rsid w:val="0006378C"/>
    <w:rsid w:val="000709CF"/>
    <w:rsid w:val="00077A76"/>
    <w:rsid w:val="00085671"/>
    <w:rsid w:val="000931E4"/>
    <w:rsid w:val="0009795F"/>
    <w:rsid w:val="000F2AA0"/>
    <w:rsid w:val="000F2B95"/>
    <w:rsid w:val="000F2BFC"/>
    <w:rsid w:val="001053EE"/>
    <w:rsid w:val="00107821"/>
    <w:rsid w:val="00112929"/>
    <w:rsid w:val="00115AC7"/>
    <w:rsid w:val="001328ED"/>
    <w:rsid w:val="00146266"/>
    <w:rsid w:val="001532E4"/>
    <w:rsid w:val="00154D42"/>
    <w:rsid w:val="001649BC"/>
    <w:rsid w:val="00164CDB"/>
    <w:rsid w:val="001822FC"/>
    <w:rsid w:val="001847FD"/>
    <w:rsid w:val="00196664"/>
    <w:rsid w:val="001A0C7B"/>
    <w:rsid w:val="001A79B6"/>
    <w:rsid w:val="001A7E96"/>
    <w:rsid w:val="001C2DA5"/>
    <w:rsid w:val="001C3EDC"/>
    <w:rsid w:val="001D3909"/>
    <w:rsid w:val="001E0E6E"/>
    <w:rsid w:val="001F5C2A"/>
    <w:rsid w:val="001F75D5"/>
    <w:rsid w:val="00205759"/>
    <w:rsid w:val="002511E4"/>
    <w:rsid w:val="00252A36"/>
    <w:rsid w:val="00257928"/>
    <w:rsid w:val="002737CC"/>
    <w:rsid w:val="00292D5E"/>
    <w:rsid w:val="002A7CB3"/>
    <w:rsid w:val="002B11DA"/>
    <w:rsid w:val="002E37A9"/>
    <w:rsid w:val="002F461C"/>
    <w:rsid w:val="003075ED"/>
    <w:rsid w:val="00313DCA"/>
    <w:rsid w:val="003168DA"/>
    <w:rsid w:val="00330714"/>
    <w:rsid w:val="003417B8"/>
    <w:rsid w:val="00350578"/>
    <w:rsid w:val="00354D08"/>
    <w:rsid w:val="00371074"/>
    <w:rsid w:val="00375D08"/>
    <w:rsid w:val="00396AA4"/>
    <w:rsid w:val="003A2962"/>
    <w:rsid w:val="003A6DB5"/>
    <w:rsid w:val="003E3B8B"/>
    <w:rsid w:val="004112D5"/>
    <w:rsid w:val="00422E70"/>
    <w:rsid w:val="00435545"/>
    <w:rsid w:val="004378E1"/>
    <w:rsid w:val="00451F6C"/>
    <w:rsid w:val="00451FF9"/>
    <w:rsid w:val="0046625F"/>
    <w:rsid w:val="004679C3"/>
    <w:rsid w:val="004806C2"/>
    <w:rsid w:val="00493ECB"/>
    <w:rsid w:val="00495790"/>
    <w:rsid w:val="004A4669"/>
    <w:rsid w:val="004B1022"/>
    <w:rsid w:val="004D6326"/>
    <w:rsid w:val="004E3DA7"/>
    <w:rsid w:val="004F24B0"/>
    <w:rsid w:val="00523147"/>
    <w:rsid w:val="00531FDF"/>
    <w:rsid w:val="005723C7"/>
    <w:rsid w:val="00573AB1"/>
    <w:rsid w:val="00591B0A"/>
    <w:rsid w:val="005A497F"/>
    <w:rsid w:val="005A4E7E"/>
    <w:rsid w:val="005B44BF"/>
    <w:rsid w:val="005B5575"/>
    <w:rsid w:val="005C0A4A"/>
    <w:rsid w:val="005C6F24"/>
    <w:rsid w:val="005E1546"/>
    <w:rsid w:val="005F56D9"/>
    <w:rsid w:val="00612213"/>
    <w:rsid w:val="0061612D"/>
    <w:rsid w:val="00630A76"/>
    <w:rsid w:val="006739CA"/>
    <w:rsid w:val="006960AC"/>
    <w:rsid w:val="00696595"/>
    <w:rsid w:val="006A1E08"/>
    <w:rsid w:val="006A24FA"/>
    <w:rsid w:val="006A2C40"/>
    <w:rsid w:val="006A7BFD"/>
    <w:rsid w:val="006B0CEE"/>
    <w:rsid w:val="006D0FE4"/>
    <w:rsid w:val="006D5E75"/>
    <w:rsid w:val="006D711E"/>
    <w:rsid w:val="006E262C"/>
    <w:rsid w:val="00722040"/>
    <w:rsid w:val="0073561A"/>
    <w:rsid w:val="0077100B"/>
    <w:rsid w:val="00786F2E"/>
    <w:rsid w:val="007904A7"/>
    <w:rsid w:val="00794586"/>
    <w:rsid w:val="007978B6"/>
    <w:rsid w:val="007B2B13"/>
    <w:rsid w:val="008074B9"/>
    <w:rsid w:val="00810444"/>
    <w:rsid w:val="00814B34"/>
    <w:rsid w:val="008157AB"/>
    <w:rsid w:val="00863288"/>
    <w:rsid w:val="0088156B"/>
    <w:rsid w:val="00885190"/>
    <w:rsid w:val="00887471"/>
    <w:rsid w:val="008B2CF5"/>
    <w:rsid w:val="008C7F82"/>
    <w:rsid w:val="008D0A44"/>
    <w:rsid w:val="00902E6C"/>
    <w:rsid w:val="00907170"/>
    <w:rsid w:val="009130A0"/>
    <w:rsid w:val="00922A8D"/>
    <w:rsid w:val="00946A67"/>
    <w:rsid w:val="0096107C"/>
    <w:rsid w:val="0099790A"/>
    <w:rsid w:val="00997C04"/>
    <w:rsid w:val="009C567D"/>
    <w:rsid w:val="009E797A"/>
    <w:rsid w:val="00A132B6"/>
    <w:rsid w:val="00A469CF"/>
    <w:rsid w:val="00A6505B"/>
    <w:rsid w:val="00A8637D"/>
    <w:rsid w:val="00AA6C23"/>
    <w:rsid w:val="00AB399B"/>
    <w:rsid w:val="00AF27FF"/>
    <w:rsid w:val="00B003EE"/>
    <w:rsid w:val="00B04D38"/>
    <w:rsid w:val="00B13AFC"/>
    <w:rsid w:val="00B167AC"/>
    <w:rsid w:val="00B3026E"/>
    <w:rsid w:val="00B40A06"/>
    <w:rsid w:val="00B473C2"/>
    <w:rsid w:val="00B47D2C"/>
    <w:rsid w:val="00B83F7A"/>
    <w:rsid w:val="00B84F08"/>
    <w:rsid w:val="00B90412"/>
    <w:rsid w:val="00BA4345"/>
    <w:rsid w:val="00BE3206"/>
    <w:rsid w:val="00BF06CB"/>
    <w:rsid w:val="00BF464E"/>
    <w:rsid w:val="00C123D2"/>
    <w:rsid w:val="00C14BBA"/>
    <w:rsid w:val="00C176EB"/>
    <w:rsid w:val="00C20E0A"/>
    <w:rsid w:val="00C2622E"/>
    <w:rsid w:val="00C4431F"/>
    <w:rsid w:val="00C61F34"/>
    <w:rsid w:val="00C7719C"/>
    <w:rsid w:val="00C84028"/>
    <w:rsid w:val="00CA3B57"/>
    <w:rsid w:val="00CA4058"/>
    <w:rsid w:val="00CC2580"/>
    <w:rsid w:val="00CD159D"/>
    <w:rsid w:val="00CD6DC4"/>
    <w:rsid w:val="00CF540B"/>
    <w:rsid w:val="00D23B4D"/>
    <w:rsid w:val="00D2455F"/>
    <w:rsid w:val="00D26588"/>
    <w:rsid w:val="00D97867"/>
    <w:rsid w:val="00DC397A"/>
    <w:rsid w:val="00DC5DF1"/>
    <w:rsid w:val="00DD5C1D"/>
    <w:rsid w:val="00DF60F7"/>
    <w:rsid w:val="00E34753"/>
    <w:rsid w:val="00E73A9B"/>
    <w:rsid w:val="00E74F68"/>
    <w:rsid w:val="00E75466"/>
    <w:rsid w:val="00EA151F"/>
    <w:rsid w:val="00EE5124"/>
    <w:rsid w:val="00F127D8"/>
    <w:rsid w:val="00F14B0C"/>
    <w:rsid w:val="00F16D1B"/>
    <w:rsid w:val="00F21A4A"/>
    <w:rsid w:val="00F25501"/>
    <w:rsid w:val="00F323F6"/>
    <w:rsid w:val="00F41CBF"/>
    <w:rsid w:val="00F52AD8"/>
    <w:rsid w:val="00F63FBA"/>
    <w:rsid w:val="00F85FE0"/>
    <w:rsid w:val="00FD6FE7"/>
    <w:rsid w:val="00FE4CFA"/>
    <w:rsid w:val="00FF1D7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F88D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0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ja.radovic@mpa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Ljubo Jankovic</cp:lastModifiedBy>
  <cp:revision>3</cp:revision>
  <cp:lastPrinted>2018-06-01T12:23:00Z</cp:lastPrinted>
  <dcterms:created xsi:type="dcterms:W3CDTF">2023-10-11T12:13:00Z</dcterms:created>
  <dcterms:modified xsi:type="dcterms:W3CDTF">2023-10-11T12:14:00Z</dcterms:modified>
</cp:coreProperties>
</file>