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7157" w:rsidRPr="00B679B4" w:rsidRDefault="00E67157" w:rsidP="00E6715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2289BD" wp14:editId="6E0B0C3F">
                <wp:simplePos x="0" y="0"/>
                <wp:positionH relativeFrom="margin">
                  <wp:posOffset>4152900</wp:posOffset>
                </wp:positionH>
                <wp:positionV relativeFrom="paragraph">
                  <wp:posOffset>-190500</wp:posOffset>
                </wp:positionV>
                <wp:extent cx="1885950" cy="1174115"/>
                <wp:effectExtent l="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 xml:space="preserve">Adresa: Vuka Karadžića, br. 3 </w:t>
                            </w:r>
                          </w:p>
                          <w:p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592C7C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592C7C">
                              <w:rPr>
                                <w:sz w:val="20"/>
                              </w:rPr>
                              <w:t>tel: +382 20 407 501</w:t>
                            </w:r>
                          </w:p>
                          <w:p w:rsidR="00E67157" w:rsidRPr="00592C7C" w:rsidRDefault="00E67157" w:rsidP="00E6715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592C7C">
                              <w:rPr>
                                <w:sz w:val="20"/>
                              </w:rPr>
                              <w:t>fax: +382 20 482 926</w:t>
                            </w:r>
                          </w:p>
                          <w:p w:rsidR="00E67157" w:rsidRDefault="00183547" w:rsidP="00E67157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hyperlink r:id="rId8" w:history="1">
                              <w:r w:rsidR="00734F47" w:rsidRPr="00EA547B">
                                <w:rPr>
                                  <w:rStyle w:val="Hyperlink"/>
                                  <w:sz w:val="20"/>
                                </w:rPr>
                                <w:t>www.gov.me/mpa</w:t>
                              </w:r>
                            </w:hyperlink>
                          </w:p>
                          <w:p w:rsidR="00734F47" w:rsidRPr="00AF27FF" w:rsidRDefault="00734F47" w:rsidP="00E67157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E2289B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27pt;margin-top:-15pt;width:148.5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" stroked="f">
                <v:textbox style="mso-fit-shape-to-text:t">
                  <w:txbxContent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 xml:space="preserve">Adresa: Vuka Karadžića, br. 3 </w:t>
                      </w:r>
                    </w:p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592C7C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592C7C">
                        <w:rPr>
                          <w:sz w:val="20"/>
                        </w:rPr>
                        <w:t>tel: +382 20 407 501</w:t>
                      </w:r>
                    </w:p>
                    <w:p w:rsidR="00E67157" w:rsidRPr="00592C7C" w:rsidRDefault="00E67157" w:rsidP="00E6715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592C7C">
                        <w:rPr>
                          <w:sz w:val="20"/>
                        </w:rPr>
                        <w:t>fax: +382 20 482 926</w:t>
                      </w:r>
                    </w:p>
                    <w:p w:rsidR="00E67157" w:rsidRDefault="00734F47" w:rsidP="00E67157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  <w:hyperlink r:id="rId9" w:history="1">
                        <w:r w:rsidRPr="00EA547B">
                          <w:rPr>
                            <w:rStyle w:val="Hyperlink"/>
                            <w:sz w:val="20"/>
                          </w:rPr>
                          <w:t>www.gov.me/mpa</w:t>
                        </w:r>
                      </w:hyperlink>
                    </w:p>
                    <w:p w:rsidR="00734F47" w:rsidRPr="00AF27FF" w:rsidRDefault="00734F47" w:rsidP="00E67157">
                      <w:pPr>
                        <w:spacing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E1BF01" wp14:editId="4769556A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FA7BB95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2EFEAB5C" wp14:editId="7B00B8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E67157" w:rsidRPr="00B679B4" w:rsidRDefault="00E67157" w:rsidP="00E6715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pravde, ljudskih i manjinskih prava </w:t>
      </w:r>
    </w:p>
    <w:p w:rsidR="00E67157" w:rsidRPr="00B679B4" w:rsidRDefault="00E67157" w:rsidP="00E6715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E67157" w:rsidRPr="00B679B4" w:rsidRDefault="00E67157" w:rsidP="00E6715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E67157" w:rsidRPr="00B679B4" w:rsidRDefault="00E67157" w:rsidP="00E6715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val="hr-HR" w:eastAsia="hr-HR"/>
        </w:rPr>
      </w:pPr>
    </w:p>
    <w:p w:rsidR="00F31988" w:rsidRPr="007C5270" w:rsidRDefault="00F31988" w:rsidP="00F31988">
      <w:pPr>
        <w:spacing w:after="200" w:line="276" w:lineRule="auto"/>
        <w:rPr>
          <w:rFonts w:ascii="Arial Narrow" w:hAnsi="Arial Narrow" w:cs="Arial"/>
          <w:lang w:val="sr-Latn-ME"/>
        </w:rPr>
      </w:pPr>
      <w:r w:rsidRPr="007C5270">
        <w:rPr>
          <w:rFonts w:ascii="Arial Narrow" w:hAnsi="Arial Narrow" w:cs="Arial"/>
        </w:rPr>
        <w:t xml:space="preserve">Br. </w:t>
      </w:r>
      <w:r w:rsidR="00C76902">
        <w:rPr>
          <w:rFonts w:ascii="Arial Narrow" w:hAnsi="Arial Narrow" w:cs="Arial"/>
        </w:rPr>
        <w:t>01-056/21-9822</w:t>
      </w:r>
      <w:r w:rsidR="00734F47" w:rsidRPr="00734F47">
        <w:rPr>
          <w:rFonts w:ascii="Arial Narrow" w:hAnsi="Arial Narrow" w:cs="Arial"/>
        </w:rPr>
        <w:t xml:space="preserve"> </w:t>
      </w:r>
      <w:r w:rsidRPr="007C5270">
        <w:rPr>
          <w:rFonts w:ascii="Arial Narrow" w:hAnsi="Arial Narrow" w:cs="Arial"/>
        </w:rPr>
        <w:t xml:space="preserve">                                  </w:t>
      </w:r>
      <w:r w:rsidRPr="007C5270">
        <w:rPr>
          <w:rFonts w:ascii="Arial Narrow" w:hAnsi="Arial Narrow" w:cs="Arial"/>
          <w:lang w:val="sr-Latn-ME"/>
        </w:rPr>
        <w:t xml:space="preserve">                                                                          </w:t>
      </w:r>
      <w:r w:rsidR="007C5270">
        <w:rPr>
          <w:rFonts w:ascii="Arial Narrow" w:hAnsi="Arial Narrow" w:cs="Arial"/>
          <w:lang w:val="sr-Latn-ME"/>
        </w:rPr>
        <w:t xml:space="preserve">        </w:t>
      </w:r>
      <w:r w:rsidR="00C76902">
        <w:rPr>
          <w:rFonts w:ascii="Arial Narrow" w:hAnsi="Arial Narrow" w:cs="Arial"/>
          <w:lang w:val="sr-Latn-ME"/>
        </w:rPr>
        <w:t xml:space="preserve">     </w:t>
      </w:r>
      <w:r w:rsidR="007C5270">
        <w:rPr>
          <w:rFonts w:ascii="Arial Narrow" w:hAnsi="Arial Narrow" w:cs="Arial"/>
          <w:lang w:val="sr-Latn-ME"/>
        </w:rPr>
        <w:t xml:space="preserve"> </w:t>
      </w:r>
      <w:r w:rsidR="00C30427">
        <w:rPr>
          <w:rFonts w:ascii="Arial Narrow" w:hAnsi="Arial Narrow" w:cs="Arial"/>
          <w:lang w:val="sr-Latn-ME"/>
        </w:rPr>
        <w:t>27</w:t>
      </w:r>
      <w:r w:rsidRPr="007C5270">
        <w:rPr>
          <w:rFonts w:ascii="Arial Narrow" w:hAnsi="Arial Narrow" w:cs="Arial"/>
          <w:lang w:val="sr-Latn-ME"/>
        </w:rPr>
        <w:t>.09.2021. godine</w:t>
      </w:r>
    </w:p>
    <w:p w:rsid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Na osnovu člana 32v Zakona o nevladinim organizacijama (“Službeni list CG“, br.39/11 i 37/17), a u vezi sa Odlukom o utvrđivanju prioritetnih oblasti od javnog interesa i visine sredstava za finansiranje projekata i program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a nevladinih organizacija u 2021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. godini (“Službeni list CG“, br. </w:t>
      </w:r>
      <w:r w:rsidR="00EA711C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80/</w:t>
      </w:r>
      <w:r w:rsidR="004579FF" w:rsidRPr="004579F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21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) i Pravilnikom o sadržaju javnog konkursa za raspodjelu sredstava za finansiranje projekata i programa nevladinih organizacija i izgledu i sadržaju prijave na javni konkurs (“Službeni list CG“, br.14/18), Komisija za raspodjelu sredstava za finansiranje projekata/programa nevladinih organizacija Ministarstva 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pravde, ljudskih i manjinskih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prava objavljuje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8C65ED" w:rsidRDefault="008C65ED" w:rsidP="00E6715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JAVNI KONKURS ZA RASPODJELU SREDSTAVA ZA FINANSIRANJE PROJEKATA/PROGRAMA NEVLADINIH ORGANIZACIJA </w:t>
      </w:r>
      <w:r w:rsidR="00E67157"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U OBLASTI ZAŠTITE I PROMOVISANJA LJUDSKIH I MANJINSKIH PRAVA – ZAŠTITA I UNAPREĐENJE LJUDSKIH PRAVA LGBTI OSOBA U 2021. GODINI</w:t>
      </w:r>
    </w:p>
    <w:p w:rsidR="00E67157" w:rsidRPr="00E67157" w:rsidRDefault="00E67157" w:rsidP="00E67157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pod nazivom </w:t>
      </w:r>
    </w:p>
    <w:p w:rsidR="00E67157" w:rsidRPr="00E67157" w:rsidRDefault="00E67157" w:rsidP="00E6715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" w:eastAsia="Calibri" w:hAnsi="Arial" w:cs="Arial"/>
          <w:b/>
          <w:lang w:val="sr-Latn-ME"/>
        </w:rPr>
        <w:t>„JEDNAKOST JE PUT“</w:t>
      </w:r>
      <w:r w:rsidR="007C5270">
        <w:rPr>
          <w:rFonts w:ascii="Arial" w:eastAsia="Calibri" w:hAnsi="Arial" w:cs="Arial"/>
          <w:b/>
          <w:lang w:val="sr-Latn-ME"/>
        </w:rPr>
        <w:t xml:space="preserve"> </w:t>
      </w:r>
    </w:p>
    <w:p w:rsidR="00E67157" w:rsidRPr="00E67157" w:rsidRDefault="00E67157" w:rsidP="00E6715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Pozivaju se nevladine organizacije koji se bave zaštitom i unapređenjem ljudskih prava LGBTI osoba, a  koje imaju kapacitete i iskustvo da prijave projekte/programe na ovaj konkurs</w:t>
      </w:r>
      <w:r w:rsidRPr="00E67157">
        <w:rPr>
          <w:rFonts w:ascii="Arial Narrow" w:eastAsia="Times New Roman" w:hAnsi="Arial Narrow" w:cs="Times New Roman"/>
          <w:color w:val="000000"/>
          <w:sz w:val="24"/>
          <w:szCs w:val="24"/>
          <w:lang w:val="hr-HR" w:eastAsia="hr-HR"/>
        </w:rPr>
        <w:t xml:space="preserve">, kojim mogu doprinijeti 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realizaciji prioriteta utvrđenih: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 w:eastAsia="zh-CN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 w:eastAsia="zh-CN"/>
        </w:rPr>
        <w:t>Strategijom za unapređenje kvaliteta života LGBT osoba u Crnoj Gori 2019-2023</w:t>
      </w:r>
    </w:p>
    <w:p w:rsidR="00E67157" w:rsidRPr="00E67157" w:rsidRDefault="00E67157" w:rsidP="00E6715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Akcionim planom za Poglavlje 23 - „Pravosuđe i temeljna prava“</w:t>
      </w:r>
    </w:p>
    <w:p w:rsidR="00E67157" w:rsidRDefault="00E67157" w:rsidP="00E6715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Izvještajem Evropske komisije za borbu protiv rasizma i netolerancije o Crnoj Gori iz 2017. godine</w:t>
      </w:r>
    </w:p>
    <w:p w:rsidR="00E67157" w:rsidRPr="00E67157" w:rsidRDefault="00E67157" w:rsidP="00E67157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 xml:space="preserve"> </w:t>
      </w:r>
    </w:p>
    <w:p w:rsidR="00E67157" w:rsidRPr="00E67157" w:rsidRDefault="00F31988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Strateški c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iljevi čijem će ostvarenju doprinijeti projekti/program</w:t>
      </w:r>
      <w:r w:rsid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i nevladinih organizacija u 2021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. godini su: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Unaprijeđeno društveno prihvatanje LGBTI osoba kroz snažniju podršku građana/ki ostvarivanju njihovih prava, jačanju nediskriminatornog karaktera sistema obrazovanja i eliminaciju diskriminacije u pogledu prava LGBTI osoba na sopstvenu kulturu;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pristup radu, uslugama i servisima podrške za LGBTI osobe;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normativni okvir i njegova primjena za zaštitu ljudskih prava LGBTI osoba;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Povećanje podrške crnogorskih građana i građanki LGBTI osobama u borbi za ostvarivanje njihovih prava;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kvalitet i nediskriminatorni karakter sistema obrazovanja u Crnoj Gori;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lastRenderedPageBreak/>
        <w:t>Podignut nivo obučenosti policijskih službenika za efikasnu i efektivnu primjenu normativnog okvira za zaštitu ljudskih prava LGBTI osoba;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Podignut nivo obučenosti tužilaca za efikasnu i efektivnu primjenu normativnog okvira za zaštitu ljudskih prava LGBTI osoba;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Podignut nivo obučenosti sudija za efikasnu i efektivnu primjenu normativnog okvira za zaštiti ljudskih prava LGBTI osoba;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Senzibilisanje službenika u jedinicama lokalne samouprave za rad sa LGBTI osobama i osposobljavanje za primjenu Zakona o životnom partnerstvu lica istog pola i zakona kojim se reguliše pravno prepoznavanje roda;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Kreiranje pretpostavki za efikasan monitoring primjene krivičnog i prekršajnog zakonodavstva sa aspekta zaštite LGBTI osoba od diskriminacije i nasilja;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Podignut nivo informisanosti LGBTI osoba o njihovim pravima garantovanim zakonima i instrumentima njihove zaštite;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pristup radu i efektivna zaštita prava LGBTI osoba u sferi radnih odnosa;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pristup uslugama zdravstvene zaštite za LGBTI osobe;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 pristup uslugama socijalne zaštite i servisima podrške za LGBTI osobe;</w:t>
      </w:r>
    </w:p>
    <w:p w:rsidR="00E67157" w:rsidRPr="00E67157" w:rsidRDefault="00E67157" w:rsidP="00E6715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Unaprijeđena turistička usluga za LGBTI turiste.</w:t>
      </w:r>
    </w:p>
    <w:p w:rsidR="00E67157" w:rsidRPr="00E67157" w:rsidRDefault="00E67157" w:rsidP="00E67157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Prioritetni problemi u oblasti zaštite i promovisanja ljudskih i manjinskih prava - 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zaštita i unapređenje ljudskih prava LGBTI osoba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, koji se planiraju rješavati finansiranjem projekata/programa nevladinih organizacija je/su: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Neadekvatna primjena zakona u zaštiti ljudskih prava LGBTI osoba;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Nedovoljan broj profesionalaca osposobljenih za senzibilan rad sa LGBTI osobama u javnim institucijama/ustanovama;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Nedovoljna osposobljenost lokalnih samouprava za senzibilan rad sa LGBTI osobama i implementaciju politike ljudskih prava LGBTI osoba;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Izražena prisutnost stereotipa i predrasuda o LGBTI osobama u javnosti;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Nedovoljna informisanost LGBTI osoba o njihovim zakonskim pravima i instrumentima njihove zaštite:</w:t>
      </w:r>
    </w:p>
    <w:p w:rsidR="00E67157" w:rsidRPr="00E67157" w:rsidRDefault="00E67157" w:rsidP="00E67157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  <w:lang w:val="hr-HR"/>
        </w:rPr>
      </w:pP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 xml:space="preserve">Govor </w:t>
      </w:r>
      <w:r w:rsidR="00D53D99">
        <w:rPr>
          <w:rFonts w:ascii="Arial Narrow" w:eastAsia="Calibri" w:hAnsi="Arial Narrow" w:cs="Times New Roman"/>
          <w:sz w:val="24"/>
          <w:szCs w:val="24"/>
          <w:lang w:val="hr-HR"/>
        </w:rPr>
        <w:t>mržnje prema LGBTI osobama u on</w:t>
      </w:r>
      <w:r w:rsidRPr="00E67157">
        <w:rPr>
          <w:rFonts w:ascii="Arial Narrow" w:eastAsia="Calibri" w:hAnsi="Arial Narrow" w:cs="Times New Roman"/>
          <w:sz w:val="24"/>
          <w:szCs w:val="24"/>
          <w:lang w:val="hr-HR"/>
        </w:rPr>
        <w:t>line komentarima na medijskim portalima i društvenim mrežama.</w:t>
      </w:r>
    </w:p>
    <w:p w:rsidR="00E67157" w:rsidRPr="00E67157" w:rsidRDefault="00E67157" w:rsidP="00E67157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Ciljne grupe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su nevladine organizacije koje se bave zaštitom i unapređenjem ljudskih prava LGBTI osoba, LGBTI servisi, LGBTI osobe, zaposleni u nacionalnim i lokalnim institucijama, sudije, tužioci, policijski službenici, opšta javnost. </w:t>
      </w:r>
    </w:p>
    <w:p w:rsidR="007E2A84" w:rsidRDefault="00E67157" w:rsidP="007E2A84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Aktivnosti nevladine organizacije koje će doprinijeti ostvarenju ciljeva i zadovoljenju potreba cilj</w:t>
      </w:r>
      <w:r w:rsidR="007E2A84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ne/nih grupe/a („prihvatljive aktivnosti 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za finan</w:t>
      </w:r>
      <w:r w:rsidR="007E2A84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siranje“) 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su</w:t>
      </w:r>
      <w:r w:rsidR="007E2A84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: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edukacije i treninzi za različite ciljne grupe ( npr. sudstvo, tužilaštvo, policija</w:t>
      </w:r>
      <w:r w:rsidR="007E2A84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, predstavnici lokalnih samouprava,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itd.) koji će doprinijeti povećanju nivoa znanja o procesuiranju zločina iz mržnje, borbi protiv govora mržnje, senzibilnom postupanju u radu sa LGBTI osobama;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analize i istraživanja u vezi sa primjenom normativnog okvira na zaštiti i unapređenju ljudskih prava LGBTI osoba;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lastRenderedPageBreak/>
        <w:t xml:space="preserve">aktivnosti na informisanju LGBTI osoba o njihovim zakonskim pravima i mehanizmima njihove zaštite; 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realizacija kampanja na podizanju svijesti javnosti o ljudskim pravima LGBTI osoba;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organizovanje različitih događaja (npr. okrugli sto, tribine, javni čas, javne debate  itd.) koji doprinose podizanju nivoa znanja učesnika o zabrani diskriminacije LGBTI osoba;</w:t>
      </w:r>
    </w:p>
    <w:p w:rsidR="00E67157" w:rsidRPr="00E67157" w:rsidRDefault="00E67157" w:rsidP="00E67157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aktivnosti usmjerene na povećanje vidljivosti LGBTI osoba i identiteta u društvu kroz organizovanje javnih događaja, kampanja, manifestacija, kulturnih dešavanja i sl.</w:t>
      </w:r>
    </w:p>
    <w:p w:rsidR="00E67157" w:rsidRPr="00E67157" w:rsidRDefault="00E67157" w:rsidP="00E67157">
      <w:pPr>
        <w:spacing w:after="200" w:line="276" w:lineRule="auto"/>
        <w:ind w:left="765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41ADB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Ukupan iznos</w:t>
      </w:r>
      <w:r w:rsidRPr="00E41ADB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sredstava koja se mogu raspodijeliti ovim konkursom je: </w:t>
      </w:r>
      <w:r w:rsidR="00E41ADB" w:rsidRPr="00E41ADB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174.904,05</w:t>
      </w:r>
      <w:r w:rsidRPr="00E41ADB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.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Najnižiji iznos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sredstava koji se može dodijeliti pojedinom projektu/programu je</w:t>
      </w:r>
      <w:r w:rsidRPr="00E67157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 xml:space="preserve">  7000 eura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, </w:t>
      </w:r>
      <w:r w:rsidRPr="00E67157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 xml:space="preserve">a najviši </w:t>
      </w:r>
      <w:r w:rsidR="00513BBF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25</w:t>
      </w:r>
      <w:r w:rsidRPr="00E67157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.000 eura.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8F0C6F" w:rsidRDefault="008F0C6F" w:rsidP="008F0C6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Na ovaj konkurs nevladina organizacija može prijaviti više projekata/programa,</w:t>
      </w:r>
      <w:r w:rsidRPr="008F0C6F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 ali joj se mogu dodijeliti sredstva samo za jedan projekat/program u kojem je ta NVO podnosilac projekta/programa ili partner.</w:t>
      </w:r>
    </w:p>
    <w:p w:rsidR="008F0C6F" w:rsidRDefault="008F0C6F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Prijavu projekta/programa na ovaj konkurs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može podnijeti nevladina organizacija koja je: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</w:p>
    <w:p w:rsidR="008F0C6F" w:rsidRDefault="008F0C6F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8F0C6F" w:rsidRDefault="008F0C6F" w:rsidP="008F0C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je  upisana u Registar nevladinih organizacija; </w:t>
      </w:r>
    </w:p>
    <w:p w:rsidR="00E67157" w:rsidRPr="008F0C6F" w:rsidRDefault="008F0C6F" w:rsidP="008F0C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u Statutu ima utvrđene djelatnosti i ciljeve u oblastima koje se odnose na</w:t>
      </w:r>
      <w:r w:rsidRPr="008F0C6F">
        <w:rPr>
          <w:rFonts w:ascii="Arial Narrow" w:hAnsi="Arial Narrow"/>
          <w:sz w:val="24"/>
          <w:szCs w:val="24"/>
        </w:rPr>
        <w:t xml:space="preserve"> </w:t>
      </w:r>
      <w:r w:rsidR="00E67157" w:rsidRPr="008F0C6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zaštitu i unapređenje ljudskih prava LGBTI osoba; </w:t>
      </w:r>
    </w:p>
    <w:p w:rsidR="008F0C6F" w:rsidRDefault="008F0C6F" w:rsidP="008F0C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se ne nalazi u registru kaznene evidencije;</w:t>
      </w:r>
    </w:p>
    <w:p w:rsidR="008F0C6F" w:rsidRDefault="008F0C6F" w:rsidP="008F0C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je predala poreskom organu prijavu za prethodnu  2020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.</w:t>
      </w:r>
      <w:r w:rsidRPr="008F0C6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fiskalnu godinu (bilans stanja i bilans uspjeha);</w:t>
      </w:r>
    </w:p>
    <w:p w:rsidR="008F0C6F" w:rsidRPr="0043621E" w:rsidRDefault="008F0C6F" w:rsidP="0043621E">
      <w:pPr>
        <w:pStyle w:val="ListParagraph"/>
        <w:numPr>
          <w:ilvl w:val="0"/>
          <w:numId w:val="12"/>
        </w:numPr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je u prethodne tri godine sprovela istraživanje, izradila dokument, organizovala skup i</w:t>
      </w:r>
      <w:r w:rsidR="008C65ED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li realizovala projekat/program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koji se odnosi na zaštitu</w:t>
      </w:r>
      <w:r w:rsidR="0043621E" w:rsidRPr="0043621E">
        <w:t xml:space="preserve"> </w:t>
      </w:r>
      <w:r w:rsidR="0043621E"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i unapređenje ljudskih prava LGBTI osoba; </w:t>
      </w:r>
    </w:p>
    <w:p w:rsidR="00E67157" w:rsidRPr="00E67157" w:rsidRDefault="00E67157" w:rsidP="00E671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de-DE" w:eastAsia="ar-SA"/>
        </w:rPr>
      </w:pPr>
    </w:p>
    <w:p w:rsid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Raspodjela sredstava iz ovog konkursa vrši se na osnovu sljedećih kriterijuma:</w:t>
      </w:r>
    </w:p>
    <w:p w:rsidR="008F0C6F" w:rsidRPr="00E67157" w:rsidRDefault="008F0C6F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Pr="00E67157" w:rsidRDefault="008F0C6F" w:rsidP="00E67157">
      <w:pPr>
        <w:spacing w:after="0" w:line="240" w:lineRule="auto"/>
        <w:ind w:left="990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1) 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doprinos prijavljenog projekta, odnosno programa ostvarivanju javnog interesa i realizaciji   strateških ciljeva u određenoj oblasti;</w:t>
      </w:r>
    </w:p>
    <w:p w:rsidR="00E67157" w:rsidRPr="00E67157" w:rsidRDefault="00E67157" w:rsidP="00E6715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2) kvalitet prijavljenog projekta, odnosno programa;</w:t>
      </w:r>
    </w:p>
    <w:p w:rsidR="00E67157" w:rsidRPr="00E67157" w:rsidRDefault="00E67157" w:rsidP="00E6715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3) kapacitet nevladine organizacije da realizuje prijavljeni projekat, odnosno program;</w:t>
      </w:r>
    </w:p>
    <w:p w:rsidR="00E67157" w:rsidRPr="00E67157" w:rsidRDefault="00E67157" w:rsidP="00E6715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4) transparentnost rada nevladine organizacije.</w:t>
      </w:r>
    </w:p>
    <w:p w:rsidR="00E67157" w:rsidRPr="00E67157" w:rsidRDefault="00E67157" w:rsidP="00E6715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43621E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Bodovanje projekata, odnosno programa prema navedenim kriterijumima, vršiće se prema mjerilima i na način utvrđen Uredbom o finansiranju projekata i programa nevladinih organizacija u oblastima od javnog interesa (“Službeni list CG“, br.13/18), na obrascu koji utvrđuje i objavljuje na svojoj internet stranici Ministarstvo javne uprave</w:t>
      </w:r>
      <w:r w:rsidR="00513BBF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, digitalnog društva i medija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 </w:t>
      </w:r>
      <w:r w:rsidR="00094D3C" w:rsidRPr="00DF6A7C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www.gov.me/mju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, a svaki projekat će bodovati po dva nezav</w:t>
      </w:r>
      <w:r w:rsidR="00513BBF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isna procjenjivača, koji moraju obrazložiti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 dodijeljene bodove po svakom mjerilu. 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</w:pPr>
      <w:r w:rsidRPr="008C65ED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Rok za podnošenje prijava</w:t>
      </w:r>
      <w:r w:rsidRPr="008C65ED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na ovaj konkurs je 30 dana od dana objavljivanja, odnosno</w:t>
      </w:r>
      <w:r w:rsidRPr="008C65ED">
        <w:rPr>
          <w:rFonts w:ascii="Arial Narrow" w:eastAsia="Times New Roman" w:hAnsi="Arial Narrow" w:cs="Times New Roman"/>
          <w:color w:val="FF0000"/>
          <w:sz w:val="24"/>
          <w:szCs w:val="24"/>
          <w:lang w:val="hr-HR" w:eastAsia="hr-HR"/>
        </w:rPr>
        <w:t xml:space="preserve"> </w:t>
      </w:r>
      <w:r w:rsidRPr="008C65ED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zaključno </w:t>
      </w:r>
      <w:r w:rsidR="00C30427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sa 27</w:t>
      </w:r>
      <w:r w:rsidR="00E167DC" w:rsidRPr="008C65ED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. oktobrom</w:t>
      </w:r>
      <w:r w:rsidRPr="008C65ED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 xml:space="preserve"> </w:t>
      </w:r>
      <w:r w:rsidR="00E167DC" w:rsidRPr="008C65ED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2021</w:t>
      </w:r>
      <w:r w:rsidRPr="008C65ED">
        <w:rPr>
          <w:rFonts w:ascii="Arial Narrow" w:eastAsia="Times New Roman" w:hAnsi="Arial Narrow" w:cs="Times New Roman"/>
          <w:b/>
          <w:sz w:val="24"/>
          <w:szCs w:val="24"/>
          <w:u w:val="single"/>
          <w:lang w:val="hr-HR" w:eastAsia="hr-HR"/>
        </w:rPr>
        <w:t>. godine.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lastRenderedPageBreak/>
        <w:t>Prijava projekta/programa dostavlja se isključivo na obrascu propisanom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Pravilnikom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o sadržaju javnog konkursa za raspodjelu sredstava za finansiranje projekata i programa nevladinih organizacija i izgledu i sadržaju prijave na javni konkurs (“Službeni list CG“, br.14/18)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, a koji je sastavni dio ovog Konkursa.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sr-Latn-RS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>Uz prijavu na ovaj konkurs, nevladine organizacije su du</w:t>
      </w:r>
      <w:r w:rsidRPr="00E67157">
        <w:rPr>
          <w:rFonts w:ascii="Arial Narrow" w:eastAsia="Times New Roman" w:hAnsi="Arial Narrow" w:cs="Times New Roman"/>
          <w:b/>
          <w:sz w:val="24"/>
          <w:szCs w:val="24"/>
          <w:lang w:val="sr-Latn-RS" w:eastAsia="hr-HR"/>
        </w:rPr>
        <w:t>žne dostaviti:</w:t>
      </w: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</w:p>
    <w:p w:rsidR="00E67157" w:rsidRPr="00E67157" w:rsidRDefault="00883BA5" w:rsidP="00E67157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ab/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foto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kopiju 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rješenja o upisu u registar NVO;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</w:p>
    <w:p w:rsidR="00E67157" w:rsidRPr="00E67157" w:rsidRDefault="00883BA5" w:rsidP="00E67157">
      <w:pPr>
        <w:spacing w:after="0" w:line="240" w:lineRule="auto"/>
        <w:ind w:left="708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ab/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fotokopiju</w:t>
      </w:r>
      <w:r w:rsidR="00E67157"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statuta u kome su definisani ciljevi i djelatnost, odnosno oblast djelovanja NVO a koji se odnose na zaštitu i unapređenje ljudskih prava LGBTI osoba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;</w:t>
      </w:r>
    </w:p>
    <w:p w:rsidR="00E67157" w:rsidRPr="00E67157" w:rsidRDefault="00E67157" w:rsidP="00E67157">
      <w:pPr>
        <w:spacing w:after="0" w:line="240" w:lineRule="auto"/>
        <w:ind w:left="708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ab/>
      </w:r>
      <w:r w:rsidR="0043621E"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dokaz o podnešenoj poreskoj prijavi za 2020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. godinu i</w:t>
      </w:r>
      <w:r w:rsidR="0043621E"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bilans stanja i bilans uspjeha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;</w:t>
      </w:r>
    </w:p>
    <w:p w:rsidR="00E67157" w:rsidRDefault="00E67157" w:rsidP="00E67157">
      <w:pPr>
        <w:spacing w:after="0" w:line="240" w:lineRule="auto"/>
        <w:ind w:left="708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    CV organizacije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;</w:t>
      </w:r>
    </w:p>
    <w:p w:rsidR="0043621E" w:rsidRPr="00E67157" w:rsidRDefault="0043621E" w:rsidP="008C65ED">
      <w:pPr>
        <w:spacing w:after="0" w:line="240" w:lineRule="auto"/>
        <w:ind w:left="708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ab/>
        <w:t>dokaz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da je u prethodne tri godine u oblasti 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zaštite i unapređenja ljudskih prava LGBTI osoba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sprovela istraživanje, izradila dokument, organizovala skup, ili realizovala projekat usmjeren na zaštitu</w:t>
      </w:r>
      <w:r w:rsidRPr="0043621E">
        <w:t xml:space="preserve"> 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i unapređe</w:t>
      </w:r>
      <w:r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nje ljudskih prava LGBTI osoba, 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potpisan od strane lica ovlašćenog za zastupanje i potvrđen pečat</w:t>
      </w:r>
      <w:r w:rsidR="008C65ED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om nevladine organizacije (ako </w:t>
      </w:r>
      <w:r w:rsidRP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se prijavljuje na javni konkurs zajedno sa partnerskom nevladinom organizacijom obaveza važi i za partnersku organizaciju</w:t>
      </w:r>
      <w:r w:rsidR="008C65ED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;</w:t>
      </w:r>
    </w:p>
    <w:p w:rsidR="00E67157" w:rsidRPr="00E67157" w:rsidRDefault="00E67157" w:rsidP="00E67157">
      <w:pPr>
        <w:spacing w:after="0" w:line="240" w:lineRule="auto"/>
        <w:ind w:left="708" w:hanging="282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•  </w:t>
      </w:r>
      <w:r w:rsidR="00513BBF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 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ovjerenu izjavu da će NVO prije potpisivanja ugovora obavijestiti komisiju o eventualnim dodijeljenim sredstvima za isti projektni program od drugih državnih organizacionih jedinica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;</w:t>
      </w:r>
    </w:p>
    <w:p w:rsidR="00E67157" w:rsidRPr="00E67157" w:rsidRDefault="00E67157" w:rsidP="00E67157">
      <w:pPr>
        <w:spacing w:after="0" w:line="240" w:lineRule="auto"/>
        <w:ind w:left="720" w:hanging="294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•  ovjerenu izjavu potpisanu od strane ovlašćenog lica za zastupanje i predstavlj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anje NVO da za projekat/program</w:t>
      </w:r>
      <w:r w:rsidRPr="00E67157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 xml:space="preserve"> sa kojim aplicira nije dobio sredstva od istog ili drugog donatora u prethodnoj godini</w:t>
      </w:r>
      <w:r w:rsidR="0043621E">
        <w:rPr>
          <w:rFonts w:ascii="Arial Narrow" w:eastAsia="Times New Roman" w:hAnsi="Arial Narrow" w:cs="Times New Roman"/>
          <w:sz w:val="24"/>
          <w:szCs w:val="24"/>
          <w:lang w:val="hr-HR" w:eastAsia="hr-HR"/>
        </w:rPr>
        <w:t>.</w:t>
      </w:r>
    </w:p>
    <w:p w:rsidR="00E67157" w:rsidRPr="0066406C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hr-HR" w:eastAsia="hr-HR"/>
        </w:rPr>
      </w:pPr>
    </w:p>
    <w:p w:rsidR="00E67157" w:rsidRPr="0066406C" w:rsidRDefault="00E70BDA" w:rsidP="00E70BDA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</w:pPr>
      <w:r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NAPOMENA: Nevladine organizacije </w:t>
      </w:r>
      <w:r w:rsidR="00122B9D"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kojima se odobre sredstva za finansiranje projekata/programa </w:t>
      </w:r>
      <w:r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 </w:t>
      </w:r>
      <w:r w:rsidR="009433F7"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koji doprinose zaštiti i unapređenju ljudskih prava LGBTI osoba u 2021. godini biće u obavezi da otvore nove </w:t>
      </w:r>
      <w:r w:rsidR="0076517D"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žiro račune ili da dostave brojeve žiro </w:t>
      </w:r>
      <w:r w:rsidR="00670239"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>računa</w:t>
      </w:r>
      <w:r w:rsidR="009433F7" w:rsidRPr="0066406C">
        <w:rPr>
          <w:rFonts w:ascii="Arial Narrow" w:eastAsia="Times New Roman" w:hAnsi="Arial Narrow" w:cs="Times New Roman"/>
          <w:b/>
          <w:i/>
          <w:sz w:val="24"/>
          <w:szCs w:val="24"/>
          <w:lang w:val="hr-HR" w:eastAsia="hr-HR"/>
        </w:rPr>
        <w:t xml:space="preserve"> na kojima nema finansijskih sredstava, a koji će se koristiti isključivo za uplate i isplate vezane za ovaj Javni konkurs!</w:t>
      </w:r>
    </w:p>
    <w:p w:rsidR="00E70BDA" w:rsidRPr="00E67157" w:rsidRDefault="00E70BDA" w:rsidP="00E70BD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</w:pPr>
      <w:r w:rsidRPr="00E67157">
        <w:rPr>
          <w:rFonts w:ascii="Arial Narrow" w:eastAsia="Times New Roman" w:hAnsi="Arial Narrow" w:cs="Times New Roman"/>
          <w:b/>
          <w:sz w:val="24"/>
          <w:szCs w:val="24"/>
          <w:lang w:val="hr-HR" w:eastAsia="hr-HR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:rsidR="0043621E" w:rsidRPr="00E67157" w:rsidRDefault="0043621E" w:rsidP="00E671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67157" w:rsidRPr="00E67157" w:rsidTr="001C4D6B">
        <w:tc>
          <w:tcPr>
            <w:tcW w:w="9288" w:type="dxa"/>
          </w:tcPr>
          <w:p w:rsidR="00E67157" w:rsidRPr="00E67157" w:rsidRDefault="00E67157" w:rsidP="00E6715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>Prijavu sa potrebnom dokumentacijom, uključujući i CD treba</w:t>
            </w:r>
          </w:p>
          <w:p w:rsidR="00E67157" w:rsidRPr="00E67157" w:rsidRDefault="00E67157" w:rsidP="00E6715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 xml:space="preserve">poslati </w:t>
            </w:r>
            <w:r w:rsidRPr="00E67157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isključivo 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poštom na sljedeću adresu:</w:t>
            </w:r>
          </w:p>
          <w:p w:rsidR="00E67157" w:rsidRDefault="00513BBF" w:rsidP="00E67157">
            <w:pPr>
              <w:shd w:val="clear" w:color="auto" w:fill="D9D9D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Ministarstvo pravde, ljudskih i manjinskih</w:t>
            </w:r>
            <w:r w:rsidR="00E67157" w:rsidRPr="00E67157">
              <w:rPr>
                <w:rFonts w:ascii="Arial Narrow" w:hAnsi="Arial Narrow"/>
                <w:b/>
                <w:sz w:val="24"/>
                <w:szCs w:val="24"/>
              </w:rPr>
              <w:t xml:space="preserve"> prava</w:t>
            </w:r>
          </w:p>
          <w:p w:rsidR="00513BBF" w:rsidRPr="00E67157" w:rsidRDefault="00513BBF" w:rsidP="00E67157">
            <w:pPr>
              <w:shd w:val="clear" w:color="auto" w:fill="D9D9D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3BBF">
              <w:rPr>
                <w:rFonts w:ascii="Arial Narrow" w:hAnsi="Arial Narrow"/>
                <w:b/>
                <w:sz w:val="24"/>
                <w:szCs w:val="24"/>
                <w:lang w:val="pl-PL"/>
              </w:rPr>
              <w:t>Vuka Karadžića, br. 3</w:t>
            </w:r>
          </w:p>
          <w:p w:rsidR="00E67157" w:rsidRPr="00E67157" w:rsidRDefault="00E67157" w:rsidP="00E67157">
            <w:pPr>
              <w:shd w:val="clear" w:color="auto" w:fill="D9D9D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>Podgorica</w:t>
            </w:r>
          </w:p>
          <w:p w:rsidR="00E67157" w:rsidRPr="00E67157" w:rsidRDefault="00E67157" w:rsidP="00E67157">
            <w:pPr>
              <w:shd w:val="clear" w:color="auto" w:fill="D9D9D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67157" w:rsidRPr="00E67157" w:rsidRDefault="00E67157" w:rsidP="00E67157">
            <w:pPr>
              <w:shd w:val="clear" w:color="auto" w:fill="D9D9D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 xml:space="preserve">sa napomenom: NE OTVARATI - prijava na Javni konkurs broj: </w:t>
            </w:r>
            <w:r w:rsidR="00C76902">
              <w:rPr>
                <w:rFonts w:ascii="Arial Narrow" w:hAnsi="Arial Narrow"/>
                <w:b/>
                <w:sz w:val="24"/>
                <w:szCs w:val="24"/>
              </w:rPr>
              <w:t>01-056/21-9822</w:t>
            </w:r>
            <w:r w:rsidR="00734F47" w:rsidRPr="00734F4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C5270">
              <w:rPr>
                <w:rFonts w:ascii="Arial Narrow" w:hAnsi="Arial Narrow"/>
                <w:b/>
                <w:sz w:val="24"/>
                <w:szCs w:val="24"/>
              </w:rPr>
              <w:softHyphen/>
            </w:r>
            <w:r w:rsidR="0072200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pod   nazivom</w:t>
            </w:r>
          </w:p>
          <w:p w:rsidR="00E67157" w:rsidRPr="00E67157" w:rsidRDefault="00E67157" w:rsidP="00513BBF">
            <w:pPr>
              <w:shd w:val="clear" w:color="auto" w:fill="D9D9D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 xml:space="preserve"> „JAVNI KONKURS ZA FINANSIJSKU PODRŠKU PROJEKTIMA/ PROGRAMIMA KOJI DOPRINOSE ZAŠTITI I UNAPREĐENJU L</w:t>
            </w:r>
            <w:r w:rsidR="00513BBF">
              <w:rPr>
                <w:rFonts w:ascii="Arial Narrow" w:hAnsi="Arial Narrow"/>
                <w:b/>
                <w:sz w:val="24"/>
                <w:szCs w:val="24"/>
              </w:rPr>
              <w:t>JUDSKIH PRAVA LGBTI OSOBA U 2021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. GODINI pod nazivom „JEDNAKOST</w:t>
            </w:r>
            <w:r w:rsidR="00513BBF">
              <w:rPr>
                <w:rFonts w:ascii="Arial Narrow" w:hAnsi="Arial Narrow"/>
                <w:b/>
                <w:sz w:val="24"/>
                <w:szCs w:val="24"/>
              </w:rPr>
              <w:t xml:space="preserve"> JE PUT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“</w:t>
            </w:r>
          </w:p>
        </w:tc>
      </w:tr>
      <w:tr w:rsidR="00E67157" w:rsidRPr="00E67157" w:rsidTr="001C4D6B">
        <w:tc>
          <w:tcPr>
            <w:tcW w:w="9288" w:type="dxa"/>
          </w:tcPr>
          <w:p w:rsidR="00E67157" w:rsidRPr="00E67157" w:rsidRDefault="00513BBF" w:rsidP="00E6715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 razmatranje će biti uzeti </w:t>
            </w:r>
            <w:r w:rsidR="00E67157" w:rsidRPr="00E67157">
              <w:rPr>
                <w:rFonts w:ascii="Arial Narrow" w:hAnsi="Arial Narrow"/>
                <w:sz w:val="24"/>
                <w:szCs w:val="24"/>
              </w:rPr>
              <w:t>samo projekti/programi koji su dostavljeni na propisanom obrascu, sa potrebnom dokumentacijom i u roku, odnosno koji  zadovoljavaju uslove propisane ovim konkursom.</w:t>
            </w:r>
          </w:p>
        </w:tc>
      </w:tr>
      <w:tr w:rsidR="00E67157" w:rsidRPr="00E67157" w:rsidTr="001C4D6B">
        <w:tc>
          <w:tcPr>
            <w:tcW w:w="9288" w:type="dxa"/>
          </w:tcPr>
          <w:p w:rsidR="00E67157" w:rsidRPr="00E67157" w:rsidRDefault="00E67157" w:rsidP="00E6715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67157" w:rsidRPr="00E67157" w:rsidRDefault="00E67157" w:rsidP="00E6715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6406C">
              <w:rPr>
                <w:rFonts w:ascii="Arial Narrow" w:hAnsi="Arial Narrow"/>
                <w:sz w:val="24"/>
                <w:szCs w:val="24"/>
              </w:rPr>
              <w:lastRenderedPageBreak/>
              <w:t>Eventualna pitanja u vezi ovog konkursa mogu se postaviti i elektronskim putem na adresu: semra.martinovic</w:t>
            </w:r>
            <w:r w:rsidR="00513BBF" w:rsidRPr="0066406C">
              <w:rPr>
                <w:rFonts w:ascii="Arial Narrow" w:hAnsi="Arial Narrow"/>
                <w:sz w:val="24"/>
                <w:szCs w:val="24"/>
                <w:lang w:val="en-GB"/>
              </w:rPr>
              <w:t>@mpa</w:t>
            </w:r>
            <w:r w:rsidRPr="0066406C">
              <w:rPr>
                <w:rFonts w:ascii="Arial Narrow" w:hAnsi="Arial Narrow"/>
                <w:sz w:val="24"/>
                <w:szCs w:val="24"/>
                <w:lang w:val="en-GB"/>
              </w:rPr>
              <w:t>.gov.me</w:t>
            </w:r>
            <w:r w:rsidRPr="0066406C">
              <w:rPr>
                <w:rFonts w:ascii="Arial Narrow" w:hAnsi="Arial Narrow"/>
                <w:sz w:val="24"/>
                <w:szCs w:val="24"/>
              </w:rPr>
              <w:t xml:space="preserve">, najkasnije </w:t>
            </w:r>
            <w:r w:rsidR="0072200A" w:rsidRPr="0066406C">
              <w:rPr>
                <w:rFonts w:ascii="Arial Narrow" w:hAnsi="Arial Narrow"/>
                <w:b/>
                <w:sz w:val="24"/>
                <w:szCs w:val="24"/>
              </w:rPr>
              <w:t>do 22</w:t>
            </w:r>
            <w:r w:rsidR="00E167DC" w:rsidRPr="0066406C">
              <w:rPr>
                <w:rFonts w:ascii="Arial Narrow" w:hAnsi="Arial Narrow"/>
                <w:b/>
                <w:sz w:val="24"/>
                <w:szCs w:val="24"/>
              </w:rPr>
              <w:t>. oktobra</w:t>
            </w:r>
            <w:r w:rsidRPr="006640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167DC" w:rsidRPr="0066406C">
              <w:rPr>
                <w:rFonts w:ascii="Arial Narrow" w:hAnsi="Arial Narrow"/>
                <w:b/>
                <w:sz w:val="24"/>
                <w:szCs w:val="24"/>
              </w:rPr>
              <w:t>2021</w:t>
            </w:r>
            <w:r w:rsidRPr="0066406C">
              <w:rPr>
                <w:rFonts w:ascii="Arial Narrow" w:hAnsi="Arial Narrow"/>
                <w:b/>
                <w:sz w:val="24"/>
                <w:szCs w:val="24"/>
              </w:rPr>
              <w:t>. godine.</w:t>
            </w:r>
          </w:p>
          <w:p w:rsidR="00E67157" w:rsidRPr="00E67157" w:rsidRDefault="00E67157" w:rsidP="00E6715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67157" w:rsidRPr="00E67157" w:rsidTr="001C4D6B">
        <w:tc>
          <w:tcPr>
            <w:tcW w:w="9288" w:type="dxa"/>
          </w:tcPr>
          <w:p w:rsidR="00E67157" w:rsidRPr="00E67157" w:rsidRDefault="00E67157" w:rsidP="00E6715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7157">
              <w:rPr>
                <w:rFonts w:ascii="Arial Narrow" w:hAnsi="Arial Narrow"/>
                <w:sz w:val="24"/>
                <w:szCs w:val="24"/>
              </w:rPr>
              <w:lastRenderedPageBreak/>
              <w:t xml:space="preserve">Komisija za raspodjelu sredstava za finansiranje projekata/programa nevladinih organizacija Miistarstva </w:t>
            </w:r>
            <w:r w:rsidR="00513BBF">
              <w:rPr>
                <w:rFonts w:ascii="Arial Narrow" w:hAnsi="Arial Narrow"/>
                <w:sz w:val="24"/>
                <w:szCs w:val="24"/>
              </w:rPr>
              <w:t>pravde, ljudskih i manjinskih</w:t>
            </w:r>
            <w:r w:rsidRPr="00E67157">
              <w:rPr>
                <w:rFonts w:ascii="Arial Narrow" w:hAnsi="Arial Narrow"/>
                <w:sz w:val="24"/>
                <w:szCs w:val="24"/>
              </w:rPr>
              <w:t xml:space="preserve"> prava </w:t>
            </w:r>
            <w:r w:rsidR="00513BBF">
              <w:rPr>
                <w:rFonts w:ascii="Arial Narrow" w:hAnsi="Arial Narrow"/>
                <w:sz w:val="24"/>
                <w:szCs w:val="24"/>
              </w:rPr>
              <w:t>će</w:t>
            </w:r>
            <w:r w:rsidRPr="00E671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u roku od 15 dana od dana završetka ovog konkursa</w:t>
            </w:r>
            <w:r w:rsidR="00513BBF">
              <w:rPr>
                <w:rFonts w:ascii="Arial Narrow" w:hAnsi="Arial Narrow"/>
                <w:sz w:val="24"/>
                <w:szCs w:val="24"/>
              </w:rPr>
              <w:t>, na internet stranici</w:t>
            </w:r>
            <w:r w:rsidRPr="00E671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>Ministarstva</w:t>
            </w:r>
            <w:r w:rsidR="00513BBF">
              <w:rPr>
                <w:rFonts w:ascii="Arial Narrow" w:hAnsi="Arial Narrow"/>
                <w:b/>
                <w:sz w:val="24"/>
                <w:szCs w:val="24"/>
              </w:rPr>
              <w:t xml:space="preserve"> pravde,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13BBF">
              <w:rPr>
                <w:rFonts w:ascii="Arial Narrow" w:hAnsi="Arial Narrow"/>
                <w:b/>
                <w:sz w:val="24"/>
                <w:szCs w:val="24"/>
              </w:rPr>
              <w:t>ljudskih i manjinskih</w:t>
            </w:r>
            <w:r w:rsidRPr="00E67157">
              <w:rPr>
                <w:rFonts w:ascii="Arial Narrow" w:hAnsi="Arial Narrow"/>
                <w:b/>
                <w:sz w:val="24"/>
                <w:szCs w:val="24"/>
              </w:rPr>
              <w:t xml:space="preserve"> prava</w:t>
            </w:r>
            <w:r w:rsidRPr="00E67157">
              <w:rPr>
                <w:rFonts w:ascii="Arial Narrow" w:hAnsi="Arial Narrow"/>
                <w:sz w:val="24"/>
                <w:szCs w:val="24"/>
              </w:rPr>
              <w:t xml:space="preserve"> i portalu e-uprave objaviti listu nevladinih organizacija koje nijesu dostavile urednu i potpunu prijavu, uz ukazivanje na utvrđene nedostatke koji se odnose na prijavu, odnosno potrebnu dokumentaciju. </w:t>
            </w:r>
          </w:p>
          <w:p w:rsidR="00E67157" w:rsidRPr="00E67157" w:rsidRDefault="00E67157" w:rsidP="00E6715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67157">
              <w:rPr>
                <w:rFonts w:ascii="Arial Narrow" w:hAnsi="Arial Narrow"/>
                <w:b/>
                <w:sz w:val="24"/>
                <w:szCs w:val="24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E67157" w:rsidRPr="00E67157" w:rsidRDefault="00E67157" w:rsidP="00E67157">
      <w:pPr>
        <w:spacing w:after="0" w:line="240" w:lineRule="auto"/>
        <w:jc w:val="both"/>
        <w:rPr>
          <w:rFonts w:ascii="Arial Narrow" w:eastAsia="Times New Roman" w:hAnsi="Arial Narrow" w:cs="Times New Roman"/>
          <w:lang w:val="hr-HR" w:eastAsia="hr-HR"/>
        </w:rPr>
      </w:pPr>
    </w:p>
    <w:p w:rsidR="00E67157" w:rsidRPr="00E67157" w:rsidRDefault="00513BBF" w:rsidP="0072200A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val="hr-HR" w:eastAsia="hr-HR"/>
        </w:rPr>
      </w:pPr>
      <w:r>
        <w:rPr>
          <w:rFonts w:ascii="Arial Narrow" w:eastAsia="Times New Roman" w:hAnsi="Arial Narrow" w:cs="Times New Roman"/>
          <w:b/>
          <w:lang w:val="hr-HR" w:eastAsia="hr-HR"/>
        </w:rPr>
        <w:t xml:space="preserve">    </w:t>
      </w:r>
      <w:r w:rsidR="00E67157" w:rsidRPr="00E67157">
        <w:rPr>
          <w:rFonts w:ascii="Arial Narrow" w:eastAsia="Times New Roman" w:hAnsi="Arial Narrow" w:cs="Times New Roman"/>
          <w:b/>
          <w:lang w:val="hr-HR" w:eastAsia="hr-HR"/>
        </w:rPr>
        <w:t xml:space="preserve">                                                                                                                               Predsjednica Komisije </w:t>
      </w:r>
    </w:p>
    <w:p w:rsidR="003B1482" w:rsidRPr="00513BBF" w:rsidRDefault="008464A4" w:rsidP="0072200A">
      <w:pPr>
        <w:spacing w:after="0" w:line="240" w:lineRule="auto"/>
        <w:jc w:val="right"/>
        <w:rPr>
          <w:rFonts w:ascii="Arial Narrow" w:eastAsia="Times New Roman" w:hAnsi="Arial Narrow" w:cs="Times New Roman"/>
          <w:highlight w:val="red"/>
          <w:lang w:val="sr-Latn-RS" w:eastAsia="hr-HR"/>
        </w:rPr>
      </w:pPr>
      <w:r>
        <w:rPr>
          <w:rFonts w:ascii="Arial Narrow" w:eastAsia="Times New Roman" w:hAnsi="Arial Narrow" w:cs="Times New Roman"/>
          <w:b/>
          <w:lang w:val="hr-HR" w:eastAsia="hr-HR"/>
        </w:rPr>
        <w:t>mr</w:t>
      </w:r>
      <w:r w:rsidRPr="008464A4">
        <w:rPr>
          <w:rFonts w:ascii="Arial Narrow" w:eastAsia="Times New Roman" w:hAnsi="Arial Narrow" w:cs="Times New Roman"/>
          <w:b/>
          <w:lang w:val="hr-HR" w:eastAsia="hr-HR"/>
        </w:rPr>
        <w:t xml:space="preserve"> Semra Martinović</w:t>
      </w:r>
    </w:p>
    <w:sectPr w:rsidR="003B1482" w:rsidRPr="0051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47" w:rsidRDefault="00183547" w:rsidP="0043621E">
      <w:pPr>
        <w:spacing w:after="0" w:line="240" w:lineRule="auto"/>
      </w:pPr>
      <w:r>
        <w:separator/>
      </w:r>
    </w:p>
  </w:endnote>
  <w:endnote w:type="continuationSeparator" w:id="0">
    <w:p w:rsidR="00183547" w:rsidRDefault="00183547" w:rsidP="004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47" w:rsidRDefault="00183547" w:rsidP="0043621E">
      <w:pPr>
        <w:spacing w:after="0" w:line="240" w:lineRule="auto"/>
      </w:pPr>
      <w:r>
        <w:separator/>
      </w:r>
    </w:p>
  </w:footnote>
  <w:footnote w:type="continuationSeparator" w:id="0">
    <w:p w:rsidR="00183547" w:rsidRDefault="00183547" w:rsidP="0043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606"/>
    <w:multiLevelType w:val="hybridMultilevel"/>
    <w:tmpl w:val="62D640B0"/>
    <w:lvl w:ilvl="0" w:tplc="2A52D50A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67FE"/>
    <w:multiLevelType w:val="hybridMultilevel"/>
    <w:tmpl w:val="AF82B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6A4910"/>
    <w:multiLevelType w:val="hybridMultilevel"/>
    <w:tmpl w:val="BF4AFAA6"/>
    <w:lvl w:ilvl="0" w:tplc="0AFA9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5622E"/>
    <w:multiLevelType w:val="hybridMultilevel"/>
    <w:tmpl w:val="ABF09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970FD"/>
    <w:multiLevelType w:val="hybridMultilevel"/>
    <w:tmpl w:val="C1B26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243E"/>
    <w:multiLevelType w:val="hybridMultilevel"/>
    <w:tmpl w:val="4BEAE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0B4A"/>
    <w:multiLevelType w:val="hybridMultilevel"/>
    <w:tmpl w:val="8BA4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7F"/>
    <w:rsid w:val="00094D3C"/>
    <w:rsid w:val="00122B9D"/>
    <w:rsid w:val="001635B8"/>
    <w:rsid w:val="00183547"/>
    <w:rsid w:val="00271721"/>
    <w:rsid w:val="00376F2E"/>
    <w:rsid w:val="003C11A7"/>
    <w:rsid w:val="0043621E"/>
    <w:rsid w:val="004579FF"/>
    <w:rsid w:val="004B5384"/>
    <w:rsid w:val="004B590E"/>
    <w:rsid w:val="004F347F"/>
    <w:rsid w:val="00513BBF"/>
    <w:rsid w:val="005C6505"/>
    <w:rsid w:val="005F156E"/>
    <w:rsid w:val="0066406C"/>
    <w:rsid w:val="00670239"/>
    <w:rsid w:val="0067621E"/>
    <w:rsid w:val="0072200A"/>
    <w:rsid w:val="00734F47"/>
    <w:rsid w:val="0076517D"/>
    <w:rsid w:val="007C5270"/>
    <w:rsid w:val="007E2A84"/>
    <w:rsid w:val="00836AD3"/>
    <w:rsid w:val="008464A4"/>
    <w:rsid w:val="00883BA5"/>
    <w:rsid w:val="008C65ED"/>
    <w:rsid w:val="008F0C6F"/>
    <w:rsid w:val="00905767"/>
    <w:rsid w:val="009433F7"/>
    <w:rsid w:val="009A4EB5"/>
    <w:rsid w:val="00A10B17"/>
    <w:rsid w:val="00AC3BB6"/>
    <w:rsid w:val="00BA71B1"/>
    <w:rsid w:val="00C30427"/>
    <w:rsid w:val="00C76902"/>
    <w:rsid w:val="00D53D99"/>
    <w:rsid w:val="00DA1A41"/>
    <w:rsid w:val="00DF6A7C"/>
    <w:rsid w:val="00E167DC"/>
    <w:rsid w:val="00E41ADB"/>
    <w:rsid w:val="00E67157"/>
    <w:rsid w:val="00E70BDA"/>
    <w:rsid w:val="00EA711C"/>
    <w:rsid w:val="00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67CA0-7CF6-4273-9A24-55C4098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15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E6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C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62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2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2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v.me/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26E1-B014-40B1-B59A-6C8F0820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Zaim Becovic</cp:lastModifiedBy>
  <cp:revision>2</cp:revision>
  <cp:lastPrinted>2021-09-24T10:03:00Z</cp:lastPrinted>
  <dcterms:created xsi:type="dcterms:W3CDTF">2021-09-27T08:40:00Z</dcterms:created>
  <dcterms:modified xsi:type="dcterms:W3CDTF">2021-09-27T08:40:00Z</dcterms:modified>
</cp:coreProperties>
</file>