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F467B" w14:textId="77777777" w:rsidR="00D33303" w:rsidRDefault="002202F0">
      <w:pPr>
        <w:pStyle w:val="Heading1"/>
        <w:rPr>
          <w:rFonts w:ascii="Times New Roman" w:eastAsia="Times New Roman" w:hAnsi="Times New Roman" w:cs="Times New Roman"/>
          <w:b w:val="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ANNEX IV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Budget breakdown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Model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financial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offer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0C5FA751" w14:textId="77777777" w:rsidR="00D33303" w:rsidRDefault="002202F0">
      <w:pPr>
        <w:ind w:right="68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Page No 1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[o</w:t>
      </w:r>
      <w:r>
        <w:rPr>
          <w:rFonts w:ascii="Times New Roman" w:eastAsia="Times New Roman" w:hAnsi="Times New Roman" w:cs="Times New Roman"/>
          <w:sz w:val="22"/>
          <w:szCs w:val="22"/>
        </w:rPr>
        <w:t>f…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]</w:t>
      </w:r>
    </w:p>
    <w:p w14:paraId="4CA27E9B" w14:textId="77777777" w:rsidR="00D33303" w:rsidRDefault="002202F0">
      <w:pPr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PUBLICATION REFERENCE: 04-2020 NAME OF TENDERER: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Purchase of robotic system and Mobile transport center</w:t>
      </w:r>
    </w:p>
    <w:tbl>
      <w:tblPr>
        <w:tblStyle w:val="a"/>
        <w:tblW w:w="14188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1450"/>
        <w:gridCol w:w="3352"/>
        <w:gridCol w:w="3260"/>
        <w:gridCol w:w="3445"/>
      </w:tblGrid>
      <w:tr w:rsidR="00BF60EE" w14:paraId="552965BD" w14:textId="77777777" w:rsidTr="00BF60EE">
        <w:trPr>
          <w:trHeight w:val="495"/>
          <w:jc w:val="center"/>
        </w:trPr>
        <w:tc>
          <w:tcPr>
            <w:tcW w:w="2681" w:type="dxa"/>
          </w:tcPr>
          <w:p w14:paraId="7592E30E" w14:textId="77777777" w:rsidR="00BF60EE" w:rsidRDefault="00BF60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A</w:t>
            </w:r>
          </w:p>
        </w:tc>
        <w:tc>
          <w:tcPr>
            <w:tcW w:w="1450" w:type="dxa"/>
          </w:tcPr>
          <w:p w14:paraId="1F1D7431" w14:textId="77777777" w:rsidR="00BF60EE" w:rsidRDefault="00BF60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3352" w:type="dxa"/>
          </w:tcPr>
          <w:p w14:paraId="47FF490D" w14:textId="77777777" w:rsidR="00BF60EE" w:rsidRDefault="00BF60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C</w:t>
            </w:r>
          </w:p>
        </w:tc>
        <w:tc>
          <w:tcPr>
            <w:tcW w:w="3260" w:type="dxa"/>
          </w:tcPr>
          <w:p w14:paraId="27A25BFB" w14:textId="77777777" w:rsidR="00BF60EE" w:rsidRDefault="00BF60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D</w:t>
            </w:r>
          </w:p>
        </w:tc>
        <w:tc>
          <w:tcPr>
            <w:tcW w:w="3445" w:type="dxa"/>
          </w:tcPr>
          <w:p w14:paraId="1AAF6103" w14:textId="77777777" w:rsidR="00BF60EE" w:rsidRDefault="00BF60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E</w:t>
            </w:r>
          </w:p>
        </w:tc>
      </w:tr>
      <w:tr w:rsidR="00BF60EE" w14:paraId="4A08D97D" w14:textId="77777777" w:rsidTr="00BF60EE">
        <w:trPr>
          <w:jc w:val="center"/>
        </w:trPr>
        <w:tc>
          <w:tcPr>
            <w:tcW w:w="2681" w:type="dxa"/>
          </w:tcPr>
          <w:p w14:paraId="5DFEC58D" w14:textId="77777777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Item number</w:t>
            </w:r>
          </w:p>
        </w:tc>
        <w:tc>
          <w:tcPr>
            <w:tcW w:w="1450" w:type="dxa"/>
          </w:tcPr>
          <w:p w14:paraId="11ED8B51" w14:textId="77777777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Quantity</w:t>
            </w:r>
          </w:p>
        </w:tc>
        <w:tc>
          <w:tcPr>
            <w:tcW w:w="3352" w:type="dxa"/>
          </w:tcPr>
          <w:p w14:paraId="610654C7" w14:textId="77777777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specifications offered (incl brand/model)</w:t>
            </w:r>
          </w:p>
        </w:tc>
        <w:tc>
          <w:tcPr>
            <w:tcW w:w="3260" w:type="dxa"/>
          </w:tcPr>
          <w:p w14:paraId="4AEF3288" w14:textId="77777777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Unit costs with delivery DDP</w:t>
            </w:r>
            <w:r>
              <w:rPr>
                <w:b/>
                <w:vertAlign w:val="superscript"/>
              </w:rPr>
              <w:footnoteReference w:id="1"/>
            </w:r>
          </w:p>
          <w:p w14:paraId="557255E2" w14:textId="77777777" w:rsidR="00BF60EE" w:rsidRDefault="00BF6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Podgorica, Montenegro</w:t>
            </w:r>
          </w:p>
          <w:p w14:paraId="1E55AE13" w14:textId="77777777" w:rsidR="00BF60EE" w:rsidRDefault="00BF6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EUR </w:t>
            </w:r>
          </w:p>
        </w:tc>
        <w:tc>
          <w:tcPr>
            <w:tcW w:w="3445" w:type="dxa"/>
          </w:tcPr>
          <w:p w14:paraId="5803C2C0" w14:textId="77777777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total</w:t>
            </w:r>
          </w:p>
          <w:p w14:paraId="23533444" w14:textId="77777777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EUR</w:t>
            </w:r>
          </w:p>
        </w:tc>
      </w:tr>
      <w:tr w:rsidR="00BF60EE" w14:paraId="5293EB7E" w14:textId="77777777" w:rsidTr="00BF60EE">
        <w:trPr>
          <w:jc w:val="center"/>
        </w:trPr>
        <w:tc>
          <w:tcPr>
            <w:tcW w:w="2681" w:type="dxa"/>
          </w:tcPr>
          <w:p w14:paraId="345F3BBC" w14:textId="497E8DBB" w:rsidR="00BF60EE" w:rsidRDefault="00BF60EE" w:rsidP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14:paraId="44837356" w14:textId="491E737E" w:rsidR="00BF60EE" w:rsidRDefault="00BF60EE" w:rsidP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14:paraId="01EC947F" w14:textId="05ED849B" w:rsidR="00BF60EE" w:rsidRDefault="00BF60EE" w:rsidP="005958CC">
            <w:pP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C12711">
              <w:rPr>
                <w:rFonts w:ascii="Times New Roman" w:eastAsia="Times New Roman" w:hAnsi="Times New Roman" w:cs="Times New Roman"/>
                <w:sz w:val="22"/>
                <w:szCs w:val="22"/>
              </w:rPr>
              <w:t>Command vehicle with loader and robot loading platform</w:t>
            </w:r>
          </w:p>
        </w:tc>
        <w:tc>
          <w:tcPr>
            <w:tcW w:w="3260" w:type="dxa"/>
          </w:tcPr>
          <w:p w14:paraId="6C096EFA" w14:textId="77777777" w:rsidR="00BF60EE" w:rsidRDefault="00BF60EE" w:rsidP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445" w:type="dxa"/>
          </w:tcPr>
          <w:p w14:paraId="40F3586C" w14:textId="77777777" w:rsidR="00BF60EE" w:rsidRDefault="00BF60EE" w:rsidP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60EE" w14:paraId="6F46971C" w14:textId="77777777" w:rsidTr="00BF60EE">
        <w:trPr>
          <w:jc w:val="center"/>
        </w:trPr>
        <w:tc>
          <w:tcPr>
            <w:tcW w:w="2681" w:type="dxa"/>
          </w:tcPr>
          <w:p w14:paraId="0DCA4B49" w14:textId="17102464" w:rsidR="00BF60EE" w:rsidRDefault="00BF60EE" w:rsidP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14:paraId="24B6DE94" w14:textId="3041957F" w:rsidR="00BF60EE" w:rsidRDefault="00BF60EE" w:rsidP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14:paraId="168589F1" w14:textId="662B0CEB" w:rsidR="00BF60EE" w:rsidRDefault="00BF60EE" w:rsidP="00BF60E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2711">
              <w:rPr>
                <w:rFonts w:ascii="Times New Roman" w:eastAsia="Times New Roman" w:hAnsi="Times New Roman" w:cs="Times New Roman"/>
                <w:sz w:val="22"/>
                <w:szCs w:val="22"/>
              </w:rPr>
              <w:t>Firefighting robot</w:t>
            </w:r>
          </w:p>
        </w:tc>
        <w:tc>
          <w:tcPr>
            <w:tcW w:w="3260" w:type="dxa"/>
          </w:tcPr>
          <w:p w14:paraId="1C09A28B" w14:textId="166093F7" w:rsidR="00BF60EE" w:rsidRDefault="00BF60EE" w:rsidP="00BF60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5" w:type="dxa"/>
          </w:tcPr>
          <w:p w14:paraId="38AD669E" w14:textId="77777777" w:rsidR="00BF60EE" w:rsidRDefault="00BF60EE" w:rsidP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60EE" w14:paraId="351AB8AB" w14:textId="77777777" w:rsidTr="00BF60EE">
        <w:trPr>
          <w:jc w:val="center"/>
        </w:trPr>
        <w:tc>
          <w:tcPr>
            <w:tcW w:w="2681" w:type="dxa"/>
          </w:tcPr>
          <w:p w14:paraId="2985F263" w14:textId="0EED419C" w:rsidR="00BF60EE" w:rsidRDefault="00BF60EE" w:rsidP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...</w:t>
            </w:r>
          </w:p>
        </w:tc>
        <w:tc>
          <w:tcPr>
            <w:tcW w:w="1450" w:type="dxa"/>
          </w:tcPr>
          <w:p w14:paraId="12B0850D" w14:textId="77777777" w:rsidR="00BF60EE" w:rsidRDefault="00BF60EE" w:rsidP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352" w:type="dxa"/>
          </w:tcPr>
          <w:p w14:paraId="18ED0955" w14:textId="77777777" w:rsidR="00BF60EE" w:rsidRPr="00C12711" w:rsidRDefault="00BF60EE" w:rsidP="00BF60E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88BD1E7" w14:textId="77777777" w:rsidR="00BF60EE" w:rsidRDefault="00BF60EE" w:rsidP="00BF60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5" w:type="dxa"/>
          </w:tcPr>
          <w:p w14:paraId="07006476" w14:textId="77777777" w:rsidR="00BF60EE" w:rsidRDefault="00BF60EE" w:rsidP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60EE" w14:paraId="37BD7284" w14:textId="77777777" w:rsidTr="00BF60EE">
        <w:trPr>
          <w:jc w:val="center"/>
        </w:trPr>
        <w:tc>
          <w:tcPr>
            <w:tcW w:w="2681" w:type="dxa"/>
          </w:tcPr>
          <w:p w14:paraId="1ED11A1D" w14:textId="77777777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450" w:type="dxa"/>
          </w:tcPr>
          <w:p w14:paraId="56E382BC" w14:textId="77777777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352" w:type="dxa"/>
          </w:tcPr>
          <w:p w14:paraId="711B399D" w14:textId="31317E93" w:rsidR="00BF60EE" w:rsidRDefault="00BF60E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C7E3BA3" w14:textId="1C9B73A8" w:rsidR="00BF60EE" w:rsidRDefault="00BF60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Total</w:t>
            </w:r>
            <w:r>
              <w:rPr>
                <w:rStyle w:val="FootnoteReference"/>
                <w:rFonts w:ascii="Times New Roman" w:eastAsia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3445" w:type="dxa"/>
          </w:tcPr>
          <w:p w14:paraId="51C2C2F1" w14:textId="77777777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60EE" w14:paraId="5B53B763" w14:textId="77777777" w:rsidTr="00BF60EE">
        <w:trPr>
          <w:jc w:val="center"/>
        </w:trPr>
        <w:tc>
          <w:tcPr>
            <w:tcW w:w="2681" w:type="dxa"/>
          </w:tcPr>
          <w:p w14:paraId="3D9689A5" w14:textId="203182A9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450" w:type="dxa"/>
          </w:tcPr>
          <w:p w14:paraId="532B508A" w14:textId="77777777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352" w:type="dxa"/>
          </w:tcPr>
          <w:p w14:paraId="3FBD908E" w14:textId="12EE8113" w:rsidR="00BF60EE" w:rsidRDefault="00BF60E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After-sales service proposal</w:t>
            </w:r>
          </w:p>
        </w:tc>
        <w:tc>
          <w:tcPr>
            <w:tcW w:w="3260" w:type="dxa"/>
          </w:tcPr>
          <w:p w14:paraId="665F69EE" w14:textId="79431C19" w:rsidR="00BF60EE" w:rsidRDefault="005D589A" w:rsidP="005D58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89A">
              <w:rPr>
                <w:rFonts w:ascii="Times New Roman" w:eastAsia="Times New Roman" w:hAnsi="Times New Roman" w:cs="Times New Roman"/>
                <w:sz w:val="22"/>
                <w:szCs w:val="22"/>
              </w:rPr>
              <w:t>See Article 11, part 2 of hte Instruction to tenders</w:t>
            </w:r>
          </w:p>
        </w:tc>
        <w:tc>
          <w:tcPr>
            <w:tcW w:w="3445" w:type="dxa"/>
          </w:tcPr>
          <w:p w14:paraId="756FC133" w14:textId="77777777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BF60EE" w14:paraId="01B58867" w14:textId="77777777" w:rsidTr="00BF60EE">
        <w:trPr>
          <w:jc w:val="center"/>
        </w:trPr>
        <w:tc>
          <w:tcPr>
            <w:tcW w:w="2681" w:type="dxa"/>
          </w:tcPr>
          <w:p w14:paraId="7A059CBF" w14:textId="77777777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450" w:type="dxa"/>
          </w:tcPr>
          <w:p w14:paraId="445B4598" w14:textId="77777777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352" w:type="dxa"/>
          </w:tcPr>
          <w:p w14:paraId="7C89BBF2" w14:textId="77777777" w:rsidR="00BF60EE" w:rsidRDefault="00BF60E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AFC2A0D" w14:textId="4E4C3B3E" w:rsidR="00BF60EE" w:rsidRDefault="00BF6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</w:tcPr>
          <w:p w14:paraId="46E6075E" w14:textId="77777777" w:rsidR="00BF60EE" w:rsidRDefault="00BF60E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</w:tbl>
    <w:p w14:paraId="65136C65" w14:textId="6711C405" w:rsidR="00D33303" w:rsidRDefault="00D33303" w:rsidP="0093584E">
      <w:pPr>
        <w:pStyle w:val="Heading1"/>
        <w:keepNext w:val="0"/>
        <w:numPr>
          <w:ilvl w:val="0"/>
          <w:numId w:val="0"/>
        </w:numPr>
        <w:tabs>
          <w:tab w:val="left" w:pos="2268"/>
        </w:tabs>
      </w:pPr>
    </w:p>
    <w:sectPr w:rsidR="00D33303" w:rsidSect="007560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58224" w14:textId="77777777" w:rsidR="00BE0EDC" w:rsidRDefault="00BE0EDC">
      <w:pPr>
        <w:spacing w:before="0" w:after="0"/>
      </w:pPr>
      <w:r>
        <w:separator/>
      </w:r>
    </w:p>
  </w:endnote>
  <w:endnote w:type="continuationSeparator" w:id="0">
    <w:p w14:paraId="59CE343D" w14:textId="77777777" w:rsidR="00BE0EDC" w:rsidRDefault="00BE0E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6A7FD" w14:textId="77777777" w:rsidR="00D33303" w:rsidRDefault="00D333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FF1D6" w14:textId="77777777" w:rsidR="00D33303" w:rsidRDefault="002202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3183"/>
      </w:tabs>
      <w:spacing w:before="0" w:after="0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August 2020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Page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BF60EE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of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BF60EE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7D6D7176" w14:textId="77777777" w:rsidR="00D33303" w:rsidRDefault="002202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3183"/>
      </w:tabs>
      <w:spacing w:before="0" w:after="0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c4g_annexivfinoffer_en.doc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E312D" w14:textId="77777777" w:rsidR="00D33303" w:rsidRDefault="002202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3183"/>
      </w:tabs>
      <w:spacing w:before="0" w:after="0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August 2020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Page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BF60EE"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of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BF60EE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4FE17F1C" w14:textId="77777777" w:rsidR="00D33303" w:rsidRDefault="002202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3183"/>
      </w:tabs>
      <w:spacing w:before="0" w:after="0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c4g_annexivfinoffer_en.doc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470AA" w14:textId="77777777" w:rsidR="00BE0EDC" w:rsidRDefault="00BE0EDC">
      <w:pPr>
        <w:spacing w:before="0" w:after="0"/>
      </w:pPr>
      <w:r>
        <w:separator/>
      </w:r>
    </w:p>
  </w:footnote>
  <w:footnote w:type="continuationSeparator" w:id="0">
    <w:p w14:paraId="6C4CF873" w14:textId="77777777" w:rsidR="00BE0EDC" w:rsidRDefault="00BE0EDC">
      <w:pPr>
        <w:spacing w:before="0" w:after="0"/>
      </w:pPr>
      <w:r>
        <w:continuationSeparator/>
      </w:r>
    </w:p>
  </w:footnote>
  <w:footnote w:id="1">
    <w:p w14:paraId="18561BB3" w14:textId="77777777" w:rsidR="00BF60EE" w:rsidRDefault="00BF60E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4" w:right="-170" w:hanging="284"/>
        <w:rPr>
          <w:rFonts w:ascii="Times New Roman" w:eastAsia="Times New Roman" w:hAnsi="Times New Roman" w:cs="Times New Roman"/>
          <w:color w:val="0000FF"/>
          <w:u w:val="single"/>
        </w:rPr>
      </w:pPr>
      <w:r w:rsidRPr="00BF60EE">
        <w:rPr>
          <w:rStyle w:val="FootnoteReference"/>
        </w:rPr>
        <w:footnoteRef/>
      </w:r>
      <w:r w:rsidRPr="00BF60EE">
        <w:rPr>
          <w:rFonts w:ascii="Times New Roman" w:eastAsia="Times New Roman" w:hAnsi="Times New Roman" w:cs="Times New Roman"/>
          <w:color w:val="000000"/>
        </w:rPr>
        <w:tab/>
        <w:t>DDP (Delivered Duty Paid)</w:t>
      </w:r>
      <w:r>
        <w:rPr>
          <w:rFonts w:ascii="Times New Roman" w:eastAsia="Times New Roman" w:hAnsi="Times New Roman" w:cs="Times New Roman"/>
          <w:color w:val="000000"/>
        </w:rPr>
        <w:t xml:space="preserve">  — Incoterms 2020 International Chamber of Commerce </w:t>
      </w:r>
      <w:hyperlink r:id="rId1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http://www.iccwbo.org/incoterms/</w:t>
        </w:r>
      </w:hyperlink>
    </w:p>
    <w:p w14:paraId="3A7150B5" w14:textId="77777777" w:rsidR="00BF60EE" w:rsidRDefault="00BF60E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4" w:right="-170" w:hanging="284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 </w:t>
      </w:r>
    </w:p>
  </w:footnote>
  <w:footnote w:id="2">
    <w:p w14:paraId="12B0B72C" w14:textId="2948559E" w:rsidR="00BF60EE" w:rsidRPr="00BF60EE" w:rsidRDefault="00BF60E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   </w:t>
      </w:r>
      <w:r w:rsidRPr="00BF60EE">
        <w:rPr>
          <w:rFonts w:ascii="Times New Roman" w:eastAsia="Times New Roman" w:hAnsi="Times New Roman" w:cs="Times New Roman"/>
          <w:color w:val="000000"/>
          <w:lang w:val="sv-SE"/>
        </w:rPr>
        <w:t>The price includes Training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955AD" w14:textId="77777777" w:rsidR="00D33303" w:rsidRDefault="00D333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EE1F9" w14:textId="77777777" w:rsidR="00D33303" w:rsidRDefault="00D333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7EF54" w14:textId="77777777" w:rsidR="00D33303" w:rsidRDefault="00D333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F5722"/>
    <w:multiLevelType w:val="multilevel"/>
    <w:tmpl w:val="0ACEEE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03"/>
    <w:rsid w:val="002202F0"/>
    <w:rsid w:val="005958CC"/>
    <w:rsid w:val="005D589A"/>
    <w:rsid w:val="00756028"/>
    <w:rsid w:val="0093584E"/>
    <w:rsid w:val="00BE0EDC"/>
    <w:rsid w:val="00BF60EE"/>
    <w:rsid w:val="00D33303"/>
    <w:rsid w:val="00E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A225"/>
  <w15:docId w15:val="{08A3B385-A8A9-460A-9C29-7EAA1EC7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  <w:lang w:val="sv-SE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tabs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8"/>
      <w:szCs w:val="28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VP4kbF0dM+EgVVM5O4mf0CaJRA==">AMUW2mU24IWMeTkENnjdRrzsd2YhhLIkLa9ncqH2Mwz91lbJ8Hx1KpyECbMJHbjdoqGfLPJXR/cP55H3PuyvCpabL4ThQ12ah4DTVNtD8BHU6IzzH0kiwIaKz0MfuruYWesIqz+po7XE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7BF81A-BCAB-4A3B-8511-76D956D5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ENGSTROM</dc:creator>
  <cp:lastModifiedBy>Darko Mrvaljevic</cp:lastModifiedBy>
  <cp:revision>7</cp:revision>
  <cp:lastPrinted>2020-09-30T18:00:00Z</cp:lastPrinted>
  <dcterms:created xsi:type="dcterms:W3CDTF">2018-12-18T11:40:00Z</dcterms:created>
  <dcterms:modified xsi:type="dcterms:W3CDTF">2020-09-30T18:13:00Z</dcterms:modified>
</cp:coreProperties>
</file>