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B57645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A - OBLAST PODRŠKE ZA PROJEKTE ČIJA UKUPNA VRIJEDNOST PRELAZI 30.000 €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62BBE">
        <w:rPr>
          <w:rFonts w:ascii="Cambria" w:hAnsi="Cambria" w:cs="Arial"/>
          <w:b/>
          <w:sz w:val="24"/>
          <w:szCs w:val="24"/>
          <w:u w:val="single"/>
        </w:rPr>
        <w:t>NAPOMENA:</w:t>
      </w:r>
    </w:p>
    <w:p w:rsidR="007D5B82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Uz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Zahtjev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potrebno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="00807E67">
        <w:rPr>
          <w:rFonts w:ascii="Cambria" w:hAnsi="Cambria" w:cs="Arial"/>
          <w:b/>
          <w:sz w:val="24"/>
          <w:szCs w:val="24"/>
        </w:rPr>
        <w:t xml:space="preserve">je </w:t>
      </w:r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C62BBE">
        <w:rPr>
          <w:rFonts w:ascii="Cambria" w:hAnsi="Cambria" w:cs="Arial"/>
          <w:b/>
          <w:sz w:val="24"/>
          <w:szCs w:val="24"/>
        </w:rPr>
        <w:t>priložiti</w:t>
      </w:r>
      <w:proofErr w:type="spellEnd"/>
      <w:proofErr w:type="gram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sledeću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dokumentaciju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>:</w:t>
      </w:r>
    </w:p>
    <w:p w:rsidR="00807E6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403C80" w:rsidRPr="00403C80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>
        <w:rPr>
          <w:rFonts w:ascii="Cambria" w:eastAsia="Times New Roman" w:hAnsi="Cambria" w:cs="ArialNarrow"/>
          <w:color w:val="000000"/>
          <w:sz w:val="24"/>
          <w:szCs w:val="24"/>
        </w:rPr>
        <w:t xml:space="preserve">1.  </w:t>
      </w:r>
      <w:proofErr w:type="spellStart"/>
      <w:proofErr w:type="gram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opis</w:t>
      </w:r>
      <w:proofErr w:type="spellEnd"/>
      <w:proofErr w:type="gram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projekta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koji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sadrži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: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naziv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,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termin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,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mjesto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održavanja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trajanje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manifestacije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/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organizatoru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njegovim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ključnim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partnerima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temu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,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stručno-poslovne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,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odnosno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animativne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ciljeve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organizaciona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tijela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model;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lastRenderedPageBreak/>
        <w:t>programski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koncept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uključenost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ambijentalnih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prednosti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opšte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turističke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atraktivnosti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(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ponude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) </w:t>
      </w:r>
      <w:r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Crne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Gore u program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(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animativni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slični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sadržaji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);</w:t>
      </w:r>
    </w:p>
    <w:p w:rsidR="00403C80" w:rsidRPr="00403C80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>procjena</w:t>
      </w:r>
      <w:proofErr w:type="spellEnd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medijske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pokrivenosti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značajnim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emitivnim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turističkim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tržištima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; </w:t>
      </w:r>
    </w:p>
    <w:p w:rsidR="00403C80" w:rsidRPr="00403C80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procjena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ukupnog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broja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posjetilaca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; </w:t>
      </w:r>
    </w:p>
    <w:p w:rsidR="00403C80" w:rsidRPr="00403C80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>karakter</w:t>
      </w:r>
      <w:proofErr w:type="spellEnd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 xml:space="preserve"> / </w:t>
      </w:r>
      <w:proofErr w:type="spellStart"/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>manifestacije</w:t>
      </w:r>
      <w:proofErr w:type="spellEnd"/>
    </w:p>
    <w:p w:rsidR="00403C80" w:rsidRPr="00403C80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403C80">
        <w:rPr>
          <w:rFonts w:ascii="Cambria" w:eastAsia="Times New Roman" w:hAnsi="Cambria" w:cs="Arial"/>
          <w:bCs/>
          <w:color w:val="000000"/>
          <w:sz w:val="24"/>
          <w:szCs w:val="24"/>
        </w:rPr>
        <w:t xml:space="preserve"> </w:t>
      </w:r>
      <w:r w:rsidRPr="00403C80">
        <w:rPr>
          <w:rFonts w:ascii="Cambria" w:eastAsia="Times New Roman" w:hAnsi="Cambria" w:cs="Arial"/>
          <w:color w:val="000000"/>
          <w:sz w:val="24"/>
          <w:szCs w:val="24"/>
        </w:rPr>
        <w:t>-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međunarodni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(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učesnici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iz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Crne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Gore,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zemalja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iz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regiona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drugih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zemalja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), </w:t>
      </w:r>
    </w:p>
    <w:p w:rsidR="00403C80" w:rsidRPr="00403C80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403C80">
        <w:rPr>
          <w:rFonts w:ascii="Cambria" w:eastAsia="Times New Roman" w:hAnsi="Cambria" w:cs="Arial"/>
          <w:color w:val="000000"/>
          <w:sz w:val="24"/>
          <w:szCs w:val="24"/>
        </w:rPr>
        <w:t>-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regionalni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(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učesnici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iz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Crne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Gore i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drugih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zemalja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iz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regiona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), </w:t>
      </w:r>
    </w:p>
    <w:p w:rsidR="00403C80" w:rsidRPr="00403C80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403C80">
        <w:rPr>
          <w:rFonts w:ascii="Cambria" w:eastAsia="Times New Roman" w:hAnsi="Cambria" w:cs="Arial"/>
          <w:color w:val="000000"/>
          <w:sz w:val="24"/>
          <w:szCs w:val="24"/>
        </w:rPr>
        <w:t>-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nacionalni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(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učesnici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iz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Crne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Gore); </w:t>
      </w:r>
    </w:p>
    <w:p w:rsidR="00403C80" w:rsidRPr="00403C80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procjena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ekonomskih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efekata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stečeni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renome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/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manifestacije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druge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informacije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relevantne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za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procesiranje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zahtjeva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4"/>
          <w:szCs w:val="24"/>
          <w:highlight w:val="green"/>
        </w:rPr>
      </w:pPr>
    </w:p>
    <w:p w:rsidR="00403C80" w:rsidRPr="00403C80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>
        <w:rPr>
          <w:rFonts w:ascii="Cambria" w:eastAsia="Times New Roman" w:hAnsi="Cambria" w:cs="ArialNarrow"/>
          <w:color w:val="000000"/>
          <w:sz w:val="24"/>
          <w:szCs w:val="24"/>
        </w:rPr>
        <w:t xml:space="preserve">2.  </w:t>
      </w:r>
      <w:proofErr w:type="spellStart"/>
      <w:proofErr w:type="gram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finansijski</w:t>
      </w:r>
      <w:proofErr w:type="spellEnd"/>
      <w:proofErr w:type="gram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plan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:</w:t>
      </w:r>
    </w:p>
    <w:p w:rsidR="00403C80" w:rsidRPr="00403C80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troškovnikom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skupa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projektovanim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izvorima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finansiranja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Pr="00403C80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obrazloženim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pozicijama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na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koje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odnosi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tražena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novčana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pomoć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403C80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ostale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bitne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finansijske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pokazatelje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44AFC" w:rsidRPr="00403C80" w:rsidRDefault="00844AFC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</w:p>
    <w:p w:rsidR="00403C80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>
        <w:rPr>
          <w:rFonts w:ascii="Cambria" w:eastAsia="Times New Roman" w:hAnsi="Cambria" w:cs="ArialNarrow"/>
          <w:color w:val="000000"/>
          <w:sz w:val="24"/>
          <w:szCs w:val="24"/>
        </w:rPr>
        <w:t xml:space="preserve">3.  </w:t>
      </w:r>
      <w:proofErr w:type="spellStart"/>
      <w:proofErr w:type="gram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dokaz</w:t>
      </w:r>
      <w:proofErr w:type="spellEnd"/>
      <w:proofErr w:type="gram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pravnom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statusu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organizatora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,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odnosno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podnosioca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zahtjeva</w:t>
      </w:r>
      <w:proofErr w:type="spellEnd"/>
      <w:r w:rsidRPr="00403C80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44AFC" w:rsidRPr="00403C80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</w:p>
    <w:p w:rsidR="00403C80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</w:rPr>
      </w:pPr>
      <w:r>
        <w:rPr>
          <w:rFonts w:ascii="Cambria" w:eastAsia="Times New Roman" w:hAnsi="Cambria" w:cs="ArialNarrow"/>
          <w:color w:val="000000"/>
        </w:rPr>
        <w:t>4</w:t>
      </w:r>
      <w:r w:rsidR="00403C80">
        <w:rPr>
          <w:rFonts w:ascii="Cambria" w:eastAsia="Times New Roman" w:hAnsi="Cambria" w:cs="ArialNarrow"/>
          <w:color w:val="000000"/>
        </w:rPr>
        <w:t xml:space="preserve">. </w:t>
      </w:r>
      <w:proofErr w:type="spellStart"/>
      <w:proofErr w:type="gramStart"/>
      <w:r w:rsidR="00403C80" w:rsidRPr="00403C80">
        <w:rPr>
          <w:rFonts w:ascii="Cambria" w:eastAsia="Times New Roman" w:hAnsi="Cambria" w:cs="ArialNarrow"/>
          <w:color w:val="000000"/>
        </w:rPr>
        <w:t>potvrdu</w:t>
      </w:r>
      <w:proofErr w:type="spellEnd"/>
      <w:proofErr w:type="gramEnd"/>
      <w:r w:rsidR="00403C80" w:rsidRPr="00403C80">
        <w:rPr>
          <w:rFonts w:ascii="Cambria" w:eastAsia="Times New Roman" w:hAnsi="Cambria" w:cs="ArialNarrow"/>
          <w:color w:val="000000"/>
        </w:rPr>
        <w:t xml:space="preserve"> o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dobijenim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bespovratnim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sredstvima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od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strane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državnih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organa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i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institucija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i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njihovom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namjenskom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korišćenju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, za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protekle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tri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godine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ili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izjava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podnosioca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 xml:space="preserve"> </w:t>
      </w:r>
      <w:proofErr w:type="spellStart"/>
      <w:r w:rsidR="00403C80" w:rsidRPr="00403C80">
        <w:rPr>
          <w:rFonts w:ascii="Cambria" w:eastAsia="Times New Roman" w:hAnsi="Cambria" w:cs="ArialNarrow"/>
          <w:color w:val="000000"/>
        </w:rPr>
        <w:t>zahtjeva</w:t>
      </w:r>
      <w:proofErr w:type="spellEnd"/>
      <w:r w:rsidR="00403C80" w:rsidRPr="00403C80">
        <w:rPr>
          <w:rFonts w:ascii="Cambria" w:eastAsia="Times New Roman" w:hAnsi="Cambria" w:cs="ArialNarrow"/>
          <w:color w:val="000000"/>
        </w:rPr>
        <w:t>;</w:t>
      </w:r>
    </w:p>
    <w:p w:rsidR="00844AFC" w:rsidRPr="00403C80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</w:rPr>
      </w:pPr>
    </w:p>
    <w:p w:rsidR="00403C80" w:rsidRPr="009514FA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</w:rPr>
      </w:pPr>
      <w:r w:rsidRPr="009514FA">
        <w:rPr>
          <w:rFonts w:ascii="Cambria" w:eastAsia="Times New Roman" w:hAnsi="Cambria" w:cs="ArialNarrow"/>
          <w:color w:val="000000"/>
        </w:rPr>
        <w:t xml:space="preserve">6. </w:t>
      </w:r>
      <w:proofErr w:type="spellStart"/>
      <w:r w:rsidRPr="009514FA">
        <w:rPr>
          <w:rFonts w:ascii="Cambria" w:eastAsia="Times New Roman" w:hAnsi="Cambria" w:cs="ArialNarrow"/>
          <w:color w:val="000000"/>
        </w:rPr>
        <w:t>Izjavu</w:t>
      </w:r>
      <w:proofErr w:type="spellEnd"/>
      <w:r w:rsidRPr="009514FA">
        <w:rPr>
          <w:rFonts w:ascii="Cambria" w:eastAsia="Times New Roman" w:hAnsi="Cambria" w:cs="ArialNarrow"/>
          <w:color w:val="000000"/>
        </w:rPr>
        <w:t xml:space="preserve"> da p</w:t>
      </w:r>
      <w:r w:rsidRPr="009514FA">
        <w:rPr>
          <w:rFonts w:ascii="Cambria" w:eastAsia="Times New Roman" w:hAnsi="Cambria" w:cs="ArialNarrow"/>
        </w:rPr>
        <w:t xml:space="preserve">od </w:t>
      </w:r>
      <w:proofErr w:type="spellStart"/>
      <w:r w:rsidRPr="009514FA">
        <w:rPr>
          <w:rFonts w:ascii="Cambria" w:eastAsia="Times New Roman" w:hAnsi="Cambria" w:cs="ArialNarrow"/>
        </w:rPr>
        <w:t>punom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materijalnom</w:t>
      </w:r>
      <w:proofErr w:type="spellEnd"/>
      <w:r w:rsidRPr="009514FA">
        <w:rPr>
          <w:rFonts w:ascii="Cambria" w:eastAsia="Times New Roman" w:hAnsi="Cambria" w:cs="ArialNarrow"/>
        </w:rPr>
        <w:t xml:space="preserve"> i </w:t>
      </w:r>
      <w:proofErr w:type="spellStart"/>
      <w:r w:rsidRPr="009514FA">
        <w:rPr>
          <w:rFonts w:ascii="Cambria" w:eastAsia="Times New Roman" w:hAnsi="Cambria" w:cs="ArialNarrow"/>
        </w:rPr>
        <w:t>krivičnom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odgovornošću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izjavljuje</w:t>
      </w:r>
      <w:proofErr w:type="spellEnd"/>
      <w:r w:rsidRPr="009514FA">
        <w:rPr>
          <w:rFonts w:ascii="Cambria" w:eastAsia="Times New Roman" w:hAnsi="Cambria" w:cs="ArialNarrow"/>
        </w:rPr>
        <w:t>:</w:t>
      </w:r>
    </w:p>
    <w:p w:rsidR="00403C80" w:rsidRPr="009514FA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</w:rPr>
      </w:pPr>
      <w:r w:rsidRPr="009514FA">
        <w:rPr>
          <w:rFonts w:ascii="Cambria" w:eastAsia="Times New Roman" w:hAnsi="Cambria" w:cs="ArialNarrow"/>
        </w:rPr>
        <w:t xml:space="preserve"> da </w:t>
      </w:r>
      <w:proofErr w:type="spellStart"/>
      <w:r w:rsidRPr="009514FA">
        <w:rPr>
          <w:rFonts w:ascii="Cambria" w:eastAsia="Times New Roman" w:hAnsi="Cambria" w:cs="ArialNarrow"/>
        </w:rPr>
        <w:t>su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podaci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dati</w:t>
      </w:r>
      <w:proofErr w:type="spellEnd"/>
      <w:r w:rsidRPr="009514FA">
        <w:rPr>
          <w:rFonts w:ascii="Cambria" w:eastAsia="Times New Roman" w:hAnsi="Cambria" w:cs="ArialNarrow"/>
        </w:rPr>
        <w:t xml:space="preserve"> u </w:t>
      </w:r>
      <w:proofErr w:type="spellStart"/>
      <w:r w:rsidRPr="009514FA">
        <w:rPr>
          <w:rFonts w:ascii="Cambria" w:eastAsia="Times New Roman" w:hAnsi="Cambria" w:cs="ArialNarrow"/>
        </w:rPr>
        <w:t>zahtjevu</w:t>
      </w:r>
      <w:proofErr w:type="spellEnd"/>
      <w:r w:rsidRPr="009514FA">
        <w:rPr>
          <w:rFonts w:ascii="Cambria" w:eastAsia="Times New Roman" w:hAnsi="Cambria" w:cs="ArialNarrow"/>
        </w:rPr>
        <w:t xml:space="preserve"> </w:t>
      </w:r>
      <w:proofErr w:type="spellStart"/>
      <w:r w:rsidRPr="009514FA">
        <w:rPr>
          <w:rFonts w:ascii="Cambria" w:eastAsia="Times New Roman" w:hAnsi="Cambria" w:cs="ArialNarrow"/>
        </w:rPr>
        <w:t>tačni</w:t>
      </w:r>
      <w:proofErr w:type="spellEnd"/>
      <w:r w:rsidRPr="009514FA">
        <w:rPr>
          <w:rFonts w:ascii="Cambria" w:eastAsia="Times New Roman" w:hAnsi="Cambria" w:cs="ArialNarrow"/>
        </w:rPr>
        <w:t>;</w:t>
      </w:r>
    </w:p>
    <w:p w:rsidR="00403C80" w:rsidRPr="009514FA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procjena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ukupnog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broja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posjetilaca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data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osnovu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prošlogodišnje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evidencije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(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broj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prodatih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karata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),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ukoliko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je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skup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bio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organizovan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, a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ukoliko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nije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da se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temelji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realnim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514FA">
        <w:rPr>
          <w:rFonts w:ascii="Cambria" w:eastAsia="Times New Roman" w:hAnsi="Cambria" w:cs="Arial"/>
          <w:color w:val="000000"/>
          <w:sz w:val="24"/>
          <w:szCs w:val="24"/>
        </w:rPr>
        <w:t>osnovama</w:t>
      </w:r>
      <w:proofErr w:type="spellEnd"/>
      <w:r w:rsidRPr="009514FA">
        <w:rPr>
          <w:rFonts w:ascii="Cambria" w:eastAsia="Times New Roman" w:hAnsi="Cambria" w:cs="Arial"/>
          <w:color w:val="000000"/>
          <w:sz w:val="24"/>
          <w:szCs w:val="24"/>
        </w:rPr>
        <w:t>;</w:t>
      </w:r>
      <w:bookmarkStart w:id="0" w:name="_GoBack"/>
      <w:bookmarkEnd w:id="0"/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403C80"/>
    <w:rsid w:val="00486315"/>
    <w:rsid w:val="007D5B82"/>
    <w:rsid w:val="00807E67"/>
    <w:rsid w:val="00844AFC"/>
    <w:rsid w:val="009514FA"/>
    <w:rsid w:val="00B57645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5C62-C2D9-4DE9-92A9-72471A19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Suad Djelovic</cp:lastModifiedBy>
  <cp:revision>3</cp:revision>
  <dcterms:created xsi:type="dcterms:W3CDTF">2015-07-16T10:14:00Z</dcterms:created>
  <dcterms:modified xsi:type="dcterms:W3CDTF">2015-07-16T11:12:00Z</dcterms:modified>
</cp:coreProperties>
</file>