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83" w:rsidRPr="00584F75" w:rsidRDefault="00961A83" w:rsidP="00961A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61A83" w:rsidRDefault="00961A83" w:rsidP="00961A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35.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961A83" w:rsidRPr="00584F75" w:rsidRDefault="00961A83" w:rsidP="00961A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</w:t>
      </w:r>
      <w:r>
        <w:rPr>
          <w:rFonts w:ascii="Arial" w:hAnsi="Arial" w:cs="Arial"/>
          <w:sz w:val="24"/>
          <w:szCs w:val="24"/>
          <w:lang w:val="sl-SI"/>
        </w:rPr>
        <w:t>etvrtak, 26. avgust 2021. godine, u 11.00 sati</w:t>
      </w:r>
    </w:p>
    <w:p w:rsidR="00961A83" w:rsidRPr="00584F75" w:rsidRDefault="00961A83" w:rsidP="00961A8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61A83" w:rsidRPr="00584F75" w:rsidRDefault="00961A83" w:rsidP="00961A8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961A83" w:rsidRPr="00F0398F" w:rsidRDefault="00961A83" w:rsidP="00961A8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jula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61A83" w:rsidRDefault="00961A83" w:rsidP="00961A8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61A83" w:rsidRDefault="00961A83" w:rsidP="00961A8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61A83" w:rsidRPr="008317E6" w:rsidRDefault="00961A83" w:rsidP="00961A8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961A83" w:rsidRPr="00D8016A" w:rsidRDefault="00961A83" w:rsidP="00961A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61A83" w:rsidRPr="00A43E9E" w:rsidRDefault="00961A83" w:rsidP="00961A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961A83" w:rsidRPr="00C24B1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edlog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uredbe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dopunama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Uredbe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minimalnoj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sumi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osiguranja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od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profesionalne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odgovornosti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oblasti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izgradnje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objekata</w:t>
      </w:r>
      <w:proofErr w:type="spellEnd"/>
    </w:p>
    <w:p w:rsidR="00961A83" w:rsidRPr="00C24B1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Predlog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odluke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upući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vanju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policijskog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predstavnika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rad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sjedište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Evropske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policijske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kancelarije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(EUROPOL)</w:t>
      </w:r>
    </w:p>
    <w:p w:rsidR="00961A83" w:rsidRPr="00C24B1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Informacija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stanju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požara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Crnoj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Gori</w:t>
      </w:r>
    </w:p>
    <w:p w:rsidR="00961A83" w:rsidRPr="00C24B1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Informacija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impl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ementaciji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Projekta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Izgradnja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z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atvora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sjevernu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regiju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Crne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Gore u </w:t>
      </w:r>
      <w:proofErr w:type="spellStart"/>
      <w:proofErr w:type="gram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Mojkovcu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“</w:t>
      </w:r>
      <w:proofErr w:type="gramEnd"/>
    </w:p>
    <w:p w:rsidR="00961A83" w:rsidRPr="00176637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IV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avnom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pozivu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izbor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stručnih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lica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istaknutih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stručnjaka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odgovorajućoj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oblasti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rada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radi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učešća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komisijama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provjeru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znanja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sposobnosti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kompetencija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vještina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komisijama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provjeru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kompetencija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znanja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sposobnosti</w:t>
      </w:r>
      <w:proofErr w:type="spellEnd"/>
    </w:p>
    <w:p w:rsidR="00961A83" w:rsidRPr="00B26ABB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Polugodišnji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zvještaj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radu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Komisije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zaštitu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prava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postu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pcima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javnih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nabavki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period 1.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januar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- 30.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jun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2021.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godine</w:t>
      </w:r>
      <w:proofErr w:type="spellEnd"/>
    </w:p>
    <w:p w:rsidR="00961A83" w:rsidRPr="00B26ABB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06235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kiseonične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podstanice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ZU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Opštoj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bolnici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606235">
        <w:rPr>
          <w:rFonts w:ascii="Arial" w:hAnsi="Arial" w:cs="Arial"/>
          <w:sz w:val="24"/>
          <w:szCs w:val="24"/>
          <w:shd w:val="clear" w:color="auto" w:fill="F6F6F6"/>
        </w:rPr>
        <w:t>Blažo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606235">
        <w:rPr>
          <w:rFonts w:ascii="Arial" w:hAnsi="Arial" w:cs="Arial"/>
          <w:sz w:val="24"/>
          <w:szCs w:val="24"/>
          <w:shd w:val="clear" w:color="auto" w:fill="F6F6F6"/>
        </w:rPr>
        <w:t>Orlandić</w:t>
      </w:r>
      <w:proofErr w:type="spellEnd"/>
      <w:r w:rsidRPr="00606235">
        <w:rPr>
          <w:rFonts w:ascii="Arial" w:hAnsi="Arial" w:cs="Arial"/>
          <w:sz w:val="24"/>
          <w:szCs w:val="24"/>
          <w:shd w:val="clear" w:color="auto" w:fill="F6F6F6"/>
        </w:rPr>
        <w:t>“ Bar</w:t>
      </w:r>
      <w:proofErr w:type="gramEnd"/>
    </w:p>
    <w:p w:rsidR="00961A83" w:rsidRPr="00916A33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393C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961A83" w:rsidRDefault="00961A83" w:rsidP="00961A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1A83" w:rsidRPr="00BA28F3" w:rsidRDefault="00961A83" w:rsidP="00961A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1A83" w:rsidRPr="0064149D" w:rsidRDefault="00961A83" w:rsidP="00961A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961A83" w:rsidRPr="00C24B1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Izvještaj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radu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Radne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grupe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suzbijanje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upotrebe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eksplozivnih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naprava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drugih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nedozvoljenih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alata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opreme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svrhu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ulova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ribe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period 2017</w:t>
      </w:r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- 2020.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godine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predlogom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narednih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aktivnosti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borbi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protiv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nelegalnog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FFFFF"/>
        </w:rPr>
        <w:t>ribolova</w:t>
      </w:r>
      <w:proofErr w:type="spellEnd"/>
    </w:p>
    <w:p w:rsidR="00961A83" w:rsidRPr="00D11508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Četvrti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izvještaj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o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realizaciji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nacionalnog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programa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unaprjeđenje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objekata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proizvode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životinjskog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porijekla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objekata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nus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proizvode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životinjskog</w:t>
      </w:r>
      <w:proofErr w:type="spellEnd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C24B15">
        <w:rPr>
          <w:rFonts w:ascii="Arial" w:hAnsi="Arial" w:cs="Arial"/>
          <w:color w:val="333333"/>
          <w:sz w:val="24"/>
          <w:szCs w:val="24"/>
          <w:shd w:val="clear" w:color="auto" w:fill="F6F6F6"/>
        </w:rPr>
        <w:t>porijekla</w:t>
      </w:r>
      <w:proofErr w:type="spellEnd"/>
    </w:p>
    <w:p w:rsidR="00961A83" w:rsidRPr="00D11508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Godišnji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finansijskom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poslovanju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Pošte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a.d.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Podgorica za 2020.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izvršenoj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reviziji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finansijskih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iskaza</w:t>
      </w:r>
      <w:proofErr w:type="spellEnd"/>
      <w:r w:rsidRPr="007E43D4">
        <w:rPr>
          <w:rFonts w:ascii="Arial" w:hAnsi="Arial" w:cs="Arial"/>
          <w:sz w:val="24"/>
          <w:szCs w:val="24"/>
          <w:shd w:val="clear" w:color="auto" w:fill="F6F6F6"/>
        </w:rPr>
        <w:t xml:space="preserve"> za 2020. </w:t>
      </w:r>
      <w:proofErr w:type="spellStart"/>
      <w:r w:rsidRPr="007E43D4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961A83" w:rsidRPr="0060623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Informacija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>preusmjerenju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>sredstava</w:t>
      </w:r>
      <w:proofErr w:type="spellEnd"/>
    </w:p>
    <w:p w:rsidR="00961A83" w:rsidRPr="0060623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</w:t>
      </w:r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edlog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preus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mjerenje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budžetskih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s</w:t>
      </w:r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potrošačke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jedinice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Ministarstvo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pravde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,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ljudskih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manjinskih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pra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va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potrošačku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jedinicu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Uprava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katastar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državnu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imovinu</w:t>
      </w:r>
      <w:proofErr w:type="spellEnd"/>
    </w:p>
    <w:p w:rsidR="00961A83" w:rsidRPr="0060623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preusmjerenje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bud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  <w:lang w:val="sr-Latn-ME"/>
        </w:rPr>
        <w:t xml:space="preserve">žetskih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FFFFF"/>
        </w:rPr>
        <w:t>sredstava</w:t>
      </w:r>
      <w:proofErr w:type="spellEnd"/>
    </w:p>
    <w:p w:rsidR="00961A83" w:rsidRPr="0060623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lastRenderedPageBreak/>
        <w:t>Pr</w:t>
      </w:r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edl</w:t>
      </w:r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og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preusmjerenje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s</w:t>
      </w:r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potrošačke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jedinice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Ministarstvo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ekologije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,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prostornog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planiranja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i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urbanizma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na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potrošačku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jedinicu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Agencija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za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zaštitu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životne</w:t>
      </w:r>
      <w:proofErr w:type="spellEnd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proofErr w:type="spellStart"/>
      <w:r w:rsidRPr="00606235">
        <w:rPr>
          <w:rFonts w:ascii="Arial" w:hAnsi="Arial" w:cs="Arial"/>
          <w:color w:val="333333"/>
          <w:sz w:val="24"/>
          <w:szCs w:val="24"/>
          <w:shd w:val="clear" w:color="auto" w:fill="F6F6F6"/>
        </w:rPr>
        <w:t>sredine</w:t>
      </w:r>
      <w:proofErr w:type="spellEnd"/>
    </w:p>
    <w:p w:rsidR="00961A83" w:rsidRPr="00383400" w:rsidRDefault="00961A83" w:rsidP="00961A8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61A83" w:rsidRPr="00606235" w:rsidRDefault="00961A83" w:rsidP="00961A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06235">
        <w:rPr>
          <w:rFonts w:ascii="Arial" w:hAnsi="Arial" w:cs="Arial"/>
          <w:sz w:val="24"/>
          <w:szCs w:val="24"/>
        </w:rPr>
        <w:t>Pitanja</w:t>
      </w:r>
      <w:proofErr w:type="spellEnd"/>
      <w:r w:rsidRPr="0060623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06235">
        <w:rPr>
          <w:rFonts w:ascii="Arial" w:hAnsi="Arial" w:cs="Arial"/>
          <w:sz w:val="24"/>
          <w:szCs w:val="24"/>
        </w:rPr>
        <w:t>predlozi</w:t>
      </w:r>
      <w:proofErr w:type="spellEnd"/>
    </w:p>
    <w:p w:rsidR="00961A83" w:rsidRDefault="00961A83" w:rsidP="00961A8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61A83" w:rsidRDefault="00961A83" w:rsidP="00961A83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1A83" w:rsidRPr="006F7E14" w:rsidRDefault="00961A83" w:rsidP="00961A83"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61A83" w:rsidRDefault="00961A83" w:rsidP="00961A83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61A83" w:rsidRDefault="00961A83" w:rsidP="00961A83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61A83" w:rsidRDefault="003778A1" w:rsidP="00961A8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</w:t>
      </w:r>
      <w:r w:rsidR="00961A8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61A83">
        <w:rPr>
          <w:rFonts w:ascii="Arial" w:hAnsi="Arial" w:cs="Arial"/>
          <w:sz w:val="24"/>
          <w:szCs w:val="24"/>
        </w:rPr>
        <w:t>avgust</w:t>
      </w:r>
      <w:proofErr w:type="spellEnd"/>
      <w:r w:rsidR="00961A83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="00961A83">
        <w:rPr>
          <w:rFonts w:ascii="Arial" w:hAnsi="Arial" w:cs="Arial"/>
          <w:sz w:val="24"/>
          <w:szCs w:val="24"/>
        </w:rPr>
        <w:t>godine</w:t>
      </w:r>
      <w:proofErr w:type="spellEnd"/>
    </w:p>
    <w:p w:rsidR="00961A83" w:rsidRPr="00AC2CAC" w:rsidRDefault="00961A83" w:rsidP="00961A83">
      <w:pPr>
        <w:rPr>
          <w:lang w:val="sr-Latn-ME"/>
        </w:rPr>
      </w:pPr>
    </w:p>
    <w:p w:rsidR="0067648D" w:rsidRDefault="0067648D"/>
    <w:sectPr w:rsidR="0067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05A86F4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83"/>
    <w:rsid w:val="003778A1"/>
    <w:rsid w:val="0067648D"/>
    <w:rsid w:val="00961A83"/>
    <w:rsid w:val="00CB6B8F"/>
    <w:rsid w:val="00C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E524"/>
  <w15:chartTrackingRefBased/>
  <w15:docId w15:val="{2D66F69E-7CE8-4CF1-976F-8A9E364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1A8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6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dcterms:created xsi:type="dcterms:W3CDTF">2021-08-26T07:49:00Z</dcterms:created>
  <dcterms:modified xsi:type="dcterms:W3CDTF">2021-08-26T08:02:00Z</dcterms:modified>
</cp:coreProperties>
</file>