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D032A3" w:rsidRDefault="00D032A3" w:rsidP="00171551">
      <w:pPr>
        <w:spacing w:before="0" w:after="0" w:line="259" w:lineRule="auto"/>
        <w:jc w:val="left"/>
        <w:rPr>
          <w:rFonts w:ascii="Arial" w:hAnsi="Arial" w:cs="Arial"/>
          <w:noProof/>
          <w:sz w:val="22"/>
        </w:rPr>
      </w:pPr>
    </w:p>
    <w:p w:rsidR="008604B5" w:rsidRDefault="008604B5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p w:rsidR="00D632DE" w:rsidRPr="00D632DE" w:rsidRDefault="00D632DE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  <w:bookmarkStart w:id="1" w:name="_GoBack"/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Spisak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zarada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javnih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funkcionera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Ministarstva ekonomskog razvoja</w:t>
      </w:r>
    </w:p>
    <w:p w:rsidR="00D632DE" w:rsidRPr="00D632DE" w:rsidRDefault="00D632DE" w:rsidP="00830EEC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– </w:t>
      </w:r>
      <w:r w:rsidR="00AA312E">
        <w:rPr>
          <w:rFonts w:asciiTheme="minorHAnsi" w:eastAsia="Times New Roman" w:hAnsiTheme="minorHAnsi"/>
          <w:b/>
          <w:szCs w:val="24"/>
          <w:u w:val="single"/>
          <w:lang w:val="en-US"/>
        </w:rPr>
        <w:t>April</w:t>
      </w:r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202</w:t>
      </w:r>
      <w:r w:rsidR="007159D1">
        <w:rPr>
          <w:rFonts w:asciiTheme="minorHAnsi" w:eastAsia="Times New Roman" w:hAnsiTheme="minorHAnsi"/>
          <w:b/>
          <w:szCs w:val="24"/>
          <w:u w:val="single"/>
          <w:lang w:val="en-US"/>
        </w:rPr>
        <w:t>5</w:t>
      </w:r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.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godine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–</w:t>
      </w:r>
    </w:p>
    <w:bookmarkEnd w:id="1"/>
    <w:p w:rsidR="00D632DE" w:rsidRPr="00D632DE" w:rsidRDefault="00D632DE" w:rsidP="00D632DE">
      <w:pPr>
        <w:spacing w:before="0" w:after="160" w:line="259" w:lineRule="auto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tbl>
      <w:tblPr>
        <w:tblStyle w:val="TableGrid"/>
        <w:tblW w:w="8455" w:type="dxa"/>
        <w:tblLook w:val="04A0" w:firstRow="1" w:lastRow="0" w:firstColumn="1" w:lastColumn="0" w:noHBand="0" w:noVBand="1"/>
      </w:tblPr>
      <w:tblGrid>
        <w:gridCol w:w="2065"/>
        <w:gridCol w:w="3060"/>
        <w:gridCol w:w="1620"/>
        <w:gridCol w:w="1710"/>
      </w:tblGrid>
      <w:tr w:rsidR="00644AE1" w:rsidRPr="00D632DE" w:rsidTr="00974BDC">
        <w:trPr>
          <w:trHeight w:val="413"/>
        </w:trPr>
        <w:tc>
          <w:tcPr>
            <w:tcW w:w="2065" w:type="dxa"/>
            <w:shd w:val="clear" w:color="auto" w:fill="DBDBDB" w:themeFill="accent3" w:themeFillTint="66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Ime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prezime</w:t>
            </w:r>
            <w:proofErr w:type="spellEnd"/>
          </w:p>
        </w:tc>
        <w:tc>
          <w:tcPr>
            <w:tcW w:w="3060" w:type="dxa"/>
            <w:shd w:val="clear" w:color="auto" w:fill="DBDBDB" w:themeFill="accent3" w:themeFillTint="66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Funkcija</w:t>
            </w:r>
            <w:proofErr w:type="spellEnd"/>
          </w:p>
        </w:tc>
        <w:tc>
          <w:tcPr>
            <w:tcW w:w="1620" w:type="dxa"/>
            <w:shd w:val="clear" w:color="auto" w:fill="DBDBDB" w:themeFill="accent3" w:themeFillTint="66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Neto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iznos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(</w:t>
            </w:r>
            <w:r w:rsidRPr="00D632DE">
              <w:rPr>
                <w:rFonts w:asciiTheme="minorHAnsi" w:eastAsiaTheme="minorEastAsia" w:hAnsiTheme="minorHAnsi" w:cs="Calibri"/>
                <w:b/>
                <w:szCs w:val="24"/>
                <w:lang w:val="en-US"/>
              </w:rPr>
              <w:t>€</w:t>
            </w:r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)</w:t>
            </w:r>
          </w:p>
        </w:tc>
        <w:tc>
          <w:tcPr>
            <w:tcW w:w="1710" w:type="dxa"/>
            <w:shd w:val="clear" w:color="auto" w:fill="DBDBDB" w:themeFill="accent3" w:themeFillTint="66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Bruto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iznos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(</w:t>
            </w:r>
            <w:r w:rsidRPr="00D632DE">
              <w:rPr>
                <w:rFonts w:asciiTheme="minorHAnsi" w:eastAsiaTheme="minorEastAsia" w:hAnsiTheme="minorHAnsi" w:cs="Calibri"/>
                <w:b/>
                <w:szCs w:val="24"/>
                <w:lang w:val="en-US"/>
              </w:rPr>
              <w:t>€</w:t>
            </w:r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)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Nik Gjeloshaj</w:t>
            </w:r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ministar</w:t>
            </w:r>
            <w:proofErr w:type="spellEnd"/>
          </w:p>
        </w:tc>
        <w:tc>
          <w:tcPr>
            <w:tcW w:w="162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/</w:t>
            </w:r>
          </w:p>
        </w:tc>
        <w:tc>
          <w:tcPr>
            <w:tcW w:w="171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/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Ana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Raičević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državna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sekretarka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1.650,26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2.050,01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Vilson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Junčaj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državni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sekretar</w:t>
            </w:r>
            <w:proofErr w:type="spellEnd"/>
          </w:p>
        </w:tc>
        <w:tc>
          <w:tcPr>
            <w:tcW w:w="1620" w:type="dxa"/>
          </w:tcPr>
          <w:p w:rsidR="00644AE1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  <w:r w:rsidR="002544D9">
              <w:rPr>
                <w:rFonts w:asciiTheme="minorHAnsi" w:eastAsiaTheme="minorEastAsia" w:hAnsiTheme="minorHAnsi"/>
                <w:szCs w:val="24"/>
                <w:lang w:val="en-US"/>
              </w:rPr>
              <w:t>5</w:t>
            </w:r>
            <w:r w:rsidR="001141BE">
              <w:rPr>
                <w:rFonts w:asciiTheme="minorHAnsi" w:eastAsiaTheme="minorEastAsia" w:hAnsiTheme="minorHAnsi"/>
                <w:szCs w:val="24"/>
                <w:lang w:val="en-US"/>
              </w:rPr>
              <w:t>83,87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  <w:r w:rsidR="001141BE">
              <w:rPr>
                <w:rFonts w:asciiTheme="minorHAnsi" w:eastAsiaTheme="minorEastAsia" w:hAnsiTheme="minorHAnsi"/>
                <w:szCs w:val="24"/>
                <w:lang w:val="en-US"/>
              </w:rPr>
              <w:t>960,90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Adnan Alibegu</w:t>
            </w:r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državni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sekretar</w:t>
            </w:r>
            <w:proofErr w:type="spellEnd"/>
          </w:p>
        </w:tc>
        <w:tc>
          <w:tcPr>
            <w:tcW w:w="1620" w:type="dxa"/>
          </w:tcPr>
          <w:p w:rsidR="00644AE1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1.563,56</w:t>
            </w:r>
          </w:p>
        </w:tc>
        <w:tc>
          <w:tcPr>
            <w:tcW w:w="1710" w:type="dxa"/>
          </w:tcPr>
          <w:p w:rsidR="00644AE1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1.933,65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Milica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Musović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sekretarka</w:t>
            </w:r>
            <w:proofErr w:type="spellEnd"/>
          </w:p>
        </w:tc>
        <w:tc>
          <w:tcPr>
            <w:tcW w:w="1620" w:type="dxa"/>
          </w:tcPr>
          <w:p w:rsidR="00644AE1" w:rsidRPr="00D632DE" w:rsidRDefault="003218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  <w:r w:rsidR="001141BE">
              <w:rPr>
                <w:rFonts w:asciiTheme="minorHAnsi" w:eastAsiaTheme="minorEastAsia" w:hAnsiTheme="minorHAnsi"/>
                <w:szCs w:val="24"/>
                <w:lang w:val="en-US"/>
              </w:rPr>
              <w:t>252,18</w:t>
            </w:r>
          </w:p>
        </w:tc>
        <w:tc>
          <w:tcPr>
            <w:tcW w:w="1710" w:type="dxa"/>
          </w:tcPr>
          <w:p w:rsidR="00644AE1" w:rsidRPr="00D632DE" w:rsidRDefault="003218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  <w:r w:rsidR="001141BE">
              <w:rPr>
                <w:rFonts w:asciiTheme="minorHAnsi" w:eastAsiaTheme="minorEastAsia" w:hAnsiTheme="minorHAnsi"/>
                <w:szCs w:val="24"/>
                <w:lang w:val="en-US"/>
              </w:rPr>
              <w:t>515,67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Jasna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Vujović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1.288,88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1.564,93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Anđela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Gajević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  <w:r w:rsidR="00371937">
              <w:rPr>
                <w:rFonts w:asciiTheme="minorHAnsi" w:eastAsiaTheme="minorEastAsia" w:hAnsiTheme="minorHAnsi"/>
                <w:szCs w:val="24"/>
                <w:lang w:val="en-US"/>
              </w:rPr>
              <w:t>3</w:t>
            </w:r>
            <w:r w:rsidR="001141BE">
              <w:rPr>
                <w:rFonts w:asciiTheme="minorHAnsi" w:eastAsiaTheme="minorEastAsia" w:hAnsiTheme="minorHAnsi"/>
                <w:szCs w:val="24"/>
                <w:lang w:val="en-US"/>
              </w:rPr>
              <w:t>97,28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1.710,45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Ivona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Savićević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1.334,70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1.626,43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Marija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Čvorović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1.35</w:t>
            </w:r>
            <w:r w:rsidR="00371937">
              <w:rPr>
                <w:rFonts w:asciiTheme="minorHAnsi" w:eastAsiaTheme="minorEastAsia" w:hAnsiTheme="minorHAnsi"/>
                <w:szCs w:val="24"/>
                <w:lang w:val="en-US"/>
              </w:rPr>
              <w:t>8,17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  <w:r w:rsidR="00371937">
              <w:rPr>
                <w:rFonts w:asciiTheme="minorHAnsi" w:eastAsiaTheme="minorEastAsia" w:hAnsiTheme="minorHAnsi"/>
                <w:szCs w:val="24"/>
                <w:lang w:val="en-US"/>
              </w:rPr>
              <w:t>657,94</w:t>
            </w:r>
          </w:p>
        </w:tc>
      </w:tr>
      <w:tr w:rsidR="00DE4601" w:rsidRPr="00D632DE" w:rsidTr="00DE4601">
        <w:trPr>
          <w:trHeight w:val="20"/>
        </w:trPr>
        <w:tc>
          <w:tcPr>
            <w:tcW w:w="2065" w:type="dxa"/>
          </w:tcPr>
          <w:p w:rsidR="00DE4601" w:rsidRPr="00D632DE" w:rsidRDefault="00DE460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Renata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Milutinović</w:t>
            </w:r>
            <w:proofErr w:type="spellEnd"/>
          </w:p>
        </w:tc>
        <w:tc>
          <w:tcPr>
            <w:tcW w:w="3060" w:type="dxa"/>
          </w:tcPr>
          <w:p w:rsidR="00DE4601" w:rsidRPr="00D632DE" w:rsidRDefault="00DD1BAA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DE4601" w:rsidRDefault="003218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1.397,28</w:t>
            </w:r>
          </w:p>
        </w:tc>
        <w:tc>
          <w:tcPr>
            <w:tcW w:w="1710" w:type="dxa"/>
          </w:tcPr>
          <w:p w:rsidR="00DE4601" w:rsidRDefault="003218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1.710,45</w:t>
            </w:r>
          </w:p>
        </w:tc>
      </w:tr>
      <w:tr w:rsidR="007159D1" w:rsidRPr="00D632DE" w:rsidTr="00DE4601">
        <w:trPr>
          <w:trHeight w:val="20"/>
        </w:trPr>
        <w:tc>
          <w:tcPr>
            <w:tcW w:w="2065" w:type="dxa"/>
          </w:tcPr>
          <w:p w:rsidR="007159D1" w:rsidRDefault="00376028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Marina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Radulović</w:t>
            </w:r>
            <w:proofErr w:type="spellEnd"/>
          </w:p>
        </w:tc>
        <w:tc>
          <w:tcPr>
            <w:tcW w:w="3060" w:type="dxa"/>
          </w:tcPr>
          <w:p w:rsidR="007159D1" w:rsidRDefault="003218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glavna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tržišna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inspektorka</w:t>
            </w:r>
            <w:proofErr w:type="spellEnd"/>
          </w:p>
        </w:tc>
        <w:tc>
          <w:tcPr>
            <w:tcW w:w="1620" w:type="dxa"/>
          </w:tcPr>
          <w:p w:rsidR="007159D1" w:rsidRDefault="00EE1B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3.479,51</w:t>
            </w:r>
          </w:p>
        </w:tc>
        <w:tc>
          <w:tcPr>
            <w:tcW w:w="1710" w:type="dxa"/>
          </w:tcPr>
          <w:p w:rsidR="007159D1" w:rsidRDefault="00EE1B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4.505,39</w:t>
            </w:r>
          </w:p>
        </w:tc>
      </w:tr>
    </w:tbl>
    <w:p w:rsidR="00D632DE" w:rsidRPr="00D632DE" w:rsidRDefault="00D632DE" w:rsidP="00D632DE">
      <w:pPr>
        <w:spacing w:before="0" w:after="0" w:line="259" w:lineRule="auto"/>
        <w:jc w:val="left"/>
        <w:rPr>
          <w:rFonts w:asciiTheme="minorHAnsi" w:eastAsiaTheme="minorEastAsia" w:hAnsiTheme="minorHAnsi"/>
          <w:sz w:val="22"/>
          <w:lang w:val="en-US"/>
        </w:rPr>
      </w:pPr>
    </w:p>
    <w:p w:rsidR="00D632DE" w:rsidRPr="00FB5384" w:rsidRDefault="00D632DE" w:rsidP="00171551">
      <w:pPr>
        <w:spacing w:before="0" w:after="0" w:line="259" w:lineRule="auto"/>
        <w:jc w:val="left"/>
        <w:rPr>
          <w:rFonts w:ascii="Arial" w:hAnsi="Arial" w:cs="Arial"/>
          <w:sz w:val="22"/>
        </w:rPr>
      </w:pPr>
    </w:p>
    <w:sectPr w:rsidR="00D632DE" w:rsidRPr="00FB5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166A0"/>
    <w:rsid w:val="000362F5"/>
    <w:rsid w:val="000634FE"/>
    <w:rsid w:val="00092BE2"/>
    <w:rsid w:val="000D1E30"/>
    <w:rsid w:val="000E3ED5"/>
    <w:rsid w:val="00105091"/>
    <w:rsid w:val="001141BE"/>
    <w:rsid w:val="00117CF5"/>
    <w:rsid w:val="00146EFA"/>
    <w:rsid w:val="00171551"/>
    <w:rsid w:val="00187640"/>
    <w:rsid w:val="001A27BF"/>
    <w:rsid w:val="00202DC3"/>
    <w:rsid w:val="002544D9"/>
    <w:rsid w:val="0032189B"/>
    <w:rsid w:val="003357A2"/>
    <w:rsid w:val="00371937"/>
    <w:rsid w:val="00371DE2"/>
    <w:rsid w:val="00376028"/>
    <w:rsid w:val="003D6561"/>
    <w:rsid w:val="004146FD"/>
    <w:rsid w:val="0046413A"/>
    <w:rsid w:val="004E30CE"/>
    <w:rsid w:val="005121D6"/>
    <w:rsid w:val="0062604C"/>
    <w:rsid w:val="00644AE1"/>
    <w:rsid w:val="006D70EE"/>
    <w:rsid w:val="007159D1"/>
    <w:rsid w:val="00750A55"/>
    <w:rsid w:val="00770D56"/>
    <w:rsid w:val="008107B7"/>
    <w:rsid w:val="00824C71"/>
    <w:rsid w:val="00830EEC"/>
    <w:rsid w:val="008604B5"/>
    <w:rsid w:val="008C14DF"/>
    <w:rsid w:val="008D3E0A"/>
    <w:rsid w:val="009041A5"/>
    <w:rsid w:val="00974BDC"/>
    <w:rsid w:val="009A749D"/>
    <w:rsid w:val="009E1833"/>
    <w:rsid w:val="009F1168"/>
    <w:rsid w:val="009F13A5"/>
    <w:rsid w:val="00A2473A"/>
    <w:rsid w:val="00A5344C"/>
    <w:rsid w:val="00AA312E"/>
    <w:rsid w:val="00AC5F46"/>
    <w:rsid w:val="00B07D71"/>
    <w:rsid w:val="00B200B5"/>
    <w:rsid w:val="00B2050B"/>
    <w:rsid w:val="00B421D6"/>
    <w:rsid w:val="00B6380E"/>
    <w:rsid w:val="00C443BD"/>
    <w:rsid w:val="00C6437A"/>
    <w:rsid w:val="00CD146C"/>
    <w:rsid w:val="00CD4C0C"/>
    <w:rsid w:val="00CE5281"/>
    <w:rsid w:val="00D00D2F"/>
    <w:rsid w:val="00D032A3"/>
    <w:rsid w:val="00D632DE"/>
    <w:rsid w:val="00D655F8"/>
    <w:rsid w:val="00D82348"/>
    <w:rsid w:val="00D9022A"/>
    <w:rsid w:val="00DC4DF2"/>
    <w:rsid w:val="00DD1BAA"/>
    <w:rsid w:val="00DD255A"/>
    <w:rsid w:val="00DE4601"/>
    <w:rsid w:val="00DF24CF"/>
    <w:rsid w:val="00EC5E94"/>
    <w:rsid w:val="00EE1B9B"/>
    <w:rsid w:val="00EF26D4"/>
    <w:rsid w:val="00F03933"/>
    <w:rsid w:val="00F04097"/>
    <w:rsid w:val="00F83B94"/>
    <w:rsid w:val="00F91A05"/>
    <w:rsid w:val="00FB5384"/>
    <w:rsid w:val="00FB56D9"/>
    <w:rsid w:val="00FC13D6"/>
    <w:rsid w:val="00FC4681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2D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Milena Dardic</cp:lastModifiedBy>
  <cp:revision>2</cp:revision>
  <cp:lastPrinted>2024-11-26T14:29:00Z</cp:lastPrinted>
  <dcterms:created xsi:type="dcterms:W3CDTF">2025-05-05T05:20:00Z</dcterms:created>
  <dcterms:modified xsi:type="dcterms:W3CDTF">2025-05-05T05:20:00Z</dcterms:modified>
</cp:coreProperties>
</file>