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0881B" w14:textId="0A114846" w:rsidR="00D15B43" w:rsidRPr="007B4C40" w:rsidRDefault="00074618" w:rsidP="00E955ED">
      <w:pPr>
        <w:autoSpaceDE w:val="0"/>
        <w:autoSpaceDN w:val="0"/>
        <w:adjustRightInd w:val="0"/>
        <w:spacing w:after="0" w:line="360" w:lineRule="auto"/>
        <w:ind w:left="414" w:firstLine="7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4C40">
        <w:rPr>
          <w:rFonts w:ascii="Times New Roman" w:eastAsia="Times New Roman" w:hAnsi="Times New Roman" w:cs="Times New Roman"/>
          <w:b/>
          <w:noProof/>
          <w:spacing w:val="-10"/>
          <w:kern w:val="28"/>
          <w:sz w:val="24"/>
          <w:szCs w:val="24"/>
          <w:lang w:val="en-GB" w:eastAsia="en-GB"/>
        </w:rPr>
        <w:drawing>
          <wp:anchor distT="0" distB="0" distL="114300" distR="114300" simplePos="0" relativeHeight="251662336" behindDoc="0" locked="0" layoutInCell="1" allowOverlap="1" wp14:anchorId="46EB9F98" wp14:editId="0DA524B2">
            <wp:simplePos x="0" y="0"/>
            <wp:positionH relativeFrom="column">
              <wp:posOffset>-438150</wp:posOffset>
            </wp:positionH>
            <wp:positionV relativeFrom="paragraph">
              <wp:posOffset>191770</wp:posOffset>
            </wp:positionV>
            <wp:extent cx="723900" cy="880583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880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1938" w:rsidRPr="007B4C40">
        <w:rPr>
          <w:rFonts w:ascii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09BC8BC" wp14:editId="35201AA8">
                <wp:simplePos x="0" y="0"/>
                <wp:positionH relativeFrom="column">
                  <wp:posOffset>4161790</wp:posOffset>
                </wp:positionH>
                <wp:positionV relativeFrom="paragraph">
                  <wp:posOffset>3810</wp:posOffset>
                </wp:positionV>
                <wp:extent cx="2372995" cy="85344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995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F3859" w14:textId="77777777" w:rsidR="00971ED2" w:rsidRPr="00B11EC4" w:rsidRDefault="00971ED2" w:rsidP="00D15B4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11EC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Adresa: Serdara Jola Piletića br.26, </w:t>
                            </w:r>
                          </w:p>
                          <w:p w14:paraId="26B16050" w14:textId="77777777" w:rsidR="00971ED2" w:rsidRPr="00B11EC4" w:rsidRDefault="00971ED2" w:rsidP="00D15B4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11EC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81000 Podgorica, Crna Gora</w:t>
                            </w:r>
                          </w:p>
                          <w:p w14:paraId="7DC89674" w14:textId="77777777" w:rsidR="00971ED2" w:rsidRPr="00B11EC4" w:rsidRDefault="00971ED2" w:rsidP="00D15B4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11EC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tel: +382 20 201 945 </w:t>
                            </w:r>
                          </w:p>
                          <w:p w14:paraId="1340E597" w14:textId="77777777" w:rsidR="00971ED2" w:rsidRPr="00B11EC4" w:rsidRDefault="00971ED2" w:rsidP="00D15B4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11EC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fax: +382 20 201 946</w:t>
                            </w:r>
                          </w:p>
                          <w:p w14:paraId="3BB498AA" w14:textId="77777777" w:rsidR="00971ED2" w:rsidRPr="00B11EC4" w:rsidRDefault="00971ED2" w:rsidP="00D15B4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0070C0"/>
                                <w:sz w:val="20"/>
                              </w:rPr>
                            </w:pPr>
                            <w:r w:rsidRPr="00B11EC4">
                              <w:rPr>
                                <w:rFonts w:ascii="Times New Roman" w:hAnsi="Times New Roman" w:cs="Times New Roman"/>
                                <w:color w:val="0070C0"/>
                                <w:sz w:val="20"/>
                              </w:rPr>
                              <w:t>www.ubh.gov.me</w:t>
                            </w:r>
                          </w:p>
                          <w:p w14:paraId="1A517E30" w14:textId="77777777" w:rsidR="00971ED2" w:rsidRPr="00AF27FF" w:rsidRDefault="00971ED2" w:rsidP="00D15B43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BC8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7.7pt;margin-top:.3pt;width:186.85pt;height:67.2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" stroked="f">
                <v:textbox>
                  <w:txbxContent>
                    <w:p w14:paraId="16CF3859" w14:textId="77777777" w:rsidR="00971ED2" w:rsidRPr="00B11EC4" w:rsidRDefault="00971ED2" w:rsidP="00D15B4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B11EC4">
                        <w:rPr>
                          <w:rFonts w:ascii="Times New Roman" w:hAnsi="Times New Roman" w:cs="Times New Roman"/>
                          <w:sz w:val="20"/>
                        </w:rPr>
                        <w:t xml:space="preserve">Adresa: Serdara Jola Piletića br.26, </w:t>
                      </w:r>
                    </w:p>
                    <w:p w14:paraId="26B16050" w14:textId="77777777" w:rsidR="00971ED2" w:rsidRPr="00B11EC4" w:rsidRDefault="00971ED2" w:rsidP="00D15B4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B11EC4">
                        <w:rPr>
                          <w:rFonts w:ascii="Times New Roman" w:hAnsi="Times New Roman" w:cs="Times New Roman"/>
                          <w:sz w:val="20"/>
                        </w:rPr>
                        <w:t>81000 Podgorica, Crna Gora</w:t>
                      </w:r>
                    </w:p>
                    <w:p w14:paraId="7DC89674" w14:textId="77777777" w:rsidR="00971ED2" w:rsidRPr="00B11EC4" w:rsidRDefault="00971ED2" w:rsidP="00D15B4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B11EC4">
                        <w:rPr>
                          <w:rFonts w:ascii="Times New Roman" w:hAnsi="Times New Roman" w:cs="Times New Roman"/>
                          <w:sz w:val="20"/>
                        </w:rPr>
                        <w:t xml:space="preserve">tel: +382 20 201 945 </w:t>
                      </w:r>
                    </w:p>
                    <w:p w14:paraId="1340E597" w14:textId="77777777" w:rsidR="00971ED2" w:rsidRPr="00B11EC4" w:rsidRDefault="00971ED2" w:rsidP="00D15B4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B11EC4">
                        <w:rPr>
                          <w:rFonts w:ascii="Times New Roman" w:hAnsi="Times New Roman" w:cs="Times New Roman"/>
                          <w:sz w:val="20"/>
                        </w:rPr>
                        <w:t>fax: +382 20 201 946</w:t>
                      </w:r>
                    </w:p>
                    <w:p w14:paraId="3BB498AA" w14:textId="77777777" w:rsidR="00971ED2" w:rsidRPr="00B11EC4" w:rsidRDefault="00971ED2" w:rsidP="00D15B4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0070C0"/>
                          <w:sz w:val="20"/>
                        </w:rPr>
                      </w:pPr>
                      <w:r w:rsidRPr="00B11EC4">
                        <w:rPr>
                          <w:rFonts w:ascii="Times New Roman" w:hAnsi="Times New Roman" w:cs="Times New Roman"/>
                          <w:color w:val="0070C0"/>
                          <w:sz w:val="20"/>
                        </w:rPr>
                        <w:t>www.ubh.gov.me</w:t>
                      </w:r>
                    </w:p>
                    <w:p w14:paraId="1A517E30" w14:textId="77777777" w:rsidR="00971ED2" w:rsidRPr="00AF27FF" w:rsidRDefault="00971ED2" w:rsidP="00D15B43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1938" w:rsidRPr="007B4C40">
        <w:rPr>
          <w:rFonts w:ascii="Times New Roman" w:eastAsia="Times New Roman" w:hAnsi="Times New Roman" w:cs="Times New Roman"/>
          <w:b/>
          <w:noProof/>
          <w:spacing w:val="-10"/>
          <w:kern w:val="28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7359D774" wp14:editId="428D3317">
                <wp:simplePos x="0" y="0"/>
                <wp:positionH relativeFrom="column">
                  <wp:posOffset>619124</wp:posOffset>
                </wp:positionH>
                <wp:positionV relativeFrom="paragraph">
                  <wp:posOffset>-29845</wp:posOffset>
                </wp:positionV>
                <wp:extent cx="0" cy="882650"/>
                <wp:effectExtent l="0" t="0" r="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826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B5B317" id="Straight Connector 27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8.75pt,-2.35pt" to="48.75pt,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" strokecolor="#d5b03d" strokeweight="1.5pt">
                <o:lock v:ext="edit" shapetype="f"/>
              </v:line>
            </w:pict>
          </mc:Fallback>
        </mc:AlternateContent>
      </w:r>
      <w:r w:rsidR="00F842CE" w:rsidRPr="007B4C40">
        <w:rPr>
          <w:rFonts w:ascii="Times New Roman" w:eastAsia="Times New Roman" w:hAnsi="Times New Roman" w:cs="Times New Roman"/>
          <w:b/>
          <w:noProof/>
          <w:spacing w:val="-10"/>
          <w:kern w:val="28"/>
          <w:sz w:val="24"/>
          <w:szCs w:val="24"/>
        </w:rPr>
        <w:t>CRNA GORA</w:t>
      </w:r>
    </w:p>
    <w:p w14:paraId="32E25EA8" w14:textId="1E53A5ED" w:rsidR="00D15B43" w:rsidRPr="007B4C40" w:rsidRDefault="00D15B43" w:rsidP="00E955ED">
      <w:pPr>
        <w:spacing w:after="0" w:line="360" w:lineRule="auto"/>
        <w:ind w:left="1134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7B4C40">
        <w:rPr>
          <w:rFonts w:ascii="Times New Roman" w:hAnsi="Times New Roman" w:cs="Times New Roman"/>
          <w:b/>
          <w:bCs/>
          <w:sz w:val="24"/>
          <w:szCs w:val="24"/>
          <w:lang w:val="hr-HR"/>
        </w:rPr>
        <w:t>Uprava za bezbjednost hrane, veterinu</w:t>
      </w:r>
    </w:p>
    <w:p w14:paraId="31562DC5" w14:textId="77777777" w:rsidR="00D15B43" w:rsidRPr="007B4C40" w:rsidRDefault="00D15B43" w:rsidP="00E955ED">
      <w:pPr>
        <w:spacing w:after="0" w:line="360" w:lineRule="auto"/>
        <w:ind w:left="1134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7B4C40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i fitosanitarne poslove </w:t>
      </w:r>
    </w:p>
    <w:p w14:paraId="5226B722" w14:textId="77777777" w:rsidR="00D15B43" w:rsidRPr="007B4C40" w:rsidRDefault="00D15B43" w:rsidP="00E955E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24C61A7" w14:textId="77777777" w:rsidR="00D15B43" w:rsidRPr="007B4C40" w:rsidRDefault="00D15B43" w:rsidP="00E955E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74B1664" w14:textId="77777777" w:rsidR="00D04C45" w:rsidRPr="007B4C40" w:rsidRDefault="00D04C45" w:rsidP="00E955E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6A6C22F" w14:textId="77777777" w:rsidR="00EF6532" w:rsidRPr="007B4C40" w:rsidRDefault="00EF6532" w:rsidP="00E955E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6746655" w14:textId="649731D8" w:rsidR="00D04C45" w:rsidRPr="007B4C40" w:rsidRDefault="00D04C45" w:rsidP="00E955E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4C40">
        <w:rPr>
          <w:rFonts w:ascii="Times New Roman" w:eastAsia="Calibri" w:hAnsi="Times New Roman" w:cs="Times New Roman"/>
          <w:b/>
          <w:bCs/>
          <w:sz w:val="24"/>
          <w:szCs w:val="24"/>
        </w:rPr>
        <w:t>Broj:</w:t>
      </w:r>
      <w:r w:rsidR="00292D49">
        <w:rPr>
          <w:rFonts w:ascii="Times New Roman" w:eastAsia="Calibri" w:hAnsi="Times New Roman" w:cs="Times New Roman"/>
          <w:b/>
          <w:bCs/>
          <w:sz w:val="24"/>
          <w:szCs w:val="24"/>
        </w:rPr>
        <w:t>002/3-310/25-756</w:t>
      </w:r>
      <w:bookmarkStart w:id="0" w:name="_GoBack"/>
      <w:bookmarkEnd w:id="0"/>
    </w:p>
    <w:p w14:paraId="4A869BE0" w14:textId="108DB157" w:rsidR="00D04C45" w:rsidRPr="007B4C40" w:rsidRDefault="00113E53" w:rsidP="00E955E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4C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Podgorica, </w:t>
      </w:r>
      <w:r w:rsidR="00167CB8" w:rsidRPr="007B4C40">
        <w:rPr>
          <w:rFonts w:ascii="Times New Roman" w:eastAsia="Calibri" w:hAnsi="Times New Roman" w:cs="Times New Roman"/>
          <w:b/>
          <w:bCs/>
          <w:sz w:val="24"/>
          <w:szCs w:val="24"/>
        </w:rPr>
        <w:t>12</w:t>
      </w:r>
      <w:r w:rsidR="00D04C45" w:rsidRPr="007B4C40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5A6160" w:rsidRPr="007B4C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F596D" w:rsidRPr="007B4C40">
        <w:rPr>
          <w:rFonts w:ascii="Times New Roman" w:eastAsia="Calibri" w:hAnsi="Times New Roman" w:cs="Times New Roman"/>
          <w:b/>
          <w:bCs/>
          <w:sz w:val="24"/>
          <w:szCs w:val="24"/>
        </w:rPr>
        <w:t>februar</w:t>
      </w:r>
      <w:r w:rsidR="00593B03" w:rsidRPr="007B4C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04C45" w:rsidRPr="007B4C40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167CB8" w:rsidRPr="007B4C40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D04C45" w:rsidRPr="007B4C40">
        <w:rPr>
          <w:rFonts w:ascii="Times New Roman" w:eastAsia="Calibri" w:hAnsi="Times New Roman" w:cs="Times New Roman"/>
          <w:b/>
          <w:bCs/>
          <w:sz w:val="24"/>
          <w:szCs w:val="24"/>
        </w:rPr>
        <w:t>.godine</w:t>
      </w:r>
    </w:p>
    <w:p w14:paraId="2916C7C7" w14:textId="77777777" w:rsidR="00D04C45" w:rsidRPr="007B4C40" w:rsidRDefault="00D04C45" w:rsidP="00E955E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9FAEA3E" w14:textId="77777777" w:rsidR="00D04C45" w:rsidRPr="00535C0A" w:rsidRDefault="00D04C45" w:rsidP="00E955E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E759182" w14:textId="6D5253D8" w:rsidR="009312BF" w:rsidRPr="00535C0A" w:rsidRDefault="009312BF" w:rsidP="00E955E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val="sr-Latn-CS"/>
        </w:rPr>
      </w:pPr>
      <w:r w:rsidRPr="00535C0A">
        <w:rPr>
          <w:rFonts w:ascii="Times New Roman" w:eastAsia="Calibri" w:hAnsi="Times New Roman" w:cs="Times New Roman"/>
          <w:b/>
          <w:bCs/>
          <w:sz w:val="28"/>
          <w:szCs w:val="28"/>
        </w:rPr>
        <w:t>G</w:t>
      </w:r>
      <w:r w:rsidR="00167CB8" w:rsidRPr="00535C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odišnji izvještaj o radu inspekcije za </w:t>
      </w:r>
      <w:r w:rsidR="00167CB8" w:rsidRPr="00535C0A">
        <w:rPr>
          <w:rFonts w:ascii="Times New Roman" w:eastAsia="Calibri" w:hAnsi="Times New Roman" w:cs="Times New Roman"/>
          <w:b/>
          <w:noProof/>
          <w:sz w:val="28"/>
          <w:szCs w:val="28"/>
          <w:lang w:val="sr-Latn-CS"/>
        </w:rPr>
        <w:t xml:space="preserve">hranu </w:t>
      </w:r>
    </w:p>
    <w:p w14:paraId="59F93B44" w14:textId="3DBFA8FE" w:rsidR="00751073" w:rsidRPr="00535C0A" w:rsidRDefault="00167CB8" w:rsidP="00E955E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val="sr-Latn-CS"/>
        </w:rPr>
      </w:pPr>
      <w:r w:rsidRPr="00535C0A">
        <w:rPr>
          <w:rFonts w:ascii="Times New Roman" w:eastAsia="Calibri" w:hAnsi="Times New Roman" w:cs="Times New Roman"/>
          <w:b/>
          <w:noProof/>
          <w:sz w:val="28"/>
          <w:szCs w:val="28"/>
          <w:lang w:val="sr-Latn-CS"/>
        </w:rPr>
        <w:t>za 2024.godinu</w:t>
      </w:r>
    </w:p>
    <w:p w14:paraId="49638B60" w14:textId="77777777" w:rsidR="00751073" w:rsidRPr="007B4C40" w:rsidRDefault="00751073" w:rsidP="00E955E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0AE6BC64" w14:textId="2F33E914" w:rsidR="00EF6532" w:rsidRPr="007B4C40" w:rsidRDefault="00EF6532" w:rsidP="00E955E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75817A0E" w14:textId="5A9E2D99" w:rsidR="002751DA" w:rsidRPr="007B4C40" w:rsidRDefault="002751DA" w:rsidP="00E955E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  <w:r w:rsidRPr="007B4C40">
        <w:rPr>
          <w:noProof/>
          <w:sz w:val="24"/>
          <w:szCs w:val="24"/>
          <w:lang w:val="en-GB" w:eastAsia="en-GB"/>
        </w:rPr>
        <w:drawing>
          <wp:inline distT="0" distB="0" distL="0" distR="0" wp14:anchorId="014835EE" wp14:editId="5FBFF7B1">
            <wp:extent cx="4511040" cy="3619500"/>
            <wp:effectExtent l="0" t="0" r="3810" b="0"/>
            <wp:docPr id="12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433" cy="3619815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BBC8D0" w14:textId="4904C263" w:rsidR="002751DA" w:rsidRPr="007B4C40" w:rsidRDefault="002751DA" w:rsidP="00E955E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63350A01" w14:textId="0922171E" w:rsidR="009B150B" w:rsidRPr="007B4C40" w:rsidRDefault="009B150B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66CF95" w14:textId="7DED9850" w:rsidR="002751DA" w:rsidRPr="007B4C40" w:rsidRDefault="002751DA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A5F0CE" w14:textId="4FD33CD7" w:rsidR="009B150B" w:rsidRPr="007B4C40" w:rsidRDefault="009B150B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51D1E8" w14:textId="1D1D12C9" w:rsidR="0085337C" w:rsidRPr="007B4C40" w:rsidRDefault="00693BFC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>U skladu sa planom kontrola i nadležnostima i ovlašćenjima utvrđenim zakonima i</w:t>
      </w:r>
      <w:r w:rsidR="00B91CCA" w:rsidRPr="007B4C40">
        <w:rPr>
          <w:rFonts w:ascii="Times New Roman" w:eastAsia="Calibri" w:hAnsi="Times New Roman" w:cs="Times New Roman"/>
          <w:sz w:val="24"/>
          <w:szCs w:val="24"/>
        </w:rPr>
        <w:t>nspektori za hranu su tokom 20</w:t>
      </w:r>
      <w:r w:rsidR="00874FAC" w:rsidRPr="007B4C40">
        <w:rPr>
          <w:rFonts w:ascii="Times New Roman" w:eastAsia="Calibri" w:hAnsi="Times New Roman" w:cs="Times New Roman"/>
          <w:sz w:val="24"/>
          <w:szCs w:val="24"/>
        </w:rPr>
        <w:t>2</w:t>
      </w:r>
      <w:r w:rsidR="00167CB8" w:rsidRPr="007B4C40">
        <w:rPr>
          <w:rFonts w:ascii="Times New Roman" w:eastAsia="Calibri" w:hAnsi="Times New Roman" w:cs="Times New Roman"/>
          <w:sz w:val="24"/>
          <w:szCs w:val="24"/>
        </w:rPr>
        <w:t>4</w:t>
      </w:r>
      <w:r w:rsidRPr="007B4C40">
        <w:rPr>
          <w:rFonts w:ascii="Times New Roman" w:eastAsia="Calibri" w:hAnsi="Times New Roman" w:cs="Times New Roman"/>
          <w:sz w:val="24"/>
          <w:szCs w:val="24"/>
        </w:rPr>
        <w:t>. godine vršili inspekcijski nadzor nad objektima za obradu, preradu, pripremu, usluživanje, distribuciju, ketering i promet hrane</w:t>
      </w:r>
      <w:r w:rsidR="00167CB8" w:rsidRPr="007B4C40"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="00E71C36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hrane za životinje. </w:t>
      </w:r>
    </w:p>
    <w:p w14:paraId="631ECE61" w14:textId="77777777" w:rsidR="008C6AA4" w:rsidRPr="007B4C40" w:rsidRDefault="00C47B9E" w:rsidP="00E955ED">
      <w:pPr>
        <w:widowControl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>S</w:t>
      </w:r>
      <w:r w:rsidR="00E71C36" w:rsidRPr="007B4C40">
        <w:rPr>
          <w:rFonts w:ascii="Times New Roman" w:eastAsia="Calibri" w:hAnsi="Times New Roman" w:cs="Times New Roman"/>
          <w:sz w:val="24"/>
          <w:szCs w:val="24"/>
        </w:rPr>
        <w:t>lužbene kontrole sprovođen</w:t>
      </w:r>
      <w:r w:rsidR="00874FAC" w:rsidRPr="007B4C40">
        <w:rPr>
          <w:rFonts w:ascii="Times New Roman" w:eastAsia="Calibri" w:hAnsi="Times New Roman" w:cs="Times New Roman"/>
          <w:sz w:val="24"/>
          <w:szCs w:val="24"/>
        </w:rPr>
        <w:t>e</w:t>
      </w:r>
      <w:r w:rsidR="00E71C36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4FAC" w:rsidRPr="007B4C40">
        <w:rPr>
          <w:rFonts w:ascii="Times New Roman" w:eastAsia="Calibri" w:hAnsi="Times New Roman" w:cs="Times New Roman"/>
          <w:sz w:val="24"/>
          <w:szCs w:val="24"/>
        </w:rPr>
        <w:t xml:space="preserve">su </w:t>
      </w:r>
      <w:r w:rsidR="00E71C36" w:rsidRPr="007B4C40">
        <w:rPr>
          <w:rFonts w:ascii="Times New Roman" w:eastAsia="Calibri" w:hAnsi="Times New Roman" w:cs="Times New Roman"/>
          <w:sz w:val="24"/>
          <w:szCs w:val="24"/>
        </w:rPr>
        <w:t>u skladu s</w:t>
      </w:r>
      <w:r w:rsidR="00874FAC" w:rsidRPr="007B4C40">
        <w:rPr>
          <w:rFonts w:ascii="Times New Roman" w:eastAsia="Calibri" w:hAnsi="Times New Roman" w:cs="Times New Roman"/>
          <w:sz w:val="24"/>
          <w:szCs w:val="24"/>
        </w:rPr>
        <w:t>a:</w:t>
      </w:r>
      <w:r w:rsidR="00E71C36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7CB8" w:rsidRPr="007B4C40">
        <w:rPr>
          <w:rFonts w:ascii="Times New Roman" w:eastAsia="Calibri" w:hAnsi="Times New Roman" w:cs="Times New Roman"/>
          <w:sz w:val="24"/>
          <w:szCs w:val="24"/>
        </w:rPr>
        <w:t xml:space="preserve">Godišnjim planom službene </w:t>
      </w:r>
      <w:proofErr w:type="gramStart"/>
      <w:r w:rsidR="00167CB8" w:rsidRPr="007B4C40">
        <w:rPr>
          <w:rFonts w:ascii="Times New Roman" w:eastAsia="Calibri" w:hAnsi="Times New Roman" w:cs="Times New Roman"/>
          <w:sz w:val="24"/>
          <w:szCs w:val="24"/>
        </w:rPr>
        <w:t>kontrole  odobrenih</w:t>
      </w:r>
      <w:proofErr w:type="gramEnd"/>
      <w:r w:rsidR="00167CB8" w:rsidRPr="007B4C40">
        <w:rPr>
          <w:rFonts w:ascii="Times New Roman" w:eastAsia="Calibri" w:hAnsi="Times New Roman" w:cs="Times New Roman"/>
          <w:sz w:val="24"/>
          <w:szCs w:val="24"/>
        </w:rPr>
        <w:t xml:space="preserve"> i registrobvanih objekata za proizvodnju, preradu i distribuciju hrane životinjskog porijekla; </w:t>
      </w:r>
    </w:p>
    <w:p w14:paraId="480EA508" w14:textId="77777777" w:rsidR="008C6AA4" w:rsidRPr="007B4C40" w:rsidRDefault="008C6AA4" w:rsidP="00E955ED">
      <w:pPr>
        <w:widowControl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1FEE7AB7" w14:textId="2FE0399A" w:rsidR="00CB561D" w:rsidRPr="007B4C40" w:rsidRDefault="00167CB8" w:rsidP="00E955ED">
      <w:pPr>
        <w:widowControl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Godišnjim planom službene </w:t>
      </w:r>
      <w:proofErr w:type="gramStart"/>
      <w:r w:rsidRPr="007B4C40">
        <w:rPr>
          <w:rFonts w:ascii="Times New Roman" w:eastAsia="Calibri" w:hAnsi="Times New Roman" w:cs="Times New Roman"/>
          <w:sz w:val="24"/>
          <w:szCs w:val="24"/>
        </w:rPr>
        <w:t>kontrole  odobrenih</w:t>
      </w:r>
      <w:proofErr w:type="gramEnd"/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i registrovanih objekata za proizvodnju, preradu i distribuciju hrane eživotinjskog porijekla; Godišnjim planom službene kontrole  odobrenih i registrobvanih objekata za proizvodnju, preradu i distribuciju hrane </w:t>
      </w:r>
      <w:r w:rsidR="00C47B9E" w:rsidRPr="007B4C40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Pr="007B4C40">
        <w:rPr>
          <w:rFonts w:ascii="Times New Roman" w:eastAsia="Calibri" w:hAnsi="Times New Roman" w:cs="Times New Roman"/>
          <w:sz w:val="24"/>
          <w:szCs w:val="24"/>
        </w:rPr>
        <w:t>životinj</w:t>
      </w:r>
      <w:r w:rsidR="00C47B9E" w:rsidRPr="007B4C40">
        <w:rPr>
          <w:rFonts w:ascii="Times New Roman" w:eastAsia="Calibri" w:hAnsi="Times New Roman" w:cs="Times New Roman"/>
          <w:sz w:val="24"/>
          <w:szCs w:val="24"/>
        </w:rPr>
        <w:t>e</w:t>
      </w:r>
      <w:r w:rsidRPr="007B4C40">
        <w:rPr>
          <w:rFonts w:ascii="Times New Roman" w:eastAsia="Calibri" w:hAnsi="Times New Roman" w:cs="Times New Roman"/>
          <w:sz w:val="24"/>
          <w:szCs w:val="24"/>
        </w:rPr>
        <w:t>;</w:t>
      </w:r>
      <w:r w:rsidR="00C47B9E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5D01" w:rsidRPr="007B4C40">
        <w:rPr>
          <w:rFonts w:ascii="Times New Roman" w:eastAsia="Calibri" w:hAnsi="Times New Roman" w:cs="Times New Roman"/>
          <w:sz w:val="24"/>
          <w:szCs w:val="24"/>
        </w:rPr>
        <w:t xml:space="preserve">Programom </w:t>
      </w:r>
      <w:r w:rsidR="00C47B9E" w:rsidRPr="007B4C40">
        <w:rPr>
          <w:rFonts w:ascii="Times New Roman" w:eastAsia="Calibri" w:hAnsi="Times New Roman" w:cs="Times New Roman"/>
          <w:sz w:val="24"/>
          <w:szCs w:val="24"/>
        </w:rPr>
        <w:t>mjera bezbjednosti hrane za 2024</w:t>
      </w:r>
      <w:r w:rsidR="00195D01" w:rsidRPr="007B4C40">
        <w:rPr>
          <w:rFonts w:ascii="Times New Roman" w:eastAsia="Calibri" w:hAnsi="Times New Roman" w:cs="Times New Roman"/>
          <w:sz w:val="24"/>
          <w:szCs w:val="24"/>
        </w:rPr>
        <w:t xml:space="preserve">.godinu, </w:t>
      </w:r>
      <w:r w:rsidR="00E71C36" w:rsidRPr="007B4C40">
        <w:rPr>
          <w:rFonts w:ascii="Times New Roman" w:eastAsia="Calibri" w:hAnsi="Times New Roman" w:cs="Times New Roman"/>
          <w:sz w:val="24"/>
          <w:szCs w:val="24"/>
        </w:rPr>
        <w:t>Akcionim planom kontrole u</w:t>
      </w:r>
      <w:r w:rsidR="00874FAC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5D01" w:rsidRPr="007B4C40">
        <w:rPr>
          <w:rFonts w:ascii="Times New Roman" w:eastAsia="Calibri" w:hAnsi="Times New Roman" w:cs="Times New Roman"/>
          <w:sz w:val="24"/>
          <w:szCs w:val="24"/>
        </w:rPr>
        <w:t xml:space="preserve">ljetnjoj turističkoj </w:t>
      </w:r>
      <w:r w:rsidR="00E71C36" w:rsidRPr="007B4C40">
        <w:rPr>
          <w:rFonts w:ascii="Times New Roman" w:eastAsia="Calibri" w:hAnsi="Times New Roman" w:cs="Times New Roman"/>
          <w:sz w:val="24"/>
          <w:szCs w:val="24"/>
        </w:rPr>
        <w:t>sezoni 20</w:t>
      </w:r>
      <w:r w:rsidR="00874FAC" w:rsidRPr="007B4C40">
        <w:rPr>
          <w:rFonts w:ascii="Times New Roman" w:eastAsia="Calibri" w:hAnsi="Times New Roman" w:cs="Times New Roman"/>
          <w:sz w:val="24"/>
          <w:szCs w:val="24"/>
        </w:rPr>
        <w:t>2</w:t>
      </w:r>
      <w:r w:rsidR="00C47B9E" w:rsidRPr="007B4C40">
        <w:rPr>
          <w:rFonts w:ascii="Times New Roman" w:eastAsia="Calibri" w:hAnsi="Times New Roman" w:cs="Times New Roman"/>
          <w:sz w:val="24"/>
          <w:szCs w:val="24"/>
        </w:rPr>
        <w:t>4</w:t>
      </w:r>
      <w:r w:rsidR="00E71C36" w:rsidRPr="007B4C40">
        <w:rPr>
          <w:rFonts w:ascii="Times New Roman" w:eastAsia="Calibri" w:hAnsi="Times New Roman" w:cs="Times New Roman"/>
          <w:sz w:val="24"/>
          <w:szCs w:val="24"/>
        </w:rPr>
        <w:t>. godin</w:t>
      </w:r>
      <w:r w:rsidR="00C47B9E" w:rsidRPr="007B4C40">
        <w:rPr>
          <w:rFonts w:ascii="Times New Roman" w:eastAsia="Calibri" w:hAnsi="Times New Roman" w:cs="Times New Roman"/>
          <w:sz w:val="24"/>
          <w:szCs w:val="24"/>
        </w:rPr>
        <w:t>e</w:t>
      </w:r>
      <w:r w:rsidR="00E71C36" w:rsidRPr="007B4C40">
        <w:rPr>
          <w:rFonts w:ascii="Times New Roman" w:eastAsia="Calibri" w:hAnsi="Times New Roman" w:cs="Times New Roman"/>
          <w:sz w:val="24"/>
          <w:szCs w:val="24"/>
        </w:rPr>
        <w:t>, po prijavama</w:t>
      </w:r>
      <w:r w:rsidR="00C47B9E" w:rsidRPr="007B4C4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71C36" w:rsidRPr="007B4C40">
        <w:rPr>
          <w:rFonts w:ascii="Times New Roman" w:eastAsia="Calibri" w:hAnsi="Times New Roman" w:cs="Times New Roman"/>
          <w:sz w:val="24"/>
          <w:szCs w:val="24"/>
        </w:rPr>
        <w:t xml:space="preserve">peticijama </w:t>
      </w:r>
      <w:r w:rsidR="008C32E4" w:rsidRPr="007B4C40">
        <w:rPr>
          <w:rFonts w:ascii="Times New Roman" w:eastAsia="Calibri" w:hAnsi="Times New Roman" w:cs="Times New Roman"/>
          <w:sz w:val="24"/>
          <w:szCs w:val="24"/>
        </w:rPr>
        <w:t>potrošača</w:t>
      </w:r>
      <w:r w:rsidR="00C47B9E" w:rsidRPr="007B4C40">
        <w:rPr>
          <w:rFonts w:ascii="Times New Roman" w:eastAsia="Calibri" w:hAnsi="Times New Roman" w:cs="Times New Roman"/>
          <w:sz w:val="24"/>
          <w:szCs w:val="24"/>
        </w:rPr>
        <w:t>,</w:t>
      </w:r>
      <w:r w:rsidR="008C32E4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4FAC" w:rsidRPr="007B4C40">
        <w:rPr>
          <w:rFonts w:ascii="Times New Roman" w:eastAsia="Calibri" w:hAnsi="Times New Roman" w:cs="Times New Roman"/>
          <w:sz w:val="24"/>
          <w:szCs w:val="24"/>
        </w:rPr>
        <w:t>RASSF notifikacijama</w:t>
      </w:r>
      <w:r w:rsidR="006A6C19" w:rsidRPr="007B4C40">
        <w:rPr>
          <w:rFonts w:ascii="Times New Roman" w:eastAsia="Calibri" w:hAnsi="Times New Roman" w:cs="Times New Roman"/>
          <w:sz w:val="24"/>
          <w:szCs w:val="24"/>
        </w:rPr>
        <w:t>.</w:t>
      </w:r>
      <w:r w:rsidR="00C47B9E" w:rsidRPr="007B4C4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="00C47B9E" w:rsidRPr="007B4C40">
        <w:rPr>
          <w:rFonts w:ascii="Times New Roman" w:eastAsia="Calibri" w:hAnsi="Times New Roman" w:cs="Times New Roman"/>
          <w:sz w:val="24"/>
          <w:szCs w:val="24"/>
        </w:rPr>
        <w:t>prijavama  epidemioloških</w:t>
      </w:r>
      <w:proofErr w:type="gramEnd"/>
      <w:r w:rsidR="00C47B9E" w:rsidRPr="007B4C40">
        <w:rPr>
          <w:rFonts w:ascii="Times New Roman" w:eastAsia="Calibri" w:hAnsi="Times New Roman" w:cs="Times New Roman"/>
          <w:sz w:val="24"/>
          <w:szCs w:val="24"/>
        </w:rPr>
        <w:t xml:space="preserve"> službi o sumnji na trovanje hranom.</w:t>
      </w:r>
    </w:p>
    <w:p w14:paraId="04B82A6A" w14:textId="77777777" w:rsidR="008C6AA4" w:rsidRPr="007B4C40" w:rsidRDefault="008C6AA4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544B6D" w14:textId="2E653ABE" w:rsidR="002F596D" w:rsidRPr="007B4C40" w:rsidRDefault="006720C0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>Predmet inspekcijskog nadzora su svi registrovani ili odobreni objekti, upisani u Centralni registar objekata za hranu Uprave za bezbjednost hrane, veterinu i fitosanitarne poslove. To su pored objekata iz primarne proizvodnje (ribnjaci, farme, njive, voćnjaci, staklenic</w:t>
      </w:r>
      <w:r w:rsidR="0085337C" w:rsidRPr="007B4C40">
        <w:rPr>
          <w:rFonts w:ascii="Times New Roman" w:eastAsia="Calibri" w:hAnsi="Times New Roman" w:cs="Times New Roman"/>
          <w:sz w:val="24"/>
          <w:szCs w:val="24"/>
        </w:rPr>
        <w:t>i i dr.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) i svi odobreni objekti za proizvodnju i preradu mesa i proizvodnju mljevenog mesa, prerađevina i proizvoda od mesa, preradu mlijeka, obradu i preradu proizvoda ribarstva, sakupljanje, pakovanje i obradu školjki, sakupljanje i pakovanje jaja, preradu i obradu proizvoda biljnog porijekla (proizvodnja </w:t>
      </w:r>
      <w:r w:rsidR="00C47B9E" w:rsidRPr="007B4C40">
        <w:rPr>
          <w:rFonts w:ascii="Times New Roman" w:eastAsia="Calibri" w:hAnsi="Times New Roman" w:cs="Times New Roman"/>
          <w:sz w:val="24"/>
          <w:szCs w:val="24"/>
        </w:rPr>
        <w:t xml:space="preserve">vode, dodataka ishrani, </w:t>
      </w:r>
      <w:r w:rsidRPr="007B4C40">
        <w:rPr>
          <w:rFonts w:ascii="Times New Roman" w:eastAsia="Calibri" w:hAnsi="Times New Roman" w:cs="Times New Roman"/>
          <w:sz w:val="24"/>
          <w:szCs w:val="24"/>
        </w:rPr>
        <w:t>brašna, hleba, peciva i kolača, začina, čajeva, alkoholnih i bezalkoholnih pića, maslinovog ulja, sirila, sirćeta, , pa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>rirodne izvorsk</w:t>
      </w:r>
      <w:r w:rsidR="00C47B9E" w:rsidRPr="007B4C40">
        <w:rPr>
          <w:rFonts w:ascii="Times New Roman" w:eastAsia="Calibri" w:hAnsi="Times New Roman" w:cs="Times New Roman"/>
          <w:sz w:val="24"/>
          <w:szCs w:val="24"/>
        </w:rPr>
        <w:t>e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7B9E" w:rsidRPr="007B4C40">
        <w:rPr>
          <w:rFonts w:ascii="Times New Roman" w:eastAsia="Calibri" w:hAnsi="Times New Roman" w:cs="Times New Roman"/>
          <w:sz w:val="24"/>
          <w:szCs w:val="24"/>
        </w:rPr>
        <w:t xml:space="preserve">i mineralne </w:t>
      </w:r>
      <w:r w:rsidRPr="007B4C40">
        <w:rPr>
          <w:rFonts w:ascii="Times New Roman" w:eastAsia="Calibri" w:hAnsi="Times New Roman" w:cs="Times New Roman"/>
          <w:sz w:val="24"/>
          <w:szCs w:val="24"/>
        </w:rPr>
        <w:t>vode, uključujući i objekte za skladištenje i prodaju na veliko hrane sa temperaturnim ili bez temperaturnog režima i objekte za prodaju na malo hrane (ketering, pr</w:t>
      </w:r>
      <w:r w:rsidR="00AD7020" w:rsidRPr="007B4C40">
        <w:rPr>
          <w:rFonts w:ascii="Times New Roman" w:eastAsia="Calibri" w:hAnsi="Times New Roman" w:cs="Times New Roman"/>
          <w:sz w:val="24"/>
          <w:szCs w:val="24"/>
        </w:rPr>
        <w:t>odavnice/supermarketi, pijace).</w:t>
      </w:r>
    </w:p>
    <w:p w14:paraId="48C97228" w14:textId="77777777" w:rsidR="00677401" w:rsidRPr="007B4C40" w:rsidRDefault="00677401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4230BD" w14:textId="05BA8DA9" w:rsidR="008C6AA4" w:rsidRPr="007B4C40" w:rsidRDefault="00677401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Registar registrovanih i odobrenih objekata za proizvodnju, preradu i distribuciju hrane dostupan je na internet stranici Uprave, </w:t>
      </w:r>
      <w:hyperlink r:id="rId10" w:history="1">
        <w:r w:rsidRPr="007B4C40">
          <w:rPr>
            <w:rStyle w:val="Hyperlink"/>
            <w:rFonts w:ascii="Times New Roman" w:eastAsia="Calibri" w:hAnsi="Times New Roman" w:cs="Times New Roman"/>
            <w:color w:val="auto"/>
            <w:sz w:val="24"/>
            <w:szCs w:val="24"/>
          </w:rPr>
          <w:t>www.upravazabezbjednosthrane.gov.me</w:t>
        </w:r>
      </w:hyperlink>
    </w:p>
    <w:p w14:paraId="3CAD47C3" w14:textId="77777777" w:rsidR="00677401" w:rsidRPr="007B4C40" w:rsidRDefault="00677401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BA1529" w14:textId="283FD7B0" w:rsidR="006720C0" w:rsidRPr="007B4C40" w:rsidRDefault="006A6C19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>Učestalost nadzora, metode i tehnike kontrole (pregled, inspekcija, monitoring) kao i predmet kontrole određeni su u skladu sa analizom rizika pri čemu su uzeti u obzir sljedeći kriterijumi: vrste hrane, količine stavljene u promet - iz uvoza i domaće proizvodnje, porijeklo,</w:t>
      </w:r>
      <w:r w:rsidR="0085337C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zastupljenost u ishrani i dr, kao i rezultati nadzora iz prethodne godine. </w:t>
      </w:r>
    </w:p>
    <w:p w14:paraId="0968A034" w14:textId="77777777" w:rsidR="00677401" w:rsidRPr="007B4C40" w:rsidRDefault="00677401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CAC191" w14:textId="60D93F92" w:rsidR="007E7643" w:rsidRPr="007B4C40" w:rsidRDefault="007E7643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Efektivnost sprovođenja inspekcijskog nadzora nad hranom stavljenom na tržište uslovljena je dobrom procjenom rizika i blagovremenim eliminisanjem potencijalnih opasnosti po zdravlje potrošača. Iskustvo iz ranijeg perioda potvrdjuje da se primjenom preventivnih i korektivnih mjera </w:t>
      </w:r>
      <w:proofErr w:type="gramStart"/>
      <w:r w:rsidRPr="007B4C40">
        <w:rPr>
          <w:rFonts w:ascii="Times New Roman" w:eastAsia="Calibri" w:hAnsi="Times New Roman" w:cs="Times New Roman"/>
          <w:sz w:val="24"/>
          <w:szCs w:val="24"/>
        </w:rPr>
        <w:t>postiže  cilj</w:t>
      </w:r>
      <w:proofErr w:type="gramEnd"/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nadzora – obezbijeđivanje uslova za promet i stavljanje na tržište bezbjedne hrane a samim tim i visok nivo zaštite zdravlja potrošača. Dodatno, postižu se efektivne kontrole sa vidljivim, mjerljivim učincima. Svakako, u svim slučajevima kada se utvrde neusaglašenosti takvog obima da predstavljaju direktnu opasnost za zdravlje potrošača preduzimaju se najstrožije mjere kao što su privremena zabrana obavljanja djelatnosti do otklanjanja utvrđenih nepravilnosti i </w:t>
      </w:r>
      <w:proofErr w:type="gramStart"/>
      <w:r w:rsidRPr="007B4C40">
        <w:rPr>
          <w:rFonts w:ascii="Times New Roman" w:eastAsia="Calibri" w:hAnsi="Times New Roman" w:cs="Times New Roman"/>
          <w:sz w:val="24"/>
          <w:szCs w:val="24"/>
        </w:rPr>
        <w:t>dr.(</w:t>
      </w:r>
      <w:proofErr w:type="gramEnd"/>
      <w:r w:rsidRPr="007B4C40">
        <w:rPr>
          <w:rFonts w:ascii="Times New Roman" w:eastAsia="Calibri" w:hAnsi="Times New Roman" w:cs="Times New Roman"/>
          <w:sz w:val="24"/>
          <w:szCs w:val="24"/>
        </w:rPr>
        <w:t>pokretanje prekršajnih postupaka, izdavanje prekršajnih naloga /novčane kazne).</w:t>
      </w:r>
    </w:p>
    <w:p w14:paraId="4470D734" w14:textId="77777777" w:rsidR="007E7643" w:rsidRPr="007B4C40" w:rsidRDefault="007E7643" w:rsidP="00E955ED">
      <w:pPr>
        <w:spacing w:after="0" w:line="360" w:lineRule="auto"/>
        <w:rPr>
          <w:rFonts w:ascii="Arial" w:hAnsi="Arial" w:cs="Arial"/>
        </w:rPr>
      </w:pPr>
    </w:p>
    <w:p w14:paraId="79506BA5" w14:textId="2F56A9F5" w:rsidR="00E955ED" w:rsidRPr="007B4C40" w:rsidRDefault="007E7643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Arial" w:hAnsi="Arial" w:cs="Arial"/>
        </w:rPr>
        <w:t xml:space="preserve">U </w:t>
      </w:r>
      <w:r w:rsidRPr="007B4C40">
        <w:rPr>
          <w:rFonts w:ascii="Times New Roman" w:eastAsia="Calibri" w:hAnsi="Times New Roman" w:cs="Times New Roman"/>
          <w:sz w:val="24"/>
          <w:szCs w:val="24"/>
        </w:rPr>
        <w:t>cilju unaprjeđenja efektivnosti i ujednačenosti rada inspektora i ovlašćenih lica, sa posebnim akcentom na postizanje ciljeva kontrole, izrađeni su pomoćni alati za efikasan nadzor: kontrolne liste; procedure za postupanje po inicijativama, izvještavanje o preduzetim mjerama; postupanje u slučajevima prijave sumnje na trovanje hranom i način koordinacije sa epidemiološkim službama na centralnom nivou i na nivou područnih jedinica.</w:t>
      </w:r>
    </w:p>
    <w:p w14:paraId="2AC2EDAD" w14:textId="77777777" w:rsidR="008C6AA4" w:rsidRPr="007B4C40" w:rsidRDefault="008C6AA4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6C8A47" w14:textId="77777777" w:rsidR="00980E87" w:rsidRPr="007B4C40" w:rsidRDefault="006720C0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>Cilj sprovođenja inspekcijskog nadzora je utvrđivanje da li subjekti u poslovanju hranom izvršavaju propisane obaveze tokom obavljanja registrovane ili odobrene djelatnosti a koji se prvenstveno odnose na: zahtjeve higijene (uređenje prostorija, oprema za čuvanje hrane, opremu za obradu, pripremu i usluživanje hrane, oprema za pranje ruku/hrane, snadbijevanje vodom, odvođenje otpadnih voda iz objekta, uklanjanje i rukovanje otpadom od hrane, lična higijena i zdravlje zaposlenih lica) u bilo kojoj  fazi prerade, proizvodnje i distribucije hrane i da li sprovode sve propisane postupke kojim se obezbjeđuje da</w:t>
      </w:r>
      <w:r w:rsidR="0085337C" w:rsidRPr="007B4C40">
        <w:rPr>
          <w:rFonts w:ascii="Times New Roman" w:eastAsia="Calibri" w:hAnsi="Times New Roman" w:cs="Times New Roman"/>
          <w:sz w:val="24"/>
          <w:szCs w:val="24"/>
        </w:rPr>
        <w:t xml:space="preserve"> se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na tržište stavi samo bezbjedan proizvo</w:t>
      </w:r>
      <w:r w:rsidR="00AD7020" w:rsidRPr="007B4C40">
        <w:rPr>
          <w:rFonts w:ascii="Times New Roman" w:eastAsia="Calibri" w:hAnsi="Times New Roman" w:cs="Times New Roman"/>
          <w:sz w:val="24"/>
          <w:szCs w:val="24"/>
        </w:rPr>
        <w:t>d, propisno upakovan i označen.</w:t>
      </w:r>
      <w:r w:rsidR="00E955ED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BF64D49" w14:textId="77777777" w:rsidR="00980E87" w:rsidRPr="007B4C40" w:rsidRDefault="00980E87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D51E32" w14:textId="3FAC3191" w:rsidR="006A6C19" w:rsidRPr="007B4C40" w:rsidRDefault="006720C0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Pored provjere ispunjenosti navedenih zahtjeva kontrolisano je porijeklo/sledljivost hrane, </w:t>
      </w:r>
      <w:r w:rsidR="008C6AA4" w:rsidRPr="007B4C40">
        <w:rPr>
          <w:rFonts w:ascii="Times New Roman" w:eastAsia="Calibri" w:hAnsi="Times New Roman" w:cs="Times New Roman"/>
          <w:sz w:val="24"/>
          <w:szCs w:val="24"/>
        </w:rPr>
        <w:t xml:space="preserve">predmeti i materijali koji dolaze u kontakt s hranom, 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nutritivne i/ili zdravstvene tvrdnje, rokovi upotrebe i opšta senzorna svojstva hrane zatečene u prometu. Vršena je i provjera bezbjednosti vode, uzimanjem uzoraka za laboratorijski ispitivanje. </w:t>
      </w:r>
    </w:p>
    <w:p w14:paraId="677DE309" w14:textId="77777777" w:rsidR="00980E87" w:rsidRPr="007B4C40" w:rsidRDefault="00980E87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E64887" w14:textId="77777777" w:rsidR="00980E87" w:rsidRPr="007B4C40" w:rsidRDefault="008C6AA4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Pregled svih uzetih uzoraka hrane i predmeta i materijala koji dolaze u kontakt hrane objavljuje se u Godišnjem izvještaju o laboratorijskom ispitivanju hrane u Crnoj Gori u 2024. </w:t>
      </w:r>
      <w:r w:rsidR="00980E87" w:rsidRPr="007B4C40">
        <w:rPr>
          <w:rFonts w:ascii="Times New Roman" w:eastAsia="Calibri" w:hAnsi="Times New Roman" w:cs="Times New Roman"/>
          <w:sz w:val="24"/>
          <w:szCs w:val="24"/>
        </w:rPr>
        <w:t xml:space="preserve"> Koji priprema I objedinjuje Institut za javno zdravlje Crne </w:t>
      </w:r>
      <w:proofErr w:type="gramStart"/>
      <w:r w:rsidR="00980E87" w:rsidRPr="007B4C40">
        <w:rPr>
          <w:rFonts w:ascii="Times New Roman" w:eastAsia="Calibri" w:hAnsi="Times New Roman" w:cs="Times New Roman"/>
          <w:sz w:val="24"/>
          <w:szCs w:val="24"/>
        </w:rPr>
        <w:t>Gore  na</w:t>
      </w:r>
      <w:proofErr w:type="gramEnd"/>
      <w:r w:rsidR="00980E87" w:rsidRPr="007B4C40">
        <w:rPr>
          <w:rFonts w:ascii="Times New Roman" w:eastAsia="Calibri" w:hAnsi="Times New Roman" w:cs="Times New Roman"/>
          <w:sz w:val="24"/>
          <w:szCs w:val="24"/>
        </w:rPr>
        <w:t xml:space="preserve"> osnovu dostavljenih podataka od strane ovlašćenih laboratorija za ispitivanje uzoraka hrane uzetih iz službene kontrole i u sklopu monitoring. Ovlašćene laboratorije za ispitivanje hrane u Crnoj Gori, akreditovane su i prema obimu akreditacije vrše ispitivanja određenih parametara bezbjednosti hrane. To su: </w:t>
      </w:r>
    </w:p>
    <w:p w14:paraId="249F1AF8" w14:textId="5640061D" w:rsidR="00980E87" w:rsidRPr="007B4C40" w:rsidRDefault="00980E87" w:rsidP="00677401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>Institut za javno zdravlje Crne Gore (mikrobiološka i fizičko hemijska ispitivanja)</w:t>
      </w:r>
    </w:p>
    <w:p w14:paraId="61CE51B4" w14:textId="1CDFB1B7" w:rsidR="00980E87" w:rsidRPr="007B4C40" w:rsidRDefault="00980E87" w:rsidP="00677401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>Specijalistička veterinarska laboratorija (mikrobiološka ispitivanja hrane životinjskog porijekla I hrane za životinje);</w:t>
      </w:r>
    </w:p>
    <w:p w14:paraId="4CB18C5A" w14:textId="1308A2FD" w:rsidR="00980E87" w:rsidRPr="007B4C40" w:rsidRDefault="00980E87" w:rsidP="00677401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>Centar za ekotoksikološka ispitivanja (fizičko hemijska ispitivanja, rezidue VMP, pesticida i radioaktivnost, biotoksine u školjkama);</w:t>
      </w:r>
    </w:p>
    <w:p w14:paraId="0941497B" w14:textId="0DBE00AA" w:rsidR="00980E87" w:rsidRPr="007B4C40" w:rsidRDefault="00980E87" w:rsidP="00677401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Institut za biologiju mora (kvalitet morske vode u oblasti uzgoja školjki/prisutnost 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>i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ispitivanja </w:t>
      </w:r>
      <w:proofErr w:type="gramStart"/>
      <w:r w:rsidRPr="007B4C40">
        <w:rPr>
          <w:rFonts w:ascii="Times New Roman" w:eastAsia="Calibri" w:hAnsi="Times New Roman" w:cs="Times New Roman"/>
          <w:sz w:val="24"/>
          <w:szCs w:val="24"/>
        </w:rPr>
        <w:t>planktona(</w:t>
      </w:r>
      <w:proofErr w:type="gramEnd"/>
      <w:r w:rsidRPr="007B4C4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038A6B2" w14:textId="0AB9C0E5" w:rsidR="00980E87" w:rsidRPr="007B4C40" w:rsidRDefault="00980E87" w:rsidP="00677401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>Centar za suptropske Kulture BaR –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Biotehnički institut 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 xml:space="preserve">Podgorica 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(kvalitet maslina 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>i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maslinovog ulja);</w:t>
      </w:r>
    </w:p>
    <w:p w14:paraId="0BA13705" w14:textId="23C9ED52" w:rsidR="00677401" w:rsidRPr="00224DE1" w:rsidRDefault="00980E87" w:rsidP="00E955ED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Laboratorija 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 xml:space="preserve">za kvalitet i bezbjednost hrane - 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Univerziteta Donja Gorica Podgorica </w:t>
      </w:r>
      <w:proofErr w:type="gramStart"/>
      <w:r w:rsidRPr="007B4C40">
        <w:rPr>
          <w:rFonts w:ascii="Times New Roman" w:eastAsia="Calibri" w:hAnsi="Times New Roman" w:cs="Times New Roman"/>
          <w:sz w:val="24"/>
          <w:szCs w:val="24"/>
        </w:rPr>
        <w:t>( kvalitet</w:t>
      </w:r>
      <w:proofErr w:type="gramEnd"/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meda 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>i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>melisopalinološka ispitivanja  za utvrđivanje autentičnosti meda na osnovu polenskog sastava).</w:t>
      </w:r>
    </w:p>
    <w:p w14:paraId="4B5539E4" w14:textId="28A27951" w:rsidR="00677401" w:rsidRPr="007B4C40" w:rsidRDefault="008C6AA4" w:rsidP="0096716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Ovaj </w:t>
      </w:r>
      <w:proofErr w:type="gramStart"/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izvještaj  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>se</w:t>
      </w:r>
      <w:proofErr w:type="gramEnd"/>
      <w:r w:rsidR="00677401" w:rsidRPr="007B4C40">
        <w:rPr>
          <w:rFonts w:ascii="Times New Roman" w:eastAsia="Calibri" w:hAnsi="Times New Roman" w:cs="Times New Roman"/>
          <w:sz w:val="24"/>
          <w:szCs w:val="24"/>
        </w:rPr>
        <w:t xml:space="preserve"> objavljuje najkasnije do kraja marta tekuće za prethodnu godinu. S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adrži sve podatke o izvršenim </w:t>
      </w:r>
      <w:r w:rsidR="00980E87" w:rsidRPr="007B4C40">
        <w:rPr>
          <w:rFonts w:ascii="Times New Roman" w:eastAsia="Calibri" w:hAnsi="Times New Roman" w:cs="Times New Roman"/>
          <w:sz w:val="24"/>
          <w:szCs w:val="24"/>
        </w:rPr>
        <w:t xml:space="preserve">laboratorijskim 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ispitivanjima svih uzoraka hrane, hrane za životinje i predmeta i materijala koji dolaze u kontakt s </w:t>
      </w:r>
      <w:proofErr w:type="gramStart"/>
      <w:r w:rsidRPr="007B4C40">
        <w:rPr>
          <w:rFonts w:ascii="Times New Roman" w:eastAsia="Calibri" w:hAnsi="Times New Roman" w:cs="Times New Roman"/>
          <w:sz w:val="24"/>
          <w:szCs w:val="24"/>
        </w:rPr>
        <w:t>hranom  uzeti</w:t>
      </w:r>
      <w:r w:rsidR="00980E87" w:rsidRPr="007B4C40">
        <w:rPr>
          <w:rFonts w:ascii="Times New Roman" w:eastAsia="Calibri" w:hAnsi="Times New Roman" w:cs="Times New Roman"/>
          <w:sz w:val="24"/>
          <w:szCs w:val="24"/>
        </w:rPr>
        <w:t>h</w:t>
      </w:r>
      <w:proofErr w:type="gramEnd"/>
      <w:r w:rsidR="00980E87" w:rsidRPr="007B4C40">
        <w:rPr>
          <w:rFonts w:ascii="Times New Roman" w:eastAsia="Calibri" w:hAnsi="Times New Roman" w:cs="Times New Roman"/>
          <w:sz w:val="24"/>
          <w:szCs w:val="24"/>
        </w:rPr>
        <w:t xml:space="preserve"> od inspektora za hranu, graničnih veterinarskih inspektora i graničnih fitosanitarnih inspektora 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iz službenih kontrola, po uspostavljenim monitorinzima </w:t>
      </w:r>
      <w:r w:rsidR="00980E87" w:rsidRPr="007B4C40">
        <w:rPr>
          <w:rFonts w:ascii="Times New Roman" w:eastAsia="Calibri" w:hAnsi="Times New Roman" w:cs="Times New Roman"/>
          <w:sz w:val="24"/>
          <w:szCs w:val="24"/>
        </w:rPr>
        <w:t>i uzorak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 xml:space="preserve">e uzete </w:t>
      </w:r>
      <w:r w:rsidR="00980E87" w:rsidRPr="007B4C40">
        <w:rPr>
          <w:rFonts w:ascii="Times New Roman" w:eastAsia="Calibri" w:hAnsi="Times New Roman" w:cs="Times New Roman"/>
          <w:sz w:val="24"/>
          <w:szCs w:val="24"/>
        </w:rPr>
        <w:t xml:space="preserve"> iz </w:t>
      </w:r>
      <w:r w:rsidRPr="007B4C40">
        <w:rPr>
          <w:rFonts w:ascii="Times New Roman" w:eastAsia="Calibri" w:hAnsi="Times New Roman" w:cs="Times New Roman"/>
          <w:sz w:val="24"/>
          <w:szCs w:val="24"/>
        </w:rPr>
        <w:t>s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>a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mokontrola subjekata u poslovanju hranom </w:t>
      </w:r>
      <w:r w:rsidR="00980E87" w:rsidRPr="007B4C40">
        <w:rPr>
          <w:rFonts w:ascii="Times New Roman" w:eastAsia="Calibri" w:hAnsi="Times New Roman" w:cs="Times New Roman"/>
          <w:sz w:val="24"/>
          <w:szCs w:val="24"/>
        </w:rPr>
        <w:t>i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hranom za životinje. Izvještaj sadrži podatke o vrstama proizvoda, ispitivanim parametrima bezbjednosti i kvaliteta i utvrđenim neusaglašenostima. P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>o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daci 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>iz izvješt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aja se koriste za dalje planiranje ili eventualne izmjene i dopune postojećih planova 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 xml:space="preserve">službene 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kontrole 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>i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planova 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>monitoring.</w:t>
      </w:r>
    </w:p>
    <w:p w14:paraId="076E7369" w14:textId="582B1F1C" w:rsidR="00967163" w:rsidRPr="007B4C40" w:rsidRDefault="00967163" w:rsidP="0096716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Pri sprovođenju inspekcijskog nadzora postupano je u skladu sa načelima predostrožnosti, preventivnosti i srazmjernosti uz preduzimanje upravnih mjera u skladu sa utvrđenom neusaglašenošću. </w:t>
      </w:r>
    </w:p>
    <w:p w14:paraId="491210F7" w14:textId="77777777" w:rsidR="00967163" w:rsidRPr="007B4C40" w:rsidRDefault="00967163" w:rsidP="00594395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3752C1" w14:textId="77777777" w:rsidR="00967163" w:rsidRPr="007B4C40" w:rsidRDefault="00967163" w:rsidP="00594395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4DD442" w14:textId="46775C3A" w:rsidR="00E955ED" w:rsidRPr="007B4C40" w:rsidRDefault="00E955ED" w:rsidP="00594395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lastRenderedPageBreak/>
        <w:t>Inspektori su pri sprovođenju nadzora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 xml:space="preserve">, a naročito u registrovanim objektiama (manjeg </w:t>
      </w:r>
      <w:proofErr w:type="gramStart"/>
      <w:r w:rsidR="00677401" w:rsidRPr="007B4C40">
        <w:rPr>
          <w:rFonts w:ascii="Times New Roman" w:eastAsia="Calibri" w:hAnsi="Times New Roman" w:cs="Times New Roman"/>
          <w:sz w:val="24"/>
          <w:szCs w:val="24"/>
        </w:rPr>
        <w:t xml:space="preserve">rizika) 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upoznavali</w:t>
      </w:r>
      <w:proofErr w:type="gramEnd"/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subjekte o zahtjevima snabdijevanja, čuvanja i higijenskog rukovanja hranom i pojašnjavali im na koji način treba da ispune zahtjeve, evidentiraju svoje postupke i uspostave i 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>sprovode samokontrolu. U</w:t>
      </w:r>
      <w:r w:rsidRPr="007B4C40">
        <w:rPr>
          <w:rFonts w:ascii="Times New Roman" w:eastAsia="Calibri" w:hAnsi="Times New Roman" w:cs="Times New Roman"/>
          <w:sz w:val="24"/>
          <w:szCs w:val="24"/>
        </w:rPr>
        <w:t>pućivali su ih i na korišćenje Vodiča za dobru higijensku praksu u poslovanju hranom</w:t>
      </w:r>
      <w:r w:rsidR="00980CD1" w:rsidRPr="007B4C40">
        <w:rPr>
          <w:rFonts w:ascii="Times New Roman" w:eastAsia="Calibri" w:hAnsi="Times New Roman" w:cs="Times New Roman"/>
          <w:sz w:val="24"/>
          <w:szCs w:val="24"/>
        </w:rPr>
        <w:t xml:space="preserve"> (za sektor trgovine, ugostiteljstva i objekata javne </w:t>
      </w:r>
      <w:proofErr w:type="gramStart"/>
      <w:r w:rsidR="00980CD1" w:rsidRPr="007B4C40">
        <w:rPr>
          <w:rFonts w:ascii="Times New Roman" w:eastAsia="Calibri" w:hAnsi="Times New Roman" w:cs="Times New Roman"/>
          <w:sz w:val="24"/>
          <w:szCs w:val="24"/>
        </w:rPr>
        <w:t xml:space="preserve">ishrane) 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donijetim</w:t>
      </w:r>
      <w:proofErr w:type="gramEnd"/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2017.godine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 xml:space="preserve"> koji je i izrađen kao pomoćni alat  subjektima u ispunjavanju propisanih zahtjeva bezbjednosti tokom poslovanja hranom u navedenim sektorima, naročito imajući u vidu značaj</w:t>
      </w:r>
      <w:r w:rsidR="00ED5E2E" w:rsidRPr="007B4C4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 xml:space="preserve"> brojnost </w:t>
      </w:r>
      <w:r w:rsidR="00ED5E2E" w:rsidRPr="007B4C40">
        <w:rPr>
          <w:rFonts w:ascii="Times New Roman" w:eastAsia="Calibri" w:hAnsi="Times New Roman" w:cs="Times New Roman"/>
          <w:sz w:val="24"/>
          <w:szCs w:val="24"/>
        </w:rPr>
        <w:t>I rizik ove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 xml:space="preserve"> kategoriji objekata u Crnoj Gori. </w:t>
      </w:r>
      <w:proofErr w:type="gramStart"/>
      <w:r w:rsidR="00980CD1" w:rsidRPr="007B4C40">
        <w:rPr>
          <w:rFonts w:ascii="Times New Roman" w:eastAsia="Calibri" w:hAnsi="Times New Roman" w:cs="Times New Roman"/>
          <w:sz w:val="24"/>
          <w:szCs w:val="24"/>
        </w:rPr>
        <w:t xml:space="preserve">Vodič 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je</w:t>
      </w:r>
      <w:proofErr w:type="gramEnd"/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dostupan na internet stranicama Privredne komore Crne Gore, Uprave za bezbjednost hrane, veterine i fitosanitarne poslove</w:t>
      </w:r>
      <w:r w:rsidR="00ED5E2E" w:rsidRPr="007B4C40">
        <w:rPr>
          <w:rFonts w:ascii="Times New Roman" w:eastAsia="Calibri" w:hAnsi="Times New Roman" w:cs="Times New Roman"/>
          <w:sz w:val="24"/>
          <w:szCs w:val="24"/>
        </w:rPr>
        <w:t xml:space="preserve"> i Ministarstva poljoprivrede, šumarstva i vodoprivrede. Vodič </w:t>
      </w:r>
      <w:proofErr w:type="gramStart"/>
      <w:r w:rsidR="00ED5E2E" w:rsidRPr="007B4C40">
        <w:rPr>
          <w:rFonts w:ascii="Times New Roman" w:eastAsia="Calibri" w:hAnsi="Times New Roman" w:cs="Times New Roman"/>
          <w:sz w:val="24"/>
          <w:szCs w:val="24"/>
        </w:rPr>
        <w:t xml:space="preserve">sadrži  </w:t>
      </w:r>
      <w:r w:rsidR="00EE23AE" w:rsidRPr="007B4C40">
        <w:rPr>
          <w:rFonts w:ascii="Times New Roman" w:eastAsia="Calibri" w:hAnsi="Times New Roman" w:cs="Times New Roman"/>
          <w:sz w:val="24"/>
          <w:szCs w:val="24"/>
        </w:rPr>
        <w:t>i</w:t>
      </w:r>
      <w:proofErr w:type="gramEnd"/>
      <w:r w:rsidR="00ED5E2E" w:rsidRPr="007B4C40">
        <w:rPr>
          <w:rFonts w:ascii="Times New Roman" w:eastAsia="Calibri" w:hAnsi="Times New Roman" w:cs="Times New Roman"/>
          <w:sz w:val="24"/>
          <w:szCs w:val="24"/>
        </w:rPr>
        <w:t xml:space="preserve"> obrasce obaveznih evidencija.</w:t>
      </w:r>
    </w:p>
    <w:p w14:paraId="4B32A869" w14:textId="6A290498" w:rsidR="00DA2137" w:rsidRPr="007B4C40" w:rsidRDefault="00DA2137" w:rsidP="00E955E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noProof/>
          <w:lang w:val="en-GB" w:eastAsia="en-GB"/>
        </w:rPr>
        <w:drawing>
          <wp:inline distT="0" distB="0" distL="0" distR="0" wp14:anchorId="42A22265" wp14:editId="448D1F16">
            <wp:extent cx="4514850" cy="3162300"/>
            <wp:effectExtent l="0" t="0" r="0" b="0"/>
            <wp:docPr id="16" name="Picture 16" descr="Vodič za dobru higijensku praksu u poslovanju hran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odič za dobru higijensku praksu u poslovanju hrano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998" cy="3182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158D6" w14:textId="77777777" w:rsidR="00677401" w:rsidRPr="007B4C40" w:rsidRDefault="00677401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98B5BC" w14:textId="50582CBA" w:rsidR="00E955ED" w:rsidRPr="007B4C40" w:rsidRDefault="00834F36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>Nakon usvajanja Programa</w:t>
      </w:r>
      <w:r w:rsidR="006720C0" w:rsidRPr="007B4C40">
        <w:rPr>
          <w:rFonts w:ascii="Times New Roman" w:eastAsia="Calibri" w:hAnsi="Times New Roman" w:cs="Times New Roman"/>
          <w:sz w:val="24"/>
          <w:szCs w:val="24"/>
        </w:rPr>
        <w:t xml:space="preserve"> monitoringa bezbjednosti hrane za 202</w:t>
      </w:r>
      <w:r w:rsidR="00C47B9E" w:rsidRPr="007B4C40">
        <w:rPr>
          <w:rFonts w:ascii="Times New Roman" w:eastAsia="Calibri" w:hAnsi="Times New Roman" w:cs="Times New Roman"/>
          <w:sz w:val="24"/>
          <w:szCs w:val="24"/>
        </w:rPr>
        <w:t>4</w:t>
      </w:r>
      <w:r w:rsidR="006720C0" w:rsidRPr="007B4C40">
        <w:rPr>
          <w:rFonts w:ascii="Times New Roman" w:eastAsia="Calibri" w:hAnsi="Times New Roman" w:cs="Times New Roman"/>
          <w:sz w:val="24"/>
          <w:szCs w:val="24"/>
        </w:rPr>
        <w:t xml:space="preserve"> godinu</w:t>
      </w:r>
      <w:r w:rsidR="008C32E4" w:rsidRPr="007B4C4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720C0" w:rsidRPr="007B4C40">
        <w:rPr>
          <w:rFonts w:ascii="Times New Roman" w:eastAsia="Calibri" w:hAnsi="Times New Roman" w:cs="Times New Roman"/>
          <w:sz w:val="24"/>
          <w:szCs w:val="24"/>
        </w:rPr>
        <w:t>u skladu sa procjenom rizika</w:t>
      </w:r>
      <w:r w:rsidR="00193B1E" w:rsidRPr="007B4C40">
        <w:rPr>
          <w:rFonts w:ascii="Times New Roman" w:eastAsia="Calibri" w:hAnsi="Times New Roman" w:cs="Times New Roman"/>
          <w:sz w:val="24"/>
          <w:szCs w:val="24"/>
        </w:rPr>
        <w:t xml:space="preserve">, period godine, obimu prometa, </w:t>
      </w:r>
      <w:r w:rsidR="002522AA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3E7F" w:rsidRPr="007B4C40">
        <w:rPr>
          <w:rFonts w:ascii="Times New Roman" w:eastAsia="Calibri" w:hAnsi="Times New Roman" w:cs="Times New Roman"/>
          <w:sz w:val="24"/>
          <w:szCs w:val="24"/>
        </w:rPr>
        <w:t>k</w:t>
      </w:r>
      <w:r w:rsidR="007C7AF3" w:rsidRPr="007B4C40">
        <w:rPr>
          <w:rFonts w:ascii="Times New Roman" w:eastAsia="Calibri" w:hAnsi="Times New Roman" w:cs="Times New Roman"/>
          <w:sz w:val="24"/>
          <w:szCs w:val="24"/>
        </w:rPr>
        <w:t xml:space="preserve">ontinuirano su sprovođene aktivnosti i uzimanje uzoraka po </w:t>
      </w:r>
      <w:r w:rsidR="008144F4" w:rsidRPr="007B4C40">
        <w:rPr>
          <w:rFonts w:ascii="Times New Roman" w:eastAsia="Calibri" w:hAnsi="Times New Roman" w:cs="Times New Roman"/>
          <w:sz w:val="24"/>
          <w:szCs w:val="24"/>
        </w:rPr>
        <w:t xml:space="preserve">pojedinačnim </w:t>
      </w:r>
      <w:r w:rsidR="007C7AF3" w:rsidRPr="007B4C40">
        <w:rPr>
          <w:rFonts w:ascii="Times New Roman" w:eastAsia="Calibri" w:hAnsi="Times New Roman" w:cs="Times New Roman"/>
          <w:sz w:val="24"/>
          <w:szCs w:val="24"/>
        </w:rPr>
        <w:t xml:space="preserve">programima </w:t>
      </w:r>
      <w:r w:rsidR="00C47B9E" w:rsidRPr="007B4C40">
        <w:rPr>
          <w:rFonts w:ascii="Times New Roman" w:eastAsia="Calibri" w:hAnsi="Times New Roman" w:cs="Times New Roman"/>
          <w:sz w:val="24"/>
          <w:szCs w:val="24"/>
        </w:rPr>
        <w:t xml:space="preserve"> monitoringa bezbjednosti</w:t>
      </w:r>
      <w:r w:rsidR="00677401" w:rsidRPr="007B4C40">
        <w:rPr>
          <w:rFonts w:ascii="Times New Roman" w:eastAsia="Calibri" w:hAnsi="Times New Roman" w:cs="Times New Roman"/>
          <w:sz w:val="24"/>
          <w:szCs w:val="24"/>
        </w:rPr>
        <w:t xml:space="preserve"> hrane </w:t>
      </w:r>
      <w:r w:rsidR="00C47B9E" w:rsidRPr="007B4C40">
        <w:rPr>
          <w:rFonts w:ascii="Times New Roman" w:eastAsia="Calibri" w:hAnsi="Times New Roman" w:cs="Times New Roman"/>
          <w:sz w:val="24"/>
          <w:szCs w:val="24"/>
        </w:rPr>
        <w:t xml:space="preserve">: kontrola kvaliteta morske vode u odnosu na prisutnost planktona; </w:t>
      </w:r>
      <w:r w:rsidR="002113E7" w:rsidRPr="007B4C40">
        <w:rPr>
          <w:rFonts w:ascii="Times New Roman" w:eastAsia="Calibri" w:hAnsi="Times New Roman" w:cs="Times New Roman"/>
          <w:sz w:val="24"/>
          <w:szCs w:val="24"/>
        </w:rPr>
        <w:t>kontrola: biotoksina</w:t>
      </w:r>
      <w:r w:rsidR="00C47B9E" w:rsidRPr="007B4C40">
        <w:rPr>
          <w:rFonts w:ascii="Times New Roman" w:eastAsia="Calibri" w:hAnsi="Times New Roman" w:cs="Times New Roman"/>
          <w:sz w:val="24"/>
          <w:szCs w:val="24"/>
        </w:rPr>
        <w:t xml:space="preserve">, kontaminenta </w:t>
      </w:r>
      <w:r w:rsidR="002113E7" w:rsidRPr="007B4C40">
        <w:rPr>
          <w:rFonts w:ascii="Times New Roman" w:eastAsia="Calibri" w:hAnsi="Times New Roman" w:cs="Times New Roman"/>
          <w:sz w:val="24"/>
          <w:szCs w:val="24"/>
        </w:rPr>
        <w:t>i mikrobioloških zahtjeva školjki</w:t>
      </w:r>
      <w:r w:rsidR="007C7AF3" w:rsidRPr="007B4C40">
        <w:rPr>
          <w:rFonts w:ascii="Times New Roman" w:eastAsia="Calibri" w:hAnsi="Times New Roman" w:cs="Times New Roman"/>
          <w:sz w:val="24"/>
          <w:szCs w:val="24"/>
        </w:rPr>
        <w:t>, rezidua</w:t>
      </w:r>
      <w:r w:rsidR="002113E7" w:rsidRPr="007B4C40">
        <w:rPr>
          <w:rFonts w:ascii="Times New Roman" w:eastAsia="Calibri" w:hAnsi="Times New Roman" w:cs="Times New Roman"/>
          <w:sz w:val="24"/>
          <w:szCs w:val="24"/>
        </w:rPr>
        <w:t xml:space="preserve"> (ostataka)</w:t>
      </w:r>
      <w:r w:rsidR="007C7AF3" w:rsidRPr="007B4C40">
        <w:rPr>
          <w:rFonts w:ascii="Times New Roman" w:eastAsia="Calibri" w:hAnsi="Times New Roman" w:cs="Times New Roman"/>
          <w:sz w:val="24"/>
          <w:szCs w:val="24"/>
        </w:rPr>
        <w:t xml:space="preserve"> veterinarskih ljekova</w:t>
      </w:r>
      <w:r w:rsidR="002113E7" w:rsidRPr="007B4C40">
        <w:rPr>
          <w:rFonts w:ascii="Times New Roman" w:eastAsia="Calibri" w:hAnsi="Times New Roman" w:cs="Times New Roman"/>
          <w:sz w:val="24"/>
          <w:szCs w:val="24"/>
        </w:rPr>
        <w:t>, pesticida, nitrata, kvaliteta i sadržaja soli u hrani,  mikrobioloških kriterijuma u hrani, transmasnih kiselina, akrilamida,</w:t>
      </w:r>
      <w:r w:rsidR="00193B1E" w:rsidRPr="007B4C40">
        <w:rPr>
          <w:rFonts w:ascii="Times New Roman" w:eastAsia="Calibri" w:hAnsi="Times New Roman" w:cs="Times New Roman"/>
          <w:sz w:val="24"/>
          <w:szCs w:val="24"/>
        </w:rPr>
        <w:t xml:space="preserve"> kvaliteta </w:t>
      </w:r>
      <w:r w:rsidR="00E955ED" w:rsidRPr="007B4C40">
        <w:rPr>
          <w:rFonts w:ascii="Times New Roman" w:eastAsia="Calibri" w:hAnsi="Times New Roman" w:cs="Times New Roman"/>
          <w:sz w:val="24"/>
          <w:szCs w:val="24"/>
        </w:rPr>
        <w:t>i</w:t>
      </w:r>
      <w:r w:rsidR="00193B1E" w:rsidRPr="007B4C40">
        <w:rPr>
          <w:rFonts w:ascii="Times New Roman" w:eastAsia="Calibri" w:hAnsi="Times New Roman" w:cs="Times New Roman"/>
          <w:sz w:val="24"/>
          <w:szCs w:val="24"/>
        </w:rPr>
        <w:t xml:space="preserve"> sastava hrane </w:t>
      </w:r>
      <w:r w:rsidR="00E955ED" w:rsidRPr="007B4C40">
        <w:rPr>
          <w:rFonts w:ascii="Times New Roman" w:eastAsia="Calibri" w:hAnsi="Times New Roman" w:cs="Times New Roman"/>
          <w:sz w:val="24"/>
          <w:szCs w:val="24"/>
        </w:rPr>
        <w:t>i</w:t>
      </w:r>
      <w:r w:rsidR="00193B1E" w:rsidRPr="007B4C40">
        <w:rPr>
          <w:rFonts w:ascii="Times New Roman" w:eastAsia="Calibri" w:hAnsi="Times New Roman" w:cs="Times New Roman"/>
          <w:sz w:val="24"/>
          <w:szCs w:val="24"/>
        </w:rPr>
        <w:t xml:space="preserve"> usaglašenost sa zahtjevima propisa o informisanju potrošača o hrani navođenjem tačnih podataka </w:t>
      </w:r>
      <w:r w:rsidR="00193B1E" w:rsidRPr="007B4C40">
        <w:rPr>
          <w:rFonts w:ascii="Times New Roman" w:eastAsia="Calibri" w:hAnsi="Times New Roman" w:cs="Times New Roman"/>
          <w:sz w:val="24"/>
          <w:szCs w:val="24"/>
        </w:rPr>
        <w:lastRenderedPageBreak/>
        <w:t>o sastavu, nazivu proizvoda, porijeklu, roku opotrebu, sadržaju alergena itd u cilju zaštite zdravlja potrošača i zaštite potrošača od zabluda i prevara</w:t>
      </w:r>
      <w:r w:rsidR="002113E7" w:rsidRPr="007B4C4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93B1E" w:rsidRPr="007B4C40">
        <w:rPr>
          <w:rFonts w:ascii="Times New Roman" w:eastAsia="Calibri" w:hAnsi="Times New Roman" w:cs="Times New Roman"/>
          <w:sz w:val="24"/>
          <w:szCs w:val="24"/>
        </w:rPr>
        <w:t>(fraud food).</w:t>
      </w:r>
    </w:p>
    <w:p w14:paraId="38C2FC50" w14:textId="37B51A14" w:rsidR="00967163" w:rsidRPr="007B4C40" w:rsidRDefault="00967163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368357" w14:textId="016C74A1" w:rsidR="00DA1A58" w:rsidRPr="007B4C40" w:rsidRDefault="0090312D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>Nepravilnosti su se najčešće odnosile na: nehigijensko rukovanje hranom tokom obrade, prerade i čuvanja, neodržavanje higijene uređaja, prostorija, opreme, neobezbjeđivanje adekvatnih rashladnih uređaja, neposjedovanje dokaza o zdravlju zaposlenih lica i o porijeklu hrane, nevođenje obaveznih evidencija o dobavljačima hrane, temperaturama obrade i /ili čuvanja hrane, upise u registre za obavljanje djelatnosti proizvodnje i prometa hrane, kao i ne</w:t>
      </w:r>
      <w:r w:rsidR="00E955ED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4C40">
        <w:rPr>
          <w:rFonts w:ascii="Times New Roman" w:eastAsia="Calibri" w:hAnsi="Times New Roman" w:cs="Times New Roman"/>
          <w:sz w:val="24"/>
          <w:szCs w:val="24"/>
        </w:rPr>
        <w:t>posjedovanje rješenja za obavljanje djelatnosti proizvodnje i prometa hrane izdatog od nadležnog organa i sl.</w:t>
      </w:r>
    </w:p>
    <w:p w14:paraId="56597439" w14:textId="2B2D6FB7" w:rsidR="00BF042F" w:rsidRPr="007B4C40" w:rsidRDefault="00834F36" w:rsidP="00E955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C40">
        <w:rPr>
          <w:rFonts w:ascii="Times New Roman" w:hAnsi="Times New Roman" w:cs="Times New Roman"/>
          <w:sz w:val="24"/>
          <w:szCs w:val="24"/>
        </w:rPr>
        <w:t xml:space="preserve">U izvještajnom periodu </w:t>
      </w:r>
      <w:r w:rsidR="0011729C" w:rsidRPr="007B4C40">
        <w:rPr>
          <w:rFonts w:ascii="Times New Roman" w:hAnsi="Times New Roman" w:cs="Times New Roman"/>
          <w:b/>
          <w:bCs/>
          <w:i/>
          <w:sz w:val="24"/>
          <w:szCs w:val="24"/>
        </w:rPr>
        <w:t>u unutra</w:t>
      </w:r>
      <w:r w:rsidR="00CF2BC1" w:rsidRPr="007B4C40">
        <w:rPr>
          <w:rFonts w:ascii="Times New Roman" w:hAnsi="Times New Roman" w:cs="Times New Roman"/>
          <w:b/>
          <w:bCs/>
          <w:i/>
          <w:sz w:val="24"/>
          <w:szCs w:val="24"/>
        </w:rPr>
        <w:t>šnjoj kontroli</w:t>
      </w:r>
      <w:r w:rsidR="00CF2BC1" w:rsidRPr="007B4C4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F2BC1" w:rsidRPr="007B4C40">
        <w:rPr>
          <w:rFonts w:ascii="Times New Roman" w:hAnsi="Times New Roman" w:cs="Times New Roman"/>
          <w:b/>
          <w:i/>
          <w:sz w:val="24"/>
          <w:szCs w:val="24"/>
        </w:rPr>
        <w:t>izvršen</w:t>
      </w:r>
      <w:r w:rsidR="00DA642A" w:rsidRPr="007B4C40">
        <w:rPr>
          <w:rFonts w:ascii="Times New Roman" w:hAnsi="Times New Roman" w:cs="Times New Roman"/>
          <w:b/>
          <w:i/>
          <w:sz w:val="24"/>
          <w:szCs w:val="24"/>
        </w:rPr>
        <w:t>o</w:t>
      </w:r>
      <w:r w:rsidR="00CF2BC1" w:rsidRPr="007B4C40">
        <w:rPr>
          <w:rFonts w:ascii="Times New Roman" w:hAnsi="Times New Roman" w:cs="Times New Roman"/>
          <w:b/>
          <w:i/>
          <w:sz w:val="24"/>
          <w:szCs w:val="24"/>
        </w:rPr>
        <w:t xml:space="preserve"> je </w:t>
      </w:r>
      <w:r w:rsidR="00DA642A" w:rsidRPr="007B4C40">
        <w:rPr>
          <w:rFonts w:ascii="Times New Roman" w:hAnsi="Times New Roman" w:cs="Times New Roman"/>
          <w:b/>
          <w:i/>
          <w:sz w:val="24"/>
          <w:szCs w:val="24"/>
        </w:rPr>
        <w:t xml:space="preserve">ukupno </w:t>
      </w:r>
      <w:r w:rsidR="00967163" w:rsidRPr="007B4C40">
        <w:rPr>
          <w:rFonts w:ascii="Times New Roman" w:hAnsi="Times New Roman" w:cs="Times New Roman"/>
          <w:b/>
          <w:i/>
          <w:sz w:val="24"/>
          <w:szCs w:val="24"/>
        </w:rPr>
        <w:t xml:space="preserve">2 616 </w:t>
      </w:r>
      <w:r w:rsidR="00CF2BC1" w:rsidRPr="007B4C40">
        <w:rPr>
          <w:rFonts w:ascii="Times New Roman" w:hAnsi="Times New Roman" w:cs="Times New Roman"/>
          <w:b/>
          <w:i/>
          <w:sz w:val="24"/>
          <w:szCs w:val="24"/>
        </w:rPr>
        <w:t>inspekcijski</w:t>
      </w:r>
      <w:r w:rsidR="00DA642A" w:rsidRPr="007B4C40">
        <w:rPr>
          <w:rFonts w:ascii="Times New Roman" w:hAnsi="Times New Roman" w:cs="Times New Roman"/>
          <w:b/>
          <w:i/>
          <w:sz w:val="24"/>
          <w:szCs w:val="24"/>
        </w:rPr>
        <w:t>h</w:t>
      </w:r>
      <w:r w:rsidR="00CF2BC1" w:rsidRPr="007B4C4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F596D" w:rsidRPr="007B4C40">
        <w:rPr>
          <w:rFonts w:ascii="Times New Roman" w:hAnsi="Times New Roman" w:cs="Times New Roman"/>
          <w:b/>
          <w:i/>
          <w:sz w:val="24"/>
          <w:szCs w:val="24"/>
        </w:rPr>
        <w:t>kontrola</w:t>
      </w:r>
      <w:r w:rsidR="00CF2BC1" w:rsidRPr="007B4C4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A642A" w:rsidRPr="007B4C40">
        <w:rPr>
          <w:rFonts w:ascii="Times New Roman" w:hAnsi="Times New Roman" w:cs="Times New Roman"/>
          <w:b/>
          <w:i/>
          <w:sz w:val="24"/>
          <w:szCs w:val="24"/>
        </w:rPr>
        <w:t>u</w:t>
      </w:r>
      <w:r w:rsidR="00CF2BC1" w:rsidRPr="007B4C40">
        <w:rPr>
          <w:rFonts w:ascii="Times New Roman" w:hAnsi="Times New Roman" w:cs="Times New Roman"/>
          <w:b/>
          <w:i/>
          <w:sz w:val="24"/>
          <w:szCs w:val="24"/>
        </w:rPr>
        <w:t xml:space="preserve"> objekt</w:t>
      </w:r>
      <w:r w:rsidR="00DA642A" w:rsidRPr="007B4C40">
        <w:rPr>
          <w:rFonts w:ascii="Times New Roman" w:hAnsi="Times New Roman" w:cs="Times New Roman"/>
          <w:b/>
          <w:i/>
          <w:sz w:val="24"/>
          <w:szCs w:val="24"/>
        </w:rPr>
        <w:t>im</w:t>
      </w:r>
      <w:r w:rsidR="00CF2BC1" w:rsidRPr="007B4C40">
        <w:rPr>
          <w:rFonts w:ascii="Times New Roman" w:hAnsi="Times New Roman" w:cs="Times New Roman"/>
          <w:b/>
          <w:i/>
          <w:sz w:val="24"/>
          <w:szCs w:val="24"/>
        </w:rPr>
        <w:t>a u kojima se obavlja poslovan</w:t>
      </w:r>
      <w:r w:rsidRPr="007B4C40">
        <w:rPr>
          <w:rFonts w:ascii="Times New Roman" w:hAnsi="Times New Roman" w:cs="Times New Roman"/>
          <w:b/>
          <w:i/>
          <w:sz w:val="24"/>
          <w:szCs w:val="24"/>
        </w:rPr>
        <w:t>je hranom i hranom za životinje</w:t>
      </w:r>
      <w:r w:rsidR="008A723B" w:rsidRPr="007B4C40">
        <w:rPr>
          <w:rFonts w:ascii="Times New Roman" w:hAnsi="Times New Roman" w:cs="Times New Roman"/>
          <w:i/>
          <w:sz w:val="24"/>
          <w:szCs w:val="24"/>
        </w:rPr>
        <w:t>.</w:t>
      </w:r>
    </w:p>
    <w:p w14:paraId="40CCA3D2" w14:textId="77777777" w:rsidR="0048347D" w:rsidRPr="007B4C40" w:rsidRDefault="0048347D" w:rsidP="00E955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58576" w14:textId="51CD42B8" w:rsidR="00CF2BC1" w:rsidRPr="007B4C40" w:rsidRDefault="00CF2BC1" w:rsidP="00E955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B4C40">
        <w:rPr>
          <w:rFonts w:ascii="Times New Roman" w:eastAsia="Calibri" w:hAnsi="Times New Roman" w:cs="Times New Roman"/>
          <w:b/>
          <w:sz w:val="24"/>
          <w:szCs w:val="24"/>
        </w:rPr>
        <w:t>Zbog utvrđenih nepravilnosti preduze</w:t>
      </w:r>
      <w:r w:rsidR="00A049E5" w:rsidRPr="007B4C40">
        <w:rPr>
          <w:rFonts w:ascii="Times New Roman" w:eastAsia="Calibri" w:hAnsi="Times New Roman" w:cs="Times New Roman"/>
          <w:b/>
          <w:sz w:val="24"/>
          <w:szCs w:val="24"/>
        </w:rPr>
        <w:t xml:space="preserve">to je </w:t>
      </w:r>
      <w:r w:rsidR="002D73FC" w:rsidRPr="007B4C40">
        <w:rPr>
          <w:rFonts w:ascii="Times New Roman" w:eastAsia="Calibri" w:hAnsi="Times New Roman" w:cs="Times New Roman"/>
          <w:b/>
          <w:sz w:val="24"/>
          <w:szCs w:val="24"/>
        </w:rPr>
        <w:t xml:space="preserve">589 </w:t>
      </w:r>
      <w:r w:rsidRPr="007B4C40">
        <w:rPr>
          <w:rFonts w:ascii="Times New Roman" w:eastAsia="Calibri" w:hAnsi="Times New Roman" w:cs="Times New Roman"/>
          <w:b/>
          <w:sz w:val="24"/>
          <w:szCs w:val="24"/>
        </w:rPr>
        <w:t>upravn</w:t>
      </w:r>
      <w:r w:rsidR="00A049E5" w:rsidRPr="007B4C40">
        <w:rPr>
          <w:rFonts w:ascii="Times New Roman" w:eastAsia="Calibri" w:hAnsi="Times New Roman" w:cs="Times New Roman"/>
          <w:b/>
          <w:sz w:val="24"/>
          <w:szCs w:val="24"/>
        </w:rPr>
        <w:t>ih</w:t>
      </w:r>
      <w:r w:rsidRPr="007B4C40">
        <w:rPr>
          <w:rFonts w:ascii="Times New Roman" w:eastAsia="Calibri" w:hAnsi="Times New Roman" w:cs="Times New Roman"/>
          <w:b/>
          <w:sz w:val="24"/>
          <w:szCs w:val="24"/>
        </w:rPr>
        <w:t xml:space="preserve"> mjer</w:t>
      </w:r>
      <w:r w:rsidR="00A049E5" w:rsidRPr="007B4C40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Pr="007B4C40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1FCDAF00" w14:textId="242ED57A" w:rsidR="00CF2BC1" w:rsidRPr="007B4C40" w:rsidRDefault="002D73FC" w:rsidP="00E955E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>17</w:t>
      </w:r>
      <w:r w:rsidR="00FC5303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2BC1" w:rsidRPr="007B4C40">
        <w:rPr>
          <w:rFonts w:ascii="Times New Roman" w:eastAsia="Calibri" w:hAnsi="Times New Roman" w:cs="Times New Roman"/>
          <w:sz w:val="24"/>
          <w:szCs w:val="24"/>
        </w:rPr>
        <w:t>rješenja o privremenoj zabrani obavljanja djelatnosti do otklanjanja utvrđenih nepravilnosti;</w:t>
      </w:r>
    </w:p>
    <w:p w14:paraId="30BF5025" w14:textId="31FB0E2E" w:rsidR="00CF2BC1" w:rsidRPr="007B4C40" w:rsidRDefault="002D73FC" w:rsidP="00E955E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B4C40">
        <w:rPr>
          <w:rFonts w:ascii="Times New Roman" w:eastAsia="Calibri" w:hAnsi="Times New Roman" w:cs="Times New Roman"/>
          <w:sz w:val="24"/>
          <w:szCs w:val="24"/>
        </w:rPr>
        <w:t>58</w:t>
      </w:r>
      <w:r w:rsidR="00EA5FD0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2BC1" w:rsidRPr="007B4C40">
        <w:rPr>
          <w:rFonts w:ascii="Times New Roman" w:eastAsia="Calibri" w:hAnsi="Times New Roman" w:cs="Times New Roman"/>
          <w:sz w:val="24"/>
          <w:szCs w:val="24"/>
        </w:rPr>
        <w:t xml:space="preserve"> rješenja</w:t>
      </w:r>
      <w:proofErr w:type="gramEnd"/>
      <w:r w:rsidR="00CF2BC1" w:rsidRPr="007B4C40">
        <w:rPr>
          <w:rFonts w:ascii="Times New Roman" w:eastAsia="Calibri" w:hAnsi="Times New Roman" w:cs="Times New Roman"/>
          <w:sz w:val="24"/>
          <w:szCs w:val="24"/>
        </w:rPr>
        <w:t xml:space="preserve"> o otklanjanju infrastrukturnih 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i drugih </w:t>
      </w:r>
      <w:r w:rsidR="00CF2BC1" w:rsidRPr="007B4C40">
        <w:rPr>
          <w:rFonts w:ascii="Times New Roman" w:eastAsia="Calibri" w:hAnsi="Times New Roman" w:cs="Times New Roman"/>
          <w:sz w:val="24"/>
          <w:szCs w:val="24"/>
        </w:rPr>
        <w:t>neusaglašenosti u određenom roku;</w:t>
      </w:r>
    </w:p>
    <w:p w14:paraId="3672574F" w14:textId="3576B6B4" w:rsidR="00CF2BC1" w:rsidRPr="007B4C40" w:rsidRDefault="002D73FC" w:rsidP="00E955E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>14</w:t>
      </w:r>
      <w:r w:rsidR="00FC5303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2BC1" w:rsidRPr="007B4C40">
        <w:rPr>
          <w:rFonts w:ascii="Times New Roman" w:eastAsia="Calibri" w:hAnsi="Times New Roman" w:cs="Times New Roman"/>
          <w:sz w:val="24"/>
          <w:szCs w:val="24"/>
        </w:rPr>
        <w:t>rješenja o zabrani rada licima bez dokaza o zdravstvenoj sposobnosti za rad sa hranom;</w:t>
      </w:r>
    </w:p>
    <w:p w14:paraId="5B8C508F" w14:textId="6BEEAF50" w:rsidR="00CF2BC1" w:rsidRPr="007B4C40" w:rsidRDefault="00EC1A43" w:rsidP="00E955E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104 </w:t>
      </w:r>
      <w:r w:rsidR="002D73FC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4C40">
        <w:rPr>
          <w:rFonts w:ascii="Times New Roman" w:eastAsia="Calibri" w:hAnsi="Times New Roman" w:cs="Times New Roman"/>
          <w:sz w:val="24"/>
          <w:szCs w:val="24"/>
        </w:rPr>
        <w:t>rješenja</w:t>
      </w:r>
      <w:proofErr w:type="gramEnd"/>
      <w:r w:rsidR="00CF2BC1" w:rsidRPr="007B4C40">
        <w:rPr>
          <w:rFonts w:ascii="Times New Roman" w:eastAsia="Calibri" w:hAnsi="Times New Roman" w:cs="Times New Roman"/>
          <w:sz w:val="24"/>
          <w:szCs w:val="24"/>
        </w:rPr>
        <w:t xml:space="preserve"> o stavljanju robe van prometa i uništavanju nebezbjednih namirnica u objektu bilo zbog neadekvatnog održavanja, promijenjenih organoleptičkih svojstava ili neposjedovanje dokumentacije o porijeklu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(stavljeno van prometa/uništeno </w:t>
      </w:r>
      <w:r w:rsidR="002D73FC" w:rsidRPr="007B4C40">
        <w:rPr>
          <w:rFonts w:ascii="Times New Roman" w:eastAsia="Calibri" w:hAnsi="Times New Roman" w:cs="Times New Roman"/>
          <w:sz w:val="24"/>
          <w:szCs w:val="24"/>
        </w:rPr>
        <w:t>879 kg hrane)</w:t>
      </w:r>
      <w:r w:rsidR="00CF2BC1" w:rsidRPr="007B4C4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EC8785D" w14:textId="54BF05A9" w:rsidR="00613B93" w:rsidRPr="007B4C40" w:rsidRDefault="00613B93" w:rsidP="00E955E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470 rješenja o privremenoj zabrani stavljanja sira u promet sa registrovanih gazdinstava do otklanjanja uzroka neusaglašenosti i ponovnog uzorkovanja; </w:t>
      </w:r>
    </w:p>
    <w:p w14:paraId="286CBCDD" w14:textId="01500215" w:rsidR="00EC1A43" w:rsidRPr="007B4C40" w:rsidRDefault="002D73FC" w:rsidP="00EC1A4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>396</w:t>
      </w:r>
      <w:r w:rsidR="00CF2BC1" w:rsidRPr="007B4C40">
        <w:rPr>
          <w:rFonts w:ascii="Times New Roman" w:eastAsia="Calibri" w:hAnsi="Times New Roman" w:cs="Times New Roman"/>
          <w:sz w:val="24"/>
          <w:szCs w:val="24"/>
        </w:rPr>
        <w:t xml:space="preserve"> ukaza</w:t>
      </w:r>
      <w:r w:rsidR="00EC1A43" w:rsidRPr="007B4C40">
        <w:rPr>
          <w:rFonts w:ascii="Times New Roman" w:eastAsia="Calibri" w:hAnsi="Times New Roman" w:cs="Times New Roman"/>
          <w:sz w:val="24"/>
          <w:szCs w:val="24"/>
        </w:rPr>
        <w:t xml:space="preserve"> o otklanjanju manjih nepravilnosti u kratkom roku</w:t>
      </w:r>
      <w:r w:rsidR="00CF2BC1" w:rsidRPr="007B4C40">
        <w:rPr>
          <w:rFonts w:ascii="Times New Roman" w:eastAsia="Calibri" w:hAnsi="Times New Roman" w:cs="Times New Roman"/>
          <w:sz w:val="24"/>
          <w:szCs w:val="24"/>
        </w:rPr>
        <w:t>;</w:t>
      </w:r>
      <w:r w:rsidR="00EC1A43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EDAEF21" w14:textId="77777777" w:rsidR="00613B93" w:rsidRPr="007B4C40" w:rsidRDefault="00613B93" w:rsidP="00EC1A4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2BE5A9" w14:textId="3F4901E8" w:rsidR="00EC1A43" w:rsidRPr="007B4C40" w:rsidRDefault="00EC1A43" w:rsidP="00EC1A4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B4C40">
        <w:rPr>
          <w:rFonts w:ascii="Times New Roman" w:eastAsia="Calibri" w:hAnsi="Times New Roman" w:cs="Times New Roman"/>
          <w:b/>
          <w:sz w:val="24"/>
          <w:szCs w:val="24"/>
        </w:rPr>
        <w:t xml:space="preserve">Izrečeno je </w:t>
      </w:r>
      <w:proofErr w:type="gramStart"/>
      <w:r w:rsidRPr="007B4C40">
        <w:rPr>
          <w:rFonts w:ascii="Times New Roman" w:eastAsia="Calibri" w:hAnsi="Times New Roman" w:cs="Times New Roman"/>
          <w:b/>
          <w:sz w:val="24"/>
          <w:szCs w:val="24"/>
        </w:rPr>
        <w:t>295  prekršajnih</w:t>
      </w:r>
      <w:proofErr w:type="gramEnd"/>
      <w:r w:rsidRPr="007B4C40">
        <w:rPr>
          <w:rFonts w:ascii="Times New Roman" w:eastAsia="Calibri" w:hAnsi="Times New Roman" w:cs="Times New Roman"/>
          <w:b/>
          <w:sz w:val="24"/>
          <w:szCs w:val="24"/>
        </w:rPr>
        <w:t xml:space="preserve"> naloga u iznosu od 108.360€;</w:t>
      </w:r>
    </w:p>
    <w:p w14:paraId="76EBAF01" w14:textId="77777777" w:rsidR="00EC1A43" w:rsidRPr="007B4C40" w:rsidRDefault="00EC1A43" w:rsidP="00EC1A4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B4C40">
        <w:rPr>
          <w:rFonts w:ascii="Times New Roman" w:eastAsia="Calibri" w:hAnsi="Times New Roman" w:cs="Times New Roman"/>
          <w:b/>
          <w:sz w:val="24"/>
          <w:szCs w:val="24"/>
        </w:rPr>
        <w:t xml:space="preserve">Podnijeta su 2 zahtjeva za </w:t>
      </w:r>
      <w:proofErr w:type="gramStart"/>
      <w:r w:rsidRPr="007B4C40">
        <w:rPr>
          <w:rFonts w:ascii="Times New Roman" w:eastAsia="Calibri" w:hAnsi="Times New Roman" w:cs="Times New Roman"/>
          <w:b/>
          <w:sz w:val="24"/>
          <w:szCs w:val="24"/>
        </w:rPr>
        <w:t xml:space="preserve">pokretanje </w:t>
      </w:r>
      <w:r w:rsidR="00193B1E" w:rsidRPr="007B4C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B4C40">
        <w:rPr>
          <w:rFonts w:ascii="Times New Roman" w:eastAsia="Calibri" w:hAnsi="Times New Roman" w:cs="Times New Roman"/>
          <w:b/>
          <w:sz w:val="24"/>
          <w:szCs w:val="24"/>
        </w:rPr>
        <w:t>prekršajnog</w:t>
      </w:r>
      <w:proofErr w:type="gramEnd"/>
      <w:r w:rsidRPr="007B4C40">
        <w:rPr>
          <w:rFonts w:ascii="Times New Roman" w:eastAsia="Calibri" w:hAnsi="Times New Roman" w:cs="Times New Roman"/>
          <w:b/>
          <w:sz w:val="24"/>
          <w:szCs w:val="24"/>
        </w:rPr>
        <w:t xml:space="preserve"> posupka.</w:t>
      </w:r>
    </w:p>
    <w:p w14:paraId="329ADE16" w14:textId="79D7F6FD" w:rsidR="00790B0B" w:rsidRPr="007B4C40" w:rsidRDefault="00EC1A43" w:rsidP="00E955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B4C40">
        <w:rPr>
          <w:rFonts w:ascii="Times New Roman" w:eastAsia="Calibri" w:hAnsi="Times New Roman" w:cs="Times New Roman"/>
          <w:b/>
          <w:sz w:val="24"/>
          <w:szCs w:val="24"/>
        </w:rPr>
        <w:t>Uložena je jedna žalba inspektora za hranu Vijeću za prekršaje.</w:t>
      </w:r>
    </w:p>
    <w:p w14:paraId="16486CDC" w14:textId="77777777" w:rsidR="00613B93" w:rsidRPr="007B4C40" w:rsidRDefault="00613B93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46BE7E" w14:textId="1E3BEB49" w:rsidR="00CF2BC1" w:rsidRPr="007B4C40" w:rsidRDefault="00790B0B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>I</w:t>
      </w:r>
      <w:r w:rsidR="00CF2BC1" w:rsidRPr="007B4C40">
        <w:rPr>
          <w:rFonts w:ascii="Times New Roman" w:eastAsia="Calibri" w:hAnsi="Times New Roman" w:cs="Times New Roman"/>
          <w:sz w:val="24"/>
          <w:szCs w:val="24"/>
        </w:rPr>
        <w:t>zvršen</w:t>
      </w:r>
      <w:r w:rsidRPr="007B4C40">
        <w:rPr>
          <w:rFonts w:ascii="Times New Roman" w:eastAsia="Calibri" w:hAnsi="Times New Roman" w:cs="Times New Roman"/>
          <w:sz w:val="24"/>
          <w:szCs w:val="24"/>
        </w:rPr>
        <w:t>o</w:t>
      </w:r>
      <w:r w:rsidR="00CF2BC1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CF2BC1" w:rsidRPr="007B4C40">
        <w:rPr>
          <w:rFonts w:ascii="Times New Roman" w:eastAsia="Calibri" w:hAnsi="Times New Roman" w:cs="Times New Roman"/>
          <w:sz w:val="24"/>
          <w:szCs w:val="24"/>
        </w:rPr>
        <w:t xml:space="preserve">je </w:t>
      </w:r>
      <w:r w:rsidR="002D73FC" w:rsidRPr="007B4C40">
        <w:rPr>
          <w:rFonts w:ascii="Times New Roman" w:eastAsia="Calibri" w:hAnsi="Times New Roman" w:cs="Times New Roman"/>
          <w:sz w:val="24"/>
          <w:szCs w:val="24"/>
        </w:rPr>
        <w:t xml:space="preserve"> 578</w:t>
      </w:r>
      <w:proofErr w:type="gramEnd"/>
      <w:r w:rsidR="002D73FC" w:rsidRPr="007B4C40">
        <w:rPr>
          <w:rFonts w:ascii="Times New Roman" w:eastAsia="Calibri" w:hAnsi="Times New Roman" w:cs="Times New Roman"/>
          <w:sz w:val="24"/>
          <w:szCs w:val="24"/>
        </w:rPr>
        <w:t xml:space="preserve"> kontrola izvršenja naloženih mjera iz izvještajnog </w:t>
      </w:r>
      <w:r w:rsidR="00613B93" w:rsidRPr="007B4C40">
        <w:rPr>
          <w:rFonts w:ascii="Times New Roman" w:eastAsia="Calibri" w:hAnsi="Times New Roman" w:cs="Times New Roman"/>
          <w:sz w:val="24"/>
          <w:szCs w:val="24"/>
        </w:rPr>
        <w:t xml:space="preserve">perioda i kraja </w:t>
      </w:r>
      <w:r w:rsidR="002D73FC" w:rsidRPr="007B4C40">
        <w:rPr>
          <w:rFonts w:ascii="Times New Roman" w:eastAsia="Calibri" w:hAnsi="Times New Roman" w:cs="Times New Roman"/>
          <w:sz w:val="24"/>
          <w:szCs w:val="24"/>
        </w:rPr>
        <w:t>2023</w:t>
      </w:r>
      <w:r w:rsidR="00613B93" w:rsidRPr="007B4C40">
        <w:rPr>
          <w:rFonts w:ascii="Times New Roman" w:eastAsia="Calibri" w:hAnsi="Times New Roman" w:cs="Times New Roman"/>
          <w:sz w:val="24"/>
          <w:szCs w:val="24"/>
        </w:rPr>
        <w:t>.godine</w:t>
      </w:r>
      <w:r w:rsidR="002D73FC" w:rsidRPr="007B4C40">
        <w:rPr>
          <w:rFonts w:ascii="Times New Roman" w:eastAsia="Calibri" w:hAnsi="Times New Roman" w:cs="Times New Roman"/>
          <w:sz w:val="24"/>
          <w:szCs w:val="24"/>
        </w:rPr>
        <w:t xml:space="preserve"> (objek</w:t>
      </w:r>
      <w:r w:rsidR="00613B93" w:rsidRPr="007B4C40">
        <w:rPr>
          <w:rFonts w:ascii="Times New Roman" w:eastAsia="Calibri" w:hAnsi="Times New Roman" w:cs="Times New Roman"/>
          <w:sz w:val="24"/>
          <w:szCs w:val="24"/>
        </w:rPr>
        <w:t xml:space="preserve">ata za preradu na </w:t>
      </w:r>
      <w:r w:rsidR="002D73FC" w:rsidRPr="007B4C40">
        <w:rPr>
          <w:rFonts w:ascii="Times New Roman" w:eastAsia="Calibri" w:hAnsi="Times New Roman" w:cs="Times New Roman"/>
          <w:sz w:val="24"/>
          <w:szCs w:val="24"/>
        </w:rPr>
        <w:t xml:space="preserve">na gazdinstvima) </w:t>
      </w:r>
      <w:r w:rsidR="00613B93" w:rsidRPr="007B4C4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706D313" w14:textId="77777777" w:rsidR="0090312D" w:rsidRPr="007B4C40" w:rsidRDefault="0090312D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587AE7C5" w14:textId="77777777" w:rsidR="007B4C40" w:rsidRDefault="00EB7F06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>Tokom 20</w:t>
      </w:r>
      <w:r w:rsidR="0090312D" w:rsidRPr="007B4C40">
        <w:rPr>
          <w:rFonts w:ascii="Times New Roman" w:eastAsia="Calibri" w:hAnsi="Times New Roman" w:cs="Times New Roman"/>
          <w:sz w:val="24"/>
          <w:szCs w:val="24"/>
        </w:rPr>
        <w:t>2</w:t>
      </w:r>
      <w:r w:rsidR="002D73FC" w:rsidRPr="007B4C40">
        <w:rPr>
          <w:rFonts w:ascii="Times New Roman" w:eastAsia="Calibri" w:hAnsi="Times New Roman" w:cs="Times New Roman"/>
          <w:sz w:val="24"/>
          <w:szCs w:val="24"/>
        </w:rPr>
        <w:t>4</w:t>
      </w:r>
      <w:r w:rsidR="00854715" w:rsidRPr="007B4C40">
        <w:rPr>
          <w:rFonts w:ascii="Times New Roman" w:eastAsia="Calibri" w:hAnsi="Times New Roman" w:cs="Times New Roman"/>
          <w:sz w:val="24"/>
          <w:szCs w:val="24"/>
        </w:rPr>
        <w:t>.</w:t>
      </w:r>
      <w:r w:rsidR="008A4851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66E1" w:rsidRPr="007B4C40">
        <w:rPr>
          <w:rFonts w:ascii="Times New Roman" w:eastAsia="Calibri" w:hAnsi="Times New Roman" w:cs="Times New Roman"/>
          <w:sz w:val="24"/>
          <w:szCs w:val="24"/>
        </w:rPr>
        <w:t xml:space="preserve">godine </w:t>
      </w:r>
      <w:r w:rsidR="006B78D9" w:rsidRPr="007B4C40">
        <w:rPr>
          <w:rFonts w:ascii="Times New Roman" w:eastAsia="Calibri" w:hAnsi="Times New Roman" w:cs="Times New Roman"/>
          <w:sz w:val="24"/>
          <w:szCs w:val="24"/>
        </w:rPr>
        <w:t>po zahtjevu poljoprivrednih proizvođača, vršen je upis</w:t>
      </w:r>
      <w:r w:rsidR="00854715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3287" w:rsidRPr="007B4C40">
        <w:rPr>
          <w:rFonts w:ascii="Times New Roman" w:eastAsia="Calibri" w:hAnsi="Times New Roman" w:cs="Times New Roman"/>
          <w:sz w:val="24"/>
          <w:szCs w:val="24"/>
        </w:rPr>
        <w:t xml:space="preserve">novih </w:t>
      </w:r>
      <w:r w:rsidR="006B78D9" w:rsidRPr="007B4C40">
        <w:rPr>
          <w:rFonts w:ascii="Times New Roman" w:eastAsia="Calibri" w:hAnsi="Times New Roman" w:cs="Times New Roman"/>
          <w:sz w:val="24"/>
          <w:szCs w:val="24"/>
        </w:rPr>
        <w:t>gazdinstava odnosno objekata na gazdinstvima u Centralni Registar registrovanih objekata za hranu</w:t>
      </w:r>
      <w:r w:rsidR="002D73FC" w:rsidRPr="007B4C40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r w:rsidR="002D73FC" w:rsidRPr="007B4C4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sprovođena </w:t>
      </w:r>
      <w:r w:rsidR="00193B1E" w:rsidRPr="007B4C40">
        <w:rPr>
          <w:rFonts w:ascii="Times New Roman" w:eastAsia="Calibri" w:hAnsi="Times New Roman" w:cs="Times New Roman"/>
          <w:sz w:val="24"/>
          <w:szCs w:val="24"/>
        </w:rPr>
        <w:t>je kontrola izvršenja mjera naloženih krajem 2023.godine</w:t>
      </w:r>
      <w:r w:rsidR="006B78D9" w:rsidRPr="007B4C40">
        <w:rPr>
          <w:rFonts w:ascii="Times New Roman" w:eastAsia="Calibri" w:hAnsi="Times New Roman" w:cs="Times New Roman"/>
          <w:sz w:val="24"/>
          <w:szCs w:val="24"/>
        </w:rPr>
        <w:t>. U ovim objektima se vrši proizvodnja i prerada malih količina primarnih proizvoda (bilja – voća i povrća, sokova, d</w:t>
      </w:r>
      <w:r w:rsidR="00C501C0" w:rsidRPr="007B4C40">
        <w:rPr>
          <w:rFonts w:ascii="Times New Roman" w:eastAsia="Calibri" w:hAnsi="Times New Roman" w:cs="Times New Roman"/>
          <w:sz w:val="24"/>
          <w:szCs w:val="24"/>
        </w:rPr>
        <w:t>ž</w:t>
      </w:r>
      <w:r w:rsidR="006B78D9" w:rsidRPr="007B4C40">
        <w:rPr>
          <w:rFonts w:ascii="Times New Roman" w:eastAsia="Calibri" w:hAnsi="Times New Roman" w:cs="Times New Roman"/>
          <w:sz w:val="24"/>
          <w:szCs w:val="24"/>
        </w:rPr>
        <w:t>emov</w:t>
      </w:r>
      <w:r w:rsidR="0090312D" w:rsidRPr="007B4C40">
        <w:rPr>
          <w:rFonts w:ascii="Times New Roman" w:eastAsia="Calibri" w:hAnsi="Times New Roman" w:cs="Times New Roman"/>
          <w:sz w:val="24"/>
          <w:szCs w:val="24"/>
        </w:rPr>
        <w:t>a</w:t>
      </w:r>
      <w:r w:rsidR="006B78D9" w:rsidRPr="007B4C40">
        <w:rPr>
          <w:rFonts w:ascii="Times New Roman" w:eastAsia="Calibri" w:hAnsi="Times New Roman" w:cs="Times New Roman"/>
          <w:sz w:val="24"/>
          <w:szCs w:val="24"/>
        </w:rPr>
        <w:t xml:space="preserve">, meda, mlijeka, </w:t>
      </w:r>
      <w:r w:rsidR="00C501C0" w:rsidRPr="007B4C40">
        <w:rPr>
          <w:rFonts w:ascii="Times New Roman" w:eastAsia="Calibri" w:hAnsi="Times New Roman" w:cs="Times New Roman"/>
          <w:sz w:val="24"/>
          <w:szCs w:val="24"/>
        </w:rPr>
        <w:t>č</w:t>
      </w:r>
      <w:r w:rsidR="006B78D9" w:rsidRPr="007B4C40">
        <w:rPr>
          <w:rFonts w:ascii="Times New Roman" w:eastAsia="Calibri" w:hAnsi="Times New Roman" w:cs="Times New Roman"/>
          <w:sz w:val="24"/>
          <w:szCs w:val="24"/>
        </w:rPr>
        <w:t xml:space="preserve">ajeva) </w:t>
      </w:r>
      <w:r w:rsidR="002D73FC" w:rsidRPr="007B4C40">
        <w:rPr>
          <w:rFonts w:ascii="Times New Roman" w:eastAsia="Calibri" w:hAnsi="Times New Roman" w:cs="Times New Roman"/>
          <w:sz w:val="24"/>
          <w:szCs w:val="24"/>
        </w:rPr>
        <w:t xml:space="preserve">isključivo </w:t>
      </w:r>
      <w:r w:rsidR="006B78D9" w:rsidRPr="007B4C40">
        <w:rPr>
          <w:rFonts w:ascii="Times New Roman" w:eastAsia="Calibri" w:hAnsi="Times New Roman" w:cs="Times New Roman"/>
          <w:sz w:val="24"/>
          <w:szCs w:val="24"/>
        </w:rPr>
        <w:t>od proizvoda proizvedenih na sopstvenom imanju</w:t>
      </w:r>
      <w:r w:rsidR="00DF323F" w:rsidRPr="007B4C40">
        <w:rPr>
          <w:rFonts w:ascii="Times New Roman" w:eastAsia="Calibri" w:hAnsi="Times New Roman" w:cs="Times New Roman"/>
          <w:sz w:val="24"/>
          <w:szCs w:val="24"/>
        </w:rPr>
        <w:t>.</w:t>
      </w:r>
      <w:r w:rsidR="006B78D9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0CAD348" w14:textId="77777777" w:rsidR="007B4C40" w:rsidRDefault="007B4C40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E7DFF7" w14:textId="77777777" w:rsidR="007B4C40" w:rsidRDefault="007B4C40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Upisom u Re</w:t>
      </w:r>
      <w:r w:rsidR="002D73FC" w:rsidRPr="007B4C40">
        <w:rPr>
          <w:rFonts w:ascii="Times New Roman" w:eastAsia="Calibri" w:hAnsi="Times New Roman" w:cs="Times New Roman"/>
          <w:sz w:val="24"/>
          <w:szCs w:val="24"/>
        </w:rPr>
        <w:t>gistre registrovanih objekata (malih proizvođača hrane na gazdinstvima) značajno je</w:t>
      </w:r>
      <w:r w:rsidR="006B78D9" w:rsidRPr="007B4C40">
        <w:rPr>
          <w:rFonts w:ascii="Times New Roman" w:eastAsia="Calibri" w:hAnsi="Times New Roman" w:cs="Times New Roman"/>
          <w:sz w:val="24"/>
          <w:szCs w:val="24"/>
        </w:rPr>
        <w:t xml:space="preserve"> unap</w:t>
      </w:r>
      <w:r w:rsidR="0090312D" w:rsidRPr="007B4C40">
        <w:rPr>
          <w:rFonts w:ascii="Times New Roman" w:eastAsia="Calibri" w:hAnsi="Times New Roman" w:cs="Times New Roman"/>
          <w:sz w:val="24"/>
          <w:szCs w:val="24"/>
        </w:rPr>
        <w:t>rijeđen sistem kontrole</w:t>
      </w:r>
      <w:r w:rsidR="002D73FC" w:rsidRPr="007B4C40">
        <w:rPr>
          <w:rFonts w:ascii="Times New Roman" w:eastAsia="Calibri" w:hAnsi="Times New Roman" w:cs="Times New Roman"/>
          <w:sz w:val="24"/>
          <w:szCs w:val="24"/>
        </w:rPr>
        <w:t xml:space="preserve"> “domaće, tradicionalne </w:t>
      </w:r>
      <w:proofErr w:type="gramStart"/>
      <w:r w:rsidR="002D73FC" w:rsidRPr="007B4C40">
        <w:rPr>
          <w:rFonts w:ascii="Times New Roman" w:eastAsia="Calibri" w:hAnsi="Times New Roman" w:cs="Times New Roman"/>
          <w:sz w:val="24"/>
          <w:szCs w:val="24"/>
        </w:rPr>
        <w:t xml:space="preserve">hrane” </w:t>
      </w:r>
      <w:r w:rsidR="006B78D9" w:rsidRPr="007B4C40">
        <w:rPr>
          <w:rFonts w:ascii="Times New Roman" w:eastAsia="Calibri" w:hAnsi="Times New Roman" w:cs="Times New Roman"/>
          <w:sz w:val="24"/>
          <w:szCs w:val="24"/>
        </w:rPr>
        <w:t xml:space="preserve"> i</w:t>
      </w:r>
      <w:proofErr w:type="gramEnd"/>
      <w:r w:rsidR="006B78D9" w:rsidRPr="007B4C40">
        <w:rPr>
          <w:rFonts w:ascii="Times New Roman" w:eastAsia="Calibri" w:hAnsi="Times New Roman" w:cs="Times New Roman"/>
          <w:sz w:val="24"/>
          <w:szCs w:val="24"/>
        </w:rPr>
        <w:t xml:space="preserve"> stvoreni su uslovi za stavljanje na tržište ovih proizvoda prodajom na sopstvenom gazdinstvu, na pijacama, maloprodajnim i ug</w:t>
      </w:r>
      <w:r w:rsidR="0090312D" w:rsidRPr="007B4C40">
        <w:rPr>
          <w:rFonts w:ascii="Times New Roman" w:eastAsia="Calibri" w:hAnsi="Times New Roman" w:cs="Times New Roman"/>
          <w:sz w:val="24"/>
          <w:szCs w:val="24"/>
        </w:rPr>
        <w:t>ostiteljskim lokalnim objektima</w:t>
      </w:r>
      <w:r w:rsidR="007566E1" w:rsidRPr="007B4C40">
        <w:rPr>
          <w:rFonts w:ascii="Times New Roman" w:eastAsia="Calibri" w:hAnsi="Times New Roman" w:cs="Times New Roman"/>
          <w:sz w:val="24"/>
          <w:szCs w:val="24"/>
        </w:rPr>
        <w:t>.</w:t>
      </w:r>
      <w:r w:rsidR="005A5AEC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73FC" w:rsidRPr="007B4C40">
        <w:rPr>
          <w:rFonts w:ascii="Times New Roman" w:eastAsia="Calibri" w:hAnsi="Times New Roman" w:cs="Times New Roman"/>
          <w:sz w:val="24"/>
          <w:szCs w:val="24"/>
        </w:rPr>
        <w:t>Ova hrana je od posebnog značaja u turističkoj ponudi objekat ugostiteljskih objekata u Crnoj Gori.</w:t>
      </w:r>
      <w:r w:rsidR="00727A2B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D43FACD" w14:textId="77777777" w:rsidR="007B4C40" w:rsidRDefault="007B4C40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C1937C" w14:textId="703E8FAB" w:rsidR="00701E47" w:rsidRPr="00224DE1" w:rsidRDefault="002D73FC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Prepoznajući prisutnost </w:t>
      </w:r>
      <w:r w:rsidR="009C6ABD" w:rsidRPr="007B4C40">
        <w:rPr>
          <w:rFonts w:ascii="Times New Roman" w:eastAsia="Calibri" w:hAnsi="Times New Roman" w:cs="Times New Roman"/>
          <w:sz w:val="24"/>
          <w:szCs w:val="24"/>
        </w:rPr>
        <w:t>i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potencijalne rizike </w:t>
      </w:r>
      <w:r w:rsidR="009C6ABD" w:rsidRPr="007B4C40">
        <w:rPr>
          <w:rFonts w:ascii="Times New Roman" w:eastAsia="Calibri" w:hAnsi="Times New Roman" w:cs="Times New Roman"/>
          <w:sz w:val="24"/>
          <w:szCs w:val="24"/>
        </w:rPr>
        <w:t xml:space="preserve">od ove vrste hrane, povezane su aktivnosti inspekcijkse kontrole i agrobudetskih mjera u interresornoj saradnji. </w:t>
      </w:r>
      <w:r w:rsidR="00C501C0" w:rsidRPr="007B4C40">
        <w:rPr>
          <w:rFonts w:ascii="Times New Roman" w:eastAsia="Calibri" w:hAnsi="Times New Roman" w:cs="Times New Roman"/>
          <w:sz w:val="24"/>
          <w:szCs w:val="24"/>
        </w:rPr>
        <w:t>Uprava je u skladu sa obavezom utvrđenom Agrobudžetom za 202</w:t>
      </w:r>
      <w:r w:rsidR="00193B1E" w:rsidRPr="007B4C40">
        <w:rPr>
          <w:rFonts w:ascii="Times New Roman" w:eastAsia="Calibri" w:hAnsi="Times New Roman" w:cs="Times New Roman"/>
          <w:sz w:val="24"/>
          <w:szCs w:val="24"/>
        </w:rPr>
        <w:t>4</w:t>
      </w:r>
      <w:r w:rsidR="00CE6BBD" w:rsidRPr="007B4C40">
        <w:rPr>
          <w:rFonts w:ascii="Times New Roman" w:eastAsia="Calibri" w:hAnsi="Times New Roman" w:cs="Times New Roman"/>
          <w:sz w:val="24"/>
          <w:szCs w:val="24"/>
        </w:rPr>
        <w:t>.</w:t>
      </w:r>
      <w:r w:rsidR="00097BB0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01C0" w:rsidRPr="007B4C40">
        <w:rPr>
          <w:rFonts w:ascii="Times New Roman" w:eastAsia="Calibri" w:hAnsi="Times New Roman" w:cs="Times New Roman"/>
          <w:sz w:val="24"/>
          <w:szCs w:val="24"/>
        </w:rPr>
        <w:t>godinu Mjera 1.1-3. - Podrška preradi mlijeka na gazdinstvu, izvršila uzimanje uzoraka sir</w:t>
      </w:r>
      <w:r w:rsidR="00FD655E" w:rsidRPr="007B4C40">
        <w:rPr>
          <w:rFonts w:ascii="Times New Roman" w:eastAsia="Calibri" w:hAnsi="Times New Roman" w:cs="Times New Roman"/>
          <w:sz w:val="24"/>
          <w:szCs w:val="24"/>
        </w:rPr>
        <w:t>a</w:t>
      </w:r>
      <w:r w:rsidR="00C501C0" w:rsidRPr="007B4C40">
        <w:rPr>
          <w:rFonts w:ascii="Times New Roman" w:eastAsia="Calibri" w:hAnsi="Times New Roman" w:cs="Times New Roman"/>
          <w:sz w:val="24"/>
          <w:szCs w:val="24"/>
        </w:rPr>
        <w:t xml:space="preserve"> ili kajmaka sa svih registrovanih gazdinstava koji su podnijeli zahtjev Ministarstvu za ostvarivanje </w:t>
      </w:r>
      <w:r w:rsidR="00CC3188" w:rsidRPr="007B4C40">
        <w:rPr>
          <w:rFonts w:ascii="Times New Roman" w:eastAsia="Calibri" w:hAnsi="Times New Roman" w:cs="Times New Roman"/>
          <w:sz w:val="24"/>
          <w:szCs w:val="24"/>
        </w:rPr>
        <w:t xml:space="preserve">premije. </w:t>
      </w:r>
      <w:r w:rsidR="00613B93" w:rsidRPr="007B4C40">
        <w:rPr>
          <w:rFonts w:ascii="Times New Roman" w:eastAsia="Calibri" w:hAnsi="Times New Roman" w:cs="Times New Roman"/>
          <w:sz w:val="24"/>
          <w:szCs w:val="24"/>
        </w:rPr>
        <w:t>Tokom godine</w:t>
      </w:r>
      <w:r w:rsidR="00193B1E" w:rsidRPr="007B4C40">
        <w:rPr>
          <w:rFonts w:ascii="Times New Roman" w:eastAsia="Calibri" w:hAnsi="Times New Roman" w:cs="Times New Roman"/>
          <w:sz w:val="24"/>
          <w:szCs w:val="24"/>
        </w:rPr>
        <w:t xml:space="preserve"> ukupno</w:t>
      </w:r>
      <w:r w:rsidR="00613B93" w:rsidRPr="007B4C40">
        <w:rPr>
          <w:rFonts w:ascii="Times New Roman" w:eastAsia="Calibri" w:hAnsi="Times New Roman" w:cs="Times New Roman"/>
          <w:sz w:val="24"/>
          <w:szCs w:val="24"/>
        </w:rPr>
        <w:t xml:space="preserve"> je uzeto</w:t>
      </w:r>
      <w:r w:rsidR="00193B1E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13B93" w:rsidRPr="007B4C40">
        <w:rPr>
          <w:rFonts w:ascii="Times New Roman" w:eastAsia="Calibri" w:hAnsi="Times New Roman" w:cs="Times New Roman"/>
          <w:sz w:val="24"/>
          <w:szCs w:val="24"/>
        </w:rPr>
        <w:t>3.916</w:t>
      </w:r>
      <w:r w:rsidR="00193B1E" w:rsidRPr="007B4C40">
        <w:rPr>
          <w:rFonts w:ascii="Times New Roman" w:eastAsia="Calibri" w:hAnsi="Times New Roman" w:cs="Times New Roman"/>
          <w:sz w:val="24"/>
          <w:szCs w:val="24"/>
        </w:rPr>
        <w:t xml:space="preserve"> uzoraka sira radi provjere mikrobiološke ispravnosti</w:t>
      </w:r>
      <w:r w:rsidR="00613B93" w:rsidRPr="007B4C40">
        <w:rPr>
          <w:rFonts w:ascii="Times New Roman" w:eastAsia="Calibri" w:hAnsi="Times New Roman" w:cs="Times New Roman"/>
          <w:sz w:val="24"/>
          <w:szCs w:val="24"/>
        </w:rPr>
        <w:t xml:space="preserve"> (u dva perioda</w:t>
      </w:r>
      <w:r w:rsidR="007B4C40">
        <w:rPr>
          <w:rFonts w:ascii="Times New Roman" w:eastAsia="Calibri" w:hAnsi="Times New Roman" w:cs="Times New Roman"/>
          <w:sz w:val="24"/>
          <w:szCs w:val="24"/>
        </w:rPr>
        <w:t xml:space="preserve">: I dio godine: </w:t>
      </w:r>
      <w:r w:rsidR="00D80773" w:rsidRPr="007B4C40">
        <w:rPr>
          <w:rFonts w:ascii="Times New Roman" w:eastAsia="Calibri" w:hAnsi="Times New Roman" w:cs="Times New Roman"/>
          <w:sz w:val="24"/>
          <w:szCs w:val="24"/>
        </w:rPr>
        <w:t xml:space="preserve">2118 </w:t>
      </w:r>
      <w:r w:rsidR="007B4C40">
        <w:rPr>
          <w:rFonts w:ascii="Times New Roman" w:eastAsia="Calibri" w:hAnsi="Times New Roman" w:cs="Times New Roman"/>
          <w:sz w:val="24"/>
          <w:szCs w:val="24"/>
        </w:rPr>
        <w:t xml:space="preserve">uzoraka </w:t>
      </w:r>
      <w:r w:rsidR="00D80773" w:rsidRPr="007B4C40">
        <w:rPr>
          <w:rFonts w:ascii="Times New Roman" w:eastAsia="Calibri" w:hAnsi="Times New Roman" w:cs="Times New Roman"/>
          <w:sz w:val="24"/>
          <w:szCs w:val="24"/>
        </w:rPr>
        <w:t>i II dio godine</w:t>
      </w:r>
      <w:r w:rsidR="007B4C40">
        <w:rPr>
          <w:rFonts w:ascii="Times New Roman" w:eastAsia="Calibri" w:hAnsi="Times New Roman" w:cs="Times New Roman"/>
          <w:sz w:val="24"/>
          <w:szCs w:val="24"/>
        </w:rPr>
        <w:t>:</w:t>
      </w:r>
      <w:r w:rsidR="00D80773" w:rsidRPr="007B4C40">
        <w:rPr>
          <w:rFonts w:ascii="Times New Roman" w:eastAsia="Calibri" w:hAnsi="Times New Roman" w:cs="Times New Roman"/>
          <w:sz w:val="24"/>
          <w:szCs w:val="24"/>
        </w:rPr>
        <w:t xml:space="preserve"> 1798 uzoraka</w:t>
      </w:r>
      <w:r w:rsidR="00613B93" w:rsidRPr="007B4C40">
        <w:rPr>
          <w:rFonts w:ascii="Times New Roman" w:eastAsia="Calibri" w:hAnsi="Times New Roman" w:cs="Times New Roman"/>
          <w:sz w:val="24"/>
          <w:szCs w:val="24"/>
        </w:rPr>
        <w:t>)</w:t>
      </w:r>
      <w:r w:rsidR="009C6ABD" w:rsidRPr="007B4C40">
        <w:rPr>
          <w:rFonts w:ascii="Times New Roman" w:eastAsia="Calibri" w:hAnsi="Times New Roman" w:cs="Times New Roman"/>
          <w:sz w:val="24"/>
          <w:szCs w:val="24"/>
        </w:rPr>
        <w:t>. Neusagalašenost j</w:t>
      </w:r>
      <w:r w:rsidR="00193B1E" w:rsidRPr="007B4C40">
        <w:rPr>
          <w:rFonts w:ascii="Times New Roman" w:eastAsia="Calibri" w:hAnsi="Times New Roman" w:cs="Times New Roman"/>
          <w:sz w:val="24"/>
          <w:szCs w:val="24"/>
        </w:rPr>
        <w:t>e</w:t>
      </w:r>
      <w:r w:rsidR="009C6ABD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3B1E" w:rsidRPr="007B4C40">
        <w:rPr>
          <w:rFonts w:ascii="Times New Roman" w:eastAsia="Calibri" w:hAnsi="Times New Roman" w:cs="Times New Roman"/>
          <w:sz w:val="24"/>
          <w:szCs w:val="24"/>
        </w:rPr>
        <w:t xml:space="preserve">utvrđena u </w:t>
      </w:r>
      <w:r w:rsidR="00613B93" w:rsidRPr="007B4C40">
        <w:rPr>
          <w:rFonts w:ascii="Times New Roman" w:eastAsia="Calibri" w:hAnsi="Times New Roman" w:cs="Times New Roman"/>
          <w:sz w:val="24"/>
          <w:szCs w:val="24"/>
        </w:rPr>
        <w:t>ukupno 470</w:t>
      </w:r>
      <w:r w:rsidR="00193B1E" w:rsidRPr="007B4C40">
        <w:rPr>
          <w:rFonts w:ascii="Times New Roman" w:eastAsia="Calibri" w:hAnsi="Times New Roman" w:cs="Times New Roman"/>
          <w:sz w:val="24"/>
          <w:szCs w:val="24"/>
        </w:rPr>
        <w:t xml:space="preserve"> uzoraka</w:t>
      </w:r>
      <w:r w:rsidR="00701E47" w:rsidRPr="007B4C40">
        <w:rPr>
          <w:rFonts w:ascii="Times New Roman" w:eastAsia="Calibri" w:hAnsi="Times New Roman" w:cs="Times New Roman"/>
          <w:sz w:val="24"/>
          <w:szCs w:val="24"/>
        </w:rPr>
        <w:t xml:space="preserve"> sira/kajmaka, procenat neusagla</w:t>
      </w:r>
      <w:r w:rsidR="007B4C40">
        <w:rPr>
          <w:rFonts w:ascii="Times New Roman" w:eastAsia="Calibri" w:hAnsi="Times New Roman" w:cs="Times New Roman"/>
          <w:sz w:val="24"/>
          <w:szCs w:val="24"/>
        </w:rPr>
        <w:t xml:space="preserve">šenosti je od 2019 do danas sa </w:t>
      </w:r>
      <w:r w:rsidR="00701E47" w:rsidRPr="007B4C40">
        <w:rPr>
          <w:rFonts w:ascii="Times New Roman" w:eastAsia="Calibri" w:hAnsi="Times New Roman" w:cs="Times New Roman"/>
          <w:sz w:val="24"/>
          <w:szCs w:val="24"/>
        </w:rPr>
        <w:t>18,02 %</w:t>
      </w:r>
      <w:r w:rsidR="00613B93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1E47" w:rsidRPr="007B4C40">
        <w:rPr>
          <w:rFonts w:ascii="Times New Roman" w:eastAsia="Calibri" w:hAnsi="Times New Roman" w:cs="Times New Roman"/>
          <w:sz w:val="24"/>
          <w:szCs w:val="24"/>
        </w:rPr>
        <w:t xml:space="preserve">smanjen na </w:t>
      </w:r>
      <w:r w:rsidR="00A64E45" w:rsidRPr="007B4C40">
        <w:rPr>
          <w:rFonts w:ascii="Times New Roman" w:eastAsia="Calibri" w:hAnsi="Times New Roman" w:cs="Times New Roman"/>
          <w:sz w:val="24"/>
          <w:szCs w:val="24"/>
        </w:rPr>
        <w:t>12</w:t>
      </w:r>
      <w:r w:rsidR="00701E47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701E47" w:rsidRPr="007B4C40">
        <w:rPr>
          <w:rFonts w:ascii="Times New Roman" w:eastAsia="Calibri" w:hAnsi="Times New Roman" w:cs="Times New Roman"/>
          <w:sz w:val="24"/>
          <w:szCs w:val="24"/>
        </w:rPr>
        <w:t>%</w:t>
      </w:r>
      <w:r w:rsidR="00193B1E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1E47" w:rsidRPr="007B4C40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  <w:r w:rsidR="00701E47" w:rsidRPr="007B4C4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D164FFE" w14:textId="32794C98" w:rsidR="00D80773" w:rsidRPr="00224DE1" w:rsidRDefault="00D80773" w:rsidP="00D80773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24DE1">
        <w:rPr>
          <w:rFonts w:ascii="Times New Roman" w:eastAsia="Calibri" w:hAnsi="Times New Roman" w:cs="Times New Roman"/>
          <w:i/>
          <w:sz w:val="24"/>
          <w:szCs w:val="24"/>
        </w:rPr>
        <w:t xml:space="preserve">Svim </w:t>
      </w:r>
      <w:proofErr w:type="gramStart"/>
      <w:r w:rsidRPr="00224DE1">
        <w:rPr>
          <w:rFonts w:ascii="Times New Roman" w:eastAsia="Calibri" w:hAnsi="Times New Roman" w:cs="Times New Roman"/>
          <w:i/>
          <w:sz w:val="24"/>
          <w:szCs w:val="24"/>
        </w:rPr>
        <w:t>gazdinstvima  na</w:t>
      </w:r>
      <w:proofErr w:type="gramEnd"/>
      <w:r w:rsidRPr="00224DE1">
        <w:rPr>
          <w:rFonts w:ascii="Times New Roman" w:eastAsia="Calibri" w:hAnsi="Times New Roman" w:cs="Times New Roman"/>
          <w:i/>
          <w:sz w:val="24"/>
          <w:szCs w:val="24"/>
        </w:rPr>
        <w:t xml:space="preserve"> kojima je utvrđena neusaglašenost  proizvoda od mlijeka donijeta su rješenja o privremenoj zabrani stavljanja sira na tržište do otklanjanja uzroka neusaglašenosti (kontrola zdravlja vimena, pojačana higijena muže  tokom obrade i čuvanja gotovih proizvoda od mlijeka, ponovno uzorkovanje). </w:t>
      </w:r>
    </w:p>
    <w:p w14:paraId="3DC13DC2" w14:textId="2488AA98" w:rsidR="00D80773" w:rsidRPr="007B4C40" w:rsidRDefault="00D80773" w:rsidP="00E955ED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B4C40">
        <w:rPr>
          <w:rFonts w:ascii="Times New Roman" w:eastAsia="Calibri" w:hAnsi="Times New Roman" w:cs="Times New Roman"/>
          <w:b/>
          <w:i/>
          <w:sz w:val="24"/>
          <w:szCs w:val="24"/>
        </w:rPr>
        <w:t>U ovoj oblasti ostvaren je veliki napredak i unaprijeđeni su infrastrukturni i higijenski zahtjevi u 2083 objekata za proizvodnju sira i kajmaka na porodičnim poljoprivrednim gazdinstvima.</w:t>
      </w:r>
    </w:p>
    <w:p w14:paraId="3575F3AC" w14:textId="77777777" w:rsidR="00D80773" w:rsidRPr="007B4C40" w:rsidRDefault="00D80773" w:rsidP="00E955ED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0E414498" w14:textId="724D48CB" w:rsidR="004C502A" w:rsidRPr="007B4C40" w:rsidRDefault="006F0911" w:rsidP="00701E47">
      <w:pPr>
        <w:shd w:val="clear" w:color="auto" w:fill="DAEEF3" w:themeFill="accent5" w:themeFillTint="33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B4C40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="00BE5804" w:rsidRPr="007B4C40">
        <w:rPr>
          <w:rFonts w:ascii="Times New Roman" w:eastAsia="Calibri" w:hAnsi="Times New Roman" w:cs="Times New Roman"/>
          <w:b/>
          <w:sz w:val="24"/>
          <w:szCs w:val="24"/>
        </w:rPr>
        <w:t xml:space="preserve">voz hrane </w:t>
      </w:r>
      <w:r w:rsidR="00224DE1">
        <w:rPr>
          <w:rFonts w:ascii="Times New Roman" w:eastAsia="Calibri" w:hAnsi="Times New Roman" w:cs="Times New Roman"/>
          <w:b/>
          <w:sz w:val="24"/>
          <w:szCs w:val="24"/>
        </w:rPr>
        <w:t xml:space="preserve">neživotinjskog porijkla, u nadležnosti inspekcije za hranu </w:t>
      </w:r>
      <w:r w:rsidR="00BE5804" w:rsidRPr="007B4C40">
        <w:rPr>
          <w:rFonts w:ascii="Times New Roman" w:eastAsia="Calibri" w:hAnsi="Times New Roman" w:cs="Times New Roman"/>
          <w:b/>
          <w:sz w:val="24"/>
          <w:szCs w:val="24"/>
        </w:rPr>
        <w:t xml:space="preserve">i materijala i predmeta koji dolaze u kontakt sa hranom </w:t>
      </w:r>
      <w:r w:rsidR="00701E47" w:rsidRPr="007B4C40">
        <w:rPr>
          <w:rFonts w:ascii="Times New Roman" w:eastAsia="Calibri" w:hAnsi="Times New Roman" w:cs="Times New Roman"/>
          <w:b/>
          <w:sz w:val="24"/>
          <w:szCs w:val="24"/>
        </w:rPr>
        <w:t>u 2024.godini</w:t>
      </w:r>
    </w:p>
    <w:p w14:paraId="78F14000" w14:textId="77777777" w:rsidR="004C502A" w:rsidRPr="007B4C40" w:rsidRDefault="004C502A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313676" w14:textId="363D540D" w:rsidR="004C502A" w:rsidRPr="007B4C40" w:rsidRDefault="006000A5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>Tokom</w:t>
      </w:r>
      <w:r w:rsidR="0011729C" w:rsidRPr="007B4C40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2A132A" w:rsidRPr="007B4C40">
        <w:rPr>
          <w:rFonts w:ascii="Times New Roman" w:eastAsia="Calibri" w:hAnsi="Times New Roman" w:cs="Times New Roman"/>
          <w:sz w:val="24"/>
          <w:szCs w:val="24"/>
        </w:rPr>
        <w:t>4</w:t>
      </w:r>
      <w:r w:rsidR="0011729C" w:rsidRPr="007B4C40">
        <w:rPr>
          <w:rFonts w:ascii="Times New Roman" w:eastAsia="Calibri" w:hAnsi="Times New Roman" w:cs="Times New Roman"/>
          <w:sz w:val="24"/>
          <w:szCs w:val="24"/>
        </w:rPr>
        <w:t>.godine iz</w:t>
      </w:r>
      <w:r w:rsidR="004C502A" w:rsidRPr="007B4C40">
        <w:rPr>
          <w:rFonts w:ascii="Times New Roman" w:eastAsia="Calibri" w:hAnsi="Times New Roman" w:cs="Times New Roman"/>
          <w:sz w:val="24"/>
          <w:szCs w:val="24"/>
        </w:rPr>
        <w:t xml:space="preserve">vršen je pregled </w:t>
      </w:r>
      <w:r w:rsidR="0035626C" w:rsidRPr="007B4C40">
        <w:rPr>
          <w:rFonts w:ascii="Times New Roman" w:eastAsia="Calibri" w:hAnsi="Times New Roman" w:cs="Times New Roman"/>
          <w:sz w:val="24"/>
          <w:szCs w:val="24"/>
        </w:rPr>
        <w:t>22.077</w:t>
      </w:r>
      <w:r w:rsidR="008E2060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502A" w:rsidRPr="007B4C40">
        <w:rPr>
          <w:rFonts w:ascii="Times New Roman" w:eastAsia="Calibri" w:hAnsi="Times New Roman" w:cs="Times New Roman"/>
          <w:sz w:val="24"/>
          <w:szCs w:val="24"/>
        </w:rPr>
        <w:t xml:space="preserve">uvezenih pošiljki hrane neživotinjskog porijekla i </w:t>
      </w:r>
      <w:r w:rsidR="0035626C" w:rsidRPr="007B4C40">
        <w:rPr>
          <w:rFonts w:ascii="Times New Roman" w:eastAsia="Calibri" w:hAnsi="Times New Roman" w:cs="Times New Roman"/>
          <w:sz w:val="24"/>
          <w:szCs w:val="24"/>
        </w:rPr>
        <w:t>5439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626C" w:rsidRPr="007B4C40">
        <w:rPr>
          <w:rFonts w:ascii="Times New Roman" w:eastAsia="Calibri" w:hAnsi="Times New Roman" w:cs="Times New Roman"/>
          <w:sz w:val="24"/>
          <w:szCs w:val="24"/>
        </w:rPr>
        <w:t>pošiljki</w:t>
      </w:r>
      <w:r w:rsidR="0023045D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502A" w:rsidRPr="007B4C40">
        <w:rPr>
          <w:rFonts w:ascii="Times New Roman" w:eastAsia="Calibri" w:hAnsi="Times New Roman" w:cs="Times New Roman"/>
          <w:sz w:val="24"/>
          <w:szCs w:val="24"/>
        </w:rPr>
        <w:t xml:space="preserve">predmeta i materijala koji dolaze u kontakt sa hranom. </w:t>
      </w:r>
    </w:p>
    <w:p w14:paraId="2D032D74" w14:textId="77777777" w:rsidR="008E2060" w:rsidRPr="007B4C40" w:rsidRDefault="008E2060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F373C9" w14:textId="71924446" w:rsidR="00D04FF4" w:rsidRPr="007B4C40" w:rsidRDefault="00D04FF4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Pregled svake, pojedinačne pošiljke, obuhvata: </w:t>
      </w:r>
    </w:p>
    <w:p w14:paraId="2FADCC26" w14:textId="63824357" w:rsidR="00D04FF4" w:rsidRPr="007B4C40" w:rsidRDefault="00854715" w:rsidP="00E955ED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pregled </w:t>
      </w:r>
      <w:r w:rsidR="00D04FF4" w:rsidRPr="007B4C40">
        <w:rPr>
          <w:rFonts w:ascii="Times New Roman" w:eastAsia="Calibri" w:hAnsi="Times New Roman" w:cs="Times New Roman"/>
          <w:sz w:val="24"/>
          <w:szCs w:val="24"/>
        </w:rPr>
        <w:t xml:space="preserve">komercijalnih </w:t>
      </w:r>
      <w:proofErr w:type="gramStart"/>
      <w:r w:rsidR="00D04FF4" w:rsidRPr="007B4C40">
        <w:rPr>
          <w:rFonts w:ascii="Times New Roman" w:eastAsia="Calibri" w:hAnsi="Times New Roman" w:cs="Times New Roman"/>
          <w:sz w:val="24"/>
          <w:szCs w:val="24"/>
        </w:rPr>
        <w:t xml:space="preserve">dokumenata, </w:t>
      </w:r>
      <w:r w:rsidR="003F067C" w:rsidRPr="007B4C40">
        <w:rPr>
          <w:rFonts w:ascii="Times New Roman" w:eastAsia="Calibri" w:hAnsi="Times New Roman" w:cs="Times New Roman"/>
          <w:sz w:val="24"/>
          <w:szCs w:val="24"/>
        </w:rPr>
        <w:t xml:space="preserve"> i</w:t>
      </w:r>
      <w:proofErr w:type="gramEnd"/>
      <w:r w:rsidR="003F067C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4FF4" w:rsidRPr="007B4C40">
        <w:rPr>
          <w:rFonts w:ascii="Times New Roman" w:eastAsia="Calibri" w:hAnsi="Times New Roman" w:cs="Times New Roman"/>
          <w:sz w:val="24"/>
          <w:szCs w:val="24"/>
        </w:rPr>
        <w:t>po potrebi i drugih dokumenata koji prate pošiljku;</w:t>
      </w:r>
    </w:p>
    <w:p w14:paraId="397D9776" w14:textId="44979A3A" w:rsidR="00D04FF4" w:rsidRPr="007B4C40" w:rsidRDefault="00D04FF4" w:rsidP="00E955ED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identifikacioni pregled tj. provjeru da </w:t>
      </w:r>
      <w:r w:rsidR="003F067C" w:rsidRPr="007B4C40">
        <w:rPr>
          <w:rFonts w:ascii="Times New Roman" w:eastAsia="Calibri" w:hAnsi="Times New Roman" w:cs="Times New Roman"/>
          <w:sz w:val="24"/>
          <w:szCs w:val="24"/>
        </w:rPr>
        <w:t xml:space="preserve">li </w:t>
      </w:r>
      <w:r w:rsidRPr="007B4C40">
        <w:rPr>
          <w:rFonts w:ascii="Times New Roman" w:eastAsia="Calibri" w:hAnsi="Times New Roman" w:cs="Times New Roman"/>
          <w:sz w:val="24"/>
          <w:szCs w:val="24"/>
        </w:rPr>
        <w:t>dokumenti koji pr</w:t>
      </w:r>
      <w:r w:rsidR="003F067C" w:rsidRPr="007B4C40">
        <w:rPr>
          <w:rFonts w:ascii="Times New Roman" w:eastAsia="Calibri" w:hAnsi="Times New Roman" w:cs="Times New Roman"/>
          <w:sz w:val="24"/>
          <w:szCs w:val="24"/>
        </w:rPr>
        <w:t>ate pošiljku odgovaraju proizvodima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i sadržaju pošiljke; i</w:t>
      </w:r>
    </w:p>
    <w:p w14:paraId="2228528D" w14:textId="1C45DD51" w:rsidR="004C502A" w:rsidRPr="007B4C40" w:rsidRDefault="00D04FF4" w:rsidP="00E955ED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fizički </w:t>
      </w:r>
      <w:r w:rsidR="003F067C" w:rsidRPr="007B4C40">
        <w:rPr>
          <w:rFonts w:ascii="Times New Roman" w:eastAsia="Calibri" w:hAnsi="Times New Roman" w:cs="Times New Roman"/>
          <w:sz w:val="24"/>
          <w:szCs w:val="24"/>
        </w:rPr>
        <w:t xml:space="preserve"> -</w:t>
      </w:r>
      <w:proofErr w:type="gramEnd"/>
      <w:r w:rsidR="003F067C" w:rsidRPr="007B4C40">
        <w:rPr>
          <w:rFonts w:ascii="Times New Roman" w:eastAsia="Calibri" w:hAnsi="Times New Roman" w:cs="Times New Roman"/>
          <w:sz w:val="24"/>
          <w:szCs w:val="24"/>
        </w:rPr>
        <w:t xml:space="preserve"> organoleptički 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pregled hrane, </w:t>
      </w:r>
      <w:r w:rsidR="003F067C" w:rsidRPr="007B4C40">
        <w:rPr>
          <w:rFonts w:ascii="Times New Roman" w:eastAsia="Calibri" w:hAnsi="Times New Roman" w:cs="Times New Roman"/>
          <w:sz w:val="24"/>
          <w:szCs w:val="24"/>
        </w:rPr>
        <w:t>kontrolu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prevoznog sredstva, pako</w:t>
      </w:r>
      <w:r w:rsidR="003F067C" w:rsidRPr="007B4C40">
        <w:rPr>
          <w:rFonts w:ascii="Times New Roman" w:eastAsia="Calibri" w:hAnsi="Times New Roman" w:cs="Times New Roman"/>
          <w:sz w:val="24"/>
          <w:szCs w:val="24"/>
        </w:rPr>
        <w:t>vanja, označavanja  hrane, temperature tokom transporta</w:t>
      </w:r>
      <w:r w:rsidRPr="007B4C40">
        <w:rPr>
          <w:rFonts w:ascii="Times New Roman" w:eastAsia="Calibri" w:hAnsi="Times New Roman" w:cs="Times New Roman"/>
          <w:sz w:val="24"/>
          <w:szCs w:val="24"/>
        </w:rPr>
        <w:t>, uzimanje uzoraka za laboratorijsko ispitivanje</w:t>
      </w:r>
      <w:r w:rsidR="003F067C" w:rsidRPr="007B4C40">
        <w:rPr>
          <w:rFonts w:ascii="Times New Roman" w:eastAsia="Calibri" w:hAnsi="Times New Roman" w:cs="Times New Roman"/>
          <w:sz w:val="24"/>
          <w:szCs w:val="24"/>
        </w:rPr>
        <w:t>.</w:t>
      </w:r>
      <w:r w:rsidR="004C502A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FF3A60A" w14:textId="77777777" w:rsidR="004C502A" w:rsidRPr="007B4C40" w:rsidRDefault="004C502A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35BE07" w14:textId="793CCF9B" w:rsidR="003B795C" w:rsidRPr="007B4C40" w:rsidRDefault="004C502A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Od ukupno </w:t>
      </w:r>
      <w:r w:rsidR="00345422" w:rsidRPr="007B4C40">
        <w:rPr>
          <w:rFonts w:ascii="Times New Roman" w:eastAsia="Calibri" w:hAnsi="Times New Roman" w:cs="Times New Roman"/>
          <w:sz w:val="24"/>
          <w:szCs w:val="24"/>
        </w:rPr>
        <w:t>22 077</w:t>
      </w:r>
      <w:r w:rsidR="004E3879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pregledanih pošiljki hrane iz uvoza, za laboratorijska ispitivanja propisanih zahtjeva bezbjednosti (mikrobiologija, kontaminenti, rezidue </w:t>
      </w:r>
      <w:proofErr w:type="gramStart"/>
      <w:r w:rsidRPr="007B4C40">
        <w:rPr>
          <w:rFonts w:ascii="Times New Roman" w:eastAsia="Calibri" w:hAnsi="Times New Roman" w:cs="Times New Roman"/>
          <w:sz w:val="24"/>
          <w:szCs w:val="24"/>
        </w:rPr>
        <w:t>pesticida,</w:t>
      </w:r>
      <w:r w:rsidR="00345422" w:rsidRPr="007B4C40">
        <w:rPr>
          <w:rFonts w:ascii="Times New Roman" w:eastAsia="Calibri" w:hAnsi="Times New Roman" w:cs="Times New Roman"/>
          <w:sz w:val="24"/>
          <w:szCs w:val="24"/>
        </w:rPr>
        <w:t>aditivi</w:t>
      </w:r>
      <w:proofErr w:type="gramEnd"/>
      <w:r w:rsidR="00345422" w:rsidRPr="007B4C40">
        <w:rPr>
          <w:rFonts w:ascii="Times New Roman" w:eastAsia="Calibri" w:hAnsi="Times New Roman" w:cs="Times New Roman"/>
          <w:sz w:val="24"/>
          <w:szCs w:val="24"/>
        </w:rPr>
        <w:t xml:space="preserve">, sastav/kvalitet/oznaka, 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radioaktivnost</w:t>
      </w:r>
      <w:r w:rsidR="00345422" w:rsidRPr="007B4C40">
        <w:rPr>
          <w:rFonts w:ascii="Times New Roman" w:eastAsia="Calibri" w:hAnsi="Times New Roman" w:cs="Times New Roman"/>
          <w:sz w:val="24"/>
          <w:szCs w:val="24"/>
        </w:rPr>
        <w:t xml:space="preserve"> i dr.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), uzeto je </w:t>
      </w:r>
      <w:r w:rsidR="00C74D9D" w:rsidRPr="007B4C40">
        <w:rPr>
          <w:rFonts w:ascii="Times New Roman" w:eastAsia="Calibri" w:hAnsi="Times New Roman" w:cs="Times New Roman"/>
          <w:sz w:val="24"/>
          <w:szCs w:val="24"/>
        </w:rPr>
        <w:t>2</w:t>
      </w:r>
      <w:r w:rsidR="00345422" w:rsidRPr="007B4C40">
        <w:rPr>
          <w:rFonts w:ascii="Times New Roman" w:eastAsia="Calibri" w:hAnsi="Times New Roman" w:cs="Times New Roman"/>
          <w:sz w:val="24"/>
          <w:szCs w:val="24"/>
        </w:rPr>
        <w:t>694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uzor</w:t>
      </w:r>
      <w:r w:rsidR="0045082D" w:rsidRPr="007B4C40">
        <w:rPr>
          <w:rFonts w:ascii="Times New Roman" w:eastAsia="Calibri" w:hAnsi="Times New Roman" w:cs="Times New Roman"/>
          <w:sz w:val="24"/>
          <w:szCs w:val="24"/>
        </w:rPr>
        <w:t>a</w:t>
      </w:r>
      <w:r w:rsidRPr="007B4C40">
        <w:rPr>
          <w:rFonts w:ascii="Times New Roman" w:eastAsia="Calibri" w:hAnsi="Times New Roman" w:cs="Times New Roman"/>
          <w:sz w:val="24"/>
          <w:szCs w:val="24"/>
        </w:rPr>
        <w:t>ka</w:t>
      </w:r>
      <w:r w:rsidR="00345422" w:rsidRPr="007B4C40">
        <w:rPr>
          <w:rFonts w:ascii="Times New Roman" w:eastAsia="Calibri" w:hAnsi="Times New Roman" w:cs="Times New Roman"/>
          <w:sz w:val="24"/>
          <w:szCs w:val="24"/>
        </w:rPr>
        <w:t>. O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d </w:t>
      </w:r>
      <w:r w:rsidR="00C74D9D" w:rsidRPr="007B4C40">
        <w:rPr>
          <w:rFonts w:ascii="Times New Roman" w:eastAsia="Calibri" w:hAnsi="Times New Roman" w:cs="Times New Roman"/>
          <w:sz w:val="24"/>
          <w:szCs w:val="24"/>
        </w:rPr>
        <w:t>5</w:t>
      </w:r>
      <w:r w:rsidR="00345422" w:rsidRPr="007B4C40">
        <w:rPr>
          <w:rFonts w:ascii="Times New Roman" w:eastAsia="Calibri" w:hAnsi="Times New Roman" w:cs="Times New Roman"/>
          <w:sz w:val="24"/>
          <w:szCs w:val="24"/>
        </w:rPr>
        <w:t>439</w:t>
      </w:r>
      <w:r w:rsidR="00656438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12A1" w:rsidRPr="007B4C40">
        <w:rPr>
          <w:rFonts w:ascii="Times New Roman" w:eastAsia="Calibri" w:hAnsi="Times New Roman" w:cs="Times New Roman"/>
          <w:sz w:val="24"/>
          <w:szCs w:val="24"/>
        </w:rPr>
        <w:t>pošiljk</w:t>
      </w:r>
      <w:r w:rsidR="00345422" w:rsidRPr="007B4C40">
        <w:rPr>
          <w:rFonts w:ascii="Times New Roman" w:eastAsia="Calibri" w:hAnsi="Times New Roman" w:cs="Times New Roman"/>
          <w:sz w:val="24"/>
          <w:szCs w:val="24"/>
        </w:rPr>
        <w:t>i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predmeta i materijala koji </w:t>
      </w:r>
      <w:r w:rsidR="00B07172" w:rsidRPr="007B4C40">
        <w:rPr>
          <w:rFonts w:ascii="Times New Roman" w:eastAsia="Calibri" w:hAnsi="Times New Roman" w:cs="Times New Roman"/>
          <w:sz w:val="24"/>
          <w:szCs w:val="24"/>
        </w:rPr>
        <w:t>dolaze u kontakt sa hranom uzet</w:t>
      </w:r>
      <w:r w:rsidR="0051562E" w:rsidRPr="007B4C40">
        <w:rPr>
          <w:rFonts w:ascii="Times New Roman" w:eastAsia="Calibri" w:hAnsi="Times New Roman" w:cs="Times New Roman"/>
          <w:sz w:val="24"/>
          <w:szCs w:val="24"/>
        </w:rPr>
        <w:t>o</w:t>
      </w:r>
      <w:r w:rsidR="00B07172" w:rsidRPr="007B4C40">
        <w:rPr>
          <w:rFonts w:ascii="Times New Roman" w:eastAsia="Calibri" w:hAnsi="Times New Roman" w:cs="Times New Roman"/>
          <w:sz w:val="24"/>
          <w:szCs w:val="24"/>
        </w:rPr>
        <w:t xml:space="preserve"> je</w:t>
      </w:r>
      <w:r w:rsidR="00656438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5422" w:rsidRPr="007B4C40">
        <w:rPr>
          <w:rFonts w:ascii="Times New Roman" w:eastAsia="Calibri" w:hAnsi="Times New Roman" w:cs="Times New Roman"/>
          <w:sz w:val="24"/>
          <w:szCs w:val="24"/>
        </w:rPr>
        <w:t>188</w:t>
      </w:r>
      <w:r w:rsidR="00C112A1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4C40">
        <w:rPr>
          <w:rFonts w:ascii="Times New Roman" w:eastAsia="Calibri" w:hAnsi="Times New Roman" w:cs="Times New Roman"/>
          <w:sz w:val="24"/>
          <w:szCs w:val="24"/>
        </w:rPr>
        <w:t>uzor</w:t>
      </w:r>
      <w:r w:rsidR="00B07172" w:rsidRPr="007B4C40">
        <w:rPr>
          <w:rFonts w:ascii="Times New Roman" w:eastAsia="Calibri" w:hAnsi="Times New Roman" w:cs="Times New Roman"/>
          <w:sz w:val="24"/>
          <w:szCs w:val="24"/>
        </w:rPr>
        <w:t>ak</w:t>
      </w:r>
      <w:r w:rsidR="0051562E" w:rsidRPr="007B4C40">
        <w:rPr>
          <w:rFonts w:ascii="Times New Roman" w:eastAsia="Calibri" w:hAnsi="Times New Roman" w:cs="Times New Roman"/>
          <w:sz w:val="24"/>
          <w:szCs w:val="24"/>
        </w:rPr>
        <w:t>a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5C7D7B4" w14:textId="77777777" w:rsidR="003C5615" w:rsidRPr="007B4C40" w:rsidRDefault="003C5615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855600" w14:textId="03A3247B" w:rsidR="00C35020" w:rsidRPr="007B4C40" w:rsidRDefault="0045082D" w:rsidP="00E955ED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B4C4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Za </w:t>
      </w:r>
      <w:r w:rsidR="00C35020" w:rsidRPr="007B4C40">
        <w:rPr>
          <w:rFonts w:ascii="Times New Roman" w:eastAsia="Calibri" w:hAnsi="Times New Roman" w:cs="Times New Roman"/>
          <w:b/>
          <w:i/>
          <w:sz w:val="24"/>
          <w:szCs w:val="24"/>
        </w:rPr>
        <w:t>izvršene preglede pošiljki iz uvoza hrane i predmeta i materijala koji dolaze u kontakt sa hranom</w:t>
      </w:r>
      <w:r w:rsidR="00C35020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5020" w:rsidRPr="007B4C4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naplaćene su naknade u iznosu od </w:t>
      </w:r>
      <w:r w:rsidR="005F4600" w:rsidRPr="007B4C40">
        <w:rPr>
          <w:rFonts w:ascii="Times New Roman" w:eastAsia="Calibri" w:hAnsi="Times New Roman" w:cs="Times New Roman"/>
          <w:b/>
          <w:i/>
          <w:sz w:val="24"/>
          <w:szCs w:val="24"/>
        </w:rPr>
        <w:t>942</w:t>
      </w:r>
      <w:r w:rsidR="006D74F1" w:rsidRPr="007B4C40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="005F4600" w:rsidRPr="007B4C40">
        <w:rPr>
          <w:rFonts w:ascii="Times New Roman" w:eastAsia="Calibri" w:hAnsi="Times New Roman" w:cs="Times New Roman"/>
          <w:b/>
          <w:i/>
          <w:sz w:val="24"/>
          <w:szCs w:val="24"/>
        </w:rPr>
        <w:t>919</w:t>
      </w:r>
      <w:r w:rsidR="00C35020" w:rsidRPr="007B4C40">
        <w:rPr>
          <w:rFonts w:ascii="Times New Roman" w:eastAsia="Calibri" w:hAnsi="Times New Roman" w:cs="Times New Roman"/>
          <w:b/>
          <w:i/>
          <w:sz w:val="24"/>
          <w:szCs w:val="24"/>
        </w:rPr>
        <w:t>,</w:t>
      </w:r>
      <w:r w:rsidR="005F4600" w:rsidRPr="007B4C40">
        <w:rPr>
          <w:rFonts w:ascii="Times New Roman" w:eastAsia="Calibri" w:hAnsi="Times New Roman" w:cs="Times New Roman"/>
          <w:b/>
          <w:i/>
          <w:sz w:val="24"/>
          <w:szCs w:val="24"/>
        </w:rPr>
        <w:t>47</w:t>
      </w:r>
      <w:r w:rsidR="00C35020" w:rsidRPr="007B4C40">
        <w:rPr>
          <w:rFonts w:ascii="Times New Roman" w:eastAsia="Calibri" w:hAnsi="Times New Roman" w:cs="Times New Roman"/>
          <w:b/>
          <w:i/>
          <w:sz w:val="24"/>
          <w:szCs w:val="24"/>
        </w:rPr>
        <w:t>€.</w:t>
      </w:r>
    </w:p>
    <w:p w14:paraId="24BB25FA" w14:textId="77777777" w:rsidR="00A419D9" w:rsidRPr="007B4C40" w:rsidRDefault="00A419D9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8856BC" w14:textId="2C7A2C99" w:rsidR="002A132A" w:rsidRPr="007B4C40" w:rsidRDefault="00D80773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>O</w:t>
      </w:r>
      <w:r w:rsidR="004C502A" w:rsidRPr="007B4C40">
        <w:rPr>
          <w:rFonts w:ascii="Times New Roman" w:eastAsia="Calibri" w:hAnsi="Times New Roman" w:cs="Times New Roman"/>
          <w:sz w:val="24"/>
          <w:szCs w:val="24"/>
        </w:rPr>
        <w:t>d ukupnog broja pregleda</w:t>
      </w:r>
      <w:r w:rsidRPr="007B4C40">
        <w:rPr>
          <w:rFonts w:ascii="Times New Roman" w:eastAsia="Calibri" w:hAnsi="Times New Roman" w:cs="Times New Roman"/>
          <w:sz w:val="24"/>
          <w:szCs w:val="24"/>
        </w:rPr>
        <w:t>nih pošiljki iz uvoza</w:t>
      </w:r>
      <w:r w:rsidR="00722663" w:rsidRPr="007B4C40">
        <w:rPr>
          <w:rFonts w:ascii="Times New Roman" w:eastAsia="Calibri" w:hAnsi="Times New Roman" w:cs="Times New Roman"/>
          <w:sz w:val="24"/>
          <w:szCs w:val="24"/>
        </w:rPr>
        <w:t xml:space="preserve"> hrane než</w:t>
      </w:r>
      <w:r w:rsidR="004C502A" w:rsidRPr="007B4C40">
        <w:rPr>
          <w:rFonts w:ascii="Times New Roman" w:eastAsia="Calibri" w:hAnsi="Times New Roman" w:cs="Times New Roman"/>
          <w:sz w:val="24"/>
          <w:szCs w:val="24"/>
        </w:rPr>
        <w:t xml:space="preserve">ivotinjskog porijekla u nadležnosti inspekcije za hranu, zbog utvrđenih neusaglašenosti sa propisanim zahtjevima bezbjednosti </w:t>
      </w:r>
      <w:r w:rsidR="00A419D9" w:rsidRPr="007B4C40">
        <w:rPr>
          <w:rFonts w:ascii="Times New Roman" w:eastAsia="Calibri" w:hAnsi="Times New Roman" w:cs="Times New Roman"/>
          <w:sz w:val="24"/>
          <w:szCs w:val="24"/>
        </w:rPr>
        <w:t xml:space="preserve">inspektori za hranu su donijeli 32 rješenja o </w:t>
      </w:r>
      <w:r w:rsidR="004C502A" w:rsidRPr="007B4C40">
        <w:rPr>
          <w:rFonts w:ascii="Times New Roman" w:eastAsia="Calibri" w:hAnsi="Times New Roman" w:cs="Times New Roman"/>
          <w:sz w:val="24"/>
          <w:szCs w:val="24"/>
        </w:rPr>
        <w:t>zabran</w:t>
      </w:r>
      <w:r w:rsidR="00A419D9" w:rsidRPr="007B4C40">
        <w:rPr>
          <w:rFonts w:ascii="Times New Roman" w:eastAsia="Calibri" w:hAnsi="Times New Roman" w:cs="Times New Roman"/>
          <w:sz w:val="24"/>
          <w:szCs w:val="24"/>
        </w:rPr>
        <w:t>i</w:t>
      </w:r>
      <w:r w:rsidR="004C502A" w:rsidRPr="007B4C40">
        <w:rPr>
          <w:rFonts w:ascii="Times New Roman" w:eastAsia="Calibri" w:hAnsi="Times New Roman" w:cs="Times New Roman"/>
          <w:sz w:val="24"/>
          <w:szCs w:val="24"/>
        </w:rPr>
        <w:t xml:space="preserve"> uvoz</w:t>
      </w:r>
      <w:r w:rsidR="00A419D9" w:rsidRPr="007B4C40">
        <w:rPr>
          <w:rFonts w:ascii="Times New Roman" w:eastAsia="Calibri" w:hAnsi="Times New Roman" w:cs="Times New Roman"/>
          <w:sz w:val="24"/>
          <w:szCs w:val="24"/>
        </w:rPr>
        <w:t>a</w:t>
      </w:r>
      <w:r w:rsidR="004C502A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71E9" w:rsidRPr="007B4C40">
        <w:rPr>
          <w:rFonts w:ascii="Times New Roman" w:eastAsia="Calibri" w:hAnsi="Times New Roman" w:cs="Times New Roman"/>
          <w:sz w:val="24"/>
          <w:szCs w:val="24"/>
        </w:rPr>
        <w:t xml:space="preserve">pošiljki </w:t>
      </w:r>
      <w:r w:rsidR="00A419D9" w:rsidRPr="007B4C40">
        <w:rPr>
          <w:rFonts w:ascii="Times New Roman" w:eastAsia="Calibri" w:hAnsi="Times New Roman" w:cs="Times New Roman"/>
          <w:sz w:val="24"/>
          <w:szCs w:val="24"/>
        </w:rPr>
        <w:t xml:space="preserve">određenih </w:t>
      </w:r>
      <w:r w:rsidR="00D771E9" w:rsidRPr="007B4C40">
        <w:rPr>
          <w:rFonts w:ascii="Times New Roman" w:eastAsia="Calibri" w:hAnsi="Times New Roman" w:cs="Times New Roman"/>
          <w:sz w:val="24"/>
          <w:szCs w:val="24"/>
        </w:rPr>
        <w:t>vrsta hrane</w:t>
      </w:r>
      <w:r w:rsidR="00A419D9" w:rsidRPr="007B4C40">
        <w:rPr>
          <w:rFonts w:ascii="Times New Roman" w:eastAsia="Calibri" w:hAnsi="Times New Roman" w:cs="Times New Roman"/>
          <w:sz w:val="24"/>
          <w:szCs w:val="24"/>
        </w:rPr>
        <w:t>.</w:t>
      </w:r>
      <w:bookmarkStart w:id="1" w:name="_Hlk30769032"/>
    </w:p>
    <w:p w14:paraId="661C9F56" w14:textId="72D5802D" w:rsidR="00D80773" w:rsidRPr="007B4C40" w:rsidRDefault="00A419D9" w:rsidP="00E955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B4C40">
        <w:rPr>
          <w:rFonts w:ascii="Times New Roman" w:eastAsia="Calibri" w:hAnsi="Times New Roman" w:cs="Times New Roman"/>
          <w:b/>
          <w:sz w:val="24"/>
          <w:szCs w:val="24"/>
        </w:rPr>
        <w:t>Vraćene/uništene pošiljke hrane: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"/>
        <w:gridCol w:w="2263"/>
        <w:gridCol w:w="994"/>
        <w:gridCol w:w="3086"/>
        <w:gridCol w:w="2157"/>
      </w:tblGrid>
      <w:tr w:rsidR="007B4C40" w:rsidRPr="007B4C40" w14:paraId="021FE1F4" w14:textId="3980876B" w:rsidTr="005F4600">
        <w:tc>
          <w:tcPr>
            <w:tcW w:w="455" w:type="pct"/>
            <w:shd w:val="clear" w:color="auto" w:fill="D99594" w:themeFill="accent2" w:themeFillTint="99"/>
          </w:tcPr>
          <w:p w14:paraId="5006C6DA" w14:textId="2001DD13" w:rsidR="003B0597" w:rsidRPr="007B4C40" w:rsidRDefault="003B0597" w:rsidP="003B059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Broj</w:t>
            </w:r>
            <w:r w:rsidR="005E2A86" w:rsidRPr="007B4C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posiljki</w:t>
            </w:r>
            <w:r w:rsidRPr="007B4C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11" w:type="pct"/>
            <w:shd w:val="clear" w:color="auto" w:fill="D99594" w:themeFill="accent2" w:themeFillTint="99"/>
          </w:tcPr>
          <w:p w14:paraId="389594A0" w14:textId="38F3BC96" w:rsidR="003B0597" w:rsidRPr="007B4C40" w:rsidRDefault="003B0597" w:rsidP="003B059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Vrsta kategorija hrane</w:t>
            </w:r>
          </w:p>
        </w:tc>
        <w:tc>
          <w:tcPr>
            <w:tcW w:w="529" w:type="pct"/>
            <w:shd w:val="clear" w:color="auto" w:fill="D99594" w:themeFill="accent2" w:themeFillTint="99"/>
          </w:tcPr>
          <w:p w14:paraId="0DDEE3F8" w14:textId="77777777" w:rsidR="003B0597" w:rsidRPr="007B4C40" w:rsidRDefault="003B0597" w:rsidP="003B059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Količina</w:t>
            </w:r>
          </w:p>
          <w:p w14:paraId="76D9D31A" w14:textId="1D2B2CB2" w:rsidR="003B0597" w:rsidRPr="007B4C40" w:rsidRDefault="003B0597" w:rsidP="003B059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Kg/litara</w:t>
            </w:r>
          </w:p>
        </w:tc>
        <w:tc>
          <w:tcPr>
            <w:tcW w:w="1651" w:type="pct"/>
            <w:shd w:val="clear" w:color="auto" w:fill="D99594" w:themeFill="accent2" w:themeFillTint="99"/>
          </w:tcPr>
          <w:p w14:paraId="1D84939E" w14:textId="28E71169" w:rsidR="003B0597" w:rsidRPr="007B4C40" w:rsidRDefault="003B0597" w:rsidP="003B059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Neusaglašenost </w:t>
            </w:r>
          </w:p>
        </w:tc>
        <w:tc>
          <w:tcPr>
            <w:tcW w:w="1153" w:type="pct"/>
            <w:shd w:val="clear" w:color="auto" w:fill="D99594" w:themeFill="accent2" w:themeFillTint="99"/>
          </w:tcPr>
          <w:p w14:paraId="12D7E9AB" w14:textId="37CEEF42" w:rsidR="003B0597" w:rsidRPr="007B4C40" w:rsidRDefault="00B122AE" w:rsidP="005E2A8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Donijeta rješenja o</w:t>
            </w:r>
            <w:r w:rsidR="005E2A86" w:rsidRPr="007B4C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7B4C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pošiljci</w:t>
            </w:r>
          </w:p>
        </w:tc>
      </w:tr>
      <w:tr w:rsidR="007B4C40" w:rsidRPr="007B4C40" w14:paraId="17C8D948" w14:textId="002BF7C7" w:rsidTr="00D47158">
        <w:tc>
          <w:tcPr>
            <w:tcW w:w="455" w:type="pct"/>
          </w:tcPr>
          <w:p w14:paraId="4C678B58" w14:textId="1F33555A" w:rsidR="003B0597" w:rsidRPr="007B4C40" w:rsidRDefault="003B0597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1" w:type="pct"/>
          </w:tcPr>
          <w:p w14:paraId="36A25004" w14:textId="1BFFE470" w:rsidR="003B0597" w:rsidRPr="007B4C40" w:rsidRDefault="003B0597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Aromatizovani napitak</w:t>
            </w:r>
          </w:p>
        </w:tc>
        <w:tc>
          <w:tcPr>
            <w:tcW w:w="529" w:type="pct"/>
          </w:tcPr>
          <w:p w14:paraId="5F30CDB3" w14:textId="1C5E7D30" w:rsidR="003B0597" w:rsidRPr="007B4C40" w:rsidRDefault="003B0597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1651" w:type="pct"/>
          </w:tcPr>
          <w:p w14:paraId="6E50408A" w14:textId="5E70D6AD" w:rsidR="003B0597" w:rsidRPr="007B4C40" w:rsidRDefault="003B0597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nijesu navedeni upotrijebljeni adirtivi </w:t>
            </w:r>
          </w:p>
        </w:tc>
        <w:tc>
          <w:tcPr>
            <w:tcW w:w="1153" w:type="pct"/>
          </w:tcPr>
          <w:p w14:paraId="31CD38AD" w14:textId="178E8348" w:rsidR="003B0597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vraćanje </w:t>
            </w:r>
            <w:r w:rsidR="00455F16"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inoisporu</w:t>
            </w:r>
            <w:r w:rsidR="003B0597"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čiocu</w:t>
            </w:r>
          </w:p>
        </w:tc>
      </w:tr>
      <w:tr w:rsidR="007B4C40" w:rsidRPr="007B4C40" w14:paraId="142C5575" w14:textId="29042535" w:rsidTr="00D47158">
        <w:tc>
          <w:tcPr>
            <w:tcW w:w="455" w:type="pct"/>
          </w:tcPr>
          <w:p w14:paraId="147961B5" w14:textId="25A11F76" w:rsidR="003B0597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1" w:type="pct"/>
          </w:tcPr>
          <w:p w14:paraId="0FA61661" w14:textId="34C0862D" w:rsidR="003B0597" w:rsidRPr="007B4C40" w:rsidRDefault="003B0597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Sušene kajsije</w:t>
            </w:r>
          </w:p>
        </w:tc>
        <w:tc>
          <w:tcPr>
            <w:tcW w:w="529" w:type="pct"/>
          </w:tcPr>
          <w:p w14:paraId="71B52E7F" w14:textId="2EC36B45" w:rsidR="003B0597" w:rsidRPr="007B4C40" w:rsidRDefault="003B0597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259, 2</w:t>
            </w:r>
          </w:p>
        </w:tc>
        <w:tc>
          <w:tcPr>
            <w:tcW w:w="1651" w:type="pct"/>
          </w:tcPr>
          <w:p w14:paraId="4EC5C53B" w14:textId="512238BA" w:rsidR="003B0597" w:rsidRPr="007B4C40" w:rsidRDefault="003B0597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povećan sadržaj aditiva</w:t>
            </w:r>
          </w:p>
        </w:tc>
        <w:tc>
          <w:tcPr>
            <w:tcW w:w="1153" w:type="pct"/>
          </w:tcPr>
          <w:p w14:paraId="1F143ABF" w14:textId="0840709B" w:rsidR="003B0597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vraćanje </w:t>
            </w:r>
            <w:r w:rsidR="00455F16"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inoisporučiocu</w:t>
            </w:r>
          </w:p>
        </w:tc>
      </w:tr>
      <w:tr w:rsidR="007B4C40" w:rsidRPr="007B4C40" w14:paraId="57C3A37F" w14:textId="661E78B7" w:rsidTr="00D47158">
        <w:tc>
          <w:tcPr>
            <w:tcW w:w="455" w:type="pct"/>
          </w:tcPr>
          <w:p w14:paraId="4E468138" w14:textId="084E486E" w:rsidR="003B0597" w:rsidRPr="007B4C40" w:rsidRDefault="00971ED2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1" w:type="pct"/>
          </w:tcPr>
          <w:p w14:paraId="01D80FB9" w14:textId="3867B98B" w:rsidR="003B0597" w:rsidRPr="007B4C40" w:rsidRDefault="003B0597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Dodaci ishrani (vitamini)</w:t>
            </w:r>
          </w:p>
        </w:tc>
        <w:tc>
          <w:tcPr>
            <w:tcW w:w="529" w:type="pct"/>
          </w:tcPr>
          <w:p w14:paraId="58DFDF88" w14:textId="500755F6" w:rsidR="00971ED2" w:rsidRPr="007B4C40" w:rsidRDefault="00971ED2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3.151, 8</w:t>
            </w:r>
          </w:p>
        </w:tc>
        <w:tc>
          <w:tcPr>
            <w:tcW w:w="1651" w:type="pct"/>
          </w:tcPr>
          <w:p w14:paraId="1F8F4E82" w14:textId="1CE7BA6D" w:rsidR="00971ED2" w:rsidRPr="007B4C40" w:rsidRDefault="00D47158" w:rsidP="00D471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z</w:t>
            </w:r>
            <w:r w:rsidR="00971ED2"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davstvene tvrdnje, aditivi,</w:t>
            </w:r>
          </w:p>
        </w:tc>
        <w:tc>
          <w:tcPr>
            <w:tcW w:w="1153" w:type="pct"/>
          </w:tcPr>
          <w:p w14:paraId="3A0A01B0" w14:textId="4D3F35FE" w:rsidR="003B0597" w:rsidRPr="007B4C40" w:rsidRDefault="00455F1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="00B122AE"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raćanje</w:t>
            </w: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inoisporučiocu</w:t>
            </w:r>
          </w:p>
        </w:tc>
      </w:tr>
      <w:tr w:rsidR="007B4C40" w:rsidRPr="007B4C40" w14:paraId="1DEF39EF" w14:textId="2CEF846C" w:rsidTr="00D47158">
        <w:tc>
          <w:tcPr>
            <w:tcW w:w="455" w:type="pct"/>
          </w:tcPr>
          <w:p w14:paraId="524A8775" w14:textId="4BD737A8" w:rsidR="003B0597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1" w:type="pct"/>
          </w:tcPr>
          <w:p w14:paraId="103B8360" w14:textId="73BCE179" w:rsidR="003B0597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Jodirana m</w:t>
            </w:r>
            <w:r w:rsidR="003B0597"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orska so</w:t>
            </w:r>
          </w:p>
        </w:tc>
        <w:tc>
          <w:tcPr>
            <w:tcW w:w="529" w:type="pct"/>
          </w:tcPr>
          <w:p w14:paraId="562BB49E" w14:textId="2C0CB73D" w:rsidR="003B0597" w:rsidRPr="007B4C40" w:rsidRDefault="003B0597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125.000</w:t>
            </w:r>
          </w:p>
        </w:tc>
        <w:tc>
          <w:tcPr>
            <w:tcW w:w="1651" w:type="pct"/>
          </w:tcPr>
          <w:p w14:paraId="65BCFAD2" w14:textId="7370423B" w:rsidR="003B0597" w:rsidRPr="007B4C40" w:rsidRDefault="003B0597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smanjeni sadržaj joda</w:t>
            </w:r>
          </w:p>
        </w:tc>
        <w:tc>
          <w:tcPr>
            <w:tcW w:w="1153" w:type="pct"/>
          </w:tcPr>
          <w:p w14:paraId="7BB7E1A5" w14:textId="47C2ADBF" w:rsidR="003B0597" w:rsidRPr="007B4C40" w:rsidRDefault="003B0597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prenamjena upotrebe</w:t>
            </w:r>
          </w:p>
        </w:tc>
      </w:tr>
      <w:tr w:rsidR="007B4C40" w:rsidRPr="007B4C40" w14:paraId="23034D7B" w14:textId="585882E8" w:rsidTr="00D47158">
        <w:tc>
          <w:tcPr>
            <w:tcW w:w="455" w:type="pct"/>
          </w:tcPr>
          <w:p w14:paraId="30A9D332" w14:textId="15077EBB" w:rsidR="003B0597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1" w:type="pct"/>
          </w:tcPr>
          <w:p w14:paraId="7E17E6F3" w14:textId="5E1C2BC5" w:rsidR="003B0597" w:rsidRPr="007B4C40" w:rsidRDefault="00455F1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Kuhinjska evaporisana so</w:t>
            </w:r>
          </w:p>
        </w:tc>
        <w:tc>
          <w:tcPr>
            <w:tcW w:w="529" w:type="pct"/>
          </w:tcPr>
          <w:p w14:paraId="7603E48C" w14:textId="3EAC04C3" w:rsidR="003B0597" w:rsidRPr="007B4C40" w:rsidRDefault="00455F1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25.000</w:t>
            </w:r>
          </w:p>
        </w:tc>
        <w:tc>
          <w:tcPr>
            <w:tcW w:w="1651" w:type="pct"/>
          </w:tcPr>
          <w:p w14:paraId="0E63BAD6" w14:textId="7E2F32CD" w:rsidR="003B0597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p</w:t>
            </w:r>
            <w:r w:rsidR="00455F16"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ovecan sadrzaj joda</w:t>
            </w:r>
          </w:p>
        </w:tc>
        <w:tc>
          <w:tcPr>
            <w:tcW w:w="1153" w:type="pct"/>
          </w:tcPr>
          <w:p w14:paraId="56A2E3CF" w14:textId="4126BF14" w:rsidR="003B0597" w:rsidRPr="007B4C40" w:rsidRDefault="00455F1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vraćanje inoisporučiocu</w:t>
            </w:r>
          </w:p>
        </w:tc>
      </w:tr>
      <w:tr w:rsidR="007B4C40" w:rsidRPr="007B4C40" w14:paraId="7D67DB07" w14:textId="77777777" w:rsidTr="00D47158">
        <w:tc>
          <w:tcPr>
            <w:tcW w:w="455" w:type="pct"/>
          </w:tcPr>
          <w:p w14:paraId="1BAB0E62" w14:textId="45A92D42" w:rsidR="00455F16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1" w:type="pct"/>
          </w:tcPr>
          <w:p w14:paraId="0C5380CC" w14:textId="43C3979F" w:rsidR="00455F16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Sneck proizvodi</w:t>
            </w:r>
          </w:p>
        </w:tc>
        <w:tc>
          <w:tcPr>
            <w:tcW w:w="529" w:type="pct"/>
          </w:tcPr>
          <w:p w14:paraId="7A80D89D" w14:textId="0BB271C4" w:rsidR="00455F16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5.152, 6</w:t>
            </w:r>
          </w:p>
        </w:tc>
        <w:tc>
          <w:tcPr>
            <w:tcW w:w="1651" w:type="pct"/>
          </w:tcPr>
          <w:p w14:paraId="3C02FC51" w14:textId="712B9FC0" w:rsidR="00455F16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povećan sadržaj akrilamida</w:t>
            </w:r>
          </w:p>
        </w:tc>
        <w:tc>
          <w:tcPr>
            <w:tcW w:w="1153" w:type="pct"/>
          </w:tcPr>
          <w:p w14:paraId="59967DE0" w14:textId="791CAC45" w:rsidR="00455F16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uništenje</w:t>
            </w:r>
          </w:p>
        </w:tc>
      </w:tr>
      <w:tr w:rsidR="007B4C40" w:rsidRPr="007B4C40" w14:paraId="4B3B7567" w14:textId="77777777" w:rsidTr="00D47158">
        <w:tc>
          <w:tcPr>
            <w:tcW w:w="455" w:type="pct"/>
          </w:tcPr>
          <w:p w14:paraId="1601EA0A" w14:textId="08531EF1" w:rsidR="005E2A86" w:rsidRPr="007B4C40" w:rsidRDefault="00EC75B4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1" w:type="pct"/>
          </w:tcPr>
          <w:p w14:paraId="627C437E" w14:textId="6F3E2CEB" w:rsidR="005E2A86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Proizvodi žitarica</w:t>
            </w:r>
          </w:p>
        </w:tc>
        <w:tc>
          <w:tcPr>
            <w:tcW w:w="529" w:type="pct"/>
          </w:tcPr>
          <w:p w14:paraId="54362C03" w14:textId="29950902" w:rsidR="005E2A86" w:rsidRPr="007B4C40" w:rsidRDefault="00EC75B4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2100, 5</w:t>
            </w:r>
          </w:p>
        </w:tc>
        <w:tc>
          <w:tcPr>
            <w:tcW w:w="1651" w:type="pct"/>
          </w:tcPr>
          <w:p w14:paraId="3D4356DE" w14:textId="22C2D740" w:rsidR="005E2A86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povećan sadržaj akrilamida</w:t>
            </w:r>
          </w:p>
        </w:tc>
        <w:tc>
          <w:tcPr>
            <w:tcW w:w="1153" w:type="pct"/>
          </w:tcPr>
          <w:p w14:paraId="5B684C14" w14:textId="74292411" w:rsidR="005E2A86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uništenje</w:t>
            </w:r>
          </w:p>
        </w:tc>
      </w:tr>
      <w:tr w:rsidR="007B4C40" w:rsidRPr="007B4C40" w14:paraId="32E93EFD" w14:textId="77777777" w:rsidTr="00D47158">
        <w:tc>
          <w:tcPr>
            <w:tcW w:w="455" w:type="pct"/>
          </w:tcPr>
          <w:p w14:paraId="52EF511A" w14:textId="7BC6C7DD" w:rsidR="005E2A86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1" w:type="pct"/>
          </w:tcPr>
          <w:p w14:paraId="42072D09" w14:textId="1C599685" w:rsidR="005E2A86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Jabukovo sirće</w:t>
            </w:r>
          </w:p>
        </w:tc>
        <w:tc>
          <w:tcPr>
            <w:tcW w:w="529" w:type="pct"/>
          </w:tcPr>
          <w:p w14:paraId="28577CE6" w14:textId="69E4BBA8" w:rsidR="005E2A86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1.050</w:t>
            </w:r>
          </w:p>
        </w:tc>
        <w:tc>
          <w:tcPr>
            <w:tcW w:w="1651" w:type="pct"/>
          </w:tcPr>
          <w:p w14:paraId="3F5F5A19" w14:textId="2D8A62C6" w:rsidR="005E2A86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kvalitet</w:t>
            </w:r>
          </w:p>
        </w:tc>
        <w:tc>
          <w:tcPr>
            <w:tcW w:w="1153" w:type="pct"/>
          </w:tcPr>
          <w:p w14:paraId="4810430E" w14:textId="0F753AD9" w:rsidR="005E2A86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uništenje</w:t>
            </w:r>
          </w:p>
        </w:tc>
      </w:tr>
      <w:tr w:rsidR="007B4C40" w:rsidRPr="007B4C40" w14:paraId="2A0022B6" w14:textId="77777777" w:rsidTr="00D47158">
        <w:tc>
          <w:tcPr>
            <w:tcW w:w="455" w:type="pct"/>
          </w:tcPr>
          <w:p w14:paraId="2B37FBB2" w14:textId="39D001FD" w:rsidR="005E2A86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1" w:type="pct"/>
          </w:tcPr>
          <w:p w14:paraId="1DBFAFF6" w14:textId="21F11C1B" w:rsidR="005E2A86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Biskviti</w:t>
            </w:r>
          </w:p>
        </w:tc>
        <w:tc>
          <w:tcPr>
            <w:tcW w:w="529" w:type="pct"/>
          </w:tcPr>
          <w:p w14:paraId="5DCE311B" w14:textId="3752462D" w:rsidR="005E2A86" w:rsidRPr="007B4C40" w:rsidRDefault="00EC75B4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651" w:type="pct"/>
          </w:tcPr>
          <w:p w14:paraId="4A3EB040" w14:textId="038C5F8C" w:rsidR="005E2A86" w:rsidRPr="007B4C40" w:rsidRDefault="00B122AE" w:rsidP="00D471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netačni navodi o sastavu  </w:t>
            </w:r>
            <w:r w:rsidR="00D47158"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proizvoda</w:t>
            </w:r>
          </w:p>
        </w:tc>
        <w:tc>
          <w:tcPr>
            <w:tcW w:w="1153" w:type="pct"/>
          </w:tcPr>
          <w:p w14:paraId="61FC601D" w14:textId="3BAEE96B" w:rsidR="005E2A86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vraćanje inoisporučiocu</w:t>
            </w:r>
          </w:p>
        </w:tc>
      </w:tr>
      <w:tr w:rsidR="007B4C40" w:rsidRPr="007B4C40" w14:paraId="45389F76" w14:textId="77777777" w:rsidTr="00D47158">
        <w:tc>
          <w:tcPr>
            <w:tcW w:w="455" w:type="pct"/>
          </w:tcPr>
          <w:p w14:paraId="7AA4A471" w14:textId="73907744" w:rsidR="005E2A86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1" w:type="pct"/>
          </w:tcPr>
          <w:p w14:paraId="19456A61" w14:textId="25F2ED90" w:rsidR="005E2A86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Biljna pavlaka i nadjev od višnje</w:t>
            </w:r>
          </w:p>
        </w:tc>
        <w:tc>
          <w:tcPr>
            <w:tcW w:w="529" w:type="pct"/>
          </w:tcPr>
          <w:p w14:paraId="170ED14D" w14:textId="1C2C28B7" w:rsidR="005E2A86" w:rsidRPr="007B4C40" w:rsidRDefault="005E2A86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5.841</w:t>
            </w:r>
          </w:p>
        </w:tc>
        <w:tc>
          <w:tcPr>
            <w:tcW w:w="1651" w:type="pct"/>
          </w:tcPr>
          <w:p w14:paraId="2E802415" w14:textId="2CDEA172" w:rsidR="005E2A86" w:rsidRPr="007B4C40" w:rsidRDefault="00B122AE" w:rsidP="00D471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povećan sadržaj, zasićenih masnih kiselina i sorbinske kiseline</w:t>
            </w:r>
          </w:p>
        </w:tc>
        <w:tc>
          <w:tcPr>
            <w:tcW w:w="1153" w:type="pct"/>
          </w:tcPr>
          <w:p w14:paraId="04F4FA72" w14:textId="62FDD5A9" w:rsidR="005E2A86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vraćanje inoisporučiocu</w:t>
            </w:r>
          </w:p>
        </w:tc>
      </w:tr>
      <w:tr w:rsidR="007B4C40" w:rsidRPr="007B4C40" w14:paraId="5EEC8C57" w14:textId="77777777" w:rsidTr="00D47158">
        <w:tc>
          <w:tcPr>
            <w:tcW w:w="455" w:type="pct"/>
          </w:tcPr>
          <w:p w14:paraId="0E9B940F" w14:textId="3BDD2C8B" w:rsidR="00B122AE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1" w:type="pct"/>
          </w:tcPr>
          <w:p w14:paraId="018BB61B" w14:textId="4DC5E489" w:rsidR="00B122AE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Keks</w:t>
            </w:r>
          </w:p>
        </w:tc>
        <w:tc>
          <w:tcPr>
            <w:tcW w:w="529" w:type="pct"/>
          </w:tcPr>
          <w:p w14:paraId="67D5D531" w14:textId="2AFEE7E3" w:rsidR="00B122AE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4.009, 6</w:t>
            </w:r>
          </w:p>
        </w:tc>
        <w:tc>
          <w:tcPr>
            <w:tcW w:w="1651" w:type="pct"/>
          </w:tcPr>
          <w:p w14:paraId="1160992A" w14:textId="1038FA6B" w:rsidR="00B122AE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povećan sadržaj akrilamida</w:t>
            </w:r>
          </w:p>
        </w:tc>
        <w:tc>
          <w:tcPr>
            <w:tcW w:w="1153" w:type="pct"/>
          </w:tcPr>
          <w:p w14:paraId="41E08F76" w14:textId="53AD4526" w:rsidR="00B122AE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vraćanje inoisporučiocu</w:t>
            </w:r>
          </w:p>
        </w:tc>
      </w:tr>
      <w:tr w:rsidR="007B4C40" w:rsidRPr="007B4C40" w14:paraId="4D50A051" w14:textId="77777777" w:rsidTr="00D47158">
        <w:tc>
          <w:tcPr>
            <w:tcW w:w="455" w:type="pct"/>
          </w:tcPr>
          <w:p w14:paraId="577ECBDF" w14:textId="0D543353" w:rsidR="00B122AE" w:rsidRPr="007B4C40" w:rsidRDefault="00EC75B4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1" w:type="pct"/>
          </w:tcPr>
          <w:p w14:paraId="36601336" w14:textId="5B9066DE" w:rsidR="00B122AE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Alkoholna pića</w:t>
            </w:r>
          </w:p>
        </w:tc>
        <w:tc>
          <w:tcPr>
            <w:tcW w:w="529" w:type="pct"/>
          </w:tcPr>
          <w:p w14:paraId="1ECDD95C" w14:textId="4F416423" w:rsidR="00B122AE" w:rsidRPr="007B4C40" w:rsidRDefault="00EC75B4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312</w:t>
            </w:r>
            <w:r w:rsidR="00B122AE"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651" w:type="pct"/>
          </w:tcPr>
          <w:p w14:paraId="5A18509F" w14:textId="25012F71" w:rsidR="00B122AE" w:rsidRPr="007B4C40" w:rsidRDefault="00B122AE" w:rsidP="00D471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netačan navod o vol. jačini alkohola</w:t>
            </w:r>
          </w:p>
        </w:tc>
        <w:tc>
          <w:tcPr>
            <w:tcW w:w="1153" w:type="pct"/>
          </w:tcPr>
          <w:p w14:paraId="71D9D86C" w14:textId="348D4260" w:rsidR="00B122AE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vraćanje inoisporučiocu</w:t>
            </w:r>
          </w:p>
        </w:tc>
      </w:tr>
      <w:tr w:rsidR="007B4C40" w:rsidRPr="007B4C40" w14:paraId="62E379ED" w14:textId="77777777" w:rsidTr="00D47158">
        <w:tc>
          <w:tcPr>
            <w:tcW w:w="455" w:type="pct"/>
          </w:tcPr>
          <w:p w14:paraId="37321488" w14:textId="4BC96C1D" w:rsidR="00B122AE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1" w:type="pct"/>
          </w:tcPr>
          <w:p w14:paraId="174A8039" w14:textId="2C8026B3" w:rsidR="00B122AE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Energetsko gazirano piće</w:t>
            </w:r>
          </w:p>
        </w:tc>
        <w:tc>
          <w:tcPr>
            <w:tcW w:w="529" w:type="pct"/>
          </w:tcPr>
          <w:p w14:paraId="2025C3E1" w14:textId="5D85643C" w:rsidR="00B122AE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651" w:type="pct"/>
          </w:tcPr>
          <w:p w14:paraId="63D858EA" w14:textId="34546706" w:rsidR="00B122AE" w:rsidRPr="007B4C40" w:rsidRDefault="00D47158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aditivi</w:t>
            </w:r>
          </w:p>
        </w:tc>
        <w:tc>
          <w:tcPr>
            <w:tcW w:w="1153" w:type="pct"/>
          </w:tcPr>
          <w:p w14:paraId="7DD80277" w14:textId="12CCED4D" w:rsidR="00B122AE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vraćanje inoisporučiocu</w:t>
            </w:r>
          </w:p>
        </w:tc>
      </w:tr>
      <w:tr w:rsidR="007B4C40" w:rsidRPr="007B4C40" w14:paraId="2D3ED915" w14:textId="77777777" w:rsidTr="00D47158">
        <w:tc>
          <w:tcPr>
            <w:tcW w:w="455" w:type="pct"/>
          </w:tcPr>
          <w:p w14:paraId="632B8426" w14:textId="1E7934C4" w:rsidR="00B122AE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1" w:type="pct"/>
          </w:tcPr>
          <w:p w14:paraId="1779A1AA" w14:textId="60C9E362" w:rsidR="00B122AE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Crne misline</w:t>
            </w:r>
          </w:p>
        </w:tc>
        <w:tc>
          <w:tcPr>
            <w:tcW w:w="529" w:type="pct"/>
          </w:tcPr>
          <w:p w14:paraId="303BB3E7" w14:textId="4CBC9FE9" w:rsidR="00B122AE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2376</w:t>
            </w:r>
          </w:p>
        </w:tc>
        <w:tc>
          <w:tcPr>
            <w:tcW w:w="1651" w:type="pct"/>
          </w:tcPr>
          <w:p w14:paraId="7D7160C8" w14:textId="56B819CF" w:rsidR="00B122AE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pesticid</w:t>
            </w:r>
            <w:r w:rsidR="00971ED2"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53" w:type="pct"/>
          </w:tcPr>
          <w:p w14:paraId="019ADDE2" w14:textId="706E4231" w:rsidR="00B122AE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vraćanje inoisporučiocu</w:t>
            </w:r>
          </w:p>
        </w:tc>
      </w:tr>
      <w:tr w:rsidR="007B4C40" w:rsidRPr="007B4C40" w14:paraId="47DDE300" w14:textId="77777777" w:rsidTr="00D47158">
        <w:tc>
          <w:tcPr>
            <w:tcW w:w="455" w:type="pct"/>
          </w:tcPr>
          <w:p w14:paraId="45AAADC9" w14:textId="7B439D00" w:rsidR="00B122AE" w:rsidRPr="007B4C40" w:rsidRDefault="00971ED2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1" w:type="pct"/>
          </w:tcPr>
          <w:p w14:paraId="3FD9E09F" w14:textId="539CBC72" w:rsidR="00B122AE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Maslinovo ulje</w:t>
            </w:r>
          </w:p>
        </w:tc>
        <w:tc>
          <w:tcPr>
            <w:tcW w:w="529" w:type="pct"/>
          </w:tcPr>
          <w:p w14:paraId="248AFD1E" w14:textId="00BC5A5E" w:rsidR="00B122AE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14.800</w:t>
            </w:r>
          </w:p>
        </w:tc>
        <w:tc>
          <w:tcPr>
            <w:tcW w:w="1651" w:type="pct"/>
          </w:tcPr>
          <w:p w14:paraId="031D3B13" w14:textId="2932C671" w:rsidR="00B122AE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sastav masnih kiselina</w:t>
            </w:r>
          </w:p>
        </w:tc>
        <w:tc>
          <w:tcPr>
            <w:tcW w:w="1153" w:type="pct"/>
          </w:tcPr>
          <w:p w14:paraId="136FECD8" w14:textId="3AAB5AD3" w:rsidR="00B122AE" w:rsidRPr="007B4C40" w:rsidRDefault="00B122AE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vraćanje inoisporučiocu</w:t>
            </w:r>
          </w:p>
        </w:tc>
      </w:tr>
      <w:tr w:rsidR="007B4C40" w:rsidRPr="007B4C40" w14:paraId="7BC6A5DE" w14:textId="77777777" w:rsidTr="00D47158">
        <w:tc>
          <w:tcPr>
            <w:tcW w:w="455" w:type="pct"/>
          </w:tcPr>
          <w:p w14:paraId="434F4D2B" w14:textId="0ED631E2" w:rsidR="00971ED2" w:rsidRPr="007B4C40" w:rsidRDefault="00971ED2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1" w:type="pct"/>
          </w:tcPr>
          <w:p w14:paraId="54505578" w14:textId="42DCD1E5" w:rsidR="00971ED2" w:rsidRPr="007B4C40" w:rsidRDefault="00971ED2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Čaj</w:t>
            </w:r>
          </w:p>
        </w:tc>
        <w:tc>
          <w:tcPr>
            <w:tcW w:w="529" w:type="pct"/>
          </w:tcPr>
          <w:p w14:paraId="28EBB72F" w14:textId="6F0B91D2" w:rsidR="00971ED2" w:rsidRPr="007B4C40" w:rsidRDefault="00971ED2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48,5</w:t>
            </w:r>
          </w:p>
        </w:tc>
        <w:tc>
          <w:tcPr>
            <w:tcW w:w="1651" w:type="pct"/>
          </w:tcPr>
          <w:p w14:paraId="75DF50B3" w14:textId="211E0D5F" w:rsidR="00971ED2" w:rsidRPr="007B4C40" w:rsidRDefault="00971ED2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pesticidi</w:t>
            </w:r>
          </w:p>
        </w:tc>
        <w:tc>
          <w:tcPr>
            <w:tcW w:w="1153" w:type="pct"/>
          </w:tcPr>
          <w:p w14:paraId="1327DFF0" w14:textId="7AA84AC9" w:rsidR="00971ED2" w:rsidRPr="007B4C40" w:rsidRDefault="00971ED2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vraćanje inoisporučiocu</w:t>
            </w:r>
          </w:p>
        </w:tc>
      </w:tr>
      <w:tr w:rsidR="007B4C40" w:rsidRPr="007B4C40" w14:paraId="0160C2C1" w14:textId="77777777" w:rsidTr="00D47158">
        <w:tc>
          <w:tcPr>
            <w:tcW w:w="455" w:type="pct"/>
          </w:tcPr>
          <w:p w14:paraId="6283C4C0" w14:textId="781C06C7" w:rsidR="00971ED2" w:rsidRPr="007B4C40" w:rsidRDefault="00971ED2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1" w:type="pct"/>
          </w:tcPr>
          <w:p w14:paraId="741FE605" w14:textId="68DFE768" w:rsidR="00971ED2" w:rsidRPr="007B4C40" w:rsidRDefault="00971ED2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Pivo</w:t>
            </w:r>
          </w:p>
        </w:tc>
        <w:tc>
          <w:tcPr>
            <w:tcW w:w="529" w:type="pct"/>
          </w:tcPr>
          <w:p w14:paraId="06C839B8" w14:textId="7A1FEA51" w:rsidR="00971ED2" w:rsidRPr="007B4C40" w:rsidRDefault="00971ED2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651" w:type="pct"/>
          </w:tcPr>
          <w:p w14:paraId="4A5AEA89" w14:textId="2CFFE044" w:rsidR="00971ED2" w:rsidRPr="007B4C40" w:rsidRDefault="00971ED2" w:rsidP="00D471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netačan navod o vol. jačini alkohola</w:t>
            </w:r>
          </w:p>
        </w:tc>
        <w:tc>
          <w:tcPr>
            <w:tcW w:w="1153" w:type="pct"/>
          </w:tcPr>
          <w:p w14:paraId="1CE4676F" w14:textId="432B4CD5" w:rsidR="00971ED2" w:rsidRPr="007B4C40" w:rsidRDefault="00971ED2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vraćanje inoisporučiocu</w:t>
            </w:r>
          </w:p>
        </w:tc>
      </w:tr>
      <w:tr w:rsidR="007B4C40" w:rsidRPr="007B4C40" w14:paraId="130D3B33" w14:textId="77777777" w:rsidTr="00D47158">
        <w:tc>
          <w:tcPr>
            <w:tcW w:w="455" w:type="pct"/>
          </w:tcPr>
          <w:p w14:paraId="4B059C5C" w14:textId="38777416" w:rsidR="00971ED2" w:rsidRPr="007B4C40" w:rsidRDefault="00EC75B4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1" w:type="pct"/>
          </w:tcPr>
          <w:p w14:paraId="314C5E3F" w14:textId="3041163F" w:rsidR="00971ED2" w:rsidRPr="007B4C40" w:rsidRDefault="00971ED2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Konzervisano voće-pulpa</w:t>
            </w:r>
          </w:p>
        </w:tc>
        <w:tc>
          <w:tcPr>
            <w:tcW w:w="529" w:type="pct"/>
          </w:tcPr>
          <w:p w14:paraId="59C87525" w14:textId="4579CEF6" w:rsidR="00971ED2" w:rsidRPr="007B4C40" w:rsidRDefault="00971ED2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="00EC75B4"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681</w:t>
            </w:r>
          </w:p>
        </w:tc>
        <w:tc>
          <w:tcPr>
            <w:tcW w:w="1651" w:type="pct"/>
          </w:tcPr>
          <w:p w14:paraId="7A42F99C" w14:textId="2B8BA24C" w:rsidR="00971ED2" w:rsidRPr="007B4C40" w:rsidRDefault="00D47158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n</w:t>
            </w:r>
            <w:r w:rsidR="00971ED2"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edozvoljeni aditivi</w:t>
            </w:r>
          </w:p>
        </w:tc>
        <w:tc>
          <w:tcPr>
            <w:tcW w:w="1153" w:type="pct"/>
          </w:tcPr>
          <w:p w14:paraId="766EC876" w14:textId="45F808D6" w:rsidR="00971ED2" w:rsidRPr="007B4C40" w:rsidRDefault="00971ED2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vraćanje inoisporučiocu</w:t>
            </w:r>
          </w:p>
        </w:tc>
      </w:tr>
      <w:tr w:rsidR="007B4C40" w:rsidRPr="007B4C40" w14:paraId="0E22C69B" w14:textId="77777777" w:rsidTr="00D47158">
        <w:tc>
          <w:tcPr>
            <w:tcW w:w="455" w:type="pct"/>
          </w:tcPr>
          <w:p w14:paraId="63DDF385" w14:textId="42428303" w:rsidR="00971ED2" w:rsidRPr="007B4C40" w:rsidRDefault="00EC75B4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1" w:type="pct"/>
          </w:tcPr>
          <w:p w14:paraId="54D413E0" w14:textId="33F99A19" w:rsidR="00971ED2" w:rsidRPr="007B4C40" w:rsidRDefault="00971ED2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Kon</w:t>
            </w:r>
            <w:r w:rsidR="00EC75B4"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ditorski proizvodi</w:t>
            </w:r>
          </w:p>
        </w:tc>
        <w:tc>
          <w:tcPr>
            <w:tcW w:w="529" w:type="pct"/>
          </w:tcPr>
          <w:p w14:paraId="670B5B0E" w14:textId="67FD1FF6" w:rsidR="00971ED2" w:rsidRPr="007B4C40" w:rsidRDefault="00EC75B4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3.594</w:t>
            </w:r>
          </w:p>
        </w:tc>
        <w:tc>
          <w:tcPr>
            <w:tcW w:w="1651" w:type="pct"/>
          </w:tcPr>
          <w:p w14:paraId="39B10A64" w14:textId="26DE13C7" w:rsidR="00971ED2" w:rsidRPr="007B4C40" w:rsidRDefault="00971ED2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adirtivi/boje</w:t>
            </w:r>
          </w:p>
        </w:tc>
        <w:tc>
          <w:tcPr>
            <w:tcW w:w="1153" w:type="pct"/>
          </w:tcPr>
          <w:p w14:paraId="57E88428" w14:textId="1DF7671D" w:rsidR="00971ED2" w:rsidRPr="007B4C40" w:rsidRDefault="00D54C8B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vraćanje inoisporučiocu</w:t>
            </w:r>
          </w:p>
        </w:tc>
      </w:tr>
      <w:tr w:rsidR="007B4C40" w:rsidRPr="007B4C40" w14:paraId="0624F1E5" w14:textId="77777777" w:rsidTr="00D47158">
        <w:tc>
          <w:tcPr>
            <w:tcW w:w="455" w:type="pct"/>
          </w:tcPr>
          <w:p w14:paraId="227B72D1" w14:textId="6F3788A9" w:rsidR="00971ED2" w:rsidRPr="007B4C40" w:rsidRDefault="00EC75B4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11" w:type="pct"/>
          </w:tcPr>
          <w:p w14:paraId="74F08C79" w14:textId="1FEB91C7" w:rsidR="00971ED2" w:rsidRPr="007B4C40" w:rsidRDefault="005F4600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K</w:t>
            </w:r>
            <w:r w:rsidR="00EC75B4"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afa</w:t>
            </w:r>
          </w:p>
        </w:tc>
        <w:tc>
          <w:tcPr>
            <w:tcW w:w="529" w:type="pct"/>
          </w:tcPr>
          <w:p w14:paraId="4B49E1E9" w14:textId="15D9AB50" w:rsidR="00971ED2" w:rsidRPr="007B4C40" w:rsidRDefault="00EC75B4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48 kg</w:t>
            </w:r>
          </w:p>
        </w:tc>
        <w:tc>
          <w:tcPr>
            <w:tcW w:w="1651" w:type="pct"/>
          </w:tcPr>
          <w:p w14:paraId="6C6C8D78" w14:textId="3698B57B" w:rsidR="00971ED2" w:rsidRPr="007B4C40" w:rsidRDefault="00D54C8B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kvalitet</w:t>
            </w:r>
          </w:p>
        </w:tc>
        <w:tc>
          <w:tcPr>
            <w:tcW w:w="1153" w:type="pct"/>
          </w:tcPr>
          <w:p w14:paraId="1B7C2F07" w14:textId="373B8253" w:rsidR="00971ED2" w:rsidRPr="007B4C40" w:rsidRDefault="00D54C8B" w:rsidP="00D54C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4C40">
              <w:rPr>
                <w:rFonts w:ascii="Times New Roman" w:eastAsia="Calibri" w:hAnsi="Times New Roman" w:cs="Times New Roman"/>
                <w:sz w:val="20"/>
                <w:szCs w:val="20"/>
              </w:rPr>
              <w:t>vraćanje inoisporučiocu</w:t>
            </w:r>
          </w:p>
        </w:tc>
      </w:tr>
      <w:tr w:rsidR="007B4C40" w:rsidRPr="007B4C40" w14:paraId="3C401F99" w14:textId="77777777" w:rsidTr="00CB2A80">
        <w:trPr>
          <w:trHeight w:val="470"/>
        </w:trPr>
        <w:tc>
          <w:tcPr>
            <w:tcW w:w="5000" w:type="pct"/>
            <w:gridSpan w:val="5"/>
          </w:tcPr>
          <w:p w14:paraId="67A4EB5B" w14:textId="77777777" w:rsidR="00D858E9" w:rsidRPr="007B4C40" w:rsidRDefault="00CB2A80" w:rsidP="00D54C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4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3920ACC" w14:textId="77777777" w:rsidR="00CB2A80" w:rsidRPr="007B4C40" w:rsidRDefault="00CB2A80" w:rsidP="00D54C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4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Ukupno </w:t>
            </w:r>
            <w:r w:rsidR="00D858E9" w:rsidRPr="007B4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je vraćeno ili uništeno 32 pošiljki</w:t>
            </w:r>
            <w:r w:rsidRPr="007B4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hrane</w:t>
            </w:r>
            <w:r w:rsidR="00D858E9" w:rsidRPr="007B4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neusaglašene sa propisanim zahtjevima bezbjednsoti/kvaliteta</w:t>
            </w:r>
            <w:r w:rsidRPr="007B4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u ukupnoj kolićini </w:t>
            </w:r>
            <w:proofErr w:type="gramStart"/>
            <w:r w:rsidRPr="007B4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od </w:t>
            </w:r>
            <w:r w:rsidR="00D858E9" w:rsidRPr="007B4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194.160</w:t>
            </w:r>
            <w:proofErr w:type="gramEnd"/>
            <w:r w:rsidR="00D858E9" w:rsidRPr="007B4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,2 kg hrane</w:t>
            </w:r>
          </w:p>
          <w:p w14:paraId="74675BF8" w14:textId="66B6F2EB" w:rsidR="00D858E9" w:rsidRPr="007B4C40" w:rsidRDefault="00D858E9" w:rsidP="00D54C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bookmarkEnd w:id="1"/>
    </w:tbl>
    <w:p w14:paraId="367F1C5E" w14:textId="77777777" w:rsidR="002151DF" w:rsidRPr="007B4C40" w:rsidRDefault="002151DF" w:rsidP="00E955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F78136" w14:textId="006064B7" w:rsidR="004C502A" w:rsidRPr="007B4C40" w:rsidRDefault="00722663" w:rsidP="00AA08D2">
      <w:pPr>
        <w:spacing w:after="0" w:line="360" w:lineRule="auto"/>
        <w:ind w:left="142" w:hanging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B4C40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AA08D2" w:rsidRPr="007B4C40">
        <w:rPr>
          <w:rFonts w:ascii="Times New Roman" w:eastAsia="Calibri" w:hAnsi="Times New Roman" w:cs="Times New Roman"/>
          <w:b/>
          <w:sz w:val="24"/>
          <w:szCs w:val="24"/>
        </w:rPr>
        <w:t>ostupanje po prijavama potrošača</w:t>
      </w:r>
    </w:p>
    <w:p w14:paraId="5C78E7C5" w14:textId="32B81023" w:rsidR="00184659" w:rsidRPr="007B4C40" w:rsidRDefault="004C502A" w:rsidP="00E955E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U izvještajnom periodu </w:t>
      </w:r>
      <w:r w:rsidR="005F5308" w:rsidRPr="007B4C40">
        <w:rPr>
          <w:rFonts w:ascii="Times New Roman" w:eastAsia="Calibri" w:hAnsi="Times New Roman" w:cs="Times New Roman"/>
          <w:sz w:val="24"/>
          <w:szCs w:val="24"/>
        </w:rPr>
        <w:t>i</w:t>
      </w:r>
      <w:r w:rsidR="00214EB4" w:rsidRPr="007B4C40">
        <w:rPr>
          <w:rFonts w:ascii="Times New Roman" w:eastAsia="Calibri" w:hAnsi="Times New Roman" w:cs="Times New Roman"/>
          <w:sz w:val="24"/>
          <w:szCs w:val="24"/>
        </w:rPr>
        <w:t>nspekciji za hranu je podn</w:t>
      </w:r>
      <w:r w:rsidR="00415408" w:rsidRPr="007B4C40">
        <w:rPr>
          <w:rFonts w:ascii="Times New Roman" w:eastAsia="Calibri" w:hAnsi="Times New Roman" w:cs="Times New Roman"/>
          <w:sz w:val="24"/>
          <w:szCs w:val="24"/>
        </w:rPr>
        <w:t>ijeta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6ABD" w:rsidRPr="007B4C40">
        <w:rPr>
          <w:rFonts w:ascii="Times New Roman" w:eastAsia="Calibri" w:hAnsi="Times New Roman" w:cs="Times New Roman"/>
          <w:sz w:val="24"/>
          <w:szCs w:val="24"/>
        </w:rPr>
        <w:t xml:space="preserve">281 </w:t>
      </w:r>
      <w:r w:rsidR="00415408" w:rsidRPr="007B4C40">
        <w:rPr>
          <w:rFonts w:ascii="Times New Roman" w:eastAsia="Calibri" w:hAnsi="Times New Roman" w:cs="Times New Roman"/>
          <w:sz w:val="24"/>
          <w:szCs w:val="24"/>
        </w:rPr>
        <w:t>prijava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6ABD" w:rsidRPr="007B4C40">
        <w:rPr>
          <w:rFonts w:ascii="Times New Roman" w:eastAsia="Calibri" w:hAnsi="Times New Roman" w:cs="Times New Roman"/>
          <w:sz w:val="24"/>
          <w:szCs w:val="24"/>
        </w:rPr>
        <w:t xml:space="preserve">potršača 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koje su se </w:t>
      </w:r>
      <w:r w:rsidR="00415408" w:rsidRPr="007B4C40">
        <w:rPr>
          <w:rFonts w:ascii="Times New Roman" w:eastAsia="Calibri" w:hAnsi="Times New Roman" w:cs="Times New Roman"/>
          <w:sz w:val="24"/>
          <w:szCs w:val="24"/>
        </w:rPr>
        <w:t xml:space="preserve">najčešće 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odnosile na loše higijenske uslove u objektima, proizvode isteklog roka upotrebe, proizvode bez deklaracija, izmijenjenu boju i miris određene hrane, rad subjekata bez odobrenja nadležnog organa. Po svakoj zaprimljenoj </w:t>
      </w:r>
      <w:r w:rsidR="00415408" w:rsidRPr="007B4C40">
        <w:rPr>
          <w:rFonts w:ascii="Times New Roman" w:eastAsia="Calibri" w:hAnsi="Times New Roman" w:cs="Times New Roman"/>
          <w:sz w:val="24"/>
          <w:szCs w:val="24"/>
        </w:rPr>
        <w:t>prijavi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izvršen je pregled, a o preduzetim mjerama i radnjama obaviješteni su podnosioci inicijativa koji su ostavili svoje podatke (mejl, adresu, telefon</w:t>
      </w:r>
      <w:r w:rsidR="009C1451" w:rsidRPr="007B4C40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7E8833AF" w14:textId="77777777" w:rsidR="00AA08D2" w:rsidRPr="007B4C40" w:rsidRDefault="00AA08D2" w:rsidP="00A821D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29290E" w14:textId="0D0471A3" w:rsidR="00E955ED" w:rsidRPr="007B4C40" w:rsidRDefault="00E955ED" w:rsidP="00A821D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B4C40">
        <w:rPr>
          <w:rFonts w:ascii="Times New Roman" w:eastAsia="Calibri" w:hAnsi="Times New Roman" w:cs="Times New Roman"/>
          <w:b/>
          <w:sz w:val="24"/>
          <w:szCs w:val="24"/>
        </w:rPr>
        <w:t>Ostvareni pozitivni rezultati nadzora:</w:t>
      </w:r>
    </w:p>
    <w:p w14:paraId="6518C8B6" w14:textId="2772C8AF" w:rsidR="00E955ED" w:rsidRPr="007B4C40" w:rsidRDefault="00E955ED" w:rsidP="00A821DD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povećan broj blagovremeno prijavljenih </w:t>
      </w:r>
      <w:r w:rsidR="009C6ABD" w:rsidRPr="007B4C40">
        <w:rPr>
          <w:rFonts w:ascii="Times New Roman" w:eastAsia="Calibri" w:hAnsi="Times New Roman" w:cs="Times New Roman"/>
          <w:sz w:val="24"/>
          <w:szCs w:val="24"/>
        </w:rPr>
        <w:t xml:space="preserve">objekata koji podliježu registraciji, uključujući </w:t>
      </w:r>
      <w:r w:rsidRPr="007B4C40">
        <w:rPr>
          <w:rFonts w:ascii="Times New Roman" w:eastAsia="Calibri" w:hAnsi="Times New Roman" w:cs="Times New Roman"/>
          <w:sz w:val="24"/>
          <w:szCs w:val="24"/>
        </w:rPr>
        <w:t>privremen</w:t>
      </w:r>
      <w:r w:rsidR="009C6ABD" w:rsidRPr="007B4C40">
        <w:rPr>
          <w:rFonts w:ascii="Times New Roman" w:eastAsia="Calibri" w:hAnsi="Times New Roman" w:cs="Times New Roman"/>
          <w:sz w:val="24"/>
          <w:szCs w:val="24"/>
        </w:rPr>
        <w:t>e, sezonske objekte, pokretn</w:t>
      </w:r>
      <w:r w:rsidR="00A821DD" w:rsidRPr="007B4C40">
        <w:rPr>
          <w:rFonts w:ascii="Times New Roman" w:eastAsia="Calibri" w:hAnsi="Times New Roman" w:cs="Times New Roman"/>
          <w:sz w:val="24"/>
          <w:szCs w:val="24"/>
        </w:rPr>
        <w:t>e/privremene (tezge, automate z</w:t>
      </w:r>
      <w:r w:rsidR="009C6ABD" w:rsidRPr="007B4C40">
        <w:rPr>
          <w:rFonts w:ascii="Times New Roman" w:eastAsia="Calibri" w:hAnsi="Times New Roman" w:cs="Times New Roman"/>
          <w:sz w:val="24"/>
          <w:szCs w:val="24"/>
        </w:rPr>
        <w:t>a</w:t>
      </w:r>
      <w:r w:rsidR="00A821DD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6ABD" w:rsidRPr="007B4C40">
        <w:rPr>
          <w:rFonts w:ascii="Times New Roman" w:eastAsia="Calibri" w:hAnsi="Times New Roman" w:cs="Times New Roman"/>
          <w:sz w:val="24"/>
          <w:szCs w:val="24"/>
        </w:rPr>
        <w:t>hranu</w:t>
      </w:r>
      <w:r w:rsidR="00A821DD" w:rsidRPr="007B4C4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C6ABD" w:rsidRPr="007B4C40">
        <w:rPr>
          <w:rFonts w:ascii="Times New Roman" w:eastAsia="Calibri" w:hAnsi="Times New Roman" w:cs="Times New Roman"/>
          <w:sz w:val="24"/>
          <w:szCs w:val="24"/>
        </w:rPr>
        <w:t xml:space="preserve">sajmove </w:t>
      </w:r>
      <w:r w:rsidR="00A821DD" w:rsidRPr="007B4C40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9C6ABD" w:rsidRPr="007B4C40">
        <w:rPr>
          <w:rFonts w:ascii="Times New Roman" w:eastAsia="Calibri" w:hAnsi="Times New Roman" w:cs="Times New Roman"/>
          <w:sz w:val="24"/>
          <w:szCs w:val="24"/>
        </w:rPr>
        <w:t>sl.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za upis u Registar objekata za hranu, u skladu sa zakonom;</w:t>
      </w:r>
    </w:p>
    <w:p w14:paraId="02D8EB07" w14:textId="6BB2B2C3" w:rsidR="00E955ED" w:rsidRPr="007B4C40" w:rsidRDefault="00E955ED" w:rsidP="00A821DD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ostvaren </w:t>
      </w:r>
      <w:r w:rsidR="009C6ABD" w:rsidRPr="007B4C40">
        <w:rPr>
          <w:rFonts w:ascii="Times New Roman" w:eastAsia="Calibri" w:hAnsi="Times New Roman" w:cs="Times New Roman"/>
          <w:sz w:val="24"/>
          <w:szCs w:val="24"/>
        </w:rPr>
        <w:t xml:space="preserve">je 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napredak na unaprjeđenju infrastrukturnih </w:t>
      </w:r>
      <w:r w:rsidR="009C6ABD" w:rsidRPr="007B4C40">
        <w:rPr>
          <w:rFonts w:ascii="Times New Roman" w:eastAsia="Calibri" w:hAnsi="Times New Roman" w:cs="Times New Roman"/>
          <w:sz w:val="24"/>
          <w:szCs w:val="24"/>
        </w:rPr>
        <w:t>i drugih propisanih zahtjeva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gramStart"/>
      <w:r w:rsidR="009C6ABD" w:rsidRPr="007B4C40">
        <w:rPr>
          <w:rFonts w:ascii="Times New Roman" w:eastAsia="Calibri" w:hAnsi="Times New Roman" w:cs="Times New Roman"/>
          <w:sz w:val="24"/>
          <w:szCs w:val="24"/>
        </w:rPr>
        <w:t xml:space="preserve">registrovanim 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objektima</w:t>
      </w:r>
      <w:proofErr w:type="gramEnd"/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u kojima se vrši obrada, priprema, usluživanje i promet hrane primjenom preventivnog pristupa i izricanjem ukaza o otklanjanju nepravilnosti;</w:t>
      </w:r>
    </w:p>
    <w:p w14:paraId="56BD1726" w14:textId="6EE9CED7" w:rsidR="00E955ED" w:rsidRPr="007B4C40" w:rsidRDefault="00E955ED" w:rsidP="00A821DD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smanjen </w:t>
      </w:r>
      <w:r w:rsidR="009C6ABD" w:rsidRPr="007B4C40">
        <w:rPr>
          <w:rFonts w:ascii="Times New Roman" w:eastAsia="Calibri" w:hAnsi="Times New Roman" w:cs="Times New Roman"/>
          <w:sz w:val="24"/>
          <w:szCs w:val="24"/>
        </w:rPr>
        <w:t xml:space="preserve"> je</w:t>
      </w:r>
      <w:proofErr w:type="gramEnd"/>
      <w:r w:rsidR="009C6ABD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broj </w:t>
      </w:r>
      <w:r w:rsidR="009C6ABD" w:rsidRPr="007B4C40">
        <w:rPr>
          <w:rFonts w:ascii="Times New Roman" w:eastAsia="Calibri" w:hAnsi="Times New Roman" w:cs="Times New Roman"/>
          <w:sz w:val="24"/>
          <w:szCs w:val="24"/>
        </w:rPr>
        <w:t xml:space="preserve">utvrđenih </w:t>
      </w:r>
      <w:r w:rsidRPr="007B4C40">
        <w:rPr>
          <w:rFonts w:ascii="Times New Roman" w:eastAsia="Calibri" w:hAnsi="Times New Roman" w:cs="Times New Roman"/>
          <w:sz w:val="24"/>
          <w:szCs w:val="24"/>
        </w:rPr>
        <w:t>nepravilnosti tokom rukovanja hranom u objektima;</w:t>
      </w:r>
    </w:p>
    <w:p w14:paraId="2F2E0212" w14:textId="6664A119" w:rsidR="00E955ED" w:rsidRPr="007B4C40" w:rsidRDefault="00E955ED" w:rsidP="00A821DD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manji </w:t>
      </w:r>
      <w:r w:rsidR="009C6ABD" w:rsidRPr="007B4C40">
        <w:rPr>
          <w:rFonts w:ascii="Times New Roman" w:eastAsia="Calibri" w:hAnsi="Times New Roman" w:cs="Times New Roman"/>
          <w:sz w:val="24"/>
          <w:szCs w:val="24"/>
        </w:rPr>
        <w:t xml:space="preserve">je </w:t>
      </w:r>
      <w:r w:rsidRPr="007B4C40">
        <w:rPr>
          <w:rFonts w:ascii="Times New Roman" w:eastAsia="Calibri" w:hAnsi="Times New Roman" w:cs="Times New Roman"/>
          <w:sz w:val="24"/>
          <w:szCs w:val="24"/>
        </w:rPr>
        <w:t>broj prijavljenih trovanja hranom;</w:t>
      </w:r>
    </w:p>
    <w:p w14:paraId="13124149" w14:textId="2E3B4F0B" w:rsidR="00E955ED" w:rsidRPr="007B4C40" w:rsidRDefault="00E955ED" w:rsidP="00A821DD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smanjen </w:t>
      </w:r>
      <w:r w:rsidR="009C6ABD" w:rsidRPr="007B4C40">
        <w:rPr>
          <w:rFonts w:ascii="Times New Roman" w:eastAsia="Calibri" w:hAnsi="Times New Roman" w:cs="Times New Roman"/>
          <w:sz w:val="24"/>
          <w:szCs w:val="24"/>
        </w:rPr>
        <w:t xml:space="preserve">je </w:t>
      </w:r>
      <w:r w:rsidRPr="007B4C40">
        <w:rPr>
          <w:rFonts w:ascii="Times New Roman" w:eastAsia="Calibri" w:hAnsi="Times New Roman" w:cs="Times New Roman"/>
          <w:sz w:val="24"/>
          <w:szCs w:val="24"/>
        </w:rPr>
        <w:t>broj neispravnih uzoraka hrane koji ne zadovoljavaju propisane kriterijume bezbjednosti i kvaliteta</w:t>
      </w:r>
      <w:r w:rsidR="009C6ABD" w:rsidRPr="007B4C40">
        <w:rPr>
          <w:rFonts w:ascii="Times New Roman" w:eastAsia="Calibri" w:hAnsi="Times New Roman" w:cs="Times New Roman"/>
          <w:sz w:val="24"/>
          <w:szCs w:val="24"/>
        </w:rPr>
        <w:t xml:space="preserve"> kao </w:t>
      </w:r>
      <w:r w:rsidR="00A821DD" w:rsidRPr="007B4C40">
        <w:rPr>
          <w:rFonts w:ascii="Times New Roman" w:eastAsia="Calibri" w:hAnsi="Times New Roman" w:cs="Times New Roman"/>
          <w:sz w:val="24"/>
          <w:szCs w:val="24"/>
        </w:rPr>
        <w:t>i</w:t>
      </w:r>
      <w:r w:rsidR="009C6ABD" w:rsidRPr="007B4C40">
        <w:rPr>
          <w:rFonts w:ascii="Times New Roman" w:eastAsia="Calibri" w:hAnsi="Times New Roman" w:cs="Times New Roman"/>
          <w:sz w:val="24"/>
          <w:szCs w:val="24"/>
        </w:rPr>
        <w:t xml:space="preserve"> neispravnih briseva uzetih s radnih površina opreme</w:t>
      </w:r>
      <w:r w:rsidR="00A821DD" w:rsidRPr="007B4C40">
        <w:rPr>
          <w:rFonts w:ascii="Times New Roman" w:eastAsia="Calibri" w:hAnsi="Times New Roman" w:cs="Times New Roman"/>
          <w:sz w:val="24"/>
          <w:szCs w:val="24"/>
        </w:rPr>
        <w:t xml:space="preserve"> ruku lica koja rukuju hranom</w:t>
      </w:r>
      <w:r w:rsidRPr="007B4C4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E5F51B4" w14:textId="2B774F87" w:rsidR="00E955ED" w:rsidRPr="007B4C40" w:rsidRDefault="00E955ED" w:rsidP="00A821DD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povećan </w:t>
      </w:r>
      <w:r w:rsidR="00A821DD" w:rsidRPr="007B4C40">
        <w:rPr>
          <w:rFonts w:ascii="Times New Roman" w:eastAsia="Calibri" w:hAnsi="Times New Roman" w:cs="Times New Roman"/>
          <w:sz w:val="24"/>
          <w:szCs w:val="24"/>
        </w:rPr>
        <w:t xml:space="preserve">je </w:t>
      </w:r>
      <w:r w:rsidRPr="007B4C40">
        <w:rPr>
          <w:rFonts w:ascii="Times New Roman" w:eastAsia="Calibri" w:hAnsi="Times New Roman" w:cs="Times New Roman"/>
          <w:sz w:val="24"/>
          <w:szCs w:val="24"/>
        </w:rPr>
        <w:t>stepen ujednačenosti rada inspektora</w:t>
      </w:r>
      <w:r w:rsidR="00A821DD" w:rsidRPr="007B4C40">
        <w:rPr>
          <w:rFonts w:ascii="Times New Roman" w:eastAsia="Calibri" w:hAnsi="Times New Roman" w:cs="Times New Roman"/>
          <w:sz w:val="24"/>
          <w:szCs w:val="24"/>
        </w:rPr>
        <w:t xml:space="preserve">, ali ne Iu dovoljnoj mjeri upotrebom </w:t>
      </w:r>
      <w:r w:rsidRPr="007B4C40">
        <w:rPr>
          <w:rFonts w:ascii="Times New Roman" w:eastAsia="Calibri" w:hAnsi="Times New Roman" w:cs="Times New Roman"/>
          <w:sz w:val="24"/>
          <w:szCs w:val="24"/>
        </w:rPr>
        <w:t>kontroln</w:t>
      </w:r>
      <w:r w:rsidR="00A821DD" w:rsidRPr="007B4C40">
        <w:rPr>
          <w:rFonts w:ascii="Times New Roman" w:eastAsia="Calibri" w:hAnsi="Times New Roman" w:cs="Times New Roman"/>
          <w:sz w:val="24"/>
          <w:szCs w:val="24"/>
        </w:rPr>
        <w:t>ih lista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821DD" w:rsidRPr="007B4C40">
        <w:rPr>
          <w:rFonts w:ascii="Times New Roman" w:eastAsia="Calibri" w:hAnsi="Times New Roman" w:cs="Times New Roman"/>
          <w:sz w:val="24"/>
          <w:szCs w:val="24"/>
        </w:rPr>
        <w:t>pristupom zasnovaniom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na analizi rizika</w:t>
      </w:r>
      <w:r w:rsidR="00A821DD"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08D2" w:rsidRPr="007B4C40">
        <w:rPr>
          <w:rFonts w:ascii="Times New Roman" w:eastAsia="Calibri" w:hAnsi="Times New Roman" w:cs="Times New Roman"/>
          <w:sz w:val="24"/>
          <w:szCs w:val="24"/>
        </w:rPr>
        <w:t>i</w:t>
      </w:r>
      <w:r w:rsidR="00A821DD" w:rsidRPr="007B4C40">
        <w:rPr>
          <w:rFonts w:ascii="Times New Roman" w:eastAsia="Calibri" w:hAnsi="Times New Roman" w:cs="Times New Roman"/>
          <w:sz w:val="24"/>
          <w:szCs w:val="24"/>
        </w:rPr>
        <w:t xml:space="preserve"> preduzimanjem svrsishodn propisane upravne mjere z autvrđenu nepravilnost</w:t>
      </w:r>
      <w:r w:rsidRPr="007B4C40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69CE4B77" w14:textId="496F0AF3" w:rsidR="00E955ED" w:rsidRPr="007B4C40" w:rsidRDefault="00E955ED" w:rsidP="00AA08D2">
      <w:pPr>
        <w:numPr>
          <w:ilvl w:val="0"/>
          <w:numId w:val="18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spriječeno stavljanje na tržište </w:t>
      </w:r>
      <w:r w:rsidR="00AA08D2" w:rsidRPr="007B4C40">
        <w:rPr>
          <w:rFonts w:ascii="Times New Roman" w:eastAsia="Calibri" w:hAnsi="Times New Roman" w:cs="Times New Roman"/>
          <w:sz w:val="24"/>
          <w:szCs w:val="24"/>
        </w:rPr>
        <w:t>32 pošiljke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08D2" w:rsidRPr="007B4C40">
        <w:rPr>
          <w:rFonts w:ascii="Times New Roman" w:eastAsia="Calibri" w:hAnsi="Times New Roman" w:cs="Times New Roman"/>
          <w:sz w:val="24"/>
          <w:szCs w:val="24"/>
        </w:rPr>
        <w:t xml:space="preserve">nebezbjedne </w:t>
      </w:r>
      <w:r w:rsidRPr="007B4C40">
        <w:rPr>
          <w:rFonts w:ascii="Times New Roman" w:eastAsia="Calibri" w:hAnsi="Times New Roman" w:cs="Times New Roman"/>
          <w:sz w:val="24"/>
          <w:szCs w:val="24"/>
        </w:rPr>
        <w:t>hrane</w:t>
      </w:r>
      <w:r w:rsidR="00AA08D2" w:rsidRPr="007B4C40">
        <w:rPr>
          <w:rFonts w:ascii="Times New Roman" w:eastAsia="Calibri" w:hAnsi="Times New Roman" w:cs="Times New Roman"/>
          <w:sz w:val="24"/>
          <w:szCs w:val="24"/>
        </w:rPr>
        <w:t xml:space="preserve"> u ukupnoj količini od 194.160,2 kg.</w:t>
      </w:r>
    </w:p>
    <w:p w14:paraId="2A3215B5" w14:textId="51EEF911" w:rsidR="00E955ED" w:rsidRPr="007B4C40" w:rsidRDefault="00E955ED" w:rsidP="00AA08D2">
      <w:pPr>
        <w:numPr>
          <w:ilvl w:val="0"/>
          <w:numId w:val="18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povećana </w:t>
      </w:r>
      <w:r w:rsidR="00AA08D2" w:rsidRPr="007B4C40">
        <w:rPr>
          <w:rFonts w:ascii="Times New Roman" w:eastAsia="Calibri" w:hAnsi="Times New Roman" w:cs="Times New Roman"/>
          <w:sz w:val="24"/>
          <w:szCs w:val="24"/>
        </w:rPr>
        <w:t xml:space="preserve">je </w:t>
      </w:r>
      <w:r w:rsidRPr="007B4C40">
        <w:rPr>
          <w:rFonts w:ascii="Times New Roman" w:eastAsia="Calibri" w:hAnsi="Times New Roman" w:cs="Times New Roman"/>
          <w:sz w:val="24"/>
          <w:szCs w:val="24"/>
        </w:rPr>
        <w:t>efikasnost inspektora</w:t>
      </w:r>
      <w:r w:rsidR="00AA08D2" w:rsidRPr="007B4C40">
        <w:rPr>
          <w:rFonts w:ascii="Times New Roman" w:eastAsia="Calibri" w:hAnsi="Times New Roman" w:cs="Times New Roman"/>
          <w:sz w:val="24"/>
          <w:szCs w:val="24"/>
        </w:rPr>
        <w:t xml:space="preserve"> na uvozu </w:t>
      </w:r>
      <w:r w:rsidRPr="007B4C40">
        <w:rPr>
          <w:rFonts w:ascii="Times New Roman" w:eastAsia="Calibri" w:hAnsi="Times New Roman" w:cs="Times New Roman"/>
          <w:sz w:val="24"/>
          <w:szCs w:val="24"/>
        </w:rPr>
        <w:t>i obezbijeđen</w:t>
      </w:r>
      <w:r w:rsidR="00AA08D2" w:rsidRPr="007B4C40">
        <w:rPr>
          <w:rFonts w:ascii="Times New Roman" w:eastAsia="Calibri" w:hAnsi="Times New Roman" w:cs="Times New Roman"/>
          <w:sz w:val="24"/>
          <w:szCs w:val="24"/>
        </w:rPr>
        <w:t>o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08D2" w:rsidRPr="007B4C40">
        <w:rPr>
          <w:rFonts w:ascii="Times New Roman" w:eastAsia="Calibri" w:hAnsi="Times New Roman" w:cs="Times New Roman"/>
          <w:sz w:val="24"/>
          <w:szCs w:val="24"/>
        </w:rPr>
        <w:t xml:space="preserve">je snabdijevanje te+ržišta u </w:t>
      </w:r>
      <w:proofErr w:type="gramStart"/>
      <w:r w:rsidR="00AA08D2" w:rsidRPr="007B4C40">
        <w:rPr>
          <w:rFonts w:ascii="Times New Roman" w:eastAsia="Calibri" w:hAnsi="Times New Roman" w:cs="Times New Roman"/>
          <w:sz w:val="24"/>
          <w:szCs w:val="24"/>
        </w:rPr>
        <w:t xml:space="preserve">sezoni 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prelazima</w:t>
      </w:r>
      <w:proofErr w:type="gramEnd"/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jer </w:t>
      </w:r>
      <w:r w:rsidR="00AA08D2" w:rsidRPr="007B4C40">
        <w:rPr>
          <w:rFonts w:ascii="Times New Roman" w:eastAsia="Calibri" w:hAnsi="Times New Roman" w:cs="Times New Roman"/>
          <w:sz w:val="24"/>
          <w:szCs w:val="24"/>
        </w:rPr>
        <w:t>su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u predsezoni izvršena pojačana laboratorijska ispitivanja, svih vrsta hrane, po zemljama porijekla i proizvođačima.</w:t>
      </w:r>
    </w:p>
    <w:p w14:paraId="5E7795CC" w14:textId="61765DEF" w:rsidR="00E955ED" w:rsidRPr="007B4C40" w:rsidRDefault="00E955ED" w:rsidP="00AA08D2">
      <w:pPr>
        <w:numPr>
          <w:ilvl w:val="0"/>
          <w:numId w:val="18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u velikoj mjeri smanjena </w:t>
      </w:r>
      <w:r w:rsidR="00AA08D2" w:rsidRPr="007B4C40">
        <w:rPr>
          <w:rFonts w:ascii="Times New Roman" w:eastAsia="Calibri" w:hAnsi="Times New Roman" w:cs="Times New Roman"/>
          <w:sz w:val="24"/>
          <w:szCs w:val="24"/>
        </w:rPr>
        <w:t xml:space="preserve">je </w:t>
      </w:r>
      <w:r w:rsidRPr="007B4C40">
        <w:rPr>
          <w:rFonts w:ascii="Times New Roman" w:eastAsia="Calibri" w:hAnsi="Times New Roman" w:cs="Times New Roman"/>
          <w:sz w:val="24"/>
          <w:szCs w:val="24"/>
        </w:rPr>
        <w:t>pojava prodaje nebezbjedne hrane na tezgama pored saobraćajnica ka atraktivnim turističkim destinacijama tako da su vidljivi efekti kontrola (neophodna je uključenost i intersektorska saradnja i ostalih nadležnih kontrolnih službi na lokalnom i državnom nivou</w:t>
      </w:r>
      <w:r w:rsidR="00AA08D2" w:rsidRPr="007B4C40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proofErr w:type="gramStart"/>
      <w:r w:rsidR="00AA08D2" w:rsidRPr="007B4C40">
        <w:rPr>
          <w:rFonts w:ascii="Times New Roman" w:eastAsia="Calibri" w:hAnsi="Times New Roman" w:cs="Times New Roman"/>
          <w:sz w:val="24"/>
          <w:szCs w:val="24"/>
        </w:rPr>
        <w:t>komunalna ,</w:t>
      </w:r>
      <w:proofErr w:type="gramEnd"/>
      <w:r w:rsidR="00AA08D2" w:rsidRPr="007B4C40">
        <w:rPr>
          <w:rFonts w:ascii="Times New Roman" w:eastAsia="Calibri" w:hAnsi="Times New Roman" w:cs="Times New Roman"/>
          <w:sz w:val="24"/>
          <w:szCs w:val="24"/>
        </w:rPr>
        <w:t xml:space="preserve"> tržišna, saobraćajna, poljoprivredna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); </w:t>
      </w:r>
    </w:p>
    <w:p w14:paraId="2CBA932B" w14:textId="79874C09" w:rsidR="00E955ED" w:rsidRPr="007B4C40" w:rsidRDefault="00E955ED" w:rsidP="00AA08D2">
      <w:pPr>
        <w:numPr>
          <w:ilvl w:val="0"/>
          <w:numId w:val="18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blagovremeno </w:t>
      </w:r>
      <w:r w:rsidR="00AA08D2" w:rsidRPr="007B4C40">
        <w:rPr>
          <w:rFonts w:ascii="Times New Roman" w:eastAsia="Calibri" w:hAnsi="Times New Roman" w:cs="Times New Roman"/>
          <w:sz w:val="24"/>
          <w:szCs w:val="24"/>
        </w:rPr>
        <w:t xml:space="preserve">je </w:t>
      </w:r>
      <w:r w:rsidRPr="007B4C40">
        <w:rPr>
          <w:rFonts w:ascii="Times New Roman" w:eastAsia="Calibri" w:hAnsi="Times New Roman" w:cs="Times New Roman"/>
          <w:sz w:val="24"/>
          <w:szCs w:val="24"/>
        </w:rPr>
        <w:t>postupan</w:t>
      </w:r>
      <w:r w:rsidR="00AA08D2" w:rsidRPr="007B4C40">
        <w:rPr>
          <w:rFonts w:ascii="Times New Roman" w:eastAsia="Calibri" w:hAnsi="Times New Roman" w:cs="Times New Roman"/>
          <w:sz w:val="24"/>
          <w:szCs w:val="24"/>
        </w:rPr>
        <w:t>o</w:t>
      </w:r>
      <w:r w:rsidRPr="007B4C40">
        <w:rPr>
          <w:rFonts w:ascii="Times New Roman" w:eastAsia="Calibri" w:hAnsi="Times New Roman" w:cs="Times New Roman"/>
          <w:sz w:val="24"/>
          <w:szCs w:val="24"/>
        </w:rPr>
        <w:t xml:space="preserve"> po prijavama potrošača.</w:t>
      </w:r>
    </w:p>
    <w:p w14:paraId="2802811A" w14:textId="77777777" w:rsidR="00E955ED" w:rsidRPr="007B4C40" w:rsidRDefault="00E955ED" w:rsidP="00E955E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59776AA" w14:textId="6D05B3D4" w:rsidR="002A132A" w:rsidRPr="007B4C40" w:rsidRDefault="00AA08D2" w:rsidP="00AA08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C40">
        <w:rPr>
          <w:rFonts w:ascii="Times New Roman" w:hAnsi="Times New Roman" w:cs="Times New Roman"/>
          <w:sz w:val="24"/>
          <w:szCs w:val="24"/>
        </w:rPr>
        <w:t>Izvještaj j</w:t>
      </w:r>
      <w:r w:rsidR="002A132A" w:rsidRPr="007B4C40">
        <w:rPr>
          <w:rFonts w:ascii="Times New Roman" w:hAnsi="Times New Roman" w:cs="Times New Roman"/>
          <w:sz w:val="24"/>
          <w:szCs w:val="24"/>
        </w:rPr>
        <w:t>e</w:t>
      </w:r>
      <w:r w:rsidRPr="007B4C40">
        <w:rPr>
          <w:rFonts w:ascii="Times New Roman" w:hAnsi="Times New Roman" w:cs="Times New Roman"/>
          <w:sz w:val="24"/>
          <w:szCs w:val="24"/>
        </w:rPr>
        <w:t xml:space="preserve"> i</w:t>
      </w:r>
      <w:r w:rsidR="002A132A" w:rsidRPr="007B4C40">
        <w:rPr>
          <w:rFonts w:ascii="Times New Roman" w:hAnsi="Times New Roman" w:cs="Times New Roman"/>
          <w:sz w:val="24"/>
          <w:szCs w:val="24"/>
        </w:rPr>
        <w:t xml:space="preserve">zrađen na </w:t>
      </w:r>
      <w:r w:rsidRPr="007B4C40">
        <w:rPr>
          <w:rFonts w:ascii="Times New Roman" w:hAnsi="Times New Roman" w:cs="Times New Roman"/>
          <w:sz w:val="24"/>
          <w:szCs w:val="24"/>
        </w:rPr>
        <w:t>osnovu dostavljenih mjesečnih i godišnjih</w:t>
      </w:r>
      <w:r w:rsidR="00415408" w:rsidRPr="007B4C40">
        <w:rPr>
          <w:rFonts w:ascii="Times New Roman" w:hAnsi="Times New Roman" w:cs="Times New Roman"/>
          <w:sz w:val="24"/>
          <w:szCs w:val="24"/>
        </w:rPr>
        <w:t xml:space="preserve"> pojedinačnih izvještaja o radu</w:t>
      </w:r>
      <w:r w:rsidRPr="007B4C40">
        <w:rPr>
          <w:rFonts w:ascii="Times New Roman" w:hAnsi="Times New Roman" w:cs="Times New Roman"/>
          <w:sz w:val="24"/>
          <w:szCs w:val="24"/>
        </w:rPr>
        <w:t>,</w:t>
      </w:r>
      <w:r w:rsidR="00415408" w:rsidRPr="007B4C40">
        <w:rPr>
          <w:rFonts w:ascii="Times New Roman" w:hAnsi="Times New Roman" w:cs="Times New Roman"/>
          <w:sz w:val="24"/>
          <w:szCs w:val="24"/>
        </w:rPr>
        <w:t xml:space="preserve"> 14 inspektora za hranu </w:t>
      </w:r>
      <w:r w:rsidRPr="007B4C40">
        <w:rPr>
          <w:rFonts w:ascii="Times New Roman" w:hAnsi="Times New Roman" w:cs="Times New Roman"/>
          <w:sz w:val="24"/>
          <w:szCs w:val="24"/>
        </w:rPr>
        <w:t>i</w:t>
      </w:r>
      <w:r w:rsidR="002A132A" w:rsidRPr="007B4C40">
        <w:rPr>
          <w:rFonts w:ascii="Times New Roman" w:hAnsi="Times New Roman" w:cs="Times New Roman"/>
          <w:sz w:val="24"/>
          <w:szCs w:val="24"/>
        </w:rPr>
        <w:t xml:space="preserve"> 5 veterinarskih inspektora sa ovlašćenjem inspektora za hranu</w:t>
      </w:r>
      <w:r w:rsidRPr="007B4C40">
        <w:rPr>
          <w:rFonts w:ascii="Times New Roman" w:hAnsi="Times New Roman" w:cs="Times New Roman"/>
          <w:sz w:val="24"/>
          <w:szCs w:val="24"/>
        </w:rPr>
        <w:t>.</w:t>
      </w:r>
    </w:p>
    <w:p w14:paraId="627AF0AA" w14:textId="77777777" w:rsidR="002A132A" w:rsidRPr="007B4C40" w:rsidRDefault="002A132A" w:rsidP="00E955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8C7D98" w14:textId="60FA90E1" w:rsidR="00184659" w:rsidRPr="007B4C40" w:rsidRDefault="00415408" w:rsidP="00AA08D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4C40">
        <w:rPr>
          <w:rFonts w:ascii="Times New Roman" w:hAnsi="Times New Roman" w:cs="Times New Roman"/>
          <w:b/>
          <w:sz w:val="24"/>
          <w:szCs w:val="24"/>
        </w:rPr>
        <w:t xml:space="preserve">Izvještaj </w:t>
      </w:r>
      <w:r w:rsidR="00224DE1">
        <w:rPr>
          <w:rFonts w:ascii="Times New Roman" w:hAnsi="Times New Roman" w:cs="Times New Roman"/>
          <w:b/>
          <w:sz w:val="24"/>
          <w:szCs w:val="24"/>
        </w:rPr>
        <w:t xml:space="preserve"> pripremila</w:t>
      </w:r>
      <w:r w:rsidRPr="007B4C40">
        <w:rPr>
          <w:rFonts w:ascii="Times New Roman" w:hAnsi="Times New Roman" w:cs="Times New Roman"/>
          <w:b/>
          <w:sz w:val="24"/>
          <w:szCs w:val="24"/>
        </w:rPr>
        <w:t>:</w:t>
      </w:r>
    </w:p>
    <w:p w14:paraId="1C35C7FB" w14:textId="77777777" w:rsidR="00AA08D2" w:rsidRPr="007B4C40" w:rsidRDefault="00184659" w:rsidP="00AA08D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4C40">
        <w:rPr>
          <w:rFonts w:ascii="Times New Roman" w:hAnsi="Times New Roman" w:cs="Times New Roman"/>
          <w:b/>
          <w:sz w:val="24"/>
          <w:szCs w:val="24"/>
        </w:rPr>
        <w:t>Biljana Blečić</w:t>
      </w:r>
    </w:p>
    <w:p w14:paraId="30BB009E" w14:textId="50BDC847" w:rsidR="00184659" w:rsidRPr="007B4C40" w:rsidRDefault="00AA08D2" w:rsidP="00AA08D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4C40">
        <w:rPr>
          <w:rFonts w:ascii="Times New Roman" w:hAnsi="Times New Roman" w:cs="Times New Roman"/>
          <w:b/>
          <w:sz w:val="24"/>
          <w:szCs w:val="24"/>
        </w:rPr>
        <w:t>Pomoćnik direktora i</w:t>
      </w:r>
      <w:r w:rsidR="00415408" w:rsidRPr="007B4C40">
        <w:rPr>
          <w:rFonts w:ascii="Times New Roman" w:hAnsi="Times New Roman" w:cs="Times New Roman"/>
          <w:b/>
          <w:sz w:val="24"/>
          <w:szCs w:val="24"/>
        </w:rPr>
        <w:t xml:space="preserve"> koordinator inspekcije za hranu</w:t>
      </w:r>
      <w:r w:rsidR="00184659" w:rsidRPr="007B4C40">
        <w:rPr>
          <w:rFonts w:ascii="Times New Roman" w:hAnsi="Times New Roman" w:cs="Times New Roman"/>
          <w:sz w:val="24"/>
          <w:szCs w:val="24"/>
        </w:rPr>
        <w:br/>
      </w:r>
    </w:p>
    <w:p w14:paraId="1C4EC189" w14:textId="7C6113A7" w:rsidR="003C5615" w:rsidRPr="007B4C40" w:rsidRDefault="003C5615" w:rsidP="00E955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E6F945" w14:textId="77777777" w:rsidR="009C1451" w:rsidRPr="007B4C40" w:rsidRDefault="009C1451" w:rsidP="00E955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635913" w14:textId="77777777" w:rsidR="003C5615" w:rsidRPr="007B4C40" w:rsidRDefault="003C5615" w:rsidP="00E955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86ACB1" w14:textId="77777777" w:rsidR="00D61B39" w:rsidRPr="007B4C40" w:rsidRDefault="00D61B39" w:rsidP="00E955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D61B39" w:rsidRPr="007B4C40" w:rsidSect="00F842CE">
      <w:headerReference w:type="default" r:id="rId12"/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AE75F" w14:textId="77777777" w:rsidR="00502000" w:rsidRDefault="00502000" w:rsidP="00AB524C">
      <w:pPr>
        <w:spacing w:after="0" w:line="240" w:lineRule="auto"/>
      </w:pPr>
      <w:r>
        <w:separator/>
      </w:r>
    </w:p>
  </w:endnote>
  <w:endnote w:type="continuationSeparator" w:id="0">
    <w:p w14:paraId="5B30384C" w14:textId="77777777" w:rsidR="00502000" w:rsidRDefault="00502000" w:rsidP="00AB5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0B1E6" w14:textId="77777777" w:rsidR="00502000" w:rsidRDefault="00502000" w:rsidP="00AB524C">
      <w:pPr>
        <w:spacing w:after="0" w:line="240" w:lineRule="auto"/>
      </w:pPr>
      <w:r>
        <w:separator/>
      </w:r>
    </w:p>
  </w:footnote>
  <w:footnote w:type="continuationSeparator" w:id="0">
    <w:p w14:paraId="1B673E6E" w14:textId="77777777" w:rsidR="00502000" w:rsidRDefault="00502000" w:rsidP="00AB5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C4BD6" w14:textId="7BC6CF78" w:rsidR="00971ED2" w:rsidRPr="00F842CE" w:rsidRDefault="00971ED2" w:rsidP="00F842CE">
    <w:pPr>
      <w:spacing w:line="264" w:lineRule="auto"/>
      <w:jc w:val="center"/>
      <w:rPr>
        <w:sz w:val="24"/>
      </w:rPr>
    </w:pPr>
    <w:r>
      <w:rPr>
        <w:noProof/>
        <w:color w:val="000000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3D8BFA" wp14:editId="5C2FC8C4">
              <wp:simplePos x="0" y="0"/>
              <wp:positionH relativeFrom="page">
                <wp:posOffset>190500</wp:posOffset>
              </wp:positionH>
              <wp:positionV relativeFrom="page">
                <wp:posOffset>847725</wp:posOffset>
              </wp:positionV>
              <wp:extent cx="7381875" cy="8667750"/>
              <wp:effectExtent l="0" t="0" r="9525" b="0"/>
              <wp:wrapNone/>
              <wp:docPr id="222" name="Rectangle 2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81875" cy="866775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0210F0" id="Rectangle 222" o:spid="_x0000_s1026" style="position:absolute;margin-left:15pt;margin-top:66.75pt;width:581.25pt;height:682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" filled="f" strokecolor="#938953 [1614]" strokeweight="1.25pt">
              <v:path arrowok="t"/>
              <w10:wrap anchorx="page" anchory="page"/>
            </v:rect>
          </w:pict>
        </mc:Fallback>
      </mc:AlternateContent>
    </w:r>
    <w:sdt>
      <w:sdtPr>
        <w:rPr>
          <w:szCs w:val="20"/>
        </w:rPr>
        <w:alias w:val="Title"/>
        <w:id w:val="15524250"/>
        <w:placeholder>
          <w:docPart w:val="9E6F810EA73D441D88204C2F5A65DBBC"/>
        </w:placeholder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4F81BD" w:themeColor="accent1"/>
            <w:sz w:val="20"/>
            <w:szCs w:val="20"/>
          </w:rPr>
          <w:t>[Document title]</w:t>
        </w:r>
      </w:sdtContent>
    </w:sdt>
  </w:p>
  <w:p w14:paraId="564631C6" w14:textId="77777777" w:rsidR="00971ED2" w:rsidRDefault="00971E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057E1"/>
    <w:multiLevelType w:val="hybridMultilevel"/>
    <w:tmpl w:val="EF4002D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1E3851"/>
    <w:multiLevelType w:val="multilevel"/>
    <w:tmpl w:val="E42E598C"/>
    <w:lvl w:ilvl="0">
      <w:start w:val="6"/>
      <w:numFmt w:val="decimal"/>
      <w:pStyle w:val="Heading1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70" w:hanging="720"/>
      </w:pPr>
      <w:rPr>
        <w:rFonts w:hint="default"/>
        <w:b/>
      </w:rPr>
    </w:lvl>
    <w:lvl w:ilvl="3">
      <w:start w:val="1"/>
      <w:numFmt w:val="decimal"/>
      <w:pStyle w:val="Heading31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CFA152D"/>
    <w:multiLevelType w:val="hybridMultilevel"/>
    <w:tmpl w:val="2ADEF1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84A66"/>
    <w:multiLevelType w:val="hybridMultilevel"/>
    <w:tmpl w:val="FB442BD4"/>
    <w:lvl w:ilvl="0" w:tplc="F3C6AA7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4542B1"/>
    <w:multiLevelType w:val="hybridMultilevel"/>
    <w:tmpl w:val="A33CB9A4"/>
    <w:lvl w:ilvl="0" w:tplc="2C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0D42B4"/>
    <w:multiLevelType w:val="hybridMultilevel"/>
    <w:tmpl w:val="4B9AD950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012EE9"/>
    <w:multiLevelType w:val="hybridMultilevel"/>
    <w:tmpl w:val="BFA4A206"/>
    <w:lvl w:ilvl="0" w:tplc="F3C6AA7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B30D3"/>
    <w:multiLevelType w:val="hybridMultilevel"/>
    <w:tmpl w:val="7B0E2A4A"/>
    <w:lvl w:ilvl="0" w:tplc="F3C6AA7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A1616"/>
    <w:multiLevelType w:val="hybridMultilevel"/>
    <w:tmpl w:val="8E8CFBA8"/>
    <w:lvl w:ilvl="0" w:tplc="FCFABED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79" w:hanging="360"/>
      </w:pPr>
      <w:rPr>
        <w:rFonts w:ascii="Wingdings" w:hAnsi="Wingdings" w:hint="default"/>
      </w:rPr>
    </w:lvl>
  </w:abstractNum>
  <w:abstractNum w:abstractNumId="9" w15:restartNumberingAfterBreak="0">
    <w:nsid w:val="3AB905D9"/>
    <w:multiLevelType w:val="multilevel"/>
    <w:tmpl w:val="BD2004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764" w:hanging="48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932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2434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576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3078" w:hanging="1800"/>
      </w:pPr>
      <w:rPr>
        <w:rFonts w:eastAsia="Calibri" w:hint="default"/>
      </w:rPr>
    </w:lvl>
  </w:abstractNum>
  <w:abstractNum w:abstractNumId="10" w15:restartNumberingAfterBreak="0">
    <w:nsid w:val="4026245B"/>
    <w:multiLevelType w:val="hybridMultilevel"/>
    <w:tmpl w:val="00D4136A"/>
    <w:lvl w:ilvl="0" w:tplc="F3C6AA7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04898"/>
    <w:multiLevelType w:val="hybridMultilevel"/>
    <w:tmpl w:val="5880B840"/>
    <w:lvl w:ilvl="0" w:tplc="043A9110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A072E4B"/>
    <w:multiLevelType w:val="hybridMultilevel"/>
    <w:tmpl w:val="AFF2462C"/>
    <w:lvl w:ilvl="0" w:tplc="1BE0E96E">
      <w:start w:val="3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65678A"/>
    <w:multiLevelType w:val="hybridMultilevel"/>
    <w:tmpl w:val="5A68DB08"/>
    <w:lvl w:ilvl="0" w:tplc="6AF2401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F92D95"/>
    <w:multiLevelType w:val="hybridMultilevel"/>
    <w:tmpl w:val="BAAE3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451D5"/>
    <w:multiLevelType w:val="hybridMultilevel"/>
    <w:tmpl w:val="5880B840"/>
    <w:lvl w:ilvl="0" w:tplc="043A9110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9601367"/>
    <w:multiLevelType w:val="hybridMultilevel"/>
    <w:tmpl w:val="292A8D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544BB"/>
    <w:multiLevelType w:val="hybridMultilevel"/>
    <w:tmpl w:val="D1427AD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8123AD"/>
    <w:multiLevelType w:val="hybridMultilevel"/>
    <w:tmpl w:val="807C8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A2F0A"/>
    <w:multiLevelType w:val="hybridMultilevel"/>
    <w:tmpl w:val="77B0FCE0"/>
    <w:lvl w:ilvl="0" w:tplc="DA8CCD90">
      <w:start w:val="1"/>
      <w:numFmt w:val="decimal"/>
      <w:lvlText w:val="%1."/>
      <w:lvlJc w:val="left"/>
      <w:pPr>
        <w:ind w:left="207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FC30A7"/>
    <w:multiLevelType w:val="hybridMultilevel"/>
    <w:tmpl w:val="D8FCBC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779CC"/>
    <w:multiLevelType w:val="hybridMultilevel"/>
    <w:tmpl w:val="5A168B82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828" w:hanging="360"/>
      </w:pPr>
    </w:lvl>
    <w:lvl w:ilvl="2" w:tplc="0409001B" w:tentative="1">
      <w:start w:val="1"/>
      <w:numFmt w:val="lowerRoman"/>
      <w:lvlText w:val="%3."/>
      <w:lvlJc w:val="right"/>
      <w:pPr>
        <w:ind w:left="3548" w:hanging="180"/>
      </w:pPr>
    </w:lvl>
    <w:lvl w:ilvl="3" w:tplc="0409000F" w:tentative="1">
      <w:start w:val="1"/>
      <w:numFmt w:val="decimal"/>
      <w:lvlText w:val="%4."/>
      <w:lvlJc w:val="left"/>
      <w:pPr>
        <w:ind w:left="4268" w:hanging="360"/>
      </w:pPr>
    </w:lvl>
    <w:lvl w:ilvl="4" w:tplc="04090019" w:tentative="1">
      <w:start w:val="1"/>
      <w:numFmt w:val="lowerLetter"/>
      <w:lvlText w:val="%5."/>
      <w:lvlJc w:val="left"/>
      <w:pPr>
        <w:ind w:left="4988" w:hanging="360"/>
      </w:pPr>
    </w:lvl>
    <w:lvl w:ilvl="5" w:tplc="0409001B" w:tentative="1">
      <w:start w:val="1"/>
      <w:numFmt w:val="lowerRoman"/>
      <w:lvlText w:val="%6."/>
      <w:lvlJc w:val="right"/>
      <w:pPr>
        <w:ind w:left="5708" w:hanging="180"/>
      </w:pPr>
    </w:lvl>
    <w:lvl w:ilvl="6" w:tplc="0409000F" w:tentative="1">
      <w:start w:val="1"/>
      <w:numFmt w:val="decimal"/>
      <w:lvlText w:val="%7."/>
      <w:lvlJc w:val="left"/>
      <w:pPr>
        <w:ind w:left="6428" w:hanging="360"/>
      </w:pPr>
    </w:lvl>
    <w:lvl w:ilvl="7" w:tplc="04090019" w:tentative="1">
      <w:start w:val="1"/>
      <w:numFmt w:val="lowerLetter"/>
      <w:lvlText w:val="%8."/>
      <w:lvlJc w:val="left"/>
      <w:pPr>
        <w:ind w:left="7148" w:hanging="360"/>
      </w:pPr>
    </w:lvl>
    <w:lvl w:ilvl="8" w:tplc="0409001B" w:tentative="1">
      <w:start w:val="1"/>
      <w:numFmt w:val="lowerRoman"/>
      <w:lvlText w:val="%9."/>
      <w:lvlJc w:val="right"/>
      <w:pPr>
        <w:ind w:left="7868" w:hanging="180"/>
      </w:pPr>
    </w:lvl>
  </w:abstractNum>
  <w:abstractNum w:abstractNumId="22" w15:restartNumberingAfterBreak="0">
    <w:nsid w:val="7708376C"/>
    <w:multiLevelType w:val="hybridMultilevel"/>
    <w:tmpl w:val="CB8AE1C6"/>
    <w:lvl w:ilvl="0" w:tplc="6E96FAE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8E4DDF"/>
    <w:multiLevelType w:val="hybridMultilevel"/>
    <w:tmpl w:val="5DEA2C5A"/>
    <w:lvl w:ilvl="0" w:tplc="E46A51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60C00"/>
    <w:multiLevelType w:val="hybridMultilevel"/>
    <w:tmpl w:val="239C75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985992"/>
    <w:multiLevelType w:val="hybridMultilevel"/>
    <w:tmpl w:val="97E22CF0"/>
    <w:lvl w:ilvl="0" w:tplc="4B7A0C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665595"/>
    <w:multiLevelType w:val="hybridMultilevel"/>
    <w:tmpl w:val="21DC5016"/>
    <w:lvl w:ilvl="0" w:tplc="B5FE4C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7"/>
  </w:num>
  <w:num w:numId="4">
    <w:abstractNumId w:val="8"/>
  </w:num>
  <w:num w:numId="5">
    <w:abstractNumId w:val="4"/>
  </w:num>
  <w:num w:numId="6">
    <w:abstractNumId w:val="2"/>
  </w:num>
  <w:num w:numId="7">
    <w:abstractNumId w:val="25"/>
  </w:num>
  <w:num w:numId="8">
    <w:abstractNumId w:val="5"/>
  </w:num>
  <w:num w:numId="9">
    <w:abstractNumId w:val="18"/>
  </w:num>
  <w:num w:numId="10">
    <w:abstractNumId w:val="21"/>
  </w:num>
  <w:num w:numId="11">
    <w:abstractNumId w:val="15"/>
  </w:num>
  <w:num w:numId="12">
    <w:abstractNumId w:val="9"/>
  </w:num>
  <w:num w:numId="13">
    <w:abstractNumId w:val="0"/>
  </w:num>
  <w:num w:numId="14">
    <w:abstractNumId w:val="6"/>
  </w:num>
  <w:num w:numId="15">
    <w:abstractNumId w:val="7"/>
  </w:num>
  <w:num w:numId="16">
    <w:abstractNumId w:val="10"/>
  </w:num>
  <w:num w:numId="17">
    <w:abstractNumId w:val="11"/>
  </w:num>
  <w:num w:numId="18">
    <w:abstractNumId w:val="12"/>
  </w:num>
  <w:num w:numId="19">
    <w:abstractNumId w:val="22"/>
  </w:num>
  <w:num w:numId="20">
    <w:abstractNumId w:val="23"/>
  </w:num>
  <w:num w:numId="21">
    <w:abstractNumId w:val="20"/>
  </w:num>
  <w:num w:numId="22">
    <w:abstractNumId w:val="24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3"/>
  </w:num>
  <w:num w:numId="26">
    <w:abstractNumId w:val="26"/>
  </w:num>
  <w:num w:numId="27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AB8"/>
    <w:rsid w:val="000003AB"/>
    <w:rsid w:val="00000922"/>
    <w:rsid w:val="00000966"/>
    <w:rsid w:val="000022B7"/>
    <w:rsid w:val="00003C09"/>
    <w:rsid w:val="000100A0"/>
    <w:rsid w:val="00011E35"/>
    <w:rsid w:val="00012D81"/>
    <w:rsid w:val="00013B07"/>
    <w:rsid w:val="00015558"/>
    <w:rsid w:val="00020E92"/>
    <w:rsid w:val="0002288E"/>
    <w:rsid w:val="00031941"/>
    <w:rsid w:val="0003241C"/>
    <w:rsid w:val="0003681C"/>
    <w:rsid w:val="000470CF"/>
    <w:rsid w:val="000553B1"/>
    <w:rsid w:val="00055D06"/>
    <w:rsid w:val="000568BE"/>
    <w:rsid w:val="00057CCD"/>
    <w:rsid w:val="00061787"/>
    <w:rsid w:val="000624D8"/>
    <w:rsid w:val="00062FA3"/>
    <w:rsid w:val="00063E44"/>
    <w:rsid w:val="00064380"/>
    <w:rsid w:val="000660B3"/>
    <w:rsid w:val="00074618"/>
    <w:rsid w:val="00074C93"/>
    <w:rsid w:val="0007580B"/>
    <w:rsid w:val="00076601"/>
    <w:rsid w:val="000811E8"/>
    <w:rsid w:val="00081DAF"/>
    <w:rsid w:val="00097BB0"/>
    <w:rsid w:val="000A2F82"/>
    <w:rsid w:val="000A4DEE"/>
    <w:rsid w:val="000A6050"/>
    <w:rsid w:val="000A6744"/>
    <w:rsid w:val="000B04AB"/>
    <w:rsid w:val="000B160A"/>
    <w:rsid w:val="000B1CA5"/>
    <w:rsid w:val="000B2D77"/>
    <w:rsid w:val="000B3258"/>
    <w:rsid w:val="000C11C9"/>
    <w:rsid w:val="000D08E1"/>
    <w:rsid w:val="000D08EA"/>
    <w:rsid w:val="000D0977"/>
    <w:rsid w:val="000D29E1"/>
    <w:rsid w:val="000D4E11"/>
    <w:rsid w:val="000D702F"/>
    <w:rsid w:val="000E6749"/>
    <w:rsid w:val="000E6EA4"/>
    <w:rsid w:val="000F2522"/>
    <w:rsid w:val="000F5727"/>
    <w:rsid w:val="001010BA"/>
    <w:rsid w:val="00101250"/>
    <w:rsid w:val="00102FB5"/>
    <w:rsid w:val="00105D6F"/>
    <w:rsid w:val="001069EB"/>
    <w:rsid w:val="00107118"/>
    <w:rsid w:val="00107939"/>
    <w:rsid w:val="00107EC3"/>
    <w:rsid w:val="00111B10"/>
    <w:rsid w:val="00112A7B"/>
    <w:rsid w:val="00113E53"/>
    <w:rsid w:val="00114D47"/>
    <w:rsid w:val="0011729C"/>
    <w:rsid w:val="00120252"/>
    <w:rsid w:val="0012044C"/>
    <w:rsid w:val="001225E9"/>
    <w:rsid w:val="00123883"/>
    <w:rsid w:val="00134374"/>
    <w:rsid w:val="00135AE1"/>
    <w:rsid w:val="0013788A"/>
    <w:rsid w:val="00137967"/>
    <w:rsid w:val="001421F6"/>
    <w:rsid w:val="001431A4"/>
    <w:rsid w:val="0014663E"/>
    <w:rsid w:val="00152EA5"/>
    <w:rsid w:val="001626CB"/>
    <w:rsid w:val="001676B1"/>
    <w:rsid w:val="001676FC"/>
    <w:rsid w:val="00167CB8"/>
    <w:rsid w:val="0017233E"/>
    <w:rsid w:val="001761A6"/>
    <w:rsid w:val="00176D76"/>
    <w:rsid w:val="00180DAF"/>
    <w:rsid w:val="00181706"/>
    <w:rsid w:val="00183287"/>
    <w:rsid w:val="00184659"/>
    <w:rsid w:val="00186E38"/>
    <w:rsid w:val="0019088A"/>
    <w:rsid w:val="00193B1E"/>
    <w:rsid w:val="00195B0D"/>
    <w:rsid w:val="00195D01"/>
    <w:rsid w:val="001974CE"/>
    <w:rsid w:val="001A05D2"/>
    <w:rsid w:val="001A167A"/>
    <w:rsid w:val="001A2E56"/>
    <w:rsid w:val="001A48DB"/>
    <w:rsid w:val="001B0BB9"/>
    <w:rsid w:val="001B6FC9"/>
    <w:rsid w:val="001C2047"/>
    <w:rsid w:val="001C28B5"/>
    <w:rsid w:val="001C2E8B"/>
    <w:rsid w:val="001C4B82"/>
    <w:rsid w:val="001D0431"/>
    <w:rsid w:val="001D1039"/>
    <w:rsid w:val="001E353B"/>
    <w:rsid w:val="001E46CB"/>
    <w:rsid w:val="001E4762"/>
    <w:rsid w:val="001F1195"/>
    <w:rsid w:val="001F158A"/>
    <w:rsid w:val="001F4C1D"/>
    <w:rsid w:val="001F7A4C"/>
    <w:rsid w:val="001F7BC8"/>
    <w:rsid w:val="00200A3B"/>
    <w:rsid w:val="00200C65"/>
    <w:rsid w:val="00200EC4"/>
    <w:rsid w:val="0020518D"/>
    <w:rsid w:val="00206523"/>
    <w:rsid w:val="0020657F"/>
    <w:rsid w:val="002113E7"/>
    <w:rsid w:val="00212BC9"/>
    <w:rsid w:val="00212DFF"/>
    <w:rsid w:val="0021381C"/>
    <w:rsid w:val="00214715"/>
    <w:rsid w:val="00214EB4"/>
    <w:rsid w:val="002151DF"/>
    <w:rsid w:val="00215911"/>
    <w:rsid w:val="002236B1"/>
    <w:rsid w:val="00223B1F"/>
    <w:rsid w:val="00224DE1"/>
    <w:rsid w:val="00224E4A"/>
    <w:rsid w:val="002300E0"/>
    <w:rsid w:val="0023045D"/>
    <w:rsid w:val="00234F3A"/>
    <w:rsid w:val="002353E5"/>
    <w:rsid w:val="0023794F"/>
    <w:rsid w:val="00237B4B"/>
    <w:rsid w:val="00242CAF"/>
    <w:rsid w:val="00243D5E"/>
    <w:rsid w:val="00245300"/>
    <w:rsid w:val="00246F7E"/>
    <w:rsid w:val="002500B5"/>
    <w:rsid w:val="002522AA"/>
    <w:rsid w:val="00253277"/>
    <w:rsid w:val="00253E45"/>
    <w:rsid w:val="00254B41"/>
    <w:rsid w:val="00255D00"/>
    <w:rsid w:val="00257818"/>
    <w:rsid w:val="00263954"/>
    <w:rsid w:val="00263980"/>
    <w:rsid w:val="00265E5E"/>
    <w:rsid w:val="002666E9"/>
    <w:rsid w:val="002718AC"/>
    <w:rsid w:val="0027266F"/>
    <w:rsid w:val="002751DA"/>
    <w:rsid w:val="00280F25"/>
    <w:rsid w:val="00282422"/>
    <w:rsid w:val="002836B3"/>
    <w:rsid w:val="00285452"/>
    <w:rsid w:val="00285A58"/>
    <w:rsid w:val="00292D49"/>
    <w:rsid w:val="002943F6"/>
    <w:rsid w:val="00294CD6"/>
    <w:rsid w:val="002973EA"/>
    <w:rsid w:val="002974FC"/>
    <w:rsid w:val="002A00DA"/>
    <w:rsid w:val="002A132A"/>
    <w:rsid w:val="002A3607"/>
    <w:rsid w:val="002A53DF"/>
    <w:rsid w:val="002B1FA4"/>
    <w:rsid w:val="002B453A"/>
    <w:rsid w:val="002B5463"/>
    <w:rsid w:val="002B67C0"/>
    <w:rsid w:val="002C073E"/>
    <w:rsid w:val="002C0F65"/>
    <w:rsid w:val="002C0F6F"/>
    <w:rsid w:val="002C0FC0"/>
    <w:rsid w:val="002C5467"/>
    <w:rsid w:val="002C57BA"/>
    <w:rsid w:val="002C7C54"/>
    <w:rsid w:val="002D119D"/>
    <w:rsid w:val="002D1898"/>
    <w:rsid w:val="002D1FCB"/>
    <w:rsid w:val="002D550E"/>
    <w:rsid w:val="002D73FC"/>
    <w:rsid w:val="002D75A5"/>
    <w:rsid w:val="002E00D6"/>
    <w:rsid w:val="002E2499"/>
    <w:rsid w:val="002E4EED"/>
    <w:rsid w:val="002E54A8"/>
    <w:rsid w:val="002E6070"/>
    <w:rsid w:val="002E6A2F"/>
    <w:rsid w:val="002F314B"/>
    <w:rsid w:val="002F596D"/>
    <w:rsid w:val="00301DED"/>
    <w:rsid w:val="00302A88"/>
    <w:rsid w:val="00306C3E"/>
    <w:rsid w:val="00310D59"/>
    <w:rsid w:val="003130E8"/>
    <w:rsid w:val="00317448"/>
    <w:rsid w:val="003241AE"/>
    <w:rsid w:val="00324982"/>
    <w:rsid w:val="00326601"/>
    <w:rsid w:val="003308F0"/>
    <w:rsid w:val="00331016"/>
    <w:rsid w:val="0033116A"/>
    <w:rsid w:val="00331235"/>
    <w:rsid w:val="0033178A"/>
    <w:rsid w:val="00335DA0"/>
    <w:rsid w:val="00336107"/>
    <w:rsid w:val="00340C08"/>
    <w:rsid w:val="00345422"/>
    <w:rsid w:val="003464C1"/>
    <w:rsid w:val="003470AF"/>
    <w:rsid w:val="00347860"/>
    <w:rsid w:val="00347B34"/>
    <w:rsid w:val="00347D81"/>
    <w:rsid w:val="003503CA"/>
    <w:rsid w:val="003532EE"/>
    <w:rsid w:val="0035626C"/>
    <w:rsid w:val="003570CA"/>
    <w:rsid w:val="00360D94"/>
    <w:rsid w:val="0036321D"/>
    <w:rsid w:val="003634DC"/>
    <w:rsid w:val="00363A74"/>
    <w:rsid w:val="00367F77"/>
    <w:rsid w:val="00370A42"/>
    <w:rsid w:val="00374244"/>
    <w:rsid w:val="0037561F"/>
    <w:rsid w:val="00375629"/>
    <w:rsid w:val="0038096A"/>
    <w:rsid w:val="00382D1B"/>
    <w:rsid w:val="00383F43"/>
    <w:rsid w:val="0038683A"/>
    <w:rsid w:val="00387786"/>
    <w:rsid w:val="00387E04"/>
    <w:rsid w:val="00391272"/>
    <w:rsid w:val="00393C8F"/>
    <w:rsid w:val="00393D26"/>
    <w:rsid w:val="003952C2"/>
    <w:rsid w:val="00396694"/>
    <w:rsid w:val="003972BF"/>
    <w:rsid w:val="003A096E"/>
    <w:rsid w:val="003A1EEF"/>
    <w:rsid w:val="003A2860"/>
    <w:rsid w:val="003A4EF3"/>
    <w:rsid w:val="003B0597"/>
    <w:rsid w:val="003B062F"/>
    <w:rsid w:val="003B483E"/>
    <w:rsid w:val="003B4EE0"/>
    <w:rsid w:val="003B64AB"/>
    <w:rsid w:val="003B6C90"/>
    <w:rsid w:val="003B6F99"/>
    <w:rsid w:val="003B795C"/>
    <w:rsid w:val="003C1909"/>
    <w:rsid w:val="003C28E7"/>
    <w:rsid w:val="003C5615"/>
    <w:rsid w:val="003C70A0"/>
    <w:rsid w:val="003D26AE"/>
    <w:rsid w:val="003D2E97"/>
    <w:rsid w:val="003D3271"/>
    <w:rsid w:val="003E1A2D"/>
    <w:rsid w:val="003E21ED"/>
    <w:rsid w:val="003E4039"/>
    <w:rsid w:val="003E4E4E"/>
    <w:rsid w:val="003E55C4"/>
    <w:rsid w:val="003E7841"/>
    <w:rsid w:val="003F067C"/>
    <w:rsid w:val="003F1317"/>
    <w:rsid w:val="003F3FDC"/>
    <w:rsid w:val="003F50EB"/>
    <w:rsid w:val="003F6AA5"/>
    <w:rsid w:val="003F7097"/>
    <w:rsid w:val="00400628"/>
    <w:rsid w:val="00404B6F"/>
    <w:rsid w:val="00405246"/>
    <w:rsid w:val="00406821"/>
    <w:rsid w:val="00407239"/>
    <w:rsid w:val="00407B41"/>
    <w:rsid w:val="004128C1"/>
    <w:rsid w:val="00413A1F"/>
    <w:rsid w:val="00414BFE"/>
    <w:rsid w:val="00415408"/>
    <w:rsid w:val="00416C98"/>
    <w:rsid w:val="00417DE3"/>
    <w:rsid w:val="00422264"/>
    <w:rsid w:val="0043083A"/>
    <w:rsid w:val="00431F58"/>
    <w:rsid w:val="004335EA"/>
    <w:rsid w:val="0043414A"/>
    <w:rsid w:val="00434247"/>
    <w:rsid w:val="0043476F"/>
    <w:rsid w:val="00434F28"/>
    <w:rsid w:val="004364A9"/>
    <w:rsid w:val="004410DC"/>
    <w:rsid w:val="00441362"/>
    <w:rsid w:val="00445A7A"/>
    <w:rsid w:val="004473E8"/>
    <w:rsid w:val="0045082D"/>
    <w:rsid w:val="00455F16"/>
    <w:rsid w:val="00460B78"/>
    <w:rsid w:val="004618E6"/>
    <w:rsid w:val="004619CD"/>
    <w:rsid w:val="00462DD6"/>
    <w:rsid w:val="00464FCA"/>
    <w:rsid w:val="00467A27"/>
    <w:rsid w:val="004712C6"/>
    <w:rsid w:val="0047348E"/>
    <w:rsid w:val="004746A1"/>
    <w:rsid w:val="004754A1"/>
    <w:rsid w:val="00482FE7"/>
    <w:rsid w:val="0048347D"/>
    <w:rsid w:val="00484960"/>
    <w:rsid w:val="004877FE"/>
    <w:rsid w:val="004928E4"/>
    <w:rsid w:val="004946F2"/>
    <w:rsid w:val="00495F49"/>
    <w:rsid w:val="00496E5A"/>
    <w:rsid w:val="00497358"/>
    <w:rsid w:val="004A382D"/>
    <w:rsid w:val="004A3E47"/>
    <w:rsid w:val="004A5F71"/>
    <w:rsid w:val="004A6C4E"/>
    <w:rsid w:val="004B0879"/>
    <w:rsid w:val="004B09D2"/>
    <w:rsid w:val="004B3AD8"/>
    <w:rsid w:val="004B3F15"/>
    <w:rsid w:val="004B5580"/>
    <w:rsid w:val="004B6589"/>
    <w:rsid w:val="004C1446"/>
    <w:rsid w:val="004C34A8"/>
    <w:rsid w:val="004C37B3"/>
    <w:rsid w:val="004C4435"/>
    <w:rsid w:val="004C502A"/>
    <w:rsid w:val="004C56D7"/>
    <w:rsid w:val="004D1097"/>
    <w:rsid w:val="004D2686"/>
    <w:rsid w:val="004E07F5"/>
    <w:rsid w:val="004E2109"/>
    <w:rsid w:val="004E32DE"/>
    <w:rsid w:val="004E33D2"/>
    <w:rsid w:val="004E3879"/>
    <w:rsid w:val="004F0A84"/>
    <w:rsid w:val="004F4CAB"/>
    <w:rsid w:val="004F554B"/>
    <w:rsid w:val="004F6B73"/>
    <w:rsid w:val="00502000"/>
    <w:rsid w:val="00502CF9"/>
    <w:rsid w:val="00502EF7"/>
    <w:rsid w:val="005119D5"/>
    <w:rsid w:val="00513859"/>
    <w:rsid w:val="0051562E"/>
    <w:rsid w:val="0051610A"/>
    <w:rsid w:val="0051677E"/>
    <w:rsid w:val="00517F89"/>
    <w:rsid w:val="00521B88"/>
    <w:rsid w:val="0052219E"/>
    <w:rsid w:val="005228EC"/>
    <w:rsid w:val="005239C9"/>
    <w:rsid w:val="005245C4"/>
    <w:rsid w:val="00524F5D"/>
    <w:rsid w:val="005270DB"/>
    <w:rsid w:val="00533CD6"/>
    <w:rsid w:val="00534010"/>
    <w:rsid w:val="00535194"/>
    <w:rsid w:val="00535C0A"/>
    <w:rsid w:val="00536674"/>
    <w:rsid w:val="00536883"/>
    <w:rsid w:val="005450B5"/>
    <w:rsid w:val="005477C7"/>
    <w:rsid w:val="00551B98"/>
    <w:rsid w:val="00554F5B"/>
    <w:rsid w:val="00557819"/>
    <w:rsid w:val="00561340"/>
    <w:rsid w:val="00564B96"/>
    <w:rsid w:val="00567C7D"/>
    <w:rsid w:val="0057290D"/>
    <w:rsid w:val="00574911"/>
    <w:rsid w:val="00574BA0"/>
    <w:rsid w:val="0058011A"/>
    <w:rsid w:val="00581329"/>
    <w:rsid w:val="00581944"/>
    <w:rsid w:val="005833CE"/>
    <w:rsid w:val="005843BE"/>
    <w:rsid w:val="005844FB"/>
    <w:rsid w:val="00584C56"/>
    <w:rsid w:val="00584DC3"/>
    <w:rsid w:val="0058623F"/>
    <w:rsid w:val="00586774"/>
    <w:rsid w:val="00586A7A"/>
    <w:rsid w:val="0059342F"/>
    <w:rsid w:val="00593B03"/>
    <w:rsid w:val="00594395"/>
    <w:rsid w:val="00596EE9"/>
    <w:rsid w:val="005A35B5"/>
    <w:rsid w:val="005A471F"/>
    <w:rsid w:val="005A5AEC"/>
    <w:rsid w:val="005A6160"/>
    <w:rsid w:val="005A6552"/>
    <w:rsid w:val="005A69F1"/>
    <w:rsid w:val="005A6E7B"/>
    <w:rsid w:val="005A75AA"/>
    <w:rsid w:val="005B26F0"/>
    <w:rsid w:val="005B3045"/>
    <w:rsid w:val="005B7C02"/>
    <w:rsid w:val="005C109B"/>
    <w:rsid w:val="005C26CD"/>
    <w:rsid w:val="005C5F17"/>
    <w:rsid w:val="005D0E99"/>
    <w:rsid w:val="005D18E6"/>
    <w:rsid w:val="005D641D"/>
    <w:rsid w:val="005D7853"/>
    <w:rsid w:val="005E0F8F"/>
    <w:rsid w:val="005E21F5"/>
    <w:rsid w:val="005E2A86"/>
    <w:rsid w:val="005E2B62"/>
    <w:rsid w:val="005E38AD"/>
    <w:rsid w:val="005E79F0"/>
    <w:rsid w:val="005F4600"/>
    <w:rsid w:val="005F5308"/>
    <w:rsid w:val="0060006B"/>
    <w:rsid w:val="006000A5"/>
    <w:rsid w:val="0060112C"/>
    <w:rsid w:val="006111AB"/>
    <w:rsid w:val="00613B93"/>
    <w:rsid w:val="00614C60"/>
    <w:rsid w:val="0061686A"/>
    <w:rsid w:val="00621362"/>
    <w:rsid w:val="00623C6E"/>
    <w:rsid w:val="00624C7B"/>
    <w:rsid w:val="0062734D"/>
    <w:rsid w:val="0063574D"/>
    <w:rsid w:val="00642984"/>
    <w:rsid w:val="00651917"/>
    <w:rsid w:val="00651E6B"/>
    <w:rsid w:val="00656438"/>
    <w:rsid w:val="006565DA"/>
    <w:rsid w:val="00661C4F"/>
    <w:rsid w:val="00661C73"/>
    <w:rsid w:val="00662BA6"/>
    <w:rsid w:val="00664DF2"/>
    <w:rsid w:val="00665295"/>
    <w:rsid w:val="0066541F"/>
    <w:rsid w:val="00666451"/>
    <w:rsid w:val="0066718E"/>
    <w:rsid w:val="006720C0"/>
    <w:rsid w:val="00673CC8"/>
    <w:rsid w:val="00677401"/>
    <w:rsid w:val="00680E71"/>
    <w:rsid w:val="0068356B"/>
    <w:rsid w:val="00686B66"/>
    <w:rsid w:val="0068733F"/>
    <w:rsid w:val="00693BFC"/>
    <w:rsid w:val="0069559A"/>
    <w:rsid w:val="006964F8"/>
    <w:rsid w:val="006A115D"/>
    <w:rsid w:val="006A11ED"/>
    <w:rsid w:val="006A3CE2"/>
    <w:rsid w:val="006A49D4"/>
    <w:rsid w:val="006A6C19"/>
    <w:rsid w:val="006A7CFC"/>
    <w:rsid w:val="006B0F66"/>
    <w:rsid w:val="006B2B51"/>
    <w:rsid w:val="006B3D2D"/>
    <w:rsid w:val="006B400F"/>
    <w:rsid w:val="006B52A4"/>
    <w:rsid w:val="006B592C"/>
    <w:rsid w:val="006B71B6"/>
    <w:rsid w:val="006B78D9"/>
    <w:rsid w:val="006B793F"/>
    <w:rsid w:val="006C0FDA"/>
    <w:rsid w:val="006C1297"/>
    <w:rsid w:val="006C2854"/>
    <w:rsid w:val="006D0719"/>
    <w:rsid w:val="006D52BD"/>
    <w:rsid w:val="006D66EF"/>
    <w:rsid w:val="006D6F5C"/>
    <w:rsid w:val="006D74F1"/>
    <w:rsid w:val="006D77B4"/>
    <w:rsid w:val="006E1782"/>
    <w:rsid w:val="006E4056"/>
    <w:rsid w:val="006E434C"/>
    <w:rsid w:val="006E5775"/>
    <w:rsid w:val="006E7A27"/>
    <w:rsid w:val="006F0911"/>
    <w:rsid w:val="006F24A6"/>
    <w:rsid w:val="006F7562"/>
    <w:rsid w:val="007007B4"/>
    <w:rsid w:val="007014F5"/>
    <w:rsid w:val="00701E47"/>
    <w:rsid w:val="007021CC"/>
    <w:rsid w:val="00707BFF"/>
    <w:rsid w:val="007121D9"/>
    <w:rsid w:val="007148AB"/>
    <w:rsid w:val="00714CBA"/>
    <w:rsid w:val="00717A1E"/>
    <w:rsid w:val="0072149A"/>
    <w:rsid w:val="00722663"/>
    <w:rsid w:val="00722D8B"/>
    <w:rsid w:val="0072331C"/>
    <w:rsid w:val="007252E4"/>
    <w:rsid w:val="0072555B"/>
    <w:rsid w:val="00726540"/>
    <w:rsid w:val="00727A29"/>
    <w:rsid w:val="00727A2B"/>
    <w:rsid w:val="007305DE"/>
    <w:rsid w:val="00735F54"/>
    <w:rsid w:val="00740FA0"/>
    <w:rsid w:val="007451BE"/>
    <w:rsid w:val="00745375"/>
    <w:rsid w:val="007474B8"/>
    <w:rsid w:val="00747A4C"/>
    <w:rsid w:val="00747E00"/>
    <w:rsid w:val="00751073"/>
    <w:rsid w:val="00752C80"/>
    <w:rsid w:val="00753F00"/>
    <w:rsid w:val="007542CC"/>
    <w:rsid w:val="00756540"/>
    <w:rsid w:val="007566E1"/>
    <w:rsid w:val="007575DD"/>
    <w:rsid w:val="007637F8"/>
    <w:rsid w:val="00763DF2"/>
    <w:rsid w:val="00765E58"/>
    <w:rsid w:val="007705DE"/>
    <w:rsid w:val="00772102"/>
    <w:rsid w:val="00772CB3"/>
    <w:rsid w:val="00772D06"/>
    <w:rsid w:val="007778E7"/>
    <w:rsid w:val="00780799"/>
    <w:rsid w:val="00783C49"/>
    <w:rsid w:val="007854F5"/>
    <w:rsid w:val="007866EE"/>
    <w:rsid w:val="00786720"/>
    <w:rsid w:val="007867C4"/>
    <w:rsid w:val="00790B0B"/>
    <w:rsid w:val="00793C83"/>
    <w:rsid w:val="0079458D"/>
    <w:rsid w:val="007957C7"/>
    <w:rsid w:val="00796A36"/>
    <w:rsid w:val="00796B7A"/>
    <w:rsid w:val="007972E7"/>
    <w:rsid w:val="007A772D"/>
    <w:rsid w:val="007A7D1E"/>
    <w:rsid w:val="007B2BA2"/>
    <w:rsid w:val="007B2E25"/>
    <w:rsid w:val="007B2E98"/>
    <w:rsid w:val="007B332C"/>
    <w:rsid w:val="007B4C40"/>
    <w:rsid w:val="007B6504"/>
    <w:rsid w:val="007B7370"/>
    <w:rsid w:val="007C51E2"/>
    <w:rsid w:val="007C77BB"/>
    <w:rsid w:val="007C7AF3"/>
    <w:rsid w:val="007D00E4"/>
    <w:rsid w:val="007D1D9D"/>
    <w:rsid w:val="007D5647"/>
    <w:rsid w:val="007D61F0"/>
    <w:rsid w:val="007D6C1E"/>
    <w:rsid w:val="007D7D61"/>
    <w:rsid w:val="007E687F"/>
    <w:rsid w:val="007E7643"/>
    <w:rsid w:val="007F03F0"/>
    <w:rsid w:val="007F0E9D"/>
    <w:rsid w:val="007F212A"/>
    <w:rsid w:val="007F36BF"/>
    <w:rsid w:val="0080019B"/>
    <w:rsid w:val="00801873"/>
    <w:rsid w:val="00803A92"/>
    <w:rsid w:val="008054EE"/>
    <w:rsid w:val="00810AA1"/>
    <w:rsid w:val="008144F4"/>
    <w:rsid w:val="008229C4"/>
    <w:rsid w:val="00823FBA"/>
    <w:rsid w:val="008300C7"/>
    <w:rsid w:val="008322F5"/>
    <w:rsid w:val="00834F36"/>
    <w:rsid w:val="008400A0"/>
    <w:rsid w:val="008417C2"/>
    <w:rsid w:val="00841BD7"/>
    <w:rsid w:val="00847161"/>
    <w:rsid w:val="008513A1"/>
    <w:rsid w:val="00852762"/>
    <w:rsid w:val="00852E31"/>
    <w:rsid w:val="0085337C"/>
    <w:rsid w:val="00854715"/>
    <w:rsid w:val="008548DE"/>
    <w:rsid w:val="00855C86"/>
    <w:rsid w:val="00857113"/>
    <w:rsid w:val="0086533C"/>
    <w:rsid w:val="008708E8"/>
    <w:rsid w:val="00870BF5"/>
    <w:rsid w:val="00870E69"/>
    <w:rsid w:val="00874FAC"/>
    <w:rsid w:val="0087521B"/>
    <w:rsid w:val="0087657E"/>
    <w:rsid w:val="008802E9"/>
    <w:rsid w:val="008827A0"/>
    <w:rsid w:val="00885595"/>
    <w:rsid w:val="0088675F"/>
    <w:rsid w:val="00887A42"/>
    <w:rsid w:val="0089370C"/>
    <w:rsid w:val="00896E30"/>
    <w:rsid w:val="008A43EE"/>
    <w:rsid w:val="008A4851"/>
    <w:rsid w:val="008A723B"/>
    <w:rsid w:val="008B1341"/>
    <w:rsid w:val="008B1691"/>
    <w:rsid w:val="008B3F87"/>
    <w:rsid w:val="008B4BC0"/>
    <w:rsid w:val="008B5830"/>
    <w:rsid w:val="008B697F"/>
    <w:rsid w:val="008B6A8E"/>
    <w:rsid w:val="008C1691"/>
    <w:rsid w:val="008C1938"/>
    <w:rsid w:val="008C21E0"/>
    <w:rsid w:val="008C311E"/>
    <w:rsid w:val="008C32E4"/>
    <w:rsid w:val="008C41BD"/>
    <w:rsid w:val="008C53EE"/>
    <w:rsid w:val="008C6AA4"/>
    <w:rsid w:val="008D581F"/>
    <w:rsid w:val="008E2060"/>
    <w:rsid w:val="008E22E6"/>
    <w:rsid w:val="008E4AA0"/>
    <w:rsid w:val="008E5ED3"/>
    <w:rsid w:val="008F55E4"/>
    <w:rsid w:val="008F710D"/>
    <w:rsid w:val="008F78EB"/>
    <w:rsid w:val="009000C6"/>
    <w:rsid w:val="00900465"/>
    <w:rsid w:val="00901176"/>
    <w:rsid w:val="00902416"/>
    <w:rsid w:val="0090312D"/>
    <w:rsid w:val="00903BB5"/>
    <w:rsid w:val="00904B3F"/>
    <w:rsid w:val="009057AA"/>
    <w:rsid w:val="009078B4"/>
    <w:rsid w:val="00915172"/>
    <w:rsid w:val="00915536"/>
    <w:rsid w:val="00925C08"/>
    <w:rsid w:val="009312BF"/>
    <w:rsid w:val="00932CB9"/>
    <w:rsid w:val="00932F7D"/>
    <w:rsid w:val="00936151"/>
    <w:rsid w:val="009377BE"/>
    <w:rsid w:val="00940CA6"/>
    <w:rsid w:val="00942D3D"/>
    <w:rsid w:val="0094401C"/>
    <w:rsid w:val="00944730"/>
    <w:rsid w:val="00945A9A"/>
    <w:rsid w:val="00953B4E"/>
    <w:rsid w:val="009563A3"/>
    <w:rsid w:val="00956A98"/>
    <w:rsid w:val="0096244D"/>
    <w:rsid w:val="00963232"/>
    <w:rsid w:val="00965EA0"/>
    <w:rsid w:val="00967163"/>
    <w:rsid w:val="00967BA5"/>
    <w:rsid w:val="00971ED2"/>
    <w:rsid w:val="00973AB8"/>
    <w:rsid w:val="00975AC7"/>
    <w:rsid w:val="009769B2"/>
    <w:rsid w:val="00980CD1"/>
    <w:rsid w:val="00980E87"/>
    <w:rsid w:val="00981176"/>
    <w:rsid w:val="00982B0F"/>
    <w:rsid w:val="00982F94"/>
    <w:rsid w:val="00985B03"/>
    <w:rsid w:val="009864B1"/>
    <w:rsid w:val="00987139"/>
    <w:rsid w:val="009916A7"/>
    <w:rsid w:val="00994116"/>
    <w:rsid w:val="009B150B"/>
    <w:rsid w:val="009C05C0"/>
    <w:rsid w:val="009C1451"/>
    <w:rsid w:val="009C6ABD"/>
    <w:rsid w:val="009D00EB"/>
    <w:rsid w:val="009D2EA8"/>
    <w:rsid w:val="009D3E7F"/>
    <w:rsid w:val="009D4977"/>
    <w:rsid w:val="009D77B5"/>
    <w:rsid w:val="009E1510"/>
    <w:rsid w:val="009E19D1"/>
    <w:rsid w:val="009E1F00"/>
    <w:rsid w:val="009E3766"/>
    <w:rsid w:val="009E4354"/>
    <w:rsid w:val="009E437A"/>
    <w:rsid w:val="009E60FB"/>
    <w:rsid w:val="009E7D19"/>
    <w:rsid w:val="009F19E3"/>
    <w:rsid w:val="009F339A"/>
    <w:rsid w:val="00A00662"/>
    <w:rsid w:val="00A009CE"/>
    <w:rsid w:val="00A02C29"/>
    <w:rsid w:val="00A049E5"/>
    <w:rsid w:val="00A0729F"/>
    <w:rsid w:val="00A07784"/>
    <w:rsid w:val="00A0799C"/>
    <w:rsid w:val="00A21404"/>
    <w:rsid w:val="00A21DE5"/>
    <w:rsid w:val="00A22436"/>
    <w:rsid w:val="00A24DD7"/>
    <w:rsid w:val="00A260B3"/>
    <w:rsid w:val="00A26C7F"/>
    <w:rsid w:val="00A30532"/>
    <w:rsid w:val="00A34F9C"/>
    <w:rsid w:val="00A419D9"/>
    <w:rsid w:val="00A420D4"/>
    <w:rsid w:val="00A434D0"/>
    <w:rsid w:val="00A44CE9"/>
    <w:rsid w:val="00A47A0F"/>
    <w:rsid w:val="00A51874"/>
    <w:rsid w:val="00A529EF"/>
    <w:rsid w:val="00A5362F"/>
    <w:rsid w:val="00A55A33"/>
    <w:rsid w:val="00A55EAC"/>
    <w:rsid w:val="00A56559"/>
    <w:rsid w:val="00A5788F"/>
    <w:rsid w:val="00A57998"/>
    <w:rsid w:val="00A6333C"/>
    <w:rsid w:val="00A643C0"/>
    <w:rsid w:val="00A6486A"/>
    <w:rsid w:val="00A64E45"/>
    <w:rsid w:val="00A65E9F"/>
    <w:rsid w:val="00A66FC0"/>
    <w:rsid w:val="00A702E8"/>
    <w:rsid w:val="00A72808"/>
    <w:rsid w:val="00A742EA"/>
    <w:rsid w:val="00A76D09"/>
    <w:rsid w:val="00A805D2"/>
    <w:rsid w:val="00A80AC7"/>
    <w:rsid w:val="00A82153"/>
    <w:rsid w:val="00A821DD"/>
    <w:rsid w:val="00A82E79"/>
    <w:rsid w:val="00A8400F"/>
    <w:rsid w:val="00A90001"/>
    <w:rsid w:val="00A9053B"/>
    <w:rsid w:val="00A97925"/>
    <w:rsid w:val="00AA01F7"/>
    <w:rsid w:val="00AA08D2"/>
    <w:rsid w:val="00AA1174"/>
    <w:rsid w:val="00AB4FD5"/>
    <w:rsid w:val="00AB524C"/>
    <w:rsid w:val="00AC2522"/>
    <w:rsid w:val="00AC5244"/>
    <w:rsid w:val="00AC5488"/>
    <w:rsid w:val="00AC59BA"/>
    <w:rsid w:val="00AC5F94"/>
    <w:rsid w:val="00AC6274"/>
    <w:rsid w:val="00AC674E"/>
    <w:rsid w:val="00AC6BEE"/>
    <w:rsid w:val="00AD0F40"/>
    <w:rsid w:val="00AD225C"/>
    <w:rsid w:val="00AD2536"/>
    <w:rsid w:val="00AD27EE"/>
    <w:rsid w:val="00AD2E11"/>
    <w:rsid w:val="00AD409F"/>
    <w:rsid w:val="00AD48C3"/>
    <w:rsid w:val="00AD6268"/>
    <w:rsid w:val="00AD7020"/>
    <w:rsid w:val="00AE4C72"/>
    <w:rsid w:val="00AE6C36"/>
    <w:rsid w:val="00AE6ED2"/>
    <w:rsid w:val="00AF033C"/>
    <w:rsid w:val="00AF2F58"/>
    <w:rsid w:val="00AF5B88"/>
    <w:rsid w:val="00AF72FC"/>
    <w:rsid w:val="00AF747A"/>
    <w:rsid w:val="00B01309"/>
    <w:rsid w:val="00B04BB6"/>
    <w:rsid w:val="00B07172"/>
    <w:rsid w:val="00B07E22"/>
    <w:rsid w:val="00B11EC4"/>
    <w:rsid w:val="00B122AE"/>
    <w:rsid w:val="00B12BD6"/>
    <w:rsid w:val="00B14926"/>
    <w:rsid w:val="00B14A98"/>
    <w:rsid w:val="00B15BEC"/>
    <w:rsid w:val="00B208D4"/>
    <w:rsid w:val="00B210C5"/>
    <w:rsid w:val="00B22D64"/>
    <w:rsid w:val="00B23E03"/>
    <w:rsid w:val="00B27167"/>
    <w:rsid w:val="00B30254"/>
    <w:rsid w:val="00B42B3E"/>
    <w:rsid w:val="00B43CDD"/>
    <w:rsid w:val="00B44B6C"/>
    <w:rsid w:val="00B44BC5"/>
    <w:rsid w:val="00B46BDD"/>
    <w:rsid w:val="00B50BB6"/>
    <w:rsid w:val="00B51D86"/>
    <w:rsid w:val="00B54DE8"/>
    <w:rsid w:val="00B55CEC"/>
    <w:rsid w:val="00B57101"/>
    <w:rsid w:val="00B57E6E"/>
    <w:rsid w:val="00B63271"/>
    <w:rsid w:val="00B667B4"/>
    <w:rsid w:val="00B76189"/>
    <w:rsid w:val="00B7626D"/>
    <w:rsid w:val="00B76B01"/>
    <w:rsid w:val="00B80B9B"/>
    <w:rsid w:val="00B8565D"/>
    <w:rsid w:val="00B8651B"/>
    <w:rsid w:val="00B86AF2"/>
    <w:rsid w:val="00B9045C"/>
    <w:rsid w:val="00B91CCA"/>
    <w:rsid w:val="00B92969"/>
    <w:rsid w:val="00B92E28"/>
    <w:rsid w:val="00B9549D"/>
    <w:rsid w:val="00B97EC2"/>
    <w:rsid w:val="00BB09E0"/>
    <w:rsid w:val="00BB0BD7"/>
    <w:rsid w:val="00BB21A9"/>
    <w:rsid w:val="00BB313F"/>
    <w:rsid w:val="00BB7DD4"/>
    <w:rsid w:val="00BC08F5"/>
    <w:rsid w:val="00BC313C"/>
    <w:rsid w:val="00BC44CA"/>
    <w:rsid w:val="00BC6BD5"/>
    <w:rsid w:val="00BC7810"/>
    <w:rsid w:val="00BD0512"/>
    <w:rsid w:val="00BE1323"/>
    <w:rsid w:val="00BE54FF"/>
    <w:rsid w:val="00BE5804"/>
    <w:rsid w:val="00BE669D"/>
    <w:rsid w:val="00BE7A29"/>
    <w:rsid w:val="00BF042F"/>
    <w:rsid w:val="00BF4191"/>
    <w:rsid w:val="00BF5FE7"/>
    <w:rsid w:val="00BF7438"/>
    <w:rsid w:val="00C00631"/>
    <w:rsid w:val="00C04224"/>
    <w:rsid w:val="00C05837"/>
    <w:rsid w:val="00C10E86"/>
    <w:rsid w:val="00C112A1"/>
    <w:rsid w:val="00C11AD4"/>
    <w:rsid w:val="00C12BB7"/>
    <w:rsid w:val="00C15F40"/>
    <w:rsid w:val="00C163BC"/>
    <w:rsid w:val="00C2030D"/>
    <w:rsid w:val="00C2071E"/>
    <w:rsid w:val="00C23CDB"/>
    <w:rsid w:val="00C30450"/>
    <w:rsid w:val="00C31B41"/>
    <w:rsid w:val="00C31F69"/>
    <w:rsid w:val="00C35020"/>
    <w:rsid w:val="00C35161"/>
    <w:rsid w:val="00C36310"/>
    <w:rsid w:val="00C44243"/>
    <w:rsid w:val="00C44B85"/>
    <w:rsid w:val="00C458E5"/>
    <w:rsid w:val="00C47B9E"/>
    <w:rsid w:val="00C501C0"/>
    <w:rsid w:val="00C5167C"/>
    <w:rsid w:val="00C52934"/>
    <w:rsid w:val="00C55D9D"/>
    <w:rsid w:val="00C56CA6"/>
    <w:rsid w:val="00C6523E"/>
    <w:rsid w:val="00C7016F"/>
    <w:rsid w:val="00C72E73"/>
    <w:rsid w:val="00C73129"/>
    <w:rsid w:val="00C74D9D"/>
    <w:rsid w:val="00C75FD6"/>
    <w:rsid w:val="00C76C7E"/>
    <w:rsid w:val="00C80096"/>
    <w:rsid w:val="00C83423"/>
    <w:rsid w:val="00C8391B"/>
    <w:rsid w:val="00C866D8"/>
    <w:rsid w:val="00C900F5"/>
    <w:rsid w:val="00C90BB7"/>
    <w:rsid w:val="00C930FC"/>
    <w:rsid w:val="00C95CE6"/>
    <w:rsid w:val="00CA04AA"/>
    <w:rsid w:val="00CA346A"/>
    <w:rsid w:val="00CA3D0D"/>
    <w:rsid w:val="00CA515F"/>
    <w:rsid w:val="00CA7DD0"/>
    <w:rsid w:val="00CB2A80"/>
    <w:rsid w:val="00CB5248"/>
    <w:rsid w:val="00CB561D"/>
    <w:rsid w:val="00CB59BB"/>
    <w:rsid w:val="00CB65A6"/>
    <w:rsid w:val="00CC3188"/>
    <w:rsid w:val="00CD0FF1"/>
    <w:rsid w:val="00CD1EDF"/>
    <w:rsid w:val="00CD28DB"/>
    <w:rsid w:val="00CD5297"/>
    <w:rsid w:val="00CD58DF"/>
    <w:rsid w:val="00CD5944"/>
    <w:rsid w:val="00CD6F44"/>
    <w:rsid w:val="00CE1762"/>
    <w:rsid w:val="00CE2150"/>
    <w:rsid w:val="00CE2192"/>
    <w:rsid w:val="00CE3B68"/>
    <w:rsid w:val="00CE6BBD"/>
    <w:rsid w:val="00CE6D89"/>
    <w:rsid w:val="00CE735C"/>
    <w:rsid w:val="00CE7AE6"/>
    <w:rsid w:val="00CF2BC1"/>
    <w:rsid w:val="00CF2F51"/>
    <w:rsid w:val="00CF5045"/>
    <w:rsid w:val="00CF5730"/>
    <w:rsid w:val="00CF716E"/>
    <w:rsid w:val="00D00AE8"/>
    <w:rsid w:val="00D04C45"/>
    <w:rsid w:val="00D04FF4"/>
    <w:rsid w:val="00D0521A"/>
    <w:rsid w:val="00D06702"/>
    <w:rsid w:val="00D15B43"/>
    <w:rsid w:val="00D17244"/>
    <w:rsid w:val="00D20D1E"/>
    <w:rsid w:val="00D321D6"/>
    <w:rsid w:val="00D335CA"/>
    <w:rsid w:val="00D337F8"/>
    <w:rsid w:val="00D35D92"/>
    <w:rsid w:val="00D3699F"/>
    <w:rsid w:val="00D36FF6"/>
    <w:rsid w:val="00D42405"/>
    <w:rsid w:val="00D45D19"/>
    <w:rsid w:val="00D4708C"/>
    <w:rsid w:val="00D47158"/>
    <w:rsid w:val="00D5377E"/>
    <w:rsid w:val="00D53CC1"/>
    <w:rsid w:val="00D54A89"/>
    <w:rsid w:val="00D54C8B"/>
    <w:rsid w:val="00D55212"/>
    <w:rsid w:val="00D55796"/>
    <w:rsid w:val="00D57E50"/>
    <w:rsid w:val="00D614FC"/>
    <w:rsid w:val="00D61B39"/>
    <w:rsid w:val="00D6467F"/>
    <w:rsid w:val="00D66B81"/>
    <w:rsid w:val="00D672B8"/>
    <w:rsid w:val="00D723E4"/>
    <w:rsid w:val="00D72A7C"/>
    <w:rsid w:val="00D75ECC"/>
    <w:rsid w:val="00D771E9"/>
    <w:rsid w:val="00D80773"/>
    <w:rsid w:val="00D82731"/>
    <w:rsid w:val="00D858E9"/>
    <w:rsid w:val="00D85992"/>
    <w:rsid w:val="00D879C4"/>
    <w:rsid w:val="00D910CA"/>
    <w:rsid w:val="00D92AD1"/>
    <w:rsid w:val="00D93571"/>
    <w:rsid w:val="00D94D80"/>
    <w:rsid w:val="00DA13AD"/>
    <w:rsid w:val="00DA1A58"/>
    <w:rsid w:val="00DA2137"/>
    <w:rsid w:val="00DA642A"/>
    <w:rsid w:val="00DA729F"/>
    <w:rsid w:val="00DA72E9"/>
    <w:rsid w:val="00DB0C63"/>
    <w:rsid w:val="00DB1F72"/>
    <w:rsid w:val="00DB4862"/>
    <w:rsid w:val="00DB4D1B"/>
    <w:rsid w:val="00DC4275"/>
    <w:rsid w:val="00DE37EF"/>
    <w:rsid w:val="00DE7443"/>
    <w:rsid w:val="00DF13F8"/>
    <w:rsid w:val="00DF323F"/>
    <w:rsid w:val="00DF627B"/>
    <w:rsid w:val="00DF71DC"/>
    <w:rsid w:val="00DF7968"/>
    <w:rsid w:val="00DF7CED"/>
    <w:rsid w:val="00E01D4A"/>
    <w:rsid w:val="00E01E22"/>
    <w:rsid w:val="00E0302B"/>
    <w:rsid w:val="00E0338A"/>
    <w:rsid w:val="00E0529E"/>
    <w:rsid w:val="00E05638"/>
    <w:rsid w:val="00E05C39"/>
    <w:rsid w:val="00E116A1"/>
    <w:rsid w:val="00E11DCC"/>
    <w:rsid w:val="00E137CE"/>
    <w:rsid w:val="00E15DE5"/>
    <w:rsid w:val="00E20947"/>
    <w:rsid w:val="00E20EE7"/>
    <w:rsid w:val="00E329F0"/>
    <w:rsid w:val="00E32D8F"/>
    <w:rsid w:val="00E34C3E"/>
    <w:rsid w:val="00E43D4C"/>
    <w:rsid w:val="00E4729F"/>
    <w:rsid w:val="00E475BE"/>
    <w:rsid w:val="00E51642"/>
    <w:rsid w:val="00E51A36"/>
    <w:rsid w:val="00E52B8D"/>
    <w:rsid w:val="00E53F65"/>
    <w:rsid w:val="00E5487C"/>
    <w:rsid w:val="00E61F0C"/>
    <w:rsid w:val="00E6263A"/>
    <w:rsid w:val="00E71C36"/>
    <w:rsid w:val="00E72D18"/>
    <w:rsid w:val="00E73DF1"/>
    <w:rsid w:val="00E74CC1"/>
    <w:rsid w:val="00E752D1"/>
    <w:rsid w:val="00E75F1A"/>
    <w:rsid w:val="00E80C5A"/>
    <w:rsid w:val="00E82403"/>
    <w:rsid w:val="00E82D31"/>
    <w:rsid w:val="00E82ED2"/>
    <w:rsid w:val="00E838F2"/>
    <w:rsid w:val="00E85EB5"/>
    <w:rsid w:val="00E90A55"/>
    <w:rsid w:val="00E955ED"/>
    <w:rsid w:val="00EA1454"/>
    <w:rsid w:val="00EA2712"/>
    <w:rsid w:val="00EA28FA"/>
    <w:rsid w:val="00EA3011"/>
    <w:rsid w:val="00EA31A7"/>
    <w:rsid w:val="00EA4C7E"/>
    <w:rsid w:val="00EA4E9E"/>
    <w:rsid w:val="00EA5FD0"/>
    <w:rsid w:val="00EA70FD"/>
    <w:rsid w:val="00EB2C32"/>
    <w:rsid w:val="00EB7F06"/>
    <w:rsid w:val="00EC18F0"/>
    <w:rsid w:val="00EC1A43"/>
    <w:rsid w:val="00EC2F46"/>
    <w:rsid w:val="00EC66CF"/>
    <w:rsid w:val="00EC75B4"/>
    <w:rsid w:val="00ED0FD1"/>
    <w:rsid w:val="00ED2772"/>
    <w:rsid w:val="00ED416E"/>
    <w:rsid w:val="00ED5E2E"/>
    <w:rsid w:val="00ED6C50"/>
    <w:rsid w:val="00ED6D69"/>
    <w:rsid w:val="00EE0C21"/>
    <w:rsid w:val="00EE23AE"/>
    <w:rsid w:val="00EE30C3"/>
    <w:rsid w:val="00EE3C0C"/>
    <w:rsid w:val="00EE584A"/>
    <w:rsid w:val="00EF0072"/>
    <w:rsid w:val="00EF10CA"/>
    <w:rsid w:val="00EF3235"/>
    <w:rsid w:val="00EF6233"/>
    <w:rsid w:val="00EF6532"/>
    <w:rsid w:val="00EF6C99"/>
    <w:rsid w:val="00F0099B"/>
    <w:rsid w:val="00F01A47"/>
    <w:rsid w:val="00F01EE9"/>
    <w:rsid w:val="00F05872"/>
    <w:rsid w:val="00F05913"/>
    <w:rsid w:val="00F07C3C"/>
    <w:rsid w:val="00F138A4"/>
    <w:rsid w:val="00F14466"/>
    <w:rsid w:val="00F14B69"/>
    <w:rsid w:val="00F16B4F"/>
    <w:rsid w:val="00F246DC"/>
    <w:rsid w:val="00F26875"/>
    <w:rsid w:val="00F26A66"/>
    <w:rsid w:val="00F33B01"/>
    <w:rsid w:val="00F37551"/>
    <w:rsid w:val="00F41F95"/>
    <w:rsid w:val="00F5217A"/>
    <w:rsid w:val="00F53061"/>
    <w:rsid w:val="00F54F3A"/>
    <w:rsid w:val="00F55D21"/>
    <w:rsid w:val="00F607F4"/>
    <w:rsid w:val="00F6128B"/>
    <w:rsid w:val="00F61569"/>
    <w:rsid w:val="00F70F4D"/>
    <w:rsid w:val="00F774EC"/>
    <w:rsid w:val="00F820FE"/>
    <w:rsid w:val="00F82B16"/>
    <w:rsid w:val="00F842CE"/>
    <w:rsid w:val="00F848A3"/>
    <w:rsid w:val="00F84B26"/>
    <w:rsid w:val="00F84C8D"/>
    <w:rsid w:val="00F929D8"/>
    <w:rsid w:val="00F92EFE"/>
    <w:rsid w:val="00F9380F"/>
    <w:rsid w:val="00F93841"/>
    <w:rsid w:val="00F960D4"/>
    <w:rsid w:val="00F969F5"/>
    <w:rsid w:val="00FA1049"/>
    <w:rsid w:val="00FA12A7"/>
    <w:rsid w:val="00FA3E4B"/>
    <w:rsid w:val="00FA72FE"/>
    <w:rsid w:val="00FA78A9"/>
    <w:rsid w:val="00FB0ED4"/>
    <w:rsid w:val="00FB0FE6"/>
    <w:rsid w:val="00FB16E7"/>
    <w:rsid w:val="00FB1BE2"/>
    <w:rsid w:val="00FB30B4"/>
    <w:rsid w:val="00FB46A7"/>
    <w:rsid w:val="00FB5D09"/>
    <w:rsid w:val="00FB7DC3"/>
    <w:rsid w:val="00FC11DB"/>
    <w:rsid w:val="00FC5303"/>
    <w:rsid w:val="00FD15E0"/>
    <w:rsid w:val="00FD42EA"/>
    <w:rsid w:val="00FD5AF5"/>
    <w:rsid w:val="00FD655E"/>
    <w:rsid w:val="00FE4254"/>
    <w:rsid w:val="00FF0E06"/>
    <w:rsid w:val="00FF2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3B3E8E"/>
  <w15:docId w15:val="{0D4EE4B4-E091-4B01-BD28-E9E8D7A1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4862"/>
  </w:style>
  <w:style w:type="paragraph" w:styleId="Heading1">
    <w:name w:val="heading 1"/>
    <w:basedOn w:val="Normal"/>
    <w:next w:val="Normal"/>
    <w:link w:val="Heading1Char"/>
    <w:uiPriority w:val="9"/>
    <w:qFormat/>
    <w:rsid w:val="00A072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72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476F"/>
    <w:pPr>
      <w:tabs>
        <w:tab w:val="left" w:pos="1134"/>
      </w:tabs>
      <w:spacing w:before="120" w:after="120" w:line="264" w:lineRule="auto"/>
      <w:jc w:val="both"/>
      <w:outlineLvl w:val="2"/>
    </w:pPr>
    <w:rPr>
      <w:rFonts w:ascii="Arial" w:hAnsi="Arial" w:cs="Arial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476F"/>
    <w:pPr>
      <w:keepNext/>
      <w:keepLines/>
      <w:spacing w:before="120" w:after="120" w:line="264" w:lineRule="auto"/>
      <w:jc w:val="both"/>
      <w:outlineLvl w:val="3"/>
    </w:pPr>
    <w:rPr>
      <w:rFonts w:eastAsiaTheme="majorEastAsia" w:cstheme="majorBidi"/>
      <w:bCs/>
      <w:iCs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476F"/>
    <w:pPr>
      <w:keepNext/>
      <w:keepLines/>
      <w:spacing w:before="120" w:after="120" w:line="264" w:lineRule="auto"/>
      <w:jc w:val="both"/>
      <w:outlineLvl w:val="4"/>
    </w:pPr>
    <w:rPr>
      <w:rFonts w:eastAsiaTheme="majorEastAsia" w:cstheme="majorBidi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1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0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5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24C"/>
  </w:style>
  <w:style w:type="paragraph" w:styleId="Footer">
    <w:name w:val="footer"/>
    <w:basedOn w:val="Normal"/>
    <w:link w:val="FooterChar"/>
    <w:uiPriority w:val="99"/>
    <w:unhideWhenUsed/>
    <w:rsid w:val="00AB5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24C"/>
  </w:style>
  <w:style w:type="table" w:styleId="TableGrid">
    <w:name w:val="Table Grid"/>
    <w:basedOn w:val="TableNormal"/>
    <w:uiPriority w:val="39"/>
    <w:rsid w:val="00066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ettre d'introduction,1st level - Bullet List Paragraph,Paragrafo elenco,lp1,Heading x1,body 2,List Paragraph2,Bullet edison,List Paragraph3,List Paragraph4,Table of contents numbered,PDP DOCUMENT SUBTITLE,Bullet Points,Liste Paragraf"/>
    <w:basedOn w:val="Normal"/>
    <w:link w:val="ListParagraphChar"/>
    <w:uiPriority w:val="34"/>
    <w:qFormat/>
    <w:rsid w:val="005A69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710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F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aliases w:val="single space,FOOTNOTES,fn,Fußnotentextf,ALTS FOOTNOTE,Footnote,Footnote Text qer,Fußnotentext Char,Footnote Text Char2 Char,Footnote Text Char1 Char Char,Footnote Text Char2 Char Char C,Fußnote,footnote text Char Char,f"/>
    <w:basedOn w:val="Normal"/>
    <w:link w:val="FootnoteTextChar"/>
    <w:uiPriority w:val="99"/>
    <w:unhideWhenUsed/>
    <w:rsid w:val="00ED6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S Char,fn Char,Fußnotentextf Char,ALTS FOOTNOTE Char,Footnote Char,Footnote Text qer Char,Fußnotentext Char Char,Footnote Text Char2 Char Char,Footnote Text Char1 Char Char Char,Fußnote Char,f Char"/>
    <w:basedOn w:val="DefaultParagraphFont"/>
    <w:link w:val="FootnoteText"/>
    <w:uiPriority w:val="99"/>
    <w:rsid w:val="00ED6C5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16 Point,Superscript 6 Point,Superscript 6 Point + 11 pt,Ref,de nota al pie,ftref,List Bullet Char Char,appel Char Char,ftref Char,BVI fnr Char,Footnotes refss,Footnote Reference Number,nota pié di pagina,Times 10 Point"/>
    <w:basedOn w:val="DefaultParagraphFont"/>
    <w:link w:val="BVIfnr"/>
    <w:uiPriority w:val="99"/>
    <w:unhideWhenUsed/>
    <w:qFormat/>
    <w:rsid w:val="00ED6C50"/>
    <w:rPr>
      <w:vertAlign w:val="superscript"/>
    </w:rPr>
  </w:style>
  <w:style w:type="paragraph" w:customStyle="1" w:styleId="Heading11">
    <w:name w:val="Heading 11"/>
    <w:basedOn w:val="Normal"/>
    <w:next w:val="Normal"/>
    <w:qFormat/>
    <w:rsid w:val="00662BA6"/>
    <w:pPr>
      <w:keepNext/>
      <w:keepLines/>
      <w:numPr>
        <w:numId w:val="2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bCs/>
      <w:snapToGrid w:val="0"/>
      <w:kern w:val="36"/>
      <w:lang w:val="en-GB" w:eastAsia="en-GB"/>
    </w:rPr>
  </w:style>
  <w:style w:type="paragraph" w:customStyle="1" w:styleId="Heading31">
    <w:name w:val="Heading 31"/>
    <w:basedOn w:val="Normal"/>
    <w:next w:val="Normal"/>
    <w:autoRedefine/>
    <w:qFormat/>
    <w:rsid w:val="00662BA6"/>
    <w:pPr>
      <w:keepNext/>
      <w:numPr>
        <w:ilvl w:val="3"/>
        <w:numId w:val="2"/>
      </w:numPr>
      <w:spacing w:before="240" w:after="240" w:line="240" w:lineRule="auto"/>
      <w:ind w:left="2880" w:hanging="360"/>
      <w:outlineLvl w:val="2"/>
    </w:pPr>
    <w:rPr>
      <w:rFonts w:eastAsia="Times New Roman" w:cs="Arial"/>
      <w:b/>
      <w:lang w:val="uz-Cyrl-UZ" w:eastAsia="en-GB"/>
    </w:rPr>
  </w:style>
  <w:style w:type="paragraph" w:customStyle="1" w:styleId="Default">
    <w:name w:val="Default"/>
    <w:rsid w:val="00E472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B86AF2"/>
  </w:style>
  <w:style w:type="table" w:customStyle="1" w:styleId="TableGrid1">
    <w:name w:val="Table Grid1"/>
    <w:basedOn w:val="TableNormal"/>
    <w:next w:val="TableGrid"/>
    <w:uiPriority w:val="59"/>
    <w:rsid w:val="00B86A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1">
    <w:name w:val="Footer Char1"/>
    <w:basedOn w:val="DefaultParagraphFont"/>
    <w:uiPriority w:val="99"/>
    <w:semiHidden/>
    <w:rsid w:val="00B86AF2"/>
  </w:style>
  <w:style w:type="table" w:customStyle="1" w:styleId="TableGrid11">
    <w:name w:val="Table Grid11"/>
    <w:basedOn w:val="TableNormal"/>
    <w:next w:val="TableGrid"/>
    <w:uiPriority w:val="59"/>
    <w:rsid w:val="00B63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2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A7B"/>
    <w:rPr>
      <w:b/>
      <w:bCs/>
      <w:sz w:val="20"/>
      <w:szCs w:val="20"/>
    </w:rPr>
  </w:style>
  <w:style w:type="paragraph" w:customStyle="1" w:styleId="stil1tekst">
    <w:name w:val="stil_1tekst"/>
    <w:basedOn w:val="Normal"/>
    <w:rsid w:val="00C55D9D"/>
    <w:pPr>
      <w:spacing w:after="0" w:line="240" w:lineRule="auto"/>
      <w:ind w:left="350" w:right="350" w:firstLine="24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C21E0"/>
    <w:rPr>
      <w:color w:val="800080"/>
      <w:u w:val="single"/>
    </w:rPr>
  </w:style>
  <w:style w:type="paragraph" w:customStyle="1" w:styleId="xl63">
    <w:name w:val="xl63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8C21E0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8C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8C21E0"/>
    <w:pPr>
      <w:shd w:val="clear" w:color="000000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8C21E0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8C21E0"/>
    <w:pPr>
      <w:shd w:val="clear" w:color="000000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8C21E0"/>
    <w:pPr>
      <w:shd w:val="clear" w:color="000000" w:fill="3186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8C21E0"/>
    <w:pPr>
      <w:shd w:val="clear" w:color="000000" w:fill="95B3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8C21E0"/>
    <w:pP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9">
    <w:name w:val="xl89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0">
    <w:name w:val="xl90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1">
    <w:name w:val="xl91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2">
    <w:name w:val="xl92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6">
    <w:name w:val="xl96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7">
    <w:name w:val="xl97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8">
    <w:name w:val="xl98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9">
    <w:name w:val="xl99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2">
    <w:name w:val="xl102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3">
    <w:name w:val="xl103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4">
    <w:name w:val="xl104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8C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table" w:customStyle="1" w:styleId="GridTable5Dark-Accent11">
    <w:name w:val="Grid Table 5 Dark - Accent 11"/>
    <w:basedOn w:val="TableNormal"/>
    <w:uiPriority w:val="50"/>
    <w:rsid w:val="005B7C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ListParagraphChar">
    <w:name w:val="List Paragraph Char"/>
    <w:aliases w:val="Lettre d'introduction Char,1st level - Bullet List Paragraph Char,Paragrafo elenco Char,lp1 Char,Heading x1 Char,body 2 Char,List Paragraph2 Char,Bullet edison Char,List Paragraph3 Char,List Paragraph4 Char,PDP DOCUMENT SUBTITLE Char"/>
    <w:link w:val="ListParagraph"/>
    <w:uiPriority w:val="34"/>
    <w:qFormat/>
    <w:locked/>
    <w:rsid w:val="00C6523E"/>
  </w:style>
  <w:style w:type="paragraph" w:customStyle="1" w:styleId="2zakon">
    <w:name w:val="_2zakon"/>
    <w:basedOn w:val="Normal"/>
    <w:rsid w:val="00AC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mesto">
    <w:name w:val="_3mesto"/>
    <w:basedOn w:val="Normal"/>
    <w:rsid w:val="00AC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2">
    <w:name w:val="Heading 12"/>
    <w:basedOn w:val="Normal"/>
    <w:next w:val="Normal"/>
    <w:qFormat/>
    <w:rsid w:val="00841BD7"/>
    <w:pPr>
      <w:keepNext/>
      <w:keepLines/>
      <w:spacing w:after="240" w:line="240" w:lineRule="auto"/>
      <w:ind w:left="720" w:hanging="360"/>
      <w:jc w:val="both"/>
      <w:outlineLvl w:val="0"/>
    </w:pPr>
    <w:rPr>
      <w:rFonts w:ascii="Arial" w:eastAsia="Times New Roman" w:hAnsi="Arial" w:cs="Arial"/>
      <w:b/>
      <w:bCs/>
      <w:snapToGrid w:val="0"/>
      <w:kern w:val="36"/>
      <w:lang w:val="en-GB" w:eastAsia="en-GB"/>
    </w:rPr>
  </w:style>
  <w:style w:type="paragraph" w:customStyle="1" w:styleId="Heading32">
    <w:name w:val="Heading 32"/>
    <w:basedOn w:val="Normal"/>
    <w:next w:val="Normal"/>
    <w:autoRedefine/>
    <w:qFormat/>
    <w:rsid w:val="00841BD7"/>
    <w:pPr>
      <w:keepNext/>
      <w:spacing w:before="240" w:after="240" w:line="240" w:lineRule="auto"/>
      <w:ind w:left="2880" w:hanging="360"/>
      <w:outlineLvl w:val="2"/>
    </w:pPr>
    <w:rPr>
      <w:rFonts w:eastAsia="Times New Roman" w:cs="Arial"/>
      <w:b/>
      <w:lang w:val="uz-Cyrl-UZ" w:eastAsia="en-GB"/>
    </w:rPr>
  </w:style>
  <w:style w:type="table" w:customStyle="1" w:styleId="GridTable6Colorful-Accent61">
    <w:name w:val="Grid Table 6 Colorful - Accent 61"/>
    <w:basedOn w:val="TableNormal"/>
    <w:uiPriority w:val="51"/>
    <w:rsid w:val="00A76D0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-Accent21">
    <w:name w:val="List Table 3 - Accent 21"/>
    <w:basedOn w:val="TableNormal"/>
    <w:uiPriority w:val="48"/>
    <w:rsid w:val="00A76D0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4-Accent21">
    <w:name w:val="List Table 4 - Accent 21"/>
    <w:basedOn w:val="TableNormal"/>
    <w:uiPriority w:val="49"/>
    <w:rsid w:val="008229C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8229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8229C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5Dark-Accent21">
    <w:name w:val="Grid Table 5 Dark - Accent 21"/>
    <w:basedOn w:val="TableNormal"/>
    <w:uiPriority w:val="50"/>
    <w:rsid w:val="008229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1Light-Accent21">
    <w:name w:val="Grid Table 1 Light - Accent 21"/>
    <w:basedOn w:val="TableNormal"/>
    <w:uiPriority w:val="46"/>
    <w:rsid w:val="00081DAF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3-Accent21">
    <w:name w:val="Grid Table 3 - Accent 21"/>
    <w:basedOn w:val="TableNormal"/>
    <w:uiPriority w:val="48"/>
    <w:rsid w:val="00081DAF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2-Accent21">
    <w:name w:val="Grid Table 2 - Accent 21"/>
    <w:basedOn w:val="TableNormal"/>
    <w:uiPriority w:val="47"/>
    <w:rsid w:val="00081DAF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1Light-Accent31">
    <w:name w:val="Grid Table 1 Light - Accent 31"/>
    <w:basedOn w:val="TableNormal"/>
    <w:uiPriority w:val="46"/>
    <w:rsid w:val="003D2E97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5467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39"/>
    <w:rsid w:val="001010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072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072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476F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43476F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43476F"/>
    <w:rPr>
      <w:rFonts w:eastAsiaTheme="majorEastAsia" w:cstheme="majorBidi"/>
      <w:i/>
      <w:sz w:val="24"/>
    </w:rPr>
  </w:style>
  <w:style w:type="numbering" w:customStyle="1" w:styleId="NoList2">
    <w:name w:val="No List2"/>
    <w:next w:val="NoList"/>
    <w:uiPriority w:val="99"/>
    <w:semiHidden/>
    <w:unhideWhenUsed/>
    <w:rsid w:val="0043476F"/>
  </w:style>
  <w:style w:type="paragraph" w:customStyle="1" w:styleId="NormalTab">
    <w:name w:val="Normal Tab"/>
    <w:basedOn w:val="Normal"/>
    <w:link w:val="NormalTabChar"/>
    <w:qFormat/>
    <w:rsid w:val="0043476F"/>
    <w:pPr>
      <w:spacing w:before="120" w:after="120" w:line="264" w:lineRule="auto"/>
      <w:ind w:left="708"/>
      <w:jc w:val="both"/>
    </w:pPr>
    <w:rPr>
      <w:sz w:val="24"/>
    </w:rPr>
  </w:style>
  <w:style w:type="character" w:customStyle="1" w:styleId="NormalTabChar">
    <w:name w:val="Normal Tab Char"/>
    <w:basedOn w:val="DefaultParagraphFont"/>
    <w:link w:val="NormalTab"/>
    <w:rsid w:val="0043476F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3476F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3476F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3">
    <w:name w:val="Table Grid3"/>
    <w:basedOn w:val="TableNormal"/>
    <w:next w:val="TableGrid"/>
    <w:uiPriority w:val="39"/>
    <w:rsid w:val="0043476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Grid1-Accent51">
    <w:name w:val="Medium Grid 1 - Accent 51"/>
    <w:basedOn w:val="TableNormal"/>
    <w:next w:val="MediumGrid1-Accent5"/>
    <w:uiPriority w:val="67"/>
    <w:rsid w:val="0043476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MediumGrid1-Accent5">
    <w:name w:val="Medium Grid 1 Accent 5"/>
    <w:basedOn w:val="TableNormal"/>
    <w:uiPriority w:val="67"/>
    <w:rsid w:val="0043476F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43476F"/>
    <w:pPr>
      <w:spacing w:after="0" w:line="240" w:lineRule="auto"/>
      <w:jc w:val="both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347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3476F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3476F"/>
    <w:rPr>
      <w:color w:val="605E5C"/>
      <w:shd w:val="clear" w:color="auto" w:fill="E1DFDD"/>
    </w:rPr>
  </w:style>
  <w:style w:type="table" w:customStyle="1" w:styleId="GridTable1Light-Accent210">
    <w:name w:val="Grid Table 1 Light - Accent 21"/>
    <w:basedOn w:val="TableNormal"/>
    <w:next w:val="GridTable1Light-Accent21"/>
    <w:uiPriority w:val="46"/>
    <w:rsid w:val="00F9380F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VIfnr">
    <w:name w:val="BVI fnr"/>
    <w:basedOn w:val="Normal"/>
    <w:link w:val="FootnoteReference"/>
    <w:uiPriority w:val="99"/>
    <w:rsid w:val="0002288E"/>
    <w:pPr>
      <w:spacing w:after="160" w:line="240" w:lineRule="exact"/>
    </w:pPr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9E60FB"/>
    <w:pPr>
      <w:widowControl w:val="0"/>
      <w:autoSpaceDE w:val="0"/>
      <w:autoSpaceDN w:val="0"/>
      <w:spacing w:after="0" w:line="240" w:lineRule="auto"/>
      <w:ind w:left="136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9E60FB"/>
    <w:rPr>
      <w:rFonts w:ascii="Arial" w:eastAsia="Arial" w:hAnsi="Arial" w:cs="Arial"/>
    </w:rPr>
  </w:style>
  <w:style w:type="table" w:customStyle="1" w:styleId="GridTable4-Accent61">
    <w:name w:val="Grid Table 4 - Accent 61"/>
    <w:basedOn w:val="TableNormal"/>
    <w:uiPriority w:val="49"/>
    <w:rsid w:val="00F848A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TableGrid4">
    <w:name w:val="Table Grid4"/>
    <w:basedOn w:val="TableNormal"/>
    <w:next w:val="TableGrid"/>
    <w:uiPriority w:val="39"/>
    <w:rsid w:val="00123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01D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6A3CE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6A3CE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A3CE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6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pravazabezbjednosthrane.gov.m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6F810EA73D441D88204C2F5A65D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14384-1FE5-4FD0-8AAC-63044A7669FD}"/>
      </w:docPartPr>
      <w:docPartBody>
        <w:p w:rsidR="0092325F" w:rsidRDefault="00D226F1" w:rsidP="00D226F1">
          <w:pPr>
            <w:pStyle w:val="9E6F810EA73D441D88204C2F5A65DBBC"/>
          </w:pPr>
          <w:r>
            <w:rPr>
              <w:color w:val="4472C4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6F1"/>
    <w:rsid w:val="00015841"/>
    <w:rsid w:val="00111892"/>
    <w:rsid w:val="00145109"/>
    <w:rsid w:val="001620E4"/>
    <w:rsid w:val="00196881"/>
    <w:rsid w:val="001A15C6"/>
    <w:rsid w:val="00252C1F"/>
    <w:rsid w:val="00275FF3"/>
    <w:rsid w:val="00316B4E"/>
    <w:rsid w:val="00354E97"/>
    <w:rsid w:val="003671DD"/>
    <w:rsid w:val="003E42CA"/>
    <w:rsid w:val="003E702B"/>
    <w:rsid w:val="004061E2"/>
    <w:rsid w:val="00416471"/>
    <w:rsid w:val="00416AEE"/>
    <w:rsid w:val="004170FF"/>
    <w:rsid w:val="00445A9A"/>
    <w:rsid w:val="00455E32"/>
    <w:rsid w:val="00495BE1"/>
    <w:rsid w:val="00506D47"/>
    <w:rsid w:val="0050778F"/>
    <w:rsid w:val="0054009C"/>
    <w:rsid w:val="0059451A"/>
    <w:rsid w:val="00595CC5"/>
    <w:rsid w:val="00597B2B"/>
    <w:rsid w:val="005B631C"/>
    <w:rsid w:val="005D5CFF"/>
    <w:rsid w:val="005F3A1C"/>
    <w:rsid w:val="00604EF1"/>
    <w:rsid w:val="006114F9"/>
    <w:rsid w:val="00614F96"/>
    <w:rsid w:val="00696D0D"/>
    <w:rsid w:val="006C23B2"/>
    <w:rsid w:val="00704688"/>
    <w:rsid w:val="0070641D"/>
    <w:rsid w:val="007F495E"/>
    <w:rsid w:val="00806247"/>
    <w:rsid w:val="0082719C"/>
    <w:rsid w:val="00857E51"/>
    <w:rsid w:val="008614D7"/>
    <w:rsid w:val="00863406"/>
    <w:rsid w:val="008830DD"/>
    <w:rsid w:val="0089646F"/>
    <w:rsid w:val="008C09B8"/>
    <w:rsid w:val="008C4B35"/>
    <w:rsid w:val="008E0D58"/>
    <w:rsid w:val="0092325F"/>
    <w:rsid w:val="009A2B48"/>
    <w:rsid w:val="009E1B57"/>
    <w:rsid w:val="00A058A7"/>
    <w:rsid w:val="00A5458F"/>
    <w:rsid w:val="00A561A8"/>
    <w:rsid w:val="00A840EF"/>
    <w:rsid w:val="00A90456"/>
    <w:rsid w:val="00A906B6"/>
    <w:rsid w:val="00A96BF0"/>
    <w:rsid w:val="00AA7508"/>
    <w:rsid w:val="00AC5A03"/>
    <w:rsid w:val="00AD0619"/>
    <w:rsid w:val="00B05643"/>
    <w:rsid w:val="00B2279C"/>
    <w:rsid w:val="00B53E2D"/>
    <w:rsid w:val="00BD7875"/>
    <w:rsid w:val="00BE62DE"/>
    <w:rsid w:val="00C37A6B"/>
    <w:rsid w:val="00C512AB"/>
    <w:rsid w:val="00C64D0B"/>
    <w:rsid w:val="00CA2662"/>
    <w:rsid w:val="00CB720F"/>
    <w:rsid w:val="00CD5B86"/>
    <w:rsid w:val="00D226F1"/>
    <w:rsid w:val="00D52426"/>
    <w:rsid w:val="00D56E18"/>
    <w:rsid w:val="00D6382F"/>
    <w:rsid w:val="00D94905"/>
    <w:rsid w:val="00DC2E96"/>
    <w:rsid w:val="00E03EC9"/>
    <w:rsid w:val="00E10837"/>
    <w:rsid w:val="00E21449"/>
    <w:rsid w:val="00E31EF4"/>
    <w:rsid w:val="00E61111"/>
    <w:rsid w:val="00E63B11"/>
    <w:rsid w:val="00ED58DC"/>
    <w:rsid w:val="00EF73DD"/>
    <w:rsid w:val="00F336AC"/>
    <w:rsid w:val="00F47CBA"/>
    <w:rsid w:val="00F5433E"/>
    <w:rsid w:val="00F87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7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E6F810EA73D441D88204C2F5A65DBBC">
    <w:name w:val="9E6F810EA73D441D88204C2F5A65DBBC"/>
    <w:rsid w:val="00D226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C9E84-F487-4D0F-A068-CB0491AA1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2815</Words>
  <Characters>16047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Biljana Blecic</dc:creator>
  <cp:lastModifiedBy>Biljana Blecic</cp:lastModifiedBy>
  <cp:revision>3</cp:revision>
  <cp:lastPrinted>2025-02-17T11:25:00Z</cp:lastPrinted>
  <dcterms:created xsi:type="dcterms:W3CDTF">2025-02-17T11:26:00Z</dcterms:created>
  <dcterms:modified xsi:type="dcterms:W3CDTF">2025-02-17T11:26:00Z</dcterms:modified>
</cp:coreProperties>
</file>