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4263DC" w:rsidRDefault="00D25715" w:rsidP="007D29C8">
      <w:pPr>
        <w:jc w:val="center"/>
        <w:rPr>
          <w:rFonts w:ascii="Arial" w:eastAsia="Times New Roman" w:hAnsi="Arial" w:cs="Arial"/>
          <w:b/>
          <w:sz w:val="24"/>
        </w:rPr>
      </w:pPr>
      <w:r w:rsidRPr="00D25715">
        <w:rPr>
          <w:rFonts w:ascii="Arial" w:eastAsia="Times New Roman" w:hAnsi="Arial" w:cs="Arial"/>
          <w:b/>
          <w:sz w:val="24"/>
        </w:rPr>
        <w:t xml:space="preserve">O IZMJENAMA I DOPUNAMA </w:t>
      </w:r>
      <w:r w:rsidR="00275EFE" w:rsidRPr="00275EFE">
        <w:rPr>
          <w:rFonts w:ascii="Arial" w:eastAsia="Times New Roman" w:hAnsi="Arial" w:cs="Arial"/>
          <w:b/>
          <w:sz w:val="24"/>
        </w:rPr>
        <w:t>ZAKONA O KREDITNIM INSTITUCIJAMA</w:t>
      </w:r>
    </w:p>
    <w:p w:rsidR="00D25715" w:rsidRPr="000950E4" w:rsidRDefault="00D25715" w:rsidP="007D29C8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Javnu raspravu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Nacrtu zakona</w:t>
      </w:r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izmjenama i dopunama </w:t>
      </w:r>
      <w:r w:rsidR="00275EFE">
        <w:rPr>
          <w:rFonts w:ascii="Arial" w:hAnsi="Arial" w:cs="Arial"/>
          <w:sz w:val="24"/>
        </w:rPr>
        <w:t>Z</w:t>
      </w:r>
      <w:r w:rsidR="00275EFE" w:rsidRPr="00D25715">
        <w:rPr>
          <w:rFonts w:ascii="Arial" w:hAnsi="Arial" w:cs="Arial"/>
          <w:sz w:val="24"/>
        </w:rPr>
        <w:t xml:space="preserve">akona o </w:t>
      </w:r>
      <w:r w:rsidR="00275EFE">
        <w:rPr>
          <w:rFonts w:ascii="Arial" w:hAnsi="Arial" w:cs="Arial"/>
          <w:sz w:val="24"/>
        </w:rPr>
        <w:t>kreditnim institucijama</w:t>
      </w:r>
      <w:r w:rsidR="0009017E">
        <w:rPr>
          <w:rFonts w:ascii="Arial" w:hAnsi="Arial" w:cs="Arial"/>
          <w:sz w:val="24"/>
        </w:rPr>
        <w:t xml:space="preserve">, koji je pripremila </w:t>
      </w:r>
      <w:r w:rsidR="00A4648B">
        <w:rPr>
          <w:rFonts w:ascii="Arial" w:hAnsi="Arial" w:cs="Arial"/>
          <w:sz w:val="24"/>
        </w:rPr>
        <w:t>Centralna banka Crne Gore</w:t>
      </w:r>
      <w:r w:rsidR="0009017E">
        <w:rPr>
          <w:rFonts w:ascii="Arial" w:hAnsi="Arial" w:cs="Arial"/>
          <w:sz w:val="24"/>
        </w:rPr>
        <w:t xml:space="preserve">, </w:t>
      </w:r>
      <w:r w:rsidR="004941CB" w:rsidRPr="00C66753">
        <w:rPr>
          <w:rFonts w:ascii="Arial" w:hAnsi="Arial" w:cs="Arial"/>
          <w:sz w:val="24"/>
        </w:rPr>
        <w:t>će sprovesti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Javna r</w:t>
      </w:r>
      <w:r w:rsidRPr="00C66753">
        <w:rPr>
          <w:rFonts w:ascii="Arial" w:hAnsi="Arial" w:cs="Arial"/>
          <w:sz w:val="24"/>
        </w:rPr>
        <w:t xml:space="preserve">asprava o </w:t>
      </w:r>
      <w:r w:rsidR="000950E4">
        <w:rPr>
          <w:rFonts w:ascii="Arial" w:hAnsi="Arial" w:cs="Arial"/>
          <w:sz w:val="24"/>
        </w:rPr>
        <w:t>tekstu Nacrta</w:t>
      </w:r>
      <w:r w:rsidR="000950E4" w:rsidRPr="000950E4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zakona</w:t>
      </w:r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izmjenama i dopunama </w:t>
      </w:r>
      <w:r w:rsidR="00275EFE">
        <w:rPr>
          <w:rFonts w:ascii="Arial" w:hAnsi="Arial" w:cs="Arial"/>
          <w:sz w:val="24"/>
        </w:rPr>
        <w:t>Z</w:t>
      </w:r>
      <w:r w:rsidR="00275EFE" w:rsidRPr="00D25715">
        <w:rPr>
          <w:rFonts w:ascii="Arial" w:hAnsi="Arial" w:cs="Arial"/>
          <w:sz w:val="24"/>
        </w:rPr>
        <w:t xml:space="preserve">akona o </w:t>
      </w:r>
      <w:r w:rsidR="00275EFE">
        <w:rPr>
          <w:rFonts w:ascii="Arial" w:hAnsi="Arial" w:cs="Arial"/>
          <w:sz w:val="24"/>
        </w:rPr>
        <w:t>kreditnim institucijama</w:t>
      </w:r>
      <w:r w:rsidR="00275EFE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počinje objavljivanjem javnog poziva za učešće u raspravi, teksta </w:t>
      </w:r>
      <w:r w:rsidR="002C341A" w:rsidRPr="00C66753">
        <w:rPr>
          <w:rFonts w:ascii="Arial" w:hAnsi="Arial" w:cs="Arial"/>
          <w:sz w:val="24"/>
        </w:rPr>
        <w:t xml:space="preserve">Nacrta zakona sa obrazloženjem </w:t>
      </w:r>
      <w:r w:rsidR="004941CB" w:rsidRPr="00C66753">
        <w:rPr>
          <w:rFonts w:ascii="Arial" w:hAnsi="Arial" w:cs="Arial"/>
          <w:sz w:val="24"/>
        </w:rPr>
        <w:t>i Programa javne rasprave na internet stranici Ministarstva finansija i portalu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Predlozi, sugestije </w:t>
      </w:r>
      <w:r w:rsidR="006F1ED1">
        <w:rPr>
          <w:rFonts w:ascii="Arial" w:hAnsi="Arial" w:cs="Arial"/>
          <w:sz w:val="24"/>
        </w:rPr>
        <w:t xml:space="preserve">i </w:t>
      </w:r>
      <w:r w:rsidR="000950E4">
        <w:rPr>
          <w:rFonts w:ascii="Arial" w:hAnsi="Arial" w:cs="Arial"/>
          <w:sz w:val="24"/>
        </w:rPr>
        <w:t>komentari na Nacrt</w:t>
      </w:r>
      <w:r w:rsidR="000950E4" w:rsidRPr="000950E4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zakona</w:t>
      </w:r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izmjenama i dopunama </w:t>
      </w:r>
      <w:r w:rsidR="00275EFE" w:rsidRPr="00275EFE">
        <w:rPr>
          <w:rFonts w:ascii="Arial" w:hAnsi="Arial" w:cs="Arial"/>
          <w:sz w:val="24"/>
        </w:rPr>
        <w:t>Zakona o kreditnim institucijama</w:t>
      </w:r>
      <w:r w:rsidR="00D25715">
        <w:rPr>
          <w:rFonts w:ascii="Arial" w:hAnsi="Arial" w:cs="Arial"/>
          <w:sz w:val="24"/>
        </w:rPr>
        <w:t xml:space="preserve">, </w:t>
      </w:r>
      <w:r w:rsidR="00360732">
        <w:rPr>
          <w:rFonts w:ascii="Arial" w:hAnsi="Arial" w:cs="Arial"/>
          <w:sz w:val="24"/>
        </w:rPr>
        <w:t>mogu se dostaviti Ministarstvu finansija,</w:t>
      </w:r>
      <w:r w:rsidR="00AE717F">
        <w:rPr>
          <w:rFonts w:ascii="Arial" w:hAnsi="Arial" w:cs="Arial"/>
          <w:sz w:val="24"/>
        </w:rPr>
        <w:t xml:space="preserve"> Stanka Dragojevića</w:t>
      </w:r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ili putem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adrese</w:t>
      </w:r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Javna rasprava </w:t>
      </w:r>
      <w:r w:rsidR="000950E4">
        <w:rPr>
          <w:rFonts w:ascii="Arial" w:hAnsi="Arial" w:cs="Arial"/>
          <w:sz w:val="24"/>
        </w:rPr>
        <w:t xml:space="preserve">o Nacrtu </w:t>
      </w:r>
      <w:r w:rsidR="00A4648B">
        <w:rPr>
          <w:rFonts w:ascii="Arial" w:hAnsi="Arial" w:cs="Arial"/>
          <w:sz w:val="24"/>
        </w:rPr>
        <w:t>zakona</w:t>
      </w:r>
      <w:r w:rsidR="00A4648B" w:rsidRPr="00B87874">
        <w:rPr>
          <w:rFonts w:ascii="Arial" w:hAnsi="Arial" w:cs="Arial"/>
          <w:sz w:val="24"/>
        </w:rPr>
        <w:t xml:space="preserve"> </w:t>
      </w:r>
      <w:r w:rsidR="00D25715" w:rsidRPr="00D25715">
        <w:rPr>
          <w:rFonts w:ascii="Arial" w:hAnsi="Arial" w:cs="Arial"/>
          <w:sz w:val="24"/>
        </w:rPr>
        <w:t xml:space="preserve">o izmjenama i dopunama </w:t>
      </w:r>
      <w:r w:rsidR="00275EFE">
        <w:rPr>
          <w:rFonts w:ascii="Arial" w:hAnsi="Arial" w:cs="Arial"/>
          <w:sz w:val="24"/>
        </w:rPr>
        <w:t>Z</w:t>
      </w:r>
      <w:r w:rsidR="00275EFE" w:rsidRPr="00D25715">
        <w:rPr>
          <w:rFonts w:ascii="Arial" w:hAnsi="Arial" w:cs="Arial"/>
          <w:sz w:val="24"/>
        </w:rPr>
        <w:t xml:space="preserve">akona o </w:t>
      </w:r>
      <w:r w:rsidR="00275EFE">
        <w:rPr>
          <w:rFonts w:ascii="Arial" w:hAnsi="Arial" w:cs="Arial"/>
          <w:sz w:val="24"/>
        </w:rPr>
        <w:t>kreditnim institucijama</w:t>
      </w:r>
      <w:r w:rsidR="003D0FB8">
        <w:rPr>
          <w:rFonts w:ascii="Arial" w:hAnsi="Arial" w:cs="Arial"/>
          <w:sz w:val="24"/>
        </w:rPr>
        <w:t xml:space="preserve">, trajaće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bookmarkStart w:id="0" w:name="_GoBack"/>
      <w:bookmarkEnd w:id="0"/>
      <w:r w:rsidR="004941CB" w:rsidRPr="00C66753">
        <w:rPr>
          <w:rFonts w:ascii="Arial" w:hAnsi="Arial" w:cs="Arial"/>
          <w:sz w:val="24"/>
        </w:rPr>
        <w:t xml:space="preserve"> dana od dana objavljivanja javnog poziva na internet stranici Ministarstva finansija </w:t>
      </w:r>
      <w:r w:rsidR="00C66753">
        <w:rPr>
          <w:rFonts w:ascii="Arial" w:hAnsi="Arial" w:cs="Arial"/>
          <w:sz w:val="24"/>
        </w:rPr>
        <w:t>i portalu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u saradnji sa </w:t>
      </w:r>
      <w:r w:rsidR="00A4648B">
        <w:rPr>
          <w:rFonts w:ascii="Arial" w:hAnsi="Arial" w:cs="Arial"/>
          <w:sz w:val="24"/>
        </w:rPr>
        <w:t>Centralnom bankom Crne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razmotriće prijedloge, sugestije i komentare učesnika javne rasprave, nakon čega će sa</w:t>
      </w:r>
      <w:r w:rsidR="008F23C8">
        <w:rPr>
          <w:rFonts w:ascii="Arial" w:hAnsi="Arial" w:cs="Arial"/>
          <w:sz w:val="24"/>
        </w:rPr>
        <w:t xml:space="preserve">činiti Izvještaj o sprovedenoj </w:t>
      </w:r>
      <w:r w:rsidRPr="00C66753">
        <w:rPr>
          <w:rFonts w:ascii="Arial" w:hAnsi="Arial" w:cs="Arial"/>
          <w:sz w:val="24"/>
        </w:rPr>
        <w:t xml:space="preserve">javnoj raspravi, koji će biti objavljen na internet stranici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portalu e-uprave, u roku od 15</w:t>
      </w:r>
      <w:r w:rsidRPr="00C66753">
        <w:rPr>
          <w:rFonts w:ascii="Arial" w:hAnsi="Arial" w:cs="Arial"/>
          <w:sz w:val="24"/>
        </w:rPr>
        <w:t xml:space="preserve"> dana od dana završetka javne rasprave.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145F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36</cp:revision>
  <cp:lastPrinted>2022-06-28T06:37:00Z</cp:lastPrinted>
  <dcterms:created xsi:type="dcterms:W3CDTF">2020-12-24T13:50:00Z</dcterms:created>
  <dcterms:modified xsi:type="dcterms:W3CDTF">2024-10-08T05:34:00Z</dcterms:modified>
</cp:coreProperties>
</file>