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137" w:rsidRPr="00FF033E" w:rsidRDefault="00046137" w:rsidP="00FA3E40">
      <w:pPr>
        <w:spacing w:after="0" w:line="240" w:lineRule="auto"/>
        <w:ind w:firstLine="709"/>
        <w:jc w:val="both"/>
        <w:rPr>
          <w:rFonts w:ascii="Arial" w:eastAsia="Times New Roman" w:hAnsi="Arial" w:cs="Arial"/>
          <w:sz w:val="20"/>
          <w:szCs w:val="20"/>
          <w:lang w:val="sr-Latn-RS"/>
        </w:rPr>
      </w:pPr>
      <w:bookmarkStart w:id="0" w:name="_GoBack"/>
      <w:bookmarkEnd w:id="0"/>
      <w:r w:rsidRPr="00FF033E">
        <w:rPr>
          <w:rFonts w:ascii="Arial" w:eastAsia="Times New Roman" w:hAnsi="Arial" w:cs="Arial"/>
          <w:sz w:val="20"/>
          <w:szCs w:val="20"/>
          <w:lang w:val="sr-Latn-RS"/>
        </w:rPr>
        <w:t>Na osnovu člana 52 Uredb</w:t>
      </w:r>
      <w:r w:rsidR="00941A7C" w:rsidRPr="00FF033E">
        <w:rPr>
          <w:rFonts w:ascii="Arial" w:eastAsia="Times New Roman" w:hAnsi="Arial" w:cs="Arial"/>
          <w:sz w:val="20"/>
          <w:szCs w:val="20"/>
          <w:lang w:val="sr-Latn-RS"/>
        </w:rPr>
        <w:t>e o organizaciji i načinu rada D</w:t>
      </w:r>
      <w:r w:rsidRPr="00FF033E">
        <w:rPr>
          <w:rFonts w:ascii="Arial" w:eastAsia="Times New Roman" w:hAnsi="Arial" w:cs="Arial"/>
          <w:sz w:val="20"/>
          <w:szCs w:val="20"/>
          <w:lang w:val="sr-Latn-RS"/>
        </w:rPr>
        <w:t>ržavne uprave („Službeni list CG“</w:t>
      </w:r>
      <w:r w:rsidR="004C11DE" w:rsidRPr="00FF033E">
        <w:rPr>
          <w:rFonts w:ascii="Arial" w:eastAsia="Times New Roman" w:hAnsi="Arial" w:cs="Arial"/>
          <w:sz w:val="20"/>
          <w:szCs w:val="20"/>
          <w:lang w:val="sr-Latn-RS"/>
        </w:rPr>
        <w:t>,</w:t>
      </w:r>
      <w:r w:rsidRPr="00FF033E">
        <w:rPr>
          <w:rFonts w:ascii="Arial" w:eastAsia="Times New Roman" w:hAnsi="Arial" w:cs="Arial"/>
          <w:sz w:val="20"/>
          <w:szCs w:val="20"/>
          <w:lang w:val="sr-Latn-RS"/>
        </w:rPr>
        <w:t xml:space="preserve"> broj 87/18</w:t>
      </w:r>
      <w:r w:rsidR="00DD1C42" w:rsidRPr="00FF033E">
        <w:rPr>
          <w:rFonts w:ascii="Arial" w:eastAsia="Times New Roman" w:hAnsi="Arial" w:cs="Arial"/>
          <w:sz w:val="20"/>
          <w:szCs w:val="20"/>
          <w:lang w:val="sr-Latn-RS"/>
        </w:rPr>
        <w:t xml:space="preserve"> i 02/19</w:t>
      </w:r>
      <w:r w:rsidR="00941A7C" w:rsidRPr="00FF033E">
        <w:rPr>
          <w:rFonts w:ascii="Arial" w:eastAsia="Times New Roman" w:hAnsi="Arial" w:cs="Arial"/>
          <w:sz w:val="20"/>
          <w:szCs w:val="20"/>
          <w:lang w:val="sr-Latn-RS"/>
        </w:rPr>
        <w:t>), M</w:t>
      </w:r>
      <w:r w:rsidRPr="00FF033E">
        <w:rPr>
          <w:rFonts w:ascii="Arial" w:eastAsia="Times New Roman" w:hAnsi="Arial" w:cs="Arial"/>
          <w:sz w:val="20"/>
          <w:szCs w:val="20"/>
          <w:lang w:val="sr-Latn-RS"/>
        </w:rPr>
        <w:t xml:space="preserve">inistar prosvjete donosi </w:t>
      </w:r>
    </w:p>
    <w:p w:rsidR="00046137" w:rsidRPr="00FF033E" w:rsidRDefault="00046137" w:rsidP="00046137">
      <w:pPr>
        <w:spacing w:after="0" w:line="240" w:lineRule="auto"/>
        <w:rPr>
          <w:rFonts w:ascii="Arial" w:eastAsia="Times New Roman" w:hAnsi="Arial" w:cs="Arial"/>
          <w:sz w:val="20"/>
          <w:szCs w:val="20"/>
          <w:lang w:val="sr-Latn-RS"/>
        </w:rPr>
      </w:pPr>
    </w:p>
    <w:p w:rsidR="00046137" w:rsidRPr="00FF033E" w:rsidRDefault="00046137" w:rsidP="00046137">
      <w:pPr>
        <w:spacing w:after="0" w:line="240" w:lineRule="auto"/>
        <w:jc w:val="center"/>
        <w:rPr>
          <w:rFonts w:ascii="Arial" w:eastAsia="Times New Roman" w:hAnsi="Arial" w:cs="Arial"/>
          <w:b/>
          <w:i/>
          <w:sz w:val="20"/>
          <w:szCs w:val="20"/>
          <w:lang w:val="sr-Latn-RS"/>
        </w:rPr>
      </w:pPr>
      <w:r w:rsidRPr="00FF033E">
        <w:rPr>
          <w:rFonts w:ascii="Arial" w:eastAsia="Times New Roman" w:hAnsi="Arial" w:cs="Arial"/>
          <w:b/>
          <w:i/>
          <w:sz w:val="20"/>
          <w:szCs w:val="20"/>
          <w:lang w:val="sr-Latn-RS"/>
        </w:rPr>
        <w:t>PROGRAM RADA</w:t>
      </w:r>
    </w:p>
    <w:p w:rsidR="00046137" w:rsidRPr="00FF033E" w:rsidRDefault="00A648AF" w:rsidP="00046137">
      <w:pPr>
        <w:spacing w:after="0" w:line="240" w:lineRule="auto"/>
        <w:jc w:val="center"/>
        <w:rPr>
          <w:rFonts w:ascii="Arial" w:eastAsia="Times New Roman" w:hAnsi="Arial" w:cs="Arial"/>
          <w:b/>
          <w:i/>
          <w:sz w:val="20"/>
          <w:szCs w:val="20"/>
          <w:lang w:val="sr-Latn-RS"/>
        </w:rPr>
      </w:pPr>
      <w:r w:rsidRPr="00FF033E">
        <w:rPr>
          <w:rFonts w:ascii="Arial" w:eastAsia="Times New Roman" w:hAnsi="Arial" w:cs="Arial"/>
          <w:b/>
          <w:i/>
          <w:sz w:val="20"/>
          <w:szCs w:val="20"/>
          <w:lang w:val="sr-Latn-RS"/>
        </w:rPr>
        <w:t>MINISTARSTVA PROSVJETE ZA 2020</w:t>
      </w:r>
      <w:r w:rsidR="00046137" w:rsidRPr="00FF033E">
        <w:rPr>
          <w:rFonts w:ascii="Arial" w:eastAsia="Times New Roman" w:hAnsi="Arial" w:cs="Arial"/>
          <w:b/>
          <w:i/>
          <w:sz w:val="20"/>
          <w:szCs w:val="20"/>
          <w:lang w:val="sr-Latn-RS"/>
        </w:rPr>
        <w:t xml:space="preserve">. GODINU </w:t>
      </w:r>
    </w:p>
    <w:p w:rsidR="00046137" w:rsidRPr="00FF033E" w:rsidRDefault="00046137" w:rsidP="00046137">
      <w:pPr>
        <w:spacing w:after="0" w:line="240" w:lineRule="auto"/>
        <w:rPr>
          <w:rFonts w:ascii="Arial" w:eastAsia="Times New Roman" w:hAnsi="Arial" w:cs="Arial"/>
          <w:b/>
          <w:i/>
          <w:sz w:val="20"/>
          <w:szCs w:val="20"/>
          <w:lang w:val="sr-Latn-RS"/>
        </w:rPr>
      </w:pPr>
    </w:p>
    <w:p w:rsidR="00EE7E89" w:rsidRPr="00FF033E" w:rsidRDefault="00046137" w:rsidP="00046137">
      <w:pPr>
        <w:spacing w:after="0" w:line="240" w:lineRule="auto"/>
        <w:jc w:val="center"/>
        <w:rPr>
          <w:rFonts w:ascii="Arial" w:eastAsia="Times New Roman" w:hAnsi="Arial" w:cs="Arial"/>
          <w:sz w:val="20"/>
          <w:szCs w:val="20"/>
          <w:lang w:val="sr-Latn-RS"/>
        </w:rPr>
      </w:pPr>
      <w:r w:rsidRPr="00FF033E">
        <w:rPr>
          <w:rFonts w:ascii="Arial" w:eastAsia="Times New Roman" w:hAnsi="Arial" w:cs="Arial"/>
          <w:sz w:val="20"/>
          <w:szCs w:val="20"/>
          <w:lang w:val="sr-Latn-RS"/>
        </w:rPr>
        <w:t>UVOD</w:t>
      </w:r>
    </w:p>
    <w:p w:rsidR="00046137" w:rsidRPr="00FF033E" w:rsidRDefault="00046137" w:rsidP="00046137">
      <w:pPr>
        <w:spacing w:after="0" w:line="240" w:lineRule="auto"/>
        <w:jc w:val="center"/>
        <w:rPr>
          <w:rFonts w:ascii="Arial" w:eastAsia="Times New Roman" w:hAnsi="Arial" w:cs="Arial"/>
          <w:sz w:val="20"/>
          <w:szCs w:val="20"/>
          <w:lang w:val="sr-Latn-RS"/>
        </w:rPr>
      </w:pPr>
    </w:p>
    <w:p w:rsidR="00E12750" w:rsidRPr="00FF033E" w:rsidRDefault="00E12750" w:rsidP="008B7CBB">
      <w:pPr>
        <w:spacing w:after="0" w:line="240" w:lineRule="auto"/>
        <w:ind w:firstLine="708"/>
        <w:jc w:val="both"/>
        <w:rPr>
          <w:rFonts w:ascii="Arial" w:hAnsi="Arial" w:cs="Arial"/>
          <w:sz w:val="20"/>
          <w:szCs w:val="20"/>
          <w:lang w:val="en-US"/>
        </w:rPr>
      </w:pPr>
      <w:r w:rsidRPr="00FF033E">
        <w:rPr>
          <w:rFonts w:ascii="Arial" w:hAnsi="Arial" w:cs="Arial"/>
          <w:sz w:val="20"/>
          <w:szCs w:val="20"/>
          <w:lang w:val="sr-Latn-RS"/>
        </w:rPr>
        <w:t xml:space="preserve">Nadležnosti Ministarstva prosvjete </w:t>
      </w:r>
      <w:r w:rsidR="00EE7E89" w:rsidRPr="00FF033E">
        <w:rPr>
          <w:rFonts w:ascii="Arial" w:hAnsi="Arial" w:cs="Arial"/>
          <w:sz w:val="20"/>
          <w:szCs w:val="20"/>
          <w:lang w:val="sr-Latn-RS"/>
        </w:rPr>
        <w:t xml:space="preserve">utvrđene </w:t>
      </w:r>
      <w:r w:rsidRPr="00FF033E">
        <w:rPr>
          <w:rFonts w:ascii="Arial" w:hAnsi="Arial" w:cs="Arial"/>
          <w:sz w:val="20"/>
          <w:szCs w:val="20"/>
          <w:lang w:val="sr-Latn-RS"/>
        </w:rPr>
        <w:t xml:space="preserve">su </w:t>
      </w:r>
      <w:r w:rsidR="00EE7E89" w:rsidRPr="00FF033E">
        <w:rPr>
          <w:rFonts w:ascii="Arial" w:hAnsi="Arial" w:cs="Arial"/>
          <w:sz w:val="20"/>
          <w:szCs w:val="20"/>
          <w:lang w:val="sr-Latn-RS"/>
        </w:rPr>
        <w:t>čl. 9 Uredb</w:t>
      </w:r>
      <w:r w:rsidR="00756004" w:rsidRPr="00FF033E">
        <w:rPr>
          <w:rFonts w:ascii="Arial" w:hAnsi="Arial" w:cs="Arial"/>
          <w:sz w:val="20"/>
          <w:szCs w:val="20"/>
          <w:lang w:val="sr-Latn-RS"/>
        </w:rPr>
        <w:t>e o organizaciji i načinu rada D</w:t>
      </w:r>
      <w:r w:rsidR="00EE7E89" w:rsidRPr="00FF033E">
        <w:rPr>
          <w:rFonts w:ascii="Arial" w:hAnsi="Arial" w:cs="Arial"/>
          <w:sz w:val="20"/>
          <w:szCs w:val="20"/>
          <w:lang w:val="sr-Latn-RS"/>
        </w:rPr>
        <w:t>ržavne uprave</w:t>
      </w:r>
      <w:r w:rsidRPr="00FF033E">
        <w:rPr>
          <w:rFonts w:ascii="Arial" w:hAnsi="Arial" w:cs="Arial"/>
          <w:sz w:val="20"/>
          <w:szCs w:val="20"/>
          <w:lang w:val="sr-Latn-RS"/>
        </w:rPr>
        <w:t xml:space="preserve"> („Službeni list CG“, broj 87/18</w:t>
      </w:r>
      <w:r w:rsidR="009E6DF6" w:rsidRPr="00FF033E">
        <w:rPr>
          <w:rFonts w:ascii="Arial" w:eastAsia="Times New Roman" w:hAnsi="Arial" w:cs="Arial"/>
          <w:sz w:val="20"/>
          <w:szCs w:val="20"/>
          <w:lang w:val="sr-Latn-RS"/>
        </w:rPr>
        <w:t xml:space="preserve"> </w:t>
      </w:r>
      <w:r w:rsidR="009E6DF6" w:rsidRPr="00FF033E">
        <w:rPr>
          <w:rFonts w:ascii="Arial" w:hAnsi="Arial" w:cs="Arial"/>
          <w:sz w:val="20"/>
          <w:szCs w:val="20"/>
          <w:lang w:val="sr-Latn-RS"/>
        </w:rPr>
        <w:t>i 02/19</w:t>
      </w:r>
      <w:r w:rsidRPr="00FF033E">
        <w:rPr>
          <w:rFonts w:ascii="Arial" w:hAnsi="Arial" w:cs="Arial"/>
          <w:sz w:val="20"/>
          <w:szCs w:val="20"/>
          <w:lang w:val="sr-Latn-RS"/>
        </w:rPr>
        <w:t>)</w:t>
      </w:r>
      <w:r w:rsidR="008606F7" w:rsidRPr="00FF033E">
        <w:rPr>
          <w:rFonts w:ascii="Arial" w:hAnsi="Arial" w:cs="Arial"/>
          <w:sz w:val="20"/>
          <w:szCs w:val="20"/>
          <w:lang w:val="sr-Latn-RS"/>
        </w:rPr>
        <w:t xml:space="preserve">. Ministarstvo </w:t>
      </w:r>
      <w:r w:rsidR="008606F7" w:rsidRPr="00FF033E">
        <w:rPr>
          <w:rFonts w:ascii="Arial" w:hAnsi="Arial" w:cs="Arial"/>
          <w:sz w:val="20"/>
          <w:szCs w:val="20"/>
          <w:lang w:val="en-US"/>
        </w:rPr>
        <w:t>vrši poslove uprave koji se odnose na: kreiranje, uspostavljanje i razvoj obrazovno-vaspitnog sistema; uslove za osnivanje, rad i licenciranje ustanova u oblasti obrazovanja; organizaciju rada obrazovno-vaspitnih ustanova; normative i standarde za finansiranje ustanova obrazovanja i vaspitanja; dopunsku nastavu djeci crnogorskih državljana koji se nalaze na privremenom radu u inostranstvu; mobilnost studenata i akademskog osoblja i međunarodnu saradnju u oblasti obrazovanja; priznavanje inostranih obrazovnih isprava o završenom osnovnom, srednjem i visokom obrazovanju; donošenje, odnosno odobravanje obrazovnih programa za predškolsko vaspitanje i obrazovanje, osnovno obrazovanje i vaspitanje, srednje opšte obrazovanje, stručno obrazovanje, vaspitanje i obrazovanje djece sa posebnim obrazovnim potrebama i obrazovanje odraslih; upisnu politiku na javnim ustanovama visokog obrazovanja; obrazovanje komisije za praćenje maturskog, odnosno stručnog ispita; izbor direktora u javnim ustanovama predškolskog, osnovnog i srednjeg obrazovanja; imenovanje članova školskih i upravnih odbora u javnim ustanovama obrazovanja i vaspitanja; donošenje normativa o profilu i obrazovanju nastavnika, stručnih saradnika i saradnika u nastavi u osnovnoj i srednjoj školi; utvrđivanje liste nastavnika koji nemaju normu časova za školsku godinu; raspored nastavnika koji nemaju normu časova za školsku godinu; donošenje programa privatno-javnog partnerstva za oblast obrazovanja; opremu, smještaj i ishranu učenika i studenata; normative troškova rada obrazovno-vaspitnih ustanova; davanje saglasnosti na visinu participacije za pokriće troškova obrazovanja u javnim ustanovama; utvrđivanje visine naknade za vanredne učenike; normative vannastavnog osoblja u obrazovno-vaspitnim ustanovama; davanje saglasnosti na opšta akta javnih ustanova iz oblasti obrazovanja; pripremu predloga propisa iz oblasti prosvjete; izdavanje udžbenika i udžbeničke literature; nadzor nad zakonitošću rada ustanova u oblasti obrazovanja; ostvarivanje prosvjetno-kulturne djelatnosti pripadnika manjinskih naroda i drugih manjinskih nacionalnih zajednica koji žive u Crnoj Gori; razvoj i implementaciju Nacionalnog okvira kvalifikacije i usklađenost sa Evropskim kvalifikacionim okvirom; planiranje i programiranje, ostvarivanje i usklađivanje međunarodne prosvjetne saradnje Crne Gore sa drugim državama, regionalnim zajednicama i međunarodnim organizacijama; edukaciju i stručno usavršavanje stranaca u Crnoj Gori i crnogorskih državljana u inostranstvu, posebno mladih i talentovanih učenika i studenata; prikupl</w:t>
      </w:r>
      <w:r w:rsidR="004C11DE" w:rsidRPr="00FF033E">
        <w:rPr>
          <w:rFonts w:ascii="Arial" w:hAnsi="Arial" w:cs="Arial"/>
          <w:sz w:val="20"/>
          <w:szCs w:val="20"/>
          <w:lang w:val="en-US"/>
        </w:rPr>
        <w:t>janje, obradu i distribuciju prije</w:t>
      </w:r>
      <w:r w:rsidR="008606F7" w:rsidRPr="00FF033E">
        <w:rPr>
          <w:rFonts w:ascii="Arial" w:hAnsi="Arial" w:cs="Arial"/>
          <w:sz w:val="20"/>
          <w:szCs w:val="20"/>
          <w:lang w:val="en-US"/>
        </w:rPr>
        <w:t>dloga i odgovarajućih podataka, informacija i programa u oblastima međunarodne prosvjetne saradnje; dodjelj</w:t>
      </w:r>
      <w:r w:rsidR="008B7CBB" w:rsidRPr="00FF033E">
        <w:rPr>
          <w:rFonts w:ascii="Arial" w:hAnsi="Arial" w:cs="Arial"/>
          <w:sz w:val="20"/>
          <w:szCs w:val="20"/>
          <w:lang w:val="en-US"/>
        </w:rPr>
        <w:t xml:space="preserve">ivanje </w:t>
      </w:r>
      <w:r w:rsidR="004C11DE" w:rsidRPr="00FF033E">
        <w:rPr>
          <w:rFonts w:ascii="Arial" w:hAnsi="Arial" w:cs="Arial"/>
          <w:sz w:val="20"/>
          <w:szCs w:val="20"/>
          <w:lang w:val="en-US"/>
        </w:rPr>
        <w:t xml:space="preserve">Državne </w:t>
      </w:r>
      <w:r w:rsidR="008B7CBB" w:rsidRPr="00FF033E">
        <w:rPr>
          <w:rFonts w:ascii="Arial" w:hAnsi="Arial" w:cs="Arial"/>
          <w:sz w:val="20"/>
          <w:szCs w:val="20"/>
          <w:lang w:val="en-US"/>
        </w:rPr>
        <w:t xml:space="preserve">nagrade </w:t>
      </w:r>
      <w:r w:rsidR="008B7CBB" w:rsidRPr="00FF033E">
        <w:rPr>
          <w:rFonts w:ascii="Arial" w:hAnsi="Arial" w:cs="Arial"/>
          <w:sz w:val="20"/>
          <w:szCs w:val="20"/>
          <w:lang w:val="sr-Latn-RS"/>
        </w:rPr>
        <w:t>„</w:t>
      </w:r>
      <w:r w:rsidR="008B7CBB" w:rsidRPr="00FF033E">
        <w:rPr>
          <w:rFonts w:ascii="Arial" w:hAnsi="Arial" w:cs="Arial"/>
          <w:sz w:val="20"/>
          <w:szCs w:val="20"/>
          <w:lang w:val="en-US"/>
        </w:rPr>
        <w:t>Oktoih</w:t>
      </w:r>
      <w:r w:rsidR="008B7CBB" w:rsidRPr="00FF033E">
        <w:rPr>
          <w:rFonts w:ascii="Arial" w:hAnsi="Arial" w:cs="Arial"/>
          <w:sz w:val="20"/>
          <w:szCs w:val="20"/>
          <w:lang w:val="sr-Latn-RS"/>
        </w:rPr>
        <w:t>“</w:t>
      </w:r>
      <w:r w:rsidR="008606F7" w:rsidRPr="00FF033E">
        <w:rPr>
          <w:rFonts w:ascii="Arial" w:hAnsi="Arial" w:cs="Arial"/>
          <w:sz w:val="20"/>
          <w:szCs w:val="20"/>
          <w:lang w:val="en-US"/>
        </w:rPr>
        <w:t>, nagra</w:t>
      </w:r>
      <w:r w:rsidR="004C11DE" w:rsidRPr="00FF033E">
        <w:rPr>
          <w:rFonts w:ascii="Arial" w:hAnsi="Arial" w:cs="Arial"/>
          <w:sz w:val="20"/>
          <w:szCs w:val="20"/>
          <w:lang w:val="en-US"/>
        </w:rPr>
        <w:t>da učenicima i nastavnicima iz F</w:t>
      </w:r>
      <w:r w:rsidR="008606F7" w:rsidRPr="00FF033E">
        <w:rPr>
          <w:rFonts w:ascii="Arial" w:hAnsi="Arial" w:cs="Arial"/>
          <w:sz w:val="20"/>
          <w:szCs w:val="20"/>
          <w:lang w:val="en-US"/>
        </w:rPr>
        <w:t>onda za kvalitet i talente; upravni</w:t>
      </w:r>
      <w:r w:rsidR="004C11DE" w:rsidRPr="00FF033E">
        <w:rPr>
          <w:rFonts w:ascii="Arial" w:hAnsi="Arial" w:cs="Arial"/>
          <w:sz w:val="20"/>
          <w:szCs w:val="20"/>
          <w:lang w:val="en-US"/>
        </w:rPr>
        <w:t xml:space="preserve"> nadzor u oblastima za koje je M</w:t>
      </w:r>
      <w:r w:rsidR="008606F7" w:rsidRPr="00FF033E">
        <w:rPr>
          <w:rFonts w:ascii="Arial" w:hAnsi="Arial" w:cs="Arial"/>
          <w:sz w:val="20"/>
          <w:szCs w:val="20"/>
          <w:lang w:val="en-US"/>
        </w:rPr>
        <w:t>inistarstvo osnovano; kao i druge poslove koji su mu određeni u nadležnost.</w:t>
      </w:r>
    </w:p>
    <w:p w:rsidR="00EE7E89" w:rsidRPr="00FF033E" w:rsidRDefault="00EE7E89" w:rsidP="008606F7">
      <w:pPr>
        <w:spacing w:after="0" w:line="240" w:lineRule="auto"/>
        <w:ind w:firstLine="708"/>
        <w:jc w:val="both"/>
        <w:rPr>
          <w:rFonts w:ascii="Arial" w:hAnsi="Arial" w:cs="Arial"/>
          <w:bCs/>
          <w:sz w:val="20"/>
          <w:szCs w:val="20"/>
          <w:lang w:val="sr-Latn-ME"/>
        </w:rPr>
      </w:pPr>
      <w:r w:rsidRPr="00FF033E">
        <w:rPr>
          <w:rFonts w:ascii="Arial" w:hAnsi="Arial" w:cs="Arial"/>
          <w:sz w:val="20"/>
          <w:szCs w:val="20"/>
          <w:lang w:val="sr-Latn-RS"/>
        </w:rPr>
        <w:t>Navedene poslove</w:t>
      </w:r>
      <w:r w:rsidR="008606F7" w:rsidRPr="00FF033E">
        <w:rPr>
          <w:rFonts w:ascii="Arial" w:hAnsi="Arial" w:cs="Arial"/>
          <w:sz w:val="20"/>
          <w:szCs w:val="20"/>
          <w:lang w:val="sr-Latn-RS"/>
        </w:rPr>
        <w:t xml:space="preserve"> Ministarstvo prosvjete obavlja</w:t>
      </w:r>
      <w:r w:rsidRPr="00FF033E">
        <w:rPr>
          <w:rFonts w:ascii="Arial" w:hAnsi="Arial" w:cs="Arial"/>
          <w:sz w:val="20"/>
          <w:szCs w:val="20"/>
          <w:lang w:val="sr-Latn-RS"/>
        </w:rPr>
        <w:t xml:space="preserve"> u okviru u </w:t>
      </w:r>
      <w:r w:rsidRPr="00FF033E">
        <w:rPr>
          <w:rFonts w:ascii="Arial" w:hAnsi="Arial" w:cs="Arial"/>
          <w:bCs/>
          <w:sz w:val="20"/>
          <w:szCs w:val="20"/>
          <w:lang w:val="en-GB"/>
        </w:rPr>
        <w:t>Direktorata za predškolsko, osnovno i inkluzivno obrazovanje i vaspitanje</w:t>
      </w:r>
      <w:r w:rsidRPr="00FF033E">
        <w:rPr>
          <w:rFonts w:ascii="Arial" w:hAnsi="Arial" w:cs="Arial"/>
          <w:bCs/>
          <w:sz w:val="20"/>
          <w:szCs w:val="20"/>
          <w:lang w:val="en-US"/>
        </w:rPr>
        <w:t xml:space="preserve">, </w:t>
      </w:r>
      <w:r w:rsidRPr="00FF033E">
        <w:rPr>
          <w:rFonts w:ascii="Arial" w:hAnsi="Arial" w:cs="Arial"/>
          <w:bCs/>
          <w:sz w:val="20"/>
          <w:szCs w:val="20"/>
          <w:lang w:val="sr-Latn-ME"/>
        </w:rPr>
        <w:t>Direktorata za opšte srednje obrazovanje, stručno obrazovanje, i obrazovanje odraslih, Direktorata za visoko obrazovanje</w:t>
      </w:r>
      <w:r w:rsidRPr="00FF033E">
        <w:rPr>
          <w:rFonts w:ascii="Arial" w:hAnsi="Arial" w:cs="Arial"/>
          <w:bCs/>
          <w:sz w:val="20"/>
          <w:szCs w:val="20"/>
        </w:rPr>
        <w:t xml:space="preserve">, </w:t>
      </w:r>
      <w:r w:rsidRPr="00FF033E">
        <w:rPr>
          <w:rFonts w:ascii="Arial" w:hAnsi="Arial" w:cs="Arial"/>
          <w:bCs/>
          <w:sz w:val="20"/>
          <w:szCs w:val="20"/>
          <w:lang w:val="sr-Latn-ME"/>
        </w:rPr>
        <w:t>Direktorata za obrazovanje pripadnika manjinskih naroda</w:t>
      </w:r>
      <w:r w:rsidRPr="00FF033E">
        <w:rPr>
          <w:rFonts w:ascii="Arial" w:hAnsi="Arial" w:cs="Arial"/>
          <w:sz w:val="20"/>
          <w:szCs w:val="20"/>
          <w:lang w:val="sr-Latn-ME"/>
        </w:rPr>
        <w:t xml:space="preserve"> i drugih manjinskih nacionalnih zajednica</w:t>
      </w:r>
      <w:r w:rsidRPr="00FF033E">
        <w:rPr>
          <w:rFonts w:ascii="Arial" w:hAnsi="Arial" w:cs="Arial"/>
          <w:bCs/>
          <w:sz w:val="20"/>
          <w:szCs w:val="20"/>
          <w:lang w:val="en-US"/>
        </w:rPr>
        <w:t xml:space="preserve">, </w:t>
      </w:r>
      <w:r w:rsidRPr="00FF033E">
        <w:rPr>
          <w:rFonts w:ascii="Arial" w:hAnsi="Arial" w:cs="Arial"/>
          <w:bCs/>
          <w:sz w:val="20"/>
          <w:szCs w:val="20"/>
          <w:lang w:val="sr-Latn-ME"/>
        </w:rPr>
        <w:t>Odjeljenja za normativno-pravne poslove i harmonizaciju propisa</w:t>
      </w:r>
      <w:r w:rsidRPr="00FF033E">
        <w:rPr>
          <w:rFonts w:ascii="Arial" w:hAnsi="Arial" w:cs="Arial"/>
          <w:sz w:val="20"/>
          <w:szCs w:val="20"/>
          <w:lang w:val="sr-Latn-ME"/>
        </w:rPr>
        <w:t xml:space="preserve">, </w:t>
      </w:r>
      <w:r w:rsidRPr="00FF033E">
        <w:rPr>
          <w:rFonts w:ascii="Arial" w:hAnsi="Arial" w:cs="Arial"/>
          <w:bCs/>
          <w:sz w:val="20"/>
          <w:szCs w:val="20"/>
          <w:lang w:val="sr-Latn-ME"/>
        </w:rPr>
        <w:t>Odjeljenja za informaciono-komunikacione tehnologije</w:t>
      </w:r>
      <w:r w:rsidRPr="00FF033E">
        <w:rPr>
          <w:rFonts w:ascii="Arial" w:hAnsi="Arial" w:cs="Arial"/>
          <w:bCs/>
          <w:sz w:val="20"/>
          <w:szCs w:val="20"/>
          <w:lang w:val="en-US"/>
        </w:rPr>
        <w:t xml:space="preserve">, </w:t>
      </w:r>
      <w:r w:rsidR="004C11DE" w:rsidRPr="00FF033E">
        <w:rPr>
          <w:rFonts w:ascii="Arial" w:hAnsi="Arial" w:cs="Arial"/>
          <w:bCs/>
          <w:sz w:val="20"/>
          <w:szCs w:val="20"/>
          <w:lang w:val="sr-Latn-ME"/>
        </w:rPr>
        <w:t>Odjeljenja</w:t>
      </w:r>
      <w:r w:rsidRPr="00FF033E">
        <w:rPr>
          <w:rFonts w:ascii="Arial" w:hAnsi="Arial" w:cs="Arial"/>
          <w:bCs/>
          <w:sz w:val="20"/>
          <w:szCs w:val="20"/>
          <w:lang w:val="sr-Latn-ME"/>
        </w:rPr>
        <w:t xml:space="preserve"> za unutrašnju reviziju</w:t>
      </w:r>
      <w:r w:rsidRPr="00FF033E">
        <w:rPr>
          <w:rFonts w:ascii="Arial" w:hAnsi="Arial" w:cs="Arial"/>
          <w:bCs/>
          <w:sz w:val="20"/>
          <w:szCs w:val="20"/>
          <w:lang w:val="en-US"/>
        </w:rPr>
        <w:t xml:space="preserve">, </w:t>
      </w:r>
      <w:r w:rsidRPr="00FF033E">
        <w:rPr>
          <w:rFonts w:ascii="Arial" w:hAnsi="Arial" w:cs="Arial"/>
          <w:bCs/>
          <w:sz w:val="20"/>
          <w:szCs w:val="20"/>
          <w:lang w:val="sr-Latn-ME"/>
        </w:rPr>
        <w:t>Odjeljenja za Nacionalni okvir kvalifikacija</w:t>
      </w:r>
      <w:r w:rsidRPr="00FF033E">
        <w:rPr>
          <w:rFonts w:ascii="Arial" w:hAnsi="Arial" w:cs="Arial"/>
          <w:bCs/>
          <w:sz w:val="20"/>
          <w:szCs w:val="20"/>
          <w:lang w:val="en-US"/>
        </w:rPr>
        <w:t xml:space="preserve">, </w:t>
      </w:r>
      <w:r w:rsidRPr="00FF033E">
        <w:rPr>
          <w:rFonts w:ascii="Arial" w:hAnsi="Arial" w:cs="Arial"/>
          <w:sz w:val="20"/>
          <w:szCs w:val="20"/>
          <w:lang w:val="sr-Latn-ME"/>
        </w:rPr>
        <w:t>Odjeljenja za međunarodnu saradnju i evropske integracije</w:t>
      </w:r>
      <w:r w:rsidRPr="00FF033E">
        <w:rPr>
          <w:rFonts w:ascii="Arial" w:hAnsi="Arial" w:cs="Arial"/>
          <w:bCs/>
          <w:sz w:val="20"/>
          <w:szCs w:val="20"/>
          <w:lang w:val="en-US"/>
        </w:rPr>
        <w:t xml:space="preserve">, </w:t>
      </w:r>
      <w:r w:rsidRPr="00FF033E">
        <w:rPr>
          <w:rFonts w:ascii="Arial" w:hAnsi="Arial" w:cs="Arial"/>
          <w:bCs/>
          <w:sz w:val="20"/>
          <w:szCs w:val="20"/>
          <w:lang w:val="sr-Latn-ME"/>
        </w:rPr>
        <w:t>Kabineta ministra,</w:t>
      </w:r>
      <w:r w:rsidRPr="00FF033E">
        <w:rPr>
          <w:rFonts w:ascii="Arial" w:hAnsi="Arial" w:cs="Arial"/>
          <w:bCs/>
          <w:sz w:val="20"/>
          <w:szCs w:val="20"/>
          <w:lang w:val="en-US"/>
        </w:rPr>
        <w:t xml:space="preserve"> </w:t>
      </w:r>
      <w:r w:rsidRPr="00FF033E">
        <w:rPr>
          <w:rFonts w:ascii="Arial" w:hAnsi="Arial" w:cs="Arial"/>
          <w:bCs/>
          <w:sz w:val="20"/>
          <w:szCs w:val="20"/>
          <w:lang w:val="sr-Latn-ME"/>
        </w:rPr>
        <w:t>Slu</w:t>
      </w:r>
      <w:r w:rsidRPr="00FF033E">
        <w:rPr>
          <w:rFonts w:ascii="Arial" w:hAnsi="Arial" w:cs="Arial"/>
          <w:bCs/>
          <w:sz w:val="20"/>
          <w:szCs w:val="20"/>
        </w:rPr>
        <w:t>žbe</w:t>
      </w:r>
      <w:r w:rsidRPr="00FF033E">
        <w:rPr>
          <w:rFonts w:ascii="Arial" w:hAnsi="Arial" w:cs="Arial"/>
          <w:bCs/>
          <w:sz w:val="20"/>
          <w:szCs w:val="20"/>
          <w:lang w:val="sr-Latn-ME"/>
        </w:rPr>
        <w:t xml:space="preserve"> za investicije i javne nabavke</w:t>
      </w:r>
      <w:r w:rsidRPr="00FF033E">
        <w:rPr>
          <w:rFonts w:ascii="Arial" w:hAnsi="Arial" w:cs="Arial"/>
          <w:bCs/>
          <w:sz w:val="20"/>
          <w:szCs w:val="20"/>
          <w:lang w:val="en-US"/>
        </w:rPr>
        <w:t xml:space="preserve">, </w:t>
      </w:r>
      <w:r w:rsidRPr="00FF033E">
        <w:rPr>
          <w:rFonts w:ascii="Arial" w:hAnsi="Arial" w:cs="Arial"/>
          <w:bCs/>
          <w:sz w:val="20"/>
          <w:szCs w:val="20"/>
          <w:lang w:val="sr-Latn-ME"/>
        </w:rPr>
        <w:t>Službe za finansije i računovodstvo</w:t>
      </w:r>
      <w:r w:rsidRPr="00FF033E">
        <w:rPr>
          <w:rFonts w:ascii="Arial" w:hAnsi="Arial" w:cs="Arial"/>
          <w:sz w:val="20"/>
          <w:szCs w:val="20"/>
          <w:lang w:val="sr-Cyrl-CS"/>
        </w:rPr>
        <w:t xml:space="preserve"> </w:t>
      </w:r>
      <w:r w:rsidRPr="00FF033E">
        <w:rPr>
          <w:rFonts w:ascii="Arial" w:hAnsi="Arial" w:cs="Arial"/>
          <w:bCs/>
          <w:sz w:val="20"/>
          <w:szCs w:val="20"/>
          <w:lang w:val="en-US"/>
        </w:rPr>
        <w:t xml:space="preserve">i </w:t>
      </w:r>
      <w:r w:rsidRPr="00FF033E">
        <w:rPr>
          <w:rFonts w:ascii="Arial" w:hAnsi="Arial" w:cs="Arial"/>
          <w:bCs/>
          <w:sz w:val="20"/>
          <w:szCs w:val="20"/>
          <w:lang w:val="sr-Latn-ME"/>
        </w:rPr>
        <w:t>Službe za kadrovske i opšte poslove.</w:t>
      </w:r>
    </w:p>
    <w:p w:rsidR="008B7CBB" w:rsidRPr="00FF033E" w:rsidRDefault="008B7CBB" w:rsidP="008B7CBB">
      <w:pPr>
        <w:spacing w:after="0" w:line="240" w:lineRule="auto"/>
        <w:ind w:firstLine="708"/>
        <w:jc w:val="both"/>
        <w:rPr>
          <w:rFonts w:ascii="Arial" w:hAnsi="Arial" w:cs="Arial"/>
          <w:sz w:val="20"/>
          <w:szCs w:val="20"/>
        </w:rPr>
      </w:pPr>
      <w:r w:rsidRPr="00FF033E">
        <w:rPr>
          <w:rFonts w:ascii="Arial" w:hAnsi="Arial" w:cs="Arial"/>
          <w:sz w:val="20"/>
          <w:szCs w:val="20"/>
        </w:rPr>
        <w:t xml:space="preserve">Polazne osnove za </w:t>
      </w:r>
      <w:r w:rsidR="009F362A" w:rsidRPr="00FF033E">
        <w:rPr>
          <w:rFonts w:ascii="Arial" w:hAnsi="Arial" w:cs="Arial"/>
          <w:sz w:val="20"/>
          <w:szCs w:val="20"/>
        </w:rPr>
        <w:t>pripremu Godišnjeg programa su P</w:t>
      </w:r>
      <w:r w:rsidRPr="00FF033E">
        <w:rPr>
          <w:rFonts w:ascii="Arial" w:hAnsi="Arial" w:cs="Arial"/>
          <w:sz w:val="20"/>
          <w:szCs w:val="20"/>
        </w:rPr>
        <w:t>rogram rada Vlade</w:t>
      </w:r>
      <w:r w:rsidR="004C11DE" w:rsidRPr="00FF033E">
        <w:rPr>
          <w:rFonts w:ascii="Arial" w:hAnsi="Arial" w:cs="Arial"/>
          <w:sz w:val="20"/>
          <w:szCs w:val="20"/>
        </w:rPr>
        <w:t xml:space="preserve"> i mjere ekonomske politike, ka</w:t>
      </w:r>
      <w:r w:rsidRPr="00FF033E">
        <w:rPr>
          <w:rFonts w:ascii="Arial" w:hAnsi="Arial" w:cs="Arial"/>
          <w:sz w:val="20"/>
          <w:szCs w:val="20"/>
        </w:rPr>
        <w:t xml:space="preserve">o i obaveze koje proizilaze iz zakona, strateških dokumenata i procesa pristupanja Crne Gore Evropskoj uniji. </w:t>
      </w:r>
    </w:p>
    <w:p w:rsidR="00B17079" w:rsidRPr="00FF033E" w:rsidRDefault="00046137" w:rsidP="008606F7">
      <w:pPr>
        <w:spacing w:after="0" w:line="240" w:lineRule="auto"/>
        <w:ind w:firstLine="708"/>
        <w:jc w:val="both"/>
        <w:rPr>
          <w:rFonts w:ascii="Arial" w:eastAsia="Times New Roman" w:hAnsi="Arial" w:cs="Arial"/>
          <w:sz w:val="20"/>
          <w:szCs w:val="20"/>
          <w:lang w:val="sr-Latn-RS"/>
        </w:rPr>
      </w:pPr>
      <w:r w:rsidRPr="00FF033E">
        <w:rPr>
          <w:rFonts w:ascii="Arial" w:eastAsia="Times New Roman" w:hAnsi="Arial" w:cs="Arial"/>
          <w:sz w:val="20"/>
          <w:szCs w:val="20"/>
          <w:lang w:val="sr-Latn-RS"/>
        </w:rPr>
        <w:t>Realizacijom programskih aktivnosti direktno se doprinosi ostvarivanju priorite</w:t>
      </w:r>
      <w:r w:rsidR="008B7CBB" w:rsidRPr="00FF033E">
        <w:rPr>
          <w:rFonts w:ascii="Arial" w:eastAsia="Times New Roman" w:hAnsi="Arial" w:cs="Arial"/>
          <w:sz w:val="20"/>
          <w:szCs w:val="20"/>
          <w:lang w:val="sr-Latn-RS"/>
        </w:rPr>
        <w:t>ta u radu, postavljenih ciljeva i</w:t>
      </w:r>
      <w:r w:rsidRPr="00FF033E">
        <w:rPr>
          <w:rFonts w:ascii="Arial" w:eastAsia="Times New Roman" w:hAnsi="Arial" w:cs="Arial"/>
          <w:sz w:val="20"/>
          <w:szCs w:val="20"/>
          <w:lang w:val="sr-Latn-RS"/>
        </w:rPr>
        <w:t xml:space="preserve"> poslova iz djelokruga rada Ministarstva.</w:t>
      </w:r>
    </w:p>
    <w:p w:rsidR="000C50A4" w:rsidRPr="00FF033E" w:rsidRDefault="000C50A4" w:rsidP="008606F7">
      <w:pPr>
        <w:tabs>
          <w:tab w:val="left" w:pos="0"/>
          <w:tab w:val="left" w:pos="426"/>
          <w:tab w:val="center" w:pos="1560"/>
        </w:tabs>
        <w:spacing w:after="0" w:line="240" w:lineRule="auto"/>
        <w:rPr>
          <w:rFonts w:ascii="Arial" w:eastAsia="Times New Roman" w:hAnsi="Arial" w:cs="Arial"/>
          <w:b/>
          <w:bCs/>
          <w:sz w:val="20"/>
          <w:szCs w:val="20"/>
          <w:lang w:val="sr-Latn-ME" w:eastAsia="sr-Latn-ME"/>
        </w:rPr>
      </w:pPr>
    </w:p>
    <w:p w:rsidR="00B67EFE" w:rsidRPr="00FF033E" w:rsidRDefault="00B67EFE">
      <w:pPr>
        <w:rPr>
          <w:rFonts w:ascii="Arial" w:eastAsia="Times New Roman" w:hAnsi="Arial" w:cs="Arial"/>
          <w:b/>
          <w:bCs/>
          <w:sz w:val="20"/>
          <w:szCs w:val="20"/>
          <w:lang w:val="sr-Latn-ME" w:eastAsia="sr-Latn-ME"/>
        </w:rPr>
      </w:pPr>
      <w:r w:rsidRPr="00FF033E">
        <w:rPr>
          <w:rFonts w:ascii="Arial" w:eastAsia="Times New Roman" w:hAnsi="Arial" w:cs="Arial"/>
          <w:b/>
          <w:bCs/>
          <w:sz w:val="20"/>
          <w:szCs w:val="20"/>
          <w:lang w:val="sr-Latn-ME" w:eastAsia="sr-Latn-ME"/>
        </w:rPr>
        <w:br w:type="page"/>
      </w:r>
    </w:p>
    <w:p w:rsidR="00AC4258" w:rsidRPr="002C3B90" w:rsidRDefault="00AC4258" w:rsidP="002C3B90">
      <w:pPr>
        <w:spacing w:after="0" w:line="240" w:lineRule="auto"/>
        <w:ind w:firstLine="708"/>
        <w:jc w:val="both"/>
        <w:rPr>
          <w:rFonts w:ascii="Arial" w:eastAsia="Times New Roman" w:hAnsi="Arial" w:cs="Arial"/>
          <w:b/>
          <w:noProof/>
          <w:sz w:val="20"/>
          <w:szCs w:val="20"/>
          <w:lang w:val="sr-Latn-RS"/>
        </w:rPr>
      </w:pPr>
      <w:r w:rsidRPr="00FF033E">
        <w:rPr>
          <w:rFonts w:ascii="Arial" w:eastAsia="Times New Roman" w:hAnsi="Arial" w:cs="Arial"/>
          <w:b/>
          <w:noProof/>
          <w:sz w:val="20"/>
          <w:szCs w:val="20"/>
          <w:lang w:val="sr-Latn-RS"/>
        </w:rPr>
        <w:lastRenderedPageBreak/>
        <w:t>CILJEVI I PROGRAMSKE AKTIVNOSTI</w:t>
      </w:r>
    </w:p>
    <w:p w:rsidR="00AC4258" w:rsidRPr="00FF033E" w:rsidRDefault="00AC4258" w:rsidP="000C50A4">
      <w:pPr>
        <w:shd w:val="clear" w:color="auto" w:fill="FFFFFF"/>
        <w:spacing w:after="0" w:line="240" w:lineRule="auto"/>
        <w:jc w:val="both"/>
        <w:rPr>
          <w:rFonts w:ascii="Arial" w:eastAsia="Times New Roman" w:hAnsi="Arial" w:cs="Arial"/>
          <w:noProof/>
          <w:color w:val="000000"/>
          <w:spacing w:val="6"/>
          <w:sz w:val="20"/>
          <w:szCs w:val="20"/>
          <w:lang w:val="hr-HR"/>
        </w:rPr>
      </w:pPr>
      <w:r w:rsidRPr="00FF033E">
        <w:rPr>
          <w:rFonts w:ascii="Arial" w:eastAsia="Times New Roman" w:hAnsi="Arial" w:cs="Arial"/>
          <w:noProof/>
          <w:color w:val="000000"/>
          <w:spacing w:val="6"/>
          <w:sz w:val="20"/>
          <w:szCs w:val="20"/>
          <w:lang w:val="hr-HR"/>
        </w:rPr>
        <w:tab/>
      </w:r>
      <w:r w:rsidR="00B712B6" w:rsidRPr="00FF033E">
        <w:rPr>
          <w:rFonts w:ascii="Arial" w:eastAsia="Times New Roman" w:hAnsi="Arial" w:cs="Arial"/>
          <w:noProof/>
          <w:color w:val="000000"/>
          <w:spacing w:val="6"/>
          <w:sz w:val="20"/>
          <w:szCs w:val="20"/>
          <w:lang w:val="hr-HR"/>
        </w:rPr>
        <w:t xml:space="preserve">U skladu sa propisanim nadležnostima i utvrđenim </w:t>
      </w:r>
      <w:r w:rsidRPr="00FF033E">
        <w:rPr>
          <w:rFonts w:ascii="Arial" w:eastAsia="Times New Roman" w:hAnsi="Arial" w:cs="Arial"/>
          <w:noProof/>
          <w:color w:val="000000"/>
          <w:spacing w:val="6"/>
          <w:sz w:val="20"/>
          <w:szCs w:val="20"/>
          <w:lang w:val="hr-HR"/>
        </w:rPr>
        <w:t xml:space="preserve">obavezama, </w:t>
      </w:r>
      <w:r w:rsidR="00B712B6" w:rsidRPr="00FF033E">
        <w:rPr>
          <w:rFonts w:ascii="Arial" w:eastAsia="Times New Roman" w:hAnsi="Arial" w:cs="Arial"/>
          <w:noProof/>
          <w:color w:val="000000"/>
          <w:spacing w:val="6"/>
          <w:sz w:val="20"/>
          <w:szCs w:val="20"/>
          <w:lang w:val="hr-HR"/>
        </w:rPr>
        <w:t>u Ministarstvu</w:t>
      </w:r>
      <w:r w:rsidR="00A648AF" w:rsidRPr="00FF033E">
        <w:rPr>
          <w:rFonts w:ascii="Arial" w:eastAsia="Times New Roman" w:hAnsi="Arial" w:cs="Arial"/>
          <w:noProof/>
          <w:color w:val="000000"/>
          <w:spacing w:val="6"/>
          <w:sz w:val="20"/>
          <w:szCs w:val="20"/>
          <w:lang w:val="hr-HR"/>
        </w:rPr>
        <w:t xml:space="preserve"> prosvjete u 2020</w:t>
      </w:r>
      <w:r w:rsidR="00B712B6" w:rsidRPr="00FF033E">
        <w:rPr>
          <w:rFonts w:ascii="Arial" w:eastAsia="Times New Roman" w:hAnsi="Arial" w:cs="Arial"/>
          <w:noProof/>
          <w:color w:val="000000"/>
          <w:spacing w:val="6"/>
          <w:sz w:val="20"/>
          <w:szCs w:val="20"/>
          <w:lang w:val="hr-HR"/>
        </w:rPr>
        <w:t>. godini, odvijaće se sljedeće aktivnosti:</w:t>
      </w:r>
    </w:p>
    <w:p w:rsidR="000C50A4" w:rsidRPr="00FF033E" w:rsidRDefault="000C50A4" w:rsidP="000C50A4">
      <w:pPr>
        <w:shd w:val="clear" w:color="auto" w:fill="FFFFFF"/>
        <w:spacing w:after="0" w:line="240" w:lineRule="auto"/>
        <w:jc w:val="both"/>
        <w:rPr>
          <w:rFonts w:ascii="Arial" w:eastAsia="Times New Roman" w:hAnsi="Arial" w:cs="Arial"/>
          <w:noProof/>
          <w:color w:val="000000"/>
          <w:sz w:val="20"/>
          <w:szCs w:val="20"/>
          <w:lang w:val="hr-HR"/>
        </w:rPr>
      </w:pPr>
    </w:p>
    <w:p w:rsidR="00EC7BE2" w:rsidRPr="00FF033E" w:rsidRDefault="00B712B6" w:rsidP="00EC7BE2">
      <w:pPr>
        <w:tabs>
          <w:tab w:val="left" w:pos="0"/>
          <w:tab w:val="left" w:pos="426"/>
          <w:tab w:val="center" w:pos="1560"/>
        </w:tabs>
        <w:spacing w:after="0" w:line="240" w:lineRule="auto"/>
        <w:jc w:val="both"/>
        <w:rPr>
          <w:rFonts w:ascii="Arial" w:eastAsia="Times New Roman" w:hAnsi="Arial" w:cs="Arial"/>
          <w:b/>
          <w:bCs/>
          <w:sz w:val="20"/>
          <w:szCs w:val="20"/>
          <w:lang w:val="sr-Latn-ME" w:eastAsia="sr-Latn-ME"/>
        </w:rPr>
      </w:pPr>
      <w:r w:rsidRPr="00FF033E">
        <w:rPr>
          <w:rFonts w:ascii="Arial" w:eastAsia="Times New Roman" w:hAnsi="Arial" w:cs="Arial"/>
          <w:b/>
          <w:bCs/>
          <w:sz w:val="20"/>
          <w:szCs w:val="20"/>
          <w:lang w:val="sr-Latn-ME" w:eastAsia="sr-Latn-ME"/>
        </w:rPr>
        <w:tab/>
      </w:r>
      <w:r w:rsidRPr="00FF033E">
        <w:rPr>
          <w:rFonts w:ascii="Arial" w:eastAsia="Times New Roman" w:hAnsi="Arial" w:cs="Arial"/>
          <w:b/>
          <w:bCs/>
          <w:sz w:val="20"/>
          <w:szCs w:val="20"/>
          <w:lang w:val="sr-Latn-ME" w:eastAsia="sr-Latn-ME"/>
        </w:rPr>
        <w:tab/>
      </w:r>
      <w:r w:rsidR="00EC7BE2" w:rsidRPr="00FF033E">
        <w:rPr>
          <w:rFonts w:ascii="Arial" w:eastAsia="Times New Roman" w:hAnsi="Arial" w:cs="Arial"/>
          <w:b/>
          <w:bCs/>
          <w:sz w:val="20"/>
          <w:szCs w:val="20"/>
          <w:lang w:val="sr-Latn-ME" w:eastAsia="sr-Latn-ME"/>
        </w:rPr>
        <w:t>I Tematski dio</w:t>
      </w:r>
    </w:p>
    <w:p w:rsidR="00CD030E" w:rsidRPr="00FF033E" w:rsidRDefault="00CD030E" w:rsidP="00C44ECB">
      <w:pPr>
        <w:tabs>
          <w:tab w:val="left" w:pos="0"/>
          <w:tab w:val="left" w:pos="426"/>
          <w:tab w:val="center" w:pos="1560"/>
        </w:tabs>
        <w:spacing w:after="0" w:line="240" w:lineRule="auto"/>
        <w:jc w:val="both"/>
        <w:rPr>
          <w:rFonts w:ascii="Arial" w:eastAsia="Times New Roman" w:hAnsi="Arial" w:cs="Arial"/>
          <w:b/>
          <w:bCs/>
          <w:sz w:val="20"/>
          <w:szCs w:val="20"/>
          <w:lang w:val="sr-Latn-RS" w:eastAsia="sr-Latn-ME"/>
        </w:rPr>
      </w:pPr>
    </w:p>
    <w:p w:rsidR="00877685" w:rsidRPr="007F4047" w:rsidRDefault="00FC2A2A" w:rsidP="007F4047">
      <w:pPr>
        <w:numPr>
          <w:ilvl w:val="0"/>
          <w:numId w:val="1"/>
        </w:numPr>
        <w:tabs>
          <w:tab w:val="left" w:pos="0"/>
          <w:tab w:val="left" w:pos="426"/>
          <w:tab w:val="center" w:pos="1560"/>
        </w:tabs>
        <w:spacing w:after="0" w:line="240" w:lineRule="auto"/>
        <w:jc w:val="both"/>
        <w:rPr>
          <w:rFonts w:ascii="Arial" w:eastAsia="Times New Roman" w:hAnsi="Arial" w:cs="Arial"/>
          <w:b/>
          <w:bCs/>
          <w:sz w:val="20"/>
          <w:szCs w:val="20"/>
          <w:lang w:val="sr-Latn-RS" w:eastAsia="sr-Latn-ME"/>
        </w:rPr>
      </w:pPr>
      <w:r w:rsidRPr="00FF033E">
        <w:rPr>
          <w:rFonts w:ascii="Arial" w:eastAsia="Times New Roman" w:hAnsi="Arial" w:cs="Arial"/>
          <w:b/>
          <w:bCs/>
          <w:sz w:val="20"/>
          <w:szCs w:val="20"/>
          <w:lang w:val="sr-Latn-RS" w:eastAsia="sr-Latn-ME"/>
        </w:rPr>
        <w:t xml:space="preserve">Strategija razvoja visokog obrazovanja u Crnoj Gori za period 2020-2024, sa Akcionim planom </w:t>
      </w:r>
    </w:p>
    <w:p w:rsidR="00A404CF" w:rsidRPr="00FF033E" w:rsidRDefault="00A404CF" w:rsidP="00A404CF">
      <w:pPr>
        <w:spacing w:after="0" w:line="240" w:lineRule="auto"/>
        <w:ind w:left="390" w:firstLine="330"/>
        <w:jc w:val="both"/>
        <w:rPr>
          <w:rFonts w:ascii="Arial" w:eastAsia="Times New Roman" w:hAnsi="Arial" w:cs="Arial"/>
          <w:color w:val="000000"/>
          <w:sz w:val="20"/>
          <w:szCs w:val="20"/>
          <w:lang w:val="en-GB" w:eastAsia="en-GB"/>
        </w:rPr>
      </w:pPr>
      <w:r w:rsidRPr="00FF033E">
        <w:rPr>
          <w:rFonts w:ascii="Arial" w:eastAsia="Times New Roman" w:hAnsi="Arial" w:cs="Arial"/>
          <w:color w:val="000000"/>
          <w:sz w:val="20"/>
          <w:szCs w:val="20"/>
          <w:lang w:val="en-GB" w:eastAsia="en-GB"/>
        </w:rPr>
        <w:t xml:space="preserve">Strategijom će se na osnovu analize stanja definisati strateški ciljevi za dalji  razvoj visokog obrazovanja, ključne aktivnosti i indikatori uspjeha, način praćenja sprovođenja strateškog dokumenta, način izvještavanja i evaluacije i druga pitanja od značaja za realizaciju strateških ciljeva u oblasti visokog obrazovanja, za period 2020-2024, s fokusom na dalje unapređenje kvaliteta i implementaciju standarda u ovoj oblasti. </w:t>
      </w:r>
    </w:p>
    <w:p w:rsidR="004052C2" w:rsidRPr="00FF033E" w:rsidRDefault="00A404CF" w:rsidP="00FF033E">
      <w:pPr>
        <w:spacing w:after="0" w:line="240" w:lineRule="auto"/>
        <w:ind w:left="390" w:firstLine="330"/>
        <w:jc w:val="both"/>
        <w:rPr>
          <w:rFonts w:ascii="Arial" w:eastAsia="Times New Roman" w:hAnsi="Arial" w:cs="Arial"/>
          <w:sz w:val="20"/>
          <w:szCs w:val="20"/>
          <w:lang w:val="sl-SI"/>
        </w:rPr>
      </w:pPr>
      <w:r w:rsidRPr="00FF033E">
        <w:rPr>
          <w:rFonts w:ascii="Arial" w:eastAsia="Times New Roman" w:hAnsi="Arial" w:cs="Arial"/>
          <w:color w:val="000000"/>
          <w:sz w:val="20"/>
          <w:szCs w:val="20"/>
          <w:lang w:val="en-GB" w:eastAsia="en-GB"/>
        </w:rPr>
        <w:t>Akcionim planom će se utvrditi konkretne aktivnosti, nadležne institucije za sprovođenje, rokovi za realizaciju, indikatori uspjeha, potrebna finansijska sredstva i izvori finansiranja i druga pitanja od značaja za sprovođenje Strategije,</w:t>
      </w:r>
      <w:r w:rsidRPr="00FF033E">
        <w:rPr>
          <w:rFonts w:ascii="Arial" w:eastAsia="Times New Roman" w:hAnsi="Arial" w:cs="Arial"/>
          <w:sz w:val="20"/>
          <w:szCs w:val="20"/>
          <w:lang w:val="sl-SI"/>
        </w:rPr>
        <w:t xml:space="preserve"> za 2020. godinu.                                          </w:t>
      </w:r>
    </w:p>
    <w:p w:rsidR="00940266" w:rsidRPr="00FF033E" w:rsidRDefault="00940266" w:rsidP="00940266">
      <w:pPr>
        <w:tabs>
          <w:tab w:val="left" w:pos="0"/>
          <w:tab w:val="left" w:pos="426"/>
          <w:tab w:val="center" w:pos="1560"/>
        </w:tabs>
        <w:spacing w:after="0" w:line="240" w:lineRule="auto"/>
        <w:jc w:val="both"/>
        <w:rPr>
          <w:rFonts w:ascii="Arial" w:eastAsia="Times New Roman" w:hAnsi="Arial" w:cs="Arial"/>
          <w:bCs/>
          <w:sz w:val="20"/>
          <w:szCs w:val="20"/>
          <w:lang w:val="en-US" w:eastAsia="sr-Latn-ME"/>
        </w:rPr>
      </w:pPr>
      <w:r w:rsidRPr="00FF033E">
        <w:rPr>
          <w:rFonts w:ascii="Arial" w:eastAsia="Times New Roman" w:hAnsi="Arial" w:cs="Arial"/>
          <w:b/>
          <w:bCs/>
          <w:iCs/>
          <w:sz w:val="20"/>
          <w:szCs w:val="20"/>
          <w:lang w:val="sl-SI" w:eastAsia="sr-Latn-ME"/>
        </w:rPr>
        <w:tab/>
      </w:r>
      <w:r w:rsidRPr="00FF033E">
        <w:rPr>
          <w:rFonts w:ascii="Arial" w:eastAsia="Times New Roman" w:hAnsi="Arial" w:cs="Arial"/>
          <w:b/>
          <w:bCs/>
          <w:iCs/>
          <w:sz w:val="20"/>
          <w:szCs w:val="20"/>
          <w:lang w:val="sl-SI" w:eastAsia="sr-Latn-ME"/>
        </w:rPr>
        <w:tab/>
        <w:t xml:space="preserve">   </w:t>
      </w:r>
      <w:r w:rsidRPr="00FF033E">
        <w:rPr>
          <w:rFonts w:ascii="Arial" w:eastAsia="Times New Roman" w:hAnsi="Arial" w:cs="Arial"/>
          <w:bCs/>
          <w:iCs/>
          <w:sz w:val="20"/>
          <w:szCs w:val="20"/>
          <w:lang w:val="sl-SI" w:eastAsia="sr-Latn-ME"/>
        </w:rPr>
        <w:t>Nosilac aktivnosti:</w:t>
      </w:r>
      <w:r w:rsidRPr="00FF033E">
        <w:rPr>
          <w:rFonts w:ascii="Arial" w:eastAsia="Times New Roman" w:hAnsi="Arial" w:cs="Arial"/>
          <w:bCs/>
          <w:sz w:val="20"/>
          <w:szCs w:val="20"/>
          <w:lang w:val="en-US" w:eastAsia="sr-Latn-ME"/>
        </w:rPr>
        <w:t xml:space="preserve"> </w:t>
      </w:r>
      <w:r w:rsidR="000A06BD" w:rsidRPr="00FF033E">
        <w:rPr>
          <w:rFonts w:ascii="Arial" w:eastAsia="Times New Roman" w:hAnsi="Arial" w:cs="Arial"/>
          <w:bCs/>
          <w:sz w:val="20"/>
          <w:szCs w:val="20"/>
          <w:lang w:val="en-US" w:eastAsia="sr-Latn-ME"/>
        </w:rPr>
        <w:t>Direktorat za visoko obrazovanje</w:t>
      </w:r>
    </w:p>
    <w:p w:rsidR="00940266" w:rsidRPr="00FF033E" w:rsidRDefault="00940266" w:rsidP="00940266">
      <w:pPr>
        <w:tabs>
          <w:tab w:val="left" w:pos="0"/>
          <w:tab w:val="left" w:pos="426"/>
          <w:tab w:val="center" w:pos="1560"/>
        </w:tabs>
        <w:spacing w:after="0" w:line="240" w:lineRule="auto"/>
        <w:jc w:val="both"/>
        <w:rPr>
          <w:rFonts w:ascii="Arial" w:eastAsia="Times New Roman" w:hAnsi="Arial" w:cs="Arial"/>
          <w:bCs/>
          <w:sz w:val="20"/>
          <w:szCs w:val="20"/>
          <w:lang w:val="en-US" w:eastAsia="sr-Latn-ME"/>
        </w:rPr>
      </w:pPr>
      <w:r w:rsidRPr="00FF033E">
        <w:rPr>
          <w:rFonts w:ascii="Arial" w:eastAsia="Times New Roman" w:hAnsi="Arial" w:cs="Arial"/>
          <w:bCs/>
          <w:iCs/>
          <w:sz w:val="20"/>
          <w:szCs w:val="20"/>
          <w:lang w:val="en-US" w:eastAsia="sr-Latn-ME"/>
        </w:rPr>
        <w:tab/>
        <w:t xml:space="preserve">   Rok:</w:t>
      </w:r>
      <w:r w:rsidRPr="00FF033E">
        <w:rPr>
          <w:rFonts w:ascii="Arial" w:eastAsia="Times New Roman" w:hAnsi="Arial" w:cs="Arial"/>
          <w:bCs/>
          <w:i/>
          <w:iCs/>
          <w:sz w:val="20"/>
          <w:szCs w:val="20"/>
          <w:lang w:val="en-US" w:eastAsia="sr-Latn-ME"/>
        </w:rPr>
        <w:t xml:space="preserve"> </w:t>
      </w:r>
      <w:r w:rsidRPr="00FF033E">
        <w:rPr>
          <w:rFonts w:ascii="Arial" w:eastAsia="Times New Roman" w:hAnsi="Arial" w:cs="Arial"/>
          <w:bCs/>
          <w:sz w:val="20"/>
          <w:szCs w:val="20"/>
          <w:lang w:val="en-US" w:eastAsia="sr-Latn-ME"/>
        </w:rPr>
        <w:t xml:space="preserve">I kvartal </w:t>
      </w:r>
    </w:p>
    <w:p w:rsidR="00940266" w:rsidRPr="00FF033E" w:rsidRDefault="00940266" w:rsidP="00940266">
      <w:pPr>
        <w:tabs>
          <w:tab w:val="left" w:pos="0"/>
          <w:tab w:val="left" w:pos="426"/>
          <w:tab w:val="center" w:pos="1560"/>
        </w:tabs>
        <w:spacing w:after="0" w:line="240" w:lineRule="auto"/>
        <w:jc w:val="both"/>
        <w:rPr>
          <w:rFonts w:ascii="Arial" w:eastAsia="Times New Roman" w:hAnsi="Arial" w:cs="Arial"/>
          <w:bCs/>
          <w:sz w:val="20"/>
          <w:szCs w:val="20"/>
          <w:lang w:val="en-US" w:eastAsia="sr-Latn-ME"/>
        </w:rPr>
      </w:pPr>
      <w:r w:rsidRPr="00FF033E">
        <w:rPr>
          <w:rFonts w:ascii="Arial" w:eastAsia="Times New Roman" w:hAnsi="Arial" w:cs="Arial"/>
          <w:bCs/>
          <w:iCs/>
          <w:sz w:val="20"/>
          <w:szCs w:val="20"/>
          <w:lang w:val="en-US" w:eastAsia="sr-Latn-ME"/>
        </w:rPr>
        <w:tab/>
        <w:t xml:space="preserve">   Nadležno radno tijelo:</w:t>
      </w:r>
      <w:r w:rsidRPr="00FF033E">
        <w:rPr>
          <w:rFonts w:ascii="Arial" w:eastAsia="Times New Roman" w:hAnsi="Arial" w:cs="Arial"/>
          <w:bCs/>
          <w:i/>
          <w:iCs/>
          <w:sz w:val="20"/>
          <w:szCs w:val="20"/>
          <w:lang w:val="en-US" w:eastAsia="sr-Latn-ME"/>
        </w:rPr>
        <w:t xml:space="preserve"> </w:t>
      </w:r>
      <w:r w:rsidRPr="00FF033E">
        <w:rPr>
          <w:rFonts w:ascii="Arial" w:eastAsia="Times New Roman" w:hAnsi="Arial" w:cs="Arial"/>
          <w:bCs/>
          <w:sz w:val="20"/>
          <w:szCs w:val="20"/>
          <w:lang w:val="en-US" w:eastAsia="sr-Latn-ME"/>
        </w:rPr>
        <w:t xml:space="preserve">Komisija za ekonomsku politiku i finansijski sistem </w:t>
      </w:r>
    </w:p>
    <w:p w:rsidR="00940266" w:rsidRPr="00FF033E" w:rsidRDefault="00940266" w:rsidP="00A404CF">
      <w:pPr>
        <w:tabs>
          <w:tab w:val="left" w:pos="0"/>
          <w:tab w:val="left" w:pos="426"/>
          <w:tab w:val="center" w:pos="1560"/>
        </w:tabs>
        <w:spacing w:after="0" w:line="240" w:lineRule="auto"/>
        <w:jc w:val="both"/>
        <w:rPr>
          <w:rFonts w:ascii="Arial" w:eastAsia="Times New Roman" w:hAnsi="Arial" w:cs="Arial"/>
          <w:bCs/>
          <w:sz w:val="20"/>
          <w:szCs w:val="20"/>
          <w:lang w:val="sr-Latn-RS" w:eastAsia="sr-Latn-ME"/>
        </w:rPr>
      </w:pPr>
    </w:p>
    <w:p w:rsidR="004052C2" w:rsidRPr="00FF033E" w:rsidRDefault="004052C2" w:rsidP="004052C2">
      <w:pPr>
        <w:tabs>
          <w:tab w:val="left" w:pos="0"/>
          <w:tab w:val="left" w:pos="426"/>
          <w:tab w:val="center" w:pos="1560"/>
        </w:tabs>
        <w:spacing w:after="0" w:line="240" w:lineRule="auto"/>
        <w:ind w:left="750"/>
        <w:jc w:val="both"/>
        <w:rPr>
          <w:rFonts w:ascii="Arial" w:eastAsia="Times New Roman" w:hAnsi="Arial" w:cs="Arial"/>
          <w:b/>
          <w:bCs/>
          <w:sz w:val="20"/>
          <w:szCs w:val="20"/>
          <w:lang w:val="sr-Latn-RS" w:eastAsia="sr-Latn-ME"/>
        </w:rPr>
      </w:pPr>
    </w:p>
    <w:p w:rsidR="00376252" w:rsidRPr="007F4047" w:rsidRDefault="00EC7BE2" w:rsidP="00376252">
      <w:pPr>
        <w:pStyle w:val="ListParagraph"/>
        <w:numPr>
          <w:ilvl w:val="0"/>
          <w:numId w:val="1"/>
        </w:numPr>
        <w:tabs>
          <w:tab w:val="left" w:pos="0"/>
          <w:tab w:val="left" w:pos="426"/>
          <w:tab w:val="center" w:pos="1560"/>
        </w:tabs>
        <w:spacing w:after="0" w:line="240" w:lineRule="auto"/>
        <w:jc w:val="both"/>
        <w:rPr>
          <w:rFonts w:ascii="Arial" w:eastAsia="Times New Roman" w:hAnsi="Arial" w:cs="Arial"/>
          <w:b/>
          <w:bCs/>
          <w:sz w:val="20"/>
          <w:szCs w:val="20"/>
          <w:lang w:val="sr-Latn-RS" w:eastAsia="sr-Latn-ME"/>
        </w:rPr>
      </w:pPr>
      <w:r w:rsidRPr="00FF033E">
        <w:rPr>
          <w:rFonts w:ascii="Arial" w:eastAsia="Times New Roman" w:hAnsi="Arial" w:cs="Arial"/>
          <w:b/>
          <w:bCs/>
          <w:sz w:val="20"/>
          <w:szCs w:val="20"/>
          <w:lang w:val="sr-Latn-RS" w:eastAsia="sr-Latn-ME"/>
        </w:rPr>
        <w:t>Izvještaj Ministarstva prosvjete o radu i sta</w:t>
      </w:r>
      <w:r w:rsidR="00ED28FD" w:rsidRPr="00FF033E">
        <w:rPr>
          <w:rFonts w:ascii="Arial" w:eastAsia="Times New Roman" w:hAnsi="Arial" w:cs="Arial"/>
          <w:b/>
          <w:bCs/>
          <w:sz w:val="20"/>
          <w:szCs w:val="20"/>
          <w:lang w:val="sr-Latn-RS" w:eastAsia="sr-Latn-ME"/>
        </w:rPr>
        <w:t>nju u upravnim oblastima za 2019</w:t>
      </w:r>
      <w:r w:rsidRPr="00FF033E">
        <w:rPr>
          <w:rFonts w:ascii="Arial" w:eastAsia="Times New Roman" w:hAnsi="Arial" w:cs="Arial"/>
          <w:b/>
          <w:bCs/>
          <w:sz w:val="20"/>
          <w:szCs w:val="20"/>
          <w:lang w:val="sr-Latn-RS" w:eastAsia="sr-Latn-ME"/>
        </w:rPr>
        <w:t xml:space="preserve">. godinu </w:t>
      </w:r>
    </w:p>
    <w:p w:rsidR="00376252" w:rsidRPr="00FF033E" w:rsidRDefault="00376252" w:rsidP="00F320E8">
      <w:pPr>
        <w:tabs>
          <w:tab w:val="left" w:pos="0"/>
          <w:tab w:val="left" w:pos="426"/>
          <w:tab w:val="center" w:pos="1560"/>
        </w:tabs>
        <w:spacing w:after="0" w:line="240" w:lineRule="auto"/>
        <w:jc w:val="both"/>
        <w:rPr>
          <w:rFonts w:ascii="Arial" w:eastAsia="Times New Roman" w:hAnsi="Arial" w:cs="Arial"/>
          <w:bCs/>
          <w:sz w:val="20"/>
          <w:szCs w:val="20"/>
          <w:lang w:val="sr-Latn-RS" w:eastAsia="sr-Latn-ME"/>
        </w:rPr>
      </w:pPr>
      <w:r w:rsidRPr="00FF033E">
        <w:rPr>
          <w:rFonts w:ascii="Arial" w:eastAsia="Times New Roman" w:hAnsi="Arial" w:cs="Arial"/>
          <w:bCs/>
          <w:sz w:val="20"/>
          <w:szCs w:val="20"/>
          <w:lang w:val="sr-Latn-RS" w:eastAsia="sr-Latn-ME"/>
        </w:rPr>
        <w:tab/>
      </w:r>
      <w:r w:rsidRPr="00FF033E">
        <w:rPr>
          <w:rFonts w:ascii="Arial" w:eastAsia="Times New Roman" w:hAnsi="Arial" w:cs="Arial"/>
          <w:bCs/>
          <w:sz w:val="20"/>
          <w:szCs w:val="20"/>
          <w:lang w:val="sr-Latn-RS" w:eastAsia="sr-Latn-ME"/>
        </w:rPr>
        <w:tab/>
        <w:t xml:space="preserve">  </w:t>
      </w:r>
      <w:r w:rsidR="00EC7BE2" w:rsidRPr="00FF033E">
        <w:rPr>
          <w:rFonts w:ascii="Arial" w:eastAsia="Times New Roman" w:hAnsi="Arial" w:cs="Arial"/>
          <w:bCs/>
          <w:sz w:val="20"/>
          <w:szCs w:val="20"/>
          <w:lang w:val="sr-Latn-RS" w:eastAsia="sr-Latn-ME"/>
        </w:rPr>
        <w:t>Izvještaj će sadržati prikaz izvršavanja zakona i drugih propisa, realizacije Programa i zaključaka Vlade Crne Gore, mje</w:t>
      </w:r>
      <w:r w:rsidR="008B7CBB" w:rsidRPr="00FF033E">
        <w:rPr>
          <w:rFonts w:ascii="Arial" w:eastAsia="Times New Roman" w:hAnsi="Arial" w:cs="Arial"/>
          <w:bCs/>
          <w:sz w:val="20"/>
          <w:szCs w:val="20"/>
          <w:lang w:val="sr-Latn-RS" w:eastAsia="sr-Latn-ME"/>
        </w:rPr>
        <w:t xml:space="preserve">ra koje su preduzete i njihovih </w:t>
      </w:r>
      <w:r w:rsidR="00EC7BE2" w:rsidRPr="00FF033E">
        <w:rPr>
          <w:rFonts w:ascii="Arial" w:eastAsia="Times New Roman" w:hAnsi="Arial" w:cs="Arial"/>
          <w:bCs/>
          <w:sz w:val="20"/>
          <w:szCs w:val="20"/>
          <w:lang w:val="sr-Latn-RS" w:eastAsia="sr-Latn-ME"/>
        </w:rPr>
        <w:t xml:space="preserve"> rezultata u upravnim oblastima iz nadle</w:t>
      </w:r>
      <w:r w:rsidR="008B7CBB" w:rsidRPr="00FF033E">
        <w:rPr>
          <w:rFonts w:ascii="Arial" w:eastAsia="Times New Roman" w:hAnsi="Arial" w:cs="Arial"/>
          <w:bCs/>
          <w:sz w:val="20"/>
          <w:szCs w:val="20"/>
          <w:lang w:val="sr-Latn-RS" w:eastAsia="sr-Latn-ME"/>
        </w:rPr>
        <w:t>ž</w:t>
      </w:r>
      <w:r w:rsidR="00EC7BE2" w:rsidRPr="00FF033E">
        <w:rPr>
          <w:rFonts w:ascii="Arial" w:eastAsia="Times New Roman" w:hAnsi="Arial" w:cs="Arial"/>
          <w:bCs/>
          <w:sz w:val="20"/>
          <w:szCs w:val="20"/>
          <w:lang w:val="sr-Latn-RS" w:eastAsia="sr-Latn-ME"/>
        </w:rPr>
        <w:t>nosti Ministarstva.</w:t>
      </w:r>
    </w:p>
    <w:p w:rsidR="00EC7BE2" w:rsidRPr="00FF033E" w:rsidRDefault="00CE1F09" w:rsidP="00EC7BE2">
      <w:pPr>
        <w:tabs>
          <w:tab w:val="left" w:pos="0"/>
          <w:tab w:val="left" w:pos="426"/>
          <w:tab w:val="center" w:pos="1560"/>
        </w:tabs>
        <w:spacing w:after="0" w:line="240" w:lineRule="auto"/>
        <w:jc w:val="both"/>
        <w:rPr>
          <w:rFonts w:ascii="Arial" w:eastAsia="Times New Roman" w:hAnsi="Arial" w:cs="Arial"/>
          <w:bCs/>
          <w:sz w:val="20"/>
          <w:szCs w:val="20"/>
          <w:lang w:val="en-US" w:eastAsia="sr-Latn-ME"/>
        </w:rPr>
      </w:pPr>
      <w:r w:rsidRPr="00FF033E">
        <w:rPr>
          <w:rFonts w:ascii="Arial" w:eastAsia="Times New Roman" w:hAnsi="Arial" w:cs="Arial"/>
          <w:bCs/>
          <w:iCs/>
          <w:sz w:val="20"/>
          <w:szCs w:val="20"/>
          <w:lang w:val="en-US" w:eastAsia="sr-Latn-ME"/>
        </w:rPr>
        <w:tab/>
      </w:r>
      <w:r w:rsidR="00F320E8" w:rsidRPr="00FF033E">
        <w:rPr>
          <w:rFonts w:ascii="Arial" w:eastAsia="Times New Roman" w:hAnsi="Arial" w:cs="Arial"/>
          <w:bCs/>
          <w:iCs/>
          <w:sz w:val="20"/>
          <w:szCs w:val="20"/>
          <w:lang w:val="en-US" w:eastAsia="sr-Latn-ME"/>
        </w:rPr>
        <w:t xml:space="preserve">  </w:t>
      </w:r>
      <w:r w:rsidR="00F66946" w:rsidRPr="00FF033E">
        <w:rPr>
          <w:rFonts w:ascii="Arial" w:eastAsia="Times New Roman" w:hAnsi="Arial" w:cs="Arial"/>
          <w:bCs/>
          <w:iCs/>
          <w:sz w:val="20"/>
          <w:szCs w:val="20"/>
          <w:lang w:val="en-US" w:eastAsia="sr-Latn-ME"/>
        </w:rPr>
        <w:tab/>
      </w:r>
      <w:r w:rsidR="00F66946" w:rsidRPr="00FF033E">
        <w:rPr>
          <w:rFonts w:ascii="Arial" w:eastAsia="Times New Roman" w:hAnsi="Arial" w:cs="Arial"/>
          <w:bCs/>
          <w:iCs/>
          <w:sz w:val="20"/>
          <w:szCs w:val="20"/>
          <w:lang w:val="sl-SI" w:eastAsia="sr-Latn-ME"/>
        </w:rPr>
        <w:t xml:space="preserve"> </w:t>
      </w:r>
      <w:r w:rsidR="00875610" w:rsidRPr="00FF033E">
        <w:rPr>
          <w:rFonts w:ascii="Arial" w:eastAsia="Times New Roman" w:hAnsi="Arial" w:cs="Arial"/>
          <w:bCs/>
          <w:iCs/>
          <w:sz w:val="20"/>
          <w:szCs w:val="20"/>
          <w:lang w:val="sl-SI" w:eastAsia="sr-Latn-ME"/>
        </w:rPr>
        <w:t>Nosilac aktivnosti:</w:t>
      </w:r>
      <w:r w:rsidR="00875610" w:rsidRPr="00FF033E">
        <w:rPr>
          <w:rFonts w:ascii="Arial" w:eastAsia="Times New Roman" w:hAnsi="Arial" w:cs="Arial"/>
          <w:bCs/>
          <w:sz w:val="20"/>
          <w:szCs w:val="20"/>
          <w:lang w:val="en-US" w:eastAsia="sr-Latn-ME"/>
        </w:rPr>
        <w:t xml:space="preserve"> </w:t>
      </w:r>
      <w:r w:rsidR="00CB2CDB" w:rsidRPr="00FF033E">
        <w:rPr>
          <w:rFonts w:ascii="Arial" w:eastAsia="Times New Roman" w:hAnsi="Arial" w:cs="Arial"/>
          <w:bCs/>
          <w:sz w:val="20"/>
          <w:szCs w:val="20"/>
          <w:lang w:val="en-US" w:eastAsia="sr-Latn-ME"/>
        </w:rPr>
        <w:t>Sekretar Ministarstva</w:t>
      </w:r>
    </w:p>
    <w:p w:rsidR="00EC7BE2" w:rsidRPr="00FF033E" w:rsidRDefault="00CE1F09" w:rsidP="00EC7BE2">
      <w:pPr>
        <w:tabs>
          <w:tab w:val="left" w:pos="0"/>
          <w:tab w:val="left" w:pos="426"/>
          <w:tab w:val="center" w:pos="1560"/>
        </w:tabs>
        <w:spacing w:after="0" w:line="240" w:lineRule="auto"/>
        <w:jc w:val="both"/>
        <w:rPr>
          <w:rFonts w:ascii="Arial" w:eastAsia="Times New Roman" w:hAnsi="Arial" w:cs="Arial"/>
          <w:bCs/>
          <w:sz w:val="20"/>
          <w:szCs w:val="20"/>
          <w:lang w:val="en-US" w:eastAsia="sr-Latn-ME"/>
        </w:rPr>
      </w:pPr>
      <w:r w:rsidRPr="00FF033E">
        <w:rPr>
          <w:rFonts w:ascii="Arial" w:eastAsia="Times New Roman" w:hAnsi="Arial" w:cs="Arial"/>
          <w:bCs/>
          <w:iCs/>
          <w:sz w:val="20"/>
          <w:szCs w:val="20"/>
          <w:lang w:val="en-US" w:eastAsia="sr-Latn-ME"/>
        </w:rPr>
        <w:tab/>
      </w:r>
      <w:r w:rsidR="00F320E8" w:rsidRPr="00FF033E">
        <w:rPr>
          <w:rFonts w:ascii="Arial" w:eastAsia="Times New Roman" w:hAnsi="Arial" w:cs="Arial"/>
          <w:bCs/>
          <w:iCs/>
          <w:sz w:val="20"/>
          <w:szCs w:val="20"/>
          <w:lang w:val="en-US" w:eastAsia="sr-Latn-ME"/>
        </w:rPr>
        <w:t xml:space="preserve">   </w:t>
      </w:r>
      <w:r w:rsidR="00EC7BE2" w:rsidRPr="00FF033E">
        <w:rPr>
          <w:rFonts w:ascii="Arial" w:eastAsia="Times New Roman" w:hAnsi="Arial" w:cs="Arial"/>
          <w:bCs/>
          <w:iCs/>
          <w:sz w:val="20"/>
          <w:szCs w:val="20"/>
          <w:lang w:val="en-US" w:eastAsia="sr-Latn-ME"/>
        </w:rPr>
        <w:t>Rok:</w:t>
      </w:r>
      <w:r w:rsidR="00EC7BE2" w:rsidRPr="00FF033E">
        <w:rPr>
          <w:rFonts w:ascii="Arial" w:eastAsia="Times New Roman" w:hAnsi="Arial" w:cs="Arial"/>
          <w:bCs/>
          <w:i/>
          <w:iCs/>
          <w:sz w:val="20"/>
          <w:szCs w:val="20"/>
          <w:lang w:val="en-US" w:eastAsia="sr-Latn-ME"/>
        </w:rPr>
        <w:t xml:space="preserve"> </w:t>
      </w:r>
      <w:r w:rsidR="00EC7BE2" w:rsidRPr="00FF033E">
        <w:rPr>
          <w:rFonts w:ascii="Arial" w:eastAsia="Times New Roman" w:hAnsi="Arial" w:cs="Arial"/>
          <w:bCs/>
          <w:sz w:val="20"/>
          <w:szCs w:val="20"/>
          <w:lang w:val="en-US" w:eastAsia="sr-Latn-ME"/>
        </w:rPr>
        <w:t xml:space="preserve">I kvartal </w:t>
      </w:r>
    </w:p>
    <w:p w:rsidR="00FD5E1A" w:rsidRPr="00FF033E" w:rsidRDefault="00CE1F09" w:rsidP="00FD5E1A">
      <w:pPr>
        <w:tabs>
          <w:tab w:val="left" w:pos="0"/>
          <w:tab w:val="left" w:pos="426"/>
          <w:tab w:val="center" w:pos="1560"/>
        </w:tabs>
        <w:spacing w:after="0" w:line="240" w:lineRule="auto"/>
        <w:jc w:val="both"/>
        <w:rPr>
          <w:rFonts w:ascii="Arial" w:eastAsia="Times New Roman" w:hAnsi="Arial" w:cs="Arial"/>
          <w:b/>
          <w:sz w:val="20"/>
          <w:szCs w:val="20"/>
          <w:lang w:val="en-US"/>
        </w:rPr>
      </w:pPr>
      <w:r w:rsidRPr="00FF033E">
        <w:rPr>
          <w:rFonts w:ascii="Arial" w:eastAsia="Times New Roman" w:hAnsi="Arial" w:cs="Arial"/>
          <w:bCs/>
          <w:iCs/>
          <w:sz w:val="20"/>
          <w:szCs w:val="20"/>
          <w:lang w:val="en-US" w:eastAsia="sr-Latn-ME"/>
        </w:rPr>
        <w:tab/>
      </w:r>
      <w:r w:rsidR="00F320E8" w:rsidRPr="00FF033E">
        <w:rPr>
          <w:rFonts w:ascii="Arial" w:eastAsia="Times New Roman" w:hAnsi="Arial" w:cs="Arial"/>
          <w:bCs/>
          <w:iCs/>
          <w:sz w:val="20"/>
          <w:szCs w:val="20"/>
          <w:lang w:val="en-US" w:eastAsia="sr-Latn-ME"/>
        </w:rPr>
        <w:t xml:space="preserve">   </w:t>
      </w:r>
      <w:r w:rsidR="00EC7BE2" w:rsidRPr="00FF033E">
        <w:rPr>
          <w:rFonts w:ascii="Arial" w:eastAsia="Times New Roman" w:hAnsi="Arial" w:cs="Arial"/>
          <w:bCs/>
          <w:iCs/>
          <w:sz w:val="20"/>
          <w:szCs w:val="20"/>
          <w:lang w:val="en-US" w:eastAsia="sr-Latn-ME"/>
        </w:rPr>
        <w:t>Nadležno radno tijelo:</w:t>
      </w:r>
      <w:r w:rsidR="00EC7BE2" w:rsidRPr="00FF033E">
        <w:rPr>
          <w:rFonts w:ascii="Arial" w:eastAsia="Times New Roman" w:hAnsi="Arial" w:cs="Arial"/>
          <w:bCs/>
          <w:i/>
          <w:iCs/>
          <w:sz w:val="20"/>
          <w:szCs w:val="20"/>
          <w:lang w:val="en-US" w:eastAsia="sr-Latn-ME"/>
        </w:rPr>
        <w:t xml:space="preserve"> </w:t>
      </w:r>
      <w:r w:rsidR="00EC7BE2" w:rsidRPr="00FF033E">
        <w:rPr>
          <w:rFonts w:ascii="Arial" w:eastAsia="Times New Roman" w:hAnsi="Arial" w:cs="Arial"/>
          <w:bCs/>
          <w:sz w:val="20"/>
          <w:szCs w:val="20"/>
          <w:lang w:val="en-US" w:eastAsia="sr-Latn-ME"/>
        </w:rPr>
        <w:t>Komisija za ekonomsku politiku i finansijski sistem</w:t>
      </w:r>
      <w:r w:rsidR="00FD5E1A" w:rsidRPr="00FF033E">
        <w:rPr>
          <w:rFonts w:ascii="Arial" w:eastAsia="Times New Roman" w:hAnsi="Arial" w:cs="Arial"/>
          <w:b/>
          <w:sz w:val="20"/>
          <w:szCs w:val="20"/>
          <w:lang w:val="en-US"/>
        </w:rPr>
        <w:t xml:space="preserve"> </w:t>
      </w:r>
    </w:p>
    <w:p w:rsidR="00EC7BE2" w:rsidRPr="00FF033E" w:rsidRDefault="00FD5E1A" w:rsidP="00FF033E">
      <w:pPr>
        <w:tabs>
          <w:tab w:val="left" w:pos="0"/>
          <w:tab w:val="left" w:pos="426"/>
          <w:tab w:val="center" w:pos="1560"/>
        </w:tabs>
        <w:spacing w:after="0" w:line="240" w:lineRule="auto"/>
        <w:jc w:val="both"/>
        <w:rPr>
          <w:rFonts w:ascii="Arial" w:eastAsia="Times New Roman" w:hAnsi="Arial" w:cs="Arial"/>
          <w:b/>
          <w:sz w:val="20"/>
          <w:szCs w:val="20"/>
          <w:lang w:val="en-US"/>
        </w:rPr>
      </w:pPr>
      <w:r w:rsidRPr="00FF033E">
        <w:rPr>
          <w:rFonts w:ascii="Arial" w:eastAsia="Times New Roman" w:hAnsi="Arial" w:cs="Arial"/>
          <w:b/>
          <w:sz w:val="20"/>
          <w:szCs w:val="20"/>
          <w:lang w:val="en-US"/>
        </w:rPr>
        <w:tab/>
        <w:t xml:space="preserve">                              </w:t>
      </w:r>
      <w:r w:rsidR="007F7F3B" w:rsidRPr="00FF033E">
        <w:rPr>
          <w:rFonts w:ascii="Arial" w:eastAsia="Times New Roman" w:hAnsi="Arial" w:cs="Arial"/>
          <w:b/>
          <w:sz w:val="20"/>
          <w:szCs w:val="20"/>
          <w:lang w:val="en-US"/>
        </w:rPr>
        <w:t xml:space="preserve"> </w:t>
      </w:r>
      <w:r w:rsidR="003927FD" w:rsidRPr="00FF033E">
        <w:rPr>
          <w:rFonts w:ascii="Arial" w:eastAsia="Times New Roman" w:hAnsi="Arial" w:cs="Arial"/>
          <w:b/>
          <w:sz w:val="20"/>
          <w:szCs w:val="20"/>
          <w:lang w:val="en-US"/>
        </w:rPr>
        <w:t xml:space="preserve"> </w:t>
      </w:r>
    </w:p>
    <w:p w:rsidR="00376252" w:rsidRPr="007F4047" w:rsidRDefault="00EC7BE2" w:rsidP="007F4047">
      <w:pPr>
        <w:pStyle w:val="ListParagraph"/>
        <w:numPr>
          <w:ilvl w:val="0"/>
          <w:numId w:val="1"/>
        </w:numPr>
        <w:tabs>
          <w:tab w:val="left" w:pos="0"/>
          <w:tab w:val="left" w:pos="426"/>
          <w:tab w:val="center" w:pos="1560"/>
        </w:tabs>
        <w:spacing w:after="0" w:line="240" w:lineRule="auto"/>
        <w:jc w:val="both"/>
        <w:rPr>
          <w:rFonts w:ascii="Arial" w:eastAsia="Times New Roman" w:hAnsi="Arial" w:cs="Arial"/>
          <w:b/>
          <w:bCs/>
          <w:sz w:val="20"/>
          <w:szCs w:val="20"/>
          <w:lang w:val="sr-Latn-ME" w:eastAsia="sr-Latn-ME"/>
        </w:rPr>
      </w:pPr>
      <w:r w:rsidRPr="00FF033E">
        <w:rPr>
          <w:rFonts w:ascii="Arial" w:eastAsia="Times New Roman" w:hAnsi="Arial" w:cs="Arial"/>
          <w:b/>
          <w:bCs/>
          <w:sz w:val="20"/>
          <w:szCs w:val="20"/>
          <w:lang w:val="sr-Latn-ME" w:eastAsia="sr-Latn-ME"/>
        </w:rPr>
        <w:t xml:space="preserve">Izvještaj o </w:t>
      </w:r>
      <w:r w:rsidR="00A648AF" w:rsidRPr="00FF033E">
        <w:rPr>
          <w:rFonts w:ascii="Arial" w:eastAsia="Times New Roman" w:hAnsi="Arial" w:cs="Arial"/>
          <w:b/>
          <w:bCs/>
          <w:sz w:val="20"/>
          <w:szCs w:val="20"/>
          <w:lang w:val="sr-Latn-ME" w:eastAsia="sr-Latn-ME"/>
        </w:rPr>
        <w:t>realizaciji Strategije ranog i predškolskog vaspitanja i obrazovanja 2016-2020</w:t>
      </w:r>
      <w:r w:rsidR="00ED28FD" w:rsidRPr="00FF033E">
        <w:rPr>
          <w:rFonts w:ascii="Arial" w:eastAsia="Times New Roman" w:hAnsi="Arial" w:cs="Arial"/>
          <w:b/>
          <w:bCs/>
          <w:sz w:val="20"/>
          <w:szCs w:val="20"/>
          <w:lang w:val="sr-Latn-ME" w:eastAsia="sr-Latn-ME"/>
        </w:rPr>
        <w:t xml:space="preserve"> u Crnoj Gori</w:t>
      </w:r>
      <w:r w:rsidR="00A648AF" w:rsidRPr="00FF033E">
        <w:rPr>
          <w:rFonts w:ascii="Arial" w:eastAsia="Times New Roman" w:hAnsi="Arial" w:cs="Arial"/>
          <w:b/>
          <w:bCs/>
          <w:sz w:val="20"/>
          <w:szCs w:val="20"/>
          <w:lang w:val="sr-Latn-ME" w:eastAsia="sr-Latn-ME"/>
        </w:rPr>
        <w:t>, za 2019. godinu</w:t>
      </w:r>
    </w:p>
    <w:p w:rsidR="00376252" w:rsidRPr="00FF033E" w:rsidRDefault="00376252" w:rsidP="00FF033E">
      <w:pPr>
        <w:tabs>
          <w:tab w:val="left" w:pos="0"/>
          <w:tab w:val="center" w:pos="1560"/>
        </w:tabs>
        <w:spacing w:after="0" w:line="240" w:lineRule="auto"/>
        <w:jc w:val="both"/>
        <w:rPr>
          <w:rFonts w:ascii="Arial" w:eastAsia="Times New Roman" w:hAnsi="Arial" w:cs="Arial"/>
          <w:bCs/>
          <w:sz w:val="20"/>
          <w:szCs w:val="20"/>
          <w:lang w:val="sr-Latn-ME" w:eastAsia="sr-Latn-ME"/>
        </w:rPr>
      </w:pPr>
      <w:r w:rsidRPr="00FF033E">
        <w:rPr>
          <w:rFonts w:ascii="Arial" w:eastAsia="Times New Roman" w:hAnsi="Arial" w:cs="Arial"/>
          <w:bCs/>
          <w:sz w:val="20"/>
          <w:szCs w:val="20"/>
          <w:lang w:eastAsia="sr-Latn-ME"/>
        </w:rPr>
        <w:tab/>
        <w:t xml:space="preserve">           </w:t>
      </w:r>
      <w:r w:rsidR="00EC7BE2" w:rsidRPr="00FF033E">
        <w:rPr>
          <w:rFonts w:ascii="Arial" w:eastAsia="Times New Roman" w:hAnsi="Arial" w:cs="Arial"/>
          <w:bCs/>
          <w:sz w:val="20"/>
          <w:szCs w:val="20"/>
          <w:lang w:eastAsia="sr-Latn-ME"/>
        </w:rPr>
        <w:t>Ovim izvještajem će se prikazati rezultati aktivnosti iz Akcionog plana za sprovođenje</w:t>
      </w:r>
      <w:r w:rsidRPr="00FF033E">
        <w:rPr>
          <w:rFonts w:ascii="Arial" w:eastAsia="Times New Roman" w:hAnsi="Arial" w:cs="Arial"/>
          <w:b/>
          <w:bCs/>
          <w:sz w:val="20"/>
          <w:szCs w:val="20"/>
          <w:lang w:val="sr-Latn-ME" w:eastAsia="sr-Latn-ME"/>
        </w:rPr>
        <w:t xml:space="preserve"> </w:t>
      </w:r>
      <w:r w:rsidRPr="00FF033E">
        <w:rPr>
          <w:rFonts w:ascii="Arial" w:eastAsia="Times New Roman" w:hAnsi="Arial" w:cs="Arial"/>
          <w:bCs/>
          <w:sz w:val="20"/>
          <w:szCs w:val="20"/>
          <w:lang w:val="sr-Latn-ME" w:eastAsia="sr-Latn-ME"/>
        </w:rPr>
        <w:t>Strategije ranog i predškolskog vaspitanja i obrazovanja 2016-2020 u Crnoj Gori, za 2019. godinu.</w:t>
      </w:r>
    </w:p>
    <w:p w:rsidR="00EC7BE2" w:rsidRPr="00FF033E" w:rsidRDefault="00CE1F09" w:rsidP="00EC7BE2">
      <w:pPr>
        <w:tabs>
          <w:tab w:val="left" w:pos="0"/>
          <w:tab w:val="left" w:pos="426"/>
          <w:tab w:val="center" w:pos="1560"/>
        </w:tabs>
        <w:spacing w:after="0" w:line="240" w:lineRule="auto"/>
        <w:jc w:val="both"/>
        <w:rPr>
          <w:rFonts w:ascii="Arial" w:eastAsia="Times New Roman" w:hAnsi="Arial" w:cs="Arial"/>
          <w:bCs/>
          <w:sz w:val="20"/>
          <w:szCs w:val="20"/>
          <w:lang w:val="sr-Latn-ME" w:eastAsia="sr-Latn-ME"/>
        </w:rPr>
      </w:pPr>
      <w:r w:rsidRPr="00FF033E">
        <w:rPr>
          <w:rFonts w:ascii="Arial" w:eastAsia="Times New Roman" w:hAnsi="Arial" w:cs="Arial"/>
          <w:bCs/>
          <w:iCs/>
          <w:sz w:val="20"/>
          <w:szCs w:val="20"/>
          <w:lang w:val="en-US" w:eastAsia="sr-Latn-ME"/>
        </w:rPr>
        <w:tab/>
      </w:r>
      <w:r w:rsidR="0001325D" w:rsidRPr="00FF033E">
        <w:rPr>
          <w:rFonts w:ascii="Arial" w:eastAsia="Times New Roman" w:hAnsi="Arial" w:cs="Arial"/>
          <w:bCs/>
          <w:iCs/>
          <w:sz w:val="20"/>
          <w:szCs w:val="20"/>
          <w:lang w:val="en-US" w:eastAsia="sr-Latn-ME"/>
        </w:rPr>
        <w:t xml:space="preserve">   </w:t>
      </w:r>
      <w:r w:rsidR="00875610" w:rsidRPr="00FF033E">
        <w:rPr>
          <w:rFonts w:ascii="Arial" w:eastAsia="Times New Roman" w:hAnsi="Arial" w:cs="Arial"/>
          <w:bCs/>
          <w:iCs/>
          <w:sz w:val="20"/>
          <w:szCs w:val="20"/>
          <w:lang w:val="sl-SI" w:eastAsia="sr-Latn-ME"/>
        </w:rPr>
        <w:t xml:space="preserve">Nosilac aktivnosti: </w:t>
      </w:r>
      <w:r w:rsidR="00CB2CDB" w:rsidRPr="00FF033E">
        <w:rPr>
          <w:rFonts w:ascii="Arial" w:eastAsia="Times New Roman" w:hAnsi="Arial" w:cs="Arial"/>
          <w:bCs/>
          <w:sz w:val="20"/>
          <w:szCs w:val="20"/>
          <w:lang w:val="en-US" w:eastAsia="sr-Latn-ME"/>
        </w:rPr>
        <w:t>Direktorat za</w:t>
      </w:r>
      <w:r w:rsidR="00CB2CDB" w:rsidRPr="00FF033E">
        <w:rPr>
          <w:rFonts w:ascii="Arial" w:eastAsia="Times New Roman" w:hAnsi="Arial" w:cs="Arial"/>
          <w:bCs/>
          <w:sz w:val="20"/>
          <w:szCs w:val="20"/>
          <w:lang w:val="en-GB" w:eastAsia="sr-Latn-ME"/>
        </w:rPr>
        <w:t xml:space="preserve"> predškolsko, osnovno i inkluzivno obrazovanje i vaspitanje</w:t>
      </w:r>
      <w:r w:rsidR="00CB2CDB" w:rsidRPr="00FF033E">
        <w:rPr>
          <w:rFonts w:ascii="Arial" w:eastAsia="Times New Roman" w:hAnsi="Arial" w:cs="Arial"/>
          <w:bCs/>
          <w:sz w:val="20"/>
          <w:szCs w:val="20"/>
          <w:lang w:val="en-US" w:eastAsia="sr-Latn-ME"/>
        </w:rPr>
        <w:t xml:space="preserve"> </w:t>
      </w:r>
    </w:p>
    <w:p w:rsidR="00EC7BE2" w:rsidRPr="00FF033E" w:rsidRDefault="00CE1F09" w:rsidP="00EC7BE2">
      <w:pPr>
        <w:tabs>
          <w:tab w:val="left" w:pos="0"/>
          <w:tab w:val="left" w:pos="426"/>
          <w:tab w:val="center" w:pos="1560"/>
        </w:tabs>
        <w:spacing w:after="0" w:line="240" w:lineRule="auto"/>
        <w:jc w:val="both"/>
        <w:rPr>
          <w:rFonts w:ascii="Arial" w:eastAsia="Times New Roman" w:hAnsi="Arial" w:cs="Arial"/>
          <w:bCs/>
          <w:sz w:val="20"/>
          <w:szCs w:val="20"/>
          <w:lang w:val="en-US" w:eastAsia="sr-Latn-ME"/>
        </w:rPr>
      </w:pPr>
      <w:r w:rsidRPr="00FF033E">
        <w:rPr>
          <w:rFonts w:ascii="Arial" w:eastAsia="Times New Roman" w:hAnsi="Arial" w:cs="Arial"/>
          <w:bCs/>
          <w:iCs/>
          <w:sz w:val="20"/>
          <w:szCs w:val="20"/>
          <w:lang w:val="en-US" w:eastAsia="sr-Latn-ME"/>
        </w:rPr>
        <w:tab/>
      </w:r>
      <w:r w:rsidR="0001325D" w:rsidRPr="00FF033E">
        <w:rPr>
          <w:rFonts w:ascii="Arial" w:eastAsia="Times New Roman" w:hAnsi="Arial" w:cs="Arial"/>
          <w:bCs/>
          <w:iCs/>
          <w:sz w:val="20"/>
          <w:szCs w:val="20"/>
          <w:lang w:val="en-US" w:eastAsia="sr-Latn-ME"/>
        </w:rPr>
        <w:t xml:space="preserve">   </w:t>
      </w:r>
      <w:r w:rsidR="00EC7BE2" w:rsidRPr="00FF033E">
        <w:rPr>
          <w:rFonts w:ascii="Arial" w:eastAsia="Times New Roman" w:hAnsi="Arial" w:cs="Arial"/>
          <w:bCs/>
          <w:iCs/>
          <w:sz w:val="20"/>
          <w:szCs w:val="20"/>
          <w:lang w:val="en-US" w:eastAsia="sr-Latn-ME"/>
        </w:rPr>
        <w:t xml:space="preserve">Rok: </w:t>
      </w:r>
      <w:r w:rsidR="00EC7BE2" w:rsidRPr="00FF033E">
        <w:rPr>
          <w:rFonts w:ascii="Arial" w:eastAsia="Times New Roman" w:hAnsi="Arial" w:cs="Arial"/>
          <w:bCs/>
          <w:sz w:val="20"/>
          <w:szCs w:val="20"/>
          <w:lang w:val="en-US" w:eastAsia="sr-Latn-ME"/>
        </w:rPr>
        <w:t xml:space="preserve">I kvartal </w:t>
      </w:r>
    </w:p>
    <w:p w:rsidR="00FD5E1A" w:rsidRPr="00FF033E" w:rsidRDefault="00CE1F09" w:rsidP="00046137">
      <w:pPr>
        <w:tabs>
          <w:tab w:val="left" w:pos="0"/>
          <w:tab w:val="left" w:pos="426"/>
          <w:tab w:val="center" w:pos="1560"/>
        </w:tabs>
        <w:spacing w:after="0" w:line="240" w:lineRule="auto"/>
        <w:jc w:val="both"/>
        <w:rPr>
          <w:rFonts w:ascii="Arial" w:eastAsia="Times New Roman" w:hAnsi="Arial" w:cs="Arial"/>
          <w:bCs/>
          <w:sz w:val="20"/>
          <w:szCs w:val="20"/>
          <w:lang w:val="en-US" w:eastAsia="sr-Latn-ME"/>
        </w:rPr>
      </w:pPr>
      <w:r w:rsidRPr="00FF033E">
        <w:rPr>
          <w:rFonts w:ascii="Arial" w:eastAsia="Times New Roman" w:hAnsi="Arial" w:cs="Arial"/>
          <w:bCs/>
          <w:iCs/>
          <w:sz w:val="20"/>
          <w:szCs w:val="20"/>
          <w:lang w:val="en-US" w:eastAsia="sr-Latn-ME"/>
        </w:rPr>
        <w:tab/>
      </w:r>
      <w:r w:rsidR="0001325D" w:rsidRPr="00FF033E">
        <w:rPr>
          <w:rFonts w:ascii="Arial" w:eastAsia="Times New Roman" w:hAnsi="Arial" w:cs="Arial"/>
          <w:bCs/>
          <w:iCs/>
          <w:sz w:val="20"/>
          <w:szCs w:val="20"/>
          <w:lang w:val="en-US" w:eastAsia="sr-Latn-ME"/>
        </w:rPr>
        <w:t xml:space="preserve">   </w:t>
      </w:r>
      <w:r w:rsidR="00EC7BE2" w:rsidRPr="00FF033E">
        <w:rPr>
          <w:rFonts w:ascii="Arial" w:eastAsia="Times New Roman" w:hAnsi="Arial" w:cs="Arial"/>
          <w:bCs/>
          <w:iCs/>
          <w:sz w:val="20"/>
          <w:szCs w:val="20"/>
          <w:lang w:val="en-US" w:eastAsia="sr-Latn-ME"/>
        </w:rPr>
        <w:t xml:space="preserve">Nadležno radno tijelo: </w:t>
      </w:r>
      <w:r w:rsidR="00EC7BE2" w:rsidRPr="00FF033E">
        <w:rPr>
          <w:rFonts w:ascii="Arial" w:eastAsia="Times New Roman" w:hAnsi="Arial" w:cs="Arial"/>
          <w:bCs/>
          <w:sz w:val="20"/>
          <w:szCs w:val="20"/>
          <w:lang w:val="en-US" w:eastAsia="sr-Latn-ME"/>
        </w:rPr>
        <w:t>Komisija za eko</w:t>
      </w:r>
      <w:r w:rsidR="00046137" w:rsidRPr="00FF033E">
        <w:rPr>
          <w:rFonts w:ascii="Arial" w:eastAsia="Times New Roman" w:hAnsi="Arial" w:cs="Arial"/>
          <w:bCs/>
          <w:sz w:val="20"/>
          <w:szCs w:val="20"/>
          <w:lang w:val="en-US" w:eastAsia="sr-Latn-ME"/>
        </w:rPr>
        <w:t>nomsku politiku i finansijski si</w:t>
      </w:r>
      <w:r w:rsidR="00EC7BE2" w:rsidRPr="00FF033E">
        <w:rPr>
          <w:rFonts w:ascii="Arial" w:eastAsia="Times New Roman" w:hAnsi="Arial" w:cs="Arial"/>
          <w:bCs/>
          <w:sz w:val="20"/>
          <w:szCs w:val="20"/>
          <w:lang w:val="en-US" w:eastAsia="sr-Latn-ME"/>
        </w:rPr>
        <w:t>stem</w:t>
      </w:r>
      <w:r w:rsidR="00FD5E1A" w:rsidRPr="00FF033E">
        <w:rPr>
          <w:rFonts w:ascii="Arial" w:eastAsia="Times New Roman" w:hAnsi="Arial" w:cs="Arial"/>
          <w:bCs/>
          <w:sz w:val="20"/>
          <w:szCs w:val="20"/>
          <w:lang w:val="en-US" w:eastAsia="sr-Latn-ME"/>
        </w:rPr>
        <w:t xml:space="preserve"> </w:t>
      </w:r>
    </w:p>
    <w:p w:rsidR="004F1DE0" w:rsidRPr="00FF033E" w:rsidRDefault="00FD5E1A" w:rsidP="002C3B90">
      <w:pPr>
        <w:tabs>
          <w:tab w:val="left" w:pos="0"/>
          <w:tab w:val="left" w:pos="426"/>
          <w:tab w:val="center" w:pos="1560"/>
        </w:tabs>
        <w:spacing w:after="0" w:line="240" w:lineRule="auto"/>
        <w:jc w:val="both"/>
        <w:rPr>
          <w:rFonts w:ascii="Arial" w:eastAsia="Times New Roman" w:hAnsi="Arial" w:cs="Arial"/>
          <w:bCs/>
          <w:sz w:val="20"/>
          <w:szCs w:val="20"/>
          <w:lang w:val="en-US" w:eastAsia="sr-Latn-ME"/>
        </w:rPr>
      </w:pPr>
      <w:r w:rsidRPr="00FF033E">
        <w:rPr>
          <w:rFonts w:ascii="Arial" w:eastAsia="Times New Roman" w:hAnsi="Arial" w:cs="Arial"/>
          <w:bCs/>
          <w:sz w:val="20"/>
          <w:szCs w:val="20"/>
          <w:lang w:val="en-US" w:eastAsia="sr-Latn-ME"/>
        </w:rPr>
        <w:tab/>
      </w:r>
      <w:r w:rsidR="00940266" w:rsidRPr="00FF033E">
        <w:rPr>
          <w:rFonts w:ascii="Arial" w:eastAsia="Times New Roman" w:hAnsi="Arial" w:cs="Arial"/>
          <w:bCs/>
          <w:sz w:val="20"/>
          <w:szCs w:val="20"/>
          <w:lang w:val="en-US" w:eastAsia="sr-Latn-ME"/>
        </w:rPr>
        <w:tab/>
      </w:r>
      <w:r w:rsidR="002C3B90">
        <w:rPr>
          <w:rFonts w:ascii="Arial" w:eastAsia="Times New Roman" w:hAnsi="Arial" w:cs="Arial"/>
          <w:bCs/>
          <w:sz w:val="20"/>
          <w:szCs w:val="20"/>
          <w:lang w:val="en-US" w:eastAsia="sr-Latn-ME"/>
        </w:rPr>
        <w:t xml:space="preserve"> </w:t>
      </w:r>
    </w:p>
    <w:p w:rsidR="00376252" w:rsidRPr="00FF033E" w:rsidRDefault="00376252" w:rsidP="00FF033E">
      <w:pPr>
        <w:pStyle w:val="ListParagraph"/>
        <w:numPr>
          <w:ilvl w:val="0"/>
          <w:numId w:val="1"/>
        </w:numPr>
        <w:spacing w:after="0" w:line="240" w:lineRule="auto"/>
        <w:jc w:val="both"/>
        <w:rPr>
          <w:rFonts w:ascii="Arial" w:hAnsi="Arial" w:cs="Arial"/>
          <w:b/>
          <w:bCs/>
          <w:sz w:val="20"/>
          <w:szCs w:val="20"/>
          <w:lang w:val="sr-Latn-RS"/>
        </w:rPr>
      </w:pPr>
      <w:r w:rsidRPr="00FF033E">
        <w:rPr>
          <w:rFonts w:ascii="Arial" w:hAnsi="Arial" w:cs="Arial"/>
          <w:b/>
          <w:bCs/>
          <w:sz w:val="20"/>
          <w:szCs w:val="20"/>
          <w:lang w:val="sr-Latn-ME"/>
        </w:rPr>
        <w:t xml:space="preserve">Izvještaj o realizaciji Strategije inkluzivnog obrazovanja u Crnoj Gori 2019-2025, za 2019. godinu </w:t>
      </w:r>
    </w:p>
    <w:p w:rsidR="00376252" w:rsidRPr="00FF033E" w:rsidRDefault="00EC7BE2" w:rsidP="00FF033E">
      <w:pPr>
        <w:spacing w:after="0" w:line="240" w:lineRule="auto"/>
        <w:ind w:firstLine="708"/>
        <w:jc w:val="both"/>
        <w:rPr>
          <w:rFonts w:ascii="Arial" w:hAnsi="Arial" w:cs="Arial"/>
          <w:bCs/>
          <w:sz w:val="20"/>
          <w:szCs w:val="20"/>
          <w:lang w:val="sr-Latn-RS"/>
        </w:rPr>
      </w:pPr>
      <w:r w:rsidRPr="00FF033E">
        <w:rPr>
          <w:rFonts w:ascii="Arial" w:hAnsi="Arial" w:cs="Arial"/>
          <w:bCs/>
          <w:sz w:val="20"/>
          <w:szCs w:val="20"/>
        </w:rPr>
        <w:t>Ovim izvještajem će se prikazati rezultati aktivnosti iz Akcionog plana za sprovođenje</w:t>
      </w:r>
      <w:r w:rsidR="00376252" w:rsidRPr="00FF033E">
        <w:rPr>
          <w:rFonts w:ascii="Arial" w:hAnsi="Arial" w:cs="Arial"/>
          <w:b/>
          <w:bCs/>
          <w:sz w:val="20"/>
          <w:szCs w:val="20"/>
          <w:lang w:val="sr-Latn-ME"/>
        </w:rPr>
        <w:t xml:space="preserve"> </w:t>
      </w:r>
      <w:r w:rsidR="00376252" w:rsidRPr="00FF033E">
        <w:rPr>
          <w:rFonts w:ascii="Arial" w:hAnsi="Arial" w:cs="Arial"/>
          <w:bCs/>
          <w:sz w:val="20"/>
          <w:szCs w:val="20"/>
          <w:lang w:val="sr-Latn-ME"/>
        </w:rPr>
        <w:t>Strategije inkluzivnog obrazovanja u Crnoj Gori 2019-2025, za 2019. godinu</w:t>
      </w:r>
      <w:r w:rsidR="00940266" w:rsidRPr="00FF033E">
        <w:rPr>
          <w:rFonts w:ascii="Arial" w:hAnsi="Arial" w:cs="Arial"/>
          <w:bCs/>
          <w:sz w:val="20"/>
          <w:szCs w:val="20"/>
          <w:lang w:val="sr-Latn-ME"/>
        </w:rPr>
        <w:t>.</w:t>
      </w:r>
      <w:r w:rsidR="00376252" w:rsidRPr="00FF033E">
        <w:rPr>
          <w:rFonts w:ascii="Arial" w:hAnsi="Arial" w:cs="Arial"/>
          <w:bCs/>
          <w:sz w:val="20"/>
          <w:szCs w:val="20"/>
          <w:lang w:val="sr-Latn-ME"/>
        </w:rPr>
        <w:t xml:space="preserve"> </w:t>
      </w:r>
    </w:p>
    <w:p w:rsidR="00264D9F" w:rsidRPr="00FF033E" w:rsidRDefault="00264D9F" w:rsidP="00264D9F">
      <w:pPr>
        <w:spacing w:after="0" w:line="240" w:lineRule="auto"/>
        <w:ind w:firstLine="708"/>
        <w:rPr>
          <w:rFonts w:ascii="Arial" w:hAnsi="Arial" w:cs="Arial"/>
          <w:bCs/>
          <w:sz w:val="20"/>
          <w:szCs w:val="20"/>
          <w:lang w:val="sr-Latn-ME"/>
        </w:rPr>
      </w:pPr>
      <w:r w:rsidRPr="00FF033E">
        <w:rPr>
          <w:rFonts w:ascii="Arial" w:hAnsi="Arial" w:cs="Arial"/>
          <w:bCs/>
          <w:iCs/>
          <w:sz w:val="20"/>
          <w:szCs w:val="20"/>
          <w:lang w:val="sl-SI"/>
        </w:rPr>
        <w:t xml:space="preserve">Nosilac aktivnosti: </w:t>
      </w:r>
      <w:r w:rsidRPr="00FF033E">
        <w:rPr>
          <w:rFonts w:ascii="Arial" w:hAnsi="Arial" w:cs="Arial"/>
          <w:bCs/>
          <w:sz w:val="20"/>
          <w:szCs w:val="20"/>
          <w:lang w:val="en-US"/>
        </w:rPr>
        <w:t>Direktorat za</w:t>
      </w:r>
      <w:r w:rsidRPr="00FF033E">
        <w:rPr>
          <w:rFonts w:ascii="Arial" w:hAnsi="Arial" w:cs="Arial"/>
          <w:bCs/>
          <w:sz w:val="20"/>
          <w:szCs w:val="20"/>
          <w:lang w:val="en-GB"/>
        </w:rPr>
        <w:t xml:space="preserve"> predškolsko, osnovno i inkluzivno obrazovanje i vaspitanje</w:t>
      </w:r>
      <w:r w:rsidRPr="00FF033E">
        <w:rPr>
          <w:rFonts w:ascii="Arial" w:hAnsi="Arial" w:cs="Arial"/>
          <w:bCs/>
          <w:sz w:val="20"/>
          <w:szCs w:val="20"/>
          <w:lang w:val="en-US"/>
        </w:rPr>
        <w:t xml:space="preserve"> </w:t>
      </w:r>
    </w:p>
    <w:p w:rsidR="00264D9F" w:rsidRPr="00FF033E" w:rsidRDefault="00264D9F" w:rsidP="00264D9F">
      <w:pPr>
        <w:spacing w:after="0" w:line="240" w:lineRule="auto"/>
        <w:ind w:firstLine="708"/>
        <w:rPr>
          <w:rFonts w:ascii="Arial" w:hAnsi="Arial" w:cs="Arial"/>
          <w:bCs/>
          <w:sz w:val="20"/>
          <w:szCs w:val="20"/>
          <w:lang w:val="en-US"/>
        </w:rPr>
      </w:pPr>
      <w:r w:rsidRPr="00FF033E">
        <w:rPr>
          <w:rFonts w:ascii="Arial" w:hAnsi="Arial" w:cs="Arial"/>
          <w:bCs/>
          <w:iCs/>
          <w:sz w:val="20"/>
          <w:szCs w:val="20"/>
          <w:lang w:val="en-US"/>
        </w:rPr>
        <w:t xml:space="preserve">Rok: </w:t>
      </w:r>
      <w:r w:rsidRPr="00FF033E">
        <w:rPr>
          <w:rFonts w:ascii="Arial" w:hAnsi="Arial" w:cs="Arial"/>
          <w:bCs/>
          <w:sz w:val="20"/>
          <w:szCs w:val="20"/>
          <w:lang w:val="en-US"/>
        </w:rPr>
        <w:t xml:space="preserve">I kvartal </w:t>
      </w:r>
    </w:p>
    <w:p w:rsidR="007F4047" w:rsidRDefault="00264D9F" w:rsidP="002C3B90">
      <w:pPr>
        <w:spacing w:after="0" w:line="240" w:lineRule="auto"/>
        <w:ind w:firstLine="708"/>
        <w:rPr>
          <w:rFonts w:ascii="Arial" w:hAnsi="Arial" w:cs="Arial"/>
          <w:bCs/>
          <w:sz w:val="20"/>
          <w:szCs w:val="20"/>
          <w:lang w:val="en-US"/>
        </w:rPr>
      </w:pPr>
      <w:r w:rsidRPr="00FF033E">
        <w:rPr>
          <w:rFonts w:ascii="Arial" w:hAnsi="Arial" w:cs="Arial"/>
          <w:bCs/>
          <w:iCs/>
          <w:sz w:val="20"/>
          <w:szCs w:val="20"/>
          <w:lang w:val="en-US"/>
        </w:rPr>
        <w:t xml:space="preserve">Nadležno radno tijelo: </w:t>
      </w:r>
      <w:r w:rsidRPr="00FF033E">
        <w:rPr>
          <w:rFonts w:ascii="Arial" w:hAnsi="Arial" w:cs="Arial"/>
          <w:bCs/>
          <w:sz w:val="20"/>
          <w:szCs w:val="20"/>
          <w:lang w:val="en-US"/>
        </w:rPr>
        <w:t xml:space="preserve">Komisija za ekonomsku politiku i finansijski </w:t>
      </w:r>
      <w:r w:rsidR="00FD5E1A" w:rsidRPr="00FF033E">
        <w:rPr>
          <w:rFonts w:ascii="Arial" w:hAnsi="Arial" w:cs="Arial"/>
          <w:bCs/>
          <w:sz w:val="20"/>
          <w:szCs w:val="20"/>
          <w:lang w:val="en-US"/>
        </w:rPr>
        <w:t>sistem</w:t>
      </w:r>
      <w:r w:rsidR="00FD5E1A" w:rsidRPr="00FF033E">
        <w:rPr>
          <w:rFonts w:ascii="Arial" w:hAnsi="Arial" w:cs="Arial"/>
          <w:bCs/>
          <w:sz w:val="20"/>
          <w:szCs w:val="20"/>
          <w:lang w:val="en-US"/>
        </w:rPr>
        <w:tab/>
      </w:r>
    </w:p>
    <w:p w:rsidR="007F4047" w:rsidRDefault="007F4047">
      <w:pPr>
        <w:rPr>
          <w:rFonts w:ascii="Arial" w:hAnsi="Arial" w:cs="Arial"/>
          <w:bCs/>
          <w:sz w:val="20"/>
          <w:szCs w:val="20"/>
          <w:lang w:val="en-US"/>
        </w:rPr>
      </w:pPr>
      <w:r>
        <w:rPr>
          <w:rFonts w:ascii="Arial" w:hAnsi="Arial" w:cs="Arial"/>
          <w:bCs/>
          <w:sz w:val="20"/>
          <w:szCs w:val="20"/>
          <w:lang w:val="en-US"/>
        </w:rPr>
        <w:br w:type="page"/>
      </w:r>
    </w:p>
    <w:p w:rsidR="00264D9F" w:rsidRPr="00FF033E" w:rsidRDefault="00FD5E1A" w:rsidP="002C3B90">
      <w:pPr>
        <w:spacing w:after="0" w:line="240" w:lineRule="auto"/>
        <w:ind w:firstLine="708"/>
        <w:rPr>
          <w:rFonts w:ascii="Arial" w:hAnsi="Arial" w:cs="Arial"/>
          <w:bCs/>
          <w:sz w:val="20"/>
          <w:szCs w:val="20"/>
          <w:lang w:val="en-US"/>
        </w:rPr>
      </w:pPr>
      <w:r w:rsidRPr="00FF033E">
        <w:rPr>
          <w:rFonts w:ascii="Arial" w:hAnsi="Arial" w:cs="Arial"/>
          <w:bCs/>
          <w:sz w:val="20"/>
          <w:szCs w:val="20"/>
          <w:lang w:val="en-US"/>
        </w:rPr>
        <w:lastRenderedPageBreak/>
        <w:tab/>
      </w:r>
      <w:r w:rsidRPr="00FF033E">
        <w:rPr>
          <w:rFonts w:ascii="Arial" w:hAnsi="Arial" w:cs="Arial"/>
          <w:bCs/>
          <w:sz w:val="20"/>
          <w:szCs w:val="20"/>
          <w:lang w:val="en-US"/>
        </w:rPr>
        <w:tab/>
      </w:r>
      <w:r w:rsidR="00940266" w:rsidRPr="00FF033E">
        <w:rPr>
          <w:rFonts w:ascii="Arial" w:hAnsi="Arial" w:cs="Arial"/>
          <w:bCs/>
          <w:sz w:val="20"/>
          <w:szCs w:val="20"/>
          <w:lang w:val="en-US"/>
        </w:rPr>
        <w:t xml:space="preserve">     </w:t>
      </w:r>
    </w:p>
    <w:p w:rsidR="00376252" w:rsidRPr="00FF033E" w:rsidRDefault="00376252" w:rsidP="00FF033E">
      <w:pPr>
        <w:pStyle w:val="ListParagraph"/>
        <w:numPr>
          <w:ilvl w:val="0"/>
          <w:numId w:val="1"/>
        </w:numPr>
        <w:spacing w:after="0" w:line="240" w:lineRule="auto"/>
        <w:rPr>
          <w:rFonts w:ascii="Arial" w:eastAsia="Times New Roman" w:hAnsi="Arial" w:cs="Arial"/>
          <w:b/>
          <w:sz w:val="20"/>
          <w:szCs w:val="20"/>
        </w:rPr>
      </w:pPr>
      <w:r w:rsidRPr="00FF033E">
        <w:rPr>
          <w:rFonts w:ascii="Arial" w:eastAsia="Times New Roman" w:hAnsi="Arial" w:cs="Arial"/>
          <w:b/>
          <w:sz w:val="20"/>
          <w:szCs w:val="20"/>
          <w:lang w:val="sr-Latn-RS"/>
        </w:rPr>
        <w:t>Izvještaj o sprovođenju Programa za realizaciju preporuka za unaprjeđenje obrazovne politike 2019-2021 na osnovu rezultata studije PISA 2015, za 2019. godinu</w:t>
      </w:r>
    </w:p>
    <w:p w:rsidR="001F4455" w:rsidRPr="00FF033E" w:rsidRDefault="00EC7BE2" w:rsidP="001F4455">
      <w:pPr>
        <w:spacing w:after="0" w:line="240" w:lineRule="auto"/>
        <w:ind w:firstLine="708"/>
        <w:rPr>
          <w:rFonts w:ascii="Arial" w:eastAsia="Times New Roman" w:hAnsi="Arial" w:cs="Arial"/>
          <w:sz w:val="20"/>
          <w:szCs w:val="20"/>
          <w:lang w:val="sr-Latn-RS"/>
        </w:rPr>
      </w:pPr>
      <w:r w:rsidRPr="00FF033E">
        <w:rPr>
          <w:rFonts w:ascii="Arial" w:hAnsi="Arial" w:cs="Arial"/>
          <w:bCs/>
          <w:sz w:val="20"/>
          <w:szCs w:val="20"/>
        </w:rPr>
        <w:t>Ovim izvještajem će se prikazati rezultati aktivnosti iz Akcionog plana za sprovođenje</w:t>
      </w:r>
      <w:r w:rsidR="00376252" w:rsidRPr="00FF033E">
        <w:rPr>
          <w:rFonts w:ascii="Arial" w:hAnsi="Arial" w:cs="Arial"/>
          <w:b/>
          <w:bCs/>
          <w:sz w:val="20"/>
          <w:szCs w:val="20"/>
          <w:lang w:val="sr-Latn-ME"/>
        </w:rPr>
        <w:t xml:space="preserve"> </w:t>
      </w:r>
      <w:r w:rsidR="001F4455" w:rsidRPr="00FF033E">
        <w:rPr>
          <w:rFonts w:ascii="Arial" w:eastAsia="Times New Roman" w:hAnsi="Arial" w:cs="Arial"/>
          <w:sz w:val="20"/>
          <w:szCs w:val="20"/>
          <w:lang w:val="sr-Latn-RS"/>
        </w:rPr>
        <w:t>Programa za realizaciju preporuka za unaprjeđenje obrazovne politike 2019-2021 na osnovu rezultata studije PISA 2015, za 2019. godinu</w:t>
      </w:r>
      <w:r w:rsidR="00940266" w:rsidRPr="00FF033E">
        <w:rPr>
          <w:rFonts w:ascii="Arial" w:eastAsia="Times New Roman" w:hAnsi="Arial" w:cs="Arial"/>
          <w:sz w:val="20"/>
          <w:szCs w:val="20"/>
          <w:lang w:val="sr-Latn-RS"/>
        </w:rPr>
        <w:t>.</w:t>
      </w:r>
    </w:p>
    <w:p w:rsidR="001F4455" w:rsidRPr="00FF033E" w:rsidRDefault="001F4455" w:rsidP="00FF033E">
      <w:pPr>
        <w:spacing w:after="0" w:line="240" w:lineRule="auto"/>
        <w:ind w:firstLine="708"/>
        <w:rPr>
          <w:rFonts w:ascii="Arial" w:eastAsia="Times New Roman" w:hAnsi="Arial" w:cs="Arial"/>
          <w:bCs/>
          <w:sz w:val="20"/>
          <w:szCs w:val="20"/>
          <w:lang w:val="sr-Latn-ME"/>
        </w:rPr>
      </w:pPr>
      <w:r w:rsidRPr="00FF033E">
        <w:rPr>
          <w:rFonts w:ascii="Arial" w:eastAsia="Times New Roman" w:hAnsi="Arial" w:cs="Arial"/>
          <w:bCs/>
          <w:iCs/>
          <w:sz w:val="20"/>
          <w:szCs w:val="20"/>
          <w:lang w:val="sl-SI"/>
        </w:rPr>
        <w:t xml:space="preserve">Nosilac aktivnosti: </w:t>
      </w:r>
      <w:r w:rsidRPr="00FF033E">
        <w:rPr>
          <w:rFonts w:ascii="Arial" w:eastAsia="Times New Roman" w:hAnsi="Arial" w:cs="Arial"/>
          <w:bCs/>
          <w:sz w:val="20"/>
          <w:szCs w:val="20"/>
          <w:lang w:val="en-US"/>
        </w:rPr>
        <w:t>Direktorat za</w:t>
      </w:r>
      <w:r w:rsidRPr="00FF033E">
        <w:rPr>
          <w:rFonts w:ascii="Arial" w:eastAsia="Times New Roman" w:hAnsi="Arial" w:cs="Arial"/>
          <w:bCs/>
          <w:sz w:val="20"/>
          <w:szCs w:val="20"/>
          <w:lang w:val="en-GB"/>
        </w:rPr>
        <w:t xml:space="preserve"> predškolsko, osnovno i inkluzivno obrazovanje i vaspitanje</w:t>
      </w:r>
      <w:r w:rsidRPr="00FF033E">
        <w:rPr>
          <w:rFonts w:ascii="Arial" w:eastAsia="Times New Roman" w:hAnsi="Arial" w:cs="Arial"/>
          <w:bCs/>
          <w:sz w:val="20"/>
          <w:szCs w:val="20"/>
          <w:lang w:val="en-US"/>
        </w:rPr>
        <w:t xml:space="preserve"> </w:t>
      </w:r>
    </w:p>
    <w:p w:rsidR="001F4455" w:rsidRPr="00FF033E" w:rsidRDefault="001F4455" w:rsidP="001F4455">
      <w:pPr>
        <w:spacing w:after="0" w:line="240" w:lineRule="auto"/>
        <w:ind w:firstLine="708"/>
        <w:rPr>
          <w:rFonts w:ascii="Arial" w:eastAsia="Times New Roman" w:hAnsi="Arial" w:cs="Arial"/>
          <w:bCs/>
          <w:sz w:val="20"/>
          <w:szCs w:val="20"/>
          <w:lang w:val="en-US"/>
        </w:rPr>
      </w:pPr>
      <w:r w:rsidRPr="00FF033E">
        <w:rPr>
          <w:rFonts w:ascii="Arial" w:eastAsia="Times New Roman" w:hAnsi="Arial" w:cs="Arial"/>
          <w:bCs/>
          <w:iCs/>
          <w:sz w:val="20"/>
          <w:szCs w:val="20"/>
          <w:lang w:val="en-US"/>
        </w:rPr>
        <w:t xml:space="preserve">Rok: </w:t>
      </w:r>
      <w:r w:rsidRPr="00FF033E">
        <w:rPr>
          <w:rFonts w:ascii="Arial" w:eastAsia="Times New Roman" w:hAnsi="Arial" w:cs="Arial"/>
          <w:bCs/>
          <w:sz w:val="20"/>
          <w:szCs w:val="20"/>
          <w:lang w:val="en-US"/>
        </w:rPr>
        <w:t xml:space="preserve">I kvartal </w:t>
      </w:r>
    </w:p>
    <w:p w:rsidR="001F4455" w:rsidRPr="00FF033E" w:rsidRDefault="001F4455" w:rsidP="001F4455">
      <w:pPr>
        <w:spacing w:after="0" w:line="240" w:lineRule="auto"/>
        <w:ind w:firstLine="708"/>
        <w:rPr>
          <w:rFonts w:ascii="Arial" w:eastAsia="Times New Roman" w:hAnsi="Arial" w:cs="Arial"/>
          <w:bCs/>
          <w:sz w:val="20"/>
          <w:szCs w:val="20"/>
          <w:lang w:val="en-US"/>
        </w:rPr>
      </w:pPr>
      <w:r w:rsidRPr="00FF033E">
        <w:rPr>
          <w:rFonts w:ascii="Arial" w:eastAsia="Times New Roman" w:hAnsi="Arial" w:cs="Arial"/>
          <w:bCs/>
          <w:iCs/>
          <w:sz w:val="20"/>
          <w:szCs w:val="20"/>
          <w:lang w:val="en-US"/>
        </w:rPr>
        <w:t xml:space="preserve">Nadležno radno tijelo: </w:t>
      </w:r>
      <w:r w:rsidRPr="00FF033E">
        <w:rPr>
          <w:rFonts w:ascii="Arial" w:eastAsia="Times New Roman" w:hAnsi="Arial" w:cs="Arial"/>
          <w:bCs/>
          <w:sz w:val="20"/>
          <w:szCs w:val="20"/>
          <w:lang w:val="en-US"/>
        </w:rPr>
        <w:t>Komisija za ekonomsku politiku i finansijski sistem</w:t>
      </w:r>
    </w:p>
    <w:p w:rsidR="000C50A4" w:rsidRPr="00FF033E" w:rsidRDefault="001F4455" w:rsidP="00FF033E">
      <w:pPr>
        <w:spacing w:after="0" w:line="240" w:lineRule="auto"/>
        <w:ind w:firstLine="708"/>
        <w:rPr>
          <w:rFonts w:ascii="Arial" w:eastAsia="Times New Roman" w:hAnsi="Arial" w:cs="Arial"/>
          <w:b/>
          <w:sz w:val="20"/>
          <w:szCs w:val="20"/>
        </w:rPr>
      </w:pPr>
      <w:r w:rsidRPr="00FF033E">
        <w:rPr>
          <w:rFonts w:ascii="Arial" w:eastAsia="Times New Roman" w:hAnsi="Arial" w:cs="Arial"/>
          <w:bCs/>
          <w:sz w:val="20"/>
          <w:szCs w:val="20"/>
          <w:lang w:val="en-US"/>
        </w:rPr>
        <w:tab/>
      </w:r>
      <w:r w:rsidRPr="00FF033E">
        <w:rPr>
          <w:rFonts w:ascii="Arial" w:eastAsia="Times New Roman" w:hAnsi="Arial" w:cs="Arial"/>
          <w:bCs/>
          <w:sz w:val="20"/>
          <w:szCs w:val="20"/>
          <w:lang w:val="en-US"/>
        </w:rPr>
        <w:tab/>
      </w:r>
      <w:r w:rsidRPr="00FF033E">
        <w:rPr>
          <w:rFonts w:ascii="Arial" w:eastAsia="Times New Roman" w:hAnsi="Arial" w:cs="Arial"/>
          <w:bCs/>
          <w:sz w:val="20"/>
          <w:szCs w:val="20"/>
          <w:lang w:val="en-US"/>
        </w:rPr>
        <w:tab/>
      </w:r>
      <w:r w:rsidR="00940266" w:rsidRPr="00FF033E">
        <w:rPr>
          <w:rFonts w:ascii="Arial" w:eastAsia="Times New Roman" w:hAnsi="Arial" w:cs="Arial"/>
          <w:bCs/>
          <w:sz w:val="20"/>
          <w:szCs w:val="20"/>
          <w:lang w:val="en-US"/>
        </w:rPr>
        <w:t xml:space="preserve">   </w:t>
      </w:r>
    </w:p>
    <w:p w:rsidR="00875610" w:rsidRPr="00FF033E" w:rsidRDefault="00875610" w:rsidP="007D589B">
      <w:pPr>
        <w:pStyle w:val="ListParagraph"/>
        <w:numPr>
          <w:ilvl w:val="0"/>
          <w:numId w:val="1"/>
        </w:numPr>
        <w:spacing w:after="0" w:line="240" w:lineRule="auto"/>
        <w:jc w:val="both"/>
        <w:rPr>
          <w:rFonts w:ascii="Arial" w:hAnsi="Arial" w:cs="Arial"/>
          <w:b/>
          <w:sz w:val="20"/>
          <w:szCs w:val="20"/>
        </w:rPr>
      </w:pPr>
      <w:r w:rsidRPr="00FF033E">
        <w:rPr>
          <w:rFonts w:ascii="Arial" w:hAnsi="Arial" w:cs="Arial"/>
          <w:b/>
          <w:sz w:val="20"/>
          <w:szCs w:val="20"/>
        </w:rPr>
        <w:t xml:space="preserve">Analiza rezultata </w:t>
      </w:r>
      <w:r w:rsidR="007F72E9" w:rsidRPr="00FF033E">
        <w:rPr>
          <w:rFonts w:ascii="Arial" w:hAnsi="Arial" w:cs="Arial"/>
          <w:b/>
          <w:sz w:val="20"/>
          <w:szCs w:val="20"/>
        </w:rPr>
        <w:t>maturskog ispita za školsku 2018/2019</w:t>
      </w:r>
      <w:r w:rsidRPr="00FF033E">
        <w:rPr>
          <w:rFonts w:ascii="Arial" w:hAnsi="Arial" w:cs="Arial"/>
          <w:b/>
          <w:sz w:val="20"/>
          <w:szCs w:val="20"/>
        </w:rPr>
        <w:t>. godinu</w:t>
      </w:r>
    </w:p>
    <w:p w:rsidR="00875610" w:rsidRPr="00FF033E" w:rsidRDefault="00875610" w:rsidP="00273317">
      <w:pPr>
        <w:spacing w:after="0" w:line="240" w:lineRule="auto"/>
        <w:ind w:firstLine="708"/>
        <w:jc w:val="both"/>
        <w:rPr>
          <w:rFonts w:ascii="Arial" w:hAnsi="Arial" w:cs="Arial"/>
          <w:sz w:val="20"/>
          <w:szCs w:val="20"/>
        </w:rPr>
      </w:pPr>
      <w:r w:rsidRPr="00FF033E">
        <w:rPr>
          <w:rFonts w:ascii="Arial" w:hAnsi="Arial" w:cs="Arial"/>
          <w:sz w:val="20"/>
          <w:szCs w:val="20"/>
        </w:rPr>
        <w:t xml:space="preserve">Izvještaj treba da sadrži, pored podataka o broju učenika po školama i nastavnim predmetima koje su učenici polagali na maturskom ispitu, uspjehu i ostvarenom broju bodova po </w:t>
      </w:r>
      <w:r w:rsidR="008B7CBB" w:rsidRPr="00FF033E">
        <w:rPr>
          <w:rFonts w:ascii="Arial" w:hAnsi="Arial" w:cs="Arial"/>
          <w:sz w:val="20"/>
          <w:szCs w:val="20"/>
        </w:rPr>
        <w:t xml:space="preserve">nastavnim </w:t>
      </w:r>
      <w:r w:rsidRPr="00FF033E">
        <w:rPr>
          <w:rFonts w:ascii="Arial" w:hAnsi="Arial" w:cs="Arial"/>
          <w:sz w:val="20"/>
          <w:szCs w:val="20"/>
        </w:rPr>
        <w:t>predme</w:t>
      </w:r>
      <w:r w:rsidR="008B7CBB" w:rsidRPr="00FF033E">
        <w:rPr>
          <w:rFonts w:ascii="Arial" w:hAnsi="Arial" w:cs="Arial"/>
          <w:sz w:val="20"/>
          <w:szCs w:val="20"/>
        </w:rPr>
        <w:t>tima, analizu uspjeha učenika iz</w:t>
      </w:r>
      <w:r w:rsidRPr="00FF033E">
        <w:rPr>
          <w:rFonts w:ascii="Arial" w:hAnsi="Arial" w:cs="Arial"/>
          <w:sz w:val="20"/>
          <w:szCs w:val="20"/>
        </w:rPr>
        <w:t xml:space="preserve"> </w:t>
      </w:r>
      <w:r w:rsidR="008B7CBB" w:rsidRPr="00FF033E">
        <w:rPr>
          <w:rFonts w:ascii="Arial" w:hAnsi="Arial" w:cs="Arial"/>
          <w:sz w:val="20"/>
          <w:szCs w:val="20"/>
        </w:rPr>
        <w:t>nastavnih predmet</w:t>
      </w:r>
      <w:r w:rsidRPr="00FF033E">
        <w:rPr>
          <w:rFonts w:ascii="Arial" w:hAnsi="Arial" w:cs="Arial"/>
          <w:sz w:val="20"/>
          <w:szCs w:val="20"/>
        </w:rPr>
        <w:t>a mature koji se polažu u organizaciji Ispitnog cent</w:t>
      </w:r>
      <w:r w:rsidR="004C11DE" w:rsidRPr="00FF033E">
        <w:rPr>
          <w:rFonts w:ascii="Arial" w:hAnsi="Arial" w:cs="Arial"/>
          <w:sz w:val="20"/>
          <w:szCs w:val="20"/>
        </w:rPr>
        <w:t>r</w:t>
      </w:r>
      <w:r w:rsidRPr="00FF033E">
        <w:rPr>
          <w:rFonts w:ascii="Arial" w:hAnsi="Arial" w:cs="Arial"/>
          <w:sz w:val="20"/>
          <w:szCs w:val="20"/>
        </w:rPr>
        <w:t>a i u organizaciji škole. Izvje</w:t>
      </w:r>
      <w:r w:rsidR="008B7CBB" w:rsidRPr="00FF033E">
        <w:rPr>
          <w:rFonts w:ascii="Arial" w:hAnsi="Arial" w:cs="Arial"/>
          <w:sz w:val="20"/>
          <w:szCs w:val="20"/>
        </w:rPr>
        <w:t>štaj treba pripremiti na osnovu</w:t>
      </w:r>
      <w:r w:rsidRPr="00FF033E">
        <w:rPr>
          <w:rFonts w:ascii="Arial" w:hAnsi="Arial" w:cs="Arial"/>
          <w:sz w:val="20"/>
          <w:szCs w:val="20"/>
        </w:rPr>
        <w:t xml:space="preserve"> podataka Ispitnog centra i škola, uz učešće Zavoda za školstvo. </w:t>
      </w:r>
    </w:p>
    <w:p w:rsidR="00875610" w:rsidRPr="00FF033E" w:rsidRDefault="00875610" w:rsidP="00273317">
      <w:pPr>
        <w:spacing w:after="0" w:line="240" w:lineRule="auto"/>
        <w:ind w:left="30" w:firstLine="678"/>
        <w:jc w:val="both"/>
        <w:rPr>
          <w:rFonts w:ascii="Arial" w:hAnsi="Arial" w:cs="Arial"/>
          <w:bCs/>
          <w:iCs/>
          <w:sz w:val="20"/>
          <w:szCs w:val="20"/>
          <w:lang w:val="sl-SI"/>
        </w:rPr>
      </w:pPr>
      <w:r w:rsidRPr="00FF033E">
        <w:rPr>
          <w:rFonts w:ascii="Arial" w:hAnsi="Arial" w:cs="Arial"/>
          <w:b/>
          <w:sz w:val="20"/>
          <w:szCs w:val="20"/>
        </w:rPr>
        <w:t xml:space="preserve"> </w:t>
      </w:r>
      <w:r w:rsidRPr="00FF033E">
        <w:rPr>
          <w:rFonts w:ascii="Arial" w:hAnsi="Arial" w:cs="Arial"/>
          <w:bCs/>
          <w:iCs/>
          <w:sz w:val="20"/>
          <w:szCs w:val="20"/>
          <w:lang w:val="sl-SI"/>
        </w:rPr>
        <w:t xml:space="preserve">Nosilac aktivnosti: </w:t>
      </w:r>
      <w:r w:rsidR="008B7CBB" w:rsidRPr="00FF033E">
        <w:rPr>
          <w:rFonts w:ascii="Arial" w:hAnsi="Arial" w:cs="Arial"/>
          <w:bCs/>
          <w:iCs/>
          <w:sz w:val="20"/>
          <w:szCs w:val="20"/>
          <w:lang w:val="sr-Latn-ME"/>
        </w:rPr>
        <w:t>Direktorat</w:t>
      </w:r>
      <w:r w:rsidR="00273317" w:rsidRPr="00FF033E">
        <w:rPr>
          <w:rFonts w:ascii="Arial" w:hAnsi="Arial" w:cs="Arial"/>
          <w:bCs/>
          <w:iCs/>
          <w:sz w:val="20"/>
          <w:szCs w:val="20"/>
          <w:lang w:val="sr-Latn-ME"/>
        </w:rPr>
        <w:t xml:space="preserve"> za opšte srednje obrazovanje, stručno obrazovanje, i obrazovanje odraslih</w:t>
      </w:r>
    </w:p>
    <w:p w:rsidR="00264D9F" w:rsidRDefault="00875610" w:rsidP="00F242DC">
      <w:pPr>
        <w:spacing w:after="0" w:line="240" w:lineRule="auto"/>
        <w:ind w:left="30"/>
        <w:jc w:val="both"/>
        <w:rPr>
          <w:rFonts w:ascii="Arial" w:hAnsi="Arial" w:cs="Arial"/>
          <w:sz w:val="20"/>
          <w:szCs w:val="20"/>
          <w:lang w:val="en-US"/>
        </w:rPr>
      </w:pPr>
      <w:r w:rsidRPr="00FF033E">
        <w:rPr>
          <w:rFonts w:ascii="Arial" w:hAnsi="Arial" w:cs="Arial"/>
          <w:sz w:val="20"/>
          <w:szCs w:val="20"/>
        </w:rPr>
        <w:t xml:space="preserve">           </w:t>
      </w:r>
      <w:r w:rsidR="002C3B90">
        <w:rPr>
          <w:rFonts w:ascii="Arial" w:hAnsi="Arial" w:cs="Arial"/>
          <w:sz w:val="20"/>
          <w:szCs w:val="20"/>
        </w:rPr>
        <w:t xml:space="preserve">  </w:t>
      </w:r>
      <w:r w:rsidRPr="00FF033E">
        <w:rPr>
          <w:rFonts w:ascii="Arial" w:hAnsi="Arial" w:cs="Arial"/>
          <w:sz w:val="20"/>
          <w:szCs w:val="20"/>
        </w:rPr>
        <w:t>Rok</w:t>
      </w:r>
      <w:r w:rsidRPr="00FF033E">
        <w:rPr>
          <w:rFonts w:ascii="Arial" w:hAnsi="Arial" w:cs="Arial"/>
          <w:sz w:val="20"/>
          <w:szCs w:val="20"/>
          <w:lang w:val="en-US"/>
        </w:rPr>
        <w:t>: I kvartal</w:t>
      </w:r>
    </w:p>
    <w:p w:rsidR="002C3B90" w:rsidRDefault="002C3B90" w:rsidP="00F242DC">
      <w:pPr>
        <w:spacing w:after="0" w:line="240" w:lineRule="auto"/>
        <w:ind w:left="30"/>
        <w:jc w:val="both"/>
        <w:rPr>
          <w:rFonts w:ascii="Arial" w:hAnsi="Arial" w:cs="Arial"/>
          <w:sz w:val="20"/>
          <w:szCs w:val="20"/>
          <w:lang w:val="en-US"/>
        </w:rPr>
      </w:pPr>
    </w:p>
    <w:p w:rsidR="002C3B90" w:rsidRPr="002C3B90" w:rsidRDefault="002C3B90" w:rsidP="002C3B90">
      <w:pPr>
        <w:pStyle w:val="ListParagraph"/>
        <w:numPr>
          <w:ilvl w:val="0"/>
          <w:numId w:val="1"/>
        </w:numPr>
        <w:spacing w:after="0" w:line="240" w:lineRule="auto"/>
        <w:jc w:val="both"/>
        <w:rPr>
          <w:rFonts w:ascii="Arial" w:eastAsia="Calibri" w:hAnsi="Arial" w:cs="Arial"/>
          <w:b/>
          <w:bCs/>
          <w:sz w:val="20"/>
          <w:szCs w:val="20"/>
        </w:rPr>
      </w:pPr>
      <w:r w:rsidRPr="002C3B90">
        <w:rPr>
          <w:rFonts w:ascii="Arial" w:eastAsia="Calibri" w:hAnsi="Arial" w:cs="Arial"/>
          <w:b/>
          <w:bCs/>
          <w:sz w:val="20"/>
          <w:szCs w:val="20"/>
          <w:lang w:val="sr-Cyrl-CS"/>
        </w:rPr>
        <w:t xml:space="preserve">Godišnji plan </w:t>
      </w:r>
      <w:r w:rsidRPr="002C3B90">
        <w:rPr>
          <w:rFonts w:ascii="Arial" w:eastAsia="Calibri" w:hAnsi="Arial" w:cs="Arial"/>
          <w:b/>
          <w:bCs/>
          <w:sz w:val="20"/>
          <w:szCs w:val="20"/>
          <w:lang w:val="sr-Latn-RS"/>
        </w:rPr>
        <w:t>obrazovanja odraslih za 2020. godinu i Izvještaj o realizovanim aktivnostima iz Godišnjeg plana obrazovanja odraslih u 2019. godini</w:t>
      </w:r>
    </w:p>
    <w:p w:rsidR="002C3B90" w:rsidRPr="00FF033E" w:rsidRDefault="002C3B90" w:rsidP="002C3B90">
      <w:pPr>
        <w:spacing w:after="0" w:line="240" w:lineRule="auto"/>
        <w:ind w:firstLine="708"/>
        <w:jc w:val="both"/>
        <w:rPr>
          <w:rFonts w:ascii="Arial" w:eastAsia="Calibri" w:hAnsi="Arial" w:cs="Arial"/>
          <w:bCs/>
          <w:sz w:val="20"/>
          <w:szCs w:val="20"/>
        </w:rPr>
      </w:pPr>
      <w:r w:rsidRPr="00FF033E">
        <w:rPr>
          <w:rFonts w:ascii="Arial" w:eastAsia="Calibri" w:hAnsi="Arial" w:cs="Arial"/>
          <w:bCs/>
          <w:sz w:val="20"/>
          <w:szCs w:val="20"/>
          <w:lang w:val="sr-Latn-RS"/>
        </w:rPr>
        <w:t>Na osnovu usvojenog četvorogodišnjeg plana obrazovanja odraslih, donose se godišnji planovi, kojima se detaljno po prioritetnim oblastima, razrađuju aktivnosti i raspodjeljuju po opštinama. Godišnji plan obrazovanja odraslih je operativni plan koji sadrži aktivnosti, ciljne grupe, nosioce aktivnosti, indikatore za praćenje, planirana finansijska sredstva i izvore sredstava neophodne za njegovu realizaciju, dok će Izvještaj sadržati sve aktivnosti realizovane u 2019. godini na osnovu Godišnjeg plana iz iste godine.</w:t>
      </w:r>
    </w:p>
    <w:p w:rsidR="002C3B90" w:rsidRPr="00FF033E" w:rsidRDefault="002C3B90" w:rsidP="002C3B90">
      <w:pPr>
        <w:spacing w:after="0" w:line="240" w:lineRule="auto"/>
        <w:ind w:left="390" w:firstLine="318"/>
        <w:jc w:val="both"/>
        <w:rPr>
          <w:rFonts w:ascii="Arial" w:eastAsia="Calibri" w:hAnsi="Arial" w:cs="Arial"/>
          <w:bCs/>
          <w:sz w:val="20"/>
          <w:szCs w:val="20"/>
          <w:lang w:val="sr-Latn-ME"/>
        </w:rPr>
      </w:pPr>
      <w:r w:rsidRPr="00FF033E">
        <w:rPr>
          <w:rFonts w:ascii="Arial" w:eastAsia="Calibri" w:hAnsi="Arial" w:cs="Arial"/>
          <w:bCs/>
          <w:iCs/>
          <w:sz w:val="20"/>
          <w:szCs w:val="20"/>
          <w:lang w:val="sl-SI"/>
        </w:rPr>
        <w:t xml:space="preserve">Nosilac aktivnosti: </w:t>
      </w:r>
      <w:r w:rsidRPr="00FF033E">
        <w:rPr>
          <w:rFonts w:ascii="Arial" w:eastAsia="Calibri" w:hAnsi="Arial" w:cs="Arial"/>
          <w:bCs/>
          <w:sz w:val="20"/>
          <w:szCs w:val="20"/>
          <w:lang w:val="sr-Latn-ME"/>
        </w:rPr>
        <w:t xml:space="preserve">Direktorat za opšte srednje obrazovanje, stručno obrazovanje i obrazovanje odraslih </w:t>
      </w:r>
    </w:p>
    <w:p w:rsidR="002C3B90" w:rsidRDefault="002C3B90" w:rsidP="002C3B90">
      <w:pPr>
        <w:spacing w:after="0" w:line="240" w:lineRule="auto"/>
        <w:ind w:left="390" w:firstLine="318"/>
        <w:jc w:val="both"/>
        <w:rPr>
          <w:rFonts w:ascii="Arial" w:eastAsia="Calibri" w:hAnsi="Arial" w:cs="Arial"/>
          <w:bCs/>
          <w:sz w:val="20"/>
          <w:szCs w:val="20"/>
          <w:lang w:val="en-US"/>
        </w:rPr>
      </w:pPr>
      <w:r w:rsidRPr="00FF033E">
        <w:rPr>
          <w:rFonts w:ascii="Arial" w:eastAsia="Calibri" w:hAnsi="Arial" w:cs="Arial"/>
          <w:bCs/>
          <w:iCs/>
          <w:sz w:val="20"/>
          <w:szCs w:val="20"/>
          <w:lang w:val="en-US"/>
        </w:rPr>
        <w:t xml:space="preserve">Rok: </w:t>
      </w:r>
      <w:r w:rsidRPr="00FF033E">
        <w:rPr>
          <w:rFonts w:ascii="Arial" w:eastAsia="Calibri" w:hAnsi="Arial" w:cs="Arial"/>
          <w:bCs/>
          <w:sz w:val="20"/>
          <w:szCs w:val="20"/>
          <w:lang w:val="en-US"/>
        </w:rPr>
        <w:t xml:space="preserve">I kvartal </w:t>
      </w:r>
    </w:p>
    <w:p w:rsidR="000C5C80" w:rsidRPr="00FF033E" w:rsidRDefault="000C5C80" w:rsidP="002C3B90">
      <w:pPr>
        <w:spacing w:after="0" w:line="240" w:lineRule="auto"/>
        <w:ind w:left="390" w:firstLine="318"/>
        <w:jc w:val="both"/>
        <w:rPr>
          <w:rFonts w:ascii="Arial" w:eastAsia="Calibri" w:hAnsi="Arial" w:cs="Arial"/>
          <w:bCs/>
          <w:sz w:val="20"/>
          <w:szCs w:val="20"/>
          <w:lang w:val="en-US"/>
        </w:rPr>
      </w:pPr>
    </w:p>
    <w:p w:rsidR="00264D9F" w:rsidRPr="002C3B90" w:rsidRDefault="00264D9F" w:rsidP="002C3B90">
      <w:pPr>
        <w:pStyle w:val="ListParagraph"/>
        <w:numPr>
          <w:ilvl w:val="0"/>
          <w:numId w:val="1"/>
        </w:numPr>
        <w:spacing w:after="0" w:line="240" w:lineRule="auto"/>
        <w:jc w:val="both"/>
        <w:rPr>
          <w:rFonts w:ascii="Arial" w:hAnsi="Arial" w:cs="Arial"/>
          <w:b/>
          <w:bCs/>
          <w:sz w:val="20"/>
          <w:szCs w:val="20"/>
        </w:rPr>
      </w:pPr>
      <w:r w:rsidRPr="002C3B90">
        <w:rPr>
          <w:rFonts w:ascii="Arial" w:hAnsi="Arial" w:cs="Arial"/>
          <w:b/>
          <w:bCs/>
          <w:sz w:val="20"/>
          <w:szCs w:val="20"/>
        </w:rPr>
        <w:t xml:space="preserve">Informacija o radu auto škola </w:t>
      </w:r>
      <w:r w:rsidR="007F72E9" w:rsidRPr="002C3B90">
        <w:rPr>
          <w:rFonts w:ascii="Arial" w:hAnsi="Arial" w:cs="Arial"/>
          <w:b/>
          <w:bCs/>
          <w:sz w:val="20"/>
          <w:szCs w:val="20"/>
        </w:rPr>
        <w:t>u 2019</w:t>
      </w:r>
      <w:r w:rsidRPr="002C3B90">
        <w:rPr>
          <w:rFonts w:ascii="Arial" w:hAnsi="Arial" w:cs="Arial"/>
          <w:b/>
          <w:bCs/>
          <w:sz w:val="20"/>
          <w:szCs w:val="20"/>
        </w:rPr>
        <w:t>. godini</w:t>
      </w:r>
    </w:p>
    <w:p w:rsidR="00264D9F" w:rsidRPr="00FF033E" w:rsidRDefault="00264D9F" w:rsidP="00264D9F">
      <w:pPr>
        <w:spacing w:after="0" w:line="240" w:lineRule="auto"/>
        <w:ind w:firstLine="708"/>
        <w:jc w:val="both"/>
        <w:rPr>
          <w:rFonts w:ascii="Arial" w:hAnsi="Arial" w:cs="Arial"/>
          <w:bCs/>
          <w:sz w:val="20"/>
          <w:szCs w:val="20"/>
        </w:rPr>
      </w:pPr>
      <w:r w:rsidRPr="00FF033E">
        <w:rPr>
          <w:rFonts w:ascii="Arial" w:hAnsi="Arial" w:cs="Arial"/>
          <w:bCs/>
          <w:sz w:val="20"/>
          <w:szCs w:val="20"/>
        </w:rPr>
        <w:t xml:space="preserve">Informacija treba da sadrži pregled auto škola sa popisom kategorija za koje škole imaju licencu, broj prijavljenih kadidata po školama na godišnjem nivou po kategorijama, broj kandidata koji su polažili ispit po školama na godišnjem nivou po kategorijama, zapažanja u vezi sa realizacijom obuke i radom ispitnih komisija, probleme koji su se javljali u postupku licenciranja auto škola, radu auto škola, radu komisija i sprovođenju ispita, organizaciji i realizaciji vozačkih ispita u stručnim školama kao i obradu drugih pitanja, značajnih za unapređenje rada auto škola. Informacija treba da sadrži analizu propisa koji su u nadležnosti Ministarstva, </w:t>
      </w:r>
      <w:r w:rsidR="008B7CBB" w:rsidRPr="00FF033E">
        <w:rPr>
          <w:rFonts w:ascii="Arial" w:hAnsi="Arial" w:cs="Arial"/>
          <w:bCs/>
          <w:sz w:val="20"/>
          <w:szCs w:val="20"/>
        </w:rPr>
        <w:t>u vezi sa</w:t>
      </w:r>
      <w:r w:rsidRPr="00FF033E">
        <w:rPr>
          <w:rFonts w:ascii="Arial" w:hAnsi="Arial" w:cs="Arial"/>
          <w:bCs/>
          <w:sz w:val="20"/>
          <w:szCs w:val="20"/>
        </w:rPr>
        <w:t xml:space="preserve"> rad</w:t>
      </w:r>
      <w:r w:rsidR="00415F7F" w:rsidRPr="00FF033E">
        <w:rPr>
          <w:rFonts w:ascii="Arial" w:hAnsi="Arial" w:cs="Arial"/>
          <w:bCs/>
          <w:sz w:val="20"/>
          <w:szCs w:val="20"/>
        </w:rPr>
        <w:t>om</w:t>
      </w:r>
      <w:r w:rsidRPr="00FF033E">
        <w:rPr>
          <w:rFonts w:ascii="Arial" w:hAnsi="Arial" w:cs="Arial"/>
          <w:bCs/>
          <w:sz w:val="20"/>
          <w:szCs w:val="20"/>
        </w:rPr>
        <w:t xml:space="preserve"> auto škola, sa preporukama za njihovo unapređenje, ukoliko je potrebno. </w:t>
      </w:r>
    </w:p>
    <w:p w:rsidR="00264D9F" w:rsidRPr="00FF033E" w:rsidRDefault="00264D9F" w:rsidP="00264D9F">
      <w:pPr>
        <w:tabs>
          <w:tab w:val="left" w:pos="709"/>
        </w:tabs>
        <w:spacing w:after="0" w:line="240" w:lineRule="auto"/>
        <w:ind w:firstLine="360"/>
        <w:rPr>
          <w:rFonts w:ascii="Arial" w:hAnsi="Arial" w:cs="Arial"/>
          <w:bCs/>
          <w:iCs/>
          <w:sz w:val="20"/>
          <w:szCs w:val="20"/>
          <w:lang w:val="sl-SI"/>
        </w:rPr>
      </w:pPr>
      <w:r w:rsidRPr="00FF033E">
        <w:rPr>
          <w:rFonts w:ascii="Arial" w:hAnsi="Arial" w:cs="Arial"/>
          <w:bCs/>
          <w:iCs/>
          <w:sz w:val="20"/>
          <w:szCs w:val="20"/>
          <w:lang w:val="sl-SI"/>
        </w:rPr>
        <w:t xml:space="preserve">     Nosilac aktivnosti: </w:t>
      </w:r>
      <w:r w:rsidR="00415F7F" w:rsidRPr="00FF033E">
        <w:rPr>
          <w:rFonts w:ascii="Arial" w:hAnsi="Arial" w:cs="Arial"/>
          <w:bCs/>
          <w:iCs/>
          <w:sz w:val="20"/>
          <w:szCs w:val="20"/>
          <w:lang w:val="sr-Latn-ME"/>
        </w:rPr>
        <w:t>Direktorat</w:t>
      </w:r>
      <w:r w:rsidRPr="00FF033E">
        <w:rPr>
          <w:rFonts w:ascii="Arial" w:hAnsi="Arial" w:cs="Arial"/>
          <w:bCs/>
          <w:iCs/>
          <w:sz w:val="20"/>
          <w:szCs w:val="20"/>
          <w:lang w:val="sr-Latn-ME"/>
        </w:rPr>
        <w:t xml:space="preserve"> za opšte srednje obrazovanje, stručno obrazovanje, i obrazovanje odraslih</w:t>
      </w:r>
    </w:p>
    <w:p w:rsidR="00291782" w:rsidRDefault="00264D9F" w:rsidP="00FF033E">
      <w:pPr>
        <w:spacing w:after="0" w:line="240" w:lineRule="auto"/>
        <w:ind w:firstLine="360"/>
        <w:rPr>
          <w:rFonts w:ascii="Arial" w:hAnsi="Arial" w:cs="Arial"/>
          <w:sz w:val="20"/>
          <w:szCs w:val="20"/>
        </w:rPr>
      </w:pPr>
      <w:r w:rsidRPr="00FF033E">
        <w:rPr>
          <w:rFonts w:ascii="Arial" w:hAnsi="Arial" w:cs="Arial"/>
          <w:sz w:val="20"/>
          <w:szCs w:val="20"/>
        </w:rPr>
        <w:t xml:space="preserve">     Rok: I kvartal</w:t>
      </w:r>
      <w:r w:rsidR="004C066C" w:rsidRPr="00FF033E">
        <w:rPr>
          <w:rFonts w:ascii="Arial" w:hAnsi="Arial" w:cs="Arial"/>
          <w:bCs/>
          <w:iCs/>
          <w:sz w:val="20"/>
          <w:szCs w:val="20"/>
          <w:lang w:val="en-US"/>
        </w:rPr>
        <w:t xml:space="preserve"> </w:t>
      </w:r>
    </w:p>
    <w:p w:rsidR="00FF033E" w:rsidRPr="00FF033E" w:rsidRDefault="00FF033E" w:rsidP="00FF033E">
      <w:pPr>
        <w:spacing w:after="0" w:line="240" w:lineRule="auto"/>
        <w:ind w:firstLine="360"/>
        <w:rPr>
          <w:rFonts w:ascii="Arial" w:hAnsi="Arial" w:cs="Arial"/>
          <w:sz w:val="20"/>
          <w:szCs w:val="20"/>
        </w:rPr>
      </w:pPr>
    </w:p>
    <w:p w:rsidR="007F72E9" w:rsidRPr="002C3B90" w:rsidRDefault="007F72E9" w:rsidP="002C3B90">
      <w:pPr>
        <w:pStyle w:val="ListParagraph"/>
        <w:numPr>
          <w:ilvl w:val="0"/>
          <w:numId w:val="1"/>
        </w:numPr>
        <w:spacing w:after="0" w:line="240" w:lineRule="auto"/>
        <w:rPr>
          <w:rFonts w:ascii="Arial" w:hAnsi="Arial" w:cs="Arial"/>
          <w:b/>
          <w:sz w:val="20"/>
          <w:szCs w:val="20"/>
          <w:lang w:val="sr-Latn-RS"/>
        </w:rPr>
      </w:pPr>
      <w:r w:rsidRPr="002C3B90">
        <w:rPr>
          <w:rFonts w:ascii="Arial" w:hAnsi="Arial" w:cs="Arial"/>
          <w:b/>
          <w:sz w:val="20"/>
          <w:szCs w:val="20"/>
          <w:lang w:val="sr-Latn-RS"/>
        </w:rPr>
        <w:t>Školski kalendar za 2020/2021</w:t>
      </w:r>
      <w:r w:rsidR="00264D9F" w:rsidRPr="002C3B90">
        <w:rPr>
          <w:rFonts w:ascii="Arial" w:hAnsi="Arial" w:cs="Arial"/>
          <w:b/>
          <w:sz w:val="20"/>
          <w:szCs w:val="20"/>
          <w:lang w:val="sr-Latn-RS"/>
        </w:rPr>
        <w:t>. godinu</w:t>
      </w:r>
    </w:p>
    <w:p w:rsidR="00264D9F" w:rsidRPr="00FF033E" w:rsidRDefault="00264D9F" w:rsidP="00264D9F">
      <w:pPr>
        <w:pStyle w:val="Title"/>
        <w:ind w:right="270" w:firstLine="708"/>
        <w:jc w:val="both"/>
        <w:rPr>
          <w:rFonts w:ascii="Arial" w:hAnsi="Arial" w:cs="Arial"/>
          <w:bCs/>
          <w:sz w:val="20"/>
          <w:szCs w:val="20"/>
        </w:rPr>
      </w:pPr>
      <w:r w:rsidRPr="00FF033E">
        <w:rPr>
          <w:rFonts w:ascii="Arial" w:hAnsi="Arial" w:cs="Arial"/>
          <w:bCs/>
          <w:sz w:val="20"/>
          <w:szCs w:val="20"/>
        </w:rPr>
        <w:t>Na osnovu člana 62 Opšteg zako</w:t>
      </w:r>
      <w:r w:rsidR="00415F7F" w:rsidRPr="00FF033E">
        <w:rPr>
          <w:rFonts w:ascii="Arial" w:hAnsi="Arial" w:cs="Arial"/>
          <w:bCs/>
          <w:sz w:val="20"/>
          <w:szCs w:val="20"/>
        </w:rPr>
        <w:t>na o obrazovanju i vaspitanju (</w:t>
      </w:r>
      <w:r w:rsidR="00415F7F" w:rsidRPr="00FF033E">
        <w:rPr>
          <w:rFonts w:ascii="Arial" w:hAnsi="Arial" w:cs="Arial"/>
          <w:sz w:val="20"/>
          <w:szCs w:val="20"/>
        </w:rPr>
        <w:t>„</w:t>
      </w:r>
      <w:r w:rsidR="00415F7F" w:rsidRPr="00FF033E">
        <w:rPr>
          <w:rFonts w:ascii="Arial" w:hAnsi="Arial" w:cs="Arial"/>
          <w:bCs/>
          <w:sz w:val="20"/>
          <w:szCs w:val="20"/>
        </w:rPr>
        <w:t>Službeni list RCG</w:t>
      </w:r>
      <w:r w:rsidR="00415F7F" w:rsidRPr="00FF033E">
        <w:rPr>
          <w:rFonts w:ascii="Arial" w:hAnsi="Arial" w:cs="Arial"/>
          <w:sz w:val="20"/>
          <w:szCs w:val="20"/>
        </w:rPr>
        <w:t>“</w:t>
      </w:r>
      <w:r w:rsidR="00415F7F" w:rsidRPr="00FF033E">
        <w:rPr>
          <w:rFonts w:ascii="Arial" w:hAnsi="Arial" w:cs="Arial"/>
          <w:bCs/>
          <w:sz w:val="20"/>
          <w:szCs w:val="20"/>
        </w:rPr>
        <w:t xml:space="preserve">, br. 64/02, 31/05 i 49/07 i </w:t>
      </w:r>
      <w:r w:rsidR="00415F7F" w:rsidRPr="00FF033E">
        <w:rPr>
          <w:rFonts w:ascii="Arial" w:hAnsi="Arial" w:cs="Arial"/>
          <w:sz w:val="20"/>
          <w:szCs w:val="20"/>
        </w:rPr>
        <w:t>„</w:t>
      </w:r>
      <w:r w:rsidRPr="00FF033E">
        <w:rPr>
          <w:rFonts w:ascii="Arial" w:hAnsi="Arial" w:cs="Arial"/>
          <w:bCs/>
          <w:sz w:val="20"/>
          <w:szCs w:val="20"/>
          <w:lang w:val="sr-Latn-CS"/>
        </w:rPr>
        <w:t xml:space="preserve">Službeni list CG“, br. 45/10, </w:t>
      </w:r>
      <w:r w:rsidRPr="00FF033E">
        <w:rPr>
          <w:rFonts w:ascii="Arial" w:hAnsi="Arial" w:cs="Arial"/>
          <w:bCs/>
          <w:color w:val="000000"/>
          <w:sz w:val="20"/>
          <w:szCs w:val="20"/>
          <w:lang w:val="sr-Latn-CS"/>
        </w:rPr>
        <w:t>45</w:t>
      </w:r>
      <w:r w:rsidRPr="00FF033E">
        <w:rPr>
          <w:rFonts w:ascii="Arial" w:hAnsi="Arial" w:cs="Arial"/>
          <w:bCs/>
          <w:sz w:val="20"/>
          <w:szCs w:val="20"/>
          <w:lang w:val="sr-Latn-CS"/>
        </w:rPr>
        <w:t xml:space="preserve">/11, </w:t>
      </w:r>
      <w:r w:rsidRPr="00FF033E">
        <w:rPr>
          <w:rFonts w:ascii="Arial" w:hAnsi="Arial" w:cs="Arial"/>
          <w:sz w:val="20"/>
          <w:szCs w:val="20"/>
        </w:rPr>
        <w:t>36/13, 39/13 i 47/17)</w:t>
      </w:r>
      <w:r w:rsidRPr="00FF033E">
        <w:rPr>
          <w:rFonts w:ascii="Arial" w:hAnsi="Arial" w:cs="Arial"/>
          <w:bCs/>
          <w:sz w:val="20"/>
          <w:szCs w:val="20"/>
        </w:rPr>
        <w:t xml:space="preserve">, ministar prosvjete donosi školski kalendar kojim se </w:t>
      </w:r>
      <w:r w:rsidRPr="00FF033E">
        <w:rPr>
          <w:rFonts w:ascii="Arial" w:hAnsi="Arial" w:cs="Arial"/>
          <w:bCs/>
          <w:sz w:val="20"/>
          <w:szCs w:val="20"/>
          <w:lang w:val="sr-Latn-CS"/>
        </w:rPr>
        <w:t>propisuje početak nastavne godine, vrijeme organizovanja obrazovno-vaspitnog rada i klasifikacioni periodi u ustanovama u toku nastavne godine. Raspored organizovanja obrazovno-vaspitnog rada čini sastavni dio školskog kalendara.</w:t>
      </w:r>
    </w:p>
    <w:p w:rsidR="004C11DE" w:rsidRPr="00FF033E" w:rsidRDefault="00264D9F" w:rsidP="004C11DE">
      <w:pPr>
        <w:spacing w:after="0" w:line="240" w:lineRule="auto"/>
        <w:ind w:firstLine="709"/>
        <w:jc w:val="both"/>
        <w:rPr>
          <w:rFonts w:ascii="Arial" w:hAnsi="Arial" w:cs="Arial"/>
          <w:bCs/>
          <w:iCs/>
          <w:sz w:val="20"/>
          <w:szCs w:val="20"/>
          <w:lang w:val="sr-Latn-ME"/>
        </w:rPr>
      </w:pPr>
      <w:r w:rsidRPr="00FF033E">
        <w:rPr>
          <w:rFonts w:ascii="Arial" w:hAnsi="Arial" w:cs="Arial"/>
          <w:b/>
          <w:sz w:val="20"/>
          <w:szCs w:val="20"/>
          <w:lang w:val="sr-Latn-RS"/>
        </w:rPr>
        <w:lastRenderedPageBreak/>
        <w:t xml:space="preserve"> </w:t>
      </w:r>
      <w:r w:rsidRPr="00FF033E">
        <w:rPr>
          <w:rFonts w:ascii="Arial" w:hAnsi="Arial" w:cs="Arial"/>
          <w:bCs/>
          <w:iCs/>
          <w:sz w:val="20"/>
          <w:szCs w:val="20"/>
          <w:lang w:val="sl-SI"/>
        </w:rPr>
        <w:t>Nosilac aktivnosti:</w:t>
      </w:r>
      <w:r w:rsidR="000A06BD" w:rsidRPr="00FF033E">
        <w:rPr>
          <w:rFonts w:ascii="Arial" w:eastAsia="Times New Roman" w:hAnsi="Arial" w:cs="Arial"/>
          <w:bCs/>
          <w:sz w:val="20"/>
          <w:szCs w:val="20"/>
          <w:lang w:val="en-US" w:eastAsia="sr-Latn-ME"/>
        </w:rPr>
        <w:t xml:space="preserve"> </w:t>
      </w:r>
      <w:r w:rsidR="000A06BD" w:rsidRPr="00FF033E">
        <w:rPr>
          <w:rFonts w:ascii="Arial" w:hAnsi="Arial" w:cs="Arial"/>
          <w:bCs/>
          <w:iCs/>
          <w:sz w:val="20"/>
          <w:szCs w:val="20"/>
          <w:lang w:val="en-US"/>
        </w:rPr>
        <w:t>Direktorat za</w:t>
      </w:r>
      <w:r w:rsidR="000A06BD" w:rsidRPr="00FF033E">
        <w:rPr>
          <w:rFonts w:ascii="Arial" w:hAnsi="Arial" w:cs="Arial"/>
          <w:bCs/>
          <w:iCs/>
          <w:sz w:val="20"/>
          <w:szCs w:val="20"/>
          <w:lang w:val="en-GB"/>
        </w:rPr>
        <w:t xml:space="preserve"> predškolsko, osnovno i inkluzivno obrazovanje i vaspitanje</w:t>
      </w:r>
      <w:r w:rsidR="000A06BD" w:rsidRPr="00FF033E">
        <w:rPr>
          <w:rFonts w:ascii="Arial" w:hAnsi="Arial" w:cs="Arial"/>
          <w:bCs/>
          <w:iCs/>
          <w:sz w:val="20"/>
          <w:szCs w:val="20"/>
          <w:lang w:val="sr-Latn-ME"/>
        </w:rPr>
        <w:t xml:space="preserve"> i</w:t>
      </w:r>
      <w:r w:rsidR="004C11DE" w:rsidRPr="00FF033E">
        <w:rPr>
          <w:rFonts w:ascii="Arial" w:hAnsi="Arial" w:cs="Arial"/>
          <w:bCs/>
          <w:iCs/>
          <w:sz w:val="20"/>
          <w:szCs w:val="20"/>
          <w:lang w:val="sr-Latn-ME"/>
        </w:rPr>
        <w:t xml:space="preserve"> Direktorat za opšte srednje obrazovanje, stručno obrazovanje, i obrazovanje odraslih</w:t>
      </w:r>
    </w:p>
    <w:p w:rsidR="002C3B90" w:rsidRDefault="00264D9F" w:rsidP="000C5C80">
      <w:pPr>
        <w:spacing w:after="0" w:line="240" w:lineRule="auto"/>
        <w:ind w:firstLine="390"/>
        <w:rPr>
          <w:rFonts w:ascii="Arial" w:hAnsi="Arial" w:cs="Arial"/>
          <w:sz w:val="20"/>
          <w:szCs w:val="20"/>
          <w:lang w:val="sr-Latn-RS"/>
        </w:rPr>
      </w:pPr>
      <w:r w:rsidRPr="00FF033E">
        <w:rPr>
          <w:rFonts w:ascii="Arial" w:hAnsi="Arial" w:cs="Arial"/>
          <w:sz w:val="20"/>
          <w:szCs w:val="20"/>
          <w:lang w:val="sr-Latn-RS"/>
        </w:rPr>
        <w:t xml:space="preserve">      Rok: II kvartal</w:t>
      </w:r>
    </w:p>
    <w:p w:rsidR="000C5C80" w:rsidRPr="00FF033E" w:rsidRDefault="000C5C80" w:rsidP="000C5C80">
      <w:pPr>
        <w:spacing w:after="0" w:line="240" w:lineRule="auto"/>
        <w:ind w:firstLine="390"/>
        <w:rPr>
          <w:rFonts w:ascii="Arial" w:hAnsi="Arial" w:cs="Arial"/>
          <w:sz w:val="20"/>
          <w:szCs w:val="20"/>
          <w:lang w:val="sr-Latn-RS"/>
        </w:rPr>
      </w:pPr>
    </w:p>
    <w:p w:rsidR="007F72E9" w:rsidRPr="002C3B90" w:rsidRDefault="007F72E9" w:rsidP="002C3B90">
      <w:pPr>
        <w:pStyle w:val="ListParagraph"/>
        <w:numPr>
          <w:ilvl w:val="0"/>
          <w:numId w:val="1"/>
        </w:numPr>
        <w:spacing w:after="0" w:line="240" w:lineRule="auto"/>
        <w:rPr>
          <w:rFonts w:ascii="Arial" w:hAnsi="Arial" w:cs="Arial"/>
          <w:b/>
          <w:sz w:val="20"/>
          <w:szCs w:val="20"/>
        </w:rPr>
      </w:pPr>
      <w:r w:rsidRPr="002C3B90">
        <w:rPr>
          <w:rFonts w:ascii="Arial" w:hAnsi="Arial" w:cs="Arial"/>
          <w:b/>
          <w:sz w:val="20"/>
          <w:szCs w:val="20"/>
        </w:rPr>
        <w:t>Izvještaj o realizaciji prioritetnih projekata iz oblasti obrazovanja koji se fiansiraju iz kreditnih aranžmana sa Evrops</w:t>
      </w:r>
      <w:r w:rsidR="00FC2A2A" w:rsidRPr="002C3B90">
        <w:rPr>
          <w:rFonts w:ascii="Arial" w:hAnsi="Arial" w:cs="Arial"/>
          <w:b/>
          <w:sz w:val="20"/>
          <w:szCs w:val="20"/>
        </w:rPr>
        <w:t>kom investicionom bankom i Bankom za razvoj Savjeta Evrope</w:t>
      </w:r>
    </w:p>
    <w:p w:rsidR="00FC2A2A" w:rsidRPr="00FF033E" w:rsidRDefault="00FC2A2A" w:rsidP="00FF033E">
      <w:pPr>
        <w:spacing w:after="0" w:line="240" w:lineRule="auto"/>
        <w:ind w:firstLine="708"/>
        <w:rPr>
          <w:rFonts w:ascii="Arial" w:eastAsia="Times New Roman" w:hAnsi="Arial" w:cs="Arial"/>
          <w:sz w:val="20"/>
          <w:szCs w:val="20"/>
          <w:lang w:val="en-GB" w:eastAsia="sr-Latn-ME"/>
        </w:rPr>
      </w:pPr>
      <w:r w:rsidRPr="00FF033E">
        <w:rPr>
          <w:rFonts w:ascii="Arial" w:eastAsia="Times New Roman" w:hAnsi="Arial" w:cs="Arial"/>
          <w:sz w:val="20"/>
          <w:szCs w:val="20"/>
          <w:lang w:val="en-GB" w:eastAsia="sr-Latn-ME"/>
        </w:rPr>
        <w:t>Izvještajem će se prikazati status realizacije  infrastrukturnih projekata u oblasti obrazovanja koji se finansiraju iz kredita sa Evropskom investicionom bankom i Bankom za razvoj Savjeta Evrope, fazu u kojoj se nalaze pojedini podprojekti koji ce se realizovati u okviru ovih aranžmana, izazovi sa kojima se susrećemo u periodu realizacije, obveze za buduci period i pregled realizovanih obaveza iz izvjestajnog period kako za Ministarstvo prosvjete  tako i za ostale državne institucije čije uključivanje je neophodno za efikasniju realizaciju ovih projekata.</w:t>
      </w:r>
    </w:p>
    <w:p w:rsidR="00FC2A2A" w:rsidRPr="00FF033E" w:rsidRDefault="00FC2A2A" w:rsidP="00FF033E">
      <w:pPr>
        <w:spacing w:after="0" w:line="240" w:lineRule="auto"/>
        <w:ind w:firstLine="708"/>
        <w:rPr>
          <w:rFonts w:ascii="Arial" w:eastAsia="Times New Roman" w:hAnsi="Arial" w:cs="Arial"/>
          <w:bCs/>
          <w:iCs/>
          <w:sz w:val="20"/>
          <w:szCs w:val="20"/>
          <w:lang w:val="sr-Latn-ME" w:eastAsia="sr-Latn-ME"/>
        </w:rPr>
      </w:pPr>
      <w:r w:rsidRPr="00FF033E">
        <w:rPr>
          <w:rFonts w:ascii="Arial" w:eastAsia="Times New Roman" w:hAnsi="Arial" w:cs="Arial"/>
          <w:bCs/>
          <w:iCs/>
          <w:sz w:val="20"/>
          <w:szCs w:val="20"/>
          <w:lang w:val="sl-SI" w:eastAsia="sr-Latn-ME"/>
        </w:rPr>
        <w:t>Nosilac aktivnosti:</w:t>
      </w:r>
      <w:r w:rsidR="00291782" w:rsidRPr="00FF033E">
        <w:rPr>
          <w:rFonts w:ascii="Arial" w:eastAsia="Times New Roman" w:hAnsi="Arial" w:cs="Arial"/>
          <w:bCs/>
          <w:iCs/>
          <w:sz w:val="20"/>
          <w:szCs w:val="20"/>
          <w:lang w:val="sr-Latn-ME" w:eastAsia="sr-Latn-ME"/>
        </w:rPr>
        <w:t xml:space="preserve"> </w:t>
      </w:r>
      <w:r w:rsidR="007F03F1" w:rsidRPr="00FF033E">
        <w:rPr>
          <w:rFonts w:ascii="Arial" w:eastAsia="Times New Roman" w:hAnsi="Arial" w:cs="Arial"/>
          <w:bCs/>
          <w:iCs/>
          <w:sz w:val="20"/>
          <w:szCs w:val="20"/>
          <w:lang w:val="sr-Latn-ME" w:eastAsia="sr-Latn-ME"/>
        </w:rPr>
        <w:t>S</w:t>
      </w:r>
      <w:r w:rsidR="007F03F1" w:rsidRPr="00FF033E">
        <w:rPr>
          <w:rFonts w:ascii="Arial" w:hAnsi="Arial" w:cs="Arial"/>
          <w:bCs/>
          <w:sz w:val="20"/>
          <w:szCs w:val="20"/>
        </w:rPr>
        <w:t>lužba</w:t>
      </w:r>
      <w:r w:rsidR="00291782" w:rsidRPr="00FF033E">
        <w:rPr>
          <w:rFonts w:ascii="Arial" w:hAnsi="Arial" w:cs="Arial"/>
          <w:bCs/>
          <w:sz w:val="20"/>
          <w:szCs w:val="20"/>
        </w:rPr>
        <w:t xml:space="preserve"> za investicije i javne nabavke</w:t>
      </w:r>
    </w:p>
    <w:p w:rsidR="00FC2A2A" w:rsidRPr="00FF033E" w:rsidRDefault="00727A1B" w:rsidP="00FF033E">
      <w:pPr>
        <w:spacing w:after="0" w:line="240" w:lineRule="auto"/>
        <w:ind w:firstLine="390"/>
        <w:rPr>
          <w:rFonts w:ascii="Arial" w:eastAsia="Times New Roman" w:hAnsi="Arial" w:cs="Arial"/>
          <w:sz w:val="20"/>
          <w:szCs w:val="20"/>
          <w:lang w:val="sr-Latn-RS" w:eastAsia="sr-Latn-ME"/>
        </w:rPr>
      </w:pPr>
      <w:r w:rsidRPr="00FF033E">
        <w:rPr>
          <w:rFonts w:ascii="Arial" w:eastAsia="Times New Roman" w:hAnsi="Arial" w:cs="Arial"/>
          <w:sz w:val="20"/>
          <w:szCs w:val="20"/>
          <w:lang w:val="sr-Latn-RS" w:eastAsia="sr-Latn-ME"/>
        </w:rPr>
        <w:t xml:space="preserve">     </w:t>
      </w:r>
      <w:r w:rsidR="00FF033E">
        <w:rPr>
          <w:rFonts w:ascii="Arial" w:eastAsia="Times New Roman" w:hAnsi="Arial" w:cs="Arial"/>
          <w:sz w:val="20"/>
          <w:szCs w:val="20"/>
          <w:lang w:val="sr-Latn-RS" w:eastAsia="sr-Latn-ME"/>
        </w:rPr>
        <w:tab/>
      </w:r>
      <w:r w:rsidR="00FC2A2A" w:rsidRPr="00FF033E">
        <w:rPr>
          <w:rFonts w:ascii="Arial" w:eastAsia="Times New Roman" w:hAnsi="Arial" w:cs="Arial"/>
          <w:sz w:val="20"/>
          <w:szCs w:val="20"/>
          <w:lang w:val="sr-Latn-RS" w:eastAsia="sr-Latn-ME"/>
        </w:rPr>
        <w:t>Rok: II</w:t>
      </w:r>
      <w:r w:rsidR="002C3B90">
        <w:rPr>
          <w:rFonts w:ascii="Arial" w:eastAsia="Times New Roman" w:hAnsi="Arial" w:cs="Arial"/>
          <w:sz w:val="20"/>
          <w:szCs w:val="20"/>
          <w:lang w:val="sr-Latn-RS" w:eastAsia="sr-Latn-ME"/>
        </w:rPr>
        <w:t>/IV</w:t>
      </w:r>
      <w:r w:rsidR="00FC2A2A" w:rsidRPr="00FF033E">
        <w:rPr>
          <w:rFonts w:ascii="Arial" w:eastAsia="Times New Roman" w:hAnsi="Arial" w:cs="Arial"/>
          <w:sz w:val="20"/>
          <w:szCs w:val="20"/>
          <w:lang w:val="sr-Latn-RS" w:eastAsia="sr-Latn-ME"/>
        </w:rPr>
        <w:t xml:space="preserve"> kvartal</w:t>
      </w:r>
    </w:p>
    <w:p w:rsidR="00727A1B" w:rsidRPr="00FF033E" w:rsidRDefault="00727A1B" w:rsidP="00FF033E">
      <w:pPr>
        <w:spacing w:after="0" w:line="240" w:lineRule="auto"/>
        <w:ind w:firstLine="708"/>
        <w:rPr>
          <w:rFonts w:ascii="Arial" w:hAnsi="Arial" w:cs="Arial"/>
          <w:bCs/>
          <w:sz w:val="20"/>
          <w:szCs w:val="20"/>
          <w:lang w:val="en-US"/>
        </w:rPr>
      </w:pPr>
      <w:r w:rsidRPr="00FF033E">
        <w:rPr>
          <w:rFonts w:ascii="Arial" w:hAnsi="Arial" w:cs="Arial"/>
          <w:bCs/>
          <w:iCs/>
          <w:sz w:val="20"/>
          <w:szCs w:val="20"/>
          <w:lang w:val="en-US"/>
        </w:rPr>
        <w:t xml:space="preserve">Nadležno radno tijelo: </w:t>
      </w:r>
      <w:r w:rsidRPr="00FF033E">
        <w:rPr>
          <w:rFonts w:ascii="Arial" w:hAnsi="Arial" w:cs="Arial"/>
          <w:bCs/>
          <w:sz w:val="20"/>
          <w:szCs w:val="20"/>
          <w:lang w:val="en-US"/>
        </w:rPr>
        <w:t>Komisija za ekonomsku politiku i finansijski sistem</w:t>
      </w:r>
    </w:p>
    <w:p w:rsidR="00FC2A2A" w:rsidRPr="00FF033E" w:rsidRDefault="00727A1B" w:rsidP="00FF033E">
      <w:pPr>
        <w:spacing w:after="0" w:line="240" w:lineRule="auto"/>
        <w:ind w:left="709"/>
        <w:rPr>
          <w:rFonts w:ascii="Arial" w:hAnsi="Arial" w:cs="Arial"/>
          <w:sz w:val="20"/>
          <w:szCs w:val="20"/>
        </w:rPr>
      </w:pPr>
      <w:r w:rsidRPr="00FF033E">
        <w:rPr>
          <w:rFonts w:ascii="Arial" w:hAnsi="Arial" w:cs="Arial"/>
          <w:bCs/>
          <w:sz w:val="20"/>
          <w:szCs w:val="20"/>
          <w:lang w:val="en-US"/>
        </w:rPr>
        <w:tab/>
      </w:r>
      <w:r w:rsidRPr="00FF033E">
        <w:rPr>
          <w:rFonts w:ascii="Arial" w:hAnsi="Arial" w:cs="Arial"/>
          <w:bCs/>
          <w:sz w:val="20"/>
          <w:szCs w:val="20"/>
          <w:lang w:val="en-US"/>
        </w:rPr>
        <w:tab/>
      </w:r>
      <w:r w:rsidR="00940266" w:rsidRPr="00FF033E">
        <w:rPr>
          <w:rFonts w:ascii="Arial" w:hAnsi="Arial" w:cs="Arial"/>
          <w:bCs/>
          <w:sz w:val="20"/>
          <w:szCs w:val="20"/>
          <w:lang w:val="en-US"/>
        </w:rPr>
        <w:tab/>
        <w:t xml:space="preserve">    </w:t>
      </w:r>
    </w:p>
    <w:p w:rsidR="00600B0E" w:rsidRPr="002C3B90" w:rsidRDefault="00320FCE" w:rsidP="002C3B90">
      <w:pPr>
        <w:pStyle w:val="ListParagraph"/>
        <w:numPr>
          <w:ilvl w:val="0"/>
          <w:numId w:val="1"/>
        </w:numPr>
        <w:rPr>
          <w:rFonts w:ascii="Arial" w:hAnsi="Arial" w:cs="Arial"/>
          <w:b/>
          <w:sz w:val="20"/>
          <w:szCs w:val="20"/>
        </w:rPr>
      </w:pPr>
      <w:r w:rsidRPr="002C3B90">
        <w:rPr>
          <w:rFonts w:ascii="Arial" w:hAnsi="Arial" w:cs="Arial"/>
          <w:b/>
          <w:sz w:val="20"/>
          <w:szCs w:val="20"/>
        </w:rPr>
        <w:t>Izvještaj o realizaciji nastave u odjeljenjima specijalistič</w:t>
      </w:r>
      <w:r w:rsidR="00415F7F" w:rsidRPr="002C3B90">
        <w:rPr>
          <w:rFonts w:ascii="Arial" w:hAnsi="Arial" w:cs="Arial"/>
          <w:b/>
          <w:sz w:val="20"/>
          <w:szCs w:val="20"/>
        </w:rPr>
        <w:t>ke gimnazije i u odjeljenjima s</w:t>
      </w:r>
      <w:r w:rsidRPr="002C3B90">
        <w:rPr>
          <w:rFonts w:ascii="Arial" w:hAnsi="Arial" w:cs="Arial"/>
          <w:b/>
          <w:sz w:val="20"/>
          <w:szCs w:val="20"/>
        </w:rPr>
        <w:t xml:space="preserve"> nastavom na engleskom jeziku u </w:t>
      </w:r>
      <w:r w:rsidR="00415F7F" w:rsidRPr="002C3B90">
        <w:rPr>
          <w:rFonts w:ascii="Arial" w:hAnsi="Arial" w:cs="Arial"/>
          <w:b/>
          <w:sz w:val="20"/>
          <w:szCs w:val="20"/>
        </w:rPr>
        <w:t>JU Gimnazija</w:t>
      </w:r>
      <w:r w:rsidRPr="002C3B90">
        <w:rPr>
          <w:rFonts w:ascii="Arial" w:hAnsi="Arial" w:cs="Arial"/>
          <w:b/>
          <w:sz w:val="20"/>
          <w:szCs w:val="20"/>
        </w:rPr>
        <w:t xml:space="preserve"> „Slobodan Škero</w:t>
      </w:r>
      <w:r w:rsidR="007F72E9" w:rsidRPr="002C3B90">
        <w:rPr>
          <w:rFonts w:ascii="Arial" w:hAnsi="Arial" w:cs="Arial"/>
          <w:b/>
          <w:sz w:val="20"/>
          <w:szCs w:val="20"/>
        </w:rPr>
        <w:t>vić“ u Podgorici u školskoj 2019/2020</w:t>
      </w:r>
      <w:r w:rsidRPr="002C3B90">
        <w:rPr>
          <w:rFonts w:ascii="Arial" w:hAnsi="Arial" w:cs="Arial"/>
          <w:b/>
          <w:sz w:val="20"/>
          <w:szCs w:val="20"/>
        </w:rPr>
        <w:t>. godini</w:t>
      </w:r>
    </w:p>
    <w:p w:rsidR="00320FCE" w:rsidRPr="00FF033E" w:rsidRDefault="00320FCE" w:rsidP="00FA3E40">
      <w:pPr>
        <w:pStyle w:val="ListParagraph"/>
        <w:spacing w:after="0" w:line="240" w:lineRule="auto"/>
        <w:ind w:left="30" w:firstLine="678"/>
        <w:jc w:val="both"/>
        <w:rPr>
          <w:rFonts w:ascii="Arial" w:hAnsi="Arial" w:cs="Arial"/>
          <w:b/>
          <w:sz w:val="20"/>
          <w:szCs w:val="20"/>
        </w:rPr>
      </w:pPr>
      <w:r w:rsidRPr="00FF033E">
        <w:rPr>
          <w:rFonts w:ascii="Arial" w:hAnsi="Arial" w:cs="Arial"/>
          <w:bCs/>
          <w:color w:val="000000"/>
          <w:sz w:val="20"/>
          <w:szCs w:val="20"/>
        </w:rPr>
        <w:t>Izvještaj o</w:t>
      </w:r>
      <w:r w:rsidRPr="00FF033E">
        <w:rPr>
          <w:rFonts w:ascii="Arial" w:hAnsi="Arial" w:cs="Arial"/>
          <w:b/>
          <w:sz w:val="20"/>
          <w:szCs w:val="20"/>
        </w:rPr>
        <w:t xml:space="preserve"> </w:t>
      </w:r>
      <w:r w:rsidRPr="00FF033E">
        <w:rPr>
          <w:rFonts w:ascii="Arial" w:hAnsi="Arial" w:cs="Arial"/>
          <w:sz w:val="20"/>
          <w:szCs w:val="20"/>
        </w:rPr>
        <w:t xml:space="preserve">realizaciji nastave u odjeljenjima specijalističke gimnazije </w:t>
      </w:r>
      <w:r w:rsidR="00625DE3" w:rsidRPr="00FF033E">
        <w:rPr>
          <w:rFonts w:ascii="Arial" w:hAnsi="Arial" w:cs="Arial"/>
          <w:sz w:val="20"/>
          <w:szCs w:val="20"/>
        </w:rPr>
        <w:t>(matematičke, filološke i</w:t>
      </w:r>
      <w:r w:rsidRPr="00FF033E">
        <w:rPr>
          <w:rFonts w:ascii="Arial" w:hAnsi="Arial" w:cs="Arial"/>
          <w:sz w:val="20"/>
          <w:szCs w:val="20"/>
        </w:rPr>
        <w:t xml:space="preserve"> sportske) i u odjeljenjima sa nastavom</w:t>
      </w:r>
      <w:r w:rsidRPr="00FF033E">
        <w:rPr>
          <w:rFonts w:ascii="Arial" w:hAnsi="Arial" w:cs="Arial"/>
          <w:bCs/>
          <w:color w:val="000000"/>
          <w:sz w:val="20"/>
          <w:szCs w:val="20"/>
        </w:rPr>
        <w:t xml:space="preserve"> na engleskom jeziku iz pojedinih </w:t>
      </w:r>
      <w:r w:rsidR="00415F7F" w:rsidRPr="00FF033E">
        <w:rPr>
          <w:rFonts w:ascii="Arial" w:hAnsi="Arial" w:cs="Arial"/>
          <w:bCs/>
          <w:color w:val="000000"/>
          <w:sz w:val="20"/>
          <w:szCs w:val="20"/>
        </w:rPr>
        <w:t xml:space="preserve">nastavnih </w:t>
      </w:r>
      <w:r w:rsidRPr="00FF033E">
        <w:rPr>
          <w:rFonts w:ascii="Arial" w:hAnsi="Arial" w:cs="Arial"/>
          <w:bCs/>
          <w:color w:val="000000"/>
          <w:sz w:val="20"/>
          <w:szCs w:val="20"/>
        </w:rPr>
        <w:t xml:space="preserve">predmeta treba da sadrži, pored podataka o broju učenika po </w:t>
      </w:r>
      <w:r w:rsidR="00415F7F" w:rsidRPr="00FF033E">
        <w:rPr>
          <w:rFonts w:ascii="Arial" w:hAnsi="Arial" w:cs="Arial"/>
          <w:bCs/>
          <w:color w:val="000000"/>
          <w:sz w:val="20"/>
          <w:szCs w:val="20"/>
        </w:rPr>
        <w:t>programima i razredima, analizu</w:t>
      </w:r>
      <w:r w:rsidRPr="00FF033E">
        <w:rPr>
          <w:rFonts w:ascii="Arial" w:hAnsi="Arial" w:cs="Arial"/>
          <w:bCs/>
          <w:color w:val="000000"/>
          <w:sz w:val="20"/>
          <w:szCs w:val="20"/>
        </w:rPr>
        <w:t xml:space="preserve"> vladanja i izostajanja učenika, analizu postignuća učenika tok</w:t>
      </w:r>
      <w:r w:rsidR="00625DE3" w:rsidRPr="00FF033E">
        <w:rPr>
          <w:rFonts w:ascii="Arial" w:hAnsi="Arial" w:cs="Arial"/>
          <w:bCs/>
          <w:color w:val="000000"/>
          <w:sz w:val="20"/>
          <w:szCs w:val="20"/>
        </w:rPr>
        <w:t>om nastavne godine, organizaciju nastave, nastavni kadar i stručno usavršavanje</w:t>
      </w:r>
      <w:r w:rsidRPr="00FF033E">
        <w:rPr>
          <w:rFonts w:ascii="Arial" w:hAnsi="Arial" w:cs="Arial"/>
          <w:bCs/>
          <w:color w:val="000000"/>
          <w:sz w:val="20"/>
          <w:szCs w:val="20"/>
        </w:rPr>
        <w:t xml:space="preserve"> nastavnika i dr. Izvještaj treba da sadrži </w:t>
      </w:r>
      <w:r w:rsidR="00625DE3" w:rsidRPr="00FF033E">
        <w:rPr>
          <w:rFonts w:ascii="Arial" w:hAnsi="Arial" w:cs="Arial"/>
          <w:bCs/>
          <w:color w:val="000000"/>
          <w:sz w:val="20"/>
          <w:szCs w:val="20"/>
        </w:rPr>
        <w:t>prije</w:t>
      </w:r>
      <w:r w:rsidRPr="00FF033E">
        <w:rPr>
          <w:rFonts w:ascii="Arial" w:hAnsi="Arial" w:cs="Arial"/>
          <w:bCs/>
          <w:color w:val="000000"/>
          <w:sz w:val="20"/>
          <w:szCs w:val="20"/>
        </w:rPr>
        <w:t>dlog mjera za dalje unapređenje kvaliteta organizacije i realizacije nastave u navedenim odjeljenjima.</w:t>
      </w:r>
    </w:p>
    <w:p w:rsidR="00320FCE" w:rsidRPr="00FF033E" w:rsidRDefault="00320FCE" w:rsidP="00FA3E40">
      <w:pPr>
        <w:spacing w:after="0" w:line="240" w:lineRule="auto"/>
        <w:ind w:firstLine="709"/>
        <w:jc w:val="both"/>
        <w:rPr>
          <w:rFonts w:ascii="Arial" w:hAnsi="Arial" w:cs="Arial"/>
          <w:sz w:val="20"/>
          <w:szCs w:val="20"/>
        </w:rPr>
      </w:pPr>
      <w:r w:rsidRPr="00FF033E">
        <w:rPr>
          <w:rFonts w:ascii="Arial" w:hAnsi="Arial" w:cs="Arial"/>
          <w:sz w:val="20"/>
          <w:szCs w:val="20"/>
        </w:rPr>
        <w:t>Nosilac aktivnosti:</w:t>
      </w:r>
      <w:r w:rsidR="004C6496" w:rsidRPr="00FF033E">
        <w:rPr>
          <w:rFonts w:ascii="Arial" w:eastAsia="Times New Roman" w:hAnsi="Arial" w:cs="Arial"/>
          <w:bCs/>
          <w:sz w:val="20"/>
          <w:szCs w:val="20"/>
          <w:lang w:val="sr-Latn-ME" w:eastAsia="sr-Latn-ME"/>
        </w:rPr>
        <w:t xml:space="preserve"> </w:t>
      </w:r>
      <w:r w:rsidR="00415F7F" w:rsidRPr="00FF033E">
        <w:rPr>
          <w:rFonts w:ascii="Arial" w:hAnsi="Arial" w:cs="Arial"/>
          <w:bCs/>
          <w:sz w:val="20"/>
          <w:szCs w:val="20"/>
          <w:lang w:val="sr-Latn-ME"/>
        </w:rPr>
        <w:t>Direktorat</w:t>
      </w:r>
      <w:r w:rsidR="004C6496" w:rsidRPr="00FF033E">
        <w:rPr>
          <w:rFonts w:ascii="Arial" w:hAnsi="Arial" w:cs="Arial"/>
          <w:bCs/>
          <w:sz w:val="20"/>
          <w:szCs w:val="20"/>
          <w:lang w:val="sr-Latn-ME"/>
        </w:rPr>
        <w:t xml:space="preserve"> za opšte srednje obrazovanje, stručno obrazovanje, i obrazovanje odraslih</w:t>
      </w:r>
    </w:p>
    <w:p w:rsidR="00320FCE" w:rsidRPr="00FF033E" w:rsidRDefault="00320FCE" w:rsidP="00FA3E40">
      <w:pPr>
        <w:spacing w:after="0" w:line="240" w:lineRule="auto"/>
        <w:ind w:firstLine="709"/>
        <w:jc w:val="both"/>
        <w:rPr>
          <w:rFonts w:ascii="Arial" w:hAnsi="Arial" w:cs="Arial"/>
          <w:sz w:val="20"/>
          <w:szCs w:val="20"/>
        </w:rPr>
      </w:pPr>
      <w:r w:rsidRPr="00FF033E">
        <w:rPr>
          <w:rFonts w:ascii="Arial" w:hAnsi="Arial" w:cs="Arial"/>
          <w:sz w:val="20"/>
          <w:szCs w:val="20"/>
        </w:rPr>
        <w:t>Rok: III kvartal</w:t>
      </w:r>
    </w:p>
    <w:p w:rsidR="00320FCE" w:rsidRPr="00FF033E" w:rsidRDefault="00320FCE" w:rsidP="00320FCE">
      <w:pPr>
        <w:spacing w:after="0" w:line="240" w:lineRule="auto"/>
        <w:rPr>
          <w:rFonts w:ascii="Arial" w:eastAsia="Times New Roman" w:hAnsi="Arial" w:cs="Arial"/>
          <w:bCs/>
          <w:sz w:val="20"/>
          <w:szCs w:val="20"/>
          <w:lang w:val="sr-Latn-RS" w:eastAsia="sr-Latn-ME"/>
        </w:rPr>
      </w:pPr>
    </w:p>
    <w:p w:rsidR="00600B0E" w:rsidRPr="002C3B90" w:rsidRDefault="0073200A" w:rsidP="002C3B90">
      <w:pPr>
        <w:pStyle w:val="ListParagraph"/>
        <w:numPr>
          <w:ilvl w:val="0"/>
          <w:numId w:val="1"/>
        </w:numPr>
        <w:tabs>
          <w:tab w:val="left" w:pos="0"/>
          <w:tab w:val="left" w:pos="426"/>
          <w:tab w:val="center" w:pos="1560"/>
        </w:tabs>
        <w:spacing w:after="0" w:line="240" w:lineRule="auto"/>
        <w:jc w:val="both"/>
        <w:rPr>
          <w:rFonts w:ascii="Arial" w:eastAsia="Times New Roman" w:hAnsi="Arial" w:cs="Arial"/>
          <w:b/>
          <w:bCs/>
          <w:sz w:val="20"/>
          <w:szCs w:val="20"/>
          <w:lang w:val="sr-Latn-RS" w:eastAsia="sr-Latn-ME"/>
        </w:rPr>
      </w:pPr>
      <w:r w:rsidRPr="002C3B90">
        <w:rPr>
          <w:rFonts w:ascii="Arial" w:eastAsia="Times New Roman" w:hAnsi="Arial" w:cs="Arial"/>
          <w:b/>
          <w:bCs/>
          <w:sz w:val="20"/>
          <w:szCs w:val="20"/>
          <w:lang w:val="sr-Latn-RS" w:eastAsia="sr-Latn-ME"/>
        </w:rPr>
        <w:t>Informacija o implementaciji praktične nastave na ustanovama visokog obrazovanja</w:t>
      </w:r>
    </w:p>
    <w:p w:rsidR="0073200A" w:rsidRPr="00FF033E" w:rsidRDefault="00625DE3" w:rsidP="00625DE3">
      <w:pPr>
        <w:tabs>
          <w:tab w:val="left" w:pos="0"/>
          <w:tab w:val="left" w:pos="426"/>
          <w:tab w:val="center" w:pos="1560"/>
        </w:tabs>
        <w:spacing w:after="0" w:line="240" w:lineRule="auto"/>
        <w:jc w:val="both"/>
        <w:rPr>
          <w:rFonts w:ascii="Arial" w:eastAsia="Times New Roman" w:hAnsi="Arial" w:cs="Arial"/>
          <w:bCs/>
          <w:sz w:val="20"/>
          <w:szCs w:val="20"/>
          <w:lang w:val="sr-Latn-RS" w:eastAsia="sr-Latn-ME"/>
        </w:rPr>
      </w:pPr>
      <w:r w:rsidRPr="00FF033E">
        <w:rPr>
          <w:rFonts w:ascii="Arial" w:eastAsia="Times New Roman" w:hAnsi="Arial" w:cs="Arial"/>
          <w:bCs/>
          <w:sz w:val="20"/>
          <w:szCs w:val="20"/>
          <w:lang w:val="sr-Latn-RS" w:eastAsia="sr-Latn-ME"/>
        </w:rPr>
        <w:tab/>
      </w:r>
      <w:r w:rsidRPr="00FF033E">
        <w:rPr>
          <w:rFonts w:ascii="Arial" w:eastAsia="Times New Roman" w:hAnsi="Arial" w:cs="Arial"/>
          <w:bCs/>
          <w:sz w:val="20"/>
          <w:szCs w:val="20"/>
          <w:lang w:val="sr-Latn-RS" w:eastAsia="sr-Latn-ME"/>
        </w:rPr>
        <w:tab/>
        <w:t xml:space="preserve">     </w:t>
      </w:r>
      <w:r w:rsidR="0073200A" w:rsidRPr="00FF033E">
        <w:rPr>
          <w:rFonts w:ascii="Arial" w:eastAsia="Times New Roman" w:hAnsi="Arial" w:cs="Arial"/>
          <w:bCs/>
          <w:sz w:val="20"/>
          <w:szCs w:val="20"/>
          <w:lang w:val="sr-Latn-RS" w:eastAsia="sr-Latn-ME"/>
        </w:rPr>
        <w:t>Shodno Zakonu</w:t>
      </w:r>
      <w:r w:rsidR="006E4AA7" w:rsidRPr="00FF033E">
        <w:rPr>
          <w:rFonts w:ascii="Arial" w:eastAsia="Times New Roman" w:hAnsi="Arial" w:cs="Arial"/>
          <w:bCs/>
          <w:sz w:val="20"/>
          <w:szCs w:val="20"/>
          <w:lang w:val="sr-Latn-RS" w:eastAsia="sr-Latn-ME"/>
        </w:rPr>
        <w:t xml:space="preserve"> o visokom obrazovanju praktičn</w:t>
      </w:r>
      <w:r w:rsidR="0073200A" w:rsidRPr="00FF033E">
        <w:rPr>
          <w:rFonts w:ascii="Arial" w:eastAsia="Times New Roman" w:hAnsi="Arial" w:cs="Arial"/>
          <w:bCs/>
          <w:sz w:val="20"/>
          <w:szCs w:val="20"/>
          <w:lang w:val="sr-Latn-RS" w:eastAsia="sr-Latn-ME"/>
        </w:rPr>
        <w:t>a</w:t>
      </w:r>
      <w:r w:rsidR="006E4AA7" w:rsidRPr="00FF033E">
        <w:rPr>
          <w:rFonts w:ascii="Arial" w:eastAsia="Times New Roman" w:hAnsi="Arial" w:cs="Arial"/>
          <w:bCs/>
          <w:sz w:val="20"/>
          <w:szCs w:val="20"/>
          <w:lang w:val="sr-Latn-RS" w:eastAsia="sr-Latn-ME"/>
        </w:rPr>
        <w:t xml:space="preserve"> </w:t>
      </w:r>
      <w:r w:rsidR="0073200A" w:rsidRPr="00FF033E">
        <w:rPr>
          <w:rFonts w:ascii="Arial" w:eastAsia="Times New Roman" w:hAnsi="Arial" w:cs="Arial"/>
          <w:bCs/>
          <w:sz w:val="20"/>
          <w:szCs w:val="20"/>
          <w:lang w:val="sr-Latn-RS" w:eastAsia="sr-Latn-ME"/>
        </w:rPr>
        <w:t>nastava iznosi najmanje 25% u odnosu na ukupnu opterećenost studenata po predmetima, odnosno godini, u zavisnosti od ishoda učenja za pojedini studijski program. Realizacija praktične nastave omogućiće studentima da stiču neophodna praktična znanja i vještine tokom studiranja. Ustanove visokog obrazovanja studentima treba da omoguće praktičnu nastavu u okviru same ustanove ili kod poslodavca na osnovu ugovora</w:t>
      </w:r>
      <w:r w:rsidR="006E4AA7" w:rsidRPr="00FF033E">
        <w:rPr>
          <w:rFonts w:ascii="Arial" w:eastAsia="Times New Roman" w:hAnsi="Arial" w:cs="Arial"/>
          <w:bCs/>
          <w:sz w:val="20"/>
          <w:szCs w:val="20"/>
          <w:lang w:val="sr-Latn-RS" w:eastAsia="sr-Latn-ME"/>
        </w:rPr>
        <w:t xml:space="preserve">. </w:t>
      </w:r>
    </w:p>
    <w:p w:rsidR="001A0AB7" w:rsidRPr="00FF033E" w:rsidRDefault="00625DE3" w:rsidP="00625DE3">
      <w:pPr>
        <w:tabs>
          <w:tab w:val="left" w:pos="0"/>
          <w:tab w:val="left" w:pos="426"/>
          <w:tab w:val="center" w:pos="1560"/>
        </w:tabs>
        <w:spacing w:after="0" w:line="240" w:lineRule="auto"/>
        <w:jc w:val="both"/>
        <w:rPr>
          <w:rFonts w:ascii="Arial" w:eastAsia="Times New Roman" w:hAnsi="Arial" w:cs="Arial"/>
          <w:bCs/>
          <w:sz w:val="20"/>
          <w:szCs w:val="20"/>
          <w:lang w:val="sr-Latn-RS" w:eastAsia="sr-Latn-ME"/>
        </w:rPr>
      </w:pPr>
      <w:r w:rsidRPr="00FF033E">
        <w:rPr>
          <w:rFonts w:ascii="Arial" w:eastAsia="Times New Roman" w:hAnsi="Arial" w:cs="Arial"/>
          <w:bCs/>
          <w:sz w:val="20"/>
          <w:szCs w:val="20"/>
          <w:lang w:val="sr-Latn-RS" w:eastAsia="sr-Latn-ME"/>
        </w:rPr>
        <w:t xml:space="preserve">          </w:t>
      </w:r>
      <w:r w:rsidR="006E4AA7" w:rsidRPr="00FF033E">
        <w:rPr>
          <w:rFonts w:ascii="Arial" w:eastAsia="Times New Roman" w:hAnsi="Arial" w:cs="Arial"/>
          <w:bCs/>
          <w:sz w:val="20"/>
          <w:szCs w:val="20"/>
          <w:lang w:val="sr-Latn-RS" w:eastAsia="sr-Latn-ME"/>
        </w:rPr>
        <w:t>Ministarstvo prosvjete će, na osnovu informacije dobijenih od svih ustanova visokog o</w:t>
      </w:r>
      <w:r w:rsidRPr="00FF033E">
        <w:rPr>
          <w:rFonts w:ascii="Arial" w:eastAsia="Times New Roman" w:hAnsi="Arial" w:cs="Arial"/>
          <w:bCs/>
          <w:sz w:val="20"/>
          <w:szCs w:val="20"/>
          <w:lang w:val="sr-Latn-RS" w:eastAsia="sr-Latn-ME"/>
        </w:rPr>
        <w:t>brazovanja, pripremiti Informaciju</w:t>
      </w:r>
      <w:r w:rsidR="006E4AA7" w:rsidRPr="00FF033E">
        <w:rPr>
          <w:rFonts w:ascii="Arial" w:eastAsia="Times New Roman" w:hAnsi="Arial" w:cs="Arial"/>
          <w:bCs/>
          <w:sz w:val="20"/>
          <w:szCs w:val="20"/>
          <w:lang w:val="sr-Latn-RS" w:eastAsia="sr-Latn-ME"/>
        </w:rPr>
        <w:t xml:space="preserve"> o implementaciji praktične nastave u skladu sa novim zakonskim odredbama.</w:t>
      </w:r>
    </w:p>
    <w:p w:rsidR="001339AE" w:rsidRPr="00FF033E" w:rsidRDefault="001339AE" w:rsidP="001339AE">
      <w:pPr>
        <w:pStyle w:val="ListParagraph"/>
        <w:tabs>
          <w:tab w:val="left" w:pos="426"/>
        </w:tabs>
        <w:spacing w:after="0" w:line="240" w:lineRule="auto"/>
        <w:ind w:left="748"/>
        <w:rPr>
          <w:rFonts w:ascii="Arial" w:eastAsia="Times New Roman" w:hAnsi="Arial" w:cs="Arial"/>
          <w:bCs/>
          <w:sz w:val="20"/>
          <w:szCs w:val="20"/>
          <w:lang w:val="en-US" w:eastAsia="sr-Latn-ME"/>
        </w:rPr>
      </w:pPr>
      <w:r w:rsidRPr="00FF033E">
        <w:rPr>
          <w:rFonts w:ascii="Arial" w:eastAsia="Times New Roman" w:hAnsi="Arial" w:cs="Arial"/>
          <w:bCs/>
          <w:iCs/>
          <w:sz w:val="20"/>
          <w:szCs w:val="20"/>
          <w:lang w:val="sl-SI" w:eastAsia="sr-Latn-ME"/>
        </w:rPr>
        <w:t xml:space="preserve">Nosilac aktivnosti: </w:t>
      </w:r>
      <w:r w:rsidRPr="00FF033E">
        <w:rPr>
          <w:rFonts w:ascii="Arial" w:eastAsia="Times New Roman" w:hAnsi="Arial" w:cs="Arial"/>
          <w:bCs/>
          <w:sz w:val="20"/>
          <w:szCs w:val="20"/>
          <w:lang w:val="sr-Latn-ME" w:eastAsia="sr-Latn-ME"/>
        </w:rPr>
        <w:t>Direktorat za visoko obrazovanje</w:t>
      </w:r>
      <w:r w:rsidRPr="00FF033E">
        <w:rPr>
          <w:rFonts w:ascii="Arial" w:eastAsia="Times New Roman" w:hAnsi="Arial" w:cs="Arial"/>
          <w:bCs/>
          <w:sz w:val="20"/>
          <w:szCs w:val="20"/>
          <w:lang w:val="en-US" w:eastAsia="sr-Latn-ME"/>
        </w:rPr>
        <w:t xml:space="preserve"> </w:t>
      </w:r>
    </w:p>
    <w:p w:rsidR="007F72E9" w:rsidRPr="000C5C80" w:rsidRDefault="001339AE" w:rsidP="000C5C80">
      <w:pPr>
        <w:pStyle w:val="ListParagraph"/>
        <w:tabs>
          <w:tab w:val="left" w:pos="0"/>
          <w:tab w:val="left" w:pos="426"/>
          <w:tab w:val="center" w:pos="1560"/>
        </w:tabs>
        <w:spacing w:after="0" w:line="240" w:lineRule="auto"/>
        <w:ind w:left="748"/>
        <w:jc w:val="both"/>
        <w:rPr>
          <w:rFonts w:ascii="Arial" w:eastAsia="Times New Roman" w:hAnsi="Arial" w:cs="Arial"/>
          <w:bCs/>
          <w:sz w:val="20"/>
          <w:szCs w:val="20"/>
          <w:lang w:val="en-US" w:eastAsia="sr-Latn-ME"/>
        </w:rPr>
      </w:pPr>
      <w:r w:rsidRPr="00FF033E">
        <w:rPr>
          <w:rFonts w:ascii="Arial" w:eastAsia="Times New Roman" w:hAnsi="Arial" w:cs="Arial"/>
          <w:bCs/>
          <w:iCs/>
          <w:sz w:val="20"/>
          <w:szCs w:val="20"/>
          <w:lang w:val="en-US" w:eastAsia="sr-Latn-ME"/>
        </w:rPr>
        <w:t xml:space="preserve">Rok: </w:t>
      </w:r>
      <w:r w:rsidRPr="00FF033E">
        <w:rPr>
          <w:rFonts w:ascii="Arial" w:eastAsia="Times New Roman" w:hAnsi="Arial" w:cs="Arial"/>
          <w:bCs/>
          <w:sz w:val="20"/>
          <w:szCs w:val="20"/>
          <w:lang w:val="en-US" w:eastAsia="sr-Latn-ME"/>
        </w:rPr>
        <w:t>II</w:t>
      </w:r>
      <w:r w:rsidR="00514D4D" w:rsidRPr="00FF033E">
        <w:rPr>
          <w:rFonts w:ascii="Arial" w:eastAsia="Times New Roman" w:hAnsi="Arial" w:cs="Arial"/>
          <w:bCs/>
          <w:sz w:val="20"/>
          <w:szCs w:val="20"/>
          <w:lang w:val="en-US" w:eastAsia="sr-Latn-ME"/>
        </w:rPr>
        <w:t>I</w:t>
      </w:r>
      <w:r w:rsidRPr="00FF033E">
        <w:rPr>
          <w:rFonts w:ascii="Arial" w:eastAsia="Times New Roman" w:hAnsi="Arial" w:cs="Arial"/>
          <w:bCs/>
          <w:sz w:val="20"/>
          <w:szCs w:val="20"/>
          <w:lang w:val="en-US" w:eastAsia="sr-Latn-ME"/>
        </w:rPr>
        <w:t xml:space="preserve"> kvartal</w:t>
      </w:r>
    </w:p>
    <w:p w:rsidR="000873B8" w:rsidRPr="00FF033E" w:rsidRDefault="000873B8" w:rsidP="00FF033E">
      <w:pPr>
        <w:spacing w:after="0" w:line="240" w:lineRule="auto"/>
        <w:jc w:val="both"/>
        <w:rPr>
          <w:rFonts w:ascii="Arial" w:hAnsi="Arial" w:cs="Arial"/>
          <w:b/>
          <w:sz w:val="20"/>
          <w:szCs w:val="20"/>
          <w:lang w:val="sr-Latn-ME"/>
        </w:rPr>
      </w:pPr>
    </w:p>
    <w:p w:rsidR="000873B8" w:rsidRPr="002C3B90" w:rsidRDefault="000873B8" w:rsidP="002C3B90">
      <w:pPr>
        <w:pStyle w:val="ListParagraph"/>
        <w:numPr>
          <w:ilvl w:val="0"/>
          <w:numId w:val="1"/>
        </w:numPr>
        <w:spacing w:after="0" w:line="240" w:lineRule="auto"/>
        <w:jc w:val="both"/>
        <w:rPr>
          <w:rFonts w:ascii="Arial" w:hAnsi="Arial" w:cs="Arial"/>
          <w:b/>
          <w:sz w:val="20"/>
          <w:szCs w:val="20"/>
        </w:rPr>
      </w:pPr>
      <w:r w:rsidRPr="002C3B90">
        <w:rPr>
          <w:rFonts w:ascii="Arial" w:hAnsi="Arial" w:cs="Arial"/>
          <w:b/>
          <w:sz w:val="20"/>
          <w:szCs w:val="20"/>
        </w:rPr>
        <w:t>Informacija o digitalizaciji obrazovno-vaspitnog procesa</w:t>
      </w:r>
    </w:p>
    <w:p w:rsidR="000873B8" w:rsidRPr="00FF033E" w:rsidRDefault="000873B8" w:rsidP="000873B8">
      <w:pPr>
        <w:spacing w:after="0" w:line="240" w:lineRule="auto"/>
        <w:ind w:firstLine="708"/>
        <w:jc w:val="both"/>
        <w:rPr>
          <w:rFonts w:ascii="Arial" w:hAnsi="Arial" w:cs="Arial"/>
          <w:sz w:val="20"/>
          <w:szCs w:val="20"/>
        </w:rPr>
      </w:pPr>
      <w:r w:rsidRPr="00FF033E">
        <w:rPr>
          <w:rFonts w:ascii="Arial" w:hAnsi="Arial" w:cs="Arial"/>
          <w:sz w:val="20"/>
          <w:szCs w:val="20"/>
        </w:rPr>
        <w:t>Obrazovni sistem ima ključnu ulogu u podizanju nivoa informatičke pismenosti učenika i zaposlenih što utiče na poboljšanje kvaliteta obrazovanja, a samim tim i na poboljšanje kvaliteta života. Uvođenje informaciono-komunikacionih tehnologija u nastavni proces i proces učenja u značajnoj mjeri može doprinijeti kvalitetu nastavnog procesa, efikasnosti učenja i boljoj didaktičkoj organizaciji nastave.</w:t>
      </w:r>
    </w:p>
    <w:p w:rsidR="000873B8" w:rsidRPr="00FF033E" w:rsidRDefault="000873B8" w:rsidP="000873B8">
      <w:pPr>
        <w:spacing w:after="0" w:line="240" w:lineRule="auto"/>
        <w:ind w:left="708"/>
        <w:jc w:val="both"/>
        <w:rPr>
          <w:rFonts w:ascii="Arial" w:hAnsi="Arial" w:cs="Arial"/>
          <w:sz w:val="20"/>
          <w:szCs w:val="20"/>
        </w:rPr>
      </w:pPr>
      <w:r w:rsidRPr="00FF033E">
        <w:rPr>
          <w:rFonts w:ascii="Arial" w:hAnsi="Arial" w:cs="Arial"/>
          <w:sz w:val="20"/>
          <w:szCs w:val="20"/>
        </w:rPr>
        <w:t>Nosilac aktivnosti:  Radna grupa za izradu Informacije o</w:t>
      </w:r>
      <w:r w:rsidRPr="00FF033E">
        <w:rPr>
          <w:rFonts w:ascii="Arial" w:hAnsi="Arial" w:cs="Arial"/>
          <w:b/>
          <w:sz w:val="20"/>
          <w:szCs w:val="20"/>
        </w:rPr>
        <w:t xml:space="preserve"> </w:t>
      </w:r>
      <w:r w:rsidRPr="00FF033E">
        <w:rPr>
          <w:rFonts w:ascii="Arial" w:hAnsi="Arial" w:cs="Arial"/>
          <w:sz w:val="20"/>
          <w:szCs w:val="20"/>
        </w:rPr>
        <w:t>digitalizaciji obrazovno-vaspitnog procesa</w:t>
      </w:r>
    </w:p>
    <w:p w:rsidR="00364351" w:rsidRPr="00FF033E" w:rsidRDefault="00364351" w:rsidP="000C5C80">
      <w:pPr>
        <w:spacing w:after="0" w:line="240" w:lineRule="auto"/>
        <w:ind w:left="708"/>
        <w:jc w:val="both"/>
        <w:rPr>
          <w:rFonts w:ascii="Arial" w:hAnsi="Arial" w:cs="Arial"/>
          <w:sz w:val="20"/>
          <w:szCs w:val="20"/>
        </w:rPr>
      </w:pPr>
      <w:r w:rsidRPr="00FF033E">
        <w:rPr>
          <w:rFonts w:ascii="Arial" w:hAnsi="Arial" w:cs="Arial"/>
          <w:sz w:val="20"/>
          <w:szCs w:val="20"/>
        </w:rPr>
        <w:t>Rok:</w:t>
      </w:r>
      <w:r w:rsidR="002C3B90">
        <w:rPr>
          <w:rFonts w:ascii="Arial" w:hAnsi="Arial" w:cs="Arial"/>
          <w:sz w:val="20"/>
          <w:szCs w:val="20"/>
        </w:rPr>
        <w:t xml:space="preserve"> </w:t>
      </w:r>
      <w:r w:rsidR="00825FBE" w:rsidRPr="00FF033E">
        <w:rPr>
          <w:rFonts w:ascii="Arial" w:hAnsi="Arial" w:cs="Arial"/>
          <w:sz w:val="20"/>
          <w:szCs w:val="20"/>
        </w:rPr>
        <w:t>III kvartal</w:t>
      </w:r>
    </w:p>
    <w:p w:rsidR="000873B8" w:rsidRPr="002C3B90" w:rsidRDefault="000873B8" w:rsidP="002C3B90">
      <w:pPr>
        <w:pStyle w:val="ListParagraph"/>
        <w:numPr>
          <w:ilvl w:val="0"/>
          <w:numId w:val="1"/>
        </w:numPr>
        <w:spacing w:after="0" w:line="240" w:lineRule="auto"/>
        <w:jc w:val="both"/>
        <w:rPr>
          <w:rFonts w:ascii="Arial" w:hAnsi="Arial" w:cs="Arial"/>
          <w:b/>
          <w:sz w:val="20"/>
          <w:szCs w:val="20"/>
        </w:rPr>
      </w:pPr>
      <w:r w:rsidRPr="002C3B90">
        <w:rPr>
          <w:rFonts w:ascii="Arial" w:hAnsi="Arial" w:cs="Arial"/>
          <w:b/>
          <w:sz w:val="20"/>
          <w:szCs w:val="20"/>
        </w:rPr>
        <w:lastRenderedPageBreak/>
        <w:t>Informacija o osnivanju istraživačkog centra u Danilovgradu</w:t>
      </w:r>
    </w:p>
    <w:p w:rsidR="000873B8" w:rsidRPr="00FF033E" w:rsidRDefault="000873B8" w:rsidP="000873B8">
      <w:pPr>
        <w:spacing w:after="0" w:line="240" w:lineRule="auto"/>
        <w:ind w:firstLine="708"/>
        <w:jc w:val="both"/>
        <w:rPr>
          <w:rFonts w:ascii="Arial" w:hAnsi="Arial" w:cs="Arial"/>
          <w:sz w:val="20"/>
          <w:szCs w:val="20"/>
        </w:rPr>
      </w:pPr>
      <w:r w:rsidRPr="00FF033E">
        <w:rPr>
          <w:rFonts w:ascii="Arial" w:hAnsi="Arial" w:cs="Arial"/>
          <w:sz w:val="20"/>
          <w:szCs w:val="20"/>
        </w:rPr>
        <w:t>Talentovanim učenicima osnovnih i srednjih škola neophodno je obezbijediti sticanje dodatnog znanja iz različitih naučnih oblasti, kao i razvijanje vještina kako bi se podržale njihove sklonosti. Pored redovne nastave potrebno je stvoriti materijalne i prostorne uslove za realizaciju različitih programa i aktivnosti. Centar bi se koristio i za obuke nastavnika za primjenu savremenih koncepta i tehnologija i najboljih metoda rada u nastavi.</w:t>
      </w:r>
    </w:p>
    <w:p w:rsidR="000873B8" w:rsidRPr="00FF033E" w:rsidRDefault="000873B8" w:rsidP="000873B8">
      <w:pPr>
        <w:spacing w:after="0" w:line="240" w:lineRule="auto"/>
        <w:ind w:left="708"/>
        <w:jc w:val="both"/>
        <w:rPr>
          <w:rFonts w:ascii="Arial" w:hAnsi="Arial" w:cs="Arial"/>
          <w:sz w:val="20"/>
          <w:szCs w:val="20"/>
        </w:rPr>
      </w:pPr>
      <w:r w:rsidRPr="00FF033E">
        <w:rPr>
          <w:rFonts w:ascii="Arial" w:hAnsi="Arial" w:cs="Arial"/>
          <w:sz w:val="20"/>
          <w:szCs w:val="20"/>
        </w:rPr>
        <w:t xml:space="preserve">Nosilac aktivnosti: </w:t>
      </w:r>
      <w:r w:rsidR="007C1725" w:rsidRPr="00FF033E">
        <w:rPr>
          <w:rFonts w:ascii="Arial" w:hAnsi="Arial" w:cs="Arial"/>
          <w:sz w:val="20"/>
          <w:szCs w:val="20"/>
        </w:rPr>
        <w:t>Državni sekretar</w:t>
      </w:r>
    </w:p>
    <w:p w:rsidR="000873B8" w:rsidRPr="00FF033E" w:rsidRDefault="002C3B90" w:rsidP="000873B8">
      <w:pPr>
        <w:pStyle w:val="ListParagraph"/>
        <w:spacing w:after="0" w:line="240" w:lineRule="auto"/>
        <w:jc w:val="both"/>
        <w:rPr>
          <w:rFonts w:ascii="Arial" w:hAnsi="Arial" w:cs="Arial"/>
          <w:sz w:val="20"/>
          <w:szCs w:val="20"/>
        </w:rPr>
      </w:pPr>
      <w:r>
        <w:rPr>
          <w:rFonts w:ascii="Arial" w:hAnsi="Arial" w:cs="Arial"/>
          <w:sz w:val="20"/>
          <w:szCs w:val="20"/>
        </w:rPr>
        <w:t xml:space="preserve">Rok: </w:t>
      </w:r>
      <w:r w:rsidR="00825FBE" w:rsidRPr="00FF033E">
        <w:rPr>
          <w:rFonts w:ascii="Arial" w:hAnsi="Arial" w:cs="Arial"/>
          <w:sz w:val="20"/>
          <w:szCs w:val="20"/>
        </w:rPr>
        <w:t>III</w:t>
      </w:r>
      <w:r w:rsidR="000873B8" w:rsidRPr="00FF033E">
        <w:rPr>
          <w:rFonts w:ascii="Arial" w:hAnsi="Arial" w:cs="Arial"/>
          <w:sz w:val="20"/>
          <w:szCs w:val="20"/>
        </w:rPr>
        <w:t xml:space="preserve"> kvartal</w:t>
      </w:r>
    </w:p>
    <w:p w:rsidR="002C3B90" w:rsidRPr="00FF033E" w:rsidRDefault="002C3B90" w:rsidP="00825FBE">
      <w:pPr>
        <w:pStyle w:val="ListParagraph"/>
        <w:rPr>
          <w:rFonts w:ascii="Arial" w:hAnsi="Arial" w:cs="Arial"/>
          <w:bCs/>
          <w:iCs/>
          <w:sz w:val="20"/>
          <w:szCs w:val="20"/>
          <w:lang w:val="en-US"/>
        </w:rPr>
      </w:pPr>
    </w:p>
    <w:p w:rsidR="002C3B90" w:rsidRPr="002C3B90" w:rsidRDefault="002C3B90" w:rsidP="002C3B90">
      <w:pPr>
        <w:pStyle w:val="ListParagraph"/>
        <w:numPr>
          <w:ilvl w:val="0"/>
          <w:numId w:val="1"/>
        </w:numPr>
        <w:spacing w:after="0" w:line="240" w:lineRule="auto"/>
        <w:rPr>
          <w:rFonts w:ascii="Arial" w:eastAsia="Calibri" w:hAnsi="Arial" w:cs="Arial"/>
          <w:b/>
          <w:sz w:val="20"/>
          <w:szCs w:val="20"/>
          <w:lang w:val="sr-Latn-ME"/>
        </w:rPr>
      </w:pPr>
      <w:r w:rsidRPr="002C3B90">
        <w:rPr>
          <w:rFonts w:ascii="Arial" w:eastAsia="Calibri" w:hAnsi="Arial" w:cs="Arial"/>
          <w:b/>
          <w:sz w:val="20"/>
          <w:szCs w:val="20"/>
          <w:lang w:val="sr-Latn-ME"/>
        </w:rPr>
        <w:t>Izvještaj o praktičnom obrazovanju učenika stručnih škola u školskoj 2019/2020. godini</w:t>
      </w:r>
    </w:p>
    <w:p w:rsidR="002C3B90" w:rsidRPr="00FF033E" w:rsidRDefault="002C3B90" w:rsidP="002C3B90">
      <w:pPr>
        <w:spacing w:after="0" w:line="240" w:lineRule="auto"/>
        <w:ind w:left="357" w:firstLine="351"/>
        <w:contextualSpacing/>
        <w:jc w:val="both"/>
        <w:rPr>
          <w:rFonts w:ascii="Arial" w:eastAsia="Times New Roman" w:hAnsi="Arial" w:cs="Arial"/>
          <w:b/>
          <w:sz w:val="20"/>
          <w:szCs w:val="20"/>
        </w:rPr>
      </w:pPr>
      <w:r w:rsidRPr="00FF033E">
        <w:rPr>
          <w:rFonts w:ascii="Arial" w:eastAsia="Times New Roman" w:hAnsi="Arial" w:cs="Arial"/>
          <w:bCs/>
          <w:color w:val="000000"/>
          <w:sz w:val="20"/>
          <w:szCs w:val="20"/>
        </w:rPr>
        <w:t>Izvještaj o praktičnom obrazovanju učenika stručnih škola treba da sadrži, pored podataka o broju učenika koji praktično obrazovanja realizuju kod poslodavca po obrazovnim programima, razredima, školama, opštinama, poslodavcima i oblastima, treba da sadrže i analizu vladanja i izostajanja učenika, postignuća učenika koji praktično obrazovanje realizuju kod poslodavca, načinu vođenja evidencije i praćenje postignuća učenika tokom nastavne godine, stručnom usavršavanju instruktora, rezultatima ankete poslodavaca i učenika koji su na praktičnom obrazovanju kod poslodavca i dr. Izvještaj treba da sadrži i analizu obima kvaliteta realizacije praktične nastave u školi i kod poslodavca po obrazovnim programima, osvrt na rad organizatora praktičnog obrazovanja u unapređenju realizacije praktične nastave i saradnje sa poslodavcima i dr. Informacija treba da sadrži i predlog mjera za dalje unapređenje praktičnog obrazovanja i u školama i kod poslodavaca.</w:t>
      </w:r>
    </w:p>
    <w:p w:rsidR="002C3B90" w:rsidRPr="00FF033E" w:rsidRDefault="002C3B90" w:rsidP="002C3B90">
      <w:pPr>
        <w:spacing w:after="0" w:line="240" w:lineRule="auto"/>
        <w:ind w:firstLine="357"/>
        <w:jc w:val="both"/>
        <w:rPr>
          <w:rFonts w:ascii="Arial" w:eastAsia="Calibri" w:hAnsi="Arial" w:cs="Arial"/>
          <w:sz w:val="20"/>
          <w:szCs w:val="20"/>
          <w:lang w:val="sr-Latn-ME"/>
        </w:rPr>
      </w:pPr>
      <w:r>
        <w:rPr>
          <w:rFonts w:ascii="Arial" w:eastAsia="Calibri" w:hAnsi="Arial" w:cs="Arial"/>
          <w:b/>
          <w:sz w:val="20"/>
          <w:szCs w:val="20"/>
          <w:lang w:val="sr-Latn-ME"/>
        </w:rPr>
        <w:t xml:space="preserve">        </w:t>
      </w:r>
      <w:r w:rsidRPr="002C3B90">
        <w:rPr>
          <w:rFonts w:ascii="Arial" w:eastAsia="Calibri" w:hAnsi="Arial" w:cs="Arial"/>
          <w:sz w:val="20"/>
          <w:szCs w:val="20"/>
          <w:lang w:val="sr-Latn-ME"/>
        </w:rPr>
        <w:t>Rok:</w:t>
      </w:r>
      <w:r w:rsidRPr="00FF033E">
        <w:rPr>
          <w:rFonts w:ascii="Arial" w:eastAsia="Calibri" w:hAnsi="Arial" w:cs="Arial"/>
          <w:b/>
          <w:sz w:val="20"/>
          <w:szCs w:val="20"/>
          <w:lang w:val="sr-Latn-ME"/>
        </w:rPr>
        <w:t xml:space="preserve"> </w:t>
      </w:r>
      <w:r w:rsidRPr="00FF033E">
        <w:rPr>
          <w:rFonts w:ascii="Arial" w:eastAsia="Calibri" w:hAnsi="Arial" w:cs="Arial"/>
          <w:sz w:val="20"/>
          <w:szCs w:val="20"/>
          <w:lang w:val="sr-Latn-ME"/>
        </w:rPr>
        <w:t>IV kvartal</w:t>
      </w:r>
    </w:p>
    <w:p w:rsidR="002C3B90" w:rsidRPr="00FF033E" w:rsidRDefault="002C3B90" w:rsidP="002C3B90">
      <w:pPr>
        <w:spacing w:after="0" w:line="240" w:lineRule="auto"/>
        <w:rPr>
          <w:rFonts w:ascii="Arial" w:eastAsia="Calibri" w:hAnsi="Arial" w:cs="Arial"/>
          <w:b/>
          <w:sz w:val="20"/>
          <w:szCs w:val="20"/>
          <w:lang w:val="sr-Latn-ME"/>
        </w:rPr>
      </w:pPr>
    </w:p>
    <w:p w:rsidR="002C3B90" w:rsidRPr="002C3B90" w:rsidRDefault="002C3B90" w:rsidP="002C3B90">
      <w:pPr>
        <w:pStyle w:val="ListParagraph"/>
        <w:numPr>
          <w:ilvl w:val="0"/>
          <w:numId w:val="1"/>
        </w:numPr>
        <w:tabs>
          <w:tab w:val="left" w:pos="0"/>
          <w:tab w:val="left" w:pos="426"/>
          <w:tab w:val="center" w:pos="1560"/>
        </w:tabs>
        <w:spacing w:after="0" w:line="240" w:lineRule="auto"/>
        <w:jc w:val="both"/>
        <w:rPr>
          <w:rFonts w:ascii="Arial" w:eastAsia="Times New Roman" w:hAnsi="Arial" w:cs="Arial"/>
          <w:b/>
          <w:bCs/>
          <w:sz w:val="20"/>
          <w:szCs w:val="20"/>
          <w:lang w:val="sr-Latn-ME" w:eastAsia="sr-Latn-ME"/>
        </w:rPr>
      </w:pPr>
      <w:r w:rsidRPr="002C3B90">
        <w:rPr>
          <w:rFonts w:ascii="Arial" w:eastAsia="Times New Roman" w:hAnsi="Arial" w:cs="Arial"/>
          <w:b/>
          <w:bCs/>
          <w:sz w:val="20"/>
          <w:szCs w:val="20"/>
          <w:lang w:val="sr-Latn-ME" w:eastAsia="sr-Latn-ME"/>
        </w:rPr>
        <w:t>Analiza sistema obrazovanja odraslih u Crnoj Gori</w:t>
      </w:r>
    </w:p>
    <w:p w:rsidR="002C3B90" w:rsidRPr="00FF033E" w:rsidRDefault="002C3B90" w:rsidP="002C3B90">
      <w:pPr>
        <w:tabs>
          <w:tab w:val="left" w:pos="0"/>
          <w:tab w:val="left" w:pos="851"/>
          <w:tab w:val="center" w:pos="1560"/>
        </w:tabs>
        <w:spacing w:after="0" w:line="240" w:lineRule="auto"/>
        <w:jc w:val="both"/>
        <w:rPr>
          <w:rFonts w:ascii="Arial" w:eastAsia="Times New Roman" w:hAnsi="Arial" w:cs="Arial"/>
          <w:bCs/>
          <w:sz w:val="20"/>
          <w:szCs w:val="20"/>
          <w:lang w:val="sr-Latn-ME" w:eastAsia="sr-Latn-ME"/>
        </w:rPr>
      </w:pPr>
      <w:r w:rsidRPr="00FF033E">
        <w:rPr>
          <w:rFonts w:ascii="Arial" w:eastAsia="Times New Roman" w:hAnsi="Arial" w:cs="Arial"/>
          <w:bCs/>
          <w:sz w:val="20"/>
          <w:szCs w:val="20"/>
          <w:lang w:val="sr-Latn-ME" w:eastAsia="sr-Latn-ME"/>
        </w:rPr>
        <w:tab/>
        <w:t xml:space="preserve">U okviru projekta “Nacionalni koordinator za implementaciju Evropske agende za učenje odraslih, Radni plan: Crna Gora”, koji realizuje Ministarstvo prosvjete, u okviru Erasmus+ programa, biće pripremljen Tehnički izvještaj – Analiza sistema obrazovanja odraslih u Crnoj Gori za 2020. godinu i biće unaprijeđeni portali  skolskamreza.edu.me i skolskastatistika.edu.me sa podacima o organizatorima obrazovanja odraslih u Crnoj Gori. Ovi podaci biće od velikog značaja za sve zainteresovane kandidate za programe obrazovanja odraslih. </w:t>
      </w:r>
    </w:p>
    <w:p w:rsidR="002C3B90" w:rsidRPr="00FF033E" w:rsidRDefault="002C3B90" w:rsidP="002C3B90">
      <w:pPr>
        <w:tabs>
          <w:tab w:val="left" w:pos="0"/>
          <w:tab w:val="left" w:pos="426"/>
          <w:tab w:val="center" w:pos="1560"/>
        </w:tabs>
        <w:spacing w:after="0" w:line="240" w:lineRule="auto"/>
        <w:jc w:val="both"/>
        <w:rPr>
          <w:rFonts w:ascii="Arial" w:eastAsia="Times New Roman" w:hAnsi="Arial" w:cs="Arial"/>
          <w:bCs/>
          <w:sz w:val="20"/>
          <w:szCs w:val="20"/>
          <w:lang w:val="sr-Latn-ME" w:eastAsia="sr-Latn-ME"/>
        </w:rPr>
      </w:pPr>
      <w:r w:rsidRPr="00FF033E">
        <w:rPr>
          <w:rFonts w:ascii="Arial" w:eastAsia="Times New Roman" w:hAnsi="Arial" w:cs="Arial"/>
          <w:b/>
          <w:bCs/>
          <w:sz w:val="20"/>
          <w:szCs w:val="20"/>
          <w:lang w:val="sr-Latn-ME" w:eastAsia="sr-Latn-ME"/>
        </w:rPr>
        <w:tab/>
      </w:r>
      <w:r w:rsidRPr="00FF033E">
        <w:rPr>
          <w:rFonts w:ascii="Arial" w:eastAsia="Times New Roman" w:hAnsi="Arial" w:cs="Arial"/>
          <w:b/>
          <w:bCs/>
          <w:sz w:val="20"/>
          <w:szCs w:val="20"/>
          <w:lang w:val="sr-Latn-ME" w:eastAsia="sr-Latn-ME"/>
        </w:rPr>
        <w:tab/>
        <w:t xml:space="preserve">      </w:t>
      </w:r>
      <w:r w:rsidRPr="00FF033E">
        <w:rPr>
          <w:rFonts w:ascii="Arial" w:eastAsia="Times New Roman" w:hAnsi="Arial" w:cs="Arial"/>
          <w:bCs/>
          <w:sz w:val="20"/>
          <w:szCs w:val="20"/>
          <w:lang w:val="sr-Latn-ME" w:eastAsia="sr-Latn-ME"/>
        </w:rPr>
        <w:t>Nosilac aktivnosti: Direktorat za opšte srednje obrazovanje, stručno obrazovanje, i obrazovanje odraslih</w:t>
      </w:r>
    </w:p>
    <w:p w:rsidR="002C3B90" w:rsidRPr="00FF033E" w:rsidRDefault="002C3B90" w:rsidP="002C3B90">
      <w:pPr>
        <w:tabs>
          <w:tab w:val="left" w:pos="0"/>
          <w:tab w:val="left" w:pos="426"/>
          <w:tab w:val="center" w:pos="1560"/>
        </w:tabs>
        <w:spacing w:after="0" w:line="240" w:lineRule="auto"/>
        <w:jc w:val="both"/>
        <w:rPr>
          <w:rFonts w:ascii="Arial" w:eastAsia="Times New Roman" w:hAnsi="Arial" w:cs="Arial"/>
          <w:bCs/>
          <w:sz w:val="20"/>
          <w:szCs w:val="20"/>
          <w:lang w:val="sr-Latn-ME" w:eastAsia="sr-Latn-ME"/>
        </w:rPr>
      </w:pPr>
      <w:r w:rsidRPr="00FF033E">
        <w:rPr>
          <w:rFonts w:ascii="Arial" w:eastAsia="Times New Roman" w:hAnsi="Arial" w:cs="Arial"/>
          <w:bCs/>
          <w:sz w:val="20"/>
          <w:szCs w:val="20"/>
          <w:lang w:val="sr-Latn-ME" w:eastAsia="sr-Latn-ME"/>
        </w:rPr>
        <w:tab/>
        <w:t xml:space="preserve">      Rok: IV kvartal</w:t>
      </w:r>
    </w:p>
    <w:p w:rsidR="002C3B90" w:rsidRPr="00FF033E" w:rsidRDefault="002C3B90" w:rsidP="002C3B90">
      <w:pPr>
        <w:tabs>
          <w:tab w:val="left" w:pos="0"/>
          <w:tab w:val="left" w:pos="426"/>
          <w:tab w:val="center" w:pos="1560"/>
        </w:tabs>
        <w:spacing w:after="0" w:line="240" w:lineRule="auto"/>
        <w:jc w:val="both"/>
        <w:rPr>
          <w:rFonts w:ascii="Arial" w:eastAsia="Times New Roman" w:hAnsi="Arial" w:cs="Arial"/>
          <w:bCs/>
          <w:sz w:val="20"/>
          <w:szCs w:val="20"/>
          <w:lang w:val="sr-Latn-ME" w:eastAsia="sr-Latn-ME"/>
        </w:rPr>
      </w:pPr>
    </w:p>
    <w:p w:rsidR="002C3B90" w:rsidRPr="002C3B90" w:rsidRDefault="002C3B90" w:rsidP="002C3B90">
      <w:pPr>
        <w:pStyle w:val="ListParagraph"/>
        <w:numPr>
          <w:ilvl w:val="0"/>
          <w:numId w:val="1"/>
        </w:numPr>
        <w:spacing w:after="0" w:line="240" w:lineRule="auto"/>
        <w:rPr>
          <w:rFonts w:ascii="Arial" w:hAnsi="Arial" w:cs="Arial"/>
          <w:sz w:val="20"/>
          <w:szCs w:val="20"/>
        </w:rPr>
      </w:pPr>
      <w:r w:rsidRPr="002C3B90">
        <w:rPr>
          <w:rFonts w:ascii="Arial" w:hAnsi="Arial" w:cs="Arial"/>
          <w:b/>
          <w:bCs/>
          <w:sz w:val="20"/>
          <w:szCs w:val="20"/>
        </w:rPr>
        <w:t xml:space="preserve">Strategija ranog i predškolskog vaspitanja i obrazovanja u Crnoj Gori 2021-2025, s Akcionim planom 2021-2025 </w:t>
      </w:r>
    </w:p>
    <w:p w:rsidR="002C3B90" w:rsidRPr="00FF033E" w:rsidRDefault="002C3B90" w:rsidP="002C3B90">
      <w:pPr>
        <w:spacing w:after="0" w:line="240" w:lineRule="auto"/>
        <w:ind w:firstLine="708"/>
        <w:jc w:val="both"/>
        <w:rPr>
          <w:rFonts w:ascii="Arial" w:hAnsi="Arial" w:cs="Arial"/>
          <w:sz w:val="20"/>
          <w:szCs w:val="20"/>
        </w:rPr>
      </w:pPr>
      <w:r w:rsidRPr="00FF033E">
        <w:rPr>
          <w:rFonts w:ascii="Arial" w:hAnsi="Arial" w:cs="Arial"/>
          <w:sz w:val="20"/>
          <w:szCs w:val="20"/>
        </w:rPr>
        <w:t xml:space="preserve">Strategijom će se polazeći od značaja predškolskog vaspitanja i obrazovanja definisati strateški ciljevi, ključne aktivnosti i indikatori uspjeha, način sprovođenja strateškog dokumenta, način izvještavanja i evaluacije i druga pitanja od značaja za dalje unapređenje kvaliteta u ovoj oblasti. </w:t>
      </w:r>
    </w:p>
    <w:p w:rsidR="002C3B90" w:rsidRPr="00FF033E" w:rsidRDefault="002C3B90" w:rsidP="002C3B90">
      <w:pPr>
        <w:spacing w:after="0" w:line="240" w:lineRule="auto"/>
        <w:ind w:firstLine="708"/>
        <w:jc w:val="both"/>
        <w:rPr>
          <w:rFonts w:ascii="Arial" w:hAnsi="Arial" w:cs="Arial"/>
          <w:sz w:val="20"/>
          <w:szCs w:val="20"/>
        </w:rPr>
      </w:pPr>
      <w:r w:rsidRPr="00FF033E">
        <w:rPr>
          <w:rFonts w:ascii="Arial" w:hAnsi="Arial" w:cs="Arial"/>
          <w:sz w:val="20"/>
          <w:szCs w:val="20"/>
        </w:rPr>
        <w:t>Akcionim planom će se utvrditi aktivnosti, nadležne institucije za sprovođenje, rokovi za realizaciju, indikatori uspjeha, budžetska sredstva, izvori finansiranja i druga pitanja od značaja za sprovođenje Strategije za 2021-2025. godinu.</w:t>
      </w:r>
    </w:p>
    <w:p w:rsidR="002C3B90" w:rsidRPr="00FF033E" w:rsidRDefault="002C3B90" w:rsidP="002C3B90">
      <w:pPr>
        <w:spacing w:after="0" w:line="240" w:lineRule="auto"/>
        <w:ind w:firstLine="708"/>
        <w:rPr>
          <w:rFonts w:ascii="Arial" w:hAnsi="Arial" w:cs="Arial"/>
          <w:sz w:val="20"/>
          <w:szCs w:val="20"/>
        </w:rPr>
      </w:pPr>
      <w:r w:rsidRPr="00FF033E">
        <w:rPr>
          <w:rFonts w:ascii="Arial" w:hAnsi="Arial" w:cs="Arial"/>
          <w:bCs/>
          <w:iCs/>
          <w:sz w:val="20"/>
          <w:szCs w:val="20"/>
        </w:rPr>
        <w:t>Preliminarna analiza uticaja propisa (RIA):</w:t>
      </w:r>
      <w:r w:rsidRPr="00FF033E">
        <w:rPr>
          <w:rFonts w:ascii="Arial" w:hAnsi="Arial" w:cs="Arial"/>
          <w:bCs/>
          <w:i/>
          <w:iCs/>
          <w:sz w:val="20"/>
          <w:szCs w:val="20"/>
        </w:rPr>
        <w:t xml:space="preserve"> </w:t>
      </w:r>
      <w:r w:rsidRPr="00FF033E">
        <w:rPr>
          <w:rFonts w:ascii="Arial" w:hAnsi="Arial" w:cs="Arial"/>
          <w:sz w:val="20"/>
          <w:szCs w:val="20"/>
        </w:rPr>
        <w:t xml:space="preserve">Strategija će imati uticaja na poslovni ambijent, građane i Budžet Crne Gore, zbog čega će u postupku njene pripreme biti urađena detaljna RIA. </w:t>
      </w:r>
    </w:p>
    <w:p w:rsidR="002C3B90" w:rsidRPr="00FF033E" w:rsidRDefault="002C3B90" w:rsidP="002C3B90">
      <w:pPr>
        <w:spacing w:after="0" w:line="240" w:lineRule="auto"/>
        <w:ind w:firstLine="708"/>
        <w:rPr>
          <w:rFonts w:ascii="Arial" w:hAnsi="Arial" w:cs="Arial"/>
          <w:sz w:val="20"/>
          <w:szCs w:val="20"/>
        </w:rPr>
      </w:pPr>
      <w:r w:rsidRPr="00FF033E">
        <w:rPr>
          <w:rFonts w:ascii="Arial" w:hAnsi="Arial" w:cs="Arial"/>
          <w:bCs/>
          <w:iCs/>
          <w:sz w:val="20"/>
          <w:szCs w:val="20"/>
        </w:rPr>
        <w:t>Predlagač</w:t>
      </w:r>
      <w:r w:rsidRPr="00FF033E">
        <w:rPr>
          <w:rFonts w:ascii="Arial" w:hAnsi="Arial" w:cs="Arial"/>
          <w:bCs/>
          <w:i/>
          <w:iCs/>
          <w:sz w:val="20"/>
          <w:szCs w:val="20"/>
        </w:rPr>
        <w:t xml:space="preserve">: </w:t>
      </w:r>
      <w:r w:rsidRPr="00FF033E">
        <w:rPr>
          <w:rFonts w:ascii="Arial" w:hAnsi="Arial" w:cs="Arial"/>
          <w:sz w:val="20"/>
          <w:szCs w:val="20"/>
        </w:rPr>
        <w:t xml:space="preserve">Ministarstvo prosvjete </w:t>
      </w:r>
    </w:p>
    <w:p w:rsidR="002C3B90" w:rsidRPr="00FF033E" w:rsidRDefault="002C3B90" w:rsidP="002C3B90">
      <w:pPr>
        <w:spacing w:after="0" w:line="240" w:lineRule="auto"/>
        <w:ind w:firstLine="708"/>
        <w:rPr>
          <w:rFonts w:ascii="Arial" w:hAnsi="Arial" w:cs="Arial"/>
          <w:sz w:val="20"/>
          <w:szCs w:val="20"/>
        </w:rPr>
      </w:pPr>
      <w:r w:rsidRPr="00FF033E">
        <w:rPr>
          <w:rFonts w:ascii="Arial" w:hAnsi="Arial" w:cs="Arial"/>
          <w:bCs/>
          <w:iCs/>
          <w:sz w:val="20"/>
          <w:szCs w:val="20"/>
        </w:rPr>
        <w:t>Rok:</w:t>
      </w:r>
      <w:r w:rsidRPr="00FF033E">
        <w:rPr>
          <w:rFonts w:ascii="Arial" w:hAnsi="Arial" w:cs="Arial"/>
          <w:bCs/>
          <w:i/>
          <w:iCs/>
          <w:sz w:val="20"/>
          <w:szCs w:val="20"/>
        </w:rPr>
        <w:t xml:space="preserve"> </w:t>
      </w:r>
      <w:r w:rsidRPr="00FF033E">
        <w:rPr>
          <w:rFonts w:ascii="Arial" w:hAnsi="Arial" w:cs="Arial"/>
          <w:sz w:val="20"/>
          <w:szCs w:val="20"/>
        </w:rPr>
        <w:t xml:space="preserve">IV kvartal </w:t>
      </w:r>
    </w:p>
    <w:p w:rsidR="002C3B90" w:rsidRDefault="002C3B90" w:rsidP="007F4047">
      <w:pPr>
        <w:spacing w:after="0" w:line="240" w:lineRule="auto"/>
        <w:ind w:firstLine="708"/>
        <w:rPr>
          <w:rFonts w:ascii="Arial" w:hAnsi="Arial" w:cs="Arial"/>
          <w:sz w:val="20"/>
          <w:szCs w:val="20"/>
        </w:rPr>
      </w:pPr>
      <w:r w:rsidRPr="00FF033E">
        <w:rPr>
          <w:rFonts w:ascii="Arial" w:hAnsi="Arial" w:cs="Arial"/>
          <w:bCs/>
          <w:iCs/>
          <w:sz w:val="20"/>
          <w:szCs w:val="20"/>
        </w:rPr>
        <w:t>Nadležno radno tijelo</w:t>
      </w:r>
      <w:r w:rsidRPr="00FF033E">
        <w:rPr>
          <w:rFonts w:ascii="Arial" w:hAnsi="Arial" w:cs="Arial"/>
          <w:bCs/>
          <w:i/>
          <w:iCs/>
          <w:sz w:val="20"/>
          <w:szCs w:val="20"/>
        </w:rPr>
        <w:t xml:space="preserve">: </w:t>
      </w:r>
      <w:r w:rsidRPr="00FF033E">
        <w:rPr>
          <w:rFonts w:ascii="Arial" w:hAnsi="Arial" w:cs="Arial"/>
          <w:sz w:val="20"/>
          <w:szCs w:val="20"/>
        </w:rPr>
        <w:t>Komisija za ekonomsku politiku i finansijski sistem</w:t>
      </w:r>
    </w:p>
    <w:p w:rsidR="000C5C80" w:rsidRPr="00FF033E" w:rsidRDefault="000C5C80" w:rsidP="000C5C80">
      <w:pPr>
        <w:rPr>
          <w:rFonts w:ascii="Arial" w:hAnsi="Arial" w:cs="Arial"/>
          <w:sz w:val="20"/>
          <w:szCs w:val="20"/>
        </w:rPr>
      </w:pPr>
      <w:r>
        <w:rPr>
          <w:rFonts w:ascii="Arial" w:hAnsi="Arial" w:cs="Arial"/>
          <w:sz w:val="20"/>
          <w:szCs w:val="20"/>
        </w:rPr>
        <w:br w:type="page"/>
      </w:r>
    </w:p>
    <w:p w:rsidR="002C3B90" w:rsidRPr="002C3B90" w:rsidRDefault="002C3B90" w:rsidP="002C3B90">
      <w:pPr>
        <w:pStyle w:val="ListParagraph"/>
        <w:numPr>
          <w:ilvl w:val="0"/>
          <w:numId w:val="1"/>
        </w:numPr>
        <w:spacing w:after="0" w:line="240" w:lineRule="auto"/>
        <w:rPr>
          <w:rFonts w:ascii="Arial" w:hAnsi="Arial" w:cs="Arial"/>
          <w:sz w:val="20"/>
          <w:szCs w:val="20"/>
        </w:rPr>
      </w:pPr>
      <w:r w:rsidRPr="002C3B90">
        <w:rPr>
          <w:rFonts w:ascii="Arial" w:hAnsi="Arial" w:cs="Arial"/>
          <w:b/>
          <w:bCs/>
          <w:sz w:val="20"/>
          <w:szCs w:val="20"/>
        </w:rPr>
        <w:lastRenderedPageBreak/>
        <w:t xml:space="preserve">Strategija razvoja opšteg srednjeg obrazovanja u Crnoj Gori (2020-2024), s Akcionim planom za 2021-2022. godinu </w:t>
      </w:r>
    </w:p>
    <w:p w:rsidR="002C3B90" w:rsidRPr="00FF033E" w:rsidRDefault="002C3B90" w:rsidP="002C3B90">
      <w:pPr>
        <w:spacing w:after="0" w:line="240" w:lineRule="auto"/>
        <w:ind w:firstLine="708"/>
        <w:jc w:val="both"/>
        <w:rPr>
          <w:rFonts w:ascii="Arial" w:hAnsi="Arial" w:cs="Arial"/>
          <w:sz w:val="20"/>
          <w:szCs w:val="20"/>
        </w:rPr>
      </w:pPr>
      <w:r w:rsidRPr="00FF033E">
        <w:rPr>
          <w:rFonts w:ascii="Arial" w:hAnsi="Arial" w:cs="Arial"/>
          <w:sz w:val="20"/>
          <w:szCs w:val="20"/>
        </w:rPr>
        <w:t xml:space="preserve">Strategijom će se odrediti strateški i operativni ciljevi sa pratećim indikatorima uspjeha i ključne aktivnosti za sprovođenje operativnih ciljeva radi unapređenja kvaliteta opšteg srednjeg obrazovanja u narednom četvorogodišnjem periodu. Kroz akcione planove detaljno će se razraditi aktivnosti, nosioci aktivnosti i rokovi za njihovu realizaciju, finansijska sredstva i indikatori rezultata. </w:t>
      </w:r>
    </w:p>
    <w:p w:rsidR="002C3B90" w:rsidRPr="00FF033E" w:rsidRDefault="002C3B90" w:rsidP="002C3B90">
      <w:pPr>
        <w:spacing w:after="0" w:line="240" w:lineRule="auto"/>
        <w:ind w:firstLine="708"/>
        <w:rPr>
          <w:rFonts w:ascii="Arial" w:hAnsi="Arial" w:cs="Arial"/>
          <w:sz w:val="20"/>
          <w:szCs w:val="20"/>
        </w:rPr>
      </w:pPr>
      <w:r w:rsidRPr="00FF033E">
        <w:rPr>
          <w:rFonts w:ascii="Arial" w:hAnsi="Arial" w:cs="Arial"/>
          <w:bCs/>
          <w:iCs/>
          <w:sz w:val="20"/>
          <w:szCs w:val="20"/>
        </w:rPr>
        <w:t>Preliminarna analiza uticaja propisa (RIA</w:t>
      </w:r>
      <w:r w:rsidRPr="00FF033E">
        <w:rPr>
          <w:rFonts w:ascii="Arial" w:hAnsi="Arial" w:cs="Arial"/>
          <w:sz w:val="20"/>
          <w:szCs w:val="20"/>
        </w:rPr>
        <w:t xml:space="preserve">): Strategija će imati uticaja na poslovni ambijent, građane i Budžet Crne Gore, zbog čega će u postupku njene pripreme biti urađena detaljna RIA. </w:t>
      </w:r>
    </w:p>
    <w:p w:rsidR="002C3B90" w:rsidRPr="00FF033E" w:rsidRDefault="002C3B90" w:rsidP="002C3B90">
      <w:pPr>
        <w:spacing w:after="0" w:line="240" w:lineRule="auto"/>
        <w:ind w:firstLine="709"/>
        <w:rPr>
          <w:rFonts w:ascii="Arial" w:hAnsi="Arial" w:cs="Arial"/>
          <w:sz w:val="20"/>
          <w:szCs w:val="20"/>
        </w:rPr>
      </w:pPr>
      <w:r w:rsidRPr="00FF033E">
        <w:rPr>
          <w:rFonts w:ascii="Arial" w:hAnsi="Arial" w:cs="Arial"/>
          <w:bCs/>
          <w:iCs/>
          <w:sz w:val="20"/>
          <w:szCs w:val="20"/>
        </w:rPr>
        <w:t>Predlagač:</w:t>
      </w:r>
      <w:r w:rsidRPr="00FF033E">
        <w:rPr>
          <w:rFonts w:ascii="Arial" w:hAnsi="Arial" w:cs="Arial"/>
          <w:bCs/>
          <w:i/>
          <w:iCs/>
          <w:sz w:val="20"/>
          <w:szCs w:val="20"/>
        </w:rPr>
        <w:t xml:space="preserve"> </w:t>
      </w:r>
      <w:r w:rsidRPr="00FF033E">
        <w:rPr>
          <w:rFonts w:ascii="Arial" w:hAnsi="Arial" w:cs="Arial"/>
          <w:sz w:val="20"/>
          <w:szCs w:val="20"/>
        </w:rPr>
        <w:t xml:space="preserve">Ministarstvo prosvjete </w:t>
      </w:r>
    </w:p>
    <w:p w:rsidR="002C3B90" w:rsidRPr="00FF033E" w:rsidRDefault="002C3B90" w:rsidP="002C3B90">
      <w:pPr>
        <w:spacing w:after="0" w:line="240" w:lineRule="auto"/>
        <w:ind w:firstLine="709"/>
        <w:rPr>
          <w:rFonts w:ascii="Arial" w:hAnsi="Arial" w:cs="Arial"/>
          <w:sz w:val="20"/>
          <w:szCs w:val="20"/>
        </w:rPr>
      </w:pPr>
      <w:r w:rsidRPr="00FF033E">
        <w:rPr>
          <w:rFonts w:ascii="Arial" w:hAnsi="Arial" w:cs="Arial"/>
          <w:bCs/>
          <w:iCs/>
          <w:sz w:val="20"/>
          <w:szCs w:val="20"/>
        </w:rPr>
        <w:t>Rok</w:t>
      </w:r>
      <w:r w:rsidRPr="00FF033E">
        <w:rPr>
          <w:rFonts w:ascii="Arial" w:hAnsi="Arial" w:cs="Arial"/>
          <w:bCs/>
          <w:i/>
          <w:iCs/>
          <w:sz w:val="20"/>
          <w:szCs w:val="20"/>
        </w:rPr>
        <w:t xml:space="preserve">: </w:t>
      </w:r>
      <w:r w:rsidRPr="00FF033E">
        <w:rPr>
          <w:rFonts w:ascii="Arial" w:hAnsi="Arial" w:cs="Arial"/>
          <w:sz w:val="20"/>
          <w:szCs w:val="20"/>
        </w:rPr>
        <w:t xml:space="preserve">IV kvartal </w:t>
      </w:r>
    </w:p>
    <w:p w:rsidR="002C3B90" w:rsidRPr="00FF033E" w:rsidRDefault="002C3B90" w:rsidP="002C3B90">
      <w:pPr>
        <w:spacing w:after="0" w:line="240" w:lineRule="auto"/>
        <w:ind w:firstLine="709"/>
        <w:rPr>
          <w:rFonts w:ascii="Arial" w:hAnsi="Arial" w:cs="Arial"/>
          <w:sz w:val="20"/>
          <w:szCs w:val="20"/>
        </w:rPr>
      </w:pPr>
      <w:r w:rsidRPr="00FF033E">
        <w:rPr>
          <w:rFonts w:ascii="Arial" w:hAnsi="Arial" w:cs="Arial"/>
          <w:bCs/>
          <w:iCs/>
          <w:sz w:val="20"/>
          <w:szCs w:val="20"/>
        </w:rPr>
        <w:t>Nadležno radno tijelo:</w:t>
      </w:r>
      <w:r w:rsidRPr="00FF033E">
        <w:rPr>
          <w:rFonts w:ascii="Arial" w:hAnsi="Arial" w:cs="Arial"/>
          <w:b/>
          <w:bCs/>
          <w:i/>
          <w:iCs/>
          <w:sz w:val="20"/>
          <w:szCs w:val="20"/>
        </w:rPr>
        <w:t xml:space="preserve"> </w:t>
      </w:r>
      <w:r w:rsidRPr="00FF033E">
        <w:rPr>
          <w:rFonts w:ascii="Arial" w:hAnsi="Arial" w:cs="Arial"/>
          <w:sz w:val="20"/>
          <w:szCs w:val="20"/>
        </w:rPr>
        <w:t>Komisija za ekonomsku politiku i finansijski sistem</w:t>
      </w:r>
    </w:p>
    <w:p w:rsidR="002C3B90" w:rsidRPr="002C3B90" w:rsidRDefault="002C3B90" w:rsidP="002C3B90">
      <w:pPr>
        <w:tabs>
          <w:tab w:val="left" w:pos="0"/>
          <w:tab w:val="left" w:pos="426"/>
          <w:tab w:val="center" w:pos="1560"/>
        </w:tabs>
        <w:spacing w:after="0" w:line="240" w:lineRule="auto"/>
        <w:jc w:val="both"/>
        <w:rPr>
          <w:rFonts w:ascii="Arial" w:eastAsia="Times New Roman" w:hAnsi="Arial" w:cs="Arial"/>
          <w:b/>
          <w:bCs/>
          <w:sz w:val="20"/>
          <w:szCs w:val="20"/>
          <w:lang w:val="sr-Latn-ME" w:eastAsia="sr-Latn-ME"/>
        </w:rPr>
      </w:pPr>
    </w:p>
    <w:p w:rsidR="007F4047" w:rsidRPr="007F4047" w:rsidRDefault="002C3B90" w:rsidP="007F4047">
      <w:pPr>
        <w:pStyle w:val="ListParagraph"/>
        <w:numPr>
          <w:ilvl w:val="0"/>
          <w:numId w:val="1"/>
        </w:numPr>
        <w:tabs>
          <w:tab w:val="left" w:pos="0"/>
          <w:tab w:val="left" w:pos="426"/>
          <w:tab w:val="center" w:pos="1560"/>
        </w:tabs>
        <w:spacing w:after="0" w:line="240" w:lineRule="auto"/>
        <w:jc w:val="both"/>
        <w:rPr>
          <w:rFonts w:ascii="Arial" w:eastAsia="Times New Roman" w:hAnsi="Arial" w:cs="Arial"/>
          <w:bCs/>
          <w:sz w:val="20"/>
          <w:szCs w:val="20"/>
          <w:lang w:val="sr-Latn-ME" w:eastAsia="sr-Latn-ME"/>
        </w:rPr>
      </w:pPr>
      <w:r w:rsidRPr="002C3B90">
        <w:rPr>
          <w:rFonts w:ascii="Arial" w:eastAsia="Times New Roman" w:hAnsi="Arial" w:cs="Arial"/>
          <w:b/>
          <w:bCs/>
          <w:sz w:val="20"/>
          <w:szCs w:val="20"/>
          <w:lang w:val="sr-Latn-ME" w:eastAsia="sr-Latn-ME"/>
        </w:rPr>
        <w:t xml:space="preserve">Program cjeloživotnog karijernog vođenja i savjetovanja </w:t>
      </w:r>
      <w:r w:rsidR="007F4047">
        <w:rPr>
          <w:rFonts w:ascii="Arial" w:eastAsia="Times New Roman" w:hAnsi="Arial" w:cs="Arial"/>
          <w:b/>
          <w:bCs/>
          <w:sz w:val="20"/>
          <w:szCs w:val="20"/>
          <w:lang w:val="sr-Latn-ME" w:eastAsia="sr-Latn-ME"/>
        </w:rPr>
        <w:t>za period 2021 – 2023. godina,</w:t>
      </w:r>
      <w:r w:rsidRPr="002C3B90">
        <w:rPr>
          <w:rFonts w:ascii="Arial" w:eastAsia="Times New Roman" w:hAnsi="Arial" w:cs="Arial"/>
          <w:b/>
          <w:bCs/>
          <w:sz w:val="20"/>
          <w:szCs w:val="20"/>
          <w:lang w:val="sr-Latn-ME" w:eastAsia="sr-Latn-ME"/>
        </w:rPr>
        <w:t xml:space="preserve"> Akioni</w:t>
      </w:r>
      <w:r w:rsidR="007F4047">
        <w:rPr>
          <w:rFonts w:ascii="Arial" w:eastAsia="Times New Roman" w:hAnsi="Arial" w:cs="Arial"/>
          <w:b/>
          <w:bCs/>
          <w:sz w:val="20"/>
          <w:szCs w:val="20"/>
          <w:lang w:val="sr-Latn-ME" w:eastAsia="sr-Latn-ME"/>
        </w:rPr>
        <w:t>m</w:t>
      </w:r>
      <w:r w:rsidRPr="002C3B90">
        <w:rPr>
          <w:rFonts w:ascii="Arial" w:eastAsia="Times New Roman" w:hAnsi="Arial" w:cs="Arial"/>
          <w:b/>
          <w:bCs/>
          <w:sz w:val="20"/>
          <w:szCs w:val="20"/>
          <w:lang w:val="sr-Latn-ME" w:eastAsia="sr-Latn-ME"/>
        </w:rPr>
        <w:t xml:space="preserve"> plan</w:t>
      </w:r>
      <w:r w:rsidR="007F4047">
        <w:rPr>
          <w:rFonts w:ascii="Arial" w:eastAsia="Times New Roman" w:hAnsi="Arial" w:cs="Arial"/>
          <w:b/>
          <w:bCs/>
          <w:sz w:val="20"/>
          <w:szCs w:val="20"/>
          <w:lang w:val="sr-Latn-ME" w:eastAsia="sr-Latn-ME"/>
        </w:rPr>
        <w:t>om</w:t>
      </w:r>
    </w:p>
    <w:p w:rsidR="002C3B90" w:rsidRPr="007F4047" w:rsidRDefault="002C3B90" w:rsidP="007F4047">
      <w:pPr>
        <w:tabs>
          <w:tab w:val="left" w:pos="0"/>
          <w:tab w:val="left" w:pos="426"/>
          <w:tab w:val="left" w:pos="709"/>
          <w:tab w:val="center" w:pos="1560"/>
        </w:tabs>
        <w:spacing w:after="0" w:line="240" w:lineRule="auto"/>
        <w:jc w:val="both"/>
        <w:rPr>
          <w:rFonts w:ascii="Arial" w:eastAsia="Times New Roman" w:hAnsi="Arial" w:cs="Arial"/>
          <w:bCs/>
          <w:sz w:val="20"/>
          <w:szCs w:val="20"/>
          <w:lang w:val="sr-Latn-ME" w:eastAsia="sr-Latn-ME"/>
        </w:rPr>
      </w:pPr>
      <w:r w:rsidRPr="007F4047">
        <w:rPr>
          <w:rFonts w:ascii="Arial" w:eastAsia="Times New Roman" w:hAnsi="Arial" w:cs="Arial"/>
          <w:bCs/>
          <w:sz w:val="20"/>
          <w:szCs w:val="20"/>
          <w:lang w:val="sr-Latn-ME" w:eastAsia="sr-Latn-ME"/>
        </w:rPr>
        <w:tab/>
      </w:r>
      <w:r w:rsidR="007F4047">
        <w:rPr>
          <w:rFonts w:ascii="Arial" w:eastAsia="Times New Roman" w:hAnsi="Arial" w:cs="Arial"/>
          <w:bCs/>
          <w:sz w:val="20"/>
          <w:szCs w:val="20"/>
          <w:lang w:val="sr-Latn-ME" w:eastAsia="sr-Latn-ME"/>
        </w:rPr>
        <w:tab/>
      </w:r>
      <w:r w:rsidRPr="007F4047">
        <w:rPr>
          <w:rFonts w:ascii="Arial" w:eastAsia="Times New Roman" w:hAnsi="Arial" w:cs="Arial"/>
          <w:bCs/>
          <w:sz w:val="20"/>
          <w:szCs w:val="20"/>
          <w:lang w:val="sr-Latn-ME" w:eastAsia="sr-Latn-ME"/>
        </w:rPr>
        <w:t>Ministarstvo prosvjete će do kraja 2020. godine</w:t>
      </w:r>
      <w:r w:rsidR="007F4047">
        <w:rPr>
          <w:rFonts w:ascii="Arial" w:eastAsia="Times New Roman" w:hAnsi="Arial" w:cs="Arial"/>
          <w:bCs/>
          <w:sz w:val="20"/>
          <w:szCs w:val="20"/>
          <w:lang w:val="sr-Latn-ME" w:eastAsia="sr-Latn-ME"/>
        </w:rPr>
        <w:t xml:space="preserve"> pripremiti</w:t>
      </w:r>
      <w:r w:rsidRPr="007F4047">
        <w:rPr>
          <w:rFonts w:ascii="Arial" w:eastAsia="Times New Roman" w:hAnsi="Arial" w:cs="Arial"/>
          <w:bCs/>
          <w:sz w:val="20"/>
          <w:szCs w:val="20"/>
          <w:lang w:val="sr-Latn-ME" w:eastAsia="sr-Latn-ME"/>
        </w:rPr>
        <w:t xml:space="preserve"> Program za razvoj karijernog vođenja i savjetovanje na period od 3 godine. Ovaj Strateški dokument </w:t>
      </w:r>
      <w:r w:rsidR="007F4047">
        <w:rPr>
          <w:rFonts w:ascii="Arial" w:eastAsia="Times New Roman" w:hAnsi="Arial" w:cs="Arial"/>
          <w:bCs/>
          <w:sz w:val="20"/>
          <w:szCs w:val="20"/>
          <w:lang w:val="sr-Latn-ME" w:eastAsia="sr-Latn-ME"/>
        </w:rPr>
        <w:t>će prepoznati ključne st</w:t>
      </w:r>
      <w:r w:rsidRPr="007F4047">
        <w:rPr>
          <w:rFonts w:ascii="Arial" w:eastAsia="Times New Roman" w:hAnsi="Arial" w:cs="Arial"/>
          <w:bCs/>
          <w:sz w:val="20"/>
          <w:szCs w:val="20"/>
          <w:lang w:val="sr-Latn-ME" w:eastAsia="sr-Latn-ME"/>
        </w:rPr>
        <w:t>r</w:t>
      </w:r>
      <w:r w:rsidR="007F4047">
        <w:rPr>
          <w:rFonts w:ascii="Arial" w:eastAsia="Times New Roman" w:hAnsi="Arial" w:cs="Arial"/>
          <w:bCs/>
          <w:sz w:val="20"/>
          <w:szCs w:val="20"/>
          <w:lang w:val="sr-Latn-ME" w:eastAsia="sr-Latn-ME"/>
        </w:rPr>
        <w:t>a</w:t>
      </w:r>
      <w:r w:rsidRPr="007F4047">
        <w:rPr>
          <w:rFonts w:ascii="Arial" w:eastAsia="Times New Roman" w:hAnsi="Arial" w:cs="Arial"/>
          <w:bCs/>
          <w:sz w:val="20"/>
          <w:szCs w:val="20"/>
          <w:lang w:val="sr-Latn-ME" w:eastAsia="sr-Latn-ME"/>
        </w:rPr>
        <w:t>teške pravce razvoja, prioritetne politike, ciljeve</w:t>
      </w:r>
      <w:r w:rsidR="007F4047">
        <w:rPr>
          <w:rFonts w:ascii="Arial" w:eastAsia="Times New Roman" w:hAnsi="Arial" w:cs="Arial"/>
          <w:bCs/>
          <w:sz w:val="20"/>
          <w:szCs w:val="20"/>
          <w:lang w:val="sr-Latn-ME" w:eastAsia="sr-Latn-ME"/>
        </w:rPr>
        <w:t>, kao</w:t>
      </w:r>
      <w:r w:rsidRPr="007F4047">
        <w:rPr>
          <w:rFonts w:ascii="Arial" w:eastAsia="Times New Roman" w:hAnsi="Arial" w:cs="Arial"/>
          <w:bCs/>
          <w:sz w:val="20"/>
          <w:szCs w:val="20"/>
          <w:lang w:val="sr-Latn-ME" w:eastAsia="sr-Latn-ME"/>
        </w:rPr>
        <w:t xml:space="preserve"> i aktivnosti za realizaciju ciljeva. </w:t>
      </w:r>
    </w:p>
    <w:p w:rsidR="002C3B90" w:rsidRPr="00FF033E" w:rsidRDefault="002C3B90" w:rsidP="002C3B90">
      <w:pPr>
        <w:tabs>
          <w:tab w:val="left" w:pos="0"/>
          <w:tab w:val="left" w:pos="426"/>
          <w:tab w:val="center" w:pos="1560"/>
        </w:tabs>
        <w:spacing w:after="0" w:line="240" w:lineRule="auto"/>
        <w:jc w:val="both"/>
        <w:rPr>
          <w:rFonts w:ascii="Arial" w:eastAsia="Times New Roman" w:hAnsi="Arial" w:cs="Arial"/>
          <w:bCs/>
          <w:sz w:val="20"/>
          <w:szCs w:val="20"/>
          <w:lang w:val="sr-Latn-ME" w:eastAsia="sr-Latn-ME"/>
        </w:rPr>
      </w:pPr>
      <w:r w:rsidRPr="00FF033E">
        <w:rPr>
          <w:rFonts w:ascii="Arial" w:eastAsia="Times New Roman" w:hAnsi="Arial" w:cs="Arial"/>
          <w:bCs/>
          <w:sz w:val="20"/>
          <w:szCs w:val="20"/>
          <w:lang w:val="sr-Latn-ME" w:eastAsia="sr-Latn-ME"/>
        </w:rPr>
        <w:tab/>
      </w:r>
      <w:r>
        <w:rPr>
          <w:rFonts w:ascii="Arial" w:eastAsia="Times New Roman" w:hAnsi="Arial" w:cs="Arial"/>
          <w:bCs/>
          <w:sz w:val="20"/>
          <w:szCs w:val="20"/>
          <w:lang w:val="sr-Latn-ME" w:eastAsia="sr-Latn-ME"/>
        </w:rPr>
        <w:tab/>
        <w:t xml:space="preserve"> </w:t>
      </w:r>
      <w:r w:rsidR="007F4047">
        <w:rPr>
          <w:rFonts w:ascii="Arial" w:eastAsia="Times New Roman" w:hAnsi="Arial" w:cs="Arial"/>
          <w:bCs/>
          <w:sz w:val="20"/>
          <w:szCs w:val="20"/>
          <w:lang w:val="sr-Latn-ME" w:eastAsia="sr-Latn-ME"/>
        </w:rPr>
        <w:t xml:space="preserve">    </w:t>
      </w:r>
      <w:r w:rsidRPr="00FF033E">
        <w:rPr>
          <w:rFonts w:ascii="Arial" w:eastAsia="Times New Roman" w:hAnsi="Arial" w:cs="Arial"/>
          <w:bCs/>
          <w:sz w:val="20"/>
          <w:szCs w:val="20"/>
          <w:lang w:val="sr-Latn-ME" w:eastAsia="sr-Latn-ME"/>
        </w:rPr>
        <w:t>Nosilac aktivnosti: Direktorat za opšte srednje obrazovanje, stručno obrazovanje, i obrazovanje odraslih</w:t>
      </w:r>
    </w:p>
    <w:p w:rsidR="002C3B90" w:rsidRDefault="007F4047" w:rsidP="002C3B90">
      <w:pPr>
        <w:tabs>
          <w:tab w:val="left" w:pos="0"/>
          <w:tab w:val="left" w:pos="426"/>
          <w:tab w:val="center" w:pos="1560"/>
        </w:tabs>
        <w:spacing w:after="0" w:line="240" w:lineRule="auto"/>
        <w:ind w:left="495"/>
        <w:jc w:val="both"/>
        <w:rPr>
          <w:rFonts w:ascii="Arial" w:eastAsia="Times New Roman" w:hAnsi="Arial" w:cs="Arial"/>
          <w:bCs/>
          <w:sz w:val="20"/>
          <w:szCs w:val="20"/>
          <w:lang w:val="sr-Latn-ME" w:eastAsia="sr-Latn-ME"/>
        </w:rPr>
      </w:pPr>
      <w:r>
        <w:rPr>
          <w:rFonts w:ascii="Arial" w:eastAsia="Times New Roman" w:hAnsi="Arial" w:cs="Arial"/>
          <w:bCs/>
          <w:sz w:val="20"/>
          <w:szCs w:val="20"/>
          <w:lang w:val="sr-Latn-ME" w:eastAsia="sr-Latn-ME"/>
        </w:rPr>
        <w:t xml:space="preserve">    </w:t>
      </w:r>
      <w:r w:rsidR="002C3B90" w:rsidRPr="00FF033E">
        <w:rPr>
          <w:rFonts w:ascii="Arial" w:eastAsia="Times New Roman" w:hAnsi="Arial" w:cs="Arial"/>
          <w:bCs/>
          <w:sz w:val="20"/>
          <w:szCs w:val="20"/>
          <w:lang w:val="sr-Latn-ME" w:eastAsia="sr-Latn-ME"/>
        </w:rPr>
        <w:t>Rok: IV kvartal</w:t>
      </w:r>
    </w:p>
    <w:p w:rsidR="002C3B90" w:rsidRPr="00FF033E" w:rsidRDefault="007F4047" w:rsidP="002C3B90">
      <w:pPr>
        <w:tabs>
          <w:tab w:val="left" w:pos="0"/>
          <w:tab w:val="left" w:pos="426"/>
          <w:tab w:val="center" w:pos="1560"/>
        </w:tabs>
        <w:spacing w:after="0" w:line="240" w:lineRule="auto"/>
        <w:ind w:left="495"/>
        <w:jc w:val="both"/>
        <w:rPr>
          <w:rFonts w:ascii="Arial" w:eastAsia="Times New Roman" w:hAnsi="Arial" w:cs="Arial"/>
          <w:bCs/>
          <w:iCs/>
          <w:sz w:val="20"/>
          <w:szCs w:val="20"/>
          <w:lang w:val="en-US" w:eastAsia="sr-Latn-ME"/>
        </w:rPr>
      </w:pPr>
      <w:r>
        <w:rPr>
          <w:rFonts w:ascii="Arial" w:eastAsia="Times New Roman" w:hAnsi="Arial" w:cs="Arial"/>
          <w:bCs/>
          <w:iCs/>
          <w:sz w:val="20"/>
          <w:szCs w:val="20"/>
          <w:lang w:val="en-US" w:eastAsia="sr-Latn-ME"/>
        </w:rPr>
        <w:t xml:space="preserve">    </w:t>
      </w:r>
      <w:r w:rsidR="002C3B90" w:rsidRPr="00FF033E">
        <w:rPr>
          <w:rFonts w:ascii="Arial" w:eastAsia="Times New Roman" w:hAnsi="Arial" w:cs="Arial"/>
          <w:bCs/>
          <w:iCs/>
          <w:sz w:val="20"/>
          <w:szCs w:val="20"/>
          <w:lang w:val="en-US" w:eastAsia="sr-Latn-ME"/>
        </w:rPr>
        <w:t>Nadležno radno tijelo: Komisija za ekonomsku politiku i finansijski sistem</w:t>
      </w:r>
    </w:p>
    <w:p w:rsidR="002C3B90" w:rsidRPr="00FF033E" w:rsidRDefault="002C3B90" w:rsidP="002C3B90">
      <w:pPr>
        <w:tabs>
          <w:tab w:val="left" w:pos="0"/>
          <w:tab w:val="left" w:pos="426"/>
          <w:tab w:val="center" w:pos="1560"/>
        </w:tabs>
        <w:spacing w:after="0" w:line="240" w:lineRule="auto"/>
        <w:ind w:left="495"/>
        <w:jc w:val="both"/>
        <w:rPr>
          <w:rFonts w:ascii="Arial" w:eastAsia="Times New Roman" w:hAnsi="Arial" w:cs="Arial"/>
          <w:bCs/>
          <w:sz w:val="20"/>
          <w:szCs w:val="20"/>
          <w:lang w:val="sr-Latn-ME" w:eastAsia="sr-Latn-ME"/>
        </w:rPr>
      </w:pPr>
    </w:p>
    <w:p w:rsidR="002C3B90" w:rsidRPr="002C3B90" w:rsidRDefault="002C3B90" w:rsidP="002C3B90">
      <w:pPr>
        <w:pStyle w:val="ListParagraph"/>
        <w:numPr>
          <w:ilvl w:val="0"/>
          <w:numId w:val="1"/>
        </w:numPr>
        <w:spacing w:after="0" w:line="240" w:lineRule="auto"/>
        <w:jc w:val="both"/>
        <w:rPr>
          <w:rFonts w:ascii="Arial" w:hAnsi="Arial" w:cs="Arial"/>
          <w:b/>
          <w:sz w:val="20"/>
          <w:szCs w:val="20"/>
        </w:rPr>
      </w:pPr>
      <w:r>
        <w:rPr>
          <w:rFonts w:ascii="Arial" w:hAnsi="Arial" w:cs="Arial"/>
          <w:b/>
          <w:sz w:val="20"/>
          <w:szCs w:val="20"/>
        </w:rPr>
        <w:t xml:space="preserve">Informacija o realizaciji Akcionog plana </w:t>
      </w:r>
      <w:r w:rsidRPr="002C3B90">
        <w:rPr>
          <w:rFonts w:ascii="Arial" w:hAnsi="Arial" w:cs="Arial"/>
          <w:b/>
          <w:sz w:val="20"/>
          <w:szCs w:val="20"/>
        </w:rPr>
        <w:t>Program</w:t>
      </w:r>
      <w:r>
        <w:rPr>
          <w:rFonts w:ascii="Arial" w:hAnsi="Arial" w:cs="Arial"/>
          <w:b/>
          <w:sz w:val="20"/>
          <w:szCs w:val="20"/>
        </w:rPr>
        <w:t>a</w:t>
      </w:r>
      <w:r w:rsidRPr="002C3B90">
        <w:rPr>
          <w:rFonts w:ascii="Arial" w:hAnsi="Arial" w:cs="Arial"/>
          <w:b/>
          <w:sz w:val="20"/>
          <w:szCs w:val="20"/>
        </w:rPr>
        <w:t xml:space="preserve"> za suzbijanje vršnjačkog nasilja i vandalizma u obrazovno-vaspitnim ustanovama u Crnoj Gori 2019-2021. godina</w:t>
      </w:r>
      <w:r>
        <w:rPr>
          <w:rFonts w:ascii="Arial" w:hAnsi="Arial" w:cs="Arial"/>
          <w:b/>
          <w:sz w:val="20"/>
          <w:szCs w:val="20"/>
        </w:rPr>
        <w:t>, za školsku 2019/2020. godinu</w:t>
      </w:r>
    </w:p>
    <w:p w:rsidR="002C3B90" w:rsidRPr="00FF033E" w:rsidRDefault="002C3B90" w:rsidP="007F4047">
      <w:pPr>
        <w:spacing w:after="0" w:line="240" w:lineRule="auto"/>
        <w:ind w:firstLine="708"/>
        <w:jc w:val="both"/>
        <w:rPr>
          <w:rFonts w:ascii="Arial" w:hAnsi="Arial" w:cs="Arial"/>
          <w:sz w:val="20"/>
          <w:szCs w:val="20"/>
        </w:rPr>
      </w:pPr>
      <w:r w:rsidRPr="00FF033E">
        <w:rPr>
          <w:rFonts w:ascii="Arial" w:hAnsi="Arial" w:cs="Arial"/>
          <w:sz w:val="20"/>
          <w:szCs w:val="20"/>
        </w:rPr>
        <w:t xml:space="preserve">Vlada Crne Gore je na sjednici održanoj 20. juna 2019. godine donijela Program za suzbijanje vršnjačkog nasilja i vandalizma u obrazovno-vaspitnim ustanovama u Crnoj Gori s Akcionim planom 2019-2021. godina. </w:t>
      </w:r>
      <w:r w:rsidR="00C733E2">
        <w:rPr>
          <w:rFonts w:ascii="Arial" w:hAnsi="Arial" w:cs="Arial"/>
          <w:sz w:val="20"/>
          <w:szCs w:val="20"/>
        </w:rPr>
        <w:t>Ovom informacijom će se dati presjek stanja odnosno stepen realizacije Akcionog plana navedenog strateškog dokumenta.</w:t>
      </w:r>
    </w:p>
    <w:p w:rsidR="002C3B90" w:rsidRPr="00FF033E" w:rsidRDefault="002C3B90" w:rsidP="007F4047">
      <w:pPr>
        <w:spacing w:after="0" w:line="240" w:lineRule="auto"/>
        <w:ind w:firstLine="708"/>
        <w:jc w:val="both"/>
        <w:rPr>
          <w:rFonts w:ascii="Arial" w:hAnsi="Arial" w:cs="Arial"/>
          <w:sz w:val="20"/>
          <w:szCs w:val="20"/>
        </w:rPr>
      </w:pPr>
      <w:r w:rsidRPr="00FF033E">
        <w:rPr>
          <w:rFonts w:ascii="Arial" w:hAnsi="Arial" w:cs="Arial"/>
          <w:sz w:val="20"/>
          <w:szCs w:val="20"/>
        </w:rPr>
        <w:t>Nosilac aktivnosti: Tim za praćenje pojave vršnjačkog nasilja i vandalizma u obrazovno-vaspitnim ustanovama</w:t>
      </w:r>
    </w:p>
    <w:p w:rsidR="002C3B90" w:rsidRPr="00FF033E" w:rsidRDefault="002C3B90" w:rsidP="007F4047">
      <w:pPr>
        <w:spacing w:after="0" w:line="240" w:lineRule="auto"/>
        <w:ind w:firstLine="708"/>
        <w:jc w:val="both"/>
        <w:rPr>
          <w:rFonts w:ascii="Arial" w:hAnsi="Arial" w:cs="Arial"/>
          <w:sz w:val="20"/>
          <w:szCs w:val="20"/>
        </w:rPr>
      </w:pPr>
      <w:r w:rsidRPr="00FF033E">
        <w:rPr>
          <w:rFonts w:ascii="Arial" w:hAnsi="Arial" w:cs="Arial"/>
          <w:sz w:val="20"/>
          <w:szCs w:val="20"/>
        </w:rPr>
        <w:t>Rok: IV kvartal</w:t>
      </w:r>
    </w:p>
    <w:p w:rsidR="002C3B90" w:rsidRPr="00FF033E" w:rsidRDefault="002C3B90" w:rsidP="007F4047">
      <w:pPr>
        <w:spacing w:after="0" w:line="240" w:lineRule="auto"/>
        <w:ind w:firstLine="708"/>
        <w:jc w:val="both"/>
        <w:rPr>
          <w:rFonts w:ascii="Arial" w:hAnsi="Arial" w:cs="Arial"/>
          <w:bCs/>
          <w:iCs/>
          <w:sz w:val="20"/>
          <w:szCs w:val="20"/>
          <w:lang w:val="en-US"/>
        </w:rPr>
      </w:pPr>
      <w:r w:rsidRPr="00FF033E">
        <w:rPr>
          <w:rFonts w:ascii="Arial" w:hAnsi="Arial" w:cs="Arial"/>
          <w:bCs/>
          <w:iCs/>
          <w:sz w:val="20"/>
          <w:szCs w:val="20"/>
          <w:lang w:val="en-US"/>
        </w:rPr>
        <w:t>Nadležno radno tijelo: Komisija za ekonomsku politiku i finansijski sistem</w:t>
      </w:r>
    </w:p>
    <w:p w:rsidR="00FF033E" w:rsidRDefault="00FF033E">
      <w:pPr>
        <w:rPr>
          <w:rFonts w:ascii="Arial" w:eastAsia="Times New Roman" w:hAnsi="Arial" w:cs="Arial"/>
          <w:b/>
          <w:bCs/>
          <w:sz w:val="20"/>
          <w:szCs w:val="20"/>
          <w:lang w:val="sr-Latn-ME" w:eastAsia="sr-Latn-ME"/>
        </w:rPr>
      </w:pPr>
      <w:r>
        <w:rPr>
          <w:rFonts w:ascii="Arial" w:eastAsia="Times New Roman" w:hAnsi="Arial" w:cs="Arial"/>
          <w:b/>
          <w:bCs/>
          <w:sz w:val="20"/>
          <w:szCs w:val="20"/>
          <w:lang w:val="sr-Latn-ME" w:eastAsia="sr-Latn-ME"/>
        </w:rPr>
        <w:br w:type="page"/>
      </w:r>
    </w:p>
    <w:p w:rsidR="00F242DC" w:rsidRPr="00FF033E" w:rsidRDefault="00F242DC" w:rsidP="00364351">
      <w:pPr>
        <w:spacing w:after="0" w:line="240" w:lineRule="auto"/>
        <w:jc w:val="both"/>
        <w:rPr>
          <w:rFonts w:ascii="Arial" w:eastAsia="Times New Roman" w:hAnsi="Arial" w:cs="Arial"/>
          <w:b/>
          <w:bCs/>
          <w:sz w:val="20"/>
          <w:szCs w:val="20"/>
          <w:lang w:val="sr-Latn-ME" w:eastAsia="sr-Latn-ME"/>
        </w:rPr>
      </w:pPr>
    </w:p>
    <w:p w:rsidR="00EC7BE2" w:rsidRPr="00FF033E" w:rsidRDefault="00EC7BE2" w:rsidP="00BA72D6">
      <w:pPr>
        <w:tabs>
          <w:tab w:val="left" w:pos="0"/>
          <w:tab w:val="left" w:pos="426"/>
          <w:tab w:val="center" w:pos="1560"/>
        </w:tabs>
        <w:spacing w:after="0" w:line="240" w:lineRule="auto"/>
        <w:jc w:val="both"/>
        <w:rPr>
          <w:rFonts w:ascii="Arial" w:eastAsia="Times New Roman" w:hAnsi="Arial" w:cs="Arial"/>
          <w:b/>
          <w:bCs/>
          <w:sz w:val="20"/>
          <w:szCs w:val="20"/>
          <w:lang w:val="sr-Latn-ME" w:eastAsia="sr-Latn-ME"/>
        </w:rPr>
      </w:pPr>
      <w:r w:rsidRPr="00FF033E">
        <w:rPr>
          <w:rFonts w:ascii="Arial" w:eastAsia="Times New Roman" w:hAnsi="Arial" w:cs="Arial"/>
          <w:b/>
          <w:bCs/>
          <w:sz w:val="20"/>
          <w:szCs w:val="20"/>
          <w:lang w:val="sr-Latn-ME" w:eastAsia="sr-Latn-ME"/>
        </w:rPr>
        <w:t>II Normativni dio</w:t>
      </w:r>
    </w:p>
    <w:p w:rsidR="00EC7BE2" w:rsidRPr="00FF033E" w:rsidRDefault="00EC7BE2" w:rsidP="00046137">
      <w:pPr>
        <w:tabs>
          <w:tab w:val="left" w:pos="0"/>
          <w:tab w:val="left" w:pos="426"/>
          <w:tab w:val="center" w:pos="1560"/>
        </w:tabs>
        <w:spacing w:after="0" w:line="240" w:lineRule="auto"/>
        <w:jc w:val="both"/>
        <w:rPr>
          <w:rFonts w:ascii="Arial" w:eastAsia="Times New Roman" w:hAnsi="Arial" w:cs="Arial"/>
          <w:b/>
          <w:bCs/>
          <w:sz w:val="20"/>
          <w:szCs w:val="20"/>
          <w:lang w:val="sl-SI" w:eastAsia="sr-Latn-ME"/>
        </w:rPr>
      </w:pPr>
    </w:p>
    <w:p w:rsidR="00727A1B" w:rsidRPr="007F4047" w:rsidRDefault="00727A1B" w:rsidP="007F4047">
      <w:pPr>
        <w:pStyle w:val="ListParagraph"/>
        <w:numPr>
          <w:ilvl w:val="0"/>
          <w:numId w:val="8"/>
        </w:numPr>
        <w:tabs>
          <w:tab w:val="left" w:pos="0"/>
          <w:tab w:val="left" w:pos="426"/>
          <w:tab w:val="center" w:pos="1560"/>
        </w:tabs>
        <w:spacing w:after="0" w:line="240" w:lineRule="auto"/>
        <w:jc w:val="both"/>
        <w:rPr>
          <w:rFonts w:ascii="Arial" w:eastAsia="Times New Roman" w:hAnsi="Arial" w:cs="Arial"/>
          <w:b/>
          <w:bCs/>
          <w:sz w:val="20"/>
          <w:szCs w:val="20"/>
          <w:lang w:val="sl-SI" w:eastAsia="sr-Latn-ME"/>
        </w:rPr>
      </w:pPr>
      <w:r w:rsidRPr="00FF033E">
        <w:rPr>
          <w:rFonts w:ascii="Arial" w:eastAsia="Times New Roman" w:hAnsi="Arial" w:cs="Arial"/>
          <w:b/>
          <w:bCs/>
          <w:sz w:val="20"/>
          <w:szCs w:val="20"/>
          <w:lang w:val="sl-SI" w:eastAsia="sr-Latn-ME"/>
        </w:rPr>
        <w:t xml:space="preserve">Prijedlog Zakona o izmjenama i dopunama Zakona o </w:t>
      </w:r>
      <w:r w:rsidRPr="00FF033E">
        <w:rPr>
          <w:rFonts w:ascii="Arial" w:eastAsia="Times New Roman" w:hAnsi="Arial" w:cs="Arial"/>
          <w:b/>
          <w:bCs/>
          <w:sz w:val="20"/>
          <w:szCs w:val="20"/>
          <w:lang w:val="sr-Latn-ME" w:eastAsia="sr-Latn-ME"/>
        </w:rPr>
        <w:t>priznavanju inostranih obrazovnih isprava i izjednačavanju kvalifikacija</w:t>
      </w:r>
    </w:p>
    <w:p w:rsidR="00727A1B" w:rsidRPr="00FF033E" w:rsidRDefault="00727A1B" w:rsidP="00727A1B">
      <w:pPr>
        <w:tabs>
          <w:tab w:val="left" w:pos="0"/>
          <w:tab w:val="left" w:pos="426"/>
          <w:tab w:val="left" w:pos="851"/>
          <w:tab w:val="center" w:pos="1560"/>
        </w:tabs>
        <w:spacing w:after="0" w:line="240" w:lineRule="auto"/>
        <w:jc w:val="both"/>
        <w:rPr>
          <w:rFonts w:ascii="Arial" w:eastAsia="Times New Roman" w:hAnsi="Arial" w:cs="Arial"/>
          <w:bCs/>
          <w:sz w:val="20"/>
          <w:szCs w:val="20"/>
          <w:lang w:val="sr-Latn-ME" w:eastAsia="sr-Latn-ME"/>
        </w:rPr>
      </w:pPr>
      <w:r w:rsidRPr="00FF033E">
        <w:rPr>
          <w:rFonts w:ascii="Arial" w:eastAsia="Times New Roman" w:hAnsi="Arial" w:cs="Arial"/>
          <w:bCs/>
          <w:sz w:val="20"/>
          <w:szCs w:val="20"/>
          <w:lang w:val="sr-Latn-ME" w:eastAsia="sr-Latn-ME"/>
        </w:rPr>
        <w:tab/>
      </w:r>
      <w:r w:rsidRPr="00FF033E">
        <w:rPr>
          <w:rFonts w:ascii="Arial" w:eastAsia="Times New Roman" w:hAnsi="Arial" w:cs="Arial"/>
          <w:bCs/>
          <w:sz w:val="20"/>
          <w:szCs w:val="20"/>
          <w:lang w:val="sr-Latn-ME" w:eastAsia="sr-Latn-ME"/>
        </w:rPr>
        <w:tab/>
      </w:r>
      <w:r w:rsidRPr="00FF033E">
        <w:rPr>
          <w:rFonts w:ascii="Arial" w:eastAsia="Times New Roman" w:hAnsi="Arial" w:cs="Arial"/>
          <w:bCs/>
          <w:sz w:val="20"/>
          <w:szCs w:val="20"/>
          <w:lang w:val="sr-Latn-ME" w:eastAsia="sr-Latn-ME"/>
        </w:rPr>
        <w:tab/>
        <w:t>U cilju unapređenja postupka priznavanja inostranih obrazovnih isprava, utrđivanja dodatnih kriterijuma za priznavanje, kako bi se obezbijedio kvalitetan kadar na tržištu rada, neophodne su izmjene i dopune navedenog zakona.</w:t>
      </w:r>
    </w:p>
    <w:p w:rsidR="00727A1B" w:rsidRPr="00FF033E" w:rsidRDefault="00727A1B" w:rsidP="00727A1B">
      <w:pPr>
        <w:tabs>
          <w:tab w:val="left" w:pos="0"/>
          <w:tab w:val="left" w:pos="426"/>
          <w:tab w:val="center" w:pos="1560"/>
        </w:tabs>
        <w:spacing w:after="0" w:line="240" w:lineRule="auto"/>
        <w:jc w:val="both"/>
        <w:rPr>
          <w:rFonts w:ascii="Arial" w:eastAsia="Times New Roman" w:hAnsi="Arial" w:cs="Arial"/>
          <w:bCs/>
          <w:sz w:val="20"/>
          <w:szCs w:val="20"/>
          <w:lang w:val="sr-Latn-ME" w:eastAsia="sr-Latn-ME"/>
        </w:rPr>
      </w:pPr>
      <w:r w:rsidRPr="00FF033E">
        <w:rPr>
          <w:rFonts w:ascii="Arial" w:eastAsia="Times New Roman" w:hAnsi="Arial" w:cs="Arial"/>
          <w:bCs/>
          <w:sz w:val="20"/>
          <w:szCs w:val="20"/>
          <w:lang w:val="sr-Latn-ME" w:eastAsia="sr-Latn-ME"/>
        </w:rPr>
        <w:tab/>
      </w:r>
      <w:r w:rsidRPr="00FF033E">
        <w:rPr>
          <w:rFonts w:ascii="Arial" w:eastAsia="Times New Roman" w:hAnsi="Arial" w:cs="Arial"/>
          <w:bCs/>
          <w:sz w:val="20"/>
          <w:szCs w:val="20"/>
          <w:lang w:val="sr-Latn-ME" w:eastAsia="sr-Latn-ME"/>
        </w:rPr>
        <w:tab/>
        <w:t xml:space="preserve">     Takođe, zbog izmjene nacionalne legislative, neophodno je urediti postupak izjednačavanja kvalifikacija stečenih u inostranstvu s kvalifikacijama koje se stiču u Crnoj Gori, kao i nadležna tijela po povom pitanju.</w:t>
      </w:r>
      <w:r w:rsidRPr="00FF033E">
        <w:rPr>
          <w:rFonts w:ascii="Arial" w:eastAsia="Times New Roman" w:hAnsi="Arial" w:cs="Arial"/>
          <w:bCs/>
          <w:sz w:val="20"/>
          <w:szCs w:val="20"/>
          <w:lang w:val="sl-SI" w:eastAsia="sr-Latn-ME"/>
        </w:rPr>
        <w:t xml:space="preserve"> </w:t>
      </w:r>
    </w:p>
    <w:p w:rsidR="00727A1B" w:rsidRPr="00FF033E" w:rsidRDefault="00727A1B" w:rsidP="00727A1B">
      <w:pPr>
        <w:tabs>
          <w:tab w:val="left" w:pos="0"/>
          <w:tab w:val="left" w:pos="426"/>
          <w:tab w:val="left" w:pos="851"/>
          <w:tab w:val="center" w:pos="1560"/>
        </w:tabs>
        <w:spacing w:after="0" w:line="240" w:lineRule="auto"/>
        <w:jc w:val="both"/>
        <w:rPr>
          <w:rFonts w:ascii="Arial" w:eastAsia="Times New Roman" w:hAnsi="Arial" w:cs="Arial"/>
          <w:b/>
          <w:bCs/>
          <w:sz w:val="20"/>
          <w:szCs w:val="20"/>
          <w:lang w:val="en-US" w:eastAsia="sr-Latn-ME"/>
        </w:rPr>
      </w:pPr>
      <w:r w:rsidRPr="00FF033E">
        <w:rPr>
          <w:rFonts w:ascii="Arial" w:eastAsia="Times New Roman" w:hAnsi="Arial" w:cs="Arial"/>
          <w:b/>
          <w:bCs/>
          <w:sz w:val="20"/>
          <w:szCs w:val="20"/>
          <w:lang w:val="en-US" w:eastAsia="sr-Latn-ME"/>
        </w:rPr>
        <w:t xml:space="preserve">           </w:t>
      </w:r>
      <w:r w:rsidRPr="00FF033E">
        <w:rPr>
          <w:rFonts w:ascii="Arial" w:eastAsia="Times New Roman" w:hAnsi="Arial" w:cs="Arial"/>
          <w:bCs/>
          <w:sz w:val="20"/>
          <w:szCs w:val="20"/>
          <w:lang w:val="en-US" w:eastAsia="sr-Latn-ME"/>
        </w:rPr>
        <w:t>Preliminarna analiza uticaja propisa (RIA): Propis će uticati na poslovni ambijent – građane i na Budžet Crne Gore, zbog čega će u procesu njegove pripreme biti urađena detaljna RIA.</w:t>
      </w:r>
      <w:r w:rsidRPr="00FF033E">
        <w:rPr>
          <w:rFonts w:ascii="Arial" w:eastAsia="Times New Roman" w:hAnsi="Arial" w:cs="Arial"/>
          <w:b/>
          <w:bCs/>
          <w:sz w:val="20"/>
          <w:szCs w:val="20"/>
          <w:lang w:val="sl-SI" w:eastAsia="sr-Latn-ME"/>
        </w:rPr>
        <w:t xml:space="preserve">                                   </w:t>
      </w:r>
    </w:p>
    <w:p w:rsidR="00727A1B" w:rsidRPr="00FF033E" w:rsidRDefault="00727A1B" w:rsidP="00727A1B">
      <w:pPr>
        <w:tabs>
          <w:tab w:val="left" w:pos="0"/>
          <w:tab w:val="left" w:pos="709"/>
          <w:tab w:val="center" w:pos="1560"/>
        </w:tabs>
        <w:spacing w:after="0" w:line="240" w:lineRule="auto"/>
        <w:jc w:val="both"/>
        <w:rPr>
          <w:rFonts w:ascii="Arial" w:eastAsia="Times New Roman" w:hAnsi="Arial" w:cs="Arial"/>
          <w:bCs/>
          <w:sz w:val="20"/>
          <w:szCs w:val="20"/>
          <w:lang w:val="en-US" w:eastAsia="sr-Latn-ME"/>
        </w:rPr>
      </w:pPr>
      <w:r w:rsidRPr="00FF033E">
        <w:rPr>
          <w:rFonts w:ascii="Arial" w:eastAsia="Times New Roman" w:hAnsi="Arial" w:cs="Arial"/>
          <w:b/>
          <w:bCs/>
          <w:iCs/>
          <w:sz w:val="20"/>
          <w:szCs w:val="20"/>
          <w:lang w:val="en-US" w:eastAsia="sr-Latn-ME"/>
        </w:rPr>
        <w:tab/>
      </w:r>
      <w:r w:rsidRPr="00FF033E">
        <w:rPr>
          <w:rFonts w:ascii="Arial" w:eastAsia="Times New Roman" w:hAnsi="Arial" w:cs="Arial"/>
          <w:bCs/>
          <w:iCs/>
          <w:sz w:val="20"/>
          <w:szCs w:val="20"/>
          <w:lang w:val="sl-SI" w:eastAsia="sr-Latn-ME"/>
        </w:rPr>
        <w:t xml:space="preserve">Nosilac aktivnosti: </w:t>
      </w:r>
      <w:r w:rsidRPr="00FF033E">
        <w:rPr>
          <w:rFonts w:ascii="Arial" w:eastAsia="Times New Roman" w:hAnsi="Arial" w:cs="Arial"/>
          <w:bCs/>
          <w:sz w:val="20"/>
          <w:szCs w:val="20"/>
          <w:lang w:val="sr-Latn-ME" w:eastAsia="sr-Latn-ME"/>
        </w:rPr>
        <w:t>Direktorat za visoko obrazovanje</w:t>
      </w:r>
    </w:p>
    <w:p w:rsidR="00727A1B" w:rsidRPr="00FF033E" w:rsidRDefault="00727A1B" w:rsidP="00727A1B">
      <w:pPr>
        <w:tabs>
          <w:tab w:val="left" w:pos="0"/>
          <w:tab w:val="left" w:pos="709"/>
          <w:tab w:val="center" w:pos="1560"/>
        </w:tabs>
        <w:spacing w:after="0" w:line="240" w:lineRule="auto"/>
        <w:jc w:val="both"/>
        <w:rPr>
          <w:rFonts w:ascii="Arial" w:eastAsia="Times New Roman" w:hAnsi="Arial" w:cs="Arial"/>
          <w:bCs/>
          <w:sz w:val="20"/>
          <w:szCs w:val="20"/>
          <w:lang w:val="en-US" w:eastAsia="sr-Latn-ME"/>
        </w:rPr>
      </w:pPr>
      <w:r w:rsidRPr="00FF033E">
        <w:rPr>
          <w:rFonts w:ascii="Arial" w:eastAsia="Times New Roman" w:hAnsi="Arial" w:cs="Arial"/>
          <w:bCs/>
          <w:iCs/>
          <w:sz w:val="20"/>
          <w:szCs w:val="20"/>
          <w:lang w:val="en-US" w:eastAsia="sr-Latn-ME"/>
        </w:rPr>
        <w:tab/>
        <w:t xml:space="preserve">Rok: </w:t>
      </w:r>
      <w:r w:rsidR="00793183">
        <w:rPr>
          <w:rFonts w:ascii="Arial" w:eastAsia="Times New Roman" w:hAnsi="Arial" w:cs="Arial"/>
          <w:bCs/>
          <w:sz w:val="20"/>
          <w:szCs w:val="20"/>
          <w:lang w:val="en-US" w:eastAsia="sr-Latn-ME"/>
        </w:rPr>
        <w:t>I</w:t>
      </w:r>
      <w:r w:rsidRPr="00FF033E">
        <w:rPr>
          <w:rFonts w:ascii="Arial" w:eastAsia="Times New Roman" w:hAnsi="Arial" w:cs="Arial"/>
          <w:bCs/>
          <w:sz w:val="20"/>
          <w:szCs w:val="20"/>
          <w:lang w:val="en-US" w:eastAsia="sr-Latn-ME"/>
        </w:rPr>
        <w:t xml:space="preserve"> kvartal </w:t>
      </w:r>
    </w:p>
    <w:p w:rsidR="00727A1B" w:rsidRPr="00FF033E" w:rsidRDefault="00727A1B" w:rsidP="00727A1B">
      <w:pPr>
        <w:tabs>
          <w:tab w:val="left" w:pos="0"/>
          <w:tab w:val="left" w:pos="709"/>
          <w:tab w:val="center" w:pos="1560"/>
        </w:tabs>
        <w:spacing w:after="0" w:line="240" w:lineRule="auto"/>
        <w:jc w:val="both"/>
        <w:rPr>
          <w:rFonts w:ascii="Arial" w:eastAsia="Times New Roman" w:hAnsi="Arial" w:cs="Arial"/>
          <w:bCs/>
          <w:sz w:val="20"/>
          <w:szCs w:val="20"/>
          <w:lang w:val="en-US" w:eastAsia="sr-Latn-ME"/>
        </w:rPr>
      </w:pPr>
      <w:r w:rsidRPr="00FF033E">
        <w:rPr>
          <w:rFonts w:ascii="Arial" w:eastAsia="Times New Roman" w:hAnsi="Arial" w:cs="Arial"/>
          <w:bCs/>
          <w:iCs/>
          <w:sz w:val="20"/>
          <w:szCs w:val="20"/>
          <w:lang w:val="en-US" w:eastAsia="sr-Latn-ME"/>
        </w:rPr>
        <w:tab/>
        <w:t xml:space="preserve">Nadležno radno tijelo: </w:t>
      </w:r>
      <w:r w:rsidRPr="00FF033E">
        <w:rPr>
          <w:rFonts w:ascii="Arial" w:eastAsia="Times New Roman" w:hAnsi="Arial" w:cs="Arial"/>
          <w:bCs/>
          <w:sz w:val="20"/>
          <w:szCs w:val="20"/>
          <w:lang w:val="en-US" w:eastAsia="sr-Latn-ME"/>
        </w:rPr>
        <w:t>Komisija za ekonomsku politiku i finansijski sistem</w:t>
      </w:r>
    </w:p>
    <w:p w:rsidR="00727A1B" w:rsidRPr="00FF033E" w:rsidRDefault="00727A1B" w:rsidP="00727A1B">
      <w:pPr>
        <w:tabs>
          <w:tab w:val="left" w:pos="0"/>
          <w:tab w:val="left" w:pos="709"/>
          <w:tab w:val="center" w:pos="1560"/>
        </w:tabs>
        <w:spacing w:after="0" w:line="240" w:lineRule="auto"/>
        <w:jc w:val="both"/>
        <w:rPr>
          <w:rFonts w:ascii="Arial" w:eastAsia="Times New Roman" w:hAnsi="Arial" w:cs="Arial"/>
          <w:bCs/>
          <w:iCs/>
          <w:sz w:val="20"/>
          <w:szCs w:val="20"/>
          <w:lang w:val="en-US" w:eastAsia="sr-Latn-ME"/>
        </w:rPr>
      </w:pPr>
      <w:r w:rsidRPr="00FF033E">
        <w:rPr>
          <w:rFonts w:ascii="Arial" w:eastAsia="Times New Roman" w:hAnsi="Arial" w:cs="Arial"/>
          <w:bCs/>
          <w:iCs/>
          <w:sz w:val="20"/>
          <w:szCs w:val="20"/>
          <w:lang w:val="en-US" w:eastAsia="sr-Latn-ME"/>
        </w:rPr>
        <w:t xml:space="preserve">                                             </w:t>
      </w:r>
      <w:r w:rsidR="00FF033E">
        <w:rPr>
          <w:rFonts w:ascii="Arial" w:eastAsia="Times New Roman" w:hAnsi="Arial" w:cs="Arial"/>
          <w:bCs/>
          <w:iCs/>
          <w:sz w:val="20"/>
          <w:szCs w:val="20"/>
          <w:lang w:val="en-US" w:eastAsia="sr-Latn-ME"/>
        </w:rPr>
        <w:t xml:space="preserve">   </w:t>
      </w:r>
      <w:r w:rsidR="007F4047">
        <w:rPr>
          <w:rFonts w:ascii="Arial" w:eastAsia="Times New Roman" w:hAnsi="Arial" w:cs="Arial"/>
          <w:bCs/>
          <w:iCs/>
          <w:sz w:val="20"/>
          <w:szCs w:val="20"/>
          <w:lang w:val="en-US" w:eastAsia="sr-Latn-ME"/>
        </w:rPr>
        <w:t xml:space="preserve"> </w:t>
      </w:r>
      <w:r w:rsidRPr="00FF033E">
        <w:rPr>
          <w:rFonts w:ascii="Arial" w:eastAsia="Times New Roman" w:hAnsi="Arial" w:cs="Arial"/>
          <w:bCs/>
          <w:iCs/>
          <w:sz w:val="20"/>
          <w:szCs w:val="20"/>
          <w:lang w:val="en-US" w:eastAsia="sr-Latn-ME"/>
        </w:rPr>
        <w:t>Komisija za politički sistem, unutrašnju i vanjsku politiku</w:t>
      </w:r>
    </w:p>
    <w:p w:rsidR="00727A1B" w:rsidRPr="00FF033E" w:rsidRDefault="00727A1B" w:rsidP="00727A1B">
      <w:pPr>
        <w:tabs>
          <w:tab w:val="left" w:pos="0"/>
          <w:tab w:val="left" w:pos="709"/>
          <w:tab w:val="center" w:pos="1560"/>
        </w:tabs>
        <w:spacing w:after="0" w:line="240" w:lineRule="auto"/>
        <w:jc w:val="both"/>
        <w:rPr>
          <w:rFonts w:ascii="Arial" w:eastAsia="Times New Roman" w:hAnsi="Arial" w:cs="Arial"/>
          <w:bCs/>
          <w:sz w:val="20"/>
          <w:szCs w:val="20"/>
          <w:lang w:val="en-US" w:eastAsia="sr-Latn-ME"/>
        </w:rPr>
      </w:pPr>
    </w:p>
    <w:p w:rsidR="00727A1B" w:rsidRPr="00FF033E" w:rsidRDefault="00727A1B" w:rsidP="00727A1B">
      <w:pPr>
        <w:pStyle w:val="ListParagraph"/>
        <w:tabs>
          <w:tab w:val="left" w:pos="0"/>
          <w:tab w:val="left" w:pos="426"/>
          <w:tab w:val="center" w:pos="1560"/>
        </w:tabs>
        <w:spacing w:after="0" w:line="240" w:lineRule="auto"/>
        <w:ind w:left="748"/>
        <w:jc w:val="both"/>
        <w:rPr>
          <w:rFonts w:ascii="Arial" w:eastAsia="Times New Roman" w:hAnsi="Arial" w:cs="Arial"/>
          <w:bCs/>
          <w:sz w:val="20"/>
          <w:szCs w:val="20"/>
          <w:lang w:val="sr-Latn-ME" w:eastAsia="sr-Latn-ME"/>
        </w:rPr>
      </w:pPr>
    </w:p>
    <w:p w:rsidR="004A1420" w:rsidRPr="00FF033E" w:rsidRDefault="004A1420" w:rsidP="00FF033E">
      <w:pPr>
        <w:pStyle w:val="ListParagraph"/>
        <w:numPr>
          <w:ilvl w:val="0"/>
          <w:numId w:val="8"/>
        </w:numPr>
        <w:spacing w:after="0" w:line="240" w:lineRule="auto"/>
        <w:jc w:val="both"/>
        <w:rPr>
          <w:rFonts w:ascii="Arial" w:hAnsi="Arial" w:cs="Arial"/>
          <w:b/>
          <w:bCs/>
          <w:sz w:val="20"/>
          <w:szCs w:val="20"/>
        </w:rPr>
      </w:pPr>
      <w:r w:rsidRPr="00FF033E">
        <w:rPr>
          <w:rFonts w:ascii="Arial" w:hAnsi="Arial" w:cs="Arial"/>
          <w:b/>
          <w:bCs/>
          <w:sz w:val="20"/>
          <w:szCs w:val="20"/>
        </w:rPr>
        <w:t xml:space="preserve">Predlog zakona o izmjenama i dopunama Zakona o nacionalnom okviru kvalifikacija </w:t>
      </w:r>
    </w:p>
    <w:p w:rsidR="004A1420" w:rsidRPr="00FF033E" w:rsidRDefault="004A1420" w:rsidP="00FF033E">
      <w:pPr>
        <w:spacing w:after="0" w:line="240" w:lineRule="auto"/>
        <w:ind w:firstLine="708"/>
        <w:jc w:val="both"/>
        <w:rPr>
          <w:rFonts w:ascii="Arial" w:hAnsi="Arial" w:cs="Arial"/>
          <w:bCs/>
          <w:sz w:val="20"/>
          <w:szCs w:val="20"/>
        </w:rPr>
      </w:pPr>
      <w:r w:rsidRPr="00FF033E">
        <w:rPr>
          <w:rFonts w:ascii="Arial" w:hAnsi="Arial" w:cs="Arial"/>
          <w:bCs/>
          <w:sz w:val="20"/>
          <w:szCs w:val="20"/>
        </w:rPr>
        <w:t xml:space="preserve">Ovim zakonom će se izvršiti izmjene i dopune važećeg zakona u cilju inkorporiranja novog modela studiranja 3+2+3 propisanog Zakonom o visokom obrazovanju, osim za regulisane profesije i izvršiti izmjene u dijelu koji uređuje pitanje ekvivalencije kvalifikacija stečenih po ranijim propisima u Crnoj Gori i inostranstvu. </w:t>
      </w:r>
    </w:p>
    <w:p w:rsidR="004A1420" w:rsidRPr="00FF033E" w:rsidRDefault="004A1420" w:rsidP="00FF033E">
      <w:pPr>
        <w:spacing w:after="0" w:line="240" w:lineRule="auto"/>
        <w:ind w:firstLine="708"/>
        <w:rPr>
          <w:rFonts w:ascii="Arial" w:hAnsi="Arial" w:cs="Arial"/>
          <w:b/>
          <w:bCs/>
          <w:sz w:val="20"/>
          <w:szCs w:val="20"/>
        </w:rPr>
      </w:pPr>
      <w:r w:rsidRPr="00FF033E">
        <w:rPr>
          <w:rFonts w:ascii="Arial" w:hAnsi="Arial" w:cs="Arial"/>
          <w:bCs/>
          <w:iCs/>
          <w:sz w:val="20"/>
          <w:szCs w:val="20"/>
        </w:rPr>
        <w:t>Preliminarna analiza uticaja propisa (RIA)</w:t>
      </w:r>
      <w:r w:rsidR="00FF033E">
        <w:rPr>
          <w:rFonts w:ascii="Arial" w:hAnsi="Arial" w:cs="Arial"/>
          <w:bCs/>
          <w:iCs/>
          <w:sz w:val="20"/>
          <w:szCs w:val="20"/>
        </w:rPr>
        <w:t>:</w:t>
      </w:r>
      <w:r w:rsidRPr="00FF033E">
        <w:rPr>
          <w:rFonts w:ascii="Arial" w:hAnsi="Arial" w:cs="Arial"/>
          <w:b/>
          <w:bCs/>
          <w:i/>
          <w:iCs/>
          <w:sz w:val="20"/>
          <w:szCs w:val="20"/>
        </w:rPr>
        <w:t xml:space="preserve"> </w:t>
      </w:r>
      <w:r w:rsidRPr="00FF033E">
        <w:rPr>
          <w:rFonts w:ascii="Arial" w:hAnsi="Arial" w:cs="Arial"/>
          <w:bCs/>
          <w:sz w:val="20"/>
          <w:szCs w:val="20"/>
        </w:rPr>
        <w:t>Propis će uticati na poslovni ambijent, građane i na Budžet Crne Gore, zbog čega će u procesu njegove pripreme biti urađena detaljna RIA.</w:t>
      </w:r>
      <w:r w:rsidRPr="00FF033E">
        <w:rPr>
          <w:rFonts w:ascii="Arial" w:hAnsi="Arial" w:cs="Arial"/>
          <w:b/>
          <w:bCs/>
          <w:sz w:val="20"/>
          <w:szCs w:val="20"/>
        </w:rPr>
        <w:t xml:space="preserve"> </w:t>
      </w:r>
    </w:p>
    <w:p w:rsidR="004A1420" w:rsidRPr="00FF033E" w:rsidRDefault="004A1420" w:rsidP="00FF033E">
      <w:pPr>
        <w:spacing w:after="0" w:line="240" w:lineRule="auto"/>
        <w:ind w:firstLine="709"/>
        <w:rPr>
          <w:rFonts w:ascii="Arial" w:hAnsi="Arial" w:cs="Arial"/>
          <w:bCs/>
          <w:sz w:val="20"/>
          <w:szCs w:val="20"/>
        </w:rPr>
      </w:pPr>
      <w:r w:rsidRPr="00FF033E">
        <w:rPr>
          <w:rFonts w:ascii="Arial" w:hAnsi="Arial" w:cs="Arial"/>
          <w:bCs/>
          <w:iCs/>
          <w:sz w:val="20"/>
          <w:szCs w:val="20"/>
        </w:rPr>
        <w:t>Predlagač</w:t>
      </w:r>
      <w:r w:rsidRPr="00FF033E">
        <w:rPr>
          <w:rFonts w:ascii="Arial" w:hAnsi="Arial" w:cs="Arial"/>
          <w:bCs/>
          <w:i/>
          <w:iCs/>
          <w:sz w:val="20"/>
          <w:szCs w:val="20"/>
        </w:rPr>
        <w:t xml:space="preserve">: </w:t>
      </w:r>
      <w:r w:rsidRPr="00FF033E">
        <w:rPr>
          <w:rFonts w:ascii="Arial" w:hAnsi="Arial" w:cs="Arial"/>
          <w:bCs/>
          <w:sz w:val="20"/>
          <w:szCs w:val="20"/>
        </w:rPr>
        <w:t xml:space="preserve">Ministarstvo prosvjete </w:t>
      </w:r>
    </w:p>
    <w:p w:rsidR="004A1420" w:rsidRPr="00FF033E" w:rsidRDefault="004A1420" w:rsidP="00FF033E">
      <w:pPr>
        <w:spacing w:after="0" w:line="240" w:lineRule="auto"/>
        <w:ind w:firstLine="709"/>
        <w:rPr>
          <w:rFonts w:ascii="Arial" w:hAnsi="Arial" w:cs="Arial"/>
          <w:bCs/>
          <w:sz w:val="20"/>
          <w:szCs w:val="20"/>
        </w:rPr>
      </w:pPr>
      <w:r w:rsidRPr="00FF033E">
        <w:rPr>
          <w:rFonts w:ascii="Arial" w:hAnsi="Arial" w:cs="Arial"/>
          <w:bCs/>
          <w:iCs/>
          <w:sz w:val="20"/>
          <w:szCs w:val="20"/>
        </w:rPr>
        <w:t>Rok</w:t>
      </w:r>
      <w:r w:rsidRPr="00FF033E">
        <w:rPr>
          <w:rFonts w:ascii="Arial" w:hAnsi="Arial" w:cs="Arial"/>
          <w:bCs/>
          <w:i/>
          <w:iCs/>
          <w:sz w:val="20"/>
          <w:szCs w:val="20"/>
        </w:rPr>
        <w:t xml:space="preserve">: </w:t>
      </w:r>
      <w:r w:rsidRPr="00FF033E">
        <w:rPr>
          <w:rFonts w:ascii="Arial" w:hAnsi="Arial" w:cs="Arial"/>
          <w:bCs/>
          <w:sz w:val="20"/>
          <w:szCs w:val="20"/>
        </w:rPr>
        <w:t xml:space="preserve">II kvartal </w:t>
      </w:r>
    </w:p>
    <w:p w:rsidR="00C54BAF" w:rsidRPr="00FF033E" w:rsidRDefault="00600B0E" w:rsidP="00FF033E">
      <w:pPr>
        <w:tabs>
          <w:tab w:val="left" w:pos="0"/>
          <w:tab w:val="left" w:pos="426"/>
          <w:tab w:val="center" w:pos="1560"/>
        </w:tabs>
        <w:spacing w:after="0" w:line="240" w:lineRule="auto"/>
        <w:jc w:val="both"/>
        <w:rPr>
          <w:rFonts w:ascii="Arial" w:hAnsi="Arial" w:cs="Arial"/>
          <w:bCs/>
          <w:sz w:val="20"/>
          <w:szCs w:val="20"/>
        </w:rPr>
      </w:pPr>
      <w:r w:rsidRPr="00FF033E">
        <w:rPr>
          <w:rFonts w:ascii="Arial" w:hAnsi="Arial" w:cs="Arial"/>
          <w:bCs/>
          <w:iCs/>
          <w:sz w:val="20"/>
          <w:szCs w:val="20"/>
        </w:rPr>
        <w:tab/>
      </w:r>
      <w:r w:rsidRPr="00FF033E">
        <w:rPr>
          <w:rFonts w:ascii="Arial" w:hAnsi="Arial" w:cs="Arial"/>
          <w:bCs/>
          <w:iCs/>
          <w:sz w:val="20"/>
          <w:szCs w:val="20"/>
        </w:rPr>
        <w:tab/>
        <w:t xml:space="preserve">    </w:t>
      </w:r>
      <w:r w:rsidR="00FF033E" w:rsidRPr="00FF033E">
        <w:rPr>
          <w:rFonts w:ascii="Arial" w:hAnsi="Arial" w:cs="Arial"/>
          <w:bCs/>
          <w:iCs/>
          <w:sz w:val="20"/>
          <w:szCs w:val="20"/>
        </w:rPr>
        <w:t xml:space="preserve"> </w:t>
      </w:r>
      <w:r w:rsidR="004A1420" w:rsidRPr="00FF033E">
        <w:rPr>
          <w:rFonts w:ascii="Arial" w:hAnsi="Arial" w:cs="Arial"/>
          <w:bCs/>
          <w:iCs/>
          <w:sz w:val="20"/>
          <w:szCs w:val="20"/>
        </w:rPr>
        <w:t>Nadležno radno tijelo:</w:t>
      </w:r>
      <w:r w:rsidR="004A1420" w:rsidRPr="00FF033E">
        <w:rPr>
          <w:rFonts w:ascii="Arial" w:hAnsi="Arial" w:cs="Arial"/>
          <w:b/>
          <w:bCs/>
          <w:i/>
          <w:iCs/>
          <w:sz w:val="20"/>
          <w:szCs w:val="20"/>
        </w:rPr>
        <w:t xml:space="preserve"> </w:t>
      </w:r>
      <w:r w:rsidR="004A1420" w:rsidRPr="00FF033E">
        <w:rPr>
          <w:rFonts w:ascii="Arial" w:hAnsi="Arial" w:cs="Arial"/>
          <w:bCs/>
          <w:sz w:val="20"/>
          <w:szCs w:val="20"/>
        </w:rPr>
        <w:t>Komisija za ekonomsku politiku i finansijski sistem</w:t>
      </w:r>
    </w:p>
    <w:p w:rsidR="004A1420" w:rsidRPr="00FF033E" w:rsidRDefault="00940266" w:rsidP="00C54BAF">
      <w:pPr>
        <w:tabs>
          <w:tab w:val="left" w:pos="426"/>
        </w:tabs>
        <w:rPr>
          <w:rFonts w:ascii="Arial" w:hAnsi="Arial" w:cs="Arial"/>
          <w:bCs/>
          <w:iCs/>
          <w:sz w:val="20"/>
          <w:szCs w:val="20"/>
          <w:lang w:val="en-US"/>
        </w:rPr>
      </w:pPr>
      <w:r w:rsidRPr="00FF033E">
        <w:rPr>
          <w:rFonts w:ascii="Arial" w:hAnsi="Arial" w:cs="Arial"/>
          <w:b/>
          <w:bCs/>
          <w:iCs/>
          <w:sz w:val="20"/>
          <w:szCs w:val="20"/>
        </w:rPr>
        <w:tab/>
      </w:r>
      <w:r w:rsidRPr="00FF033E">
        <w:rPr>
          <w:rFonts w:ascii="Arial" w:hAnsi="Arial" w:cs="Arial"/>
          <w:b/>
          <w:bCs/>
          <w:iCs/>
          <w:sz w:val="20"/>
          <w:szCs w:val="20"/>
        </w:rPr>
        <w:tab/>
      </w:r>
      <w:r w:rsidRPr="00FF033E">
        <w:rPr>
          <w:rFonts w:ascii="Arial" w:hAnsi="Arial" w:cs="Arial"/>
          <w:b/>
          <w:bCs/>
          <w:iCs/>
          <w:sz w:val="20"/>
          <w:szCs w:val="20"/>
        </w:rPr>
        <w:tab/>
        <w:t xml:space="preserve">   </w:t>
      </w:r>
    </w:p>
    <w:p w:rsidR="00CE1F09" w:rsidRPr="00FF033E" w:rsidRDefault="00EC7BE2" w:rsidP="00577113">
      <w:pPr>
        <w:pStyle w:val="ListParagraph"/>
        <w:numPr>
          <w:ilvl w:val="0"/>
          <w:numId w:val="8"/>
        </w:numPr>
        <w:tabs>
          <w:tab w:val="left" w:pos="0"/>
          <w:tab w:val="left" w:pos="426"/>
          <w:tab w:val="center" w:pos="1560"/>
        </w:tabs>
        <w:spacing w:after="0" w:line="240" w:lineRule="auto"/>
        <w:jc w:val="both"/>
        <w:rPr>
          <w:rFonts w:ascii="Arial" w:eastAsia="Times New Roman" w:hAnsi="Arial" w:cs="Arial"/>
          <w:b/>
          <w:bCs/>
          <w:sz w:val="20"/>
          <w:szCs w:val="20"/>
          <w:lang w:val="sl-SI" w:eastAsia="sr-Latn-ME"/>
        </w:rPr>
      </w:pPr>
      <w:r w:rsidRPr="00FF033E">
        <w:rPr>
          <w:rFonts w:ascii="Arial" w:eastAsia="Times New Roman" w:hAnsi="Arial" w:cs="Arial"/>
          <w:b/>
          <w:bCs/>
          <w:sz w:val="20"/>
          <w:szCs w:val="20"/>
          <w:lang w:val="sl-SI" w:eastAsia="sr-Latn-ME"/>
        </w:rPr>
        <w:t xml:space="preserve">Odluka o broju studenata za upis u prvu godinu studija na Univerzitetu Crne </w:t>
      </w:r>
      <w:r w:rsidR="00BA59C5" w:rsidRPr="00FF033E">
        <w:rPr>
          <w:rFonts w:ascii="Arial" w:eastAsia="Times New Roman" w:hAnsi="Arial" w:cs="Arial"/>
          <w:b/>
          <w:bCs/>
          <w:sz w:val="20"/>
          <w:szCs w:val="20"/>
          <w:lang w:val="sl-SI" w:eastAsia="sr-Latn-ME"/>
        </w:rPr>
        <w:t>Gore koji će se finansirati iz Budžeta</w:t>
      </w:r>
      <w:r w:rsidR="004A1420" w:rsidRPr="00FF033E">
        <w:rPr>
          <w:rFonts w:ascii="Arial" w:eastAsia="Times New Roman" w:hAnsi="Arial" w:cs="Arial"/>
          <w:b/>
          <w:bCs/>
          <w:sz w:val="20"/>
          <w:szCs w:val="20"/>
          <w:lang w:val="sl-SI" w:eastAsia="sr-Latn-ME"/>
        </w:rPr>
        <w:t xml:space="preserve"> Crne Gore za studijsku 2020/2021</w:t>
      </w:r>
      <w:r w:rsidRPr="00FF033E">
        <w:rPr>
          <w:rFonts w:ascii="Arial" w:eastAsia="Times New Roman" w:hAnsi="Arial" w:cs="Arial"/>
          <w:b/>
          <w:bCs/>
          <w:sz w:val="20"/>
          <w:szCs w:val="20"/>
          <w:lang w:val="sl-SI" w:eastAsia="sr-Latn-ME"/>
        </w:rPr>
        <w:t>. godinu</w:t>
      </w:r>
    </w:p>
    <w:p w:rsidR="00EC7BE2" w:rsidRPr="00FF033E" w:rsidRDefault="00CE1F09" w:rsidP="00046137">
      <w:pPr>
        <w:tabs>
          <w:tab w:val="left" w:pos="0"/>
          <w:tab w:val="left" w:pos="426"/>
        </w:tabs>
        <w:spacing w:after="0" w:line="240" w:lineRule="auto"/>
        <w:jc w:val="both"/>
        <w:rPr>
          <w:rFonts w:ascii="Arial" w:eastAsia="Times New Roman" w:hAnsi="Arial" w:cs="Arial"/>
          <w:bCs/>
          <w:sz w:val="20"/>
          <w:szCs w:val="20"/>
          <w:lang w:val="sl-SI" w:eastAsia="sr-Latn-ME"/>
        </w:rPr>
      </w:pPr>
      <w:r w:rsidRPr="00FF033E">
        <w:rPr>
          <w:rFonts w:ascii="Arial" w:eastAsia="Times New Roman" w:hAnsi="Arial" w:cs="Arial"/>
          <w:bCs/>
          <w:sz w:val="20"/>
          <w:szCs w:val="20"/>
          <w:lang w:val="sl-SI" w:eastAsia="sr-Latn-ME"/>
        </w:rPr>
        <w:tab/>
      </w:r>
      <w:r w:rsidRPr="00FF033E">
        <w:rPr>
          <w:rFonts w:ascii="Arial" w:eastAsia="Times New Roman" w:hAnsi="Arial" w:cs="Arial"/>
          <w:bCs/>
          <w:sz w:val="20"/>
          <w:szCs w:val="20"/>
          <w:lang w:val="sl-SI" w:eastAsia="sr-Latn-ME"/>
        </w:rPr>
        <w:tab/>
        <w:t xml:space="preserve">  </w:t>
      </w:r>
      <w:r w:rsidR="00EC7BE2" w:rsidRPr="00FF033E">
        <w:rPr>
          <w:rFonts w:ascii="Arial" w:eastAsia="Times New Roman" w:hAnsi="Arial" w:cs="Arial"/>
          <w:bCs/>
          <w:sz w:val="20"/>
          <w:szCs w:val="20"/>
          <w:lang w:val="sl-SI" w:eastAsia="sr-Latn-ME"/>
        </w:rPr>
        <w:t xml:space="preserve">U skladu sa Zakonom o visokom obrazovanju Vlada, prilikom dodjele sredstava, određuje broj studenata koji će se finansirati iz </w:t>
      </w:r>
      <w:r w:rsidR="00BA59C5" w:rsidRPr="00FF033E">
        <w:rPr>
          <w:rFonts w:ascii="Arial" w:eastAsia="Times New Roman" w:hAnsi="Arial" w:cs="Arial"/>
          <w:bCs/>
          <w:sz w:val="20"/>
          <w:szCs w:val="20"/>
          <w:lang w:val="sl-SI" w:eastAsia="sr-Latn-ME"/>
        </w:rPr>
        <w:t>Budžeta</w:t>
      </w:r>
      <w:r w:rsidR="00EC7BE2" w:rsidRPr="00FF033E">
        <w:rPr>
          <w:rFonts w:ascii="Arial" w:eastAsia="Times New Roman" w:hAnsi="Arial" w:cs="Arial"/>
          <w:bCs/>
          <w:sz w:val="20"/>
          <w:szCs w:val="20"/>
          <w:lang w:val="sl-SI" w:eastAsia="sr-Latn-ME"/>
        </w:rPr>
        <w:t xml:space="preserve"> Crne Gore za odredeni studijski program, u skladu sa brojem propisanim u važećoj licenci javne ustanove.</w:t>
      </w:r>
    </w:p>
    <w:p w:rsidR="00EC7BE2" w:rsidRPr="00FF033E" w:rsidRDefault="00EC7BE2" w:rsidP="00046137">
      <w:pPr>
        <w:tabs>
          <w:tab w:val="left" w:pos="0"/>
          <w:tab w:val="left" w:pos="426"/>
          <w:tab w:val="center" w:pos="1560"/>
        </w:tabs>
        <w:spacing w:after="0" w:line="240" w:lineRule="auto"/>
        <w:jc w:val="both"/>
        <w:rPr>
          <w:rFonts w:ascii="Arial" w:eastAsia="Times New Roman" w:hAnsi="Arial" w:cs="Arial"/>
          <w:bCs/>
          <w:sz w:val="20"/>
          <w:szCs w:val="20"/>
          <w:lang w:val="sl-SI" w:eastAsia="sr-Latn-ME"/>
        </w:rPr>
      </w:pPr>
      <w:r w:rsidRPr="00FF033E">
        <w:rPr>
          <w:rFonts w:ascii="Arial" w:eastAsia="Times New Roman" w:hAnsi="Arial" w:cs="Arial"/>
          <w:bCs/>
          <w:sz w:val="20"/>
          <w:szCs w:val="20"/>
          <w:lang w:val="sl-SI" w:eastAsia="sr-Latn-ME"/>
        </w:rPr>
        <w:t xml:space="preserve">Odluku o broju studenata koji se finansiraju iz </w:t>
      </w:r>
      <w:r w:rsidR="00BA59C5" w:rsidRPr="00FF033E">
        <w:rPr>
          <w:rFonts w:ascii="Arial" w:eastAsia="Times New Roman" w:hAnsi="Arial" w:cs="Arial"/>
          <w:bCs/>
          <w:sz w:val="20"/>
          <w:szCs w:val="20"/>
          <w:lang w:val="sl-SI" w:eastAsia="sr-Latn-ME"/>
        </w:rPr>
        <w:t>Budžeta</w:t>
      </w:r>
      <w:r w:rsidRPr="00FF033E">
        <w:rPr>
          <w:rFonts w:ascii="Arial" w:eastAsia="Times New Roman" w:hAnsi="Arial" w:cs="Arial"/>
          <w:bCs/>
          <w:sz w:val="20"/>
          <w:szCs w:val="20"/>
          <w:lang w:val="sl-SI" w:eastAsia="sr-Latn-ME"/>
        </w:rPr>
        <w:t xml:space="preserve"> Crne Gore za studijske programe donosi Vlada, na prijedlog Univerziteta Crne Gore.</w:t>
      </w:r>
    </w:p>
    <w:p w:rsidR="00EC7BE2" w:rsidRPr="00FF033E" w:rsidRDefault="00CE1F09" w:rsidP="00D7727D">
      <w:pPr>
        <w:tabs>
          <w:tab w:val="left" w:pos="0"/>
          <w:tab w:val="left" w:pos="851"/>
          <w:tab w:val="center" w:pos="1560"/>
        </w:tabs>
        <w:spacing w:after="0" w:line="240" w:lineRule="auto"/>
        <w:jc w:val="both"/>
        <w:rPr>
          <w:rFonts w:ascii="Arial" w:eastAsia="Times New Roman" w:hAnsi="Arial" w:cs="Arial"/>
          <w:bCs/>
          <w:sz w:val="20"/>
          <w:szCs w:val="20"/>
          <w:lang w:val="en-US" w:eastAsia="sr-Latn-ME"/>
        </w:rPr>
      </w:pPr>
      <w:r w:rsidRPr="00FF033E">
        <w:rPr>
          <w:rFonts w:ascii="Arial" w:eastAsia="Times New Roman" w:hAnsi="Arial" w:cs="Arial"/>
          <w:b/>
          <w:bCs/>
          <w:iCs/>
          <w:sz w:val="20"/>
          <w:szCs w:val="20"/>
          <w:lang w:val="en-US" w:eastAsia="sr-Latn-ME"/>
        </w:rPr>
        <w:tab/>
      </w:r>
      <w:r w:rsidR="00875610" w:rsidRPr="00FF033E">
        <w:rPr>
          <w:rFonts w:ascii="Arial" w:eastAsia="Times New Roman" w:hAnsi="Arial" w:cs="Arial"/>
          <w:bCs/>
          <w:iCs/>
          <w:sz w:val="20"/>
          <w:szCs w:val="20"/>
          <w:lang w:val="sl-SI" w:eastAsia="sr-Latn-ME"/>
        </w:rPr>
        <w:t>Nosilac aktivnosti:</w:t>
      </w:r>
      <w:r w:rsidR="00BA72D6" w:rsidRPr="00FF033E">
        <w:rPr>
          <w:rFonts w:ascii="Arial" w:eastAsia="Times New Roman" w:hAnsi="Arial" w:cs="Arial"/>
          <w:bCs/>
          <w:sz w:val="20"/>
          <w:szCs w:val="20"/>
          <w:lang w:val="en-US" w:eastAsia="sr-Latn-ME"/>
        </w:rPr>
        <w:t xml:space="preserve"> </w:t>
      </w:r>
      <w:r w:rsidR="00BA72D6" w:rsidRPr="00FF033E">
        <w:rPr>
          <w:rFonts w:ascii="Arial" w:eastAsia="Times New Roman" w:hAnsi="Arial" w:cs="Arial"/>
          <w:bCs/>
          <w:sz w:val="20"/>
          <w:szCs w:val="20"/>
          <w:lang w:val="sr-Latn-ME" w:eastAsia="sr-Latn-ME"/>
        </w:rPr>
        <w:t>Direktorat za visoko obrazovanje</w:t>
      </w:r>
      <w:r w:rsidR="00103139" w:rsidRPr="00FF033E">
        <w:rPr>
          <w:rFonts w:ascii="Arial" w:eastAsia="Times New Roman" w:hAnsi="Arial" w:cs="Arial"/>
          <w:bCs/>
          <w:sz w:val="20"/>
          <w:szCs w:val="20"/>
          <w:lang w:val="sr-Latn-ME" w:eastAsia="sr-Latn-ME"/>
        </w:rPr>
        <w:t>, UCG</w:t>
      </w:r>
    </w:p>
    <w:p w:rsidR="00EC7BE2" w:rsidRPr="00FF033E" w:rsidRDefault="00CE1F09" w:rsidP="00046137">
      <w:pPr>
        <w:tabs>
          <w:tab w:val="left" w:pos="0"/>
          <w:tab w:val="left" w:pos="426"/>
          <w:tab w:val="center" w:pos="1560"/>
        </w:tabs>
        <w:spacing w:after="0" w:line="240" w:lineRule="auto"/>
        <w:jc w:val="both"/>
        <w:rPr>
          <w:rFonts w:ascii="Arial" w:eastAsia="Times New Roman" w:hAnsi="Arial" w:cs="Arial"/>
          <w:bCs/>
          <w:sz w:val="20"/>
          <w:szCs w:val="20"/>
          <w:lang w:val="en-US" w:eastAsia="sr-Latn-ME"/>
        </w:rPr>
      </w:pPr>
      <w:r w:rsidRPr="00FF033E">
        <w:rPr>
          <w:rFonts w:ascii="Arial" w:eastAsia="Times New Roman" w:hAnsi="Arial" w:cs="Arial"/>
          <w:bCs/>
          <w:iCs/>
          <w:sz w:val="20"/>
          <w:szCs w:val="20"/>
          <w:lang w:val="en-US" w:eastAsia="sr-Latn-ME"/>
        </w:rPr>
        <w:tab/>
      </w:r>
      <w:r w:rsidR="00FF033E">
        <w:rPr>
          <w:rFonts w:ascii="Arial" w:eastAsia="Times New Roman" w:hAnsi="Arial" w:cs="Arial"/>
          <w:bCs/>
          <w:iCs/>
          <w:sz w:val="20"/>
          <w:szCs w:val="20"/>
          <w:lang w:val="en-US" w:eastAsia="sr-Latn-ME"/>
        </w:rPr>
        <w:t xml:space="preserve">        </w:t>
      </w:r>
      <w:r w:rsidR="00EC7BE2" w:rsidRPr="00FF033E">
        <w:rPr>
          <w:rFonts w:ascii="Arial" w:eastAsia="Times New Roman" w:hAnsi="Arial" w:cs="Arial"/>
          <w:bCs/>
          <w:iCs/>
          <w:sz w:val="20"/>
          <w:szCs w:val="20"/>
          <w:lang w:val="en-US" w:eastAsia="sr-Latn-ME"/>
        </w:rPr>
        <w:t xml:space="preserve">Rok: </w:t>
      </w:r>
      <w:r w:rsidR="00EC7BE2" w:rsidRPr="00FF033E">
        <w:rPr>
          <w:rFonts w:ascii="Arial" w:eastAsia="Times New Roman" w:hAnsi="Arial" w:cs="Arial"/>
          <w:bCs/>
          <w:sz w:val="20"/>
          <w:szCs w:val="20"/>
          <w:lang w:val="en-US" w:eastAsia="sr-Latn-ME"/>
        </w:rPr>
        <w:t xml:space="preserve">II kvartal </w:t>
      </w:r>
    </w:p>
    <w:p w:rsidR="00FD5E1A" w:rsidRPr="00FF033E" w:rsidRDefault="00CE1F09" w:rsidP="00FD5E1A">
      <w:pPr>
        <w:tabs>
          <w:tab w:val="left" w:pos="0"/>
          <w:tab w:val="left" w:pos="426"/>
          <w:tab w:val="left" w:pos="851"/>
          <w:tab w:val="center" w:pos="1560"/>
        </w:tabs>
        <w:spacing w:after="0" w:line="240" w:lineRule="auto"/>
        <w:jc w:val="both"/>
        <w:rPr>
          <w:rFonts w:ascii="Arial" w:eastAsia="Times New Roman" w:hAnsi="Arial" w:cs="Arial"/>
          <w:bCs/>
          <w:sz w:val="20"/>
          <w:szCs w:val="20"/>
          <w:lang w:val="en-US" w:eastAsia="sr-Latn-ME"/>
        </w:rPr>
      </w:pPr>
      <w:r w:rsidRPr="00FF033E">
        <w:rPr>
          <w:rFonts w:ascii="Arial" w:eastAsia="Times New Roman" w:hAnsi="Arial" w:cs="Arial"/>
          <w:bCs/>
          <w:iCs/>
          <w:sz w:val="20"/>
          <w:szCs w:val="20"/>
          <w:lang w:val="en-US" w:eastAsia="sr-Latn-ME"/>
        </w:rPr>
        <w:tab/>
      </w:r>
      <w:r w:rsidR="00D7727D" w:rsidRPr="00FF033E">
        <w:rPr>
          <w:rFonts w:ascii="Arial" w:eastAsia="Times New Roman" w:hAnsi="Arial" w:cs="Arial"/>
          <w:bCs/>
          <w:iCs/>
          <w:sz w:val="20"/>
          <w:szCs w:val="20"/>
          <w:lang w:val="en-US" w:eastAsia="sr-Latn-ME"/>
        </w:rPr>
        <w:tab/>
      </w:r>
      <w:r w:rsidR="00D7727D" w:rsidRPr="00FF033E">
        <w:rPr>
          <w:rFonts w:ascii="Arial" w:eastAsia="Times New Roman" w:hAnsi="Arial" w:cs="Arial"/>
          <w:bCs/>
          <w:iCs/>
          <w:sz w:val="20"/>
          <w:szCs w:val="20"/>
          <w:lang w:val="en-US" w:eastAsia="sr-Latn-ME"/>
        </w:rPr>
        <w:tab/>
      </w:r>
      <w:r w:rsidR="00EC7BE2" w:rsidRPr="00FF033E">
        <w:rPr>
          <w:rFonts w:ascii="Arial" w:eastAsia="Times New Roman" w:hAnsi="Arial" w:cs="Arial"/>
          <w:bCs/>
          <w:iCs/>
          <w:sz w:val="20"/>
          <w:szCs w:val="20"/>
          <w:lang w:val="en-US" w:eastAsia="sr-Latn-ME"/>
        </w:rPr>
        <w:t xml:space="preserve">Nadležno radno tijelo: </w:t>
      </w:r>
      <w:r w:rsidR="00EC7BE2" w:rsidRPr="00FF033E">
        <w:rPr>
          <w:rFonts w:ascii="Arial" w:eastAsia="Times New Roman" w:hAnsi="Arial" w:cs="Arial"/>
          <w:bCs/>
          <w:sz w:val="20"/>
          <w:szCs w:val="20"/>
          <w:lang w:val="en-US" w:eastAsia="sr-Latn-ME"/>
        </w:rPr>
        <w:t>Komisija za ekonomsku politiku i finansijski sistem</w:t>
      </w:r>
    </w:p>
    <w:p w:rsidR="004D1B42" w:rsidRPr="00FF033E" w:rsidRDefault="00FD5E1A" w:rsidP="00046137">
      <w:pPr>
        <w:tabs>
          <w:tab w:val="left" w:pos="0"/>
          <w:tab w:val="left" w:pos="426"/>
          <w:tab w:val="center" w:pos="1560"/>
        </w:tabs>
        <w:spacing w:after="0" w:line="240" w:lineRule="auto"/>
        <w:jc w:val="both"/>
        <w:rPr>
          <w:rFonts w:ascii="Arial" w:eastAsia="Times New Roman" w:hAnsi="Arial" w:cs="Arial"/>
          <w:bCs/>
          <w:iCs/>
          <w:sz w:val="20"/>
          <w:szCs w:val="20"/>
          <w:lang w:val="en-US" w:eastAsia="sr-Latn-ME"/>
        </w:rPr>
      </w:pPr>
      <w:r w:rsidRPr="00FF033E">
        <w:rPr>
          <w:rFonts w:ascii="Arial" w:eastAsia="Times New Roman" w:hAnsi="Arial" w:cs="Arial"/>
          <w:b/>
          <w:bCs/>
          <w:iCs/>
          <w:sz w:val="20"/>
          <w:szCs w:val="20"/>
          <w:lang w:val="en-US" w:eastAsia="sr-Latn-ME"/>
        </w:rPr>
        <w:t xml:space="preserve">                                             </w:t>
      </w:r>
      <w:r w:rsidR="007F7F3B" w:rsidRPr="00FF033E">
        <w:rPr>
          <w:rFonts w:ascii="Arial" w:eastAsia="Times New Roman" w:hAnsi="Arial" w:cs="Arial"/>
          <w:b/>
          <w:bCs/>
          <w:iCs/>
          <w:sz w:val="20"/>
          <w:szCs w:val="20"/>
          <w:lang w:val="en-US" w:eastAsia="sr-Latn-ME"/>
        </w:rPr>
        <w:t xml:space="preserve"> </w:t>
      </w:r>
      <w:r w:rsidR="003927FD" w:rsidRPr="00FF033E">
        <w:rPr>
          <w:rFonts w:ascii="Arial" w:eastAsia="Times New Roman" w:hAnsi="Arial" w:cs="Arial"/>
          <w:b/>
          <w:bCs/>
          <w:iCs/>
          <w:sz w:val="20"/>
          <w:szCs w:val="20"/>
          <w:lang w:val="en-US" w:eastAsia="sr-Latn-ME"/>
        </w:rPr>
        <w:t xml:space="preserve"> </w:t>
      </w:r>
      <w:r w:rsidR="007F7F3B" w:rsidRPr="00FF033E">
        <w:rPr>
          <w:rFonts w:ascii="Arial" w:eastAsia="Times New Roman" w:hAnsi="Arial" w:cs="Arial"/>
          <w:b/>
          <w:bCs/>
          <w:iCs/>
          <w:sz w:val="20"/>
          <w:szCs w:val="20"/>
          <w:lang w:val="en-US" w:eastAsia="sr-Latn-ME"/>
        </w:rPr>
        <w:t xml:space="preserve"> </w:t>
      </w:r>
    </w:p>
    <w:p w:rsidR="00FF033E" w:rsidRDefault="00FF033E">
      <w:pPr>
        <w:rPr>
          <w:rFonts w:ascii="Arial" w:eastAsia="Times New Roman" w:hAnsi="Arial" w:cs="Arial"/>
          <w:bCs/>
          <w:iCs/>
          <w:sz w:val="20"/>
          <w:szCs w:val="20"/>
          <w:lang w:val="en-US" w:eastAsia="sr-Latn-ME"/>
        </w:rPr>
      </w:pPr>
      <w:r>
        <w:rPr>
          <w:rFonts w:ascii="Arial" w:eastAsia="Times New Roman" w:hAnsi="Arial" w:cs="Arial"/>
          <w:bCs/>
          <w:iCs/>
          <w:sz w:val="20"/>
          <w:szCs w:val="20"/>
          <w:lang w:val="en-US" w:eastAsia="sr-Latn-ME"/>
        </w:rPr>
        <w:br w:type="page"/>
      </w:r>
    </w:p>
    <w:p w:rsidR="00BA72D6" w:rsidRPr="00FF033E" w:rsidRDefault="00BA72D6" w:rsidP="00BA72D6">
      <w:pPr>
        <w:tabs>
          <w:tab w:val="left" w:pos="0"/>
          <w:tab w:val="left" w:pos="851"/>
          <w:tab w:val="center" w:pos="1560"/>
        </w:tabs>
        <w:spacing w:after="0" w:line="240" w:lineRule="auto"/>
        <w:jc w:val="both"/>
        <w:rPr>
          <w:rFonts w:ascii="Arial" w:eastAsia="Times New Roman" w:hAnsi="Arial" w:cs="Arial"/>
          <w:bCs/>
          <w:iCs/>
          <w:sz w:val="20"/>
          <w:szCs w:val="20"/>
          <w:lang w:val="en-US" w:eastAsia="sr-Latn-ME"/>
        </w:rPr>
      </w:pPr>
    </w:p>
    <w:p w:rsidR="00EC7BE2" w:rsidRPr="00FF033E" w:rsidRDefault="00EC7BE2" w:rsidP="00577113">
      <w:pPr>
        <w:pStyle w:val="ListParagraph"/>
        <w:numPr>
          <w:ilvl w:val="0"/>
          <w:numId w:val="8"/>
        </w:numPr>
        <w:tabs>
          <w:tab w:val="left" w:pos="0"/>
          <w:tab w:val="left" w:pos="851"/>
          <w:tab w:val="center" w:pos="1560"/>
        </w:tabs>
        <w:spacing w:after="0" w:line="240" w:lineRule="auto"/>
        <w:jc w:val="both"/>
        <w:rPr>
          <w:rFonts w:ascii="Arial" w:eastAsia="Times New Roman" w:hAnsi="Arial" w:cs="Arial"/>
          <w:b/>
          <w:bCs/>
          <w:sz w:val="20"/>
          <w:szCs w:val="20"/>
          <w:lang w:val="sl-SI" w:eastAsia="sr-Latn-ME"/>
        </w:rPr>
      </w:pPr>
      <w:r w:rsidRPr="00FF033E">
        <w:rPr>
          <w:rFonts w:ascii="Arial" w:eastAsia="Times New Roman" w:hAnsi="Arial" w:cs="Arial"/>
          <w:b/>
          <w:bCs/>
          <w:sz w:val="20"/>
          <w:szCs w:val="20"/>
          <w:lang w:val="sl-SI" w:eastAsia="sr-Latn-ME"/>
        </w:rPr>
        <w:t xml:space="preserve">Odluka o broju studenata za upis u prvu godinu studija na Fakultet za crnogorski jezik i književnost </w:t>
      </w:r>
      <w:r w:rsidR="00DB4F76" w:rsidRPr="00FF033E">
        <w:rPr>
          <w:rFonts w:ascii="Arial" w:eastAsia="Times New Roman" w:hAnsi="Arial" w:cs="Arial"/>
          <w:b/>
          <w:bCs/>
          <w:sz w:val="20"/>
          <w:szCs w:val="20"/>
          <w:lang w:val="sl-SI" w:eastAsia="sr-Latn-ME"/>
        </w:rPr>
        <w:t xml:space="preserve">Cetinje </w:t>
      </w:r>
      <w:r w:rsidRPr="00FF033E">
        <w:rPr>
          <w:rFonts w:ascii="Arial" w:eastAsia="Times New Roman" w:hAnsi="Arial" w:cs="Arial"/>
          <w:b/>
          <w:bCs/>
          <w:sz w:val="20"/>
          <w:szCs w:val="20"/>
          <w:lang w:val="sl-SI" w:eastAsia="sr-Latn-ME"/>
        </w:rPr>
        <w:t xml:space="preserve">koji će se finansirati iz </w:t>
      </w:r>
      <w:r w:rsidR="00BA59C5" w:rsidRPr="00FF033E">
        <w:rPr>
          <w:rFonts w:ascii="Arial" w:eastAsia="Times New Roman" w:hAnsi="Arial" w:cs="Arial"/>
          <w:b/>
          <w:bCs/>
          <w:sz w:val="20"/>
          <w:szCs w:val="20"/>
          <w:lang w:val="sl-SI" w:eastAsia="sr-Latn-ME"/>
        </w:rPr>
        <w:t>Budžeta</w:t>
      </w:r>
      <w:r w:rsidR="004A1420" w:rsidRPr="00FF033E">
        <w:rPr>
          <w:rFonts w:ascii="Arial" w:eastAsia="Times New Roman" w:hAnsi="Arial" w:cs="Arial"/>
          <w:b/>
          <w:bCs/>
          <w:sz w:val="20"/>
          <w:szCs w:val="20"/>
          <w:lang w:val="sl-SI" w:eastAsia="sr-Latn-ME"/>
        </w:rPr>
        <w:t xml:space="preserve"> Crne Gore za studijsku 2020/2021</w:t>
      </w:r>
      <w:r w:rsidRPr="00FF033E">
        <w:rPr>
          <w:rFonts w:ascii="Arial" w:eastAsia="Times New Roman" w:hAnsi="Arial" w:cs="Arial"/>
          <w:b/>
          <w:bCs/>
          <w:sz w:val="20"/>
          <w:szCs w:val="20"/>
          <w:lang w:val="sl-SI" w:eastAsia="sr-Latn-ME"/>
        </w:rPr>
        <w:t>. godinu</w:t>
      </w:r>
    </w:p>
    <w:p w:rsidR="00CE1F09" w:rsidRPr="00FF033E" w:rsidRDefault="00CE1F09" w:rsidP="00046137">
      <w:pPr>
        <w:tabs>
          <w:tab w:val="left" w:pos="0"/>
          <w:tab w:val="left" w:pos="709"/>
          <w:tab w:val="center" w:pos="1560"/>
        </w:tabs>
        <w:spacing w:after="0" w:line="240" w:lineRule="auto"/>
        <w:jc w:val="both"/>
        <w:rPr>
          <w:rFonts w:ascii="Arial" w:eastAsia="Times New Roman" w:hAnsi="Arial" w:cs="Arial"/>
          <w:bCs/>
          <w:sz w:val="20"/>
          <w:szCs w:val="20"/>
          <w:lang w:val="sl-SI" w:eastAsia="sr-Latn-ME"/>
        </w:rPr>
      </w:pPr>
      <w:r w:rsidRPr="00FF033E">
        <w:rPr>
          <w:rFonts w:ascii="Arial" w:eastAsia="Times New Roman" w:hAnsi="Arial" w:cs="Arial"/>
          <w:b/>
          <w:bCs/>
          <w:sz w:val="20"/>
          <w:szCs w:val="20"/>
          <w:lang w:val="sl-SI" w:eastAsia="sr-Latn-ME"/>
        </w:rPr>
        <w:tab/>
      </w:r>
      <w:r w:rsidR="0001325D" w:rsidRPr="00FF033E">
        <w:rPr>
          <w:rFonts w:ascii="Arial" w:eastAsia="Times New Roman" w:hAnsi="Arial" w:cs="Arial"/>
          <w:b/>
          <w:bCs/>
          <w:sz w:val="20"/>
          <w:szCs w:val="20"/>
          <w:lang w:val="sl-SI" w:eastAsia="sr-Latn-ME"/>
        </w:rPr>
        <w:t xml:space="preserve">  </w:t>
      </w:r>
      <w:r w:rsidR="00EC7BE2" w:rsidRPr="00FF033E">
        <w:rPr>
          <w:rFonts w:ascii="Arial" w:eastAsia="Times New Roman" w:hAnsi="Arial" w:cs="Arial"/>
          <w:bCs/>
          <w:sz w:val="20"/>
          <w:szCs w:val="20"/>
          <w:lang w:val="sl-SI" w:eastAsia="sr-Latn-ME"/>
        </w:rPr>
        <w:t>U skladu sa Zakonom o visokom obrazovanju Vlada, prilikom dodjele sredstava, određuje broj studenata koji će se finansira</w:t>
      </w:r>
      <w:r w:rsidR="00DB4F76" w:rsidRPr="00FF033E">
        <w:rPr>
          <w:rFonts w:ascii="Arial" w:eastAsia="Times New Roman" w:hAnsi="Arial" w:cs="Arial"/>
          <w:bCs/>
          <w:sz w:val="20"/>
          <w:szCs w:val="20"/>
          <w:lang w:val="sl-SI" w:eastAsia="sr-Latn-ME"/>
        </w:rPr>
        <w:t xml:space="preserve">ti iz </w:t>
      </w:r>
      <w:r w:rsidR="00BA59C5" w:rsidRPr="00FF033E">
        <w:rPr>
          <w:rFonts w:ascii="Arial" w:eastAsia="Times New Roman" w:hAnsi="Arial" w:cs="Arial"/>
          <w:bCs/>
          <w:sz w:val="20"/>
          <w:szCs w:val="20"/>
          <w:lang w:val="sl-SI" w:eastAsia="sr-Latn-ME"/>
        </w:rPr>
        <w:t>Budžeta</w:t>
      </w:r>
      <w:r w:rsidR="00DB4F76" w:rsidRPr="00FF033E">
        <w:rPr>
          <w:rFonts w:ascii="Arial" w:eastAsia="Times New Roman" w:hAnsi="Arial" w:cs="Arial"/>
          <w:bCs/>
          <w:sz w:val="20"/>
          <w:szCs w:val="20"/>
          <w:lang w:val="sl-SI" w:eastAsia="sr-Latn-ME"/>
        </w:rPr>
        <w:t xml:space="preserve"> Crne Gore za određ</w:t>
      </w:r>
      <w:r w:rsidR="00EC7BE2" w:rsidRPr="00FF033E">
        <w:rPr>
          <w:rFonts w:ascii="Arial" w:eastAsia="Times New Roman" w:hAnsi="Arial" w:cs="Arial"/>
          <w:bCs/>
          <w:sz w:val="20"/>
          <w:szCs w:val="20"/>
          <w:lang w:val="sl-SI" w:eastAsia="sr-Latn-ME"/>
        </w:rPr>
        <w:t>eni studijski program, u skladu sa brojem propisanim u važećoj licenci javne ustanove.</w:t>
      </w:r>
    </w:p>
    <w:p w:rsidR="00CE1F09" w:rsidRPr="00FF033E" w:rsidRDefault="00CE1F09" w:rsidP="00046137">
      <w:pPr>
        <w:tabs>
          <w:tab w:val="left" w:pos="0"/>
          <w:tab w:val="left" w:pos="709"/>
          <w:tab w:val="center" w:pos="1560"/>
        </w:tabs>
        <w:spacing w:after="0" w:line="240" w:lineRule="auto"/>
        <w:jc w:val="both"/>
        <w:rPr>
          <w:rFonts w:ascii="Arial" w:eastAsia="Times New Roman" w:hAnsi="Arial" w:cs="Arial"/>
          <w:bCs/>
          <w:sz w:val="20"/>
          <w:szCs w:val="20"/>
          <w:lang w:val="en-US" w:eastAsia="sr-Latn-ME"/>
        </w:rPr>
      </w:pPr>
      <w:r w:rsidRPr="00FF033E">
        <w:rPr>
          <w:rFonts w:ascii="Arial" w:eastAsia="Times New Roman" w:hAnsi="Arial" w:cs="Arial"/>
          <w:b/>
          <w:bCs/>
          <w:iCs/>
          <w:sz w:val="20"/>
          <w:szCs w:val="20"/>
          <w:lang w:val="en-US" w:eastAsia="sr-Latn-ME"/>
        </w:rPr>
        <w:tab/>
      </w:r>
      <w:r w:rsidR="0001325D" w:rsidRPr="00FF033E">
        <w:rPr>
          <w:rFonts w:ascii="Arial" w:eastAsia="Times New Roman" w:hAnsi="Arial" w:cs="Arial"/>
          <w:b/>
          <w:bCs/>
          <w:iCs/>
          <w:sz w:val="20"/>
          <w:szCs w:val="20"/>
          <w:lang w:val="en-US" w:eastAsia="sr-Latn-ME"/>
        </w:rPr>
        <w:t xml:space="preserve"> </w:t>
      </w:r>
      <w:r w:rsidR="00FA3E40" w:rsidRPr="00FF033E">
        <w:rPr>
          <w:rFonts w:ascii="Arial" w:eastAsia="Times New Roman" w:hAnsi="Arial" w:cs="Arial"/>
          <w:b/>
          <w:bCs/>
          <w:iCs/>
          <w:sz w:val="20"/>
          <w:szCs w:val="20"/>
          <w:lang w:val="en-US" w:eastAsia="sr-Latn-ME"/>
        </w:rPr>
        <w:tab/>
      </w:r>
      <w:r w:rsidR="00875610" w:rsidRPr="00FF033E">
        <w:rPr>
          <w:rFonts w:ascii="Arial" w:eastAsia="Times New Roman" w:hAnsi="Arial" w:cs="Arial"/>
          <w:bCs/>
          <w:iCs/>
          <w:sz w:val="20"/>
          <w:szCs w:val="20"/>
          <w:lang w:val="sl-SI" w:eastAsia="sr-Latn-ME"/>
        </w:rPr>
        <w:t xml:space="preserve">Nosilac aktivnosti: </w:t>
      </w:r>
      <w:r w:rsidR="00BA72D6" w:rsidRPr="00FF033E">
        <w:rPr>
          <w:rFonts w:ascii="Arial" w:eastAsia="Times New Roman" w:hAnsi="Arial" w:cs="Arial"/>
          <w:bCs/>
          <w:sz w:val="20"/>
          <w:szCs w:val="20"/>
          <w:lang w:val="sr-Latn-ME" w:eastAsia="sr-Latn-ME"/>
        </w:rPr>
        <w:t>Direktorat za visoko obrazovanje</w:t>
      </w:r>
      <w:r w:rsidR="00103139" w:rsidRPr="00FF033E">
        <w:rPr>
          <w:rFonts w:ascii="Arial" w:eastAsia="Times New Roman" w:hAnsi="Arial" w:cs="Arial"/>
          <w:bCs/>
          <w:sz w:val="20"/>
          <w:szCs w:val="20"/>
          <w:lang w:val="sr-Latn-ME" w:eastAsia="sr-Latn-ME"/>
        </w:rPr>
        <w:t>, UCG</w:t>
      </w:r>
    </w:p>
    <w:p w:rsidR="00FD5E1A" w:rsidRPr="00FF033E" w:rsidRDefault="00CE1F09" w:rsidP="000C50A4">
      <w:pPr>
        <w:tabs>
          <w:tab w:val="left" w:pos="0"/>
          <w:tab w:val="left" w:pos="709"/>
          <w:tab w:val="center" w:pos="1560"/>
        </w:tabs>
        <w:spacing w:after="0" w:line="240" w:lineRule="auto"/>
        <w:jc w:val="both"/>
        <w:rPr>
          <w:rFonts w:ascii="Arial" w:eastAsia="Times New Roman" w:hAnsi="Arial" w:cs="Arial"/>
          <w:bCs/>
          <w:sz w:val="20"/>
          <w:szCs w:val="20"/>
          <w:lang w:val="en-US" w:eastAsia="sr-Latn-ME"/>
        </w:rPr>
      </w:pPr>
      <w:r w:rsidRPr="00FF033E">
        <w:rPr>
          <w:rFonts w:ascii="Arial" w:eastAsia="Times New Roman" w:hAnsi="Arial" w:cs="Arial"/>
          <w:bCs/>
          <w:iCs/>
          <w:sz w:val="20"/>
          <w:szCs w:val="20"/>
          <w:lang w:val="en-US" w:eastAsia="sr-Latn-ME"/>
        </w:rPr>
        <w:tab/>
      </w:r>
      <w:r w:rsidR="0001325D" w:rsidRPr="00FF033E">
        <w:rPr>
          <w:rFonts w:ascii="Arial" w:eastAsia="Times New Roman" w:hAnsi="Arial" w:cs="Arial"/>
          <w:bCs/>
          <w:iCs/>
          <w:sz w:val="20"/>
          <w:szCs w:val="20"/>
          <w:lang w:val="en-US" w:eastAsia="sr-Latn-ME"/>
        </w:rPr>
        <w:t xml:space="preserve"> </w:t>
      </w:r>
      <w:r w:rsidRPr="00FF033E">
        <w:rPr>
          <w:rFonts w:ascii="Arial" w:eastAsia="Times New Roman" w:hAnsi="Arial" w:cs="Arial"/>
          <w:bCs/>
          <w:iCs/>
          <w:sz w:val="20"/>
          <w:szCs w:val="20"/>
          <w:lang w:val="en-US" w:eastAsia="sr-Latn-ME"/>
        </w:rPr>
        <w:t xml:space="preserve">Rok: </w:t>
      </w:r>
      <w:r w:rsidRPr="00FF033E">
        <w:rPr>
          <w:rFonts w:ascii="Arial" w:eastAsia="Times New Roman" w:hAnsi="Arial" w:cs="Arial"/>
          <w:bCs/>
          <w:sz w:val="20"/>
          <w:szCs w:val="20"/>
          <w:lang w:val="en-US" w:eastAsia="sr-Latn-ME"/>
        </w:rPr>
        <w:t xml:space="preserve">II kvartal </w:t>
      </w:r>
    </w:p>
    <w:p w:rsidR="00FD5E1A" w:rsidRPr="00FF033E" w:rsidRDefault="00CE1F09" w:rsidP="00FD5E1A">
      <w:pPr>
        <w:tabs>
          <w:tab w:val="left" w:pos="0"/>
          <w:tab w:val="left" w:pos="709"/>
          <w:tab w:val="center" w:pos="1560"/>
        </w:tabs>
        <w:spacing w:after="0" w:line="240" w:lineRule="auto"/>
        <w:jc w:val="both"/>
        <w:rPr>
          <w:rFonts w:ascii="Arial" w:eastAsia="Times New Roman" w:hAnsi="Arial" w:cs="Arial"/>
          <w:bCs/>
          <w:iCs/>
          <w:sz w:val="20"/>
          <w:szCs w:val="20"/>
          <w:lang w:val="en-US" w:eastAsia="sr-Latn-ME"/>
        </w:rPr>
      </w:pPr>
      <w:r w:rsidRPr="00FF033E">
        <w:rPr>
          <w:rFonts w:ascii="Arial" w:eastAsia="Times New Roman" w:hAnsi="Arial" w:cs="Arial"/>
          <w:bCs/>
          <w:iCs/>
          <w:sz w:val="20"/>
          <w:szCs w:val="20"/>
          <w:lang w:val="en-US" w:eastAsia="sr-Latn-ME"/>
        </w:rPr>
        <w:tab/>
      </w:r>
      <w:r w:rsidR="0001325D" w:rsidRPr="00FF033E">
        <w:rPr>
          <w:rFonts w:ascii="Arial" w:eastAsia="Times New Roman" w:hAnsi="Arial" w:cs="Arial"/>
          <w:bCs/>
          <w:iCs/>
          <w:sz w:val="20"/>
          <w:szCs w:val="20"/>
          <w:lang w:val="en-US" w:eastAsia="sr-Latn-ME"/>
        </w:rPr>
        <w:t xml:space="preserve"> </w:t>
      </w:r>
      <w:r w:rsidR="00BA59C5" w:rsidRPr="00FF033E">
        <w:rPr>
          <w:rFonts w:ascii="Arial" w:eastAsia="Times New Roman" w:hAnsi="Arial" w:cs="Arial"/>
          <w:bCs/>
          <w:iCs/>
          <w:sz w:val="20"/>
          <w:szCs w:val="20"/>
          <w:lang w:val="en-US" w:eastAsia="sr-Latn-ME"/>
        </w:rPr>
        <w:t>Nadležno rad</w:t>
      </w:r>
      <w:r w:rsidR="00FD5E1A" w:rsidRPr="00FF033E">
        <w:rPr>
          <w:rFonts w:ascii="Arial" w:eastAsia="Times New Roman" w:hAnsi="Arial" w:cs="Arial"/>
          <w:bCs/>
          <w:iCs/>
          <w:sz w:val="20"/>
          <w:szCs w:val="20"/>
          <w:lang w:val="en-US" w:eastAsia="sr-Latn-ME"/>
        </w:rPr>
        <w:t>n</w:t>
      </w:r>
      <w:r w:rsidR="00BA59C5" w:rsidRPr="00FF033E">
        <w:rPr>
          <w:rFonts w:ascii="Arial" w:eastAsia="Times New Roman" w:hAnsi="Arial" w:cs="Arial"/>
          <w:bCs/>
          <w:iCs/>
          <w:sz w:val="20"/>
          <w:szCs w:val="20"/>
          <w:lang w:val="en-US" w:eastAsia="sr-Latn-ME"/>
        </w:rPr>
        <w:t>o</w:t>
      </w:r>
      <w:r w:rsidR="00FD5E1A" w:rsidRPr="00FF033E">
        <w:rPr>
          <w:rFonts w:ascii="Arial" w:eastAsia="Times New Roman" w:hAnsi="Arial" w:cs="Arial"/>
          <w:bCs/>
          <w:iCs/>
          <w:sz w:val="20"/>
          <w:szCs w:val="20"/>
          <w:lang w:val="en-US" w:eastAsia="sr-Latn-ME"/>
        </w:rPr>
        <w:t xml:space="preserve"> tijelo: Komisija za ekonomsku politiku i finansijski sistem</w:t>
      </w:r>
    </w:p>
    <w:p w:rsidR="006E4AA7" w:rsidRPr="00FF033E" w:rsidRDefault="00FD5E1A" w:rsidP="007C693A">
      <w:pPr>
        <w:tabs>
          <w:tab w:val="left" w:pos="0"/>
          <w:tab w:val="left" w:pos="709"/>
          <w:tab w:val="center" w:pos="1560"/>
        </w:tabs>
        <w:spacing w:after="0" w:line="240" w:lineRule="auto"/>
        <w:jc w:val="both"/>
        <w:rPr>
          <w:rFonts w:ascii="Arial" w:eastAsia="Times New Roman" w:hAnsi="Arial" w:cs="Arial"/>
          <w:bCs/>
          <w:iCs/>
          <w:sz w:val="20"/>
          <w:szCs w:val="20"/>
          <w:lang w:val="en-US" w:eastAsia="sr-Latn-ME"/>
        </w:rPr>
      </w:pPr>
      <w:r w:rsidRPr="00FF033E">
        <w:rPr>
          <w:rFonts w:ascii="Arial" w:eastAsia="Times New Roman" w:hAnsi="Arial" w:cs="Arial"/>
          <w:b/>
          <w:bCs/>
          <w:iCs/>
          <w:sz w:val="20"/>
          <w:szCs w:val="20"/>
          <w:lang w:val="en-US" w:eastAsia="sr-Latn-ME"/>
        </w:rPr>
        <w:t xml:space="preserve">                                          </w:t>
      </w:r>
      <w:r w:rsidR="00BA59C5" w:rsidRPr="00FF033E">
        <w:rPr>
          <w:rFonts w:ascii="Arial" w:eastAsia="Times New Roman" w:hAnsi="Arial" w:cs="Arial"/>
          <w:b/>
          <w:bCs/>
          <w:iCs/>
          <w:sz w:val="20"/>
          <w:szCs w:val="20"/>
          <w:lang w:val="en-US" w:eastAsia="sr-Latn-ME"/>
        </w:rPr>
        <w:t xml:space="preserve"> </w:t>
      </w:r>
      <w:r w:rsidR="003927FD" w:rsidRPr="00FF033E">
        <w:rPr>
          <w:rFonts w:ascii="Arial" w:eastAsia="Times New Roman" w:hAnsi="Arial" w:cs="Arial"/>
          <w:b/>
          <w:bCs/>
          <w:iCs/>
          <w:sz w:val="20"/>
          <w:szCs w:val="20"/>
          <w:lang w:val="en-US" w:eastAsia="sr-Latn-ME"/>
        </w:rPr>
        <w:t xml:space="preserve"> </w:t>
      </w:r>
      <w:r w:rsidR="00BA59C5" w:rsidRPr="00FF033E">
        <w:rPr>
          <w:rFonts w:ascii="Arial" w:eastAsia="Times New Roman" w:hAnsi="Arial" w:cs="Arial"/>
          <w:b/>
          <w:bCs/>
          <w:iCs/>
          <w:sz w:val="20"/>
          <w:szCs w:val="20"/>
          <w:lang w:val="en-US" w:eastAsia="sr-Latn-ME"/>
        </w:rPr>
        <w:t xml:space="preserve"> </w:t>
      </w:r>
    </w:p>
    <w:p w:rsidR="009D7EE5" w:rsidRPr="00FF033E" w:rsidRDefault="009D7EE5" w:rsidP="00286ECC">
      <w:pPr>
        <w:tabs>
          <w:tab w:val="left" w:pos="0"/>
          <w:tab w:val="left" w:pos="709"/>
          <w:tab w:val="center" w:pos="1560"/>
        </w:tabs>
        <w:spacing w:after="0" w:line="240" w:lineRule="auto"/>
        <w:jc w:val="both"/>
        <w:rPr>
          <w:rFonts w:ascii="Arial" w:eastAsia="Times New Roman" w:hAnsi="Arial" w:cs="Arial"/>
          <w:b/>
          <w:bCs/>
          <w:sz w:val="20"/>
          <w:szCs w:val="20"/>
          <w:lang w:val="en-US" w:eastAsia="sr-Latn-ME"/>
        </w:rPr>
      </w:pPr>
    </w:p>
    <w:p w:rsidR="004A1420" w:rsidRPr="00FF033E" w:rsidRDefault="004A1420" w:rsidP="00577113">
      <w:pPr>
        <w:pStyle w:val="ListParagraph"/>
        <w:numPr>
          <w:ilvl w:val="0"/>
          <w:numId w:val="8"/>
        </w:numPr>
        <w:tabs>
          <w:tab w:val="left" w:pos="0"/>
          <w:tab w:val="left" w:pos="426"/>
          <w:tab w:val="center" w:pos="1560"/>
        </w:tabs>
        <w:spacing w:after="0" w:line="240" w:lineRule="auto"/>
        <w:jc w:val="both"/>
        <w:rPr>
          <w:rFonts w:ascii="Arial" w:eastAsia="Times New Roman" w:hAnsi="Arial" w:cs="Arial"/>
          <w:b/>
          <w:bCs/>
          <w:sz w:val="20"/>
          <w:szCs w:val="20"/>
          <w:lang w:val="sl-SI" w:eastAsia="sr-Latn-ME"/>
        </w:rPr>
      </w:pPr>
      <w:r w:rsidRPr="00FF033E">
        <w:rPr>
          <w:rFonts w:ascii="Arial" w:eastAsia="Times New Roman" w:hAnsi="Arial" w:cs="Arial"/>
          <w:b/>
          <w:bCs/>
          <w:sz w:val="20"/>
          <w:szCs w:val="20"/>
          <w:lang w:val="sl-SI" w:eastAsia="sr-Latn-ME"/>
        </w:rPr>
        <w:t>Odluka o broju studenata za upis na postdiplomske specijalističke studije Univerziteta Crne Gore koji će se finansirati iz Budžeta Crne Gore za studijsku 2020/2021. godinu</w:t>
      </w:r>
    </w:p>
    <w:p w:rsidR="004A1420" w:rsidRPr="00FF033E" w:rsidRDefault="004A1420" w:rsidP="004A1420">
      <w:pPr>
        <w:tabs>
          <w:tab w:val="left" w:pos="0"/>
          <w:tab w:val="left" w:pos="851"/>
          <w:tab w:val="center" w:pos="1560"/>
        </w:tabs>
        <w:spacing w:after="0" w:line="240" w:lineRule="auto"/>
        <w:jc w:val="both"/>
        <w:rPr>
          <w:rFonts w:ascii="Arial" w:eastAsia="Times New Roman" w:hAnsi="Arial" w:cs="Arial"/>
          <w:bCs/>
          <w:sz w:val="20"/>
          <w:szCs w:val="20"/>
          <w:lang w:val="sl-SI" w:eastAsia="sr-Latn-ME"/>
        </w:rPr>
      </w:pPr>
      <w:r w:rsidRPr="00FF033E">
        <w:rPr>
          <w:rFonts w:ascii="Arial" w:eastAsia="Times New Roman" w:hAnsi="Arial" w:cs="Arial"/>
          <w:b/>
          <w:bCs/>
          <w:sz w:val="20"/>
          <w:szCs w:val="20"/>
          <w:lang w:val="sl-SI" w:eastAsia="sr-Latn-ME"/>
        </w:rPr>
        <w:tab/>
      </w:r>
      <w:r w:rsidRPr="00FF033E">
        <w:rPr>
          <w:rFonts w:ascii="Arial" w:eastAsia="Times New Roman" w:hAnsi="Arial" w:cs="Arial"/>
          <w:b/>
          <w:bCs/>
          <w:sz w:val="20"/>
          <w:szCs w:val="20"/>
          <w:lang w:val="sl-SI" w:eastAsia="sr-Latn-ME"/>
        </w:rPr>
        <w:tab/>
      </w:r>
      <w:r w:rsidRPr="00FF033E">
        <w:rPr>
          <w:rFonts w:ascii="Arial" w:eastAsia="Times New Roman" w:hAnsi="Arial" w:cs="Arial"/>
          <w:bCs/>
          <w:sz w:val="20"/>
          <w:szCs w:val="20"/>
          <w:lang w:val="sl-SI" w:eastAsia="sr-Latn-ME"/>
        </w:rPr>
        <w:t>U skladu sa Zakonom o visokom obrazovanju Vlada, prilikom dodjele sredstava, određuje broj studenata koji će se finansirati iz Budžeta Crne Gore za odredeni studijski program, u skladu sa brojem propisanim u važećoj licenci javne ustanove.</w:t>
      </w:r>
    </w:p>
    <w:p w:rsidR="004A1420" w:rsidRPr="00FF033E" w:rsidRDefault="004A1420" w:rsidP="004A1420">
      <w:pPr>
        <w:tabs>
          <w:tab w:val="left" w:pos="0"/>
          <w:tab w:val="left" w:pos="851"/>
          <w:tab w:val="center" w:pos="1560"/>
        </w:tabs>
        <w:spacing w:after="0" w:line="240" w:lineRule="auto"/>
        <w:jc w:val="both"/>
        <w:rPr>
          <w:rFonts w:ascii="Arial" w:eastAsia="Times New Roman" w:hAnsi="Arial" w:cs="Arial"/>
          <w:bCs/>
          <w:sz w:val="20"/>
          <w:szCs w:val="20"/>
          <w:lang w:val="sl-SI" w:eastAsia="sr-Latn-ME"/>
        </w:rPr>
      </w:pPr>
      <w:r w:rsidRPr="00FF033E">
        <w:rPr>
          <w:rFonts w:ascii="Arial" w:eastAsia="Times New Roman" w:hAnsi="Arial" w:cs="Arial"/>
          <w:bCs/>
          <w:sz w:val="20"/>
          <w:szCs w:val="20"/>
          <w:lang w:val="sl-SI" w:eastAsia="sr-Latn-ME"/>
        </w:rPr>
        <w:tab/>
      </w:r>
      <w:r w:rsidRPr="00FF033E">
        <w:rPr>
          <w:rFonts w:ascii="Arial" w:eastAsia="Times New Roman" w:hAnsi="Arial" w:cs="Arial"/>
          <w:bCs/>
          <w:sz w:val="20"/>
          <w:szCs w:val="20"/>
          <w:lang w:val="sl-SI" w:eastAsia="sr-Latn-ME"/>
        </w:rPr>
        <w:tab/>
        <w:t>Odluku o broju studenata koji se finansiraju iz Budžeta Crne Gore za studijske programe donosi Vlada, na prijedlog Univerziteta Crne Gore.</w:t>
      </w:r>
      <w:r w:rsidRPr="00FF033E">
        <w:rPr>
          <w:rFonts w:ascii="Arial" w:eastAsia="Times New Roman" w:hAnsi="Arial" w:cs="Arial"/>
          <w:b/>
          <w:bCs/>
          <w:sz w:val="20"/>
          <w:szCs w:val="20"/>
          <w:lang w:val="sl-SI" w:eastAsia="sr-Latn-ME"/>
        </w:rPr>
        <w:t xml:space="preserve">                                        </w:t>
      </w:r>
    </w:p>
    <w:p w:rsidR="004A1420" w:rsidRPr="00FF033E" w:rsidRDefault="004A1420" w:rsidP="004A1420">
      <w:pPr>
        <w:tabs>
          <w:tab w:val="left" w:pos="0"/>
          <w:tab w:val="left" w:pos="851"/>
          <w:tab w:val="center" w:pos="1560"/>
        </w:tabs>
        <w:spacing w:after="0" w:line="240" w:lineRule="auto"/>
        <w:jc w:val="both"/>
        <w:rPr>
          <w:rFonts w:ascii="Arial" w:eastAsia="Times New Roman" w:hAnsi="Arial" w:cs="Arial"/>
          <w:bCs/>
          <w:sz w:val="20"/>
          <w:szCs w:val="20"/>
          <w:lang w:val="en-US" w:eastAsia="sr-Latn-ME"/>
        </w:rPr>
      </w:pPr>
      <w:r w:rsidRPr="00FF033E">
        <w:rPr>
          <w:rFonts w:ascii="Arial" w:eastAsia="Times New Roman" w:hAnsi="Arial" w:cs="Arial"/>
          <w:b/>
          <w:bCs/>
          <w:iCs/>
          <w:sz w:val="20"/>
          <w:szCs w:val="20"/>
          <w:lang w:val="en-US" w:eastAsia="sr-Latn-ME"/>
        </w:rPr>
        <w:tab/>
      </w:r>
      <w:r w:rsidRPr="00FF033E">
        <w:rPr>
          <w:rFonts w:ascii="Arial" w:eastAsia="Times New Roman" w:hAnsi="Arial" w:cs="Arial"/>
          <w:bCs/>
          <w:iCs/>
          <w:sz w:val="20"/>
          <w:szCs w:val="20"/>
          <w:lang w:val="sl-SI" w:eastAsia="sr-Latn-ME"/>
        </w:rPr>
        <w:t xml:space="preserve">Nosilac aktivnosti: </w:t>
      </w:r>
      <w:r w:rsidRPr="00FF033E">
        <w:rPr>
          <w:rFonts w:ascii="Arial" w:eastAsia="Times New Roman" w:hAnsi="Arial" w:cs="Arial"/>
          <w:bCs/>
          <w:sz w:val="20"/>
          <w:szCs w:val="20"/>
          <w:lang w:val="sr-Latn-ME" w:eastAsia="sr-Latn-ME"/>
        </w:rPr>
        <w:t>Direktorat za visoko obrazovanje, UCG</w:t>
      </w:r>
      <w:r w:rsidRPr="00FF033E">
        <w:rPr>
          <w:rFonts w:ascii="Arial" w:eastAsia="Times New Roman" w:hAnsi="Arial" w:cs="Arial"/>
          <w:bCs/>
          <w:sz w:val="20"/>
          <w:szCs w:val="20"/>
          <w:lang w:val="en-US" w:eastAsia="sr-Latn-ME"/>
        </w:rPr>
        <w:t xml:space="preserve"> </w:t>
      </w:r>
    </w:p>
    <w:p w:rsidR="004A1420" w:rsidRPr="00FF033E" w:rsidRDefault="004A1420" w:rsidP="004A1420">
      <w:pPr>
        <w:tabs>
          <w:tab w:val="left" w:pos="0"/>
          <w:tab w:val="left" w:pos="851"/>
          <w:tab w:val="center" w:pos="1560"/>
        </w:tabs>
        <w:spacing w:after="0" w:line="240" w:lineRule="auto"/>
        <w:jc w:val="both"/>
        <w:rPr>
          <w:rFonts w:ascii="Arial" w:eastAsia="Times New Roman" w:hAnsi="Arial" w:cs="Arial"/>
          <w:bCs/>
          <w:sz w:val="20"/>
          <w:szCs w:val="20"/>
          <w:lang w:val="en-US" w:eastAsia="sr-Latn-ME"/>
        </w:rPr>
      </w:pPr>
      <w:r w:rsidRPr="00FF033E">
        <w:rPr>
          <w:rFonts w:ascii="Arial" w:eastAsia="Times New Roman" w:hAnsi="Arial" w:cs="Arial"/>
          <w:bCs/>
          <w:iCs/>
          <w:sz w:val="20"/>
          <w:szCs w:val="20"/>
          <w:lang w:val="en-US" w:eastAsia="sr-Latn-ME"/>
        </w:rPr>
        <w:tab/>
        <w:t xml:space="preserve">Rok: </w:t>
      </w:r>
      <w:r w:rsidRPr="00FF033E">
        <w:rPr>
          <w:rFonts w:ascii="Arial" w:eastAsia="Times New Roman" w:hAnsi="Arial" w:cs="Arial"/>
          <w:bCs/>
          <w:sz w:val="20"/>
          <w:szCs w:val="20"/>
          <w:lang w:val="en-US" w:eastAsia="sr-Latn-ME"/>
        </w:rPr>
        <w:t xml:space="preserve">III kvartal </w:t>
      </w:r>
    </w:p>
    <w:p w:rsidR="007F4047" w:rsidRDefault="004A1420" w:rsidP="00F242DC">
      <w:pPr>
        <w:tabs>
          <w:tab w:val="left" w:pos="0"/>
          <w:tab w:val="left" w:pos="851"/>
          <w:tab w:val="center" w:pos="1560"/>
        </w:tabs>
        <w:spacing w:after="0" w:line="240" w:lineRule="auto"/>
        <w:jc w:val="both"/>
        <w:rPr>
          <w:rFonts w:ascii="Arial" w:eastAsia="Times New Roman" w:hAnsi="Arial" w:cs="Arial"/>
          <w:b/>
          <w:bCs/>
          <w:iCs/>
          <w:sz w:val="20"/>
          <w:szCs w:val="20"/>
          <w:lang w:val="en-US" w:eastAsia="sr-Latn-ME"/>
        </w:rPr>
      </w:pPr>
      <w:r w:rsidRPr="00FF033E">
        <w:rPr>
          <w:rFonts w:ascii="Arial" w:eastAsia="Times New Roman" w:hAnsi="Arial" w:cs="Arial"/>
          <w:bCs/>
          <w:iCs/>
          <w:sz w:val="20"/>
          <w:szCs w:val="20"/>
          <w:lang w:val="en-US" w:eastAsia="sr-Latn-ME"/>
        </w:rPr>
        <w:tab/>
        <w:t>Nadležno radno tijelo: Komisija za ekonoms</w:t>
      </w:r>
      <w:r w:rsidR="00F242DC" w:rsidRPr="00FF033E">
        <w:rPr>
          <w:rFonts w:ascii="Arial" w:eastAsia="Times New Roman" w:hAnsi="Arial" w:cs="Arial"/>
          <w:bCs/>
          <w:iCs/>
          <w:sz w:val="20"/>
          <w:szCs w:val="20"/>
          <w:lang w:val="en-US" w:eastAsia="sr-Latn-ME"/>
        </w:rPr>
        <w:t>ku politiku i finansijski sistem</w:t>
      </w:r>
      <w:r w:rsidRPr="00FF033E">
        <w:rPr>
          <w:rFonts w:ascii="Arial" w:eastAsia="Times New Roman" w:hAnsi="Arial" w:cs="Arial"/>
          <w:b/>
          <w:bCs/>
          <w:iCs/>
          <w:sz w:val="20"/>
          <w:szCs w:val="20"/>
          <w:lang w:val="en-US" w:eastAsia="sr-Latn-ME"/>
        </w:rPr>
        <w:t xml:space="preserve">  </w:t>
      </w:r>
    </w:p>
    <w:p w:rsidR="007F4047" w:rsidRDefault="007F4047" w:rsidP="00F242DC">
      <w:pPr>
        <w:tabs>
          <w:tab w:val="left" w:pos="0"/>
          <w:tab w:val="left" w:pos="851"/>
          <w:tab w:val="center" w:pos="1560"/>
        </w:tabs>
        <w:spacing w:after="0" w:line="240" w:lineRule="auto"/>
        <w:jc w:val="both"/>
        <w:rPr>
          <w:rFonts w:ascii="Arial" w:eastAsia="Times New Roman" w:hAnsi="Arial" w:cs="Arial"/>
          <w:b/>
          <w:bCs/>
          <w:iCs/>
          <w:sz w:val="20"/>
          <w:szCs w:val="20"/>
          <w:lang w:val="en-US" w:eastAsia="sr-Latn-ME"/>
        </w:rPr>
      </w:pPr>
    </w:p>
    <w:p w:rsidR="007F4047" w:rsidRDefault="007F4047" w:rsidP="007F4047">
      <w:pPr>
        <w:tabs>
          <w:tab w:val="left" w:pos="0"/>
          <w:tab w:val="left" w:pos="851"/>
          <w:tab w:val="center" w:pos="1560"/>
        </w:tabs>
        <w:spacing w:after="0" w:line="240" w:lineRule="auto"/>
        <w:jc w:val="both"/>
        <w:rPr>
          <w:rFonts w:ascii="Arial" w:eastAsia="Times New Roman" w:hAnsi="Arial" w:cs="Arial"/>
          <w:b/>
          <w:bCs/>
          <w:iCs/>
          <w:sz w:val="20"/>
          <w:szCs w:val="20"/>
          <w:lang w:val="en-US" w:eastAsia="sr-Latn-ME"/>
        </w:rPr>
      </w:pPr>
    </w:p>
    <w:p w:rsidR="007F4047" w:rsidRPr="007F4047" w:rsidRDefault="007F4047" w:rsidP="007F4047">
      <w:pPr>
        <w:pStyle w:val="ListParagraph"/>
        <w:numPr>
          <w:ilvl w:val="0"/>
          <w:numId w:val="8"/>
        </w:numPr>
        <w:tabs>
          <w:tab w:val="left" w:pos="0"/>
          <w:tab w:val="left" w:pos="851"/>
          <w:tab w:val="center" w:pos="1560"/>
        </w:tabs>
        <w:spacing w:after="0" w:line="240" w:lineRule="auto"/>
        <w:jc w:val="both"/>
        <w:rPr>
          <w:rFonts w:ascii="Arial" w:eastAsia="Times New Roman" w:hAnsi="Arial" w:cs="Arial"/>
          <w:b/>
          <w:bCs/>
          <w:iCs/>
          <w:sz w:val="20"/>
          <w:szCs w:val="20"/>
          <w:lang w:val="sr-Latn-ME" w:eastAsia="sr-Latn-ME"/>
        </w:rPr>
      </w:pPr>
      <w:r w:rsidRPr="007F4047">
        <w:rPr>
          <w:rFonts w:ascii="Arial" w:eastAsia="Times New Roman" w:hAnsi="Arial" w:cs="Arial"/>
          <w:b/>
          <w:bCs/>
          <w:iCs/>
          <w:sz w:val="20"/>
          <w:szCs w:val="20"/>
          <w:lang w:val="sr-Latn-ME" w:eastAsia="sr-Latn-ME"/>
        </w:rPr>
        <w:t>Odluka o visini stvarnih troškova u postupku provjere nacionalne stručne kvalifikacije i izdavanja sertifikata</w:t>
      </w:r>
    </w:p>
    <w:p w:rsidR="007F4047" w:rsidRPr="007F4047" w:rsidRDefault="007F4047" w:rsidP="007F4047">
      <w:pPr>
        <w:tabs>
          <w:tab w:val="left" w:pos="0"/>
          <w:tab w:val="left" w:pos="851"/>
          <w:tab w:val="center" w:pos="1560"/>
        </w:tabs>
        <w:spacing w:after="0" w:line="240" w:lineRule="auto"/>
        <w:jc w:val="both"/>
        <w:rPr>
          <w:rFonts w:ascii="Arial" w:eastAsia="Times New Roman" w:hAnsi="Arial" w:cs="Arial"/>
          <w:bCs/>
          <w:iCs/>
          <w:sz w:val="20"/>
          <w:szCs w:val="20"/>
          <w:lang w:val="sr-Latn-ME" w:eastAsia="sr-Latn-ME"/>
        </w:rPr>
      </w:pPr>
      <w:r>
        <w:rPr>
          <w:rFonts w:ascii="Arial" w:eastAsia="Times New Roman" w:hAnsi="Arial" w:cs="Arial"/>
          <w:b/>
          <w:bCs/>
          <w:iCs/>
          <w:sz w:val="20"/>
          <w:szCs w:val="20"/>
          <w:lang w:val="sr-Latn-ME" w:eastAsia="sr-Latn-ME"/>
        </w:rPr>
        <w:tab/>
      </w:r>
      <w:r w:rsidRPr="007F4047">
        <w:rPr>
          <w:rFonts w:ascii="Arial" w:eastAsia="Times New Roman" w:hAnsi="Arial" w:cs="Arial"/>
          <w:bCs/>
          <w:iCs/>
          <w:sz w:val="20"/>
          <w:szCs w:val="20"/>
          <w:lang w:val="sr-Latn-ME" w:eastAsia="sr-Latn-ME"/>
        </w:rPr>
        <w:t>Pravni osnov: član 31 stav 3 Zakona o nacionalnim stručnim kvalifikacijama „Službeni list CG“, br. 80/08 i 40/16</w:t>
      </w:r>
    </w:p>
    <w:p w:rsidR="007F4047" w:rsidRPr="007F4047" w:rsidRDefault="007F4047" w:rsidP="007F4047">
      <w:pPr>
        <w:tabs>
          <w:tab w:val="left" w:pos="0"/>
          <w:tab w:val="left" w:pos="851"/>
          <w:tab w:val="center" w:pos="1560"/>
        </w:tabs>
        <w:spacing w:after="0" w:line="240" w:lineRule="auto"/>
        <w:jc w:val="both"/>
        <w:rPr>
          <w:rFonts w:ascii="Arial" w:eastAsia="Times New Roman" w:hAnsi="Arial" w:cs="Arial"/>
          <w:bCs/>
          <w:iCs/>
          <w:sz w:val="20"/>
          <w:szCs w:val="20"/>
          <w:lang w:val="sr-Latn-ME" w:eastAsia="sr-Latn-ME"/>
        </w:rPr>
      </w:pPr>
      <w:r w:rsidRPr="007F4047">
        <w:rPr>
          <w:rFonts w:ascii="Arial" w:eastAsia="Times New Roman" w:hAnsi="Arial" w:cs="Arial"/>
          <w:bCs/>
          <w:iCs/>
          <w:sz w:val="20"/>
          <w:szCs w:val="20"/>
          <w:lang w:val="sl-SI" w:eastAsia="sr-Latn-ME"/>
        </w:rPr>
        <w:tab/>
        <w:t xml:space="preserve">Nosilac aktivnosti: </w:t>
      </w:r>
      <w:r w:rsidRPr="007F4047">
        <w:rPr>
          <w:rFonts w:ascii="Arial" w:eastAsia="Times New Roman" w:hAnsi="Arial" w:cs="Arial"/>
          <w:bCs/>
          <w:iCs/>
          <w:sz w:val="20"/>
          <w:szCs w:val="20"/>
          <w:lang w:val="sr-Latn-ME" w:eastAsia="sr-Latn-ME"/>
        </w:rPr>
        <w:t>Odjeljenje za normativno-pravne poslove i harmonizaciju propisa</w:t>
      </w:r>
    </w:p>
    <w:p w:rsidR="007F4047" w:rsidRPr="007F4047" w:rsidRDefault="007F4047" w:rsidP="007F4047">
      <w:pPr>
        <w:tabs>
          <w:tab w:val="left" w:pos="0"/>
          <w:tab w:val="left" w:pos="851"/>
          <w:tab w:val="center" w:pos="1560"/>
        </w:tabs>
        <w:spacing w:after="0" w:line="240" w:lineRule="auto"/>
        <w:jc w:val="both"/>
        <w:rPr>
          <w:rFonts w:ascii="Arial" w:eastAsia="Times New Roman" w:hAnsi="Arial" w:cs="Arial"/>
          <w:bCs/>
          <w:iCs/>
          <w:sz w:val="20"/>
          <w:szCs w:val="20"/>
          <w:lang w:val="sr-Latn-ME" w:eastAsia="sr-Latn-ME"/>
        </w:rPr>
      </w:pPr>
      <w:r w:rsidRPr="007F4047">
        <w:rPr>
          <w:rFonts w:ascii="Arial" w:eastAsia="Times New Roman" w:hAnsi="Arial" w:cs="Arial"/>
          <w:bCs/>
          <w:iCs/>
          <w:sz w:val="20"/>
          <w:szCs w:val="20"/>
          <w:lang w:val="sr-Latn-ME" w:eastAsia="sr-Latn-ME"/>
        </w:rPr>
        <w:tab/>
        <w:t>Rok: I kvartal</w:t>
      </w:r>
    </w:p>
    <w:p w:rsidR="00727A1B" w:rsidRDefault="004A1420" w:rsidP="007F4047">
      <w:pPr>
        <w:tabs>
          <w:tab w:val="left" w:pos="0"/>
          <w:tab w:val="left" w:pos="851"/>
          <w:tab w:val="center" w:pos="1560"/>
        </w:tabs>
        <w:spacing w:after="0" w:line="240" w:lineRule="auto"/>
        <w:jc w:val="both"/>
        <w:rPr>
          <w:rFonts w:ascii="Arial" w:eastAsia="Times New Roman" w:hAnsi="Arial" w:cs="Arial"/>
          <w:bCs/>
          <w:iCs/>
          <w:sz w:val="20"/>
          <w:szCs w:val="20"/>
          <w:lang w:val="en-US" w:eastAsia="sr-Latn-ME"/>
        </w:rPr>
      </w:pPr>
      <w:r w:rsidRPr="007F4047">
        <w:rPr>
          <w:rFonts w:ascii="Arial" w:eastAsia="Times New Roman" w:hAnsi="Arial" w:cs="Arial"/>
          <w:bCs/>
          <w:iCs/>
          <w:sz w:val="20"/>
          <w:szCs w:val="20"/>
          <w:lang w:val="en-US" w:eastAsia="sr-Latn-ME"/>
        </w:rPr>
        <w:t xml:space="preserve">     </w:t>
      </w:r>
      <w:r w:rsidR="00600B0E" w:rsidRPr="007F4047">
        <w:rPr>
          <w:rFonts w:ascii="Arial" w:eastAsia="Times New Roman" w:hAnsi="Arial" w:cs="Arial"/>
          <w:bCs/>
          <w:iCs/>
          <w:sz w:val="20"/>
          <w:szCs w:val="20"/>
          <w:lang w:val="en-US" w:eastAsia="sr-Latn-ME"/>
        </w:rPr>
        <w:t xml:space="preserve">    </w:t>
      </w:r>
    </w:p>
    <w:p w:rsidR="007F4047" w:rsidRPr="007F4047" w:rsidRDefault="007F4047" w:rsidP="007F4047">
      <w:pPr>
        <w:tabs>
          <w:tab w:val="left" w:pos="0"/>
          <w:tab w:val="left" w:pos="851"/>
          <w:tab w:val="center" w:pos="1560"/>
        </w:tabs>
        <w:spacing w:after="0" w:line="240" w:lineRule="auto"/>
        <w:jc w:val="both"/>
        <w:rPr>
          <w:rFonts w:ascii="Arial" w:eastAsia="Times New Roman" w:hAnsi="Arial" w:cs="Arial"/>
          <w:bCs/>
          <w:iCs/>
          <w:sz w:val="20"/>
          <w:szCs w:val="20"/>
          <w:lang w:val="en-US" w:eastAsia="sr-Latn-ME"/>
        </w:rPr>
      </w:pPr>
    </w:p>
    <w:p w:rsidR="00C54BAF" w:rsidRPr="00FF033E" w:rsidRDefault="00103139" w:rsidP="00FF033E">
      <w:pPr>
        <w:tabs>
          <w:tab w:val="left" w:pos="0"/>
          <w:tab w:val="left" w:pos="709"/>
          <w:tab w:val="center" w:pos="1560"/>
        </w:tabs>
        <w:spacing w:after="0" w:line="240" w:lineRule="auto"/>
        <w:jc w:val="both"/>
        <w:rPr>
          <w:rFonts w:ascii="Arial" w:eastAsia="Times New Roman" w:hAnsi="Arial" w:cs="Arial"/>
          <w:b/>
          <w:bCs/>
          <w:sz w:val="20"/>
          <w:szCs w:val="20"/>
          <w:lang w:eastAsia="sr-Latn-ME"/>
        </w:rPr>
      </w:pPr>
      <w:r w:rsidRPr="00FF033E">
        <w:rPr>
          <w:rFonts w:ascii="Arial" w:eastAsia="Times New Roman" w:hAnsi="Arial" w:cs="Arial"/>
          <w:b/>
          <w:bCs/>
          <w:sz w:val="20"/>
          <w:szCs w:val="20"/>
          <w:lang w:eastAsia="sr-Latn-ME"/>
        </w:rPr>
        <w:tab/>
      </w:r>
      <w:r w:rsidR="007F4047">
        <w:rPr>
          <w:rFonts w:ascii="Arial" w:eastAsia="Calibri" w:hAnsi="Arial" w:cs="Arial"/>
          <w:b/>
          <w:bCs/>
          <w:sz w:val="20"/>
          <w:szCs w:val="20"/>
          <w:lang w:val="sr-Latn-ME"/>
        </w:rPr>
        <w:t>Pravilnici:</w:t>
      </w:r>
    </w:p>
    <w:p w:rsidR="00C54BAF" w:rsidRPr="00FF033E" w:rsidRDefault="00C54BAF" w:rsidP="00FF033E">
      <w:pPr>
        <w:spacing w:after="0" w:line="240" w:lineRule="auto"/>
        <w:jc w:val="center"/>
        <w:rPr>
          <w:rFonts w:ascii="Arial" w:eastAsia="Calibri" w:hAnsi="Arial" w:cs="Arial"/>
          <w:b/>
          <w:bCs/>
          <w:sz w:val="20"/>
          <w:szCs w:val="20"/>
          <w:lang w:val="sr-Latn-ME"/>
        </w:rPr>
      </w:pPr>
    </w:p>
    <w:p w:rsidR="00237779" w:rsidRPr="00FF033E" w:rsidRDefault="00F057D7" w:rsidP="00FF033E">
      <w:pPr>
        <w:numPr>
          <w:ilvl w:val="0"/>
          <w:numId w:val="10"/>
        </w:numPr>
        <w:spacing w:after="0" w:line="240" w:lineRule="auto"/>
        <w:jc w:val="both"/>
        <w:rPr>
          <w:rFonts w:ascii="Arial" w:eastAsia="Calibri" w:hAnsi="Arial" w:cs="Arial"/>
          <w:b/>
          <w:bCs/>
          <w:sz w:val="20"/>
          <w:szCs w:val="20"/>
          <w:lang w:val="sr-Latn-ME"/>
        </w:rPr>
      </w:pPr>
      <w:r w:rsidRPr="00FF033E">
        <w:rPr>
          <w:rFonts w:ascii="Arial" w:eastAsia="Calibri" w:hAnsi="Arial" w:cs="Arial"/>
          <w:b/>
          <w:bCs/>
          <w:sz w:val="20"/>
          <w:szCs w:val="20"/>
          <w:lang w:val="sr-Latn-ME"/>
        </w:rPr>
        <w:t xml:space="preserve">Pravilnik o sadržaju, obliku i načinu utvrđivanja kvaliteta obrazovno-vaspitnog rada u ustanovama </w:t>
      </w:r>
    </w:p>
    <w:p w:rsidR="00237779" w:rsidRPr="00FF033E" w:rsidRDefault="00237779" w:rsidP="00FF033E">
      <w:pPr>
        <w:pStyle w:val="ListParagraph"/>
        <w:spacing w:after="0" w:line="240" w:lineRule="auto"/>
        <w:ind w:left="750"/>
        <w:rPr>
          <w:rFonts w:ascii="Arial" w:eastAsia="Calibri" w:hAnsi="Arial" w:cs="Arial"/>
          <w:b/>
          <w:bCs/>
          <w:sz w:val="20"/>
          <w:szCs w:val="20"/>
          <w:lang w:val="sr-Latn-ME"/>
        </w:rPr>
      </w:pPr>
      <w:r w:rsidRPr="00FF033E">
        <w:rPr>
          <w:rFonts w:ascii="Arial" w:eastAsia="Calibri" w:hAnsi="Arial" w:cs="Arial"/>
          <w:sz w:val="20"/>
          <w:szCs w:val="20"/>
          <w:lang w:val="sr-Latn-ME"/>
        </w:rPr>
        <w:t>Pravni osnov: član 40 stav 2 Opšteg zakona o obrazovanju i vaspitanju „Službeni list RCG“, br. 64/02, 31/05 i 49/07 i „Službeni list CG“, br. 45/10, 45/11, 36/13, 39/13 i 47/17</w:t>
      </w:r>
    </w:p>
    <w:p w:rsidR="00F057D7" w:rsidRPr="00FF033E" w:rsidRDefault="00237779" w:rsidP="00FF033E">
      <w:pPr>
        <w:spacing w:after="0" w:line="240" w:lineRule="auto"/>
        <w:ind w:firstLine="708"/>
        <w:jc w:val="both"/>
        <w:rPr>
          <w:rFonts w:ascii="Arial" w:eastAsia="Calibri" w:hAnsi="Arial" w:cs="Arial"/>
          <w:sz w:val="20"/>
          <w:szCs w:val="20"/>
          <w:lang w:val="sr-Latn-ME"/>
        </w:rPr>
      </w:pPr>
      <w:r w:rsidRPr="00FF033E">
        <w:rPr>
          <w:rFonts w:ascii="Arial" w:eastAsia="Calibri" w:hAnsi="Arial" w:cs="Arial"/>
          <w:bCs/>
          <w:iCs/>
          <w:sz w:val="20"/>
          <w:szCs w:val="20"/>
          <w:lang w:val="sl-SI"/>
        </w:rPr>
        <w:t xml:space="preserve">Nosilac aktivnosti: </w:t>
      </w:r>
      <w:r w:rsidRPr="00FF033E">
        <w:rPr>
          <w:rFonts w:ascii="Arial" w:eastAsia="Calibri" w:hAnsi="Arial" w:cs="Arial"/>
          <w:bCs/>
          <w:iCs/>
          <w:sz w:val="20"/>
          <w:szCs w:val="20"/>
          <w:lang w:val="sr-Latn-ME"/>
        </w:rPr>
        <w:t>Odjeljenje za normativno-pravne poslove i harmonizaciju propisa</w:t>
      </w:r>
    </w:p>
    <w:p w:rsidR="00F057D7" w:rsidRPr="007F4047" w:rsidRDefault="00F057D7" w:rsidP="007F4047">
      <w:pPr>
        <w:spacing w:after="0" w:line="240" w:lineRule="auto"/>
        <w:ind w:left="708"/>
        <w:jc w:val="both"/>
        <w:rPr>
          <w:rFonts w:ascii="Arial" w:eastAsia="Calibri" w:hAnsi="Arial" w:cs="Arial"/>
          <w:bCs/>
          <w:sz w:val="20"/>
          <w:szCs w:val="20"/>
          <w:lang w:val="sr-Latn-ME"/>
        </w:rPr>
      </w:pPr>
      <w:r w:rsidRPr="00FF033E">
        <w:rPr>
          <w:rFonts w:ascii="Arial" w:eastAsia="Calibri" w:hAnsi="Arial" w:cs="Arial"/>
          <w:bCs/>
          <w:sz w:val="20"/>
          <w:szCs w:val="20"/>
          <w:lang w:val="sr-Latn-ME"/>
        </w:rPr>
        <w:t>Rok: I kvartal</w:t>
      </w:r>
    </w:p>
    <w:p w:rsidR="00F057D7" w:rsidRPr="00FF033E" w:rsidRDefault="00F057D7" w:rsidP="00F057D7">
      <w:pPr>
        <w:spacing w:after="0" w:line="240" w:lineRule="auto"/>
        <w:ind w:left="708"/>
        <w:jc w:val="both"/>
        <w:rPr>
          <w:rFonts w:ascii="Arial" w:eastAsia="Calibri" w:hAnsi="Arial" w:cs="Arial"/>
          <w:b/>
          <w:bCs/>
          <w:sz w:val="20"/>
          <w:szCs w:val="20"/>
          <w:lang w:val="sr-Latn-ME"/>
        </w:rPr>
      </w:pPr>
    </w:p>
    <w:p w:rsidR="00F057D7" w:rsidRPr="00FF033E" w:rsidRDefault="00F057D7" w:rsidP="00237779">
      <w:pPr>
        <w:pStyle w:val="ListParagraph"/>
        <w:numPr>
          <w:ilvl w:val="0"/>
          <w:numId w:val="10"/>
        </w:numPr>
        <w:spacing w:after="0" w:line="240" w:lineRule="auto"/>
        <w:jc w:val="both"/>
        <w:rPr>
          <w:rFonts w:ascii="Arial" w:eastAsia="Calibri" w:hAnsi="Arial" w:cs="Arial"/>
          <w:b/>
          <w:bCs/>
          <w:sz w:val="20"/>
          <w:szCs w:val="20"/>
          <w:lang w:val="sr-Latn-ME"/>
        </w:rPr>
      </w:pPr>
      <w:r w:rsidRPr="00FF033E">
        <w:rPr>
          <w:rFonts w:ascii="Arial" w:eastAsia="Calibri" w:hAnsi="Arial" w:cs="Arial"/>
          <w:b/>
          <w:bCs/>
          <w:sz w:val="20"/>
          <w:szCs w:val="20"/>
          <w:lang w:val="sr-Latn-ME"/>
        </w:rPr>
        <w:t xml:space="preserve">Pravilnik o bližim uslovima i kriterijumima, načinu i postupku upisa u prvu godinu osnovnih akademskih i primijenjenih studija </w:t>
      </w:r>
      <w:r w:rsidR="00237779" w:rsidRPr="00FF033E">
        <w:rPr>
          <w:rFonts w:ascii="Arial" w:eastAsia="Calibri" w:hAnsi="Arial" w:cs="Arial"/>
          <w:b/>
          <w:bCs/>
          <w:sz w:val="20"/>
          <w:szCs w:val="20"/>
          <w:lang w:val="sr-Latn-ME"/>
        </w:rPr>
        <w:t xml:space="preserve">Pravni osnov: </w:t>
      </w:r>
      <w:r w:rsidRPr="00FF033E">
        <w:rPr>
          <w:rFonts w:ascii="Arial" w:eastAsia="Calibri" w:hAnsi="Arial" w:cs="Arial"/>
          <w:bCs/>
          <w:sz w:val="20"/>
          <w:szCs w:val="20"/>
          <w:lang w:val="sr-Latn-ME"/>
        </w:rPr>
        <w:t>član 93 stav 7 Zakona o visokom obrazovanju „Službeni list C</w:t>
      </w:r>
      <w:r w:rsidR="00237779" w:rsidRPr="00FF033E">
        <w:rPr>
          <w:rFonts w:ascii="Arial" w:eastAsia="Calibri" w:hAnsi="Arial" w:cs="Arial"/>
          <w:bCs/>
          <w:sz w:val="20"/>
          <w:szCs w:val="20"/>
          <w:lang w:val="sr-Latn-ME"/>
        </w:rPr>
        <w:t>G“, br. 44/14, 47/15, 40/16.</w:t>
      </w:r>
    </w:p>
    <w:p w:rsidR="00F057D7" w:rsidRPr="00FF033E" w:rsidRDefault="00237779" w:rsidP="00237779">
      <w:pPr>
        <w:pStyle w:val="ListParagraph"/>
        <w:spacing w:after="0" w:line="240" w:lineRule="auto"/>
        <w:rPr>
          <w:rFonts w:ascii="Arial" w:eastAsia="Calibri" w:hAnsi="Arial" w:cs="Arial"/>
          <w:bCs/>
          <w:sz w:val="20"/>
          <w:szCs w:val="20"/>
          <w:lang w:val="sr-Latn-ME"/>
        </w:rPr>
      </w:pPr>
      <w:r w:rsidRPr="00FF033E">
        <w:rPr>
          <w:rFonts w:ascii="Arial" w:eastAsia="Calibri" w:hAnsi="Arial" w:cs="Arial"/>
          <w:bCs/>
          <w:iCs/>
          <w:sz w:val="20"/>
          <w:szCs w:val="20"/>
          <w:lang w:val="sl-SI"/>
        </w:rPr>
        <w:t xml:space="preserve">Nosilac aktivnosti: </w:t>
      </w:r>
      <w:r w:rsidRPr="00FF033E">
        <w:rPr>
          <w:rFonts w:ascii="Arial" w:eastAsia="Calibri" w:hAnsi="Arial" w:cs="Arial"/>
          <w:bCs/>
          <w:iCs/>
          <w:sz w:val="20"/>
          <w:szCs w:val="20"/>
          <w:lang w:val="sr-Latn-ME"/>
        </w:rPr>
        <w:t>Odjeljenje za normativno-pravne poslove i harmonizaciju propisa</w:t>
      </w:r>
    </w:p>
    <w:p w:rsidR="00F057D7" w:rsidRDefault="00F057D7" w:rsidP="007F4047">
      <w:pPr>
        <w:spacing w:after="0" w:line="240" w:lineRule="auto"/>
        <w:ind w:left="708"/>
        <w:jc w:val="both"/>
        <w:rPr>
          <w:rFonts w:ascii="Arial" w:eastAsia="Calibri" w:hAnsi="Arial" w:cs="Arial"/>
          <w:b/>
          <w:bCs/>
          <w:sz w:val="20"/>
          <w:szCs w:val="20"/>
          <w:lang w:val="sr-Latn-ME"/>
        </w:rPr>
      </w:pPr>
      <w:r w:rsidRPr="00FF033E">
        <w:rPr>
          <w:rFonts w:ascii="Arial" w:eastAsia="Calibri" w:hAnsi="Arial" w:cs="Arial"/>
          <w:bCs/>
          <w:sz w:val="20"/>
          <w:szCs w:val="20"/>
          <w:lang w:val="sr-Latn-ME"/>
        </w:rPr>
        <w:t>Rok: I kvartal</w:t>
      </w:r>
    </w:p>
    <w:p w:rsidR="007F4047" w:rsidRDefault="007F4047">
      <w:pPr>
        <w:rPr>
          <w:rFonts w:ascii="Arial" w:eastAsia="Calibri" w:hAnsi="Arial" w:cs="Arial"/>
          <w:b/>
          <w:bCs/>
          <w:sz w:val="20"/>
          <w:szCs w:val="20"/>
          <w:lang w:val="sr-Latn-ME"/>
        </w:rPr>
      </w:pPr>
      <w:r>
        <w:rPr>
          <w:rFonts w:ascii="Arial" w:eastAsia="Calibri" w:hAnsi="Arial" w:cs="Arial"/>
          <w:b/>
          <w:bCs/>
          <w:sz w:val="20"/>
          <w:szCs w:val="20"/>
          <w:lang w:val="sr-Latn-ME"/>
        </w:rPr>
        <w:br w:type="page"/>
      </w:r>
    </w:p>
    <w:p w:rsidR="007F4047" w:rsidRPr="00FF033E" w:rsidRDefault="007F4047" w:rsidP="007F4047">
      <w:pPr>
        <w:spacing w:after="0" w:line="240" w:lineRule="auto"/>
        <w:ind w:left="708"/>
        <w:jc w:val="both"/>
        <w:rPr>
          <w:rFonts w:ascii="Arial" w:eastAsia="Calibri" w:hAnsi="Arial" w:cs="Arial"/>
          <w:b/>
          <w:bCs/>
          <w:sz w:val="20"/>
          <w:szCs w:val="20"/>
          <w:lang w:val="sr-Latn-ME"/>
        </w:rPr>
      </w:pPr>
    </w:p>
    <w:p w:rsidR="00F057D7" w:rsidRPr="00FF033E" w:rsidRDefault="00F057D7" w:rsidP="00237779">
      <w:pPr>
        <w:pStyle w:val="ListParagraph"/>
        <w:numPr>
          <w:ilvl w:val="0"/>
          <w:numId w:val="10"/>
        </w:numPr>
        <w:spacing w:after="0" w:line="240" w:lineRule="auto"/>
        <w:jc w:val="both"/>
        <w:rPr>
          <w:rFonts w:ascii="Arial" w:eastAsia="Calibri" w:hAnsi="Arial" w:cs="Arial"/>
          <w:color w:val="000000"/>
          <w:sz w:val="20"/>
          <w:szCs w:val="20"/>
          <w:lang w:val="sr-Latn-ME"/>
        </w:rPr>
      </w:pPr>
      <w:r w:rsidRPr="00FF033E">
        <w:rPr>
          <w:rFonts w:ascii="Arial" w:eastAsia="Calibri" w:hAnsi="Arial" w:cs="Arial"/>
          <w:b/>
          <w:color w:val="000000"/>
          <w:sz w:val="20"/>
          <w:szCs w:val="20"/>
          <w:lang w:val="sr-Latn-ME"/>
        </w:rPr>
        <w:t>Pravilnik  o polaganju stručnog ispita nastavnika</w:t>
      </w:r>
    </w:p>
    <w:p w:rsidR="00F057D7" w:rsidRPr="00FF033E" w:rsidRDefault="00237779" w:rsidP="00237779">
      <w:pPr>
        <w:pStyle w:val="ListParagraph"/>
        <w:spacing w:after="0" w:line="240" w:lineRule="auto"/>
        <w:jc w:val="both"/>
        <w:rPr>
          <w:rFonts w:ascii="Arial" w:eastAsia="Calibri" w:hAnsi="Arial" w:cs="Arial"/>
          <w:color w:val="000000"/>
          <w:sz w:val="20"/>
          <w:szCs w:val="20"/>
          <w:lang w:val="sr-Latn-ME"/>
        </w:rPr>
      </w:pPr>
      <w:r w:rsidRPr="00FF033E">
        <w:rPr>
          <w:rFonts w:ascii="Arial" w:eastAsia="Calibri" w:hAnsi="Arial" w:cs="Arial"/>
          <w:b/>
          <w:bCs/>
          <w:color w:val="000000"/>
          <w:sz w:val="20"/>
          <w:szCs w:val="20"/>
          <w:lang w:val="sr-Latn-ME"/>
        </w:rPr>
        <w:t xml:space="preserve">Pravni osnov: </w:t>
      </w:r>
      <w:r w:rsidR="00F057D7" w:rsidRPr="00FF033E">
        <w:rPr>
          <w:rFonts w:ascii="Arial" w:eastAsia="Calibri" w:hAnsi="Arial" w:cs="Arial"/>
          <w:color w:val="000000"/>
          <w:sz w:val="20"/>
          <w:szCs w:val="20"/>
          <w:lang w:val="sr-Latn-ME"/>
        </w:rPr>
        <w:t>član 107 stav 2  Opšteg zakona o obrazovanju i vaspitanju</w:t>
      </w:r>
    </w:p>
    <w:p w:rsidR="00237779" w:rsidRPr="00FF033E" w:rsidRDefault="00237779" w:rsidP="00237779">
      <w:pPr>
        <w:pStyle w:val="ListParagraph"/>
        <w:spacing w:after="0" w:line="240" w:lineRule="auto"/>
        <w:jc w:val="both"/>
        <w:rPr>
          <w:rFonts w:ascii="Arial" w:eastAsia="Calibri" w:hAnsi="Arial" w:cs="Arial"/>
          <w:color w:val="000000"/>
          <w:sz w:val="20"/>
          <w:szCs w:val="20"/>
          <w:lang w:val="sr-Latn-ME"/>
        </w:rPr>
      </w:pPr>
      <w:r w:rsidRPr="00FF033E">
        <w:rPr>
          <w:rFonts w:ascii="Arial" w:eastAsia="Calibri" w:hAnsi="Arial" w:cs="Arial"/>
          <w:bCs/>
          <w:iCs/>
          <w:color w:val="000000"/>
          <w:sz w:val="20"/>
          <w:szCs w:val="20"/>
          <w:lang w:val="sl-SI"/>
        </w:rPr>
        <w:t xml:space="preserve">Nosilac aktivnosti: </w:t>
      </w:r>
      <w:r w:rsidRPr="00FF033E">
        <w:rPr>
          <w:rFonts w:ascii="Arial" w:eastAsia="Calibri" w:hAnsi="Arial" w:cs="Arial"/>
          <w:bCs/>
          <w:iCs/>
          <w:color w:val="000000"/>
          <w:sz w:val="20"/>
          <w:szCs w:val="20"/>
          <w:lang w:val="sr-Latn-ME"/>
        </w:rPr>
        <w:t>Odjeljenje za normativno-pravne poslove i harmonizaciju propisa</w:t>
      </w:r>
    </w:p>
    <w:p w:rsidR="00F057D7" w:rsidRPr="00FF033E" w:rsidRDefault="00F057D7" w:rsidP="00F057D7">
      <w:pPr>
        <w:spacing w:after="0" w:line="240" w:lineRule="auto"/>
        <w:ind w:left="720"/>
        <w:jc w:val="both"/>
        <w:rPr>
          <w:rFonts w:ascii="Arial" w:eastAsia="Calibri" w:hAnsi="Arial" w:cs="Arial"/>
          <w:color w:val="000000"/>
          <w:sz w:val="20"/>
          <w:szCs w:val="20"/>
          <w:lang w:val="sr-Latn-ME"/>
        </w:rPr>
      </w:pPr>
      <w:r w:rsidRPr="00FF033E">
        <w:rPr>
          <w:rFonts w:ascii="Arial" w:eastAsia="Calibri" w:hAnsi="Arial" w:cs="Arial"/>
          <w:color w:val="000000"/>
          <w:sz w:val="20"/>
          <w:szCs w:val="20"/>
          <w:lang w:val="sr-Latn-ME"/>
        </w:rPr>
        <w:t>Rok: II kvartal</w:t>
      </w:r>
    </w:p>
    <w:p w:rsidR="00F057D7" w:rsidRPr="00FF033E" w:rsidRDefault="00F057D7" w:rsidP="00F057D7">
      <w:pPr>
        <w:spacing w:after="0" w:line="240" w:lineRule="auto"/>
        <w:ind w:left="720"/>
        <w:jc w:val="both"/>
        <w:rPr>
          <w:rFonts w:ascii="Arial" w:eastAsia="Calibri" w:hAnsi="Arial" w:cs="Arial"/>
          <w:b/>
          <w:color w:val="000000"/>
          <w:sz w:val="20"/>
          <w:szCs w:val="20"/>
          <w:lang w:val="sr-Latn-ME"/>
        </w:rPr>
      </w:pPr>
    </w:p>
    <w:p w:rsidR="00F057D7" w:rsidRPr="00FF033E" w:rsidRDefault="00F057D7" w:rsidP="00F057D7">
      <w:pPr>
        <w:spacing w:after="0" w:line="240" w:lineRule="auto"/>
        <w:ind w:left="720"/>
        <w:jc w:val="both"/>
        <w:rPr>
          <w:rFonts w:ascii="Arial" w:eastAsia="Calibri" w:hAnsi="Arial" w:cs="Arial"/>
          <w:b/>
          <w:color w:val="000000"/>
          <w:sz w:val="20"/>
          <w:szCs w:val="20"/>
          <w:lang w:val="sr-Latn-ME"/>
        </w:rPr>
      </w:pPr>
    </w:p>
    <w:p w:rsidR="00237779" w:rsidRPr="00FF033E" w:rsidRDefault="00F057D7" w:rsidP="00237779">
      <w:pPr>
        <w:pStyle w:val="ListParagraph"/>
        <w:numPr>
          <w:ilvl w:val="0"/>
          <w:numId w:val="10"/>
        </w:numPr>
        <w:spacing w:after="0" w:line="240" w:lineRule="auto"/>
        <w:jc w:val="both"/>
        <w:rPr>
          <w:rFonts w:ascii="Arial" w:eastAsia="Calibri" w:hAnsi="Arial" w:cs="Arial"/>
          <w:b/>
          <w:bCs/>
          <w:sz w:val="20"/>
          <w:szCs w:val="20"/>
          <w:lang w:val="sr-Latn-ME"/>
        </w:rPr>
      </w:pPr>
      <w:r w:rsidRPr="00FF033E">
        <w:rPr>
          <w:rFonts w:ascii="Arial" w:eastAsia="Calibri" w:hAnsi="Arial" w:cs="Arial"/>
          <w:b/>
          <w:bCs/>
          <w:sz w:val="20"/>
          <w:szCs w:val="20"/>
          <w:lang w:val="sr-Latn-ME"/>
        </w:rPr>
        <w:t xml:space="preserve">Pravilnik o načinu i postupku provjere znanja učenika osnovne škole </w:t>
      </w:r>
    </w:p>
    <w:p w:rsidR="00F057D7" w:rsidRPr="00FF033E" w:rsidRDefault="00237779" w:rsidP="00237779">
      <w:pPr>
        <w:pStyle w:val="ListParagraph"/>
        <w:spacing w:after="0" w:line="240" w:lineRule="auto"/>
        <w:jc w:val="both"/>
        <w:rPr>
          <w:rFonts w:ascii="Arial" w:eastAsia="Calibri" w:hAnsi="Arial" w:cs="Arial"/>
          <w:bCs/>
          <w:sz w:val="20"/>
          <w:szCs w:val="20"/>
          <w:lang w:val="sr-Latn-ME"/>
        </w:rPr>
      </w:pPr>
      <w:r w:rsidRPr="00FF033E">
        <w:rPr>
          <w:rFonts w:ascii="Arial" w:eastAsia="Calibri" w:hAnsi="Arial" w:cs="Arial"/>
          <w:b/>
          <w:bCs/>
          <w:sz w:val="20"/>
          <w:szCs w:val="20"/>
          <w:lang w:val="sr-Latn-ME"/>
        </w:rPr>
        <w:t xml:space="preserve">Pravni osnov: </w:t>
      </w:r>
      <w:r w:rsidR="00F057D7" w:rsidRPr="00FF033E">
        <w:rPr>
          <w:rFonts w:ascii="Arial" w:eastAsia="Calibri" w:hAnsi="Arial" w:cs="Arial"/>
          <w:bCs/>
          <w:sz w:val="20"/>
          <w:szCs w:val="20"/>
          <w:lang w:val="sr-Latn-ME"/>
        </w:rPr>
        <w:t>član 56 stav 5 Zakona o osnovnom obrazovanju i vaspitanju „Službeni list RCG“, br. 64/02 i 49/07 i „Službeni lis</w:t>
      </w:r>
      <w:r w:rsidRPr="00FF033E">
        <w:rPr>
          <w:rFonts w:ascii="Arial" w:eastAsia="Calibri" w:hAnsi="Arial" w:cs="Arial"/>
          <w:bCs/>
          <w:sz w:val="20"/>
          <w:szCs w:val="20"/>
          <w:lang w:val="sr-Latn-ME"/>
        </w:rPr>
        <w:t>t CG“, br. 45/10, 39/13 i 47/17</w:t>
      </w:r>
    </w:p>
    <w:p w:rsidR="00237779" w:rsidRPr="00FF033E" w:rsidRDefault="00237779" w:rsidP="00237779">
      <w:pPr>
        <w:spacing w:after="0" w:line="240" w:lineRule="auto"/>
        <w:ind w:left="708"/>
        <w:jc w:val="both"/>
        <w:rPr>
          <w:rFonts w:ascii="Arial" w:eastAsia="Calibri" w:hAnsi="Arial" w:cs="Arial"/>
          <w:bCs/>
          <w:sz w:val="20"/>
          <w:szCs w:val="20"/>
          <w:lang w:val="sr-Latn-ME"/>
        </w:rPr>
      </w:pPr>
      <w:r w:rsidRPr="00FF033E">
        <w:rPr>
          <w:rFonts w:ascii="Arial" w:eastAsia="Calibri" w:hAnsi="Arial" w:cs="Arial"/>
          <w:bCs/>
          <w:iCs/>
          <w:sz w:val="20"/>
          <w:szCs w:val="20"/>
          <w:lang w:val="sl-SI"/>
        </w:rPr>
        <w:t xml:space="preserve">Nosilac aktivnosti: </w:t>
      </w:r>
      <w:r w:rsidRPr="00FF033E">
        <w:rPr>
          <w:rFonts w:ascii="Arial" w:eastAsia="Calibri" w:hAnsi="Arial" w:cs="Arial"/>
          <w:bCs/>
          <w:iCs/>
          <w:sz w:val="20"/>
          <w:szCs w:val="20"/>
          <w:lang w:val="sr-Latn-ME"/>
        </w:rPr>
        <w:t>Odjeljenje za normativno-pravne poslove i harmonizaciju propisa</w:t>
      </w:r>
    </w:p>
    <w:p w:rsidR="00F242DC" w:rsidRPr="00FF033E" w:rsidRDefault="00F057D7" w:rsidP="00F242DC">
      <w:pPr>
        <w:spacing w:after="0" w:line="240" w:lineRule="auto"/>
        <w:ind w:left="708"/>
        <w:jc w:val="both"/>
        <w:rPr>
          <w:rFonts w:ascii="Arial" w:eastAsia="Calibri" w:hAnsi="Arial" w:cs="Arial"/>
          <w:bCs/>
          <w:sz w:val="20"/>
          <w:szCs w:val="20"/>
          <w:lang w:val="sr-Latn-ME"/>
        </w:rPr>
      </w:pPr>
      <w:r w:rsidRPr="00FF033E">
        <w:rPr>
          <w:rFonts w:ascii="Arial" w:eastAsia="Calibri" w:hAnsi="Arial" w:cs="Arial"/>
          <w:bCs/>
          <w:sz w:val="20"/>
          <w:szCs w:val="20"/>
          <w:lang w:val="sr-Latn-ME"/>
        </w:rPr>
        <w:t>Rok: III/IV kvartal</w:t>
      </w:r>
    </w:p>
    <w:p w:rsidR="00DE5D0E" w:rsidRPr="00FF033E" w:rsidRDefault="00DE5D0E" w:rsidP="00F057D7">
      <w:pPr>
        <w:spacing w:after="0" w:line="240" w:lineRule="auto"/>
        <w:ind w:left="708"/>
        <w:jc w:val="both"/>
        <w:rPr>
          <w:rFonts w:ascii="Arial" w:eastAsia="Calibri" w:hAnsi="Arial" w:cs="Arial"/>
          <w:b/>
          <w:bCs/>
          <w:sz w:val="20"/>
          <w:szCs w:val="20"/>
          <w:lang w:val="sr-Latn-ME"/>
        </w:rPr>
      </w:pPr>
    </w:p>
    <w:p w:rsidR="00237779" w:rsidRPr="00FF033E" w:rsidRDefault="00F057D7" w:rsidP="00F242DC">
      <w:pPr>
        <w:pStyle w:val="ListParagraph"/>
        <w:numPr>
          <w:ilvl w:val="0"/>
          <w:numId w:val="10"/>
        </w:numPr>
        <w:spacing w:after="0" w:line="240" w:lineRule="auto"/>
        <w:jc w:val="both"/>
        <w:rPr>
          <w:rFonts w:ascii="Arial" w:eastAsia="Calibri" w:hAnsi="Arial" w:cs="Arial"/>
          <w:b/>
          <w:bCs/>
          <w:sz w:val="20"/>
          <w:szCs w:val="20"/>
          <w:lang w:val="sr-Latn-ME"/>
        </w:rPr>
      </w:pPr>
      <w:r w:rsidRPr="00FF033E">
        <w:rPr>
          <w:rFonts w:ascii="Arial" w:eastAsia="Calibri" w:hAnsi="Arial" w:cs="Arial"/>
          <w:b/>
          <w:bCs/>
          <w:sz w:val="20"/>
          <w:szCs w:val="20"/>
          <w:lang w:val="sr-Latn-ME"/>
        </w:rPr>
        <w:t>Pravilnik o vrstama zvanja, uslovima, načinu i postupku predlaganja i dodjeljivanja zvanja nastavnika</w:t>
      </w:r>
    </w:p>
    <w:p w:rsidR="00F057D7" w:rsidRPr="00FF033E" w:rsidRDefault="00237779" w:rsidP="00237779">
      <w:pPr>
        <w:pStyle w:val="ListParagraph"/>
        <w:spacing w:after="0" w:line="240" w:lineRule="auto"/>
        <w:jc w:val="both"/>
        <w:rPr>
          <w:rFonts w:ascii="Arial" w:eastAsia="Calibri" w:hAnsi="Arial" w:cs="Arial"/>
          <w:bCs/>
          <w:sz w:val="20"/>
          <w:szCs w:val="20"/>
          <w:lang w:val="sr-Latn-ME"/>
        </w:rPr>
      </w:pPr>
      <w:r w:rsidRPr="00FF033E">
        <w:rPr>
          <w:rFonts w:ascii="Arial" w:eastAsia="Calibri" w:hAnsi="Arial" w:cs="Arial"/>
          <w:b/>
          <w:bCs/>
          <w:sz w:val="20"/>
          <w:szCs w:val="20"/>
          <w:lang w:val="sr-Latn-ME"/>
        </w:rPr>
        <w:t xml:space="preserve">Pravni osnov: </w:t>
      </w:r>
      <w:r w:rsidR="00F057D7" w:rsidRPr="00FF033E">
        <w:rPr>
          <w:rFonts w:ascii="Arial" w:eastAsia="Calibri" w:hAnsi="Arial" w:cs="Arial"/>
          <w:bCs/>
          <w:sz w:val="20"/>
          <w:szCs w:val="20"/>
          <w:lang w:val="sr-Latn-ME"/>
        </w:rPr>
        <w:t>član 113 stav 3 Opšteg zakona o obrazovanju i vaspitanju „Službeni list RCG“, br. 64/02, 31/05 i 49/07 i „Službeni list CG“, br. 45/</w:t>
      </w:r>
      <w:r w:rsidRPr="00FF033E">
        <w:rPr>
          <w:rFonts w:ascii="Arial" w:eastAsia="Calibri" w:hAnsi="Arial" w:cs="Arial"/>
          <w:bCs/>
          <w:sz w:val="20"/>
          <w:szCs w:val="20"/>
          <w:lang w:val="sr-Latn-ME"/>
        </w:rPr>
        <w:t>10, 45/11, 36/13, 39/13 i 47/17</w:t>
      </w:r>
    </w:p>
    <w:p w:rsidR="00237779" w:rsidRPr="00FF033E" w:rsidRDefault="00237779" w:rsidP="00237779">
      <w:pPr>
        <w:pStyle w:val="ListParagraph"/>
        <w:spacing w:after="0" w:line="240" w:lineRule="auto"/>
        <w:jc w:val="both"/>
        <w:rPr>
          <w:rFonts w:ascii="Arial" w:eastAsia="Calibri" w:hAnsi="Arial" w:cs="Arial"/>
          <w:bCs/>
          <w:sz w:val="20"/>
          <w:szCs w:val="20"/>
          <w:lang w:val="sr-Latn-ME"/>
        </w:rPr>
      </w:pPr>
      <w:r w:rsidRPr="00FF033E">
        <w:rPr>
          <w:rFonts w:ascii="Arial" w:eastAsia="Calibri" w:hAnsi="Arial" w:cs="Arial"/>
          <w:bCs/>
          <w:iCs/>
          <w:sz w:val="20"/>
          <w:szCs w:val="20"/>
          <w:lang w:val="sl-SI"/>
        </w:rPr>
        <w:t xml:space="preserve">Nosilac aktivnosti: </w:t>
      </w:r>
      <w:r w:rsidRPr="00FF033E">
        <w:rPr>
          <w:rFonts w:ascii="Arial" w:eastAsia="Calibri" w:hAnsi="Arial" w:cs="Arial"/>
          <w:bCs/>
          <w:iCs/>
          <w:sz w:val="20"/>
          <w:szCs w:val="20"/>
          <w:lang w:val="sr-Latn-ME"/>
        </w:rPr>
        <w:t>Odjeljenje za normativno-pravne poslove i harmonizaciju propisa</w:t>
      </w:r>
    </w:p>
    <w:p w:rsidR="00F057D7" w:rsidRPr="00FF033E" w:rsidRDefault="00F057D7" w:rsidP="00FF033E">
      <w:pPr>
        <w:spacing w:after="0" w:line="240" w:lineRule="auto"/>
        <w:ind w:left="708"/>
        <w:jc w:val="both"/>
        <w:rPr>
          <w:rFonts w:ascii="Arial" w:eastAsia="Calibri" w:hAnsi="Arial" w:cs="Arial"/>
          <w:bCs/>
          <w:sz w:val="20"/>
          <w:szCs w:val="20"/>
          <w:lang w:val="sr-Latn-ME"/>
        </w:rPr>
      </w:pPr>
      <w:r w:rsidRPr="00FF033E">
        <w:rPr>
          <w:rFonts w:ascii="Arial" w:eastAsia="Calibri" w:hAnsi="Arial" w:cs="Arial"/>
          <w:bCs/>
          <w:sz w:val="20"/>
          <w:szCs w:val="20"/>
          <w:lang w:val="sr-Latn-ME"/>
        </w:rPr>
        <w:t xml:space="preserve">Rok: III kvartal </w:t>
      </w:r>
    </w:p>
    <w:p w:rsidR="00F057D7" w:rsidRPr="00FF033E" w:rsidRDefault="00F057D7" w:rsidP="00F057D7">
      <w:pPr>
        <w:spacing w:after="0" w:line="240" w:lineRule="auto"/>
        <w:jc w:val="both"/>
        <w:rPr>
          <w:rFonts w:ascii="Arial" w:eastAsia="Calibri" w:hAnsi="Arial" w:cs="Arial"/>
          <w:b/>
          <w:bCs/>
          <w:sz w:val="20"/>
          <w:szCs w:val="20"/>
          <w:lang w:val="sr-Latn-ME"/>
        </w:rPr>
      </w:pPr>
    </w:p>
    <w:p w:rsidR="00237779" w:rsidRPr="00FF033E" w:rsidRDefault="00F057D7" w:rsidP="00F242DC">
      <w:pPr>
        <w:pStyle w:val="ListParagraph"/>
        <w:numPr>
          <w:ilvl w:val="0"/>
          <w:numId w:val="10"/>
        </w:numPr>
        <w:spacing w:after="0" w:line="240" w:lineRule="auto"/>
        <w:jc w:val="both"/>
        <w:rPr>
          <w:rFonts w:ascii="Arial" w:eastAsia="Calibri" w:hAnsi="Arial" w:cs="Arial"/>
          <w:sz w:val="20"/>
          <w:szCs w:val="20"/>
          <w:lang w:val="sr-Latn-ME"/>
        </w:rPr>
      </w:pPr>
      <w:r w:rsidRPr="00FF033E">
        <w:rPr>
          <w:rFonts w:ascii="Arial" w:eastAsia="Calibri" w:hAnsi="Arial" w:cs="Arial"/>
          <w:b/>
          <w:bCs/>
          <w:sz w:val="20"/>
          <w:szCs w:val="20"/>
          <w:lang w:val="sr-Latn-ME"/>
        </w:rPr>
        <w:t>Pravilnik o načinu i postupku ocjenjivanja učenika, odnosno polaznika u školi za stručno obrazovanje</w:t>
      </w:r>
    </w:p>
    <w:p w:rsidR="00F057D7" w:rsidRPr="00FF033E" w:rsidRDefault="00237779" w:rsidP="00237779">
      <w:pPr>
        <w:pStyle w:val="ListParagraph"/>
        <w:spacing w:after="0" w:line="240" w:lineRule="auto"/>
        <w:jc w:val="both"/>
        <w:rPr>
          <w:rFonts w:ascii="Arial" w:eastAsia="Calibri" w:hAnsi="Arial" w:cs="Arial"/>
          <w:sz w:val="20"/>
          <w:szCs w:val="20"/>
          <w:lang w:val="sr-Latn-ME"/>
        </w:rPr>
      </w:pPr>
      <w:r w:rsidRPr="00FF033E">
        <w:rPr>
          <w:rFonts w:ascii="Arial" w:eastAsia="Calibri" w:hAnsi="Arial" w:cs="Arial"/>
          <w:b/>
          <w:bCs/>
          <w:sz w:val="20"/>
          <w:szCs w:val="20"/>
          <w:lang w:val="sr-Latn-ME"/>
        </w:rPr>
        <w:t>Pravni osnov:</w:t>
      </w:r>
      <w:r w:rsidR="00F057D7" w:rsidRPr="00FF033E">
        <w:rPr>
          <w:rFonts w:ascii="Arial" w:eastAsia="Calibri" w:hAnsi="Arial" w:cs="Arial"/>
          <w:b/>
          <w:bCs/>
          <w:sz w:val="20"/>
          <w:szCs w:val="20"/>
          <w:lang w:val="sr-Latn-ME"/>
        </w:rPr>
        <w:t xml:space="preserve"> </w:t>
      </w:r>
      <w:r w:rsidR="00F057D7" w:rsidRPr="00FF033E">
        <w:rPr>
          <w:rFonts w:ascii="Arial" w:eastAsia="Calibri" w:hAnsi="Arial" w:cs="Arial"/>
          <w:sz w:val="20"/>
          <w:szCs w:val="20"/>
          <w:lang w:val="sr-Latn-ME"/>
        </w:rPr>
        <w:t>član 59 stav 2 Zakona o stručnom obrazovanju „Službeni list RCG“, br. 64/02 i 49/07 i „Službeni lis</w:t>
      </w:r>
      <w:r w:rsidRPr="00FF033E">
        <w:rPr>
          <w:rFonts w:ascii="Arial" w:eastAsia="Calibri" w:hAnsi="Arial" w:cs="Arial"/>
          <w:sz w:val="20"/>
          <w:szCs w:val="20"/>
          <w:lang w:val="sr-Latn-ME"/>
        </w:rPr>
        <w:t>t CG“, br. 45/10, 39/13 i 47/17</w:t>
      </w:r>
    </w:p>
    <w:p w:rsidR="00F057D7" w:rsidRPr="00FF033E" w:rsidRDefault="00237779" w:rsidP="00237779">
      <w:pPr>
        <w:spacing w:after="0" w:line="240" w:lineRule="auto"/>
        <w:ind w:firstLine="708"/>
        <w:jc w:val="both"/>
        <w:rPr>
          <w:rFonts w:ascii="Arial" w:eastAsia="Calibri" w:hAnsi="Arial" w:cs="Arial"/>
          <w:bCs/>
          <w:sz w:val="20"/>
          <w:szCs w:val="20"/>
          <w:lang w:val="sr-Latn-ME"/>
        </w:rPr>
      </w:pPr>
      <w:r w:rsidRPr="00FF033E">
        <w:rPr>
          <w:rFonts w:ascii="Arial" w:eastAsia="Calibri" w:hAnsi="Arial" w:cs="Arial"/>
          <w:bCs/>
          <w:iCs/>
          <w:sz w:val="20"/>
          <w:szCs w:val="20"/>
          <w:lang w:val="sl-SI"/>
        </w:rPr>
        <w:t xml:space="preserve">Nosilac aktivnosti: </w:t>
      </w:r>
      <w:r w:rsidRPr="00FF033E">
        <w:rPr>
          <w:rFonts w:ascii="Arial" w:eastAsia="Calibri" w:hAnsi="Arial" w:cs="Arial"/>
          <w:bCs/>
          <w:iCs/>
          <w:sz w:val="20"/>
          <w:szCs w:val="20"/>
          <w:lang w:val="sr-Latn-ME"/>
        </w:rPr>
        <w:t>Odjeljenje za normativno-pravne poslove i harmonizaciju propisa</w:t>
      </w:r>
    </w:p>
    <w:p w:rsidR="00F057D7" w:rsidRPr="00FF033E" w:rsidRDefault="00F057D7" w:rsidP="00FF033E">
      <w:pPr>
        <w:spacing w:after="0" w:line="240" w:lineRule="auto"/>
        <w:ind w:left="708"/>
        <w:jc w:val="both"/>
        <w:rPr>
          <w:rFonts w:ascii="Arial" w:eastAsia="Calibri" w:hAnsi="Arial" w:cs="Arial"/>
          <w:bCs/>
          <w:sz w:val="20"/>
          <w:szCs w:val="20"/>
          <w:lang w:val="sr-Latn-ME"/>
        </w:rPr>
      </w:pPr>
      <w:r w:rsidRPr="00FF033E">
        <w:rPr>
          <w:rFonts w:ascii="Arial" w:eastAsia="Calibri" w:hAnsi="Arial" w:cs="Arial"/>
          <w:bCs/>
          <w:sz w:val="20"/>
          <w:szCs w:val="20"/>
          <w:lang w:val="sr-Latn-ME"/>
        </w:rPr>
        <w:t>Rok: IV kvartal</w:t>
      </w:r>
    </w:p>
    <w:p w:rsidR="00F057D7" w:rsidRPr="00FF033E" w:rsidRDefault="00F057D7" w:rsidP="00F057D7">
      <w:pPr>
        <w:spacing w:after="0" w:line="240" w:lineRule="auto"/>
        <w:jc w:val="both"/>
        <w:rPr>
          <w:rFonts w:ascii="Arial" w:eastAsia="Calibri" w:hAnsi="Arial" w:cs="Arial"/>
          <w:b/>
          <w:bCs/>
          <w:sz w:val="20"/>
          <w:szCs w:val="20"/>
          <w:lang w:val="sr-Latn-ME"/>
        </w:rPr>
      </w:pPr>
    </w:p>
    <w:p w:rsidR="00237779" w:rsidRPr="00FF033E" w:rsidRDefault="00F057D7" w:rsidP="00F242DC">
      <w:pPr>
        <w:pStyle w:val="ListParagraph"/>
        <w:numPr>
          <w:ilvl w:val="0"/>
          <w:numId w:val="10"/>
        </w:numPr>
        <w:spacing w:after="0" w:line="240" w:lineRule="auto"/>
        <w:jc w:val="both"/>
        <w:rPr>
          <w:rFonts w:ascii="Arial" w:eastAsia="Calibri" w:hAnsi="Arial" w:cs="Arial"/>
          <w:sz w:val="20"/>
          <w:szCs w:val="20"/>
          <w:lang w:val="sr-Latn-ME"/>
        </w:rPr>
      </w:pPr>
      <w:r w:rsidRPr="00FF033E">
        <w:rPr>
          <w:rFonts w:ascii="Arial" w:eastAsia="Calibri" w:hAnsi="Arial" w:cs="Arial"/>
          <w:b/>
          <w:bCs/>
          <w:sz w:val="20"/>
          <w:szCs w:val="20"/>
          <w:lang w:val="sr-Latn-ME"/>
        </w:rPr>
        <w:t xml:space="preserve">Pravilnik o profilu obrazovanja nastavnika, stručnih saradnika i saradnika u nastavi u gimnaziji </w:t>
      </w:r>
    </w:p>
    <w:p w:rsidR="00F057D7" w:rsidRPr="00FF033E" w:rsidRDefault="00237779" w:rsidP="00237779">
      <w:pPr>
        <w:pStyle w:val="ListParagraph"/>
        <w:spacing w:after="0" w:line="240" w:lineRule="auto"/>
        <w:jc w:val="both"/>
        <w:rPr>
          <w:rFonts w:ascii="Arial" w:eastAsia="Calibri" w:hAnsi="Arial" w:cs="Arial"/>
          <w:sz w:val="20"/>
          <w:szCs w:val="20"/>
          <w:lang w:val="sr-Latn-ME"/>
        </w:rPr>
      </w:pPr>
      <w:r w:rsidRPr="00FF033E">
        <w:rPr>
          <w:rFonts w:ascii="Arial" w:eastAsia="Calibri" w:hAnsi="Arial" w:cs="Arial"/>
          <w:bCs/>
          <w:sz w:val="20"/>
          <w:szCs w:val="20"/>
          <w:lang w:val="sr-Latn-ME"/>
        </w:rPr>
        <w:t xml:space="preserve">Pravni osnov: </w:t>
      </w:r>
      <w:r w:rsidR="00F057D7" w:rsidRPr="00FF033E">
        <w:rPr>
          <w:rFonts w:ascii="Arial" w:eastAsia="Calibri" w:hAnsi="Arial" w:cs="Arial"/>
          <w:sz w:val="20"/>
          <w:szCs w:val="20"/>
          <w:lang w:val="sr-Latn-ME"/>
        </w:rPr>
        <w:t>član 58 Zakona o gimnaziji „Službeni list RCG“, br. 64/02 i 49/07 i „Službeni lis</w:t>
      </w:r>
      <w:r w:rsidRPr="00FF033E">
        <w:rPr>
          <w:rFonts w:ascii="Arial" w:eastAsia="Calibri" w:hAnsi="Arial" w:cs="Arial"/>
          <w:sz w:val="20"/>
          <w:szCs w:val="20"/>
          <w:lang w:val="sr-Latn-ME"/>
        </w:rPr>
        <w:t>t CG“, br. 45/10, 39/13 i 47/17</w:t>
      </w:r>
    </w:p>
    <w:p w:rsidR="00F057D7" w:rsidRPr="00FF033E" w:rsidRDefault="00237779" w:rsidP="00237779">
      <w:pPr>
        <w:spacing w:after="0" w:line="240" w:lineRule="auto"/>
        <w:ind w:firstLine="708"/>
        <w:jc w:val="both"/>
        <w:rPr>
          <w:rFonts w:ascii="Arial" w:eastAsia="Calibri" w:hAnsi="Arial" w:cs="Arial"/>
          <w:bCs/>
          <w:sz w:val="20"/>
          <w:szCs w:val="20"/>
          <w:lang w:val="sr-Latn-ME"/>
        </w:rPr>
      </w:pPr>
      <w:r w:rsidRPr="00FF033E">
        <w:rPr>
          <w:rFonts w:ascii="Arial" w:eastAsia="Calibri" w:hAnsi="Arial" w:cs="Arial"/>
          <w:bCs/>
          <w:iCs/>
          <w:sz w:val="20"/>
          <w:szCs w:val="20"/>
          <w:lang w:val="sl-SI"/>
        </w:rPr>
        <w:t xml:space="preserve">Nosilac aktivnosti: </w:t>
      </w:r>
      <w:r w:rsidRPr="00FF033E">
        <w:rPr>
          <w:rFonts w:ascii="Arial" w:eastAsia="Calibri" w:hAnsi="Arial" w:cs="Arial"/>
          <w:bCs/>
          <w:iCs/>
          <w:sz w:val="20"/>
          <w:szCs w:val="20"/>
          <w:lang w:val="sr-Latn-ME"/>
        </w:rPr>
        <w:t>Odjeljenje za normativno-pravne poslove i harmonizaciju propisa</w:t>
      </w:r>
    </w:p>
    <w:p w:rsidR="00F057D7" w:rsidRPr="00FF033E" w:rsidRDefault="00F057D7" w:rsidP="00F057D7">
      <w:pPr>
        <w:spacing w:after="0" w:line="240" w:lineRule="auto"/>
        <w:ind w:left="708"/>
        <w:jc w:val="both"/>
        <w:rPr>
          <w:rFonts w:ascii="Arial" w:eastAsia="Calibri" w:hAnsi="Arial" w:cs="Arial"/>
          <w:b/>
          <w:bCs/>
          <w:sz w:val="20"/>
          <w:szCs w:val="20"/>
          <w:lang w:val="sr-Latn-ME"/>
        </w:rPr>
      </w:pPr>
      <w:r w:rsidRPr="00FF033E">
        <w:rPr>
          <w:rFonts w:ascii="Arial" w:eastAsia="Calibri" w:hAnsi="Arial" w:cs="Arial"/>
          <w:bCs/>
          <w:sz w:val="20"/>
          <w:szCs w:val="20"/>
          <w:lang w:val="sr-Latn-ME"/>
        </w:rPr>
        <w:t>Rok: IV kvartal</w:t>
      </w:r>
    </w:p>
    <w:p w:rsidR="00F057D7" w:rsidRPr="00FF033E" w:rsidRDefault="00F057D7" w:rsidP="00F057D7">
      <w:pPr>
        <w:spacing w:after="0" w:line="240" w:lineRule="auto"/>
        <w:jc w:val="both"/>
        <w:rPr>
          <w:rFonts w:ascii="Arial" w:eastAsia="Calibri" w:hAnsi="Arial" w:cs="Arial"/>
          <w:b/>
          <w:bCs/>
          <w:sz w:val="20"/>
          <w:szCs w:val="20"/>
          <w:lang w:val="sr-Latn-ME"/>
        </w:rPr>
      </w:pPr>
    </w:p>
    <w:p w:rsidR="00237779" w:rsidRPr="00FF033E" w:rsidRDefault="00F057D7" w:rsidP="00F242DC">
      <w:pPr>
        <w:pStyle w:val="ListParagraph"/>
        <w:numPr>
          <w:ilvl w:val="0"/>
          <w:numId w:val="10"/>
        </w:numPr>
        <w:spacing w:after="0" w:line="240" w:lineRule="auto"/>
        <w:jc w:val="both"/>
        <w:rPr>
          <w:rFonts w:ascii="Arial" w:eastAsia="Calibri" w:hAnsi="Arial" w:cs="Arial"/>
          <w:sz w:val="20"/>
          <w:szCs w:val="20"/>
          <w:lang w:val="sr-Latn-ME"/>
        </w:rPr>
      </w:pPr>
      <w:r w:rsidRPr="00FF033E">
        <w:rPr>
          <w:rFonts w:ascii="Arial" w:eastAsia="Calibri" w:hAnsi="Arial" w:cs="Arial"/>
          <w:b/>
          <w:bCs/>
          <w:sz w:val="20"/>
          <w:szCs w:val="20"/>
          <w:lang w:val="sr-Latn-ME"/>
        </w:rPr>
        <w:t xml:space="preserve">Pravilnik o profilu obrazovanja nastavnika, stručnih saradnika i saradnika u nastavi u stručnoj školi </w:t>
      </w:r>
    </w:p>
    <w:p w:rsidR="00F057D7" w:rsidRPr="00FF033E" w:rsidRDefault="00237779" w:rsidP="00237779">
      <w:pPr>
        <w:pStyle w:val="ListParagraph"/>
        <w:spacing w:after="0" w:line="240" w:lineRule="auto"/>
        <w:jc w:val="both"/>
        <w:rPr>
          <w:rFonts w:ascii="Arial" w:eastAsia="Calibri" w:hAnsi="Arial" w:cs="Arial"/>
          <w:sz w:val="20"/>
          <w:szCs w:val="20"/>
          <w:lang w:val="sr-Latn-ME"/>
        </w:rPr>
      </w:pPr>
      <w:r w:rsidRPr="00FF033E">
        <w:rPr>
          <w:rFonts w:ascii="Arial" w:eastAsia="Calibri" w:hAnsi="Arial" w:cs="Arial"/>
          <w:b/>
          <w:sz w:val="20"/>
          <w:szCs w:val="20"/>
          <w:lang w:val="sr-Latn-ME"/>
        </w:rPr>
        <w:t>Pravni osnov</w:t>
      </w:r>
      <w:r w:rsidRPr="00FF033E">
        <w:rPr>
          <w:rFonts w:ascii="Arial" w:eastAsia="Calibri" w:hAnsi="Arial" w:cs="Arial"/>
          <w:sz w:val="20"/>
          <w:szCs w:val="20"/>
          <w:lang w:val="sr-Latn-ME"/>
        </w:rPr>
        <w:t xml:space="preserve">: </w:t>
      </w:r>
      <w:r w:rsidR="00F057D7" w:rsidRPr="00FF033E">
        <w:rPr>
          <w:rFonts w:ascii="Arial" w:eastAsia="Calibri" w:hAnsi="Arial" w:cs="Arial"/>
          <w:sz w:val="20"/>
          <w:szCs w:val="20"/>
          <w:lang w:val="sr-Latn-ME"/>
        </w:rPr>
        <w:t>član 106 Zakona o stručnom obrazovanju „Službeni list RCG“, br. 64/02 i 49/07 i „Služb</w:t>
      </w:r>
      <w:r w:rsidRPr="00FF033E">
        <w:rPr>
          <w:rFonts w:ascii="Arial" w:eastAsia="Calibri" w:hAnsi="Arial" w:cs="Arial"/>
          <w:sz w:val="20"/>
          <w:szCs w:val="20"/>
          <w:lang w:val="sr-Latn-ME"/>
        </w:rPr>
        <w:t>eni list CG“, br. 45/10 i 39/13</w:t>
      </w:r>
    </w:p>
    <w:p w:rsidR="00F057D7" w:rsidRPr="00FF033E" w:rsidRDefault="00237779" w:rsidP="00237779">
      <w:pPr>
        <w:spacing w:after="0" w:line="240" w:lineRule="auto"/>
        <w:ind w:firstLine="708"/>
        <w:jc w:val="both"/>
        <w:rPr>
          <w:rFonts w:ascii="Arial" w:eastAsia="Calibri" w:hAnsi="Arial" w:cs="Arial"/>
          <w:bCs/>
          <w:sz w:val="20"/>
          <w:szCs w:val="20"/>
          <w:lang w:val="sr-Latn-ME"/>
        </w:rPr>
      </w:pPr>
      <w:r w:rsidRPr="00FF033E">
        <w:rPr>
          <w:rFonts w:ascii="Arial" w:eastAsia="Calibri" w:hAnsi="Arial" w:cs="Arial"/>
          <w:bCs/>
          <w:iCs/>
          <w:sz w:val="20"/>
          <w:szCs w:val="20"/>
          <w:lang w:val="sl-SI"/>
        </w:rPr>
        <w:t xml:space="preserve">Nosilac aktivnosti: </w:t>
      </w:r>
      <w:r w:rsidRPr="00FF033E">
        <w:rPr>
          <w:rFonts w:ascii="Arial" w:eastAsia="Calibri" w:hAnsi="Arial" w:cs="Arial"/>
          <w:bCs/>
          <w:iCs/>
          <w:sz w:val="20"/>
          <w:szCs w:val="20"/>
          <w:lang w:val="sr-Latn-ME"/>
        </w:rPr>
        <w:t>Odjeljenje za normativno-pravne poslove i harmonizaciju propisa</w:t>
      </w:r>
    </w:p>
    <w:p w:rsidR="009D7EE5" w:rsidRPr="00FF033E" w:rsidRDefault="00F057D7" w:rsidP="00F242DC">
      <w:pPr>
        <w:spacing w:after="0" w:line="240" w:lineRule="auto"/>
        <w:ind w:left="708"/>
        <w:jc w:val="both"/>
        <w:rPr>
          <w:rFonts w:ascii="Arial" w:eastAsia="Calibri" w:hAnsi="Arial" w:cs="Arial"/>
          <w:bCs/>
          <w:sz w:val="20"/>
          <w:szCs w:val="20"/>
          <w:lang w:val="sr-Latn-ME"/>
        </w:rPr>
      </w:pPr>
      <w:r w:rsidRPr="00FF033E">
        <w:rPr>
          <w:rFonts w:ascii="Arial" w:eastAsia="Calibri" w:hAnsi="Arial" w:cs="Arial"/>
          <w:bCs/>
          <w:sz w:val="20"/>
          <w:szCs w:val="20"/>
          <w:lang w:val="sr-Latn-ME"/>
        </w:rPr>
        <w:t>Rok: IV kvartal</w:t>
      </w:r>
    </w:p>
    <w:p w:rsidR="00FF033E" w:rsidRDefault="00FF033E">
      <w:pPr>
        <w:rPr>
          <w:rFonts w:ascii="Arial" w:eastAsia="Calibri" w:hAnsi="Arial" w:cs="Arial"/>
          <w:bCs/>
          <w:sz w:val="20"/>
          <w:szCs w:val="20"/>
          <w:lang w:val="sr-Latn-ME"/>
        </w:rPr>
      </w:pPr>
      <w:r>
        <w:rPr>
          <w:rFonts w:ascii="Arial" w:eastAsia="Calibri" w:hAnsi="Arial" w:cs="Arial"/>
          <w:bCs/>
          <w:sz w:val="20"/>
          <w:szCs w:val="20"/>
          <w:lang w:val="sr-Latn-ME"/>
        </w:rPr>
        <w:br w:type="page"/>
      </w:r>
    </w:p>
    <w:p w:rsidR="00825FBE" w:rsidRPr="00FF033E" w:rsidRDefault="00825FBE" w:rsidP="00F242DC">
      <w:pPr>
        <w:spacing w:after="0" w:line="240" w:lineRule="auto"/>
        <w:ind w:left="708"/>
        <w:jc w:val="both"/>
        <w:rPr>
          <w:rFonts w:ascii="Arial" w:eastAsia="Calibri" w:hAnsi="Arial" w:cs="Arial"/>
          <w:bCs/>
          <w:sz w:val="20"/>
          <w:szCs w:val="20"/>
          <w:lang w:val="sr-Latn-ME"/>
        </w:rPr>
      </w:pPr>
    </w:p>
    <w:p w:rsidR="003F7BBB" w:rsidRPr="00FF033E" w:rsidRDefault="00170BE2" w:rsidP="00D7727D">
      <w:pPr>
        <w:tabs>
          <w:tab w:val="left" w:pos="0"/>
          <w:tab w:val="left" w:pos="709"/>
          <w:tab w:val="center" w:pos="1560"/>
        </w:tabs>
        <w:spacing w:after="0" w:line="240" w:lineRule="auto"/>
        <w:jc w:val="both"/>
        <w:rPr>
          <w:rFonts w:ascii="Arial" w:eastAsia="Times New Roman" w:hAnsi="Arial" w:cs="Arial"/>
          <w:b/>
          <w:bCs/>
          <w:sz w:val="20"/>
          <w:szCs w:val="20"/>
          <w:lang w:eastAsia="sr-Latn-ME"/>
        </w:rPr>
      </w:pPr>
      <w:r w:rsidRPr="00FF033E">
        <w:rPr>
          <w:rFonts w:ascii="Arial" w:eastAsia="Times New Roman" w:hAnsi="Arial" w:cs="Arial"/>
          <w:b/>
          <w:bCs/>
          <w:sz w:val="20"/>
          <w:szCs w:val="20"/>
          <w:lang w:eastAsia="sr-Latn-ME"/>
        </w:rPr>
        <w:t xml:space="preserve">III </w:t>
      </w:r>
      <w:r w:rsidR="00BF1945" w:rsidRPr="00FF033E">
        <w:rPr>
          <w:rFonts w:ascii="Arial" w:eastAsia="Times New Roman" w:hAnsi="Arial" w:cs="Arial"/>
          <w:b/>
          <w:bCs/>
          <w:sz w:val="20"/>
          <w:szCs w:val="20"/>
          <w:lang w:eastAsia="sr-Latn-ME"/>
        </w:rPr>
        <w:t>Ostale aktivnosti:</w:t>
      </w:r>
    </w:p>
    <w:p w:rsidR="00BF1945" w:rsidRPr="00FF033E" w:rsidRDefault="00BF1945" w:rsidP="00046137">
      <w:pPr>
        <w:tabs>
          <w:tab w:val="left" w:pos="0"/>
          <w:tab w:val="left" w:pos="426"/>
          <w:tab w:val="center" w:pos="1560"/>
        </w:tabs>
        <w:spacing w:after="0" w:line="240" w:lineRule="auto"/>
        <w:jc w:val="both"/>
        <w:rPr>
          <w:rFonts w:ascii="Arial" w:eastAsia="Times New Roman" w:hAnsi="Arial" w:cs="Arial"/>
          <w:bCs/>
          <w:sz w:val="20"/>
          <w:szCs w:val="20"/>
          <w:lang w:eastAsia="sr-Latn-ME"/>
        </w:rPr>
      </w:pPr>
    </w:p>
    <w:p w:rsidR="00320FCE" w:rsidRPr="00FF033E" w:rsidRDefault="00BA59C5" w:rsidP="00577113">
      <w:pPr>
        <w:pStyle w:val="ListParagraph"/>
        <w:numPr>
          <w:ilvl w:val="0"/>
          <w:numId w:val="9"/>
        </w:numPr>
        <w:tabs>
          <w:tab w:val="left" w:pos="540"/>
        </w:tabs>
        <w:spacing w:after="0" w:line="240" w:lineRule="auto"/>
        <w:rPr>
          <w:rFonts w:ascii="Arial" w:hAnsi="Arial" w:cs="Arial"/>
          <w:b/>
          <w:sz w:val="20"/>
          <w:szCs w:val="20"/>
        </w:rPr>
      </w:pPr>
      <w:r w:rsidRPr="00FF033E">
        <w:rPr>
          <w:rFonts w:ascii="Arial" w:hAnsi="Arial" w:cs="Arial"/>
          <w:b/>
          <w:sz w:val="20"/>
          <w:szCs w:val="20"/>
        </w:rPr>
        <w:t>Konkurs</w:t>
      </w:r>
      <w:r w:rsidR="00320FCE" w:rsidRPr="00FF033E">
        <w:rPr>
          <w:rFonts w:ascii="Arial" w:hAnsi="Arial" w:cs="Arial"/>
          <w:b/>
          <w:sz w:val="20"/>
          <w:szCs w:val="20"/>
        </w:rPr>
        <w:t xml:space="preserve"> za upis učenika u prvi razre</w:t>
      </w:r>
      <w:r w:rsidR="004A1420" w:rsidRPr="00FF033E">
        <w:rPr>
          <w:rFonts w:ascii="Arial" w:hAnsi="Arial" w:cs="Arial"/>
          <w:b/>
          <w:sz w:val="20"/>
          <w:szCs w:val="20"/>
        </w:rPr>
        <w:t>d srednjih škola za školsku 2020/2021</w:t>
      </w:r>
      <w:r w:rsidR="00320FCE" w:rsidRPr="00FF033E">
        <w:rPr>
          <w:rFonts w:ascii="Arial" w:hAnsi="Arial" w:cs="Arial"/>
          <w:b/>
          <w:sz w:val="20"/>
          <w:szCs w:val="20"/>
        </w:rPr>
        <w:t>. godinu</w:t>
      </w:r>
    </w:p>
    <w:p w:rsidR="00320FCE" w:rsidRPr="00FF033E" w:rsidRDefault="00DB4F76" w:rsidP="000C50A4">
      <w:pPr>
        <w:spacing w:after="0" w:line="240" w:lineRule="auto"/>
        <w:ind w:firstLine="708"/>
        <w:jc w:val="both"/>
        <w:rPr>
          <w:rFonts w:ascii="Arial" w:hAnsi="Arial" w:cs="Arial"/>
          <w:b/>
          <w:sz w:val="20"/>
          <w:szCs w:val="20"/>
        </w:rPr>
      </w:pPr>
      <w:r w:rsidRPr="00FF033E">
        <w:rPr>
          <w:rFonts w:ascii="Arial" w:hAnsi="Arial" w:cs="Arial"/>
          <w:sz w:val="20"/>
          <w:szCs w:val="20"/>
        </w:rPr>
        <w:t>Na osnovu člana 12</w:t>
      </w:r>
      <w:r w:rsidR="00320FCE" w:rsidRPr="00FF033E">
        <w:rPr>
          <w:rFonts w:ascii="Arial" w:hAnsi="Arial" w:cs="Arial"/>
          <w:sz w:val="20"/>
          <w:szCs w:val="20"/>
        </w:rPr>
        <w:t xml:space="preserve"> stav 2 </w:t>
      </w:r>
      <w:r w:rsidR="00CF49E4" w:rsidRPr="00FF033E">
        <w:rPr>
          <w:rFonts w:ascii="Arial" w:hAnsi="Arial" w:cs="Arial"/>
          <w:sz w:val="20"/>
          <w:szCs w:val="20"/>
        </w:rPr>
        <w:t>Zakona o stručnom obrazovanju („</w:t>
      </w:r>
      <w:r w:rsidR="00320FCE" w:rsidRPr="00FF033E">
        <w:rPr>
          <w:rFonts w:ascii="Arial" w:hAnsi="Arial" w:cs="Arial"/>
          <w:sz w:val="20"/>
          <w:szCs w:val="20"/>
        </w:rPr>
        <w:t xml:space="preserve">Službeni </w:t>
      </w:r>
      <w:r w:rsidR="00CF49E4" w:rsidRPr="00FF033E">
        <w:rPr>
          <w:rFonts w:ascii="Arial" w:hAnsi="Arial" w:cs="Arial"/>
          <w:sz w:val="20"/>
          <w:szCs w:val="20"/>
        </w:rPr>
        <w:t>list RCG</w:t>
      </w:r>
      <w:r w:rsidR="00CF49E4" w:rsidRPr="00FF033E">
        <w:rPr>
          <w:rFonts w:ascii="Arial" w:eastAsia="Times New Roman" w:hAnsi="Arial" w:cs="Arial"/>
          <w:bCs/>
          <w:sz w:val="20"/>
          <w:szCs w:val="20"/>
          <w:lang w:val="sr-Latn-ME" w:eastAsia="sr-Latn-ME"/>
        </w:rPr>
        <w:t>“</w:t>
      </w:r>
      <w:r w:rsidR="00CF49E4" w:rsidRPr="00FF033E">
        <w:rPr>
          <w:rFonts w:ascii="Arial" w:hAnsi="Arial" w:cs="Arial"/>
          <w:sz w:val="20"/>
          <w:szCs w:val="20"/>
        </w:rPr>
        <w:t>, br. 64/02 i 49/07 i „</w:t>
      </w:r>
      <w:r w:rsidR="00320FCE" w:rsidRPr="00FF033E">
        <w:rPr>
          <w:rFonts w:ascii="Arial" w:hAnsi="Arial" w:cs="Arial"/>
          <w:sz w:val="20"/>
          <w:szCs w:val="20"/>
        </w:rPr>
        <w:t>Službeni list CG</w:t>
      </w:r>
      <w:r w:rsidR="00CF49E4" w:rsidRPr="00FF033E">
        <w:rPr>
          <w:rFonts w:ascii="Arial" w:eastAsia="Times New Roman" w:hAnsi="Arial" w:cs="Arial"/>
          <w:bCs/>
          <w:sz w:val="20"/>
          <w:szCs w:val="20"/>
          <w:lang w:val="sr-Latn-ME" w:eastAsia="sr-Latn-ME"/>
        </w:rPr>
        <w:t>“</w:t>
      </w:r>
      <w:r w:rsidR="00320FCE" w:rsidRPr="00FF033E">
        <w:rPr>
          <w:rFonts w:ascii="Arial" w:hAnsi="Arial" w:cs="Arial"/>
          <w:sz w:val="20"/>
          <w:szCs w:val="20"/>
        </w:rPr>
        <w:t xml:space="preserve">, br. 45/10, </w:t>
      </w:r>
      <w:r w:rsidR="00320FCE" w:rsidRPr="00FF033E">
        <w:rPr>
          <w:rFonts w:ascii="Arial" w:hAnsi="Arial" w:cs="Arial"/>
          <w:bCs/>
          <w:color w:val="000000"/>
          <w:sz w:val="20"/>
          <w:szCs w:val="20"/>
        </w:rPr>
        <w:t>45</w:t>
      </w:r>
      <w:r w:rsidR="00320FCE" w:rsidRPr="00FF033E">
        <w:rPr>
          <w:rFonts w:ascii="Arial" w:hAnsi="Arial" w:cs="Arial"/>
          <w:bCs/>
          <w:sz w:val="20"/>
          <w:szCs w:val="20"/>
        </w:rPr>
        <w:t xml:space="preserve">/11 </w:t>
      </w:r>
      <w:r w:rsidR="00320FCE" w:rsidRPr="00FF033E">
        <w:rPr>
          <w:rFonts w:ascii="Arial" w:hAnsi="Arial" w:cs="Arial"/>
          <w:sz w:val="20"/>
          <w:szCs w:val="20"/>
        </w:rPr>
        <w:t>i 39/13) i na osnov</w:t>
      </w:r>
      <w:r w:rsidR="00CF49E4" w:rsidRPr="00FF033E">
        <w:rPr>
          <w:rFonts w:ascii="Arial" w:hAnsi="Arial" w:cs="Arial"/>
          <w:sz w:val="20"/>
          <w:szCs w:val="20"/>
        </w:rPr>
        <w:t>u člana 15 Zakona o gimnaziji („</w:t>
      </w:r>
      <w:r w:rsidR="00320FCE" w:rsidRPr="00FF033E">
        <w:rPr>
          <w:rFonts w:ascii="Arial" w:hAnsi="Arial" w:cs="Arial"/>
          <w:sz w:val="20"/>
          <w:szCs w:val="20"/>
        </w:rPr>
        <w:t>Službeni list RCG</w:t>
      </w:r>
      <w:r w:rsidR="00CF49E4" w:rsidRPr="00FF033E">
        <w:rPr>
          <w:rFonts w:ascii="Arial" w:eastAsia="Times New Roman" w:hAnsi="Arial" w:cs="Arial"/>
          <w:bCs/>
          <w:sz w:val="20"/>
          <w:szCs w:val="20"/>
          <w:lang w:val="sr-Latn-ME" w:eastAsia="sr-Latn-ME"/>
        </w:rPr>
        <w:t>“</w:t>
      </w:r>
      <w:r w:rsidR="00320FCE" w:rsidRPr="00FF033E">
        <w:rPr>
          <w:rFonts w:ascii="Arial" w:hAnsi="Arial" w:cs="Arial"/>
          <w:sz w:val="20"/>
          <w:szCs w:val="20"/>
        </w:rPr>
        <w:t xml:space="preserve">, br. 64/02 i 49/07 i </w:t>
      </w:r>
      <w:r w:rsidR="00CF49E4" w:rsidRPr="00FF033E">
        <w:rPr>
          <w:rFonts w:ascii="Arial" w:hAnsi="Arial" w:cs="Arial"/>
          <w:sz w:val="20"/>
          <w:szCs w:val="20"/>
        </w:rPr>
        <w:t>„</w:t>
      </w:r>
      <w:r w:rsidR="00320FCE" w:rsidRPr="00FF033E">
        <w:rPr>
          <w:rFonts w:ascii="Arial" w:hAnsi="Arial" w:cs="Arial"/>
          <w:sz w:val="20"/>
          <w:szCs w:val="20"/>
        </w:rPr>
        <w:t>Službeni list CG</w:t>
      </w:r>
      <w:r w:rsidR="00CF49E4" w:rsidRPr="00FF033E">
        <w:rPr>
          <w:rFonts w:ascii="Arial" w:eastAsia="Times New Roman" w:hAnsi="Arial" w:cs="Arial"/>
          <w:bCs/>
          <w:sz w:val="20"/>
          <w:szCs w:val="20"/>
          <w:lang w:val="sr-Latn-ME" w:eastAsia="sr-Latn-ME"/>
        </w:rPr>
        <w:t>“</w:t>
      </w:r>
      <w:r w:rsidR="00320FCE" w:rsidRPr="00FF033E">
        <w:rPr>
          <w:rFonts w:ascii="Arial" w:hAnsi="Arial" w:cs="Arial"/>
          <w:sz w:val="20"/>
          <w:szCs w:val="20"/>
        </w:rPr>
        <w:t xml:space="preserve">, br. 45/10, </w:t>
      </w:r>
      <w:r w:rsidR="00320FCE" w:rsidRPr="00FF033E">
        <w:rPr>
          <w:rFonts w:ascii="Arial" w:hAnsi="Arial" w:cs="Arial"/>
          <w:bCs/>
          <w:color w:val="000000"/>
          <w:sz w:val="20"/>
          <w:szCs w:val="20"/>
        </w:rPr>
        <w:t>45</w:t>
      </w:r>
      <w:r w:rsidR="00320FCE" w:rsidRPr="00FF033E">
        <w:rPr>
          <w:rFonts w:ascii="Arial" w:hAnsi="Arial" w:cs="Arial"/>
          <w:bCs/>
          <w:sz w:val="20"/>
          <w:szCs w:val="20"/>
        </w:rPr>
        <w:t xml:space="preserve">/11, </w:t>
      </w:r>
      <w:r w:rsidR="00320FCE" w:rsidRPr="00FF033E">
        <w:rPr>
          <w:rFonts w:ascii="Arial" w:hAnsi="Arial" w:cs="Arial"/>
          <w:sz w:val="20"/>
          <w:szCs w:val="20"/>
        </w:rPr>
        <w:t xml:space="preserve">39/13 i 47/17), Ministarstvo prosvjete u obavezi je da raspiše </w:t>
      </w:r>
      <w:r w:rsidR="00BA59C5" w:rsidRPr="00FF033E">
        <w:rPr>
          <w:rFonts w:ascii="Arial" w:hAnsi="Arial" w:cs="Arial"/>
          <w:sz w:val="20"/>
          <w:szCs w:val="20"/>
        </w:rPr>
        <w:t>Konkurs</w:t>
      </w:r>
      <w:r w:rsidR="00320FCE" w:rsidRPr="00FF033E">
        <w:rPr>
          <w:rFonts w:ascii="Arial" w:hAnsi="Arial" w:cs="Arial"/>
          <w:sz w:val="20"/>
          <w:szCs w:val="20"/>
        </w:rPr>
        <w:t xml:space="preserve"> za upis učenika u prvi razred srednje škole za junski upisni rok. </w:t>
      </w:r>
    </w:p>
    <w:p w:rsidR="00320FCE" w:rsidRPr="00FF033E" w:rsidRDefault="00320FCE" w:rsidP="000C50A4">
      <w:pPr>
        <w:spacing w:after="0" w:line="240" w:lineRule="auto"/>
        <w:ind w:firstLine="708"/>
        <w:rPr>
          <w:rFonts w:ascii="Arial" w:hAnsi="Arial" w:cs="Arial"/>
          <w:sz w:val="20"/>
          <w:szCs w:val="20"/>
        </w:rPr>
      </w:pPr>
      <w:r w:rsidRPr="00FF033E">
        <w:rPr>
          <w:rFonts w:ascii="Arial" w:hAnsi="Arial" w:cs="Arial"/>
          <w:sz w:val="20"/>
          <w:szCs w:val="20"/>
        </w:rPr>
        <w:t>Nosilac aktivnosti:</w:t>
      </w:r>
      <w:r w:rsidR="004C6496" w:rsidRPr="00FF033E">
        <w:rPr>
          <w:rFonts w:ascii="Arial" w:eastAsia="Times New Roman" w:hAnsi="Arial" w:cs="Arial"/>
          <w:bCs/>
          <w:sz w:val="20"/>
          <w:szCs w:val="20"/>
          <w:lang w:val="sr-Latn-ME" w:eastAsia="sr-Latn-ME"/>
        </w:rPr>
        <w:t xml:space="preserve"> </w:t>
      </w:r>
      <w:r w:rsidR="00DB4F76" w:rsidRPr="00FF033E">
        <w:rPr>
          <w:rFonts w:ascii="Arial" w:hAnsi="Arial" w:cs="Arial"/>
          <w:bCs/>
          <w:sz w:val="20"/>
          <w:szCs w:val="20"/>
          <w:lang w:val="sr-Latn-ME"/>
        </w:rPr>
        <w:t>Direktorat</w:t>
      </w:r>
      <w:r w:rsidR="004C6496" w:rsidRPr="00FF033E">
        <w:rPr>
          <w:rFonts w:ascii="Arial" w:hAnsi="Arial" w:cs="Arial"/>
          <w:bCs/>
          <w:sz w:val="20"/>
          <w:szCs w:val="20"/>
          <w:lang w:val="sr-Latn-ME"/>
        </w:rPr>
        <w:t xml:space="preserve"> za opšte srednje obrazovanje, stručno obrazovanje, i obrazovanje odraslih</w:t>
      </w:r>
    </w:p>
    <w:p w:rsidR="004C6496" w:rsidRPr="00FF033E" w:rsidRDefault="00320FCE" w:rsidP="000C50A4">
      <w:pPr>
        <w:spacing w:after="0" w:line="240" w:lineRule="auto"/>
        <w:ind w:firstLine="708"/>
        <w:rPr>
          <w:rFonts w:ascii="Arial" w:hAnsi="Arial" w:cs="Arial"/>
          <w:sz w:val="20"/>
          <w:szCs w:val="20"/>
        </w:rPr>
      </w:pPr>
      <w:r w:rsidRPr="00FF033E">
        <w:rPr>
          <w:rFonts w:ascii="Arial" w:hAnsi="Arial" w:cs="Arial"/>
          <w:sz w:val="20"/>
          <w:szCs w:val="20"/>
        </w:rPr>
        <w:t>Rok: II kvartal</w:t>
      </w:r>
    </w:p>
    <w:p w:rsidR="00FA3E40" w:rsidRPr="00FF033E" w:rsidRDefault="00FA3E40" w:rsidP="000C50A4">
      <w:pPr>
        <w:tabs>
          <w:tab w:val="left" w:pos="0"/>
          <w:tab w:val="left" w:pos="426"/>
          <w:tab w:val="center" w:pos="1560"/>
        </w:tabs>
        <w:spacing w:after="0" w:line="240" w:lineRule="auto"/>
        <w:jc w:val="both"/>
        <w:rPr>
          <w:rFonts w:ascii="Arial" w:eastAsia="Times New Roman" w:hAnsi="Arial" w:cs="Arial"/>
          <w:b/>
          <w:bCs/>
          <w:sz w:val="20"/>
          <w:szCs w:val="20"/>
          <w:lang w:val="sl-SI" w:eastAsia="sr-Latn-ME"/>
        </w:rPr>
      </w:pPr>
    </w:p>
    <w:p w:rsidR="00320FCE" w:rsidRPr="00FF033E" w:rsidRDefault="00320FCE" w:rsidP="00577113">
      <w:pPr>
        <w:pStyle w:val="ListParagraph"/>
        <w:numPr>
          <w:ilvl w:val="0"/>
          <w:numId w:val="9"/>
        </w:numPr>
        <w:tabs>
          <w:tab w:val="left" w:pos="360"/>
        </w:tabs>
        <w:spacing w:after="0" w:line="240" w:lineRule="auto"/>
        <w:rPr>
          <w:rFonts w:ascii="Arial" w:hAnsi="Arial" w:cs="Arial"/>
          <w:b/>
          <w:sz w:val="20"/>
          <w:szCs w:val="20"/>
        </w:rPr>
      </w:pPr>
      <w:r w:rsidRPr="00FF033E">
        <w:rPr>
          <w:rFonts w:ascii="Arial" w:hAnsi="Arial" w:cs="Arial"/>
          <w:b/>
          <w:sz w:val="20"/>
          <w:szCs w:val="20"/>
        </w:rPr>
        <w:t xml:space="preserve">Naknadni </w:t>
      </w:r>
      <w:r w:rsidR="00BA59C5" w:rsidRPr="00FF033E">
        <w:rPr>
          <w:rFonts w:ascii="Arial" w:hAnsi="Arial" w:cs="Arial"/>
          <w:b/>
          <w:sz w:val="20"/>
          <w:szCs w:val="20"/>
        </w:rPr>
        <w:t>Konkurs</w:t>
      </w:r>
      <w:r w:rsidRPr="00FF033E">
        <w:rPr>
          <w:rFonts w:ascii="Arial" w:hAnsi="Arial" w:cs="Arial"/>
          <w:b/>
          <w:sz w:val="20"/>
          <w:szCs w:val="20"/>
        </w:rPr>
        <w:t xml:space="preserve"> za upis učenika u pr</w:t>
      </w:r>
      <w:r w:rsidR="004A1420" w:rsidRPr="00FF033E">
        <w:rPr>
          <w:rFonts w:ascii="Arial" w:hAnsi="Arial" w:cs="Arial"/>
          <w:b/>
          <w:sz w:val="20"/>
          <w:szCs w:val="20"/>
        </w:rPr>
        <w:t>vi razred srednjih škola za 2020/2021</w:t>
      </w:r>
      <w:r w:rsidRPr="00FF033E">
        <w:rPr>
          <w:rFonts w:ascii="Arial" w:hAnsi="Arial" w:cs="Arial"/>
          <w:b/>
          <w:sz w:val="20"/>
          <w:szCs w:val="20"/>
        </w:rPr>
        <w:t>. godinu</w:t>
      </w:r>
    </w:p>
    <w:p w:rsidR="00320FCE" w:rsidRPr="00FF033E" w:rsidRDefault="00DB4F76" w:rsidP="00320FCE">
      <w:pPr>
        <w:spacing w:after="0" w:line="240" w:lineRule="auto"/>
        <w:ind w:left="30" w:firstLine="678"/>
        <w:rPr>
          <w:rFonts w:ascii="Arial" w:hAnsi="Arial" w:cs="Arial"/>
          <w:b/>
          <w:sz w:val="20"/>
          <w:szCs w:val="20"/>
        </w:rPr>
      </w:pPr>
      <w:r w:rsidRPr="00FF033E">
        <w:rPr>
          <w:rFonts w:ascii="Arial" w:hAnsi="Arial" w:cs="Arial"/>
          <w:sz w:val="20"/>
          <w:szCs w:val="20"/>
        </w:rPr>
        <w:t>Na osnovu člana 12</w:t>
      </w:r>
      <w:r w:rsidR="00320FCE" w:rsidRPr="00FF033E">
        <w:rPr>
          <w:rFonts w:ascii="Arial" w:hAnsi="Arial" w:cs="Arial"/>
          <w:sz w:val="20"/>
          <w:szCs w:val="20"/>
        </w:rPr>
        <w:t xml:space="preserve"> stav 2 </w:t>
      </w:r>
      <w:r w:rsidR="00CF49E4" w:rsidRPr="00FF033E">
        <w:rPr>
          <w:rFonts w:ascii="Arial" w:hAnsi="Arial" w:cs="Arial"/>
          <w:sz w:val="20"/>
          <w:szCs w:val="20"/>
        </w:rPr>
        <w:t>Zakona o stručnom obrazovanju („</w:t>
      </w:r>
      <w:r w:rsidR="00320FCE" w:rsidRPr="00FF033E">
        <w:rPr>
          <w:rFonts w:ascii="Arial" w:hAnsi="Arial" w:cs="Arial"/>
          <w:sz w:val="20"/>
          <w:szCs w:val="20"/>
        </w:rPr>
        <w:t xml:space="preserve">Službeni </w:t>
      </w:r>
      <w:r w:rsidR="00CF49E4" w:rsidRPr="00FF033E">
        <w:rPr>
          <w:rFonts w:ascii="Arial" w:hAnsi="Arial" w:cs="Arial"/>
          <w:sz w:val="20"/>
          <w:szCs w:val="20"/>
        </w:rPr>
        <w:t>list RCG</w:t>
      </w:r>
      <w:r w:rsidR="00CF49E4" w:rsidRPr="00FF033E">
        <w:rPr>
          <w:rFonts w:ascii="Arial" w:eastAsia="Times New Roman" w:hAnsi="Arial" w:cs="Arial"/>
          <w:bCs/>
          <w:sz w:val="20"/>
          <w:szCs w:val="20"/>
          <w:lang w:val="sr-Latn-ME" w:eastAsia="sr-Latn-ME"/>
        </w:rPr>
        <w:t>“</w:t>
      </w:r>
      <w:r w:rsidR="00CF49E4" w:rsidRPr="00FF033E">
        <w:rPr>
          <w:rFonts w:ascii="Arial" w:hAnsi="Arial" w:cs="Arial"/>
          <w:sz w:val="20"/>
          <w:szCs w:val="20"/>
        </w:rPr>
        <w:t>, br. 64/02 i 49/07 i „</w:t>
      </w:r>
      <w:r w:rsidR="00320FCE" w:rsidRPr="00FF033E">
        <w:rPr>
          <w:rFonts w:ascii="Arial" w:hAnsi="Arial" w:cs="Arial"/>
          <w:sz w:val="20"/>
          <w:szCs w:val="20"/>
        </w:rPr>
        <w:t>Službeni list CG</w:t>
      </w:r>
      <w:r w:rsidR="00CF49E4" w:rsidRPr="00FF033E">
        <w:rPr>
          <w:rFonts w:ascii="Arial" w:eastAsia="Times New Roman" w:hAnsi="Arial" w:cs="Arial"/>
          <w:bCs/>
          <w:sz w:val="20"/>
          <w:szCs w:val="20"/>
          <w:lang w:val="sr-Latn-ME" w:eastAsia="sr-Latn-ME"/>
        </w:rPr>
        <w:t>“</w:t>
      </w:r>
      <w:r w:rsidR="00320FCE" w:rsidRPr="00FF033E">
        <w:rPr>
          <w:rFonts w:ascii="Arial" w:hAnsi="Arial" w:cs="Arial"/>
          <w:sz w:val="20"/>
          <w:szCs w:val="20"/>
        </w:rPr>
        <w:t xml:space="preserve">, br. 45/10, </w:t>
      </w:r>
      <w:r w:rsidR="00320FCE" w:rsidRPr="00FF033E">
        <w:rPr>
          <w:rFonts w:ascii="Arial" w:hAnsi="Arial" w:cs="Arial"/>
          <w:bCs/>
          <w:color w:val="000000"/>
          <w:sz w:val="20"/>
          <w:szCs w:val="20"/>
        </w:rPr>
        <w:t>45</w:t>
      </w:r>
      <w:r w:rsidR="00320FCE" w:rsidRPr="00FF033E">
        <w:rPr>
          <w:rFonts w:ascii="Arial" w:hAnsi="Arial" w:cs="Arial"/>
          <w:bCs/>
          <w:sz w:val="20"/>
          <w:szCs w:val="20"/>
        </w:rPr>
        <w:t xml:space="preserve">/11, </w:t>
      </w:r>
      <w:r w:rsidR="00320FCE" w:rsidRPr="00FF033E">
        <w:rPr>
          <w:rFonts w:ascii="Arial" w:hAnsi="Arial" w:cs="Arial"/>
          <w:sz w:val="20"/>
          <w:szCs w:val="20"/>
        </w:rPr>
        <w:t xml:space="preserve"> 39/13 i 47/17) i na osnov</w:t>
      </w:r>
      <w:r w:rsidR="00CF49E4" w:rsidRPr="00FF033E">
        <w:rPr>
          <w:rFonts w:ascii="Arial" w:hAnsi="Arial" w:cs="Arial"/>
          <w:sz w:val="20"/>
          <w:szCs w:val="20"/>
        </w:rPr>
        <w:t>u člana 15 Zakona o gimnaziji („</w:t>
      </w:r>
      <w:r w:rsidR="00320FCE" w:rsidRPr="00FF033E">
        <w:rPr>
          <w:rFonts w:ascii="Arial" w:hAnsi="Arial" w:cs="Arial"/>
          <w:sz w:val="20"/>
          <w:szCs w:val="20"/>
        </w:rPr>
        <w:t xml:space="preserve">Službeni </w:t>
      </w:r>
      <w:r w:rsidR="00CF49E4" w:rsidRPr="00FF033E">
        <w:rPr>
          <w:rFonts w:ascii="Arial" w:hAnsi="Arial" w:cs="Arial"/>
          <w:sz w:val="20"/>
          <w:szCs w:val="20"/>
        </w:rPr>
        <w:t>list RCG</w:t>
      </w:r>
      <w:r w:rsidR="00CF49E4" w:rsidRPr="00FF033E">
        <w:rPr>
          <w:rFonts w:ascii="Arial" w:eastAsia="Times New Roman" w:hAnsi="Arial" w:cs="Arial"/>
          <w:bCs/>
          <w:sz w:val="20"/>
          <w:szCs w:val="20"/>
          <w:lang w:val="sr-Latn-ME" w:eastAsia="sr-Latn-ME"/>
        </w:rPr>
        <w:t>“</w:t>
      </w:r>
      <w:r w:rsidR="00CF49E4" w:rsidRPr="00FF033E">
        <w:rPr>
          <w:rFonts w:ascii="Arial" w:hAnsi="Arial" w:cs="Arial"/>
          <w:sz w:val="20"/>
          <w:szCs w:val="20"/>
        </w:rPr>
        <w:t>, br. 64/02 i 49/07 i „</w:t>
      </w:r>
      <w:r w:rsidR="00320FCE" w:rsidRPr="00FF033E">
        <w:rPr>
          <w:rFonts w:ascii="Arial" w:hAnsi="Arial" w:cs="Arial"/>
          <w:sz w:val="20"/>
          <w:szCs w:val="20"/>
        </w:rPr>
        <w:t>Službeni list CG</w:t>
      </w:r>
      <w:r w:rsidR="00CF49E4" w:rsidRPr="00FF033E">
        <w:rPr>
          <w:rFonts w:ascii="Arial" w:eastAsia="Times New Roman" w:hAnsi="Arial" w:cs="Arial"/>
          <w:bCs/>
          <w:sz w:val="20"/>
          <w:szCs w:val="20"/>
          <w:lang w:val="sr-Latn-ME" w:eastAsia="sr-Latn-ME"/>
        </w:rPr>
        <w:t>“</w:t>
      </w:r>
      <w:r w:rsidR="00320FCE" w:rsidRPr="00FF033E">
        <w:rPr>
          <w:rFonts w:ascii="Arial" w:hAnsi="Arial" w:cs="Arial"/>
          <w:sz w:val="20"/>
          <w:szCs w:val="20"/>
        </w:rPr>
        <w:t xml:space="preserve">, br. 45/10,  </w:t>
      </w:r>
      <w:r w:rsidR="00320FCE" w:rsidRPr="00FF033E">
        <w:rPr>
          <w:rFonts w:ascii="Arial" w:hAnsi="Arial" w:cs="Arial"/>
          <w:bCs/>
          <w:color w:val="000000"/>
          <w:sz w:val="20"/>
          <w:szCs w:val="20"/>
        </w:rPr>
        <w:t>45</w:t>
      </w:r>
      <w:r w:rsidR="00320FCE" w:rsidRPr="00FF033E">
        <w:rPr>
          <w:rFonts w:ascii="Arial" w:hAnsi="Arial" w:cs="Arial"/>
          <w:bCs/>
          <w:sz w:val="20"/>
          <w:szCs w:val="20"/>
        </w:rPr>
        <w:t xml:space="preserve">/11, </w:t>
      </w:r>
      <w:r w:rsidR="00320FCE" w:rsidRPr="00FF033E">
        <w:rPr>
          <w:rFonts w:ascii="Arial" w:hAnsi="Arial" w:cs="Arial"/>
          <w:sz w:val="20"/>
          <w:szCs w:val="20"/>
        </w:rPr>
        <w:t xml:space="preserve">39/13 i 47/17),  Ministarstvo prosvjete u obavezi je da raspiše naknadni </w:t>
      </w:r>
      <w:r w:rsidR="00BA59C5" w:rsidRPr="00FF033E">
        <w:rPr>
          <w:rFonts w:ascii="Arial" w:hAnsi="Arial" w:cs="Arial"/>
          <w:sz w:val="20"/>
          <w:szCs w:val="20"/>
        </w:rPr>
        <w:t>Konkurs</w:t>
      </w:r>
      <w:r w:rsidR="00320FCE" w:rsidRPr="00FF033E">
        <w:rPr>
          <w:rFonts w:ascii="Arial" w:hAnsi="Arial" w:cs="Arial"/>
          <w:sz w:val="20"/>
          <w:szCs w:val="20"/>
        </w:rPr>
        <w:t xml:space="preserve"> za upis učenika u prvi razred srednje škole – avgustovski rok.</w:t>
      </w:r>
    </w:p>
    <w:p w:rsidR="00320FCE" w:rsidRPr="00FF033E" w:rsidRDefault="00320FCE" w:rsidP="004C6496">
      <w:pPr>
        <w:spacing w:after="0" w:line="240" w:lineRule="auto"/>
        <w:ind w:firstLine="708"/>
        <w:rPr>
          <w:rFonts w:ascii="Arial" w:hAnsi="Arial" w:cs="Arial"/>
          <w:sz w:val="20"/>
          <w:szCs w:val="20"/>
        </w:rPr>
      </w:pPr>
      <w:r w:rsidRPr="00FF033E">
        <w:rPr>
          <w:rFonts w:ascii="Arial" w:hAnsi="Arial" w:cs="Arial"/>
          <w:sz w:val="20"/>
          <w:szCs w:val="20"/>
        </w:rPr>
        <w:t>Nosilac aktivnosti:</w:t>
      </w:r>
      <w:r w:rsidR="004C6496" w:rsidRPr="00FF033E">
        <w:rPr>
          <w:rFonts w:ascii="Arial" w:eastAsia="Times New Roman" w:hAnsi="Arial" w:cs="Arial"/>
          <w:bCs/>
          <w:sz w:val="20"/>
          <w:szCs w:val="20"/>
          <w:lang w:val="sr-Latn-ME" w:eastAsia="sr-Latn-ME"/>
        </w:rPr>
        <w:t xml:space="preserve"> </w:t>
      </w:r>
      <w:r w:rsidR="00DB4F76" w:rsidRPr="00FF033E">
        <w:rPr>
          <w:rFonts w:ascii="Arial" w:hAnsi="Arial" w:cs="Arial"/>
          <w:bCs/>
          <w:sz w:val="20"/>
          <w:szCs w:val="20"/>
          <w:lang w:val="sr-Latn-ME"/>
        </w:rPr>
        <w:t>Direktorat</w:t>
      </w:r>
      <w:r w:rsidR="004C6496" w:rsidRPr="00FF033E">
        <w:rPr>
          <w:rFonts w:ascii="Arial" w:hAnsi="Arial" w:cs="Arial"/>
          <w:bCs/>
          <w:sz w:val="20"/>
          <w:szCs w:val="20"/>
          <w:lang w:val="sr-Latn-ME"/>
        </w:rPr>
        <w:t xml:space="preserve"> za opšte srednje obrazovanje, stručno obrazovanje, i obrazovanje odraslih</w:t>
      </w:r>
    </w:p>
    <w:p w:rsidR="00FF033E" w:rsidRDefault="00320FCE" w:rsidP="00FF033E">
      <w:pPr>
        <w:spacing w:after="0" w:line="240" w:lineRule="auto"/>
        <w:ind w:firstLine="708"/>
        <w:rPr>
          <w:rFonts w:ascii="Arial" w:hAnsi="Arial" w:cs="Arial"/>
          <w:sz w:val="20"/>
          <w:szCs w:val="20"/>
        </w:rPr>
      </w:pPr>
      <w:r w:rsidRPr="00FF033E">
        <w:rPr>
          <w:rFonts w:ascii="Arial" w:hAnsi="Arial" w:cs="Arial"/>
          <w:sz w:val="20"/>
          <w:szCs w:val="20"/>
        </w:rPr>
        <w:t>Rok: II kvartal</w:t>
      </w:r>
    </w:p>
    <w:p w:rsidR="00FF033E" w:rsidRDefault="00FF033E" w:rsidP="00FF033E">
      <w:pPr>
        <w:spacing w:after="0" w:line="240" w:lineRule="auto"/>
        <w:ind w:firstLine="708"/>
        <w:rPr>
          <w:rFonts w:ascii="Arial" w:hAnsi="Arial" w:cs="Arial"/>
          <w:sz w:val="20"/>
          <w:szCs w:val="20"/>
        </w:rPr>
      </w:pPr>
    </w:p>
    <w:p w:rsidR="00320FCE" w:rsidRPr="007830BE" w:rsidRDefault="00BA59C5" w:rsidP="007830BE">
      <w:pPr>
        <w:pStyle w:val="ListParagraph"/>
        <w:numPr>
          <w:ilvl w:val="0"/>
          <w:numId w:val="9"/>
        </w:numPr>
        <w:spacing w:after="0" w:line="240" w:lineRule="auto"/>
        <w:rPr>
          <w:rFonts w:ascii="Arial" w:hAnsi="Arial" w:cs="Arial"/>
          <w:sz w:val="20"/>
          <w:szCs w:val="20"/>
        </w:rPr>
      </w:pPr>
      <w:r w:rsidRPr="007830BE">
        <w:rPr>
          <w:rFonts w:ascii="Arial" w:hAnsi="Arial" w:cs="Arial"/>
          <w:b/>
          <w:sz w:val="20"/>
          <w:szCs w:val="20"/>
        </w:rPr>
        <w:t>Konkurs</w:t>
      </w:r>
      <w:r w:rsidR="00320FCE" w:rsidRPr="007830BE">
        <w:rPr>
          <w:rFonts w:ascii="Arial" w:hAnsi="Arial" w:cs="Arial"/>
          <w:b/>
          <w:sz w:val="20"/>
          <w:szCs w:val="20"/>
        </w:rPr>
        <w:t xml:space="preserve"> za upis v</w:t>
      </w:r>
      <w:r w:rsidR="004A1420" w:rsidRPr="007830BE">
        <w:rPr>
          <w:rFonts w:ascii="Arial" w:hAnsi="Arial" w:cs="Arial"/>
          <w:b/>
          <w:sz w:val="20"/>
          <w:szCs w:val="20"/>
        </w:rPr>
        <w:t>anrednih učenika za školsku 2020/2021</w:t>
      </w:r>
      <w:r w:rsidR="00320FCE" w:rsidRPr="007830BE">
        <w:rPr>
          <w:rFonts w:ascii="Arial" w:hAnsi="Arial" w:cs="Arial"/>
          <w:b/>
          <w:sz w:val="20"/>
          <w:szCs w:val="20"/>
        </w:rPr>
        <w:t>. godinu</w:t>
      </w:r>
    </w:p>
    <w:p w:rsidR="00320FCE" w:rsidRPr="00FF033E" w:rsidRDefault="00320FCE" w:rsidP="00320FCE">
      <w:pPr>
        <w:tabs>
          <w:tab w:val="left" w:pos="630"/>
        </w:tabs>
        <w:spacing w:after="0" w:line="240" w:lineRule="auto"/>
        <w:jc w:val="both"/>
        <w:rPr>
          <w:rFonts w:ascii="Arial" w:hAnsi="Arial" w:cs="Arial"/>
          <w:sz w:val="20"/>
          <w:szCs w:val="20"/>
        </w:rPr>
      </w:pPr>
      <w:r w:rsidRPr="00FF033E">
        <w:rPr>
          <w:rFonts w:ascii="Arial" w:hAnsi="Arial" w:cs="Arial"/>
          <w:sz w:val="20"/>
          <w:szCs w:val="20"/>
        </w:rPr>
        <w:tab/>
      </w:r>
      <w:r w:rsidR="00FA3E40" w:rsidRPr="00FF033E">
        <w:rPr>
          <w:rFonts w:ascii="Arial" w:hAnsi="Arial" w:cs="Arial"/>
          <w:sz w:val="20"/>
          <w:szCs w:val="20"/>
        </w:rPr>
        <w:tab/>
      </w:r>
      <w:r w:rsidRPr="00FF033E">
        <w:rPr>
          <w:rFonts w:ascii="Arial" w:hAnsi="Arial" w:cs="Arial"/>
          <w:sz w:val="20"/>
          <w:szCs w:val="20"/>
        </w:rPr>
        <w:t>Na osnovu člana 12, stav 2 Zakona o stručnom obrazovanju</w:t>
      </w:r>
      <w:r w:rsidR="00CF49E4" w:rsidRPr="00FF033E">
        <w:rPr>
          <w:rFonts w:ascii="Arial" w:hAnsi="Arial" w:cs="Arial"/>
          <w:sz w:val="20"/>
          <w:szCs w:val="20"/>
        </w:rPr>
        <w:t xml:space="preserve"> („</w:t>
      </w:r>
      <w:r w:rsidRPr="00FF033E">
        <w:rPr>
          <w:rFonts w:ascii="Arial" w:hAnsi="Arial" w:cs="Arial"/>
          <w:sz w:val="20"/>
          <w:szCs w:val="20"/>
        </w:rPr>
        <w:t xml:space="preserve">Službeni </w:t>
      </w:r>
      <w:r w:rsidR="00CF49E4" w:rsidRPr="00FF033E">
        <w:rPr>
          <w:rFonts w:ascii="Arial" w:hAnsi="Arial" w:cs="Arial"/>
          <w:sz w:val="20"/>
          <w:szCs w:val="20"/>
        </w:rPr>
        <w:t>list RCG</w:t>
      </w:r>
      <w:r w:rsidR="00CF49E4" w:rsidRPr="00FF033E">
        <w:rPr>
          <w:rFonts w:ascii="Arial" w:eastAsia="Times New Roman" w:hAnsi="Arial" w:cs="Arial"/>
          <w:bCs/>
          <w:sz w:val="20"/>
          <w:szCs w:val="20"/>
          <w:lang w:val="sr-Latn-ME" w:eastAsia="sr-Latn-ME"/>
        </w:rPr>
        <w:t>“</w:t>
      </w:r>
      <w:r w:rsidR="00CF49E4" w:rsidRPr="00FF033E">
        <w:rPr>
          <w:rFonts w:ascii="Arial" w:hAnsi="Arial" w:cs="Arial"/>
          <w:sz w:val="20"/>
          <w:szCs w:val="20"/>
        </w:rPr>
        <w:t>, br. 64/02 i 49/07 i „</w:t>
      </w:r>
      <w:r w:rsidRPr="00FF033E">
        <w:rPr>
          <w:rFonts w:ascii="Arial" w:hAnsi="Arial" w:cs="Arial"/>
          <w:sz w:val="20"/>
          <w:szCs w:val="20"/>
        </w:rPr>
        <w:t>Službeni list CG</w:t>
      </w:r>
      <w:r w:rsidR="00CF49E4" w:rsidRPr="00FF033E">
        <w:rPr>
          <w:rFonts w:ascii="Arial" w:eastAsia="Times New Roman" w:hAnsi="Arial" w:cs="Arial"/>
          <w:bCs/>
          <w:sz w:val="20"/>
          <w:szCs w:val="20"/>
          <w:lang w:val="sr-Latn-ME" w:eastAsia="sr-Latn-ME"/>
        </w:rPr>
        <w:t>“</w:t>
      </w:r>
      <w:r w:rsidRPr="00FF033E">
        <w:rPr>
          <w:rFonts w:ascii="Arial" w:hAnsi="Arial" w:cs="Arial"/>
          <w:sz w:val="20"/>
          <w:szCs w:val="20"/>
        </w:rPr>
        <w:t xml:space="preserve">, br. 45/10, </w:t>
      </w:r>
      <w:r w:rsidRPr="00FF033E">
        <w:rPr>
          <w:rFonts w:ascii="Arial" w:hAnsi="Arial" w:cs="Arial"/>
          <w:bCs/>
          <w:color w:val="000000"/>
          <w:sz w:val="20"/>
          <w:szCs w:val="20"/>
        </w:rPr>
        <w:t>45</w:t>
      </w:r>
      <w:r w:rsidRPr="00FF033E">
        <w:rPr>
          <w:rFonts w:ascii="Arial" w:hAnsi="Arial" w:cs="Arial"/>
          <w:bCs/>
          <w:sz w:val="20"/>
          <w:szCs w:val="20"/>
        </w:rPr>
        <w:t xml:space="preserve">/11, </w:t>
      </w:r>
      <w:r w:rsidRPr="00FF033E">
        <w:rPr>
          <w:rFonts w:ascii="Arial" w:hAnsi="Arial" w:cs="Arial"/>
          <w:sz w:val="20"/>
          <w:szCs w:val="20"/>
        </w:rPr>
        <w:t>39/13 i 47/17) i na osnov</w:t>
      </w:r>
      <w:r w:rsidR="00CF49E4" w:rsidRPr="00FF033E">
        <w:rPr>
          <w:rFonts w:ascii="Arial" w:hAnsi="Arial" w:cs="Arial"/>
          <w:sz w:val="20"/>
          <w:szCs w:val="20"/>
        </w:rPr>
        <w:t>u člana 15 Zakona o gimnaziji („</w:t>
      </w:r>
      <w:r w:rsidRPr="00FF033E">
        <w:rPr>
          <w:rFonts w:ascii="Arial" w:hAnsi="Arial" w:cs="Arial"/>
          <w:sz w:val="20"/>
          <w:szCs w:val="20"/>
        </w:rPr>
        <w:t xml:space="preserve">Službeni </w:t>
      </w:r>
      <w:r w:rsidR="00CF49E4" w:rsidRPr="00FF033E">
        <w:rPr>
          <w:rFonts w:ascii="Arial" w:hAnsi="Arial" w:cs="Arial"/>
          <w:sz w:val="20"/>
          <w:szCs w:val="20"/>
        </w:rPr>
        <w:t>list RCG</w:t>
      </w:r>
      <w:r w:rsidR="00CF49E4" w:rsidRPr="00FF033E">
        <w:rPr>
          <w:rFonts w:ascii="Arial" w:eastAsia="Times New Roman" w:hAnsi="Arial" w:cs="Arial"/>
          <w:bCs/>
          <w:sz w:val="20"/>
          <w:szCs w:val="20"/>
          <w:lang w:val="sr-Latn-ME" w:eastAsia="sr-Latn-ME"/>
        </w:rPr>
        <w:t>“</w:t>
      </w:r>
      <w:r w:rsidR="00CF49E4" w:rsidRPr="00FF033E">
        <w:rPr>
          <w:rFonts w:ascii="Arial" w:hAnsi="Arial" w:cs="Arial"/>
          <w:sz w:val="20"/>
          <w:szCs w:val="20"/>
        </w:rPr>
        <w:t>, br. 64/02 i 49/07 i „</w:t>
      </w:r>
      <w:r w:rsidRPr="00FF033E">
        <w:rPr>
          <w:rFonts w:ascii="Arial" w:hAnsi="Arial" w:cs="Arial"/>
          <w:sz w:val="20"/>
          <w:szCs w:val="20"/>
        </w:rPr>
        <w:t>Službeni list CG</w:t>
      </w:r>
      <w:r w:rsidR="00CF49E4" w:rsidRPr="00FF033E">
        <w:rPr>
          <w:rFonts w:ascii="Arial" w:eastAsia="Times New Roman" w:hAnsi="Arial" w:cs="Arial"/>
          <w:bCs/>
          <w:sz w:val="20"/>
          <w:szCs w:val="20"/>
          <w:lang w:val="sr-Latn-ME" w:eastAsia="sr-Latn-ME"/>
        </w:rPr>
        <w:t>“</w:t>
      </w:r>
      <w:r w:rsidRPr="00FF033E">
        <w:rPr>
          <w:rFonts w:ascii="Arial" w:hAnsi="Arial" w:cs="Arial"/>
          <w:sz w:val="20"/>
          <w:szCs w:val="20"/>
        </w:rPr>
        <w:t xml:space="preserve">, br. 45/10, </w:t>
      </w:r>
      <w:r w:rsidRPr="00FF033E">
        <w:rPr>
          <w:rFonts w:ascii="Arial" w:hAnsi="Arial" w:cs="Arial"/>
          <w:bCs/>
          <w:color w:val="000000"/>
          <w:sz w:val="20"/>
          <w:szCs w:val="20"/>
        </w:rPr>
        <w:t>45</w:t>
      </w:r>
      <w:r w:rsidRPr="00FF033E">
        <w:rPr>
          <w:rFonts w:ascii="Arial" w:hAnsi="Arial" w:cs="Arial"/>
          <w:bCs/>
          <w:sz w:val="20"/>
          <w:szCs w:val="20"/>
        </w:rPr>
        <w:t xml:space="preserve">/11, </w:t>
      </w:r>
      <w:r w:rsidRPr="00FF033E">
        <w:rPr>
          <w:rFonts w:ascii="Arial" w:hAnsi="Arial" w:cs="Arial"/>
          <w:sz w:val="20"/>
          <w:szCs w:val="20"/>
        </w:rPr>
        <w:t>39/13 i 47/17</w:t>
      </w:r>
      <w:r w:rsidR="00BA59C5" w:rsidRPr="00FF033E">
        <w:rPr>
          <w:rFonts w:ascii="Arial" w:hAnsi="Arial" w:cs="Arial"/>
          <w:sz w:val="20"/>
          <w:szCs w:val="20"/>
        </w:rPr>
        <w:t xml:space="preserve">), </w:t>
      </w:r>
      <w:r w:rsidRPr="00FF033E">
        <w:rPr>
          <w:rFonts w:ascii="Arial" w:hAnsi="Arial" w:cs="Arial"/>
          <w:sz w:val="20"/>
          <w:szCs w:val="20"/>
        </w:rPr>
        <w:t>Ministarstvo pro</w:t>
      </w:r>
      <w:r w:rsidR="00BA59C5" w:rsidRPr="00FF033E">
        <w:rPr>
          <w:rFonts w:ascii="Arial" w:hAnsi="Arial" w:cs="Arial"/>
          <w:sz w:val="20"/>
          <w:szCs w:val="20"/>
        </w:rPr>
        <w:t>svjete u obavezi je da raspiše Konkurs</w:t>
      </w:r>
      <w:r w:rsidRPr="00FF033E">
        <w:rPr>
          <w:rFonts w:ascii="Arial" w:hAnsi="Arial" w:cs="Arial"/>
          <w:sz w:val="20"/>
          <w:szCs w:val="20"/>
        </w:rPr>
        <w:t xml:space="preserve"> za upis vanrednih učenika za školsku 2019/2020. godinu.</w:t>
      </w:r>
    </w:p>
    <w:p w:rsidR="00320FCE" w:rsidRPr="00FF033E" w:rsidRDefault="00320FCE" w:rsidP="004C6496">
      <w:pPr>
        <w:spacing w:after="0" w:line="240" w:lineRule="auto"/>
        <w:ind w:firstLine="708"/>
        <w:rPr>
          <w:rFonts w:ascii="Arial" w:hAnsi="Arial" w:cs="Arial"/>
          <w:sz w:val="20"/>
          <w:szCs w:val="20"/>
        </w:rPr>
      </w:pPr>
      <w:r w:rsidRPr="00FF033E">
        <w:rPr>
          <w:rFonts w:ascii="Arial" w:hAnsi="Arial" w:cs="Arial"/>
          <w:sz w:val="20"/>
          <w:szCs w:val="20"/>
        </w:rPr>
        <w:t>Nosilac aktivnosti:</w:t>
      </w:r>
      <w:r w:rsidR="004C6496" w:rsidRPr="00FF033E">
        <w:rPr>
          <w:rFonts w:ascii="Arial" w:eastAsia="Times New Roman" w:hAnsi="Arial" w:cs="Arial"/>
          <w:bCs/>
          <w:sz w:val="20"/>
          <w:szCs w:val="20"/>
          <w:lang w:val="sr-Latn-ME" w:eastAsia="sr-Latn-ME"/>
        </w:rPr>
        <w:t xml:space="preserve"> </w:t>
      </w:r>
      <w:r w:rsidR="00DB4F76" w:rsidRPr="00FF033E">
        <w:rPr>
          <w:rFonts w:ascii="Arial" w:hAnsi="Arial" w:cs="Arial"/>
          <w:bCs/>
          <w:sz w:val="20"/>
          <w:szCs w:val="20"/>
          <w:lang w:val="sr-Latn-ME"/>
        </w:rPr>
        <w:t>Direktorat</w:t>
      </w:r>
      <w:r w:rsidR="004C6496" w:rsidRPr="00FF033E">
        <w:rPr>
          <w:rFonts w:ascii="Arial" w:hAnsi="Arial" w:cs="Arial"/>
          <w:bCs/>
          <w:sz w:val="20"/>
          <w:szCs w:val="20"/>
          <w:lang w:val="sr-Latn-ME"/>
        </w:rPr>
        <w:t xml:space="preserve"> za opšte srednje obrazovanje, stručno obrazovanje, i obrazovanje odraslih</w:t>
      </w:r>
    </w:p>
    <w:p w:rsidR="00C54BAF" w:rsidRDefault="00320FCE" w:rsidP="00FF033E">
      <w:pPr>
        <w:spacing w:after="0" w:line="240" w:lineRule="auto"/>
        <w:ind w:left="42" w:firstLine="708"/>
        <w:rPr>
          <w:rFonts w:ascii="Arial" w:hAnsi="Arial" w:cs="Arial"/>
          <w:sz w:val="20"/>
          <w:szCs w:val="20"/>
        </w:rPr>
      </w:pPr>
      <w:r w:rsidRPr="00FF033E">
        <w:rPr>
          <w:rFonts w:ascii="Arial" w:hAnsi="Arial" w:cs="Arial"/>
          <w:sz w:val="20"/>
          <w:szCs w:val="20"/>
        </w:rPr>
        <w:t>Rok: III kvartal</w:t>
      </w:r>
    </w:p>
    <w:p w:rsidR="00FF033E" w:rsidRPr="00FF033E" w:rsidRDefault="00FF033E" w:rsidP="00FF033E">
      <w:pPr>
        <w:spacing w:after="0" w:line="240" w:lineRule="auto"/>
        <w:ind w:left="42" w:firstLine="708"/>
        <w:rPr>
          <w:rFonts w:ascii="Arial" w:hAnsi="Arial" w:cs="Arial"/>
          <w:sz w:val="20"/>
          <w:szCs w:val="20"/>
        </w:rPr>
      </w:pPr>
    </w:p>
    <w:p w:rsidR="003F7BBB" w:rsidRPr="00FF033E" w:rsidRDefault="00BA59C5" w:rsidP="00FF033E">
      <w:pPr>
        <w:pStyle w:val="ListParagraph"/>
        <w:numPr>
          <w:ilvl w:val="0"/>
          <w:numId w:val="9"/>
        </w:numPr>
        <w:spacing w:after="0" w:line="240" w:lineRule="auto"/>
        <w:rPr>
          <w:rFonts w:ascii="Arial" w:eastAsia="Times New Roman" w:hAnsi="Arial" w:cs="Arial"/>
          <w:b/>
          <w:bCs/>
          <w:sz w:val="20"/>
          <w:szCs w:val="20"/>
          <w:lang w:val="sl-SI" w:eastAsia="sr-Latn-ME"/>
        </w:rPr>
      </w:pPr>
      <w:r w:rsidRPr="00FF033E">
        <w:rPr>
          <w:rFonts w:ascii="Arial" w:eastAsia="Times New Roman" w:hAnsi="Arial" w:cs="Arial"/>
          <w:b/>
          <w:bCs/>
          <w:sz w:val="20"/>
          <w:szCs w:val="20"/>
          <w:lang w:val="sl-SI" w:eastAsia="sr-Latn-ME"/>
        </w:rPr>
        <w:t>Konkurs</w:t>
      </w:r>
      <w:r w:rsidR="003F7BBB" w:rsidRPr="00FF033E">
        <w:rPr>
          <w:rFonts w:ascii="Arial" w:eastAsia="Times New Roman" w:hAnsi="Arial" w:cs="Arial"/>
          <w:b/>
          <w:bCs/>
          <w:sz w:val="20"/>
          <w:szCs w:val="20"/>
          <w:lang w:val="sl-SI" w:eastAsia="sr-Latn-ME"/>
        </w:rPr>
        <w:t xml:space="preserve"> za dodjelu stude</w:t>
      </w:r>
      <w:r w:rsidR="004A1420" w:rsidRPr="00FF033E">
        <w:rPr>
          <w:rFonts w:ascii="Arial" w:eastAsia="Times New Roman" w:hAnsi="Arial" w:cs="Arial"/>
          <w:b/>
          <w:bCs/>
          <w:sz w:val="20"/>
          <w:szCs w:val="20"/>
          <w:lang w:val="sl-SI" w:eastAsia="sr-Latn-ME"/>
        </w:rPr>
        <w:t>ntskih kredita za studijsku 2020/2021</w:t>
      </w:r>
      <w:r w:rsidR="003F7BBB" w:rsidRPr="00FF033E">
        <w:rPr>
          <w:rFonts w:ascii="Arial" w:eastAsia="Times New Roman" w:hAnsi="Arial" w:cs="Arial"/>
          <w:b/>
          <w:bCs/>
          <w:sz w:val="20"/>
          <w:szCs w:val="20"/>
          <w:lang w:val="sl-SI" w:eastAsia="sr-Latn-ME"/>
        </w:rPr>
        <w:t>. godinu</w:t>
      </w:r>
    </w:p>
    <w:p w:rsidR="003F7BBB" w:rsidRPr="00FF033E" w:rsidRDefault="003F7BBB" w:rsidP="00FF033E">
      <w:pPr>
        <w:tabs>
          <w:tab w:val="left" w:pos="0"/>
          <w:tab w:val="left" w:pos="426"/>
          <w:tab w:val="left" w:pos="709"/>
          <w:tab w:val="center" w:pos="1560"/>
        </w:tabs>
        <w:spacing w:after="0" w:line="240" w:lineRule="auto"/>
        <w:jc w:val="both"/>
        <w:rPr>
          <w:rFonts w:ascii="Arial" w:eastAsia="Times New Roman" w:hAnsi="Arial" w:cs="Arial"/>
          <w:bCs/>
          <w:sz w:val="20"/>
          <w:szCs w:val="20"/>
          <w:lang w:val="en-US" w:eastAsia="sr-Latn-ME"/>
        </w:rPr>
      </w:pPr>
      <w:r w:rsidRPr="00FF033E">
        <w:rPr>
          <w:rFonts w:ascii="Arial" w:eastAsia="Times New Roman" w:hAnsi="Arial" w:cs="Arial"/>
          <w:bCs/>
          <w:sz w:val="20"/>
          <w:szCs w:val="20"/>
          <w:lang w:val="en-US" w:eastAsia="sr-Latn-ME"/>
        </w:rPr>
        <w:tab/>
      </w:r>
      <w:r w:rsidR="00D7727D" w:rsidRPr="00FF033E">
        <w:rPr>
          <w:rFonts w:ascii="Arial" w:eastAsia="Times New Roman" w:hAnsi="Arial" w:cs="Arial"/>
          <w:bCs/>
          <w:sz w:val="20"/>
          <w:szCs w:val="20"/>
          <w:lang w:val="en-US" w:eastAsia="sr-Latn-ME"/>
        </w:rPr>
        <w:tab/>
      </w:r>
      <w:r w:rsidR="007F4047">
        <w:rPr>
          <w:rFonts w:ascii="Arial" w:eastAsia="Times New Roman" w:hAnsi="Arial" w:cs="Arial"/>
          <w:bCs/>
          <w:sz w:val="20"/>
          <w:szCs w:val="20"/>
          <w:lang w:val="en-US" w:eastAsia="sr-Latn-ME"/>
        </w:rPr>
        <w:t xml:space="preserve">  </w:t>
      </w:r>
      <w:r w:rsidR="00D7727D" w:rsidRPr="00FF033E">
        <w:rPr>
          <w:rFonts w:ascii="Arial" w:eastAsia="Times New Roman" w:hAnsi="Arial" w:cs="Arial"/>
          <w:bCs/>
          <w:sz w:val="20"/>
          <w:szCs w:val="20"/>
          <w:lang w:val="en-US" w:eastAsia="sr-Latn-ME"/>
        </w:rPr>
        <w:tab/>
      </w:r>
      <w:r w:rsidRPr="00FF033E">
        <w:rPr>
          <w:rFonts w:ascii="Arial" w:eastAsia="Times New Roman" w:hAnsi="Arial" w:cs="Arial"/>
          <w:bCs/>
          <w:sz w:val="20"/>
          <w:szCs w:val="20"/>
          <w:lang w:val="en-US" w:eastAsia="sr-Latn-ME"/>
        </w:rPr>
        <w:t xml:space="preserve">Na osnovu člana 109 </w:t>
      </w:r>
      <w:r w:rsidR="00CF49E4" w:rsidRPr="00FF033E">
        <w:rPr>
          <w:rFonts w:ascii="Arial" w:eastAsia="Times New Roman" w:hAnsi="Arial" w:cs="Arial"/>
          <w:bCs/>
          <w:sz w:val="20"/>
          <w:szCs w:val="20"/>
          <w:lang w:val="sl-SI" w:eastAsia="sr-Latn-ME"/>
        </w:rPr>
        <w:t>Zakona o visokom obrazovanju (</w:t>
      </w:r>
      <w:r w:rsidR="00CF49E4" w:rsidRPr="00FF033E">
        <w:rPr>
          <w:rFonts w:ascii="Arial" w:hAnsi="Arial" w:cs="Arial"/>
          <w:sz w:val="20"/>
          <w:szCs w:val="20"/>
        </w:rPr>
        <w:t>„</w:t>
      </w:r>
      <w:r w:rsidRPr="00FF033E">
        <w:rPr>
          <w:rFonts w:ascii="Arial" w:eastAsia="Times New Roman" w:hAnsi="Arial" w:cs="Arial"/>
          <w:bCs/>
          <w:sz w:val="20"/>
          <w:szCs w:val="20"/>
          <w:lang w:val="sl-SI" w:eastAsia="sr-Latn-ME"/>
        </w:rPr>
        <w:t>Službeni list CG</w:t>
      </w:r>
      <w:r w:rsidR="00CF49E4" w:rsidRPr="00FF033E">
        <w:rPr>
          <w:rFonts w:ascii="Arial" w:eastAsia="Times New Roman" w:hAnsi="Arial" w:cs="Arial"/>
          <w:bCs/>
          <w:sz w:val="20"/>
          <w:szCs w:val="20"/>
          <w:lang w:val="sr-Latn-ME" w:eastAsia="sr-Latn-ME"/>
        </w:rPr>
        <w:t>“</w:t>
      </w:r>
      <w:r w:rsidRPr="00FF033E">
        <w:rPr>
          <w:rFonts w:ascii="Arial" w:eastAsia="Times New Roman" w:hAnsi="Arial" w:cs="Arial"/>
          <w:bCs/>
          <w:sz w:val="20"/>
          <w:szCs w:val="20"/>
          <w:lang w:val="sl-SI" w:eastAsia="sr-Latn-ME"/>
        </w:rPr>
        <w:t xml:space="preserve">, br. </w:t>
      </w:r>
      <w:r w:rsidRPr="00FF033E">
        <w:rPr>
          <w:rFonts w:ascii="Arial" w:eastAsia="Times New Roman" w:hAnsi="Arial" w:cs="Arial"/>
          <w:bCs/>
          <w:sz w:val="20"/>
          <w:szCs w:val="20"/>
          <w:lang w:val="en-US" w:eastAsia="sr-Latn-ME"/>
        </w:rPr>
        <w:t>44/14, 47/15, 40/16, 42/17 i 71/17)</w:t>
      </w:r>
      <w:r w:rsidRPr="00FF033E">
        <w:rPr>
          <w:rFonts w:ascii="Arial" w:eastAsia="Times New Roman" w:hAnsi="Arial" w:cs="Arial"/>
          <w:bCs/>
          <w:sz w:val="20"/>
          <w:szCs w:val="20"/>
          <w:lang w:val="sl-SI" w:eastAsia="sr-Latn-ME"/>
        </w:rPr>
        <w:t xml:space="preserve"> i</w:t>
      </w:r>
      <w:r w:rsidRPr="00FF033E">
        <w:rPr>
          <w:rFonts w:ascii="Arial" w:eastAsia="Times New Roman" w:hAnsi="Arial" w:cs="Arial"/>
          <w:bCs/>
          <w:sz w:val="20"/>
          <w:szCs w:val="20"/>
          <w:lang w:val="en-US" w:eastAsia="sr-Latn-ME"/>
        </w:rPr>
        <w:t xml:space="preserve"> člana 18 Pravilnika o </w:t>
      </w:r>
      <w:r w:rsidRPr="00FF033E">
        <w:rPr>
          <w:rFonts w:ascii="Arial" w:eastAsia="Times New Roman" w:hAnsi="Arial" w:cs="Arial"/>
          <w:bCs/>
          <w:sz w:val="20"/>
          <w:szCs w:val="20"/>
          <w:lang w:val="sl-SI" w:eastAsia="sr-Latn-ME"/>
        </w:rPr>
        <w:t>kriterijumima, načinu, uslovima i visini naknade za ostvarivanje prava na smještaj i ishranu u domu, studentski kredit, stipe</w:t>
      </w:r>
      <w:r w:rsidR="00CF49E4" w:rsidRPr="00FF033E">
        <w:rPr>
          <w:rFonts w:ascii="Arial" w:eastAsia="Times New Roman" w:hAnsi="Arial" w:cs="Arial"/>
          <w:bCs/>
          <w:sz w:val="20"/>
          <w:szCs w:val="20"/>
          <w:lang w:val="sl-SI" w:eastAsia="sr-Latn-ME"/>
        </w:rPr>
        <w:t>ndiju i participaciju prevoza (</w:t>
      </w:r>
      <w:r w:rsidR="00CF49E4" w:rsidRPr="00FF033E">
        <w:rPr>
          <w:rFonts w:ascii="Arial" w:hAnsi="Arial" w:cs="Arial"/>
          <w:sz w:val="20"/>
          <w:szCs w:val="20"/>
        </w:rPr>
        <w:t>„</w:t>
      </w:r>
      <w:r w:rsidRPr="00FF033E">
        <w:rPr>
          <w:rFonts w:ascii="Arial" w:eastAsia="Times New Roman" w:hAnsi="Arial" w:cs="Arial"/>
          <w:bCs/>
          <w:sz w:val="20"/>
          <w:szCs w:val="20"/>
          <w:lang w:val="sl-SI" w:eastAsia="sr-Latn-ME"/>
        </w:rPr>
        <w:t>Sl</w:t>
      </w:r>
      <w:r w:rsidR="00CF49E4" w:rsidRPr="00FF033E">
        <w:rPr>
          <w:rFonts w:ascii="Arial" w:eastAsia="Times New Roman" w:hAnsi="Arial" w:cs="Arial"/>
          <w:bCs/>
          <w:sz w:val="20"/>
          <w:szCs w:val="20"/>
          <w:lang w:val="sl-SI" w:eastAsia="sr-Latn-ME"/>
        </w:rPr>
        <w:t>užbeni list RCG</w:t>
      </w:r>
      <w:r w:rsidR="00CF49E4" w:rsidRPr="00FF033E">
        <w:rPr>
          <w:rFonts w:ascii="Arial" w:eastAsia="Times New Roman" w:hAnsi="Arial" w:cs="Arial"/>
          <w:bCs/>
          <w:sz w:val="20"/>
          <w:szCs w:val="20"/>
          <w:lang w:val="sr-Latn-ME" w:eastAsia="sr-Latn-ME"/>
        </w:rPr>
        <w:t>“</w:t>
      </w:r>
      <w:r w:rsidR="00CF49E4" w:rsidRPr="00FF033E">
        <w:rPr>
          <w:rFonts w:ascii="Arial" w:eastAsia="Times New Roman" w:hAnsi="Arial" w:cs="Arial"/>
          <w:bCs/>
          <w:sz w:val="20"/>
          <w:szCs w:val="20"/>
          <w:lang w:val="sl-SI" w:eastAsia="sr-Latn-ME"/>
        </w:rPr>
        <w:t xml:space="preserve">, broj 12/07 i </w:t>
      </w:r>
      <w:r w:rsidR="00CF49E4" w:rsidRPr="00FF033E">
        <w:rPr>
          <w:rFonts w:ascii="Arial" w:hAnsi="Arial" w:cs="Arial"/>
          <w:sz w:val="20"/>
          <w:szCs w:val="20"/>
        </w:rPr>
        <w:t>„</w:t>
      </w:r>
      <w:r w:rsidRPr="00FF033E">
        <w:rPr>
          <w:rFonts w:ascii="Arial" w:eastAsia="Times New Roman" w:hAnsi="Arial" w:cs="Arial"/>
          <w:bCs/>
          <w:sz w:val="20"/>
          <w:szCs w:val="20"/>
          <w:lang w:val="sl-SI" w:eastAsia="sr-Latn-ME"/>
        </w:rPr>
        <w:t>Službeni list CG</w:t>
      </w:r>
      <w:r w:rsidR="00CF49E4" w:rsidRPr="00FF033E">
        <w:rPr>
          <w:rFonts w:ascii="Arial" w:eastAsia="Times New Roman" w:hAnsi="Arial" w:cs="Arial"/>
          <w:bCs/>
          <w:sz w:val="20"/>
          <w:szCs w:val="20"/>
          <w:lang w:val="sr-Latn-ME" w:eastAsia="sr-Latn-ME"/>
        </w:rPr>
        <w:t>“</w:t>
      </w:r>
      <w:r w:rsidRPr="00FF033E">
        <w:rPr>
          <w:rFonts w:ascii="Arial" w:eastAsia="Times New Roman" w:hAnsi="Arial" w:cs="Arial"/>
          <w:bCs/>
          <w:sz w:val="20"/>
          <w:szCs w:val="20"/>
          <w:lang w:val="sl-SI" w:eastAsia="sr-Latn-ME"/>
        </w:rPr>
        <w:t>, br. 25/11, 54/11, 39/15, 64/15, 42/16 i 44/18) Ministarstvo prosvjete raspisuje</w:t>
      </w:r>
      <w:r w:rsidR="00DB4F76" w:rsidRPr="00FF033E">
        <w:rPr>
          <w:rFonts w:ascii="Arial" w:eastAsia="Times New Roman" w:hAnsi="Arial" w:cs="Arial"/>
          <w:bCs/>
          <w:sz w:val="20"/>
          <w:szCs w:val="20"/>
          <w:lang w:val="en-US" w:eastAsia="sr-Latn-ME"/>
        </w:rPr>
        <w:t xml:space="preserve"> </w:t>
      </w:r>
      <w:r w:rsidR="00BA59C5" w:rsidRPr="00FF033E">
        <w:rPr>
          <w:rFonts w:ascii="Arial" w:eastAsia="Times New Roman" w:hAnsi="Arial" w:cs="Arial"/>
          <w:bCs/>
          <w:sz w:val="20"/>
          <w:szCs w:val="20"/>
          <w:lang w:val="en-US" w:eastAsia="sr-Latn-ME"/>
        </w:rPr>
        <w:t>Konkurs</w:t>
      </w:r>
      <w:r w:rsidRPr="00FF033E">
        <w:rPr>
          <w:rFonts w:ascii="Arial" w:eastAsia="Times New Roman" w:hAnsi="Arial" w:cs="Arial"/>
          <w:bCs/>
          <w:sz w:val="20"/>
          <w:szCs w:val="20"/>
          <w:lang w:val="en-US" w:eastAsia="sr-Latn-ME"/>
        </w:rPr>
        <w:t xml:space="preserve"> za dodjelu studentskih kredita za studijsku 2019/2020. godinu, za </w:t>
      </w:r>
      <w:r w:rsidR="00DB4F76" w:rsidRPr="00FF033E">
        <w:rPr>
          <w:rFonts w:ascii="Arial" w:eastAsia="Times New Roman" w:hAnsi="Arial" w:cs="Arial"/>
          <w:bCs/>
          <w:sz w:val="20"/>
          <w:szCs w:val="20"/>
          <w:lang w:val="en-US" w:eastAsia="sr-Latn-ME"/>
        </w:rPr>
        <w:t xml:space="preserve">čiju </w:t>
      </w:r>
      <w:r w:rsidRPr="00FF033E">
        <w:rPr>
          <w:rFonts w:ascii="Arial" w:eastAsia="Times New Roman" w:hAnsi="Arial" w:cs="Arial"/>
          <w:bCs/>
          <w:sz w:val="20"/>
          <w:szCs w:val="20"/>
          <w:lang w:val="en-US" w:eastAsia="sr-Latn-ME"/>
        </w:rPr>
        <w:t>realizaciju su sredstva obezbijeđena Budžetom za 2019. godinu.</w:t>
      </w:r>
    </w:p>
    <w:p w:rsidR="003F7BBB" w:rsidRPr="00FF033E" w:rsidRDefault="003F7BBB" w:rsidP="00FF033E">
      <w:pPr>
        <w:tabs>
          <w:tab w:val="left" w:pos="0"/>
          <w:tab w:val="left" w:pos="426"/>
          <w:tab w:val="center" w:pos="1560"/>
        </w:tabs>
        <w:spacing w:after="0" w:line="240" w:lineRule="auto"/>
        <w:jc w:val="both"/>
        <w:rPr>
          <w:rFonts w:ascii="Arial" w:eastAsia="Times New Roman" w:hAnsi="Arial" w:cs="Arial"/>
          <w:bCs/>
          <w:sz w:val="20"/>
          <w:szCs w:val="20"/>
          <w:lang w:val="sl-SI" w:eastAsia="sr-Latn-ME"/>
        </w:rPr>
      </w:pPr>
      <w:r w:rsidRPr="00FF033E">
        <w:rPr>
          <w:rFonts w:ascii="Arial" w:eastAsia="Times New Roman" w:hAnsi="Arial" w:cs="Arial"/>
          <w:bCs/>
          <w:sz w:val="20"/>
          <w:szCs w:val="20"/>
          <w:lang w:val="sl-SI" w:eastAsia="sr-Latn-ME"/>
        </w:rPr>
        <w:tab/>
      </w:r>
      <w:r w:rsidR="0001325D" w:rsidRPr="00FF033E">
        <w:rPr>
          <w:rFonts w:ascii="Arial" w:eastAsia="Times New Roman" w:hAnsi="Arial" w:cs="Arial"/>
          <w:bCs/>
          <w:sz w:val="20"/>
          <w:szCs w:val="20"/>
          <w:lang w:val="sl-SI" w:eastAsia="sr-Latn-ME"/>
        </w:rPr>
        <w:t xml:space="preserve">   </w:t>
      </w:r>
      <w:r w:rsidR="007F4047">
        <w:rPr>
          <w:rFonts w:ascii="Arial" w:eastAsia="Times New Roman" w:hAnsi="Arial" w:cs="Arial"/>
          <w:bCs/>
          <w:sz w:val="20"/>
          <w:szCs w:val="20"/>
          <w:lang w:val="sl-SI" w:eastAsia="sr-Latn-ME"/>
        </w:rPr>
        <w:t xml:space="preserve">  </w:t>
      </w:r>
      <w:r w:rsidRPr="00FF033E">
        <w:rPr>
          <w:rFonts w:ascii="Arial" w:eastAsia="Times New Roman" w:hAnsi="Arial" w:cs="Arial"/>
          <w:bCs/>
          <w:sz w:val="20"/>
          <w:szCs w:val="20"/>
          <w:lang w:val="sl-SI" w:eastAsia="sr-Latn-ME"/>
        </w:rPr>
        <w:t xml:space="preserve">Nosilac </w:t>
      </w:r>
      <w:r w:rsidR="004C6496" w:rsidRPr="00FF033E">
        <w:rPr>
          <w:rFonts w:ascii="Arial" w:eastAsia="Times New Roman" w:hAnsi="Arial" w:cs="Arial"/>
          <w:bCs/>
          <w:sz w:val="20"/>
          <w:szCs w:val="20"/>
          <w:lang w:val="sl-SI" w:eastAsia="sr-Latn-ME"/>
        </w:rPr>
        <w:t xml:space="preserve">aktivnosti: </w:t>
      </w:r>
      <w:r w:rsidRPr="00FF033E">
        <w:rPr>
          <w:rFonts w:ascii="Arial" w:eastAsia="Times New Roman" w:hAnsi="Arial" w:cs="Arial"/>
          <w:bCs/>
          <w:sz w:val="20"/>
          <w:szCs w:val="20"/>
          <w:lang w:val="sl-SI" w:eastAsia="sr-Latn-ME"/>
        </w:rPr>
        <w:t>Dire</w:t>
      </w:r>
      <w:r w:rsidR="00DB4F76" w:rsidRPr="00FF033E">
        <w:rPr>
          <w:rFonts w:ascii="Arial" w:eastAsia="Times New Roman" w:hAnsi="Arial" w:cs="Arial"/>
          <w:bCs/>
          <w:sz w:val="20"/>
          <w:szCs w:val="20"/>
          <w:lang w:val="sl-SI" w:eastAsia="sr-Latn-ME"/>
        </w:rPr>
        <w:t>kcija za učenički i studentski s</w:t>
      </w:r>
      <w:r w:rsidRPr="00FF033E">
        <w:rPr>
          <w:rFonts w:ascii="Arial" w:eastAsia="Times New Roman" w:hAnsi="Arial" w:cs="Arial"/>
          <w:bCs/>
          <w:sz w:val="20"/>
          <w:szCs w:val="20"/>
          <w:lang w:val="sl-SI" w:eastAsia="sr-Latn-ME"/>
        </w:rPr>
        <w:t xml:space="preserve">tandard </w:t>
      </w:r>
    </w:p>
    <w:p w:rsidR="00170BE2" w:rsidRPr="00FF033E" w:rsidRDefault="003F7BBB" w:rsidP="00FF033E">
      <w:pPr>
        <w:tabs>
          <w:tab w:val="left" w:pos="0"/>
          <w:tab w:val="left" w:pos="426"/>
          <w:tab w:val="center" w:pos="1560"/>
        </w:tabs>
        <w:spacing w:after="0" w:line="240" w:lineRule="auto"/>
        <w:jc w:val="both"/>
        <w:rPr>
          <w:rFonts w:ascii="Arial" w:eastAsia="Times New Roman" w:hAnsi="Arial" w:cs="Arial"/>
          <w:bCs/>
          <w:sz w:val="20"/>
          <w:szCs w:val="20"/>
          <w:lang w:val="sl-SI" w:eastAsia="sr-Latn-ME"/>
        </w:rPr>
      </w:pPr>
      <w:r w:rsidRPr="00FF033E">
        <w:rPr>
          <w:rFonts w:ascii="Arial" w:eastAsia="Times New Roman" w:hAnsi="Arial" w:cs="Arial"/>
          <w:bCs/>
          <w:sz w:val="20"/>
          <w:szCs w:val="20"/>
          <w:lang w:val="sl-SI" w:eastAsia="sr-Latn-ME"/>
        </w:rPr>
        <w:tab/>
      </w:r>
      <w:r w:rsidR="0001325D" w:rsidRPr="00FF033E">
        <w:rPr>
          <w:rFonts w:ascii="Arial" w:eastAsia="Times New Roman" w:hAnsi="Arial" w:cs="Arial"/>
          <w:bCs/>
          <w:sz w:val="20"/>
          <w:szCs w:val="20"/>
          <w:lang w:val="sl-SI" w:eastAsia="sr-Latn-ME"/>
        </w:rPr>
        <w:t xml:space="preserve">   </w:t>
      </w:r>
      <w:r w:rsidR="007F4047">
        <w:rPr>
          <w:rFonts w:ascii="Arial" w:eastAsia="Times New Roman" w:hAnsi="Arial" w:cs="Arial"/>
          <w:bCs/>
          <w:sz w:val="20"/>
          <w:szCs w:val="20"/>
          <w:lang w:val="sl-SI" w:eastAsia="sr-Latn-ME"/>
        </w:rPr>
        <w:t xml:space="preserve">  </w:t>
      </w:r>
      <w:r w:rsidRPr="00FF033E">
        <w:rPr>
          <w:rFonts w:ascii="Arial" w:eastAsia="Times New Roman" w:hAnsi="Arial" w:cs="Arial"/>
          <w:bCs/>
          <w:sz w:val="20"/>
          <w:szCs w:val="20"/>
          <w:lang w:val="sl-SI" w:eastAsia="sr-Latn-ME"/>
        </w:rPr>
        <w:t xml:space="preserve">Rok: III kvartal </w:t>
      </w:r>
    </w:p>
    <w:p w:rsidR="003F7BBB" w:rsidRPr="00FF033E" w:rsidRDefault="003F7BBB" w:rsidP="000C50A4">
      <w:pPr>
        <w:tabs>
          <w:tab w:val="left" w:pos="0"/>
          <w:tab w:val="left" w:pos="426"/>
          <w:tab w:val="center" w:pos="1560"/>
        </w:tabs>
        <w:spacing w:after="0" w:line="240" w:lineRule="auto"/>
        <w:jc w:val="both"/>
        <w:rPr>
          <w:rFonts w:ascii="Arial" w:eastAsia="Times New Roman" w:hAnsi="Arial" w:cs="Arial"/>
          <w:bCs/>
          <w:sz w:val="20"/>
          <w:szCs w:val="20"/>
          <w:lang w:val="sl-SI" w:eastAsia="sr-Latn-ME"/>
        </w:rPr>
      </w:pPr>
      <w:r w:rsidRPr="00FF033E">
        <w:rPr>
          <w:rFonts w:ascii="Arial" w:eastAsia="Times New Roman" w:hAnsi="Arial" w:cs="Arial"/>
          <w:bCs/>
          <w:sz w:val="20"/>
          <w:szCs w:val="20"/>
          <w:lang w:val="sl-SI" w:eastAsia="sr-Latn-ME"/>
        </w:rPr>
        <w:t xml:space="preserve">                               </w:t>
      </w:r>
    </w:p>
    <w:p w:rsidR="003F7BBB" w:rsidRPr="00FF033E" w:rsidRDefault="00BA59C5" w:rsidP="00C54BAF">
      <w:pPr>
        <w:pStyle w:val="ListParagraph"/>
        <w:numPr>
          <w:ilvl w:val="0"/>
          <w:numId w:val="9"/>
        </w:numPr>
        <w:tabs>
          <w:tab w:val="left" w:pos="0"/>
          <w:tab w:val="left" w:pos="426"/>
          <w:tab w:val="center" w:pos="1560"/>
        </w:tabs>
        <w:spacing w:after="0" w:line="240" w:lineRule="auto"/>
        <w:jc w:val="both"/>
        <w:rPr>
          <w:rFonts w:ascii="Arial" w:eastAsia="Times New Roman" w:hAnsi="Arial" w:cs="Arial"/>
          <w:b/>
          <w:bCs/>
          <w:sz w:val="20"/>
          <w:szCs w:val="20"/>
          <w:lang w:val="sl-SI" w:eastAsia="sr-Latn-ME"/>
        </w:rPr>
      </w:pPr>
      <w:r w:rsidRPr="00FF033E">
        <w:rPr>
          <w:rFonts w:ascii="Arial" w:eastAsia="Times New Roman" w:hAnsi="Arial" w:cs="Arial"/>
          <w:b/>
          <w:bCs/>
          <w:sz w:val="20"/>
          <w:szCs w:val="20"/>
          <w:lang w:val="sl-SI" w:eastAsia="sr-Latn-ME"/>
        </w:rPr>
        <w:t>Konkurs</w:t>
      </w:r>
      <w:r w:rsidR="003F7BBB" w:rsidRPr="00FF033E">
        <w:rPr>
          <w:rFonts w:ascii="Arial" w:eastAsia="Times New Roman" w:hAnsi="Arial" w:cs="Arial"/>
          <w:b/>
          <w:bCs/>
          <w:sz w:val="20"/>
          <w:szCs w:val="20"/>
          <w:lang w:val="sl-SI" w:eastAsia="sr-Latn-ME"/>
        </w:rPr>
        <w:t xml:space="preserve"> za dodjelu stipendija najbol</w:t>
      </w:r>
      <w:r w:rsidR="004A1420" w:rsidRPr="00FF033E">
        <w:rPr>
          <w:rFonts w:ascii="Arial" w:eastAsia="Times New Roman" w:hAnsi="Arial" w:cs="Arial"/>
          <w:b/>
          <w:bCs/>
          <w:sz w:val="20"/>
          <w:szCs w:val="20"/>
          <w:lang w:val="sl-SI" w:eastAsia="sr-Latn-ME"/>
        </w:rPr>
        <w:t>jim studentima za studijsku 2020/2021</w:t>
      </w:r>
      <w:r w:rsidR="00DB4F76" w:rsidRPr="00FF033E">
        <w:rPr>
          <w:rFonts w:ascii="Arial" w:eastAsia="Times New Roman" w:hAnsi="Arial" w:cs="Arial"/>
          <w:b/>
          <w:bCs/>
          <w:sz w:val="20"/>
          <w:szCs w:val="20"/>
          <w:lang w:val="sl-SI" w:eastAsia="sr-Latn-ME"/>
        </w:rPr>
        <w:t>.</w:t>
      </w:r>
      <w:r w:rsidR="003F7BBB" w:rsidRPr="00FF033E">
        <w:rPr>
          <w:rFonts w:ascii="Arial" w:eastAsia="Times New Roman" w:hAnsi="Arial" w:cs="Arial"/>
          <w:b/>
          <w:bCs/>
          <w:sz w:val="20"/>
          <w:szCs w:val="20"/>
          <w:lang w:val="sl-SI" w:eastAsia="sr-Latn-ME"/>
        </w:rPr>
        <w:t xml:space="preserve"> godinu</w:t>
      </w:r>
    </w:p>
    <w:p w:rsidR="003F7BBB" w:rsidRPr="00FF033E" w:rsidRDefault="003F7BBB" w:rsidP="00D7727D">
      <w:pPr>
        <w:tabs>
          <w:tab w:val="left" w:pos="0"/>
          <w:tab w:val="left" w:pos="709"/>
          <w:tab w:val="center" w:pos="1560"/>
        </w:tabs>
        <w:spacing w:after="0" w:line="240" w:lineRule="auto"/>
        <w:jc w:val="both"/>
        <w:rPr>
          <w:rFonts w:ascii="Arial" w:eastAsia="Times New Roman" w:hAnsi="Arial" w:cs="Arial"/>
          <w:bCs/>
          <w:sz w:val="20"/>
          <w:szCs w:val="20"/>
          <w:lang w:eastAsia="sr-Latn-ME"/>
        </w:rPr>
      </w:pPr>
      <w:r w:rsidRPr="00FF033E">
        <w:rPr>
          <w:rFonts w:ascii="Arial" w:eastAsia="Times New Roman" w:hAnsi="Arial" w:cs="Arial"/>
          <w:bCs/>
          <w:sz w:val="20"/>
          <w:szCs w:val="20"/>
          <w:lang w:eastAsia="sr-Latn-ME"/>
        </w:rPr>
        <w:tab/>
      </w:r>
      <w:r w:rsidR="00D7727D" w:rsidRPr="00FF033E">
        <w:rPr>
          <w:rFonts w:ascii="Arial" w:eastAsia="Times New Roman" w:hAnsi="Arial" w:cs="Arial"/>
          <w:bCs/>
          <w:sz w:val="20"/>
          <w:szCs w:val="20"/>
          <w:lang w:eastAsia="sr-Latn-ME"/>
        </w:rPr>
        <w:tab/>
      </w:r>
      <w:r w:rsidRPr="00FF033E">
        <w:rPr>
          <w:rFonts w:ascii="Arial" w:eastAsia="Times New Roman" w:hAnsi="Arial" w:cs="Arial"/>
          <w:bCs/>
          <w:sz w:val="20"/>
          <w:szCs w:val="20"/>
          <w:lang w:eastAsia="sr-Latn-ME"/>
        </w:rPr>
        <w:t xml:space="preserve">Na osnovu člana 109 </w:t>
      </w:r>
      <w:r w:rsidR="00CF49E4" w:rsidRPr="00FF033E">
        <w:rPr>
          <w:rFonts w:ascii="Arial" w:eastAsia="Times New Roman" w:hAnsi="Arial" w:cs="Arial"/>
          <w:bCs/>
          <w:sz w:val="20"/>
          <w:szCs w:val="20"/>
          <w:lang w:val="sl-SI" w:eastAsia="sr-Latn-ME"/>
        </w:rPr>
        <w:t>Zakona o visokom obrazovanju (</w:t>
      </w:r>
      <w:r w:rsidR="00CF49E4" w:rsidRPr="00FF033E">
        <w:rPr>
          <w:rFonts w:ascii="Arial" w:hAnsi="Arial" w:cs="Arial"/>
          <w:sz w:val="20"/>
          <w:szCs w:val="20"/>
        </w:rPr>
        <w:t>„</w:t>
      </w:r>
      <w:r w:rsidRPr="00FF033E">
        <w:rPr>
          <w:rFonts w:ascii="Arial" w:eastAsia="Times New Roman" w:hAnsi="Arial" w:cs="Arial"/>
          <w:bCs/>
          <w:sz w:val="20"/>
          <w:szCs w:val="20"/>
          <w:lang w:val="sl-SI" w:eastAsia="sr-Latn-ME"/>
        </w:rPr>
        <w:t>Službeni list CG</w:t>
      </w:r>
      <w:r w:rsidR="00CF49E4" w:rsidRPr="00FF033E">
        <w:rPr>
          <w:rFonts w:ascii="Arial" w:eastAsia="Times New Roman" w:hAnsi="Arial" w:cs="Arial"/>
          <w:bCs/>
          <w:sz w:val="20"/>
          <w:szCs w:val="20"/>
          <w:lang w:val="sr-Latn-ME" w:eastAsia="sr-Latn-ME"/>
        </w:rPr>
        <w:t>“</w:t>
      </w:r>
      <w:r w:rsidRPr="00FF033E">
        <w:rPr>
          <w:rFonts w:ascii="Arial" w:eastAsia="Times New Roman" w:hAnsi="Arial" w:cs="Arial"/>
          <w:bCs/>
          <w:sz w:val="20"/>
          <w:szCs w:val="20"/>
          <w:lang w:val="sl-SI" w:eastAsia="sr-Latn-ME"/>
        </w:rPr>
        <w:t>, br. 44/14, 47/15, 40/16, 42/17 i 71/17) i</w:t>
      </w:r>
      <w:r w:rsidRPr="00FF033E">
        <w:rPr>
          <w:rFonts w:ascii="Arial" w:eastAsia="Times New Roman" w:hAnsi="Arial" w:cs="Arial"/>
          <w:bCs/>
          <w:sz w:val="20"/>
          <w:szCs w:val="20"/>
          <w:lang w:eastAsia="sr-Latn-ME"/>
        </w:rPr>
        <w:t xml:space="preserve"> člana 33 stav 2 Pravilnika o </w:t>
      </w:r>
      <w:r w:rsidRPr="00FF033E">
        <w:rPr>
          <w:rFonts w:ascii="Arial" w:eastAsia="Times New Roman" w:hAnsi="Arial" w:cs="Arial"/>
          <w:bCs/>
          <w:sz w:val="20"/>
          <w:szCs w:val="20"/>
          <w:lang w:val="sl-SI" w:eastAsia="sr-Latn-ME"/>
        </w:rPr>
        <w:t>kriterijumima, načinu, uslovima i visini naknade za ostvarivanje prava na smještaj i ishranu u domu, studentski kredit, stipe</w:t>
      </w:r>
      <w:r w:rsidR="00CF49E4" w:rsidRPr="00FF033E">
        <w:rPr>
          <w:rFonts w:ascii="Arial" w:eastAsia="Times New Roman" w:hAnsi="Arial" w:cs="Arial"/>
          <w:bCs/>
          <w:sz w:val="20"/>
          <w:szCs w:val="20"/>
          <w:lang w:val="sl-SI" w:eastAsia="sr-Latn-ME"/>
        </w:rPr>
        <w:t>ndiju i participaciju prevoza (</w:t>
      </w:r>
      <w:r w:rsidR="00CF49E4" w:rsidRPr="00FF033E">
        <w:rPr>
          <w:rFonts w:ascii="Arial" w:hAnsi="Arial" w:cs="Arial"/>
          <w:sz w:val="20"/>
          <w:szCs w:val="20"/>
        </w:rPr>
        <w:t>„</w:t>
      </w:r>
      <w:r w:rsidRPr="00FF033E">
        <w:rPr>
          <w:rFonts w:ascii="Arial" w:eastAsia="Times New Roman" w:hAnsi="Arial" w:cs="Arial"/>
          <w:bCs/>
          <w:sz w:val="20"/>
          <w:szCs w:val="20"/>
          <w:lang w:val="sl-SI" w:eastAsia="sr-Latn-ME"/>
        </w:rPr>
        <w:t>Sl</w:t>
      </w:r>
      <w:r w:rsidR="00CF49E4" w:rsidRPr="00FF033E">
        <w:rPr>
          <w:rFonts w:ascii="Arial" w:eastAsia="Times New Roman" w:hAnsi="Arial" w:cs="Arial"/>
          <w:bCs/>
          <w:sz w:val="20"/>
          <w:szCs w:val="20"/>
          <w:lang w:val="sl-SI" w:eastAsia="sr-Latn-ME"/>
        </w:rPr>
        <w:t xml:space="preserve">užbeni list RCG«, broj 12/07 i </w:t>
      </w:r>
      <w:r w:rsidR="00CF49E4" w:rsidRPr="00FF033E">
        <w:rPr>
          <w:rFonts w:ascii="Arial" w:hAnsi="Arial" w:cs="Arial"/>
          <w:sz w:val="20"/>
          <w:szCs w:val="20"/>
        </w:rPr>
        <w:t>„</w:t>
      </w:r>
      <w:r w:rsidRPr="00FF033E">
        <w:rPr>
          <w:rFonts w:ascii="Arial" w:eastAsia="Times New Roman" w:hAnsi="Arial" w:cs="Arial"/>
          <w:bCs/>
          <w:sz w:val="20"/>
          <w:szCs w:val="20"/>
          <w:lang w:val="sl-SI" w:eastAsia="sr-Latn-ME"/>
        </w:rPr>
        <w:t>Službeni list CG</w:t>
      </w:r>
      <w:r w:rsidR="00CF49E4" w:rsidRPr="00FF033E">
        <w:rPr>
          <w:rFonts w:ascii="Arial" w:eastAsia="Times New Roman" w:hAnsi="Arial" w:cs="Arial"/>
          <w:bCs/>
          <w:sz w:val="20"/>
          <w:szCs w:val="20"/>
          <w:lang w:val="sr-Latn-ME" w:eastAsia="sr-Latn-ME"/>
        </w:rPr>
        <w:t>“</w:t>
      </w:r>
      <w:r w:rsidRPr="00FF033E">
        <w:rPr>
          <w:rFonts w:ascii="Arial" w:eastAsia="Times New Roman" w:hAnsi="Arial" w:cs="Arial"/>
          <w:bCs/>
          <w:sz w:val="20"/>
          <w:szCs w:val="20"/>
          <w:lang w:val="sl-SI" w:eastAsia="sr-Latn-ME"/>
        </w:rPr>
        <w:t>, br. 25/11, 54/11, 39/15, 64/15, 42/16 i 44/18), Ministarstvo prosvjete raspisuje</w:t>
      </w:r>
      <w:r w:rsidR="00DB4F76" w:rsidRPr="00FF033E">
        <w:rPr>
          <w:rFonts w:ascii="Arial" w:eastAsia="Times New Roman" w:hAnsi="Arial" w:cs="Arial"/>
          <w:bCs/>
          <w:sz w:val="20"/>
          <w:szCs w:val="20"/>
          <w:lang w:eastAsia="sr-Latn-ME"/>
        </w:rPr>
        <w:t xml:space="preserve"> </w:t>
      </w:r>
      <w:r w:rsidR="00BA59C5" w:rsidRPr="00FF033E">
        <w:rPr>
          <w:rFonts w:ascii="Arial" w:eastAsia="Times New Roman" w:hAnsi="Arial" w:cs="Arial"/>
          <w:bCs/>
          <w:sz w:val="20"/>
          <w:szCs w:val="20"/>
          <w:lang w:val="sl-SI" w:eastAsia="sr-Latn-ME"/>
        </w:rPr>
        <w:t>Konkurs</w:t>
      </w:r>
      <w:r w:rsidRPr="00FF033E">
        <w:rPr>
          <w:rFonts w:ascii="Arial" w:eastAsia="Times New Roman" w:hAnsi="Arial" w:cs="Arial"/>
          <w:bCs/>
          <w:sz w:val="20"/>
          <w:szCs w:val="20"/>
          <w:lang w:val="sl-SI" w:eastAsia="sr-Latn-ME"/>
        </w:rPr>
        <w:t xml:space="preserve"> za dodjelu stipendija najboljim studentima za studijsku 2019/2020. godinu, </w:t>
      </w:r>
      <w:r w:rsidRPr="00FF033E">
        <w:rPr>
          <w:rFonts w:ascii="Arial" w:eastAsia="Times New Roman" w:hAnsi="Arial" w:cs="Arial"/>
          <w:bCs/>
          <w:sz w:val="20"/>
          <w:szCs w:val="20"/>
          <w:lang w:val="en-US" w:eastAsia="sr-Latn-ME"/>
        </w:rPr>
        <w:t xml:space="preserve">za </w:t>
      </w:r>
      <w:r w:rsidR="00DB4F76" w:rsidRPr="00FF033E">
        <w:rPr>
          <w:rFonts w:ascii="Arial" w:eastAsia="Times New Roman" w:hAnsi="Arial" w:cs="Arial"/>
          <w:bCs/>
          <w:sz w:val="20"/>
          <w:szCs w:val="20"/>
          <w:lang w:val="en-US" w:eastAsia="sr-Latn-ME"/>
        </w:rPr>
        <w:t xml:space="preserve">čiju </w:t>
      </w:r>
      <w:r w:rsidRPr="00FF033E">
        <w:rPr>
          <w:rFonts w:ascii="Arial" w:eastAsia="Times New Roman" w:hAnsi="Arial" w:cs="Arial"/>
          <w:bCs/>
          <w:sz w:val="20"/>
          <w:szCs w:val="20"/>
          <w:lang w:val="en-US" w:eastAsia="sr-Latn-ME"/>
        </w:rPr>
        <w:t>realizaciju su sredstva obezbijeđena Budžetom za 2019. godinu.</w:t>
      </w:r>
      <w:r w:rsidR="0001325D" w:rsidRPr="00FF033E">
        <w:rPr>
          <w:rFonts w:ascii="Arial" w:eastAsia="Times New Roman" w:hAnsi="Arial" w:cs="Arial"/>
          <w:bCs/>
          <w:sz w:val="20"/>
          <w:szCs w:val="20"/>
          <w:lang w:val="sl-SI" w:eastAsia="sr-Latn-ME"/>
        </w:rPr>
        <w:t xml:space="preserve">                         </w:t>
      </w:r>
    </w:p>
    <w:p w:rsidR="003F7BBB" w:rsidRPr="00FF033E" w:rsidRDefault="004C6496" w:rsidP="00D7727D">
      <w:pPr>
        <w:tabs>
          <w:tab w:val="left" w:pos="0"/>
          <w:tab w:val="left" w:pos="709"/>
          <w:tab w:val="left" w:pos="851"/>
          <w:tab w:val="center" w:pos="1560"/>
        </w:tabs>
        <w:spacing w:after="0" w:line="240" w:lineRule="auto"/>
        <w:jc w:val="both"/>
        <w:rPr>
          <w:rFonts w:ascii="Arial" w:eastAsia="Times New Roman" w:hAnsi="Arial" w:cs="Arial"/>
          <w:bCs/>
          <w:sz w:val="20"/>
          <w:szCs w:val="20"/>
          <w:lang w:val="sl-SI" w:eastAsia="sr-Latn-ME"/>
        </w:rPr>
      </w:pPr>
      <w:r w:rsidRPr="00FF033E">
        <w:rPr>
          <w:rFonts w:ascii="Arial" w:eastAsia="Times New Roman" w:hAnsi="Arial" w:cs="Arial"/>
          <w:bCs/>
          <w:sz w:val="20"/>
          <w:szCs w:val="20"/>
          <w:lang w:val="sl-SI" w:eastAsia="sr-Latn-ME"/>
        </w:rPr>
        <w:tab/>
        <w:t>Nosilac aktivnosti</w:t>
      </w:r>
      <w:r w:rsidR="003F7BBB" w:rsidRPr="00FF033E">
        <w:rPr>
          <w:rFonts w:ascii="Arial" w:eastAsia="Times New Roman" w:hAnsi="Arial" w:cs="Arial"/>
          <w:bCs/>
          <w:sz w:val="20"/>
          <w:szCs w:val="20"/>
          <w:lang w:val="sl-SI" w:eastAsia="sr-Latn-ME"/>
        </w:rPr>
        <w:t>: Dire</w:t>
      </w:r>
      <w:r w:rsidR="00DB4F76" w:rsidRPr="00FF033E">
        <w:rPr>
          <w:rFonts w:ascii="Arial" w:eastAsia="Times New Roman" w:hAnsi="Arial" w:cs="Arial"/>
          <w:bCs/>
          <w:sz w:val="20"/>
          <w:szCs w:val="20"/>
          <w:lang w:val="sl-SI" w:eastAsia="sr-Latn-ME"/>
        </w:rPr>
        <w:t xml:space="preserve">kcija za učenički i studentski </w:t>
      </w:r>
      <w:r w:rsidR="003F7BBB" w:rsidRPr="00FF033E">
        <w:rPr>
          <w:rFonts w:ascii="Arial" w:eastAsia="Times New Roman" w:hAnsi="Arial" w:cs="Arial"/>
          <w:bCs/>
          <w:sz w:val="20"/>
          <w:szCs w:val="20"/>
          <w:lang w:val="sl-SI" w:eastAsia="sr-Latn-ME"/>
        </w:rPr>
        <w:t xml:space="preserve">standard </w:t>
      </w:r>
    </w:p>
    <w:p w:rsidR="00195EFD" w:rsidRPr="00FF033E" w:rsidRDefault="003F7BBB" w:rsidP="008E1A55">
      <w:pPr>
        <w:tabs>
          <w:tab w:val="left" w:pos="0"/>
          <w:tab w:val="left" w:pos="709"/>
          <w:tab w:val="center" w:pos="1560"/>
        </w:tabs>
        <w:spacing w:after="0" w:line="240" w:lineRule="auto"/>
        <w:jc w:val="both"/>
        <w:rPr>
          <w:rFonts w:ascii="Arial" w:eastAsia="Times New Roman" w:hAnsi="Arial" w:cs="Arial"/>
          <w:bCs/>
          <w:sz w:val="20"/>
          <w:szCs w:val="20"/>
          <w:lang w:val="sl-SI" w:eastAsia="sr-Latn-ME"/>
        </w:rPr>
      </w:pPr>
      <w:r w:rsidRPr="00FF033E">
        <w:rPr>
          <w:rFonts w:ascii="Arial" w:eastAsia="Times New Roman" w:hAnsi="Arial" w:cs="Arial"/>
          <w:bCs/>
          <w:sz w:val="20"/>
          <w:szCs w:val="20"/>
          <w:lang w:val="sl-SI" w:eastAsia="sr-Latn-ME"/>
        </w:rPr>
        <w:t xml:space="preserve">     </w:t>
      </w:r>
      <w:r w:rsidR="00D7727D" w:rsidRPr="00FF033E">
        <w:rPr>
          <w:rFonts w:ascii="Arial" w:eastAsia="Times New Roman" w:hAnsi="Arial" w:cs="Arial"/>
          <w:bCs/>
          <w:sz w:val="20"/>
          <w:szCs w:val="20"/>
          <w:lang w:val="sl-SI" w:eastAsia="sr-Latn-ME"/>
        </w:rPr>
        <w:t xml:space="preserve">    </w:t>
      </w:r>
      <w:r w:rsidR="007F4047">
        <w:rPr>
          <w:rFonts w:ascii="Arial" w:eastAsia="Times New Roman" w:hAnsi="Arial" w:cs="Arial"/>
          <w:bCs/>
          <w:sz w:val="20"/>
          <w:szCs w:val="20"/>
          <w:lang w:val="sl-SI" w:eastAsia="sr-Latn-ME"/>
        </w:rPr>
        <w:t xml:space="preserve">   </w:t>
      </w:r>
      <w:r w:rsidRPr="00FF033E">
        <w:rPr>
          <w:rFonts w:ascii="Arial" w:eastAsia="Times New Roman" w:hAnsi="Arial" w:cs="Arial"/>
          <w:bCs/>
          <w:sz w:val="20"/>
          <w:szCs w:val="20"/>
          <w:lang w:val="sl-SI" w:eastAsia="sr-Latn-ME"/>
        </w:rPr>
        <w:t xml:space="preserve"> Rok: III kvartal </w:t>
      </w:r>
    </w:p>
    <w:p w:rsidR="00195EFD" w:rsidRPr="00FF033E" w:rsidRDefault="00195EFD" w:rsidP="008E1A55">
      <w:pPr>
        <w:tabs>
          <w:tab w:val="left" w:pos="0"/>
          <w:tab w:val="left" w:pos="709"/>
          <w:tab w:val="center" w:pos="1560"/>
        </w:tabs>
        <w:spacing w:after="0" w:line="240" w:lineRule="auto"/>
        <w:jc w:val="both"/>
        <w:rPr>
          <w:rFonts w:ascii="Arial" w:eastAsia="Times New Roman" w:hAnsi="Arial" w:cs="Arial"/>
          <w:bCs/>
          <w:sz w:val="20"/>
          <w:szCs w:val="20"/>
          <w:lang w:val="sl-SI" w:eastAsia="sr-Latn-ME"/>
        </w:rPr>
      </w:pPr>
    </w:p>
    <w:p w:rsidR="003F7BBB" w:rsidRPr="00FF033E" w:rsidRDefault="00BA59C5" w:rsidP="00577113">
      <w:pPr>
        <w:pStyle w:val="ListParagraph"/>
        <w:numPr>
          <w:ilvl w:val="0"/>
          <w:numId w:val="9"/>
        </w:numPr>
        <w:tabs>
          <w:tab w:val="left" w:pos="0"/>
          <w:tab w:val="left" w:pos="426"/>
          <w:tab w:val="center" w:pos="1560"/>
        </w:tabs>
        <w:spacing w:after="0" w:line="240" w:lineRule="auto"/>
        <w:jc w:val="both"/>
        <w:rPr>
          <w:rFonts w:ascii="Arial" w:eastAsia="Times New Roman" w:hAnsi="Arial" w:cs="Arial"/>
          <w:b/>
          <w:bCs/>
          <w:sz w:val="20"/>
          <w:szCs w:val="20"/>
          <w:lang w:val="en-US" w:eastAsia="sr-Latn-ME"/>
        </w:rPr>
      </w:pPr>
      <w:r w:rsidRPr="00FF033E">
        <w:rPr>
          <w:rFonts w:ascii="Arial" w:eastAsia="Times New Roman" w:hAnsi="Arial" w:cs="Arial"/>
          <w:b/>
          <w:bCs/>
          <w:sz w:val="20"/>
          <w:szCs w:val="20"/>
          <w:lang w:val="en-US" w:eastAsia="sr-Latn-ME"/>
        </w:rPr>
        <w:lastRenderedPageBreak/>
        <w:t>Konkurs</w:t>
      </w:r>
      <w:r w:rsidR="003F7BBB" w:rsidRPr="00FF033E">
        <w:rPr>
          <w:rFonts w:ascii="Arial" w:eastAsia="Times New Roman" w:hAnsi="Arial" w:cs="Arial"/>
          <w:b/>
          <w:bCs/>
          <w:sz w:val="20"/>
          <w:szCs w:val="20"/>
          <w:lang w:val="en-US" w:eastAsia="sr-Latn-ME"/>
        </w:rPr>
        <w:t xml:space="preserve"> za prijem učenika i studenata u domove učenika i studen</w:t>
      </w:r>
      <w:r w:rsidR="004A1420" w:rsidRPr="00FF033E">
        <w:rPr>
          <w:rFonts w:ascii="Arial" w:eastAsia="Times New Roman" w:hAnsi="Arial" w:cs="Arial"/>
          <w:b/>
          <w:bCs/>
          <w:sz w:val="20"/>
          <w:szCs w:val="20"/>
          <w:lang w:val="en-US" w:eastAsia="sr-Latn-ME"/>
        </w:rPr>
        <w:t>ata u Crnoj Gori za školsku 2020/2021</w:t>
      </w:r>
      <w:r w:rsidR="003F7BBB" w:rsidRPr="00FF033E">
        <w:rPr>
          <w:rFonts w:ascii="Arial" w:eastAsia="Times New Roman" w:hAnsi="Arial" w:cs="Arial"/>
          <w:b/>
          <w:bCs/>
          <w:sz w:val="20"/>
          <w:szCs w:val="20"/>
          <w:lang w:val="en-US" w:eastAsia="sr-Latn-ME"/>
        </w:rPr>
        <w:t>. godinu</w:t>
      </w:r>
    </w:p>
    <w:p w:rsidR="003F7BBB" w:rsidRPr="00FF033E" w:rsidRDefault="003F7BBB" w:rsidP="00D7727D">
      <w:pPr>
        <w:tabs>
          <w:tab w:val="left" w:pos="0"/>
          <w:tab w:val="left" w:pos="709"/>
          <w:tab w:val="center" w:pos="1560"/>
        </w:tabs>
        <w:spacing w:after="0" w:line="240" w:lineRule="auto"/>
        <w:jc w:val="both"/>
        <w:rPr>
          <w:rFonts w:ascii="Arial" w:eastAsia="Times New Roman" w:hAnsi="Arial" w:cs="Arial"/>
          <w:bCs/>
          <w:sz w:val="20"/>
          <w:szCs w:val="20"/>
          <w:lang w:val="en-US" w:eastAsia="sr-Latn-ME"/>
        </w:rPr>
      </w:pPr>
      <w:r w:rsidRPr="00FF033E">
        <w:rPr>
          <w:rFonts w:ascii="Arial" w:eastAsia="Times New Roman" w:hAnsi="Arial" w:cs="Arial"/>
          <w:bCs/>
          <w:sz w:val="20"/>
          <w:szCs w:val="20"/>
          <w:lang w:val="sl-SI" w:eastAsia="sr-Latn-ME"/>
        </w:rPr>
        <w:tab/>
      </w:r>
      <w:r w:rsidR="007F4047">
        <w:rPr>
          <w:rFonts w:ascii="Arial" w:eastAsia="Times New Roman" w:hAnsi="Arial" w:cs="Arial"/>
          <w:bCs/>
          <w:sz w:val="20"/>
          <w:szCs w:val="20"/>
          <w:lang w:val="sl-SI" w:eastAsia="sr-Latn-ME"/>
        </w:rPr>
        <w:t xml:space="preserve"> </w:t>
      </w:r>
      <w:r w:rsidRPr="00FF033E">
        <w:rPr>
          <w:rFonts w:ascii="Arial" w:eastAsia="Times New Roman" w:hAnsi="Arial" w:cs="Arial"/>
          <w:bCs/>
          <w:sz w:val="20"/>
          <w:szCs w:val="20"/>
          <w:lang w:val="en-US" w:eastAsia="sr-Latn-ME"/>
        </w:rPr>
        <w:t xml:space="preserve">Na osnovu člana 109 </w:t>
      </w:r>
      <w:r w:rsidR="00CF49E4" w:rsidRPr="00FF033E">
        <w:rPr>
          <w:rFonts w:ascii="Arial" w:eastAsia="Times New Roman" w:hAnsi="Arial" w:cs="Arial"/>
          <w:bCs/>
          <w:sz w:val="20"/>
          <w:szCs w:val="20"/>
          <w:lang w:val="sl-SI" w:eastAsia="sr-Latn-ME"/>
        </w:rPr>
        <w:t>Zakona o visokom obrazovanju (</w:t>
      </w:r>
      <w:r w:rsidR="00CF49E4" w:rsidRPr="00FF033E">
        <w:rPr>
          <w:rFonts w:ascii="Arial" w:hAnsi="Arial" w:cs="Arial"/>
          <w:sz w:val="20"/>
          <w:szCs w:val="20"/>
        </w:rPr>
        <w:t>„</w:t>
      </w:r>
      <w:r w:rsidRPr="00FF033E">
        <w:rPr>
          <w:rFonts w:ascii="Arial" w:eastAsia="Times New Roman" w:hAnsi="Arial" w:cs="Arial"/>
          <w:bCs/>
          <w:sz w:val="20"/>
          <w:szCs w:val="20"/>
          <w:lang w:val="sl-SI" w:eastAsia="sr-Latn-ME"/>
        </w:rPr>
        <w:t>Službeni list CG</w:t>
      </w:r>
      <w:r w:rsidR="00CF49E4" w:rsidRPr="00FF033E">
        <w:rPr>
          <w:rFonts w:ascii="Arial" w:eastAsia="Times New Roman" w:hAnsi="Arial" w:cs="Arial"/>
          <w:bCs/>
          <w:sz w:val="20"/>
          <w:szCs w:val="20"/>
          <w:lang w:val="sr-Latn-ME" w:eastAsia="sr-Latn-ME"/>
        </w:rPr>
        <w:t>“</w:t>
      </w:r>
      <w:r w:rsidRPr="00FF033E">
        <w:rPr>
          <w:rFonts w:ascii="Arial" w:eastAsia="Times New Roman" w:hAnsi="Arial" w:cs="Arial"/>
          <w:bCs/>
          <w:sz w:val="20"/>
          <w:szCs w:val="20"/>
          <w:lang w:val="sl-SI" w:eastAsia="sr-Latn-ME"/>
        </w:rPr>
        <w:t xml:space="preserve"> br. 44/14, 47/15, 40/16, 42/17 i </w:t>
      </w:r>
      <w:r w:rsidRPr="00FF033E">
        <w:rPr>
          <w:rFonts w:ascii="Arial" w:eastAsia="Times New Roman" w:hAnsi="Arial" w:cs="Arial"/>
          <w:bCs/>
          <w:sz w:val="20"/>
          <w:szCs w:val="20"/>
          <w:lang w:val="en-US" w:eastAsia="sr-Latn-ME"/>
        </w:rPr>
        <w:t>71/17</w:t>
      </w:r>
      <w:r w:rsidRPr="00FF033E">
        <w:rPr>
          <w:rFonts w:ascii="Arial" w:eastAsia="Times New Roman" w:hAnsi="Arial" w:cs="Arial"/>
          <w:bCs/>
          <w:sz w:val="20"/>
          <w:szCs w:val="20"/>
          <w:lang w:val="sl-SI" w:eastAsia="sr-Latn-ME"/>
        </w:rPr>
        <w:t>), čl. 131 i 132 Opšteg zako</w:t>
      </w:r>
      <w:r w:rsidR="00CF49E4" w:rsidRPr="00FF033E">
        <w:rPr>
          <w:rFonts w:ascii="Arial" w:eastAsia="Times New Roman" w:hAnsi="Arial" w:cs="Arial"/>
          <w:bCs/>
          <w:sz w:val="20"/>
          <w:szCs w:val="20"/>
          <w:lang w:val="sl-SI" w:eastAsia="sr-Latn-ME"/>
        </w:rPr>
        <w:t>na o obrazovanju i vaspitanju (</w:t>
      </w:r>
      <w:r w:rsidR="00CF49E4" w:rsidRPr="00FF033E">
        <w:rPr>
          <w:rFonts w:ascii="Arial" w:hAnsi="Arial" w:cs="Arial"/>
          <w:sz w:val="20"/>
          <w:szCs w:val="20"/>
        </w:rPr>
        <w:t>„</w:t>
      </w:r>
      <w:r w:rsidRPr="00FF033E">
        <w:rPr>
          <w:rFonts w:ascii="Arial" w:eastAsia="Times New Roman" w:hAnsi="Arial" w:cs="Arial"/>
          <w:bCs/>
          <w:sz w:val="20"/>
          <w:szCs w:val="20"/>
          <w:lang w:val="sl-SI" w:eastAsia="sr-Latn-ME"/>
        </w:rPr>
        <w:t>Službeni list RCG</w:t>
      </w:r>
      <w:r w:rsidR="00CF49E4" w:rsidRPr="00FF033E">
        <w:rPr>
          <w:rFonts w:ascii="Arial" w:eastAsia="Times New Roman" w:hAnsi="Arial" w:cs="Arial"/>
          <w:bCs/>
          <w:sz w:val="20"/>
          <w:szCs w:val="20"/>
          <w:lang w:val="sr-Latn-ME" w:eastAsia="sr-Latn-ME"/>
        </w:rPr>
        <w:t>“</w:t>
      </w:r>
      <w:r w:rsidRPr="00FF033E">
        <w:rPr>
          <w:rFonts w:ascii="Arial" w:eastAsia="Times New Roman" w:hAnsi="Arial" w:cs="Arial"/>
          <w:bCs/>
          <w:sz w:val="20"/>
          <w:szCs w:val="20"/>
          <w:lang w:val="sl-SI" w:eastAsia="sr-Latn-ME"/>
        </w:rPr>
        <w:t xml:space="preserve"> br. 64/02, 31/05, 49/07 i </w:t>
      </w:r>
      <w:r w:rsidR="00CF49E4" w:rsidRPr="00FF033E">
        <w:rPr>
          <w:rFonts w:ascii="Arial" w:hAnsi="Arial" w:cs="Arial"/>
          <w:sz w:val="20"/>
          <w:szCs w:val="20"/>
        </w:rPr>
        <w:t>„</w:t>
      </w:r>
      <w:r w:rsidRPr="00FF033E">
        <w:rPr>
          <w:rFonts w:ascii="Arial" w:eastAsia="Times New Roman" w:hAnsi="Arial" w:cs="Arial"/>
          <w:bCs/>
          <w:sz w:val="20"/>
          <w:szCs w:val="20"/>
          <w:lang w:eastAsia="sr-Latn-ME"/>
        </w:rPr>
        <w:t>Službeni list CG</w:t>
      </w:r>
      <w:r w:rsidR="00CF49E4" w:rsidRPr="00FF033E">
        <w:rPr>
          <w:rFonts w:ascii="Arial" w:eastAsia="Times New Roman" w:hAnsi="Arial" w:cs="Arial"/>
          <w:bCs/>
          <w:sz w:val="20"/>
          <w:szCs w:val="20"/>
          <w:lang w:val="sr-Latn-ME" w:eastAsia="sr-Latn-ME"/>
        </w:rPr>
        <w:t>“</w:t>
      </w:r>
      <w:r w:rsidRPr="00FF033E">
        <w:rPr>
          <w:rFonts w:ascii="Arial" w:eastAsia="Times New Roman" w:hAnsi="Arial" w:cs="Arial"/>
          <w:bCs/>
          <w:sz w:val="20"/>
          <w:szCs w:val="20"/>
          <w:lang w:eastAsia="sr-Latn-ME"/>
        </w:rPr>
        <w:t xml:space="preserve">, br. </w:t>
      </w:r>
      <w:r w:rsidRPr="00FF033E">
        <w:rPr>
          <w:rFonts w:ascii="Arial" w:eastAsia="Times New Roman" w:hAnsi="Arial" w:cs="Arial"/>
          <w:bCs/>
          <w:sz w:val="20"/>
          <w:szCs w:val="20"/>
          <w:lang w:val="sl-SI" w:eastAsia="sr-Latn-ME"/>
        </w:rPr>
        <w:t>45/10, 45/11, 39/13, 44/13 i 47/17), čl. 3 i 4 Pravilnika o kriterijumima, načinu, uslovima i visini naknade za ostvarivanje prava na smještaj i ishranu u domu, studentski kredit, stipe</w:t>
      </w:r>
      <w:r w:rsidR="00CF49E4" w:rsidRPr="00FF033E">
        <w:rPr>
          <w:rFonts w:ascii="Arial" w:eastAsia="Times New Roman" w:hAnsi="Arial" w:cs="Arial"/>
          <w:bCs/>
          <w:sz w:val="20"/>
          <w:szCs w:val="20"/>
          <w:lang w:val="sl-SI" w:eastAsia="sr-Latn-ME"/>
        </w:rPr>
        <w:t>ndiju i participaciju prevoza (</w:t>
      </w:r>
      <w:r w:rsidR="00CF49E4" w:rsidRPr="00FF033E">
        <w:rPr>
          <w:rFonts w:ascii="Arial" w:hAnsi="Arial" w:cs="Arial"/>
          <w:sz w:val="20"/>
          <w:szCs w:val="20"/>
        </w:rPr>
        <w:t>„</w:t>
      </w:r>
      <w:r w:rsidRPr="00FF033E">
        <w:rPr>
          <w:rFonts w:ascii="Arial" w:eastAsia="Times New Roman" w:hAnsi="Arial" w:cs="Arial"/>
          <w:bCs/>
          <w:sz w:val="20"/>
          <w:szCs w:val="20"/>
          <w:lang w:val="sl-SI" w:eastAsia="sr-Latn-ME"/>
        </w:rPr>
        <w:t>S</w:t>
      </w:r>
      <w:r w:rsidR="00CF49E4" w:rsidRPr="00FF033E">
        <w:rPr>
          <w:rFonts w:ascii="Arial" w:eastAsia="Times New Roman" w:hAnsi="Arial" w:cs="Arial"/>
          <w:bCs/>
          <w:sz w:val="20"/>
          <w:szCs w:val="20"/>
          <w:lang w:val="sl-SI" w:eastAsia="sr-Latn-ME"/>
        </w:rPr>
        <w:t>lužbeni list RCG</w:t>
      </w:r>
      <w:r w:rsidR="00845EE5" w:rsidRPr="00FF033E">
        <w:rPr>
          <w:rFonts w:ascii="Arial" w:hAnsi="Arial" w:cs="Arial"/>
          <w:sz w:val="20"/>
          <w:szCs w:val="20"/>
        </w:rPr>
        <w:t>“</w:t>
      </w:r>
      <w:r w:rsidR="00164CE6" w:rsidRPr="00FF033E">
        <w:rPr>
          <w:rFonts w:ascii="Arial" w:hAnsi="Arial" w:cs="Arial"/>
          <w:sz w:val="20"/>
          <w:szCs w:val="20"/>
        </w:rPr>
        <w:t xml:space="preserve"> </w:t>
      </w:r>
      <w:r w:rsidR="00CF49E4" w:rsidRPr="00FF033E">
        <w:rPr>
          <w:rFonts w:ascii="Arial" w:eastAsia="Times New Roman" w:hAnsi="Arial" w:cs="Arial"/>
          <w:bCs/>
          <w:sz w:val="20"/>
          <w:szCs w:val="20"/>
          <w:lang w:val="sl-SI" w:eastAsia="sr-Latn-ME"/>
        </w:rPr>
        <w:t xml:space="preserve">, broj 12/07, </w:t>
      </w:r>
      <w:r w:rsidR="00CF49E4" w:rsidRPr="00FF033E">
        <w:rPr>
          <w:rFonts w:ascii="Arial" w:hAnsi="Arial" w:cs="Arial"/>
          <w:sz w:val="20"/>
          <w:szCs w:val="20"/>
        </w:rPr>
        <w:t>„</w:t>
      </w:r>
      <w:r w:rsidRPr="00FF033E">
        <w:rPr>
          <w:rFonts w:ascii="Arial" w:eastAsia="Times New Roman" w:hAnsi="Arial" w:cs="Arial"/>
          <w:bCs/>
          <w:sz w:val="20"/>
          <w:szCs w:val="20"/>
          <w:lang w:val="sl-SI" w:eastAsia="sr-Latn-ME"/>
        </w:rPr>
        <w:t>Službeni list CG«, br. 25/11, 54/11, 39/15, 64/15 i 42/16) i čl. 3 i 4 Pravilnika o kriterijumima i načinu prijema učenika u domove učenika i ostvarivanje p</w:t>
      </w:r>
      <w:r w:rsidR="00CF49E4" w:rsidRPr="00FF033E">
        <w:rPr>
          <w:rFonts w:ascii="Arial" w:eastAsia="Times New Roman" w:hAnsi="Arial" w:cs="Arial"/>
          <w:bCs/>
          <w:sz w:val="20"/>
          <w:szCs w:val="20"/>
          <w:lang w:val="sl-SI" w:eastAsia="sr-Latn-ME"/>
        </w:rPr>
        <w:t>rava na participaciju prevoza (</w:t>
      </w:r>
      <w:r w:rsidR="00CF49E4" w:rsidRPr="00FF033E">
        <w:rPr>
          <w:rFonts w:ascii="Arial" w:hAnsi="Arial" w:cs="Arial"/>
          <w:sz w:val="20"/>
          <w:szCs w:val="20"/>
        </w:rPr>
        <w:t>„</w:t>
      </w:r>
      <w:r w:rsidRPr="00FF033E">
        <w:rPr>
          <w:rFonts w:ascii="Arial" w:eastAsia="Times New Roman" w:hAnsi="Arial" w:cs="Arial"/>
          <w:bCs/>
          <w:sz w:val="20"/>
          <w:szCs w:val="20"/>
          <w:lang w:val="sl-SI" w:eastAsia="sr-Latn-ME"/>
        </w:rPr>
        <w:t>Službeni list RCG</w:t>
      </w:r>
      <w:r w:rsidR="00CF49E4" w:rsidRPr="00FF033E">
        <w:rPr>
          <w:rFonts w:ascii="Arial" w:eastAsia="Times New Roman" w:hAnsi="Arial" w:cs="Arial"/>
          <w:bCs/>
          <w:sz w:val="20"/>
          <w:szCs w:val="20"/>
          <w:lang w:val="sr-Latn-ME" w:eastAsia="sr-Latn-ME"/>
        </w:rPr>
        <w:t>“</w:t>
      </w:r>
      <w:r w:rsidR="00CF49E4" w:rsidRPr="00FF033E">
        <w:rPr>
          <w:rFonts w:ascii="Arial" w:eastAsia="Times New Roman" w:hAnsi="Arial" w:cs="Arial"/>
          <w:bCs/>
          <w:sz w:val="20"/>
          <w:szCs w:val="20"/>
          <w:lang w:val="sl-SI" w:eastAsia="sr-Latn-ME"/>
        </w:rPr>
        <w:t xml:space="preserve">, broj 56/03 i </w:t>
      </w:r>
      <w:r w:rsidR="00CF49E4" w:rsidRPr="00FF033E">
        <w:rPr>
          <w:rFonts w:ascii="Arial" w:hAnsi="Arial" w:cs="Arial"/>
          <w:sz w:val="20"/>
          <w:szCs w:val="20"/>
        </w:rPr>
        <w:t>„</w:t>
      </w:r>
      <w:r w:rsidRPr="00FF033E">
        <w:rPr>
          <w:rFonts w:ascii="Arial" w:eastAsia="Times New Roman" w:hAnsi="Arial" w:cs="Arial"/>
          <w:bCs/>
          <w:sz w:val="20"/>
          <w:szCs w:val="20"/>
          <w:lang w:val="sl-SI" w:eastAsia="sr-Latn-ME"/>
        </w:rPr>
        <w:t>Službeni list CG</w:t>
      </w:r>
      <w:r w:rsidR="00CF49E4" w:rsidRPr="00FF033E">
        <w:rPr>
          <w:rFonts w:ascii="Arial" w:eastAsia="Times New Roman" w:hAnsi="Arial" w:cs="Arial"/>
          <w:bCs/>
          <w:sz w:val="20"/>
          <w:szCs w:val="20"/>
          <w:lang w:val="sr-Latn-ME" w:eastAsia="sr-Latn-ME"/>
        </w:rPr>
        <w:t>“</w:t>
      </w:r>
      <w:r w:rsidRPr="00FF033E">
        <w:rPr>
          <w:rFonts w:ascii="Arial" w:eastAsia="Times New Roman" w:hAnsi="Arial" w:cs="Arial"/>
          <w:bCs/>
          <w:sz w:val="20"/>
          <w:szCs w:val="20"/>
          <w:lang w:val="sl-SI" w:eastAsia="sr-Latn-ME"/>
        </w:rPr>
        <w:t>, br. 39/15, 42/16 i 44/18), Ministarstvo prosvjete raspisuje</w:t>
      </w:r>
      <w:r w:rsidRPr="00FF033E">
        <w:rPr>
          <w:rFonts w:ascii="Arial" w:eastAsia="Times New Roman" w:hAnsi="Arial" w:cs="Arial"/>
          <w:b/>
          <w:bCs/>
          <w:sz w:val="20"/>
          <w:szCs w:val="20"/>
          <w:lang w:val="en-US" w:eastAsia="sr-Latn-ME"/>
        </w:rPr>
        <w:t xml:space="preserve"> </w:t>
      </w:r>
      <w:r w:rsidR="00BA59C5" w:rsidRPr="00FF033E">
        <w:rPr>
          <w:rFonts w:ascii="Arial" w:eastAsia="Times New Roman" w:hAnsi="Arial" w:cs="Arial"/>
          <w:bCs/>
          <w:sz w:val="20"/>
          <w:szCs w:val="20"/>
          <w:lang w:val="en-US" w:eastAsia="sr-Latn-ME"/>
        </w:rPr>
        <w:t>Konkurs</w:t>
      </w:r>
      <w:r w:rsidRPr="00FF033E">
        <w:rPr>
          <w:rFonts w:ascii="Arial" w:eastAsia="Times New Roman" w:hAnsi="Arial" w:cs="Arial"/>
          <w:bCs/>
          <w:sz w:val="20"/>
          <w:szCs w:val="20"/>
          <w:lang w:val="en-US" w:eastAsia="sr-Latn-ME"/>
        </w:rPr>
        <w:t xml:space="preserve"> za prijem učenika i studenata </w:t>
      </w:r>
      <w:r w:rsidR="00DB4F76" w:rsidRPr="00FF033E">
        <w:rPr>
          <w:rFonts w:ascii="Arial" w:eastAsia="Times New Roman" w:hAnsi="Arial" w:cs="Arial"/>
          <w:bCs/>
          <w:sz w:val="20"/>
          <w:szCs w:val="20"/>
          <w:lang w:val="en-US" w:eastAsia="sr-Latn-ME"/>
        </w:rPr>
        <w:t>u d</w:t>
      </w:r>
      <w:r w:rsidRPr="00FF033E">
        <w:rPr>
          <w:rFonts w:ascii="Arial" w:eastAsia="Times New Roman" w:hAnsi="Arial" w:cs="Arial"/>
          <w:bCs/>
          <w:sz w:val="20"/>
          <w:szCs w:val="20"/>
          <w:lang w:val="en-US" w:eastAsia="sr-Latn-ME"/>
        </w:rPr>
        <w:t xml:space="preserve">omove učenika i studenata u Crnoj Gori, za školsku 2019/2020. godinu, za </w:t>
      </w:r>
      <w:r w:rsidR="00DB4F76" w:rsidRPr="00FF033E">
        <w:rPr>
          <w:rFonts w:ascii="Arial" w:eastAsia="Times New Roman" w:hAnsi="Arial" w:cs="Arial"/>
          <w:bCs/>
          <w:sz w:val="20"/>
          <w:szCs w:val="20"/>
          <w:lang w:val="en-US" w:eastAsia="sr-Latn-ME"/>
        </w:rPr>
        <w:t xml:space="preserve">čiju </w:t>
      </w:r>
      <w:r w:rsidRPr="00FF033E">
        <w:rPr>
          <w:rFonts w:ascii="Arial" w:eastAsia="Times New Roman" w:hAnsi="Arial" w:cs="Arial"/>
          <w:bCs/>
          <w:sz w:val="20"/>
          <w:szCs w:val="20"/>
          <w:lang w:val="en-US" w:eastAsia="sr-Latn-ME"/>
        </w:rPr>
        <w:t>realizaciju su sredstva obezbijeđena Budžetom za 2019. godinu.</w:t>
      </w:r>
    </w:p>
    <w:p w:rsidR="000C50A4" w:rsidRPr="00FF033E" w:rsidRDefault="003F7BBB" w:rsidP="00D7727D">
      <w:pPr>
        <w:tabs>
          <w:tab w:val="left" w:pos="0"/>
          <w:tab w:val="left" w:pos="709"/>
          <w:tab w:val="center" w:pos="1560"/>
        </w:tabs>
        <w:spacing w:after="0" w:line="240" w:lineRule="auto"/>
        <w:jc w:val="both"/>
        <w:rPr>
          <w:rFonts w:ascii="Arial" w:eastAsia="Times New Roman" w:hAnsi="Arial" w:cs="Arial"/>
          <w:bCs/>
          <w:sz w:val="20"/>
          <w:szCs w:val="20"/>
          <w:lang w:val="sl-SI" w:eastAsia="sr-Latn-ME"/>
        </w:rPr>
      </w:pPr>
      <w:r w:rsidRPr="00FF033E">
        <w:rPr>
          <w:rFonts w:ascii="Arial" w:eastAsia="Times New Roman" w:hAnsi="Arial" w:cs="Arial"/>
          <w:bCs/>
          <w:sz w:val="20"/>
          <w:szCs w:val="20"/>
          <w:lang w:val="sl-SI" w:eastAsia="sr-Latn-ME"/>
        </w:rPr>
        <w:tab/>
      </w:r>
      <w:r w:rsidR="007F4047">
        <w:rPr>
          <w:rFonts w:ascii="Arial" w:eastAsia="Times New Roman" w:hAnsi="Arial" w:cs="Arial"/>
          <w:bCs/>
          <w:sz w:val="20"/>
          <w:szCs w:val="20"/>
          <w:lang w:val="sl-SI" w:eastAsia="sr-Latn-ME"/>
        </w:rPr>
        <w:t xml:space="preserve">  </w:t>
      </w:r>
      <w:r w:rsidR="00FA3E40" w:rsidRPr="00FF033E">
        <w:rPr>
          <w:rFonts w:ascii="Arial" w:eastAsia="Times New Roman" w:hAnsi="Arial" w:cs="Arial"/>
          <w:bCs/>
          <w:sz w:val="20"/>
          <w:szCs w:val="20"/>
          <w:lang w:val="sl-SI" w:eastAsia="sr-Latn-ME"/>
        </w:rPr>
        <w:tab/>
      </w:r>
      <w:r w:rsidRPr="00FF033E">
        <w:rPr>
          <w:rFonts w:ascii="Arial" w:eastAsia="Times New Roman" w:hAnsi="Arial" w:cs="Arial"/>
          <w:bCs/>
          <w:sz w:val="20"/>
          <w:szCs w:val="20"/>
          <w:lang w:val="sl-SI" w:eastAsia="sr-Latn-ME"/>
        </w:rPr>
        <w:t>Nosilac</w:t>
      </w:r>
      <w:r w:rsidR="00FA3E40" w:rsidRPr="00FF033E">
        <w:rPr>
          <w:rFonts w:ascii="Arial" w:eastAsia="Times New Roman" w:hAnsi="Arial" w:cs="Arial"/>
          <w:bCs/>
          <w:sz w:val="20"/>
          <w:szCs w:val="20"/>
          <w:lang w:val="sl-SI" w:eastAsia="sr-Latn-ME"/>
        </w:rPr>
        <w:t xml:space="preserve"> </w:t>
      </w:r>
      <w:r w:rsidR="004C6496" w:rsidRPr="00FF033E">
        <w:rPr>
          <w:rFonts w:ascii="Arial" w:eastAsia="Times New Roman" w:hAnsi="Arial" w:cs="Arial"/>
          <w:bCs/>
          <w:sz w:val="20"/>
          <w:szCs w:val="20"/>
          <w:lang w:val="sl-SI" w:eastAsia="sr-Latn-ME"/>
        </w:rPr>
        <w:t>aktivnosti</w:t>
      </w:r>
      <w:r w:rsidRPr="00FF033E">
        <w:rPr>
          <w:rFonts w:ascii="Arial" w:eastAsia="Times New Roman" w:hAnsi="Arial" w:cs="Arial"/>
          <w:bCs/>
          <w:sz w:val="20"/>
          <w:szCs w:val="20"/>
          <w:lang w:val="sl-SI" w:eastAsia="sr-Latn-ME"/>
        </w:rPr>
        <w:t>:</w:t>
      </w:r>
      <w:r w:rsidR="004C6496" w:rsidRPr="00FF033E">
        <w:rPr>
          <w:rFonts w:ascii="Arial" w:eastAsia="Times New Roman" w:hAnsi="Arial" w:cs="Arial"/>
          <w:bCs/>
          <w:sz w:val="20"/>
          <w:szCs w:val="20"/>
          <w:lang w:val="sl-SI" w:eastAsia="sr-Latn-ME"/>
        </w:rPr>
        <w:t xml:space="preserve"> </w:t>
      </w:r>
      <w:r w:rsidRPr="00FF033E">
        <w:rPr>
          <w:rFonts w:ascii="Arial" w:eastAsia="Times New Roman" w:hAnsi="Arial" w:cs="Arial"/>
          <w:bCs/>
          <w:sz w:val="20"/>
          <w:szCs w:val="20"/>
          <w:lang w:val="sl-SI" w:eastAsia="sr-Latn-ME"/>
        </w:rPr>
        <w:t>Direkcija za  učenički i</w:t>
      </w:r>
      <w:r w:rsidR="00FA3E40" w:rsidRPr="00FF033E">
        <w:rPr>
          <w:rFonts w:ascii="Arial" w:eastAsia="Times New Roman" w:hAnsi="Arial" w:cs="Arial"/>
          <w:bCs/>
          <w:sz w:val="20"/>
          <w:szCs w:val="20"/>
          <w:lang w:val="sl-SI" w:eastAsia="sr-Latn-ME"/>
        </w:rPr>
        <w:t xml:space="preserve"> studentski standard</w:t>
      </w:r>
      <w:r w:rsidR="00FA3E40" w:rsidRPr="00FF033E">
        <w:rPr>
          <w:rFonts w:ascii="Arial" w:eastAsia="Times New Roman" w:hAnsi="Arial" w:cs="Arial"/>
          <w:bCs/>
          <w:sz w:val="20"/>
          <w:szCs w:val="20"/>
          <w:lang w:val="sl-SI" w:eastAsia="sr-Latn-ME"/>
        </w:rPr>
        <w:tab/>
      </w:r>
      <w:r w:rsidR="00FA3E40" w:rsidRPr="00FF033E">
        <w:rPr>
          <w:rFonts w:ascii="Arial" w:eastAsia="Times New Roman" w:hAnsi="Arial" w:cs="Arial"/>
          <w:bCs/>
          <w:sz w:val="20"/>
          <w:szCs w:val="20"/>
          <w:lang w:val="sl-SI" w:eastAsia="sr-Latn-ME"/>
        </w:rPr>
        <w:tab/>
      </w:r>
      <w:r w:rsidR="00FA3E40" w:rsidRPr="00FF033E">
        <w:rPr>
          <w:rFonts w:ascii="Arial" w:eastAsia="Times New Roman" w:hAnsi="Arial" w:cs="Arial"/>
          <w:bCs/>
          <w:sz w:val="20"/>
          <w:szCs w:val="20"/>
          <w:lang w:val="sl-SI" w:eastAsia="sr-Latn-ME"/>
        </w:rPr>
        <w:tab/>
        <w:t xml:space="preserve"> </w:t>
      </w:r>
    </w:p>
    <w:p w:rsidR="003F7BBB" w:rsidRPr="00FF033E" w:rsidRDefault="000C50A4" w:rsidP="00D7727D">
      <w:pPr>
        <w:tabs>
          <w:tab w:val="left" w:pos="0"/>
          <w:tab w:val="left" w:pos="709"/>
          <w:tab w:val="center" w:pos="1560"/>
        </w:tabs>
        <w:spacing w:after="0" w:line="240" w:lineRule="auto"/>
        <w:jc w:val="both"/>
        <w:rPr>
          <w:rFonts w:ascii="Arial" w:eastAsia="Times New Roman" w:hAnsi="Arial" w:cs="Arial"/>
          <w:bCs/>
          <w:sz w:val="20"/>
          <w:szCs w:val="20"/>
          <w:lang w:val="sl-SI" w:eastAsia="sr-Latn-ME"/>
        </w:rPr>
      </w:pPr>
      <w:r w:rsidRPr="00FF033E">
        <w:rPr>
          <w:rFonts w:ascii="Arial" w:eastAsia="Times New Roman" w:hAnsi="Arial" w:cs="Arial"/>
          <w:bCs/>
          <w:sz w:val="20"/>
          <w:szCs w:val="20"/>
          <w:lang w:val="sl-SI" w:eastAsia="sr-Latn-ME"/>
        </w:rPr>
        <w:tab/>
      </w:r>
      <w:r w:rsidR="007F4047">
        <w:rPr>
          <w:rFonts w:ascii="Arial" w:eastAsia="Times New Roman" w:hAnsi="Arial" w:cs="Arial"/>
          <w:bCs/>
          <w:sz w:val="20"/>
          <w:szCs w:val="20"/>
          <w:lang w:val="sl-SI" w:eastAsia="sr-Latn-ME"/>
        </w:rPr>
        <w:t xml:space="preserve">  </w:t>
      </w:r>
      <w:r w:rsidR="003F7BBB" w:rsidRPr="00FF033E">
        <w:rPr>
          <w:rFonts w:ascii="Arial" w:eastAsia="Times New Roman" w:hAnsi="Arial" w:cs="Arial"/>
          <w:bCs/>
          <w:sz w:val="20"/>
          <w:szCs w:val="20"/>
          <w:lang w:val="sl-SI" w:eastAsia="sr-Latn-ME"/>
        </w:rPr>
        <w:t xml:space="preserve">Rok: III kvartal </w:t>
      </w:r>
    </w:p>
    <w:p w:rsidR="003F7BBB" w:rsidRPr="00FF033E" w:rsidRDefault="003F7BBB" w:rsidP="00046137">
      <w:pPr>
        <w:tabs>
          <w:tab w:val="left" w:pos="0"/>
          <w:tab w:val="left" w:pos="426"/>
          <w:tab w:val="center" w:pos="1560"/>
        </w:tabs>
        <w:spacing w:after="0" w:line="240" w:lineRule="auto"/>
        <w:jc w:val="both"/>
        <w:rPr>
          <w:rFonts w:ascii="Arial" w:eastAsia="Times New Roman" w:hAnsi="Arial" w:cs="Arial"/>
          <w:bCs/>
          <w:sz w:val="20"/>
          <w:szCs w:val="20"/>
          <w:lang w:val="sl-SI" w:eastAsia="sr-Latn-ME"/>
        </w:rPr>
      </w:pPr>
    </w:p>
    <w:p w:rsidR="003F7BBB" w:rsidRPr="00FF033E" w:rsidRDefault="00BA59C5" w:rsidP="00577113">
      <w:pPr>
        <w:pStyle w:val="ListParagraph"/>
        <w:numPr>
          <w:ilvl w:val="0"/>
          <w:numId w:val="9"/>
        </w:numPr>
        <w:tabs>
          <w:tab w:val="left" w:pos="0"/>
          <w:tab w:val="left" w:pos="426"/>
          <w:tab w:val="center" w:pos="1560"/>
        </w:tabs>
        <w:spacing w:after="0" w:line="240" w:lineRule="auto"/>
        <w:jc w:val="both"/>
        <w:rPr>
          <w:rFonts w:ascii="Arial" w:eastAsia="Times New Roman" w:hAnsi="Arial" w:cs="Arial"/>
          <w:b/>
          <w:bCs/>
          <w:sz w:val="20"/>
          <w:szCs w:val="20"/>
          <w:lang w:eastAsia="sr-Latn-ME"/>
        </w:rPr>
      </w:pPr>
      <w:r w:rsidRPr="00FF033E">
        <w:rPr>
          <w:rFonts w:ascii="Arial" w:eastAsia="Times New Roman" w:hAnsi="Arial" w:cs="Arial"/>
          <w:b/>
          <w:bCs/>
          <w:sz w:val="20"/>
          <w:szCs w:val="20"/>
          <w:lang w:eastAsia="sr-Latn-ME"/>
        </w:rPr>
        <w:t>Konkurs</w:t>
      </w:r>
      <w:r w:rsidR="003F7BBB" w:rsidRPr="00FF033E">
        <w:rPr>
          <w:rFonts w:ascii="Arial" w:eastAsia="Times New Roman" w:hAnsi="Arial" w:cs="Arial"/>
          <w:b/>
          <w:bCs/>
          <w:sz w:val="20"/>
          <w:szCs w:val="20"/>
          <w:lang w:eastAsia="sr-Latn-ME"/>
        </w:rPr>
        <w:t xml:space="preserve"> za dodjelu stipendija talent</w:t>
      </w:r>
      <w:r w:rsidR="004A1420" w:rsidRPr="00FF033E">
        <w:rPr>
          <w:rFonts w:ascii="Arial" w:eastAsia="Times New Roman" w:hAnsi="Arial" w:cs="Arial"/>
          <w:b/>
          <w:bCs/>
          <w:sz w:val="20"/>
          <w:szCs w:val="20"/>
          <w:lang w:eastAsia="sr-Latn-ME"/>
        </w:rPr>
        <w:t>ovanim učenicima za školsku 2020/2021</w:t>
      </w:r>
      <w:r w:rsidR="003F7BBB" w:rsidRPr="00FF033E">
        <w:rPr>
          <w:rFonts w:ascii="Arial" w:eastAsia="Times New Roman" w:hAnsi="Arial" w:cs="Arial"/>
          <w:b/>
          <w:bCs/>
          <w:sz w:val="20"/>
          <w:szCs w:val="20"/>
          <w:lang w:eastAsia="sr-Latn-ME"/>
        </w:rPr>
        <w:t>. godinu</w:t>
      </w:r>
    </w:p>
    <w:p w:rsidR="003F7BBB" w:rsidRPr="00FF033E" w:rsidRDefault="003F7BBB" w:rsidP="000C50A4">
      <w:pPr>
        <w:tabs>
          <w:tab w:val="left" w:pos="0"/>
          <w:tab w:val="left" w:pos="709"/>
          <w:tab w:val="center" w:pos="1560"/>
        </w:tabs>
        <w:spacing w:after="0" w:line="240" w:lineRule="auto"/>
        <w:jc w:val="both"/>
        <w:rPr>
          <w:rFonts w:ascii="Arial" w:eastAsia="Times New Roman" w:hAnsi="Arial" w:cs="Arial"/>
          <w:bCs/>
          <w:sz w:val="20"/>
          <w:szCs w:val="20"/>
          <w:lang w:val="en-US" w:eastAsia="sr-Latn-ME"/>
        </w:rPr>
      </w:pPr>
      <w:r w:rsidRPr="00FF033E">
        <w:rPr>
          <w:rFonts w:ascii="Arial" w:eastAsia="Times New Roman" w:hAnsi="Arial" w:cs="Arial"/>
          <w:bCs/>
          <w:sz w:val="20"/>
          <w:szCs w:val="20"/>
          <w:lang w:val="en-US" w:eastAsia="sr-Latn-ME"/>
        </w:rPr>
        <w:tab/>
        <w:t xml:space="preserve">Na osnovu člana 133 </w:t>
      </w:r>
      <w:r w:rsidRPr="00FF033E">
        <w:rPr>
          <w:rFonts w:ascii="Arial" w:eastAsia="Times New Roman" w:hAnsi="Arial" w:cs="Arial"/>
          <w:bCs/>
          <w:sz w:val="20"/>
          <w:szCs w:val="20"/>
          <w:lang w:val="sl-SI" w:eastAsia="sr-Latn-ME"/>
        </w:rPr>
        <w:t>Opšteg zako</w:t>
      </w:r>
      <w:r w:rsidR="00CF49E4" w:rsidRPr="00FF033E">
        <w:rPr>
          <w:rFonts w:ascii="Arial" w:eastAsia="Times New Roman" w:hAnsi="Arial" w:cs="Arial"/>
          <w:bCs/>
          <w:sz w:val="20"/>
          <w:szCs w:val="20"/>
          <w:lang w:val="sl-SI" w:eastAsia="sr-Latn-ME"/>
        </w:rPr>
        <w:t>na o obrazovanju i vaspitanju (</w:t>
      </w:r>
      <w:r w:rsidR="00CF49E4" w:rsidRPr="00FF033E">
        <w:rPr>
          <w:rFonts w:ascii="Arial" w:hAnsi="Arial" w:cs="Arial"/>
          <w:sz w:val="20"/>
          <w:szCs w:val="20"/>
        </w:rPr>
        <w:t>„</w:t>
      </w:r>
      <w:r w:rsidRPr="00FF033E">
        <w:rPr>
          <w:rFonts w:ascii="Arial" w:eastAsia="Times New Roman" w:hAnsi="Arial" w:cs="Arial"/>
          <w:bCs/>
          <w:sz w:val="20"/>
          <w:szCs w:val="20"/>
          <w:lang w:val="sl-SI" w:eastAsia="sr-Latn-ME"/>
        </w:rPr>
        <w:t>Službeni list R</w:t>
      </w:r>
      <w:r w:rsidR="00CF49E4" w:rsidRPr="00FF033E">
        <w:rPr>
          <w:rFonts w:ascii="Arial" w:eastAsia="Times New Roman" w:hAnsi="Arial" w:cs="Arial"/>
          <w:bCs/>
          <w:sz w:val="20"/>
          <w:szCs w:val="20"/>
          <w:lang w:val="sl-SI" w:eastAsia="sr-Latn-ME"/>
        </w:rPr>
        <w:t>CG</w:t>
      </w:r>
      <w:r w:rsidR="00CF49E4" w:rsidRPr="00FF033E">
        <w:rPr>
          <w:rFonts w:ascii="Arial" w:hAnsi="Arial" w:cs="Arial"/>
          <w:sz w:val="20"/>
          <w:szCs w:val="20"/>
        </w:rPr>
        <w:t>“</w:t>
      </w:r>
      <w:r w:rsidR="00CF49E4" w:rsidRPr="00FF033E">
        <w:rPr>
          <w:rFonts w:ascii="Arial" w:eastAsia="Times New Roman" w:hAnsi="Arial" w:cs="Arial"/>
          <w:bCs/>
          <w:sz w:val="20"/>
          <w:szCs w:val="20"/>
          <w:lang w:val="sl-SI" w:eastAsia="sr-Latn-ME"/>
        </w:rPr>
        <w:t xml:space="preserve">, br. 64/02, 31/05, 49/07 i </w:t>
      </w:r>
      <w:r w:rsidR="00CF49E4" w:rsidRPr="00FF033E">
        <w:rPr>
          <w:rFonts w:ascii="Arial" w:hAnsi="Arial" w:cs="Arial"/>
          <w:sz w:val="20"/>
          <w:szCs w:val="20"/>
        </w:rPr>
        <w:t>„</w:t>
      </w:r>
      <w:r w:rsidRPr="00FF033E">
        <w:rPr>
          <w:rFonts w:ascii="Arial" w:eastAsia="Times New Roman" w:hAnsi="Arial" w:cs="Arial"/>
          <w:bCs/>
          <w:sz w:val="20"/>
          <w:szCs w:val="20"/>
          <w:lang w:val="sl-SI" w:eastAsia="sr-Latn-ME"/>
        </w:rPr>
        <w:t>Službeni list CG</w:t>
      </w:r>
      <w:r w:rsidR="00CF49E4" w:rsidRPr="00FF033E">
        <w:rPr>
          <w:rFonts w:ascii="Arial" w:hAnsi="Arial" w:cs="Arial"/>
          <w:sz w:val="20"/>
          <w:szCs w:val="20"/>
        </w:rPr>
        <w:t>“</w:t>
      </w:r>
      <w:r w:rsidRPr="00FF033E">
        <w:rPr>
          <w:rFonts w:ascii="Arial" w:eastAsia="Times New Roman" w:hAnsi="Arial" w:cs="Arial"/>
          <w:bCs/>
          <w:sz w:val="20"/>
          <w:szCs w:val="20"/>
          <w:lang w:val="sl-SI" w:eastAsia="sr-Latn-ME"/>
        </w:rPr>
        <w:t>, br. 45/10 i 45/11 i 39/13) i</w:t>
      </w:r>
      <w:r w:rsidRPr="00FF033E">
        <w:rPr>
          <w:rFonts w:ascii="Arial" w:eastAsia="Times New Roman" w:hAnsi="Arial" w:cs="Arial"/>
          <w:bCs/>
          <w:sz w:val="20"/>
          <w:szCs w:val="20"/>
          <w:lang w:val="en-US" w:eastAsia="sr-Latn-ME"/>
        </w:rPr>
        <w:t xml:space="preserve"> člana 3 stav 1 Pravilnika o bližim kriterijumima i uslovima za dodjelu stipendija talentovanim učenicima osnovnih i srednjih škola</w:t>
      </w:r>
      <w:r w:rsidR="00CF49E4" w:rsidRPr="00FF033E">
        <w:rPr>
          <w:rFonts w:ascii="Arial" w:eastAsia="Times New Roman" w:hAnsi="Arial" w:cs="Arial"/>
          <w:bCs/>
          <w:sz w:val="20"/>
          <w:szCs w:val="20"/>
          <w:lang w:val="sl-SI" w:eastAsia="sr-Latn-ME"/>
        </w:rPr>
        <w:t xml:space="preserve"> (</w:t>
      </w:r>
      <w:r w:rsidR="00CF49E4" w:rsidRPr="00FF033E">
        <w:rPr>
          <w:rFonts w:ascii="Arial" w:hAnsi="Arial" w:cs="Arial"/>
          <w:sz w:val="20"/>
          <w:szCs w:val="20"/>
        </w:rPr>
        <w:t>„</w:t>
      </w:r>
      <w:r w:rsidRPr="00FF033E">
        <w:rPr>
          <w:rFonts w:ascii="Arial" w:eastAsia="Times New Roman" w:hAnsi="Arial" w:cs="Arial"/>
          <w:bCs/>
          <w:sz w:val="20"/>
          <w:szCs w:val="20"/>
          <w:lang w:val="sl-SI" w:eastAsia="sr-Latn-ME"/>
        </w:rPr>
        <w:t>Službeni list CG</w:t>
      </w:r>
      <w:r w:rsidR="00845EE5" w:rsidRPr="00FF033E">
        <w:rPr>
          <w:rFonts w:ascii="Arial" w:hAnsi="Arial" w:cs="Arial"/>
          <w:sz w:val="20"/>
          <w:szCs w:val="20"/>
        </w:rPr>
        <w:t>“</w:t>
      </w:r>
      <w:r w:rsidRPr="00FF033E">
        <w:rPr>
          <w:rFonts w:ascii="Arial" w:eastAsia="Times New Roman" w:hAnsi="Arial" w:cs="Arial"/>
          <w:bCs/>
          <w:sz w:val="20"/>
          <w:szCs w:val="20"/>
          <w:lang w:val="sl-SI" w:eastAsia="sr-Latn-ME"/>
        </w:rPr>
        <w:t>, broj 41/12), Mi</w:t>
      </w:r>
      <w:r w:rsidR="00DB4F76" w:rsidRPr="00FF033E">
        <w:rPr>
          <w:rFonts w:ascii="Arial" w:eastAsia="Times New Roman" w:hAnsi="Arial" w:cs="Arial"/>
          <w:bCs/>
          <w:sz w:val="20"/>
          <w:szCs w:val="20"/>
          <w:lang w:val="sl-SI" w:eastAsia="sr-Latn-ME"/>
        </w:rPr>
        <w:t xml:space="preserve">nistarstvo prosvjete raspisuje </w:t>
      </w:r>
      <w:r w:rsidR="00BA59C5" w:rsidRPr="00FF033E">
        <w:rPr>
          <w:rFonts w:ascii="Arial" w:eastAsia="Times New Roman" w:hAnsi="Arial" w:cs="Arial"/>
          <w:bCs/>
          <w:sz w:val="20"/>
          <w:szCs w:val="20"/>
          <w:lang w:val="sl-SI" w:eastAsia="sr-Latn-ME"/>
        </w:rPr>
        <w:t>Konkurs</w:t>
      </w:r>
      <w:r w:rsidRPr="00FF033E">
        <w:rPr>
          <w:rFonts w:ascii="Arial" w:eastAsia="Times New Roman" w:hAnsi="Arial" w:cs="Arial"/>
          <w:bCs/>
          <w:sz w:val="20"/>
          <w:szCs w:val="20"/>
          <w:lang w:val="sl-SI" w:eastAsia="sr-Latn-ME"/>
        </w:rPr>
        <w:t xml:space="preserve"> za dodjelu stipendija talento</w:t>
      </w:r>
      <w:r w:rsidR="00DB4F76" w:rsidRPr="00FF033E">
        <w:rPr>
          <w:rFonts w:ascii="Arial" w:eastAsia="Times New Roman" w:hAnsi="Arial" w:cs="Arial"/>
          <w:bCs/>
          <w:sz w:val="20"/>
          <w:szCs w:val="20"/>
          <w:lang w:val="sl-SI" w:eastAsia="sr-Latn-ME"/>
        </w:rPr>
        <w:t>vanim učenicima za školsku 2019</w:t>
      </w:r>
      <w:r w:rsidRPr="00FF033E">
        <w:rPr>
          <w:rFonts w:ascii="Arial" w:eastAsia="Times New Roman" w:hAnsi="Arial" w:cs="Arial"/>
          <w:bCs/>
          <w:sz w:val="20"/>
          <w:szCs w:val="20"/>
          <w:lang w:val="sl-SI" w:eastAsia="sr-Latn-ME"/>
        </w:rPr>
        <w:t xml:space="preserve">/2020. </w:t>
      </w:r>
      <w:r w:rsidR="00DB4F76" w:rsidRPr="00FF033E">
        <w:rPr>
          <w:rFonts w:ascii="Arial" w:eastAsia="Times New Roman" w:hAnsi="Arial" w:cs="Arial"/>
          <w:bCs/>
          <w:sz w:val="20"/>
          <w:szCs w:val="20"/>
          <w:lang w:val="sl-SI" w:eastAsia="sr-Latn-ME"/>
        </w:rPr>
        <w:t>g</w:t>
      </w:r>
      <w:r w:rsidRPr="00FF033E">
        <w:rPr>
          <w:rFonts w:ascii="Arial" w:eastAsia="Times New Roman" w:hAnsi="Arial" w:cs="Arial"/>
          <w:bCs/>
          <w:sz w:val="20"/>
          <w:szCs w:val="20"/>
          <w:lang w:val="sl-SI" w:eastAsia="sr-Latn-ME"/>
        </w:rPr>
        <w:t>odinu</w:t>
      </w:r>
      <w:r w:rsidR="00DB4F76" w:rsidRPr="00FF033E">
        <w:rPr>
          <w:rFonts w:ascii="Arial" w:eastAsia="Times New Roman" w:hAnsi="Arial" w:cs="Arial"/>
          <w:bCs/>
          <w:sz w:val="20"/>
          <w:szCs w:val="20"/>
          <w:lang w:val="sl-SI" w:eastAsia="sr-Latn-ME"/>
        </w:rPr>
        <w:t>,</w:t>
      </w:r>
      <w:r w:rsidRPr="00FF033E">
        <w:rPr>
          <w:rFonts w:ascii="Arial" w:eastAsia="Times New Roman" w:hAnsi="Arial" w:cs="Arial"/>
          <w:bCs/>
          <w:sz w:val="20"/>
          <w:szCs w:val="20"/>
          <w:lang w:val="en-US" w:eastAsia="sr-Latn-ME"/>
        </w:rPr>
        <w:t xml:space="preserve"> za </w:t>
      </w:r>
      <w:r w:rsidR="00DB4F76" w:rsidRPr="00FF033E">
        <w:rPr>
          <w:rFonts w:ascii="Arial" w:eastAsia="Times New Roman" w:hAnsi="Arial" w:cs="Arial"/>
          <w:bCs/>
          <w:sz w:val="20"/>
          <w:szCs w:val="20"/>
          <w:lang w:val="en-US" w:eastAsia="sr-Latn-ME"/>
        </w:rPr>
        <w:t xml:space="preserve">čiju </w:t>
      </w:r>
      <w:r w:rsidRPr="00FF033E">
        <w:rPr>
          <w:rFonts w:ascii="Arial" w:eastAsia="Times New Roman" w:hAnsi="Arial" w:cs="Arial"/>
          <w:bCs/>
          <w:sz w:val="20"/>
          <w:szCs w:val="20"/>
          <w:lang w:val="en-US" w:eastAsia="sr-Latn-ME"/>
        </w:rPr>
        <w:t>realizaciju su sredstva obezbijeđena Budžeto</w:t>
      </w:r>
      <w:r w:rsidR="00DE69BC" w:rsidRPr="00FF033E">
        <w:rPr>
          <w:rFonts w:ascii="Arial" w:eastAsia="Times New Roman" w:hAnsi="Arial" w:cs="Arial"/>
          <w:bCs/>
          <w:sz w:val="20"/>
          <w:szCs w:val="20"/>
          <w:lang w:val="en-US" w:eastAsia="sr-Latn-ME"/>
        </w:rPr>
        <w:t>m</w:t>
      </w:r>
      <w:r w:rsidRPr="00FF033E">
        <w:rPr>
          <w:rFonts w:ascii="Arial" w:eastAsia="Times New Roman" w:hAnsi="Arial" w:cs="Arial"/>
          <w:bCs/>
          <w:sz w:val="20"/>
          <w:szCs w:val="20"/>
          <w:lang w:val="en-US" w:eastAsia="sr-Latn-ME"/>
        </w:rPr>
        <w:t xml:space="preserve"> za 2019. godinu.</w:t>
      </w:r>
    </w:p>
    <w:p w:rsidR="00D7727D" w:rsidRPr="00FF033E" w:rsidRDefault="003F7BBB" w:rsidP="00D7727D">
      <w:pPr>
        <w:tabs>
          <w:tab w:val="left" w:pos="0"/>
          <w:tab w:val="left" w:pos="851"/>
          <w:tab w:val="center" w:pos="1560"/>
        </w:tabs>
        <w:spacing w:after="0" w:line="240" w:lineRule="auto"/>
        <w:jc w:val="both"/>
        <w:rPr>
          <w:rFonts w:ascii="Arial" w:eastAsia="Times New Roman" w:hAnsi="Arial" w:cs="Arial"/>
          <w:bCs/>
          <w:sz w:val="20"/>
          <w:szCs w:val="20"/>
          <w:lang w:val="sl-SI" w:eastAsia="sr-Latn-ME"/>
        </w:rPr>
      </w:pPr>
      <w:r w:rsidRPr="00FF033E">
        <w:rPr>
          <w:rFonts w:ascii="Arial" w:eastAsia="Times New Roman" w:hAnsi="Arial" w:cs="Arial"/>
          <w:bCs/>
          <w:sz w:val="20"/>
          <w:szCs w:val="20"/>
          <w:lang w:eastAsia="sr-Latn-ME"/>
        </w:rPr>
        <w:tab/>
      </w:r>
      <w:r w:rsidRPr="00FF033E">
        <w:rPr>
          <w:rFonts w:ascii="Arial" w:eastAsia="Times New Roman" w:hAnsi="Arial" w:cs="Arial"/>
          <w:bCs/>
          <w:sz w:val="20"/>
          <w:szCs w:val="20"/>
          <w:lang w:val="sl-SI" w:eastAsia="sr-Latn-ME"/>
        </w:rPr>
        <w:t>Nosilac</w:t>
      </w:r>
      <w:r w:rsidR="00FA3E40" w:rsidRPr="00FF033E">
        <w:rPr>
          <w:rFonts w:ascii="Arial" w:eastAsia="Times New Roman" w:hAnsi="Arial" w:cs="Arial"/>
          <w:bCs/>
          <w:sz w:val="20"/>
          <w:szCs w:val="20"/>
          <w:lang w:val="sl-SI" w:eastAsia="sr-Latn-ME"/>
        </w:rPr>
        <w:t xml:space="preserve"> </w:t>
      </w:r>
      <w:r w:rsidR="004C6496" w:rsidRPr="00FF033E">
        <w:rPr>
          <w:rFonts w:ascii="Arial" w:eastAsia="Times New Roman" w:hAnsi="Arial" w:cs="Arial"/>
          <w:bCs/>
          <w:sz w:val="20"/>
          <w:szCs w:val="20"/>
          <w:lang w:val="sl-SI" w:eastAsia="sr-Latn-ME"/>
        </w:rPr>
        <w:t>aktivnosti</w:t>
      </w:r>
      <w:r w:rsidRPr="00FF033E">
        <w:rPr>
          <w:rFonts w:ascii="Arial" w:eastAsia="Times New Roman" w:hAnsi="Arial" w:cs="Arial"/>
          <w:bCs/>
          <w:sz w:val="20"/>
          <w:szCs w:val="20"/>
          <w:lang w:val="sl-SI" w:eastAsia="sr-Latn-ME"/>
        </w:rPr>
        <w:t>: Direkcija za učenički i stu</w:t>
      </w:r>
      <w:r w:rsidR="00D7727D" w:rsidRPr="00FF033E">
        <w:rPr>
          <w:rFonts w:ascii="Arial" w:eastAsia="Times New Roman" w:hAnsi="Arial" w:cs="Arial"/>
          <w:bCs/>
          <w:sz w:val="20"/>
          <w:szCs w:val="20"/>
          <w:lang w:val="sl-SI" w:eastAsia="sr-Latn-ME"/>
        </w:rPr>
        <w:t xml:space="preserve">dentski standard </w:t>
      </w:r>
    </w:p>
    <w:p w:rsidR="00825FBE" w:rsidRPr="00FF033E" w:rsidRDefault="00D7727D" w:rsidP="00825FBE">
      <w:pPr>
        <w:tabs>
          <w:tab w:val="left" w:pos="0"/>
          <w:tab w:val="left" w:pos="851"/>
          <w:tab w:val="center" w:pos="1560"/>
        </w:tabs>
        <w:spacing w:after="0" w:line="240" w:lineRule="auto"/>
        <w:jc w:val="both"/>
        <w:rPr>
          <w:rFonts w:ascii="Arial" w:eastAsia="Times New Roman" w:hAnsi="Arial" w:cs="Arial"/>
          <w:bCs/>
          <w:sz w:val="20"/>
          <w:szCs w:val="20"/>
          <w:lang w:val="sl-SI" w:eastAsia="sr-Latn-ME"/>
        </w:rPr>
      </w:pPr>
      <w:r w:rsidRPr="00FF033E">
        <w:rPr>
          <w:rFonts w:ascii="Arial" w:eastAsia="Times New Roman" w:hAnsi="Arial" w:cs="Arial"/>
          <w:bCs/>
          <w:sz w:val="20"/>
          <w:szCs w:val="20"/>
          <w:lang w:val="sl-SI" w:eastAsia="sr-Latn-ME"/>
        </w:rPr>
        <w:tab/>
      </w:r>
      <w:r w:rsidR="003F7BBB" w:rsidRPr="00FF033E">
        <w:rPr>
          <w:rFonts w:ascii="Arial" w:eastAsia="Times New Roman" w:hAnsi="Arial" w:cs="Arial"/>
          <w:bCs/>
          <w:sz w:val="20"/>
          <w:szCs w:val="20"/>
          <w:lang w:val="sl-SI" w:eastAsia="sr-Latn-ME"/>
        </w:rPr>
        <w:t xml:space="preserve">Rok: III kvartal </w:t>
      </w:r>
    </w:p>
    <w:p w:rsidR="003F7BBB" w:rsidRPr="00FF033E" w:rsidRDefault="003F7BBB" w:rsidP="00046137">
      <w:pPr>
        <w:tabs>
          <w:tab w:val="left" w:pos="0"/>
          <w:tab w:val="left" w:pos="426"/>
          <w:tab w:val="center" w:pos="1560"/>
        </w:tabs>
        <w:spacing w:after="0" w:line="240" w:lineRule="auto"/>
        <w:jc w:val="both"/>
        <w:rPr>
          <w:rFonts w:ascii="Arial" w:eastAsia="Times New Roman" w:hAnsi="Arial" w:cs="Arial"/>
          <w:bCs/>
          <w:sz w:val="20"/>
          <w:szCs w:val="20"/>
          <w:lang w:eastAsia="sr-Latn-ME"/>
        </w:rPr>
      </w:pPr>
    </w:p>
    <w:p w:rsidR="00CD030E" w:rsidRPr="00FF033E" w:rsidRDefault="00BA59C5" w:rsidP="00577113">
      <w:pPr>
        <w:pStyle w:val="ListParagraph"/>
        <w:numPr>
          <w:ilvl w:val="0"/>
          <w:numId w:val="9"/>
        </w:numPr>
        <w:spacing w:after="0" w:line="240" w:lineRule="auto"/>
        <w:jc w:val="both"/>
        <w:rPr>
          <w:rFonts w:ascii="Arial" w:hAnsi="Arial" w:cs="Arial"/>
          <w:b/>
          <w:sz w:val="20"/>
          <w:szCs w:val="20"/>
          <w:lang w:val="sr-Latn-ME"/>
        </w:rPr>
      </w:pPr>
      <w:r w:rsidRPr="00FF033E">
        <w:rPr>
          <w:rFonts w:ascii="Arial" w:hAnsi="Arial" w:cs="Arial"/>
          <w:b/>
          <w:sz w:val="20"/>
          <w:szCs w:val="20"/>
          <w:lang w:val="sr-Latn-ME"/>
        </w:rPr>
        <w:t>Konkurs</w:t>
      </w:r>
      <w:r w:rsidR="00112C17" w:rsidRPr="00FF033E">
        <w:rPr>
          <w:rFonts w:ascii="Arial" w:hAnsi="Arial" w:cs="Arial"/>
          <w:b/>
          <w:sz w:val="20"/>
          <w:szCs w:val="20"/>
          <w:lang w:val="sr-Latn-ME"/>
        </w:rPr>
        <w:t xml:space="preserve"> </w:t>
      </w:r>
      <w:r w:rsidR="00CD030E" w:rsidRPr="00FF033E">
        <w:rPr>
          <w:rFonts w:ascii="Arial" w:hAnsi="Arial" w:cs="Arial"/>
          <w:b/>
          <w:sz w:val="20"/>
          <w:szCs w:val="20"/>
          <w:lang w:val="sr-Latn-ME"/>
        </w:rPr>
        <w:t xml:space="preserve"> </w:t>
      </w:r>
      <w:r w:rsidR="00112C17" w:rsidRPr="00FF033E">
        <w:rPr>
          <w:rFonts w:ascii="Arial" w:hAnsi="Arial" w:cs="Arial"/>
          <w:b/>
          <w:sz w:val="20"/>
          <w:szCs w:val="20"/>
        </w:rPr>
        <w:t>za dodjelu nagrada učenicima iz Fonda za kvalitet i talente</w:t>
      </w:r>
    </w:p>
    <w:p w:rsidR="00C02F4D" w:rsidRPr="00FF033E" w:rsidRDefault="00DE69BC" w:rsidP="009D7EE5">
      <w:pPr>
        <w:spacing w:after="0" w:line="240" w:lineRule="auto"/>
        <w:ind w:firstLine="708"/>
        <w:jc w:val="both"/>
        <w:rPr>
          <w:rFonts w:ascii="Arial" w:eastAsia="Calibri" w:hAnsi="Arial" w:cs="Arial"/>
          <w:sz w:val="20"/>
          <w:szCs w:val="20"/>
          <w:lang w:val="sr-Latn-ME"/>
        </w:rPr>
      </w:pPr>
      <w:r w:rsidRPr="00FF033E">
        <w:rPr>
          <w:rFonts w:ascii="Arial" w:eastAsia="Calibri" w:hAnsi="Arial" w:cs="Arial"/>
          <w:sz w:val="20"/>
          <w:szCs w:val="20"/>
          <w:lang w:val="sr-Latn-RS"/>
        </w:rPr>
        <w:t xml:space="preserve">Na osnovu člana 17 stav 3 Pravilnika o kriterijumima, načinu i postupku raspodjele sredstava za unapređenje kvaliteta nastave i talente („Službeni list CG“, br. 12/18), Ministarstvo prosvjete raspisuje Javni </w:t>
      </w:r>
      <w:r w:rsidR="00BA59C5" w:rsidRPr="00FF033E">
        <w:rPr>
          <w:rFonts w:ascii="Arial" w:eastAsia="Calibri" w:hAnsi="Arial" w:cs="Arial"/>
          <w:sz w:val="20"/>
          <w:szCs w:val="20"/>
          <w:lang w:val="sr-Latn-RS"/>
        </w:rPr>
        <w:t xml:space="preserve">Konkurs za </w:t>
      </w:r>
      <w:r w:rsidR="00BA59C5" w:rsidRPr="00FF033E">
        <w:rPr>
          <w:rFonts w:ascii="Arial" w:eastAsia="Calibri" w:hAnsi="Arial" w:cs="Arial"/>
          <w:sz w:val="20"/>
          <w:szCs w:val="20"/>
        </w:rPr>
        <w:t>dodjelu nagrada učenicima iz Fonda za kvalitet i talente</w:t>
      </w:r>
      <w:r w:rsidRPr="00FF033E">
        <w:rPr>
          <w:rFonts w:ascii="Arial" w:eastAsia="Calibri" w:hAnsi="Arial" w:cs="Arial"/>
          <w:sz w:val="20"/>
          <w:szCs w:val="20"/>
          <w:lang w:val="sr-Latn-RS"/>
        </w:rPr>
        <w:t>.</w:t>
      </w:r>
    </w:p>
    <w:p w:rsidR="00C02F4D" w:rsidRPr="00FF033E" w:rsidRDefault="00C02F4D" w:rsidP="00DE69BC">
      <w:pPr>
        <w:spacing w:after="0" w:line="240" w:lineRule="auto"/>
        <w:ind w:firstLine="708"/>
        <w:jc w:val="both"/>
        <w:rPr>
          <w:rFonts w:ascii="Arial" w:hAnsi="Arial" w:cs="Arial"/>
          <w:bCs/>
          <w:sz w:val="20"/>
          <w:szCs w:val="20"/>
          <w:lang w:val="en-US"/>
        </w:rPr>
      </w:pPr>
      <w:r w:rsidRPr="00FF033E">
        <w:rPr>
          <w:rFonts w:ascii="Arial" w:hAnsi="Arial" w:cs="Arial"/>
          <w:sz w:val="20"/>
          <w:szCs w:val="20"/>
          <w:lang w:val="sr-Latn-RS"/>
        </w:rPr>
        <w:t>Raspodjelu sredstava za finansiranje unapređenja kvaliteta nastave, kao i odluku o dodjeli sredstava za nagradu nastavniku, odnosno učeniku donosi Komisija za dodjel</w:t>
      </w:r>
      <w:r w:rsidR="00DE69BC" w:rsidRPr="00FF033E">
        <w:rPr>
          <w:rFonts w:ascii="Arial" w:hAnsi="Arial" w:cs="Arial"/>
          <w:sz w:val="20"/>
          <w:szCs w:val="20"/>
          <w:lang w:val="sr-Latn-RS"/>
        </w:rPr>
        <w:t xml:space="preserve">u sredstava za nagradu učeniku, </w:t>
      </w:r>
      <w:r w:rsidR="00DE69BC" w:rsidRPr="00FF033E">
        <w:rPr>
          <w:rFonts w:ascii="Arial" w:hAnsi="Arial" w:cs="Arial"/>
          <w:bCs/>
          <w:sz w:val="20"/>
          <w:szCs w:val="20"/>
          <w:lang w:val="en-US"/>
        </w:rPr>
        <w:t>za čiju realizaciju su sredstva obezbijeđena Budžetom za 2019. godinu.</w:t>
      </w:r>
    </w:p>
    <w:p w:rsidR="00C02F4D" w:rsidRPr="00FF033E" w:rsidRDefault="00C02F4D" w:rsidP="00C02F4D">
      <w:pPr>
        <w:pStyle w:val="ListParagraph"/>
        <w:spacing w:after="0" w:line="240" w:lineRule="auto"/>
        <w:rPr>
          <w:rFonts w:ascii="Arial" w:hAnsi="Arial" w:cs="Arial"/>
          <w:sz w:val="20"/>
          <w:szCs w:val="20"/>
          <w:lang w:val="sl-SI" w:eastAsia="sr-Latn-ME"/>
        </w:rPr>
      </w:pPr>
      <w:r w:rsidRPr="00FF033E">
        <w:rPr>
          <w:rFonts w:ascii="Arial" w:hAnsi="Arial" w:cs="Arial"/>
          <w:sz w:val="20"/>
          <w:szCs w:val="20"/>
          <w:lang w:val="sl-SI" w:eastAsia="sr-Latn-ME"/>
        </w:rPr>
        <w:t xml:space="preserve">Nosilac aktivnosti: Ministarstvo prosvjete, </w:t>
      </w:r>
      <w:r w:rsidRPr="00FF033E">
        <w:rPr>
          <w:rFonts w:ascii="Arial" w:hAnsi="Arial" w:cs="Arial"/>
          <w:sz w:val="20"/>
          <w:szCs w:val="20"/>
          <w:lang w:val="sr-Latn-RS" w:eastAsia="sr-Latn-ME"/>
        </w:rPr>
        <w:t>Komisija za dodjelu sredstava za nagradu učeniku</w:t>
      </w:r>
    </w:p>
    <w:p w:rsidR="00C02F4D" w:rsidRPr="00FF033E" w:rsidRDefault="00C02F4D" w:rsidP="00C02F4D">
      <w:pPr>
        <w:pStyle w:val="ListParagraph"/>
        <w:spacing w:after="0" w:line="240" w:lineRule="auto"/>
        <w:rPr>
          <w:rFonts w:ascii="Arial" w:hAnsi="Arial" w:cs="Arial"/>
          <w:sz w:val="20"/>
          <w:szCs w:val="20"/>
          <w:lang w:val="sl-SI" w:eastAsia="sr-Latn-ME"/>
        </w:rPr>
      </w:pPr>
      <w:r w:rsidRPr="00FF033E">
        <w:rPr>
          <w:rFonts w:ascii="Arial" w:hAnsi="Arial" w:cs="Arial"/>
          <w:sz w:val="20"/>
          <w:szCs w:val="20"/>
          <w:lang w:val="sl-SI" w:eastAsia="sr-Latn-ME"/>
        </w:rPr>
        <w:t xml:space="preserve">Rok: IV kvartal </w:t>
      </w:r>
    </w:p>
    <w:p w:rsidR="000C50A4" w:rsidRPr="00FF033E" w:rsidRDefault="000C50A4" w:rsidP="00046137">
      <w:pPr>
        <w:pStyle w:val="ListParagraph"/>
        <w:tabs>
          <w:tab w:val="left" w:pos="0"/>
          <w:tab w:val="left" w:pos="426"/>
          <w:tab w:val="center" w:pos="1560"/>
        </w:tabs>
        <w:spacing w:after="0" w:line="240" w:lineRule="auto"/>
        <w:jc w:val="both"/>
        <w:rPr>
          <w:rFonts w:ascii="Arial" w:eastAsia="Times New Roman" w:hAnsi="Arial" w:cs="Arial"/>
          <w:b/>
          <w:bCs/>
          <w:sz w:val="20"/>
          <w:szCs w:val="20"/>
          <w:lang w:eastAsia="sr-Latn-ME"/>
        </w:rPr>
      </w:pPr>
    </w:p>
    <w:p w:rsidR="00493967" w:rsidRPr="00FF033E" w:rsidRDefault="00BA59C5" w:rsidP="00577113">
      <w:pPr>
        <w:pStyle w:val="ListParagraph"/>
        <w:numPr>
          <w:ilvl w:val="0"/>
          <w:numId w:val="9"/>
        </w:numPr>
        <w:spacing w:after="0" w:line="240" w:lineRule="auto"/>
        <w:jc w:val="both"/>
        <w:rPr>
          <w:rFonts w:ascii="Arial" w:hAnsi="Arial" w:cs="Arial"/>
          <w:b/>
          <w:sz w:val="20"/>
          <w:szCs w:val="20"/>
          <w:lang w:val="sr-Latn-ME"/>
        </w:rPr>
      </w:pPr>
      <w:r w:rsidRPr="00FF033E">
        <w:rPr>
          <w:rFonts w:ascii="Arial" w:hAnsi="Arial" w:cs="Arial"/>
          <w:b/>
          <w:sz w:val="20"/>
          <w:szCs w:val="20"/>
          <w:lang w:val="sr-Latn-ME"/>
        </w:rPr>
        <w:t>Konkurs</w:t>
      </w:r>
      <w:r w:rsidR="00493967" w:rsidRPr="00FF033E">
        <w:rPr>
          <w:rFonts w:ascii="Arial" w:hAnsi="Arial" w:cs="Arial"/>
          <w:b/>
          <w:sz w:val="20"/>
          <w:szCs w:val="20"/>
          <w:lang w:val="sr-Latn-ME"/>
        </w:rPr>
        <w:t xml:space="preserve">  </w:t>
      </w:r>
      <w:r w:rsidR="00493967" w:rsidRPr="00FF033E">
        <w:rPr>
          <w:rFonts w:ascii="Arial" w:hAnsi="Arial" w:cs="Arial"/>
          <w:b/>
          <w:sz w:val="20"/>
          <w:szCs w:val="20"/>
        </w:rPr>
        <w:t>za dodjelu nagrada nastavnicima iz Fonda za kvalitet i talente</w:t>
      </w:r>
    </w:p>
    <w:p w:rsidR="00C02F4D" w:rsidRPr="00FF033E" w:rsidRDefault="00C02F4D" w:rsidP="00C02F4D">
      <w:pPr>
        <w:spacing w:after="0" w:line="240" w:lineRule="auto"/>
        <w:ind w:firstLine="708"/>
        <w:jc w:val="both"/>
        <w:rPr>
          <w:rFonts w:ascii="Arial" w:hAnsi="Arial" w:cs="Arial"/>
          <w:sz w:val="20"/>
          <w:szCs w:val="20"/>
          <w:lang w:val="sr-Latn-ME"/>
        </w:rPr>
      </w:pPr>
      <w:r w:rsidRPr="00FF033E">
        <w:rPr>
          <w:rFonts w:ascii="Arial" w:hAnsi="Arial" w:cs="Arial"/>
          <w:sz w:val="20"/>
          <w:szCs w:val="20"/>
          <w:lang w:val="sr-Latn-RS"/>
        </w:rPr>
        <w:t xml:space="preserve">Na osnovu člana 9 Pravilnika o kriterijumima, načinu i postupku raspodjele sredstava za unapređenje kvaliteta nastave i talente („Službeni list CG“, br. 12/18), Ministarstvo prosvjete raspisuje Javni </w:t>
      </w:r>
      <w:r w:rsidR="00BA59C5" w:rsidRPr="00FF033E">
        <w:rPr>
          <w:rFonts w:ascii="Arial" w:hAnsi="Arial" w:cs="Arial"/>
          <w:sz w:val="20"/>
          <w:szCs w:val="20"/>
          <w:lang w:val="sr-Latn-RS"/>
        </w:rPr>
        <w:t>Konkurs</w:t>
      </w:r>
      <w:r w:rsidR="00BA59C5" w:rsidRPr="00FF033E">
        <w:rPr>
          <w:rFonts w:ascii="Arial" w:hAnsi="Arial" w:cs="Arial"/>
          <w:b/>
          <w:sz w:val="20"/>
          <w:szCs w:val="20"/>
        </w:rPr>
        <w:t xml:space="preserve"> </w:t>
      </w:r>
      <w:r w:rsidR="00BA59C5" w:rsidRPr="00FF033E">
        <w:rPr>
          <w:rFonts w:ascii="Arial" w:hAnsi="Arial" w:cs="Arial"/>
          <w:sz w:val="20"/>
          <w:szCs w:val="20"/>
        </w:rPr>
        <w:t>za dodjelu nagrada nastavnicima iz Fonda za kvalitet i talente</w:t>
      </w:r>
      <w:r w:rsidRPr="00FF033E">
        <w:rPr>
          <w:rFonts w:ascii="Arial" w:hAnsi="Arial" w:cs="Arial"/>
          <w:sz w:val="20"/>
          <w:szCs w:val="20"/>
          <w:lang w:val="sr-Latn-RS"/>
        </w:rPr>
        <w:t>.</w:t>
      </w:r>
    </w:p>
    <w:p w:rsidR="009D7EE5" w:rsidRPr="00FF033E" w:rsidRDefault="00C02F4D" w:rsidP="003927FD">
      <w:pPr>
        <w:spacing w:after="0" w:line="240" w:lineRule="auto"/>
        <w:ind w:firstLine="708"/>
        <w:jc w:val="both"/>
        <w:rPr>
          <w:rFonts w:ascii="Arial" w:hAnsi="Arial" w:cs="Arial"/>
          <w:bCs/>
          <w:sz w:val="20"/>
          <w:szCs w:val="20"/>
          <w:lang w:val="en-US"/>
        </w:rPr>
      </w:pPr>
      <w:r w:rsidRPr="00FF033E">
        <w:rPr>
          <w:rFonts w:ascii="Arial" w:hAnsi="Arial" w:cs="Arial"/>
          <w:sz w:val="20"/>
          <w:szCs w:val="20"/>
          <w:lang w:val="sr-Latn-RS"/>
        </w:rPr>
        <w:t>Raspodjelu sredstava za finansiranje unapređenja kvaliteta nastave, kao i odluku o dodjeli sredstava za nagradu nastavniku, odnosno učeniku donosi Komisija za dodjelu sredstava nastavniku</w:t>
      </w:r>
      <w:r w:rsidR="00DE69BC" w:rsidRPr="00FF033E">
        <w:rPr>
          <w:rFonts w:ascii="Arial" w:hAnsi="Arial" w:cs="Arial"/>
          <w:color w:val="1F497D"/>
          <w:sz w:val="20"/>
          <w:szCs w:val="20"/>
          <w:lang w:val="sr-Latn-RS"/>
        </w:rPr>
        <w:t>,</w:t>
      </w:r>
      <w:r w:rsidRPr="00FF033E">
        <w:rPr>
          <w:rFonts w:ascii="Arial" w:hAnsi="Arial" w:cs="Arial"/>
          <w:sz w:val="20"/>
          <w:szCs w:val="20"/>
          <w:lang w:val="sr-Latn-RS"/>
        </w:rPr>
        <w:t xml:space="preserve"> </w:t>
      </w:r>
      <w:r w:rsidR="00DE69BC" w:rsidRPr="00FF033E">
        <w:rPr>
          <w:rFonts w:ascii="Arial" w:hAnsi="Arial" w:cs="Arial"/>
          <w:bCs/>
          <w:sz w:val="20"/>
          <w:szCs w:val="20"/>
          <w:lang w:val="en-US"/>
        </w:rPr>
        <w:t>za čiju realizaciju su sredstva obezbijeđena Budžetom za 2019. godinu.</w:t>
      </w:r>
    </w:p>
    <w:p w:rsidR="00C02F4D" w:rsidRPr="00FF033E" w:rsidRDefault="00C02F4D" w:rsidP="00C02F4D">
      <w:pPr>
        <w:spacing w:after="0" w:line="240" w:lineRule="auto"/>
        <w:ind w:firstLine="708"/>
        <w:jc w:val="both"/>
        <w:rPr>
          <w:rFonts w:ascii="Arial" w:hAnsi="Arial" w:cs="Arial"/>
          <w:sz w:val="20"/>
          <w:szCs w:val="20"/>
          <w:lang w:val="sl-SI"/>
        </w:rPr>
      </w:pPr>
      <w:r w:rsidRPr="00FF033E">
        <w:rPr>
          <w:rFonts w:ascii="Arial" w:hAnsi="Arial" w:cs="Arial"/>
          <w:sz w:val="20"/>
          <w:szCs w:val="20"/>
          <w:lang w:val="sl-SI"/>
        </w:rPr>
        <w:t xml:space="preserve">Nosilac aktivnosti: Ministarstvo prosvjete, </w:t>
      </w:r>
      <w:r w:rsidRPr="00FF033E">
        <w:rPr>
          <w:rFonts w:ascii="Arial" w:hAnsi="Arial" w:cs="Arial"/>
          <w:sz w:val="20"/>
          <w:szCs w:val="20"/>
          <w:lang w:val="sr-Latn-RS"/>
        </w:rPr>
        <w:t>Komisija za dodjelu sredstava nastavniku</w:t>
      </w:r>
      <w:r w:rsidRPr="00FF033E">
        <w:rPr>
          <w:rFonts w:ascii="Arial" w:hAnsi="Arial" w:cs="Arial"/>
          <w:sz w:val="20"/>
          <w:szCs w:val="20"/>
          <w:lang w:val="sl-SI"/>
        </w:rPr>
        <w:t xml:space="preserve"> </w:t>
      </w:r>
    </w:p>
    <w:p w:rsidR="00C02F4D" w:rsidRPr="00FF033E" w:rsidRDefault="00C02F4D" w:rsidP="00C02F4D">
      <w:pPr>
        <w:spacing w:after="0" w:line="240" w:lineRule="auto"/>
        <w:ind w:firstLine="708"/>
        <w:jc w:val="both"/>
        <w:rPr>
          <w:rFonts w:ascii="Arial" w:hAnsi="Arial" w:cs="Arial"/>
          <w:sz w:val="20"/>
          <w:szCs w:val="20"/>
          <w:lang w:val="sl-SI"/>
        </w:rPr>
      </w:pPr>
      <w:r w:rsidRPr="00FF033E">
        <w:rPr>
          <w:rFonts w:ascii="Arial" w:hAnsi="Arial" w:cs="Arial"/>
          <w:sz w:val="20"/>
          <w:szCs w:val="20"/>
          <w:lang w:val="sl-SI"/>
        </w:rPr>
        <w:t xml:space="preserve">Rok: IV kvartal </w:t>
      </w:r>
    </w:p>
    <w:p w:rsidR="00493967" w:rsidRPr="00FF033E" w:rsidRDefault="00493967" w:rsidP="00046137">
      <w:pPr>
        <w:tabs>
          <w:tab w:val="left" w:pos="0"/>
          <w:tab w:val="left" w:pos="426"/>
          <w:tab w:val="center" w:pos="1560"/>
        </w:tabs>
        <w:spacing w:after="0" w:line="240" w:lineRule="auto"/>
        <w:jc w:val="both"/>
        <w:rPr>
          <w:rFonts w:ascii="Arial" w:eastAsia="Times New Roman" w:hAnsi="Arial" w:cs="Arial"/>
          <w:b/>
          <w:bCs/>
          <w:sz w:val="20"/>
          <w:szCs w:val="20"/>
          <w:lang w:eastAsia="sr-Latn-ME"/>
        </w:rPr>
      </w:pPr>
    </w:p>
    <w:p w:rsidR="000873B8" w:rsidRPr="00FF033E" w:rsidRDefault="000873B8" w:rsidP="000873B8">
      <w:pPr>
        <w:pStyle w:val="ListParagraph"/>
        <w:numPr>
          <w:ilvl w:val="0"/>
          <w:numId w:val="9"/>
        </w:numPr>
        <w:spacing w:after="0" w:line="240" w:lineRule="auto"/>
        <w:jc w:val="both"/>
        <w:rPr>
          <w:rFonts w:ascii="Arial" w:eastAsia="Times New Roman" w:hAnsi="Arial" w:cs="Arial"/>
          <w:b/>
          <w:noProof/>
          <w:sz w:val="20"/>
          <w:szCs w:val="20"/>
          <w:lang w:val="sl-SI"/>
        </w:rPr>
      </w:pPr>
      <w:r w:rsidRPr="00FF033E">
        <w:rPr>
          <w:rFonts w:ascii="Arial" w:eastAsia="Times New Roman" w:hAnsi="Arial" w:cs="Arial"/>
          <w:b/>
          <w:noProof/>
          <w:sz w:val="20"/>
          <w:szCs w:val="20"/>
        </w:rPr>
        <w:t>Konkurs za dodjelu Državne nagrade „Oktoih“</w:t>
      </w:r>
    </w:p>
    <w:p w:rsidR="000873B8" w:rsidRPr="00FF033E" w:rsidRDefault="000873B8" w:rsidP="000873B8">
      <w:pPr>
        <w:spacing w:after="0" w:line="240" w:lineRule="auto"/>
        <w:ind w:firstLine="390"/>
        <w:jc w:val="both"/>
        <w:rPr>
          <w:rFonts w:ascii="Arial" w:eastAsia="Times New Roman" w:hAnsi="Arial" w:cs="Arial"/>
          <w:noProof/>
          <w:color w:val="000000"/>
          <w:sz w:val="20"/>
          <w:szCs w:val="20"/>
          <w:lang w:val="sl-SI"/>
        </w:rPr>
      </w:pPr>
      <w:r w:rsidRPr="00FF033E">
        <w:rPr>
          <w:rFonts w:ascii="Arial" w:eastAsia="Times New Roman" w:hAnsi="Arial" w:cs="Arial"/>
          <w:noProof/>
          <w:sz w:val="20"/>
          <w:szCs w:val="20"/>
          <w:lang w:val="sr-Latn-ME"/>
        </w:rPr>
        <w:t xml:space="preserve">     Državna n</w:t>
      </w:r>
      <w:r w:rsidRPr="00FF033E">
        <w:rPr>
          <w:rFonts w:ascii="Arial" w:eastAsia="Times New Roman" w:hAnsi="Arial" w:cs="Arial"/>
          <w:noProof/>
          <w:color w:val="000000"/>
          <w:sz w:val="20"/>
          <w:szCs w:val="20"/>
          <w:lang w:val="sl-SI"/>
        </w:rPr>
        <w:t xml:space="preserve">agrada </w:t>
      </w:r>
      <w:r w:rsidRPr="00FF033E">
        <w:rPr>
          <w:rFonts w:ascii="Arial" w:eastAsia="Times New Roman" w:hAnsi="Arial" w:cs="Arial"/>
          <w:noProof/>
          <w:sz w:val="20"/>
          <w:szCs w:val="20"/>
        </w:rPr>
        <w:t>„</w:t>
      </w:r>
      <w:r w:rsidRPr="00FF033E">
        <w:rPr>
          <w:rFonts w:ascii="Arial" w:eastAsia="Times New Roman" w:hAnsi="Arial" w:cs="Arial"/>
          <w:noProof/>
          <w:color w:val="000000"/>
          <w:sz w:val="20"/>
          <w:szCs w:val="20"/>
          <w:lang w:val="sl-SI"/>
        </w:rPr>
        <w:t>Oktoih</w:t>
      </w:r>
      <w:r w:rsidRPr="00FF033E">
        <w:rPr>
          <w:rFonts w:ascii="Arial" w:eastAsia="Times New Roman" w:hAnsi="Arial" w:cs="Arial"/>
          <w:noProof/>
          <w:sz w:val="20"/>
          <w:szCs w:val="20"/>
        </w:rPr>
        <w:t>“</w:t>
      </w:r>
      <w:r w:rsidRPr="00FF033E">
        <w:rPr>
          <w:rFonts w:ascii="Arial" w:eastAsia="Times New Roman" w:hAnsi="Arial" w:cs="Arial"/>
          <w:noProof/>
          <w:color w:val="000000"/>
          <w:sz w:val="20"/>
          <w:szCs w:val="20"/>
          <w:lang w:val="sl-SI"/>
        </w:rPr>
        <w:t xml:space="preserve"> dodjeljuje se građaninu Crne Gore ili pravnom licu koje ima sjedište na teritoriji Crne Gore, za ostvarene izuzetne rezultate u oblasti vaspitanja i obrazovanja, kao i učeničkog i studentskog standarda.</w:t>
      </w:r>
    </w:p>
    <w:p w:rsidR="000873B8" w:rsidRPr="00FF033E" w:rsidRDefault="000873B8" w:rsidP="000873B8">
      <w:pPr>
        <w:spacing w:after="0" w:line="240" w:lineRule="auto"/>
        <w:jc w:val="both"/>
        <w:rPr>
          <w:rFonts w:ascii="Arial" w:eastAsia="Times New Roman" w:hAnsi="Arial" w:cs="Arial"/>
          <w:noProof/>
          <w:sz w:val="20"/>
          <w:szCs w:val="20"/>
          <w:lang w:val="sl-SI"/>
        </w:rPr>
      </w:pPr>
      <w:r w:rsidRPr="00FF033E">
        <w:rPr>
          <w:rFonts w:ascii="Arial" w:eastAsia="Times New Roman" w:hAnsi="Arial" w:cs="Arial"/>
          <w:bCs/>
          <w:sz w:val="20"/>
          <w:szCs w:val="20"/>
          <w:lang w:val="sl-SI" w:eastAsia="sr-Latn-ME"/>
        </w:rPr>
        <w:t xml:space="preserve">          </w:t>
      </w:r>
      <w:r w:rsidR="007F4047">
        <w:rPr>
          <w:rFonts w:ascii="Arial" w:eastAsia="Times New Roman" w:hAnsi="Arial" w:cs="Arial"/>
          <w:bCs/>
          <w:sz w:val="20"/>
          <w:szCs w:val="20"/>
          <w:lang w:val="sl-SI" w:eastAsia="sr-Latn-ME"/>
        </w:rPr>
        <w:t xml:space="preserve">  </w:t>
      </w:r>
      <w:r w:rsidRPr="00FF033E">
        <w:rPr>
          <w:rFonts w:ascii="Arial" w:eastAsia="Times New Roman" w:hAnsi="Arial" w:cs="Arial"/>
          <w:bCs/>
          <w:sz w:val="20"/>
          <w:szCs w:val="20"/>
          <w:lang w:val="sl-SI" w:eastAsia="sr-Latn-ME"/>
        </w:rPr>
        <w:t xml:space="preserve">Nosilac aktivnosti: Ministarstvo prosvjete, Žiri za </w:t>
      </w:r>
      <w:r w:rsidRPr="00FF033E">
        <w:rPr>
          <w:rFonts w:ascii="Arial" w:eastAsia="Times New Roman" w:hAnsi="Arial" w:cs="Arial"/>
          <w:noProof/>
          <w:sz w:val="20"/>
          <w:szCs w:val="20"/>
        </w:rPr>
        <w:t>dodjelu Državne nagrade „Oktoih“</w:t>
      </w:r>
    </w:p>
    <w:p w:rsidR="000873B8" w:rsidRPr="00FF033E" w:rsidRDefault="000873B8" w:rsidP="00FF033E">
      <w:pPr>
        <w:tabs>
          <w:tab w:val="left" w:pos="0"/>
          <w:tab w:val="left" w:pos="426"/>
          <w:tab w:val="center" w:pos="1560"/>
        </w:tabs>
        <w:spacing w:after="0" w:line="240" w:lineRule="auto"/>
        <w:jc w:val="both"/>
        <w:rPr>
          <w:rFonts w:ascii="Arial" w:eastAsia="Times New Roman" w:hAnsi="Arial" w:cs="Arial"/>
          <w:bCs/>
          <w:sz w:val="20"/>
          <w:szCs w:val="20"/>
          <w:lang w:val="sl-SI" w:eastAsia="sr-Latn-ME"/>
        </w:rPr>
      </w:pPr>
      <w:r w:rsidRPr="00FF033E">
        <w:rPr>
          <w:rFonts w:ascii="Arial" w:eastAsia="Times New Roman" w:hAnsi="Arial" w:cs="Arial"/>
          <w:bCs/>
          <w:sz w:val="20"/>
          <w:szCs w:val="20"/>
          <w:lang w:val="sl-SI" w:eastAsia="sr-Latn-ME"/>
        </w:rPr>
        <w:tab/>
        <w:t xml:space="preserve">    Rok: III/IV kvartal </w:t>
      </w:r>
    </w:p>
    <w:p w:rsidR="003F7BBB" w:rsidRPr="00FF033E" w:rsidRDefault="00BF1945" w:rsidP="000873B8">
      <w:pPr>
        <w:pStyle w:val="ListParagraph"/>
        <w:numPr>
          <w:ilvl w:val="0"/>
          <w:numId w:val="9"/>
        </w:numPr>
        <w:tabs>
          <w:tab w:val="left" w:pos="0"/>
          <w:tab w:val="left" w:pos="426"/>
          <w:tab w:val="center" w:pos="1560"/>
        </w:tabs>
        <w:spacing w:after="0" w:line="240" w:lineRule="auto"/>
        <w:jc w:val="both"/>
        <w:rPr>
          <w:rFonts w:ascii="Arial" w:eastAsia="Times New Roman" w:hAnsi="Arial" w:cs="Arial"/>
          <w:b/>
          <w:bCs/>
          <w:sz w:val="20"/>
          <w:szCs w:val="20"/>
          <w:lang w:eastAsia="sr-Latn-ME"/>
        </w:rPr>
      </w:pPr>
      <w:r w:rsidRPr="00FF033E">
        <w:rPr>
          <w:rFonts w:ascii="Arial" w:eastAsia="Times New Roman" w:hAnsi="Arial" w:cs="Arial"/>
          <w:b/>
          <w:bCs/>
          <w:sz w:val="20"/>
          <w:szCs w:val="20"/>
          <w:lang w:eastAsia="sr-Latn-ME"/>
        </w:rPr>
        <w:lastRenderedPageBreak/>
        <w:t>Dodjela besplatnih udžbenika</w:t>
      </w:r>
    </w:p>
    <w:p w:rsidR="003F7BBB" w:rsidRPr="00FF033E" w:rsidRDefault="003F7BBB" w:rsidP="0001325D">
      <w:pPr>
        <w:tabs>
          <w:tab w:val="left" w:pos="0"/>
          <w:tab w:val="left" w:pos="709"/>
          <w:tab w:val="center" w:pos="1560"/>
        </w:tabs>
        <w:spacing w:after="0" w:line="240" w:lineRule="auto"/>
        <w:jc w:val="both"/>
        <w:rPr>
          <w:rFonts w:ascii="Arial" w:eastAsia="Times New Roman" w:hAnsi="Arial" w:cs="Arial"/>
          <w:bCs/>
          <w:sz w:val="20"/>
          <w:szCs w:val="20"/>
          <w:lang w:eastAsia="sr-Latn-ME"/>
        </w:rPr>
      </w:pPr>
      <w:r w:rsidRPr="00FF033E">
        <w:rPr>
          <w:rFonts w:ascii="Arial" w:eastAsia="Times New Roman" w:hAnsi="Arial" w:cs="Arial"/>
          <w:bCs/>
          <w:sz w:val="20"/>
          <w:szCs w:val="20"/>
          <w:lang w:eastAsia="sr-Latn-ME"/>
        </w:rPr>
        <w:t xml:space="preserve"> </w:t>
      </w:r>
      <w:r w:rsidR="00BF1945" w:rsidRPr="00FF033E">
        <w:rPr>
          <w:rFonts w:ascii="Arial" w:eastAsia="Times New Roman" w:hAnsi="Arial" w:cs="Arial"/>
          <w:bCs/>
          <w:sz w:val="20"/>
          <w:szCs w:val="20"/>
          <w:lang w:eastAsia="sr-Latn-ME"/>
        </w:rPr>
        <w:tab/>
      </w:r>
      <w:r w:rsidR="00BF1945" w:rsidRPr="00FF033E">
        <w:rPr>
          <w:rFonts w:ascii="Arial" w:eastAsia="Times New Roman" w:hAnsi="Arial" w:cs="Arial"/>
          <w:bCs/>
          <w:sz w:val="20"/>
          <w:szCs w:val="20"/>
          <w:lang w:eastAsia="sr-Latn-ME"/>
        </w:rPr>
        <w:tab/>
      </w:r>
      <w:r w:rsidRPr="00FF033E">
        <w:rPr>
          <w:rFonts w:ascii="Arial" w:eastAsia="Times New Roman" w:hAnsi="Arial" w:cs="Arial"/>
          <w:bCs/>
          <w:sz w:val="20"/>
          <w:szCs w:val="20"/>
          <w:lang w:eastAsia="sr-Latn-ME"/>
        </w:rPr>
        <w:t>Ministarstvo prosvjete će sprovesti</w:t>
      </w:r>
      <w:r w:rsidRPr="00FF033E">
        <w:rPr>
          <w:rFonts w:ascii="Arial" w:eastAsia="Times New Roman" w:hAnsi="Arial" w:cs="Arial"/>
          <w:b/>
          <w:bCs/>
          <w:sz w:val="20"/>
          <w:szCs w:val="20"/>
          <w:lang w:eastAsia="sr-Latn-ME"/>
        </w:rPr>
        <w:t xml:space="preserve"> </w:t>
      </w:r>
      <w:r w:rsidR="00DB4F76" w:rsidRPr="00FF033E">
        <w:rPr>
          <w:rFonts w:ascii="Arial" w:eastAsia="Times New Roman" w:hAnsi="Arial" w:cs="Arial"/>
          <w:bCs/>
          <w:sz w:val="20"/>
          <w:szCs w:val="20"/>
          <w:lang w:eastAsia="sr-Latn-ME"/>
        </w:rPr>
        <w:t>program obezb</w:t>
      </w:r>
      <w:r w:rsidRPr="00FF033E">
        <w:rPr>
          <w:rFonts w:ascii="Arial" w:eastAsia="Times New Roman" w:hAnsi="Arial" w:cs="Arial"/>
          <w:bCs/>
          <w:sz w:val="20"/>
          <w:szCs w:val="20"/>
          <w:lang w:eastAsia="sr-Latn-ME"/>
        </w:rPr>
        <w:t>jeđenja, nabavke i dodjele nedostajućih kompleta udžbenika za djecu: bez roditeljskog staranja; čiji je roditelj, odnosno staratelj korisnik materijalnog obezbjeđenja porodice; sa pos</w:t>
      </w:r>
      <w:r w:rsidR="00DB4F76" w:rsidRPr="00FF033E">
        <w:rPr>
          <w:rFonts w:ascii="Arial" w:eastAsia="Times New Roman" w:hAnsi="Arial" w:cs="Arial"/>
          <w:bCs/>
          <w:sz w:val="20"/>
          <w:szCs w:val="20"/>
          <w:lang w:eastAsia="sr-Latn-ME"/>
        </w:rPr>
        <w:t>ebnim obrazovnim potrebama; koja su smještena</w:t>
      </w:r>
      <w:r w:rsidRPr="00FF033E">
        <w:rPr>
          <w:rFonts w:ascii="Arial" w:eastAsia="Times New Roman" w:hAnsi="Arial" w:cs="Arial"/>
          <w:bCs/>
          <w:sz w:val="20"/>
          <w:szCs w:val="20"/>
          <w:lang w:eastAsia="sr-Latn-ME"/>
        </w:rPr>
        <w:t xml:space="preserve"> u ustanovama socijalne i dječije zaštite; na porodičnom smještaju i romske i egipćan</w:t>
      </w:r>
      <w:r w:rsidR="00B67EFE" w:rsidRPr="00FF033E">
        <w:rPr>
          <w:rFonts w:ascii="Arial" w:eastAsia="Times New Roman" w:hAnsi="Arial" w:cs="Arial"/>
          <w:bCs/>
          <w:sz w:val="20"/>
          <w:szCs w:val="20"/>
          <w:lang w:eastAsia="sr-Latn-ME"/>
        </w:rPr>
        <w:t>ske populacije (RE) u skladu sa</w:t>
      </w:r>
      <w:r w:rsidRPr="00FF033E">
        <w:rPr>
          <w:rFonts w:ascii="Arial" w:eastAsia="Times New Roman" w:hAnsi="Arial" w:cs="Arial"/>
          <w:bCs/>
          <w:sz w:val="20"/>
          <w:szCs w:val="20"/>
          <w:lang w:val="fr-FR" w:eastAsia="sr-Latn-ME"/>
        </w:rPr>
        <w:t xml:space="preserve"> članom 34 </w:t>
      </w:r>
      <w:r w:rsidRPr="00FF033E">
        <w:rPr>
          <w:rFonts w:ascii="Arial" w:eastAsia="Times New Roman" w:hAnsi="Arial" w:cs="Arial"/>
          <w:bCs/>
          <w:sz w:val="20"/>
          <w:szCs w:val="20"/>
          <w:lang w:eastAsia="sr-Latn-ME"/>
        </w:rPr>
        <w:t>Zakona o izmjenama i dopunama Zakona o osnovnom obrazovanju i vaspitanju (</w:t>
      </w:r>
      <w:r w:rsidR="00BA59C5" w:rsidRPr="00FF033E">
        <w:rPr>
          <w:rFonts w:ascii="Arial" w:eastAsia="Times New Roman" w:hAnsi="Arial" w:cs="Arial"/>
          <w:bCs/>
          <w:sz w:val="20"/>
          <w:szCs w:val="20"/>
          <w:lang w:eastAsia="sr-Latn-ME"/>
        </w:rPr>
        <w:t>„Službeni list CG“ 39/13 i 47/</w:t>
      </w:r>
      <w:r w:rsidRPr="00FF033E">
        <w:rPr>
          <w:rFonts w:ascii="Arial" w:eastAsia="Times New Roman" w:hAnsi="Arial" w:cs="Arial"/>
          <w:bCs/>
          <w:sz w:val="20"/>
          <w:szCs w:val="20"/>
          <w:lang w:eastAsia="sr-Latn-ME"/>
        </w:rPr>
        <w:t>17)</w:t>
      </w:r>
      <w:r w:rsidRPr="00FF033E">
        <w:rPr>
          <w:rFonts w:ascii="Arial" w:eastAsia="Times New Roman" w:hAnsi="Arial" w:cs="Arial"/>
          <w:bCs/>
          <w:sz w:val="20"/>
          <w:szCs w:val="20"/>
          <w:lang w:val="fr-FR" w:eastAsia="sr-Latn-ME"/>
        </w:rPr>
        <w:t xml:space="preserve"> i </w:t>
      </w:r>
      <w:r w:rsidRPr="00FF033E">
        <w:rPr>
          <w:rFonts w:ascii="Arial" w:eastAsia="Times New Roman" w:hAnsi="Arial" w:cs="Arial"/>
          <w:bCs/>
          <w:sz w:val="20"/>
          <w:szCs w:val="20"/>
          <w:lang w:eastAsia="sr-Latn-ME"/>
        </w:rPr>
        <w:t>Uputstvom o ostvarivanju prava na dodjelu besplatnih udžbenika. Za realizaciju su sredstva obezbi</w:t>
      </w:r>
      <w:r w:rsidR="00D7727D" w:rsidRPr="00FF033E">
        <w:rPr>
          <w:rFonts w:ascii="Arial" w:eastAsia="Times New Roman" w:hAnsi="Arial" w:cs="Arial"/>
          <w:bCs/>
          <w:sz w:val="20"/>
          <w:szCs w:val="20"/>
          <w:lang w:eastAsia="sr-Latn-ME"/>
        </w:rPr>
        <w:t>jeđena Budžetom za 2019. godinu.</w:t>
      </w:r>
      <w:r w:rsidRPr="00FF033E">
        <w:rPr>
          <w:rFonts w:ascii="Arial" w:eastAsia="Times New Roman" w:hAnsi="Arial" w:cs="Arial"/>
          <w:bCs/>
          <w:sz w:val="20"/>
          <w:szCs w:val="20"/>
          <w:lang w:val="fr-FR" w:eastAsia="sr-Latn-ME"/>
        </w:rPr>
        <w:t xml:space="preserve">  </w:t>
      </w:r>
      <w:r w:rsidRPr="00FF033E">
        <w:rPr>
          <w:rFonts w:ascii="Arial" w:eastAsia="Times New Roman" w:hAnsi="Arial" w:cs="Arial"/>
          <w:bCs/>
          <w:sz w:val="20"/>
          <w:szCs w:val="20"/>
          <w:lang w:val="en-US" w:eastAsia="sr-Latn-ME"/>
        </w:rPr>
        <w:t xml:space="preserve">       </w:t>
      </w:r>
    </w:p>
    <w:p w:rsidR="00BF1945" w:rsidRPr="00FF033E" w:rsidRDefault="00BF1945" w:rsidP="00046137">
      <w:pPr>
        <w:tabs>
          <w:tab w:val="left" w:pos="0"/>
          <w:tab w:val="left" w:pos="426"/>
          <w:tab w:val="center" w:pos="1560"/>
        </w:tabs>
        <w:spacing w:after="0" w:line="240" w:lineRule="auto"/>
        <w:jc w:val="both"/>
        <w:rPr>
          <w:rFonts w:ascii="Arial" w:eastAsia="Times New Roman" w:hAnsi="Arial" w:cs="Arial"/>
          <w:bCs/>
          <w:sz w:val="20"/>
          <w:szCs w:val="20"/>
          <w:lang w:val="sl-SI" w:eastAsia="sr-Latn-ME"/>
        </w:rPr>
      </w:pPr>
      <w:r w:rsidRPr="00FF033E">
        <w:rPr>
          <w:rFonts w:ascii="Arial" w:eastAsia="Times New Roman" w:hAnsi="Arial" w:cs="Arial"/>
          <w:bCs/>
          <w:sz w:val="20"/>
          <w:szCs w:val="20"/>
          <w:lang w:val="sl-SI" w:eastAsia="sr-Latn-ME"/>
        </w:rPr>
        <w:t xml:space="preserve">  </w:t>
      </w:r>
      <w:r w:rsidRPr="00FF033E">
        <w:rPr>
          <w:rFonts w:ascii="Arial" w:eastAsia="Times New Roman" w:hAnsi="Arial" w:cs="Arial"/>
          <w:bCs/>
          <w:sz w:val="20"/>
          <w:szCs w:val="20"/>
          <w:lang w:val="sl-SI" w:eastAsia="sr-Latn-ME"/>
        </w:rPr>
        <w:tab/>
      </w:r>
      <w:r w:rsidR="0001325D" w:rsidRPr="00FF033E">
        <w:rPr>
          <w:rFonts w:ascii="Arial" w:eastAsia="Times New Roman" w:hAnsi="Arial" w:cs="Arial"/>
          <w:bCs/>
          <w:sz w:val="20"/>
          <w:szCs w:val="20"/>
          <w:lang w:val="sl-SI" w:eastAsia="sr-Latn-ME"/>
        </w:rPr>
        <w:t xml:space="preserve">    </w:t>
      </w:r>
      <w:r w:rsidR="004C6496" w:rsidRPr="00FF033E">
        <w:rPr>
          <w:rFonts w:ascii="Arial" w:eastAsia="Times New Roman" w:hAnsi="Arial" w:cs="Arial"/>
          <w:bCs/>
          <w:sz w:val="20"/>
          <w:szCs w:val="20"/>
          <w:lang w:val="sl-SI" w:eastAsia="sr-Latn-ME"/>
        </w:rPr>
        <w:t>Nosilac aktivnosti</w:t>
      </w:r>
      <w:r w:rsidR="003F7BBB" w:rsidRPr="00FF033E">
        <w:rPr>
          <w:rFonts w:ascii="Arial" w:eastAsia="Times New Roman" w:hAnsi="Arial" w:cs="Arial"/>
          <w:bCs/>
          <w:sz w:val="20"/>
          <w:szCs w:val="20"/>
          <w:lang w:val="sl-SI" w:eastAsia="sr-Latn-ME"/>
        </w:rPr>
        <w:t>: Direkcija za učenički</w:t>
      </w:r>
      <w:r w:rsidR="00275F11" w:rsidRPr="00FF033E">
        <w:rPr>
          <w:rFonts w:ascii="Arial" w:eastAsia="Times New Roman" w:hAnsi="Arial" w:cs="Arial"/>
          <w:bCs/>
          <w:sz w:val="20"/>
          <w:szCs w:val="20"/>
          <w:lang w:val="sl-SI" w:eastAsia="sr-Latn-ME"/>
        </w:rPr>
        <w:t xml:space="preserve"> istudentski standard</w:t>
      </w:r>
      <w:r w:rsidR="0050154A" w:rsidRPr="00FF033E">
        <w:rPr>
          <w:rFonts w:ascii="Arial" w:eastAsia="Times New Roman" w:hAnsi="Arial" w:cs="Arial"/>
          <w:bCs/>
          <w:sz w:val="20"/>
          <w:szCs w:val="20"/>
          <w:lang w:val="sl-SI" w:eastAsia="sr-Latn-ME"/>
        </w:rPr>
        <w:t>,</w:t>
      </w:r>
      <w:r w:rsidR="0050154A" w:rsidRPr="00FF033E">
        <w:rPr>
          <w:rFonts w:ascii="Arial" w:hAnsi="Arial" w:cs="Arial"/>
          <w:bCs/>
          <w:sz w:val="20"/>
          <w:szCs w:val="20"/>
          <w:lang w:val="sr-Latn-ME"/>
        </w:rPr>
        <w:t xml:space="preserve"> </w:t>
      </w:r>
      <w:r w:rsidR="0050154A" w:rsidRPr="00FF033E">
        <w:rPr>
          <w:rFonts w:ascii="Arial" w:eastAsia="Times New Roman" w:hAnsi="Arial" w:cs="Arial"/>
          <w:bCs/>
          <w:sz w:val="20"/>
          <w:szCs w:val="20"/>
          <w:lang w:val="sr-Latn-ME" w:eastAsia="sr-Latn-ME"/>
        </w:rPr>
        <w:t>Direktorat za obrazovanje pripadnika manjinskih naroda i drugih manjinskih nacionalnih zajednica</w:t>
      </w:r>
    </w:p>
    <w:p w:rsidR="00BF1945" w:rsidRPr="00FF033E" w:rsidRDefault="00BF1945" w:rsidP="000C50A4">
      <w:pPr>
        <w:tabs>
          <w:tab w:val="left" w:pos="0"/>
          <w:tab w:val="left" w:pos="426"/>
          <w:tab w:val="center" w:pos="1560"/>
        </w:tabs>
        <w:spacing w:after="0" w:line="240" w:lineRule="auto"/>
        <w:jc w:val="both"/>
        <w:rPr>
          <w:rFonts w:ascii="Arial" w:eastAsia="Times New Roman" w:hAnsi="Arial" w:cs="Arial"/>
          <w:bCs/>
          <w:sz w:val="20"/>
          <w:szCs w:val="20"/>
          <w:lang w:val="sl-SI" w:eastAsia="sr-Latn-ME"/>
        </w:rPr>
      </w:pPr>
      <w:r w:rsidRPr="00FF033E">
        <w:rPr>
          <w:rFonts w:ascii="Arial" w:eastAsia="Times New Roman" w:hAnsi="Arial" w:cs="Arial"/>
          <w:bCs/>
          <w:sz w:val="20"/>
          <w:szCs w:val="20"/>
          <w:lang w:val="sl-SI" w:eastAsia="sr-Latn-ME"/>
        </w:rPr>
        <w:t xml:space="preserve">      </w:t>
      </w:r>
      <w:r w:rsidR="000C50A4" w:rsidRPr="00FF033E">
        <w:rPr>
          <w:rFonts w:ascii="Arial" w:eastAsia="Times New Roman" w:hAnsi="Arial" w:cs="Arial"/>
          <w:bCs/>
          <w:sz w:val="20"/>
          <w:szCs w:val="20"/>
          <w:lang w:val="sl-SI" w:eastAsia="sr-Latn-ME"/>
        </w:rPr>
        <w:t xml:space="preserve">   </w:t>
      </w:r>
      <w:r w:rsidR="007F4047">
        <w:rPr>
          <w:rFonts w:ascii="Arial" w:eastAsia="Times New Roman" w:hAnsi="Arial" w:cs="Arial"/>
          <w:bCs/>
          <w:sz w:val="20"/>
          <w:szCs w:val="20"/>
          <w:lang w:val="sl-SI" w:eastAsia="sr-Latn-ME"/>
        </w:rPr>
        <w:t xml:space="preserve">  </w:t>
      </w:r>
      <w:r w:rsidRPr="00FF033E">
        <w:rPr>
          <w:rFonts w:ascii="Arial" w:eastAsia="Times New Roman" w:hAnsi="Arial" w:cs="Arial"/>
          <w:bCs/>
          <w:sz w:val="20"/>
          <w:szCs w:val="20"/>
          <w:lang w:val="sl-SI" w:eastAsia="sr-Latn-ME"/>
        </w:rPr>
        <w:t>Rok: IV kvartal 2019.</w:t>
      </w:r>
      <w:r w:rsidR="00DB4F76" w:rsidRPr="00FF033E">
        <w:rPr>
          <w:rFonts w:ascii="Arial" w:eastAsia="Times New Roman" w:hAnsi="Arial" w:cs="Arial"/>
          <w:bCs/>
          <w:sz w:val="20"/>
          <w:szCs w:val="20"/>
          <w:lang w:val="sl-SI" w:eastAsia="sr-Latn-ME"/>
        </w:rPr>
        <w:t xml:space="preserve"> </w:t>
      </w:r>
      <w:r w:rsidRPr="00FF033E">
        <w:rPr>
          <w:rFonts w:ascii="Arial" w:eastAsia="Times New Roman" w:hAnsi="Arial" w:cs="Arial"/>
          <w:bCs/>
          <w:sz w:val="20"/>
          <w:szCs w:val="20"/>
          <w:lang w:val="sl-SI" w:eastAsia="sr-Latn-ME"/>
        </w:rPr>
        <w:t>godine</w:t>
      </w:r>
    </w:p>
    <w:p w:rsidR="00BF6393" w:rsidRPr="00FF033E" w:rsidRDefault="00BF6393" w:rsidP="000C50A4">
      <w:pPr>
        <w:tabs>
          <w:tab w:val="left" w:pos="0"/>
          <w:tab w:val="left" w:pos="426"/>
          <w:tab w:val="center" w:pos="1560"/>
        </w:tabs>
        <w:spacing w:after="0" w:line="240" w:lineRule="auto"/>
        <w:jc w:val="both"/>
        <w:rPr>
          <w:rFonts w:ascii="Arial" w:eastAsia="Times New Roman" w:hAnsi="Arial" w:cs="Arial"/>
          <w:bCs/>
          <w:sz w:val="20"/>
          <w:szCs w:val="20"/>
          <w:lang w:val="sl-SI" w:eastAsia="sr-Latn-ME"/>
        </w:rPr>
      </w:pPr>
    </w:p>
    <w:p w:rsidR="003F7BBB" w:rsidRPr="00FF033E" w:rsidRDefault="00493967" w:rsidP="000873B8">
      <w:pPr>
        <w:pStyle w:val="ListParagraph"/>
        <w:numPr>
          <w:ilvl w:val="0"/>
          <w:numId w:val="9"/>
        </w:numPr>
        <w:tabs>
          <w:tab w:val="left" w:pos="0"/>
          <w:tab w:val="left" w:pos="426"/>
          <w:tab w:val="center" w:pos="1560"/>
        </w:tabs>
        <w:spacing w:after="0" w:line="240" w:lineRule="auto"/>
        <w:jc w:val="both"/>
        <w:rPr>
          <w:rFonts w:ascii="Arial" w:eastAsia="Times New Roman" w:hAnsi="Arial" w:cs="Arial"/>
          <w:bCs/>
          <w:sz w:val="20"/>
          <w:szCs w:val="20"/>
          <w:lang w:val="fr-FR" w:eastAsia="sr-Latn-ME"/>
        </w:rPr>
      </w:pPr>
      <w:r w:rsidRPr="00FF033E">
        <w:rPr>
          <w:rFonts w:ascii="Arial" w:eastAsia="Times New Roman" w:hAnsi="Arial" w:cs="Arial"/>
          <w:b/>
          <w:bCs/>
          <w:sz w:val="20"/>
          <w:szCs w:val="20"/>
          <w:lang w:val="sl-SI" w:eastAsia="sr-Latn-ME"/>
        </w:rPr>
        <w:t>Obezbjeđenje participa</w:t>
      </w:r>
      <w:r w:rsidR="00BF1945" w:rsidRPr="00FF033E">
        <w:rPr>
          <w:rFonts w:ascii="Arial" w:eastAsia="Times New Roman" w:hAnsi="Arial" w:cs="Arial"/>
          <w:b/>
          <w:bCs/>
          <w:sz w:val="20"/>
          <w:szCs w:val="20"/>
          <w:lang w:val="sl-SI" w:eastAsia="sr-Latn-ME"/>
        </w:rPr>
        <w:t xml:space="preserve">cije u cijeni prevoza učenicima i studentima u </w:t>
      </w:r>
      <w:r w:rsidR="00BF1945" w:rsidRPr="00FF033E">
        <w:rPr>
          <w:rFonts w:ascii="Arial" w:eastAsia="Times New Roman" w:hAnsi="Arial" w:cs="Arial"/>
          <w:b/>
          <w:bCs/>
          <w:sz w:val="20"/>
          <w:szCs w:val="20"/>
          <w:lang w:val="en-US" w:eastAsia="sr-Latn-ME"/>
        </w:rPr>
        <w:t>gradskom, prigradskom i međugradskom prevozu</w:t>
      </w:r>
    </w:p>
    <w:p w:rsidR="003F7BBB" w:rsidRPr="00FF033E" w:rsidRDefault="003F7BBB" w:rsidP="00046137">
      <w:pPr>
        <w:tabs>
          <w:tab w:val="left" w:pos="0"/>
          <w:tab w:val="left" w:pos="426"/>
          <w:tab w:val="center" w:pos="1560"/>
        </w:tabs>
        <w:spacing w:after="0" w:line="240" w:lineRule="auto"/>
        <w:jc w:val="both"/>
        <w:rPr>
          <w:rFonts w:ascii="Arial" w:eastAsia="Times New Roman" w:hAnsi="Arial" w:cs="Arial"/>
          <w:bCs/>
          <w:sz w:val="20"/>
          <w:szCs w:val="20"/>
          <w:lang w:val="fr-FR" w:eastAsia="sr-Latn-ME"/>
        </w:rPr>
      </w:pPr>
      <w:r w:rsidRPr="00FF033E">
        <w:rPr>
          <w:rFonts w:ascii="Arial" w:eastAsia="Times New Roman" w:hAnsi="Arial" w:cs="Arial"/>
          <w:bCs/>
          <w:sz w:val="20"/>
          <w:szCs w:val="20"/>
          <w:lang w:val="fr-FR" w:eastAsia="sr-Latn-ME"/>
        </w:rPr>
        <w:t xml:space="preserve"> </w:t>
      </w:r>
      <w:r w:rsidR="00BF1945" w:rsidRPr="00FF033E">
        <w:rPr>
          <w:rFonts w:ascii="Arial" w:eastAsia="Times New Roman" w:hAnsi="Arial" w:cs="Arial"/>
          <w:bCs/>
          <w:sz w:val="20"/>
          <w:szCs w:val="20"/>
          <w:lang w:val="fr-FR" w:eastAsia="sr-Latn-ME"/>
        </w:rPr>
        <w:tab/>
      </w:r>
      <w:r w:rsidR="00D7727D" w:rsidRPr="00FF033E">
        <w:rPr>
          <w:rFonts w:ascii="Arial" w:eastAsia="Times New Roman" w:hAnsi="Arial" w:cs="Arial"/>
          <w:bCs/>
          <w:sz w:val="20"/>
          <w:szCs w:val="20"/>
          <w:lang w:val="fr-FR" w:eastAsia="sr-Latn-ME"/>
        </w:rPr>
        <w:tab/>
      </w:r>
      <w:r w:rsidR="0001325D" w:rsidRPr="00FF033E">
        <w:rPr>
          <w:rFonts w:ascii="Arial" w:eastAsia="Times New Roman" w:hAnsi="Arial" w:cs="Arial"/>
          <w:bCs/>
          <w:sz w:val="20"/>
          <w:szCs w:val="20"/>
          <w:lang w:val="fr-FR" w:eastAsia="sr-Latn-ME"/>
        </w:rPr>
        <w:t xml:space="preserve">     </w:t>
      </w:r>
      <w:r w:rsidRPr="00FF033E">
        <w:rPr>
          <w:rFonts w:ascii="Arial" w:eastAsia="Times New Roman" w:hAnsi="Arial" w:cs="Arial"/>
          <w:bCs/>
          <w:sz w:val="20"/>
          <w:szCs w:val="20"/>
          <w:lang w:val="fr-FR" w:eastAsia="sr-Latn-ME"/>
        </w:rPr>
        <w:t>Na osnovu člana 130 i 136 Opšteg zako</w:t>
      </w:r>
      <w:r w:rsidR="00BA59C5" w:rsidRPr="00FF033E">
        <w:rPr>
          <w:rFonts w:ascii="Arial" w:eastAsia="Times New Roman" w:hAnsi="Arial" w:cs="Arial"/>
          <w:bCs/>
          <w:sz w:val="20"/>
          <w:szCs w:val="20"/>
          <w:lang w:val="fr-FR" w:eastAsia="sr-Latn-ME"/>
        </w:rPr>
        <w:t>na o obrazovanju i vaspitanju (</w:t>
      </w:r>
      <w:r w:rsidR="00BA59C5" w:rsidRPr="00FF033E">
        <w:rPr>
          <w:rFonts w:ascii="Arial" w:eastAsia="Times New Roman" w:hAnsi="Arial" w:cs="Arial"/>
          <w:bCs/>
          <w:sz w:val="20"/>
          <w:szCs w:val="20"/>
          <w:lang w:eastAsia="sr-Latn-ME"/>
        </w:rPr>
        <w:t>„</w:t>
      </w:r>
      <w:r w:rsidRPr="00FF033E">
        <w:rPr>
          <w:rFonts w:ascii="Arial" w:eastAsia="Times New Roman" w:hAnsi="Arial" w:cs="Arial"/>
          <w:bCs/>
          <w:sz w:val="20"/>
          <w:szCs w:val="20"/>
          <w:lang w:val="fr-FR" w:eastAsia="sr-Latn-ME"/>
        </w:rPr>
        <w:t>Službeni list RCG</w:t>
      </w:r>
      <w:r w:rsidR="00BA59C5" w:rsidRPr="00FF033E">
        <w:rPr>
          <w:rFonts w:ascii="Arial" w:eastAsia="Times New Roman" w:hAnsi="Arial" w:cs="Arial"/>
          <w:bCs/>
          <w:sz w:val="20"/>
          <w:szCs w:val="20"/>
          <w:lang w:val="fr-FR" w:eastAsia="sr-Latn-ME"/>
        </w:rPr>
        <w:t xml:space="preserve">” , broj 64/02, 31/05, 49/07 i </w:t>
      </w:r>
      <w:r w:rsidR="00BA59C5" w:rsidRPr="00FF033E">
        <w:rPr>
          <w:rFonts w:ascii="Arial" w:eastAsia="Times New Roman" w:hAnsi="Arial" w:cs="Arial"/>
          <w:bCs/>
          <w:sz w:val="20"/>
          <w:szCs w:val="20"/>
          <w:lang w:eastAsia="sr-Latn-ME"/>
        </w:rPr>
        <w:t>„</w:t>
      </w:r>
      <w:r w:rsidRPr="00FF033E">
        <w:rPr>
          <w:rFonts w:ascii="Arial" w:eastAsia="Times New Roman" w:hAnsi="Arial" w:cs="Arial"/>
          <w:bCs/>
          <w:sz w:val="20"/>
          <w:szCs w:val="20"/>
          <w:lang w:val="fr-FR" w:eastAsia="sr-Latn-ME"/>
        </w:rPr>
        <w:t>Službeni list CG” , broj 45/10,  45/11,  39/13 i 47/17), člana 35 Zakona o osno</w:t>
      </w:r>
      <w:r w:rsidR="00BA59C5" w:rsidRPr="00FF033E">
        <w:rPr>
          <w:rFonts w:ascii="Arial" w:eastAsia="Times New Roman" w:hAnsi="Arial" w:cs="Arial"/>
          <w:bCs/>
          <w:sz w:val="20"/>
          <w:szCs w:val="20"/>
          <w:lang w:val="fr-FR" w:eastAsia="sr-Latn-ME"/>
        </w:rPr>
        <w:t>vnom obrazovanju i vaspitanju (</w:t>
      </w:r>
      <w:r w:rsidR="00BA59C5" w:rsidRPr="00FF033E">
        <w:rPr>
          <w:rFonts w:ascii="Arial" w:eastAsia="Times New Roman" w:hAnsi="Arial" w:cs="Arial"/>
          <w:bCs/>
          <w:sz w:val="20"/>
          <w:szCs w:val="20"/>
          <w:lang w:eastAsia="sr-Latn-ME"/>
        </w:rPr>
        <w:t>„</w:t>
      </w:r>
      <w:r w:rsidRPr="00FF033E">
        <w:rPr>
          <w:rFonts w:ascii="Arial" w:eastAsia="Times New Roman" w:hAnsi="Arial" w:cs="Arial"/>
          <w:bCs/>
          <w:sz w:val="20"/>
          <w:szCs w:val="20"/>
          <w:lang w:val="fr-FR" w:eastAsia="sr-Latn-ME"/>
        </w:rPr>
        <w:t>Službeni list CG” , broj 39/13 i 47/17) i član 15 Pravilnika o kriterijumima i načinu prijema učenika u domove i ostvarivanju p</w:t>
      </w:r>
      <w:r w:rsidR="00BA59C5" w:rsidRPr="00FF033E">
        <w:rPr>
          <w:rFonts w:ascii="Arial" w:eastAsia="Times New Roman" w:hAnsi="Arial" w:cs="Arial"/>
          <w:bCs/>
          <w:sz w:val="20"/>
          <w:szCs w:val="20"/>
          <w:lang w:val="fr-FR" w:eastAsia="sr-Latn-ME"/>
        </w:rPr>
        <w:t>rava na participaciju prevoza (</w:t>
      </w:r>
      <w:r w:rsidR="00BA59C5" w:rsidRPr="00FF033E">
        <w:rPr>
          <w:rFonts w:ascii="Arial" w:eastAsia="Times New Roman" w:hAnsi="Arial" w:cs="Arial"/>
          <w:bCs/>
          <w:sz w:val="20"/>
          <w:szCs w:val="20"/>
          <w:lang w:eastAsia="sr-Latn-ME"/>
        </w:rPr>
        <w:t>„</w:t>
      </w:r>
      <w:r w:rsidRPr="00FF033E">
        <w:rPr>
          <w:rFonts w:ascii="Arial" w:eastAsia="Times New Roman" w:hAnsi="Arial" w:cs="Arial"/>
          <w:bCs/>
          <w:sz w:val="20"/>
          <w:szCs w:val="20"/>
          <w:lang w:val="fr-FR" w:eastAsia="sr-Latn-ME"/>
        </w:rPr>
        <w:t>Službeni l</w:t>
      </w:r>
      <w:r w:rsidR="00BA59C5" w:rsidRPr="00FF033E">
        <w:rPr>
          <w:rFonts w:ascii="Arial" w:eastAsia="Times New Roman" w:hAnsi="Arial" w:cs="Arial"/>
          <w:bCs/>
          <w:sz w:val="20"/>
          <w:szCs w:val="20"/>
          <w:lang w:val="fr-FR" w:eastAsia="sr-Latn-ME"/>
        </w:rPr>
        <w:t xml:space="preserve">ist RCG”, broj 56/03 i 39/15 i </w:t>
      </w:r>
      <w:r w:rsidR="00BA59C5" w:rsidRPr="00FF033E">
        <w:rPr>
          <w:rFonts w:ascii="Arial" w:eastAsia="Times New Roman" w:hAnsi="Arial" w:cs="Arial"/>
          <w:bCs/>
          <w:sz w:val="20"/>
          <w:szCs w:val="20"/>
          <w:lang w:eastAsia="sr-Latn-ME"/>
        </w:rPr>
        <w:t>„</w:t>
      </w:r>
      <w:r w:rsidRPr="00FF033E">
        <w:rPr>
          <w:rFonts w:ascii="Arial" w:eastAsia="Times New Roman" w:hAnsi="Arial" w:cs="Arial"/>
          <w:bCs/>
          <w:sz w:val="20"/>
          <w:szCs w:val="20"/>
          <w:lang w:val="fr-FR" w:eastAsia="sr-Latn-ME"/>
        </w:rPr>
        <w:t>Službeni list CG”</w:t>
      </w:r>
      <w:r w:rsidR="004F1DE0" w:rsidRPr="00FF033E">
        <w:rPr>
          <w:rFonts w:ascii="Arial" w:eastAsia="Times New Roman" w:hAnsi="Arial" w:cs="Arial"/>
          <w:bCs/>
          <w:sz w:val="20"/>
          <w:szCs w:val="20"/>
          <w:lang w:val="fr-FR" w:eastAsia="sr-Latn-ME"/>
        </w:rPr>
        <w:t>,</w:t>
      </w:r>
      <w:r w:rsidRPr="00FF033E">
        <w:rPr>
          <w:rFonts w:ascii="Arial" w:eastAsia="Times New Roman" w:hAnsi="Arial" w:cs="Arial"/>
          <w:bCs/>
          <w:sz w:val="20"/>
          <w:szCs w:val="20"/>
          <w:lang w:val="fr-FR" w:eastAsia="sr-Latn-ME"/>
        </w:rPr>
        <w:t xml:space="preserve"> broj 39/15 i 42/16 i </w:t>
      </w:r>
      <w:r w:rsidRPr="00FF033E">
        <w:rPr>
          <w:rFonts w:ascii="Arial" w:eastAsia="Times New Roman" w:hAnsi="Arial" w:cs="Arial"/>
          <w:bCs/>
          <w:sz w:val="20"/>
          <w:szCs w:val="20"/>
          <w:lang w:eastAsia="sr-Latn-ME"/>
        </w:rPr>
        <w:t>U</w:t>
      </w:r>
      <w:r w:rsidR="00DB4F76" w:rsidRPr="00FF033E">
        <w:rPr>
          <w:rFonts w:ascii="Arial" w:eastAsia="Times New Roman" w:hAnsi="Arial" w:cs="Arial"/>
          <w:bCs/>
          <w:sz w:val="20"/>
          <w:szCs w:val="20"/>
          <w:lang w:val="en-US" w:eastAsia="sr-Latn-ME"/>
        </w:rPr>
        <w:t>putstva</w:t>
      </w:r>
      <w:r w:rsidRPr="00FF033E">
        <w:rPr>
          <w:rFonts w:ascii="Arial" w:eastAsia="Times New Roman" w:hAnsi="Arial" w:cs="Arial"/>
          <w:bCs/>
          <w:sz w:val="20"/>
          <w:szCs w:val="20"/>
          <w:lang w:val="en-US" w:eastAsia="sr-Latn-ME"/>
        </w:rPr>
        <w:t xml:space="preserve"> o ostvarivanju prava na participaciju troškova prevoza učenika u gradskom, pri</w:t>
      </w:r>
      <w:r w:rsidR="00DB4F76" w:rsidRPr="00FF033E">
        <w:rPr>
          <w:rFonts w:ascii="Arial" w:eastAsia="Times New Roman" w:hAnsi="Arial" w:cs="Arial"/>
          <w:bCs/>
          <w:sz w:val="20"/>
          <w:szCs w:val="20"/>
          <w:lang w:val="en-US" w:eastAsia="sr-Latn-ME"/>
        </w:rPr>
        <w:t>gradskom i međugradskom prevozu</w:t>
      </w:r>
      <w:r w:rsidRPr="00FF033E">
        <w:rPr>
          <w:rFonts w:ascii="Arial" w:eastAsia="Times New Roman" w:hAnsi="Arial" w:cs="Arial"/>
          <w:bCs/>
          <w:sz w:val="20"/>
          <w:szCs w:val="20"/>
          <w:lang w:val="en-US" w:eastAsia="sr-Latn-ME"/>
        </w:rPr>
        <w:t xml:space="preserve"> obezbijediće se participacija u cijeni prevoza učenika i studenata. </w:t>
      </w:r>
      <w:r w:rsidRPr="00FF033E">
        <w:rPr>
          <w:rFonts w:ascii="Arial" w:eastAsia="Times New Roman" w:hAnsi="Arial" w:cs="Arial"/>
          <w:bCs/>
          <w:sz w:val="20"/>
          <w:szCs w:val="20"/>
          <w:lang w:val="it-IT" w:eastAsia="sr-Latn-ME"/>
        </w:rPr>
        <w:t>Pored participacije troškova gdje ne postoji organizovan prevoz ili preko posebnih ugovora, Ministarstvo prosvjete finansira troškove (održavanje, registracija i gorivo) za 106 šk</w:t>
      </w:r>
      <w:r w:rsidR="004F1DE0" w:rsidRPr="00FF033E">
        <w:rPr>
          <w:rFonts w:ascii="Arial" w:eastAsia="Times New Roman" w:hAnsi="Arial" w:cs="Arial"/>
          <w:bCs/>
          <w:sz w:val="20"/>
          <w:szCs w:val="20"/>
          <w:lang w:val="it-IT" w:eastAsia="sr-Latn-ME"/>
        </w:rPr>
        <w:t xml:space="preserve">olskih vozila, kojima raspolaže </w:t>
      </w:r>
      <w:r w:rsidRPr="00FF033E">
        <w:rPr>
          <w:rFonts w:ascii="Arial" w:eastAsia="Times New Roman" w:hAnsi="Arial" w:cs="Arial"/>
          <w:bCs/>
          <w:sz w:val="20"/>
          <w:szCs w:val="20"/>
          <w:lang w:val="it-IT" w:eastAsia="sr-Latn-ME"/>
        </w:rPr>
        <w:t xml:space="preserve">88 škola. </w:t>
      </w:r>
    </w:p>
    <w:p w:rsidR="00BF1945" w:rsidRPr="00FF033E" w:rsidRDefault="00BF1945" w:rsidP="00046137">
      <w:pPr>
        <w:tabs>
          <w:tab w:val="left" w:pos="0"/>
          <w:tab w:val="left" w:pos="426"/>
          <w:tab w:val="center" w:pos="1560"/>
        </w:tabs>
        <w:spacing w:after="0" w:line="240" w:lineRule="auto"/>
        <w:jc w:val="both"/>
        <w:rPr>
          <w:rFonts w:ascii="Arial" w:eastAsia="Times New Roman" w:hAnsi="Arial" w:cs="Arial"/>
          <w:bCs/>
          <w:sz w:val="20"/>
          <w:szCs w:val="20"/>
          <w:lang w:val="sl-SI" w:eastAsia="sr-Latn-ME"/>
        </w:rPr>
      </w:pPr>
      <w:r w:rsidRPr="00FF033E">
        <w:rPr>
          <w:rFonts w:ascii="Arial" w:eastAsia="Times New Roman" w:hAnsi="Arial" w:cs="Arial"/>
          <w:bCs/>
          <w:sz w:val="20"/>
          <w:szCs w:val="20"/>
          <w:lang w:val="sl-SI" w:eastAsia="sr-Latn-ME"/>
        </w:rPr>
        <w:tab/>
      </w:r>
      <w:r w:rsidR="0001325D" w:rsidRPr="00FF033E">
        <w:rPr>
          <w:rFonts w:ascii="Arial" w:eastAsia="Times New Roman" w:hAnsi="Arial" w:cs="Arial"/>
          <w:bCs/>
          <w:sz w:val="20"/>
          <w:szCs w:val="20"/>
          <w:lang w:val="sl-SI" w:eastAsia="sr-Latn-ME"/>
        </w:rPr>
        <w:t xml:space="preserve">    </w:t>
      </w:r>
      <w:r w:rsidR="003F7BBB" w:rsidRPr="00FF033E">
        <w:rPr>
          <w:rFonts w:ascii="Arial" w:eastAsia="Times New Roman" w:hAnsi="Arial" w:cs="Arial"/>
          <w:bCs/>
          <w:sz w:val="20"/>
          <w:szCs w:val="20"/>
          <w:lang w:val="sl-SI" w:eastAsia="sr-Latn-ME"/>
        </w:rPr>
        <w:t>Nosilac</w:t>
      </w:r>
      <w:r w:rsidR="004C6496" w:rsidRPr="00FF033E">
        <w:rPr>
          <w:rFonts w:ascii="Arial" w:eastAsia="Times New Roman" w:hAnsi="Arial" w:cs="Arial"/>
          <w:bCs/>
          <w:sz w:val="20"/>
          <w:szCs w:val="20"/>
          <w:lang w:val="sl-SI" w:eastAsia="sr-Latn-ME"/>
        </w:rPr>
        <w:t xml:space="preserve"> aktivnosti</w:t>
      </w:r>
      <w:r w:rsidRPr="00FF033E">
        <w:rPr>
          <w:rFonts w:ascii="Arial" w:eastAsia="Times New Roman" w:hAnsi="Arial" w:cs="Arial"/>
          <w:bCs/>
          <w:sz w:val="20"/>
          <w:szCs w:val="20"/>
          <w:lang w:val="sl-SI" w:eastAsia="sr-Latn-ME"/>
        </w:rPr>
        <w:t xml:space="preserve">: Direkcija za učenički </w:t>
      </w:r>
      <w:r w:rsidR="00DB4F76" w:rsidRPr="00FF033E">
        <w:rPr>
          <w:rFonts w:ascii="Arial" w:eastAsia="Times New Roman" w:hAnsi="Arial" w:cs="Arial"/>
          <w:bCs/>
          <w:sz w:val="20"/>
          <w:szCs w:val="20"/>
          <w:lang w:val="sl-SI" w:eastAsia="sr-Latn-ME"/>
        </w:rPr>
        <w:t>i</w:t>
      </w:r>
      <w:r w:rsidR="003F7BBB" w:rsidRPr="00FF033E">
        <w:rPr>
          <w:rFonts w:ascii="Arial" w:eastAsia="Times New Roman" w:hAnsi="Arial" w:cs="Arial"/>
          <w:bCs/>
          <w:sz w:val="20"/>
          <w:szCs w:val="20"/>
          <w:lang w:val="sl-SI" w:eastAsia="sr-Latn-ME"/>
        </w:rPr>
        <w:t xml:space="preserve"> </w:t>
      </w:r>
      <w:r w:rsidR="00DB4F76" w:rsidRPr="00FF033E">
        <w:rPr>
          <w:rFonts w:ascii="Arial" w:eastAsia="Times New Roman" w:hAnsi="Arial" w:cs="Arial"/>
          <w:bCs/>
          <w:sz w:val="20"/>
          <w:szCs w:val="20"/>
          <w:lang w:val="sl-SI" w:eastAsia="sr-Latn-ME"/>
        </w:rPr>
        <w:t xml:space="preserve">studentski </w:t>
      </w:r>
      <w:r w:rsidRPr="00FF033E">
        <w:rPr>
          <w:rFonts w:ascii="Arial" w:eastAsia="Times New Roman" w:hAnsi="Arial" w:cs="Arial"/>
          <w:bCs/>
          <w:sz w:val="20"/>
          <w:szCs w:val="20"/>
          <w:lang w:val="sl-SI" w:eastAsia="sr-Latn-ME"/>
        </w:rPr>
        <w:t>standard</w:t>
      </w:r>
      <w:r w:rsidR="0050154A" w:rsidRPr="00FF033E">
        <w:rPr>
          <w:rFonts w:ascii="Arial" w:hAnsi="Arial" w:cs="Arial"/>
          <w:bCs/>
          <w:sz w:val="20"/>
          <w:szCs w:val="20"/>
          <w:lang w:val="sr-Latn-ME"/>
        </w:rPr>
        <w:t xml:space="preserve">, </w:t>
      </w:r>
      <w:r w:rsidR="0050154A" w:rsidRPr="00FF033E">
        <w:rPr>
          <w:rFonts w:ascii="Arial" w:eastAsia="Times New Roman" w:hAnsi="Arial" w:cs="Arial"/>
          <w:bCs/>
          <w:sz w:val="20"/>
          <w:szCs w:val="20"/>
          <w:lang w:val="sr-Latn-ME" w:eastAsia="sr-Latn-ME"/>
        </w:rPr>
        <w:t>Direktorat za obrazovanje pripadnika manjinskih naroda i drugih manjinskih nacionalnih zajednica</w:t>
      </w:r>
    </w:p>
    <w:p w:rsidR="003F7BBB" w:rsidRPr="00FF033E" w:rsidRDefault="00BF1945" w:rsidP="00046137">
      <w:pPr>
        <w:tabs>
          <w:tab w:val="left" w:pos="0"/>
          <w:tab w:val="left" w:pos="426"/>
          <w:tab w:val="center" w:pos="1560"/>
        </w:tabs>
        <w:spacing w:after="0" w:line="240" w:lineRule="auto"/>
        <w:jc w:val="both"/>
        <w:rPr>
          <w:rFonts w:ascii="Arial" w:eastAsia="Times New Roman" w:hAnsi="Arial" w:cs="Arial"/>
          <w:bCs/>
          <w:sz w:val="20"/>
          <w:szCs w:val="20"/>
          <w:lang w:val="sl-SI" w:eastAsia="sr-Latn-ME"/>
        </w:rPr>
      </w:pPr>
      <w:r w:rsidRPr="00FF033E">
        <w:rPr>
          <w:rFonts w:ascii="Arial" w:eastAsia="Times New Roman" w:hAnsi="Arial" w:cs="Arial"/>
          <w:bCs/>
          <w:sz w:val="20"/>
          <w:szCs w:val="20"/>
          <w:lang w:val="sl-SI" w:eastAsia="sr-Latn-ME"/>
        </w:rPr>
        <w:t xml:space="preserve"> </w:t>
      </w:r>
      <w:r w:rsidRPr="00FF033E">
        <w:rPr>
          <w:rFonts w:ascii="Arial" w:eastAsia="Times New Roman" w:hAnsi="Arial" w:cs="Arial"/>
          <w:bCs/>
          <w:sz w:val="20"/>
          <w:szCs w:val="20"/>
          <w:lang w:val="sl-SI" w:eastAsia="sr-Latn-ME"/>
        </w:rPr>
        <w:tab/>
      </w:r>
      <w:r w:rsidR="0001325D" w:rsidRPr="00FF033E">
        <w:rPr>
          <w:rFonts w:ascii="Arial" w:eastAsia="Times New Roman" w:hAnsi="Arial" w:cs="Arial"/>
          <w:bCs/>
          <w:sz w:val="20"/>
          <w:szCs w:val="20"/>
          <w:lang w:val="sl-SI" w:eastAsia="sr-Latn-ME"/>
        </w:rPr>
        <w:t xml:space="preserve">    </w:t>
      </w:r>
      <w:r w:rsidR="003F7BBB" w:rsidRPr="00FF033E">
        <w:rPr>
          <w:rFonts w:ascii="Arial" w:eastAsia="Times New Roman" w:hAnsi="Arial" w:cs="Arial"/>
          <w:bCs/>
          <w:sz w:val="20"/>
          <w:szCs w:val="20"/>
          <w:lang w:val="sl-SI" w:eastAsia="sr-Latn-ME"/>
        </w:rPr>
        <w:t xml:space="preserve">Rok: IV kvartal </w:t>
      </w:r>
    </w:p>
    <w:p w:rsidR="001641D5" w:rsidRPr="00FF033E" w:rsidRDefault="001641D5" w:rsidP="00046137">
      <w:pPr>
        <w:tabs>
          <w:tab w:val="left" w:pos="0"/>
          <w:tab w:val="left" w:pos="426"/>
          <w:tab w:val="center" w:pos="1560"/>
        </w:tabs>
        <w:spacing w:after="0" w:line="240" w:lineRule="auto"/>
        <w:jc w:val="both"/>
        <w:rPr>
          <w:rFonts w:ascii="Arial" w:eastAsia="Times New Roman" w:hAnsi="Arial" w:cs="Arial"/>
          <w:bCs/>
          <w:sz w:val="20"/>
          <w:szCs w:val="20"/>
          <w:lang w:eastAsia="sr-Latn-ME"/>
        </w:rPr>
      </w:pPr>
    </w:p>
    <w:p w:rsidR="001641D5" w:rsidRPr="00FF033E" w:rsidRDefault="001641D5" w:rsidP="00046137">
      <w:pPr>
        <w:tabs>
          <w:tab w:val="left" w:pos="0"/>
          <w:tab w:val="left" w:pos="426"/>
          <w:tab w:val="center" w:pos="1560"/>
        </w:tabs>
        <w:spacing w:after="0" w:line="240" w:lineRule="auto"/>
        <w:jc w:val="both"/>
        <w:rPr>
          <w:rFonts w:ascii="Arial" w:eastAsia="Times New Roman" w:hAnsi="Arial" w:cs="Arial"/>
          <w:bCs/>
          <w:sz w:val="20"/>
          <w:szCs w:val="20"/>
          <w:lang w:eastAsia="sr-Latn-ME"/>
        </w:rPr>
      </w:pPr>
    </w:p>
    <w:p w:rsidR="001641D5" w:rsidRPr="00FF033E" w:rsidRDefault="001641D5" w:rsidP="00046137">
      <w:pPr>
        <w:tabs>
          <w:tab w:val="left" w:pos="0"/>
          <w:tab w:val="left" w:pos="426"/>
          <w:tab w:val="center" w:pos="1560"/>
        </w:tabs>
        <w:spacing w:after="0" w:line="240" w:lineRule="auto"/>
        <w:jc w:val="both"/>
        <w:rPr>
          <w:rFonts w:ascii="Arial" w:eastAsia="Times New Roman" w:hAnsi="Arial" w:cs="Arial"/>
          <w:bCs/>
          <w:sz w:val="20"/>
          <w:szCs w:val="20"/>
          <w:lang w:eastAsia="sr-Latn-ME"/>
        </w:rPr>
      </w:pPr>
    </w:p>
    <w:p w:rsidR="001641D5" w:rsidRPr="00FF033E" w:rsidRDefault="001641D5" w:rsidP="00046137">
      <w:pPr>
        <w:tabs>
          <w:tab w:val="left" w:pos="0"/>
          <w:tab w:val="left" w:pos="426"/>
          <w:tab w:val="center" w:pos="1560"/>
        </w:tabs>
        <w:spacing w:after="0" w:line="240" w:lineRule="auto"/>
        <w:jc w:val="both"/>
        <w:rPr>
          <w:rFonts w:ascii="Arial" w:eastAsia="Times New Roman" w:hAnsi="Arial" w:cs="Arial"/>
          <w:b/>
          <w:bCs/>
          <w:sz w:val="20"/>
          <w:szCs w:val="20"/>
          <w:lang w:eastAsia="sr-Latn-ME"/>
        </w:rPr>
      </w:pPr>
      <w:r w:rsidRPr="00FF033E">
        <w:rPr>
          <w:rFonts w:ascii="Arial" w:eastAsia="Times New Roman" w:hAnsi="Arial" w:cs="Arial"/>
          <w:b/>
          <w:bCs/>
          <w:sz w:val="20"/>
          <w:szCs w:val="20"/>
          <w:lang w:eastAsia="sr-Latn-ME"/>
        </w:rPr>
        <w:t>Broj:</w:t>
      </w:r>
      <w:r w:rsidR="00B5735D" w:rsidRPr="00FF033E">
        <w:rPr>
          <w:rFonts w:ascii="Arial" w:eastAsia="Times New Roman" w:hAnsi="Arial" w:cs="Arial"/>
          <w:b/>
          <w:bCs/>
          <w:sz w:val="20"/>
          <w:szCs w:val="20"/>
          <w:lang w:eastAsia="sr-Latn-ME"/>
        </w:rPr>
        <w:t xml:space="preserve"> 1060213-011/20-1359/1</w:t>
      </w:r>
      <w:r w:rsidRPr="00FF033E">
        <w:rPr>
          <w:rFonts w:ascii="Arial" w:eastAsia="Times New Roman" w:hAnsi="Arial" w:cs="Arial"/>
          <w:b/>
          <w:bCs/>
          <w:sz w:val="20"/>
          <w:szCs w:val="20"/>
          <w:lang w:eastAsia="sr-Latn-ME"/>
        </w:rPr>
        <w:t xml:space="preserve">                                                                                                          </w:t>
      </w:r>
      <w:r w:rsidR="00B5735D" w:rsidRPr="00FF033E">
        <w:rPr>
          <w:rFonts w:ascii="Arial" w:eastAsia="Times New Roman" w:hAnsi="Arial" w:cs="Arial"/>
          <w:b/>
          <w:bCs/>
          <w:sz w:val="20"/>
          <w:szCs w:val="20"/>
          <w:lang w:eastAsia="sr-Latn-ME"/>
        </w:rPr>
        <w:t xml:space="preserve">                   </w:t>
      </w:r>
      <w:r w:rsidRPr="00FF033E">
        <w:rPr>
          <w:rFonts w:ascii="Arial" w:eastAsia="Times New Roman" w:hAnsi="Arial" w:cs="Arial"/>
          <w:b/>
          <w:bCs/>
          <w:sz w:val="20"/>
          <w:szCs w:val="20"/>
          <w:lang w:eastAsia="sr-Latn-ME"/>
        </w:rPr>
        <w:t xml:space="preserve">    </w:t>
      </w:r>
      <w:r w:rsidR="00506303">
        <w:rPr>
          <w:rFonts w:ascii="Arial" w:eastAsia="Times New Roman" w:hAnsi="Arial" w:cs="Arial"/>
          <w:b/>
          <w:bCs/>
          <w:sz w:val="20"/>
          <w:szCs w:val="20"/>
          <w:lang w:eastAsia="sr-Latn-ME"/>
        </w:rPr>
        <w:t xml:space="preserve">  </w:t>
      </w:r>
      <w:r w:rsidRPr="00FF033E">
        <w:rPr>
          <w:rFonts w:ascii="Arial" w:eastAsia="Times New Roman" w:hAnsi="Arial" w:cs="Arial"/>
          <w:b/>
          <w:bCs/>
          <w:sz w:val="20"/>
          <w:szCs w:val="20"/>
          <w:lang w:eastAsia="sr-Latn-ME"/>
        </w:rPr>
        <w:t>M I N I S T A R</w:t>
      </w:r>
    </w:p>
    <w:p w:rsidR="00653115" w:rsidRPr="00FF033E" w:rsidRDefault="00653115" w:rsidP="00046137">
      <w:pPr>
        <w:tabs>
          <w:tab w:val="left" w:pos="0"/>
          <w:tab w:val="left" w:pos="426"/>
          <w:tab w:val="center" w:pos="1560"/>
        </w:tabs>
        <w:spacing w:after="0" w:line="240" w:lineRule="auto"/>
        <w:jc w:val="both"/>
        <w:rPr>
          <w:rFonts w:ascii="Arial" w:eastAsia="Times New Roman" w:hAnsi="Arial" w:cs="Arial"/>
          <w:b/>
          <w:bCs/>
          <w:sz w:val="20"/>
          <w:szCs w:val="20"/>
          <w:lang w:eastAsia="sr-Latn-ME"/>
        </w:rPr>
      </w:pPr>
    </w:p>
    <w:p w:rsidR="001641D5" w:rsidRPr="00FF033E" w:rsidRDefault="00F242DC" w:rsidP="00046137">
      <w:pPr>
        <w:tabs>
          <w:tab w:val="left" w:pos="0"/>
          <w:tab w:val="left" w:pos="426"/>
          <w:tab w:val="center" w:pos="1560"/>
        </w:tabs>
        <w:spacing w:after="0" w:line="240" w:lineRule="auto"/>
        <w:jc w:val="both"/>
        <w:rPr>
          <w:rFonts w:ascii="Arial" w:eastAsia="Times New Roman" w:hAnsi="Arial" w:cs="Arial"/>
          <w:b/>
          <w:bCs/>
          <w:sz w:val="20"/>
          <w:szCs w:val="20"/>
          <w:lang w:eastAsia="sr-Latn-ME"/>
        </w:rPr>
      </w:pPr>
      <w:r w:rsidRPr="00FF033E">
        <w:rPr>
          <w:rFonts w:ascii="Arial" w:eastAsia="Times New Roman" w:hAnsi="Arial" w:cs="Arial"/>
          <w:b/>
          <w:bCs/>
          <w:sz w:val="20"/>
          <w:szCs w:val="20"/>
          <w:lang w:eastAsia="sr-Latn-ME"/>
        </w:rPr>
        <w:t>Podgorica, 5</w:t>
      </w:r>
      <w:r w:rsidR="00B5735D" w:rsidRPr="00FF033E">
        <w:rPr>
          <w:rFonts w:ascii="Arial" w:eastAsia="Times New Roman" w:hAnsi="Arial" w:cs="Arial"/>
          <w:b/>
          <w:bCs/>
          <w:sz w:val="20"/>
          <w:szCs w:val="20"/>
          <w:lang w:eastAsia="sr-Latn-ME"/>
        </w:rPr>
        <w:t>. mart</w:t>
      </w:r>
      <w:r w:rsidR="00600B0E" w:rsidRPr="00FF033E">
        <w:rPr>
          <w:rFonts w:ascii="Arial" w:eastAsia="Times New Roman" w:hAnsi="Arial" w:cs="Arial"/>
          <w:b/>
          <w:bCs/>
          <w:sz w:val="20"/>
          <w:szCs w:val="20"/>
          <w:lang w:eastAsia="sr-Latn-ME"/>
        </w:rPr>
        <w:t xml:space="preserve"> 2020</w:t>
      </w:r>
      <w:r w:rsidR="001641D5" w:rsidRPr="00FF033E">
        <w:rPr>
          <w:rFonts w:ascii="Arial" w:eastAsia="Times New Roman" w:hAnsi="Arial" w:cs="Arial"/>
          <w:b/>
          <w:bCs/>
          <w:sz w:val="20"/>
          <w:szCs w:val="20"/>
          <w:lang w:eastAsia="sr-Latn-ME"/>
        </w:rPr>
        <w:t xml:space="preserve">. godine                                                                                        </w:t>
      </w:r>
      <w:r w:rsidR="00600B0E" w:rsidRPr="00FF033E">
        <w:rPr>
          <w:rFonts w:ascii="Arial" w:eastAsia="Times New Roman" w:hAnsi="Arial" w:cs="Arial"/>
          <w:b/>
          <w:bCs/>
          <w:sz w:val="20"/>
          <w:szCs w:val="20"/>
          <w:lang w:eastAsia="sr-Latn-ME"/>
        </w:rPr>
        <w:t xml:space="preserve">                            </w:t>
      </w:r>
      <w:r w:rsidR="001641D5" w:rsidRPr="00FF033E">
        <w:rPr>
          <w:rFonts w:ascii="Arial" w:eastAsia="Times New Roman" w:hAnsi="Arial" w:cs="Arial"/>
          <w:b/>
          <w:bCs/>
          <w:sz w:val="20"/>
          <w:szCs w:val="20"/>
          <w:lang w:eastAsia="sr-Latn-ME"/>
        </w:rPr>
        <w:t xml:space="preserve">   Dr Damir ŠEHOVIĆ</w:t>
      </w:r>
      <w:r w:rsidR="00EF296E">
        <w:rPr>
          <w:rFonts w:ascii="Arial" w:eastAsia="Times New Roman" w:hAnsi="Arial" w:cs="Arial"/>
          <w:b/>
          <w:bCs/>
          <w:sz w:val="20"/>
          <w:szCs w:val="20"/>
          <w:lang w:eastAsia="sr-Latn-ME"/>
        </w:rPr>
        <w:t>, s.r.</w:t>
      </w:r>
    </w:p>
    <w:sectPr w:rsidR="001641D5" w:rsidRPr="00FF033E" w:rsidSect="004F1DE0">
      <w:footerReference w:type="default" r:id="rId8"/>
      <w:pgSz w:w="16838" w:h="11906" w:orient="landscape"/>
      <w:pgMar w:top="1414"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77C1" w:rsidRDefault="007277C1" w:rsidP="00333A2E">
      <w:pPr>
        <w:spacing w:after="0" w:line="240" w:lineRule="auto"/>
      </w:pPr>
      <w:r>
        <w:separator/>
      </w:r>
    </w:p>
  </w:endnote>
  <w:endnote w:type="continuationSeparator" w:id="0">
    <w:p w:rsidR="007277C1" w:rsidRDefault="007277C1" w:rsidP="00333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0032349"/>
      <w:docPartObj>
        <w:docPartGallery w:val="Page Numbers (Bottom of Page)"/>
        <w:docPartUnique/>
      </w:docPartObj>
    </w:sdtPr>
    <w:sdtEndPr>
      <w:rPr>
        <w:noProof/>
      </w:rPr>
    </w:sdtEndPr>
    <w:sdtContent>
      <w:p w:rsidR="00333A2E" w:rsidRDefault="00333A2E">
        <w:pPr>
          <w:pStyle w:val="Footer"/>
          <w:jc w:val="right"/>
        </w:pPr>
        <w:r>
          <w:fldChar w:fldCharType="begin"/>
        </w:r>
        <w:r>
          <w:instrText xml:space="preserve"> PAGE   \* MERGEFORMAT </w:instrText>
        </w:r>
        <w:r>
          <w:fldChar w:fldCharType="separate"/>
        </w:r>
        <w:r w:rsidR="006E689F">
          <w:rPr>
            <w:noProof/>
          </w:rPr>
          <w:t>1</w:t>
        </w:r>
        <w:r>
          <w:rPr>
            <w:noProof/>
          </w:rPr>
          <w:fldChar w:fldCharType="end"/>
        </w:r>
      </w:p>
    </w:sdtContent>
  </w:sdt>
  <w:p w:rsidR="00333A2E" w:rsidRDefault="00333A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77C1" w:rsidRDefault="007277C1" w:rsidP="00333A2E">
      <w:pPr>
        <w:spacing w:after="0" w:line="240" w:lineRule="auto"/>
      </w:pPr>
      <w:r>
        <w:separator/>
      </w:r>
    </w:p>
  </w:footnote>
  <w:footnote w:type="continuationSeparator" w:id="0">
    <w:p w:rsidR="007277C1" w:rsidRDefault="007277C1" w:rsidP="00333A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27AA8"/>
    <w:multiLevelType w:val="hybridMultilevel"/>
    <w:tmpl w:val="90FED4FC"/>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 w15:restartNumberingAfterBreak="0">
    <w:nsid w:val="1C256A6D"/>
    <w:multiLevelType w:val="hybridMultilevel"/>
    <w:tmpl w:val="7DAA4DBC"/>
    <w:lvl w:ilvl="0" w:tplc="807A5DBC">
      <w:start w:val="1"/>
      <w:numFmt w:val="decimal"/>
      <w:lvlText w:val="%1."/>
      <w:lvlJc w:val="left"/>
      <w:pPr>
        <w:ind w:left="750" w:hanging="360"/>
      </w:pPr>
      <w:rPr>
        <w:rFonts w:ascii="Arial" w:hAnsi="Arial" w:cs="Arial" w:hint="default"/>
        <w:b/>
        <w:sz w:val="22"/>
        <w:szCs w:val="22"/>
      </w:rPr>
    </w:lvl>
    <w:lvl w:ilvl="1" w:tplc="081A0019" w:tentative="1">
      <w:start w:val="1"/>
      <w:numFmt w:val="lowerLetter"/>
      <w:lvlText w:val="%2."/>
      <w:lvlJc w:val="left"/>
      <w:pPr>
        <w:ind w:left="1470" w:hanging="360"/>
      </w:pPr>
    </w:lvl>
    <w:lvl w:ilvl="2" w:tplc="081A001B" w:tentative="1">
      <w:start w:val="1"/>
      <w:numFmt w:val="lowerRoman"/>
      <w:lvlText w:val="%3."/>
      <w:lvlJc w:val="right"/>
      <w:pPr>
        <w:ind w:left="2190" w:hanging="180"/>
      </w:pPr>
    </w:lvl>
    <w:lvl w:ilvl="3" w:tplc="081A000F" w:tentative="1">
      <w:start w:val="1"/>
      <w:numFmt w:val="decimal"/>
      <w:lvlText w:val="%4."/>
      <w:lvlJc w:val="left"/>
      <w:pPr>
        <w:ind w:left="2910" w:hanging="360"/>
      </w:pPr>
    </w:lvl>
    <w:lvl w:ilvl="4" w:tplc="081A0019" w:tentative="1">
      <w:start w:val="1"/>
      <w:numFmt w:val="lowerLetter"/>
      <w:lvlText w:val="%5."/>
      <w:lvlJc w:val="left"/>
      <w:pPr>
        <w:ind w:left="3630" w:hanging="360"/>
      </w:pPr>
    </w:lvl>
    <w:lvl w:ilvl="5" w:tplc="081A001B" w:tentative="1">
      <w:start w:val="1"/>
      <w:numFmt w:val="lowerRoman"/>
      <w:lvlText w:val="%6."/>
      <w:lvlJc w:val="right"/>
      <w:pPr>
        <w:ind w:left="4350" w:hanging="180"/>
      </w:pPr>
    </w:lvl>
    <w:lvl w:ilvl="6" w:tplc="081A000F" w:tentative="1">
      <w:start w:val="1"/>
      <w:numFmt w:val="decimal"/>
      <w:lvlText w:val="%7."/>
      <w:lvlJc w:val="left"/>
      <w:pPr>
        <w:ind w:left="5070" w:hanging="360"/>
      </w:pPr>
    </w:lvl>
    <w:lvl w:ilvl="7" w:tplc="081A0019" w:tentative="1">
      <w:start w:val="1"/>
      <w:numFmt w:val="lowerLetter"/>
      <w:lvlText w:val="%8."/>
      <w:lvlJc w:val="left"/>
      <w:pPr>
        <w:ind w:left="5790" w:hanging="360"/>
      </w:pPr>
    </w:lvl>
    <w:lvl w:ilvl="8" w:tplc="081A001B" w:tentative="1">
      <w:start w:val="1"/>
      <w:numFmt w:val="lowerRoman"/>
      <w:lvlText w:val="%9."/>
      <w:lvlJc w:val="right"/>
      <w:pPr>
        <w:ind w:left="6510" w:hanging="180"/>
      </w:pPr>
    </w:lvl>
  </w:abstractNum>
  <w:abstractNum w:abstractNumId="2" w15:restartNumberingAfterBreak="0">
    <w:nsid w:val="1EBF3269"/>
    <w:multiLevelType w:val="hybridMultilevel"/>
    <w:tmpl w:val="4CC0D232"/>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 w15:restartNumberingAfterBreak="0">
    <w:nsid w:val="224A2D41"/>
    <w:multiLevelType w:val="hybridMultilevel"/>
    <w:tmpl w:val="826A89F4"/>
    <w:lvl w:ilvl="0" w:tplc="E49CEA56">
      <w:start w:val="1"/>
      <w:numFmt w:val="decimal"/>
      <w:lvlText w:val="%1."/>
      <w:lvlJc w:val="left"/>
      <w:pPr>
        <w:ind w:left="1068" w:hanging="360"/>
      </w:pPr>
      <w:rPr>
        <w:b/>
      </w:rPr>
    </w:lvl>
    <w:lvl w:ilvl="1" w:tplc="2C1A0019">
      <w:start w:val="1"/>
      <w:numFmt w:val="lowerLetter"/>
      <w:lvlText w:val="%2."/>
      <w:lvlJc w:val="left"/>
      <w:pPr>
        <w:ind w:left="1788" w:hanging="360"/>
      </w:pPr>
    </w:lvl>
    <w:lvl w:ilvl="2" w:tplc="2C1A001B">
      <w:start w:val="1"/>
      <w:numFmt w:val="lowerRoman"/>
      <w:lvlText w:val="%3."/>
      <w:lvlJc w:val="right"/>
      <w:pPr>
        <w:ind w:left="2508" w:hanging="180"/>
      </w:pPr>
    </w:lvl>
    <w:lvl w:ilvl="3" w:tplc="2C1A000F">
      <w:start w:val="1"/>
      <w:numFmt w:val="decimal"/>
      <w:lvlText w:val="%4."/>
      <w:lvlJc w:val="left"/>
      <w:pPr>
        <w:ind w:left="3228" w:hanging="360"/>
      </w:pPr>
    </w:lvl>
    <w:lvl w:ilvl="4" w:tplc="2C1A0019">
      <w:start w:val="1"/>
      <w:numFmt w:val="lowerLetter"/>
      <w:lvlText w:val="%5."/>
      <w:lvlJc w:val="left"/>
      <w:pPr>
        <w:ind w:left="3948" w:hanging="360"/>
      </w:pPr>
    </w:lvl>
    <w:lvl w:ilvl="5" w:tplc="2C1A001B">
      <w:start w:val="1"/>
      <w:numFmt w:val="lowerRoman"/>
      <w:lvlText w:val="%6."/>
      <w:lvlJc w:val="right"/>
      <w:pPr>
        <w:ind w:left="4668" w:hanging="180"/>
      </w:pPr>
    </w:lvl>
    <w:lvl w:ilvl="6" w:tplc="2C1A000F">
      <w:start w:val="1"/>
      <w:numFmt w:val="decimal"/>
      <w:lvlText w:val="%7."/>
      <w:lvlJc w:val="left"/>
      <w:pPr>
        <w:ind w:left="5388" w:hanging="360"/>
      </w:pPr>
    </w:lvl>
    <w:lvl w:ilvl="7" w:tplc="2C1A0019">
      <w:start w:val="1"/>
      <w:numFmt w:val="lowerLetter"/>
      <w:lvlText w:val="%8."/>
      <w:lvlJc w:val="left"/>
      <w:pPr>
        <w:ind w:left="6108" w:hanging="360"/>
      </w:pPr>
    </w:lvl>
    <w:lvl w:ilvl="8" w:tplc="2C1A001B">
      <w:start w:val="1"/>
      <w:numFmt w:val="lowerRoman"/>
      <w:lvlText w:val="%9."/>
      <w:lvlJc w:val="right"/>
      <w:pPr>
        <w:ind w:left="6828" w:hanging="180"/>
      </w:pPr>
    </w:lvl>
  </w:abstractNum>
  <w:abstractNum w:abstractNumId="4" w15:restartNumberingAfterBreak="0">
    <w:nsid w:val="23302D7D"/>
    <w:multiLevelType w:val="hybridMultilevel"/>
    <w:tmpl w:val="EC10D728"/>
    <w:lvl w:ilvl="0" w:tplc="2C1A000F">
      <w:start w:val="3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 w15:restartNumberingAfterBreak="0">
    <w:nsid w:val="2A3C08E6"/>
    <w:multiLevelType w:val="hybridMultilevel"/>
    <w:tmpl w:val="6FC663D2"/>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6" w15:restartNumberingAfterBreak="0">
    <w:nsid w:val="2B202183"/>
    <w:multiLevelType w:val="hybridMultilevel"/>
    <w:tmpl w:val="CCAA24CE"/>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 w15:restartNumberingAfterBreak="0">
    <w:nsid w:val="3A7B4CC0"/>
    <w:multiLevelType w:val="hybridMultilevel"/>
    <w:tmpl w:val="4B766F50"/>
    <w:lvl w:ilvl="0" w:tplc="2C1A000F">
      <w:start w:val="1"/>
      <w:numFmt w:val="decimal"/>
      <w:lvlText w:val="%1."/>
      <w:lvlJc w:val="left"/>
      <w:pPr>
        <w:ind w:left="1428" w:hanging="360"/>
      </w:pPr>
    </w:lvl>
    <w:lvl w:ilvl="1" w:tplc="2C1A0019" w:tentative="1">
      <w:start w:val="1"/>
      <w:numFmt w:val="lowerLetter"/>
      <w:lvlText w:val="%2."/>
      <w:lvlJc w:val="left"/>
      <w:pPr>
        <w:ind w:left="2148" w:hanging="360"/>
      </w:pPr>
    </w:lvl>
    <w:lvl w:ilvl="2" w:tplc="2C1A001B" w:tentative="1">
      <w:start w:val="1"/>
      <w:numFmt w:val="lowerRoman"/>
      <w:lvlText w:val="%3."/>
      <w:lvlJc w:val="right"/>
      <w:pPr>
        <w:ind w:left="2868" w:hanging="180"/>
      </w:pPr>
    </w:lvl>
    <w:lvl w:ilvl="3" w:tplc="2C1A000F" w:tentative="1">
      <w:start w:val="1"/>
      <w:numFmt w:val="decimal"/>
      <w:lvlText w:val="%4."/>
      <w:lvlJc w:val="left"/>
      <w:pPr>
        <w:ind w:left="3588" w:hanging="360"/>
      </w:pPr>
    </w:lvl>
    <w:lvl w:ilvl="4" w:tplc="2C1A0019" w:tentative="1">
      <w:start w:val="1"/>
      <w:numFmt w:val="lowerLetter"/>
      <w:lvlText w:val="%5."/>
      <w:lvlJc w:val="left"/>
      <w:pPr>
        <w:ind w:left="4308" w:hanging="360"/>
      </w:pPr>
    </w:lvl>
    <w:lvl w:ilvl="5" w:tplc="2C1A001B" w:tentative="1">
      <w:start w:val="1"/>
      <w:numFmt w:val="lowerRoman"/>
      <w:lvlText w:val="%6."/>
      <w:lvlJc w:val="right"/>
      <w:pPr>
        <w:ind w:left="5028" w:hanging="180"/>
      </w:pPr>
    </w:lvl>
    <w:lvl w:ilvl="6" w:tplc="2C1A000F" w:tentative="1">
      <w:start w:val="1"/>
      <w:numFmt w:val="decimal"/>
      <w:lvlText w:val="%7."/>
      <w:lvlJc w:val="left"/>
      <w:pPr>
        <w:ind w:left="5748" w:hanging="360"/>
      </w:pPr>
    </w:lvl>
    <w:lvl w:ilvl="7" w:tplc="2C1A0019" w:tentative="1">
      <w:start w:val="1"/>
      <w:numFmt w:val="lowerLetter"/>
      <w:lvlText w:val="%8."/>
      <w:lvlJc w:val="left"/>
      <w:pPr>
        <w:ind w:left="6468" w:hanging="360"/>
      </w:pPr>
    </w:lvl>
    <w:lvl w:ilvl="8" w:tplc="2C1A001B" w:tentative="1">
      <w:start w:val="1"/>
      <w:numFmt w:val="lowerRoman"/>
      <w:lvlText w:val="%9."/>
      <w:lvlJc w:val="right"/>
      <w:pPr>
        <w:ind w:left="7188" w:hanging="180"/>
      </w:pPr>
    </w:lvl>
  </w:abstractNum>
  <w:abstractNum w:abstractNumId="8" w15:restartNumberingAfterBreak="0">
    <w:nsid w:val="3B5A2D41"/>
    <w:multiLevelType w:val="hybridMultilevel"/>
    <w:tmpl w:val="2CFE62BC"/>
    <w:lvl w:ilvl="0" w:tplc="47FA976A">
      <w:start w:val="1"/>
      <w:numFmt w:val="decimal"/>
      <w:lvlText w:val="%1."/>
      <w:lvlJc w:val="left"/>
      <w:pPr>
        <w:ind w:left="750" w:hanging="360"/>
      </w:pPr>
      <w:rPr>
        <w:rFonts w:hint="default"/>
      </w:rPr>
    </w:lvl>
    <w:lvl w:ilvl="1" w:tplc="2C1A0019" w:tentative="1">
      <w:start w:val="1"/>
      <w:numFmt w:val="lowerLetter"/>
      <w:lvlText w:val="%2."/>
      <w:lvlJc w:val="left"/>
      <w:pPr>
        <w:ind w:left="1470" w:hanging="360"/>
      </w:pPr>
    </w:lvl>
    <w:lvl w:ilvl="2" w:tplc="2C1A001B" w:tentative="1">
      <w:start w:val="1"/>
      <w:numFmt w:val="lowerRoman"/>
      <w:lvlText w:val="%3."/>
      <w:lvlJc w:val="right"/>
      <w:pPr>
        <w:ind w:left="2190" w:hanging="180"/>
      </w:pPr>
    </w:lvl>
    <w:lvl w:ilvl="3" w:tplc="2C1A000F" w:tentative="1">
      <w:start w:val="1"/>
      <w:numFmt w:val="decimal"/>
      <w:lvlText w:val="%4."/>
      <w:lvlJc w:val="left"/>
      <w:pPr>
        <w:ind w:left="2910" w:hanging="360"/>
      </w:pPr>
    </w:lvl>
    <w:lvl w:ilvl="4" w:tplc="2C1A0019" w:tentative="1">
      <w:start w:val="1"/>
      <w:numFmt w:val="lowerLetter"/>
      <w:lvlText w:val="%5."/>
      <w:lvlJc w:val="left"/>
      <w:pPr>
        <w:ind w:left="3630" w:hanging="360"/>
      </w:pPr>
    </w:lvl>
    <w:lvl w:ilvl="5" w:tplc="2C1A001B" w:tentative="1">
      <w:start w:val="1"/>
      <w:numFmt w:val="lowerRoman"/>
      <w:lvlText w:val="%6."/>
      <w:lvlJc w:val="right"/>
      <w:pPr>
        <w:ind w:left="4350" w:hanging="180"/>
      </w:pPr>
    </w:lvl>
    <w:lvl w:ilvl="6" w:tplc="2C1A000F" w:tentative="1">
      <w:start w:val="1"/>
      <w:numFmt w:val="decimal"/>
      <w:lvlText w:val="%7."/>
      <w:lvlJc w:val="left"/>
      <w:pPr>
        <w:ind w:left="5070" w:hanging="360"/>
      </w:pPr>
    </w:lvl>
    <w:lvl w:ilvl="7" w:tplc="2C1A0019" w:tentative="1">
      <w:start w:val="1"/>
      <w:numFmt w:val="lowerLetter"/>
      <w:lvlText w:val="%8."/>
      <w:lvlJc w:val="left"/>
      <w:pPr>
        <w:ind w:left="5790" w:hanging="360"/>
      </w:pPr>
    </w:lvl>
    <w:lvl w:ilvl="8" w:tplc="2C1A001B" w:tentative="1">
      <w:start w:val="1"/>
      <w:numFmt w:val="lowerRoman"/>
      <w:lvlText w:val="%9."/>
      <w:lvlJc w:val="right"/>
      <w:pPr>
        <w:ind w:left="6510" w:hanging="180"/>
      </w:pPr>
    </w:lvl>
  </w:abstractNum>
  <w:abstractNum w:abstractNumId="9" w15:restartNumberingAfterBreak="0">
    <w:nsid w:val="3CD15633"/>
    <w:multiLevelType w:val="hybridMultilevel"/>
    <w:tmpl w:val="771A88B0"/>
    <w:lvl w:ilvl="0" w:tplc="2C1A000F">
      <w:start w:val="1"/>
      <w:numFmt w:val="decimal"/>
      <w:lvlText w:val="%1."/>
      <w:lvlJc w:val="left"/>
      <w:pPr>
        <w:ind w:left="1428" w:hanging="360"/>
      </w:pPr>
    </w:lvl>
    <w:lvl w:ilvl="1" w:tplc="2C1A0019" w:tentative="1">
      <w:start w:val="1"/>
      <w:numFmt w:val="lowerLetter"/>
      <w:lvlText w:val="%2."/>
      <w:lvlJc w:val="left"/>
      <w:pPr>
        <w:ind w:left="2148" w:hanging="360"/>
      </w:pPr>
    </w:lvl>
    <w:lvl w:ilvl="2" w:tplc="2C1A001B" w:tentative="1">
      <w:start w:val="1"/>
      <w:numFmt w:val="lowerRoman"/>
      <w:lvlText w:val="%3."/>
      <w:lvlJc w:val="right"/>
      <w:pPr>
        <w:ind w:left="2868" w:hanging="180"/>
      </w:pPr>
    </w:lvl>
    <w:lvl w:ilvl="3" w:tplc="2C1A000F" w:tentative="1">
      <w:start w:val="1"/>
      <w:numFmt w:val="decimal"/>
      <w:lvlText w:val="%4."/>
      <w:lvlJc w:val="left"/>
      <w:pPr>
        <w:ind w:left="3588" w:hanging="360"/>
      </w:pPr>
    </w:lvl>
    <w:lvl w:ilvl="4" w:tplc="2C1A0019" w:tentative="1">
      <w:start w:val="1"/>
      <w:numFmt w:val="lowerLetter"/>
      <w:lvlText w:val="%5."/>
      <w:lvlJc w:val="left"/>
      <w:pPr>
        <w:ind w:left="4308" w:hanging="360"/>
      </w:pPr>
    </w:lvl>
    <w:lvl w:ilvl="5" w:tplc="2C1A001B" w:tentative="1">
      <w:start w:val="1"/>
      <w:numFmt w:val="lowerRoman"/>
      <w:lvlText w:val="%6."/>
      <w:lvlJc w:val="right"/>
      <w:pPr>
        <w:ind w:left="5028" w:hanging="180"/>
      </w:pPr>
    </w:lvl>
    <w:lvl w:ilvl="6" w:tplc="2C1A000F" w:tentative="1">
      <w:start w:val="1"/>
      <w:numFmt w:val="decimal"/>
      <w:lvlText w:val="%7."/>
      <w:lvlJc w:val="left"/>
      <w:pPr>
        <w:ind w:left="5748" w:hanging="360"/>
      </w:pPr>
    </w:lvl>
    <w:lvl w:ilvl="7" w:tplc="2C1A0019" w:tentative="1">
      <w:start w:val="1"/>
      <w:numFmt w:val="lowerLetter"/>
      <w:lvlText w:val="%8."/>
      <w:lvlJc w:val="left"/>
      <w:pPr>
        <w:ind w:left="6468" w:hanging="360"/>
      </w:pPr>
    </w:lvl>
    <w:lvl w:ilvl="8" w:tplc="2C1A001B" w:tentative="1">
      <w:start w:val="1"/>
      <w:numFmt w:val="lowerRoman"/>
      <w:lvlText w:val="%9."/>
      <w:lvlJc w:val="right"/>
      <w:pPr>
        <w:ind w:left="7188" w:hanging="180"/>
      </w:pPr>
    </w:lvl>
  </w:abstractNum>
  <w:abstractNum w:abstractNumId="10" w15:restartNumberingAfterBreak="0">
    <w:nsid w:val="3DB452E7"/>
    <w:multiLevelType w:val="hybridMultilevel"/>
    <w:tmpl w:val="84E0E35C"/>
    <w:lvl w:ilvl="0" w:tplc="47FA976A">
      <w:start w:val="1"/>
      <w:numFmt w:val="decimal"/>
      <w:lvlText w:val="%1."/>
      <w:lvlJc w:val="left"/>
      <w:pPr>
        <w:ind w:left="750" w:hanging="360"/>
      </w:pPr>
      <w:rPr>
        <w:rFonts w:hint="default"/>
      </w:rPr>
    </w:lvl>
    <w:lvl w:ilvl="1" w:tplc="2C1A0019" w:tentative="1">
      <w:start w:val="1"/>
      <w:numFmt w:val="lowerLetter"/>
      <w:lvlText w:val="%2."/>
      <w:lvlJc w:val="left"/>
      <w:pPr>
        <w:ind w:left="1470" w:hanging="360"/>
      </w:pPr>
    </w:lvl>
    <w:lvl w:ilvl="2" w:tplc="2C1A001B" w:tentative="1">
      <w:start w:val="1"/>
      <w:numFmt w:val="lowerRoman"/>
      <w:lvlText w:val="%3."/>
      <w:lvlJc w:val="right"/>
      <w:pPr>
        <w:ind w:left="2190" w:hanging="180"/>
      </w:pPr>
    </w:lvl>
    <w:lvl w:ilvl="3" w:tplc="2C1A000F" w:tentative="1">
      <w:start w:val="1"/>
      <w:numFmt w:val="decimal"/>
      <w:lvlText w:val="%4."/>
      <w:lvlJc w:val="left"/>
      <w:pPr>
        <w:ind w:left="2910" w:hanging="360"/>
      </w:pPr>
    </w:lvl>
    <w:lvl w:ilvl="4" w:tplc="2C1A0019" w:tentative="1">
      <w:start w:val="1"/>
      <w:numFmt w:val="lowerLetter"/>
      <w:lvlText w:val="%5."/>
      <w:lvlJc w:val="left"/>
      <w:pPr>
        <w:ind w:left="3630" w:hanging="360"/>
      </w:pPr>
    </w:lvl>
    <w:lvl w:ilvl="5" w:tplc="2C1A001B" w:tentative="1">
      <w:start w:val="1"/>
      <w:numFmt w:val="lowerRoman"/>
      <w:lvlText w:val="%6."/>
      <w:lvlJc w:val="right"/>
      <w:pPr>
        <w:ind w:left="4350" w:hanging="180"/>
      </w:pPr>
    </w:lvl>
    <w:lvl w:ilvl="6" w:tplc="2C1A000F" w:tentative="1">
      <w:start w:val="1"/>
      <w:numFmt w:val="decimal"/>
      <w:lvlText w:val="%7."/>
      <w:lvlJc w:val="left"/>
      <w:pPr>
        <w:ind w:left="5070" w:hanging="360"/>
      </w:pPr>
    </w:lvl>
    <w:lvl w:ilvl="7" w:tplc="2C1A0019" w:tentative="1">
      <w:start w:val="1"/>
      <w:numFmt w:val="lowerLetter"/>
      <w:lvlText w:val="%8."/>
      <w:lvlJc w:val="left"/>
      <w:pPr>
        <w:ind w:left="5790" w:hanging="360"/>
      </w:pPr>
    </w:lvl>
    <w:lvl w:ilvl="8" w:tplc="2C1A001B" w:tentative="1">
      <w:start w:val="1"/>
      <w:numFmt w:val="lowerRoman"/>
      <w:lvlText w:val="%9."/>
      <w:lvlJc w:val="right"/>
      <w:pPr>
        <w:ind w:left="6510" w:hanging="180"/>
      </w:pPr>
    </w:lvl>
  </w:abstractNum>
  <w:abstractNum w:abstractNumId="11" w15:restartNumberingAfterBreak="0">
    <w:nsid w:val="3DD31A14"/>
    <w:multiLevelType w:val="hybridMultilevel"/>
    <w:tmpl w:val="15D28CB8"/>
    <w:lvl w:ilvl="0" w:tplc="EE0264B0">
      <w:start w:val="1"/>
      <w:numFmt w:val="decimal"/>
      <w:lvlText w:val="%1."/>
      <w:lvlJc w:val="left"/>
      <w:pPr>
        <w:ind w:left="786" w:hanging="360"/>
      </w:pPr>
      <w:rPr>
        <w:rFonts w:hint="default"/>
        <w:b/>
      </w:rPr>
    </w:lvl>
    <w:lvl w:ilvl="1" w:tplc="2C1A0019" w:tentative="1">
      <w:start w:val="1"/>
      <w:numFmt w:val="lowerLetter"/>
      <w:lvlText w:val="%2."/>
      <w:lvlJc w:val="left"/>
      <w:pPr>
        <w:ind w:left="1470" w:hanging="360"/>
      </w:pPr>
    </w:lvl>
    <w:lvl w:ilvl="2" w:tplc="2C1A001B" w:tentative="1">
      <w:start w:val="1"/>
      <w:numFmt w:val="lowerRoman"/>
      <w:lvlText w:val="%3."/>
      <w:lvlJc w:val="right"/>
      <w:pPr>
        <w:ind w:left="2190" w:hanging="180"/>
      </w:pPr>
    </w:lvl>
    <w:lvl w:ilvl="3" w:tplc="2C1A000F" w:tentative="1">
      <w:start w:val="1"/>
      <w:numFmt w:val="decimal"/>
      <w:lvlText w:val="%4."/>
      <w:lvlJc w:val="left"/>
      <w:pPr>
        <w:ind w:left="2910" w:hanging="360"/>
      </w:pPr>
    </w:lvl>
    <w:lvl w:ilvl="4" w:tplc="2C1A0019" w:tentative="1">
      <w:start w:val="1"/>
      <w:numFmt w:val="lowerLetter"/>
      <w:lvlText w:val="%5."/>
      <w:lvlJc w:val="left"/>
      <w:pPr>
        <w:ind w:left="3630" w:hanging="360"/>
      </w:pPr>
    </w:lvl>
    <w:lvl w:ilvl="5" w:tplc="2C1A001B" w:tentative="1">
      <w:start w:val="1"/>
      <w:numFmt w:val="lowerRoman"/>
      <w:lvlText w:val="%6."/>
      <w:lvlJc w:val="right"/>
      <w:pPr>
        <w:ind w:left="4350" w:hanging="180"/>
      </w:pPr>
    </w:lvl>
    <w:lvl w:ilvl="6" w:tplc="2C1A000F" w:tentative="1">
      <w:start w:val="1"/>
      <w:numFmt w:val="decimal"/>
      <w:lvlText w:val="%7."/>
      <w:lvlJc w:val="left"/>
      <w:pPr>
        <w:ind w:left="5070" w:hanging="360"/>
      </w:pPr>
    </w:lvl>
    <w:lvl w:ilvl="7" w:tplc="2C1A0019" w:tentative="1">
      <w:start w:val="1"/>
      <w:numFmt w:val="lowerLetter"/>
      <w:lvlText w:val="%8."/>
      <w:lvlJc w:val="left"/>
      <w:pPr>
        <w:ind w:left="5790" w:hanging="360"/>
      </w:pPr>
    </w:lvl>
    <w:lvl w:ilvl="8" w:tplc="2C1A001B" w:tentative="1">
      <w:start w:val="1"/>
      <w:numFmt w:val="lowerRoman"/>
      <w:lvlText w:val="%9."/>
      <w:lvlJc w:val="right"/>
      <w:pPr>
        <w:ind w:left="6510" w:hanging="180"/>
      </w:pPr>
    </w:lvl>
  </w:abstractNum>
  <w:abstractNum w:abstractNumId="12" w15:restartNumberingAfterBreak="0">
    <w:nsid w:val="3EA159A0"/>
    <w:multiLevelType w:val="hybridMultilevel"/>
    <w:tmpl w:val="3716C27C"/>
    <w:lvl w:ilvl="0" w:tplc="EE0264B0">
      <w:start w:val="1"/>
      <w:numFmt w:val="decimal"/>
      <w:lvlText w:val="%1."/>
      <w:lvlJc w:val="left"/>
      <w:pPr>
        <w:ind w:left="1281" w:hanging="360"/>
      </w:pPr>
      <w:rPr>
        <w:rFonts w:hint="default"/>
        <w:b/>
      </w:rPr>
    </w:lvl>
    <w:lvl w:ilvl="1" w:tplc="2C1A0019" w:tentative="1">
      <w:start w:val="1"/>
      <w:numFmt w:val="lowerLetter"/>
      <w:lvlText w:val="%2."/>
      <w:lvlJc w:val="left"/>
      <w:pPr>
        <w:ind w:left="1935" w:hanging="360"/>
      </w:pPr>
    </w:lvl>
    <w:lvl w:ilvl="2" w:tplc="2C1A001B" w:tentative="1">
      <w:start w:val="1"/>
      <w:numFmt w:val="lowerRoman"/>
      <w:lvlText w:val="%3."/>
      <w:lvlJc w:val="right"/>
      <w:pPr>
        <w:ind w:left="2655" w:hanging="180"/>
      </w:pPr>
    </w:lvl>
    <w:lvl w:ilvl="3" w:tplc="2C1A000F" w:tentative="1">
      <w:start w:val="1"/>
      <w:numFmt w:val="decimal"/>
      <w:lvlText w:val="%4."/>
      <w:lvlJc w:val="left"/>
      <w:pPr>
        <w:ind w:left="3375" w:hanging="360"/>
      </w:pPr>
    </w:lvl>
    <w:lvl w:ilvl="4" w:tplc="2C1A0019" w:tentative="1">
      <w:start w:val="1"/>
      <w:numFmt w:val="lowerLetter"/>
      <w:lvlText w:val="%5."/>
      <w:lvlJc w:val="left"/>
      <w:pPr>
        <w:ind w:left="4095" w:hanging="360"/>
      </w:pPr>
    </w:lvl>
    <w:lvl w:ilvl="5" w:tplc="2C1A001B" w:tentative="1">
      <w:start w:val="1"/>
      <w:numFmt w:val="lowerRoman"/>
      <w:lvlText w:val="%6."/>
      <w:lvlJc w:val="right"/>
      <w:pPr>
        <w:ind w:left="4815" w:hanging="180"/>
      </w:pPr>
    </w:lvl>
    <w:lvl w:ilvl="6" w:tplc="2C1A000F" w:tentative="1">
      <w:start w:val="1"/>
      <w:numFmt w:val="decimal"/>
      <w:lvlText w:val="%7."/>
      <w:lvlJc w:val="left"/>
      <w:pPr>
        <w:ind w:left="5535" w:hanging="360"/>
      </w:pPr>
    </w:lvl>
    <w:lvl w:ilvl="7" w:tplc="2C1A0019" w:tentative="1">
      <w:start w:val="1"/>
      <w:numFmt w:val="lowerLetter"/>
      <w:lvlText w:val="%8."/>
      <w:lvlJc w:val="left"/>
      <w:pPr>
        <w:ind w:left="6255" w:hanging="360"/>
      </w:pPr>
    </w:lvl>
    <w:lvl w:ilvl="8" w:tplc="2C1A001B" w:tentative="1">
      <w:start w:val="1"/>
      <w:numFmt w:val="lowerRoman"/>
      <w:lvlText w:val="%9."/>
      <w:lvlJc w:val="right"/>
      <w:pPr>
        <w:ind w:left="6975" w:hanging="180"/>
      </w:pPr>
    </w:lvl>
  </w:abstractNum>
  <w:abstractNum w:abstractNumId="13" w15:restartNumberingAfterBreak="0">
    <w:nsid w:val="3FA97512"/>
    <w:multiLevelType w:val="hybridMultilevel"/>
    <w:tmpl w:val="0F3E3E02"/>
    <w:lvl w:ilvl="0" w:tplc="EE0264B0">
      <w:start w:val="1"/>
      <w:numFmt w:val="decimal"/>
      <w:lvlText w:val="%1."/>
      <w:lvlJc w:val="left"/>
      <w:pPr>
        <w:ind w:left="1281" w:hanging="360"/>
      </w:pPr>
      <w:rPr>
        <w:rFonts w:hint="default"/>
        <w:b/>
      </w:rPr>
    </w:lvl>
    <w:lvl w:ilvl="1" w:tplc="2C1A0019" w:tentative="1">
      <w:start w:val="1"/>
      <w:numFmt w:val="lowerLetter"/>
      <w:lvlText w:val="%2."/>
      <w:lvlJc w:val="left"/>
      <w:pPr>
        <w:ind w:left="1935" w:hanging="360"/>
      </w:pPr>
    </w:lvl>
    <w:lvl w:ilvl="2" w:tplc="2C1A001B" w:tentative="1">
      <w:start w:val="1"/>
      <w:numFmt w:val="lowerRoman"/>
      <w:lvlText w:val="%3."/>
      <w:lvlJc w:val="right"/>
      <w:pPr>
        <w:ind w:left="2655" w:hanging="180"/>
      </w:pPr>
    </w:lvl>
    <w:lvl w:ilvl="3" w:tplc="2C1A000F" w:tentative="1">
      <w:start w:val="1"/>
      <w:numFmt w:val="decimal"/>
      <w:lvlText w:val="%4."/>
      <w:lvlJc w:val="left"/>
      <w:pPr>
        <w:ind w:left="3375" w:hanging="360"/>
      </w:pPr>
    </w:lvl>
    <w:lvl w:ilvl="4" w:tplc="2C1A0019" w:tentative="1">
      <w:start w:val="1"/>
      <w:numFmt w:val="lowerLetter"/>
      <w:lvlText w:val="%5."/>
      <w:lvlJc w:val="left"/>
      <w:pPr>
        <w:ind w:left="4095" w:hanging="360"/>
      </w:pPr>
    </w:lvl>
    <w:lvl w:ilvl="5" w:tplc="2C1A001B" w:tentative="1">
      <w:start w:val="1"/>
      <w:numFmt w:val="lowerRoman"/>
      <w:lvlText w:val="%6."/>
      <w:lvlJc w:val="right"/>
      <w:pPr>
        <w:ind w:left="4815" w:hanging="180"/>
      </w:pPr>
    </w:lvl>
    <w:lvl w:ilvl="6" w:tplc="2C1A000F" w:tentative="1">
      <w:start w:val="1"/>
      <w:numFmt w:val="decimal"/>
      <w:lvlText w:val="%7."/>
      <w:lvlJc w:val="left"/>
      <w:pPr>
        <w:ind w:left="5535" w:hanging="360"/>
      </w:pPr>
    </w:lvl>
    <w:lvl w:ilvl="7" w:tplc="2C1A0019" w:tentative="1">
      <w:start w:val="1"/>
      <w:numFmt w:val="lowerLetter"/>
      <w:lvlText w:val="%8."/>
      <w:lvlJc w:val="left"/>
      <w:pPr>
        <w:ind w:left="6255" w:hanging="360"/>
      </w:pPr>
    </w:lvl>
    <w:lvl w:ilvl="8" w:tplc="2C1A001B" w:tentative="1">
      <w:start w:val="1"/>
      <w:numFmt w:val="lowerRoman"/>
      <w:lvlText w:val="%9."/>
      <w:lvlJc w:val="right"/>
      <w:pPr>
        <w:ind w:left="6975" w:hanging="180"/>
      </w:pPr>
    </w:lvl>
  </w:abstractNum>
  <w:abstractNum w:abstractNumId="14" w15:restartNumberingAfterBreak="0">
    <w:nsid w:val="45075325"/>
    <w:multiLevelType w:val="hybridMultilevel"/>
    <w:tmpl w:val="79E82BFC"/>
    <w:lvl w:ilvl="0" w:tplc="807A5DBC">
      <w:start w:val="1"/>
      <w:numFmt w:val="decimal"/>
      <w:lvlText w:val="%1."/>
      <w:lvlJc w:val="left"/>
      <w:pPr>
        <w:ind w:left="750" w:hanging="360"/>
      </w:pPr>
      <w:rPr>
        <w:rFonts w:ascii="Arial" w:hAnsi="Arial" w:cs="Arial" w:hint="default"/>
        <w:b/>
        <w:sz w:val="22"/>
        <w:szCs w:val="22"/>
      </w:rPr>
    </w:lvl>
    <w:lvl w:ilvl="1" w:tplc="081A0019" w:tentative="1">
      <w:start w:val="1"/>
      <w:numFmt w:val="lowerLetter"/>
      <w:lvlText w:val="%2."/>
      <w:lvlJc w:val="left"/>
      <w:pPr>
        <w:ind w:left="1470" w:hanging="360"/>
      </w:pPr>
    </w:lvl>
    <w:lvl w:ilvl="2" w:tplc="081A001B" w:tentative="1">
      <w:start w:val="1"/>
      <w:numFmt w:val="lowerRoman"/>
      <w:lvlText w:val="%3."/>
      <w:lvlJc w:val="right"/>
      <w:pPr>
        <w:ind w:left="2190" w:hanging="180"/>
      </w:pPr>
    </w:lvl>
    <w:lvl w:ilvl="3" w:tplc="081A000F" w:tentative="1">
      <w:start w:val="1"/>
      <w:numFmt w:val="decimal"/>
      <w:lvlText w:val="%4."/>
      <w:lvlJc w:val="left"/>
      <w:pPr>
        <w:ind w:left="2910" w:hanging="360"/>
      </w:pPr>
    </w:lvl>
    <w:lvl w:ilvl="4" w:tplc="081A0019" w:tentative="1">
      <w:start w:val="1"/>
      <w:numFmt w:val="lowerLetter"/>
      <w:lvlText w:val="%5."/>
      <w:lvlJc w:val="left"/>
      <w:pPr>
        <w:ind w:left="3630" w:hanging="360"/>
      </w:pPr>
    </w:lvl>
    <w:lvl w:ilvl="5" w:tplc="081A001B" w:tentative="1">
      <w:start w:val="1"/>
      <w:numFmt w:val="lowerRoman"/>
      <w:lvlText w:val="%6."/>
      <w:lvlJc w:val="right"/>
      <w:pPr>
        <w:ind w:left="4350" w:hanging="180"/>
      </w:pPr>
    </w:lvl>
    <w:lvl w:ilvl="6" w:tplc="081A000F" w:tentative="1">
      <w:start w:val="1"/>
      <w:numFmt w:val="decimal"/>
      <w:lvlText w:val="%7."/>
      <w:lvlJc w:val="left"/>
      <w:pPr>
        <w:ind w:left="5070" w:hanging="360"/>
      </w:pPr>
    </w:lvl>
    <w:lvl w:ilvl="7" w:tplc="081A0019" w:tentative="1">
      <w:start w:val="1"/>
      <w:numFmt w:val="lowerLetter"/>
      <w:lvlText w:val="%8."/>
      <w:lvlJc w:val="left"/>
      <w:pPr>
        <w:ind w:left="5790" w:hanging="360"/>
      </w:pPr>
    </w:lvl>
    <w:lvl w:ilvl="8" w:tplc="081A001B" w:tentative="1">
      <w:start w:val="1"/>
      <w:numFmt w:val="lowerRoman"/>
      <w:lvlText w:val="%9."/>
      <w:lvlJc w:val="right"/>
      <w:pPr>
        <w:ind w:left="6510" w:hanging="180"/>
      </w:pPr>
    </w:lvl>
  </w:abstractNum>
  <w:abstractNum w:abstractNumId="15" w15:restartNumberingAfterBreak="0">
    <w:nsid w:val="4622494B"/>
    <w:multiLevelType w:val="hybridMultilevel"/>
    <w:tmpl w:val="F2A2D91A"/>
    <w:lvl w:ilvl="0" w:tplc="EE0264B0">
      <w:start w:val="1"/>
      <w:numFmt w:val="decimal"/>
      <w:lvlText w:val="%1."/>
      <w:lvlJc w:val="left"/>
      <w:pPr>
        <w:ind w:left="1281" w:hanging="360"/>
      </w:pPr>
      <w:rPr>
        <w:rFonts w:hint="default"/>
        <w:b/>
      </w:rPr>
    </w:lvl>
    <w:lvl w:ilvl="1" w:tplc="2C1A0019" w:tentative="1">
      <w:start w:val="1"/>
      <w:numFmt w:val="lowerLetter"/>
      <w:lvlText w:val="%2."/>
      <w:lvlJc w:val="left"/>
      <w:pPr>
        <w:ind w:left="1935" w:hanging="360"/>
      </w:pPr>
    </w:lvl>
    <w:lvl w:ilvl="2" w:tplc="2C1A001B" w:tentative="1">
      <w:start w:val="1"/>
      <w:numFmt w:val="lowerRoman"/>
      <w:lvlText w:val="%3."/>
      <w:lvlJc w:val="right"/>
      <w:pPr>
        <w:ind w:left="2655" w:hanging="180"/>
      </w:pPr>
    </w:lvl>
    <w:lvl w:ilvl="3" w:tplc="2C1A000F" w:tentative="1">
      <w:start w:val="1"/>
      <w:numFmt w:val="decimal"/>
      <w:lvlText w:val="%4."/>
      <w:lvlJc w:val="left"/>
      <w:pPr>
        <w:ind w:left="3375" w:hanging="360"/>
      </w:pPr>
    </w:lvl>
    <w:lvl w:ilvl="4" w:tplc="2C1A0019" w:tentative="1">
      <w:start w:val="1"/>
      <w:numFmt w:val="lowerLetter"/>
      <w:lvlText w:val="%5."/>
      <w:lvlJc w:val="left"/>
      <w:pPr>
        <w:ind w:left="4095" w:hanging="360"/>
      </w:pPr>
    </w:lvl>
    <w:lvl w:ilvl="5" w:tplc="2C1A001B" w:tentative="1">
      <w:start w:val="1"/>
      <w:numFmt w:val="lowerRoman"/>
      <w:lvlText w:val="%6."/>
      <w:lvlJc w:val="right"/>
      <w:pPr>
        <w:ind w:left="4815" w:hanging="180"/>
      </w:pPr>
    </w:lvl>
    <w:lvl w:ilvl="6" w:tplc="2C1A000F" w:tentative="1">
      <w:start w:val="1"/>
      <w:numFmt w:val="decimal"/>
      <w:lvlText w:val="%7."/>
      <w:lvlJc w:val="left"/>
      <w:pPr>
        <w:ind w:left="5535" w:hanging="360"/>
      </w:pPr>
    </w:lvl>
    <w:lvl w:ilvl="7" w:tplc="2C1A0019" w:tentative="1">
      <w:start w:val="1"/>
      <w:numFmt w:val="lowerLetter"/>
      <w:lvlText w:val="%8."/>
      <w:lvlJc w:val="left"/>
      <w:pPr>
        <w:ind w:left="6255" w:hanging="360"/>
      </w:pPr>
    </w:lvl>
    <w:lvl w:ilvl="8" w:tplc="2C1A001B" w:tentative="1">
      <w:start w:val="1"/>
      <w:numFmt w:val="lowerRoman"/>
      <w:lvlText w:val="%9."/>
      <w:lvlJc w:val="right"/>
      <w:pPr>
        <w:ind w:left="6975" w:hanging="180"/>
      </w:pPr>
    </w:lvl>
  </w:abstractNum>
  <w:abstractNum w:abstractNumId="16" w15:restartNumberingAfterBreak="0">
    <w:nsid w:val="59032293"/>
    <w:multiLevelType w:val="hybridMultilevel"/>
    <w:tmpl w:val="7DAA4DBC"/>
    <w:lvl w:ilvl="0" w:tplc="807A5DBC">
      <w:start w:val="1"/>
      <w:numFmt w:val="decimal"/>
      <w:lvlText w:val="%1."/>
      <w:lvlJc w:val="left"/>
      <w:pPr>
        <w:ind w:left="750" w:hanging="360"/>
      </w:pPr>
      <w:rPr>
        <w:rFonts w:ascii="Arial" w:hAnsi="Arial" w:cs="Arial" w:hint="default"/>
        <w:b/>
        <w:sz w:val="22"/>
        <w:szCs w:val="22"/>
      </w:rPr>
    </w:lvl>
    <w:lvl w:ilvl="1" w:tplc="081A0019" w:tentative="1">
      <w:start w:val="1"/>
      <w:numFmt w:val="lowerLetter"/>
      <w:lvlText w:val="%2."/>
      <w:lvlJc w:val="left"/>
      <w:pPr>
        <w:ind w:left="1470" w:hanging="360"/>
      </w:pPr>
    </w:lvl>
    <w:lvl w:ilvl="2" w:tplc="081A001B" w:tentative="1">
      <w:start w:val="1"/>
      <w:numFmt w:val="lowerRoman"/>
      <w:lvlText w:val="%3."/>
      <w:lvlJc w:val="right"/>
      <w:pPr>
        <w:ind w:left="2190" w:hanging="180"/>
      </w:pPr>
    </w:lvl>
    <w:lvl w:ilvl="3" w:tplc="081A000F" w:tentative="1">
      <w:start w:val="1"/>
      <w:numFmt w:val="decimal"/>
      <w:lvlText w:val="%4."/>
      <w:lvlJc w:val="left"/>
      <w:pPr>
        <w:ind w:left="2910" w:hanging="360"/>
      </w:pPr>
    </w:lvl>
    <w:lvl w:ilvl="4" w:tplc="081A0019" w:tentative="1">
      <w:start w:val="1"/>
      <w:numFmt w:val="lowerLetter"/>
      <w:lvlText w:val="%5."/>
      <w:lvlJc w:val="left"/>
      <w:pPr>
        <w:ind w:left="3630" w:hanging="360"/>
      </w:pPr>
    </w:lvl>
    <w:lvl w:ilvl="5" w:tplc="081A001B" w:tentative="1">
      <w:start w:val="1"/>
      <w:numFmt w:val="lowerRoman"/>
      <w:lvlText w:val="%6."/>
      <w:lvlJc w:val="right"/>
      <w:pPr>
        <w:ind w:left="4350" w:hanging="180"/>
      </w:pPr>
    </w:lvl>
    <w:lvl w:ilvl="6" w:tplc="081A000F" w:tentative="1">
      <w:start w:val="1"/>
      <w:numFmt w:val="decimal"/>
      <w:lvlText w:val="%7."/>
      <w:lvlJc w:val="left"/>
      <w:pPr>
        <w:ind w:left="5070" w:hanging="360"/>
      </w:pPr>
    </w:lvl>
    <w:lvl w:ilvl="7" w:tplc="081A0019" w:tentative="1">
      <w:start w:val="1"/>
      <w:numFmt w:val="lowerLetter"/>
      <w:lvlText w:val="%8."/>
      <w:lvlJc w:val="left"/>
      <w:pPr>
        <w:ind w:left="5790" w:hanging="360"/>
      </w:pPr>
    </w:lvl>
    <w:lvl w:ilvl="8" w:tplc="081A001B" w:tentative="1">
      <w:start w:val="1"/>
      <w:numFmt w:val="lowerRoman"/>
      <w:lvlText w:val="%9."/>
      <w:lvlJc w:val="right"/>
      <w:pPr>
        <w:ind w:left="6510" w:hanging="180"/>
      </w:pPr>
    </w:lvl>
  </w:abstractNum>
  <w:abstractNum w:abstractNumId="17" w15:restartNumberingAfterBreak="0">
    <w:nsid w:val="5F895D02"/>
    <w:multiLevelType w:val="hybridMultilevel"/>
    <w:tmpl w:val="CC5A197C"/>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8" w15:restartNumberingAfterBreak="0">
    <w:nsid w:val="653A2778"/>
    <w:multiLevelType w:val="hybridMultilevel"/>
    <w:tmpl w:val="C59A3978"/>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9" w15:restartNumberingAfterBreak="0">
    <w:nsid w:val="653E4873"/>
    <w:multiLevelType w:val="hybridMultilevel"/>
    <w:tmpl w:val="B1BE4F76"/>
    <w:lvl w:ilvl="0" w:tplc="C874A84C">
      <w:start w:val="1"/>
      <w:numFmt w:val="decimal"/>
      <w:lvlText w:val="%1."/>
      <w:lvlJc w:val="left"/>
      <w:pPr>
        <w:ind w:left="750" w:hanging="360"/>
      </w:pPr>
      <w:rPr>
        <w:rFonts w:ascii="Garamond" w:hAnsi="Garamond" w:hint="default"/>
        <w:b/>
        <w:sz w:val="28"/>
      </w:rPr>
    </w:lvl>
    <w:lvl w:ilvl="1" w:tplc="081A0019" w:tentative="1">
      <w:start w:val="1"/>
      <w:numFmt w:val="lowerLetter"/>
      <w:lvlText w:val="%2."/>
      <w:lvlJc w:val="left"/>
      <w:pPr>
        <w:ind w:left="1470" w:hanging="360"/>
      </w:pPr>
    </w:lvl>
    <w:lvl w:ilvl="2" w:tplc="081A001B" w:tentative="1">
      <w:start w:val="1"/>
      <w:numFmt w:val="lowerRoman"/>
      <w:lvlText w:val="%3."/>
      <w:lvlJc w:val="right"/>
      <w:pPr>
        <w:ind w:left="2190" w:hanging="180"/>
      </w:pPr>
    </w:lvl>
    <w:lvl w:ilvl="3" w:tplc="081A000F" w:tentative="1">
      <w:start w:val="1"/>
      <w:numFmt w:val="decimal"/>
      <w:lvlText w:val="%4."/>
      <w:lvlJc w:val="left"/>
      <w:pPr>
        <w:ind w:left="2910" w:hanging="360"/>
      </w:pPr>
    </w:lvl>
    <w:lvl w:ilvl="4" w:tplc="081A0019" w:tentative="1">
      <w:start w:val="1"/>
      <w:numFmt w:val="lowerLetter"/>
      <w:lvlText w:val="%5."/>
      <w:lvlJc w:val="left"/>
      <w:pPr>
        <w:ind w:left="3630" w:hanging="360"/>
      </w:pPr>
    </w:lvl>
    <w:lvl w:ilvl="5" w:tplc="081A001B" w:tentative="1">
      <w:start w:val="1"/>
      <w:numFmt w:val="lowerRoman"/>
      <w:lvlText w:val="%6."/>
      <w:lvlJc w:val="right"/>
      <w:pPr>
        <w:ind w:left="4350" w:hanging="180"/>
      </w:pPr>
    </w:lvl>
    <w:lvl w:ilvl="6" w:tplc="081A000F" w:tentative="1">
      <w:start w:val="1"/>
      <w:numFmt w:val="decimal"/>
      <w:lvlText w:val="%7."/>
      <w:lvlJc w:val="left"/>
      <w:pPr>
        <w:ind w:left="5070" w:hanging="360"/>
      </w:pPr>
    </w:lvl>
    <w:lvl w:ilvl="7" w:tplc="081A0019" w:tentative="1">
      <w:start w:val="1"/>
      <w:numFmt w:val="lowerLetter"/>
      <w:lvlText w:val="%8."/>
      <w:lvlJc w:val="left"/>
      <w:pPr>
        <w:ind w:left="5790" w:hanging="360"/>
      </w:pPr>
    </w:lvl>
    <w:lvl w:ilvl="8" w:tplc="081A001B" w:tentative="1">
      <w:start w:val="1"/>
      <w:numFmt w:val="lowerRoman"/>
      <w:lvlText w:val="%9."/>
      <w:lvlJc w:val="right"/>
      <w:pPr>
        <w:ind w:left="6510" w:hanging="180"/>
      </w:pPr>
    </w:lvl>
  </w:abstractNum>
  <w:abstractNum w:abstractNumId="20" w15:restartNumberingAfterBreak="0">
    <w:nsid w:val="6607722E"/>
    <w:multiLevelType w:val="hybridMultilevel"/>
    <w:tmpl w:val="2464881E"/>
    <w:lvl w:ilvl="0" w:tplc="2C1A000F">
      <w:start w:val="1"/>
      <w:numFmt w:val="decimal"/>
      <w:lvlText w:val="%1."/>
      <w:lvlJc w:val="left"/>
      <w:pPr>
        <w:ind w:left="1428" w:hanging="360"/>
      </w:pPr>
    </w:lvl>
    <w:lvl w:ilvl="1" w:tplc="2C1A0019" w:tentative="1">
      <w:start w:val="1"/>
      <w:numFmt w:val="lowerLetter"/>
      <w:lvlText w:val="%2."/>
      <w:lvlJc w:val="left"/>
      <w:pPr>
        <w:ind w:left="2148" w:hanging="360"/>
      </w:pPr>
    </w:lvl>
    <w:lvl w:ilvl="2" w:tplc="2C1A001B" w:tentative="1">
      <w:start w:val="1"/>
      <w:numFmt w:val="lowerRoman"/>
      <w:lvlText w:val="%3."/>
      <w:lvlJc w:val="right"/>
      <w:pPr>
        <w:ind w:left="2868" w:hanging="180"/>
      </w:pPr>
    </w:lvl>
    <w:lvl w:ilvl="3" w:tplc="2C1A000F" w:tentative="1">
      <w:start w:val="1"/>
      <w:numFmt w:val="decimal"/>
      <w:lvlText w:val="%4."/>
      <w:lvlJc w:val="left"/>
      <w:pPr>
        <w:ind w:left="3588" w:hanging="360"/>
      </w:pPr>
    </w:lvl>
    <w:lvl w:ilvl="4" w:tplc="2C1A0019" w:tentative="1">
      <w:start w:val="1"/>
      <w:numFmt w:val="lowerLetter"/>
      <w:lvlText w:val="%5."/>
      <w:lvlJc w:val="left"/>
      <w:pPr>
        <w:ind w:left="4308" w:hanging="360"/>
      </w:pPr>
    </w:lvl>
    <w:lvl w:ilvl="5" w:tplc="2C1A001B" w:tentative="1">
      <w:start w:val="1"/>
      <w:numFmt w:val="lowerRoman"/>
      <w:lvlText w:val="%6."/>
      <w:lvlJc w:val="right"/>
      <w:pPr>
        <w:ind w:left="5028" w:hanging="180"/>
      </w:pPr>
    </w:lvl>
    <w:lvl w:ilvl="6" w:tplc="2C1A000F" w:tentative="1">
      <w:start w:val="1"/>
      <w:numFmt w:val="decimal"/>
      <w:lvlText w:val="%7."/>
      <w:lvlJc w:val="left"/>
      <w:pPr>
        <w:ind w:left="5748" w:hanging="360"/>
      </w:pPr>
    </w:lvl>
    <w:lvl w:ilvl="7" w:tplc="2C1A0019" w:tentative="1">
      <w:start w:val="1"/>
      <w:numFmt w:val="lowerLetter"/>
      <w:lvlText w:val="%8."/>
      <w:lvlJc w:val="left"/>
      <w:pPr>
        <w:ind w:left="6468" w:hanging="360"/>
      </w:pPr>
    </w:lvl>
    <w:lvl w:ilvl="8" w:tplc="2C1A001B" w:tentative="1">
      <w:start w:val="1"/>
      <w:numFmt w:val="lowerRoman"/>
      <w:lvlText w:val="%9."/>
      <w:lvlJc w:val="right"/>
      <w:pPr>
        <w:ind w:left="7188" w:hanging="180"/>
      </w:pPr>
    </w:lvl>
  </w:abstractNum>
  <w:abstractNum w:abstractNumId="21" w15:restartNumberingAfterBreak="0">
    <w:nsid w:val="6B21223F"/>
    <w:multiLevelType w:val="hybridMultilevel"/>
    <w:tmpl w:val="2452C2D2"/>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2" w15:restartNumberingAfterBreak="0">
    <w:nsid w:val="6D9660F3"/>
    <w:multiLevelType w:val="hybridMultilevel"/>
    <w:tmpl w:val="C05AD6CA"/>
    <w:lvl w:ilvl="0" w:tplc="482AE962">
      <w:start w:val="1"/>
      <w:numFmt w:val="decimal"/>
      <w:lvlText w:val="%1."/>
      <w:lvlJc w:val="left"/>
      <w:pPr>
        <w:ind w:left="72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23" w15:restartNumberingAfterBreak="0">
    <w:nsid w:val="72A327DC"/>
    <w:multiLevelType w:val="hybridMultilevel"/>
    <w:tmpl w:val="5B8A2A58"/>
    <w:lvl w:ilvl="0" w:tplc="482AE962">
      <w:start w:val="1"/>
      <w:numFmt w:val="decimal"/>
      <w:lvlText w:val="%1."/>
      <w:lvlJc w:val="left"/>
      <w:pPr>
        <w:ind w:left="72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24" w15:restartNumberingAfterBreak="0">
    <w:nsid w:val="776F2ADB"/>
    <w:multiLevelType w:val="hybridMultilevel"/>
    <w:tmpl w:val="BF940A50"/>
    <w:lvl w:ilvl="0" w:tplc="807A5DBC">
      <w:start w:val="1"/>
      <w:numFmt w:val="decimal"/>
      <w:lvlText w:val="%1."/>
      <w:lvlJc w:val="left"/>
      <w:pPr>
        <w:ind w:left="750" w:hanging="360"/>
      </w:pPr>
      <w:rPr>
        <w:rFonts w:ascii="Arial" w:hAnsi="Arial" w:cs="Arial" w:hint="default"/>
        <w:b/>
        <w:sz w:val="22"/>
        <w:szCs w:val="22"/>
      </w:rPr>
    </w:lvl>
    <w:lvl w:ilvl="1" w:tplc="081A0019" w:tentative="1">
      <w:start w:val="1"/>
      <w:numFmt w:val="lowerLetter"/>
      <w:lvlText w:val="%2."/>
      <w:lvlJc w:val="left"/>
      <w:pPr>
        <w:ind w:left="1470" w:hanging="360"/>
      </w:pPr>
    </w:lvl>
    <w:lvl w:ilvl="2" w:tplc="081A001B" w:tentative="1">
      <w:start w:val="1"/>
      <w:numFmt w:val="lowerRoman"/>
      <w:lvlText w:val="%3."/>
      <w:lvlJc w:val="right"/>
      <w:pPr>
        <w:ind w:left="2190" w:hanging="180"/>
      </w:pPr>
    </w:lvl>
    <w:lvl w:ilvl="3" w:tplc="081A000F" w:tentative="1">
      <w:start w:val="1"/>
      <w:numFmt w:val="decimal"/>
      <w:lvlText w:val="%4."/>
      <w:lvlJc w:val="left"/>
      <w:pPr>
        <w:ind w:left="2910" w:hanging="360"/>
      </w:pPr>
    </w:lvl>
    <w:lvl w:ilvl="4" w:tplc="081A0019" w:tentative="1">
      <w:start w:val="1"/>
      <w:numFmt w:val="lowerLetter"/>
      <w:lvlText w:val="%5."/>
      <w:lvlJc w:val="left"/>
      <w:pPr>
        <w:ind w:left="3630" w:hanging="360"/>
      </w:pPr>
    </w:lvl>
    <w:lvl w:ilvl="5" w:tplc="081A001B" w:tentative="1">
      <w:start w:val="1"/>
      <w:numFmt w:val="lowerRoman"/>
      <w:lvlText w:val="%6."/>
      <w:lvlJc w:val="right"/>
      <w:pPr>
        <w:ind w:left="4350" w:hanging="180"/>
      </w:pPr>
    </w:lvl>
    <w:lvl w:ilvl="6" w:tplc="081A000F" w:tentative="1">
      <w:start w:val="1"/>
      <w:numFmt w:val="decimal"/>
      <w:lvlText w:val="%7."/>
      <w:lvlJc w:val="left"/>
      <w:pPr>
        <w:ind w:left="5070" w:hanging="360"/>
      </w:pPr>
    </w:lvl>
    <w:lvl w:ilvl="7" w:tplc="081A0019" w:tentative="1">
      <w:start w:val="1"/>
      <w:numFmt w:val="lowerLetter"/>
      <w:lvlText w:val="%8."/>
      <w:lvlJc w:val="left"/>
      <w:pPr>
        <w:ind w:left="5790" w:hanging="360"/>
      </w:pPr>
    </w:lvl>
    <w:lvl w:ilvl="8" w:tplc="081A001B" w:tentative="1">
      <w:start w:val="1"/>
      <w:numFmt w:val="lowerRoman"/>
      <w:lvlText w:val="%9."/>
      <w:lvlJc w:val="right"/>
      <w:pPr>
        <w:ind w:left="6510" w:hanging="180"/>
      </w:pPr>
    </w:lvl>
  </w:abstractNum>
  <w:abstractNum w:abstractNumId="25" w15:restartNumberingAfterBreak="0">
    <w:nsid w:val="7C1C1347"/>
    <w:multiLevelType w:val="hybridMultilevel"/>
    <w:tmpl w:val="7602C0FC"/>
    <w:lvl w:ilvl="0" w:tplc="482AE962">
      <w:start w:val="1"/>
      <w:numFmt w:val="decimal"/>
      <w:lvlText w:val="%1."/>
      <w:lvlJc w:val="left"/>
      <w:pPr>
        <w:ind w:left="72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num w:numId="1">
    <w:abstractNumId w:val="24"/>
  </w:num>
  <w:num w:numId="2">
    <w:abstractNumId w:val="19"/>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0"/>
  </w:num>
  <w:num w:numId="6">
    <w:abstractNumId w:val="7"/>
  </w:num>
  <w:num w:numId="7">
    <w:abstractNumId w:val="9"/>
  </w:num>
  <w:num w:numId="8">
    <w:abstractNumId w:val="8"/>
  </w:num>
  <w:num w:numId="9">
    <w:abstractNumId w:val="11"/>
  </w:num>
  <w:num w:numId="10">
    <w:abstractNumId w:val="23"/>
  </w:num>
  <w:num w:numId="11">
    <w:abstractNumId w:val="2"/>
  </w:num>
  <w:num w:numId="12">
    <w:abstractNumId w:val="6"/>
  </w:num>
  <w:num w:numId="13">
    <w:abstractNumId w:val="21"/>
  </w:num>
  <w:num w:numId="14">
    <w:abstractNumId w:val="0"/>
  </w:num>
  <w:num w:numId="15">
    <w:abstractNumId w:val="23"/>
  </w:num>
  <w:num w:numId="16">
    <w:abstractNumId w:val="25"/>
  </w:num>
  <w:num w:numId="17">
    <w:abstractNumId w:val="22"/>
  </w:num>
  <w:num w:numId="18">
    <w:abstractNumId w:val="10"/>
  </w:num>
  <w:num w:numId="19">
    <w:abstractNumId w:val="12"/>
  </w:num>
  <w:num w:numId="20">
    <w:abstractNumId w:val="13"/>
  </w:num>
  <w:num w:numId="21">
    <w:abstractNumId w:val="15"/>
  </w:num>
  <w:num w:numId="22">
    <w:abstractNumId w:val="5"/>
  </w:num>
  <w:num w:numId="23">
    <w:abstractNumId w:val="4"/>
  </w:num>
  <w:num w:numId="24">
    <w:abstractNumId w:val="16"/>
  </w:num>
  <w:num w:numId="25">
    <w:abstractNumId w:val="1"/>
  </w:num>
  <w:num w:numId="26">
    <w:abstractNumId w:val="14"/>
  </w:num>
  <w:num w:numId="27">
    <w:abstractNumId w:val="18"/>
  </w:num>
  <w:num w:numId="28">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6AB"/>
    <w:rsid w:val="0001325D"/>
    <w:rsid w:val="00021775"/>
    <w:rsid w:val="0003534E"/>
    <w:rsid w:val="00037FBD"/>
    <w:rsid w:val="00046137"/>
    <w:rsid w:val="000527FC"/>
    <w:rsid w:val="0005666D"/>
    <w:rsid w:val="00072897"/>
    <w:rsid w:val="00080FDE"/>
    <w:rsid w:val="000873B8"/>
    <w:rsid w:val="00092561"/>
    <w:rsid w:val="000A06BD"/>
    <w:rsid w:val="000B2C7F"/>
    <w:rsid w:val="000B4AF9"/>
    <w:rsid w:val="000B5DA3"/>
    <w:rsid w:val="000C50A4"/>
    <w:rsid w:val="000C5C80"/>
    <w:rsid w:val="00103139"/>
    <w:rsid w:val="00112C17"/>
    <w:rsid w:val="0012535C"/>
    <w:rsid w:val="001339AE"/>
    <w:rsid w:val="001427EE"/>
    <w:rsid w:val="001641D5"/>
    <w:rsid w:val="00164CE6"/>
    <w:rsid w:val="00170BE2"/>
    <w:rsid w:val="00195EFD"/>
    <w:rsid w:val="001A0AB7"/>
    <w:rsid w:val="001A2A77"/>
    <w:rsid w:val="001F1B3C"/>
    <w:rsid w:val="001F4455"/>
    <w:rsid w:val="0020217A"/>
    <w:rsid w:val="00222159"/>
    <w:rsid w:val="002348CF"/>
    <w:rsid w:val="00237779"/>
    <w:rsid w:val="00244D93"/>
    <w:rsid w:val="0024783F"/>
    <w:rsid w:val="00264D9F"/>
    <w:rsid w:val="00273317"/>
    <w:rsid w:val="00275F11"/>
    <w:rsid w:val="00286ECC"/>
    <w:rsid w:val="00291782"/>
    <w:rsid w:val="002A6E1C"/>
    <w:rsid w:val="002C3B90"/>
    <w:rsid w:val="002D7BF5"/>
    <w:rsid w:val="002E43C8"/>
    <w:rsid w:val="002F61E4"/>
    <w:rsid w:val="00320FCE"/>
    <w:rsid w:val="0032102E"/>
    <w:rsid w:val="00321A50"/>
    <w:rsid w:val="00330AD9"/>
    <w:rsid w:val="00333A2E"/>
    <w:rsid w:val="00337B3E"/>
    <w:rsid w:val="00340C65"/>
    <w:rsid w:val="00364351"/>
    <w:rsid w:val="00373C3E"/>
    <w:rsid w:val="00376252"/>
    <w:rsid w:val="003927FD"/>
    <w:rsid w:val="003B1EC5"/>
    <w:rsid w:val="003B3F0B"/>
    <w:rsid w:val="003D1910"/>
    <w:rsid w:val="003F5111"/>
    <w:rsid w:val="003F672E"/>
    <w:rsid w:val="003F7BBB"/>
    <w:rsid w:val="004052C2"/>
    <w:rsid w:val="004072E5"/>
    <w:rsid w:val="0041373D"/>
    <w:rsid w:val="00415F7F"/>
    <w:rsid w:val="00433A3E"/>
    <w:rsid w:val="00452557"/>
    <w:rsid w:val="00460FD9"/>
    <w:rsid w:val="00476726"/>
    <w:rsid w:val="004826ED"/>
    <w:rsid w:val="00484381"/>
    <w:rsid w:val="00493967"/>
    <w:rsid w:val="004953E5"/>
    <w:rsid w:val="004A1420"/>
    <w:rsid w:val="004A64F6"/>
    <w:rsid w:val="004C066C"/>
    <w:rsid w:val="004C11DE"/>
    <w:rsid w:val="004C40D1"/>
    <w:rsid w:val="004C6496"/>
    <w:rsid w:val="004D1B42"/>
    <w:rsid w:val="004F1DE0"/>
    <w:rsid w:val="004F3281"/>
    <w:rsid w:val="0050154A"/>
    <w:rsid w:val="0050346F"/>
    <w:rsid w:val="00504442"/>
    <w:rsid w:val="00506303"/>
    <w:rsid w:val="00514D4D"/>
    <w:rsid w:val="00546DC2"/>
    <w:rsid w:val="00577113"/>
    <w:rsid w:val="005856AB"/>
    <w:rsid w:val="005A27B8"/>
    <w:rsid w:val="005A6941"/>
    <w:rsid w:val="005D2BA4"/>
    <w:rsid w:val="005E02C5"/>
    <w:rsid w:val="005E23C6"/>
    <w:rsid w:val="00600B0E"/>
    <w:rsid w:val="00622402"/>
    <w:rsid w:val="006233D3"/>
    <w:rsid w:val="00625DE3"/>
    <w:rsid w:val="00653115"/>
    <w:rsid w:val="006A4218"/>
    <w:rsid w:val="006B01C0"/>
    <w:rsid w:val="006B71BA"/>
    <w:rsid w:val="006C53A0"/>
    <w:rsid w:val="006E39CA"/>
    <w:rsid w:val="006E4AA7"/>
    <w:rsid w:val="006E689F"/>
    <w:rsid w:val="007277C1"/>
    <w:rsid w:val="00727A1B"/>
    <w:rsid w:val="0073200A"/>
    <w:rsid w:val="00756004"/>
    <w:rsid w:val="00760BFE"/>
    <w:rsid w:val="007830BE"/>
    <w:rsid w:val="00793183"/>
    <w:rsid w:val="007A28ED"/>
    <w:rsid w:val="007C1725"/>
    <w:rsid w:val="007C693A"/>
    <w:rsid w:val="007D589B"/>
    <w:rsid w:val="007D6833"/>
    <w:rsid w:val="007E683B"/>
    <w:rsid w:val="007F03F1"/>
    <w:rsid w:val="007F4047"/>
    <w:rsid w:val="007F72E9"/>
    <w:rsid w:val="007F7F3B"/>
    <w:rsid w:val="00824847"/>
    <w:rsid w:val="00825FBE"/>
    <w:rsid w:val="0083385F"/>
    <w:rsid w:val="0084079B"/>
    <w:rsid w:val="00844B0C"/>
    <w:rsid w:val="00845EE5"/>
    <w:rsid w:val="008606F7"/>
    <w:rsid w:val="00875610"/>
    <w:rsid w:val="00877685"/>
    <w:rsid w:val="008833B6"/>
    <w:rsid w:val="0089121B"/>
    <w:rsid w:val="008A34EE"/>
    <w:rsid w:val="008B7CBB"/>
    <w:rsid w:val="008C7D23"/>
    <w:rsid w:val="008D7573"/>
    <w:rsid w:val="008E1A55"/>
    <w:rsid w:val="00912EAD"/>
    <w:rsid w:val="00940266"/>
    <w:rsid w:val="00941A7C"/>
    <w:rsid w:val="0098739A"/>
    <w:rsid w:val="00994EAF"/>
    <w:rsid w:val="009956A2"/>
    <w:rsid w:val="009D4023"/>
    <w:rsid w:val="009D7EE5"/>
    <w:rsid w:val="009E133F"/>
    <w:rsid w:val="009E6DF6"/>
    <w:rsid w:val="009F362A"/>
    <w:rsid w:val="009F498D"/>
    <w:rsid w:val="00A30195"/>
    <w:rsid w:val="00A400B7"/>
    <w:rsid w:val="00A404CF"/>
    <w:rsid w:val="00A43093"/>
    <w:rsid w:val="00A648AF"/>
    <w:rsid w:val="00A91630"/>
    <w:rsid w:val="00A96B54"/>
    <w:rsid w:val="00AC4258"/>
    <w:rsid w:val="00B17079"/>
    <w:rsid w:val="00B34F1A"/>
    <w:rsid w:val="00B457F6"/>
    <w:rsid w:val="00B52CEA"/>
    <w:rsid w:val="00B55C63"/>
    <w:rsid w:val="00B56371"/>
    <w:rsid w:val="00B5735D"/>
    <w:rsid w:val="00B61F2E"/>
    <w:rsid w:val="00B67EFE"/>
    <w:rsid w:val="00B712B6"/>
    <w:rsid w:val="00B80BEA"/>
    <w:rsid w:val="00B9525D"/>
    <w:rsid w:val="00BA23C7"/>
    <w:rsid w:val="00BA59C5"/>
    <w:rsid w:val="00BA72D6"/>
    <w:rsid w:val="00BF1945"/>
    <w:rsid w:val="00BF50E3"/>
    <w:rsid w:val="00BF6393"/>
    <w:rsid w:val="00C02F4D"/>
    <w:rsid w:val="00C105C3"/>
    <w:rsid w:val="00C1659B"/>
    <w:rsid w:val="00C3235D"/>
    <w:rsid w:val="00C44ECB"/>
    <w:rsid w:val="00C54BAF"/>
    <w:rsid w:val="00C730AB"/>
    <w:rsid w:val="00C733E2"/>
    <w:rsid w:val="00C83466"/>
    <w:rsid w:val="00CB2CDB"/>
    <w:rsid w:val="00CC3CD5"/>
    <w:rsid w:val="00CD030E"/>
    <w:rsid w:val="00CD0749"/>
    <w:rsid w:val="00CE1F09"/>
    <w:rsid w:val="00CF49E4"/>
    <w:rsid w:val="00D3392E"/>
    <w:rsid w:val="00D33D54"/>
    <w:rsid w:val="00D34EC9"/>
    <w:rsid w:val="00D50916"/>
    <w:rsid w:val="00D6202F"/>
    <w:rsid w:val="00D7727D"/>
    <w:rsid w:val="00DB4F76"/>
    <w:rsid w:val="00DD1C42"/>
    <w:rsid w:val="00DE5D0E"/>
    <w:rsid w:val="00DE69BC"/>
    <w:rsid w:val="00E12750"/>
    <w:rsid w:val="00E43698"/>
    <w:rsid w:val="00E60558"/>
    <w:rsid w:val="00E73C7E"/>
    <w:rsid w:val="00E807A8"/>
    <w:rsid w:val="00EC7BE2"/>
    <w:rsid w:val="00ED105B"/>
    <w:rsid w:val="00ED28FD"/>
    <w:rsid w:val="00EE65C0"/>
    <w:rsid w:val="00EE7E89"/>
    <w:rsid w:val="00EF296E"/>
    <w:rsid w:val="00F057D7"/>
    <w:rsid w:val="00F242DC"/>
    <w:rsid w:val="00F320E8"/>
    <w:rsid w:val="00F404F3"/>
    <w:rsid w:val="00F66946"/>
    <w:rsid w:val="00F90459"/>
    <w:rsid w:val="00F96E65"/>
    <w:rsid w:val="00FA3E40"/>
    <w:rsid w:val="00FB3E65"/>
    <w:rsid w:val="00FB7442"/>
    <w:rsid w:val="00FC2A2A"/>
    <w:rsid w:val="00FD5E1A"/>
    <w:rsid w:val="00FE39EF"/>
    <w:rsid w:val="00FF033E"/>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1F980D-0A50-4D48-B630-5C56837EB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7BE2"/>
    <w:pPr>
      <w:ind w:left="720"/>
      <w:contextualSpacing/>
    </w:pPr>
  </w:style>
  <w:style w:type="paragraph" w:styleId="BalloonText">
    <w:name w:val="Balloon Text"/>
    <w:basedOn w:val="Normal"/>
    <w:link w:val="BalloonTextChar"/>
    <w:uiPriority w:val="99"/>
    <w:semiHidden/>
    <w:unhideWhenUsed/>
    <w:rsid w:val="00C323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235D"/>
    <w:rPr>
      <w:rFonts w:ascii="Tahoma" w:hAnsi="Tahoma" w:cs="Tahoma"/>
      <w:sz w:val="16"/>
      <w:szCs w:val="16"/>
    </w:rPr>
  </w:style>
  <w:style w:type="paragraph" w:styleId="Title">
    <w:name w:val="Title"/>
    <w:basedOn w:val="Normal"/>
    <w:link w:val="TitleChar"/>
    <w:qFormat/>
    <w:rsid w:val="0084079B"/>
    <w:pPr>
      <w:spacing w:after="0" w:line="240" w:lineRule="auto"/>
      <w:jc w:val="center"/>
    </w:pPr>
    <w:rPr>
      <w:rFonts w:ascii="Times New Roman" w:eastAsia="Times New Roman" w:hAnsi="Times New Roman" w:cs="Times New Roman"/>
      <w:sz w:val="28"/>
      <w:szCs w:val="24"/>
      <w:lang w:val="en-GB" w:eastAsia="x-none"/>
    </w:rPr>
  </w:style>
  <w:style w:type="character" w:customStyle="1" w:styleId="TitleChar">
    <w:name w:val="Title Char"/>
    <w:basedOn w:val="DefaultParagraphFont"/>
    <w:link w:val="Title"/>
    <w:rsid w:val="0084079B"/>
    <w:rPr>
      <w:rFonts w:ascii="Times New Roman" w:eastAsia="Times New Roman" w:hAnsi="Times New Roman" w:cs="Times New Roman"/>
      <w:sz w:val="28"/>
      <w:szCs w:val="24"/>
      <w:lang w:val="en-GB" w:eastAsia="x-none"/>
    </w:rPr>
  </w:style>
  <w:style w:type="character" w:customStyle="1" w:styleId="Style5Char">
    <w:name w:val="Style5 Char"/>
    <w:link w:val="Style5"/>
    <w:locked/>
    <w:rsid w:val="0084079B"/>
    <w:rPr>
      <w:rFonts w:ascii="Arial Narrow" w:hAnsi="Arial Narrow"/>
      <w:sz w:val="24"/>
      <w:szCs w:val="24"/>
      <w:lang w:eastAsia="x-none"/>
    </w:rPr>
  </w:style>
  <w:style w:type="paragraph" w:customStyle="1" w:styleId="Style5">
    <w:name w:val="Style5"/>
    <w:basedOn w:val="Normal"/>
    <w:link w:val="Style5Char"/>
    <w:rsid w:val="0084079B"/>
    <w:pPr>
      <w:spacing w:after="0" w:line="240" w:lineRule="auto"/>
      <w:ind w:firstLine="720"/>
      <w:jc w:val="both"/>
    </w:pPr>
    <w:rPr>
      <w:rFonts w:ascii="Arial Narrow" w:hAnsi="Arial Narrow"/>
      <w:sz w:val="24"/>
      <w:szCs w:val="24"/>
      <w:lang w:eastAsia="x-none"/>
    </w:rPr>
  </w:style>
  <w:style w:type="paragraph" w:styleId="Header">
    <w:name w:val="header"/>
    <w:basedOn w:val="Normal"/>
    <w:link w:val="HeaderChar"/>
    <w:uiPriority w:val="99"/>
    <w:unhideWhenUsed/>
    <w:rsid w:val="00333A2E"/>
    <w:pPr>
      <w:tabs>
        <w:tab w:val="center" w:pos="4535"/>
        <w:tab w:val="right" w:pos="9071"/>
      </w:tabs>
      <w:spacing w:after="0" w:line="240" w:lineRule="auto"/>
    </w:pPr>
  </w:style>
  <w:style w:type="character" w:customStyle="1" w:styleId="HeaderChar">
    <w:name w:val="Header Char"/>
    <w:basedOn w:val="DefaultParagraphFont"/>
    <w:link w:val="Header"/>
    <w:uiPriority w:val="99"/>
    <w:rsid w:val="00333A2E"/>
  </w:style>
  <w:style w:type="paragraph" w:styleId="Footer">
    <w:name w:val="footer"/>
    <w:basedOn w:val="Normal"/>
    <w:link w:val="FooterChar"/>
    <w:uiPriority w:val="99"/>
    <w:unhideWhenUsed/>
    <w:rsid w:val="00333A2E"/>
    <w:pPr>
      <w:tabs>
        <w:tab w:val="center" w:pos="4535"/>
        <w:tab w:val="right" w:pos="9071"/>
      </w:tabs>
      <w:spacing w:after="0" w:line="240" w:lineRule="auto"/>
    </w:pPr>
  </w:style>
  <w:style w:type="character" w:customStyle="1" w:styleId="FooterChar">
    <w:name w:val="Footer Char"/>
    <w:basedOn w:val="DefaultParagraphFont"/>
    <w:link w:val="Footer"/>
    <w:uiPriority w:val="99"/>
    <w:rsid w:val="00333A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125371">
      <w:bodyDiv w:val="1"/>
      <w:marLeft w:val="0"/>
      <w:marRight w:val="0"/>
      <w:marTop w:val="0"/>
      <w:marBottom w:val="0"/>
      <w:divBdr>
        <w:top w:val="none" w:sz="0" w:space="0" w:color="auto"/>
        <w:left w:val="none" w:sz="0" w:space="0" w:color="auto"/>
        <w:bottom w:val="none" w:sz="0" w:space="0" w:color="auto"/>
        <w:right w:val="none" w:sz="0" w:space="0" w:color="auto"/>
      </w:divBdr>
    </w:div>
    <w:div w:id="449200620">
      <w:bodyDiv w:val="1"/>
      <w:marLeft w:val="0"/>
      <w:marRight w:val="0"/>
      <w:marTop w:val="0"/>
      <w:marBottom w:val="0"/>
      <w:divBdr>
        <w:top w:val="none" w:sz="0" w:space="0" w:color="auto"/>
        <w:left w:val="none" w:sz="0" w:space="0" w:color="auto"/>
        <w:bottom w:val="none" w:sz="0" w:space="0" w:color="auto"/>
        <w:right w:val="none" w:sz="0" w:space="0" w:color="auto"/>
      </w:divBdr>
    </w:div>
    <w:div w:id="452330198">
      <w:bodyDiv w:val="1"/>
      <w:marLeft w:val="0"/>
      <w:marRight w:val="0"/>
      <w:marTop w:val="0"/>
      <w:marBottom w:val="0"/>
      <w:divBdr>
        <w:top w:val="none" w:sz="0" w:space="0" w:color="auto"/>
        <w:left w:val="none" w:sz="0" w:space="0" w:color="auto"/>
        <w:bottom w:val="none" w:sz="0" w:space="0" w:color="auto"/>
        <w:right w:val="none" w:sz="0" w:space="0" w:color="auto"/>
      </w:divBdr>
    </w:div>
    <w:div w:id="505898979">
      <w:bodyDiv w:val="1"/>
      <w:marLeft w:val="0"/>
      <w:marRight w:val="0"/>
      <w:marTop w:val="0"/>
      <w:marBottom w:val="0"/>
      <w:divBdr>
        <w:top w:val="none" w:sz="0" w:space="0" w:color="auto"/>
        <w:left w:val="none" w:sz="0" w:space="0" w:color="auto"/>
        <w:bottom w:val="none" w:sz="0" w:space="0" w:color="auto"/>
        <w:right w:val="none" w:sz="0" w:space="0" w:color="auto"/>
      </w:divBdr>
    </w:div>
    <w:div w:id="539434544">
      <w:bodyDiv w:val="1"/>
      <w:marLeft w:val="0"/>
      <w:marRight w:val="0"/>
      <w:marTop w:val="0"/>
      <w:marBottom w:val="0"/>
      <w:divBdr>
        <w:top w:val="none" w:sz="0" w:space="0" w:color="auto"/>
        <w:left w:val="none" w:sz="0" w:space="0" w:color="auto"/>
        <w:bottom w:val="none" w:sz="0" w:space="0" w:color="auto"/>
        <w:right w:val="none" w:sz="0" w:space="0" w:color="auto"/>
      </w:divBdr>
    </w:div>
    <w:div w:id="653416559">
      <w:bodyDiv w:val="1"/>
      <w:marLeft w:val="0"/>
      <w:marRight w:val="0"/>
      <w:marTop w:val="0"/>
      <w:marBottom w:val="0"/>
      <w:divBdr>
        <w:top w:val="none" w:sz="0" w:space="0" w:color="auto"/>
        <w:left w:val="none" w:sz="0" w:space="0" w:color="auto"/>
        <w:bottom w:val="none" w:sz="0" w:space="0" w:color="auto"/>
        <w:right w:val="none" w:sz="0" w:space="0" w:color="auto"/>
      </w:divBdr>
    </w:div>
    <w:div w:id="663093829">
      <w:bodyDiv w:val="1"/>
      <w:marLeft w:val="0"/>
      <w:marRight w:val="0"/>
      <w:marTop w:val="0"/>
      <w:marBottom w:val="0"/>
      <w:divBdr>
        <w:top w:val="none" w:sz="0" w:space="0" w:color="auto"/>
        <w:left w:val="none" w:sz="0" w:space="0" w:color="auto"/>
        <w:bottom w:val="none" w:sz="0" w:space="0" w:color="auto"/>
        <w:right w:val="none" w:sz="0" w:space="0" w:color="auto"/>
      </w:divBdr>
    </w:div>
    <w:div w:id="973758206">
      <w:bodyDiv w:val="1"/>
      <w:marLeft w:val="0"/>
      <w:marRight w:val="0"/>
      <w:marTop w:val="0"/>
      <w:marBottom w:val="0"/>
      <w:divBdr>
        <w:top w:val="none" w:sz="0" w:space="0" w:color="auto"/>
        <w:left w:val="none" w:sz="0" w:space="0" w:color="auto"/>
        <w:bottom w:val="none" w:sz="0" w:space="0" w:color="auto"/>
        <w:right w:val="none" w:sz="0" w:space="0" w:color="auto"/>
      </w:divBdr>
    </w:div>
    <w:div w:id="1201825468">
      <w:bodyDiv w:val="1"/>
      <w:marLeft w:val="0"/>
      <w:marRight w:val="0"/>
      <w:marTop w:val="0"/>
      <w:marBottom w:val="0"/>
      <w:divBdr>
        <w:top w:val="none" w:sz="0" w:space="0" w:color="auto"/>
        <w:left w:val="none" w:sz="0" w:space="0" w:color="auto"/>
        <w:bottom w:val="none" w:sz="0" w:space="0" w:color="auto"/>
        <w:right w:val="none" w:sz="0" w:space="0" w:color="auto"/>
      </w:divBdr>
    </w:div>
    <w:div w:id="1314526965">
      <w:bodyDiv w:val="1"/>
      <w:marLeft w:val="0"/>
      <w:marRight w:val="0"/>
      <w:marTop w:val="0"/>
      <w:marBottom w:val="0"/>
      <w:divBdr>
        <w:top w:val="none" w:sz="0" w:space="0" w:color="auto"/>
        <w:left w:val="none" w:sz="0" w:space="0" w:color="auto"/>
        <w:bottom w:val="none" w:sz="0" w:space="0" w:color="auto"/>
        <w:right w:val="none" w:sz="0" w:space="0" w:color="auto"/>
      </w:divBdr>
    </w:div>
    <w:div w:id="1428690997">
      <w:bodyDiv w:val="1"/>
      <w:marLeft w:val="0"/>
      <w:marRight w:val="0"/>
      <w:marTop w:val="0"/>
      <w:marBottom w:val="0"/>
      <w:divBdr>
        <w:top w:val="none" w:sz="0" w:space="0" w:color="auto"/>
        <w:left w:val="none" w:sz="0" w:space="0" w:color="auto"/>
        <w:bottom w:val="none" w:sz="0" w:space="0" w:color="auto"/>
        <w:right w:val="none" w:sz="0" w:space="0" w:color="auto"/>
      </w:divBdr>
    </w:div>
    <w:div w:id="1493598042">
      <w:bodyDiv w:val="1"/>
      <w:marLeft w:val="0"/>
      <w:marRight w:val="0"/>
      <w:marTop w:val="0"/>
      <w:marBottom w:val="0"/>
      <w:divBdr>
        <w:top w:val="none" w:sz="0" w:space="0" w:color="auto"/>
        <w:left w:val="none" w:sz="0" w:space="0" w:color="auto"/>
        <w:bottom w:val="none" w:sz="0" w:space="0" w:color="auto"/>
        <w:right w:val="none" w:sz="0" w:space="0" w:color="auto"/>
      </w:divBdr>
    </w:div>
    <w:div w:id="1523201089">
      <w:bodyDiv w:val="1"/>
      <w:marLeft w:val="0"/>
      <w:marRight w:val="0"/>
      <w:marTop w:val="0"/>
      <w:marBottom w:val="0"/>
      <w:divBdr>
        <w:top w:val="none" w:sz="0" w:space="0" w:color="auto"/>
        <w:left w:val="none" w:sz="0" w:space="0" w:color="auto"/>
        <w:bottom w:val="none" w:sz="0" w:space="0" w:color="auto"/>
        <w:right w:val="none" w:sz="0" w:space="0" w:color="auto"/>
      </w:divBdr>
    </w:div>
    <w:div w:id="1563297552">
      <w:bodyDiv w:val="1"/>
      <w:marLeft w:val="0"/>
      <w:marRight w:val="0"/>
      <w:marTop w:val="0"/>
      <w:marBottom w:val="0"/>
      <w:divBdr>
        <w:top w:val="none" w:sz="0" w:space="0" w:color="auto"/>
        <w:left w:val="none" w:sz="0" w:space="0" w:color="auto"/>
        <w:bottom w:val="none" w:sz="0" w:space="0" w:color="auto"/>
        <w:right w:val="none" w:sz="0" w:space="0" w:color="auto"/>
      </w:divBdr>
    </w:div>
    <w:div w:id="1783768614">
      <w:bodyDiv w:val="1"/>
      <w:marLeft w:val="0"/>
      <w:marRight w:val="0"/>
      <w:marTop w:val="0"/>
      <w:marBottom w:val="0"/>
      <w:divBdr>
        <w:top w:val="none" w:sz="0" w:space="0" w:color="auto"/>
        <w:left w:val="none" w:sz="0" w:space="0" w:color="auto"/>
        <w:bottom w:val="none" w:sz="0" w:space="0" w:color="auto"/>
        <w:right w:val="none" w:sz="0" w:space="0" w:color="auto"/>
      </w:divBdr>
      <w:divsChild>
        <w:div w:id="1495220498">
          <w:marLeft w:val="0"/>
          <w:marRight w:val="0"/>
          <w:marTop w:val="0"/>
          <w:marBottom w:val="0"/>
          <w:divBdr>
            <w:top w:val="none" w:sz="0" w:space="0" w:color="auto"/>
            <w:left w:val="none" w:sz="0" w:space="0" w:color="auto"/>
            <w:bottom w:val="none" w:sz="0" w:space="0" w:color="auto"/>
            <w:right w:val="none" w:sz="0" w:space="0" w:color="auto"/>
          </w:divBdr>
          <w:divsChild>
            <w:div w:id="414979649">
              <w:marLeft w:val="0"/>
              <w:marRight w:val="0"/>
              <w:marTop w:val="0"/>
              <w:marBottom w:val="0"/>
              <w:divBdr>
                <w:top w:val="none" w:sz="0" w:space="0" w:color="auto"/>
                <w:left w:val="none" w:sz="0" w:space="0" w:color="auto"/>
                <w:bottom w:val="none" w:sz="0" w:space="0" w:color="auto"/>
                <w:right w:val="none" w:sz="0" w:space="0" w:color="auto"/>
              </w:divBdr>
              <w:divsChild>
                <w:div w:id="1697920495">
                  <w:marLeft w:val="0"/>
                  <w:marRight w:val="0"/>
                  <w:marTop w:val="0"/>
                  <w:marBottom w:val="0"/>
                  <w:divBdr>
                    <w:top w:val="none" w:sz="0" w:space="0" w:color="auto"/>
                    <w:left w:val="none" w:sz="0" w:space="0" w:color="auto"/>
                    <w:bottom w:val="none" w:sz="0" w:space="0" w:color="auto"/>
                    <w:right w:val="none" w:sz="0" w:space="0" w:color="auto"/>
                  </w:divBdr>
                  <w:divsChild>
                    <w:div w:id="879900832">
                      <w:marLeft w:val="0"/>
                      <w:marRight w:val="0"/>
                      <w:marTop w:val="0"/>
                      <w:marBottom w:val="0"/>
                      <w:divBdr>
                        <w:top w:val="none" w:sz="0" w:space="0" w:color="auto"/>
                        <w:left w:val="none" w:sz="0" w:space="0" w:color="auto"/>
                        <w:bottom w:val="none" w:sz="0" w:space="0" w:color="auto"/>
                        <w:right w:val="none" w:sz="0" w:space="0" w:color="auto"/>
                      </w:divBdr>
                      <w:divsChild>
                        <w:div w:id="580986487">
                          <w:marLeft w:val="0"/>
                          <w:marRight w:val="0"/>
                          <w:marTop w:val="0"/>
                          <w:marBottom w:val="0"/>
                          <w:divBdr>
                            <w:top w:val="none" w:sz="0" w:space="0" w:color="auto"/>
                            <w:left w:val="none" w:sz="0" w:space="0" w:color="auto"/>
                            <w:bottom w:val="none" w:sz="0" w:space="0" w:color="auto"/>
                            <w:right w:val="none" w:sz="0" w:space="0" w:color="auto"/>
                          </w:divBdr>
                          <w:divsChild>
                            <w:div w:id="1884252071">
                              <w:marLeft w:val="0"/>
                              <w:marRight w:val="0"/>
                              <w:marTop w:val="0"/>
                              <w:marBottom w:val="0"/>
                              <w:divBdr>
                                <w:top w:val="none" w:sz="0" w:space="0" w:color="auto"/>
                                <w:left w:val="none" w:sz="0" w:space="0" w:color="auto"/>
                                <w:bottom w:val="none" w:sz="0" w:space="0" w:color="auto"/>
                                <w:right w:val="none" w:sz="0" w:space="0" w:color="auto"/>
                              </w:divBdr>
                              <w:divsChild>
                                <w:div w:id="106850314">
                                  <w:marLeft w:val="0"/>
                                  <w:marRight w:val="0"/>
                                  <w:marTop w:val="0"/>
                                  <w:marBottom w:val="0"/>
                                  <w:divBdr>
                                    <w:top w:val="none" w:sz="0" w:space="0" w:color="auto"/>
                                    <w:left w:val="none" w:sz="0" w:space="0" w:color="auto"/>
                                    <w:bottom w:val="none" w:sz="0" w:space="0" w:color="auto"/>
                                    <w:right w:val="none" w:sz="0" w:space="0" w:color="auto"/>
                                  </w:divBdr>
                                  <w:divsChild>
                                    <w:div w:id="1060789325">
                                      <w:marLeft w:val="0"/>
                                      <w:marRight w:val="0"/>
                                      <w:marTop w:val="0"/>
                                      <w:marBottom w:val="0"/>
                                      <w:divBdr>
                                        <w:top w:val="none" w:sz="0" w:space="0" w:color="auto"/>
                                        <w:left w:val="none" w:sz="0" w:space="0" w:color="auto"/>
                                        <w:bottom w:val="none" w:sz="0" w:space="0" w:color="auto"/>
                                        <w:right w:val="none" w:sz="0" w:space="0" w:color="auto"/>
                                      </w:divBdr>
                                      <w:divsChild>
                                        <w:div w:id="528907901">
                                          <w:marLeft w:val="0"/>
                                          <w:marRight w:val="0"/>
                                          <w:marTop w:val="0"/>
                                          <w:marBottom w:val="0"/>
                                          <w:divBdr>
                                            <w:top w:val="none" w:sz="0" w:space="0" w:color="auto"/>
                                            <w:left w:val="none" w:sz="0" w:space="0" w:color="auto"/>
                                            <w:bottom w:val="none" w:sz="0" w:space="0" w:color="auto"/>
                                            <w:right w:val="none" w:sz="0" w:space="0" w:color="auto"/>
                                          </w:divBdr>
                                          <w:divsChild>
                                            <w:div w:id="1893075622">
                                              <w:marLeft w:val="0"/>
                                              <w:marRight w:val="0"/>
                                              <w:marTop w:val="0"/>
                                              <w:marBottom w:val="0"/>
                                              <w:divBdr>
                                                <w:top w:val="none" w:sz="0" w:space="0" w:color="auto"/>
                                                <w:left w:val="none" w:sz="0" w:space="0" w:color="auto"/>
                                                <w:bottom w:val="none" w:sz="0" w:space="0" w:color="auto"/>
                                                <w:right w:val="none" w:sz="0" w:space="0" w:color="auto"/>
                                              </w:divBdr>
                                              <w:divsChild>
                                                <w:div w:id="624429546">
                                                  <w:marLeft w:val="0"/>
                                                  <w:marRight w:val="0"/>
                                                  <w:marTop w:val="0"/>
                                                  <w:marBottom w:val="0"/>
                                                  <w:divBdr>
                                                    <w:top w:val="none" w:sz="0" w:space="0" w:color="auto"/>
                                                    <w:left w:val="none" w:sz="0" w:space="0" w:color="auto"/>
                                                    <w:bottom w:val="none" w:sz="0" w:space="0" w:color="auto"/>
                                                    <w:right w:val="none" w:sz="0" w:space="0" w:color="auto"/>
                                                  </w:divBdr>
                                                  <w:divsChild>
                                                    <w:div w:id="366179847">
                                                      <w:marLeft w:val="0"/>
                                                      <w:marRight w:val="0"/>
                                                      <w:marTop w:val="0"/>
                                                      <w:marBottom w:val="0"/>
                                                      <w:divBdr>
                                                        <w:top w:val="none" w:sz="0" w:space="0" w:color="auto"/>
                                                        <w:left w:val="none" w:sz="0" w:space="0" w:color="auto"/>
                                                        <w:bottom w:val="none" w:sz="0" w:space="0" w:color="auto"/>
                                                        <w:right w:val="none" w:sz="0" w:space="0" w:color="auto"/>
                                                      </w:divBdr>
                                                      <w:divsChild>
                                                        <w:div w:id="594359514">
                                                          <w:marLeft w:val="0"/>
                                                          <w:marRight w:val="0"/>
                                                          <w:marTop w:val="0"/>
                                                          <w:marBottom w:val="0"/>
                                                          <w:divBdr>
                                                            <w:top w:val="none" w:sz="0" w:space="0" w:color="auto"/>
                                                            <w:left w:val="none" w:sz="0" w:space="0" w:color="auto"/>
                                                            <w:bottom w:val="none" w:sz="0" w:space="0" w:color="auto"/>
                                                            <w:right w:val="none" w:sz="0" w:space="0" w:color="auto"/>
                                                          </w:divBdr>
                                                          <w:divsChild>
                                                            <w:div w:id="1022820650">
                                                              <w:marLeft w:val="0"/>
                                                              <w:marRight w:val="0"/>
                                                              <w:marTop w:val="0"/>
                                                              <w:marBottom w:val="0"/>
                                                              <w:divBdr>
                                                                <w:top w:val="none" w:sz="0" w:space="0" w:color="auto"/>
                                                                <w:left w:val="none" w:sz="0" w:space="0" w:color="auto"/>
                                                                <w:bottom w:val="none" w:sz="0" w:space="0" w:color="auto"/>
                                                                <w:right w:val="none" w:sz="0" w:space="0" w:color="auto"/>
                                                              </w:divBdr>
                                                              <w:divsChild>
                                                                <w:div w:id="103351485">
                                                                  <w:marLeft w:val="0"/>
                                                                  <w:marRight w:val="0"/>
                                                                  <w:marTop w:val="0"/>
                                                                  <w:marBottom w:val="0"/>
                                                                  <w:divBdr>
                                                                    <w:top w:val="none" w:sz="0" w:space="0" w:color="auto"/>
                                                                    <w:left w:val="none" w:sz="0" w:space="0" w:color="auto"/>
                                                                    <w:bottom w:val="none" w:sz="0" w:space="0" w:color="auto"/>
                                                                    <w:right w:val="none" w:sz="0" w:space="0" w:color="auto"/>
                                                                  </w:divBdr>
                                                                  <w:divsChild>
                                                                    <w:div w:id="292174962">
                                                                      <w:marLeft w:val="0"/>
                                                                      <w:marRight w:val="0"/>
                                                                      <w:marTop w:val="0"/>
                                                                      <w:marBottom w:val="0"/>
                                                                      <w:divBdr>
                                                                        <w:top w:val="none" w:sz="0" w:space="0" w:color="auto"/>
                                                                        <w:left w:val="none" w:sz="0" w:space="0" w:color="auto"/>
                                                                        <w:bottom w:val="none" w:sz="0" w:space="0" w:color="auto"/>
                                                                        <w:right w:val="none" w:sz="0" w:space="0" w:color="auto"/>
                                                                      </w:divBdr>
                                                                      <w:divsChild>
                                                                        <w:div w:id="98574235">
                                                                          <w:marLeft w:val="0"/>
                                                                          <w:marRight w:val="0"/>
                                                                          <w:marTop w:val="0"/>
                                                                          <w:marBottom w:val="0"/>
                                                                          <w:divBdr>
                                                                            <w:top w:val="none" w:sz="0" w:space="0" w:color="auto"/>
                                                                            <w:left w:val="none" w:sz="0" w:space="0" w:color="auto"/>
                                                                            <w:bottom w:val="none" w:sz="0" w:space="0" w:color="auto"/>
                                                                            <w:right w:val="none" w:sz="0" w:space="0" w:color="auto"/>
                                                                          </w:divBdr>
                                                                          <w:divsChild>
                                                                            <w:div w:id="529338673">
                                                                              <w:marLeft w:val="0"/>
                                                                              <w:marRight w:val="0"/>
                                                                              <w:marTop w:val="0"/>
                                                                              <w:marBottom w:val="0"/>
                                                                              <w:divBdr>
                                                                                <w:top w:val="none" w:sz="0" w:space="0" w:color="auto"/>
                                                                                <w:left w:val="none" w:sz="0" w:space="0" w:color="auto"/>
                                                                                <w:bottom w:val="none" w:sz="0" w:space="0" w:color="auto"/>
                                                                                <w:right w:val="none" w:sz="0" w:space="0" w:color="auto"/>
                                                                              </w:divBdr>
                                                                              <w:divsChild>
                                                                                <w:div w:id="1243834276">
                                                                                  <w:marLeft w:val="0"/>
                                                                                  <w:marRight w:val="0"/>
                                                                                  <w:marTop w:val="0"/>
                                                                                  <w:marBottom w:val="0"/>
                                                                                  <w:divBdr>
                                                                                    <w:top w:val="none" w:sz="0" w:space="0" w:color="auto"/>
                                                                                    <w:left w:val="none" w:sz="0" w:space="0" w:color="auto"/>
                                                                                    <w:bottom w:val="none" w:sz="0" w:space="0" w:color="auto"/>
                                                                                    <w:right w:val="none" w:sz="0" w:space="0" w:color="auto"/>
                                                                                  </w:divBdr>
                                                                                  <w:divsChild>
                                                                                    <w:div w:id="2102137612">
                                                                                      <w:marLeft w:val="0"/>
                                                                                      <w:marRight w:val="0"/>
                                                                                      <w:marTop w:val="0"/>
                                                                                      <w:marBottom w:val="200"/>
                                                                                      <w:divBdr>
                                                                                        <w:top w:val="none" w:sz="0" w:space="0" w:color="auto"/>
                                                                                        <w:left w:val="none" w:sz="0" w:space="0" w:color="auto"/>
                                                                                        <w:bottom w:val="none" w:sz="0" w:space="0" w:color="auto"/>
                                                                                        <w:right w:val="none" w:sz="0" w:space="0" w:color="auto"/>
                                                                                      </w:divBdr>
                                                                                    </w:div>
                                                                                    <w:div w:id="1286351630">
                                                                                      <w:marLeft w:val="0"/>
                                                                                      <w:marRight w:val="0"/>
                                                                                      <w:marTop w:val="0"/>
                                                                                      <w:marBottom w:val="200"/>
                                                                                      <w:divBdr>
                                                                                        <w:top w:val="none" w:sz="0" w:space="0" w:color="auto"/>
                                                                                        <w:left w:val="none" w:sz="0" w:space="0" w:color="auto"/>
                                                                                        <w:bottom w:val="none" w:sz="0" w:space="0" w:color="auto"/>
                                                                                        <w:right w:val="none" w:sz="0" w:space="0" w:color="auto"/>
                                                                                      </w:divBdr>
                                                                                    </w:div>
                                                                                    <w:div w:id="1158496079">
                                                                                      <w:marLeft w:val="0"/>
                                                                                      <w:marRight w:val="0"/>
                                                                                      <w:marTop w:val="0"/>
                                                                                      <w:marBottom w:val="200"/>
                                                                                      <w:divBdr>
                                                                                        <w:top w:val="none" w:sz="0" w:space="0" w:color="auto"/>
                                                                                        <w:left w:val="none" w:sz="0" w:space="0" w:color="auto"/>
                                                                                        <w:bottom w:val="none" w:sz="0" w:space="0" w:color="auto"/>
                                                                                        <w:right w:val="none" w:sz="0" w:space="0" w:color="auto"/>
                                                                                      </w:divBdr>
                                                                                    </w:div>
                                                                                    <w:div w:id="1317689060">
                                                                                      <w:marLeft w:val="0"/>
                                                                                      <w:marRight w:val="0"/>
                                                                                      <w:marTop w:val="0"/>
                                                                                      <w:marBottom w:val="200"/>
                                                                                      <w:divBdr>
                                                                                        <w:top w:val="none" w:sz="0" w:space="0" w:color="auto"/>
                                                                                        <w:left w:val="none" w:sz="0" w:space="0" w:color="auto"/>
                                                                                        <w:bottom w:val="none" w:sz="0" w:space="0" w:color="auto"/>
                                                                                        <w:right w:val="none" w:sz="0" w:space="0" w:color="auto"/>
                                                                                      </w:divBdr>
                                                                                    </w:div>
                                                                                    <w:div w:id="25910477">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4119774">
      <w:bodyDiv w:val="1"/>
      <w:marLeft w:val="0"/>
      <w:marRight w:val="0"/>
      <w:marTop w:val="0"/>
      <w:marBottom w:val="0"/>
      <w:divBdr>
        <w:top w:val="none" w:sz="0" w:space="0" w:color="auto"/>
        <w:left w:val="none" w:sz="0" w:space="0" w:color="auto"/>
        <w:bottom w:val="none" w:sz="0" w:space="0" w:color="auto"/>
        <w:right w:val="none" w:sz="0" w:space="0" w:color="auto"/>
      </w:divBdr>
    </w:div>
    <w:div w:id="2004241444">
      <w:bodyDiv w:val="1"/>
      <w:marLeft w:val="0"/>
      <w:marRight w:val="0"/>
      <w:marTop w:val="0"/>
      <w:marBottom w:val="0"/>
      <w:divBdr>
        <w:top w:val="none" w:sz="0" w:space="0" w:color="auto"/>
        <w:left w:val="none" w:sz="0" w:space="0" w:color="auto"/>
        <w:bottom w:val="none" w:sz="0" w:space="0" w:color="auto"/>
        <w:right w:val="none" w:sz="0" w:space="0" w:color="auto"/>
      </w:divBdr>
    </w:div>
    <w:div w:id="213929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18825-5F2D-426B-A6E8-9D83AFEF7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5337</Words>
  <Characters>30427</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Branka Nikcevic</dc:creator>
  <cp:lastModifiedBy>Milica Micunovic</cp:lastModifiedBy>
  <cp:revision>3</cp:revision>
  <cp:lastPrinted>2020-03-09T07:36:00Z</cp:lastPrinted>
  <dcterms:created xsi:type="dcterms:W3CDTF">2021-05-14T10:44:00Z</dcterms:created>
  <dcterms:modified xsi:type="dcterms:W3CDTF">2021-05-14T10:44:00Z</dcterms:modified>
</cp:coreProperties>
</file>