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648" w:rsidRPr="00886648" w:rsidRDefault="0010122F" w:rsidP="00886648">
      <w:pPr>
        <w:pStyle w:val="NoSpacing"/>
        <w:jc w:val="center"/>
        <w:rPr>
          <w:rFonts w:ascii="Arial" w:hAnsi="Arial" w:cs="Arial"/>
          <w:b/>
          <w:sz w:val="28"/>
          <w:szCs w:val="28"/>
        </w:rPr>
      </w:pPr>
      <w:r w:rsidRPr="00886648">
        <w:rPr>
          <w:rFonts w:ascii="Arial" w:hAnsi="Arial" w:cs="Arial"/>
          <w:b/>
          <w:sz w:val="28"/>
          <w:szCs w:val="28"/>
        </w:rPr>
        <w:t>PREPORUKE ZA RAD NA VISOKIM TEMPERATURAMA</w:t>
      </w:r>
    </w:p>
    <w:p w:rsidR="0010122F" w:rsidRPr="00886648" w:rsidRDefault="00886648" w:rsidP="00886648">
      <w:pPr>
        <w:pStyle w:val="NoSpacing"/>
        <w:jc w:val="center"/>
        <w:rPr>
          <w:rFonts w:ascii="Arial" w:hAnsi="Arial" w:cs="Arial"/>
          <w:b/>
          <w:sz w:val="28"/>
          <w:szCs w:val="28"/>
        </w:rPr>
      </w:pPr>
      <w:r w:rsidRPr="00886648">
        <w:rPr>
          <w:rFonts w:ascii="Arial" w:hAnsi="Arial" w:cs="Arial"/>
          <w:b/>
          <w:sz w:val="28"/>
          <w:szCs w:val="28"/>
        </w:rPr>
        <w:t>NA OTVORENOM PROSTORU</w:t>
      </w:r>
    </w:p>
    <w:p w:rsidR="00543D5B" w:rsidRDefault="000C7C23" w:rsidP="000C7C23">
      <w:pPr>
        <w:pStyle w:val="NormalWeb"/>
        <w:shd w:val="clear" w:color="auto" w:fill="FFFFFF"/>
        <w:spacing w:line="336" w:lineRule="auto"/>
        <w:jc w:val="center"/>
        <w:rPr>
          <w:rFonts w:ascii="Arial" w:hAnsi="Arial" w:cs="Arial"/>
        </w:rPr>
      </w:pPr>
      <w:r>
        <w:rPr>
          <w:rFonts w:ascii="Arial" w:hAnsi="Arial" w:cs="Arial"/>
          <w:noProof/>
          <w:lang w:val="en-US" w:eastAsia="en-US"/>
        </w:rPr>
        <w:drawing>
          <wp:inline distT="0" distB="0" distL="0" distR="0">
            <wp:extent cx="1609428" cy="2943225"/>
            <wp:effectExtent l="0" t="0" r="0" b="0"/>
            <wp:docPr id="1" name="Picture 1" descr="C:\Users\zlatko\AppData\Local\Microsoft\Windows\Temporary Internet Files\Content.IE5\YIKUCHR2\bauarbeit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latko\AppData\Local\Microsoft\Windows\Temporary Internet Files\Content.IE5\YIKUCHR2\bauarbeiter[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9428" cy="2943225"/>
                    </a:xfrm>
                    <a:prstGeom prst="rect">
                      <a:avLst/>
                    </a:prstGeom>
                    <a:noFill/>
                    <a:ln>
                      <a:noFill/>
                    </a:ln>
                  </pic:spPr>
                </pic:pic>
              </a:graphicData>
            </a:graphic>
          </wp:inline>
        </w:drawing>
      </w:r>
      <w:r w:rsidR="007D0880">
        <w:rPr>
          <w:rFonts w:ascii="Arial" w:hAnsi="Arial" w:cs="Arial"/>
        </w:rPr>
        <w:t xml:space="preserve">        </w:t>
      </w:r>
      <w:r w:rsidR="002C7D06">
        <w:rPr>
          <w:rFonts w:ascii="Arial" w:hAnsi="Arial" w:cs="Arial"/>
          <w:noProof/>
          <w:lang w:val="en-US" w:eastAsia="en-US"/>
        </w:rPr>
        <w:drawing>
          <wp:inline distT="0" distB="0" distL="0" distR="0">
            <wp:extent cx="1341205" cy="4133850"/>
            <wp:effectExtent l="0" t="0" r="0" b="0"/>
            <wp:docPr id="3" name="Picture 3" descr="C:\Users\zlatko\AppData\Local\Microsoft\Windows\Temporary Internet Files\Content.IE5\BH9U7CQ6\thermomet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latko\AppData\Local\Microsoft\Windows\Temporary Internet Files\Content.IE5\BH9U7CQ6\thermometer[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41205" cy="4133850"/>
                    </a:xfrm>
                    <a:prstGeom prst="rect">
                      <a:avLst/>
                    </a:prstGeom>
                    <a:noFill/>
                    <a:ln>
                      <a:noFill/>
                    </a:ln>
                  </pic:spPr>
                </pic:pic>
              </a:graphicData>
            </a:graphic>
          </wp:inline>
        </w:drawing>
      </w:r>
    </w:p>
    <w:p w:rsidR="00886648" w:rsidRDefault="00977FF8" w:rsidP="007D0880">
      <w:pPr>
        <w:pStyle w:val="NoSpacing"/>
        <w:jc w:val="both"/>
        <w:rPr>
          <w:rFonts w:ascii="Arial" w:hAnsi="Arial" w:cs="Arial"/>
          <w:sz w:val="24"/>
          <w:szCs w:val="24"/>
        </w:rPr>
      </w:pPr>
      <w:r w:rsidRPr="007D0880">
        <w:rPr>
          <w:rFonts w:ascii="Arial" w:hAnsi="Arial" w:cs="Arial"/>
          <w:sz w:val="24"/>
          <w:szCs w:val="24"/>
        </w:rPr>
        <w:t xml:space="preserve">Preporuke za rad na visokim temperaturama </w:t>
      </w:r>
      <w:r w:rsidR="00CF504F" w:rsidRPr="007D0880">
        <w:rPr>
          <w:rFonts w:ascii="Arial" w:hAnsi="Arial" w:cs="Arial"/>
          <w:sz w:val="24"/>
          <w:szCs w:val="24"/>
        </w:rPr>
        <w:t xml:space="preserve">na otvorenom prostoru </w:t>
      </w:r>
      <w:r w:rsidRPr="007D0880">
        <w:rPr>
          <w:rFonts w:ascii="Arial" w:hAnsi="Arial" w:cs="Arial"/>
          <w:sz w:val="24"/>
          <w:szCs w:val="24"/>
        </w:rPr>
        <w:t xml:space="preserve">služe da pomognu i </w:t>
      </w:r>
      <w:r w:rsidR="00CA7ED4" w:rsidRPr="007D0880">
        <w:rPr>
          <w:rFonts w:ascii="Arial" w:hAnsi="Arial" w:cs="Arial"/>
          <w:sz w:val="24"/>
          <w:szCs w:val="24"/>
        </w:rPr>
        <w:t>poslodavc</w:t>
      </w:r>
      <w:r w:rsidRPr="007D0880">
        <w:rPr>
          <w:rFonts w:ascii="Arial" w:hAnsi="Arial" w:cs="Arial"/>
          <w:sz w:val="24"/>
          <w:szCs w:val="24"/>
        </w:rPr>
        <w:t>ima</w:t>
      </w:r>
      <w:r w:rsidR="00354BF1" w:rsidRPr="007D0880">
        <w:rPr>
          <w:rFonts w:ascii="Arial" w:hAnsi="Arial" w:cs="Arial"/>
          <w:sz w:val="24"/>
          <w:szCs w:val="24"/>
        </w:rPr>
        <w:t xml:space="preserve"> i zaposlenim</w:t>
      </w:r>
      <w:r w:rsidR="00CA7ED4" w:rsidRPr="007D0880">
        <w:rPr>
          <w:rFonts w:ascii="Arial" w:hAnsi="Arial" w:cs="Arial"/>
          <w:sz w:val="24"/>
          <w:szCs w:val="24"/>
        </w:rPr>
        <w:t xml:space="preserve">, </w:t>
      </w:r>
      <w:r w:rsidR="00D74CD8" w:rsidRPr="007D0880">
        <w:rPr>
          <w:rFonts w:ascii="Arial" w:hAnsi="Arial" w:cs="Arial"/>
          <w:sz w:val="24"/>
          <w:szCs w:val="24"/>
        </w:rPr>
        <w:t xml:space="preserve">da se rizik </w:t>
      </w:r>
      <w:r w:rsidR="00CA7ED4" w:rsidRPr="007D0880">
        <w:rPr>
          <w:rFonts w:ascii="Arial" w:hAnsi="Arial" w:cs="Arial"/>
          <w:sz w:val="24"/>
          <w:szCs w:val="24"/>
        </w:rPr>
        <w:t xml:space="preserve">po </w:t>
      </w:r>
      <w:r w:rsidR="00D74CD8" w:rsidRPr="007D0880">
        <w:rPr>
          <w:rFonts w:ascii="Arial" w:hAnsi="Arial" w:cs="Arial"/>
          <w:sz w:val="24"/>
          <w:szCs w:val="24"/>
        </w:rPr>
        <w:t xml:space="preserve">život i zdravlje na </w:t>
      </w:r>
      <w:r w:rsidR="00CA7ED4" w:rsidRPr="007D0880">
        <w:rPr>
          <w:rFonts w:ascii="Arial" w:hAnsi="Arial" w:cs="Arial"/>
          <w:sz w:val="24"/>
          <w:szCs w:val="24"/>
        </w:rPr>
        <w:t xml:space="preserve">radu </w:t>
      </w:r>
      <w:r w:rsidR="00D74CD8" w:rsidRPr="007D0880">
        <w:rPr>
          <w:rFonts w:ascii="Arial" w:hAnsi="Arial" w:cs="Arial"/>
          <w:sz w:val="24"/>
          <w:szCs w:val="24"/>
        </w:rPr>
        <w:t>pri radu na</w:t>
      </w:r>
      <w:r w:rsidR="00CA7ED4" w:rsidRPr="007D0880">
        <w:rPr>
          <w:rFonts w:ascii="Arial" w:hAnsi="Arial" w:cs="Arial"/>
          <w:sz w:val="24"/>
          <w:szCs w:val="24"/>
        </w:rPr>
        <w:t xml:space="preserve"> visokim temperaturama na otvorenom svede na najmanju moguću m</w:t>
      </w:r>
      <w:r w:rsidR="00D74CD8" w:rsidRPr="007D0880">
        <w:rPr>
          <w:rFonts w:ascii="Arial" w:hAnsi="Arial" w:cs="Arial"/>
          <w:sz w:val="24"/>
          <w:szCs w:val="24"/>
        </w:rPr>
        <w:t>j</w:t>
      </w:r>
      <w:r w:rsidR="00CA7ED4" w:rsidRPr="007D0880">
        <w:rPr>
          <w:rFonts w:ascii="Arial" w:hAnsi="Arial" w:cs="Arial"/>
          <w:sz w:val="24"/>
          <w:szCs w:val="24"/>
        </w:rPr>
        <w:t>eru</w:t>
      </w:r>
      <w:r w:rsidR="004A47B7">
        <w:rPr>
          <w:rFonts w:ascii="Arial" w:hAnsi="Arial" w:cs="Arial"/>
          <w:sz w:val="24"/>
          <w:szCs w:val="24"/>
        </w:rPr>
        <w:t>. Takođe, preporuke sadrže informacije</w:t>
      </w:r>
      <w:r w:rsidR="00CA7ED4" w:rsidRPr="007D0880">
        <w:rPr>
          <w:rFonts w:ascii="Arial" w:hAnsi="Arial" w:cs="Arial"/>
          <w:sz w:val="24"/>
          <w:szCs w:val="24"/>
        </w:rPr>
        <w:t xml:space="preserve"> kako </w:t>
      </w:r>
      <w:r w:rsidR="004A47B7">
        <w:rPr>
          <w:rFonts w:ascii="Arial" w:hAnsi="Arial" w:cs="Arial"/>
          <w:sz w:val="24"/>
          <w:szCs w:val="24"/>
        </w:rPr>
        <w:t xml:space="preserve">treba </w:t>
      </w:r>
      <w:r w:rsidR="00CA7ED4" w:rsidRPr="007D0880">
        <w:rPr>
          <w:rFonts w:ascii="Arial" w:hAnsi="Arial" w:cs="Arial"/>
          <w:sz w:val="24"/>
          <w:szCs w:val="24"/>
        </w:rPr>
        <w:t>postupati u slučaju pojave zdravstvenih problema vezanih za rad na visokim temperaturama.</w:t>
      </w:r>
    </w:p>
    <w:p w:rsidR="007D0880" w:rsidRPr="007D0880" w:rsidRDefault="007D0880" w:rsidP="007D0880">
      <w:pPr>
        <w:pStyle w:val="NoSpacing"/>
        <w:jc w:val="both"/>
        <w:rPr>
          <w:rFonts w:ascii="Arial" w:hAnsi="Arial" w:cs="Arial"/>
          <w:sz w:val="24"/>
          <w:szCs w:val="24"/>
        </w:rPr>
      </w:pPr>
    </w:p>
    <w:p w:rsidR="00781D42" w:rsidRDefault="00844B6E" w:rsidP="007D0880">
      <w:pPr>
        <w:pStyle w:val="NoSpacing"/>
        <w:jc w:val="both"/>
        <w:rPr>
          <w:rFonts w:ascii="Arial" w:hAnsi="Arial" w:cs="Arial"/>
          <w:sz w:val="24"/>
          <w:szCs w:val="24"/>
        </w:rPr>
      </w:pPr>
      <w:r w:rsidRPr="007D0880">
        <w:rPr>
          <w:rFonts w:ascii="Arial" w:hAnsi="Arial" w:cs="Arial"/>
          <w:spacing w:val="-1"/>
          <w:sz w:val="24"/>
          <w:szCs w:val="24"/>
          <w:lang w:val="sr-Latn-CS"/>
        </w:rPr>
        <w:t>P</w:t>
      </w:r>
      <w:r w:rsidRPr="007D0880">
        <w:rPr>
          <w:rFonts w:ascii="Arial" w:hAnsi="Arial" w:cs="Arial"/>
          <w:sz w:val="24"/>
          <w:szCs w:val="24"/>
          <w:lang w:val="sr-Latn-CS"/>
        </w:rPr>
        <w:t>r</w:t>
      </w:r>
      <w:r w:rsidRPr="007D0880">
        <w:rPr>
          <w:rFonts w:ascii="Arial" w:hAnsi="Arial" w:cs="Arial"/>
          <w:spacing w:val="2"/>
          <w:sz w:val="24"/>
          <w:szCs w:val="24"/>
          <w:lang w:val="sr-Latn-CS"/>
        </w:rPr>
        <w:t>a</w:t>
      </w:r>
      <w:r w:rsidRPr="007D0880">
        <w:rPr>
          <w:rFonts w:ascii="Arial" w:hAnsi="Arial" w:cs="Arial"/>
          <w:spacing w:val="-1"/>
          <w:sz w:val="24"/>
          <w:szCs w:val="24"/>
          <w:lang w:val="sr-Latn-CS"/>
        </w:rPr>
        <w:t>v</w:t>
      </w:r>
      <w:r w:rsidRPr="007D0880">
        <w:rPr>
          <w:rFonts w:ascii="Arial" w:hAnsi="Arial" w:cs="Arial"/>
          <w:sz w:val="24"/>
          <w:szCs w:val="24"/>
          <w:lang w:val="sr-Latn-CS"/>
        </w:rPr>
        <w:t>i</w:t>
      </w:r>
      <w:r w:rsidRPr="007D0880">
        <w:rPr>
          <w:rFonts w:ascii="Arial" w:hAnsi="Arial" w:cs="Arial"/>
          <w:spacing w:val="2"/>
          <w:sz w:val="24"/>
          <w:szCs w:val="24"/>
          <w:lang w:val="sr-Latn-CS"/>
        </w:rPr>
        <w:t>l</w:t>
      </w:r>
      <w:r w:rsidRPr="007D0880">
        <w:rPr>
          <w:rFonts w:ascii="Arial" w:hAnsi="Arial" w:cs="Arial"/>
          <w:sz w:val="24"/>
          <w:szCs w:val="24"/>
          <w:lang w:val="sr-Latn-CS"/>
        </w:rPr>
        <w:t>nikom</w:t>
      </w:r>
      <w:r w:rsidRPr="007D0880">
        <w:rPr>
          <w:rFonts w:ascii="Arial" w:hAnsi="Arial" w:cs="Arial"/>
          <w:spacing w:val="-9"/>
          <w:sz w:val="24"/>
          <w:szCs w:val="24"/>
          <w:lang w:val="sr-Latn-CS"/>
        </w:rPr>
        <w:t xml:space="preserve"> </w:t>
      </w:r>
      <w:r w:rsidRPr="007D0880">
        <w:rPr>
          <w:rFonts w:ascii="Arial" w:hAnsi="Arial" w:cs="Arial"/>
          <w:sz w:val="24"/>
          <w:szCs w:val="24"/>
          <w:lang w:val="sr-Latn-CS"/>
        </w:rPr>
        <w:t>o</w:t>
      </w:r>
      <w:r w:rsidRPr="007D0880">
        <w:rPr>
          <w:rFonts w:ascii="Arial" w:hAnsi="Arial" w:cs="Arial"/>
          <w:spacing w:val="-1"/>
          <w:sz w:val="24"/>
          <w:szCs w:val="24"/>
          <w:lang w:val="sr-Latn-CS"/>
        </w:rPr>
        <w:t xml:space="preserve"> </w:t>
      </w:r>
      <w:r w:rsidRPr="007D0880">
        <w:rPr>
          <w:rFonts w:ascii="Arial" w:hAnsi="Arial" w:cs="Arial"/>
          <w:sz w:val="24"/>
          <w:szCs w:val="24"/>
          <w:lang w:val="sr-Latn-CS"/>
        </w:rPr>
        <w:t xml:space="preserve">mjerama zaštite </w:t>
      </w:r>
      <w:r w:rsidRPr="007D0880">
        <w:rPr>
          <w:rFonts w:ascii="Arial" w:hAnsi="Arial" w:cs="Arial"/>
          <w:spacing w:val="2"/>
          <w:sz w:val="24"/>
          <w:szCs w:val="24"/>
          <w:lang w:val="sr-Latn-CS"/>
        </w:rPr>
        <w:t>n</w:t>
      </w:r>
      <w:r w:rsidRPr="007D0880">
        <w:rPr>
          <w:rFonts w:ascii="Arial" w:hAnsi="Arial" w:cs="Arial"/>
          <w:sz w:val="24"/>
          <w:szCs w:val="24"/>
          <w:lang w:val="sr-Latn-CS"/>
        </w:rPr>
        <w:t>a</w:t>
      </w:r>
      <w:r w:rsidRPr="007D0880">
        <w:rPr>
          <w:rFonts w:ascii="Arial" w:hAnsi="Arial" w:cs="Arial"/>
          <w:spacing w:val="-3"/>
          <w:sz w:val="24"/>
          <w:szCs w:val="24"/>
          <w:lang w:val="sr-Latn-CS"/>
        </w:rPr>
        <w:t xml:space="preserve"> </w:t>
      </w:r>
      <w:r w:rsidRPr="007D0880">
        <w:rPr>
          <w:rFonts w:ascii="Arial" w:hAnsi="Arial" w:cs="Arial"/>
          <w:spacing w:val="2"/>
          <w:sz w:val="24"/>
          <w:szCs w:val="24"/>
          <w:lang w:val="sr-Latn-CS"/>
        </w:rPr>
        <w:t>r</w:t>
      </w:r>
      <w:r w:rsidRPr="007D0880">
        <w:rPr>
          <w:rFonts w:ascii="Arial" w:hAnsi="Arial" w:cs="Arial"/>
          <w:spacing w:val="-1"/>
          <w:sz w:val="24"/>
          <w:szCs w:val="24"/>
          <w:lang w:val="sr-Latn-CS"/>
        </w:rPr>
        <w:t>a</w:t>
      </w:r>
      <w:r w:rsidRPr="007D0880">
        <w:rPr>
          <w:rFonts w:ascii="Arial" w:hAnsi="Arial" w:cs="Arial"/>
          <w:sz w:val="24"/>
          <w:szCs w:val="24"/>
          <w:lang w:val="sr-Latn-CS"/>
        </w:rPr>
        <w:t>dn</w:t>
      </w:r>
      <w:r w:rsidRPr="007D0880">
        <w:rPr>
          <w:rFonts w:ascii="Arial" w:hAnsi="Arial" w:cs="Arial"/>
          <w:spacing w:val="1"/>
          <w:sz w:val="24"/>
          <w:szCs w:val="24"/>
          <w:lang w:val="sr-Latn-CS"/>
        </w:rPr>
        <w:t>o</w:t>
      </w:r>
      <w:r w:rsidRPr="007D0880">
        <w:rPr>
          <w:rFonts w:ascii="Arial" w:hAnsi="Arial" w:cs="Arial"/>
          <w:sz w:val="24"/>
          <w:szCs w:val="24"/>
          <w:lang w:val="sr-Latn-CS"/>
        </w:rPr>
        <w:t>m</w:t>
      </w:r>
      <w:r w:rsidRPr="007D0880">
        <w:rPr>
          <w:rFonts w:ascii="Arial" w:hAnsi="Arial" w:cs="Arial"/>
          <w:spacing w:val="-7"/>
          <w:sz w:val="24"/>
          <w:szCs w:val="24"/>
          <w:lang w:val="sr-Latn-CS"/>
        </w:rPr>
        <w:t xml:space="preserve"> mjestu </w:t>
      </w:r>
      <w:r w:rsidRPr="007D0880">
        <w:rPr>
          <w:rFonts w:ascii="Arial" w:hAnsi="Arial" w:cs="Arial"/>
          <w:sz w:val="24"/>
          <w:szCs w:val="24"/>
        </w:rPr>
        <w:t>(</w:t>
      </w:r>
      <w:r w:rsidRPr="007D0880">
        <w:rPr>
          <w:rFonts w:ascii="Arial" w:hAnsi="Arial" w:cs="Arial"/>
          <w:sz w:val="24"/>
          <w:szCs w:val="24"/>
          <w:lang w:val="sr-Latn-CS"/>
        </w:rPr>
        <w:t xml:space="preserve">"Službeni list CG", br. 40/15) </w:t>
      </w:r>
      <w:r w:rsidRPr="007D0880">
        <w:rPr>
          <w:rFonts w:ascii="Arial" w:hAnsi="Arial" w:cs="Arial"/>
          <w:sz w:val="24"/>
          <w:szCs w:val="24"/>
        </w:rPr>
        <w:t xml:space="preserve">je propisano da: </w:t>
      </w:r>
    </w:p>
    <w:p w:rsidR="007D0880" w:rsidRPr="007D0880" w:rsidRDefault="007D0880" w:rsidP="007D0880">
      <w:pPr>
        <w:pStyle w:val="NoSpacing"/>
        <w:jc w:val="both"/>
        <w:rPr>
          <w:rFonts w:ascii="Arial" w:hAnsi="Arial" w:cs="Arial"/>
          <w:sz w:val="24"/>
          <w:szCs w:val="24"/>
        </w:rPr>
      </w:pPr>
    </w:p>
    <w:p w:rsidR="00781D42" w:rsidRDefault="00844B6E" w:rsidP="007D0880">
      <w:pPr>
        <w:pStyle w:val="NoSpacing"/>
        <w:jc w:val="both"/>
        <w:rPr>
          <w:rFonts w:ascii="Arial" w:hAnsi="Arial" w:cs="Arial"/>
          <w:color w:val="000000"/>
          <w:sz w:val="24"/>
          <w:szCs w:val="24"/>
        </w:rPr>
      </w:pPr>
      <w:r w:rsidRPr="007D0880">
        <w:rPr>
          <w:rFonts w:ascii="Arial" w:hAnsi="Arial" w:cs="Arial"/>
          <w:sz w:val="24"/>
          <w:szCs w:val="24"/>
        </w:rPr>
        <w:t>„R</w:t>
      </w:r>
      <w:r w:rsidRPr="007D0880">
        <w:rPr>
          <w:rFonts w:ascii="Arial" w:hAnsi="Arial" w:cs="Arial"/>
          <w:color w:val="000000"/>
          <w:sz w:val="24"/>
          <w:szCs w:val="24"/>
        </w:rPr>
        <w:t xml:space="preserve">adovi na otvorenom prostoru pri ekstremno visokim spoljnim temperaturama kada je temperatura iznad 36°C ne treba da se obavljaju, osim u slučajevima ozbiljne, neposredne i neizbježne opasnosti, kada su ugroženi ljudski životi i materijalna dobra od društvenog značaja. </w:t>
      </w:r>
    </w:p>
    <w:p w:rsidR="007D0880" w:rsidRPr="007D0880" w:rsidRDefault="007D0880" w:rsidP="007D0880">
      <w:pPr>
        <w:pStyle w:val="NoSpacing"/>
        <w:jc w:val="both"/>
        <w:rPr>
          <w:rFonts w:ascii="Arial" w:hAnsi="Arial" w:cs="Arial"/>
          <w:color w:val="000000"/>
          <w:sz w:val="24"/>
          <w:szCs w:val="24"/>
        </w:rPr>
      </w:pPr>
    </w:p>
    <w:p w:rsidR="00781D42" w:rsidRPr="007D0880" w:rsidRDefault="00844B6E" w:rsidP="007D0880">
      <w:pPr>
        <w:pStyle w:val="NoSpacing"/>
        <w:jc w:val="both"/>
        <w:rPr>
          <w:rFonts w:ascii="Arial" w:hAnsi="Arial" w:cs="Arial"/>
          <w:color w:val="000000"/>
          <w:sz w:val="24"/>
          <w:szCs w:val="24"/>
        </w:rPr>
      </w:pPr>
      <w:r w:rsidRPr="007D0880">
        <w:rPr>
          <w:rFonts w:ascii="Arial" w:hAnsi="Arial" w:cs="Arial"/>
          <w:color w:val="000000"/>
          <w:sz w:val="24"/>
          <w:szCs w:val="24"/>
        </w:rPr>
        <w:t>Radovi na otvorenom prostoru na visokim spoljnim temperaturama treba da se obavljaju u skladu sa propisima, standardima, aktom o procjeni rizika, posebnim uputstvima za bezbjedan rad na radnom mjestu i preporukama izdatim od strane organa državne uprave nadležnog za poslove rada ili organa državne uprave nadležnog za poslove zdravlja".</w:t>
      </w:r>
    </w:p>
    <w:p w:rsidR="00146F5F" w:rsidRPr="002C7D06" w:rsidRDefault="00146F5F" w:rsidP="002C7D06">
      <w:pPr>
        <w:pStyle w:val="NormalWeb"/>
        <w:shd w:val="clear" w:color="auto" w:fill="FFFFFF"/>
        <w:spacing w:line="336" w:lineRule="auto"/>
        <w:jc w:val="center"/>
        <w:rPr>
          <w:rFonts w:ascii="Arial" w:hAnsi="Arial" w:cs="Arial"/>
          <w:color w:val="000000"/>
        </w:rPr>
      </w:pPr>
    </w:p>
    <w:p w:rsidR="00146F5F" w:rsidRPr="001666DD" w:rsidRDefault="00146F5F" w:rsidP="00146F5F">
      <w:pPr>
        <w:spacing w:after="0" w:line="240" w:lineRule="auto"/>
        <w:jc w:val="both"/>
        <w:rPr>
          <w:rFonts w:ascii="Arial" w:eastAsia="Times New Roman" w:hAnsi="Arial" w:cs="Arial"/>
          <w:b/>
          <w:i/>
          <w:color w:val="000000"/>
          <w:sz w:val="24"/>
          <w:szCs w:val="24"/>
        </w:rPr>
      </w:pPr>
      <w:r w:rsidRPr="001666DD">
        <w:rPr>
          <w:rFonts w:ascii="Arial" w:eastAsia="Times New Roman" w:hAnsi="Arial" w:cs="Arial"/>
          <w:b/>
          <w:i/>
          <w:color w:val="000000"/>
          <w:sz w:val="24"/>
          <w:szCs w:val="24"/>
        </w:rPr>
        <w:t>MJERE ZAŠTITE I ZDRAVLJA NA RADU</w:t>
      </w:r>
    </w:p>
    <w:p w:rsidR="00CA7ED4" w:rsidRPr="0075097A" w:rsidRDefault="00CA7ED4" w:rsidP="00CA7ED4">
      <w:pPr>
        <w:pStyle w:val="NormalWeb"/>
        <w:shd w:val="clear" w:color="auto" w:fill="FFFFFF"/>
        <w:spacing w:line="336" w:lineRule="auto"/>
        <w:jc w:val="both"/>
        <w:rPr>
          <w:rFonts w:ascii="Arial" w:hAnsi="Arial" w:cs="Arial"/>
          <w:b/>
        </w:rPr>
      </w:pPr>
      <w:r w:rsidRPr="0075097A">
        <w:rPr>
          <w:rFonts w:ascii="Arial" w:hAnsi="Arial" w:cs="Arial"/>
          <w:b/>
        </w:rPr>
        <w:t>1. ORGANIZACIJA RADA</w:t>
      </w:r>
    </w:p>
    <w:p w:rsidR="00FE0FBF" w:rsidRDefault="00CA439B" w:rsidP="008243DB">
      <w:pPr>
        <w:pStyle w:val="NoSpacing"/>
        <w:numPr>
          <w:ilvl w:val="0"/>
          <w:numId w:val="1"/>
        </w:numPr>
        <w:jc w:val="both"/>
        <w:rPr>
          <w:rFonts w:ascii="Arial" w:hAnsi="Arial" w:cs="Arial"/>
          <w:sz w:val="24"/>
          <w:szCs w:val="24"/>
        </w:rPr>
      </w:pPr>
      <w:r>
        <w:rPr>
          <w:rFonts w:ascii="Arial" w:hAnsi="Arial" w:cs="Arial"/>
          <w:sz w:val="24"/>
          <w:szCs w:val="24"/>
        </w:rPr>
        <w:t>p</w:t>
      </w:r>
      <w:r w:rsidR="00246BF9" w:rsidRPr="008243DB">
        <w:rPr>
          <w:rFonts w:ascii="Arial" w:hAnsi="Arial" w:cs="Arial"/>
          <w:sz w:val="24"/>
          <w:szCs w:val="24"/>
        </w:rPr>
        <w:t>oslodavcima se preporučuje, da zaposleni ne rade u periodu od 11 do 16 časova ukoliko proces rada to dozvoljava, a ako nije moguće prekinuti rad poslodavci su dužni da preduzmu sve mj</w:t>
      </w:r>
      <w:r w:rsidR="008243DB">
        <w:rPr>
          <w:rFonts w:ascii="Arial" w:hAnsi="Arial" w:cs="Arial"/>
          <w:sz w:val="24"/>
          <w:szCs w:val="24"/>
        </w:rPr>
        <w:t>ere zaštite i zdravlja na radu</w:t>
      </w:r>
      <w:r w:rsidR="00FE0FBF">
        <w:rPr>
          <w:rFonts w:ascii="Arial" w:hAnsi="Arial" w:cs="Arial"/>
          <w:sz w:val="24"/>
          <w:szCs w:val="24"/>
        </w:rPr>
        <w:t>;</w:t>
      </w:r>
    </w:p>
    <w:p w:rsidR="000827FA" w:rsidRDefault="00CA439B" w:rsidP="008243DB">
      <w:pPr>
        <w:pStyle w:val="NoSpacing"/>
        <w:numPr>
          <w:ilvl w:val="0"/>
          <w:numId w:val="1"/>
        </w:numPr>
        <w:jc w:val="both"/>
        <w:rPr>
          <w:rFonts w:ascii="Arial" w:hAnsi="Arial" w:cs="Arial"/>
          <w:sz w:val="24"/>
          <w:szCs w:val="24"/>
        </w:rPr>
      </w:pPr>
      <w:r>
        <w:rPr>
          <w:rFonts w:ascii="Arial" w:eastAsia="Times New Roman" w:hAnsi="Arial" w:cs="Arial"/>
          <w:color w:val="000000"/>
          <w:sz w:val="24"/>
          <w:szCs w:val="24"/>
          <w:lang w:eastAsia="sr-Latn-ME"/>
        </w:rPr>
        <w:t>p</w:t>
      </w:r>
      <w:r w:rsidR="000827FA">
        <w:rPr>
          <w:rFonts w:ascii="Arial" w:eastAsia="Times New Roman" w:hAnsi="Arial" w:cs="Arial"/>
          <w:color w:val="000000"/>
          <w:sz w:val="24"/>
          <w:szCs w:val="24"/>
          <w:lang w:eastAsia="sr-Latn-ME"/>
        </w:rPr>
        <w:t>reraspodjela</w:t>
      </w:r>
      <w:r w:rsidR="000827FA" w:rsidRPr="00EE5B39">
        <w:rPr>
          <w:rFonts w:ascii="Arial" w:eastAsia="Times New Roman" w:hAnsi="Arial" w:cs="Arial"/>
          <w:color w:val="000000"/>
          <w:sz w:val="24"/>
          <w:szCs w:val="24"/>
          <w:lang w:eastAsia="sr-Latn-ME"/>
        </w:rPr>
        <w:t xml:space="preserve"> radnog vremena u onim djelatnostima u kojima je to moguće, tako da se poslovi obavljaju prije i poslije ekstremno visokih temperatura</w:t>
      </w:r>
      <w:r w:rsidR="00C1624F">
        <w:rPr>
          <w:rFonts w:ascii="Arial" w:eastAsia="Times New Roman" w:hAnsi="Arial" w:cs="Arial"/>
          <w:color w:val="000000"/>
          <w:sz w:val="24"/>
          <w:szCs w:val="24"/>
          <w:lang w:eastAsia="sr-Latn-ME"/>
        </w:rPr>
        <w:t>;</w:t>
      </w:r>
    </w:p>
    <w:p w:rsidR="000827FA" w:rsidRPr="000827FA" w:rsidRDefault="00CA439B" w:rsidP="008243DB">
      <w:pPr>
        <w:pStyle w:val="NoSpacing"/>
        <w:numPr>
          <w:ilvl w:val="0"/>
          <w:numId w:val="1"/>
        </w:numPr>
        <w:jc w:val="both"/>
        <w:rPr>
          <w:rFonts w:ascii="Arial" w:hAnsi="Arial" w:cs="Arial"/>
          <w:sz w:val="24"/>
          <w:szCs w:val="24"/>
        </w:rPr>
      </w:pPr>
      <w:r>
        <w:rPr>
          <w:rFonts w:ascii="Arial" w:eastAsia="Times New Roman" w:hAnsi="Arial" w:cs="Arial"/>
          <w:color w:val="000000"/>
          <w:sz w:val="24"/>
          <w:szCs w:val="24"/>
          <w:lang w:eastAsia="sr-Latn-ME"/>
        </w:rPr>
        <w:t>p</w:t>
      </w:r>
      <w:r w:rsidR="000827FA">
        <w:rPr>
          <w:rFonts w:ascii="Arial" w:eastAsia="Times New Roman" w:hAnsi="Arial" w:cs="Arial"/>
          <w:color w:val="000000"/>
          <w:sz w:val="24"/>
          <w:szCs w:val="24"/>
          <w:lang w:eastAsia="sr-Latn-ME"/>
        </w:rPr>
        <w:t>reraspodjela</w:t>
      </w:r>
      <w:r w:rsidR="000827FA" w:rsidRPr="00EE5B39">
        <w:rPr>
          <w:rFonts w:ascii="Arial" w:eastAsia="Times New Roman" w:hAnsi="Arial" w:cs="Arial"/>
          <w:color w:val="000000"/>
          <w:sz w:val="24"/>
          <w:szCs w:val="24"/>
          <w:lang w:eastAsia="sr-Latn-ME"/>
        </w:rPr>
        <w:t xml:space="preserve"> radnog vremena, koja podrazumijeva prekid rada u određenom vremenskom periodu, dok traju visoke temperature i nastavak rada nakon normalizacije atmosferskih prilika, uz nadoknadu vremena u kome se nije radilo</w:t>
      </w:r>
      <w:r>
        <w:rPr>
          <w:rFonts w:ascii="Arial" w:eastAsia="Times New Roman" w:hAnsi="Arial" w:cs="Arial"/>
          <w:color w:val="000000"/>
          <w:sz w:val="24"/>
          <w:szCs w:val="24"/>
          <w:lang w:eastAsia="sr-Latn-ME"/>
        </w:rPr>
        <w:t>;</w:t>
      </w:r>
    </w:p>
    <w:p w:rsidR="00FE0FBF" w:rsidRDefault="00CA439B" w:rsidP="008243DB">
      <w:pPr>
        <w:pStyle w:val="NoSpacing"/>
        <w:numPr>
          <w:ilvl w:val="0"/>
          <w:numId w:val="1"/>
        </w:numPr>
        <w:jc w:val="both"/>
        <w:rPr>
          <w:rFonts w:ascii="Arial" w:hAnsi="Arial" w:cs="Arial"/>
          <w:sz w:val="24"/>
          <w:szCs w:val="24"/>
        </w:rPr>
      </w:pPr>
      <w:r>
        <w:rPr>
          <w:rFonts w:ascii="Arial" w:hAnsi="Arial" w:cs="Arial"/>
          <w:sz w:val="24"/>
          <w:szCs w:val="24"/>
        </w:rPr>
        <w:t>o</w:t>
      </w:r>
      <w:r w:rsidR="00CA7ED4" w:rsidRPr="00FE0FBF">
        <w:rPr>
          <w:rFonts w:ascii="Arial" w:hAnsi="Arial" w:cs="Arial"/>
          <w:sz w:val="24"/>
          <w:szCs w:val="24"/>
        </w:rPr>
        <w:t>rganizovati rad po sm</w:t>
      </w:r>
      <w:r w:rsidR="00FE0FBF">
        <w:rPr>
          <w:rFonts w:ascii="Arial" w:hAnsi="Arial" w:cs="Arial"/>
          <w:sz w:val="24"/>
          <w:szCs w:val="24"/>
        </w:rPr>
        <w:t>j</w:t>
      </w:r>
      <w:r w:rsidR="00CA7ED4" w:rsidRPr="00FE0FBF">
        <w:rPr>
          <w:rFonts w:ascii="Arial" w:hAnsi="Arial" w:cs="Arial"/>
          <w:sz w:val="24"/>
          <w:szCs w:val="24"/>
        </w:rPr>
        <w:t>enama;</w:t>
      </w:r>
    </w:p>
    <w:p w:rsidR="00FE0FBF" w:rsidRPr="000827FA" w:rsidRDefault="00CA439B" w:rsidP="000827FA">
      <w:pPr>
        <w:pStyle w:val="NoSpacing"/>
        <w:numPr>
          <w:ilvl w:val="0"/>
          <w:numId w:val="1"/>
        </w:numPr>
        <w:jc w:val="both"/>
        <w:rPr>
          <w:rFonts w:ascii="Arial" w:hAnsi="Arial" w:cs="Arial"/>
          <w:sz w:val="24"/>
          <w:szCs w:val="24"/>
        </w:rPr>
      </w:pPr>
      <w:r>
        <w:rPr>
          <w:rFonts w:ascii="Arial" w:hAnsi="Arial" w:cs="Arial"/>
          <w:sz w:val="24"/>
          <w:szCs w:val="24"/>
        </w:rPr>
        <w:t>u</w:t>
      </w:r>
      <w:r w:rsidR="000827FA">
        <w:rPr>
          <w:rFonts w:ascii="Arial" w:hAnsi="Arial" w:cs="Arial"/>
          <w:sz w:val="24"/>
          <w:szCs w:val="24"/>
        </w:rPr>
        <w:t>vođenje dodatne radne snage</w:t>
      </w:r>
      <w:r w:rsidR="00FE0FBF" w:rsidRPr="000827FA">
        <w:rPr>
          <w:rFonts w:ascii="Arial" w:hAnsi="Arial" w:cs="Arial"/>
          <w:sz w:val="24"/>
          <w:szCs w:val="24"/>
        </w:rPr>
        <w:t>;</w:t>
      </w:r>
    </w:p>
    <w:p w:rsidR="00FE0FBF" w:rsidRDefault="00CA439B" w:rsidP="008243DB">
      <w:pPr>
        <w:pStyle w:val="NoSpacing"/>
        <w:numPr>
          <w:ilvl w:val="0"/>
          <w:numId w:val="1"/>
        </w:numPr>
        <w:jc w:val="both"/>
        <w:rPr>
          <w:rFonts w:ascii="Arial" w:hAnsi="Arial" w:cs="Arial"/>
          <w:sz w:val="24"/>
          <w:szCs w:val="24"/>
        </w:rPr>
      </w:pPr>
      <w:r>
        <w:rPr>
          <w:rFonts w:ascii="Arial" w:hAnsi="Arial" w:cs="Arial"/>
          <w:sz w:val="24"/>
          <w:szCs w:val="24"/>
        </w:rPr>
        <w:t>p</w:t>
      </w:r>
      <w:r w:rsidR="00CA7ED4" w:rsidRPr="00FE0FBF">
        <w:rPr>
          <w:rFonts w:ascii="Arial" w:hAnsi="Arial" w:cs="Arial"/>
          <w:sz w:val="24"/>
          <w:szCs w:val="24"/>
        </w:rPr>
        <w:t>raviti češće pauze uz obezb</w:t>
      </w:r>
      <w:r>
        <w:rPr>
          <w:rFonts w:ascii="Arial" w:hAnsi="Arial" w:cs="Arial"/>
          <w:sz w:val="24"/>
          <w:szCs w:val="24"/>
        </w:rPr>
        <w:t>j</w:t>
      </w:r>
      <w:r w:rsidR="00CA7ED4" w:rsidRPr="00FE0FBF">
        <w:rPr>
          <w:rFonts w:ascii="Arial" w:hAnsi="Arial" w:cs="Arial"/>
          <w:sz w:val="24"/>
          <w:szCs w:val="24"/>
        </w:rPr>
        <w:t>eđivanje velike količine v</w:t>
      </w:r>
      <w:r w:rsidR="00FE0FBF">
        <w:rPr>
          <w:rFonts w:ascii="Arial" w:hAnsi="Arial" w:cs="Arial"/>
          <w:sz w:val="24"/>
          <w:szCs w:val="24"/>
        </w:rPr>
        <w:t>ode i bezalkoholnih napitaka;</w:t>
      </w:r>
    </w:p>
    <w:p w:rsidR="00FE0FBF" w:rsidRDefault="00B97E38" w:rsidP="008243DB">
      <w:pPr>
        <w:pStyle w:val="NoSpacing"/>
        <w:numPr>
          <w:ilvl w:val="0"/>
          <w:numId w:val="1"/>
        </w:numPr>
        <w:jc w:val="both"/>
        <w:rPr>
          <w:rFonts w:ascii="Arial" w:hAnsi="Arial" w:cs="Arial"/>
          <w:sz w:val="24"/>
          <w:szCs w:val="24"/>
        </w:rPr>
      </w:pPr>
      <w:r>
        <w:rPr>
          <w:rFonts w:ascii="Arial" w:hAnsi="Arial" w:cs="Arial"/>
          <w:sz w:val="24"/>
          <w:szCs w:val="24"/>
        </w:rPr>
        <w:t>i</w:t>
      </w:r>
      <w:r w:rsidR="000827FA">
        <w:rPr>
          <w:rFonts w:ascii="Arial" w:hAnsi="Arial" w:cs="Arial"/>
          <w:sz w:val="24"/>
          <w:szCs w:val="24"/>
        </w:rPr>
        <w:t>zvršiti ospos</w:t>
      </w:r>
      <w:r>
        <w:rPr>
          <w:rFonts w:ascii="Arial" w:hAnsi="Arial" w:cs="Arial"/>
          <w:sz w:val="24"/>
          <w:szCs w:val="24"/>
        </w:rPr>
        <w:t>o</w:t>
      </w:r>
      <w:r w:rsidR="000827FA">
        <w:rPr>
          <w:rFonts w:ascii="Arial" w:hAnsi="Arial" w:cs="Arial"/>
          <w:sz w:val="24"/>
          <w:szCs w:val="24"/>
        </w:rPr>
        <w:t>bljavanje</w:t>
      </w:r>
      <w:r w:rsidR="00CA7ED4" w:rsidRPr="00FE0FBF">
        <w:rPr>
          <w:rFonts w:ascii="Arial" w:hAnsi="Arial" w:cs="Arial"/>
          <w:sz w:val="24"/>
          <w:szCs w:val="24"/>
        </w:rPr>
        <w:t xml:space="preserve"> zaposl</w:t>
      </w:r>
      <w:r w:rsidR="00FE0FBF">
        <w:rPr>
          <w:rFonts w:ascii="Arial" w:hAnsi="Arial" w:cs="Arial"/>
          <w:sz w:val="24"/>
          <w:szCs w:val="24"/>
        </w:rPr>
        <w:t>enih za pružanje prve pomoći;</w:t>
      </w:r>
    </w:p>
    <w:p w:rsidR="002B5017" w:rsidRDefault="00C4025A" w:rsidP="008243DB">
      <w:pPr>
        <w:pStyle w:val="NoSpacing"/>
        <w:numPr>
          <w:ilvl w:val="0"/>
          <w:numId w:val="1"/>
        </w:numPr>
        <w:jc w:val="both"/>
        <w:rPr>
          <w:rFonts w:ascii="Arial" w:hAnsi="Arial" w:cs="Arial"/>
          <w:sz w:val="24"/>
          <w:szCs w:val="24"/>
        </w:rPr>
      </w:pPr>
      <w:r>
        <w:rPr>
          <w:rFonts w:ascii="Arial" w:hAnsi="Arial" w:cs="Arial"/>
          <w:sz w:val="24"/>
          <w:szCs w:val="24"/>
        </w:rPr>
        <w:t>o</w:t>
      </w:r>
      <w:r w:rsidR="000827FA">
        <w:rPr>
          <w:rFonts w:ascii="Arial" w:hAnsi="Arial" w:cs="Arial"/>
          <w:sz w:val="24"/>
          <w:szCs w:val="24"/>
        </w:rPr>
        <w:t>mogućiti z</w:t>
      </w:r>
      <w:r w:rsidR="00CA7ED4" w:rsidRPr="00FE0FBF">
        <w:rPr>
          <w:rFonts w:ascii="Arial" w:hAnsi="Arial" w:cs="Arial"/>
          <w:sz w:val="24"/>
          <w:szCs w:val="24"/>
        </w:rPr>
        <w:t>aposlenima da tokom odmora (pauze) mogu skinuti sredstva i opremu za ličnu za</w:t>
      </w:r>
      <w:r w:rsidR="002B5017">
        <w:rPr>
          <w:rFonts w:ascii="Arial" w:hAnsi="Arial" w:cs="Arial"/>
          <w:sz w:val="24"/>
          <w:szCs w:val="24"/>
        </w:rPr>
        <w:t>štitu na radu;</w:t>
      </w:r>
    </w:p>
    <w:p w:rsidR="002B5017" w:rsidRDefault="00C4025A" w:rsidP="008243DB">
      <w:pPr>
        <w:pStyle w:val="NoSpacing"/>
        <w:numPr>
          <w:ilvl w:val="0"/>
          <w:numId w:val="1"/>
        </w:numPr>
        <w:jc w:val="both"/>
        <w:rPr>
          <w:rFonts w:ascii="Arial" w:hAnsi="Arial" w:cs="Arial"/>
          <w:sz w:val="24"/>
          <w:szCs w:val="24"/>
        </w:rPr>
      </w:pPr>
      <w:r>
        <w:rPr>
          <w:rFonts w:ascii="Arial" w:hAnsi="Arial" w:cs="Arial"/>
          <w:sz w:val="24"/>
          <w:szCs w:val="24"/>
        </w:rPr>
        <w:t>o</w:t>
      </w:r>
      <w:r w:rsidR="00CA7ED4" w:rsidRPr="00FE0FBF">
        <w:rPr>
          <w:rFonts w:ascii="Arial" w:hAnsi="Arial" w:cs="Arial"/>
          <w:sz w:val="24"/>
          <w:szCs w:val="24"/>
        </w:rPr>
        <w:t>bezb</w:t>
      </w:r>
      <w:r w:rsidR="000827FA">
        <w:rPr>
          <w:rFonts w:ascii="Arial" w:hAnsi="Arial" w:cs="Arial"/>
          <w:sz w:val="24"/>
          <w:szCs w:val="24"/>
        </w:rPr>
        <w:t>ij</w:t>
      </w:r>
      <w:r w:rsidR="00CA7ED4" w:rsidRPr="00FE0FBF">
        <w:rPr>
          <w:rFonts w:ascii="Arial" w:hAnsi="Arial" w:cs="Arial"/>
          <w:sz w:val="24"/>
          <w:szCs w:val="24"/>
        </w:rPr>
        <w:t>editi odgovarajući prostor</w:t>
      </w:r>
      <w:r w:rsidR="000827FA">
        <w:rPr>
          <w:rFonts w:ascii="Arial" w:hAnsi="Arial" w:cs="Arial"/>
          <w:sz w:val="24"/>
          <w:szCs w:val="24"/>
        </w:rPr>
        <w:t>,</w:t>
      </w:r>
      <w:r w:rsidR="00CA7ED4" w:rsidRPr="00FE0FBF">
        <w:rPr>
          <w:rFonts w:ascii="Arial" w:hAnsi="Arial" w:cs="Arial"/>
          <w:sz w:val="24"/>
          <w:szCs w:val="24"/>
        </w:rPr>
        <w:t xml:space="preserve"> gd</w:t>
      </w:r>
      <w:r w:rsidR="000827FA">
        <w:rPr>
          <w:rFonts w:ascii="Arial" w:hAnsi="Arial" w:cs="Arial"/>
          <w:sz w:val="24"/>
          <w:szCs w:val="24"/>
        </w:rPr>
        <w:t>j</w:t>
      </w:r>
      <w:r w:rsidR="00CA7ED4" w:rsidRPr="00FE0FBF">
        <w:rPr>
          <w:rFonts w:ascii="Arial" w:hAnsi="Arial" w:cs="Arial"/>
          <w:sz w:val="24"/>
          <w:szCs w:val="24"/>
        </w:rPr>
        <w:t>e zaposleni mogu da</w:t>
      </w:r>
      <w:r w:rsidR="002B5017">
        <w:rPr>
          <w:rFonts w:ascii="Arial" w:hAnsi="Arial" w:cs="Arial"/>
          <w:sz w:val="24"/>
          <w:szCs w:val="24"/>
        </w:rPr>
        <w:t xml:space="preserve"> se sklone od sunca i odmore;</w:t>
      </w:r>
    </w:p>
    <w:p w:rsidR="00CA7ED4" w:rsidRDefault="00C4025A" w:rsidP="008243DB">
      <w:pPr>
        <w:pStyle w:val="NoSpacing"/>
        <w:numPr>
          <w:ilvl w:val="0"/>
          <w:numId w:val="1"/>
        </w:numPr>
        <w:jc w:val="both"/>
        <w:rPr>
          <w:rFonts w:ascii="Arial" w:hAnsi="Arial" w:cs="Arial"/>
          <w:sz w:val="24"/>
          <w:szCs w:val="24"/>
        </w:rPr>
      </w:pPr>
      <w:r>
        <w:rPr>
          <w:rFonts w:ascii="Arial" w:hAnsi="Arial" w:cs="Arial"/>
          <w:sz w:val="24"/>
          <w:szCs w:val="24"/>
        </w:rPr>
        <w:t>i</w:t>
      </w:r>
      <w:r w:rsidR="002B5017">
        <w:rPr>
          <w:rFonts w:ascii="Arial" w:hAnsi="Arial" w:cs="Arial"/>
          <w:sz w:val="24"/>
          <w:szCs w:val="24"/>
        </w:rPr>
        <w:t>zvršiti aklimatizaciju</w:t>
      </w:r>
      <w:r w:rsidR="00CA7ED4" w:rsidRPr="00FE0FBF">
        <w:rPr>
          <w:rFonts w:ascii="Arial" w:hAnsi="Arial" w:cs="Arial"/>
          <w:sz w:val="24"/>
          <w:szCs w:val="24"/>
        </w:rPr>
        <w:t xml:space="preserve"> zaposlenih na uslove pri visokim temperaturama.</w:t>
      </w:r>
    </w:p>
    <w:p w:rsidR="00CC23C3" w:rsidRDefault="00CC23C3" w:rsidP="00CC23C3">
      <w:pPr>
        <w:pStyle w:val="NoSpacing"/>
        <w:ind w:left="720"/>
        <w:jc w:val="both"/>
        <w:rPr>
          <w:rFonts w:ascii="Arial" w:hAnsi="Arial" w:cs="Arial"/>
          <w:sz w:val="24"/>
          <w:szCs w:val="24"/>
        </w:rPr>
      </w:pPr>
    </w:p>
    <w:p w:rsidR="007D0880" w:rsidRDefault="007D0880" w:rsidP="00CC23C3">
      <w:pPr>
        <w:pStyle w:val="NoSpacing"/>
        <w:ind w:left="720"/>
        <w:jc w:val="center"/>
        <w:rPr>
          <w:rFonts w:ascii="Arial" w:hAnsi="Arial" w:cs="Arial"/>
          <w:sz w:val="24"/>
          <w:szCs w:val="24"/>
        </w:rPr>
      </w:pPr>
      <w:r w:rsidRPr="00CB463D">
        <w:rPr>
          <w:rFonts w:cstheme="minorHAnsi"/>
          <w:noProof/>
          <w:color w:val="000000"/>
          <w:sz w:val="28"/>
          <w:szCs w:val="28"/>
          <w:lang w:val="en-US"/>
        </w:rPr>
        <w:drawing>
          <wp:inline distT="0" distB="0" distL="0" distR="0" wp14:anchorId="1F6C3742" wp14:editId="1590A69C">
            <wp:extent cx="2381250" cy="2095526"/>
            <wp:effectExtent l="0" t="0" r="0" b="0"/>
            <wp:docPr id="6" name="Picture 6" descr="C:\Users\jovana.boskovic\Desktop\flajer visoke temperature\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vana.boskovic\Desktop\flajer visoke temperature\image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0735" cy="2130273"/>
                    </a:xfrm>
                    <a:prstGeom prst="rect">
                      <a:avLst/>
                    </a:prstGeom>
                    <a:noFill/>
                    <a:ln>
                      <a:noFill/>
                    </a:ln>
                  </pic:spPr>
                </pic:pic>
              </a:graphicData>
            </a:graphic>
          </wp:inline>
        </w:drawing>
      </w:r>
    </w:p>
    <w:p w:rsidR="00CC23C3" w:rsidRPr="00FE0FBF" w:rsidRDefault="00CC23C3" w:rsidP="00CC23C3">
      <w:pPr>
        <w:pStyle w:val="NoSpacing"/>
        <w:ind w:left="720"/>
        <w:jc w:val="center"/>
        <w:rPr>
          <w:rFonts w:ascii="Arial" w:hAnsi="Arial" w:cs="Arial"/>
          <w:sz w:val="24"/>
          <w:szCs w:val="24"/>
        </w:rPr>
      </w:pPr>
    </w:p>
    <w:p w:rsidR="00CA7ED4" w:rsidRPr="0075097A" w:rsidRDefault="002B5017" w:rsidP="00916B33">
      <w:pPr>
        <w:pStyle w:val="NoSpacing"/>
        <w:jc w:val="both"/>
        <w:rPr>
          <w:rFonts w:ascii="Arial" w:hAnsi="Arial" w:cs="Arial"/>
          <w:b/>
          <w:sz w:val="24"/>
          <w:szCs w:val="24"/>
        </w:rPr>
      </w:pPr>
      <w:r w:rsidRPr="0075097A">
        <w:rPr>
          <w:rFonts w:ascii="Arial" w:hAnsi="Arial" w:cs="Arial"/>
          <w:b/>
          <w:sz w:val="24"/>
          <w:szCs w:val="24"/>
        </w:rPr>
        <w:t>2. OSPOSOBLJ</w:t>
      </w:r>
      <w:r w:rsidR="00CA7ED4" w:rsidRPr="0075097A">
        <w:rPr>
          <w:rFonts w:ascii="Arial" w:hAnsi="Arial" w:cs="Arial"/>
          <w:b/>
          <w:sz w:val="24"/>
          <w:szCs w:val="24"/>
        </w:rPr>
        <w:t>AVANjE ZAPOSLENIH ZA BEZB</w:t>
      </w:r>
      <w:r w:rsidRPr="0075097A">
        <w:rPr>
          <w:rFonts w:ascii="Arial" w:hAnsi="Arial" w:cs="Arial"/>
          <w:b/>
          <w:sz w:val="24"/>
          <w:szCs w:val="24"/>
        </w:rPr>
        <w:t>J</w:t>
      </w:r>
      <w:r w:rsidR="00CA7ED4" w:rsidRPr="0075097A">
        <w:rPr>
          <w:rFonts w:ascii="Arial" w:hAnsi="Arial" w:cs="Arial"/>
          <w:b/>
          <w:sz w:val="24"/>
          <w:szCs w:val="24"/>
        </w:rPr>
        <w:t>EDAN I ZDRAV RAD</w:t>
      </w:r>
    </w:p>
    <w:p w:rsidR="002B5017" w:rsidRPr="00916B33" w:rsidRDefault="002B5017" w:rsidP="00916B33">
      <w:pPr>
        <w:pStyle w:val="NoSpacing"/>
        <w:jc w:val="both"/>
        <w:rPr>
          <w:rFonts w:ascii="Arial" w:hAnsi="Arial" w:cs="Arial"/>
          <w:sz w:val="24"/>
          <w:szCs w:val="24"/>
        </w:rPr>
      </w:pPr>
    </w:p>
    <w:p w:rsidR="002B5017" w:rsidRDefault="00CA7ED4" w:rsidP="00916B33">
      <w:pPr>
        <w:pStyle w:val="NoSpacing"/>
        <w:jc w:val="both"/>
        <w:rPr>
          <w:rFonts w:ascii="Arial" w:hAnsi="Arial" w:cs="Arial"/>
          <w:sz w:val="24"/>
          <w:szCs w:val="24"/>
        </w:rPr>
      </w:pPr>
      <w:r w:rsidRPr="00916B33">
        <w:rPr>
          <w:rFonts w:ascii="Arial" w:hAnsi="Arial" w:cs="Arial"/>
          <w:sz w:val="24"/>
          <w:szCs w:val="24"/>
        </w:rPr>
        <w:t>Pored osposobljavanja za bezb</w:t>
      </w:r>
      <w:r w:rsidR="002B5017">
        <w:rPr>
          <w:rFonts w:ascii="Arial" w:hAnsi="Arial" w:cs="Arial"/>
          <w:sz w:val="24"/>
          <w:szCs w:val="24"/>
        </w:rPr>
        <w:t>j</w:t>
      </w:r>
      <w:r w:rsidRPr="00916B33">
        <w:rPr>
          <w:rFonts w:ascii="Arial" w:hAnsi="Arial" w:cs="Arial"/>
          <w:sz w:val="24"/>
          <w:szCs w:val="24"/>
        </w:rPr>
        <w:t>edan i zdrav rad, poslodavac treba da:</w:t>
      </w:r>
    </w:p>
    <w:p w:rsidR="00912BE1" w:rsidRDefault="00912BE1" w:rsidP="00916B33">
      <w:pPr>
        <w:pStyle w:val="NoSpacing"/>
        <w:jc w:val="both"/>
        <w:rPr>
          <w:rFonts w:ascii="Arial" w:hAnsi="Arial" w:cs="Arial"/>
          <w:sz w:val="24"/>
          <w:szCs w:val="24"/>
        </w:rPr>
      </w:pPr>
    </w:p>
    <w:p w:rsidR="002B5017" w:rsidRDefault="00CA7ED4" w:rsidP="002B5017">
      <w:pPr>
        <w:pStyle w:val="NoSpacing"/>
        <w:numPr>
          <w:ilvl w:val="0"/>
          <w:numId w:val="2"/>
        </w:numPr>
        <w:jc w:val="both"/>
        <w:rPr>
          <w:rFonts w:ascii="Arial" w:hAnsi="Arial" w:cs="Arial"/>
          <w:sz w:val="24"/>
          <w:szCs w:val="24"/>
        </w:rPr>
      </w:pPr>
      <w:r w:rsidRPr="00916B33">
        <w:rPr>
          <w:rFonts w:ascii="Arial" w:hAnsi="Arial" w:cs="Arial"/>
          <w:sz w:val="24"/>
          <w:szCs w:val="24"/>
        </w:rPr>
        <w:t>upozna zaposlene sa simptomima bolesti prouzrok</w:t>
      </w:r>
      <w:r w:rsidR="002B5017">
        <w:rPr>
          <w:rFonts w:ascii="Arial" w:hAnsi="Arial" w:cs="Arial"/>
          <w:sz w:val="24"/>
          <w:szCs w:val="24"/>
        </w:rPr>
        <w:t>ovanih visokim temperaturama;</w:t>
      </w:r>
    </w:p>
    <w:p w:rsidR="002B5017" w:rsidRDefault="00CA7ED4" w:rsidP="002B5017">
      <w:pPr>
        <w:pStyle w:val="NoSpacing"/>
        <w:numPr>
          <w:ilvl w:val="0"/>
          <w:numId w:val="2"/>
        </w:numPr>
        <w:jc w:val="both"/>
        <w:rPr>
          <w:rFonts w:ascii="Arial" w:hAnsi="Arial" w:cs="Arial"/>
          <w:sz w:val="24"/>
          <w:szCs w:val="24"/>
        </w:rPr>
      </w:pPr>
      <w:r w:rsidRPr="00916B33">
        <w:rPr>
          <w:rFonts w:ascii="Arial" w:hAnsi="Arial" w:cs="Arial"/>
          <w:sz w:val="24"/>
          <w:szCs w:val="24"/>
        </w:rPr>
        <w:t>obavezno daje informacije o rizicima po zdravlje i život zaposlenih pri izl</w:t>
      </w:r>
      <w:r w:rsidR="002B5017">
        <w:rPr>
          <w:rFonts w:ascii="Arial" w:hAnsi="Arial" w:cs="Arial"/>
          <w:sz w:val="24"/>
          <w:szCs w:val="24"/>
        </w:rPr>
        <w:t>aganju visokim temperaturama;</w:t>
      </w:r>
    </w:p>
    <w:p w:rsidR="00CA7ED4" w:rsidRDefault="00CA7ED4" w:rsidP="002B5017">
      <w:pPr>
        <w:pStyle w:val="NoSpacing"/>
        <w:numPr>
          <w:ilvl w:val="0"/>
          <w:numId w:val="2"/>
        </w:numPr>
        <w:jc w:val="both"/>
        <w:rPr>
          <w:rFonts w:ascii="Arial" w:hAnsi="Arial" w:cs="Arial"/>
          <w:sz w:val="24"/>
          <w:szCs w:val="24"/>
        </w:rPr>
      </w:pPr>
      <w:r w:rsidRPr="00916B33">
        <w:rPr>
          <w:rFonts w:ascii="Arial" w:hAnsi="Arial" w:cs="Arial"/>
          <w:sz w:val="24"/>
          <w:szCs w:val="24"/>
        </w:rPr>
        <w:t>upoznaje zaposlene sa opasnostima uzimanja l</w:t>
      </w:r>
      <w:r w:rsidR="00E36806">
        <w:rPr>
          <w:rFonts w:ascii="Arial" w:hAnsi="Arial" w:cs="Arial"/>
          <w:sz w:val="24"/>
          <w:szCs w:val="24"/>
        </w:rPr>
        <w:t>j</w:t>
      </w:r>
      <w:r w:rsidRPr="00916B33">
        <w:rPr>
          <w:rFonts w:ascii="Arial" w:hAnsi="Arial" w:cs="Arial"/>
          <w:sz w:val="24"/>
          <w:szCs w:val="24"/>
        </w:rPr>
        <w:t>ekova koji onemogućavaju ili usporavaju aklimatizaciju.</w:t>
      </w:r>
    </w:p>
    <w:p w:rsidR="00912BE1" w:rsidRDefault="00912BE1" w:rsidP="00912BE1">
      <w:pPr>
        <w:pStyle w:val="NoSpacing"/>
        <w:ind w:left="360"/>
        <w:jc w:val="both"/>
        <w:rPr>
          <w:rFonts w:ascii="Arial" w:hAnsi="Arial" w:cs="Arial"/>
          <w:sz w:val="24"/>
          <w:szCs w:val="24"/>
        </w:rPr>
      </w:pPr>
    </w:p>
    <w:p w:rsidR="00E36806" w:rsidRPr="00912BE1" w:rsidRDefault="000827FA" w:rsidP="000827FA">
      <w:pPr>
        <w:pStyle w:val="NoSpacing"/>
        <w:jc w:val="both"/>
        <w:rPr>
          <w:rFonts w:ascii="Arial" w:hAnsi="Arial" w:cs="Arial"/>
          <w:i/>
          <w:sz w:val="24"/>
          <w:szCs w:val="24"/>
        </w:rPr>
      </w:pPr>
      <w:r w:rsidRPr="00912BE1">
        <w:rPr>
          <w:rFonts w:ascii="Arial" w:hAnsi="Arial" w:cs="Arial"/>
          <w:i/>
          <w:sz w:val="24"/>
          <w:szCs w:val="24"/>
        </w:rPr>
        <w:t>Aklimatizacija predstavlja prilagođavanje organizma na normalno funkcionisanje u novim uslovima radne okoline. Većina zaposlenih se aklimatizuje nakon 7-14 dana</w:t>
      </w:r>
      <w:r w:rsidR="00912BE1">
        <w:rPr>
          <w:rFonts w:ascii="Arial" w:hAnsi="Arial" w:cs="Arial"/>
          <w:i/>
          <w:sz w:val="24"/>
          <w:szCs w:val="24"/>
        </w:rPr>
        <w:t>.</w:t>
      </w:r>
    </w:p>
    <w:p w:rsidR="007D0880" w:rsidRDefault="007D0880" w:rsidP="00CC23C3">
      <w:pPr>
        <w:pStyle w:val="NoSpacing"/>
        <w:jc w:val="center"/>
        <w:rPr>
          <w:rFonts w:ascii="Arial" w:hAnsi="Arial" w:cs="Arial"/>
          <w:sz w:val="24"/>
          <w:szCs w:val="24"/>
        </w:rPr>
      </w:pPr>
      <w:r w:rsidRPr="00CB463D">
        <w:rPr>
          <w:rFonts w:eastAsia="Times New Roman" w:cstheme="minorHAnsi"/>
          <w:noProof/>
          <w:color w:val="000000"/>
          <w:sz w:val="28"/>
          <w:szCs w:val="28"/>
          <w:lang w:val="en-US"/>
        </w:rPr>
        <w:drawing>
          <wp:inline distT="0" distB="0" distL="0" distR="0" wp14:anchorId="6934DCE3" wp14:editId="2C0AD6D2">
            <wp:extent cx="2066925" cy="1905000"/>
            <wp:effectExtent l="0" t="0" r="9525" b="0"/>
            <wp:docPr id="2" name="Picture 2" descr="C:\Users\jovana.boskovic\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vana.boskovic\Desktop\imag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6925" cy="1905000"/>
                    </a:xfrm>
                    <a:prstGeom prst="rect">
                      <a:avLst/>
                    </a:prstGeom>
                    <a:noFill/>
                    <a:ln>
                      <a:noFill/>
                    </a:ln>
                  </pic:spPr>
                </pic:pic>
              </a:graphicData>
            </a:graphic>
          </wp:inline>
        </w:drawing>
      </w:r>
    </w:p>
    <w:p w:rsidR="00CA7ED4" w:rsidRPr="0075097A" w:rsidRDefault="00CA7ED4" w:rsidP="00916B33">
      <w:pPr>
        <w:pStyle w:val="NoSpacing"/>
        <w:jc w:val="both"/>
        <w:rPr>
          <w:rFonts w:ascii="Arial" w:hAnsi="Arial" w:cs="Arial"/>
          <w:b/>
          <w:sz w:val="24"/>
          <w:szCs w:val="24"/>
        </w:rPr>
      </w:pPr>
      <w:r w:rsidRPr="0075097A">
        <w:rPr>
          <w:rFonts w:ascii="Arial" w:hAnsi="Arial" w:cs="Arial"/>
          <w:b/>
          <w:sz w:val="24"/>
          <w:szCs w:val="24"/>
        </w:rPr>
        <w:t>3. SREDSTVA I OPREMA ZA LIČNU Z</w:t>
      </w:r>
      <w:r w:rsidR="00E36806" w:rsidRPr="0075097A">
        <w:rPr>
          <w:rFonts w:ascii="Arial" w:hAnsi="Arial" w:cs="Arial"/>
          <w:b/>
          <w:sz w:val="24"/>
          <w:szCs w:val="24"/>
        </w:rPr>
        <w:t>AŠTITU NA RADU</w:t>
      </w:r>
    </w:p>
    <w:p w:rsidR="00E36806" w:rsidRPr="00916B33" w:rsidRDefault="00E36806" w:rsidP="00916B33">
      <w:pPr>
        <w:pStyle w:val="NoSpacing"/>
        <w:jc w:val="both"/>
        <w:rPr>
          <w:rFonts w:ascii="Arial" w:hAnsi="Arial" w:cs="Arial"/>
          <w:sz w:val="24"/>
          <w:szCs w:val="24"/>
        </w:rPr>
      </w:pPr>
    </w:p>
    <w:p w:rsidR="00ED65CB" w:rsidRDefault="00ED65CB" w:rsidP="00ED65CB">
      <w:pPr>
        <w:pStyle w:val="NoSpacing"/>
        <w:jc w:val="both"/>
        <w:rPr>
          <w:rFonts w:ascii="Arial" w:hAnsi="Arial" w:cs="Arial"/>
          <w:sz w:val="24"/>
          <w:szCs w:val="24"/>
        </w:rPr>
      </w:pPr>
      <w:r>
        <w:rPr>
          <w:rFonts w:ascii="Arial" w:hAnsi="Arial" w:cs="Arial"/>
          <w:sz w:val="24"/>
          <w:szCs w:val="24"/>
        </w:rPr>
        <w:t>P</w:t>
      </w:r>
      <w:r w:rsidR="00CA7ED4" w:rsidRPr="00916B33">
        <w:rPr>
          <w:rFonts w:ascii="Arial" w:hAnsi="Arial" w:cs="Arial"/>
          <w:sz w:val="24"/>
          <w:szCs w:val="24"/>
        </w:rPr>
        <w:t xml:space="preserve">ored sredstava i opreme za ličnu zaštitu na radu na otvorenom pri visokim temperaturama, ukoliko je to moguće, </w:t>
      </w:r>
      <w:r w:rsidR="00E36806">
        <w:rPr>
          <w:rFonts w:ascii="Arial" w:hAnsi="Arial" w:cs="Arial"/>
          <w:sz w:val="24"/>
          <w:szCs w:val="24"/>
        </w:rPr>
        <w:t>zaposlenima treba obezbijediti:</w:t>
      </w:r>
    </w:p>
    <w:p w:rsidR="00ED65CB" w:rsidRDefault="00ED65CB" w:rsidP="00ED65CB">
      <w:pPr>
        <w:pStyle w:val="NoSpacing"/>
        <w:ind w:left="720"/>
        <w:jc w:val="both"/>
        <w:rPr>
          <w:rFonts w:ascii="Arial" w:hAnsi="Arial" w:cs="Arial"/>
          <w:sz w:val="24"/>
          <w:szCs w:val="24"/>
        </w:rPr>
      </w:pPr>
    </w:p>
    <w:p w:rsidR="00E36806" w:rsidRDefault="00CA7ED4" w:rsidP="00E36806">
      <w:pPr>
        <w:pStyle w:val="NoSpacing"/>
        <w:numPr>
          <w:ilvl w:val="0"/>
          <w:numId w:val="3"/>
        </w:numPr>
        <w:jc w:val="both"/>
        <w:rPr>
          <w:rFonts w:ascii="Arial" w:hAnsi="Arial" w:cs="Arial"/>
          <w:sz w:val="24"/>
          <w:szCs w:val="24"/>
        </w:rPr>
      </w:pPr>
      <w:r w:rsidRPr="00916B33">
        <w:rPr>
          <w:rFonts w:ascii="Arial" w:hAnsi="Arial" w:cs="Arial"/>
          <w:sz w:val="24"/>
          <w:szCs w:val="24"/>
        </w:rPr>
        <w:t>l</w:t>
      </w:r>
      <w:r w:rsidR="00E36806">
        <w:rPr>
          <w:rFonts w:ascii="Arial" w:hAnsi="Arial" w:cs="Arial"/>
          <w:sz w:val="24"/>
          <w:szCs w:val="24"/>
        </w:rPr>
        <w:t>j</w:t>
      </w:r>
      <w:r w:rsidRPr="00916B33">
        <w:rPr>
          <w:rFonts w:ascii="Arial" w:hAnsi="Arial" w:cs="Arial"/>
          <w:sz w:val="24"/>
          <w:szCs w:val="24"/>
        </w:rPr>
        <w:t>etn</w:t>
      </w:r>
      <w:r w:rsidR="00E36806">
        <w:rPr>
          <w:rFonts w:ascii="Arial" w:hAnsi="Arial" w:cs="Arial"/>
          <w:sz w:val="24"/>
          <w:szCs w:val="24"/>
        </w:rPr>
        <w:t>ja odijela, kape, marame i sl.;</w:t>
      </w:r>
    </w:p>
    <w:p w:rsidR="00CA7ED4" w:rsidRDefault="00CA7ED4" w:rsidP="00E36806">
      <w:pPr>
        <w:pStyle w:val="NoSpacing"/>
        <w:numPr>
          <w:ilvl w:val="0"/>
          <w:numId w:val="3"/>
        </w:numPr>
        <w:jc w:val="both"/>
        <w:rPr>
          <w:rFonts w:ascii="Arial" w:hAnsi="Arial" w:cs="Arial"/>
          <w:sz w:val="24"/>
          <w:szCs w:val="24"/>
        </w:rPr>
      </w:pPr>
      <w:r w:rsidRPr="00916B33">
        <w:rPr>
          <w:rFonts w:ascii="Arial" w:hAnsi="Arial" w:cs="Arial"/>
          <w:sz w:val="24"/>
          <w:szCs w:val="24"/>
        </w:rPr>
        <w:t>da nose laganu, sv</w:t>
      </w:r>
      <w:r w:rsidR="00E36806">
        <w:rPr>
          <w:rFonts w:ascii="Arial" w:hAnsi="Arial" w:cs="Arial"/>
          <w:sz w:val="24"/>
          <w:szCs w:val="24"/>
        </w:rPr>
        <w:t>ij</w:t>
      </w:r>
      <w:r w:rsidRPr="00916B33">
        <w:rPr>
          <w:rFonts w:ascii="Arial" w:hAnsi="Arial" w:cs="Arial"/>
          <w:sz w:val="24"/>
          <w:szCs w:val="24"/>
        </w:rPr>
        <w:t>etlu i komfornu od</w:t>
      </w:r>
      <w:r w:rsidR="00ED65CB">
        <w:rPr>
          <w:rFonts w:ascii="Arial" w:hAnsi="Arial" w:cs="Arial"/>
          <w:sz w:val="24"/>
          <w:szCs w:val="24"/>
        </w:rPr>
        <w:t>j</w:t>
      </w:r>
      <w:r w:rsidRPr="00916B33">
        <w:rPr>
          <w:rFonts w:ascii="Arial" w:hAnsi="Arial" w:cs="Arial"/>
          <w:sz w:val="24"/>
          <w:szCs w:val="24"/>
        </w:rPr>
        <w:t>eću od prirodnih materijala;</w:t>
      </w:r>
    </w:p>
    <w:p w:rsidR="007D0880" w:rsidRPr="007D0880" w:rsidRDefault="000827FA" w:rsidP="007D0880">
      <w:pPr>
        <w:pStyle w:val="NoSpacing"/>
        <w:numPr>
          <w:ilvl w:val="0"/>
          <w:numId w:val="3"/>
        </w:numPr>
        <w:jc w:val="both"/>
        <w:rPr>
          <w:rFonts w:ascii="Arial" w:hAnsi="Arial" w:cs="Arial"/>
          <w:sz w:val="24"/>
          <w:szCs w:val="24"/>
        </w:rPr>
      </w:pPr>
      <w:r>
        <w:rPr>
          <w:rFonts w:ascii="Arial" w:hAnsi="Arial" w:cs="Arial"/>
          <w:sz w:val="24"/>
          <w:szCs w:val="24"/>
        </w:rPr>
        <w:t xml:space="preserve">da </w:t>
      </w:r>
      <w:r w:rsidRPr="00916B33">
        <w:rPr>
          <w:rFonts w:ascii="Arial" w:hAnsi="Arial" w:cs="Arial"/>
          <w:sz w:val="24"/>
          <w:szCs w:val="24"/>
        </w:rPr>
        <w:t>nose kape, marame ili lagane šešire širokog oboda za glavu koje prekriva i vrat, ukoliko zaposleni nije obavezan da nosi sredstvo i opremu za ličnu zaštitu glave</w:t>
      </w:r>
      <w:r w:rsidR="000371DE">
        <w:rPr>
          <w:rFonts w:ascii="Arial" w:hAnsi="Arial" w:cs="Arial"/>
          <w:sz w:val="24"/>
          <w:szCs w:val="24"/>
        </w:rPr>
        <w:t>.</w:t>
      </w:r>
    </w:p>
    <w:p w:rsidR="00CA7ED4" w:rsidRPr="007D0880" w:rsidRDefault="007D0880" w:rsidP="007D0880">
      <w:pPr>
        <w:pStyle w:val="NoSpacing"/>
        <w:ind w:left="360"/>
        <w:jc w:val="both"/>
        <w:rPr>
          <w:rFonts w:ascii="Arial" w:hAnsi="Arial" w:cs="Arial"/>
          <w:sz w:val="24"/>
          <w:szCs w:val="24"/>
        </w:rPr>
      </w:pPr>
      <w:r w:rsidRPr="00CB463D">
        <w:rPr>
          <w:rFonts w:cstheme="minorHAnsi"/>
          <w:b/>
          <w:noProof/>
          <w:sz w:val="28"/>
          <w:szCs w:val="28"/>
          <w:lang w:val="en-US"/>
        </w:rPr>
        <w:drawing>
          <wp:inline distT="0" distB="0" distL="0" distR="0" wp14:anchorId="714BA3E9" wp14:editId="7DDC0DEA">
            <wp:extent cx="2455912" cy="1085215"/>
            <wp:effectExtent l="323850" t="323850" r="325755" b="324485"/>
            <wp:docPr id="5" name="Picture 5" descr="C:\Users\jovana.boskovic\Desktop\06786645-70cc-4b58-bce8-6a51c3219a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vana.boskovic\Desktop\06786645-70cc-4b58-bce8-6a51c3219a7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8571" cy="110406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rsidR="00CA7ED4" w:rsidRDefault="00CA7ED4" w:rsidP="00916B33">
      <w:pPr>
        <w:pStyle w:val="NoSpacing"/>
        <w:jc w:val="both"/>
        <w:rPr>
          <w:rFonts w:ascii="Arial" w:hAnsi="Arial" w:cs="Arial"/>
          <w:b/>
          <w:sz w:val="24"/>
          <w:szCs w:val="24"/>
        </w:rPr>
      </w:pPr>
      <w:r w:rsidRPr="0075097A">
        <w:rPr>
          <w:rFonts w:ascii="Arial" w:hAnsi="Arial" w:cs="Arial"/>
          <w:b/>
          <w:sz w:val="24"/>
          <w:szCs w:val="24"/>
        </w:rPr>
        <w:t>4. PREVENCIJA ZDRAVSTVENIH PROBLEMA</w:t>
      </w:r>
    </w:p>
    <w:p w:rsidR="0075097A" w:rsidRPr="0075097A" w:rsidRDefault="0075097A" w:rsidP="00916B33">
      <w:pPr>
        <w:pStyle w:val="NoSpacing"/>
        <w:jc w:val="both"/>
        <w:rPr>
          <w:rFonts w:ascii="Arial" w:hAnsi="Arial" w:cs="Arial"/>
          <w:b/>
          <w:sz w:val="24"/>
          <w:szCs w:val="24"/>
        </w:rPr>
      </w:pPr>
    </w:p>
    <w:p w:rsidR="000827FA" w:rsidRDefault="00CA7ED4" w:rsidP="00916B33">
      <w:pPr>
        <w:pStyle w:val="NoSpacing"/>
        <w:jc w:val="both"/>
        <w:rPr>
          <w:rFonts w:ascii="Arial" w:hAnsi="Arial" w:cs="Arial"/>
          <w:sz w:val="24"/>
          <w:szCs w:val="24"/>
        </w:rPr>
      </w:pPr>
      <w:r w:rsidRPr="00916B33">
        <w:rPr>
          <w:rFonts w:ascii="Arial" w:hAnsi="Arial" w:cs="Arial"/>
          <w:sz w:val="24"/>
          <w:szCs w:val="24"/>
        </w:rPr>
        <w:t>Ako fizička aktivnost traje kraće od 60 minuta dovoljno je piti običnu vodu da se nadoknadi izgubljena tečnost, a kada fizička aktivnost traje duže od 60 minuta više nije dovoljna obična voda za nadoknadu tečnosti</w:t>
      </w:r>
      <w:r w:rsidR="000827FA">
        <w:rPr>
          <w:rFonts w:ascii="Arial" w:hAnsi="Arial" w:cs="Arial"/>
          <w:sz w:val="24"/>
          <w:szCs w:val="24"/>
        </w:rPr>
        <w:t>,</w:t>
      </w:r>
      <w:r w:rsidRPr="00916B33">
        <w:rPr>
          <w:rFonts w:ascii="Arial" w:hAnsi="Arial" w:cs="Arial"/>
          <w:sz w:val="24"/>
          <w:szCs w:val="24"/>
        </w:rPr>
        <w:t xml:space="preserve"> jer su se obilnim znojenjem izgubili i elektroliti, pa se preporučuju pića sa dodatkom ugljenih hidrata i elektrolita. Da bi se spr</w:t>
      </w:r>
      <w:r w:rsidR="000827FA">
        <w:rPr>
          <w:rFonts w:ascii="Arial" w:hAnsi="Arial" w:cs="Arial"/>
          <w:sz w:val="24"/>
          <w:szCs w:val="24"/>
        </w:rPr>
        <w:t>ij</w:t>
      </w:r>
      <w:r w:rsidRPr="00916B33">
        <w:rPr>
          <w:rFonts w:ascii="Arial" w:hAnsi="Arial" w:cs="Arial"/>
          <w:sz w:val="24"/>
          <w:szCs w:val="24"/>
        </w:rPr>
        <w:t>ečila dehidracija važno je:</w:t>
      </w:r>
    </w:p>
    <w:p w:rsidR="000827FA" w:rsidRDefault="00CA7ED4" w:rsidP="000827FA">
      <w:pPr>
        <w:pStyle w:val="NoSpacing"/>
        <w:numPr>
          <w:ilvl w:val="0"/>
          <w:numId w:val="4"/>
        </w:numPr>
        <w:jc w:val="both"/>
        <w:rPr>
          <w:rFonts w:ascii="Arial" w:hAnsi="Arial" w:cs="Arial"/>
          <w:sz w:val="24"/>
          <w:szCs w:val="24"/>
        </w:rPr>
      </w:pPr>
      <w:r w:rsidRPr="00916B33">
        <w:rPr>
          <w:rFonts w:ascii="Arial" w:hAnsi="Arial" w:cs="Arial"/>
          <w:sz w:val="24"/>
          <w:szCs w:val="24"/>
        </w:rPr>
        <w:t>unositi najmanje dva litra vode na dan;</w:t>
      </w:r>
    </w:p>
    <w:p w:rsidR="000827FA" w:rsidRDefault="00CA7ED4" w:rsidP="000827FA">
      <w:pPr>
        <w:pStyle w:val="NoSpacing"/>
        <w:numPr>
          <w:ilvl w:val="0"/>
          <w:numId w:val="4"/>
        </w:numPr>
        <w:jc w:val="both"/>
        <w:rPr>
          <w:rFonts w:ascii="Arial" w:hAnsi="Arial" w:cs="Arial"/>
          <w:sz w:val="24"/>
          <w:szCs w:val="24"/>
        </w:rPr>
      </w:pPr>
      <w:r w:rsidRPr="00916B33">
        <w:rPr>
          <w:rFonts w:ascii="Arial" w:hAnsi="Arial" w:cs="Arial"/>
          <w:sz w:val="24"/>
          <w:szCs w:val="24"/>
        </w:rPr>
        <w:t>izb</w:t>
      </w:r>
      <w:r w:rsidR="000827FA">
        <w:rPr>
          <w:rFonts w:ascii="Arial" w:hAnsi="Arial" w:cs="Arial"/>
          <w:sz w:val="24"/>
          <w:szCs w:val="24"/>
        </w:rPr>
        <w:t>j</w:t>
      </w:r>
      <w:r w:rsidRPr="00916B33">
        <w:rPr>
          <w:rFonts w:ascii="Arial" w:hAnsi="Arial" w:cs="Arial"/>
          <w:sz w:val="24"/>
          <w:szCs w:val="24"/>
        </w:rPr>
        <w:t>egavati napitke sa kofeinom, alkoholom, gazirana pića i sportske napitke sa puno šećera jer sadrže sastojke</w:t>
      </w:r>
      <w:r w:rsidR="000827FA">
        <w:rPr>
          <w:rFonts w:ascii="Arial" w:hAnsi="Arial" w:cs="Arial"/>
          <w:sz w:val="24"/>
          <w:szCs w:val="24"/>
        </w:rPr>
        <w:t xml:space="preserve"> koji izazivaju dehidraciju;</w:t>
      </w:r>
    </w:p>
    <w:p w:rsidR="000827FA" w:rsidRDefault="00CA7ED4" w:rsidP="000827FA">
      <w:pPr>
        <w:pStyle w:val="NoSpacing"/>
        <w:numPr>
          <w:ilvl w:val="0"/>
          <w:numId w:val="4"/>
        </w:numPr>
        <w:jc w:val="both"/>
        <w:rPr>
          <w:rFonts w:ascii="Arial" w:hAnsi="Arial" w:cs="Arial"/>
          <w:sz w:val="24"/>
          <w:szCs w:val="24"/>
        </w:rPr>
      </w:pPr>
      <w:r w:rsidRPr="00916B33">
        <w:rPr>
          <w:rFonts w:ascii="Arial" w:hAnsi="Arial" w:cs="Arial"/>
          <w:sz w:val="24"/>
          <w:szCs w:val="24"/>
        </w:rPr>
        <w:t>unositi na svakih 15 – 20 minuta p</w:t>
      </w:r>
      <w:r w:rsidR="004A47B7">
        <w:rPr>
          <w:rFonts w:ascii="Arial" w:hAnsi="Arial" w:cs="Arial"/>
          <w:sz w:val="24"/>
          <w:szCs w:val="24"/>
        </w:rPr>
        <w:t>o jednu čašu rashlađene vode;</w:t>
      </w:r>
    </w:p>
    <w:p w:rsidR="000827FA" w:rsidRDefault="007D0880" w:rsidP="000827FA">
      <w:pPr>
        <w:pStyle w:val="NoSpacing"/>
        <w:numPr>
          <w:ilvl w:val="0"/>
          <w:numId w:val="4"/>
        </w:numPr>
        <w:jc w:val="both"/>
        <w:rPr>
          <w:rFonts w:ascii="Arial" w:hAnsi="Arial" w:cs="Arial"/>
          <w:sz w:val="24"/>
          <w:szCs w:val="24"/>
        </w:rPr>
      </w:pPr>
      <w:r>
        <w:rPr>
          <w:rFonts w:ascii="Arial" w:hAnsi="Arial" w:cs="Arial"/>
          <w:sz w:val="24"/>
          <w:szCs w:val="24"/>
        </w:rPr>
        <w:t>p</w:t>
      </w:r>
      <w:r w:rsidR="00CA7ED4" w:rsidRPr="00916B33">
        <w:rPr>
          <w:rFonts w:ascii="Arial" w:hAnsi="Arial" w:cs="Arial"/>
          <w:sz w:val="24"/>
          <w:szCs w:val="24"/>
        </w:rPr>
        <w:t>raviti česte pauze u hladovini il</w:t>
      </w:r>
      <w:r w:rsidR="000827FA">
        <w:rPr>
          <w:rFonts w:ascii="Arial" w:hAnsi="Arial" w:cs="Arial"/>
          <w:sz w:val="24"/>
          <w:szCs w:val="24"/>
        </w:rPr>
        <w:t>i u rashlađenim prostorijama;</w:t>
      </w:r>
    </w:p>
    <w:p w:rsidR="000827FA" w:rsidRDefault="007D0880" w:rsidP="000827FA">
      <w:pPr>
        <w:pStyle w:val="NoSpacing"/>
        <w:numPr>
          <w:ilvl w:val="0"/>
          <w:numId w:val="4"/>
        </w:numPr>
        <w:jc w:val="both"/>
        <w:rPr>
          <w:rFonts w:ascii="Arial" w:hAnsi="Arial" w:cs="Arial"/>
          <w:sz w:val="24"/>
          <w:szCs w:val="24"/>
        </w:rPr>
      </w:pPr>
      <w:r>
        <w:rPr>
          <w:rFonts w:ascii="Arial" w:hAnsi="Arial" w:cs="Arial"/>
          <w:sz w:val="24"/>
          <w:szCs w:val="24"/>
        </w:rPr>
        <w:t>p</w:t>
      </w:r>
      <w:r w:rsidR="00CA7ED4" w:rsidRPr="00916B33">
        <w:rPr>
          <w:rFonts w:ascii="Arial" w:hAnsi="Arial" w:cs="Arial"/>
          <w:sz w:val="24"/>
          <w:szCs w:val="24"/>
        </w:rPr>
        <w:t>ravilna ishrana – izb</w:t>
      </w:r>
      <w:r w:rsidR="000827FA">
        <w:rPr>
          <w:rFonts w:ascii="Arial" w:hAnsi="Arial" w:cs="Arial"/>
          <w:sz w:val="24"/>
          <w:szCs w:val="24"/>
        </w:rPr>
        <w:t>j</w:t>
      </w:r>
      <w:r w:rsidR="00CA7ED4" w:rsidRPr="00916B33">
        <w:rPr>
          <w:rFonts w:ascii="Arial" w:hAnsi="Arial" w:cs="Arial"/>
          <w:sz w:val="24"/>
          <w:szCs w:val="24"/>
        </w:rPr>
        <w:t>egavati tešku i obimnu hranu, jesti sv</w:t>
      </w:r>
      <w:r w:rsidR="000827FA">
        <w:rPr>
          <w:rFonts w:ascii="Arial" w:hAnsi="Arial" w:cs="Arial"/>
          <w:sz w:val="24"/>
          <w:szCs w:val="24"/>
        </w:rPr>
        <w:t>j</w:t>
      </w:r>
      <w:r w:rsidR="00CA7ED4" w:rsidRPr="00916B33">
        <w:rPr>
          <w:rFonts w:ascii="Arial" w:hAnsi="Arial" w:cs="Arial"/>
          <w:sz w:val="24"/>
          <w:szCs w:val="24"/>
        </w:rPr>
        <w:t>eže voće i povr</w:t>
      </w:r>
      <w:r w:rsidR="000827FA">
        <w:rPr>
          <w:rFonts w:ascii="Arial" w:hAnsi="Arial" w:cs="Arial"/>
          <w:sz w:val="24"/>
          <w:szCs w:val="24"/>
        </w:rPr>
        <w:t>će.</w:t>
      </w:r>
    </w:p>
    <w:p w:rsidR="000827FA" w:rsidRDefault="00CA7ED4" w:rsidP="000827FA">
      <w:pPr>
        <w:pStyle w:val="NoSpacing"/>
        <w:jc w:val="both"/>
        <w:rPr>
          <w:rFonts w:ascii="Arial" w:hAnsi="Arial" w:cs="Arial"/>
          <w:sz w:val="24"/>
          <w:szCs w:val="24"/>
        </w:rPr>
      </w:pPr>
      <w:r w:rsidRPr="00916B33">
        <w:rPr>
          <w:rFonts w:ascii="Arial" w:hAnsi="Arial" w:cs="Arial"/>
          <w:sz w:val="24"/>
          <w:szCs w:val="24"/>
        </w:rPr>
        <w:t>Preporučuje se da se u ishrani pr</w:t>
      </w:r>
      <w:r w:rsidR="007D0880">
        <w:rPr>
          <w:rFonts w:ascii="Arial" w:hAnsi="Arial" w:cs="Arial"/>
          <w:sz w:val="24"/>
          <w:szCs w:val="24"/>
        </w:rPr>
        <w:t>ij</w:t>
      </w:r>
      <w:r w:rsidRPr="00916B33">
        <w:rPr>
          <w:rFonts w:ascii="Arial" w:hAnsi="Arial" w:cs="Arial"/>
          <w:sz w:val="24"/>
          <w:szCs w:val="24"/>
        </w:rPr>
        <w:t>e svega koriste sv</w:t>
      </w:r>
      <w:r w:rsidR="000827FA">
        <w:rPr>
          <w:rFonts w:ascii="Arial" w:hAnsi="Arial" w:cs="Arial"/>
          <w:sz w:val="24"/>
          <w:szCs w:val="24"/>
        </w:rPr>
        <w:t>j</w:t>
      </w:r>
      <w:r w:rsidRPr="00916B33">
        <w:rPr>
          <w:rFonts w:ascii="Arial" w:hAnsi="Arial" w:cs="Arial"/>
          <w:sz w:val="24"/>
          <w:szCs w:val="24"/>
        </w:rPr>
        <w:t>eže voće i povrće, ml</w:t>
      </w:r>
      <w:r w:rsidR="000827FA">
        <w:rPr>
          <w:rFonts w:ascii="Arial" w:hAnsi="Arial" w:cs="Arial"/>
          <w:sz w:val="24"/>
          <w:szCs w:val="24"/>
        </w:rPr>
        <w:t>j</w:t>
      </w:r>
      <w:r w:rsidRPr="00916B33">
        <w:rPr>
          <w:rFonts w:ascii="Arial" w:hAnsi="Arial" w:cs="Arial"/>
          <w:sz w:val="24"/>
          <w:szCs w:val="24"/>
        </w:rPr>
        <w:t>ečni proizvodi sa niskim sadržajem masti, hl</w:t>
      </w:r>
      <w:r w:rsidR="000827FA">
        <w:rPr>
          <w:rFonts w:ascii="Arial" w:hAnsi="Arial" w:cs="Arial"/>
          <w:sz w:val="24"/>
          <w:szCs w:val="24"/>
        </w:rPr>
        <w:t>j</w:t>
      </w:r>
      <w:r w:rsidRPr="00916B33">
        <w:rPr>
          <w:rFonts w:ascii="Arial" w:hAnsi="Arial" w:cs="Arial"/>
          <w:sz w:val="24"/>
          <w:szCs w:val="24"/>
        </w:rPr>
        <w:t>eb u manjim količinama i riba i morski plodovi, a ne preporučuje se teška i masna zapržena jela, crveno i sušeno meso, konzervirana hrana i konzumiranje u većim količinama slatkiša i namirnica koje sadrže rafinisan šećer i zasićene masnoće</w:t>
      </w:r>
      <w:r w:rsidR="00F84384">
        <w:rPr>
          <w:rFonts w:ascii="Arial" w:hAnsi="Arial" w:cs="Arial"/>
          <w:sz w:val="24"/>
          <w:szCs w:val="24"/>
        </w:rPr>
        <w:t>:</w:t>
      </w:r>
    </w:p>
    <w:p w:rsidR="007D0880" w:rsidRDefault="007D0880" w:rsidP="007D0880">
      <w:pPr>
        <w:pStyle w:val="NoSpacing"/>
        <w:numPr>
          <w:ilvl w:val="0"/>
          <w:numId w:val="5"/>
        </w:numPr>
        <w:jc w:val="both"/>
        <w:rPr>
          <w:rFonts w:ascii="Arial" w:hAnsi="Arial" w:cs="Arial"/>
          <w:sz w:val="24"/>
          <w:szCs w:val="24"/>
        </w:rPr>
      </w:pPr>
      <w:r>
        <w:rPr>
          <w:rFonts w:ascii="Arial" w:hAnsi="Arial" w:cs="Arial"/>
          <w:sz w:val="24"/>
          <w:szCs w:val="24"/>
        </w:rPr>
        <w:t>k</w:t>
      </w:r>
      <w:r w:rsidR="00CA7ED4" w:rsidRPr="00916B33">
        <w:rPr>
          <w:rFonts w:ascii="Arial" w:hAnsi="Arial" w:cs="Arial"/>
          <w:sz w:val="24"/>
          <w:szCs w:val="24"/>
        </w:rPr>
        <w:t>oris</w:t>
      </w:r>
      <w:r>
        <w:rPr>
          <w:rFonts w:ascii="Arial" w:hAnsi="Arial" w:cs="Arial"/>
          <w:sz w:val="24"/>
          <w:szCs w:val="24"/>
        </w:rPr>
        <w:t>titi zaštitnu kremu za sunce;</w:t>
      </w:r>
    </w:p>
    <w:p w:rsidR="00CA7ED4" w:rsidRPr="00916B33" w:rsidRDefault="007D0880" w:rsidP="007D0880">
      <w:pPr>
        <w:pStyle w:val="NoSpacing"/>
        <w:numPr>
          <w:ilvl w:val="0"/>
          <w:numId w:val="5"/>
        </w:numPr>
        <w:jc w:val="both"/>
        <w:rPr>
          <w:rFonts w:ascii="Arial" w:hAnsi="Arial" w:cs="Arial"/>
          <w:sz w:val="24"/>
          <w:szCs w:val="24"/>
        </w:rPr>
      </w:pPr>
      <w:r>
        <w:rPr>
          <w:rFonts w:ascii="Arial" w:hAnsi="Arial" w:cs="Arial"/>
          <w:sz w:val="24"/>
          <w:szCs w:val="24"/>
        </w:rPr>
        <w:t>p</w:t>
      </w:r>
      <w:r w:rsidR="00CA7ED4" w:rsidRPr="00916B33">
        <w:rPr>
          <w:rFonts w:ascii="Arial" w:hAnsi="Arial" w:cs="Arial"/>
          <w:sz w:val="24"/>
          <w:szCs w:val="24"/>
        </w:rPr>
        <w:t>ružiti odgovarajuću prvu pomoć</w:t>
      </w:r>
      <w:r w:rsidR="004A47B7">
        <w:rPr>
          <w:rFonts w:ascii="Arial" w:hAnsi="Arial" w:cs="Arial"/>
          <w:sz w:val="24"/>
          <w:szCs w:val="24"/>
        </w:rPr>
        <w:t>.</w:t>
      </w:r>
    </w:p>
    <w:p w:rsidR="007D0880" w:rsidRPr="001666DD" w:rsidRDefault="00CA7ED4" w:rsidP="007D0880">
      <w:pPr>
        <w:pStyle w:val="NoSpacing"/>
        <w:jc w:val="both"/>
        <w:rPr>
          <w:rFonts w:ascii="Arial" w:hAnsi="Arial" w:cs="Arial"/>
          <w:b/>
          <w:i/>
          <w:sz w:val="24"/>
          <w:szCs w:val="24"/>
        </w:rPr>
      </w:pPr>
      <w:r w:rsidRPr="00916B33">
        <w:rPr>
          <w:rFonts w:ascii="Arial" w:hAnsi="Arial" w:cs="Arial"/>
          <w:sz w:val="24"/>
          <w:szCs w:val="24"/>
        </w:rPr>
        <w:br/>
      </w:r>
      <w:r w:rsidRPr="001666DD">
        <w:rPr>
          <w:rFonts w:ascii="Arial" w:hAnsi="Arial" w:cs="Arial"/>
          <w:b/>
          <w:i/>
          <w:sz w:val="24"/>
          <w:szCs w:val="24"/>
        </w:rPr>
        <w:t>ZDRAVSTVENI PROBLEMI KOJI MOGU DA SE POJAVE KOD ZAPOSLENIH KOJI RADE NA OTVORENOM PRI VISOKIM TEMPERATURAMA</w:t>
      </w:r>
    </w:p>
    <w:p w:rsidR="007D0880" w:rsidRPr="007D0880" w:rsidRDefault="007D0880" w:rsidP="007D0880">
      <w:pPr>
        <w:pStyle w:val="NoSpacing"/>
        <w:jc w:val="both"/>
        <w:rPr>
          <w:rFonts w:ascii="Arial" w:hAnsi="Arial" w:cs="Arial"/>
          <w:sz w:val="24"/>
          <w:szCs w:val="24"/>
        </w:rPr>
      </w:pPr>
    </w:p>
    <w:p w:rsidR="007D0880" w:rsidRPr="007D0880" w:rsidRDefault="007D0880" w:rsidP="007D0880">
      <w:pPr>
        <w:pStyle w:val="ListParagraph"/>
        <w:numPr>
          <w:ilvl w:val="0"/>
          <w:numId w:val="6"/>
        </w:numPr>
        <w:jc w:val="both"/>
        <w:rPr>
          <w:rFonts w:ascii="Arial" w:hAnsi="Arial" w:cs="Arial"/>
          <w:sz w:val="24"/>
          <w:szCs w:val="24"/>
        </w:rPr>
      </w:pPr>
      <w:r w:rsidRPr="007D0880">
        <w:rPr>
          <w:rFonts w:ascii="Arial" w:hAnsi="Arial" w:cs="Arial"/>
          <w:b/>
          <w:sz w:val="24"/>
          <w:szCs w:val="24"/>
        </w:rPr>
        <w:t xml:space="preserve">Toplotni osip </w:t>
      </w:r>
      <w:r w:rsidRPr="007D0880">
        <w:rPr>
          <w:rFonts w:ascii="Arial" w:hAnsi="Arial" w:cs="Arial"/>
          <w:sz w:val="24"/>
          <w:szCs w:val="24"/>
        </w:rPr>
        <w:t xml:space="preserve">se javlja na djelovima tijela pokrivenim odjećom u uslovima vrućine. Blokirane znojne žlijezde dovode do osjećaja neprijatnosti i svraba. Toplotni osip izgleda kao crvene tačkice ili male bubljice najčešce lokalizovane na glavi, vratu ili ramenima. Osipna oblast može da se dodatno iritirati odjećom ili grebanjem, u rijetkim slučajevima može da se razvije kožna infekcija. </w:t>
      </w:r>
    </w:p>
    <w:p w:rsidR="007D0880" w:rsidRPr="007D0880" w:rsidRDefault="007D0880" w:rsidP="007D0880">
      <w:pPr>
        <w:jc w:val="both"/>
        <w:rPr>
          <w:rFonts w:ascii="Arial" w:hAnsi="Arial" w:cs="Arial"/>
          <w:sz w:val="24"/>
          <w:szCs w:val="24"/>
        </w:rPr>
      </w:pPr>
      <w:r w:rsidRPr="007D0880">
        <w:rPr>
          <w:rFonts w:ascii="Arial" w:hAnsi="Arial" w:cs="Arial"/>
          <w:b/>
          <w:sz w:val="24"/>
          <w:szCs w:val="24"/>
        </w:rPr>
        <w:t xml:space="preserve">Prva pomoć </w:t>
      </w:r>
      <w:r w:rsidRPr="007D0880">
        <w:rPr>
          <w:rFonts w:ascii="Arial" w:hAnsi="Arial" w:cs="Arial"/>
          <w:sz w:val="24"/>
          <w:szCs w:val="24"/>
        </w:rPr>
        <w:t>- Zaposlenog sa toplotnim osipom treba premjestiti na hladnije mjesto zaštićeno od direktnih sunčevih zraka i dati mu da pije rashlađenu vodu. Većina osipa od vrućine se samostalno povlače. Pustiti da se koža sama suši, ne koristiti peškire.  Treba izbjegavati masti ili losione koji dodatno mogu iziritirati kožu.</w:t>
      </w:r>
    </w:p>
    <w:p w:rsidR="007D0880" w:rsidRPr="007D0880" w:rsidRDefault="007D0880" w:rsidP="007D0880">
      <w:pPr>
        <w:pStyle w:val="ListParagraph"/>
        <w:numPr>
          <w:ilvl w:val="0"/>
          <w:numId w:val="6"/>
        </w:numPr>
        <w:jc w:val="both"/>
        <w:rPr>
          <w:rFonts w:ascii="Arial" w:hAnsi="Arial" w:cs="Arial"/>
          <w:sz w:val="24"/>
          <w:szCs w:val="24"/>
        </w:rPr>
      </w:pPr>
      <w:r w:rsidRPr="007D0880">
        <w:rPr>
          <w:rFonts w:ascii="Arial" w:hAnsi="Arial" w:cs="Arial"/>
          <w:b/>
          <w:sz w:val="24"/>
          <w:szCs w:val="24"/>
        </w:rPr>
        <w:t>Toplotni grčevi</w:t>
      </w:r>
      <w:r w:rsidRPr="007D0880">
        <w:rPr>
          <w:rFonts w:ascii="Arial" w:hAnsi="Arial" w:cs="Arial"/>
          <w:sz w:val="24"/>
          <w:szCs w:val="24"/>
        </w:rPr>
        <w:t xml:space="preserve"> se javljaju poslije dugotrajnog dejstva visokih spoljnih temperatura i u toplim pogonima kod zaposlenih koji obavljaju težak fizički rad. Osnovni poremećaj je povećan gubitak soli i tečnosti iz organizma putem znojenja. </w:t>
      </w:r>
      <w:r w:rsidRPr="007D0880">
        <w:rPr>
          <w:rFonts w:ascii="Arial" w:hAnsi="Arial" w:cs="Arial"/>
          <w:b/>
          <w:sz w:val="24"/>
          <w:szCs w:val="24"/>
        </w:rPr>
        <w:t>Simptomi su</w:t>
      </w:r>
      <w:r w:rsidRPr="007D0880">
        <w:rPr>
          <w:rFonts w:ascii="Arial" w:hAnsi="Arial" w:cs="Arial"/>
          <w:sz w:val="24"/>
          <w:szCs w:val="24"/>
        </w:rPr>
        <w:t xml:space="preserve">: žeđ, slabost, glavobolja, bolni grčevi u rukama i nogama, podrhtavanja i grčenja raznih grupa mišića, rad srca ubrzan, tonovi tihi, krvni pritisak obično snižen, tjelesna temperatura normalna ili snižena. </w:t>
      </w:r>
    </w:p>
    <w:p w:rsidR="007D0880" w:rsidRPr="007D0880" w:rsidRDefault="007D0880" w:rsidP="007D0880">
      <w:pPr>
        <w:jc w:val="both"/>
        <w:rPr>
          <w:rFonts w:ascii="Arial" w:hAnsi="Arial" w:cs="Arial"/>
          <w:sz w:val="24"/>
          <w:szCs w:val="24"/>
        </w:rPr>
      </w:pPr>
      <w:r w:rsidRPr="007D0880">
        <w:rPr>
          <w:rFonts w:ascii="Arial" w:hAnsi="Arial" w:cs="Arial"/>
          <w:b/>
          <w:sz w:val="24"/>
          <w:szCs w:val="24"/>
        </w:rPr>
        <w:t xml:space="preserve">Prva pomoć - </w:t>
      </w:r>
      <w:r w:rsidRPr="007D0880">
        <w:rPr>
          <w:rFonts w:ascii="Arial" w:hAnsi="Arial" w:cs="Arial"/>
          <w:sz w:val="24"/>
          <w:szCs w:val="24"/>
        </w:rPr>
        <w:t>Zaposleni sa toplotnim grčevima trebaju da nadoknade tečnost pomoću unosa vode za piće i / ili tečnosti za zamjenu elektrolita (npr. sportska pića) na svakih 15 do 20 minuta.</w:t>
      </w:r>
    </w:p>
    <w:p w:rsidR="007D0880" w:rsidRDefault="007D0880" w:rsidP="007D0880">
      <w:pPr>
        <w:pStyle w:val="ListParagraph"/>
        <w:numPr>
          <w:ilvl w:val="0"/>
          <w:numId w:val="6"/>
        </w:numPr>
        <w:spacing w:after="200" w:line="276" w:lineRule="auto"/>
        <w:jc w:val="both"/>
        <w:rPr>
          <w:rFonts w:ascii="Arial" w:hAnsi="Arial" w:cs="Arial"/>
          <w:sz w:val="24"/>
          <w:szCs w:val="24"/>
        </w:rPr>
      </w:pPr>
      <w:r w:rsidRPr="007D0880">
        <w:rPr>
          <w:rFonts w:ascii="Arial" w:hAnsi="Arial" w:cs="Arial"/>
          <w:b/>
          <w:sz w:val="24"/>
          <w:szCs w:val="24"/>
        </w:rPr>
        <w:t>Toplotna iscrpljenost</w:t>
      </w:r>
      <w:r w:rsidRPr="007D0880">
        <w:rPr>
          <w:rFonts w:ascii="Arial" w:hAnsi="Arial" w:cs="Arial"/>
          <w:sz w:val="24"/>
          <w:szCs w:val="24"/>
        </w:rPr>
        <w:t xml:space="preserve"> se javlja nakon dužeg boravka u uslovima vrućine, kada znojenjem dolazi do značajnog gubitka tečnosti i elektrolita. </w:t>
      </w:r>
      <w:r w:rsidRPr="007D0880">
        <w:rPr>
          <w:rFonts w:ascii="Arial" w:hAnsi="Arial" w:cs="Arial"/>
          <w:b/>
          <w:sz w:val="24"/>
          <w:szCs w:val="24"/>
        </w:rPr>
        <w:t>Simptomi su</w:t>
      </w:r>
      <w:r w:rsidRPr="007D0880">
        <w:rPr>
          <w:rFonts w:ascii="Arial" w:hAnsi="Arial" w:cs="Arial"/>
          <w:sz w:val="24"/>
          <w:szCs w:val="24"/>
        </w:rPr>
        <w:t xml:space="preserve">: iscrpljenost praćena mučninom, glavoboljom, vrtoglavicom, drhtavicom i grčevima, dok je koža vlažna od znoja i hladna. </w:t>
      </w:r>
    </w:p>
    <w:p w:rsidR="007F48DE" w:rsidRPr="007D0880" w:rsidRDefault="007F48DE" w:rsidP="007F48DE">
      <w:pPr>
        <w:pStyle w:val="ListParagraph"/>
        <w:spacing w:after="200" w:line="276" w:lineRule="auto"/>
        <w:ind w:left="780"/>
        <w:jc w:val="both"/>
        <w:rPr>
          <w:rFonts w:ascii="Arial" w:hAnsi="Arial" w:cs="Arial"/>
          <w:sz w:val="24"/>
          <w:szCs w:val="24"/>
        </w:rPr>
      </w:pPr>
    </w:p>
    <w:p w:rsidR="007D0880" w:rsidRPr="007D0880" w:rsidRDefault="007D0880" w:rsidP="007D0880">
      <w:pPr>
        <w:pStyle w:val="ListParagraph"/>
        <w:spacing w:after="200" w:line="276" w:lineRule="auto"/>
        <w:ind w:left="142"/>
        <w:jc w:val="both"/>
        <w:rPr>
          <w:rFonts w:ascii="Arial" w:hAnsi="Arial" w:cs="Arial"/>
          <w:sz w:val="24"/>
          <w:szCs w:val="24"/>
        </w:rPr>
      </w:pPr>
      <w:r w:rsidRPr="007D0880">
        <w:rPr>
          <w:rFonts w:ascii="Arial" w:hAnsi="Arial" w:cs="Arial"/>
          <w:b/>
          <w:sz w:val="24"/>
          <w:szCs w:val="24"/>
        </w:rPr>
        <w:t xml:space="preserve">Prva pomoć </w:t>
      </w:r>
      <w:r w:rsidRPr="007D0880">
        <w:rPr>
          <w:rFonts w:ascii="Arial" w:hAnsi="Arial" w:cs="Arial"/>
          <w:sz w:val="24"/>
          <w:szCs w:val="24"/>
        </w:rPr>
        <w:t xml:space="preserve">- Zaposlenog sa toplotnom iscrpljenošću treba premjestiti na hladnije mjesto zaštićeno od direktnih sunčevih zraka i dati mu da pije rashlađenu vodu. </w:t>
      </w:r>
    </w:p>
    <w:p w:rsidR="007D0880" w:rsidRPr="007D0880" w:rsidRDefault="007D0880" w:rsidP="007D0880">
      <w:pPr>
        <w:pStyle w:val="ListParagraph"/>
        <w:spacing w:after="200" w:line="276" w:lineRule="auto"/>
        <w:ind w:left="142"/>
        <w:jc w:val="both"/>
        <w:rPr>
          <w:rFonts w:ascii="Arial" w:hAnsi="Arial" w:cs="Arial"/>
          <w:sz w:val="24"/>
          <w:szCs w:val="24"/>
        </w:rPr>
      </w:pPr>
    </w:p>
    <w:p w:rsidR="007D0880" w:rsidRPr="007D0880" w:rsidRDefault="007D0880" w:rsidP="007D0880">
      <w:pPr>
        <w:pStyle w:val="ListParagraph"/>
        <w:numPr>
          <w:ilvl w:val="0"/>
          <w:numId w:val="6"/>
        </w:numPr>
        <w:jc w:val="both"/>
        <w:rPr>
          <w:rFonts w:ascii="Arial" w:hAnsi="Arial" w:cs="Arial"/>
          <w:sz w:val="24"/>
          <w:szCs w:val="24"/>
        </w:rPr>
      </w:pPr>
      <w:r w:rsidRPr="007D0880">
        <w:rPr>
          <w:rFonts w:ascii="Arial" w:hAnsi="Arial" w:cs="Arial"/>
          <w:b/>
          <w:sz w:val="24"/>
          <w:szCs w:val="24"/>
        </w:rPr>
        <w:t>Sunčanica</w:t>
      </w:r>
      <w:r w:rsidRPr="007D0880">
        <w:rPr>
          <w:rFonts w:ascii="Arial" w:hAnsi="Arial" w:cs="Arial"/>
          <w:sz w:val="24"/>
          <w:szCs w:val="24"/>
        </w:rPr>
        <w:t xml:space="preserve"> – Poremećaj termoregulacije koji nastaje direktnim dejstvom sunčevih zraka na otkrivenu glavu. Pri direktnom dejstvu sunca na glavu oko 99% toplotne energije apsorbuje se u koži</w:t>
      </w:r>
      <w:r w:rsidR="008F228A">
        <w:rPr>
          <w:rFonts w:ascii="Arial" w:hAnsi="Arial" w:cs="Arial"/>
          <w:sz w:val="24"/>
          <w:szCs w:val="24"/>
        </w:rPr>
        <w:t xml:space="preserve"> i kostima glave. Jedan manji di</w:t>
      </w:r>
      <w:r w:rsidRPr="007D0880">
        <w:rPr>
          <w:rFonts w:ascii="Arial" w:hAnsi="Arial" w:cs="Arial"/>
          <w:sz w:val="24"/>
          <w:szCs w:val="24"/>
        </w:rPr>
        <w:t xml:space="preserve">o infra crvenih zraka (oko 1%) prodire do tvrde moždanice izazivajući njenu hipertermiju sa pratećom hiperemijom moždanica i mozga.  </w:t>
      </w:r>
      <w:r w:rsidRPr="007D0880">
        <w:rPr>
          <w:rFonts w:ascii="Arial" w:hAnsi="Arial" w:cs="Arial"/>
          <w:b/>
          <w:sz w:val="24"/>
          <w:szCs w:val="24"/>
        </w:rPr>
        <w:t>Simptomi su</w:t>
      </w:r>
      <w:r w:rsidRPr="007D0880">
        <w:rPr>
          <w:rFonts w:ascii="Arial" w:hAnsi="Arial" w:cs="Arial"/>
          <w:sz w:val="24"/>
          <w:szCs w:val="24"/>
        </w:rPr>
        <w:t xml:space="preserve">: opšta slabost, glavobolja, vrtoglavica, treperenje pred očima, mučnina, povraćanje, crvenilo lica, povećana tjelesna temperatura, ubrzan puls i disanje, pojačano znojenje. </w:t>
      </w:r>
    </w:p>
    <w:p w:rsidR="007D0880" w:rsidRPr="007D0880" w:rsidRDefault="007D0880" w:rsidP="007D0880">
      <w:pPr>
        <w:jc w:val="both"/>
        <w:rPr>
          <w:rFonts w:ascii="Arial" w:hAnsi="Arial" w:cs="Arial"/>
          <w:sz w:val="24"/>
          <w:szCs w:val="24"/>
        </w:rPr>
      </w:pPr>
      <w:r w:rsidRPr="007D0880">
        <w:rPr>
          <w:rFonts w:ascii="Arial" w:hAnsi="Arial" w:cs="Arial"/>
          <w:b/>
          <w:sz w:val="24"/>
          <w:szCs w:val="24"/>
        </w:rPr>
        <w:t xml:space="preserve">Prva pomoć </w:t>
      </w:r>
      <w:r w:rsidRPr="007D0880">
        <w:rPr>
          <w:rFonts w:ascii="Arial" w:hAnsi="Arial" w:cs="Arial"/>
          <w:sz w:val="24"/>
          <w:szCs w:val="24"/>
        </w:rPr>
        <w:t xml:space="preserve">- Zaposlenog sa toplotnom iscrpljenošću ili sunčanicom treba premjestiti na hladnije mjesto zaštićeno od direktnih sunčevih zraka i dati mu da pije rashlađenu vodu. Ukoliko se simptomi ne povlače, zaposlenog treba odvesti na medicinsku evaluaciju i liječenje u zdravstvenu ustanovu ili </w:t>
      </w:r>
      <w:r w:rsidRPr="007D0880">
        <w:rPr>
          <w:rFonts w:ascii="Arial" w:hAnsi="Arial" w:cs="Arial"/>
          <w:b/>
          <w:sz w:val="24"/>
          <w:szCs w:val="24"/>
        </w:rPr>
        <w:t>pozvati hitnu medicinsku pomoć (broj 124 za cijelu Crnu Goru)</w:t>
      </w:r>
      <w:r w:rsidRPr="007D0880">
        <w:rPr>
          <w:rFonts w:ascii="Arial" w:hAnsi="Arial" w:cs="Arial"/>
          <w:sz w:val="24"/>
          <w:szCs w:val="24"/>
        </w:rPr>
        <w:t>. Dok pomoć ne stigne, treba osigurati da neko bude uz zaposlenog.</w:t>
      </w:r>
    </w:p>
    <w:p w:rsidR="007D0880" w:rsidRPr="007D0880" w:rsidRDefault="007D0880" w:rsidP="007D0880">
      <w:pPr>
        <w:pStyle w:val="ListParagraph"/>
        <w:numPr>
          <w:ilvl w:val="0"/>
          <w:numId w:val="6"/>
        </w:numPr>
        <w:jc w:val="both"/>
        <w:rPr>
          <w:rFonts w:ascii="Arial" w:hAnsi="Arial" w:cs="Arial"/>
          <w:sz w:val="24"/>
          <w:szCs w:val="24"/>
        </w:rPr>
      </w:pPr>
      <w:r w:rsidRPr="007D0880">
        <w:rPr>
          <w:rFonts w:ascii="Arial" w:hAnsi="Arial" w:cs="Arial"/>
          <w:b/>
          <w:sz w:val="24"/>
          <w:szCs w:val="24"/>
        </w:rPr>
        <w:t>Toplotni udar</w:t>
      </w:r>
      <w:r w:rsidRPr="007D0880">
        <w:rPr>
          <w:rFonts w:ascii="Arial" w:hAnsi="Arial" w:cs="Arial"/>
          <w:sz w:val="24"/>
          <w:szCs w:val="24"/>
        </w:rPr>
        <w:t xml:space="preserve"> – Javlja se kod osoba koje su izložene težem fizičkom radu u toploj i vlažnoj sredini. Može se ispoljiti u vidu lakog ili teškog poremećaja termoregulacije. Osnovni poremećaj je dehidratacija. </w:t>
      </w:r>
    </w:p>
    <w:p w:rsidR="007D0880" w:rsidRPr="007D0880" w:rsidRDefault="007D0880" w:rsidP="007D0880">
      <w:pPr>
        <w:pStyle w:val="ListParagraph"/>
        <w:ind w:left="780"/>
        <w:jc w:val="both"/>
        <w:rPr>
          <w:rFonts w:ascii="Arial" w:hAnsi="Arial" w:cs="Arial"/>
          <w:sz w:val="24"/>
          <w:szCs w:val="24"/>
        </w:rPr>
      </w:pPr>
      <w:r w:rsidRPr="007D0880">
        <w:rPr>
          <w:rFonts w:ascii="Arial" w:hAnsi="Arial" w:cs="Arial"/>
          <w:b/>
          <w:sz w:val="24"/>
          <w:szCs w:val="24"/>
        </w:rPr>
        <w:t>Simptomi:</w:t>
      </w:r>
      <w:r w:rsidRPr="007D0880">
        <w:rPr>
          <w:rFonts w:ascii="Arial" w:hAnsi="Arial" w:cs="Arial"/>
          <w:sz w:val="24"/>
          <w:szCs w:val="24"/>
        </w:rPr>
        <w:t xml:space="preserve"> opšta slabost, vrtoglavica, glavobolja, konfuzija, šum u ušima, žeđ, znojenje, treperenje pred očima, povišena temperatura, pad krvnog pritiska, crvena i vlažna koža, ubrzan puls, ubrzano i površno disanje, gubitak svijesti. </w:t>
      </w:r>
    </w:p>
    <w:p w:rsidR="007D0880" w:rsidRDefault="007D0880" w:rsidP="007D0880">
      <w:pPr>
        <w:spacing w:line="240" w:lineRule="auto"/>
        <w:jc w:val="both"/>
        <w:rPr>
          <w:rFonts w:ascii="Arial" w:hAnsi="Arial" w:cs="Arial"/>
          <w:sz w:val="24"/>
          <w:szCs w:val="24"/>
        </w:rPr>
      </w:pPr>
      <w:r w:rsidRPr="007D0880">
        <w:rPr>
          <w:rFonts w:ascii="Arial" w:hAnsi="Arial" w:cs="Arial"/>
          <w:b/>
          <w:sz w:val="24"/>
          <w:szCs w:val="24"/>
        </w:rPr>
        <w:t xml:space="preserve">Prva pomoć </w:t>
      </w:r>
      <w:r w:rsidRPr="007D0880">
        <w:rPr>
          <w:rFonts w:ascii="Arial" w:hAnsi="Arial" w:cs="Arial"/>
          <w:sz w:val="24"/>
          <w:szCs w:val="24"/>
        </w:rPr>
        <w:t xml:space="preserve">- </w:t>
      </w:r>
      <w:r w:rsidRPr="007D0880">
        <w:rPr>
          <w:rFonts w:ascii="Arial" w:hAnsi="Arial" w:cs="Arial"/>
          <w:b/>
          <w:sz w:val="24"/>
          <w:szCs w:val="24"/>
        </w:rPr>
        <w:t xml:space="preserve">HITNO POTRAŽITI MEDICINSKU POMOĆ! </w:t>
      </w:r>
      <w:r w:rsidRPr="007D0880">
        <w:rPr>
          <w:rFonts w:ascii="Arial" w:hAnsi="Arial" w:cs="Arial"/>
          <w:sz w:val="24"/>
          <w:szCs w:val="24"/>
        </w:rPr>
        <w:t xml:space="preserve">Ovo je hitno medicinsko stanje koje može dovesti do </w:t>
      </w:r>
      <w:r w:rsidRPr="007D0880">
        <w:rPr>
          <w:rFonts w:ascii="Arial" w:hAnsi="Arial" w:cs="Arial"/>
          <w:b/>
          <w:sz w:val="24"/>
          <w:szCs w:val="24"/>
        </w:rPr>
        <w:t>smrti.</w:t>
      </w:r>
      <w:r w:rsidRPr="007D0880">
        <w:rPr>
          <w:rFonts w:ascii="Arial" w:hAnsi="Arial" w:cs="Arial"/>
          <w:sz w:val="24"/>
          <w:szCs w:val="24"/>
        </w:rPr>
        <w:t xml:space="preserve"> Premjestiti zaposlenog u hladovinu ili hladniji prostor. Ako je svjestan postaviti da leži na leđa, dati mu da pije vodu, stavljati mokre obloge u predjelu vrata, prepone. Ukoliko je zaposleni bez svijesti, postaviti ga u bočni položaj. Ako su prisutni simptomi koji ukazuju na mogućnost nastanka toplotnog udara a naročoto (vruća i suva koža, grčevi, nesvjestica, bunilo) </w:t>
      </w:r>
      <w:r w:rsidRPr="007D0880">
        <w:rPr>
          <w:rFonts w:ascii="Arial" w:hAnsi="Arial" w:cs="Arial"/>
          <w:b/>
          <w:sz w:val="24"/>
          <w:szCs w:val="24"/>
        </w:rPr>
        <w:t>treba odmah pozvati hitnu pomoć (broj 124 za cijelu Crnu Goru</w:t>
      </w:r>
      <w:r w:rsidRPr="007D0880">
        <w:rPr>
          <w:rFonts w:ascii="Arial" w:hAnsi="Arial" w:cs="Arial"/>
          <w:sz w:val="24"/>
          <w:szCs w:val="24"/>
        </w:rPr>
        <w:t>) ili osobu transportovati u najbližu zdravstvenu ustanovu.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1"/>
        <w:gridCol w:w="5165"/>
      </w:tblGrid>
      <w:tr w:rsidR="007D0880" w:rsidTr="007D0880">
        <w:tc>
          <w:tcPr>
            <w:tcW w:w="4621" w:type="dxa"/>
          </w:tcPr>
          <w:p w:rsidR="007D0880" w:rsidRDefault="007D0880" w:rsidP="007D0880">
            <w:pPr>
              <w:jc w:val="both"/>
              <w:rPr>
                <w:rFonts w:ascii="Arial" w:hAnsi="Arial" w:cs="Arial"/>
                <w:sz w:val="24"/>
                <w:szCs w:val="24"/>
              </w:rPr>
            </w:pPr>
            <w:r w:rsidRPr="00CB463D">
              <w:rPr>
                <w:rFonts w:cstheme="minorHAnsi"/>
                <w:b/>
                <w:noProof/>
                <w:sz w:val="28"/>
                <w:szCs w:val="28"/>
                <w:lang w:val="en-US"/>
              </w:rPr>
              <w:drawing>
                <wp:inline distT="0" distB="0" distL="0" distR="0" wp14:anchorId="26265E36" wp14:editId="28F911EA">
                  <wp:extent cx="2352675" cy="2352675"/>
                  <wp:effectExtent l="0" t="0" r="9525" b="9525"/>
                  <wp:docPr id="9" name="Picture 9" descr="C:\Users\jovana.boskovic\Desktop\flajer visoke temperature\363152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ovana.boskovic\Desktop\flajer visoke temperature\363152_ori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2675" cy="2352675"/>
                          </a:xfrm>
                          <a:prstGeom prst="rect">
                            <a:avLst/>
                          </a:prstGeom>
                          <a:noFill/>
                          <a:ln>
                            <a:noFill/>
                          </a:ln>
                        </pic:spPr>
                      </pic:pic>
                    </a:graphicData>
                  </a:graphic>
                </wp:inline>
              </w:drawing>
            </w:r>
          </w:p>
        </w:tc>
        <w:tc>
          <w:tcPr>
            <w:tcW w:w="4621" w:type="dxa"/>
          </w:tcPr>
          <w:p w:rsidR="007D0880" w:rsidRDefault="007D0880" w:rsidP="007D0880">
            <w:pPr>
              <w:jc w:val="both"/>
              <w:rPr>
                <w:rFonts w:ascii="Arial" w:hAnsi="Arial" w:cs="Arial"/>
                <w:sz w:val="24"/>
                <w:szCs w:val="24"/>
              </w:rPr>
            </w:pPr>
          </w:p>
          <w:p w:rsidR="007D0880" w:rsidRDefault="007D0880" w:rsidP="007D0880">
            <w:pPr>
              <w:jc w:val="both"/>
              <w:rPr>
                <w:rFonts w:ascii="Arial" w:hAnsi="Arial" w:cs="Arial"/>
                <w:sz w:val="24"/>
                <w:szCs w:val="24"/>
              </w:rPr>
            </w:pPr>
          </w:p>
          <w:p w:rsidR="007D0880" w:rsidRDefault="007D0880" w:rsidP="007D0880">
            <w:pPr>
              <w:jc w:val="both"/>
              <w:rPr>
                <w:rFonts w:ascii="Arial" w:hAnsi="Arial" w:cs="Arial"/>
                <w:sz w:val="24"/>
                <w:szCs w:val="24"/>
              </w:rPr>
            </w:pPr>
          </w:p>
          <w:p w:rsidR="007D0880" w:rsidRDefault="007D0880" w:rsidP="007D0880">
            <w:pPr>
              <w:jc w:val="both"/>
              <w:rPr>
                <w:rFonts w:ascii="Arial" w:hAnsi="Arial" w:cs="Arial"/>
                <w:sz w:val="24"/>
                <w:szCs w:val="24"/>
              </w:rPr>
            </w:pPr>
            <w:r w:rsidRPr="00CB463D">
              <w:rPr>
                <w:rFonts w:cstheme="minorHAnsi"/>
                <w:b/>
                <w:noProof/>
                <w:sz w:val="28"/>
                <w:szCs w:val="28"/>
                <w:lang w:val="en-US"/>
              </w:rPr>
              <w:drawing>
                <wp:inline distT="0" distB="0" distL="0" distR="0" wp14:anchorId="7630FEBE" wp14:editId="50A9BCD4">
                  <wp:extent cx="3207440" cy="1021515"/>
                  <wp:effectExtent l="0" t="0" r="0" b="7620"/>
                  <wp:docPr id="11" name="Picture 11" descr="C:\Users\jovana.boskovic\Desktop\flajer visoke temperature\post-30255-0-85001900-14016212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jovana.boskovic\Desktop\flajer visoke temperature\post-30255-0-85001900-1401621298.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16391" cy="1024366"/>
                          </a:xfrm>
                          <a:prstGeom prst="rect">
                            <a:avLst/>
                          </a:prstGeom>
                          <a:noFill/>
                          <a:ln>
                            <a:noFill/>
                          </a:ln>
                        </pic:spPr>
                      </pic:pic>
                    </a:graphicData>
                  </a:graphic>
                </wp:inline>
              </w:drawing>
            </w:r>
          </w:p>
        </w:tc>
      </w:tr>
    </w:tbl>
    <w:p w:rsidR="007D0880" w:rsidRPr="007D0880" w:rsidRDefault="007D0880" w:rsidP="007D0880">
      <w:pPr>
        <w:spacing w:line="240" w:lineRule="auto"/>
        <w:jc w:val="both"/>
        <w:rPr>
          <w:rFonts w:ascii="Arial" w:hAnsi="Arial" w:cs="Arial"/>
          <w:sz w:val="24"/>
          <w:szCs w:val="24"/>
        </w:rPr>
      </w:pPr>
    </w:p>
    <w:p w:rsidR="00FA5584" w:rsidRPr="007D0880" w:rsidRDefault="00FA5584" w:rsidP="007D0880">
      <w:pPr>
        <w:pStyle w:val="NoSpacing"/>
        <w:jc w:val="both"/>
        <w:rPr>
          <w:rFonts w:ascii="Arial" w:hAnsi="Arial" w:cs="Arial"/>
          <w:sz w:val="24"/>
          <w:szCs w:val="24"/>
        </w:rPr>
      </w:pPr>
    </w:p>
    <w:sectPr w:rsidR="00FA5584" w:rsidRPr="007D0880" w:rsidSect="00F84384">
      <w:pgSz w:w="11906" w:h="16838"/>
      <w:pgMar w:top="851"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C03F8"/>
    <w:multiLevelType w:val="hybridMultilevel"/>
    <w:tmpl w:val="E73ECDD4"/>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 w15:restartNumberingAfterBreak="0">
    <w:nsid w:val="18580ECE"/>
    <w:multiLevelType w:val="hybridMultilevel"/>
    <w:tmpl w:val="32205B74"/>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15:restartNumberingAfterBreak="0">
    <w:nsid w:val="42EB7D47"/>
    <w:multiLevelType w:val="hybridMultilevel"/>
    <w:tmpl w:val="C33ED106"/>
    <w:lvl w:ilvl="0" w:tplc="2C1A000B">
      <w:start w:val="1"/>
      <w:numFmt w:val="bullet"/>
      <w:lvlText w:val=""/>
      <w:lvlJc w:val="left"/>
      <w:pPr>
        <w:ind w:left="780" w:hanging="360"/>
      </w:pPr>
      <w:rPr>
        <w:rFonts w:ascii="Wingdings" w:hAnsi="Wingdings" w:hint="default"/>
      </w:rPr>
    </w:lvl>
    <w:lvl w:ilvl="1" w:tplc="2C1A0003" w:tentative="1">
      <w:start w:val="1"/>
      <w:numFmt w:val="bullet"/>
      <w:lvlText w:val="o"/>
      <w:lvlJc w:val="left"/>
      <w:pPr>
        <w:ind w:left="1500" w:hanging="360"/>
      </w:pPr>
      <w:rPr>
        <w:rFonts w:ascii="Courier New" w:hAnsi="Courier New" w:cs="Courier New" w:hint="default"/>
      </w:rPr>
    </w:lvl>
    <w:lvl w:ilvl="2" w:tplc="2C1A0005" w:tentative="1">
      <w:start w:val="1"/>
      <w:numFmt w:val="bullet"/>
      <w:lvlText w:val=""/>
      <w:lvlJc w:val="left"/>
      <w:pPr>
        <w:ind w:left="2220" w:hanging="360"/>
      </w:pPr>
      <w:rPr>
        <w:rFonts w:ascii="Wingdings" w:hAnsi="Wingdings" w:hint="default"/>
      </w:rPr>
    </w:lvl>
    <w:lvl w:ilvl="3" w:tplc="2C1A0001" w:tentative="1">
      <w:start w:val="1"/>
      <w:numFmt w:val="bullet"/>
      <w:lvlText w:val=""/>
      <w:lvlJc w:val="left"/>
      <w:pPr>
        <w:ind w:left="2940" w:hanging="360"/>
      </w:pPr>
      <w:rPr>
        <w:rFonts w:ascii="Symbol" w:hAnsi="Symbol" w:hint="default"/>
      </w:rPr>
    </w:lvl>
    <w:lvl w:ilvl="4" w:tplc="2C1A0003" w:tentative="1">
      <w:start w:val="1"/>
      <w:numFmt w:val="bullet"/>
      <w:lvlText w:val="o"/>
      <w:lvlJc w:val="left"/>
      <w:pPr>
        <w:ind w:left="3660" w:hanging="360"/>
      </w:pPr>
      <w:rPr>
        <w:rFonts w:ascii="Courier New" w:hAnsi="Courier New" w:cs="Courier New" w:hint="default"/>
      </w:rPr>
    </w:lvl>
    <w:lvl w:ilvl="5" w:tplc="2C1A0005" w:tentative="1">
      <w:start w:val="1"/>
      <w:numFmt w:val="bullet"/>
      <w:lvlText w:val=""/>
      <w:lvlJc w:val="left"/>
      <w:pPr>
        <w:ind w:left="4380" w:hanging="360"/>
      </w:pPr>
      <w:rPr>
        <w:rFonts w:ascii="Wingdings" w:hAnsi="Wingdings" w:hint="default"/>
      </w:rPr>
    </w:lvl>
    <w:lvl w:ilvl="6" w:tplc="2C1A0001" w:tentative="1">
      <w:start w:val="1"/>
      <w:numFmt w:val="bullet"/>
      <w:lvlText w:val=""/>
      <w:lvlJc w:val="left"/>
      <w:pPr>
        <w:ind w:left="5100" w:hanging="360"/>
      </w:pPr>
      <w:rPr>
        <w:rFonts w:ascii="Symbol" w:hAnsi="Symbol" w:hint="default"/>
      </w:rPr>
    </w:lvl>
    <w:lvl w:ilvl="7" w:tplc="2C1A0003" w:tentative="1">
      <w:start w:val="1"/>
      <w:numFmt w:val="bullet"/>
      <w:lvlText w:val="o"/>
      <w:lvlJc w:val="left"/>
      <w:pPr>
        <w:ind w:left="5820" w:hanging="360"/>
      </w:pPr>
      <w:rPr>
        <w:rFonts w:ascii="Courier New" w:hAnsi="Courier New" w:cs="Courier New" w:hint="default"/>
      </w:rPr>
    </w:lvl>
    <w:lvl w:ilvl="8" w:tplc="2C1A0005" w:tentative="1">
      <w:start w:val="1"/>
      <w:numFmt w:val="bullet"/>
      <w:lvlText w:val=""/>
      <w:lvlJc w:val="left"/>
      <w:pPr>
        <w:ind w:left="6540" w:hanging="360"/>
      </w:pPr>
      <w:rPr>
        <w:rFonts w:ascii="Wingdings" w:hAnsi="Wingdings" w:hint="default"/>
      </w:rPr>
    </w:lvl>
  </w:abstractNum>
  <w:abstractNum w:abstractNumId="3" w15:restartNumberingAfterBreak="0">
    <w:nsid w:val="462F3A20"/>
    <w:multiLevelType w:val="hybridMultilevel"/>
    <w:tmpl w:val="1D8847C0"/>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4E320A7D"/>
    <w:multiLevelType w:val="hybridMultilevel"/>
    <w:tmpl w:val="1D2EDAE2"/>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 w15:restartNumberingAfterBreak="0">
    <w:nsid w:val="787A4295"/>
    <w:multiLevelType w:val="hybridMultilevel"/>
    <w:tmpl w:val="1B2AA344"/>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ED4"/>
    <w:rsid w:val="000371DE"/>
    <w:rsid w:val="000827FA"/>
    <w:rsid w:val="000C7C23"/>
    <w:rsid w:val="0010122F"/>
    <w:rsid w:val="00146F5F"/>
    <w:rsid w:val="001666DD"/>
    <w:rsid w:val="001867DC"/>
    <w:rsid w:val="00246BF9"/>
    <w:rsid w:val="002B5017"/>
    <w:rsid w:val="002C7D06"/>
    <w:rsid w:val="002F7D92"/>
    <w:rsid w:val="00354BF1"/>
    <w:rsid w:val="003E5FBE"/>
    <w:rsid w:val="004A47B7"/>
    <w:rsid w:val="00543D5B"/>
    <w:rsid w:val="0075097A"/>
    <w:rsid w:val="00781D42"/>
    <w:rsid w:val="007D0880"/>
    <w:rsid w:val="007F48DE"/>
    <w:rsid w:val="00802B8A"/>
    <w:rsid w:val="008243DB"/>
    <w:rsid w:val="00844B6E"/>
    <w:rsid w:val="00886648"/>
    <w:rsid w:val="008F228A"/>
    <w:rsid w:val="00912BE1"/>
    <w:rsid w:val="00916B33"/>
    <w:rsid w:val="00977FF8"/>
    <w:rsid w:val="00B97E38"/>
    <w:rsid w:val="00BB06D9"/>
    <w:rsid w:val="00BB316C"/>
    <w:rsid w:val="00BD7D25"/>
    <w:rsid w:val="00C1624F"/>
    <w:rsid w:val="00C4025A"/>
    <w:rsid w:val="00CA439B"/>
    <w:rsid w:val="00CA7ED4"/>
    <w:rsid w:val="00CC23C3"/>
    <w:rsid w:val="00CF504F"/>
    <w:rsid w:val="00D4317A"/>
    <w:rsid w:val="00D74CD8"/>
    <w:rsid w:val="00E36806"/>
    <w:rsid w:val="00ED65CB"/>
    <w:rsid w:val="00F84384"/>
    <w:rsid w:val="00F96A2C"/>
    <w:rsid w:val="00FA5584"/>
    <w:rsid w:val="00FE0FBF"/>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868C02-CF77-45DD-ABBF-9F71AAD7E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7ED4"/>
    <w:pPr>
      <w:spacing w:before="100" w:beforeAutospacing="1" w:after="150" w:line="240" w:lineRule="auto"/>
    </w:pPr>
    <w:rPr>
      <w:rFonts w:ascii="Times New Roman" w:eastAsia="Times New Roman" w:hAnsi="Times New Roman" w:cs="Times New Roman"/>
      <w:sz w:val="24"/>
      <w:szCs w:val="24"/>
      <w:lang w:eastAsia="sr-Latn-ME"/>
    </w:rPr>
  </w:style>
  <w:style w:type="paragraph" w:styleId="NoSpacing">
    <w:name w:val="No Spacing"/>
    <w:uiPriority w:val="1"/>
    <w:qFormat/>
    <w:rsid w:val="00886648"/>
    <w:pPr>
      <w:spacing w:after="0" w:line="240" w:lineRule="auto"/>
    </w:pPr>
  </w:style>
  <w:style w:type="paragraph" w:styleId="BalloonText">
    <w:name w:val="Balloon Text"/>
    <w:basedOn w:val="Normal"/>
    <w:link w:val="BalloonTextChar"/>
    <w:uiPriority w:val="99"/>
    <w:semiHidden/>
    <w:unhideWhenUsed/>
    <w:rsid w:val="00BD7D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D25"/>
    <w:rPr>
      <w:rFonts w:ascii="Tahoma" w:hAnsi="Tahoma" w:cs="Tahoma"/>
      <w:sz w:val="16"/>
      <w:szCs w:val="16"/>
    </w:rPr>
  </w:style>
  <w:style w:type="paragraph" w:styleId="ListParagraph">
    <w:name w:val="List Paragraph"/>
    <w:basedOn w:val="Normal"/>
    <w:uiPriority w:val="34"/>
    <w:qFormat/>
    <w:rsid w:val="007D0880"/>
    <w:pPr>
      <w:spacing w:after="160" w:line="259" w:lineRule="auto"/>
      <w:ind w:left="720"/>
      <w:contextualSpacing/>
    </w:pPr>
    <w:rPr>
      <w:lang w:val="en-US"/>
    </w:rPr>
  </w:style>
  <w:style w:type="table" w:styleId="TableGrid">
    <w:name w:val="Table Grid"/>
    <w:basedOn w:val="TableNormal"/>
    <w:uiPriority w:val="59"/>
    <w:rsid w:val="007D0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640490">
      <w:bodyDiv w:val="1"/>
      <w:marLeft w:val="0"/>
      <w:marRight w:val="0"/>
      <w:marTop w:val="0"/>
      <w:marBottom w:val="0"/>
      <w:divBdr>
        <w:top w:val="none" w:sz="0" w:space="0" w:color="auto"/>
        <w:left w:val="none" w:sz="0" w:space="0" w:color="auto"/>
        <w:bottom w:val="none" w:sz="0" w:space="0" w:color="auto"/>
        <w:right w:val="none" w:sz="0" w:space="0" w:color="auto"/>
      </w:divBdr>
      <w:divsChild>
        <w:div w:id="837186835">
          <w:marLeft w:val="0"/>
          <w:marRight w:val="0"/>
          <w:marTop w:val="0"/>
          <w:marBottom w:val="0"/>
          <w:divBdr>
            <w:top w:val="none" w:sz="0" w:space="0" w:color="auto"/>
            <w:left w:val="none" w:sz="0" w:space="0" w:color="auto"/>
            <w:bottom w:val="none" w:sz="0" w:space="0" w:color="auto"/>
            <w:right w:val="none" w:sz="0" w:space="0" w:color="auto"/>
          </w:divBdr>
          <w:divsChild>
            <w:div w:id="2056348367">
              <w:marLeft w:val="0"/>
              <w:marRight w:val="0"/>
              <w:marTop w:val="0"/>
              <w:marBottom w:val="0"/>
              <w:divBdr>
                <w:top w:val="none" w:sz="0" w:space="0" w:color="auto"/>
                <w:left w:val="none" w:sz="0" w:space="0" w:color="auto"/>
                <w:bottom w:val="none" w:sz="0" w:space="0" w:color="auto"/>
                <w:right w:val="none" w:sz="0" w:space="0" w:color="auto"/>
              </w:divBdr>
              <w:divsChild>
                <w:div w:id="1199663795">
                  <w:marLeft w:val="0"/>
                  <w:marRight w:val="0"/>
                  <w:marTop w:val="0"/>
                  <w:marBottom w:val="0"/>
                  <w:divBdr>
                    <w:top w:val="none" w:sz="0" w:space="0" w:color="auto"/>
                    <w:left w:val="none" w:sz="0" w:space="0" w:color="auto"/>
                    <w:bottom w:val="none" w:sz="0" w:space="0" w:color="auto"/>
                    <w:right w:val="none" w:sz="0" w:space="0" w:color="auto"/>
                  </w:divBdr>
                  <w:divsChild>
                    <w:div w:id="1797681058">
                      <w:marLeft w:val="0"/>
                      <w:marRight w:val="0"/>
                      <w:marTop w:val="0"/>
                      <w:marBottom w:val="0"/>
                      <w:divBdr>
                        <w:top w:val="none" w:sz="0" w:space="0" w:color="auto"/>
                        <w:left w:val="none" w:sz="0" w:space="0" w:color="auto"/>
                        <w:bottom w:val="none" w:sz="0" w:space="0" w:color="auto"/>
                        <w:right w:val="none" w:sz="0" w:space="0" w:color="auto"/>
                      </w:divBdr>
                      <w:divsChild>
                        <w:div w:id="1145439048">
                          <w:marLeft w:val="0"/>
                          <w:marRight w:val="300"/>
                          <w:marTop w:val="0"/>
                          <w:marBottom w:val="0"/>
                          <w:divBdr>
                            <w:top w:val="none" w:sz="0" w:space="0" w:color="auto"/>
                            <w:left w:val="none" w:sz="0" w:space="0" w:color="auto"/>
                            <w:bottom w:val="none" w:sz="0" w:space="0" w:color="auto"/>
                            <w:right w:val="none" w:sz="0" w:space="0" w:color="auto"/>
                          </w:divBdr>
                          <w:divsChild>
                            <w:div w:id="958340447">
                              <w:marLeft w:val="0"/>
                              <w:marRight w:val="0"/>
                              <w:marTop w:val="0"/>
                              <w:marBottom w:val="0"/>
                              <w:divBdr>
                                <w:top w:val="none" w:sz="0" w:space="0" w:color="auto"/>
                                <w:left w:val="none" w:sz="0" w:space="0" w:color="auto"/>
                                <w:bottom w:val="none" w:sz="0" w:space="0" w:color="auto"/>
                                <w:right w:val="none" w:sz="0" w:space="0" w:color="auto"/>
                              </w:divBdr>
                              <w:divsChild>
                                <w:div w:id="4148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1263</Words>
  <Characters>7201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zlatko</dc:creator>
  <cp:lastModifiedBy>Jovana Boskovic</cp:lastModifiedBy>
  <cp:revision>28</cp:revision>
  <dcterms:created xsi:type="dcterms:W3CDTF">2018-07-09T07:09:00Z</dcterms:created>
  <dcterms:modified xsi:type="dcterms:W3CDTF">2018-07-16T06:27:00Z</dcterms:modified>
</cp:coreProperties>
</file>