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414D" w:rsidRPr="00C2678F" w:rsidRDefault="00C52098" w:rsidP="00C52098">
      <w:pPr>
        <w:jc w:val="right"/>
        <w:rPr>
          <w:b/>
          <w:sz w:val="24"/>
          <w:szCs w:val="24"/>
        </w:rPr>
      </w:pPr>
      <w:r w:rsidRPr="00C2678F">
        <w:rPr>
          <w:b/>
          <w:sz w:val="24"/>
          <w:szCs w:val="24"/>
        </w:rPr>
        <w:t>NACRT</w:t>
      </w:r>
    </w:p>
    <w:p w:rsidR="00A70C2F" w:rsidRDefault="00C52098" w:rsidP="00135FC9">
      <w:pPr>
        <w:spacing w:after="0"/>
        <w:jc w:val="center"/>
        <w:rPr>
          <w:b/>
          <w:sz w:val="24"/>
          <w:szCs w:val="24"/>
        </w:rPr>
      </w:pPr>
      <w:r w:rsidRPr="00C2678F">
        <w:rPr>
          <w:b/>
          <w:sz w:val="24"/>
          <w:szCs w:val="24"/>
        </w:rPr>
        <w:t xml:space="preserve">ZAKON O MEĐUNARODNOJ RAZVOJNOJ SARADNJI I </w:t>
      </w:r>
    </w:p>
    <w:p w:rsidR="00956F26" w:rsidRDefault="00A70C2F" w:rsidP="00135FC9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MEĐUNARODNOJ </w:t>
      </w:r>
      <w:r w:rsidR="00C52098" w:rsidRPr="00C2678F">
        <w:rPr>
          <w:b/>
          <w:sz w:val="24"/>
          <w:szCs w:val="24"/>
        </w:rPr>
        <w:t>HUMANITARNOJ POMOĆI</w:t>
      </w:r>
    </w:p>
    <w:p w:rsidR="00135FC9" w:rsidRDefault="00135FC9" w:rsidP="00135FC9">
      <w:pPr>
        <w:spacing w:after="0"/>
        <w:jc w:val="center"/>
        <w:rPr>
          <w:b/>
          <w:sz w:val="24"/>
          <w:szCs w:val="24"/>
        </w:rPr>
      </w:pPr>
    </w:p>
    <w:p w:rsidR="00135FC9" w:rsidRPr="00C2678F" w:rsidRDefault="00135FC9" w:rsidP="00135FC9">
      <w:pPr>
        <w:spacing w:after="0"/>
        <w:jc w:val="center"/>
        <w:rPr>
          <w:b/>
          <w:sz w:val="24"/>
          <w:szCs w:val="24"/>
        </w:rPr>
      </w:pPr>
    </w:p>
    <w:p w:rsidR="00956F26" w:rsidRDefault="00C2678F" w:rsidP="00135FC9">
      <w:pPr>
        <w:spacing w:after="0"/>
        <w:jc w:val="center"/>
        <w:rPr>
          <w:b/>
          <w:sz w:val="24"/>
          <w:szCs w:val="24"/>
          <w:lang w:val="sr-Latn-ME"/>
        </w:rPr>
      </w:pPr>
      <w:r w:rsidRPr="00C2678F">
        <w:rPr>
          <w:b/>
          <w:sz w:val="24"/>
          <w:szCs w:val="24"/>
          <w:lang w:val="sr-Latn-ME"/>
        </w:rPr>
        <w:t>Predmet</w:t>
      </w:r>
    </w:p>
    <w:p w:rsidR="00956F26" w:rsidRPr="00956F26" w:rsidRDefault="00C2678F" w:rsidP="00956F26">
      <w:pPr>
        <w:spacing w:after="0"/>
        <w:jc w:val="center"/>
        <w:rPr>
          <w:b/>
          <w:sz w:val="24"/>
          <w:szCs w:val="24"/>
          <w:lang w:val="sr-Latn-ME"/>
        </w:rPr>
      </w:pPr>
      <w:r w:rsidRPr="00956F26">
        <w:rPr>
          <w:b/>
          <w:sz w:val="24"/>
          <w:szCs w:val="24"/>
          <w:lang w:val="sr-Latn-ME"/>
        </w:rPr>
        <w:t>Član 1</w:t>
      </w:r>
    </w:p>
    <w:p w:rsidR="00956F26" w:rsidRDefault="00221069" w:rsidP="00135FC9">
      <w:pPr>
        <w:spacing w:after="0"/>
        <w:ind w:firstLine="720"/>
        <w:jc w:val="both"/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>Međunarodnu razvojnu saradnju i međunarodnu humanitarnu pomoć Crna Gora sprovodi, odnosno upućuje u skladu sa ovim zakonom i međunarodnim aktima.</w:t>
      </w:r>
    </w:p>
    <w:p w:rsidR="00135FC9" w:rsidRDefault="00135FC9" w:rsidP="00135FC9">
      <w:pPr>
        <w:spacing w:after="0"/>
        <w:ind w:firstLine="720"/>
        <w:jc w:val="both"/>
        <w:rPr>
          <w:sz w:val="24"/>
          <w:szCs w:val="24"/>
          <w:lang w:val="sr-Latn-ME"/>
        </w:rPr>
      </w:pPr>
    </w:p>
    <w:p w:rsidR="00221069" w:rsidRPr="00221069" w:rsidRDefault="00221069" w:rsidP="00135FC9">
      <w:pPr>
        <w:spacing w:after="0"/>
        <w:jc w:val="center"/>
        <w:rPr>
          <w:b/>
          <w:sz w:val="24"/>
          <w:szCs w:val="24"/>
          <w:lang w:val="sr-Latn-ME"/>
        </w:rPr>
      </w:pPr>
      <w:r w:rsidRPr="00221069">
        <w:rPr>
          <w:b/>
          <w:sz w:val="24"/>
          <w:szCs w:val="24"/>
          <w:lang w:val="sr-Latn-ME"/>
        </w:rPr>
        <w:t>Međunarodna razvojna saradnja</w:t>
      </w:r>
    </w:p>
    <w:p w:rsidR="00221069" w:rsidRPr="00956F26" w:rsidRDefault="00221069" w:rsidP="00956F26">
      <w:pPr>
        <w:spacing w:after="0"/>
        <w:jc w:val="center"/>
        <w:rPr>
          <w:b/>
          <w:sz w:val="24"/>
          <w:szCs w:val="24"/>
          <w:lang w:val="sr-Latn-ME"/>
        </w:rPr>
      </w:pPr>
      <w:r w:rsidRPr="00956F26">
        <w:rPr>
          <w:b/>
          <w:sz w:val="24"/>
          <w:szCs w:val="24"/>
          <w:lang w:val="sr-Latn-ME"/>
        </w:rPr>
        <w:t>Član 2</w:t>
      </w:r>
    </w:p>
    <w:p w:rsidR="00221069" w:rsidRPr="00221069" w:rsidRDefault="00221069" w:rsidP="00956F26">
      <w:pPr>
        <w:spacing w:after="0"/>
        <w:ind w:firstLine="720"/>
        <w:jc w:val="both"/>
        <w:rPr>
          <w:sz w:val="24"/>
          <w:szCs w:val="24"/>
          <w:lang w:val="sr-Latn-ME"/>
        </w:rPr>
      </w:pPr>
      <w:r w:rsidRPr="00221069">
        <w:rPr>
          <w:sz w:val="24"/>
          <w:szCs w:val="24"/>
          <w:lang w:val="sr-Latn-ME"/>
        </w:rPr>
        <w:t>Međunarodna razvojna saradnja podrazumijeva aktivnosti, programe</w:t>
      </w:r>
      <w:r w:rsidR="00991E5C">
        <w:rPr>
          <w:sz w:val="24"/>
          <w:szCs w:val="24"/>
          <w:lang w:val="sr-Latn-ME"/>
        </w:rPr>
        <w:t xml:space="preserve">, projekte tehničke pomoći i druge </w:t>
      </w:r>
      <w:r w:rsidRPr="00221069">
        <w:rPr>
          <w:sz w:val="24"/>
          <w:szCs w:val="24"/>
          <w:lang w:val="sr-Latn-ME"/>
        </w:rPr>
        <w:t>projekte Crne Gore koji imaju za cilj da:</w:t>
      </w:r>
    </w:p>
    <w:p w:rsidR="00221069" w:rsidRPr="00221069" w:rsidRDefault="00221069" w:rsidP="00956F26">
      <w:pPr>
        <w:spacing w:after="0"/>
        <w:ind w:firstLine="720"/>
        <w:jc w:val="both"/>
        <w:rPr>
          <w:sz w:val="24"/>
          <w:szCs w:val="24"/>
          <w:lang w:val="sr-Latn-ME"/>
        </w:rPr>
      </w:pPr>
      <w:r w:rsidRPr="00221069">
        <w:rPr>
          <w:sz w:val="24"/>
          <w:szCs w:val="24"/>
          <w:lang w:val="sr-Latn-ME"/>
        </w:rPr>
        <w:t>- doprinesu iskorjenjivanju siromaštva;</w:t>
      </w:r>
    </w:p>
    <w:p w:rsidR="00221069" w:rsidRPr="00221069" w:rsidRDefault="00221069" w:rsidP="00956F26">
      <w:pPr>
        <w:spacing w:after="0"/>
        <w:ind w:firstLine="720"/>
        <w:jc w:val="both"/>
        <w:rPr>
          <w:sz w:val="24"/>
          <w:szCs w:val="24"/>
          <w:lang w:val="sr-Latn-ME"/>
        </w:rPr>
      </w:pPr>
      <w:r w:rsidRPr="00221069">
        <w:rPr>
          <w:sz w:val="24"/>
          <w:szCs w:val="24"/>
          <w:lang w:val="sr-Latn-ME"/>
        </w:rPr>
        <w:t>- pruže podršku partnerskim zemljama u postizanju uravnoteženog i održivog razvoja radi zadovoljenja osnovnih interesa, jednakih prava i sloboda ljudi, jačanja kapaciteta partnerske zemlje, obezbjeđivanja dugoročnog prosperiteta, dostizanja mira i bezbjednosti i izgradnje snažnih partnerstava održivog razvoja;</w:t>
      </w:r>
    </w:p>
    <w:p w:rsidR="00221069" w:rsidRDefault="00221069" w:rsidP="00956F26">
      <w:pPr>
        <w:spacing w:after="0"/>
        <w:ind w:firstLine="720"/>
        <w:jc w:val="both"/>
        <w:rPr>
          <w:sz w:val="24"/>
          <w:szCs w:val="24"/>
          <w:lang w:val="sr-Latn-ME"/>
        </w:rPr>
      </w:pPr>
      <w:r w:rsidRPr="00221069">
        <w:rPr>
          <w:sz w:val="24"/>
          <w:szCs w:val="24"/>
          <w:lang w:val="sr-Latn-ME"/>
        </w:rPr>
        <w:t>- jačaju saradnju sa partnerskim zemljama, u skladu sa prioritetima vanjske politike Crne Gore.</w:t>
      </w:r>
    </w:p>
    <w:p w:rsidR="00956F26" w:rsidRPr="00221069" w:rsidRDefault="00956F26" w:rsidP="00956F26">
      <w:pPr>
        <w:spacing w:after="0"/>
        <w:ind w:firstLine="720"/>
        <w:jc w:val="both"/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>P</w:t>
      </w:r>
      <w:r w:rsidRPr="00956F26">
        <w:rPr>
          <w:sz w:val="24"/>
          <w:szCs w:val="24"/>
          <w:lang w:val="sr-Latn-ME"/>
        </w:rPr>
        <w:t>rojekt</w:t>
      </w:r>
      <w:r>
        <w:rPr>
          <w:sz w:val="24"/>
          <w:szCs w:val="24"/>
          <w:lang w:val="sr-Latn-ME"/>
        </w:rPr>
        <w:t>i</w:t>
      </w:r>
      <w:r w:rsidRPr="00956F26">
        <w:rPr>
          <w:sz w:val="24"/>
          <w:szCs w:val="24"/>
          <w:lang w:val="sr-Latn-ME"/>
        </w:rPr>
        <w:t xml:space="preserve"> tehničke pomoći obuhvata</w:t>
      </w:r>
      <w:r>
        <w:rPr>
          <w:sz w:val="24"/>
          <w:szCs w:val="24"/>
          <w:lang w:val="sr-Latn-ME"/>
        </w:rPr>
        <w:t>ju</w:t>
      </w:r>
      <w:r w:rsidRPr="00956F26">
        <w:rPr>
          <w:sz w:val="24"/>
          <w:szCs w:val="24"/>
          <w:lang w:val="sr-Latn-ME"/>
        </w:rPr>
        <w:t xml:space="preserve"> međunarodnu </w:t>
      </w:r>
      <w:r>
        <w:rPr>
          <w:sz w:val="24"/>
          <w:szCs w:val="24"/>
          <w:lang w:val="sr-Latn-ME"/>
        </w:rPr>
        <w:t xml:space="preserve">razvojnu </w:t>
      </w:r>
      <w:r w:rsidRPr="00956F26">
        <w:rPr>
          <w:sz w:val="24"/>
          <w:szCs w:val="24"/>
          <w:lang w:val="sr-Latn-ME"/>
        </w:rPr>
        <w:t xml:space="preserve">saradnju u sprovođenju projekata radi jačanja kapaciteta državne uprave partnerskih zemalja u procesu pristupanja Evropskoj uniji, </w:t>
      </w:r>
      <w:r w:rsidR="005F2E34">
        <w:rPr>
          <w:sz w:val="24"/>
          <w:szCs w:val="24"/>
          <w:lang w:val="sr-Latn-ME"/>
        </w:rPr>
        <w:t>kao i</w:t>
      </w:r>
      <w:r w:rsidRPr="00956F26">
        <w:rPr>
          <w:sz w:val="24"/>
          <w:szCs w:val="24"/>
          <w:lang w:val="sr-Latn-ME"/>
        </w:rPr>
        <w:t xml:space="preserve"> prenos znanja u primjeni i implementaciji pravne tekovine Evropske unije, </w:t>
      </w:r>
      <w:r w:rsidR="005F2E34">
        <w:rPr>
          <w:sz w:val="24"/>
          <w:szCs w:val="24"/>
          <w:lang w:val="sr-Latn-ME"/>
        </w:rPr>
        <w:t>odnosno u</w:t>
      </w:r>
      <w:r w:rsidRPr="00956F26">
        <w:rPr>
          <w:sz w:val="24"/>
          <w:szCs w:val="24"/>
          <w:lang w:val="sr-Latn-ME"/>
        </w:rPr>
        <w:t xml:space="preserve"> drugim oblastima u kojim partnerska zemlja zatraži službenu razvojnu podršku</w:t>
      </w:r>
      <w:r w:rsidR="005F2E34">
        <w:rPr>
          <w:sz w:val="24"/>
          <w:szCs w:val="24"/>
          <w:lang w:val="sr-Latn-ME"/>
        </w:rPr>
        <w:t>.</w:t>
      </w:r>
    </w:p>
    <w:p w:rsidR="00221069" w:rsidRPr="00221069" w:rsidRDefault="00221069" w:rsidP="00956F26">
      <w:pPr>
        <w:spacing w:after="0"/>
        <w:ind w:firstLine="720"/>
        <w:jc w:val="both"/>
        <w:rPr>
          <w:sz w:val="24"/>
          <w:szCs w:val="24"/>
          <w:lang w:val="sr-Latn-ME"/>
        </w:rPr>
      </w:pPr>
      <w:r w:rsidRPr="00221069">
        <w:rPr>
          <w:sz w:val="24"/>
          <w:szCs w:val="24"/>
          <w:lang w:val="sr-Latn-ME"/>
        </w:rPr>
        <w:t>Međunarodna razvojna saradnja ostvaruje se kroz:</w:t>
      </w:r>
    </w:p>
    <w:p w:rsidR="00221069" w:rsidRPr="00221069" w:rsidRDefault="00221069" w:rsidP="00956F26">
      <w:pPr>
        <w:spacing w:after="0"/>
        <w:ind w:firstLine="720"/>
        <w:jc w:val="both"/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 xml:space="preserve">- </w:t>
      </w:r>
      <w:bookmarkStart w:id="0" w:name="_Hlk128384772"/>
      <w:r w:rsidRPr="00221069">
        <w:rPr>
          <w:sz w:val="24"/>
          <w:szCs w:val="24"/>
          <w:lang w:val="sr-Latn-ME"/>
        </w:rPr>
        <w:t xml:space="preserve">bilateralnu razvojnu saradnju </w:t>
      </w:r>
      <w:bookmarkEnd w:id="0"/>
      <w:r w:rsidRPr="00221069">
        <w:rPr>
          <w:sz w:val="24"/>
          <w:szCs w:val="24"/>
          <w:lang w:val="sr-Latn-ME"/>
        </w:rPr>
        <w:t xml:space="preserve">koja obuhvata aktivnosti, programe i projekte Crne Gore namijenjene partnerskoj zemlji; </w:t>
      </w:r>
    </w:p>
    <w:p w:rsidR="00221069" w:rsidRPr="00221069" w:rsidRDefault="00221069" w:rsidP="00956F26">
      <w:pPr>
        <w:spacing w:after="0"/>
        <w:ind w:firstLine="720"/>
        <w:jc w:val="both"/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 xml:space="preserve">- </w:t>
      </w:r>
      <w:r w:rsidRPr="00221069">
        <w:rPr>
          <w:sz w:val="24"/>
          <w:szCs w:val="24"/>
          <w:lang w:val="sr-Latn-ME"/>
        </w:rPr>
        <w:t>trilateralnu razvojnu saradnju koja obuhvata aktivnosti, programe i projekte koje sprovode Crna Gora, partnerska zemlja i treća zainteresovana strana;</w:t>
      </w:r>
    </w:p>
    <w:p w:rsidR="00221069" w:rsidRPr="00221069" w:rsidRDefault="00221069" w:rsidP="00956F26">
      <w:pPr>
        <w:spacing w:after="0"/>
        <w:ind w:firstLine="720"/>
        <w:jc w:val="both"/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 xml:space="preserve">- </w:t>
      </w:r>
      <w:r w:rsidRPr="00221069">
        <w:rPr>
          <w:sz w:val="24"/>
          <w:szCs w:val="24"/>
          <w:lang w:val="sr-Latn-ME"/>
        </w:rPr>
        <w:t>multilateralnu razvojnu saradnju koja obuhvata finansijske doprinose Crne Gore međunarodnim organizacijama; i</w:t>
      </w:r>
    </w:p>
    <w:p w:rsidR="00135FC9" w:rsidRDefault="00221069" w:rsidP="00135FC9">
      <w:pPr>
        <w:ind w:firstLine="720"/>
        <w:jc w:val="both"/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 xml:space="preserve">- </w:t>
      </w:r>
      <w:r w:rsidRPr="00221069">
        <w:rPr>
          <w:sz w:val="24"/>
          <w:szCs w:val="24"/>
          <w:lang w:val="sr-Latn-ME"/>
        </w:rPr>
        <w:t>druge oblike razvojne saradnje.</w:t>
      </w:r>
    </w:p>
    <w:p w:rsidR="00601D6C" w:rsidRPr="00221069" w:rsidRDefault="00601D6C" w:rsidP="00135FC9">
      <w:pPr>
        <w:ind w:firstLine="720"/>
        <w:jc w:val="both"/>
        <w:rPr>
          <w:sz w:val="24"/>
          <w:szCs w:val="24"/>
          <w:lang w:val="sr-Latn-ME"/>
        </w:rPr>
      </w:pPr>
    </w:p>
    <w:p w:rsidR="00CB002A" w:rsidRPr="00CB002A" w:rsidRDefault="00CB002A" w:rsidP="00956F26">
      <w:pPr>
        <w:spacing w:after="0"/>
        <w:jc w:val="center"/>
        <w:rPr>
          <w:b/>
          <w:sz w:val="24"/>
          <w:szCs w:val="24"/>
          <w:lang w:val="sr-Latn-ME"/>
        </w:rPr>
      </w:pPr>
      <w:r w:rsidRPr="00CB002A">
        <w:rPr>
          <w:b/>
          <w:sz w:val="24"/>
          <w:szCs w:val="24"/>
          <w:lang w:val="sr-Latn-ME"/>
        </w:rPr>
        <w:t>Međunarodna humanitarna pomoć</w:t>
      </w:r>
    </w:p>
    <w:p w:rsidR="00CB002A" w:rsidRPr="00956F26" w:rsidRDefault="00CB002A" w:rsidP="00956F26">
      <w:pPr>
        <w:spacing w:after="0"/>
        <w:jc w:val="center"/>
        <w:rPr>
          <w:b/>
          <w:sz w:val="24"/>
          <w:szCs w:val="24"/>
          <w:lang w:val="sr-Latn-ME"/>
        </w:rPr>
      </w:pPr>
      <w:r w:rsidRPr="00956F26">
        <w:rPr>
          <w:b/>
          <w:sz w:val="24"/>
          <w:szCs w:val="24"/>
          <w:lang w:val="sr-Latn-ME"/>
        </w:rPr>
        <w:t>Član 3</w:t>
      </w:r>
    </w:p>
    <w:p w:rsidR="00CB002A" w:rsidRPr="00CB002A" w:rsidRDefault="00CB002A" w:rsidP="00956F26">
      <w:pPr>
        <w:spacing w:after="0"/>
        <w:ind w:firstLine="720"/>
        <w:jc w:val="both"/>
        <w:rPr>
          <w:sz w:val="24"/>
          <w:szCs w:val="24"/>
          <w:lang w:val="sr-Latn-ME"/>
        </w:rPr>
      </w:pPr>
      <w:r w:rsidRPr="00CB002A">
        <w:rPr>
          <w:sz w:val="24"/>
          <w:szCs w:val="24"/>
          <w:lang w:val="sr-Latn-ME"/>
        </w:rPr>
        <w:t xml:space="preserve">Međunarodna humanitarna pomoć podrazumijeva </w:t>
      </w:r>
      <w:bookmarkStart w:id="1" w:name="_Hlk139535618"/>
      <w:r w:rsidRPr="00CB002A">
        <w:rPr>
          <w:sz w:val="24"/>
          <w:szCs w:val="24"/>
          <w:lang w:val="sr-Latn-ME"/>
        </w:rPr>
        <w:t xml:space="preserve">aktivnosti, programe i projekte </w:t>
      </w:r>
      <w:bookmarkEnd w:id="1"/>
      <w:r w:rsidRPr="00CB002A">
        <w:rPr>
          <w:sz w:val="24"/>
          <w:szCs w:val="24"/>
          <w:lang w:val="sr-Latn-ME"/>
        </w:rPr>
        <w:t>Crne Gore koji se sprovode u cilju:</w:t>
      </w:r>
    </w:p>
    <w:p w:rsidR="00CB002A" w:rsidRPr="00CB002A" w:rsidRDefault="00CB002A" w:rsidP="00956F26">
      <w:pPr>
        <w:spacing w:after="0"/>
        <w:ind w:firstLine="720"/>
        <w:jc w:val="both"/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lastRenderedPageBreak/>
        <w:t xml:space="preserve">- </w:t>
      </w:r>
      <w:r w:rsidRPr="00CB002A">
        <w:rPr>
          <w:sz w:val="24"/>
          <w:szCs w:val="24"/>
          <w:lang w:val="sr-Latn-ME"/>
        </w:rPr>
        <w:t>zaštite i spašavanja ljudskih života, sprečavanja i ublažavanja patnji i očuvanja ljudskog dostojanstva u toku i nakon nesreća ili katastrofa izazvanih prirodnim ili  ljudskim djelovanjem ili drugim nepredviđenim okolnostima;</w:t>
      </w:r>
    </w:p>
    <w:p w:rsidR="00956F26" w:rsidRDefault="00CB002A" w:rsidP="00135FC9">
      <w:pPr>
        <w:spacing w:after="0"/>
        <w:ind w:firstLine="720"/>
        <w:jc w:val="both"/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 xml:space="preserve">- </w:t>
      </w:r>
      <w:r w:rsidRPr="00CB002A">
        <w:rPr>
          <w:sz w:val="24"/>
          <w:szCs w:val="24"/>
          <w:lang w:val="sr-Latn-ME"/>
        </w:rPr>
        <w:t>pružanja pomoći i podrške u programima prevencije i ublažavanja dugoročnih posljedica i uticaja nesreća ili katastrofa izazvanih prirodnim ili ljudskim djelovanjem ili drugim nepredviđenim okolnostima u zemlji u kojoj su se desile.</w:t>
      </w:r>
    </w:p>
    <w:p w:rsidR="00A77B48" w:rsidRPr="00CB002A" w:rsidRDefault="00A77B48" w:rsidP="00427360">
      <w:pPr>
        <w:spacing w:after="0"/>
        <w:jc w:val="both"/>
        <w:rPr>
          <w:sz w:val="24"/>
          <w:szCs w:val="24"/>
          <w:lang w:val="sr-Latn-ME"/>
        </w:rPr>
      </w:pPr>
    </w:p>
    <w:p w:rsidR="00CB002A" w:rsidRPr="00956F26" w:rsidRDefault="00CB002A" w:rsidP="00956F26">
      <w:pPr>
        <w:spacing w:after="0"/>
        <w:jc w:val="center"/>
        <w:rPr>
          <w:b/>
          <w:sz w:val="24"/>
          <w:szCs w:val="24"/>
          <w:lang w:val="sr-Latn-ME"/>
        </w:rPr>
      </w:pPr>
      <w:r w:rsidRPr="00956F26">
        <w:rPr>
          <w:b/>
          <w:sz w:val="24"/>
          <w:szCs w:val="24"/>
          <w:lang w:val="sr-Latn-ME"/>
        </w:rPr>
        <w:t xml:space="preserve">Načela međunarodne razvojne saradnje i </w:t>
      </w:r>
      <w:r w:rsidR="00D625D3">
        <w:rPr>
          <w:b/>
          <w:sz w:val="24"/>
          <w:szCs w:val="24"/>
          <w:lang w:val="sr-Latn-ME"/>
        </w:rPr>
        <w:t xml:space="preserve">međunarodne </w:t>
      </w:r>
      <w:r w:rsidRPr="00956F26">
        <w:rPr>
          <w:b/>
          <w:sz w:val="24"/>
          <w:szCs w:val="24"/>
          <w:lang w:val="sr-Latn-ME"/>
        </w:rPr>
        <w:t>humanitarne pomoći</w:t>
      </w:r>
    </w:p>
    <w:p w:rsidR="00CB002A" w:rsidRPr="00956F26" w:rsidRDefault="00CB002A" w:rsidP="00956F26">
      <w:pPr>
        <w:spacing w:after="0"/>
        <w:jc w:val="center"/>
        <w:rPr>
          <w:b/>
          <w:sz w:val="24"/>
          <w:szCs w:val="24"/>
          <w:lang w:val="sr-Latn-ME"/>
        </w:rPr>
      </w:pPr>
      <w:r w:rsidRPr="00956F26">
        <w:rPr>
          <w:b/>
          <w:sz w:val="24"/>
          <w:szCs w:val="24"/>
          <w:lang w:val="sr-Latn-ME"/>
        </w:rPr>
        <w:t>Član 4</w:t>
      </w:r>
    </w:p>
    <w:p w:rsidR="00CB002A" w:rsidRPr="00CB002A" w:rsidRDefault="00CB002A" w:rsidP="00956F26">
      <w:pPr>
        <w:spacing w:after="0"/>
        <w:ind w:firstLine="720"/>
        <w:jc w:val="both"/>
        <w:rPr>
          <w:sz w:val="24"/>
          <w:szCs w:val="24"/>
          <w:lang w:val="sr-Latn-ME"/>
        </w:rPr>
      </w:pPr>
      <w:r w:rsidRPr="00CB002A">
        <w:rPr>
          <w:sz w:val="24"/>
          <w:szCs w:val="24"/>
          <w:lang w:val="sr-Latn-ME"/>
        </w:rPr>
        <w:t xml:space="preserve">Međunarodna razvojna saradnja </w:t>
      </w:r>
      <w:r>
        <w:rPr>
          <w:sz w:val="24"/>
          <w:szCs w:val="24"/>
          <w:lang w:val="sr-Latn-ME"/>
        </w:rPr>
        <w:t xml:space="preserve">i </w:t>
      </w:r>
      <w:r w:rsidR="00D625D3">
        <w:rPr>
          <w:sz w:val="24"/>
          <w:szCs w:val="24"/>
          <w:lang w:val="sr-Latn-ME"/>
        </w:rPr>
        <w:t xml:space="preserve">međunarodna </w:t>
      </w:r>
      <w:r>
        <w:rPr>
          <w:sz w:val="24"/>
          <w:szCs w:val="24"/>
          <w:lang w:val="sr-Latn-ME"/>
        </w:rPr>
        <w:t xml:space="preserve">humanitarna pomoć </w:t>
      </w:r>
      <w:r w:rsidRPr="00CB002A">
        <w:rPr>
          <w:sz w:val="24"/>
          <w:szCs w:val="24"/>
          <w:lang w:val="sr-Latn-ME"/>
        </w:rPr>
        <w:t>zasniva</w:t>
      </w:r>
      <w:r>
        <w:rPr>
          <w:sz w:val="24"/>
          <w:szCs w:val="24"/>
          <w:lang w:val="sr-Latn-ME"/>
        </w:rPr>
        <w:t>ju</w:t>
      </w:r>
      <w:r w:rsidRPr="00CB002A">
        <w:rPr>
          <w:sz w:val="24"/>
          <w:szCs w:val="24"/>
          <w:lang w:val="sr-Latn-ME"/>
        </w:rPr>
        <w:t xml:space="preserve"> se na:</w:t>
      </w:r>
    </w:p>
    <w:p w:rsidR="00CB002A" w:rsidRPr="00CB002A" w:rsidRDefault="00CB002A" w:rsidP="00956F26">
      <w:pPr>
        <w:spacing w:after="0"/>
        <w:ind w:firstLine="720"/>
        <w:jc w:val="both"/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 xml:space="preserve">- </w:t>
      </w:r>
      <w:r w:rsidRPr="00CB002A">
        <w:rPr>
          <w:sz w:val="24"/>
          <w:szCs w:val="24"/>
          <w:lang w:val="sr-Latn-ME"/>
        </w:rPr>
        <w:t>načelu poštovanja ljudskih prava prema kojem međunarodna razvojna saradnja doprinosi političkim, socijalnim i institucionalnim reformama u partnerskim zemljama kojima se podstiče ostvarivanje jednakih prava i sloboda za sve ljude, uz poštovanje slobode izbora;</w:t>
      </w:r>
    </w:p>
    <w:p w:rsidR="00CB002A" w:rsidRPr="00CB002A" w:rsidRDefault="00CB002A" w:rsidP="00D625D3">
      <w:pPr>
        <w:spacing w:after="0"/>
        <w:ind w:firstLine="720"/>
        <w:jc w:val="both"/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 xml:space="preserve">- </w:t>
      </w:r>
      <w:r w:rsidRPr="00CB002A">
        <w:rPr>
          <w:sz w:val="24"/>
          <w:szCs w:val="24"/>
          <w:lang w:val="sr-Latn-ME"/>
        </w:rPr>
        <w:t xml:space="preserve">načelu usklađenosti politika u interesu razvoja koje podrazumijeva da će se ciljevi međunarodne razvojne saradnje uzimati u obzir prilikom utvrđivanja i sprovođenja politika koje mogu da utiču na zemlje u razvoju, kao i da će međunarodna razvojna saradnja doprinijeti jačanju kapaciteta u </w:t>
      </w:r>
      <w:r w:rsidR="00956F26">
        <w:rPr>
          <w:sz w:val="24"/>
          <w:szCs w:val="24"/>
          <w:lang w:val="sr-Latn-ME"/>
        </w:rPr>
        <w:t>partnerskim zemljama</w:t>
      </w:r>
      <w:r w:rsidRPr="00CB002A">
        <w:rPr>
          <w:sz w:val="24"/>
          <w:szCs w:val="24"/>
          <w:lang w:val="sr-Latn-ME"/>
        </w:rPr>
        <w:t xml:space="preserve"> kako bi se postigla koherentnost i integritet svih politika u svrhu promovisanja održivog razvoja;</w:t>
      </w:r>
    </w:p>
    <w:p w:rsidR="00CB002A" w:rsidRPr="00CB002A" w:rsidRDefault="00CB002A" w:rsidP="00956F26">
      <w:pPr>
        <w:spacing w:after="0"/>
        <w:ind w:firstLine="720"/>
        <w:jc w:val="both"/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 xml:space="preserve">- </w:t>
      </w:r>
      <w:r w:rsidRPr="00CB002A">
        <w:rPr>
          <w:sz w:val="24"/>
          <w:szCs w:val="24"/>
          <w:lang w:val="sr-Latn-ME"/>
        </w:rPr>
        <w:t>načelu inkluzivnog partnerstva za održivi razvoj koje podrazumijeva saradnju svih zainteresovanih subjekata u sprovođenju međunarodne razvojne saradnje i upućivanju međunarodne humanitarne pomoći u cilju pružanja doprinosa održivom razvoju;</w:t>
      </w:r>
    </w:p>
    <w:p w:rsidR="00CB002A" w:rsidRPr="00CB002A" w:rsidRDefault="00CB002A" w:rsidP="00956F26">
      <w:pPr>
        <w:spacing w:after="0"/>
        <w:ind w:firstLine="720"/>
        <w:jc w:val="both"/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 xml:space="preserve">- </w:t>
      </w:r>
      <w:r w:rsidRPr="00CB002A">
        <w:rPr>
          <w:sz w:val="24"/>
          <w:szCs w:val="24"/>
          <w:lang w:val="sr-Latn-ME"/>
        </w:rPr>
        <w:t>načelima humanosti, nepristranosti, neutralnosti i nezavisnosti, prema kojima se međunarodna humanitarna pomoć upućuje bez obzira na bilo kakvu posebnost ili lično svojstvo, a u skladu sa iskazanim potrebama i interesima i uz poštovanje kulture i običaja zemlje kojoj se upućuje;</w:t>
      </w:r>
    </w:p>
    <w:p w:rsidR="00CB002A" w:rsidRPr="00CB002A" w:rsidRDefault="00CB002A" w:rsidP="00956F26">
      <w:pPr>
        <w:spacing w:after="0"/>
        <w:ind w:firstLine="720"/>
        <w:jc w:val="both"/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 xml:space="preserve">- </w:t>
      </w:r>
      <w:r w:rsidRPr="00CB002A">
        <w:rPr>
          <w:sz w:val="24"/>
          <w:szCs w:val="24"/>
          <w:lang w:val="sr-Latn-ME"/>
        </w:rPr>
        <w:t>načelu komparativnih prednosti prema kojem Crna Gora, u skladu sa utvrđenim politikama, ostvaruje međunarodnu razvojnu saradnju i upućuje međunarodnu humanitarnu pomoć u oblastima u kojima ima specifična znanja i iskustva, kao i odgovarajuće ljudske i materijalne resurse od koristi za partnersku zemlju;</w:t>
      </w:r>
    </w:p>
    <w:p w:rsidR="00CB002A" w:rsidRPr="00CB002A" w:rsidRDefault="00CB002A" w:rsidP="00956F26">
      <w:pPr>
        <w:spacing w:after="0"/>
        <w:ind w:firstLine="720"/>
        <w:jc w:val="both"/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 xml:space="preserve">- </w:t>
      </w:r>
      <w:r w:rsidRPr="00CB002A">
        <w:rPr>
          <w:sz w:val="24"/>
          <w:szCs w:val="24"/>
          <w:lang w:val="sr-Latn-ME"/>
        </w:rPr>
        <w:t xml:space="preserve">načelu dobrog upravljanja koje podrazumijeva da se odluke o </w:t>
      </w:r>
      <w:r w:rsidR="005F2E34">
        <w:rPr>
          <w:sz w:val="24"/>
          <w:szCs w:val="24"/>
          <w:lang w:val="sr-Latn-ME"/>
        </w:rPr>
        <w:t xml:space="preserve">sprovođenju </w:t>
      </w:r>
      <w:r w:rsidRPr="00CB002A">
        <w:rPr>
          <w:sz w:val="24"/>
          <w:szCs w:val="24"/>
          <w:lang w:val="sr-Latn-ME"/>
        </w:rPr>
        <w:t>međunarodn</w:t>
      </w:r>
      <w:r w:rsidR="005F2E34">
        <w:rPr>
          <w:sz w:val="24"/>
          <w:szCs w:val="24"/>
          <w:lang w:val="sr-Latn-ME"/>
        </w:rPr>
        <w:t>e</w:t>
      </w:r>
      <w:r w:rsidRPr="00CB002A">
        <w:rPr>
          <w:sz w:val="24"/>
          <w:szCs w:val="24"/>
          <w:lang w:val="sr-Latn-ME"/>
        </w:rPr>
        <w:t xml:space="preserve"> razvojn</w:t>
      </w:r>
      <w:r w:rsidR="005F2E34">
        <w:rPr>
          <w:sz w:val="24"/>
          <w:szCs w:val="24"/>
          <w:lang w:val="sr-Latn-ME"/>
        </w:rPr>
        <w:t>e</w:t>
      </w:r>
      <w:r w:rsidRPr="00CB002A">
        <w:rPr>
          <w:sz w:val="24"/>
          <w:szCs w:val="24"/>
          <w:lang w:val="sr-Latn-ME"/>
        </w:rPr>
        <w:t xml:space="preserve"> saradnj</w:t>
      </w:r>
      <w:r w:rsidR="005F2E34">
        <w:rPr>
          <w:sz w:val="24"/>
          <w:szCs w:val="24"/>
          <w:lang w:val="sr-Latn-ME"/>
        </w:rPr>
        <w:t>e</w:t>
      </w:r>
      <w:r w:rsidRPr="00CB002A">
        <w:rPr>
          <w:sz w:val="24"/>
          <w:szCs w:val="24"/>
          <w:lang w:val="sr-Latn-ME"/>
        </w:rPr>
        <w:t xml:space="preserve"> i </w:t>
      </w:r>
      <w:r w:rsidR="005F2E34">
        <w:rPr>
          <w:sz w:val="24"/>
          <w:szCs w:val="24"/>
          <w:lang w:val="sr-Latn-ME"/>
        </w:rPr>
        <w:t xml:space="preserve">upućivanju međunarodne </w:t>
      </w:r>
      <w:r w:rsidRPr="00CB002A">
        <w:rPr>
          <w:sz w:val="24"/>
          <w:szCs w:val="24"/>
          <w:lang w:val="sr-Latn-ME"/>
        </w:rPr>
        <w:t>humanitarne pomoći donose i sprovode pravovremeno i efikasno, na otvoren i jasan način u saradnji sa zainteresovanim stranama, sa fokusom na rezultate;</w:t>
      </w:r>
    </w:p>
    <w:p w:rsidR="00CB002A" w:rsidRPr="00CB002A" w:rsidRDefault="00CB002A" w:rsidP="00956F26">
      <w:pPr>
        <w:spacing w:after="0"/>
        <w:ind w:firstLine="720"/>
        <w:jc w:val="both"/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 xml:space="preserve">- </w:t>
      </w:r>
      <w:r w:rsidRPr="00CB002A">
        <w:rPr>
          <w:sz w:val="24"/>
          <w:szCs w:val="24"/>
          <w:lang w:val="sr-Latn-ME"/>
        </w:rPr>
        <w:t>načelu transparentnosti koje podrazumijeva dostupnost informacija o međunarodnoj razvojnoj saradnji i međunarodnoj humanitarnoj pomoći javnosti i zainteresovanim stranama, u skladu sa međunarodnim standardima;</w:t>
      </w:r>
    </w:p>
    <w:p w:rsidR="00CB002A" w:rsidRPr="00CB002A" w:rsidRDefault="00CB002A" w:rsidP="00956F26">
      <w:pPr>
        <w:spacing w:after="0"/>
        <w:ind w:firstLine="720"/>
        <w:jc w:val="both"/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 xml:space="preserve">- </w:t>
      </w:r>
      <w:r w:rsidRPr="00CB002A">
        <w:rPr>
          <w:sz w:val="24"/>
          <w:szCs w:val="24"/>
          <w:lang w:val="sr-Latn-ME"/>
        </w:rPr>
        <w:t>načelu međunarodne solidarnosti prema kojem se međunarodna razvojna saradnja i međunarodna humanitarna pomoć sprovodi, odnosno upućuje radi davanja doprinosa razvoju partnerskih zemalja, odnosno rješavanju humanitarnih problema i njihovih  posljedica;</w:t>
      </w:r>
    </w:p>
    <w:p w:rsidR="00221069" w:rsidRDefault="00CB002A" w:rsidP="00135FC9">
      <w:pPr>
        <w:spacing w:after="0"/>
        <w:ind w:firstLine="720"/>
        <w:jc w:val="both"/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lastRenderedPageBreak/>
        <w:t xml:space="preserve">- </w:t>
      </w:r>
      <w:r w:rsidRPr="00CB002A">
        <w:rPr>
          <w:sz w:val="24"/>
          <w:szCs w:val="24"/>
          <w:lang w:val="sr-Latn-ME"/>
        </w:rPr>
        <w:t>načelu razvojne efektivnosti kojim se obezbjeđuje vlasništvo partnerske zemlje nad razvojnim prioritetima, fokus na rezultate, inkluzivno partnerstvo, transparentnost i odgovornost.</w:t>
      </w:r>
    </w:p>
    <w:p w:rsidR="00135FC9" w:rsidRDefault="00135FC9" w:rsidP="00135FC9">
      <w:pPr>
        <w:spacing w:after="0"/>
        <w:ind w:firstLine="720"/>
        <w:jc w:val="both"/>
        <w:rPr>
          <w:sz w:val="24"/>
          <w:szCs w:val="24"/>
          <w:lang w:val="sr-Latn-ME"/>
        </w:rPr>
      </w:pPr>
    </w:p>
    <w:p w:rsidR="00C2678F" w:rsidRPr="00956F26" w:rsidRDefault="00C2678F" w:rsidP="00956F26">
      <w:pPr>
        <w:spacing w:after="0"/>
        <w:jc w:val="center"/>
        <w:rPr>
          <w:b/>
          <w:sz w:val="24"/>
          <w:szCs w:val="24"/>
          <w:lang w:val="sr-Latn-ME"/>
        </w:rPr>
      </w:pPr>
      <w:r w:rsidRPr="00956F26">
        <w:rPr>
          <w:b/>
          <w:sz w:val="24"/>
          <w:szCs w:val="24"/>
          <w:lang w:val="sr-Latn-ME"/>
        </w:rPr>
        <w:t>Upotreba rodno osjetljivog jezika</w:t>
      </w:r>
    </w:p>
    <w:p w:rsidR="00C2678F" w:rsidRPr="00956F26" w:rsidRDefault="00C2678F" w:rsidP="00956F26">
      <w:pPr>
        <w:spacing w:after="0"/>
        <w:jc w:val="center"/>
        <w:rPr>
          <w:b/>
          <w:sz w:val="24"/>
          <w:szCs w:val="24"/>
          <w:lang w:val="sr-Latn-ME"/>
        </w:rPr>
      </w:pPr>
      <w:r w:rsidRPr="00956F26">
        <w:rPr>
          <w:b/>
          <w:sz w:val="24"/>
          <w:szCs w:val="24"/>
          <w:lang w:val="sr-Latn-ME"/>
        </w:rPr>
        <w:t xml:space="preserve">Član </w:t>
      </w:r>
      <w:r w:rsidR="009348FC" w:rsidRPr="00956F26">
        <w:rPr>
          <w:b/>
          <w:sz w:val="24"/>
          <w:szCs w:val="24"/>
          <w:lang w:val="sr-Latn-ME"/>
        </w:rPr>
        <w:t>5</w:t>
      </w:r>
    </w:p>
    <w:p w:rsidR="00956F26" w:rsidRDefault="009B4754" w:rsidP="00135FC9">
      <w:pPr>
        <w:ind w:firstLine="720"/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>Izrazi koji se u ovom zakonu koriste za fizička lica u muškom rodu podrazumijevaju iste izraze u ženskom rodu.</w:t>
      </w:r>
    </w:p>
    <w:p w:rsidR="009B4754" w:rsidRPr="00956F26" w:rsidRDefault="009B4754" w:rsidP="00956F26">
      <w:pPr>
        <w:spacing w:after="0"/>
        <w:jc w:val="center"/>
        <w:rPr>
          <w:b/>
          <w:sz w:val="24"/>
          <w:szCs w:val="24"/>
          <w:lang w:val="sr-Latn-ME"/>
        </w:rPr>
      </w:pPr>
      <w:r w:rsidRPr="00956F26">
        <w:rPr>
          <w:b/>
          <w:sz w:val="24"/>
          <w:szCs w:val="24"/>
          <w:lang w:val="sr-Latn-ME"/>
        </w:rPr>
        <w:t>Značenje izraza</w:t>
      </w:r>
    </w:p>
    <w:p w:rsidR="009B4754" w:rsidRPr="00956F26" w:rsidRDefault="009B4754" w:rsidP="00956F26">
      <w:pPr>
        <w:spacing w:after="0"/>
        <w:jc w:val="center"/>
        <w:rPr>
          <w:b/>
          <w:sz w:val="24"/>
          <w:szCs w:val="24"/>
          <w:lang w:val="sr-Latn-ME"/>
        </w:rPr>
      </w:pPr>
      <w:r w:rsidRPr="00956F26">
        <w:rPr>
          <w:b/>
          <w:sz w:val="24"/>
          <w:szCs w:val="24"/>
          <w:lang w:val="sr-Latn-ME"/>
        </w:rPr>
        <w:t xml:space="preserve">Član </w:t>
      </w:r>
      <w:r w:rsidR="009348FC" w:rsidRPr="00956F26">
        <w:rPr>
          <w:b/>
          <w:sz w:val="24"/>
          <w:szCs w:val="24"/>
          <w:lang w:val="sr-Latn-ME"/>
        </w:rPr>
        <w:t>6</w:t>
      </w:r>
    </w:p>
    <w:p w:rsidR="00135FC9" w:rsidRDefault="009B4754" w:rsidP="00135FC9">
      <w:pPr>
        <w:spacing w:after="0"/>
        <w:ind w:firstLine="720"/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>Izrazi upotrijebljeni u ovom zakonu</w:t>
      </w:r>
      <w:r w:rsidR="00D625D3">
        <w:rPr>
          <w:sz w:val="24"/>
          <w:szCs w:val="24"/>
          <w:lang w:val="sr-Latn-ME"/>
        </w:rPr>
        <w:t xml:space="preserve"> </w:t>
      </w:r>
      <w:r>
        <w:rPr>
          <w:sz w:val="24"/>
          <w:szCs w:val="24"/>
          <w:lang w:val="sr-Latn-ME"/>
        </w:rPr>
        <w:t>imaju sljedeća značenja:</w:t>
      </w:r>
    </w:p>
    <w:p w:rsidR="00135FC9" w:rsidRDefault="00135FC9" w:rsidP="00135FC9">
      <w:pPr>
        <w:spacing w:after="0"/>
        <w:ind w:firstLine="720"/>
        <w:jc w:val="both"/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 xml:space="preserve">1) </w:t>
      </w:r>
      <w:r w:rsidR="009348FC" w:rsidRPr="00135FC9">
        <w:rPr>
          <w:sz w:val="24"/>
          <w:szCs w:val="24"/>
          <w:lang w:val="sr-Latn-ME"/>
        </w:rPr>
        <w:t>partnerska zemlja je država, odnosno teritorija koju je Organizacija za ekonomsku saradnju i razvoj (Organisation for Economic Cooperation and Development - OECD) uvrstila na Listu zemalja primalaca službene razvojne podrške (</w:t>
      </w:r>
      <w:r w:rsidR="00495BB3" w:rsidRPr="00135FC9">
        <w:rPr>
          <w:sz w:val="24"/>
          <w:szCs w:val="24"/>
          <w:lang w:val="sr-Latn-ME"/>
        </w:rPr>
        <w:t>O</w:t>
      </w:r>
      <w:r w:rsidR="009348FC" w:rsidRPr="00135FC9">
        <w:rPr>
          <w:sz w:val="24"/>
          <w:szCs w:val="24"/>
          <w:lang w:val="sr-Latn-ME"/>
        </w:rPr>
        <w:t xml:space="preserve">fficial </w:t>
      </w:r>
      <w:r w:rsidR="00495BB3" w:rsidRPr="00135FC9">
        <w:rPr>
          <w:sz w:val="24"/>
          <w:szCs w:val="24"/>
          <w:lang w:val="sr-Latn-ME"/>
        </w:rPr>
        <w:t>D</w:t>
      </w:r>
      <w:r w:rsidR="009348FC" w:rsidRPr="00135FC9">
        <w:rPr>
          <w:sz w:val="24"/>
          <w:szCs w:val="24"/>
          <w:lang w:val="sr-Latn-ME"/>
        </w:rPr>
        <w:t xml:space="preserve">evelopment </w:t>
      </w:r>
      <w:r w:rsidR="00495BB3" w:rsidRPr="00135FC9">
        <w:rPr>
          <w:sz w:val="24"/>
          <w:szCs w:val="24"/>
          <w:lang w:val="sr-Latn-ME"/>
        </w:rPr>
        <w:t>A</w:t>
      </w:r>
      <w:r w:rsidR="009348FC" w:rsidRPr="00135FC9">
        <w:rPr>
          <w:sz w:val="24"/>
          <w:szCs w:val="24"/>
          <w:lang w:val="sr-Latn-ME"/>
        </w:rPr>
        <w:t>ssistance - ODA);</w:t>
      </w:r>
    </w:p>
    <w:p w:rsidR="00135FC9" w:rsidRDefault="00135FC9" w:rsidP="00135FC9">
      <w:pPr>
        <w:spacing w:after="0"/>
        <w:ind w:firstLine="720"/>
        <w:jc w:val="both"/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 xml:space="preserve">2) </w:t>
      </w:r>
      <w:r w:rsidR="009348FC" w:rsidRPr="00135FC9">
        <w:rPr>
          <w:sz w:val="24"/>
          <w:szCs w:val="24"/>
          <w:lang w:val="sr-Latn-ME"/>
        </w:rPr>
        <w:t xml:space="preserve">službena razvojna podrška obuhvata doprinose Crne Gore međunarodnim organizacijama, kao i aktivnosti, programe i projekte koje Crna Gora sprovodi u partnerskim zemljama </w:t>
      </w:r>
      <w:bookmarkStart w:id="2" w:name="_Hlk127786082"/>
      <w:r w:rsidR="009348FC" w:rsidRPr="00135FC9">
        <w:rPr>
          <w:sz w:val="24"/>
          <w:szCs w:val="24"/>
          <w:lang w:val="sr-Latn-ME"/>
        </w:rPr>
        <w:t>u skladu sa metodologijom i propisima Organizacije za ekonomsku saradnju i razvoj</w:t>
      </w:r>
      <w:bookmarkEnd w:id="2"/>
      <w:r w:rsidR="009348FC" w:rsidRPr="00135FC9">
        <w:rPr>
          <w:sz w:val="24"/>
          <w:szCs w:val="24"/>
          <w:lang w:val="sr-Latn-ME"/>
        </w:rPr>
        <w:t>;</w:t>
      </w:r>
    </w:p>
    <w:p w:rsidR="00135FC9" w:rsidRDefault="00135FC9" w:rsidP="00135FC9">
      <w:pPr>
        <w:spacing w:after="0"/>
        <w:ind w:firstLine="720"/>
        <w:jc w:val="both"/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 xml:space="preserve">3) </w:t>
      </w:r>
      <w:r w:rsidR="00031216" w:rsidRPr="00135FC9">
        <w:rPr>
          <w:sz w:val="24"/>
          <w:szCs w:val="24"/>
          <w:lang w:val="sr-Latn-ME"/>
        </w:rPr>
        <w:t>partnerstvo za održivi razvoj podrazumijeva zajedničko djelovanje državnih organa, organa državne uprave, organa lokalne samouprave i organa lokalne uprave, javnih ustanova, pravnih lica sa javnim ovlašćenjima, privrednih društava i preduzetnika, nevladinih i drugih domaćih i međunarodnih organizacija, drugih instituta i institucija, građana i ostalih zainteresovanih subjekata kroz udruživanje znanja, tehnologija, finansijskih sredstava, materijalnih i drugih resursa, radi postizanja ciljeva održivog razvoja u partnerskim zemljama;</w:t>
      </w:r>
    </w:p>
    <w:p w:rsidR="00CA03D8" w:rsidRPr="00135FC9" w:rsidRDefault="00135FC9" w:rsidP="00135FC9">
      <w:pPr>
        <w:spacing w:after="0"/>
        <w:ind w:firstLine="720"/>
        <w:jc w:val="both"/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 xml:space="preserve">4) </w:t>
      </w:r>
      <w:r w:rsidR="005F2E34" w:rsidRPr="00135FC9">
        <w:rPr>
          <w:sz w:val="24"/>
          <w:szCs w:val="24"/>
          <w:lang w:val="sr-Latn-ME"/>
        </w:rPr>
        <w:t xml:space="preserve">treća zainteresovana strana </w:t>
      </w:r>
      <w:r w:rsidR="00495BB3" w:rsidRPr="00135FC9">
        <w:rPr>
          <w:sz w:val="24"/>
          <w:szCs w:val="24"/>
          <w:lang w:val="sr-Latn-ME"/>
        </w:rPr>
        <w:t>je država, međunarodna organizacija, odnosno subjekt međunarodnog prava, kao i drugi subjek</w:t>
      </w:r>
      <w:r w:rsidR="00090010" w:rsidRPr="00135FC9">
        <w:rPr>
          <w:sz w:val="24"/>
          <w:szCs w:val="24"/>
          <w:lang w:val="sr-Latn-ME"/>
        </w:rPr>
        <w:t>t</w:t>
      </w:r>
      <w:r w:rsidR="00495BB3" w:rsidRPr="00135FC9">
        <w:rPr>
          <w:sz w:val="24"/>
          <w:szCs w:val="24"/>
          <w:lang w:val="sr-Latn-ME"/>
        </w:rPr>
        <w:t xml:space="preserve"> u okviru partnerstva za razvoj koji </w:t>
      </w:r>
      <w:r w:rsidR="00944870" w:rsidRPr="00135FC9">
        <w:rPr>
          <w:sz w:val="24"/>
          <w:szCs w:val="24"/>
          <w:lang w:val="sr-Latn-ME"/>
        </w:rPr>
        <w:t>učestvuju u sprovođenju međunarodne razvojne saradnje i upućivanju međunarodne humaniterne pomoći.</w:t>
      </w:r>
      <w:r w:rsidR="00495BB3" w:rsidRPr="00135FC9">
        <w:rPr>
          <w:sz w:val="24"/>
          <w:szCs w:val="24"/>
          <w:lang w:val="sr-Latn-ME"/>
        </w:rPr>
        <w:t xml:space="preserve"> </w:t>
      </w:r>
    </w:p>
    <w:p w:rsidR="00135FC9" w:rsidRPr="00135FC9" w:rsidRDefault="00135FC9" w:rsidP="00135FC9">
      <w:pPr>
        <w:pStyle w:val="ListParagraph"/>
        <w:ind w:left="1080"/>
        <w:jc w:val="both"/>
        <w:rPr>
          <w:sz w:val="24"/>
          <w:szCs w:val="24"/>
          <w:lang w:val="sr-Latn-ME"/>
        </w:rPr>
      </w:pPr>
    </w:p>
    <w:p w:rsidR="00C75506" w:rsidRPr="00956F26" w:rsidRDefault="00087E3A" w:rsidP="00135FC9">
      <w:pPr>
        <w:pStyle w:val="ListParagraph"/>
        <w:spacing w:after="0"/>
        <w:jc w:val="center"/>
        <w:rPr>
          <w:b/>
          <w:sz w:val="24"/>
          <w:szCs w:val="24"/>
          <w:lang w:val="sr-Latn-ME"/>
        </w:rPr>
      </w:pPr>
      <w:bookmarkStart w:id="3" w:name="_Hlk127785429"/>
      <w:r w:rsidRPr="00956F26">
        <w:rPr>
          <w:b/>
          <w:sz w:val="24"/>
          <w:szCs w:val="24"/>
          <w:lang w:val="sr-Latn-ME"/>
        </w:rPr>
        <w:t>P</w:t>
      </w:r>
      <w:r w:rsidR="00C75506" w:rsidRPr="00956F26">
        <w:rPr>
          <w:b/>
          <w:sz w:val="24"/>
          <w:szCs w:val="24"/>
          <w:lang w:val="sr-Latn-ME"/>
        </w:rPr>
        <w:t>laniranje i međuresorska koordinacija</w:t>
      </w:r>
    </w:p>
    <w:p w:rsidR="00AC420F" w:rsidRPr="00956F26" w:rsidRDefault="00AC420F" w:rsidP="00135FC9">
      <w:pPr>
        <w:pStyle w:val="ListParagraph"/>
        <w:spacing w:after="0"/>
        <w:jc w:val="center"/>
        <w:rPr>
          <w:b/>
          <w:sz w:val="24"/>
          <w:szCs w:val="24"/>
          <w:lang w:val="sr-Latn-ME"/>
        </w:rPr>
      </w:pPr>
      <w:r w:rsidRPr="00956F26">
        <w:rPr>
          <w:b/>
          <w:sz w:val="24"/>
          <w:szCs w:val="24"/>
          <w:lang w:val="sr-Latn-ME"/>
        </w:rPr>
        <w:t xml:space="preserve">Član </w:t>
      </w:r>
      <w:r w:rsidR="0037504E" w:rsidRPr="00956F26">
        <w:rPr>
          <w:b/>
          <w:sz w:val="24"/>
          <w:szCs w:val="24"/>
          <w:lang w:val="sr-Latn-ME"/>
        </w:rPr>
        <w:t>7</w:t>
      </w:r>
    </w:p>
    <w:p w:rsidR="00135FC9" w:rsidRDefault="002441A4" w:rsidP="00135FC9">
      <w:pPr>
        <w:spacing w:after="0"/>
        <w:ind w:firstLine="720"/>
        <w:jc w:val="both"/>
        <w:rPr>
          <w:sz w:val="24"/>
          <w:szCs w:val="24"/>
          <w:lang w:val="sr-Latn-ME"/>
        </w:rPr>
      </w:pPr>
      <w:r w:rsidRPr="00135FC9">
        <w:rPr>
          <w:sz w:val="24"/>
          <w:szCs w:val="24"/>
          <w:lang w:val="sr-Latn-ME"/>
        </w:rPr>
        <w:t>Prioritetn</w:t>
      </w:r>
      <w:r w:rsidR="00090010" w:rsidRPr="00135FC9">
        <w:rPr>
          <w:sz w:val="24"/>
          <w:szCs w:val="24"/>
          <w:lang w:val="sr-Latn-ME"/>
        </w:rPr>
        <w:t>e</w:t>
      </w:r>
      <w:r w:rsidRPr="00135FC9">
        <w:rPr>
          <w:sz w:val="24"/>
          <w:szCs w:val="24"/>
          <w:lang w:val="sr-Latn-ME"/>
        </w:rPr>
        <w:t xml:space="preserve"> ciljev</w:t>
      </w:r>
      <w:r w:rsidR="00090010" w:rsidRPr="00135FC9">
        <w:rPr>
          <w:sz w:val="24"/>
          <w:szCs w:val="24"/>
          <w:lang w:val="sr-Latn-ME"/>
        </w:rPr>
        <w:t>e</w:t>
      </w:r>
      <w:r w:rsidRPr="00135FC9">
        <w:rPr>
          <w:sz w:val="24"/>
          <w:szCs w:val="24"/>
          <w:lang w:val="sr-Latn-ME"/>
        </w:rPr>
        <w:t xml:space="preserve"> i oblasti djelovanja za sprovođenje </w:t>
      </w:r>
      <w:r w:rsidR="003118A1" w:rsidRPr="00135FC9">
        <w:rPr>
          <w:sz w:val="24"/>
          <w:szCs w:val="24"/>
          <w:lang w:val="sr-Latn-ME"/>
        </w:rPr>
        <w:t xml:space="preserve">međunarodne razvojne saradnje </w:t>
      </w:r>
      <w:r w:rsidRPr="00135FC9">
        <w:rPr>
          <w:sz w:val="24"/>
          <w:szCs w:val="24"/>
          <w:lang w:val="sr-Latn-ME"/>
        </w:rPr>
        <w:t xml:space="preserve">i upućivanje međunarodne humanitarne pomoći </w:t>
      </w:r>
      <w:r w:rsidR="0037504E" w:rsidRPr="00135FC9">
        <w:rPr>
          <w:sz w:val="24"/>
          <w:szCs w:val="24"/>
          <w:lang w:val="sr-Latn-ME"/>
        </w:rPr>
        <w:t xml:space="preserve">utvrđuje </w:t>
      </w:r>
      <w:r w:rsidR="00AC420F" w:rsidRPr="00135FC9">
        <w:rPr>
          <w:sz w:val="24"/>
          <w:szCs w:val="24"/>
          <w:lang w:val="sr-Latn-ME"/>
        </w:rPr>
        <w:t>Vlada</w:t>
      </w:r>
      <w:r w:rsidR="00087E3A" w:rsidRPr="00135FC9">
        <w:rPr>
          <w:sz w:val="24"/>
          <w:szCs w:val="24"/>
          <w:lang w:val="sr-Latn-ME"/>
        </w:rPr>
        <w:t xml:space="preserve"> Crne Gore (u daljem tekstu: Vlada)</w:t>
      </w:r>
      <w:r w:rsidR="00AC420F" w:rsidRPr="00135FC9">
        <w:rPr>
          <w:sz w:val="24"/>
          <w:szCs w:val="24"/>
          <w:lang w:val="sr-Latn-ME"/>
        </w:rPr>
        <w:t>, na predlog organa državne uprave nadležnog za vanjske poslove (u daljem tekstu: Ministarstvo)</w:t>
      </w:r>
      <w:r w:rsidR="00243771" w:rsidRPr="00135FC9">
        <w:rPr>
          <w:sz w:val="24"/>
          <w:szCs w:val="24"/>
          <w:lang w:val="sr-Latn-ME"/>
        </w:rPr>
        <w:t>.</w:t>
      </w:r>
    </w:p>
    <w:p w:rsidR="00135FC9" w:rsidRPr="00135FC9" w:rsidRDefault="00243771" w:rsidP="00135FC9">
      <w:pPr>
        <w:spacing w:after="0"/>
        <w:ind w:firstLine="720"/>
        <w:jc w:val="both"/>
        <w:rPr>
          <w:sz w:val="24"/>
          <w:szCs w:val="24"/>
          <w:lang w:val="sr-Latn-ME"/>
        </w:rPr>
      </w:pPr>
      <w:r w:rsidRPr="00135FC9">
        <w:rPr>
          <w:sz w:val="24"/>
          <w:szCs w:val="24"/>
          <w:lang w:val="sr-Latn-ME"/>
        </w:rPr>
        <w:t>Predlog iz stava 1 ovog člana Ministarstvo priprema</w:t>
      </w:r>
      <w:r w:rsidR="00AC420F" w:rsidRPr="00135FC9">
        <w:rPr>
          <w:sz w:val="24"/>
          <w:szCs w:val="24"/>
          <w:lang w:val="sr-Latn-ME"/>
        </w:rPr>
        <w:t xml:space="preserve"> u koordinaciji sa organima državne uprave</w:t>
      </w:r>
      <w:r w:rsidR="00737BD6" w:rsidRPr="00135FC9">
        <w:rPr>
          <w:sz w:val="24"/>
          <w:szCs w:val="24"/>
          <w:lang w:val="sr-Latn-ME"/>
        </w:rPr>
        <w:t>.</w:t>
      </w:r>
      <w:bookmarkEnd w:id="3"/>
    </w:p>
    <w:p w:rsidR="00403AF0" w:rsidRPr="00956F26" w:rsidRDefault="00403AF0" w:rsidP="00135FC9">
      <w:pPr>
        <w:pStyle w:val="ListParagraph"/>
        <w:spacing w:after="0"/>
        <w:jc w:val="center"/>
        <w:rPr>
          <w:b/>
          <w:sz w:val="24"/>
          <w:szCs w:val="24"/>
          <w:lang w:val="sr-Latn-ME"/>
        </w:rPr>
      </w:pPr>
      <w:r w:rsidRPr="00956F26">
        <w:rPr>
          <w:b/>
          <w:sz w:val="24"/>
          <w:szCs w:val="24"/>
          <w:lang w:val="sr-Latn-ME"/>
        </w:rPr>
        <w:t>Sprovođenje međunarodne razvojne saradnje</w:t>
      </w:r>
    </w:p>
    <w:p w:rsidR="00403AF0" w:rsidRPr="00956F26" w:rsidRDefault="00403AF0" w:rsidP="00135FC9">
      <w:pPr>
        <w:pStyle w:val="ListParagraph"/>
        <w:spacing w:after="0"/>
        <w:jc w:val="center"/>
        <w:rPr>
          <w:b/>
          <w:sz w:val="24"/>
          <w:szCs w:val="24"/>
          <w:lang w:val="sr-Latn-ME"/>
        </w:rPr>
      </w:pPr>
      <w:r w:rsidRPr="00956F26">
        <w:rPr>
          <w:b/>
          <w:sz w:val="24"/>
          <w:szCs w:val="24"/>
          <w:lang w:val="sr-Latn-ME"/>
        </w:rPr>
        <w:t xml:space="preserve">Član </w:t>
      </w:r>
      <w:r w:rsidR="007A4D6C" w:rsidRPr="00956F26">
        <w:rPr>
          <w:b/>
          <w:sz w:val="24"/>
          <w:szCs w:val="24"/>
          <w:lang w:val="sr-Latn-ME"/>
        </w:rPr>
        <w:t>8</w:t>
      </w:r>
    </w:p>
    <w:p w:rsidR="00B304A9" w:rsidRDefault="00403AF0" w:rsidP="00B304A9">
      <w:pPr>
        <w:spacing w:after="0"/>
        <w:ind w:firstLine="720"/>
        <w:jc w:val="both"/>
        <w:rPr>
          <w:sz w:val="24"/>
          <w:szCs w:val="24"/>
          <w:lang w:val="sr-Latn-ME"/>
        </w:rPr>
      </w:pPr>
      <w:r w:rsidRPr="00135FC9">
        <w:rPr>
          <w:sz w:val="24"/>
          <w:szCs w:val="24"/>
          <w:lang w:val="sr-Latn-ME"/>
        </w:rPr>
        <w:t xml:space="preserve">Vlada </w:t>
      </w:r>
      <w:r w:rsidR="00753161" w:rsidRPr="00135FC9">
        <w:rPr>
          <w:sz w:val="24"/>
          <w:szCs w:val="24"/>
          <w:lang w:val="sr-Latn-ME"/>
        </w:rPr>
        <w:t>odlučuje o sprovođenju međunarodne razvojne saradnje, na predlog organa državne uprave nadležnog za oblast u kojoj se sprovodi međunarodna razvojna saradnja.</w:t>
      </w:r>
    </w:p>
    <w:p w:rsidR="005F2E34" w:rsidRPr="00B304A9" w:rsidRDefault="005F2E34" w:rsidP="00B304A9">
      <w:pPr>
        <w:spacing w:after="0"/>
        <w:ind w:firstLine="720"/>
        <w:jc w:val="both"/>
        <w:rPr>
          <w:sz w:val="24"/>
          <w:szCs w:val="24"/>
          <w:lang w:val="sr-Latn-ME"/>
        </w:rPr>
      </w:pPr>
      <w:r w:rsidRPr="00B304A9">
        <w:rPr>
          <w:sz w:val="24"/>
          <w:szCs w:val="24"/>
          <w:lang w:val="sr-Latn-ME"/>
        </w:rPr>
        <w:lastRenderedPageBreak/>
        <w:t xml:space="preserve">Predlog iz stava 1 ovog člana </w:t>
      </w:r>
      <w:bookmarkStart w:id="4" w:name="_Hlk136415278"/>
      <w:r w:rsidRPr="00B304A9">
        <w:rPr>
          <w:sz w:val="24"/>
          <w:szCs w:val="24"/>
          <w:lang w:val="sr-Latn-ME"/>
        </w:rPr>
        <w:t>sačinjava se uz prethodno pribavljeno mišljenje Ministarstva.</w:t>
      </w:r>
    </w:p>
    <w:bookmarkEnd w:id="4"/>
    <w:p w:rsidR="00B304A9" w:rsidRDefault="00753161" w:rsidP="00B304A9">
      <w:pPr>
        <w:spacing w:after="0"/>
        <w:ind w:firstLine="720"/>
        <w:jc w:val="both"/>
        <w:rPr>
          <w:sz w:val="24"/>
          <w:szCs w:val="24"/>
          <w:lang w:val="sr-Latn-ME"/>
        </w:rPr>
      </w:pPr>
      <w:r w:rsidRPr="00B304A9">
        <w:rPr>
          <w:sz w:val="24"/>
          <w:szCs w:val="24"/>
          <w:lang w:val="sr-Latn-ME"/>
        </w:rPr>
        <w:t>Predlog iz stava 1</w:t>
      </w:r>
      <w:r w:rsidR="005F2E34" w:rsidRPr="00B304A9">
        <w:rPr>
          <w:sz w:val="24"/>
          <w:szCs w:val="24"/>
          <w:lang w:val="sr-Latn-ME"/>
        </w:rPr>
        <w:t xml:space="preserve"> ovog člana</w:t>
      </w:r>
      <w:r w:rsidR="00E712D3" w:rsidRPr="00B304A9">
        <w:rPr>
          <w:sz w:val="24"/>
          <w:szCs w:val="24"/>
          <w:lang w:val="sr-Latn-ME"/>
        </w:rPr>
        <w:t xml:space="preserve"> sadrži aktivnosti, </w:t>
      </w:r>
      <w:bookmarkStart w:id="5" w:name="_Hlk127971364"/>
      <w:r w:rsidR="00E712D3" w:rsidRPr="00B304A9">
        <w:rPr>
          <w:sz w:val="24"/>
          <w:szCs w:val="24"/>
          <w:lang w:val="sr-Latn-ME"/>
        </w:rPr>
        <w:t xml:space="preserve">programe i projekte za sprovođenje međunarodne razvojne saradnje i okvirnu </w:t>
      </w:r>
      <w:bookmarkStart w:id="6" w:name="_Hlk128385089"/>
      <w:r w:rsidR="00E712D3" w:rsidRPr="00B304A9">
        <w:rPr>
          <w:sz w:val="24"/>
          <w:szCs w:val="24"/>
          <w:lang w:val="sr-Latn-ME"/>
        </w:rPr>
        <w:t>visinu</w:t>
      </w:r>
      <w:r w:rsidR="00E712D3" w:rsidRPr="00E712D3">
        <w:t xml:space="preserve"> </w:t>
      </w:r>
      <w:proofErr w:type="spellStart"/>
      <w:r w:rsidR="002B76C7">
        <w:t>budžetskih</w:t>
      </w:r>
      <w:proofErr w:type="spellEnd"/>
      <w:r w:rsidR="002B76C7">
        <w:t xml:space="preserve"> </w:t>
      </w:r>
      <w:r w:rsidR="00E712D3" w:rsidRPr="00B304A9">
        <w:rPr>
          <w:sz w:val="24"/>
          <w:szCs w:val="24"/>
          <w:lang w:val="sr-Latn-ME"/>
        </w:rPr>
        <w:t>sredstava koja se opredjeljuju za tu namjenu</w:t>
      </w:r>
      <w:bookmarkEnd w:id="5"/>
      <w:bookmarkEnd w:id="6"/>
      <w:r w:rsidR="005F2E34" w:rsidRPr="00B304A9">
        <w:rPr>
          <w:sz w:val="24"/>
          <w:szCs w:val="24"/>
          <w:lang w:val="sr-Latn-ME"/>
        </w:rPr>
        <w:t xml:space="preserve">, u skladu sa međunarodnim, odnosno administrativnim ugovorom sa jednom ili više partnerskih zemalja ili trećih zainteresovanih strana. </w:t>
      </w:r>
      <w:bookmarkStart w:id="7" w:name="_Hlk127782018"/>
    </w:p>
    <w:p w:rsidR="00CA03D8" w:rsidRPr="00B304A9" w:rsidRDefault="00CA03D8" w:rsidP="00B304A9">
      <w:pPr>
        <w:spacing w:after="0"/>
        <w:ind w:firstLine="720"/>
        <w:jc w:val="both"/>
        <w:rPr>
          <w:sz w:val="24"/>
          <w:szCs w:val="24"/>
          <w:lang w:val="sr-Latn-ME"/>
        </w:rPr>
      </w:pPr>
      <w:r w:rsidRPr="00B304A9">
        <w:rPr>
          <w:sz w:val="24"/>
          <w:szCs w:val="24"/>
          <w:lang w:val="sr-Latn-ME"/>
        </w:rPr>
        <w:t xml:space="preserve">U sprovođenju međunarodne razvojne saradnje mogu učestvovati </w:t>
      </w:r>
      <w:bookmarkStart w:id="8" w:name="_Hlk136509754"/>
      <w:r w:rsidRPr="00B304A9">
        <w:rPr>
          <w:sz w:val="24"/>
          <w:szCs w:val="24"/>
          <w:lang w:val="sr-Latn-ME"/>
        </w:rPr>
        <w:t>i drugi subjekti u okviru partnerstva za održivi razvoj.</w:t>
      </w:r>
    </w:p>
    <w:bookmarkEnd w:id="7"/>
    <w:bookmarkEnd w:id="8"/>
    <w:p w:rsidR="008676D5" w:rsidRPr="00B304A9" w:rsidRDefault="00E712D3" w:rsidP="00B304A9">
      <w:pPr>
        <w:spacing w:after="0"/>
        <w:ind w:firstLine="720"/>
        <w:jc w:val="both"/>
        <w:rPr>
          <w:sz w:val="24"/>
          <w:szCs w:val="24"/>
          <w:lang w:val="sr-Latn-ME"/>
        </w:rPr>
      </w:pPr>
      <w:r w:rsidRPr="00B304A9">
        <w:rPr>
          <w:sz w:val="24"/>
          <w:szCs w:val="24"/>
          <w:lang w:val="sr-Latn-ME"/>
        </w:rPr>
        <w:t xml:space="preserve">Organ iz stava 1 ovog člana </w:t>
      </w:r>
      <w:r w:rsidR="005F2E34" w:rsidRPr="00B304A9">
        <w:rPr>
          <w:sz w:val="24"/>
          <w:szCs w:val="24"/>
          <w:lang w:val="sr-Latn-ME"/>
        </w:rPr>
        <w:t>dužan je da se stara</w:t>
      </w:r>
      <w:r w:rsidRPr="00B304A9">
        <w:rPr>
          <w:sz w:val="24"/>
          <w:szCs w:val="24"/>
          <w:lang w:val="sr-Latn-ME"/>
        </w:rPr>
        <w:t xml:space="preserve"> </w:t>
      </w:r>
      <w:r w:rsidR="00090010" w:rsidRPr="00B304A9">
        <w:rPr>
          <w:sz w:val="24"/>
          <w:szCs w:val="24"/>
          <w:lang w:val="sr-Latn-ME"/>
        </w:rPr>
        <w:t>o</w:t>
      </w:r>
      <w:r w:rsidRPr="00B304A9">
        <w:rPr>
          <w:sz w:val="24"/>
          <w:szCs w:val="24"/>
          <w:lang w:val="sr-Latn-ME"/>
        </w:rPr>
        <w:t xml:space="preserve"> </w:t>
      </w:r>
      <w:r w:rsidR="007A2BFE" w:rsidRPr="00B304A9">
        <w:rPr>
          <w:sz w:val="24"/>
          <w:szCs w:val="24"/>
          <w:lang w:val="sr-Latn-ME"/>
        </w:rPr>
        <w:t>implementacij</w:t>
      </w:r>
      <w:r w:rsidR="00090010" w:rsidRPr="00B304A9">
        <w:rPr>
          <w:sz w:val="24"/>
          <w:szCs w:val="24"/>
          <w:lang w:val="sr-Latn-ME"/>
        </w:rPr>
        <w:t>i</w:t>
      </w:r>
      <w:r w:rsidR="007A2BFE" w:rsidRPr="00B304A9">
        <w:rPr>
          <w:sz w:val="24"/>
          <w:szCs w:val="24"/>
          <w:lang w:val="sr-Latn-ME"/>
        </w:rPr>
        <w:t>, monitoring</w:t>
      </w:r>
      <w:r w:rsidR="00B67D89">
        <w:rPr>
          <w:sz w:val="24"/>
          <w:szCs w:val="24"/>
          <w:lang w:val="sr-Latn-ME"/>
        </w:rPr>
        <w:t>u</w:t>
      </w:r>
      <w:r w:rsidR="007A2BFE" w:rsidRPr="00B304A9">
        <w:rPr>
          <w:sz w:val="24"/>
          <w:szCs w:val="24"/>
          <w:lang w:val="sr-Latn-ME"/>
        </w:rPr>
        <w:t xml:space="preserve"> i evaluacij</w:t>
      </w:r>
      <w:r w:rsidR="00090010" w:rsidRPr="00B304A9">
        <w:rPr>
          <w:sz w:val="24"/>
          <w:szCs w:val="24"/>
          <w:lang w:val="sr-Latn-ME"/>
        </w:rPr>
        <w:t>i</w:t>
      </w:r>
      <w:r w:rsidR="007A2BFE" w:rsidRPr="00B304A9">
        <w:rPr>
          <w:sz w:val="24"/>
          <w:szCs w:val="24"/>
          <w:lang w:val="sr-Latn-ME"/>
        </w:rPr>
        <w:t xml:space="preserve"> </w:t>
      </w:r>
      <w:r w:rsidRPr="00B304A9">
        <w:rPr>
          <w:sz w:val="24"/>
          <w:szCs w:val="24"/>
          <w:lang w:val="sr-Latn-ME"/>
        </w:rPr>
        <w:t>službene razvojne p</w:t>
      </w:r>
      <w:r w:rsidR="00EA6A70" w:rsidRPr="00B304A9">
        <w:rPr>
          <w:sz w:val="24"/>
          <w:szCs w:val="24"/>
          <w:lang w:val="sr-Latn-ME"/>
        </w:rPr>
        <w:t>odrške</w:t>
      </w:r>
      <w:r w:rsidRPr="00B304A9">
        <w:rPr>
          <w:sz w:val="24"/>
          <w:szCs w:val="24"/>
          <w:lang w:val="sr-Latn-ME"/>
        </w:rPr>
        <w:t xml:space="preserve"> u partnerskoj zemlji.</w:t>
      </w:r>
    </w:p>
    <w:p w:rsidR="00AA261C" w:rsidRPr="00B304A9" w:rsidRDefault="00AA261C" w:rsidP="00B304A9">
      <w:pPr>
        <w:spacing w:after="0"/>
        <w:ind w:firstLine="720"/>
        <w:jc w:val="both"/>
        <w:rPr>
          <w:sz w:val="24"/>
          <w:szCs w:val="24"/>
          <w:lang w:val="sr-Latn-ME"/>
        </w:rPr>
      </w:pPr>
      <w:r w:rsidRPr="00B304A9">
        <w:rPr>
          <w:sz w:val="24"/>
          <w:szCs w:val="24"/>
          <w:lang w:val="sr-Latn-ME"/>
        </w:rPr>
        <w:t xml:space="preserve">Projekti tehničke pomoći </w:t>
      </w:r>
      <w:r w:rsidR="00090010" w:rsidRPr="00B304A9">
        <w:rPr>
          <w:sz w:val="24"/>
          <w:szCs w:val="24"/>
          <w:lang w:val="sr-Latn-ME"/>
        </w:rPr>
        <w:t>mogu se</w:t>
      </w:r>
      <w:r w:rsidRPr="00B304A9">
        <w:rPr>
          <w:sz w:val="24"/>
          <w:szCs w:val="24"/>
          <w:lang w:val="sr-Latn-ME"/>
        </w:rPr>
        <w:t xml:space="preserve"> sprovod</w:t>
      </w:r>
      <w:r w:rsidR="00090010" w:rsidRPr="00B304A9">
        <w:rPr>
          <w:sz w:val="24"/>
          <w:szCs w:val="24"/>
          <w:lang w:val="sr-Latn-ME"/>
        </w:rPr>
        <w:t>iti</w:t>
      </w:r>
      <w:r w:rsidRPr="00B304A9">
        <w:rPr>
          <w:sz w:val="24"/>
          <w:szCs w:val="24"/>
          <w:lang w:val="sr-Latn-ME"/>
        </w:rPr>
        <w:t xml:space="preserve"> </w:t>
      </w:r>
      <w:r w:rsidR="008676D5" w:rsidRPr="00B304A9">
        <w:rPr>
          <w:sz w:val="24"/>
          <w:szCs w:val="24"/>
          <w:lang w:val="sr-Latn-ME"/>
        </w:rPr>
        <w:t xml:space="preserve">i </w:t>
      </w:r>
      <w:r w:rsidRPr="00B304A9">
        <w:rPr>
          <w:sz w:val="24"/>
          <w:szCs w:val="24"/>
          <w:lang w:val="sr-Latn-ME"/>
        </w:rPr>
        <w:t xml:space="preserve">na osnovu </w:t>
      </w:r>
      <w:r w:rsidR="008676D5" w:rsidRPr="00B304A9">
        <w:rPr>
          <w:sz w:val="24"/>
          <w:szCs w:val="24"/>
          <w:lang w:val="sr-Latn-ME"/>
        </w:rPr>
        <w:t xml:space="preserve">pojedinačno </w:t>
      </w:r>
      <w:r w:rsidR="006F0F93" w:rsidRPr="00B304A9">
        <w:rPr>
          <w:sz w:val="24"/>
          <w:szCs w:val="24"/>
          <w:lang w:val="sr-Latn-ME"/>
        </w:rPr>
        <w:t>zaključenog ugovora</w:t>
      </w:r>
      <w:r w:rsidRPr="00B304A9">
        <w:rPr>
          <w:sz w:val="24"/>
          <w:szCs w:val="24"/>
          <w:lang w:val="sr-Latn-ME"/>
        </w:rPr>
        <w:t xml:space="preserve"> za sprovođenje projekta.</w:t>
      </w:r>
    </w:p>
    <w:p w:rsidR="0076604B" w:rsidRPr="00B304A9" w:rsidRDefault="00593F21" w:rsidP="00B304A9">
      <w:pPr>
        <w:spacing w:after="0"/>
        <w:ind w:firstLine="720"/>
        <w:jc w:val="both"/>
        <w:rPr>
          <w:sz w:val="24"/>
          <w:szCs w:val="24"/>
          <w:lang w:val="sr-Latn-ME"/>
        </w:rPr>
      </w:pPr>
      <w:r w:rsidRPr="00B304A9">
        <w:rPr>
          <w:sz w:val="24"/>
          <w:szCs w:val="24"/>
          <w:lang w:val="sr-Latn-ME"/>
        </w:rPr>
        <w:t>U slučaju iz stava 6 ovog člana u sprovođenju projek</w:t>
      </w:r>
      <w:r w:rsidR="00090010" w:rsidRPr="00B304A9">
        <w:rPr>
          <w:sz w:val="24"/>
          <w:szCs w:val="24"/>
          <w:lang w:val="sr-Latn-ME"/>
        </w:rPr>
        <w:t>ata</w:t>
      </w:r>
      <w:r w:rsidRPr="00B304A9">
        <w:rPr>
          <w:sz w:val="24"/>
          <w:szCs w:val="24"/>
          <w:lang w:val="sr-Latn-ME"/>
        </w:rPr>
        <w:t xml:space="preserve"> mogu učestvovati </w:t>
      </w:r>
      <w:r w:rsidR="0076604B" w:rsidRPr="00B304A9">
        <w:rPr>
          <w:sz w:val="24"/>
          <w:szCs w:val="24"/>
          <w:lang w:val="sr-Latn-ME"/>
        </w:rPr>
        <w:t xml:space="preserve">stručnjaci koji posjeduju iskustvo u primjeni i implementaciji pravne tekovine Evropske unije ili pripremi partnerske zemlje za članstvo u Evropskoj uniji, </w:t>
      </w:r>
      <w:r w:rsidR="00CC1947" w:rsidRPr="00B304A9">
        <w:rPr>
          <w:sz w:val="24"/>
          <w:szCs w:val="24"/>
          <w:lang w:val="sr-Latn-ME"/>
        </w:rPr>
        <w:t xml:space="preserve">odnosno u </w:t>
      </w:r>
      <w:r w:rsidR="0076604B" w:rsidRPr="00B304A9">
        <w:rPr>
          <w:sz w:val="24"/>
          <w:szCs w:val="24"/>
          <w:lang w:val="sr-Latn-ME"/>
        </w:rPr>
        <w:t>drugim oblastima u kojim partnerska zemlja zatraži službenu razvojnu podršku.</w:t>
      </w:r>
    </w:p>
    <w:p w:rsidR="00A77B48" w:rsidRPr="00B304A9" w:rsidRDefault="00CC1947" w:rsidP="00B304A9">
      <w:pPr>
        <w:spacing w:after="0"/>
        <w:ind w:firstLine="720"/>
        <w:jc w:val="both"/>
        <w:rPr>
          <w:sz w:val="24"/>
          <w:szCs w:val="24"/>
          <w:lang w:val="sr-Latn-ME"/>
        </w:rPr>
      </w:pPr>
      <w:r w:rsidRPr="00B304A9">
        <w:rPr>
          <w:sz w:val="24"/>
          <w:szCs w:val="24"/>
          <w:lang w:val="sr-Latn-ME"/>
        </w:rPr>
        <w:t>S</w:t>
      </w:r>
      <w:r w:rsidR="0076604B" w:rsidRPr="00B304A9">
        <w:rPr>
          <w:sz w:val="24"/>
          <w:szCs w:val="24"/>
          <w:lang w:val="sr-Latn-ME"/>
        </w:rPr>
        <w:t xml:space="preserve">tručnjak iz stava </w:t>
      </w:r>
      <w:r w:rsidRPr="00B304A9">
        <w:rPr>
          <w:sz w:val="24"/>
          <w:szCs w:val="24"/>
          <w:lang w:val="sr-Latn-ME"/>
        </w:rPr>
        <w:t>7</w:t>
      </w:r>
      <w:r w:rsidR="0076604B" w:rsidRPr="00B304A9">
        <w:rPr>
          <w:sz w:val="24"/>
          <w:szCs w:val="24"/>
          <w:lang w:val="sr-Latn-ME"/>
        </w:rPr>
        <w:t xml:space="preserve"> ovog člana </w:t>
      </w:r>
      <w:r w:rsidRPr="00B304A9">
        <w:rPr>
          <w:sz w:val="24"/>
          <w:szCs w:val="24"/>
          <w:lang w:val="sr-Latn-ME"/>
        </w:rPr>
        <w:t>dužan je da se stara</w:t>
      </w:r>
      <w:r w:rsidR="0076604B" w:rsidRPr="00B304A9">
        <w:rPr>
          <w:sz w:val="24"/>
          <w:szCs w:val="24"/>
          <w:lang w:val="sr-Latn-ME"/>
        </w:rPr>
        <w:t xml:space="preserve"> </w:t>
      </w:r>
      <w:r w:rsidR="00090010" w:rsidRPr="00B304A9">
        <w:rPr>
          <w:sz w:val="24"/>
          <w:szCs w:val="24"/>
          <w:lang w:val="sr-Latn-ME"/>
        </w:rPr>
        <w:t>o</w:t>
      </w:r>
      <w:r w:rsidR="0076604B" w:rsidRPr="00B304A9">
        <w:rPr>
          <w:sz w:val="24"/>
          <w:szCs w:val="24"/>
          <w:lang w:val="sr-Latn-ME"/>
        </w:rPr>
        <w:t xml:space="preserve"> implementacij</w:t>
      </w:r>
      <w:r w:rsidR="00090010" w:rsidRPr="00B304A9">
        <w:rPr>
          <w:sz w:val="24"/>
          <w:szCs w:val="24"/>
          <w:lang w:val="sr-Latn-ME"/>
        </w:rPr>
        <w:t>i</w:t>
      </w:r>
      <w:r w:rsidR="0076604B" w:rsidRPr="00B304A9">
        <w:rPr>
          <w:sz w:val="24"/>
          <w:szCs w:val="24"/>
          <w:lang w:val="sr-Latn-ME"/>
        </w:rPr>
        <w:t>, monitoring</w:t>
      </w:r>
      <w:r w:rsidR="00090010" w:rsidRPr="00B304A9">
        <w:rPr>
          <w:sz w:val="24"/>
          <w:szCs w:val="24"/>
          <w:lang w:val="sr-Latn-ME"/>
        </w:rPr>
        <w:t>u</w:t>
      </w:r>
      <w:r w:rsidR="0076604B" w:rsidRPr="00B304A9">
        <w:rPr>
          <w:sz w:val="24"/>
          <w:szCs w:val="24"/>
          <w:lang w:val="sr-Latn-ME"/>
        </w:rPr>
        <w:t xml:space="preserve"> i evaluacij</w:t>
      </w:r>
      <w:r w:rsidR="00090010" w:rsidRPr="00B304A9">
        <w:rPr>
          <w:sz w:val="24"/>
          <w:szCs w:val="24"/>
          <w:lang w:val="sr-Latn-ME"/>
        </w:rPr>
        <w:t>i</w:t>
      </w:r>
      <w:r w:rsidR="0076604B" w:rsidRPr="00B304A9">
        <w:rPr>
          <w:sz w:val="24"/>
          <w:szCs w:val="24"/>
          <w:lang w:val="sr-Latn-ME"/>
        </w:rPr>
        <w:t xml:space="preserve"> projekata tehničke pomoći u partnerskoj zemlji.</w:t>
      </w:r>
    </w:p>
    <w:p w:rsidR="00AA261C" w:rsidRPr="00B304A9" w:rsidRDefault="00AA261C" w:rsidP="00B304A9">
      <w:pPr>
        <w:spacing w:after="0"/>
        <w:ind w:firstLine="720"/>
        <w:jc w:val="both"/>
        <w:rPr>
          <w:sz w:val="24"/>
          <w:szCs w:val="24"/>
          <w:lang w:val="sr-Latn-ME"/>
        </w:rPr>
      </w:pPr>
      <w:r w:rsidRPr="00B304A9">
        <w:rPr>
          <w:sz w:val="24"/>
          <w:szCs w:val="24"/>
          <w:lang w:val="sr-Latn-ME"/>
        </w:rPr>
        <w:t>Stručnja</w:t>
      </w:r>
      <w:r w:rsidR="00CC1947" w:rsidRPr="00B304A9">
        <w:rPr>
          <w:sz w:val="24"/>
          <w:szCs w:val="24"/>
          <w:lang w:val="sr-Latn-ME"/>
        </w:rPr>
        <w:t>k iz stava 7 ovog člana</w:t>
      </w:r>
      <w:r w:rsidRPr="00B304A9">
        <w:rPr>
          <w:sz w:val="24"/>
          <w:szCs w:val="24"/>
          <w:lang w:val="sr-Latn-ME"/>
        </w:rPr>
        <w:t xml:space="preserve"> </w:t>
      </w:r>
      <w:r w:rsidR="00090010" w:rsidRPr="00B304A9">
        <w:rPr>
          <w:sz w:val="24"/>
          <w:szCs w:val="24"/>
          <w:lang w:val="sr-Latn-ME"/>
        </w:rPr>
        <w:t xml:space="preserve">ima </w:t>
      </w:r>
      <w:r w:rsidRPr="00B304A9">
        <w:rPr>
          <w:sz w:val="24"/>
          <w:szCs w:val="24"/>
          <w:lang w:val="sr-Latn-ME"/>
        </w:rPr>
        <w:t xml:space="preserve">pravo </w:t>
      </w:r>
      <w:r w:rsidR="00B92E84" w:rsidRPr="00B304A9">
        <w:rPr>
          <w:sz w:val="24"/>
          <w:szCs w:val="24"/>
          <w:lang w:val="sr-Latn-ME"/>
        </w:rPr>
        <w:t>da od</w:t>
      </w:r>
      <w:r w:rsidR="00B67D89">
        <w:rPr>
          <w:sz w:val="24"/>
          <w:szCs w:val="24"/>
          <w:lang w:val="sr-Latn-ME"/>
        </w:rPr>
        <w:t>s</w:t>
      </w:r>
      <w:r w:rsidR="00B92E84" w:rsidRPr="00B304A9">
        <w:rPr>
          <w:sz w:val="24"/>
          <w:szCs w:val="24"/>
          <w:lang w:val="sr-Latn-ME"/>
        </w:rPr>
        <w:t>ustvuje sa rada</w:t>
      </w:r>
      <w:r w:rsidRPr="00B304A9">
        <w:rPr>
          <w:sz w:val="24"/>
          <w:szCs w:val="24"/>
          <w:lang w:val="sr-Latn-ME"/>
        </w:rPr>
        <w:t xml:space="preserve"> </w:t>
      </w:r>
      <w:r w:rsidR="00B92E84" w:rsidRPr="00B304A9">
        <w:rPr>
          <w:sz w:val="24"/>
          <w:szCs w:val="24"/>
          <w:lang w:val="sr-Latn-ME"/>
        </w:rPr>
        <w:t>uz saglasnost poslodavca</w:t>
      </w:r>
      <w:r w:rsidR="00B67D89">
        <w:rPr>
          <w:sz w:val="24"/>
          <w:szCs w:val="24"/>
          <w:lang w:val="sr-Latn-ME"/>
        </w:rPr>
        <w:t>,</w:t>
      </w:r>
      <w:r w:rsidR="00B92E84" w:rsidRPr="00B304A9">
        <w:rPr>
          <w:sz w:val="24"/>
          <w:szCs w:val="24"/>
          <w:lang w:val="sr-Latn-ME"/>
        </w:rPr>
        <w:t xml:space="preserve"> </w:t>
      </w:r>
      <w:r w:rsidR="0076604B" w:rsidRPr="00B304A9">
        <w:rPr>
          <w:sz w:val="24"/>
          <w:szCs w:val="24"/>
          <w:lang w:val="sr-Latn-ME"/>
        </w:rPr>
        <w:t xml:space="preserve">najduže 40 radnih dana u kalendarskoj godini </w:t>
      </w:r>
      <w:r w:rsidRPr="00B304A9">
        <w:rPr>
          <w:sz w:val="24"/>
          <w:szCs w:val="24"/>
          <w:lang w:val="sr-Latn-ME"/>
        </w:rPr>
        <w:t xml:space="preserve">i </w:t>
      </w:r>
      <w:r w:rsidR="00B67D89">
        <w:rPr>
          <w:sz w:val="24"/>
          <w:szCs w:val="24"/>
          <w:lang w:val="sr-Latn-ME"/>
        </w:rPr>
        <w:t xml:space="preserve">pravo na </w:t>
      </w:r>
      <w:r w:rsidRPr="00B304A9">
        <w:rPr>
          <w:sz w:val="24"/>
          <w:szCs w:val="24"/>
          <w:lang w:val="sr-Latn-ME"/>
        </w:rPr>
        <w:t>naknadu za rad u projektima tehničke pomoći.</w:t>
      </w:r>
    </w:p>
    <w:p w:rsidR="00E712D3" w:rsidRDefault="00E712D3" w:rsidP="00E712D3">
      <w:pPr>
        <w:pStyle w:val="ListParagraph"/>
        <w:jc w:val="both"/>
        <w:rPr>
          <w:sz w:val="24"/>
          <w:szCs w:val="24"/>
          <w:lang w:val="sr-Latn-ME"/>
        </w:rPr>
      </w:pPr>
    </w:p>
    <w:p w:rsidR="00E712D3" w:rsidRPr="00956F26" w:rsidRDefault="00E712D3" w:rsidP="00C06DA0">
      <w:pPr>
        <w:pStyle w:val="ListParagraph"/>
        <w:spacing w:after="0"/>
        <w:jc w:val="center"/>
        <w:rPr>
          <w:b/>
          <w:sz w:val="24"/>
          <w:szCs w:val="24"/>
          <w:lang w:val="sr-Latn-ME"/>
        </w:rPr>
      </w:pPr>
      <w:r w:rsidRPr="00956F26">
        <w:rPr>
          <w:b/>
          <w:sz w:val="24"/>
          <w:szCs w:val="24"/>
          <w:lang w:val="sr-Latn-ME"/>
        </w:rPr>
        <w:t xml:space="preserve">Upućivanje </w:t>
      </w:r>
      <w:r w:rsidR="00C75506" w:rsidRPr="00956F26">
        <w:rPr>
          <w:b/>
          <w:sz w:val="24"/>
          <w:szCs w:val="24"/>
          <w:lang w:val="sr-Latn-ME"/>
        </w:rPr>
        <w:t xml:space="preserve">međunarodne </w:t>
      </w:r>
      <w:r w:rsidRPr="00956F26">
        <w:rPr>
          <w:b/>
          <w:sz w:val="24"/>
          <w:szCs w:val="24"/>
          <w:lang w:val="sr-Latn-ME"/>
        </w:rPr>
        <w:t>humanitarne pomoći</w:t>
      </w:r>
    </w:p>
    <w:p w:rsidR="00E712D3" w:rsidRPr="00956F26" w:rsidRDefault="00E712D3" w:rsidP="00C06DA0">
      <w:pPr>
        <w:pStyle w:val="ListParagraph"/>
        <w:spacing w:after="0"/>
        <w:jc w:val="center"/>
        <w:rPr>
          <w:b/>
          <w:sz w:val="24"/>
          <w:szCs w:val="24"/>
          <w:lang w:val="sr-Latn-ME"/>
        </w:rPr>
      </w:pPr>
      <w:r w:rsidRPr="00956F26">
        <w:rPr>
          <w:b/>
          <w:sz w:val="24"/>
          <w:szCs w:val="24"/>
          <w:lang w:val="sr-Latn-ME"/>
        </w:rPr>
        <w:t xml:space="preserve">Član </w:t>
      </w:r>
      <w:r w:rsidR="00CC1947">
        <w:rPr>
          <w:b/>
          <w:sz w:val="24"/>
          <w:szCs w:val="24"/>
          <w:lang w:val="sr-Latn-ME"/>
        </w:rPr>
        <w:t>9</w:t>
      </w:r>
    </w:p>
    <w:p w:rsidR="00C06DA0" w:rsidRDefault="00A62F71" w:rsidP="00C06DA0">
      <w:pPr>
        <w:spacing w:after="0"/>
        <w:ind w:firstLine="720"/>
        <w:jc w:val="both"/>
        <w:rPr>
          <w:sz w:val="24"/>
          <w:szCs w:val="24"/>
          <w:lang w:val="sr-Latn-ME"/>
        </w:rPr>
      </w:pPr>
      <w:bookmarkStart w:id="9" w:name="_Hlk139534137"/>
      <w:r w:rsidRPr="00C06DA0">
        <w:rPr>
          <w:sz w:val="24"/>
          <w:szCs w:val="24"/>
          <w:lang w:val="sr-Latn-ME"/>
        </w:rPr>
        <w:t xml:space="preserve">Vlada </w:t>
      </w:r>
      <w:r w:rsidR="00AA261C" w:rsidRPr="00C06DA0">
        <w:rPr>
          <w:sz w:val="24"/>
          <w:szCs w:val="24"/>
          <w:lang w:val="sr-Latn-ME"/>
        </w:rPr>
        <w:t>odlučuje</w:t>
      </w:r>
      <w:r w:rsidRPr="00C06DA0">
        <w:rPr>
          <w:sz w:val="24"/>
          <w:szCs w:val="24"/>
          <w:lang w:val="sr-Latn-ME"/>
        </w:rPr>
        <w:t xml:space="preserve"> o upućivanju međunarodne humanitarne pomoći</w:t>
      </w:r>
      <w:r w:rsidR="002B76C7" w:rsidRPr="00C06DA0">
        <w:rPr>
          <w:sz w:val="24"/>
          <w:szCs w:val="24"/>
          <w:lang w:val="sr-Latn-ME"/>
        </w:rPr>
        <w:t xml:space="preserve">, </w:t>
      </w:r>
      <w:r w:rsidR="00612F1C" w:rsidRPr="00C06DA0">
        <w:rPr>
          <w:sz w:val="24"/>
          <w:szCs w:val="24"/>
          <w:lang w:val="sr-Latn-ME"/>
        </w:rPr>
        <w:t xml:space="preserve">na predlog organa državne uprave </w:t>
      </w:r>
      <w:r w:rsidR="00A70C2F" w:rsidRPr="00C06DA0">
        <w:rPr>
          <w:sz w:val="24"/>
          <w:szCs w:val="24"/>
          <w:lang w:val="sr-Latn-ME"/>
        </w:rPr>
        <w:t>nadležnog za oblast u kojoj se</w:t>
      </w:r>
      <w:r w:rsidR="00612F1C" w:rsidRPr="00C06DA0">
        <w:rPr>
          <w:sz w:val="24"/>
          <w:szCs w:val="24"/>
          <w:lang w:val="sr-Latn-ME"/>
        </w:rPr>
        <w:t xml:space="preserve"> upućuje </w:t>
      </w:r>
      <w:r w:rsidR="00B92E84" w:rsidRPr="00C06DA0">
        <w:rPr>
          <w:sz w:val="24"/>
          <w:szCs w:val="24"/>
          <w:lang w:val="sr-Latn-ME"/>
        </w:rPr>
        <w:t>međunarodn</w:t>
      </w:r>
      <w:r w:rsidR="00A70C2F" w:rsidRPr="00C06DA0">
        <w:rPr>
          <w:sz w:val="24"/>
          <w:szCs w:val="24"/>
          <w:lang w:val="sr-Latn-ME"/>
        </w:rPr>
        <w:t>a</w:t>
      </w:r>
      <w:r w:rsidR="00B92E84" w:rsidRPr="00C06DA0">
        <w:rPr>
          <w:sz w:val="24"/>
          <w:szCs w:val="24"/>
          <w:lang w:val="sr-Latn-ME"/>
        </w:rPr>
        <w:t xml:space="preserve"> </w:t>
      </w:r>
      <w:r w:rsidR="00612F1C" w:rsidRPr="00C06DA0">
        <w:rPr>
          <w:sz w:val="24"/>
          <w:szCs w:val="24"/>
          <w:lang w:val="sr-Latn-ME"/>
        </w:rPr>
        <w:t>humanitarn</w:t>
      </w:r>
      <w:r w:rsidR="00A70C2F" w:rsidRPr="00C06DA0">
        <w:rPr>
          <w:sz w:val="24"/>
          <w:szCs w:val="24"/>
          <w:lang w:val="sr-Latn-ME"/>
        </w:rPr>
        <w:t>a</w:t>
      </w:r>
      <w:r w:rsidR="00612F1C" w:rsidRPr="00C06DA0">
        <w:rPr>
          <w:sz w:val="24"/>
          <w:szCs w:val="24"/>
          <w:lang w:val="sr-Latn-ME"/>
        </w:rPr>
        <w:t xml:space="preserve"> pomoć</w:t>
      </w:r>
      <w:r w:rsidR="00894E6C" w:rsidRPr="00C06DA0">
        <w:rPr>
          <w:sz w:val="24"/>
          <w:szCs w:val="24"/>
          <w:lang w:val="sr-Latn-ME"/>
        </w:rPr>
        <w:t>.</w:t>
      </w:r>
    </w:p>
    <w:p w:rsidR="00E712D3" w:rsidRPr="00C06DA0" w:rsidRDefault="00894E6C" w:rsidP="00C06DA0">
      <w:pPr>
        <w:spacing w:after="0"/>
        <w:ind w:firstLine="720"/>
        <w:jc w:val="both"/>
        <w:rPr>
          <w:sz w:val="24"/>
          <w:szCs w:val="24"/>
          <w:lang w:val="sr-Latn-ME"/>
        </w:rPr>
      </w:pPr>
      <w:r w:rsidRPr="00C06DA0">
        <w:rPr>
          <w:sz w:val="24"/>
          <w:szCs w:val="24"/>
          <w:lang w:val="sr-Latn-ME"/>
        </w:rPr>
        <w:t>Predlog iz stava 1 ovog člana sačinjava se u</w:t>
      </w:r>
      <w:r w:rsidR="00A70C2F" w:rsidRPr="00C06DA0">
        <w:rPr>
          <w:sz w:val="24"/>
          <w:szCs w:val="24"/>
          <w:lang w:val="sr-Latn-ME"/>
        </w:rPr>
        <w:t xml:space="preserve"> saradnji sa</w:t>
      </w:r>
      <w:r w:rsidR="00D91310" w:rsidRPr="00C06DA0">
        <w:rPr>
          <w:sz w:val="24"/>
          <w:szCs w:val="24"/>
          <w:lang w:val="sr-Latn-ME"/>
        </w:rPr>
        <w:t xml:space="preserve"> </w:t>
      </w:r>
      <w:r w:rsidR="00612F1C" w:rsidRPr="00C06DA0">
        <w:rPr>
          <w:sz w:val="24"/>
          <w:szCs w:val="24"/>
          <w:lang w:val="sr-Latn-ME"/>
        </w:rPr>
        <w:t>organ</w:t>
      </w:r>
      <w:r w:rsidR="00A70C2F" w:rsidRPr="00C06DA0">
        <w:rPr>
          <w:sz w:val="24"/>
          <w:szCs w:val="24"/>
          <w:lang w:val="sr-Latn-ME"/>
        </w:rPr>
        <w:t>om</w:t>
      </w:r>
      <w:r w:rsidR="00612F1C" w:rsidRPr="00C06DA0">
        <w:rPr>
          <w:sz w:val="24"/>
          <w:szCs w:val="24"/>
          <w:lang w:val="sr-Latn-ME"/>
        </w:rPr>
        <w:t xml:space="preserve"> </w:t>
      </w:r>
      <w:bookmarkStart w:id="10" w:name="_Hlk136509930"/>
      <w:r w:rsidR="00612F1C" w:rsidRPr="00C06DA0">
        <w:rPr>
          <w:sz w:val="24"/>
          <w:szCs w:val="24"/>
          <w:lang w:val="sr-Latn-ME"/>
        </w:rPr>
        <w:t xml:space="preserve">državne uprave nadležnim za poslove zaštite i spašavanja </w:t>
      </w:r>
      <w:bookmarkEnd w:id="10"/>
      <w:r w:rsidR="00612F1C" w:rsidRPr="00C06DA0">
        <w:rPr>
          <w:sz w:val="24"/>
          <w:szCs w:val="24"/>
          <w:lang w:val="sr-Latn-ME"/>
        </w:rPr>
        <w:t>i Crvenim krstom Crne Gore</w:t>
      </w:r>
      <w:r w:rsidR="00A70C2F" w:rsidRPr="00C06DA0">
        <w:rPr>
          <w:sz w:val="24"/>
          <w:szCs w:val="24"/>
          <w:lang w:val="sr-Latn-ME"/>
        </w:rPr>
        <w:t>, uz prethodno pribavljeno mišljenje Mi</w:t>
      </w:r>
      <w:r w:rsidR="00B67D89">
        <w:rPr>
          <w:sz w:val="24"/>
          <w:szCs w:val="24"/>
          <w:lang w:val="sr-Latn-ME"/>
        </w:rPr>
        <w:t>ni</w:t>
      </w:r>
      <w:r w:rsidR="00A70C2F" w:rsidRPr="00C06DA0">
        <w:rPr>
          <w:sz w:val="24"/>
          <w:szCs w:val="24"/>
          <w:lang w:val="sr-Latn-ME"/>
        </w:rPr>
        <w:t>starstva.</w:t>
      </w:r>
    </w:p>
    <w:p w:rsidR="00CC1947" w:rsidRPr="00C06DA0" w:rsidRDefault="00CC1947" w:rsidP="00C06DA0">
      <w:pPr>
        <w:spacing w:after="0"/>
        <w:ind w:firstLine="720"/>
        <w:jc w:val="both"/>
        <w:rPr>
          <w:sz w:val="24"/>
          <w:szCs w:val="24"/>
          <w:lang w:val="sr-Latn-ME"/>
        </w:rPr>
      </w:pPr>
      <w:r w:rsidRPr="00C06DA0">
        <w:rPr>
          <w:sz w:val="24"/>
          <w:szCs w:val="24"/>
          <w:lang w:val="sr-Latn-ME"/>
        </w:rPr>
        <w:t xml:space="preserve">Predlog iz stava 1 ovog člana sadrži </w:t>
      </w:r>
      <w:bookmarkStart w:id="11" w:name="_Hlk136509995"/>
      <w:r w:rsidRPr="00C06DA0">
        <w:rPr>
          <w:sz w:val="24"/>
          <w:szCs w:val="24"/>
          <w:lang w:val="sr-Latn-ME"/>
        </w:rPr>
        <w:t>oblike međunarodne humanitarne pomoći, organe koji su zaduženi za upućivanje međunarodne humanitarne pomoći i okvirnu visinu budžetskih sredstava koja se opredjeljuju za tu namjenu</w:t>
      </w:r>
      <w:bookmarkEnd w:id="11"/>
      <w:r w:rsidRPr="00C06DA0">
        <w:rPr>
          <w:sz w:val="24"/>
          <w:szCs w:val="24"/>
          <w:lang w:val="sr-Latn-ME"/>
        </w:rPr>
        <w:t xml:space="preserve">. </w:t>
      </w:r>
    </w:p>
    <w:p w:rsidR="00135FC9" w:rsidRPr="00C06DA0" w:rsidRDefault="00CC1947" w:rsidP="00C06DA0">
      <w:pPr>
        <w:spacing w:after="0"/>
        <w:ind w:firstLine="720"/>
        <w:jc w:val="both"/>
        <w:rPr>
          <w:sz w:val="24"/>
          <w:szCs w:val="24"/>
          <w:lang w:val="sr-Latn-ME"/>
        </w:rPr>
      </w:pPr>
      <w:r w:rsidRPr="00C06DA0">
        <w:rPr>
          <w:sz w:val="24"/>
          <w:szCs w:val="24"/>
          <w:lang w:val="sr-Latn-ME"/>
        </w:rPr>
        <w:t>U upućivanju međunarodne humanitarne pomoći mogu učestvovati i drugi subjekti u okviru partnerstva za održivi razvoj.</w:t>
      </w:r>
    </w:p>
    <w:p w:rsidR="00956F26" w:rsidRPr="00C06DA0" w:rsidRDefault="00612F1C" w:rsidP="00C06DA0">
      <w:pPr>
        <w:spacing w:after="0"/>
        <w:ind w:firstLine="720"/>
        <w:jc w:val="both"/>
        <w:rPr>
          <w:sz w:val="24"/>
          <w:szCs w:val="24"/>
          <w:lang w:val="sr-Latn-ME"/>
        </w:rPr>
      </w:pPr>
      <w:r w:rsidRPr="00C06DA0">
        <w:rPr>
          <w:sz w:val="24"/>
          <w:szCs w:val="24"/>
          <w:lang w:val="sr-Latn-ME"/>
        </w:rPr>
        <w:t>Organ državne uprave nadležan za poslove zaštite i spašavanj</w:t>
      </w:r>
      <w:r w:rsidR="00A70C2F" w:rsidRPr="00C06DA0">
        <w:rPr>
          <w:sz w:val="24"/>
          <w:szCs w:val="24"/>
          <w:lang w:val="sr-Latn-ME"/>
        </w:rPr>
        <w:t>a</w:t>
      </w:r>
      <w:r w:rsidRPr="00C06DA0">
        <w:rPr>
          <w:sz w:val="24"/>
          <w:szCs w:val="24"/>
          <w:lang w:val="sr-Latn-ME"/>
        </w:rPr>
        <w:t xml:space="preserve"> koordinira upućivanje međunarodne humanitarne pomoći na osnovu zaključenih međunarodnih ugovora, preko </w:t>
      </w:r>
      <w:r w:rsidR="00A70C2F" w:rsidRPr="00C06DA0">
        <w:rPr>
          <w:sz w:val="24"/>
          <w:szCs w:val="24"/>
          <w:lang w:val="sr-Latn-ME"/>
        </w:rPr>
        <w:t>Evropske unije i Sjevernoatlan</w:t>
      </w:r>
      <w:r w:rsidR="00B67D89">
        <w:rPr>
          <w:sz w:val="24"/>
          <w:szCs w:val="24"/>
          <w:lang w:val="sr-Latn-ME"/>
        </w:rPr>
        <w:t>t</w:t>
      </w:r>
      <w:r w:rsidR="00A70C2F" w:rsidRPr="00C06DA0">
        <w:rPr>
          <w:sz w:val="24"/>
          <w:szCs w:val="24"/>
          <w:lang w:val="sr-Latn-ME"/>
        </w:rPr>
        <w:t xml:space="preserve">skog saveza (NATO) i drugih </w:t>
      </w:r>
      <w:r w:rsidRPr="00C06DA0">
        <w:rPr>
          <w:sz w:val="24"/>
          <w:szCs w:val="24"/>
          <w:lang w:val="sr-Latn-ME"/>
        </w:rPr>
        <w:t>međunarodnih organizacija</w:t>
      </w:r>
      <w:r w:rsidR="00290B2A" w:rsidRPr="00C06DA0">
        <w:rPr>
          <w:sz w:val="24"/>
          <w:szCs w:val="24"/>
          <w:lang w:val="sr-Latn-ME"/>
        </w:rPr>
        <w:t xml:space="preserve"> zaduženih za koordinaciju odgovora na </w:t>
      </w:r>
      <w:r w:rsidR="00101345" w:rsidRPr="00C06DA0">
        <w:rPr>
          <w:sz w:val="24"/>
          <w:szCs w:val="24"/>
          <w:lang w:val="sr-Latn-ME"/>
        </w:rPr>
        <w:t>katastrofe, elementarne nepogode, veće i druge nesreće</w:t>
      </w:r>
      <w:r w:rsidR="00135FC9" w:rsidRPr="00C06DA0">
        <w:rPr>
          <w:sz w:val="24"/>
          <w:szCs w:val="24"/>
          <w:lang w:val="sr-Latn-ME"/>
        </w:rPr>
        <w:t>.</w:t>
      </w:r>
    </w:p>
    <w:bookmarkEnd w:id="9"/>
    <w:p w:rsidR="000E0B4A" w:rsidRDefault="000E0B4A" w:rsidP="00C06DA0">
      <w:pPr>
        <w:pStyle w:val="ListParagraph"/>
        <w:spacing w:after="0"/>
        <w:jc w:val="both"/>
        <w:rPr>
          <w:sz w:val="24"/>
          <w:szCs w:val="24"/>
          <w:lang w:val="sr-Latn-ME"/>
        </w:rPr>
      </w:pPr>
    </w:p>
    <w:p w:rsidR="00C06DA0" w:rsidRDefault="00C06DA0" w:rsidP="00C06DA0">
      <w:pPr>
        <w:pStyle w:val="ListParagraph"/>
        <w:spacing w:after="0"/>
        <w:jc w:val="both"/>
        <w:rPr>
          <w:sz w:val="24"/>
          <w:szCs w:val="24"/>
          <w:lang w:val="sr-Latn-ME"/>
        </w:rPr>
      </w:pPr>
    </w:p>
    <w:p w:rsidR="00C06DA0" w:rsidRDefault="00C06DA0" w:rsidP="00C06DA0">
      <w:pPr>
        <w:pStyle w:val="ListParagraph"/>
        <w:spacing w:after="0"/>
        <w:jc w:val="both"/>
        <w:rPr>
          <w:sz w:val="24"/>
          <w:szCs w:val="24"/>
          <w:lang w:val="sr-Latn-ME"/>
        </w:rPr>
      </w:pPr>
    </w:p>
    <w:p w:rsidR="00C06DA0" w:rsidRPr="000E0B4A" w:rsidRDefault="00C06DA0" w:rsidP="00C06DA0">
      <w:pPr>
        <w:pStyle w:val="ListParagraph"/>
        <w:spacing w:after="0"/>
        <w:jc w:val="both"/>
        <w:rPr>
          <w:sz w:val="24"/>
          <w:szCs w:val="24"/>
          <w:lang w:val="sr-Latn-ME"/>
        </w:rPr>
      </w:pPr>
    </w:p>
    <w:p w:rsidR="00331E7D" w:rsidRPr="00956F26" w:rsidRDefault="00907E3D" w:rsidP="00C06DA0">
      <w:pPr>
        <w:pStyle w:val="ListParagraph"/>
        <w:spacing w:after="0"/>
        <w:jc w:val="center"/>
        <w:rPr>
          <w:b/>
          <w:sz w:val="24"/>
          <w:szCs w:val="24"/>
          <w:lang w:val="sr-Latn-ME"/>
        </w:rPr>
      </w:pPr>
      <w:r>
        <w:rPr>
          <w:b/>
          <w:sz w:val="24"/>
          <w:szCs w:val="24"/>
          <w:lang w:val="sr-Latn-ME"/>
        </w:rPr>
        <w:t xml:space="preserve">Vođenje </w:t>
      </w:r>
      <w:r w:rsidR="00331E7D" w:rsidRPr="00956F26">
        <w:rPr>
          <w:b/>
          <w:sz w:val="24"/>
          <w:szCs w:val="24"/>
          <w:lang w:val="sr-Latn-ME"/>
        </w:rPr>
        <w:t>evidencij</w:t>
      </w:r>
      <w:r>
        <w:rPr>
          <w:b/>
          <w:sz w:val="24"/>
          <w:szCs w:val="24"/>
          <w:lang w:val="sr-Latn-ME"/>
        </w:rPr>
        <w:t>e i dostavljanje podataka</w:t>
      </w:r>
    </w:p>
    <w:p w:rsidR="00F27598" w:rsidRPr="00302367" w:rsidRDefault="00331E7D" w:rsidP="00C06DA0">
      <w:pPr>
        <w:pStyle w:val="ListParagraph"/>
        <w:spacing w:after="0"/>
        <w:jc w:val="center"/>
        <w:rPr>
          <w:b/>
          <w:sz w:val="24"/>
          <w:szCs w:val="24"/>
          <w:lang w:val="sr-Latn-ME"/>
        </w:rPr>
      </w:pPr>
      <w:r w:rsidRPr="00956F26">
        <w:rPr>
          <w:b/>
          <w:sz w:val="24"/>
          <w:szCs w:val="24"/>
          <w:lang w:val="sr-Latn-ME"/>
        </w:rPr>
        <w:t>Član 1</w:t>
      </w:r>
      <w:r w:rsidR="00CC1947">
        <w:rPr>
          <w:b/>
          <w:sz w:val="24"/>
          <w:szCs w:val="24"/>
          <w:lang w:val="sr-Latn-ME"/>
        </w:rPr>
        <w:t>0</w:t>
      </w:r>
    </w:p>
    <w:p w:rsidR="00130C7E" w:rsidRPr="00C06DA0" w:rsidRDefault="00130C7E" w:rsidP="00C06DA0">
      <w:pPr>
        <w:spacing w:after="0"/>
        <w:ind w:firstLine="720"/>
        <w:jc w:val="both"/>
        <w:rPr>
          <w:sz w:val="24"/>
          <w:szCs w:val="24"/>
          <w:lang w:val="sr-Latn-ME"/>
        </w:rPr>
      </w:pPr>
      <w:bookmarkStart w:id="12" w:name="_Hlk136510765"/>
      <w:r w:rsidRPr="00C06DA0">
        <w:rPr>
          <w:sz w:val="24"/>
          <w:szCs w:val="24"/>
          <w:lang w:val="sr-Latn-ME"/>
        </w:rPr>
        <w:t>O</w:t>
      </w:r>
      <w:r w:rsidR="006B371F" w:rsidRPr="00C06DA0">
        <w:rPr>
          <w:sz w:val="24"/>
          <w:szCs w:val="24"/>
          <w:lang w:val="sr-Latn-ME"/>
        </w:rPr>
        <w:t xml:space="preserve">rgani </w:t>
      </w:r>
      <w:r w:rsidR="00BB381B" w:rsidRPr="00C06DA0">
        <w:rPr>
          <w:sz w:val="24"/>
          <w:szCs w:val="24"/>
          <w:lang w:val="sr-Latn-ME"/>
        </w:rPr>
        <w:t>iz člana 8 stav</w:t>
      </w:r>
      <w:r w:rsidR="00934716" w:rsidRPr="00C06DA0">
        <w:rPr>
          <w:sz w:val="24"/>
          <w:szCs w:val="24"/>
          <w:lang w:val="sr-Latn-ME"/>
        </w:rPr>
        <w:t xml:space="preserve"> 1</w:t>
      </w:r>
      <w:r w:rsidRPr="00C06DA0">
        <w:rPr>
          <w:sz w:val="24"/>
          <w:szCs w:val="24"/>
          <w:lang w:val="sr-Latn-ME"/>
        </w:rPr>
        <w:t xml:space="preserve"> i</w:t>
      </w:r>
      <w:r w:rsidR="00BB381B" w:rsidRPr="00C06DA0">
        <w:rPr>
          <w:sz w:val="24"/>
          <w:szCs w:val="24"/>
          <w:lang w:val="sr-Latn-ME"/>
        </w:rPr>
        <w:t xml:space="preserve"> </w:t>
      </w:r>
      <w:r w:rsidR="00934716" w:rsidRPr="00C06DA0">
        <w:rPr>
          <w:sz w:val="24"/>
          <w:szCs w:val="24"/>
          <w:lang w:val="sr-Latn-ME"/>
        </w:rPr>
        <w:t>stručnja</w:t>
      </w:r>
      <w:r w:rsidRPr="00C06DA0">
        <w:rPr>
          <w:sz w:val="24"/>
          <w:szCs w:val="24"/>
          <w:lang w:val="sr-Latn-ME"/>
        </w:rPr>
        <w:t>ci</w:t>
      </w:r>
      <w:r w:rsidR="00934716" w:rsidRPr="00C06DA0">
        <w:rPr>
          <w:sz w:val="24"/>
          <w:szCs w:val="24"/>
          <w:lang w:val="sr-Latn-ME"/>
        </w:rPr>
        <w:t xml:space="preserve"> iz člana 8 stav 7</w:t>
      </w:r>
      <w:r w:rsidRPr="00C06DA0">
        <w:rPr>
          <w:sz w:val="24"/>
          <w:szCs w:val="24"/>
          <w:lang w:val="sr-Latn-ME"/>
        </w:rPr>
        <w:t xml:space="preserve"> ovog zakona </w:t>
      </w:r>
      <w:bookmarkEnd w:id="12"/>
      <w:r w:rsidRPr="00C06DA0">
        <w:rPr>
          <w:sz w:val="24"/>
          <w:szCs w:val="24"/>
          <w:lang w:val="sr-Latn-ME"/>
        </w:rPr>
        <w:t>vode evidenciju o sprovođenju međunarodne razvojne saradnje</w:t>
      </w:r>
      <w:r w:rsidR="00532BAF" w:rsidRPr="00C06DA0">
        <w:rPr>
          <w:sz w:val="24"/>
          <w:szCs w:val="24"/>
          <w:lang w:val="sr-Latn-ME"/>
        </w:rPr>
        <w:t>,</w:t>
      </w:r>
      <w:r w:rsidRPr="00C06DA0">
        <w:rPr>
          <w:sz w:val="24"/>
          <w:szCs w:val="24"/>
          <w:lang w:val="sr-Latn-ME"/>
        </w:rPr>
        <w:t xml:space="preserve"> </w:t>
      </w:r>
      <w:r w:rsidR="00534B11" w:rsidRPr="00C06DA0">
        <w:rPr>
          <w:sz w:val="24"/>
          <w:szCs w:val="24"/>
          <w:lang w:val="sr-Latn-ME"/>
        </w:rPr>
        <w:t>u elektronskom obliku</w:t>
      </w:r>
      <w:r w:rsidR="00532BAF" w:rsidRPr="00C06DA0">
        <w:rPr>
          <w:sz w:val="24"/>
          <w:szCs w:val="24"/>
          <w:lang w:val="sr-Latn-ME"/>
        </w:rPr>
        <w:t xml:space="preserve">, </w:t>
      </w:r>
      <w:r w:rsidR="00DB784C" w:rsidRPr="00C06DA0">
        <w:rPr>
          <w:sz w:val="24"/>
          <w:szCs w:val="24"/>
          <w:lang w:val="sr-Latn-ME"/>
        </w:rPr>
        <w:t xml:space="preserve">koja sadrži podatke o aktivnostima, programima i projektima za sprovođenje međunarodne razvojne saradnje, </w:t>
      </w:r>
      <w:r w:rsidR="00534B11" w:rsidRPr="00C06DA0">
        <w:rPr>
          <w:sz w:val="24"/>
          <w:szCs w:val="24"/>
          <w:lang w:val="sr-Latn-ME"/>
        </w:rPr>
        <w:t xml:space="preserve">organima </w:t>
      </w:r>
      <w:r w:rsidR="00532BAF" w:rsidRPr="00C06DA0">
        <w:rPr>
          <w:sz w:val="24"/>
          <w:szCs w:val="24"/>
          <w:lang w:val="sr-Latn-ME"/>
        </w:rPr>
        <w:t xml:space="preserve">i drugim subjektima u okviru partnerstva za održivi razvoj </w:t>
      </w:r>
      <w:r w:rsidR="00534B11" w:rsidRPr="00C06DA0">
        <w:rPr>
          <w:sz w:val="24"/>
          <w:szCs w:val="24"/>
          <w:lang w:val="sr-Latn-ME"/>
        </w:rPr>
        <w:t xml:space="preserve">koji </w:t>
      </w:r>
      <w:r w:rsidR="00532BAF" w:rsidRPr="00C06DA0">
        <w:rPr>
          <w:sz w:val="24"/>
          <w:szCs w:val="24"/>
          <w:lang w:val="sr-Latn-ME"/>
        </w:rPr>
        <w:t>učestvuju u</w:t>
      </w:r>
      <w:r w:rsidR="00534B11" w:rsidRPr="00C06DA0">
        <w:rPr>
          <w:sz w:val="24"/>
          <w:szCs w:val="24"/>
          <w:lang w:val="sr-Latn-ME"/>
        </w:rPr>
        <w:t xml:space="preserve"> sprovođenj</w:t>
      </w:r>
      <w:r w:rsidR="00532BAF" w:rsidRPr="00C06DA0">
        <w:rPr>
          <w:sz w:val="24"/>
          <w:szCs w:val="24"/>
          <w:lang w:val="sr-Latn-ME"/>
        </w:rPr>
        <w:t>u</w:t>
      </w:r>
      <w:r w:rsidR="00534B11" w:rsidRPr="00C06DA0">
        <w:rPr>
          <w:sz w:val="24"/>
          <w:szCs w:val="24"/>
          <w:lang w:val="sr-Latn-ME"/>
        </w:rPr>
        <w:t xml:space="preserve"> međunarodne razvojne saradnje, kao i </w:t>
      </w:r>
      <w:r w:rsidR="00DB784C" w:rsidRPr="00C06DA0">
        <w:rPr>
          <w:sz w:val="24"/>
          <w:szCs w:val="24"/>
          <w:lang w:val="sr-Latn-ME"/>
        </w:rPr>
        <w:t>visin</w:t>
      </w:r>
      <w:r w:rsidR="00534B11" w:rsidRPr="00C06DA0">
        <w:rPr>
          <w:sz w:val="24"/>
          <w:szCs w:val="24"/>
          <w:lang w:val="sr-Latn-ME"/>
        </w:rPr>
        <w:t>i</w:t>
      </w:r>
      <w:r w:rsidR="00DB784C" w:rsidRPr="00C06DA0">
        <w:rPr>
          <w:sz w:val="24"/>
          <w:szCs w:val="24"/>
          <w:lang w:val="sr-Latn-ME"/>
        </w:rPr>
        <w:t xml:space="preserve"> budžetskih sredstava opredjelj</w:t>
      </w:r>
      <w:r w:rsidR="00534B11" w:rsidRPr="00C06DA0">
        <w:rPr>
          <w:sz w:val="24"/>
          <w:szCs w:val="24"/>
          <w:lang w:val="sr-Latn-ME"/>
        </w:rPr>
        <w:t>enih</w:t>
      </w:r>
      <w:r w:rsidR="00DB784C" w:rsidRPr="00C06DA0">
        <w:rPr>
          <w:sz w:val="24"/>
          <w:szCs w:val="24"/>
          <w:lang w:val="sr-Latn-ME"/>
        </w:rPr>
        <w:t xml:space="preserve"> za tu namjenu</w:t>
      </w:r>
      <w:r w:rsidR="00534B11" w:rsidRPr="00C06DA0">
        <w:rPr>
          <w:sz w:val="24"/>
          <w:szCs w:val="24"/>
          <w:lang w:val="sr-Latn-ME"/>
        </w:rPr>
        <w:t>.</w:t>
      </w:r>
    </w:p>
    <w:p w:rsidR="00934716" w:rsidRPr="00C06DA0" w:rsidRDefault="00130C7E" w:rsidP="00C06DA0">
      <w:pPr>
        <w:spacing w:after="0"/>
        <w:ind w:firstLine="720"/>
        <w:jc w:val="both"/>
        <w:rPr>
          <w:sz w:val="24"/>
          <w:szCs w:val="24"/>
          <w:lang w:val="sr-Latn-ME"/>
        </w:rPr>
      </w:pPr>
      <w:r w:rsidRPr="00C06DA0">
        <w:rPr>
          <w:sz w:val="24"/>
          <w:szCs w:val="24"/>
          <w:lang w:val="sr-Latn-ME"/>
        </w:rPr>
        <w:t>O</w:t>
      </w:r>
      <w:r w:rsidR="00934716" w:rsidRPr="00C06DA0">
        <w:rPr>
          <w:sz w:val="24"/>
          <w:szCs w:val="24"/>
          <w:lang w:val="sr-Latn-ME"/>
        </w:rPr>
        <w:t xml:space="preserve">rgan </w:t>
      </w:r>
      <w:bookmarkStart w:id="13" w:name="_Hlk136510781"/>
      <w:r w:rsidR="00534B11" w:rsidRPr="00C06DA0">
        <w:rPr>
          <w:sz w:val="24"/>
          <w:szCs w:val="24"/>
          <w:lang w:val="sr-Latn-ME"/>
        </w:rPr>
        <w:t>državne uprave nadležan za poslove zaštite i spašavanja</w:t>
      </w:r>
      <w:bookmarkEnd w:id="13"/>
      <w:r w:rsidR="00534B11" w:rsidRPr="00C06DA0">
        <w:rPr>
          <w:sz w:val="24"/>
          <w:szCs w:val="24"/>
          <w:lang w:val="sr-Latn-ME"/>
        </w:rPr>
        <w:t xml:space="preserve"> </w:t>
      </w:r>
      <w:r w:rsidRPr="00C06DA0">
        <w:rPr>
          <w:sz w:val="24"/>
          <w:szCs w:val="24"/>
          <w:lang w:val="sr-Latn-ME"/>
        </w:rPr>
        <w:t>vodi evidenciju o upućivanju međunarodne humanitarne pomoći</w:t>
      </w:r>
      <w:r w:rsidR="00532BAF" w:rsidRPr="00C06DA0">
        <w:rPr>
          <w:sz w:val="24"/>
          <w:szCs w:val="24"/>
          <w:lang w:val="sr-Latn-ME"/>
        </w:rPr>
        <w:t>,</w:t>
      </w:r>
      <w:r w:rsidRPr="00C06DA0">
        <w:rPr>
          <w:sz w:val="24"/>
          <w:szCs w:val="24"/>
          <w:lang w:val="sr-Latn-ME"/>
        </w:rPr>
        <w:t xml:space="preserve"> </w:t>
      </w:r>
      <w:r w:rsidR="00534B11" w:rsidRPr="00C06DA0">
        <w:rPr>
          <w:sz w:val="24"/>
          <w:szCs w:val="24"/>
          <w:lang w:val="sr-Latn-ME"/>
        </w:rPr>
        <w:t>u elektronskom obliku</w:t>
      </w:r>
      <w:r w:rsidR="00532BAF" w:rsidRPr="00C06DA0">
        <w:rPr>
          <w:sz w:val="24"/>
          <w:szCs w:val="24"/>
          <w:lang w:val="sr-Latn-ME"/>
        </w:rPr>
        <w:t>,</w:t>
      </w:r>
      <w:r w:rsidR="00534B11" w:rsidRPr="00C06DA0">
        <w:rPr>
          <w:sz w:val="24"/>
          <w:szCs w:val="24"/>
          <w:lang w:val="sr-Latn-ME"/>
        </w:rPr>
        <w:t xml:space="preserve"> koja sadrži podatke o oblicima međunarodne humanitarne pomoći, organima koji su zaduženi za upućivanje međunarodne humanitarne pomoći </w:t>
      </w:r>
      <w:r w:rsidR="00532BAF" w:rsidRPr="00C06DA0">
        <w:rPr>
          <w:sz w:val="24"/>
          <w:szCs w:val="24"/>
          <w:lang w:val="sr-Latn-ME"/>
        </w:rPr>
        <w:t xml:space="preserve">i drugim subjektima u okviru partnerstva za održivi razvoj koji učestvuju u upućivanju međunarodne humanitarne pomoći, </w:t>
      </w:r>
      <w:r w:rsidR="00534B11" w:rsidRPr="00C06DA0">
        <w:rPr>
          <w:sz w:val="24"/>
          <w:szCs w:val="24"/>
          <w:lang w:val="sr-Latn-ME"/>
        </w:rPr>
        <w:t>kao i visini budžetskih sredstava opredjeljenih za tu namjenu.</w:t>
      </w:r>
    </w:p>
    <w:p w:rsidR="008541FA" w:rsidRPr="00C06DA0" w:rsidRDefault="00532BAF" w:rsidP="00C06DA0">
      <w:pPr>
        <w:spacing w:after="0"/>
        <w:ind w:firstLine="720"/>
        <w:jc w:val="both"/>
        <w:rPr>
          <w:sz w:val="24"/>
          <w:szCs w:val="24"/>
          <w:lang w:val="sr-Latn-ME"/>
        </w:rPr>
      </w:pPr>
      <w:r w:rsidRPr="00C06DA0">
        <w:rPr>
          <w:sz w:val="24"/>
          <w:szCs w:val="24"/>
          <w:lang w:val="sr-Latn-ME"/>
        </w:rPr>
        <w:t>Organi iz člana 8 stav 1 i stručnjaci iz člana 8 stav 7 ovog zakona i organ državne uprave nadležan za poslove zaštite i spašavanja podatke iz stava 1, odnosno stava 2 ovog člana dostavljaju Ministarstvu</w:t>
      </w:r>
      <w:r w:rsidR="00EC6C1B" w:rsidRPr="00C06DA0">
        <w:rPr>
          <w:sz w:val="24"/>
          <w:szCs w:val="24"/>
          <w:lang w:val="sr-Latn-ME"/>
        </w:rPr>
        <w:t xml:space="preserve"> kvar</w:t>
      </w:r>
      <w:r w:rsidR="00B67D89">
        <w:rPr>
          <w:sz w:val="24"/>
          <w:szCs w:val="24"/>
          <w:lang w:val="sr-Latn-ME"/>
        </w:rPr>
        <w:t>tal</w:t>
      </w:r>
      <w:r w:rsidR="00EC6C1B" w:rsidRPr="00C06DA0">
        <w:rPr>
          <w:sz w:val="24"/>
          <w:szCs w:val="24"/>
          <w:lang w:val="sr-Latn-ME"/>
        </w:rPr>
        <w:t>no,</w:t>
      </w:r>
      <w:r w:rsidRPr="00C06DA0">
        <w:rPr>
          <w:sz w:val="24"/>
          <w:szCs w:val="24"/>
          <w:lang w:val="sr-Latn-ME"/>
        </w:rPr>
        <w:t xml:space="preserve"> u elektronskoj formi</w:t>
      </w:r>
      <w:r w:rsidR="00EC6C1B" w:rsidRPr="00C06DA0">
        <w:rPr>
          <w:sz w:val="24"/>
          <w:szCs w:val="24"/>
          <w:lang w:val="sr-Latn-ME"/>
        </w:rPr>
        <w:t>.</w:t>
      </w:r>
    </w:p>
    <w:p w:rsidR="00135FC9" w:rsidRPr="00135FC9" w:rsidRDefault="00135FC9" w:rsidP="00135FC9">
      <w:pPr>
        <w:pStyle w:val="ListParagraph"/>
        <w:ind w:firstLine="720"/>
        <w:jc w:val="both"/>
        <w:rPr>
          <w:sz w:val="24"/>
          <w:szCs w:val="24"/>
          <w:lang w:val="sr-Latn-ME"/>
        </w:rPr>
      </w:pPr>
    </w:p>
    <w:p w:rsidR="00331E7D" w:rsidRPr="00956F26" w:rsidRDefault="00331E7D" w:rsidP="00331E7D">
      <w:pPr>
        <w:pStyle w:val="ListParagraph"/>
        <w:jc w:val="center"/>
        <w:rPr>
          <w:b/>
          <w:sz w:val="24"/>
          <w:szCs w:val="24"/>
          <w:lang w:val="sr-Latn-ME"/>
        </w:rPr>
      </w:pPr>
      <w:r w:rsidRPr="00956F26">
        <w:rPr>
          <w:b/>
          <w:sz w:val="24"/>
          <w:szCs w:val="24"/>
          <w:lang w:val="sr-Latn-ME"/>
        </w:rPr>
        <w:t>Izvještavanje</w:t>
      </w:r>
    </w:p>
    <w:p w:rsidR="00331E7D" w:rsidRPr="00956F26" w:rsidRDefault="00331E7D" w:rsidP="00135FC9">
      <w:pPr>
        <w:pStyle w:val="ListParagraph"/>
        <w:spacing w:after="0"/>
        <w:jc w:val="center"/>
        <w:rPr>
          <w:b/>
          <w:sz w:val="24"/>
          <w:szCs w:val="24"/>
          <w:lang w:val="sr-Latn-ME"/>
        </w:rPr>
      </w:pPr>
      <w:r w:rsidRPr="00956F26">
        <w:rPr>
          <w:b/>
          <w:sz w:val="24"/>
          <w:szCs w:val="24"/>
          <w:lang w:val="sr-Latn-ME"/>
        </w:rPr>
        <w:t>Član 1</w:t>
      </w:r>
      <w:r w:rsidR="00CC1947">
        <w:rPr>
          <w:b/>
          <w:sz w:val="24"/>
          <w:szCs w:val="24"/>
          <w:lang w:val="sr-Latn-ME"/>
        </w:rPr>
        <w:t>1</w:t>
      </w:r>
    </w:p>
    <w:p w:rsidR="009B4567" w:rsidRPr="00135FC9" w:rsidRDefault="00907E3D" w:rsidP="00135FC9">
      <w:pPr>
        <w:spacing w:after="0"/>
        <w:ind w:firstLine="720"/>
        <w:jc w:val="both"/>
        <w:rPr>
          <w:sz w:val="24"/>
          <w:szCs w:val="24"/>
          <w:lang w:val="sr-Latn-ME"/>
        </w:rPr>
      </w:pPr>
      <w:r w:rsidRPr="00135FC9">
        <w:rPr>
          <w:sz w:val="24"/>
          <w:szCs w:val="24"/>
          <w:lang w:val="sr-Latn-ME"/>
        </w:rPr>
        <w:t>Na osnovu podataka iz člana 10 stav 3 ovog zakona</w:t>
      </w:r>
      <w:r w:rsidR="00B67D89">
        <w:rPr>
          <w:sz w:val="24"/>
          <w:szCs w:val="24"/>
          <w:lang w:val="sr-Latn-ME"/>
        </w:rPr>
        <w:t>,</w:t>
      </w:r>
      <w:r w:rsidRPr="00135FC9">
        <w:rPr>
          <w:sz w:val="24"/>
          <w:szCs w:val="24"/>
          <w:lang w:val="sr-Latn-ME"/>
        </w:rPr>
        <w:t xml:space="preserve"> Ministarstvo sačivanja godišnji izvještaj o</w:t>
      </w:r>
      <w:r w:rsidR="00EC6C1B" w:rsidRPr="00135FC9">
        <w:rPr>
          <w:sz w:val="24"/>
          <w:szCs w:val="24"/>
          <w:lang w:val="sr-Latn-ME"/>
        </w:rPr>
        <w:t xml:space="preserve"> sprovođenju međunarodne razvojne saradnje i upućivanju međunarodne humanitarne pomoći</w:t>
      </w:r>
      <w:r w:rsidRPr="00135FC9">
        <w:rPr>
          <w:sz w:val="24"/>
          <w:szCs w:val="24"/>
          <w:lang w:val="sr-Latn-ME"/>
        </w:rPr>
        <w:t xml:space="preserve">, koji </w:t>
      </w:r>
      <w:r w:rsidR="00331E7D" w:rsidRPr="00135FC9">
        <w:rPr>
          <w:sz w:val="24"/>
          <w:szCs w:val="24"/>
          <w:lang w:val="sr-Latn-ME"/>
        </w:rPr>
        <w:t>dostavlja Vladi</w:t>
      </w:r>
      <w:r w:rsidR="00487A26" w:rsidRPr="00135FC9">
        <w:rPr>
          <w:sz w:val="24"/>
          <w:szCs w:val="24"/>
          <w:lang w:val="sr-Latn-ME"/>
        </w:rPr>
        <w:t>.</w:t>
      </w:r>
    </w:p>
    <w:p w:rsidR="00EC6C1B" w:rsidRDefault="00EC6C1B" w:rsidP="007F6671">
      <w:pPr>
        <w:pStyle w:val="ListParagraph"/>
        <w:jc w:val="both"/>
        <w:rPr>
          <w:sz w:val="24"/>
          <w:szCs w:val="24"/>
          <w:lang w:val="sr-Latn-ME"/>
        </w:rPr>
      </w:pPr>
    </w:p>
    <w:p w:rsidR="000E0B4A" w:rsidRPr="00956F26" w:rsidRDefault="000E0B4A" w:rsidP="00135FC9">
      <w:pPr>
        <w:pStyle w:val="ListParagraph"/>
        <w:spacing w:after="0"/>
        <w:jc w:val="center"/>
        <w:rPr>
          <w:b/>
          <w:sz w:val="24"/>
          <w:szCs w:val="24"/>
          <w:lang w:val="sr-Latn-ME"/>
        </w:rPr>
      </w:pPr>
      <w:r w:rsidRPr="00956F26">
        <w:rPr>
          <w:b/>
          <w:sz w:val="24"/>
          <w:szCs w:val="24"/>
          <w:lang w:val="sr-Latn-ME"/>
        </w:rPr>
        <w:t>Informisanje</w:t>
      </w:r>
    </w:p>
    <w:p w:rsidR="000E0B4A" w:rsidRPr="00956F26" w:rsidRDefault="000E0B4A" w:rsidP="00135FC9">
      <w:pPr>
        <w:pStyle w:val="ListParagraph"/>
        <w:spacing w:after="0"/>
        <w:jc w:val="center"/>
        <w:rPr>
          <w:b/>
          <w:sz w:val="24"/>
          <w:szCs w:val="24"/>
          <w:lang w:val="sr-Latn-ME"/>
        </w:rPr>
      </w:pPr>
      <w:r w:rsidRPr="00956F26">
        <w:rPr>
          <w:b/>
          <w:sz w:val="24"/>
          <w:szCs w:val="24"/>
          <w:lang w:val="sr-Latn-ME"/>
        </w:rPr>
        <w:t>Član 1</w:t>
      </w:r>
      <w:r w:rsidR="00CC1947">
        <w:rPr>
          <w:b/>
          <w:sz w:val="24"/>
          <w:szCs w:val="24"/>
          <w:lang w:val="sr-Latn-ME"/>
        </w:rPr>
        <w:t>2</w:t>
      </w:r>
    </w:p>
    <w:p w:rsidR="000E0B4A" w:rsidRPr="00135FC9" w:rsidRDefault="003F61F7" w:rsidP="00135FC9">
      <w:pPr>
        <w:spacing w:after="0"/>
        <w:ind w:firstLine="720"/>
        <w:jc w:val="both"/>
        <w:rPr>
          <w:sz w:val="24"/>
          <w:szCs w:val="24"/>
          <w:lang w:val="sr-Latn-ME"/>
        </w:rPr>
      </w:pPr>
      <w:r w:rsidRPr="00135FC9">
        <w:rPr>
          <w:sz w:val="24"/>
          <w:szCs w:val="24"/>
          <w:lang w:val="sr-Latn-ME"/>
        </w:rPr>
        <w:t xml:space="preserve">Ministarstvo, organi i drugi subjekti u okviru partnerstva za održivi razvoj, informišu zainteresovane subjekte i javnost o sprovođenju </w:t>
      </w:r>
      <w:r w:rsidR="008C6F4B" w:rsidRPr="00135FC9">
        <w:rPr>
          <w:sz w:val="24"/>
          <w:szCs w:val="24"/>
          <w:lang w:val="sr-Latn-ME"/>
        </w:rPr>
        <w:t xml:space="preserve">međunarodne razvojne saradnje </w:t>
      </w:r>
      <w:r w:rsidRPr="00135FC9">
        <w:rPr>
          <w:sz w:val="24"/>
          <w:szCs w:val="24"/>
          <w:lang w:val="sr-Latn-ME"/>
        </w:rPr>
        <w:t>i upućivanju međunarodne humanitarne pomoći.</w:t>
      </w:r>
    </w:p>
    <w:p w:rsidR="000F282A" w:rsidRPr="007F6671" w:rsidRDefault="000F282A" w:rsidP="003F61F7">
      <w:pPr>
        <w:pStyle w:val="ListParagraph"/>
        <w:jc w:val="both"/>
        <w:rPr>
          <w:sz w:val="24"/>
          <w:szCs w:val="24"/>
          <w:lang w:val="sr-Latn-ME"/>
        </w:rPr>
      </w:pPr>
    </w:p>
    <w:p w:rsidR="009B4567" w:rsidRPr="00956F26" w:rsidRDefault="009B4567" w:rsidP="009B4567">
      <w:pPr>
        <w:pStyle w:val="ListParagraph"/>
        <w:jc w:val="center"/>
        <w:rPr>
          <w:b/>
          <w:sz w:val="24"/>
          <w:szCs w:val="24"/>
          <w:lang w:val="sr-Latn-ME"/>
        </w:rPr>
      </w:pPr>
      <w:r w:rsidRPr="00956F26">
        <w:rPr>
          <w:b/>
          <w:sz w:val="24"/>
          <w:szCs w:val="24"/>
          <w:lang w:val="sr-Latn-ME"/>
        </w:rPr>
        <w:t>Finansiranje</w:t>
      </w:r>
    </w:p>
    <w:p w:rsidR="009B4567" w:rsidRPr="00956F26" w:rsidRDefault="009B4567" w:rsidP="00135FC9">
      <w:pPr>
        <w:pStyle w:val="ListParagraph"/>
        <w:spacing w:after="0"/>
        <w:jc w:val="center"/>
        <w:rPr>
          <w:b/>
          <w:sz w:val="24"/>
          <w:szCs w:val="24"/>
          <w:lang w:val="sr-Latn-ME"/>
        </w:rPr>
      </w:pPr>
      <w:r w:rsidRPr="00956F26">
        <w:rPr>
          <w:b/>
          <w:sz w:val="24"/>
          <w:szCs w:val="24"/>
          <w:lang w:val="sr-Latn-ME"/>
        </w:rPr>
        <w:t>Član 1</w:t>
      </w:r>
      <w:r w:rsidR="00CC1947">
        <w:rPr>
          <w:b/>
          <w:sz w:val="24"/>
          <w:szCs w:val="24"/>
          <w:lang w:val="sr-Latn-ME"/>
        </w:rPr>
        <w:t>3</w:t>
      </w:r>
    </w:p>
    <w:p w:rsidR="00A51E2E" w:rsidRPr="00135FC9" w:rsidRDefault="00A51E2E" w:rsidP="00135FC9">
      <w:pPr>
        <w:spacing w:after="0"/>
        <w:ind w:firstLine="720"/>
        <w:jc w:val="both"/>
        <w:rPr>
          <w:sz w:val="24"/>
          <w:szCs w:val="24"/>
          <w:lang w:val="sr-Latn-ME"/>
        </w:rPr>
      </w:pPr>
      <w:r w:rsidRPr="00135FC9">
        <w:rPr>
          <w:sz w:val="24"/>
          <w:szCs w:val="24"/>
          <w:lang w:val="sr-Latn-ME"/>
        </w:rPr>
        <w:t xml:space="preserve">Sredstva za finansiranje međunarodne razvojne saradnje i </w:t>
      </w:r>
      <w:r w:rsidR="00513B64" w:rsidRPr="00135FC9">
        <w:rPr>
          <w:sz w:val="24"/>
          <w:szCs w:val="24"/>
          <w:lang w:val="sr-Latn-ME"/>
        </w:rPr>
        <w:t xml:space="preserve">međunarodne </w:t>
      </w:r>
      <w:r w:rsidRPr="00135FC9">
        <w:rPr>
          <w:sz w:val="24"/>
          <w:szCs w:val="24"/>
          <w:lang w:val="sr-Latn-ME"/>
        </w:rPr>
        <w:t>humanitarne pomoći obezbjeđuju se iz budžeta Crne Gore, budžeta Glavnog grada, Prijestonice i opština.</w:t>
      </w:r>
    </w:p>
    <w:p w:rsidR="00EB6C21" w:rsidRPr="00C06DA0" w:rsidRDefault="00496419" w:rsidP="00C06DA0">
      <w:pPr>
        <w:ind w:firstLine="720"/>
        <w:jc w:val="both"/>
        <w:rPr>
          <w:sz w:val="24"/>
          <w:szCs w:val="24"/>
          <w:lang w:val="sr-Latn-ME"/>
        </w:rPr>
      </w:pPr>
      <w:r w:rsidRPr="00C06DA0">
        <w:rPr>
          <w:sz w:val="24"/>
          <w:szCs w:val="24"/>
          <w:lang w:val="sr-Latn-ME"/>
        </w:rPr>
        <w:t>Pored sredstava iz stava 1 ovog člana,</w:t>
      </w:r>
      <w:r w:rsidR="00A51E2E" w:rsidRPr="00C06DA0">
        <w:rPr>
          <w:sz w:val="24"/>
          <w:szCs w:val="24"/>
          <w:lang w:val="sr-Latn-ME"/>
        </w:rPr>
        <w:t xml:space="preserve"> finansiranje projekata tehničke pomoći</w:t>
      </w:r>
      <w:r w:rsidRPr="00C06DA0">
        <w:rPr>
          <w:sz w:val="24"/>
          <w:szCs w:val="24"/>
          <w:lang w:val="sr-Latn-ME"/>
        </w:rPr>
        <w:t xml:space="preserve"> može se obezbijediti</w:t>
      </w:r>
      <w:r w:rsidR="00A51E2E" w:rsidRPr="00C06DA0">
        <w:rPr>
          <w:sz w:val="24"/>
          <w:szCs w:val="24"/>
          <w:lang w:val="sr-Latn-ME"/>
        </w:rPr>
        <w:t xml:space="preserve"> </w:t>
      </w:r>
      <w:r w:rsidRPr="00C06DA0">
        <w:rPr>
          <w:sz w:val="24"/>
          <w:szCs w:val="24"/>
          <w:lang w:val="sr-Latn-ME"/>
        </w:rPr>
        <w:t xml:space="preserve">i </w:t>
      </w:r>
      <w:r w:rsidR="00A51E2E" w:rsidRPr="00C06DA0">
        <w:rPr>
          <w:sz w:val="24"/>
          <w:szCs w:val="24"/>
          <w:lang w:val="sr-Latn-ME"/>
        </w:rPr>
        <w:t>iz budžeta E</w:t>
      </w:r>
      <w:r w:rsidR="000F282A" w:rsidRPr="00C06DA0">
        <w:rPr>
          <w:sz w:val="24"/>
          <w:szCs w:val="24"/>
          <w:lang w:val="sr-Latn-ME"/>
        </w:rPr>
        <w:t>vropske unije</w:t>
      </w:r>
      <w:r w:rsidR="00A51E2E" w:rsidRPr="00C06DA0">
        <w:rPr>
          <w:sz w:val="24"/>
          <w:szCs w:val="24"/>
          <w:lang w:val="sr-Latn-ME"/>
        </w:rPr>
        <w:t xml:space="preserve"> i drugih </w:t>
      </w:r>
      <w:r w:rsidR="000F282A" w:rsidRPr="00C06DA0">
        <w:rPr>
          <w:sz w:val="24"/>
          <w:szCs w:val="24"/>
          <w:lang w:val="sr-Latn-ME"/>
        </w:rPr>
        <w:t>zemalja koje pružaju službenu razvojnu podršku</w:t>
      </w:r>
      <w:r w:rsidR="00A51E2E" w:rsidRPr="00C06DA0">
        <w:rPr>
          <w:sz w:val="24"/>
          <w:szCs w:val="24"/>
          <w:lang w:val="sr-Latn-ME"/>
        </w:rPr>
        <w:t xml:space="preserve"> ili iz </w:t>
      </w:r>
      <w:r w:rsidRPr="00C06DA0">
        <w:rPr>
          <w:sz w:val="24"/>
          <w:szCs w:val="24"/>
          <w:lang w:val="sr-Latn-ME"/>
        </w:rPr>
        <w:t>drugih</w:t>
      </w:r>
      <w:r w:rsidR="00A51E2E" w:rsidRPr="00C06DA0">
        <w:rPr>
          <w:sz w:val="24"/>
          <w:szCs w:val="24"/>
          <w:lang w:val="sr-Latn-ME"/>
        </w:rPr>
        <w:t xml:space="preserve"> izvora finansiranja.</w:t>
      </w:r>
    </w:p>
    <w:p w:rsidR="00513B64" w:rsidRDefault="00513B64" w:rsidP="00513B64">
      <w:pPr>
        <w:pStyle w:val="ListParagraph"/>
        <w:ind w:firstLine="720"/>
        <w:jc w:val="both"/>
        <w:rPr>
          <w:sz w:val="24"/>
          <w:szCs w:val="24"/>
          <w:lang w:val="sr-Latn-ME"/>
        </w:rPr>
      </w:pPr>
    </w:p>
    <w:p w:rsidR="00C06DA0" w:rsidRDefault="00C06DA0" w:rsidP="00513B64">
      <w:pPr>
        <w:pStyle w:val="ListParagraph"/>
        <w:ind w:firstLine="720"/>
        <w:jc w:val="both"/>
        <w:rPr>
          <w:sz w:val="24"/>
          <w:szCs w:val="24"/>
          <w:lang w:val="sr-Latn-ME"/>
        </w:rPr>
      </w:pPr>
    </w:p>
    <w:p w:rsidR="00C06DA0" w:rsidRPr="00956F26" w:rsidRDefault="00C06DA0" w:rsidP="00513B64">
      <w:pPr>
        <w:pStyle w:val="ListParagraph"/>
        <w:ind w:firstLine="720"/>
        <w:jc w:val="both"/>
        <w:rPr>
          <w:sz w:val="24"/>
          <w:szCs w:val="24"/>
          <w:lang w:val="sr-Latn-ME"/>
        </w:rPr>
      </w:pPr>
    </w:p>
    <w:p w:rsidR="00D51F92" w:rsidRPr="00956F26" w:rsidRDefault="00D51F92" w:rsidP="00C06DA0">
      <w:pPr>
        <w:pStyle w:val="ListParagraph"/>
        <w:spacing w:after="0"/>
        <w:jc w:val="center"/>
        <w:rPr>
          <w:b/>
          <w:sz w:val="24"/>
          <w:szCs w:val="24"/>
          <w:u w:val="single"/>
          <w:lang w:val="sr-Latn-ME"/>
        </w:rPr>
      </w:pPr>
      <w:r w:rsidRPr="00956F26">
        <w:rPr>
          <w:b/>
          <w:sz w:val="24"/>
          <w:szCs w:val="24"/>
          <w:lang w:val="sr-Latn-ME"/>
        </w:rPr>
        <w:t>Javne nabavke</w:t>
      </w:r>
      <w:r w:rsidR="00211B35" w:rsidRPr="00956F26">
        <w:rPr>
          <w:b/>
          <w:sz w:val="24"/>
          <w:szCs w:val="24"/>
          <w:lang w:val="sr-Latn-ME"/>
        </w:rPr>
        <w:t xml:space="preserve"> </w:t>
      </w:r>
    </w:p>
    <w:p w:rsidR="00D51F92" w:rsidRPr="00CC1947" w:rsidRDefault="00B25E06" w:rsidP="00C06DA0">
      <w:pPr>
        <w:pStyle w:val="ListParagraph"/>
        <w:tabs>
          <w:tab w:val="left" w:pos="3915"/>
          <w:tab w:val="center" w:pos="5040"/>
        </w:tabs>
        <w:spacing w:after="0"/>
        <w:rPr>
          <w:b/>
          <w:sz w:val="24"/>
          <w:szCs w:val="24"/>
          <w:lang w:val="sr-Latn-ME"/>
        </w:rPr>
      </w:pPr>
      <w:r w:rsidRPr="00956F26">
        <w:rPr>
          <w:b/>
          <w:sz w:val="24"/>
          <w:szCs w:val="24"/>
          <w:lang w:val="sr-Latn-ME"/>
        </w:rPr>
        <w:tab/>
      </w:r>
      <w:r w:rsidRPr="00956F26">
        <w:rPr>
          <w:b/>
          <w:sz w:val="24"/>
          <w:szCs w:val="24"/>
          <w:lang w:val="sr-Latn-ME"/>
        </w:rPr>
        <w:tab/>
      </w:r>
      <w:r w:rsidR="00D51F92" w:rsidRPr="00956F26">
        <w:rPr>
          <w:b/>
          <w:sz w:val="24"/>
          <w:szCs w:val="24"/>
          <w:lang w:val="sr-Latn-ME"/>
        </w:rPr>
        <w:t>Član 1</w:t>
      </w:r>
      <w:r w:rsidR="00CC1947">
        <w:rPr>
          <w:b/>
          <w:sz w:val="24"/>
          <w:szCs w:val="24"/>
          <w:lang w:val="sr-Latn-ME"/>
        </w:rPr>
        <w:t>4</w:t>
      </w:r>
    </w:p>
    <w:p w:rsidR="00D51F92" w:rsidRPr="00C06DA0" w:rsidRDefault="00D51F92" w:rsidP="00C06DA0">
      <w:pPr>
        <w:spacing w:after="0"/>
        <w:ind w:firstLine="720"/>
        <w:jc w:val="both"/>
        <w:rPr>
          <w:sz w:val="24"/>
          <w:szCs w:val="24"/>
          <w:lang w:val="sr-Latn-ME"/>
        </w:rPr>
      </w:pPr>
      <w:bookmarkStart w:id="14" w:name="_Hlk139533548"/>
      <w:r w:rsidRPr="00C06DA0">
        <w:rPr>
          <w:sz w:val="24"/>
          <w:szCs w:val="24"/>
          <w:lang w:val="sr-Latn-ME"/>
        </w:rPr>
        <w:t xml:space="preserve">Nabavku roba, usluga i radova </w:t>
      </w:r>
      <w:r w:rsidR="00496419" w:rsidRPr="00C06DA0">
        <w:rPr>
          <w:sz w:val="24"/>
          <w:szCs w:val="24"/>
          <w:lang w:val="sr-Latn-ME"/>
        </w:rPr>
        <w:t xml:space="preserve">za sprovođenje međunarodne razvojne saradnje </w:t>
      </w:r>
      <w:bookmarkEnd w:id="14"/>
      <w:r w:rsidRPr="00C06DA0">
        <w:rPr>
          <w:sz w:val="24"/>
          <w:szCs w:val="24"/>
          <w:lang w:val="sr-Latn-ME"/>
        </w:rPr>
        <w:t xml:space="preserve">vrši organ državne uprave na čiji predlog se sprovodi međunarodna razvojna saradnja u skladu sa zakonom kojim se uređuju javne nabavke ili međunarodnim ugovorima. </w:t>
      </w:r>
    </w:p>
    <w:p w:rsidR="00D51F92" w:rsidRPr="00C06DA0" w:rsidRDefault="00D51F92" w:rsidP="00C06DA0">
      <w:pPr>
        <w:spacing w:after="0"/>
        <w:ind w:firstLine="720"/>
        <w:jc w:val="both"/>
        <w:rPr>
          <w:sz w:val="24"/>
          <w:szCs w:val="24"/>
          <w:lang w:val="sr-Latn-ME"/>
        </w:rPr>
      </w:pPr>
      <w:bookmarkStart w:id="15" w:name="_Hlk139533591"/>
      <w:r w:rsidRPr="00C06DA0">
        <w:rPr>
          <w:sz w:val="24"/>
          <w:szCs w:val="24"/>
          <w:lang w:val="sr-Latn-ME"/>
        </w:rPr>
        <w:t xml:space="preserve">Javne nabavke za upućivanje međunarodne humanitarne pomoći </w:t>
      </w:r>
      <w:bookmarkEnd w:id="15"/>
      <w:r w:rsidR="00496419" w:rsidRPr="00C06DA0">
        <w:rPr>
          <w:sz w:val="24"/>
          <w:szCs w:val="24"/>
          <w:lang w:val="sr-Latn-ME"/>
        </w:rPr>
        <w:t>sprovodi</w:t>
      </w:r>
      <w:r w:rsidR="00513B64" w:rsidRPr="00C06DA0">
        <w:rPr>
          <w:sz w:val="24"/>
          <w:szCs w:val="24"/>
          <w:lang w:val="sr-Latn-ME"/>
        </w:rPr>
        <w:t xml:space="preserve"> </w:t>
      </w:r>
      <w:r w:rsidR="00496419" w:rsidRPr="00C06DA0">
        <w:rPr>
          <w:sz w:val="24"/>
          <w:szCs w:val="24"/>
          <w:lang w:val="sr-Latn-ME"/>
        </w:rPr>
        <w:t>organ državne uprave na čiji predlog se upućuje međunarodna humanitarna pomoć,</w:t>
      </w:r>
      <w:r w:rsidRPr="00C06DA0">
        <w:rPr>
          <w:sz w:val="24"/>
          <w:szCs w:val="24"/>
          <w:lang w:val="sr-Latn-ME"/>
        </w:rPr>
        <w:t xml:space="preserve"> kao hitne nabavke</w:t>
      </w:r>
      <w:r w:rsidR="00496419" w:rsidRPr="00C06DA0">
        <w:rPr>
          <w:sz w:val="24"/>
          <w:szCs w:val="24"/>
          <w:lang w:val="sr-Latn-ME"/>
        </w:rPr>
        <w:t xml:space="preserve"> </w:t>
      </w:r>
      <w:r w:rsidRPr="00C06DA0">
        <w:rPr>
          <w:sz w:val="24"/>
          <w:szCs w:val="24"/>
          <w:lang w:val="sr-Latn-ME"/>
        </w:rPr>
        <w:t>u skladu sa zakonom kojim se uređuju javne nabavke.</w:t>
      </w:r>
      <w:r w:rsidR="00E5263B" w:rsidRPr="00C06DA0">
        <w:rPr>
          <w:sz w:val="24"/>
          <w:szCs w:val="24"/>
          <w:lang w:val="sr-Latn-ME"/>
        </w:rPr>
        <w:t xml:space="preserve"> </w:t>
      </w:r>
    </w:p>
    <w:p w:rsidR="00B25E06" w:rsidRDefault="00B25E06" w:rsidP="00D51F92">
      <w:pPr>
        <w:pStyle w:val="ListParagraph"/>
        <w:jc w:val="both"/>
        <w:rPr>
          <w:sz w:val="24"/>
          <w:szCs w:val="24"/>
          <w:lang w:val="sr-Latn-ME"/>
        </w:rPr>
      </w:pPr>
    </w:p>
    <w:p w:rsidR="00B25E06" w:rsidRPr="000E0B4A" w:rsidRDefault="00B25E06" w:rsidP="00B67D89">
      <w:pPr>
        <w:pStyle w:val="ListParagraph"/>
        <w:spacing w:after="0"/>
        <w:jc w:val="center"/>
        <w:rPr>
          <w:b/>
          <w:sz w:val="24"/>
          <w:szCs w:val="24"/>
          <w:lang w:val="sr-Latn-ME"/>
        </w:rPr>
      </w:pPr>
      <w:r w:rsidRPr="000E0B4A">
        <w:rPr>
          <w:b/>
          <w:sz w:val="24"/>
          <w:szCs w:val="24"/>
          <w:lang w:val="sr-Latn-ME"/>
        </w:rPr>
        <w:t>Nadzor</w:t>
      </w:r>
    </w:p>
    <w:p w:rsidR="00B25E06" w:rsidRPr="00956F26" w:rsidRDefault="00B25E06" w:rsidP="00B67D89">
      <w:pPr>
        <w:pStyle w:val="ListParagraph"/>
        <w:spacing w:after="0"/>
        <w:jc w:val="center"/>
        <w:rPr>
          <w:b/>
          <w:sz w:val="24"/>
          <w:szCs w:val="24"/>
          <w:lang w:val="sr-Latn-ME"/>
        </w:rPr>
      </w:pPr>
      <w:r w:rsidRPr="00956F26">
        <w:rPr>
          <w:b/>
          <w:sz w:val="24"/>
          <w:szCs w:val="24"/>
          <w:lang w:val="sr-Latn-ME"/>
        </w:rPr>
        <w:t>Član 1</w:t>
      </w:r>
      <w:r w:rsidR="00CC1947">
        <w:rPr>
          <w:b/>
          <w:sz w:val="24"/>
          <w:szCs w:val="24"/>
          <w:lang w:val="sr-Latn-ME"/>
        </w:rPr>
        <w:t>5</w:t>
      </w:r>
    </w:p>
    <w:p w:rsidR="00B25E06" w:rsidRPr="00C06DA0" w:rsidRDefault="00B25E06" w:rsidP="00B67D89">
      <w:pPr>
        <w:spacing w:after="0"/>
        <w:ind w:firstLine="720"/>
        <w:jc w:val="both"/>
        <w:rPr>
          <w:sz w:val="24"/>
          <w:szCs w:val="24"/>
          <w:lang w:val="sr-Latn-ME"/>
        </w:rPr>
      </w:pPr>
      <w:r w:rsidRPr="00C06DA0">
        <w:rPr>
          <w:sz w:val="24"/>
          <w:szCs w:val="24"/>
          <w:lang w:val="sr-Latn-ME"/>
        </w:rPr>
        <w:t>Nadzor nad sprovođenjem ovog zakona vrši Ministarstvo.</w:t>
      </w:r>
    </w:p>
    <w:p w:rsidR="00B25E06" w:rsidRDefault="00B25E06" w:rsidP="00B25E06">
      <w:pPr>
        <w:pStyle w:val="ListParagraph"/>
        <w:jc w:val="center"/>
        <w:rPr>
          <w:sz w:val="24"/>
          <w:szCs w:val="24"/>
          <w:lang w:val="sr-Latn-ME"/>
        </w:rPr>
      </w:pPr>
    </w:p>
    <w:p w:rsidR="00564CAB" w:rsidRPr="000E0B4A" w:rsidRDefault="00564CAB" w:rsidP="00B67D89">
      <w:pPr>
        <w:pStyle w:val="ListParagraph"/>
        <w:spacing w:after="0"/>
        <w:jc w:val="center"/>
        <w:rPr>
          <w:b/>
          <w:sz w:val="24"/>
          <w:szCs w:val="24"/>
          <w:lang w:val="sr-Latn-ME"/>
        </w:rPr>
      </w:pPr>
      <w:r w:rsidRPr="000E0B4A">
        <w:rPr>
          <w:b/>
          <w:sz w:val="24"/>
          <w:szCs w:val="24"/>
          <w:lang w:val="sr-Latn-ME"/>
        </w:rPr>
        <w:t>Prestanak važenja ranijeg zakona</w:t>
      </w:r>
    </w:p>
    <w:p w:rsidR="00B25E06" w:rsidRPr="00956F26" w:rsidRDefault="00B25E06" w:rsidP="00B67D89">
      <w:pPr>
        <w:pStyle w:val="ListParagraph"/>
        <w:spacing w:after="0"/>
        <w:jc w:val="center"/>
        <w:rPr>
          <w:b/>
          <w:sz w:val="24"/>
          <w:szCs w:val="24"/>
          <w:lang w:val="sr-Latn-ME"/>
        </w:rPr>
      </w:pPr>
      <w:r w:rsidRPr="00956F26">
        <w:rPr>
          <w:b/>
          <w:sz w:val="24"/>
          <w:szCs w:val="24"/>
          <w:lang w:val="sr-Latn-ME"/>
        </w:rPr>
        <w:t>Član 1</w:t>
      </w:r>
      <w:r w:rsidR="00CC1947">
        <w:rPr>
          <w:b/>
          <w:sz w:val="24"/>
          <w:szCs w:val="24"/>
          <w:lang w:val="sr-Latn-ME"/>
        </w:rPr>
        <w:t>6</w:t>
      </w:r>
    </w:p>
    <w:p w:rsidR="006666E5" w:rsidRPr="00C06DA0" w:rsidRDefault="00564CAB" w:rsidP="00B67D89">
      <w:pPr>
        <w:spacing w:after="0"/>
        <w:ind w:firstLine="720"/>
        <w:jc w:val="both"/>
        <w:rPr>
          <w:sz w:val="24"/>
          <w:szCs w:val="24"/>
          <w:lang w:val="sr-Latn-ME"/>
        </w:rPr>
      </w:pPr>
      <w:r w:rsidRPr="00C06DA0">
        <w:rPr>
          <w:sz w:val="24"/>
          <w:szCs w:val="24"/>
          <w:lang w:val="sr-Latn-ME"/>
        </w:rPr>
        <w:t xml:space="preserve">Danom stupanja na snagu ovog zakona prestaje da važi Zakon o međunarodnoj razvojnoj saradnji i upućivanju međunarodne humanitarne pomoći („Službeni list CG“, broj </w:t>
      </w:r>
      <w:r w:rsidR="00032B7B" w:rsidRPr="00C06DA0">
        <w:rPr>
          <w:rFonts w:ascii="Arial" w:hAnsi="Arial" w:cs="Arial"/>
        </w:rPr>
        <w:t>38/18).</w:t>
      </w:r>
    </w:p>
    <w:p w:rsidR="00032B7B" w:rsidRDefault="00032B7B" w:rsidP="00564CAB">
      <w:pPr>
        <w:pStyle w:val="ListParagraph"/>
        <w:jc w:val="both"/>
        <w:rPr>
          <w:sz w:val="24"/>
          <w:szCs w:val="24"/>
          <w:lang w:val="sr-Latn-ME"/>
        </w:rPr>
      </w:pPr>
    </w:p>
    <w:p w:rsidR="00564CAB" w:rsidRPr="000E0B4A" w:rsidRDefault="00564CAB" w:rsidP="00C06DA0">
      <w:pPr>
        <w:pStyle w:val="ListParagraph"/>
        <w:spacing w:after="0"/>
        <w:jc w:val="center"/>
        <w:rPr>
          <w:b/>
          <w:sz w:val="24"/>
          <w:szCs w:val="24"/>
          <w:lang w:val="sr-Latn-ME"/>
        </w:rPr>
      </w:pPr>
      <w:r w:rsidRPr="000E0B4A">
        <w:rPr>
          <w:b/>
          <w:sz w:val="24"/>
          <w:szCs w:val="24"/>
          <w:lang w:val="sr-Latn-ME"/>
        </w:rPr>
        <w:t>Stupanje na snagu</w:t>
      </w:r>
    </w:p>
    <w:p w:rsidR="00564CAB" w:rsidRPr="00956F26" w:rsidRDefault="00564CAB" w:rsidP="00C06DA0">
      <w:pPr>
        <w:pStyle w:val="ListParagraph"/>
        <w:spacing w:after="0"/>
        <w:jc w:val="center"/>
        <w:rPr>
          <w:b/>
          <w:sz w:val="24"/>
          <w:szCs w:val="24"/>
          <w:lang w:val="sr-Latn-ME"/>
        </w:rPr>
      </w:pPr>
      <w:r w:rsidRPr="00956F26">
        <w:rPr>
          <w:b/>
          <w:sz w:val="24"/>
          <w:szCs w:val="24"/>
          <w:lang w:val="sr-Latn-ME"/>
        </w:rPr>
        <w:t>Član 1</w:t>
      </w:r>
      <w:r w:rsidR="00CC1947">
        <w:rPr>
          <w:b/>
          <w:sz w:val="24"/>
          <w:szCs w:val="24"/>
          <w:lang w:val="sr-Latn-ME"/>
        </w:rPr>
        <w:t>7</w:t>
      </w:r>
    </w:p>
    <w:p w:rsidR="00C2678F" w:rsidRDefault="00B25E06" w:rsidP="00C06DA0">
      <w:pPr>
        <w:spacing w:after="0"/>
        <w:ind w:firstLine="720"/>
        <w:jc w:val="both"/>
        <w:rPr>
          <w:sz w:val="24"/>
          <w:szCs w:val="24"/>
          <w:lang w:val="sr-Latn-ME"/>
        </w:rPr>
      </w:pPr>
      <w:r w:rsidRPr="00C06DA0">
        <w:rPr>
          <w:sz w:val="24"/>
          <w:szCs w:val="24"/>
          <w:lang w:val="sr-Latn-ME"/>
        </w:rPr>
        <w:t>Ovaj zakon stupa na snagu osmog dana od dana objavljivanja u „Službenom listu Crne Gore“</w:t>
      </w:r>
      <w:r w:rsidR="00513B64" w:rsidRPr="00C06DA0">
        <w:rPr>
          <w:sz w:val="24"/>
          <w:szCs w:val="24"/>
          <w:lang w:val="sr-Latn-ME"/>
        </w:rPr>
        <w:t>.</w:t>
      </w:r>
    </w:p>
    <w:p w:rsidR="00B279BB" w:rsidRDefault="00B279BB" w:rsidP="00C06DA0">
      <w:pPr>
        <w:spacing w:after="0"/>
        <w:ind w:firstLine="720"/>
        <w:jc w:val="both"/>
        <w:rPr>
          <w:sz w:val="24"/>
          <w:szCs w:val="24"/>
          <w:lang w:val="sr-Latn-ME"/>
        </w:rPr>
      </w:pPr>
    </w:p>
    <w:p w:rsidR="00B279BB" w:rsidRDefault="00B279BB" w:rsidP="00C06DA0">
      <w:pPr>
        <w:spacing w:after="0"/>
        <w:ind w:firstLine="720"/>
        <w:jc w:val="both"/>
        <w:rPr>
          <w:sz w:val="24"/>
          <w:szCs w:val="24"/>
          <w:lang w:val="sr-Latn-ME"/>
        </w:rPr>
      </w:pPr>
    </w:p>
    <w:p w:rsidR="00B279BB" w:rsidRDefault="00B279BB" w:rsidP="00C06DA0">
      <w:pPr>
        <w:spacing w:after="0"/>
        <w:ind w:firstLine="720"/>
        <w:jc w:val="both"/>
        <w:rPr>
          <w:sz w:val="24"/>
          <w:szCs w:val="24"/>
          <w:lang w:val="sr-Latn-ME"/>
        </w:rPr>
      </w:pPr>
    </w:p>
    <w:p w:rsidR="00B279BB" w:rsidRDefault="00B279BB" w:rsidP="00C06DA0">
      <w:pPr>
        <w:spacing w:after="0"/>
        <w:ind w:firstLine="720"/>
        <w:jc w:val="both"/>
        <w:rPr>
          <w:sz w:val="24"/>
          <w:szCs w:val="24"/>
          <w:lang w:val="sr-Latn-ME"/>
        </w:rPr>
      </w:pPr>
    </w:p>
    <w:p w:rsidR="00B279BB" w:rsidRDefault="00B279BB" w:rsidP="00C06DA0">
      <w:pPr>
        <w:spacing w:after="0"/>
        <w:ind w:firstLine="720"/>
        <w:jc w:val="both"/>
        <w:rPr>
          <w:sz w:val="24"/>
          <w:szCs w:val="24"/>
          <w:lang w:val="sr-Latn-ME"/>
        </w:rPr>
      </w:pPr>
    </w:p>
    <w:p w:rsidR="00B279BB" w:rsidRDefault="00B279BB" w:rsidP="00C06DA0">
      <w:pPr>
        <w:spacing w:after="0"/>
        <w:ind w:firstLine="720"/>
        <w:jc w:val="both"/>
        <w:rPr>
          <w:sz w:val="24"/>
          <w:szCs w:val="24"/>
          <w:lang w:val="sr-Latn-ME"/>
        </w:rPr>
      </w:pPr>
    </w:p>
    <w:p w:rsidR="00B279BB" w:rsidRDefault="00B279BB" w:rsidP="00C06DA0">
      <w:pPr>
        <w:spacing w:after="0"/>
        <w:ind w:firstLine="720"/>
        <w:jc w:val="both"/>
        <w:rPr>
          <w:sz w:val="24"/>
          <w:szCs w:val="24"/>
          <w:lang w:val="sr-Latn-ME"/>
        </w:rPr>
      </w:pPr>
    </w:p>
    <w:p w:rsidR="00B279BB" w:rsidRDefault="00B279BB" w:rsidP="00C06DA0">
      <w:pPr>
        <w:spacing w:after="0"/>
        <w:ind w:firstLine="720"/>
        <w:jc w:val="both"/>
        <w:rPr>
          <w:sz w:val="24"/>
          <w:szCs w:val="24"/>
          <w:lang w:val="sr-Latn-ME"/>
        </w:rPr>
      </w:pPr>
    </w:p>
    <w:p w:rsidR="00B279BB" w:rsidRDefault="00B279BB" w:rsidP="00C06DA0">
      <w:pPr>
        <w:spacing w:after="0"/>
        <w:ind w:firstLine="720"/>
        <w:jc w:val="both"/>
        <w:rPr>
          <w:sz w:val="24"/>
          <w:szCs w:val="24"/>
          <w:lang w:val="sr-Latn-ME"/>
        </w:rPr>
      </w:pPr>
    </w:p>
    <w:p w:rsidR="00B279BB" w:rsidRDefault="00B279BB" w:rsidP="00C06DA0">
      <w:pPr>
        <w:spacing w:after="0"/>
        <w:ind w:firstLine="720"/>
        <w:jc w:val="both"/>
        <w:rPr>
          <w:sz w:val="24"/>
          <w:szCs w:val="24"/>
          <w:lang w:val="sr-Latn-ME"/>
        </w:rPr>
      </w:pPr>
    </w:p>
    <w:p w:rsidR="00B279BB" w:rsidRDefault="00B279BB" w:rsidP="00C06DA0">
      <w:pPr>
        <w:spacing w:after="0"/>
        <w:ind w:firstLine="720"/>
        <w:jc w:val="both"/>
        <w:rPr>
          <w:sz w:val="24"/>
          <w:szCs w:val="24"/>
          <w:lang w:val="sr-Latn-ME"/>
        </w:rPr>
      </w:pPr>
    </w:p>
    <w:p w:rsidR="00B279BB" w:rsidRDefault="00B279BB" w:rsidP="00C06DA0">
      <w:pPr>
        <w:spacing w:after="0"/>
        <w:ind w:firstLine="720"/>
        <w:jc w:val="both"/>
        <w:rPr>
          <w:sz w:val="24"/>
          <w:szCs w:val="24"/>
          <w:lang w:val="sr-Latn-ME"/>
        </w:rPr>
      </w:pPr>
    </w:p>
    <w:p w:rsidR="00B279BB" w:rsidRDefault="00B279BB" w:rsidP="00C06DA0">
      <w:pPr>
        <w:spacing w:after="0"/>
        <w:ind w:firstLine="720"/>
        <w:jc w:val="both"/>
        <w:rPr>
          <w:sz w:val="24"/>
          <w:szCs w:val="24"/>
          <w:lang w:val="sr-Latn-ME"/>
        </w:rPr>
      </w:pPr>
    </w:p>
    <w:p w:rsidR="00B279BB" w:rsidRDefault="00B279BB" w:rsidP="00C06DA0">
      <w:pPr>
        <w:spacing w:after="0"/>
        <w:ind w:firstLine="720"/>
        <w:jc w:val="both"/>
        <w:rPr>
          <w:sz w:val="24"/>
          <w:szCs w:val="24"/>
          <w:lang w:val="sr-Latn-ME"/>
        </w:rPr>
      </w:pPr>
    </w:p>
    <w:p w:rsidR="00B67D89" w:rsidRDefault="00B67D89" w:rsidP="00C06DA0">
      <w:pPr>
        <w:spacing w:after="0"/>
        <w:ind w:firstLine="720"/>
        <w:jc w:val="both"/>
        <w:rPr>
          <w:sz w:val="24"/>
          <w:szCs w:val="24"/>
          <w:lang w:val="sr-Latn-ME"/>
        </w:rPr>
      </w:pPr>
    </w:p>
    <w:p w:rsidR="00B279BB" w:rsidRDefault="00B279BB" w:rsidP="00C06DA0">
      <w:pPr>
        <w:spacing w:after="0"/>
        <w:ind w:firstLine="720"/>
        <w:jc w:val="both"/>
        <w:rPr>
          <w:sz w:val="24"/>
          <w:szCs w:val="24"/>
          <w:lang w:val="sr-Latn-ME"/>
        </w:rPr>
      </w:pPr>
    </w:p>
    <w:p w:rsidR="00B279BB" w:rsidRDefault="00B279BB" w:rsidP="00C06DA0">
      <w:pPr>
        <w:spacing w:after="0"/>
        <w:ind w:firstLine="720"/>
        <w:jc w:val="both"/>
        <w:rPr>
          <w:sz w:val="24"/>
          <w:szCs w:val="24"/>
          <w:lang w:val="sr-Latn-ME"/>
        </w:rPr>
      </w:pPr>
    </w:p>
    <w:p w:rsidR="00B279BB" w:rsidRPr="00644B28" w:rsidRDefault="00B279BB" w:rsidP="00B279BB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  <w:r w:rsidRPr="00644B28">
        <w:rPr>
          <w:rFonts w:eastAsia="Times New Roman" w:cstheme="minorHAnsi"/>
          <w:b/>
          <w:sz w:val="24"/>
          <w:szCs w:val="24"/>
        </w:rPr>
        <w:lastRenderedPageBreak/>
        <w:t>O B R A Z L O Ž E N J E</w:t>
      </w:r>
    </w:p>
    <w:p w:rsidR="00B279BB" w:rsidRPr="00644B28" w:rsidRDefault="00B279BB" w:rsidP="00B279BB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</w:p>
    <w:p w:rsidR="00B279BB" w:rsidRPr="00644B28" w:rsidRDefault="00B279BB" w:rsidP="00B279BB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</w:p>
    <w:p w:rsidR="00B279BB" w:rsidRPr="00644B28" w:rsidRDefault="00B279BB" w:rsidP="00B279BB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644B28">
        <w:rPr>
          <w:rFonts w:eastAsia="Times New Roman" w:cstheme="minorHAnsi"/>
          <w:b/>
          <w:sz w:val="24"/>
          <w:szCs w:val="24"/>
        </w:rPr>
        <w:t xml:space="preserve">I USTAVNI OSNOV </w:t>
      </w:r>
      <w:r w:rsidR="00B67D89">
        <w:rPr>
          <w:rFonts w:eastAsia="Times New Roman" w:cstheme="minorHAnsi"/>
          <w:b/>
          <w:sz w:val="24"/>
          <w:szCs w:val="24"/>
        </w:rPr>
        <w:t>ZA DONOŠENJE ZAKONA</w:t>
      </w:r>
    </w:p>
    <w:p w:rsidR="00B279BB" w:rsidRPr="00644B28" w:rsidRDefault="00B279BB" w:rsidP="00B279BB">
      <w:pPr>
        <w:widowControl w:val="0"/>
        <w:autoSpaceDE w:val="0"/>
        <w:autoSpaceDN w:val="0"/>
        <w:spacing w:after="0" w:line="240" w:lineRule="auto"/>
        <w:ind w:left="1080"/>
        <w:jc w:val="both"/>
        <w:rPr>
          <w:rFonts w:eastAsia="Times New Roman" w:cstheme="minorHAnsi"/>
          <w:b/>
          <w:sz w:val="24"/>
          <w:szCs w:val="24"/>
        </w:rPr>
      </w:pPr>
    </w:p>
    <w:p w:rsidR="00B279BB" w:rsidRPr="00644B28" w:rsidRDefault="00B279BB" w:rsidP="00B279B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644B28">
        <w:rPr>
          <w:rFonts w:eastAsia="Times New Roman" w:cstheme="minorHAnsi"/>
          <w:sz w:val="24"/>
          <w:szCs w:val="24"/>
        </w:rPr>
        <w:t xml:space="preserve">        </w:t>
      </w:r>
      <w:proofErr w:type="spellStart"/>
      <w:r w:rsidRPr="00644B28">
        <w:rPr>
          <w:rFonts w:eastAsia="Times New Roman" w:cstheme="minorHAnsi"/>
          <w:sz w:val="24"/>
          <w:szCs w:val="24"/>
        </w:rPr>
        <w:t>Ustavni</w:t>
      </w:r>
      <w:proofErr w:type="spellEnd"/>
      <w:r w:rsidRPr="00644B2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44B28">
        <w:rPr>
          <w:rFonts w:eastAsia="Times New Roman" w:cstheme="minorHAnsi"/>
          <w:sz w:val="24"/>
          <w:szCs w:val="24"/>
        </w:rPr>
        <w:t>osnov</w:t>
      </w:r>
      <w:proofErr w:type="spellEnd"/>
      <w:r w:rsidRPr="00644B28">
        <w:rPr>
          <w:rFonts w:eastAsia="Times New Roman" w:cstheme="minorHAnsi"/>
          <w:sz w:val="24"/>
          <w:szCs w:val="24"/>
        </w:rPr>
        <w:t xml:space="preserve"> za </w:t>
      </w:r>
      <w:proofErr w:type="spellStart"/>
      <w:r w:rsidRPr="00644B28">
        <w:rPr>
          <w:rFonts w:eastAsia="Times New Roman" w:cstheme="minorHAnsi"/>
          <w:sz w:val="24"/>
          <w:szCs w:val="24"/>
        </w:rPr>
        <w:t>donošenje</w:t>
      </w:r>
      <w:proofErr w:type="spellEnd"/>
      <w:r w:rsidRPr="00644B2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44B28">
        <w:rPr>
          <w:rFonts w:eastAsia="Times New Roman" w:cstheme="minorHAnsi"/>
          <w:sz w:val="24"/>
          <w:szCs w:val="24"/>
        </w:rPr>
        <w:t>Zakona</w:t>
      </w:r>
      <w:proofErr w:type="spellEnd"/>
      <w:r w:rsidRPr="00644B28">
        <w:rPr>
          <w:rFonts w:eastAsia="Times New Roman" w:cstheme="minorHAnsi"/>
          <w:sz w:val="24"/>
          <w:szCs w:val="24"/>
        </w:rPr>
        <w:t xml:space="preserve"> o me</w:t>
      </w:r>
      <w:r w:rsidRPr="00644B28">
        <w:rPr>
          <w:rFonts w:eastAsia="Times New Roman" w:cstheme="minorHAnsi"/>
          <w:sz w:val="24"/>
          <w:szCs w:val="24"/>
          <w:lang w:val="sr-Latn-ME"/>
        </w:rPr>
        <w:t xml:space="preserve">đunarodnoj razvojnoj saradnji i </w:t>
      </w:r>
      <w:r>
        <w:rPr>
          <w:rFonts w:eastAsia="Times New Roman" w:cstheme="minorHAnsi"/>
          <w:sz w:val="24"/>
          <w:szCs w:val="24"/>
          <w:lang w:val="sr-Latn-ME"/>
        </w:rPr>
        <w:t xml:space="preserve">međunarodnoj </w:t>
      </w:r>
      <w:r w:rsidRPr="00644B28">
        <w:rPr>
          <w:rFonts w:eastAsia="Times New Roman" w:cstheme="minorHAnsi"/>
          <w:sz w:val="24"/>
          <w:szCs w:val="24"/>
          <w:lang w:val="sr-Latn-ME"/>
        </w:rPr>
        <w:t xml:space="preserve">humanitarnoj pomoći </w:t>
      </w:r>
      <w:proofErr w:type="spellStart"/>
      <w:r w:rsidRPr="00644B28">
        <w:rPr>
          <w:rFonts w:eastAsia="Times New Roman" w:cstheme="minorHAnsi"/>
          <w:sz w:val="24"/>
          <w:szCs w:val="24"/>
        </w:rPr>
        <w:t>sadržan</w:t>
      </w:r>
      <w:proofErr w:type="spellEnd"/>
      <w:r w:rsidRPr="00644B28">
        <w:rPr>
          <w:rFonts w:eastAsia="Times New Roman" w:cstheme="minorHAnsi"/>
          <w:sz w:val="24"/>
          <w:szCs w:val="24"/>
        </w:rPr>
        <w:t xml:space="preserve"> je u </w:t>
      </w:r>
      <w:proofErr w:type="spellStart"/>
      <w:r w:rsidRPr="00644B28">
        <w:rPr>
          <w:rFonts w:eastAsia="Times New Roman" w:cstheme="minorHAnsi"/>
          <w:sz w:val="24"/>
          <w:szCs w:val="24"/>
        </w:rPr>
        <w:t>članu</w:t>
      </w:r>
      <w:proofErr w:type="spellEnd"/>
      <w:r w:rsidRPr="00644B28">
        <w:rPr>
          <w:rFonts w:eastAsia="Times New Roman" w:cstheme="minorHAnsi"/>
          <w:sz w:val="24"/>
          <w:szCs w:val="24"/>
        </w:rPr>
        <w:t xml:space="preserve"> 16 </w:t>
      </w:r>
      <w:proofErr w:type="spellStart"/>
      <w:r w:rsidRPr="00644B28">
        <w:rPr>
          <w:rFonts w:eastAsia="Times New Roman" w:cstheme="minorHAnsi"/>
          <w:sz w:val="24"/>
          <w:szCs w:val="24"/>
        </w:rPr>
        <w:t>stav</w:t>
      </w:r>
      <w:proofErr w:type="spellEnd"/>
      <w:r w:rsidRPr="00644B28">
        <w:rPr>
          <w:rFonts w:eastAsia="Times New Roman" w:cstheme="minorHAnsi"/>
          <w:sz w:val="24"/>
          <w:szCs w:val="24"/>
        </w:rPr>
        <w:t xml:space="preserve"> 1 </w:t>
      </w:r>
      <w:proofErr w:type="spellStart"/>
      <w:r w:rsidRPr="00644B28">
        <w:rPr>
          <w:rFonts w:eastAsia="Times New Roman" w:cstheme="minorHAnsi"/>
          <w:sz w:val="24"/>
          <w:szCs w:val="24"/>
        </w:rPr>
        <w:t>tačka</w:t>
      </w:r>
      <w:proofErr w:type="spellEnd"/>
      <w:r w:rsidRPr="00644B28">
        <w:rPr>
          <w:rFonts w:eastAsia="Times New Roman" w:cstheme="minorHAnsi"/>
          <w:sz w:val="24"/>
          <w:szCs w:val="24"/>
        </w:rPr>
        <w:t xml:space="preserve"> 5 </w:t>
      </w:r>
      <w:proofErr w:type="spellStart"/>
      <w:r w:rsidRPr="00644B28">
        <w:rPr>
          <w:rFonts w:eastAsia="Times New Roman" w:cstheme="minorHAnsi"/>
          <w:sz w:val="24"/>
          <w:szCs w:val="24"/>
        </w:rPr>
        <w:t>Ustava</w:t>
      </w:r>
      <w:proofErr w:type="spellEnd"/>
      <w:r w:rsidRPr="00644B28">
        <w:rPr>
          <w:rFonts w:eastAsia="Times New Roman" w:cstheme="minorHAnsi"/>
          <w:sz w:val="24"/>
          <w:szCs w:val="24"/>
        </w:rPr>
        <w:t xml:space="preserve"> Crne Gore (“</w:t>
      </w:r>
      <w:proofErr w:type="spellStart"/>
      <w:r w:rsidRPr="00644B28">
        <w:rPr>
          <w:rFonts w:eastAsia="Times New Roman" w:cstheme="minorHAnsi"/>
          <w:sz w:val="24"/>
          <w:szCs w:val="24"/>
        </w:rPr>
        <w:t>Službeni</w:t>
      </w:r>
      <w:proofErr w:type="spellEnd"/>
      <w:r w:rsidRPr="00644B28">
        <w:rPr>
          <w:rFonts w:eastAsia="Times New Roman" w:cstheme="minorHAnsi"/>
          <w:sz w:val="24"/>
          <w:szCs w:val="24"/>
        </w:rPr>
        <w:t xml:space="preserve"> list CG”, br. 1/07 i 38/13), </w:t>
      </w:r>
      <w:proofErr w:type="spellStart"/>
      <w:r w:rsidRPr="00644B28">
        <w:rPr>
          <w:rFonts w:eastAsia="Times New Roman" w:cstheme="minorHAnsi"/>
          <w:sz w:val="24"/>
          <w:szCs w:val="24"/>
        </w:rPr>
        <w:t>kojim</w:t>
      </w:r>
      <w:proofErr w:type="spellEnd"/>
      <w:r w:rsidRPr="00644B28">
        <w:rPr>
          <w:rFonts w:eastAsia="Times New Roman" w:cstheme="minorHAnsi"/>
          <w:sz w:val="24"/>
          <w:szCs w:val="24"/>
        </w:rPr>
        <w:t xml:space="preserve"> je </w:t>
      </w:r>
      <w:proofErr w:type="spellStart"/>
      <w:r w:rsidRPr="00644B28">
        <w:rPr>
          <w:rFonts w:eastAsia="Times New Roman" w:cstheme="minorHAnsi"/>
          <w:sz w:val="24"/>
          <w:szCs w:val="24"/>
        </w:rPr>
        <w:t>propisano</w:t>
      </w:r>
      <w:proofErr w:type="spellEnd"/>
      <w:r w:rsidRPr="00644B28">
        <w:rPr>
          <w:rFonts w:eastAsia="Times New Roman" w:cstheme="minorHAnsi"/>
          <w:sz w:val="24"/>
          <w:szCs w:val="24"/>
        </w:rPr>
        <w:t xml:space="preserve"> da se </w:t>
      </w:r>
      <w:proofErr w:type="spellStart"/>
      <w:r w:rsidRPr="00644B28">
        <w:rPr>
          <w:rFonts w:eastAsia="Times New Roman" w:cstheme="minorHAnsi"/>
          <w:sz w:val="24"/>
          <w:szCs w:val="24"/>
        </w:rPr>
        <w:t>zakonom</w:t>
      </w:r>
      <w:proofErr w:type="spellEnd"/>
      <w:r w:rsidRPr="00644B28">
        <w:rPr>
          <w:rFonts w:eastAsia="Times New Roman" w:cstheme="minorHAnsi"/>
          <w:sz w:val="24"/>
          <w:szCs w:val="24"/>
        </w:rPr>
        <w:t xml:space="preserve">, u </w:t>
      </w:r>
      <w:proofErr w:type="spellStart"/>
      <w:r w:rsidRPr="00644B28">
        <w:rPr>
          <w:rFonts w:eastAsia="Times New Roman" w:cstheme="minorHAnsi"/>
          <w:sz w:val="24"/>
          <w:szCs w:val="24"/>
        </w:rPr>
        <w:t>skladu</w:t>
      </w:r>
      <w:proofErr w:type="spellEnd"/>
      <w:r w:rsidRPr="00644B2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44B28">
        <w:rPr>
          <w:rFonts w:eastAsia="Times New Roman" w:cstheme="minorHAnsi"/>
          <w:sz w:val="24"/>
          <w:szCs w:val="24"/>
        </w:rPr>
        <w:t>sa</w:t>
      </w:r>
      <w:proofErr w:type="spellEnd"/>
      <w:r w:rsidRPr="00644B2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44B28">
        <w:rPr>
          <w:rFonts w:eastAsia="Times New Roman" w:cstheme="minorHAnsi"/>
          <w:sz w:val="24"/>
          <w:szCs w:val="24"/>
        </w:rPr>
        <w:t>Ustavom</w:t>
      </w:r>
      <w:proofErr w:type="spellEnd"/>
      <w:r w:rsidRPr="00644B28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644B28">
        <w:rPr>
          <w:rFonts w:eastAsia="Times New Roman" w:cstheme="minorHAnsi"/>
          <w:sz w:val="24"/>
          <w:szCs w:val="24"/>
        </w:rPr>
        <w:t>uređuju</w:t>
      </w:r>
      <w:proofErr w:type="spellEnd"/>
      <w:r w:rsidRPr="00644B2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44B28">
        <w:rPr>
          <w:rFonts w:eastAsia="Times New Roman" w:cstheme="minorHAnsi"/>
          <w:sz w:val="24"/>
          <w:szCs w:val="24"/>
        </w:rPr>
        <w:t>druga</w:t>
      </w:r>
      <w:proofErr w:type="spellEnd"/>
      <w:r w:rsidRPr="00644B2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44B28">
        <w:rPr>
          <w:rFonts w:eastAsia="Times New Roman" w:cstheme="minorHAnsi"/>
          <w:sz w:val="24"/>
          <w:szCs w:val="24"/>
        </w:rPr>
        <w:t>pitanja</w:t>
      </w:r>
      <w:proofErr w:type="spellEnd"/>
      <w:r w:rsidRPr="00644B2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44B28">
        <w:rPr>
          <w:rFonts w:eastAsia="Times New Roman" w:cstheme="minorHAnsi"/>
          <w:sz w:val="24"/>
          <w:szCs w:val="24"/>
        </w:rPr>
        <w:t>od</w:t>
      </w:r>
      <w:proofErr w:type="spellEnd"/>
      <w:r w:rsidRPr="00644B2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44B28">
        <w:rPr>
          <w:rFonts w:eastAsia="Times New Roman" w:cstheme="minorHAnsi"/>
          <w:sz w:val="24"/>
          <w:szCs w:val="24"/>
        </w:rPr>
        <w:t>interesa</w:t>
      </w:r>
      <w:proofErr w:type="spellEnd"/>
      <w:r w:rsidRPr="00644B28">
        <w:rPr>
          <w:rFonts w:eastAsia="Times New Roman" w:cstheme="minorHAnsi"/>
          <w:sz w:val="24"/>
          <w:szCs w:val="24"/>
        </w:rPr>
        <w:t xml:space="preserve"> za </w:t>
      </w:r>
      <w:proofErr w:type="spellStart"/>
      <w:r w:rsidRPr="00644B28">
        <w:rPr>
          <w:rFonts w:eastAsia="Times New Roman" w:cstheme="minorHAnsi"/>
          <w:sz w:val="24"/>
          <w:szCs w:val="24"/>
        </w:rPr>
        <w:t>Crnu</w:t>
      </w:r>
      <w:proofErr w:type="spellEnd"/>
      <w:r w:rsidRPr="00644B2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44B28">
        <w:rPr>
          <w:rFonts w:eastAsia="Times New Roman" w:cstheme="minorHAnsi"/>
          <w:sz w:val="24"/>
          <w:szCs w:val="24"/>
        </w:rPr>
        <w:t>Goru</w:t>
      </w:r>
      <w:proofErr w:type="spellEnd"/>
      <w:r w:rsidRPr="00644B28">
        <w:rPr>
          <w:rFonts w:eastAsia="Times New Roman" w:cstheme="minorHAnsi"/>
          <w:sz w:val="24"/>
          <w:szCs w:val="24"/>
        </w:rPr>
        <w:t>.</w:t>
      </w:r>
    </w:p>
    <w:p w:rsidR="00B279BB" w:rsidRPr="00644B28" w:rsidRDefault="00B279BB" w:rsidP="00B279BB">
      <w:pPr>
        <w:rPr>
          <w:rFonts w:cstheme="minorHAnsi"/>
          <w:sz w:val="24"/>
          <w:szCs w:val="24"/>
          <w:lang w:val="sr-Latn-ME"/>
        </w:rPr>
      </w:pPr>
    </w:p>
    <w:p w:rsidR="00B279BB" w:rsidRDefault="00B279BB" w:rsidP="00B279BB">
      <w:pPr>
        <w:rPr>
          <w:b/>
          <w:sz w:val="24"/>
          <w:szCs w:val="24"/>
          <w:lang w:val="sr-Latn-ME"/>
        </w:rPr>
      </w:pPr>
      <w:r w:rsidRPr="00644B28">
        <w:rPr>
          <w:b/>
          <w:sz w:val="24"/>
          <w:szCs w:val="24"/>
          <w:lang w:val="sr-Latn-ME"/>
        </w:rPr>
        <w:t xml:space="preserve">II </w:t>
      </w:r>
      <w:r w:rsidR="00B67D89">
        <w:rPr>
          <w:b/>
          <w:sz w:val="24"/>
          <w:szCs w:val="24"/>
          <w:lang w:val="sr-Latn-ME"/>
        </w:rPr>
        <w:t>RAZLOZI ZA DONOŠENJE ZAKONA</w:t>
      </w:r>
    </w:p>
    <w:p w:rsidR="00B279BB" w:rsidRDefault="00B279BB" w:rsidP="00B279BB">
      <w:pPr>
        <w:jc w:val="both"/>
        <w:rPr>
          <w:sz w:val="24"/>
          <w:szCs w:val="24"/>
          <w:lang w:val="sr-Latn-ME"/>
        </w:rPr>
      </w:pPr>
      <w:r>
        <w:rPr>
          <w:b/>
          <w:sz w:val="24"/>
          <w:szCs w:val="24"/>
          <w:lang w:val="sr-Latn-ME"/>
        </w:rPr>
        <w:tab/>
      </w:r>
      <w:r w:rsidRPr="00A87FA1">
        <w:rPr>
          <w:sz w:val="24"/>
          <w:szCs w:val="24"/>
          <w:lang w:val="sr-Latn-ME"/>
        </w:rPr>
        <w:t>U skladu sa zahtjevima iz pregovaračkog procesa sa EU, u okviru poglavlja 30 – Vanjski odnosi, Crna Gora se obavezala da uspostavi sistem razvojne saradnje i humanitarne pomoći. Prema članovima 208-211 i 214 Lisabonskog ugovora, kao i smjernicama OECD-a, razvojna saradnja se definiše kao skup ekonomskih, finansijskih i tehničkih mjera, uključujući finansijsku pomoć, namijenjenih unapređenju ekonomskog i socijalnog razvoja zemalja u razvoju. Sa druge strane, humanitarna pomoć (koja je dio zvanične razvojne pomoći - Official Development Assistance - ODA) kategoriše se kao kratkoročna pomoć za spašavanje života, smanjenje ljudske patnje i očuvanje čovjekovog dostojanstva i namijenjena je više stanovništvu nego državama, uz poštovanje principa humanosti, nepristrasnosti, neutralnosti i nezavisnosti.</w:t>
      </w:r>
    </w:p>
    <w:p w:rsidR="00B279BB" w:rsidRDefault="00B279BB" w:rsidP="00B279BB">
      <w:pPr>
        <w:jc w:val="both"/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ab/>
      </w:r>
      <w:r w:rsidRPr="001651A3">
        <w:rPr>
          <w:sz w:val="24"/>
          <w:szCs w:val="24"/>
          <w:lang w:val="sr-Latn-ME"/>
        </w:rPr>
        <w:t>Evropska unija se zajedno sa svojim državama članicama obavezala na ostvarivanje kolektivnog cilja izdvajanja za službenu razvojnu pomoć u iznosu do 0,7% bruto nacionalnog dohotka (BND) do 2030. Države članice koje su EU pristupile nakon 2004, obavezale su se na podizanje izdvajanja iz nacionalnog budžeta za službenu razvojnu pomoć u pomenutom periodu, u visini do 0,33% BND-a (GNI). Prema raspoloživim podacima, većina „mladih“ donatora još uvijek nije dostiglo date kriterijume. Pristupanjem EU, izdvajanja Crne Gore za razvojnu i humanitarnu pomoć do 2030. godine bi trebala da budu 0,33% BND-a. U dizajniranju razvojnih programa, Crna Gora treba da se vodi, pored individualne, i kolektivnom obavezom usvojenom na nivou EU da se izdvaja 0,15-0,20% ukupnog BND (GNI) za manje razvijene zemlje (LDCs). Važno je istaći da je u pitanju „meko pravo“ EU, te da je na članicama EU na koji način i kojim zemljama u razvoju će upućivati službenu razvojnu pomoć.</w:t>
      </w:r>
    </w:p>
    <w:p w:rsidR="00B279BB" w:rsidRDefault="00B279BB" w:rsidP="00B279BB">
      <w:pPr>
        <w:jc w:val="both"/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ab/>
      </w:r>
      <w:r w:rsidRPr="00EE680A">
        <w:rPr>
          <w:sz w:val="24"/>
          <w:szCs w:val="24"/>
          <w:lang w:val="sr-Latn-ME"/>
        </w:rPr>
        <w:t>Crna Gora kao aspirant za članstvo u EU je dužna da ispunjava obaveze iz pregovaračkog procesa. Obaveze u ovoj oblasti koje EU očekuje da države kandidati ispunjavaju u pregovaračkom procesu su: usklađivanje zakonodavstva (soft acquis koji reguliše ovu oblast) i uspostavljanje mehanizma pomoću kojeg se može pratiti primjena. Takođe, prioriteti u ovoj oblasti se usklađuju sa Ciljevima za održivog razvoja Ujedinjenih nacija, koji su predviđeni Agendom za održivi razvoj do 2030.godine i Nacionalnom strategijom održivog razvoja do 2030.</w:t>
      </w:r>
    </w:p>
    <w:p w:rsidR="00B279BB" w:rsidRDefault="00B279BB" w:rsidP="00B279BB">
      <w:pPr>
        <w:jc w:val="both"/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lastRenderedPageBreak/>
        <w:tab/>
      </w:r>
      <w:r w:rsidRPr="001651A3">
        <w:rPr>
          <w:sz w:val="24"/>
          <w:szCs w:val="24"/>
          <w:lang w:val="sr-Latn-ME"/>
        </w:rPr>
        <w:t>U ovoj fazi pregovaračkog procesa, Crna Gora treba da pripremi sistem na obaveze koje nas o</w:t>
      </w:r>
      <w:r w:rsidR="00B6626C">
        <w:rPr>
          <w:sz w:val="24"/>
          <w:szCs w:val="24"/>
          <w:lang w:val="sr-Latn-ME"/>
        </w:rPr>
        <w:t>č</w:t>
      </w:r>
      <w:r w:rsidRPr="001651A3">
        <w:rPr>
          <w:sz w:val="24"/>
          <w:szCs w:val="24"/>
          <w:lang w:val="sr-Latn-ME"/>
        </w:rPr>
        <w:t xml:space="preserve">ekuju ulaskom u EU. Shodno navedenom, </w:t>
      </w:r>
      <w:r w:rsidR="00F92A0C">
        <w:rPr>
          <w:sz w:val="24"/>
          <w:szCs w:val="24"/>
          <w:lang w:val="sr-Latn-ME"/>
        </w:rPr>
        <w:t xml:space="preserve">potrebno je da </w:t>
      </w:r>
      <w:r w:rsidRPr="001651A3">
        <w:rPr>
          <w:sz w:val="24"/>
          <w:szCs w:val="24"/>
          <w:lang w:val="sr-Latn-ME"/>
        </w:rPr>
        <w:t xml:space="preserve">Crna Gora ispuni dva uslova, a to su da se za službenu razvojnu pomoć koriste sredstva iz državnog budžeta i da programi treba da budu usmjereni zemljama u razvoju, koje su kao takve </w:t>
      </w:r>
      <w:r w:rsidR="002E3D2F">
        <w:rPr>
          <w:sz w:val="24"/>
          <w:szCs w:val="24"/>
          <w:lang w:val="sr-Latn-ME"/>
        </w:rPr>
        <w:t>definisane</w:t>
      </w:r>
      <w:r w:rsidRPr="001651A3">
        <w:rPr>
          <w:sz w:val="24"/>
          <w:szCs w:val="24"/>
          <w:lang w:val="sr-Latn-ME"/>
        </w:rPr>
        <w:t xml:space="preserve"> na listi Organizacije za ekonomsku saradnju i razvoj (OECD).</w:t>
      </w:r>
      <w:r>
        <w:rPr>
          <w:sz w:val="24"/>
          <w:szCs w:val="24"/>
          <w:lang w:val="sr-Latn-ME"/>
        </w:rPr>
        <w:t xml:space="preserve"> </w:t>
      </w:r>
      <w:r w:rsidRPr="001651A3">
        <w:rPr>
          <w:sz w:val="24"/>
          <w:szCs w:val="24"/>
          <w:lang w:val="sr-Latn-ME"/>
        </w:rPr>
        <w:t xml:space="preserve">Crna Gora će službeno postati zemlja donator kad prestane da bude zemlja primalac </w:t>
      </w:r>
      <w:r>
        <w:rPr>
          <w:sz w:val="24"/>
          <w:szCs w:val="24"/>
          <w:lang w:val="sr-Latn-ME"/>
        </w:rPr>
        <w:t xml:space="preserve">službene razvojne </w:t>
      </w:r>
      <w:r w:rsidRPr="001651A3">
        <w:rPr>
          <w:sz w:val="24"/>
          <w:szCs w:val="24"/>
          <w:lang w:val="sr-Latn-ME"/>
        </w:rPr>
        <w:t>pomoći, tj. kada više ne bude na OECD-ovoj DAC listi. Ovaj proces se odvija paralelno sa procesom pristupanja EU</w:t>
      </w:r>
      <w:r>
        <w:rPr>
          <w:sz w:val="24"/>
          <w:szCs w:val="24"/>
          <w:lang w:val="sr-Latn-ME"/>
        </w:rPr>
        <w:t xml:space="preserve">. </w:t>
      </w:r>
    </w:p>
    <w:p w:rsidR="00B279BB" w:rsidRDefault="00B279BB" w:rsidP="00B279BB">
      <w:pPr>
        <w:jc w:val="both"/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ab/>
        <w:t xml:space="preserve"> </w:t>
      </w:r>
      <w:r w:rsidRPr="00EE680A">
        <w:rPr>
          <w:sz w:val="24"/>
          <w:szCs w:val="24"/>
          <w:lang w:val="sr-Latn-ME"/>
        </w:rPr>
        <w:t>Iako je poglavlje 30 - Vanjski odnosi privremeno zatvoreno Crna Gora kontinuirano sprovodi aktivnosti koje proizilaze iz pregovora, između ostalog i uspostavljanje sistema međunarodne razvojne saradnje i humanitarne pomoći. Usvajanjem Zakona o međunarodnoj razvojnoj saradnji i upućivanju međunarodne humanitarne pomoći („Sl. list CG“, br. 038/18 od 13.06.2018), Crna Gora se našla u dualnoj poziciji – zemlja primalac razvojne pomoći i zemlja donator. Imajući u vidu preporuke Evropske komisije i prepoznate</w:t>
      </w:r>
      <w:bookmarkStart w:id="16" w:name="_GoBack"/>
      <w:bookmarkEnd w:id="16"/>
      <w:r w:rsidRPr="00EE680A">
        <w:rPr>
          <w:sz w:val="24"/>
          <w:szCs w:val="24"/>
          <w:lang w:val="sr-Latn-ME"/>
        </w:rPr>
        <w:t xml:space="preserve"> izazove u implementaciji važećeg Zakona, </w:t>
      </w:r>
      <w:r>
        <w:rPr>
          <w:sz w:val="24"/>
          <w:szCs w:val="24"/>
          <w:lang w:val="sr-Latn-ME"/>
        </w:rPr>
        <w:t xml:space="preserve">na predlog </w:t>
      </w:r>
      <w:r w:rsidRPr="00EE680A">
        <w:rPr>
          <w:sz w:val="24"/>
          <w:szCs w:val="24"/>
          <w:lang w:val="sr-Latn-ME"/>
        </w:rPr>
        <w:t>Ministarstv</w:t>
      </w:r>
      <w:r>
        <w:rPr>
          <w:sz w:val="24"/>
          <w:szCs w:val="24"/>
          <w:lang w:val="sr-Latn-ME"/>
        </w:rPr>
        <w:t>a</w:t>
      </w:r>
      <w:r w:rsidRPr="00EE680A">
        <w:rPr>
          <w:sz w:val="24"/>
          <w:szCs w:val="24"/>
          <w:lang w:val="sr-Latn-ME"/>
        </w:rPr>
        <w:t xml:space="preserve"> vanjskih poslova</w:t>
      </w:r>
      <w:r>
        <w:rPr>
          <w:sz w:val="24"/>
          <w:szCs w:val="24"/>
          <w:lang w:val="sr-Latn-ME"/>
        </w:rPr>
        <w:t xml:space="preserve">, Vlada je decembra 2021. godine usvojila </w:t>
      </w:r>
      <w:r w:rsidRPr="00EE680A">
        <w:rPr>
          <w:sz w:val="24"/>
          <w:szCs w:val="24"/>
          <w:lang w:val="sr-Latn-ME"/>
        </w:rPr>
        <w:t>Informacij</w:t>
      </w:r>
      <w:r>
        <w:rPr>
          <w:sz w:val="24"/>
          <w:szCs w:val="24"/>
          <w:lang w:val="sr-Latn-ME"/>
        </w:rPr>
        <w:t>u</w:t>
      </w:r>
      <w:r w:rsidRPr="00EE680A">
        <w:rPr>
          <w:sz w:val="24"/>
          <w:szCs w:val="24"/>
          <w:lang w:val="sr-Latn-ME"/>
        </w:rPr>
        <w:t xml:space="preserve"> o stanju i izazovima u oblasti razvojne saradnje saradnje i humanitarne pomoći</w:t>
      </w:r>
      <w:r>
        <w:rPr>
          <w:sz w:val="24"/>
          <w:szCs w:val="24"/>
          <w:lang w:val="sr-Latn-ME"/>
        </w:rPr>
        <w:t>, a</w:t>
      </w:r>
      <w:r w:rsidRPr="00EE680A">
        <w:rPr>
          <w:sz w:val="24"/>
          <w:szCs w:val="24"/>
          <w:lang w:val="sr-Latn-ME"/>
        </w:rPr>
        <w:t xml:space="preserve"> zaključcima Vlade je Ministarstvo vanjskih poslova zaduženo da </w:t>
      </w:r>
      <w:r>
        <w:rPr>
          <w:sz w:val="24"/>
          <w:szCs w:val="24"/>
          <w:lang w:val="sr-Latn-ME"/>
        </w:rPr>
        <w:t>koordinira</w:t>
      </w:r>
      <w:r w:rsidRPr="00EE680A">
        <w:rPr>
          <w:sz w:val="24"/>
          <w:szCs w:val="24"/>
          <w:lang w:val="sr-Latn-ME"/>
        </w:rPr>
        <w:t xml:space="preserve"> </w:t>
      </w:r>
      <w:r>
        <w:rPr>
          <w:sz w:val="24"/>
          <w:szCs w:val="24"/>
          <w:lang w:val="sr-Latn-ME"/>
        </w:rPr>
        <w:t xml:space="preserve">rad Međuresorske radne grupe u cilju </w:t>
      </w:r>
      <w:r w:rsidRPr="00EE680A">
        <w:rPr>
          <w:sz w:val="24"/>
          <w:szCs w:val="24"/>
          <w:lang w:val="sr-Latn-ME"/>
        </w:rPr>
        <w:t xml:space="preserve">pripreme </w:t>
      </w:r>
      <w:r w:rsidR="00B6626C">
        <w:rPr>
          <w:sz w:val="24"/>
          <w:szCs w:val="24"/>
          <w:lang w:val="sr-Latn-ME"/>
        </w:rPr>
        <w:t>Nacrta z</w:t>
      </w:r>
      <w:r w:rsidRPr="00EE680A">
        <w:rPr>
          <w:sz w:val="24"/>
          <w:szCs w:val="24"/>
          <w:lang w:val="sr-Latn-ME"/>
        </w:rPr>
        <w:t>akona.</w:t>
      </w:r>
      <w:r>
        <w:rPr>
          <w:sz w:val="24"/>
          <w:szCs w:val="24"/>
          <w:lang w:val="sr-Latn-ME"/>
        </w:rPr>
        <w:t xml:space="preserve"> Ministarstvo </w:t>
      </w:r>
      <w:r w:rsidRPr="00EE680A">
        <w:rPr>
          <w:sz w:val="24"/>
          <w:szCs w:val="24"/>
          <w:lang w:val="sr-Latn-ME"/>
        </w:rPr>
        <w:t>vanjskih poslova</w:t>
      </w:r>
      <w:r>
        <w:rPr>
          <w:sz w:val="24"/>
          <w:szCs w:val="24"/>
          <w:lang w:val="sr-Latn-ME"/>
        </w:rPr>
        <w:t xml:space="preserve"> </w:t>
      </w:r>
      <w:r w:rsidRPr="00EE680A">
        <w:rPr>
          <w:sz w:val="24"/>
          <w:szCs w:val="24"/>
          <w:lang w:val="sr-Latn-ME"/>
        </w:rPr>
        <w:t>je u saradnji sa Njemačkom razvojnom agencijom (GIZ) obezbijedilo ekspertsku pomoć Hrvatske</w:t>
      </w:r>
      <w:r>
        <w:rPr>
          <w:sz w:val="24"/>
          <w:szCs w:val="24"/>
          <w:lang w:val="sr-Latn-ME"/>
        </w:rPr>
        <w:t>, čiji posjete su realizovane tokom 2022. godine. J</w:t>
      </w:r>
      <w:r w:rsidRPr="00B279BB">
        <w:rPr>
          <w:sz w:val="24"/>
          <w:szCs w:val="24"/>
          <w:lang w:val="sr-Latn-ME"/>
        </w:rPr>
        <w:t>avni poziv za predlaganje predstavnika nevladine organizacije u R</w:t>
      </w:r>
      <w:r>
        <w:rPr>
          <w:sz w:val="24"/>
          <w:szCs w:val="24"/>
          <w:lang w:val="sr-Latn-ME"/>
        </w:rPr>
        <w:t xml:space="preserve">adnoj grupi </w:t>
      </w:r>
      <w:r w:rsidRPr="00B279BB">
        <w:rPr>
          <w:sz w:val="24"/>
          <w:szCs w:val="24"/>
          <w:lang w:val="sr-Latn-ME"/>
        </w:rPr>
        <w:t>objavljen 12. aprila</w:t>
      </w:r>
      <w:r>
        <w:rPr>
          <w:sz w:val="24"/>
          <w:szCs w:val="24"/>
          <w:lang w:val="sr-Latn-ME"/>
        </w:rPr>
        <w:t xml:space="preserve"> 2022. godine, te nije bilo prijavljenih </w:t>
      </w:r>
      <w:r w:rsidRPr="00B279BB">
        <w:rPr>
          <w:sz w:val="24"/>
          <w:szCs w:val="24"/>
          <w:lang w:val="sr-Latn-ME"/>
        </w:rPr>
        <w:t>NVO</w:t>
      </w:r>
      <w:r>
        <w:rPr>
          <w:sz w:val="24"/>
          <w:szCs w:val="24"/>
          <w:lang w:val="sr-Latn-ME"/>
        </w:rPr>
        <w:t xml:space="preserve">. U saradnji s hrvatskim ekspertima, Međuresorska radna grupa je pripremila Nacrt zakona o međunarodnoj razvojnoj saradnji i </w:t>
      </w:r>
      <w:r w:rsidR="00F92A0C">
        <w:rPr>
          <w:sz w:val="24"/>
          <w:szCs w:val="24"/>
          <w:lang w:val="sr-Latn-ME"/>
        </w:rPr>
        <w:t xml:space="preserve">međunarodnoj </w:t>
      </w:r>
      <w:r>
        <w:rPr>
          <w:sz w:val="24"/>
          <w:szCs w:val="24"/>
          <w:lang w:val="sr-Latn-ME"/>
        </w:rPr>
        <w:t xml:space="preserve">humanitarnoj pomoći. </w:t>
      </w:r>
    </w:p>
    <w:p w:rsidR="00F92A0C" w:rsidRDefault="00B279BB" w:rsidP="00B279BB">
      <w:pPr>
        <w:jc w:val="both"/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ab/>
        <w:t xml:space="preserve">Nacrtom zakona o međunarodnoj razvojnoj saradnji i </w:t>
      </w:r>
      <w:r w:rsidR="00F92A0C">
        <w:rPr>
          <w:sz w:val="24"/>
          <w:szCs w:val="24"/>
          <w:lang w:val="sr-Latn-ME"/>
        </w:rPr>
        <w:t xml:space="preserve">međunarodnoj </w:t>
      </w:r>
      <w:r>
        <w:rPr>
          <w:sz w:val="24"/>
          <w:szCs w:val="24"/>
          <w:lang w:val="sr-Latn-ME"/>
        </w:rPr>
        <w:t>humanitarnoj pomoći je decentralizovan sistem razvojne saradnje i humanitarne pomoći, imajući u vidu da državne institucije, organi lokalne samouprave i ostali subjekti koji se finansiraju iz državnog budžeta,  pružaju službenu razvojnu pomoć partnerskim zemljama. P</w:t>
      </w:r>
      <w:r w:rsidRPr="002805A8">
        <w:rPr>
          <w:sz w:val="24"/>
          <w:szCs w:val="24"/>
          <w:lang w:val="sr-Latn-ME"/>
        </w:rPr>
        <w:t xml:space="preserve">rema metodologiji OECD službena razvojna pomoć obuhvata razne kategorije troškova </w:t>
      </w:r>
      <w:r>
        <w:rPr>
          <w:sz w:val="24"/>
          <w:szCs w:val="24"/>
          <w:lang w:val="sr-Latn-ME"/>
        </w:rPr>
        <w:t>(</w:t>
      </w:r>
      <w:r w:rsidRPr="002805A8">
        <w:rPr>
          <w:sz w:val="24"/>
          <w:szCs w:val="24"/>
          <w:lang w:val="sr-Latn-ME"/>
        </w:rPr>
        <w:t xml:space="preserve">obračun dijela kontribucija određenim međunarodnim organizacijama, obračun za upućivanje ekspertske pomoći, održavanje seminara/radionica/ljetnjih škola, </w:t>
      </w:r>
      <w:r w:rsidR="00B6626C">
        <w:rPr>
          <w:sz w:val="24"/>
          <w:szCs w:val="24"/>
          <w:lang w:val="sr-Latn-ME"/>
        </w:rPr>
        <w:t xml:space="preserve">stipendije, </w:t>
      </w:r>
      <w:r w:rsidRPr="002805A8">
        <w:rPr>
          <w:sz w:val="24"/>
          <w:szCs w:val="24"/>
          <w:lang w:val="sr-Latn-ME"/>
        </w:rPr>
        <w:t>upućivanje spasilačkih ekipa u zemlje pogođene prirodnom nepogovodom idr).</w:t>
      </w:r>
      <w:r>
        <w:rPr>
          <w:sz w:val="24"/>
          <w:szCs w:val="24"/>
          <w:lang w:val="sr-Latn-ME"/>
        </w:rPr>
        <w:t xml:space="preserve"> U</w:t>
      </w:r>
      <w:r w:rsidRPr="007A1E6A">
        <w:rPr>
          <w:sz w:val="24"/>
          <w:szCs w:val="24"/>
          <w:lang w:val="sr-Latn-ME"/>
        </w:rPr>
        <w:t>spostav</w:t>
      </w:r>
      <w:r>
        <w:rPr>
          <w:sz w:val="24"/>
          <w:szCs w:val="24"/>
          <w:lang w:val="sr-Latn-ME"/>
        </w:rPr>
        <w:t>ljanjem</w:t>
      </w:r>
      <w:r w:rsidRPr="007A1E6A">
        <w:rPr>
          <w:sz w:val="24"/>
          <w:szCs w:val="24"/>
          <w:lang w:val="sr-Latn-ME"/>
        </w:rPr>
        <w:t xml:space="preserve"> funkcional</w:t>
      </w:r>
      <w:r>
        <w:rPr>
          <w:sz w:val="24"/>
          <w:szCs w:val="24"/>
          <w:lang w:val="sr-Latn-ME"/>
        </w:rPr>
        <w:t>nog</w:t>
      </w:r>
      <w:r w:rsidRPr="007A1E6A">
        <w:rPr>
          <w:sz w:val="24"/>
          <w:szCs w:val="24"/>
          <w:lang w:val="sr-Latn-ME"/>
        </w:rPr>
        <w:t xml:space="preserve"> pravn</w:t>
      </w:r>
      <w:r>
        <w:rPr>
          <w:sz w:val="24"/>
          <w:szCs w:val="24"/>
          <w:lang w:val="sr-Latn-ME"/>
        </w:rPr>
        <w:t>og</w:t>
      </w:r>
      <w:r w:rsidRPr="007A1E6A">
        <w:rPr>
          <w:sz w:val="24"/>
          <w:szCs w:val="24"/>
          <w:lang w:val="sr-Latn-ME"/>
        </w:rPr>
        <w:t xml:space="preserve"> i institucionaln</w:t>
      </w:r>
      <w:r>
        <w:rPr>
          <w:sz w:val="24"/>
          <w:szCs w:val="24"/>
          <w:lang w:val="sr-Latn-ME"/>
        </w:rPr>
        <w:t>og</w:t>
      </w:r>
      <w:r w:rsidRPr="007A1E6A">
        <w:rPr>
          <w:sz w:val="24"/>
          <w:szCs w:val="24"/>
          <w:lang w:val="sr-Latn-ME"/>
        </w:rPr>
        <w:t xml:space="preserve"> okvir</w:t>
      </w:r>
      <w:r>
        <w:rPr>
          <w:sz w:val="24"/>
          <w:szCs w:val="24"/>
          <w:lang w:val="sr-Latn-ME"/>
        </w:rPr>
        <w:t>a ovim Zakonom</w:t>
      </w:r>
      <w:r w:rsidRPr="007A1E6A">
        <w:rPr>
          <w:sz w:val="24"/>
          <w:szCs w:val="24"/>
          <w:lang w:val="sr-Latn-ME"/>
        </w:rPr>
        <w:t xml:space="preserve">, </w:t>
      </w:r>
      <w:r>
        <w:rPr>
          <w:sz w:val="24"/>
          <w:szCs w:val="24"/>
          <w:lang w:val="sr-Latn-ME"/>
        </w:rPr>
        <w:t>Crna Gora</w:t>
      </w:r>
      <w:r w:rsidRPr="007A1E6A">
        <w:rPr>
          <w:sz w:val="24"/>
          <w:szCs w:val="24"/>
          <w:lang w:val="sr-Latn-ME"/>
        </w:rPr>
        <w:t xml:space="preserve"> </w:t>
      </w:r>
      <w:r>
        <w:rPr>
          <w:sz w:val="24"/>
          <w:szCs w:val="24"/>
          <w:lang w:val="sr-Latn-ME"/>
        </w:rPr>
        <w:t xml:space="preserve">će </w:t>
      </w:r>
      <w:r w:rsidRPr="007A1E6A">
        <w:rPr>
          <w:sz w:val="24"/>
          <w:szCs w:val="24"/>
          <w:lang w:val="sr-Latn-ME"/>
        </w:rPr>
        <w:t>razvi</w:t>
      </w:r>
      <w:r>
        <w:rPr>
          <w:sz w:val="24"/>
          <w:szCs w:val="24"/>
          <w:lang w:val="sr-Latn-ME"/>
        </w:rPr>
        <w:t>ti</w:t>
      </w:r>
      <w:r w:rsidRPr="007A1E6A">
        <w:rPr>
          <w:sz w:val="24"/>
          <w:szCs w:val="24"/>
          <w:lang w:val="sr-Latn-ME"/>
        </w:rPr>
        <w:t xml:space="preserve"> sopstvenu razvojnu politiku i metodologiju procjene efektivnosti distribucije humanitarne i razvojne pomoći, baziranoj na opšteprihvaćenoj metodologiji OECD/ODA.</w:t>
      </w:r>
    </w:p>
    <w:p w:rsidR="00B67D89" w:rsidRDefault="00B67D89" w:rsidP="00B279BB">
      <w:pPr>
        <w:jc w:val="both"/>
        <w:rPr>
          <w:b/>
          <w:sz w:val="24"/>
          <w:szCs w:val="24"/>
          <w:lang w:val="sr-Latn-ME"/>
        </w:rPr>
      </w:pPr>
      <w:r w:rsidRPr="003433B1">
        <w:rPr>
          <w:b/>
          <w:sz w:val="24"/>
          <w:szCs w:val="24"/>
          <w:lang w:val="sr-Latn-ME"/>
        </w:rPr>
        <w:t>III USAGLAŠENOST ZA PRAVNOM TEKOVINOM EVROPSKE UNIJE I POTVRĐENIM MEĐUNARODNIM KONVENCIJAMA</w:t>
      </w:r>
    </w:p>
    <w:p w:rsidR="00B6626C" w:rsidRPr="00B6626C" w:rsidRDefault="00B6626C" w:rsidP="00B279BB">
      <w:pPr>
        <w:jc w:val="both"/>
        <w:rPr>
          <w:sz w:val="24"/>
          <w:szCs w:val="24"/>
          <w:lang w:val="sr-Latn-ME"/>
        </w:rPr>
      </w:pPr>
      <w:r>
        <w:rPr>
          <w:b/>
          <w:sz w:val="24"/>
          <w:szCs w:val="24"/>
          <w:lang w:val="sr-Latn-ME"/>
        </w:rPr>
        <w:tab/>
      </w:r>
      <w:r w:rsidRPr="00B6626C">
        <w:rPr>
          <w:sz w:val="24"/>
          <w:szCs w:val="24"/>
          <w:lang w:val="sr-Latn-ME"/>
        </w:rPr>
        <w:t xml:space="preserve">U skladu sa Programom pristupanja Crne Gore Evropskoj uniji za 2023-2024, definisano je da celeks br. 31996R1257, odnosno regulativa Savjeta Evropske unije br. 1257/96, bude inkorporirana u pravni sistem Crne Gore. Načela pomenute regulative su inkorporirana u </w:t>
      </w:r>
      <w:r>
        <w:rPr>
          <w:sz w:val="24"/>
          <w:szCs w:val="24"/>
          <w:lang w:val="sr-Latn-ME"/>
        </w:rPr>
        <w:t xml:space="preserve">Nacrt </w:t>
      </w:r>
      <w:r>
        <w:rPr>
          <w:sz w:val="24"/>
          <w:szCs w:val="24"/>
          <w:lang w:val="sr-Latn-ME"/>
        </w:rPr>
        <w:lastRenderedPageBreak/>
        <w:t>z</w:t>
      </w:r>
      <w:r w:rsidRPr="00B6626C">
        <w:rPr>
          <w:sz w:val="24"/>
          <w:szCs w:val="24"/>
          <w:lang w:val="sr-Latn-ME"/>
        </w:rPr>
        <w:t>akon</w:t>
      </w:r>
      <w:r>
        <w:rPr>
          <w:sz w:val="24"/>
          <w:szCs w:val="24"/>
          <w:lang w:val="sr-Latn-ME"/>
        </w:rPr>
        <w:t>a</w:t>
      </w:r>
      <w:r w:rsidRPr="00B6626C">
        <w:rPr>
          <w:sz w:val="24"/>
          <w:szCs w:val="24"/>
          <w:lang w:val="sr-Latn-ME"/>
        </w:rPr>
        <w:t xml:space="preserve"> o međunarodnoj razvojnoj saradnji i međunarodnoj humanitarnoj pomoći</w:t>
      </w:r>
      <w:r w:rsidR="00155E2E">
        <w:rPr>
          <w:sz w:val="24"/>
          <w:szCs w:val="24"/>
          <w:lang w:val="sr-Latn-ME"/>
        </w:rPr>
        <w:t>, odnosno u članu 4 Nacrta zakona.</w:t>
      </w:r>
      <w:r w:rsidRPr="00B6626C">
        <w:rPr>
          <w:sz w:val="24"/>
          <w:szCs w:val="24"/>
          <w:lang w:val="sr-Latn-ME"/>
        </w:rPr>
        <w:t xml:space="preserve"> Takođe, članom 7 je propisano da prioritetni ciljevi i oblasti djelovanja za sprovođenje međunarodne razvojne saradnje i upućivanje međunarodne humanitarne pomoći utvrđuje Vlada Crne Gore, na predlog organa državne uprave nadležnog za vanjske poslove, te da Predlog priprema Ministarstvo u koordinaciji sa organima državne uprave. U skladu s obavezama iz pregovaračkog procesa, Vlada će utvrditi prioritetne ciljeve i oblasti djelovanja za sprovođenje međunarodne razvojne saradnje i upućivanje međunarodne humanitarne pomoći, oslanjajući se na principe razvojne politike Evropske unije u cilju podsticanja razvoja u partnerskim zemljama i ostvarivanja ciljeva održivog razvoja (SDGs).</w:t>
      </w:r>
    </w:p>
    <w:p w:rsidR="00B67D89" w:rsidRPr="003433B1" w:rsidRDefault="00B67D89" w:rsidP="00B279BB">
      <w:pPr>
        <w:jc w:val="both"/>
        <w:rPr>
          <w:b/>
          <w:sz w:val="24"/>
          <w:szCs w:val="24"/>
          <w:lang w:val="sr-Latn-ME"/>
        </w:rPr>
      </w:pPr>
      <w:r w:rsidRPr="003433B1">
        <w:rPr>
          <w:b/>
          <w:sz w:val="24"/>
          <w:szCs w:val="24"/>
          <w:lang w:val="sr-Latn-ME"/>
        </w:rPr>
        <w:t>IV OBJAŠNJENJE OSNOVNIH PRAVNIH INSTITUTA</w:t>
      </w:r>
    </w:p>
    <w:p w:rsidR="00B279BB" w:rsidRDefault="00B279BB" w:rsidP="00B279BB">
      <w:pPr>
        <w:jc w:val="both"/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ab/>
      </w:r>
      <w:r w:rsidR="00AE5BCD">
        <w:rPr>
          <w:sz w:val="24"/>
          <w:szCs w:val="24"/>
          <w:lang w:val="sr-Latn-ME"/>
        </w:rPr>
        <w:t xml:space="preserve">Članom 1 je definisan predmet </w:t>
      </w:r>
      <w:r w:rsidR="007D054A">
        <w:rPr>
          <w:sz w:val="24"/>
          <w:szCs w:val="24"/>
          <w:lang w:val="sr-Latn-ME"/>
        </w:rPr>
        <w:t>Nacrta z</w:t>
      </w:r>
      <w:r>
        <w:rPr>
          <w:sz w:val="24"/>
          <w:szCs w:val="24"/>
          <w:lang w:val="sr-Latn-ME"/>
        </w:rPr>
        <w:t>akon</w:t>
      </w:r>
      <w:r w:rsidR="00AE5BCD">
        <w:rPr>
          <w:sz w:val="24"/>
          <w:szCs w:val="24"/>
          <w:lang w:val="sr-Latn-ME"/>
        </w:rPr>
        <w:t>a</w:t>
      </w:r>
      <w:r>
        <w:rPr>
          <w:sz w:val="24"/>
          <w:szCs w:val="24"/>
          <w:lang w:val="sr-Latn-ME"/>
        </w:rPr>
        <w:t xml:space="preserve"> o međunarodnoj razvojoj saradnji i </w:t>
      </w:r>
      <w:r w:rsidR="00F92A0C">
        <w:rPr>
          <w:sz w:val="24"/>
          <w:szCs w:val="24"/>
          <w:lang w:val="sr-Latn-ME"/>
        </w:rPr>
        <w:t xml:space="preserve">međunarodnoj </w:t>
      </w:r>
      <w:r>
        <w:rPr>
          <w:sz w:val="24"/>
          <w:szCs w:val="24"/>
          <w:lang w:val="sr-Latn-ME"/>
        </w:rPr>
        <w:t>humanitarnoj pomoći</w:t>
      </w:r>
      <w:r w:rsidR="00662CDA">
        <w:rPr>
          <w:sz w:val="24"/>
          <w:szCs w:val="24"/>
          <w:lang w:val="sr-Latn-ME"/>
        </w:rPr>
        <w:t xml:space="preserve">, odnosno da </w:t>
      </w:r>
      <w:r>
        <w:rPr>
          <w:sz w:val="24"/>
          <w:szCs w:val="24"/>
          <w:lang w:val="sr-Latn-ME"/>
        </w:rPr>
        <w:t xml:space="preserve"> </w:t>
      </w:r>
    </w:p>
    <w:p w:rsidR="00B279BB" w:rsidRDefault="00B279BB" w:rsidP="00B279BB">
      <w:pPr>
        <w:ind w:firstLine="720"/>
        <w:jc w:val="both"/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 xml:space="preserve">Članom 2 </w:t>
      </w:r>
      <w:r w:rsidR="00AE5BCD">
        <w:rPr>
          <w:sz w:val="24"/>
          <w:szCs w:val="24"/>
          <w:lang w:val="sr-Latn-ME"/>
        </w:rPr>
        <w:t>se propisuju oblici</w:t>
      </w:r>
      <w:r>
        <w:rPr>
          <w:sz w:val="24"/>
          <w:szCs w:val="24"/>
          <w:lang w:val="sr-Latn-ME"/>
        </w:rPr>
        <w:t xml:space="preserve"> m</w:t>
      </w:r>
      <w:r w:rsidRPr="008F5B6F">
        <w:rPr>
          <w:sz w:val="24"/>
          <w:szCs w:val="24"/>
          <w:lang w:val="sr-Latn-ME"/>
        </w:rPr>
        <w:t>eđunarodn</w:t>
      </w:r>
      <w:r w:rsidR="00AE5BCD">
        <w:rPr>
          <w:sz w:val="24"/>
          <w:szCs w:val="24"/>
          <w:lang w:val="sr-Latn-ME"/>
        </w:rPr>
        <w:t>e</w:t>
      </w:r>
      <w:r w:rsidRPr="008F5B6F">
        <w:rPr>
          <w:sz w:val="24"/>
          <w:szCs w:val="24"/>
          <w:lang w:val="sr-Latn-ME"/>
        </w:rPr>
        <w:t xml:space="preserve"> razvojn</w:t>
      </w:r>
      <w:r w:rsidR="00AE5BCD">
        <w:rPr>
          <w:sz w:val="24"/>
          <w:szCs w:val="24"/>
          <w:lang w:val="sr-Latn-ME"/>
        </w:rPr>
        <w:t>e</w:t>
      </w:r>
      <w:r w:rsidRPr="008F5B6F">
        <w:rPr>
          <w:sz w:val="24"/>
          <w:szCs w:val="24"/>
          <w:lang w:val="sr-Latn-ME"/>
        </w:rPr>
        <w:t xml:space="preserve"> saradnj</w:t>
      </w:r>
      <w:r w:rsidR="00AE5BCD">
        <w:rPr>
          <w:sz w:val="24"/>
          <w:szCs w:val="24"/>
          <w:lang w:val="sr-Latn-ME"/>
        </w:rPr>
        <w:t>e</w:t>
      </w:r>
      <w:r w:rsidR="007D054A">
        <w:rPr>
          <w:sz w:val="24"/>
          <w:szCs w:val="24"/>
          <w:lang w:val="sr-Latn-ME"/>
        </w:rPr>
        <w:t>, način</w:t>
      </w:r>
      <w:r w:rsidRPr="008F5B6F">
        <w:rPr>
          <w:sz w:val="24"/>
          <w:szCs w:val="24"/>
          <w:lang w:val="sr-Latn-ME"/>
        </w:rPr>
        <w:t xml:space="preserve"> </w:t>
      </w:r>
      <w:r>
        <w:rPr>
          <w:sz w:val="24"/>
          <w:szCs w:val="24"/>
          <w:lang w:val="sr-Latn-ME"/>
        </w:rPr>
        <w:t>i</w:t>
      </w:r>
      <w:r w:rsidR="00130299">
        <w:rPr>
          <w:sz w:val="24"/>
          <w:szCs w:val="24"/>
          <w:lang w:val="sr-Latn-ME"/>
        </w:rPr>
        <w:t xml:space="preserve"> </w:t>
      </w:r>
      <w:r w:rsidR="00AE5BCD">
        <w:rPr>
          <w:sz w:val="24"/>
          <w:szCs w:val="24"/>
          <w:lang w:val="sr-Latn-ME"/>
        </w:rPr>
        <w:t xml:space="preserve">koji </w:t>
      </w:r>
      <w:r w:rsidR="00130299">
        <w:rPr>
          <w:sz w:val="24"/>
          <w:szCs w:val="24"/>
          <w:lang w:val="sr-Latn-ME"/>
        </w:rPr>
        <w:t xml:space="preserve">su </w:t>
      </w:r>
      <w:r w:rsidR="00AE5BCD">
        <w:rPr>
          <w:sz w:val="24"/>
          <w:szCs w:val="24"/>
          <w:lang w:val="sr-Latn-ME"/>
        </w:rPr>
        <w:t>ciljevi</w:t>
      </w:r>
      <w:r>
        <w:rPr>
          <w:sz w:val="24"/>
          <w:szCs w:val="24"/>
          <w:lang w:val="sr-Latn-ME"/>
        </w:rPr>
        <w:t xml:space="preserve"> </w:t>
      </w:r>
      <w:r w:rsidR="00130299">
        <w:rPr>
          <w:sz w:val="24"/>
          <w:szCs w:val="24"/>
          <w:lang w:val="sr-Latn-ME"/>
        </w:rPr>
        <w:t>ostvarivanja međunarodne razvojne saradnje</w:t>
      </w:r>
      <w:r>
        <w:rPr>
          <w:sz w:val="24"/>
          <w:szCs w:val="24"/>
          <w:lang w:val="sr-Latn-ME"/>
        </w:rPr>
        <w:t xml:space="preserve">, dok </w:t>
      </w:r>
      <w:r w:rsidR="00130299">
        <w:rPr>
          <w:sz w:val="24"/>
          <w:szCs w:val="24"/>
          <w:lang w:val="sr-Latn-ME"/>
        </w:rPr>
        <w:t>se</w:t>
      </w:r>
      <w:r w:rsidR="007D054A">
        <w:rPr>
          <w:sz w:val="24"/>
          <w:szCs w:val="24"/>
          <w:lang w:val="sr-Latn-ME"/>
        </w:rPr>
        <w:t xml:space="preserve"> </w:t>
      </w:r>
      <w:r>
        <w:rPr>
          <w:sz w:val="24"/>
          <w:szCs w:val="24"/>
          <w:lang w:val="sr-Latn-ME"/>
        </w:rPr>
        <w:t>članom 3 obrazl</w:t>
      </w:r>
      <w:r w:rsidR="00130299">
        <w:rPr>
          <w:sz w:val="24"/>
          <w:szCs w:val="24"/>
          <w:lang w:val="sr-Latn-ME"/>
        </w:rPr>
        <w:t xml:space="preserve">ažu </w:t>
      </w:r>
      <w:r w:rsidR="007D054A">
        <w:rPr>
          <w:sz w:val="24"/>
          <w:szCs w:val="24"/>
          <w:lang w:val="sr-Latn-ME"/>
        </w:rPr>
        <w:t>ciljevi sprovođenj</w:t>
      </w:r>
      <w:r w:rsidR="00130299">
        <w:rPr>
          <w:sz w:val="24"/>
          <w:szCs w:val="24"/>
          <w:lang w:val="sr-Latn-ME"/>
        </w:rPr>
        <w:t>a</w:t>
      </w:r>
      <w:r>
        <w:rPr>
          <w:sz w:val="24"/>
          <w:szCs w:val="24"/>
          <w:lang w:val="sr-Latn-ME"/>
        </w:rPr>
        <w:t xml:space="preserve"> međunarodn</w:t>
      </w:r>
      <w:r w:rsidR="00AE5BCD">
        <w:rPr>
          <w:sz w:val="24"/>
          <w:szCs w:val="24"/>
          <w:lang w:val="sr-Latn-ME"/>
        </w:rPr>
        <w:t>e</w:t>
      </w:r>
      <w:r>
        <w:rPr>
          <w:sz w:val="24"/>
          <w:szCs w:val="24"/>
          <w:lang w:val="sr-Latn-ME"/>
        </w:rPr>
        <w:t xml:space="preserve"> humanitarn</w:t>
      </w:r>
      <w:r w:rsidR="00AE5BCD">
        <w:rPr>
          <w:sz w:val="24"/>
          <w:szCs w:val="24"/>
          <w:lang w:val="sr-Latn-ME"/>
        </w:rPr>
        <w:t>e</w:t>
      </w:r>
      <w:r>
        <w:rPr>
          <w:sz w:val="24"/>
          <w:szCs w:val="24"/>
          <w:lang w:val="sr-Latn-ME"/>
        </w:rPr>
        <w:t xml:space="preserve"> pomoć</w:t>
      </w:r>
      <w:r w:rsidR="00AE5BCD">
        <w:rPr>
          <w:sz w:val="24"/>
          <w:szCs w:val="24"/>
          <w:lang w:val="sr-Latn-ME"/>
        </w:rPr>
        <w:t>i</w:t>
      </w:r>
      <w:r>
        <w:rPr>
          <w:sz w:val="24"/>
          <w:szCs w:val="24"/>
          <w:lang w:val="sr-Latn-ME"/>
        </w:rPr>
        <w:t>.</w:t>
      </w:r>
    </w:p>
    <w:p w:rsidR="00B279BB" w:rsidRDefault="00B279BB" w:rsidP="00B279BB">
      <w:pPr>
        <w:ind w:firstLine="720"/>
        <w:jc w:val="both"/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>Članom 4 su detaljno opisana načela na kojima se zasniva</w:t>
      </w:r>
      <w:r w:rsidR="007D054A">
        <w:rPr>
          <w:sz w:val="24"/>
          <w:szCs w:val="24"/>
          <w:lang w:val="sr-Latn-ME"/>
        </w:rPr>
        <w:t>ju</w:t>
      </w:r>
      <w:r>
        <w:rPr>
          <w:sz w:val="24"/>
          <w:szCs w:val="24"/>
          <w:lang w:val="sr-Latn-ME"/>
        </w:rPr>
        <w:t xml:space="preserve"> međunarodna razvojna saradnja i </w:t>
      </w:r>
      <w:r w:rsidR="00F92A0C">
        <w:rPr>
          <w:sz w:val="24"/>
          <w:szCs w:val="24"/>
          <w:lang w:val="sr-Latn-ME"/>
        </w:rPr>
        <w:t>međunarodn</w:t>
      </w:r>
      <w:r w:rsidR="00155E2E">
        <w:rPr>
          <w:sz w:val="24"/>
          <w:szCs w:val="24"/>
          <w:lang w:val="sr-Latn-ME"/>
        </w:rPr>
        <w:t>a</w:t>
      </w:r>
      <w:r w:rsidR="00F92A0C">
        <w:rPr>
          <w:sz w:val="24"/>
          <w:szCs w:val="24"/>
          <w:lang w:val="sr-Latn-ME"/>
        </w:rPr>
        <w:t xml:space="preserve"> </w:t>
      </w:r>
      <w:r>
        <w:rPr>
          <w:sz w:val="24"/>
          <w:szCs w:val="24"/>
          <w:lang w:val="sr-Latn-ME"/>
        </w:rPr>
        <w:t>humanitarna pomoć</w:t>
      </w:r>
      <w:r w:rsidR="007D054A">
        <w:rPr>
          <w:sz w:val="24"/>
          <w:szCs w:val="24"/>
          <w:lang w:val="sr-Latn-ME"/>
        </w:rPr>
        <w:t>, a u skladu s pravnom tekovinom EU.</w:t>
      </w:r>
    </w:p>
    <w:p w:rsidR="00B279BB" w:rsidRDefault="00B279BB" w:rsidP="00B279BB">
      <w:pPr>
        <w:ind w:firstLine="720"/>
        <w:jc w:val="both"/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 xml:space="preserve">U članu 5 je definisana upotreba rodno senzitivnog jezika, te da izrazi </w:t>
      </w:r>
      <w:r w:rsidRPr="00BB7179">
        <w:rPr>
          <w:sz w:val="24"/>
          <w:szCs w:val="24"/>
          <w:lang w:val="sr-Latn-ME"/>
        </w:rPr>
        <w:t>koji se u</w:t>
      </w:r>
      <w:r>
        <w:rPr>
          <w:sz w:val="24"/>
          <w:szCs w:val="24"/>
          <w:lang w:val="sr-Latn-ME"/>
        </w:rPr>
        <w:t xml:space="preserve"> Z</w:t>
      </w:r>
      <w:r w:rsidRPr="00BB7179">
        <w:rPr>
          <w:sz w:val="24"/>
          <w:szCs w:val="24"/>
          <w:lang w:val="sr-Latn-ME"/>
        </w:rPr>
        <w:t>akonu koriste za fizička lica u muškom rodu podrazumijevaju iste izraze u ženskom rodu.</w:t>
      </w:r>
      <w:r>
        <w:rPr>
          <w:sz w:val="24"/>
          <w:szCs w:val="24"/>
          <w:lang w:val="sr-Latn-ME"/>
        </w:rPr>
        <w:t xml:space="preserve"> </w:t>
      </w:r>
    </w:p>
    <w:p w:rsidR="00B279BB" w:rsidRDefault="00B279BB" w:rsidP="00B279BB">
      <w:pPr>
        <w:ind w:firstLine="720"/>
        <w:jc w:val="both"/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 xml:space="preserve">Članom 6 su definisana značenja izraza: partnerska zemlja, službena razvojna podrška, partnerstvo za održivi razvoj i </w:t>
      </w:r>
      <w:r w:rsidR="00F92A0C">
        <w:rPr>
          <w:sz w:val="24"/>
          <w:szCs w:val="24"/>
          <w:lang w:val="sr-Latn-ME"/>
        </w:rPr>
        <w:t>treća zainteresovana strana</w:t>
      </w:r>
      <w:r>
        <w:rPr>
          <w:sz w:val="24"/>
          <w:szCs w:val="24"/>
          <w:lang w:val="sr-Latn-ME"/>
        </w:rPr>
        <w:t xml:space="preserve">. </w:t>
      </w:r>
    </w:p>
    <w:p w:rsidR="00B279BB" w:rsidRDefault="00B279BB" w:rsidP="00B279BB">
      <w:pPr>
        <w:ind w:firstLine="720"/>
        <w:jc w:val="both"/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 xml:space="preserve">Članom 7 je propisano </w:t>
      </w:r>
      <w:r w:rsidR="003433B1">
        <w:rPr>
          <w:sz w:val="24"/>
          <w:szCs w:val="24"/>
          <w:lang w:val="sr-Latn-ME"/>
        </w:rPr>
        <w:t xml:space="preserve">da </w:t>
      </w:r>
      <w:r>
        <w:rPr>
          <w:sz w:val="24"/>
          <w:szCs w:val="24"/>
          <w:lang w:val="sr-Latn-ME"/>
        </w:rPr>
        <w:t>p</w:t>
      </w:r>
      <w:r w:rsidRPr="00BB7179">
        <w:rPr>
          <w:sz w:val="24"/>
          <w:szCs w:val="24"/>
          <w:lang w:val="sr-Latn-ME"/>
        </w:rPr>
        <w:t>rioritetn</w:t>
      </w:r>
      <w:r w:rsidR="003433B1">
        <w:rPr>
          <w:sz w:val="24"/>
          <w:szCs w:val="24"/>
          <w:lang w:val="sr-Latn-ME"/>
        </w:rPr>
        <w:t>e</w:t>
      </w:r>
      <w:r w:rsidRPr="00BB7179">
        <w:rPr>
          <w:sz w:val="24"/>
          <w:szCs w:val="24"/>
          <w:lang w:val="sr-Latn-ME"/>
        </w:rPr>
        <w:t xml:space="preserve"> ciljev</w:t>
      </w:r>
      <w:r w:rsidR="003433B1">
        <w:rPr>
          <w:sz w:val="24"/>
          <w:szCs w:val="24"/>
          <w:lang w:val="sr-Latn-ME"/>
        </w:rPr>
        <w:t>e</w:t>
      </w:r>
      <w:r w:rsidRPr="00BB7179">
        <w:rPr>
          <w:sz w:val="24"/>
          <w:szCs w:val="24"/>
          <w:lang w:val="sr-Latn-ME"/>
        </w:rPr>
        <w:t xml:space="preserve"> i oblasti djelovanja za sprovođenje međunarodne razvojne saradnje i upućivanje međunarodne humanitarne pomoći utvrđuje Vlada Crne Gore, na predlog organa državne uprave nadležnog za vanjske poslove</w:t>
      </w:r>
      <w:r>
        <w:rPr>
          <w:sz w:val="24"/>
          <w:szCs w:val="24"/>
          <w:lang w:val="sr-Latn-ME"/>
        </w:rPr>
        <w:t xml:space="preserve">, kao i da </w:t>
      </w:r>
      <w:r w:rsidR="003433B1">
        <w:rPr>
          <w:sz w:val="24"/>
          <w:szCs w:val="24"/>
          <w:lang w:val="sr-Latn-ME"/>
        </w:rPr>
        <w:t>p</w:t>
      </w:r>
      <w:r>
        <w:rPr>
          <w:sz w:val="24"/>
          <w:szCs w:val="24"/>
          <w:lang w:val="sr-Latn-ME"/>
        </w:rPr>
        <w:t xml:space="preserve">redlog priprema Ministarstvo </w:t>
      </w:r>
      <w:r w:rsidRPr="00BB7179">
        <w:rPr>
          <w:sz w:val="24"/>
          <w:szCs w:val="24"/>
          <w:lang w:val="sr-Latn-ME"/>
        </w:rPr>
        <w:t>u koordinaciji sa organima državne uprave.</w:t>
      </w:r>
      <w:r>
        <w:rPr>
          <w:sz w:val="24"/>
          <w:szCs w:val="24"/>
          <w:lang w:val="sr-Latn-ME"/>
        </w:rPr>
        <w:t xml:space="preserve"> </w:t>
      </w:r>
    </w:p>
    <w:p w:rsidR="00B279BB" w:rsidRDefault="00B279BB" w:rsidP="00F92A0C">
      <w:pPr>
        <w:ind w:firstLine="720"/>
        <w:jc w:val="both"/>
        <w:rPr>
          <w:sz w:val="24"/>
          <w:szCs w:val="24"/>
          <w:lang w:val="sr-Latn-ME"/>
        </w:rPr>
      </w:pPr>
      <w:r w:rsidRPr="00155E2E">
        <w:rPr>
          <w:sz w:val="24"/>
          <w:szCs w:val="24"/>
          <w:lang w:val="sr-Latn-ME"/>
        </w:rPr>
        <w:t xml:space="preserve">Članom 8 je propisano sprovođenje međunarodne razvojne saradnje, odnosno da Vlada odlučuje o sprovođenju međunarodne razvojne saradnje, na predlog organa državne uprave nadležnog za oblast u kojoj se sprovodi međunarodna razvojna saradnja, uz mišljenje Ministarstva. </w:t>
      </w:r>
      <w:bookmarkStart w:id="17" w:name="_Hlk139534239"/>
      <w:r w:rsidRPr="00155E2E">
        <w:rPr>
          <w:sz w:val="24"/>
          <w:szCs w:val="24"/>
          <w:lang w:val="sr-Latn-ME"/>
        </w:rPr>
        <w:t>U ovom članu je definisan način na koji se sprovodi međunarodna razvojna saradnja, šta sadrži Predlog, koji subjekti mogu učestvovati i zaduženje organa u</w:t>
      </w:r>
      <w:bookmarkEnd w:id="17"/>
      <w:r w:rsidRPr="00155E2E">
        <w:rPr>
          <w:sz w:val="24"/>
          <w:szCs w:val="24"/>
          <w:lang w:val="sr-Latn-ME"/>
        </w:rPr>
        <w:t xml:space="preserve"> sprovođenju službene razvojne podrške u partnerskoj zemlji.</w:t>
      </w:r>
      <w:r w:rsidR="00F92A0C" w:rsidRPr="00155E2E">
        <w:rPr>
          <w:sz w:val="24"/>
          <w:szCs w:val="24"/>
          <w:lang w:val="sr-Latn-ME"/>
        </w:rPr>
        <w:t xml:space="preserve"> Nadalje, definisano je </w:t>
      </w:r>
      <w:r w:rsidRPr="00155E2E">
        <w:rPr>
          <w:sz w:val="24"/>
          <w:szCs w:val="24"/>
          <w:lang w:val="sr-Latn-ME"/>
        </w:rPr>
        <w:t xml:space="preserve">sprovođenje projekata tehničke pomoći, učešće stručnjaka u sprovođenju projekata tehničke pomoći, kao i </w:t>
      </w:r>
      <w:r w:rsidR="00F92A0C" w:rsidRPr="00155E2E">
        <w:rPr>
          <w:sz w:val="24"/>
          <w:szCs w:val="24"/>
          <w:lang w:val="sr-Latn-ME"/>
        </w:rPr>
        <w:t xml:space="preserve">pravo stručnjaka na </w:t>
      </w:r>
      <w:r w:rsidRPr="00155E2E">
        <w:rPr>
          <w:sz w:val="24"/>
          <w:szCs w:val="24"/>
          <w:lang w:val="sr-Latn-ME"/>
        </w:rPr>
        <w:t xml:space="preserve">odsustvo </w:t>
      </w:r>
      <w:r w:rsidR="00F92A0C" w:rsidRPr="00155E2E">
        <w:rPr>
          <w:sz w:val="24"/>
          <w:szCs w:val="24"/>
          <w:lang w:val="sr-Latn-ME"/>
        </w:rPr>
        <w:t xml:space="preserve">sa rada uz saglasnost poslodavca </w:t>
      </w:r>
      <w:r w:rsidRPr="00155E2E">
        <w:rPr>
          <w:sz w:val="24"/>
          <w:szCs w:val="24"/>
          <w:lang w:val="sr-Latn-ME"/>
        </w:rPr>
        <w:t>i naknadu za rad.</w:t>
      </w:r>
    </w:p>
    <w:p w:rsidR="00266716" w:rsidRDefault="00B279BB" w:rsidP="00B279BB">
      <w:pPr>
        <w:ind w:firstLine="720"/>
        <w:jc w:val="both"/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 xml:space="preserve">Članom </w:t>
      </w:r>
      <w:r w:rsidR="00F92A0C">
        <w:rPr>
          <w:sz w:val="24"/>
          <w:szCs w:val="24"/>
          <w:lang w:val="sr-Latn-ME"/>
        </w:rPr>
        <w:t>9</w:t>
      </w:r>
      <w:r>
        <w:rPr>
          <w:sz w:val="24"/>
          <w:szCs w:val="24"/>
          <w:lang w:val="sr-Latn-ME"/>
        </w:rPr>
        <w:t xml:space="preserve"> </w:t>
      </w:r>
      <w:r w:rsidR="0073338D">
        <w:rPr>
          <w:sz w:val="24"/>
          <w:szCs w:val="24"/>
          <w:lang w:val="sr-Latn-ME"/>
        </w:rPr>
        <w:t xml:space="preserve">predlaže se da </w:t>
      </w:r>
      <w:r w:rsidR="00266716" w:rsidRPr="00266716">
        <w:rPr>
          <w:sz w:val="24"/>
          <w:szCs w:val="24"/>
          <w:lang w:val="sr-Latn-ME"/>
        </w:rPr>
        <w:t xml:space="preserve">Vlada odlučuje o upućivanju međunarodne humanitarne pomoći, na predlog organa državne uprave koji upućuje </w:t>
      </w:r>
      <w:r w:rsidR="00266716">
        <w:rPr>
          <w:sz w:val="24"/>
          <w:szCs w:val="24"/>
          <w:lang w:val="sr-Latn-ME"/>
        </w:rPr>
        <w:t xml:space="preserve">međunarodnu </w:t>
      </w:r>
      <w:r w:rsidR="00266716" w:rsidRPr="00266716">
        <w:rPr>
          <w:sz w:val="24"/>
          <w:szCs w:val="24"/>
          <w:lang w:val="sr-Latn-ME"/>
        </w:rPr>
        <w:t xml:space="preserve">humanitarnu pomoć, kao i </w:t>
      </w:r>
      <w:r w:rsidR="00266716" w:rsidRPr="00266716">
        <w:rPr>
          <w:sz w:val="24"/>
          <w:szCs w:val="24"/>
          <w:lang w:val="sr-Latn-ME"/>
        </w:rPr>
        <w:lastRenderedPageBreak/>
        <w:t xml:space="preserve">koordinacija organa državne uprave nadležnim za poslove zaštite i spašavanja. U ovom članu je definisan način na koji se </w:t>
      </w:r>
      <w:r w:rsidR="00266716">
        <w:rPr>
          <w:sz w:val="24"/>
          <w:szCs w:val="24"/>
          <w:lang w:val="sr-Latn-ME"/>
        </w:rPr>
        <w:t>upućuje</w:t>
      </w:r>
      <w:r w:rsidR="00266716" w:rsidRPr="00266716">
        <w:rPr>
          <w:sz w:val="24"/>
          <w:szCs w:val="24"/>
          <w:lang w:val="sr-Latn-ME"/>
        </w:rPr>
        <w:t xml:space="preserve"> međunarodna </w:t>
      </w:r>
      <w:r w:rsidR="00266716">
        <w:rPr>
          <w:sz w:val="24"/>
          <w:szCs w:val="24"/>
          <w:lang w:val="sr-Latn-ME"/>
        </w:rPr>
        <w:t>humanitarna</w:t>
      </w:r>
      <w:r w:rsidR="00266716" w:rsidRPr="00266716">
        <w:rPr>
          <w:sz w:val="24"/>
          <w:szCs w:val="24"/>
          <w:lang w:val="sr-Latn-ME"/>
        </w:rPr>
        <w:t xml:space="preserve"> </w:t>
      </w:r>
      <w:r w:rsidR="00266716">
        <w:rPr>
          <w:sz w:val="24"/>
          <w:szCs w:val="24"/>
          <w:lang w:val="sr-Latn-ME"/>
        </w:rPr>
        <w:t>pomoć</w:t>
      </w:r>
      <w:r w:rsidR="00266716" w:rsidRPr="00266716">
        <w:rPr>
          <w:sz w:val="24"/>
          <w:szCs w:val="24"/>
          <w:lang w:val="sr-Latn-ME"/>
        </w:rPr>
        <w:t xml:space="preserve">, šta sadrži Predlog, </w:t>
      </w:r>
      <w:r w:rsidR="00266716">
        <w:rPr>
          <w:sz w:val="24"/>
          <w:szCs w:val="24"/>
          <w:lang w:val="sr-Latn-ME"/>
        </w:rPr>
        <w:t xml:space="preserve">kao i učešće drugih subjekata u okviru partnerstva za održivi razvoj. </w:t>
      </w:r>
    </w:p>
    <w:p w:rsidR="00B279BB" w:rsidRDefault="00B279BB" w:rsidP="00570735">
      <w:pPr>
        <w:ind w:firstLine="720"/>
        <w:jc w:val="both"/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>Članom 1</w:t>
      </w:r>
      <w:r w:rsidR="00F92A0C">
        <w:rPr>
          <w:sz w:val="24"/>
          <w:szCs w:val="24"/>
          <w:lang w:val="sr-Latn-ME"/>
        </w:rPr>
        <w:t>0</w:t>
      </w:r>
      <w:r>
        <w:rPr>
          <w:sz w:val="24"/>
          <w:szCs w:val="24"/>
          <w:lang w:val="sr-Latn-ME"/>
        </w:rPr>
        <w:t xml:space="preserve"> je </w:t>
      </w:r>
      <w:r w:rsidR="006B10FD">
        <w:rPr>
          <w:sz w:val="24"/>
          <w:szCs w:val="24"/>
          <w:lang w:val="sr-Latn-ME"/>
        </w:rPr>
        <w:t>definisana</w:t>
      </w:r>
      <w:r w:rsidR="0073338D">
        <w:rPr>
          <w:sz w:val="24"/>
          <w:szCs w:val="24"/>
          <w:lang w:val="sr-Latn-ME"/>
        </w:rPr>
        <w:t xml:space="preserve"> obaveza</w:t>
      </w:r>
      <w:r>
        <w:rPr>
          <w:sz w:val="24"/>
          <w:szCs w:val="24"/>
          <w:lang w:val="sr-Latn-ME"/>
        </w:rPr>
        <w:t xml:space="preserve"> </w:t>
      </w:r>
      <w:r w:rsidR="00570735">
        <w:rPr>
          <w:sz w:val="24"/>
          <w:szCs w:val="24"/>
          <w:lang w:val="sr-Latn-ME"/>
        </w:rPr>
        <w:t>vođenj</w:t>
      </w:r>
      <w:r w:rsidR="0073338D">
        <w:rPr>
          <w:sz w:val="24"/>
          <w:szCs w:val="24"/>
          <w:lang w:val="sr-Latn-ME"/>
        </w:rPr>
        <w:t>a</w:t>
      </w:r>
      <w:r w:rsidR="00570735">
        <w:rPr>
          <w:sz w:val="24"/>
          <w:szCs w:val="24"/>
          <w:lang w:val="sr-Latn-ME"/>
        </w:rPr>
        <w:t xml:space="preserve"> evidencij</w:t>
      </w:r>
      <w:r w:rsidR="0073338D">
        <w:rPr>
          <w:sz w:val="24"/>
          <w:szCs w:val="24"/>
          <w:lang w:val="sr-Latn-ME"/>
        </w:rPr>
        <w:t>a, kao i</w:t>
      </w:r>
      <w:r w:rsidR="00570735">
        <w:rPr>
          <w:sz w:val="24"/>
          <w:szCs w:val="24"/>
          <w:lang w:val="sr-Latn-ME"/>
        </w:rPr>
        <w:t xml:space="preserve"> obavez</w:t>
      </w:r>
      <w:r w:rsidR="006B10FD">
        <w:rPr>
          <w:sz w:val="24"/>
          <w:szCs w:val="24"/>
          <w:lang w:val="sr-Latn-ME"/>
        </w:rPr>
        <w:t>a</w:t>
      </w:r>
      <w:r w:rsidR="00570735">
        <w:rPr>
          <w:sz w:val="24"/>
          <w:szCs w:val="24"/>
          <w:lang w:val="sr-Latn-ME"/>
        </w:rPr>
        <w:t xml:space="preserve"> dostavljanja podataka Ministarstvu kvartalno</w:t>
      </w:r>
      <w:r w:rsidR="00662CDA">
        <w:rPr>
          <w:sz w:val="24"/>
          <w:szCs w:val="24"/>
          <w:lang w:val="sr-Latn-ME"/>
        </w:rPr>
        <w:t>, u elektronskoj formi.</w:t>
      </w:r>
    </w:p>
    <w:p w:rsidR="00B279BB" w:rsidRDefault="00B279BB" w:rsidP="00B279BB">
      <w:pPr>
        <w:ind w:firstLine="720"/>
        <w:jc w:val="both"/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>Članom 1</w:t>
      </w:r>
      <w:r w:rsidR="00570735">
        <w:rPr>
          <w:sz w:val="24"/>
          <w:szCs w:val="24"/>
          <w:lang w:val="sr-Latn-ME"/>
        </w:rPr>
        <w:t>1</w:t>
      </w:r>
      <w:r>
        <w:rPr>
          <w:sz w:val="24"/>
          <w:szCs w:val="24"/>
          <w:lang w:val="sr-Latn-ME"/>
        </w:rPr>
        <w:t xml:space="preserve"> </w:t>
      </w:r>
      <w:r w:rsidR="0073338D">
        <w:rPr>
          <w:sz w:val="24"/>
          <w:szCs w:val="24"/>
          <w:lang w:val="sr-Latn-ME"/>
        </w:rPr>
        <w:t xml:space="preserve">predviđena je obaveza da </w:t>
      </w:r>
      <w:r w:rsidRPr="00155B48">
        <w:rPr>
          <w:sz w:val="24"/>
          <w:szCs w:val="24"/>
          <w:lang w:val="sr-Latn-ME"/>
        </w:rPr>
        <w:t xml:space="preserve">Ministarstvo </w:t>
      </w:r>
      <w:r w:rsidR="00570735">
        <w:rPr>
          <w:sz w:val="24"/>
          <w:szCs w:val="24"/>
          <w:lang w:val="sr-Latn-ME"/>
        </w:rPr>
        <w:t xml:space="preserve">na osnovu dostavljenih podataka sačinjava godišnji izvještaj </w:t>
      </w:r>
      <w:r w:rsidRPr="00155B48">
        <w:rPr>
          <w:sz w:val="24"/>
          <w:szCs w:val="24"/>
          <w:lang w:val="sr-Latn-ME"/>
        </w:rPr>
        <w:t xml:space="preserve">o sprovođenju </w:t>
      </w:r>
      <w:r w:rsidR="00570735" w:rsidRPr="00155B48">
        <w:rPr>
          <w:sz w:val="24"/>
          <w:szCs w:val="24"/>
          <w:lang w:val="sr-Latn-ME"/>
        </w:rPr>
        <w:t xml:space="preserve">međunarodne razvojne saradnje </w:t>
      </w:r>
      <w:r w:rsidRPr="00155B48">
        <w:rPr>
          <w:sz w:val="24"/>
          <w:szCs w:val="24"/>
          <w:lang w:val="sr-Latn-ME"/>
        </w:rPr>
        <w:t xml:space="preserve">i upućivanju </w:t>
      </w:r>
      <w:r w:rsidR="00570735">
        <w:rPr>
          <w:sz w:val="24"/>
          <w:szCs w:val="24"/>
          <w:lang w:val="sr-Latn-ME"/>
        </w:rPr>
        <w:t xml:space="preserve">međunarodne </w:t>
      </w:r>
      <w:r w:rsidRPr="00155B48">
        <w:rPr>
          <w:sz w:val="24"/>
          <w:szCs w:val="24"/>
          <w:lang w:val="sr-Latn-ME"/>
        </w:rPr>
        <w:t>humanitarne pomoći.</w:t>
      </w:r>
    </w:p>
    <w:p w:rsidR="00B279BB" w:rsidRDefault="00B279BB" w:rsidP="00B279BB">
      <w:pPr>
        <w:ind w:firstLine="720"/>
        <w:jc w:val="both"/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>Članom 1</w:t>
      </w:r>
      <w:r w:rsidR="00570735">
        <w:rPr>
          <w:sz w:val="24"/>
          <w:szCs w:val="24"/>
          <w:lang w:val="sr-Latn-ME"/>
        </w:rPr>
        <w:t>2</w:t>
      </w:r>
      <w:r>
        <w:rPr>
          <w:sz w:val="24"/>
          <w:szCs w:val="24"/>
          <w:lang w:val="sr-Latn-ME"/>
        </w:rPr>
        <w:t xml:space="preserve"> </w:t>
      </w:r>
      <w:r w:rsidR="006B10FD">
        <w:rPr>
          <w:sz w:val="24"/>
          <w:szCs w:val="24"/>
          <w:lang w:val="sr-Latn-ME"/>
        </w:rPr>
        <w:t xml:space="preserve">je definisano da </w:t>
      </w:r>
      <w:r w:rsidRPr="00155B48">
        <w:rPr>
          <w:sz w:val="24"/>
          <w:szCs w:val="24"/>
          <w:lang w:val="sr-Latn-ME"/>
        </w:rPr>
        <w:t xml:space="preserve">Ministarstvo, organi i drugi subjekti u okviru partnerstva za održivi razvoj, informišu zainteresovane subjekte i javnost o sprovođenju </w:t>
      </w:r>
      <w:r w:rsidR="00570735" w:rsidRPr="00155B48">
        <w:rPr>
          <w:sz w:val="24"/>
          <w:szCs w:val="24"/>
          <w:lang w:val="sr-Latn-ME"/>
        </w:rPr>
        <w:t xml:space="preserve">međunarodne razvojne saradnje </w:t>
      </w:r>
      <w:r w:rsidRPr="00155B48">
        <w:rPr>
          <w:sz w:val="24"/>
          <w:szCs w:val="24"/>
          <w:lang w:val="sr-Latn-ME"/>
        </w:rPr>
        <w:t xml:space="preserve">i upućivanju </w:t>
      </w:r>
      <w:r w:rsidR="00570735">
        <w:rPr>
          <w:sz w:val="24"/>
          <w:szCs w:val="24"/>
          <w:lang w:val="sr-Latn-ME"/>
        </w:rPr>
        <w:t>međunarodne</w:t>
      </w:r>
      <w:r w:rsidRPr="00155B48">
        <w:rPr>
          <w:sz w:val="24"/>
          <w:szCs w:val="24"/>
          <w:lang w:val="sr-Latn-ME"/>
        </w:rPr>
        <w:t xml:space="preserve"> humanitarne pomoći.</w:t>
      </w:r>
    </w:p>
    <w:p w:rsidR="00B279BB" w:rsidRDefault="00B279BB" w:rsidP="00B279BB">
      <w:pPr>
        <w:ind w:firstLine="720"/>
        <w:jc w:val="both"/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>Članom 1</w:t>
      </w:r>
      <w:r w:rsidR="00570735">
        <w:rPr>
          <w:sz w:val="24"/>
          <w:szCs w:val="24"/>
          <w:lang w:val="sr-Latn-ME"/>
        </w:rPr>
        <w:t>3</w:t>
      </w:r>
      <w:r>
        <w:rPr>
          <w:sz w:val="24"/>
          <w:szCs w:val="24"/>
          <w:lang w:val="sr-Latn-ME"/>
        </w:rPr>
        <w:t xml:space="preserve"> </w:t>
      </w:r>
      <w:r w:rsidR="006B10FD">
        <w:rPr>
          <w:sz w:val="24"/>
          <w:szCs w:val="24"/>
          <w:lang w:val="sr-Latn-ME"/>
        </w:rPr>
        <w:t>su predviđeni izvori</w:t>
      </w:r>
      <w:r w:rsidRPr="00155B48">
        <w:rPr>
          <w:sz w:val="24"/>
          <w:szCs w:val="24"/>
          <w:lang w:val="sr-Latn-ME"/>
        </w:rPr>
        <w:t xml:space="preserve"> </w:t>
      </w:r>
      <w:r w:rsidR="006B10FD">
        <w:rPr>
          <w:sz w:val="24"/>
          <w:szCs w:val="24"/>
          <w:lang w:val="sr-Latn-ME"/>
        </w:rPr>
        <w:t xml:space="preserve">finansiranja </w:t>
      </w:r>
      <w:r w:rsidRPr="00155B48">
        <w:rPr>
          <w:sz w:val="24"/>
          <w:szCs w:val="24"/>
          <w:lang w:val="sr-Latn-ME"/>
        </w:rPr>
        <w:t>međunarodne razvojne saradnje i</w:t>
      </w:r>
      <w:r w:rsidR="006B10FD">
        <w:rPr>
          <w:sz w:val="24"/>
          <w:szCs w:val="24"/>
          <w:lang w:val="sr-Latn-ME"/>
        </w:rPr>
        <w:t xml:space="preserve"> međunarodne </w:t>
      </w:r>
      <w:r w:rsidRPr="00155B48">
        <w:rPr>
          <w:sz w:val="24"/>
          <w:szCs w:val="24"/>
          <w:lang w:val="sr-Latn-ME"/>
        </w:rPr>
        <w:t>humanitarne pomoći</w:t>
      </w:r>
      <w:r w:rsidR="006B10FD">
        <w:rPr>
          <w:sz w:val="24"/>
          <w:szCs w:val="24"/>
          <w:lang w:val="sr-Latn-ME"/>
        </w:rPr>
        <w:t>, odnosno da se</w:t>
      </w:r>
      <w:r w:rsidRPr="00155B48">
        <w:rPr>
          <w:sz w:val="24"/>
          <w:szCs w:val="24"/>
          <w:lang w:val="sr-Latn-ME"/>
        </w:rPr>
        <w:t xml:space="preserve"> </w:t>
      </w:r>
      <w:r w:rsidR="006B10FD">
        <w:rPr>
          <w:sz w:val="24"/>
          <w:szCs w:val="24"/>
          <w:lang w:val="sr-Latn-ME"/>
        </w:rPr>
        <w:t xml:space="preserve">sredstva </w:t>
      </w:r>
      <w:r w:rsidRPr="00155B48">
        <w:rPr>
          <w:sz w:val="24"/>
          <w:szCs w:val="24"/>
          <w:lang w:val="sr-Latn-ME"/>
        </w:rPr>
        <w:t>obezbjeđuju iz budžeta Crne Gore, budžeta Glavnog grada, Prijestonice i opština</w:t>
      </w:r>
      <w:r w:rsidR="00570735">
        <w:rPr>
          <w:sz w:val="24"/>
          <w:szCs w:val="24"/>
          <w:lang w:val="sr-Latn-ME"/>
        </w:rPr>
        <w:t xml:space="preserve">, kao i da se </w:t>
      </w:r>
      <w:r>
        <w:rPr>
          <w:sz w:val="24"/>
          <w:szCs w:val="24"/>
          <w:lang w:val="sr-Latn-ME"/>
        </w:rPr>
        <w:t>s</w:t>
      </w:r>
      <w:r w:rsidRPr="00155B48">
        <w:rPr>
          <w:sz w:val="24"/>
          <w:szCs w:val="24"/>
          <w:lang w:val="sr-Latn-ME"/>
        </w:rPr>
        <w:t xml:space="preserve">redstva za finansiranje projekata tehničke pomoći </w:t>
      </w:r>
      <w:r w:rsidR="00570735">
        <w:rPr>
          <w:sz w:val="24"/>
          <w:szCs w:val="24"/>
          <w:lang w:val="sr-Latn-ME"/>
        </w:rPr>
        <w:t xml:space="preserve">mogu obezbijediti i iz </w:t>
      </w:r>
      <w:r w:rsidRPr="00155B48">
        <w:rPr>
          <w:sz w:val="24"/>
          <w:szCs w:val="24"/>
          <w:lang w:val="sr-Latn-ME"/>
        </w:rPr>
        <w:t xml:space="preserve">budžeta Evropske unije i drugih zemalja koje pružaju službenu razvojnu podršku ili iz </w:t>
      </w:r>
      <w:r w:rsidR="00570735">
        <w:rPr>
          <w:sz w:val="24"/>
          <w:szCs w:val="24"/>
          <w:lang w:val="sr-Latn-ME"/>
        </w:rPr>
        <w:t>drugih</w:t>
      </w:r>
      <w:r w:rsidRPr="00155B48">
        <w:rPr>
          <w:sz w:val="24"/>
          <w:szCs w:val="24"/>
          <w:lang w:val="sr-Latn-ME"/>
        </w:rPr>
        <w:t xml:space="preserve"> izvora finansiran</w:t>
      </w:r>
      <w:r>
        <w:rPr>
          <w:sz w:val="24"/>
          <w:szCs w:val="24"/>
          <w:lang w:val="sr-Latn-ME"/>
        </w:rPr>
        <w:t>je. Prema metodologiji OECD, finansiranje projekata tehničke pomoći je moguće i iz drugih izvora sredstava osim iz državnog budžeta, te je na tim linijana ovaj član koncipiran.</w:t>
      </w:r>
    </w:p>
    <w:p w:rsidR="00B279BB" w:rsidRDefault="00B279BB" w:rsidP="00570735">
      <w:pPr>
        <w:ind w:firstLine="720"/>
        <w:jc w:val="both"/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>Član 1</w:t>
      </w:r>
      <w:r w:rsidR="00570735">
        <w:rPr>
          <w:sz w:val="24"/>
          <w:szCs w:val="24"/>
          <w:lang w:val="sr-Latn-ME"/>
        </w:rPr>
        <w:t>4</w:t>
      </w:r>
      <w:r>
        <w:rPr>
          <w:sz w:val="24"/>
          <w:szCs w:val="24"/>
          <w:lang w:val="sr-Latn-ME"/>
        </w:rPr>
        <w:t xml:space="preserve"> </w:t>
      </w:r>
      <w:r w:rsidR="006B10FD">
        <w:rPr>
          <w:sz w:val="24"/>
          <w:szCs w:val="24"/>
          <w:lang w:val="sr-Latn-ME"/>
        </w:rPr>
        <w:t>se odnosi na javne nabavke, kojim je</w:t>
      </w:r>
      <w:r w:rsidR="0073338D">
        <w:rPr>
          <w:sz w:val="24"/>
          <w:szCs w:val="24"/>
          <w:lang w:val="sr-Latn-ME"/>
        </w:rPr>
        <w:t xml:space="preserve"> </w:t>
      </w:r>
      <w:r w:rsidR="006B10FD">
        <w:rPr>
          <w:sz w:val="24"/>
          <w:szCs w:val="24"/>
          <w:lang w:val="sr-Latn-ME"/>
        </w:rPr>
        <w:t>definisana n</w:t>
      </w:r>
      <w:r w:rsidR="006B10FD" w:rsidRPr="006B10FD">
        <w:rPr>
          <w:sz w:val="24"/>
          <w:szCs w:val="24"/>
          <w:lang w:val="sr-Latn-ME"/>
        </w:rPr>
        <w:t>abavk</w:t>
      </w:r>
      <w:r w:rsidR="006B10FD">
        <w:rPr>
          <w:sz w:val="24"/>
          <w:szCs w:val="24"/>
          <w:lang w:val="sr-Latn-ME"/>
        </w:rPr>
        <w:t>a</w:t>
      </w:r>
      <w:r w:rsidR="006B10FD" w:rsidRPr="006B10FD">
        <w:rPr>
          <w:sz w:val="24"/>
          <w:szCs w:val="24"/>
          <w:lang w:val="sr-Latn-ME"/>
        </w:rPr>
        <w:t xml:space="preserve"> roba, usluga i radova za sprovođenje međunarodne razvojne saradnje</w:t>
      </w:r>
      <w:r w:rsidR="006B10FD">
        <w:rPr>
          <w:sz w:val="24"/>
          <w:szCs w:val="24"/>
          <w:lang w:val="sr-Latn-ME"/>
        </w:rPr>
        <w:t>, kao i j</w:t>
      </w:r>
      <w:r w:rsidR="006B10FD" w:rsidRPr="006B10FD">
        <w:rPr>
          <w:sz w:val="24"/>
          <w:szCs w:val="24"/>
          <w:lang w:val="sr-Latn-ME"/>
        </w:rPr>
        <w:t>avne nabavke za upućivanje međunarodne humanitarne pomoći</w:t>
      </w:r>
      <w:r w:rsidR="006B10FD">
        <w:rPr>
          <w:sz w:val="24"/>
          <w:szCs w:val="24"/>
          <w:lang w:val="sr-Latn-ME"/>
        </w:rPr>
        <w:t>.</w:t>
      </w:r>
    </w:p>
    <w:p w:rsidR="00B279BB" w:rsidRDefault="00B279BB" w:rsidP="00B279BB">
      <w:pPr>
        <w:ind w:firstLine="720"/>
        <w:jc w:val="both"/>
        <w:rPr>
          <w:sz w:val="24"/>
          <w:szCs w:val="24"/>
          <w:lang w:val="sr-Latn-ME"/>
        </w:rPr>
      </w:pPr>
      <w:r w:rsidRPr="00155B48">
        <w:rPr>
          <w:sz w:val="24"/>
          <w:szCs w:val="24"/>
          <w:lang w:val="sr-Latn-ME"/>
        </w:rPr>
        <w:t>Član 1</w:t>
      </w:r>
      <w:r w:rsidR="00570735">
        <w:rPr>
          <w:sz w:val="24"/>
          <w:szCs w:val="24"/>
          <w:lang w:val="sr-Latn-ME"/>
        </w:rPr>
        <w:t>5</w:t>
      </w:r>
      <w:r>
        <w:rPr>
          <w:sz w:val="24"/>
          <w:szCs w:val="24"/>
          <w:lang w:val="sr-Latn-ME"/>
        </w:rPr>
        <w:t xml:space="preserve"> je propisano da n</w:t>
      </w:r>
      <w:r w:rsidRPr="00155B48">
        <w:rPr>
          <w:sz w:val="24"/>
          <w:szCs w:val="24"/>
          <w:lang w:val="sr-Latn-ME"/>
        </w:rPr>
        <w:t>adzor nad sprovođenjem ovog zakona vrši Ministarstvo.</w:t>
      </w:r>
    </w:p>
    <w:p w:rsidR="00B279BB" w:rsidRDefault="00B279BB" w:rsidP="00B279BB">
      <w:pPr>
        <w:ind w:firstLine="720"/>
        <w:jc w:val="both"/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>Član</w:t>
      </w:r>
      <w:r w:rsidR="00662CDA">
        <w:rPr>
          <w:sz w:val="24"/>
          <w:szCs w:val="24"/>
          <w:lang w:val="sr-Latn-ME"/>
        </w:rPr>
        <w:t xml:space="preserve"> </w:t>
      </w:r>
      <w:r>
        <w:rPr>
          <w:sz w:val="24"/>
          <w:szCs w:val="24"/>
          <w:lang w:val="sr-Latn-ME"/>
        </w:rPr>
        <w:t>1</w:t>
      </w:r>
      <w:r w:rsidR="00570735">
        <w:rPr>
          <w:sz w:val="24"/>
          <w:szCs w:val="24"/>
          <w:lang w:val="sr-Latn-ME"/>
        </w:rPr>
        <w:t>6</w:t>
      </w:r>
      <w:r>
        <w:rPr>
          <w:sz w:val="24"/>
          <w:szCs w:val="24"/>
          <w:lang w:val="sr-Latn-ME"/>
        </w:rPr>
        <w:t xml:space="preserve"> </w:t>
      </w:r>
      <w:r w:rsidR="0073338D">
        <w:rPr>
          <w:sz w:val="24"/>
          <w:szCs w:val="24"/>
          <w:lang w:val="sr-Latn-ME"/>
        </w:rPr>
        <w:t>odnosi se na</w:t>
      </w:r>
      <w:r>
        <w:rPr>
          <w:sz w:val="24"/>
          <w:szCs w:val="24"/>
          <w:lang w:val="sr-Latn-ME"/>
        </w:rPr>
        <w:t xml:space="preserve"> prestanak važenja ranijeg Zakona, </w:t>
      </w:r>
      <w:r w:rsidR="00AE5BCD">
        <w:rPr>
          <w:sz w:val="24"/>
          <w:szCs w:val="24"/>
          <w:lang w:val="sr-Latn-ME"/>
        </w:rPr>
        <w:t xml:space="preserve">te da </w:t>
      </w:r>
      <w:r>
        <w:rPr>
          <w:sz w:val="24"/>
          <w:szCs w:val="24"/>
          <w:lang w:val="sr-Latn-ME"/>
        </w:rPr>
        <w:t>d</w:t>
      </w:r>
      <w:r w:rsidRPr="00155B48">
        <w:rPr>
          <w:sz w:val="24"/>
          <w:szCs w:val="24"/>
          <w:lang w:val="sr-Latn-ME"/>
        </w:rPr>
        <w:t>anom stupanja na snagu ovog zakona prestaje da važi Zakon o međunarodnoj razvojnoj saradnji i upućivanju međunarodne humanitarne pomoći („Službeni list CG“, broj 38/18).</w:t>
      </w:r>
    </w:p>
    <w:p w:rsidR="00B279BB" w:rsidRPr="00BB7179" w:rsidRDefault="00B279BB" w:rsidP="00B279BB">
      <w:pPr>
        <w:ind w:firstLine="720"/>
        <w:jc w:val="both"/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>Članom 1</w:t>
      </w:r>
      <w:r w:rsidR="00570735">
        <w:rPr>
          <w:sz w:val="24"/>
          <w:szCs w:val="24"/>
          <w:lang w:val="sr-Latn-ME"/>
        </w:rPr>
        <w:t>7</w:t>
      </w:r>
      <w:r>
        <w:rPr>
          <w:sz w:val="24"/>
          <w:szCs w:val="24"/>
          <w:lang w:val="sr-Latn-ME"/>
        </w:rPr>
        <w:t xml:space="preserve"> je utvrđeno da o</w:t>
      </w:r>
      <w:r w:rsidRPr="00155B48">
        <w:rPr>
          <w:sz w:val="24"/>
          <w:szCs w:val="24"/>
          <w:lang w:val="sr-Latn-ME"/>
        </w:rPr>
        <w:t>vaj zakon stupa na snagu osmog dana od dana objavljivanja u „Službenom listu Crne Gore“.</w:t>
      </w:r>
    </w:p>
    <w:p w:rsidR="00B6626C" w:rsidRPr="00B6626C" w:rsidRDefault="00B6626C" w:rsidP="00B6626C">
      <w:pPr>
        <w:jc w:val="both"/>
        <w:rPr>
          <w:b/>
          <w:sz w:val="24"/>
          <w:szCs w:val="24"/>
          <w:lang w:val="sr-Latn-ME"/>
        </w:rPr>
      </w:pPr>
      <w:r w:rsidRPr="00B6626C">
        <w:rPr>
          <w:b/>
          <w:sz w:val="24"/>
          <w:szCs w:val="24"/>
          <w:lang w:val="sr-Latn-ME"/>
        </w:rPr>
        <w:t>V PROCJENA FINANSIJSKIH SREDSTAVA ZA SPROVOĐENJE ZAKONA</w:t>
      </w:r>
    </w:p>
    <w:p w:rsidR="00B6626C" w:rsidRDefault="00B6626C" w:rsidP="00B6626C">
      <w:pPr>
        <w:ind w:firstLine="720"/>
        <w:jc w:val="both"/>
        <w:rPr>
          <w:sz w:val="24"/>
          <w:szCs w:val="24"/>
          <w:lang w:val="sr-Latn-ME"/>
        </w:rPr>
      </w:pPr>
      <w:r w:rsidRPr="00B6626C">
        <w:rPr>
          <w:sz w:val="24"/>
          <w:szCs w:val="24"/>
          <w:lang w:val="sr-Latn-ME"/>
        </w:rPr>
        <w:t>Za sprovođenje ovog zakona nije potrebno obezbijediti dodatna sredstva u Budžetu Crne Gore</w:t>
      </w:r>
      <w:r>
        <w:rPr>
          <w:sz w:val="24"/>
          <w:szCs w:val="24"/>
          <w:lang w:val="sr-Latn-ME"/>
        </w:rPr>
        <w:t>, već se sredstva obezbjeđuju Zakonom o budžetu.</w:t>
      </w:r>
    </w:p>
    <w:p w:rsidR="00B279BB" w:rsidRPr="00C06DA0" w:rsidRDefault="00B279BB" w:rsidP="00C06DA0">
      <w:pPr>
        <w:spacing w:after="0"/>
        <w:ind w:firstLine="720"/>
        <w:jc w:val="both"/>
        <w:rPr>
          <w:sz w:val="24"/>
          <w:szCs w:val="24"/>
          <w:lang w:val="sr-Latn-ME"/>
        </w:rPr>
      </w:pPr>
    </w:p>
    <w:sectPr w:rsidR="00B279BB" w:rsidRPr="00C06DA0" w:rsidSect="007642E5">
      <w:pgSz w:w="12240" w:h="15840"/>
      <w:pgMar w:top="1440" w:right="1440" w:bottom="16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36C1" w:rsidRDefault="001636C1" w:rsidP="00135FC9">
      <w:pPr>
        <w:spacing w:after="0" w:line="240" w:lineRule="auto"/>
      </w:pPr>
      <w:r>
        <w:separator/>
      </w:r>
    </w:p>
  </w:endnote>
  <w:endnote w:type="continuationSeparator" w:id="0">
    <w:p w:rsidR="001636C1" w:rsidRDefault="001636C1" w:rsidP="00135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36C1" w:rsidRDefault="001636C1" w:rsidP="00135FC9">
      <w:pPr>
        <w:spacing w:after="0" w:line="240" w:lineRule="auto"/>
      </w:pPr>
      <w:r>
        <w:separator/>
      </w:r>
    </w:p>
  </w:footnote>
  <w:footnote w:type="continuationSeparator" w:id="0">
    <w:p w:rsidR="001636C1" w:rsidRDefault="001636C1" w:rsidP="00135F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5B07C7"/>
    <w:multiLevelType w:val="hybridMultilevel"/>
    <w:tmpl w:val="8C38BFB4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098"/>
    <w:rsid w:val="00001BBB"/>
    <w:rsid w:val="000075F5"/>
    <w:rsid w:val="00031216"/>
    <w:rsid w:val="00032B7B"/>
    <w:rsid w:val="000639AD"/>
    <w:rsid w:val="00087E3A"/>
    <w:rsid w:val="00090010"/>
    <w:rsid w:val="000A4E1D"/>
    <w:rsid w:val="000C6D3E"/>
    <w:rsid w:val="000E0B4A"/>
    <w:rsid w:val="000F282A"/>
    <w:rsid w:val="00101345"/>
    <w:rsid w:val="00113BD4"/>
    <w:rsid w:val="0011422C"/>
    <w:rsid w:val="00121BA4"/>
    <w:rsid w:val="00130299"/>
    <w:rsid w:val="00130C7E"/>
    <w:rsid w:val="00135FC9"/>
    <w:rsid w:val="00155E2E"/>
    <w:rsid w:val="001636C1"/>
    <w:rsid w:val="00170CCC"/>
    <w:rsid w:val="00182AF6"/>
    <w:rsid w:val="001E1FDE"/>
    <w:rsid w:val="001F089E"/>
    <w:rsid w:val="00211B35"/>
    <w:rsid w:val="00221069"/>
    <w:rsid w:val="00243771"/>
    <w:rsid w:val="002441A4"/>
    <w:rsid w:val="00245DB5"/>
    <w:rsid w:val="00266716"/>
    <w:rsid w:val="002909A2"/>
    <w:rsid w:val="00290B2A"/>
    <w:rsid w:val="002B76C7"/>
    <w:rsid w:val="002E3D2F"/>
    <w:rsid w:val="002E4781"/>
    <w:rsid w:val="00302367"/>
    <w:rsid w:val="00306E2B"/>
    <w:rsid w:val="003118A1"/>
    <w:rsid w:val="00324250"/>
    <w:rsid w:val="00331E7D"/>
    <w:rsid w:val="003430B0"/>
    <w:rsid w:val="003433B1"/>
    <w:rsid w:val="0037504E"/>
    <w:rsid w:val="003F09C7"/>
    <w:rsid w:val="003F61F7"/>
    <w:rsid w:val="00403AF0"/>
    <w:rsid w:val="00426B80"/>
    <w:rsid w:val="00427360"/>
    <w:rsid w:val="00487A26"/>
    <w:rsid w:val="004957F1"/>
    <w:rsid w:val="00495BB3"/>
    <w:rsid w:val="00496419"/>
    <w:rsid w:val="004E0C20"/>
    <w:rsid w:val="00513B64"/>
    <w:rsid w:val="00532BAF"/>
    <w:rsid w:val="00534B11"/>
    <w:rsid w:val="00564CAB"/>
    <w:rsid w:val="00570735"/>
    <w:rsid w:val="005762FE"/>
    <w:rsid w:val="0059102F"/>
    <w:rsid w:val="00593F21"/>
    <w:rsid w:val="005B624F"/>
    <w:rsid w:val="005C13B4"/>
    <w:rsid w:val="005F2E34"/>
    <w:rsid w:val="00601D6C"/>
    <w:rsid w:val="00612F1C"/>
    <w:rsid w:val="006145E9"/>
    <w:rsid w:val="00662CDA"/>
    <w:rsid w:val="006666E5"/>
    <w:rsid w:val="00690C45"/>
    <w:rsid w:val="006B10FD"/>
    <w:rsid w:val="006B371F"/>
    <w:rsid w:val="006F0F93"/>
    <w:rsid w:val="006F34D9"/>
    <w:rsid w:val="0072290D"/>
    <w:rsid w:val="00726C0C"/>
    <w:rsid w:val="0073338D"/>
    <w:rsid w:val="00737BD6"/>
    <w:rsid w:val="00744798"/>
    <w:rsid w:val="00753161"/>
    <w:rsid w:val="00755F44"/>
    <w:rsid w:val="007642E5"/>
    <w:rsid w:val="0076604B"/>
    <w:rsid w:val="007762CA"/>
    <w:rsid w:val="007A2BFE"/>
    <w:rsid w:val="007A4D6C"/>
    <w:rsid w:val="007D054A"/>
    <w:rsid w:val="007E6CD5"/>
    <w:rsid w:val="007F6671"/>
    <w:rsid w:val="00825973"/>
    <w:rsid w:val="008541FA"/>
    <w:rsid w:val="008676D5"/>
    <w:rsid w:val="008844DD"/>
    <w:rsid w:val="00894022"/>
    <w:rsid w:val="00894E6C"/>
    <w:rsid w:val="008C6F4B"/>
    <w:rsid w:val="008F69CC"/>
    <w:rsid w:val="00907E3D"/>
    <w:rsid w:val="0091177D"/>
    <w:rsid w:val="00923B5A"/>
    <w:rsid w:val="00934716"/>
    <w:rsid w:val="009348FC"/>
    <w:rsid w:val="00935536"/>
    <w:rsid w:val="00944870"/>
    <w:rsid w:val="00955A02"/>
    <w:rsid w:val="00956F26"/>
    <w:rsid w:val="00980E4C"/>
    <w:rsid w:val="00984AD2"/>
    <w:rsid w:val="00991E5C"/>
    <w:rsid w:val="009B4567"/>
    <w:rsid w:val="009B4754"/>
    <w:rsid w:val="00A101AA"/>
    <w:rsid w:val="00A23F6D"/>
    <w:rsid w:val="00A2414D"/>
    <w:rsid w:val="00A45456"/>
    <w:rsid w:val="00A51E2E"/>
    <w:rsid w:val="00A5334C"/>
    <w:rsid w:val="00A62F71"/>
    <w:rsid w:val="00A70C2F"/>
    <w:rsid w:val="00A77B48"/>
    <w:rsid w:val="00AA261C"/>
    <w:rsid w:val="00AC420F"/>
    <w:rsid w:val="00AE5BCD"/>
    <w:rsid w:val="00B0151D"/>
    <w:rsid w:val="00B17697"/>
    <w:rsid w:val="00B2583E"/>
    <w:rsid w:val="00B25E06"/>
    <w:rsid w:val="00B279BB"/>
    <w:rsid w:val="00B304A9"/>
    <w:rsid w:val="00B646DB"/>
    <w:rsid w:val="00B6626C"/>
    <w:rsid w:val="00B67D89"/>
    <w:rsid w:val="00B7148E"/>
    <w:rsid w:val="00B7650F"/>
    <w:rsid w:val="00B913EC"/>
    <w:rsid w:val="00B92E84"/>
    <w:rsid w:val="00BB381B"/>
    <w:rsid w:val="00BF060A"/>
    <w:rsid w:val="00BF071B"/>
    <w:rsid w:val="00C06810"/>
    <w:rsid w:val="00C06DA0"/>
    <w:rsid w:val="00C2678F"/>
    <w:rsid w:val="00C52098"/>
    <w:rsid w:val="00C73244"/>
    <w:rsid w:val="00C75506"/>
    <w:rsid w:val="00CA03D8"/>
    <w:rsid w:val="00CB002A"/>
    <w:rsid w:val="00CC1947"/>
    <w:rsid w:val="00CC52C2"/>
    <w:rsid w:val="00D04B51"/>
    <w:rsid w:val="00D21684"/>
    <w:rsid w:val="00D23375"/>
    <w:rsid w:val="00D51F92"/>
    <w:rsid w:val="00D57C91"/>
    <w:rsid w:val="00D625D3"/>
    <w:rsid w:val="00D821E4"/>
    <w:rsid w:val="00D91310"/>
    <w:rsid w:val="00D9517A"/>
    <w:rsid w:val="00DB784C"/>
    <w:rsid w:val="00DC5055"/>
    <w:rsid w:val="00DD3387"/>
    <w:rsid w:val="00DE2503"/>
    <w:rsid w:val="00DF5FD9"/>
    <w:rsid w:val="00E40C82"/>
    <w:rsid w:val="00E5263B"/>
    <w:rsid w:val="00E712D3"/>
    <w:rsid w:val="00E71A33"/>
    <w:rsid w:val="00EA2D2F"/>
    <w:rsid w:val="00EA6A70"/>
    <w:rsid w:val="00EB6C21"/>
    <w:rsid w:val="00EC6C1B"/>
    <w:rsid w:val="00EE10D5"/>
    <w:rsid w:val="00F168D4"/>
    <w:rsid w:val="00F26F35"/>
    <w:rsid w:val="00F27598"/>
    <w:rsid w:val="00F32064"/>
    <w:rsid w:val="00F66745"/>
    <w:rsid w:val="00F92A0C"/>
    <w:rsid w:val="00FA5E49"/>
    <w:rsid w:val="00FD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70AFDC"/>
  <w15:chartTrackingRefBased/>
  <w15:docId w15:val="{1EABC772-75EB-463A-903D-21938460A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47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5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5FC9"/>
  </w:style>
  <w:style w:type="paragraph" w:styleId="Footer">
    <w:name w:val="footer"/>
    <w:basedOn w:val="Normal"/>
    <w:link w:val="FooterChar"/>
    <w:uiPriority w:val="99"/>
    <w:unhideWhenUsed/>
    <w:rsid w:val="00135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5FC9"/>
  </w:style>
  <w:style w:type="paragraph" w:styleId="BalloonText">
    <w:name w:val="Balloon Text"/>
    <w:basedOn w:val="Normal"/>
    <w:link w:val="BalloonTextChar"/>
    <w:uiPriority w:val="99"/>
    <w:semiHidden/>
    <w:unhideWhenUsed/>
    <w:rsid w:val="00B279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9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39075-8B1E-4B89-B1D9-67188C9CB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3522</Words>
  <Characters>20080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Milacic</dc:creator>
  <cp:keywords/>
  <dc:description/>
  <cp:lastModifiedBy>Jelena Raznatovic</cp:lastModifiedBy>
  <cp:revision>3</cp:revision>
  <cp:lastPrinted>2023-06-01T11:49:00Z</cp:lastPrinted>
  <dcterms:created xsi:type="dcterms:W3CDTF">2023-07-06T09:37:00Z</dcterms:created>
  <dcterms:modified xsi:type="dcterms:W3CDTF">2023-07-10T10:58:00Z</dcterms:modified>
</cp:coreProperties>
</file>