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6A" w:rsidRPr="00BC6E07" w:rsidRDefault="00F4626A" w:rsidP="00F4626A">
      <w:pPr>
        <w:jc w:val="center"/>
        <w:rPr>
          <w:rFonts w:ascii="Arial" w:hAnsi="Arial" w:cs="Arial"/>
          <w:b/>
          <w:lang/>
        </w:rPr>
      </w:pPr>
      <w:r w:rsidRPr="00BC6E07">
        <w:rPr>
          <w:rFonts w:ascii="Arial" w:hAnsi="Arial" w:cs="Arial"/>
          <w:b/>
          <w:noProof/>
          <w:lang/>
        </w:rPr>
        <w:drawing>
          <wp:inline distT="0" distB="0" distL="0" distR="0">
            <wp:extent cx="904875" cy="1028700"/>
            <wp:effectExtent l="19050" t="0" r="9525" b="0"/>
            <wp:docPr id="1"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5" cstate="print"/>
                    <a:srcRect/>
                    <a:stretch>
                      <a:fillRect/>
                    </a:stretch>
                  </pic:blipFill>
                  <pic:spPr bwMode="auto">
                    <a:xfrm>
                      <a:off x="0" y="0"/>
                      <a:ext cx="904875" cy="1028700"/>
                    </a:xfrm>
                    <a:prstGeom prst="rect">
                      <a:avLst/>
                    </a:prstGeom>
                    <a:noFill/>
                    <a:ln w="9525">
                      <a:noFill/>
                      <a:miter lim="800000"/>
                      <a:headEnd/>
                      <a:tailEnd/>
                    </a:ln>
                  </pic:spPr>
                </pic:pic>
              </a:graphicData>
            </a:graphic>
          </wp:inline>
        </w:drawing>
      </w:r>
    </w:p>
    <w:p w:rsidR="00C93900" w:rsidRPr="00BC6E07" w:rsidRDefault="00F4626A" w:rsidP="00C93900">
      <w:pPr>
        <w:jc w:val="center"/>
        <w:rPr>
          <w:rFonts w:ascii="Calibri" w:hAnsi="Calibri" w:cs="Times New Roman"/>
          <w:b/>
          <w:sz w:val="24"/>
          <w:szCs w:val="24"/>
          <w:lang/>
        </w:rPr>
      </w:pPr>
      <w:r w:rsidRPr="00BC6E07">
        <w:rPr>
          <w:rFonts w:ascii="Calibri" w:hAnsi="Calibri"/>
          <w:b/>
          <w:i/>
          <w:lang/>
        </w:rPr>
        <w:t>Crna Gora</w:t>
      </w:r>
    </w:p>
    <w:p w:rsidR="00F4626A" w:rsidRPr="00BC6E07" w:rsidRDefault="00F4626A" w:rsidP="00C93900">
      <w:pPr>
        <w:jc w:val="center"/>
        <w:rPr>
          <w:rFonts w:ascii="Calibri" w:hAnsi="Calibri" w:cs="Times New Roman"/>
          <w:b/>
          <w:sz w:val="24"/>
          <w:szCs w:val="24"/>
          <w:lang/>
        </w:rPr>
      </w:pPr>
      <w:r w:rsidRPr="00BC6E07">
        <w:rPr>
          <w:rFonts w:ascii="Calibri" w:hAnsi="Calibri"/>
          <w:b/>
          <w:i/>
          <w:lang/>
        </w:rPr>
        <w:t>Ministarstvo poljoprivrede i ruralnog razvoja</w:t>
      </w:r>
    </w:p>
    <w:p w:rsidR="00C93900" w:rsidRPr="00BC6E07" w:rsidRDefault="00C93900" w:rsidP="00F4626A">
      <w:pPr>
        <w:jc w:val="both"/>
        <w:rPr>
          <w:rFonts w:ascii="Calibri" w:hAnsi="Calibri"/>
          <w:b/>
          <w:i/>
          <w:lang/>
        </w:rPr>
      </w:pPr>
    </w:p>
    <w:p w:rsidR="00F4626A" w:rsidRPr="00BC6E07" w:rsidRDefault="00F4626A" w:rsidP="00F4626A">
      <w:pPr>
        <w:jc w:val="both"/>
        <w:rPr>
          <w:rFonts w:ascii="Calibri" w:hAnsi="Calibri"/>
          <w:b/>
          <w:i/>
          <w:lang/>
        </w:rPr>
      </w:pPr>
      <w:r w:rsidRPr="00BC6E07">
        <w:rPr>
          <w:rFonts w:ascii="Calibri" w:hAnsi="Calibri"/>
          <w:b/>
          <w:i/>
          <w:lang/>
        </w:rPr>
        <w:t xml:space="preserve">Broj: </w:t>
      </w:r>
    </w:p>
    <w:p w:rsidR="00F4626A" w:rsidRPr="00BC6E07" w:rsidRDefault="00F4626A" w:rsidP="00F4626A">
      <w:pPr>
        <w:jc w:val="both"/>
        <w:rPr>
          <w:rFonts w:ascii="Calibri" w:hAnsi="Calibri"/>
          <w:b/>
          <w:i/>
          <w:lang/>
        </w:rPr>
      </w:pPr>
      <w:r w:rsidRPr="00BC6E07">
        <w:rPr>
          <w:rFonts w:ascii="Calibri" w:hAnsi="Calibri"/>
          <w:b/>
          <w:i/>
          <w:lang/>
        </w:rPr>
        <w:t xml:space="preserve">Podgorica, </w:t>
      </w:r>
      <w:r w:rsidR="00982D4B" w:rsidRPr="00BC6E07">
        <w:rPr>
          <w:rFonts w:ascii="Calibri" w:hAnsi="Calibri"/>
          <w:b/>
          <w:i/>
          <w:lang/>
        </w:rPr>
        <w:t>23</w:t>
      </w:r>
      <w:r w:rsidRPr="00BC6E07">
        <w:rPr>
          <w:rFonts w:ascii="Calibri" w:hAnsi="Calibri"/>
          <w:b/>
          <w:i/>
          <w:lang/>
        </w:rPr>
        <w:t>.0</w:t>
      </w:r>
      <w:r w:rsidR="00982D4B" w:rsidRPr="00BC6E07">
        <w:rPr>
          <w:rFonts w:ascii="Calibri" w:hAnsi="Calibri"/>
          <w:b/>
          <w:i/>
          <w:lang/>
        </w:rPr>
        <w:t>7</w:t>
      </w:r>
      <w:r w:rsidRPr="00BC6E07">
        <w:rPr>
          <w:rFonts w:ascii="Calibri" w:hAnsi="Calibri"/>
          <w:b/>
          <w:i/>
          <w:lang/>
        </w:rPr>
        <w:t xml:space="preserve">.2013.godine </w:t>
      </w:r>
    </w:p>
    <w:p w:rsidR="00F4626A" w:rsidRPr="00BC6E07" w:rsidRDefault="00F4626A" w:rsidP="00F4626A">
      <w:pPr>
        <w:rPr>
          <w:rFonts w:ascii="Calibri" w:hAnsi="Calibri"/>
          <w:lang/>
        </w:rPr>
      </w:pPr>
    </w:p>
    <w:p w:rsidR="00F4626A" w:rsidRPr="00BC6E07" w:rsidRDefault="00F4626A" w:rsidP="00F4626A">
      <w:pPr>
        <w:jc w:val="center"/>
        <w:rPr>
          <w:rFonts w:ascii="Calibri" w:hAnsi="Calibri"/>
          <w:b/>
          <w:i/>
          <w:lang/>
        </w:rPr>
      </w:pPr>
      <w:r w:rsidRPr="00BC6E07">
        <w:rPr>
          <w:rFonts w:ascii="Calibri" w:hAnsi="Calibri"/>
          <w:b/>
          <w:i/>
          <w:lang/>
        </w:rPr>
        <w:t>SKUPŠTINA CRNE GORE</w:t>
      </w:r>
    </w:p>
    <w:p w:rsidR="00F4626A" w:rsidRPr="00BC6E07" w:rsidRDefault="00F4626A" w:rsidP="00F4626A">
      <w:pPr>
        <w:ind w:left="720"/>
        <w:jc w:val="right"/>
        <w:rPr>
          <w:rFonts w:ascii="Calibri" w:hAnsi="Calibri"/>
          <w:b/>
          <w:i/>
          <w:lang/>
        </w:rPr>
      </w:pPr>
      <w:r w:rsidRPr="00BC6E07">
        <w:rPr>
          <w:rFonts w:ascii="Calibri" w:hAnsi="Calibri"/>
          <w:b/>
          <w:i/>
          <w:lang/>
        </w:rPr>
        <w:t>P O D G O R I C A</w:t>
      </w:r>
    </w:p>
    <w:p w:rsidR="00F4626A" w:rsidRPr="00BC6E07" w:rsidRDefault="00F4626A" w:rsidP="00F4626A">
      <w:pPr>
        <w:jc w:val="both"/>
        <w:rPr>
          <w:rFonts w:ascii="Calibri" w:hAnsi="Calibri"/>
          <w:b/>
          <w:lang/>
        </w:rPr>
      </w:pPr>
      <w:r w:rsidRPr="00BC6E07">
        <w:rPr>
          <w:rFonts w:ascii="Calibri" w:hAnsi="Calibri"/>
          <w:b/>
          <w:lang/>
        </w:rPr>
        <w:t xml:space="preserve">PREDMET: Odgovor na poslaničko pitanje </w:t>
      </w:r>
    </w:p>
    <w:p w:rsidR="00F4626A" w:rsidRPr="00BC6E07" w:rsidRDefault="00F4626A" w:rsidP="00F4626A">
      <w:pPr>
        <w:jc w:val="both"/>
        <w:rPr>
          <w:rFonts w:ascii="Calibri" w:hAnsi="Calibri"/>
          <w:b/>
          <w:lang/>
        </w:rPr>
      </w:pPr>
    </w:p>
    <w:p w:rsidR="00F4626A" w:rsidRPr="00BC6E07" w:rsidRDefault="00982D4B" w:rsidP="00982D4B">
      <w:pPr>
        <w:spacing w:after="0" w:line="360" w:lineRule="auto"/>
        <w:jc w:val="both"/>
        <w:rPr>
          <w:rFonts w:ascii="Calibri" w:hAnsi="Calibri"/>
          <w:lang/>
        </w:rPr>
      </w:pPr>
      <w:r w:rsidRPr="00BC6E07">
        <w:rPr>
          <w:rFonts w:ascii="Calibri" w:hAnsi="Calibri"/>
          <w:lang/>
        </w:rPr>
        <w:t>Poslanik</w:t>
      </w:r>
      <w:r w:rsidR="00F4626A" w:rsidRPr="00BC6E07">
        <w:rPr>
          <w:rFonts w:ascii="Calibri" w:hAnsi="Calibri"/>
          <w:lang/>
        </w:rPr>
        <w:t xml:space="preserve"> </w:t>
      </w:r>
      <w:r w:rsidR="00D31B50" w:rsidRPr="00BC6E07">
        <w:rPr>
          <w:rFonts w:ascii="Calibri" w:hAnsi="Calibri"/>
          <w:lang/>
        </w:rPr>
        <w:t xml:space="preserve">Velizar Kaluđerović </w:t>
      </w:r>
      <w:r w:rsidRPr="00BC6E07">
        <w:rPr>
          <w:rFonts w:ascii="Calibri" w:hAnsi="Calibri"/>
          <w:lang/>
        </w:rPr>
        <w:t xml:space="preserve">postavio </w:t>
      </w:r>
      <w:r w:rsidR="00F4626A" w:rsidRPr="00BC6E07">
        <w:rPr>
          <w:rFonts w:ascii="Calibri" w:hAnsi="Calibri"/>
          <w:lang/>
        </w:rPr>
        <w:t>je</w:t>
      </w:r>
      <w:r w:rsidRPr="00BC6E07">
        <w:rPr>
          <w:rFonts w:ascii="Calibri" w:hAnsi="Calibri"/>
          <w:lang/>
        </w:rPr>
        <w:t xml:space="preserve"> pitanje,</w:t>
      </w:r>
      <w:r w:rsidR="00F4626A" w:rsidRPr="00BC6E07">
        <w:rPr>
          <w:rFonts w:ascii="Calibri" w:hAnsi="Calibri"/>
          <w:lang/>
        </w:rPr>
        <w:t xml:space="preserve"> u pis</w:t>
      </w:r>
      <w:r w:rsidR="009E4106" w:rsidRPr="00BC6E07">
        <w:rPr>
          <w:rFonts w:ascii="Calibri" w:hAnsi="Calibri"/>
          <w:lang/>
        </w:rPr>
        <w:t>a</w:t>
      </w:r>
      <w:r w:rsidR="00F4626A" w:rsidRPr="00BC6E07">
        <w:rPr>
          <w:rFonts w:ascii="Calibri" w:hAnsi="Calibri"/>
          <w:lang/>
        </w:rPr>
        <w:t>noj formi</w:t>
      </w:r>
      <w:r w:rsidRPr="00BC6E07">
        <w:rPr>
          <w:rFonts w:ascii="Calibri" w:hAnsi="Calibri"/>
          <w:lang/>
        </w:rPr>
        <w:t>,</w:t>
      </w:r>
      <w:r w:rsidR="00F4626A" w:rsidRPr="00BC6E07">
        <w:rPr>
          <w:rFonts w:ascii="Calibri" w:hAnsi="Calibri"/>
          <w:lang/>
        </w:rPr>
        <w:t xml:space="preserve"> na koje traži </w:t>
      </w:r>
      <w:r w:rsidRPr="00BC6E07">
        <w:rPr>
          <w:rFonts w:ascii="Calibri" w:hAnsi="Calibri"/>
          <w:lang/>
        </w:rPr>
        <w:t xml:space="preserve">odgovor </w:t>
      </w:r>
      <w:r w:rsidR="00D33874" w:rsidRPr="00BC6E07">
        <w:rPr>
          <w:rFonts w:ascii="Calibri" w:hAnsi="Calibri"/>
          <w:lang/>
        </w:rPr>
        <w:t xml:space="preserve">od </w:t>
      </w:r>
      <w:r w:rsidR="00546708" w:rsidRPr="00BC6E07">
        <w:rPr>
          <w:rFonts w:ascii="Calibri" w:hAnsi="Calibri"/>
          <w:lang/>
        </w:rPr>
        <w:t>Ministra poljoprivrede i ruralnog razvoja,</w:t>
      </w:r>
      <w:r w:rsidR="00C74175" w:rsidRPr="00BC6E07">
        <w:rPr>
          <w:rFonts w:ascii="Calibri" w:hAnsi="Calibri"/>
          <w:lang/>
        </w:rPr>
        <w:t xml:space="preserve"> </w:t>
      </w:r>
      <w:r w:rsidRPr="00BC6E07">
        <w:rPr>
          <w:rFonts w:ascii="Calibri" w:hAnsi="Calibri"/>
          <w:lang/>
        </w:rPr>
        <w:t>u pis</w:t>
      </w:r>
      <w:r w:rsidR="009E4106" w:rsidRPr="00BC6E07">
        <w:rPr>
          <w:rFonts w:ascii="Calibri" w:hAnsi="Calibri"/>
          <w:lang/>
        </w:rPr>
        <w:t>a</w:t>
      </w:r>
      <w:r w:rsidRPr="00BC6E07">
        <w:rPr>
          <w:rFonts w:ascii="Calibri" w:hAnsi="Calibri"/>
          <w:lang/>
        </w:rPr>
        <w:t xml:space="preserve">noj formi, </w:t>
      </w:r>
      <w:r w:rsidR="00F4626A" w:rsidRPr="00BC6E07">
        <w:rPr>
          <w:rFonts w:ascii="Calibri" w:hAnsi="Calibri"/>
          <w:lang/>
        </w:rPr>
        <w:t>za sjednicu Skupštine zakazanu za 2</w:t>
      </w:r>
      <w:r w:rsidRPr="00BC6E07">
        <w:rPr>
          <w:rFonts w:ascii="Calibri" w:hAnsi="Calibri"/>
          <w:lang/>
        </w:rPr>
        <w:t>4</w:t>
      </w:r>
      <w:r w:rsidR="00F4626A" w:rsidRPr="00BC6E07">
        <w:rPr>
          <w:rFonts w:ascii="Calibri" w:hAnsi="Calibri"/>
          <w:lang/>
        </w:rPr>
        <w:t>.</w:t>
      </w:r>
      <w:r w:rsidR="00C74175" w:rsidRPr="00BC6E07">
        <w:rPr>
          <w:rFonts w:ascii="Calibri" w:hAnsi="Calibri"/>
          <w:lang/>
        </w:rPr>
        <w:t>0</w:t>
      </w:r>
      <w:r w:rsidRPr="00BC6E07">
        <w:rPr>
          <w:rFonts w:ascii="Calibri" w:hAnsi="Calibri"/>
          <w:lang/>
        </w:rPr>
        <w:t>7</w:t>
      </w:r>
      <w:r w:rsidR="00C74175" w:rsidRPr="00BC6E07">
        <w:rPr>
          <w:rFonts w:ascii="Calibri" w:hAnsi="Calibri"/>
          <w:lang/>
        </w:rPr>
        <w:t>.2013</w:t>
      </w:r>
      <w:r w:rsidR="00546708" w:rsidRPr="00BC6E07">
        <w:rPr>
          <w:rFonts w:ascii="Calibri" w:hAnsi="Calibri"/>
          <w:lang/>
        </w:rPr>
        <w:t>.</w:t>
      </w:r>
      <w:r w:rsidR="00F4626A" w:rsidRPr="00BC6E07">
        <w:rPr>
          <w:rFonts w:ascii="Calibri" w:hAnsi="Calibri"/>
          <w:lang/>
        </w:rPr>
        <w:t xml:space="preserve"> </w:t>
      </w:r>
      <w:r w:rsidRPr="00BC6E07">
        <w:rPr>
          <w:rFonts w:ascii="Calibri" w:hAnsi="Calibri"/>
          <w:lang/>
        </w:rPr>
        <w:t>godine.</w:t>
      </w:r>
    </w:p>
    <w:p w:rsidR="00C93900" w:rsidRPr="00BC6E07" w:rsidRDefault="00C93900" w:rsidP="00982D4B">
      <w:pPr>
        <w:spacing w:after="0" w:line="360" w:lineRule="auto"/>
        <w:jc w:val="both"/>
        <w:rPr>
          <w:rFonts w:ascii="Calibri" w:hAnsi="Calibri"/>
          <w:lang/>
        </w:rPr>
      </w:pPr>
    </w:p>
    <w:p w:rsidR="00841435" w:rsidRPr="00BC6E07" w:rsidRDefault="00F4626A" w:rsidP="001766D5">
      <w:pPr>
        <w:jc w:val="both"/>
        <w:rPr>
          <w:lang/>
        </w:rPr>
      </w:pPr>
      <w:r w:rsidRPr="00BC6E07">
        <w:rPr>
          <w:rFonts w:ascii="Calibri" w:hAnsi="Calibri"/>
          <w:lang/>
        </w:rPr>
        <w:t>Poslaničko pitanje glasi: “</w:t>
      </w:r>
      <w:r w:rsidR="001766D5" w:rsidRPr="00BC6E07">
        <w:rPr>
          <w:i/>
          <w:lang/>
        </w:rPr>
        <w:t>Vlada Crne Gore i Glavni grad Podgroica su 19.06.2013. godine zaključili Ugovor o kupoprodaji akcija Novo</w:t>
      </w:r>
      <w:r w:rsidR="00804AD7" w:rsidRPr="00BC6E07">
        <w:rPr>
          <w:i/>
          <w:lang/>
        </w:rPr>
        <w:t>g duvanskog kombinata Podgorica</w:t>
      </w:r>
      <w:r w:rsidR="001766D5" w:rsidRPr="00BC6E07">
        <w:rPr>
          <w:i/>
          <w:lang/>
        </w:rPr>
        <w:t xml:space="preserve"> AD sa Konzorcijumom „P</w:t>
      </w:r>
      <w:r w:rsidR="00804AD7" w:rsidRPr="00BC6E07">
        <w:rPr>
          <w:i/>
          <w:lang/>
        </w:rPr>
        <w:t xml:space="preserve">rimat </w:t>
      </w:r>
      <w:r w:rsidR="001766D5" w:rsidRPr="00BC6E07">
        <w:rPr>
          <w:i/>
          <w:lang/>
        </w:rPr>
        <w:t>C</w:t>
      </w:r>
      <w:r w:rsidR="00804AD7" w:rsidRPr="00BC6E07">
        <w:rPr>
          <w:i/>
          <w:lang/>
        </w:rPr>
        <w:t>ompany</w:t>
      </w:r>
      <w:r w:rsidR="001766D5" w:rsidRPr="00BC6E07">
        <w:rPr>
          <w:i/>
          <w:lang/>
        </w:rPr>
        <w:t>“. Članom 3.1.1.6. Ugovora obavezali su se da na kupca Novog duvanskog kombinata</w:t>
      </w:r>
      <w:r w:rsidR="00BE4240">
        <w:rPr>
          <w:i/>
          <w:lang/>
        </w:rPr>
        <w:t xml:space="preserve"> </w:t>
      </w:r>
      <w:r w:rsidR="001766D5" w:rsidRPr="00BC6E07">
        <w:rPr>
          <w:i/>
          <w:lang/>
        </w:rPr>
        <w:t>prenesu licencu – brend za proizvodnju i promet cigareta Lovćen, Point i Winsent. Pitam: Na kojem propisu ili drugom aktu Vlada temelji pravo da ugovornim aranžmanom sa kupcem Novog duvanskog kombinata Podgorica raspolaže licencom – brendom za proizvodnju i promet navedenih cigareta koje predstavljaju imovinu potpuno drugog pravnog subjekta, a to je DKP u stečaju, i pri tom je Vlada navedenu transakciju učinila bez saglasnosti DKP – AD u stečaju? Takođe</w:t>
      </w:r>
      <w:r w:rsidR="00804AD7" w:rsidRPr="00BC6E07">
        <w:rPr>
          <w:i/>
          <w:lang/>
        </w:rPr>
        <w:t>,</w:t>
      </w:r>
      <w:r w:rsidR="001766D5" w:rsidRPr="00BC6E07">
        <w:rPr>
          <w:i/>
          <w:lang/>
        </w:rPr>
        <w:t xml:space="preserve"> tražim odgovor na pitanje zbog čega je ovo pravo izuzetne vrijednosti, koje je stvarano gotovo čitav jedan vijek, Vlada namjerila da prenese na privatne firme kojima je prodala Novi duvanski kombinat, potpuno besplatno. Da li se i ovim nezakonitim i nedomaćinskim aktom raspolaganja, Vlada definitivno legitimisala da se prema Planu reorganizacije DKP u stečaju odnosi kao da ne postoji i da je u projekat njegovog uništavanja ušla da bi se oslobodila manjinskih akcionara, otimajući im 48,8% akcija u tom kolektivu, i da je formiranje Novog duvanskog kombinata bila samo prelazna faza za stopostotnu privatizaciju DKP-a odnosno predaje u ruke privatnim licima svih prava na proizvodnju i promet cigareta iz proizvodnog programa DKP-a</w:t>
      </w:r>
      <w:r w:rsidR="001766D5" w:rsidRPr="00BC6E07">
        <w:rPr>
          <w:lang/>
        </w:rPr>
        <w:t>?</w:t>
      </w:r>
      <w:r w:rsidR="00C74175" w:rsidRPr="00BC6E07">
        <w:rPr>
          <w:rFonts w:ascii="Calibri" w:hAnsi="Calibri"/>
          <w:lang/>
        </w:rPr>
        <w:t>”</w:t>
      </w:r>
    </w:p>
    <w:p w:rsidR="00982D4B" w:rsidRPr="00BC6E07" w:rsidRDefault="00982D4B" w:rsidP="00982D4B">
      <w:pPr>
        <w:spacing w:after="0" w:line="360" w:lineRule="auto"/>
        <w:jc w:val="both"/>
        <w:rPr>
          <w:rFonts w:ascii="Calibri" w:hAnsi="Calibri"/>
          <w:lang/>
        </w:rPr>
      </w:pPr>
    </w:p>
    <w:p w:rsidR="00982D4B" w:rsidRPr="00BC6E07" w:rsidRDefault="00982D4B" w:rsidP="00B063A3">
      <w:pPr>
        <w:spacing w:after="0" w:line="360" w:lineRule="auto"/>
        <w:jc w:val="both"/>
        <w:rPr>
          <w:rFonts w:ascii="Calibri" w:hAnsi="Calibri"/>
          <w:lang/>
        </w:rPr>
      </w:pPr>
      <w:r w:rsidRPr="00BC6E07">
        <w:rPr>
          <w:rFonts w:ascii="Calibri" w:hAnsi="Calibri"/>
          <w:lang/>
        </w:rPr>
        <w:t>U vezi sa istim da</w:t>
      </w:r>
      <w:r w:rsidR="00F4626A" w:rsidRPr="00BC6E07">
        <w:rPr>
          <w:rFonts w:ascii="Calibri" w:hAnsi="Calibri"/>
          <w:lang/>
        </w:rPr>
        <w:t>jem sljedeći odgovor:</w:t>
      </w:r>
    </w:p>
    <w:p w:rsidR="001766D5" w:rsidRPr="00BC6E07" w:rsidRDefault="001766D5" w:rsidP="00B063A3">
      <w:pPr>
        <w:spacing w:after="0" w:line="360" w:lineRule="auto"/>
        <w:jc w:val="both"/>
        <w:rPr>
          <w:rFonts w:ascii="Calibri" w:hAnsi="Calibri"/>
          <w:lang/>
        </w:rPr>
      </w:pPr>
    </w:p>
    <w:p w:rsidR="00982D4B" w:rsidRPr="00BC6E07" w:rsidRDefault="00982D4B" w:rsidP="00B063A3">
      <w:pPr>
        <w:spacing w:after="0" w:line="360" w:lineRule="auto"/>
        <w:jc w:val="both"/>
        <w:rPr>
          <w:rFonts w:ascii="Calibri" w:hAnsi="Calibri"/>
          <w:lang/>
        </w:rPr>
      </w:pPr>
    </w:p>
    <w:p w:rsidR="00982D4B" w:rsidRPr="00BC6E07" w:rsidRDefault="00982D4B" w:rsidP="007A6B8D">
      <w:pPr>
        <w:spacing w:after="0" w:line="360" w:lineRule="auto"/>
        <w:jc w:val="both"/>
        <w:rPr>
          <w:rFonts w:ascii="Calibri" w:eastAsia="Times New Roman" w:hAnsi="Calibri" w:cs="Times New Roman"/>
          <w:szCs w:val="24"/>
          <w:lang/>
        </w:rPr>
      </w:pPr>
      <w:r w:rsidRPr="00BC6E07">
        <w:rPr>
          <w:rFonts w:ascii="Calibri" w:eastAsia="Times New Roman" w:hAnsi="Calibri" w:cs="Times New Roman"/>
          <w:szCs w:val="24"/>
          <w:lang/>
        </w:rPr>
        <w:lastRenderedPageBreak/>
        <w:t xml:space="preserve">Poštovani poslanici, uvaženi poslaniče </w:t>
      </w:r>
      <w:r w:rsidR="00D31B50" w:rsidRPr="00BC6E07">
        <w:rPr>
          <w:rFonts w:ascii="Calibri" w:eastAsia="Times New Roman" w:hAnsi="Calibri" w:cs="Times New Roman"/>
          <w:szCs w:val="24"/>
          <w:lang/>
        </w:rPr>
        <w:t>Kaluđerović</w:t>
      </w:r>
      <w:r w:rsidRPr="00BC6E07">
        <w:rPr>
          <w:rFonts w:ascii="Calibri" w:eastAsia="Times New Roman" w:hAnsi="Calibri" w:cs="Times New Roman"/>
          <w:szCs w:val="24"/>
          <w:lang/>
        </w:rPr>
        <w:t>,</w:t>
      </w:r>
    </w:p>
    <w:p w:rsidR="00EE3677" w:rsidRPr="00BC6E07" w:rsidRDefault="00EE3677" w:rsidP="007A6B8D">
      <w:pPr>
        <w:spacing w:after="0" w:line="360" w:lineRule="auto"/>
        <w:jc w:val="both"/>
        <w:rPr>
          <w:rFonts w:ascii="Calibri" w:eastAsia="Times New Roman" w:hAnsi="Calibri" w:cs="Times New Roman"/>
          <w:szCs w:val="24"/>
          <w:lang/>
        </w:rPr>
      </w:pPr>
    </w:p>
    <w:p w:rsidR="007A6B8D" w:rsidRPr="00BC6E07" w:rsidRDefault="00804AD7" w:rsidP="007A6B8D">
      <w:pPr>
        <w:spacing w:after="0" w:line="360" w:lineRule="auto"/>
        <w:jc w:val="both"/>
        <w:rPr>
          <w:lang/>
        </w:rPr>
      </w:pPr>
      <w:r w:rsidRPr="00BC6E07">
        <w:rPr>
          <w:lang/>
        </w:rPr>
        <w:t xml:space="preserve">Podsjećam na proceduru koja traje već više mjeseci: </w:t>
      </w:r>
      <w:r w:rsidR="00EE3677" w:rsidRPr="00BC6E07">
        <w:rPr>
          <w:lang/>
        </w:rPr>
        <w:t>Vlada Crne Gore</w:t>
      </w:r>
      <w:r w:rsidRPr="00BC6E07">
        <w:rPr>
          <w:lang/>
        </w:rPr>
        <w:t>,</w:t>
      </w:r>
      <w:r w:rsidR="00EE3677" w:rsidRPr="00BC6E07">
        <w:rPr>
          <w:lang/>
        </w:rPr>
        <w:t xml:space="preserve"> </w:t>
      </w:r>
      <w:r w:rsidRPr="00BC6E07">
        <w:rPr>
          <w:lang/>
        </w:rPr>
        <w:t xml:space="preserve">na predlog </w:t>
      </w:r>
      <w:r w:rsidR="00EE3677" w:rsidRPr="00BC6E07">
        <w:rPr>
          <w:lang/>
        </w:rPr>
        <w:t>Savjet</w:t>
      </w:r>
      <w:r w:rsidRPr="00BC6E07">
        <w:rPr>
          <w:lang/>
        </w:rPr>
        <w:t>a</w:t>
      </w:r>
      <w:r w:rsidR="00EE3677" w:rsidRPr="00BC6E07">
        <w:rPr>
          <w:lang/>
        </w:rPr>
        <w:t xml:space="preserve"> za privatizaciju</w:t>
      </w:r>
      <w:r w:rsidR="00563DCB" w:rsidRPr="00BC6E07">
        <w:rPr>
          <w:lang/>
        </w:rPr>
        <w:t>,</w:t>
      </w:r>
      <w:r w:rsidR="00EE3677" w:rsidRPr="00BC6E07">
        <w:rPr>
          <w:lang/>
        </w:rPr>
        <w:t xml:space="preserve"> donijela </w:t>
      </w:r>
      <w:r w:rsidRPr="00BC6E07">
        <w:rPr>
          <w:lang/>
        </w:rPr>
        <w:t xml:space="preserve">je </w:t>
      </w:r>
      <w:r w:rsidR="00EE3677" w:rsidRPr="00BC6E07">
        <w:rPr>
          <w:lang/>
        </w:rPr>
        <w:t>Odluku o planu privatizacije za 2013.</w:t>
      </w:r>
      <w:r w:rsidRPr="00BC6E07">
        <w:rPr>
          <w:lang/>
        </w:rPr>
        <w:t xml:space="preserve"> Ovom odlukom </w:t>
      </w:r>
      <w:r w:rsidR="00EE3677" w:rsidRPr="00BC6E07">
        <w:rPr>
          <w:lang/>
        </w:rPr>
        <w:t xml:space="preserve">obuhvaćena </w:t>
      </w:r>
      <w:r w:rsidRPr="00BC6E07">
        <w:rPr>
          <w:lang/>
        </w:rPr>
        <w:t xml:space="preserve">je </w:t>
      </w:r>
      <w:r w:rsidR="00EE3677" w:rsidRPr="00BC6E07">
        <w:rPr>
          <w:lang/>
        </w:rPr>
        <w:t xml:space="preserve">privatizacija Novog duvanskog kombinata Podgorica. </w:t>
      </w:r>
      <w:r w:rsidRPr="00BC6E07">
        <w:rPr>
          <w:lang/>
        </w:rPr>
        <w:t xml:space="preserve">Javni poziv raspisan je </w:t>
      </w:r>
      <w:r w:rsidR="00EE3677" w:rsidRPr="00BC6E07">
        <w:rPr>
          <w:lang/>
        </w:rPr>
        <w:t>12.04.2013.</w:t>
      </w:r>
      <w:r w:rsidRPr="00BC6E07">
        <w:rPr>
          <w:lang/>
        </w:rPr>
        <w:t xml:space="preserve"> sa ciljem </w:t>
      </w:r>
      <w:r w:rsidR="00EE3677" w:rsidRPr="00BC6E07">
        <w:rPr>
          <w:lang/>
        </w:rPr>
        <w:t>do</w:t>
      </w:r>
      <w:r w:rsidR="00C3515E" w:rsidRPr="00BC6E07">
        <w:rPr>
          <w:lang/>
        </w:rPr>
        <w:t>kapitalizacije putem izgradnje f</w:t>
      </w:r>
      <w:r w:rsidR="00EE3677" w:rsidRPr="00BC6E07">
        <w:rPr>
          <w:lang/>
        </w:rPr>
        <w:t>abrike i prodaje akcija u ovoj kompaniji.</w:t>
      </w:r>
      <w:r w:rsidRPr="00BC6E07">
        <w:rPr>
          <w:lang/>
        </w:rPr>
        <w:t xml:space="preserve"> N</w:t>
      </w:r>
      <w:r w:rsidR="00EE3677" w:rsidRPr="00BC6E07">
        <w:rPr>
          <w:lang/>
        </w:rPr>
        <w:t>akon sprovedenog postupka</w:t>
      </w:r>
      <w:r w:rsidRPr="00BC6E07">
        <w:rPr>
          <w:lang/>
        </w:rPr>
        <w:t>, Vlada Crne Gore i Glavni grad</w:t>
      </w:r>
      <w:r w:rsidR="007A6B8D" w:rsidRPr="00BC6E07">
        <w:rPr>
          <w:lang/>
        </w:rPr>
        <w:t>,</w:t>
      </w:r>
      <w:r w:rsidR="000A1571" w:rsidRPr="00BC6E07">
        <w:rPr>
          <w:lang/>
        </w:rPr>
        <w:t xml:space="preserve"> zaključili su 19.06.2013.</w:t>
      </w:r>
      <w:r w:rsidR="007A6B8D" w:rsidRPr="00BC6E07">
        <w:rPr>
          <w:lang/>
        </w:rPr>
        <w:t xml:space="preserve">, </w:t>
      </w:r>
      <w:r w:rsidR="00EE3677" w:rsidRPr="00BC6E07">
        <w:rPr>
          <w:lang/>
        </w:rPr>
        <w:t>Ugovor o poprodaji akcija NDK</w:t>
      </w:r>
      <w:r w:rsidRPr="00BC6E07">
        <w:rPr>
          <w:lang/>
        </w:rPr>
        <w:t xml:space="preserve"> </w:t>
      </w:r>
      <w:r w:rsidR="00EE3677" w:rsidRPr="00BC6E07">
        <w:rPr>
          <w:lang/>
        </w:rPr>
        <w:t xml:space="preserve">sa Konzorcijumom </w:t>
      </w:r>
      <w:r w:rsidRPr="00BC6E07">
        <w:rPr>
          <w:lang/>
        </w:rPr>
        <w:t xml:space="preserve">koji predvodi </w:t>
      </w:r>
      <w:r w:rsidR="000A1571" w:rsidRPr="00BC6E07">
        <w:rPr>
          <w:lang/>
        </w:rPr>
        <w:t>“</w:t>
      </w:r>
      <w:r w:rsidR="00EE3677" w:rsidRPr="00BC6E07">
        <w:rPr>
          <w:lang/>
        </w:rPr>
        <w:t>Primat Company</w:t>
      </w:r>
      <w:r w:rsidR="000A1571" w:rsidRPr="00BC6E07">
        <w:rPr>
          <w:lang/>
        </w:rPr>
        <w:t>”</w:t>
      </w:r>
      <w:r w:rsidR="00EE3677" w:rsidRPr="00BC6E07">
        <w:rPr>
          <w:lang/>
        </w:rPr>
        <w:t>.</w:t>
      </w:r>
      <w:r w:rsidRPr="00BC6E07">
        <w:rPr>
          <w:lang/>
        </w:rPr>
        <w:t xml:space="preserve"> </w:t>
      </w:r>
      <w:r w:rsidR="00EE3677" w:rsidRPr="00BC6E07">
        <w:rPr>
          <w:lang/>
        </w:rPr>
        <w:t>Ugovor</w:t>
      </w:r>
      <w:r w:rsidRPr="00BC6E07">
        <w:rPr>
          <w:lang/>
        </w:rPr>
        <w:t xml:space="preserve"> predviđa </w:t>
      </w:r>
      <w:r w:rsidR="00EE3677" w:rsidRPr="00BC6E07">
        <w:rPr>
          <w:lang/>
        </w:rPr>
        <w:t xml:space="preserve">održanje proizvodnje cigareta koje su </w:t>
      </w:r>
      <w:r w:rsidR="000A1571" w:rsidRPr="00BC6E07">
        <w:rPr>
          <w:lang/>
        </w:rPr>
        <w:t xml:space="preserve">se proizvodile </w:t>
      </w:r>
      <w:r w:rsidR="00EE3677" w:rsidRPr="00BC6E07">
        <w:rPr>
          <w:lang/>
        </w:rPr>
        <w:t xml:space="preserve">u DKP </w:t>
      </w:r>
      <w:r w:rsidR="000A1571" w:rsidRPr="00BC6E07">
        <w:rPr>
          <w:lang/>
        </w:rPr>
        <w:t xml:space="preserve">AD </w:t>
      </w:r>
      <w:r w:rsidR="00EE3677" w:rsidRPr="00BC6E07">
        <w:rPr>
          <w:lang/>
        </w:rPr>
        <w:t>u stečaju</w:t>
      </w:r>
      <w:r w:rsidRPr="00BC6E07">
        <w:rPr>
          <w:lang/>
        </w:rPr>
        <w:t xml:space="preserve">, </w:t>
      </w:r>
      <w:r w:rsidR="00EE3677" w:rsidRPr="00BC6E07">
        <w:rPr>
          <w:lang/>
        </w:rPr>
        <w:t>što podra</w:t>
      </w:r>
      <w:r w:rsidRPr="00BC6E07">
        <w:rPr>
          <w:lang/>
        </w:rPr>
        <w:t xml:space="preserve">zumijeva i prenos prava licenci - brenda </w:t>
      </w:r>
      <w:r w:rsidRPr="00BC6E07">
        <w:rPr>
          <w:i/>
          <w:lang/>
        </w:rPr>
        <w:t>Lovćen</w:t>
      </w:r>
      <w:r w:rsidR="00EE3677" w:rsidRPr="00BC6E07">
        <w:rPr>
          <w:lang/>
        </w:rPr>
        <w:t>,</w:t>
      </w:r>
      <w:r w:rsidRPr="00BC6E07">
        <w:rPr>
          <w:lang/>
        </w:rPr>
        <w:t xml:space="preserve"> </w:t>
      </w:r>
      <w:r w:rsidRPr="00BC6E07">
        <w:rPr>
          <w:i/>
          <w:lang/>
        </w:rPr>
        <w:t>Point</w:t>
      </w:r>
      <w:r w:rsidR="00EE3677" w:rsidRPr="00BC6E07">
        <w:rPr>
          <w:i/>
          <w:lang/>
        </w:rPr>
        <w:t xml:space="preserve"> </w:t>
      </w:r>
      <w:r w:rsidR="00EE3677" w:rsidRPr="00BC6E07">
        <w:rPr>
          <w:lang/>
        </w:rPr>
        <w:t xml:space="preserve">i </w:t>
      </w:r>
      <w:r w:rsidR="00EE3677" w:rsidRPr="00BC6E07">
        <w:rPr>
          <w:i/>
          <w:lang/>
        </w:rPr>
        <w:t>Wins</w:t>
      </w:r>
      <w:r w:rsidR="00744A98" w:rsidRPr="00BC6E07">
        <w:rPr>
          <w:i/>
          <w:lang/>
        </w:rPr>
        <w:t>ent</w:t>
      </w:r>
      <w:r w:rsidR="00EE3677" w:rsidRPr="00BC6E07">
        <w:rPr>
          <w:lang/>
        </w:rPr>
        <w:t>.</w:t>
      </w:r>
      <w:r w:rsidR="00744A98" w:rsidRPr="00BC6E07">
        <w:rPr>
          <w:lang/>
        </w:rPr>
        <w:t xml:space="preserve"> </w:t>
      </w:r>
    </w:p>
    <w:p w:rsidR="00744A98" w:rsidRPr="00BC6E07" w:rsidRDefault="00744A98" w:rsidP="007A6B8D">
      <w:pPr>
        <w:spacing w:after="0" w:line="360" w:lineRule="auto"/>
        <w:jc w:val="both"/>
        <w:rPr>
          <w:lang/>
        </w:rPr>
      </w:pPr>
    </w:p>
    <w:p w:rsidR="007A6B8D" w:rsidRPr="00BC6E07" w:rsidRDefault="00EE3677" w:rsidP="007A6B8D">
      <w:pPr>
        <w:spacing w:after="0" w:line="360" w:lineRule="auto"/>
        <w:jc w:val="both"/>
        <w:rPr>
          <w:lang/>
        </w:rPr>
      </w:pPr>
      <w:r w:rsidRPr="00BC6E07">
        <w:rPr>
          <w:lang/>
        </w:rPr>
        <w:t xml:space="preserve">Naravno cio postupak realizovan </w:t>
      </w:r>
      <w:r w:rsidR="00744A98" w:rsidRPr="00BC6E07">
        <w:rPr>
          <w:lang/>
        </w:rPr>
        <w:t xml:space="preserve">je </w:t>
      </w:r>
      <w:r w:rsidRPr="00BC6E07">
        <w:rPr>
          <w:b/>
          <w:u w:val="single"/>
          <w:lang/>
        </w:rPr>
        <w:t>uz saglasnost DKP</w:t>
      </w:r>
      <w:r w:rsidR="00281839" w:rsidRPr="00BC6E07">
        <w:rPr>
          <w:b/>
          <w:u w:val="single"/>
          <w:lang/>
        </w:rPr>
        <w:t xml:space="preserve"> AD u stečaju</w:t>
      </w:r>
      <w:r w:rsidR="00281839" w:rsidRPr="00BC6E07">
        <w:rPr>
          <w:lang/>
        </w:rPr>
        <w:t>.</w:t>
      </w:r>
      <w:r w:rsidRPr="00BC6E07">
        <w:rPr>
          <w:lang/>
        </w:rPr>
        <w:t xml:space="preserve"> </w:t>
      </w:r>
      <w:r w:rsidR="00281839" w:rsidRPr="00BC6E07">
        <w:rPr>
          <w:lang/>
        </w:rPr>
        <w:t xml:space="preserve">Svi postupci </w:t>
      </w:r>
      <w:r w:rsidRPr="00BC6E07">
        <w:rPr>
          <w:lang/>
        </w:rPr>
        <w:t xml:space="preserve">bili </w:t>
      </w:r>
      <w:r w:rsidR="00281839" w:rsidRPr="00BC6E07">
        <w:rPr>
          <w:lang/>
        </w:rPr>
        <w:t xml:space="preserve">su </w:t>
      </w:r>
      <w:r w:rsidRPr="00BC6E07">
        <w:rPr>
          <w:lang/>
        </w:rPr>
        <w:t>u skladu sa propisima koji regulišu ovu materiju</w:t>
      </w:r>
      <w:r w:rsidR="00744A98" w:rsidRPr="00BC6E07">
        <w:rPr>
          <w:lang/>
        </w:rPr>
        <w:t xml:space="preserve">: </w:t>
      </w:r>
      <w:r w:rsidRPr="00BC6E07">
        <w:rPr>
          <w:i/>
          <w:lang/>
        </w:rPr>
        <w:t>Zakon</w:t>
      </w:r>
      <w:r w:rsidR="007A6B8D" w:rsidRPr="00BC6E07">
        <w:rPr>
          <w:i/>
          <w:lang/>
        </w:rPr>
        <w:t>om</w:t>
      </w:r>
      <w:r w:rsidRPr="00BC6E07">
        <w:rPr>
          <w:i/>
          <w:lang/>
        </w:rPr>
        <w:t xml:space="preserve"> o insolventnosti privrednih društava</w:t>
      </w:r>
      <w:r w:rsidRPr="00BC6E07">
        <w:rPr>
          <w:lang/>
        </w:rPr>
        <w:t>,</w:t>
      </w:r>
      <w:r w:rsidR="00744A98" w:rsidRPr="00BC6E07">
        <w:rPr>
          <w:lang/>
        </w:rPr>
        <w:t xml:space="preserve"> </w:t>
      </w:r>
      <w:r w:rsidRPr="00BC6E07">
        <w:rPr>
          <w:i/>
          <w:lang/>
        </w:rPr>
        <w:t>Zakon</w:t>
      </w:r>
      <w:r w:rsidR="007A6B8D" w:rsidRPr="00BC6E07">
        <w:rPr>
          <w:i/>
          <w:lang/>
        </w:rPr>
        <w:t>om</w:t>
      </w:r>
      <w:r w:rsidRPr="00BC6E07">
        <w:rPr>
          <w:i/>
          <w:lang/>
        </w:rPr>
        <w:t xml:space="preserve"> o privatizaciji</w:t>
      </w:r>
      <w:r w:rsidRPr="00BC6E07">
        <w:rPr>
          <w:lang/>
        </w:rPr>
        <w:t>,</w:t>
      </w:r>
      <w:r w:rsidR="00744A98" w:rsidRPr="00BC6E07">
        <w:rPr>
          <w:lang/>
        </w:rPr>
        <w:t xml:space="preserve"> </w:t>
      </w:r>
      <w:r w:rsidRPr="00BC6E07">
        <w:rPr>
          <w:i/>
          <w:lang/>
        </w:rPr>
        <w:t>Zakon</w:t>
      </w:r>
      <w:r w:rsidR="007A6B8D" w:rsidRPr="00BC6E07">
        <w:rPr>
          <w:i/>
          <w:lang/>
        </w:rPr>
        <w:t>om</w:t>
      </w:r>
      <w:r w:rsidRPr="00BC6E07">
        <w:rPr>
          <w:i/>
          <w:lang/>
        </w:rPr>
        <w:t xml:space="preserve"> o obliga</w:t>
      </w:r>
      <w:r w:rsidR="00744A98" w:rsidRPr="00BC6E07">
        <w:rPr>
          <w:i/>
          <w:lang/>
        </w:rPr>
        <w:t>cionim odnosima</w:t>
      </w:r>
      <w:r w:rsidR="00744A98" w:rsidRPr="00BC6E07">
        <w:rPr>
          <w:lang/>
        </w:rPr>
        <w:t xml:space="preserve"> i drugi</w:t>
      </w:r>
      <w:r w:rsidR="00281839" w:rsidRPr="00BC6E07">
        <w:rPr>
          <w:lang/>
        </w:rPr>
        <w:t>m</w:t>
      </w:r>
      <w:r w:rsidR="00744A98" w:rsidRPr="00BC6E07">
        <w:rPr>
          <w:lang/>
        </w:rPr>
        <w:t xml:space="preserve"> propisi</w:t>
      </w:r>
      <w:r w:rsidR="00281839" w:rsidRPr="00BC6E07">
        <w:rPr>
          <w:lang/>
        </w:rPr>
        <w:t>ma</w:t>
      </w:r>
      <w:r w:rsidRPr="00BC6E07">
        <w:rPr>
          <w:lang/>
        </w:rPr>
        <w:t>.</w:t>
      </w:r>
      <w:r w:rsidR="00744A98" w:rsidRPr="00BC6E07">
        <w:rPr>
          <w:lang/>
        </w:rPr>
        <w:t xml:space="preserve"> </w:t>
      </w:r>
      <w:r w:rsidR="007A6B8D" w:rsidRPr="00BC6E07">
        <w:rPr>
          <w:lang/>
        </w:rPr>
        <w:t>A sve navedene zakone us</w:t>
      </w:r>
      <w:r w:rsidR="00BE4240">
        <w:rPr>
          <w:lang/>
        </w:rPr>
        <w:t>v</w:t>
      </w:r>
      <w:r w:rsidR="007A6B8D" w:rsidRPr="00BC6E07">
        <w:rPr>
          <w:lang/>
        </w:rPr>
        <w:t>ojio je ovaj uvaženi Dom.</w:t>
      </w:r>
    </w:p>
    <w:p w:rsidR="007A6B8D" w:rsidRPr="00BC6E07" w:rsidRDefault="007A6B8D" w:rsidP="007A6B8D">
      <w:pPr>
        <w:spacing w:after="0" w:line="360" w:lineRule="auto"/>
        <w:jc w:val="both"/>
        <w:rPr>
          <w:lang/>
        </w:rPr>
      </w:pPr>
    </w:p>
    <w:p w:rsidR="007A6B8D" w:rsidRPr="00BC6E07" w:rsidRDefault="00744A98" w:rsidP="007A6B8D">
      <w:pPr>
        <w:spacing w:after="0" w:line="360" w:lineRule="auto"/>
        <w:jc w:val="both"/>
        <w:rPr>
          <w:lang/>
        </w:rPr>
      </w:pPr>
      <w:r w:rsidRPr="00BC6E07">
        <w:rPr>
          <w:lang/>
        </w:rPr>
        <w:t>Uva</w:t>
      </w:r>
      <w:r w:rsidR="007A6B8D" w:rsidRPr="00BC6E07">
        <w:rPr>
          <w:lang/>
        </w:rPr>
        <w:t>ž</w:t>
      </w:r>
      <w:r w:rsidRPr="00BC6E07">
        <w:rPr>
          <w:lang/>
        </w:rPr>
        <w:t>eni poslaniče Kaluđerović, sa brendom ili bez brenda, treba razumjeti da je firma o kojoj govorimo u stečaju, da je ne samo zaposlenima, već i Vladi</w:t>
      </w:r>
      <w:r w:rsidR="007A6B8D" w:rsidRPr="00BC6E07">
        <w:rPr>
          <w:lang/>
        </w:rPr>
        <w:t>,</w:t>
      </w:r>
      <w:r w:rsidRPr="00BC6E07">
        <w:rPr>
          <w:lang/>
        </w:rPr>
        <w:t xml:space="preserve"> veoma važno da zadržimo što više radnih mjesta u firmama koje se nalaze u stečaju</w:t>
      </w:r>
      <w:r w:rsidR="007A6B8D" w:rsidRPr="00BC6E07">
        <w:rPr>
          <w:lang/>
        </w:rPr>
        <w:t>,</w:t>
      </w:r>
      <w:r w:rsidRPr="00BC6E07">
        <w:rPr>
          <w:lang/>
        </w:rPr>
        <w:t xml:space="preserve"> i da pronađemo investitore koji su spremni da investiraju novac u obnovu proizvodnje.</w:t>
      </w:r>
      <w:r w:rsidR="007A6B8D" w:rsidRPr="00BC6E07">
        <w:rPr>
          <w:lang/>
        </w:rPr>
        <w:t xml:space="preserve"> </w:t>
      </w:r>
      <w:r w:rsidRPr="00BC6E07">
        <w:rPr>
          <w:lang/>
        </w:rPr>
        <w:t>Postavite sebi pitanje: da li biste Vi dali 7 miliona eura za akcije DKP</w:t>
      </w:r>
      <w:r w:rsidR="00281839" w:rsidRPr="00BC6E07">
        <w:rPr>
          <w:lang/>
        </w:rPr>
        <w:t xml:space="preserve"> AD u stečaju</w:t>
      </w:r>
      <w:r w:rsidRPr="00BC6E07">
        <w:rPr>
          <w:lang/>
        </w:rPr>
        <w:t>?</w:t>
      </w:r>
    </w:p>
    <w:p w:rsidR="00EE3677" w:rsidRPr="00BC6E07" w:rsidRDefault="00EE3677" w:rsidP="000D1D6D">
      <w:pPr>
        <w:spacing w:after="0" w:line="360" w:lineRule="auto"/>
        <w:jc w:val="both"/>
        <w:rPr>
          <w:rFonts w:ascii="Calibri" w:hAnsi="Calibri"/>
          <w:lang/>
        </w:rPr>
      </w:pPr>
    </w:p>
    <w:p w:rsidR="000D1D6D" w:rsidRPr="00BC6E07" w:rsidRDefault="00744A98" w:rsidP="000D1D6D">
      <w:pPr>
        <w:spacing w:after="0" w:line="360" w:lineRule="auto"/>
        <w:jc w:val="both"/>
        <w:rPr>
          <w:rFonts w:ascii="Calibri" w:hAnsi="Calibri" w:cs="Calibri"/>
          <w:szCs w:val="32"/>
          <w:lang/>
        </w:rPr>
      </w:pPr>
      <w:r w:rsidRPr="00BC6E07">
        <w:rPr>
          <w:rFonts w:ascii="Calibri" w:hAnsi="Calibri"/>
          <w:lang/>
        </w:rPr>
        <w:t>P</w:t>
      </w:r>
      <w:r w:rsidR="00EE3677" w:rsidRPr="00BC6E07">
        <w:rPr>
          <w:rFonts w:ascii="Calibri" w:hAnsi="Calibri"/>
          <w:lang/>
        </w:rPr>
        <w:t>ravo licence/</w:t>
      </w:r>
      <w:r w:rsidR="00C3515E" w:rsidRPr="00BC6E07">
        <w:rPr>
          <w:rFonts w:ascii="Calibri" w:hAnsi="Calibri"/>
          <w:lang/>
        </w:rPr>
        <w:t>b</w:t>
      </w:r>
      <w:r w:rsidR="00445513" w:rsidRPr="00BC6E07">
        <w:rPr>
          <w:rFonts w:ascii="Calibri" w:hAnsi="Calibri"/>
          <w:lang/>
        </w:rPr>
        <w:t>renda</w:t>
      </w:r>
      <w:r w:rsidRPr="00BC6E07">
        <w:rPr>
          <w:rFonts w:ascii="Calibri" w:hAnsi="Calibri"/>
          <w:lang/>
        </w:rPr>
        <w:t xml:space="preserve"> </w:t>
      </w:r>
      <w:r w:rsidR="00EE3677" w:rsidRPr="00BC6E07">
        <w:rPr>
          <w:rFonts w:ascii="Calibri" w:hAnsi="Calibri"/>
          <w:lang/>
        </w:rPr>
        <w:t xml:space="preserve">ne ustupa </w:t>
      </w:r>
      <w:r w:rsidRPr="00BC6E07">
        <w:rPr>
          <w:rFonts w:ascii="Calibri" w:hAnsi="Calibri"/>
          <w:lang/>
        </w:rPr>
        <w:t xml:space="preserve">se </w:t>
      </w:r>
      <w:r w:rsidR="00EE3677" w:rsidRPr="00BC6E07">
        <w:rPr>
          <w:rFonts w:ascii="Calibri" w:hAnsi="Calibri"/>
          <w:lang/>
        </w:rPr>
        <w:t>besplatno</w:t>
      </w:r>
      <w:r w:rsidRPr="00BC6E07">
        <w:rPr>
          <w:rFonts w:ascii="Calibri" w:hAnsi="Calibri"/>
          <w:lang/>
        </w:rPr>
        <w:t>,</w:t>
      </w:r>
      <w:r w:rsidR="00EE3677" w:rsidRPr="00BC6E07">
        <w:rPr>
          <w:rFonts w:ascii="Calibri" w:hAnsi="Calibri"/>
          <w:lang/>
        </w:rPr>
        <w:t xml:space="preserve"> već je bilo predmet pregovora T</w:t>
      </w:r>
      <w:r w:rsidRPr="00BC6E07">
        <w:rPr>
          <w:rFonts w:ascii="Calibri" w:hAnsi="Calibri"/>
          <w:lang/>
        </w:rPr>
        <w:t xml:space="preserve">enderske </w:t>
      </w:r>
      <w:r w:rsidR="00EE3677" w:rsidRPr="00BC6E07">
        <w:rPr>
          <w:rFonts w:ascii="Calibri" w:hAnsi="Calibri"/>
          <w:lang/>
        </w:rPr>
        <w:t>K</w:t>
      </w:r>
      <w:r w:rsidRPr="00BC6E07">
        <w:rPr>
          <w:rFonts w:ascii="Calibri" w:hAnsi="Calibri"/>
          <w:lang/>
        </w:rPr>
        <w:t>omisije sa kupcem i isto je utvr</w:t>
      </w:r>
      <w:r w:rsidR="00C3515E" w:rsidRPr="00BC6E07">
        <w:rPr>
          <w:rFonts w:ascii="Calibri" w:hAnsi="Calibri"/>
          <w:lang/>
        </w:rPr>
        <w:t>đ</w:t>
      </w:r>
      <w:r w:rsidRPr="00BC6E07">
        <w:rPr>
          <w:rFonts w:ascii="Calibri" w:hAnsi="Calibri"/>
          <w:lang/>
        </w:rPr>
        <w:t xml:space="preserve">eno </w:t>
      </w:r>
      <w:r w:rsidR="00445513" w:rsidRPr="00BC6E07">
        <w:rPr>
          <w:rFonts w:ascii="Calibri" w:hAnsi="Calibri"/>
          <w:lang/>
        </w:rPr>
        <w:t>nakon</w:t>
      </w:r>
      <w:r w:rsidR="00EE3677" w:rsidRPr="00BC6E07">
        <w:rPr>
          <w:rFonts w:ascii="Calibri" w:hAnsi="Calibri"/>
          <w:lang/>
        </w:rPr>
        <w:t xml:space="preserve"> stručnih procjena </w:t>
      </w:r>
      <w:r w:rsidR="00EE3677" w:rsidRPr="00BC6E07">
        <w:rPr>
          <w:rFonts w:ascii="Calibri" w:hAnsi="Calibri"/>
          <w:b/>
          <w:u w:val="single"/>
          <w:lang/>
        </w:rPr>
        <w:t xml:space="preserve">u čemu su svoje učešće uzeli i predstavnici DKP </w:t>
      </w:r>
      <w:r w:rsidR="00445513" w:rsidRPr="00BC6E07">
        <w:rPr>
          <w:rFonts w:ascii="Calibri" w:hAnsi="Calibri"/>
          <w:b/>
          <w:u w:val="single"/>
          <w:lang/>
        </w:rPr>
        <w:t xml:space="preserve">AD </w:t>
      </w:r>
      <w:r w:rsidR="00EE3677" w:rsidRPr="00BC6E07">
        <w:rPr>
          <w:rFonts w:ascii="Calibri" w:hAnsi="Calibri"/>
          <w:b/>
          <w:u w:val="single"/>
          <w:lang/>
        </w:rPr>
        <w:t>u stečaju</w:t>
      </w:r>
      <w:r w:rsidR="00EE3677" w:rsidRPr="00BC6E07">
        <w:rPr>
          <w:rFonts w:ascii="Calibri" w:hAnsi="Calibri"/>
          <w:lang/>
        </w:rPr>
        <w:t>.</w:t>
      </w:r>
      <w:r w:rsidR="007A6B8D" w:rsidRPr="00BC6E07">
        <w:rPr>
          <w:rFonts w:ascii="Calibri" w:hAnsi="Calibri"/>
          <w:lang/>
        </w:rPr>
        <w:t xml:space="preserve"> Naime, </w:t>
      </w:r>
      <w:r w:rsidR="000D1D6D" w:rsidRPr="00BC6E07">
        <w:rPr>
          <w:rFonts w:ascii="Calibri" w:hAnsi="Calibri"/>
          <w:lang/>
        </w:rPr>
        <w:t xml:space="preserve">kako je </w:t>
      </w:r>
      <w:r w:rsidR="00445513" w:rsidRPr="00BC6E07">
        <w:rPr>
          <w:rFonts w:ascii="Calibri" w:hAnsi="Calibri"/>
          <w:lang/>
        </w:rPr>
        <w:t>DKP</w:t>
      </w:r>
      <w:r w:rsidR="007A6B8D" w:rsidRPr="00BC6E07">
        <w:rPr>
          <w:rFonts w:ascii="Calibri" w:hAnsi="Calibri"/>
          <w:lang/>
        </w:rPr>
        <w:t xml:space="preserve"> AD u stečaju </w:t>
      </w:r>
      <w:r w:rsidR="000D1D6D" w:rsidRPr="00BC6E07">
        <w:rPr>
          <w:rFonts w:ascii="Calibri" w:hAnsi="Calibri"/>
          <w:lang/>
        </w:rPr>
        <w:t xml:space="preserve">vlasnik licenci/brenda za proizvodnju cigareta </w:t>
      </w:r>
      <w:r w:rsidR="00445513" w:rsidRPr="00BC6E07">
        <w:rPr>
          <w:rFonts w:ascii="Calibri" w:hAnsi="Calibri"/>
          <w:lang/>
        </w:rPr>
        <w:t>(</w:t>
      </w:r>
      <w:r w:rsidR="000D1D6D" w:rsidRPr="00BC6E07">
        <w:rPr>
          <w:rFonts w:ascii="Calibri" w:hAnsi="Calibri"/>
          <w:lang/>
        </w:rPr>
        <w:t>što čini nemateri</w:t>
      </w:r>
      <w:r w:rsidR="00445513" w:rsidRPr="00BC6E07">
        <w:rPr>
          <w:rFonts w:ascii="Calibri" w:hAnsi="Calibri"/>
          <w:lang/>
        </w:rPr>
        <w:t>jalnu imovinu stečajnog dužnika),</w:t>
      </w:r>
      <w:r w:rsidR="000D1D6D" w:rsidRPr="00BC6E07">
        <w:rPr>
          <w:rFonts w:ascii="Calibri" w:hAnsi="Calibri"/>
          <w:lang/>
        </w:rPr>
        <w:t xml:space="preserve"> u skladu sa članom 108 stav 1 Zakona o stečaju, Stečajni upravnik je dana </w:t>
      </w:r>
      <w:r w:rsidR="00445513" w:rsidRPr="00BC6E07">
        <w:rPr>
          <w:rFonts w:ascii="Calibri" w:hAnsi="Calibri"/>
          <w:lang/>
        </w:rPr>
        <w:t>25.06.2013.</w:t>
      </w:r>
      <w:r w:rsidR="000D1D6D" w:rsidRPr="00BC6E07">
        <w:rPr>
          <w:rFonts w:ascii="Calibri" w:hAnsi="Calibri"/>
          <w:lang/>
        </w:rPr>
        <w:t>, zaključio ugovor sa grupom nezavinish procjenjivača na čelu sa mr. Omerom Marišićem</w:t>
      </w:r>
      <w:r w:rsidR="00445513" w:rsidRPr="00BC6E07">
        <w:rPr>
          <w:rFonts w:ascii="Calibri" w:hAnsi="Calibri"/>
          <w:lang/>
        </w:rPr>
        <w:t>,</w:t>
      </w:r>
      <w:r w:rsidR="000D1D6D" w:rsidRPr="00BC6E07">
        <w:rPr>
          <w:rFonts w:ascii="Calibri" w:hAnsi="Calibri"/>
          <w:lang/>
        </w:rPr>
        <w:t xml:space="preserve"> o procjeni vrijednosti robne marke </w:t>
      </w:r>
      <w:r w:rsidR="00445513" w:rsidRPr="00BC6E07">
        <w:rPr>
          <w:rFonts w:ascii="Calibri" w:hAnsi="Calibri"/>
          <w:lang/>
        </w:rPr>
        <w:t>DKP</w:t>
      </w:r>
      <w:r w:rsidR="000D1D6D" w:rsidRPr="00BC6E07">
        <w:rPr>
          <w:rFonts w:ascii="Calibri" w:hAnsi="Calibri"/>
          <w:lang/>
        </w:rPr>
        <w:t xml:space="preserve"> AD u stečaju. Nakon izvršene procjene,</w:t>
      </w:r>
      <w:r w:rsidR="00445513" w:rsidRPr="00BC6E07">
        <w:rPr>
          <w:rFonts w:ascii="Calibri" w:hAnsi="Calibri"/>
          <w:lang/>
        </w:rPr>
        <w:t xml:space="preserve"> ovlašćeni procjenjivač </w:t>
      </w:r>
      <w:r w:rsidR="000D1D6D" w:rsidRPr="00BC6E07">
        <w:rPr>
          <w:rFonts w:ascii="Calibri" w:hAnsi="Calibri"/>
          <w:lang/>
        </w:rPr>
        <w:t>dostavio</w:t>
      </w:r>
      <w:r w:rsidR="00445513" w:rsidRPr="00BC6E07">
        <w:rPr>
          <w:rFonts w:ascii="Calibri" w:hAnsi="Calibri"/>
          <w:lang/>
        </w:rPr>
        <w:t xml:space="preserve"> je</w:t>
      </w:r>
      <w:r w:rsidR="000D1D6D" w:rsidRPr="00BC6E07">
        <w:rPr>
          <w:rFonts w:ascii="Calibri" w:hAnsi="Calibri"/>
          <w:lang/>
        </w:rPr>
        <w:t xml:space="preserve"> </w:t>
      </w:r>
      <w:r w:rsidR="000D1D6D" w:rsidRPr="00BC6E07">
        <w:rPr>
          <w:rFonts w:ascii="Calibri" w:hAnsi="Calibri"/>
          <w:i/>
          <w:lang/>
        </w:rPr>
        <w:t>Izvještaj procjene bre</w:t>
      </w:r>
      <w:r w:rsidR="00445513" w:rsidRPr="00BC6E07">
        <w:rPr>
          <w:rFonts w:ascii="Calibri" w:hAnsi="Calibri"/>
          <w:i/>
          <w:lang/>
        </w:rPr>
        <w:t>nda DKP</w:t>
      </w:r>
      <w:r w:rsidR="000D1D6D" w:rsidRPr="00BC6E07">
        <w:rPr>
          <w:rFonts w:ascii="Calibri" w:hAnsi="Calibri"/>
          <w:i/>
          <w:lang/>
        </w:rPr>
        <w:t xml:space="preserve"> AD u stečaju</w:t>
      </w:r>
      <w:r w:rsidR="000D1D6D" w:rsidRPr="00BC6E07">
        <w:rPr>
          <w:rFonts w:ascii="Calibri" w:hAnsi="Calibri"/>
          <w:lang/>
        </w:rPr>
        <w:t xml:space="preserve">. U skladu sa odredbama člana 80 Zakona o insolventnosti privrednih društava, prodaja dijela ili ukupne imovine iz stečajne mase vrši se javnim nadmetanjem ili neposrednom pogodbom. Dana 12.07.2013. </w:t>
      </w:r>
      <w:r w:rsidR="00445513" w:rsidRPr="00BC6E07">
        <w:rPr>
          <w:rFonts w:ascii="Calibri" w:hAnsi="Calibri"/>
          <w:lang/>
        </w:rPr>
        <w:t>Stečajni upravnik</w:t>
      </w:r>
      <w:r w:rsidR="000D1D6D" w:rsidRPr="00BC6E07">
        <w:rPr>
          <w:rFonts w:ascii="Calibri" w:hAnsi="Calibri"/>
          <w:lang/>
        </w:rPr>
        <w:t xml:space="preserve"> uputio </w:t>
      </w:r>
      <w:r w:rsidR="00445513" w:rsidRPr="00BC6E07">
        <w:rPr>
          <w:rFonts w:ascii="Calibri" w:hAnsi="Calibri"/>
          <w:lang/>
        </w:rPr>
        <w:t xml:space="preserve">je </w:t>
      </w:r>
      <w:r w:rsidR="000D1D6D" w:rsidRPr="00BC6E07">
        <w:rPr>
          <w:rFonts w:ascii="Calibri" w:hAnsi="Calibri"/>
          <w:lang/>
        </w:rPr>
        <w:t xml:space="preserve">poziv </w:t>
      </w:r>
      <w:r w:rsidR="00445513" w:rsidRPr="00BC6E07">
        <w:rPr>
          <w:rFonts w:ascii="Calibri" w:hAnsi="Calibri"/>
          <w:lang/>
        </w:rPr>
        <w:t xml:space="preserve">Ministarstvu finansija </w:t>
      </w:r>
      <w:r w:rsidR="000D1D6D" w:rsidRPr="00BC6E07">
        <w:rPr>
          <w:rFonts w:ascii="Calibri" w:hAnsi="Calibri"/>
          <w:lang/>
        </w:rPr>
        <w:t>da dostav</w:t>
      </w:r>
      <w:r w:rsidR="00445513" w:rsidRPr="00BC6E07">
        <w:rPr>
          <w:rFonts w:ascii="Calibri" w:hAnsi="Calibri"/>
          <w:lang/>
        </w:rPr>
        <w:t>i</w:t>
      </w:r>
      <w:r w:rsidR="000D1D6D" w:rsidRPr="00BC6E07">
        <w:rPr>
          <w:rFonts w:ascii="Calibri" w:hAnsi="Calibri"/>
          <w:lang/>
        </w:rPr>
        <w:t xml:space="preserve"> pismenu ponudu za kupovinu b</w:t>
      </w:r>
      <w:bookmarkStart w:id="0" w:name="_GoBack"/>
      <w:bookmarkEnd w:id="0"/>
      <w:r w:rsidR="000D1D6D" w:rsidRPr="00BC6E07">
        <w:rPr>
          <w:rFonts w:ascii="Calibri" w:hAnsi="Calibri"/>
          <w:lang/>
        </w:rPr>
        <w:t>renda D</w:t>
      </w:r>
      <w:r w:rsidR="00445513" w:rsidRPr="00BC6E07">
        <w:rPr>
          <w:rFonts w:ascii="Calibri" w:hAnsi="Calibri"/>
          <w:lang/>
        </w:rPr>
        <w:t>KP</w:t>
      </w:r>
      <w:r w:rsidR="000D1D6D" w:rsidRPr="00BC6E07">
        <w:rPr>
          <w:rFonts w:ascii="Calibri" w:hAnsi="Calibri"/>
          <w:lang/>
        </w:rPr>
        <w:t xml:space="preserve"> AD u stečaju</w:t>
      </w:r>
      <w:r w:rsidR="00445513" w:rsidRPr="00BC6E07">
        <w:rPr>
          <w:rFonts w:ascii="Calibri" w:hAnsi="Calibri"/>
          <w:lang/>
        </w:rPr>
        <w:t>,</w:t>
      </w:r>
      <w:r w:rsidR="000D1D6D" w:rsidRPr="00BC6E07">
        <w:rPr>
          <w:rFonts w:ascii="Calibri" w:hAnsi="Calibri"/>
          <w:lang/>
        </w:rPr>
        <w:t xml:space="preserve"> kako bi Stečajni upravnik, u skladu sa zakonom, izvršio prodaju i ove nematerijalne imovine. Nakon dostavljanja ponude od strane Ministarstva finansija i sprovedene zakonske procedure, pristupiće se međusobnom regulisanju obaveza, a na osnovu prijave potraživanja Vlade Crne Gore – Poreska uprava Područna jedinica Podgorica u stečajnom postupku St.br. 115/10. Dakle, </w:t>
      </w:r>
      <w:r w:rsidR="000D1D6D" w:rsidRPr="00BC6E07">
        <w:rPr>
          <w:rFonts w:ascii="Calibri" w:hAnsi="Calibri" w:cs="Calibri"/>
          <w:szCs w:val="32"/>
          <w:lang/>
        </w:rPr>
        <w:t>kao što vidite, u toku je postupak prenosa ovog prava na Ministarstvo finansija u cilju umanjenja potraživanja ovog preduzeća za vrijednost licenci.</w:t>
      </w:r>
    </w:p>
    <w:p w:rsidR="00EE3677" w:rsidRPr="00BC6E07" w:rsidRDefault="00EE3677" w:rsidP="000D1D6D">
      <w:pPr>
        <w:spacing w:after="0" w:line="360" w:lineRule="auto"/>
        <w:jc w:val="both"/>
        <w:rPr>
          <w:rFonts w:ascii="Calibri" w:hAnsi="Calibri"/>
          <w:lang/>
        </w:rPr>
      </w:pPr>
    </w:p>
    <w:p w:rsidR="00C94A5B" w:rsidRPr="00BC6E07" w:rsidRDefault="00EE3677" w:rsidP="000D1D6D">
      <w:pPr>
        <w:spacing w:after="0" w:line="360" w:lineRule="auto"/>
        <w:jc w:val="both"/>
        <w:rPr>
          <w:lang/>
        </w:rPr>
      </w:pPr>
      <w:r w:rsidRPr="00BC6E07">
        <w:rPr>
          <w:rFonts w:ascii="Calibri" w:hAnsi="Calibri"/>
          <w:lang/>
        </w:rPr>
        <w:lastRenderedPageBreak/>
        <w:t>Vezano za drugi dio pitanja i namirenj</w:t>
      </w:r>
      <w:r w:rsidR="007A6B8D" w:rsidRPr="00BC6E07">
        <w:rPr>
          <w:rFonts w:ascii="Calibri" w:hAnsi="Calibri"/>
          <w:lang/>
        </w:rPr>
        <w:t>a</w:t>
      </w:r>
      <w:r w:rsidRPr="00BC6E07">
        <w:rPr>
          <w:rFonts w:ascii="Calibri" w:hAnsi="Calibri"/>
          <w:lang/>
        </w:rPr>
        <w:t xml:space="preserve"> potraživanja</w:t>
      </w:r>
      <w:r w:rsidR="007A6B8D" w:rsidRPr="00BC6E07">
        <w:rPr>
          <w:rFonts w:ascii="Calibri" w:hAnsi="Calibri"/>
          <w:lang/>
        </w:rPr>
        <w:t>,</w:t>
      </w:r>
      <w:r w:rsidRPr="00BC6E07">
        <w:rPr>
          <w:rFonts w:ascii="Calibri" w:hAnsi="Calibri"/>
          <w:lang/>
        </w:rPr>
        <w:t xml:space="preserve"> Vlada poštuje sve pravosnažne odluke Privrednog suda Crne Gore</w:t>
      </w:r>
      <w:r w:rsidR="007A6B8D" w:rsidRPr="00BC6E07">
        <w:rPr>
          <w:rFonts w:ascii="Calibri" w:hAnsi="Calibri"/>
          <w:lang/>
        </w:rPr>
        <w:t>,</w:t>
      </w:r>
      <w:r w:rsidRPr="00BC6E07">
        <w:rPr>
          <w:rFonts w:ascii="Calibri" w:hAnsi="Calibri"/>
          <w:lang/>
        </w:rPr>
        <w:t xml:space="preserve"> koje se donose u skladu sa Zakonom o inso</w:t>
      </w:r>
      <w:r w:rsidR="007A6B8D" w:rsidRPr="00BC6E07">
        <w:rPr>
          <w:rFonts w:ascii="Calibri" w:hAnsi="Calibri"/>
          <w:lang/>
        </w:rPr>
        <w:t xml:space="preserve">lventnosti privrednih društava </w:t>
      </w:r>
      <w:r w:rsidRPr="00BC6E07">
        <w:rPr>
          <w:rFonts w:ascii="Calibri" w:hAnsi="Calibri"/>
          <w:lang/>
        </w:rPr>
        <w:t xml:space="preserve">u tekućem sudskom postupku vezano za ovo </w:t>
      </w:r>
      <w:r w:rsidR="007A6B8D" w:rsidRPr="00BC6E07">
        <w:rPr>
          <w:rFonts w:ascii="Calibri" w:hAnsi="Calibri"/>
          <w:lang/>
        </w:rPr>
        <w:t>P</w:t>
      </w:r>
      <w:r w:rsidRPr="00BC6E07">
        <w:rPr>
          <w:rFonts w:ascii="Calibri" w:hAnsi="Calibri"/>
          <w:lang/>
        </w:rPr>
        <w:t xml:space="preserve">reduzeće. Plan reorganizacije DKP AD u stečaju razmatran je i usvojen na Odboru povjerilaca čiji </w:t>
      </w:r>
      <w:r w:rsidR="007A6B8D" w:rsidRPr="00BC6E07">
        <w:rPr>
          <w:rFonts w:ascii="Calibri" w:hAnsi="Calibri"/>
          <w:lang/>
        </w:rPr>
        <w:t xml:space="preserve">su </w:t>
      </w:r>
      <w:r w:rsidRPr="00BC6E07">
        <w:rPr>
          <w:rFonts w:ascii="Calibri" w:hAnsi="Calibri"/>
          <w:lang/>
        </w:rPr>
        <w:t>članovi</w:t>
      </w:r>
      <w:r w:rsidR="00C94A5B" w:rsidRPr="00BC6E07">
        <w:rPr>
          <w:rFonts w:ascii="Calibri" w:hAnsi="Calibri"/>
          <w:lang/>
        </w:rPr>
        <w:t xml:space="preserve">, pored ostalih povjerilaca, </w:t>
      </w:r>
      <w:r w:rsidRPr="00BC6E07">
        <w:rPr>
          <w:rFonts w:ascii="Calibri" w:hAnsi="Calibri"/>
          <w:lang/>
        </w:rPr>
        <w:t xml:space="preserve">i predstavnici Vlade, a njegovu realizaciju prati </w:t>
      </w:r>
      <w:r w:rsidR="00C94A5B" w:rsidRPr="00BC6E07">
        <w:rPr>
          <w:rFonts w:ascii="Calibri" w:hAnsi="Calibri"/>
          <w:lang/>
        </w:rPr>
        <w:t>S</w:t>
      </w:r>
      <w:r w:rsidRPr="00BC6E07">
        <w:rPr>
          <w:rFonts w:ascii="Calibri" w:hAnsi="Calibri"/>
          <w:lang/>
        </w:rPr>
        <w:t>tečajni sud,</w:t>
      </w:r>
      <w:r w:rsidR="00C94A5B" w:rsidRPr="00BC6E07">
        <w:rPr>
          <w:rFonts w:ascii="Calibri" w:hAnsi="Calibri"/>
          <w:lang/>
        </w:rPr>
        <w:t xml:space="preserve"> </w:t>
      </w:r>
      <w:r w:rsidRPr="00BC6E07">
        <w:rPr>
          <w:rFonts w:ascii="Calibri" w:hAnsi="Calibri"/>
          <w:lang/>
        </w:rPr>
        <w:t xml:space="preserve">odnosno </w:t>
      </w:r>
      <w:r w:rsidR="00C94A5B" w:rsidRPr="00BC6E07">
        <w:rPr>
          <w:rFonts w:ascii="Calibri" w:hAnsi="Calibri"/>
          <w:lang/>
        </w:rPr>
        <w:t>S</w:t>
      </w:r>
      <w:r w:rsidRPr="00BC6E07">
        <w:rPr>
          <w:rFonts w:ascii="Calibri" w:hAnsi="Calibri"/>
          <w:lang/>
        </w:rPr>
        <w:t xml:space="preserve">tečajni sudija i sprovodi </w:t>
      </w:r>
      <w:r w:rsidR="00C94A5B" w:rsidRPr="00BC6E07">
        <w:rPr>
          <w:rFonts w:ascii="Calibri" w:hAnsi="Calibri"/>
          <w:lang/>
        </w:rPr>
        <w:t>S</w:t>
      </w:r>
      <w:r w:rsidRPr="00BC6E07">
        <w:rPr>
          <w:rFonts w:ascii="Calibri" w:hAnsi="Calibri"/>
          <w:lang/>
        </w:rPr>
        <w:t xml:space="preserve">tečajni upravnik. </w:t>
      </w:r>
      <w:r w:rsidR="00C94A5B" w:rsidRPr="00BC6E07">
        <w:rPr>
          <w:rFonts w:ascii="Calibri" w:hAnsi="Calibri"/>
          <w:b/>
          <w:u w:val="single"/>
          <w:lang/>
        </w:rPr>
        <w:t xml:space="preserve">Zato se ni na koji način ne </w:t>
      </w:r>
      <w:r w:rsidRPr="00BC6E07">
        <w:rPr>
          <w:rFonts w:ascii="Calibri" w:hAnsi="Calibri"/>
          <w:b/>
          <w:u w:val="single"/>
          <w:lang/>
        </w:rPr>
        <w:t>može izvući zaključak</w:t>
      </w:r>
      <w:r w:rsidRPr="00BC6E07">
        <w:rPr>
          <w:b/>
          <w:u w:val="single"/>
          <w:lang/>
        </w:rPr>
        <w:t xml:space="preserve"> koji se imputira u </w:t>
      </w:r>
      <w:r w:rsidR="00C94A5B" w:rsidRPr="00BC6E07">
        <w:rPr>
          <w:b/>
          <w:u w:val="single"/>
          <w:lang/>
        </w:rPr>
        <w:t xml:space="preserve">postavljenom </w:t>
      </w:r>
      <w:r w:rsidRPr="00BC6E07">
        <w:rPr>
          <w:b/>
          <w:u w:val="single"/>
          <w:lang/>
        </w:rPr>
        <w:t xml:space="preserve">pitanju </w:t>
      </w:r>
      <w:r w:rsidR="00C94A5B" w:rsidRPr="00BC6E07">
        <w:rPr>
          <w:b/>
          <w:u w:val="single"/>
          <w:lang/>
        </w:rPr>
        <w:t xml:space="preserve">- </w:t>
      </w:r>
      <w:r w:rsidRPr="00BC6E07">
        <w:rPr>
          <w:b/>
          <w:u w:val="single"/>
          <w:lang/>
        </w:rPr>
        <w:t>da se Vlada prema Planu odnosi kao da ne postoji</w:t>
      </w:r>
      <w:r w:rsidR="00C94A5B" w:rsidRPr="00BC6E07">
        <w:rPr>
          <w:b/>
          <w:u w:val="single"/>
          <w:lang/>
        </w:rPr>
        <w:t>,</w:t>
      </w:r>
      <w:r w:rsidRPr="00BC6E07">
        <w:rPr>
          <w:b/>
          <w:u w:val="single"/>
          <w:lang/>
        </w:rPr>
        <w:t xml:space="preserve"> ili da je svojim ponašanjem ugrozila prava manjinskih akcionara</w:t>
      </w:r>
      <w:r w:rsidRPr="00BC6E07">
        <w:rPr>
          <w:lang/>
        </w:rPr>
        <w:t>.</w:t>
      </w:r>
    </w:p>
    <w:p w:rsidR="00EE3677" w:rsidRPr="00BC6E07" w:rsidRDefault="00EE3677" w:rsidP="007A6B8D">
      <w:pPr>
        <w:spacing w:after="0" w:line="360" w:lineRule="auto"/>
        <w:jc w:val="both"/>
        <w:rPr>
          <w:lang/>
        </w:rPr>
      </w:pPr>
    </w:p>
    <w:p w:rsidR="00C94A5B" w:rsidRPr="00BC6E07" w:rsidRDefault="00C94A5B" w:rsidP="007A6B8D">
      <w:pPr>
        <w:spacing w:after="0" w:line="360" w:lineRule="auto"/>
        <w:jc w:val="both"/>
        <w:rPr>
          <w:lang/>
        </w:rPr>
      </w:pPr>
      <w:r w:rsidRPr="00BC6E07">
        <w:rPr>
          <w:lang/>
        </w:rPr>
        <w:t xml:space="preserve">U cilju potpunog i objektivnog informisanja </w:t>
      </w:r>
      <w:r w:rsidR="00EE3677" w:rsidRPr="00BC6E07">
        <w:rPr>
          <w:lang/>
        </w:rPr>
        <w:t>javnosti ponoviću stavove vezane za ovaj dio pitanja koje sam Vam već prezento</w:t>
      </w:r>
      <w:r w:rsidR="00C3515E" w:rsidRPr="00BC6E07">
        <w:rPr>
          <w:lang/>
        </w:rPr>
        <w:t>v</w:t>
      </w:r>
      <w:r w:rsidRPr="00BC6E07">
        <w:rPr>
          <w:lang/>
        </w:rPr>
        <w:t>ao</w:t>
      </w:r>
      <w:r w:rsidR="00EE3677" w:rsidRPr="00BC6E07">
        <w:rPr>
          <w:lang/>
        </w:rPr>
        <w:t xml:space="preserve"> u maju ove godine</w:t>
      </w:r>
      <w:r w:rsidRPr="00BC6E07">
        <w:rPr>
          <w:lang/>
        </w:rPr>
        <w:t>,</w:t>
      </w:r>
      <w:r w:rsidR="00EE3677" w:rsidRPr="00BC6E07">
        <w:rPr>
          <w:lang/>
        </w:rPr>
        <w:t xml:space="preserve"> povod</w:t>
      </w:r>
      <w:r w:rsidRPr="00BC6E07">
        <w:rPr>
          <w:lang/>
        </w:rPr>
        <w:t>om</w:t>
      </w:r>
      <w:r w:rsidR="00EE3677" w:rsidRPr="00BC6E07">
        <w:rPr>
          <w:lang/>
        </w:rPr>
        <w:t xml:space="preserve"> </w:t>
      </w:r>
      <w:r w:rsidRPr="00BC6E07">
        <w:rPr>
          <w:lang/>
        </w:rPr>
        <w:t xml:space="preserve">Vašeg prethodnog </w:t>
      </w:r>
      <w:r w:rsidR="00EE3677" w:rsidRPr="00BC6E07">
        <w:rPr>
          <w:lang/>
        </w:rPr>
        <w:t xml:space="preserve">pitanja o </w:t>
      </w:r>
      <w:r w:rsidRPr="00BC6E07">
        <w:rPr>
          <w:lang/>
        </w:rPr>
        <w:t xml:space="preserve">istoj ovoj </w:t>
      </w:r>
      <w:r w:rsidR="00EE3677" w:rsidRPr="00BC6E07">
        <w:rPr>
          <w:lang/>
        </w:rPr>
        <w:t>tematici.</w:t>
      </w:r>
      <w:r w:rsidRPr="00BC6E07">
        <w:rPr>
          <w:lang/>
        </w:rPr>
        <w:t xml:space="preserve"> Naime, </w:t>
      </w:r>
      <w:r w:rsidRPr="00BC6E07">
        <w:rPr>
          <w:b/>
          <w:u w:val="single"/>
          <w:lang/>
        </w:rPr>
        <w:t>r</w:t>
      </w:r>
      <w:r w:rsidR="00EE3677" w:rsidRPr="00BC6E07">
        <w:rPr>
          <w:b/>
          <w:u w:val="single"/>
          <w:lang/>
        </w:rPr>
        <w:t xml:space="preserve">eorganizacija </w:t>
      </w:r>
      <w:r w:rsidR="00C3515E" w:rsidRPr="00BC6E07">
        <w:rPr>
          <w:b/>
          <w:u w:val="single"/>
          <w:lang/>
        </w:rPr>
        <w:t xml:space="preserve">DKP </w:t>
      </w:r>
      <w:r w:rsidR="00EE3677" w:rsidRPr="00BC6E07">
        <w:rPr>
          <w:b/>
          <w:u w:val="single"/>
          <w:lang/>
        </w:rPr>
        <w:t>AD u stečaju,</w:t>
      </w:r>
      <w:r w:rsidRPr="00BC6E07">
        <w:rPr>
          <w:b/>
          <w:u w:val="single"/>
          <w:lang/>
        </w:rPr>
        <w:t xml:space="preserve"> </w:t>
      </w:r>
      <w:r w:rsidR="00EE3677" w:rsidRPr="00BC6E07">
        <w:rPr>
          <w:b/>
          <w:u w:val="single"/>
          <w:lang/>
        </w:rPr>
        <w:t>još uvijek nije okončana</w:t>
      </w:r>
      <w:r w:rsidRPr="00BC6E07">
        <w:rPr>
          <w:b/>
          <w:u w:val="single"/>
          <w:lang/>
        </w:rPr>
        <w:t xml:space="preserve"> </w:t>
      </w:r>
      <w:r w:rsidR="00EE3677" w:rsidRPr="00BC6E07">
        <w:rPr>
          <w:b/>
          <w:u w:val="single"/>
          <w:lang/>
        </w:rPr>
        <w:t>i ista se sprovodi preko Privrednog suda</w:t>
      </w:r>
      <w:r w:rsidR="00EE3677" w:rsidRPr="00BC6E07">
        <w:rPr>
          <w:lang/>
        </w:rPr>
        <w:t>. Stečajni p</w:t>
      </w:r>
      <w:r w:rsidRPr="00BC6E07">
        <w:rPr>
          <w:lang/>
        </w:rPr>
        <w:t>ostupak je pokrenut 25.05.2010. Planom reorganizacije</w:t>
      </w:r>
      <w:r w:rsidR="00EE3677" w:rsidRPr="00BC6E07">
        <w:rPr>
          <w:lang/>
        </w:rPr>
        <w:t xml:space="preserve"> koji je izglasan od strane povjerilaca i potvrđen Rješenjem Privrednog suda u Podgorici </w:t>
      </w:r>
      <w:r w:rsidRPr="00BC6E07">
        <w:rPr>
          <w:lang/>
        </w:rPr>
        <w:t>0</w:t>
      </w:r>
      <w:r w:rsidR="00EE3677" w:rsidRPr="00BC6E07">
        <w:rPr>
          <w:lang/>
        </w:rPr>
        <w:t xml:space="preserve">2.11.2010. predviđeno je da će se potraživanja izmiriti u roku od četiri godine, a rok za njegovo izvršenje počeo je teći </w:t>
      </w:r>
      <w:r w:rsidRPr="00BC6E07">
        <w:rPr>
          <w:lang/>
        </w:rPr>
        <w:t xml:space="preserve">od </w:t>
      </w:r>
      <w:r w:rsidR="00EE3677" w:rsidRPr="00BC6E07">
        <w:rPr>
          <w:lang/>
        </w:rPr>
        <w:t xml:space="preserve">01.12.2010. godine i shodno tome ističe krajem sljedeće godine. Ukupan dug </w:t>
      </w:r>
      <w:r w:rsidR="00C3515E" w:rsidRPr="00BC6E07">
        <w:rPr>
          <w:lang/>
        </w:rPr>
        <w:t xml:space="preserve">DKP </w:t>
      </w:r>
      <w:r w:rsidR="00EE3677" w:rsidRPr="00BC6E07">
        <w:rPr>
          <w:lang/>
        </w:rPr>
        <w:t>AD U stečaju po osnovu prihvaćenih potraživanja iznosi 37.871.298,85 eura, i odnosi se na:</w:t>
      </w:r>
    </w:p>
    <w:p w:rsidR="00EE3677" w:rsidRPr="00BC6E07" w:rsidRDefault="00EE3677" w:rsidP="007A6B8D">
      <w:pPr>
        <w:spacing w:after="0" w:line="360" w:lineRule="auto"/>
        <w:jc w:val="both"/>
        <w:rPr>
          <w:lang/>
        </w:rPr>
      </w:pPr>
    </w:p>
    <w:p w:rsidR="00C94A5B" w:rsidRPr="00BC6E07" w:rsidRDefault="00C94A5B" w:rsidP="00C94A5B">
      <w:pPr>
        <w:pStyle w:val="ListParagraph"/>
        <w:numPr>
          <w:ilvl w:val="0"/>
          <w:numId w:val="3"/>
        </w:numPr>
        <w:spacing w:after="0" w:line="360" w:lineRule="auto"/>
        <w:jc w:val="both"/>
        <w:rPr>
          <w:rFonts w:ascii="Calibri" w:hAnsi="Calibri"/>
          <w:lang/>
        </w:rPr>
      </w:pPr>
      <w:r w:rsidRPr="00BC6E07">
        <w:rPr>
          <w:rFonts w:ascii="Calibri" w:hAnsi="Calibri"/>
          <w:lang/>
        </w:rPr>
        <w:t>prioritetna potraživanja u iznosu od 2.4 miliona €, koja se odnose na neisplaćene zarade i druge naknade prema zaposlenima, po sudskim odlukama sa obračunatom kamatom, od pravosnažnosti presuda do dana podnošenja predloga za pokretanje stečajnog postupka;</w:t>
      </w:r>
    </w:p>
    <w:p w:rsidR="00C94A5B" w:rsidRPr="00BC6E07" w:rsidRDefault="00C94A5B" w:rsidP="00C94A5B">
      <w:pPr>
        <w:pStyle w:val="ListParagraph"/>
        <w:numPr>
          <w:ilvl w:val="0"/>
          <w:numId w:val="3"/>
        </w:numPr>
        <w:spacing w:after="0" w:line="360" w:lineRule="auto"/>
        <w:jc w:val="both"/>
        <w:rPr>
          <w:rFonts w:ascii="Calibri" w:hAnsi="Calibri"/>
          <w:lang/>
        </w:rPr>
      </w:pPr>
      <w:r w:rsidRPr="00BC6E07">
        <w:rPr>
          <w:rFonts w:ascii="Calibri" w:hAnsi="Calibri"/>
          <w:lang/>
        </w:rPr>
        <w:t>glavna potraživanja u iznosu od 30.6 miliona €, koja se odnose na potraživanja Poreske uprave na ime neplaćenih doprinosa, poreza, prireza i akciza;</w:t>
      </w:r>
    </w:p>
    <w:p w:rsidR="00C94A5B" w:rsidRPr="00BC6E07" w:rsidRDefault="00C94A5B" w:rsidP="00C94A5B">
      <w:pPr>
        <w:pStyle w:val="ListParagraph"/>
        <w:numPr>
          <w:ilvl w:val="0"/>
          <w:numId w:val="3"/>
        </w:numPr>
        <w:spacing w:after="0" w:line="360" w:lineRule="auto"/>
        <w:jc w:val="both"/>
        <w:rPr>
          <w:rFonts w:ascii="Calibri" w:hAnsi="Calibri"/>
          <w:lang/>
        </w:rPr>
      </w:pPr>
      <w:r w:rsidRPr="00BC6E07">
        <w:rPr>
          <w:rFonts w:ascii="Calibri" w:hAnsi="Calibri"/>
          <w:lang/>
        </w:rPr>
        <w:t>neobezbijeđena potraživanja u iznosu od 2 miliona €, a odnose se na neisplaćene zarade preko 10.000 € (bruto), neisplaćene sudske troškove po pravosnažnim i izvršnim presudama sa kamatama i ostala potraživanja povjerilaca;</w:t>
      </w:r>
    </w:p>
    <w:p w:rsidR="00C94A5B" w:rsidRPr="00BC6E07" w:rsidRDefault="00C94A5B" w:rsidP="00C94A5B">
      <w:pPr>
        <w:pStyle w:val="ListParagraph"/>
        <w:numPr>
          <w:ilvl w:val="0"/>
          <w:numId w:val="3"/>
        </w:numPr>
        <w:spacing w:after="0" w:line="360" w:lineRule="auto"/>
        <w:jc w:val="both"/>
        <w:rPr>
          <w:rFonts w:ascii="Calibri" w:hAnsi="Calibri"/>
          <w:lang/>
        </w:rPr>
      </w:pPr>
      <w:r w:rsidRPr="00BC6E07">
        <w:rPr>
          <w:rFonts w:ascii="Calibri" w:hAnsi="Calibri"/>
          <w:lang/>
        </w:rPr>
        <w:t>socijalni program radnika Duvanskog kombinata u stečaju i Duvancomerca u iznosu od 2.4 miliona € i rezervisana sredstva po sudskim sporovima u iznosu od 400.000 €.</w:t>
      </w:r>
    </w:p>
    <w:p w:rsidR="00C94A5B" w:rsidRPr="00BC6E07" w:rsidRDefault="00C94A5B" w:rsidP="00C94A5B">
      <w:pPr>
        <w:spacing w:after="0" w:line="360" w:lineRule="auto"/>
        <w:jc w:val="both"/>
        <w:rPr>
          <w:lang/>
        </w:rPr>
      </w:pPr>
    </w:p>
    <w:p w:rsidR="00CB64F7" w:rsidRPr="00BC6E07" w:rsidRDefault="00CB64F7" w:rsidP="007A6B8D">
      <w:pPr>
        <w:spacing w:after="0" w:line="360" w:lineRule="auto"/>
        <w:jc w:val="both"/>
        <w:rPr>
          <w:lang/>
        </w:rPr>
      </w:pPr>
      <w:r w:rsidRPr="00BC6E07">
        <w:rPr>
          <w:lang/>
        </w:rPr>
        <w:t xml:space="preserve">Kao što znate </w:t>
      </w:r>
      <w:r w:rsidR="00EE3677" w:rsidRPr="00BC6E07">
        <w:rPr>
          <w:lang/>
        </w:rPr>
        <w:t xml:space="preserve">”Zetagradnja” DOO iz Podgorice </w:t>
      </w:r>
      <w:r w:rsidRPr="00BC6E07">
        <w:rPr>
          <w:lang/>
        </w:rPr>
        <w:t xml:space="preserve">do danas uplatila je iznos od 6.960.000 </w:t>
      </w:r>
      <w:r w:rsidRPr="00BC6E07">
        <w:rPr>
          <w:rFonts w:ascii="Calibri" w:hAnsi="Calibri"/>
          <w:lang/>
        </w:rPr>
        <w:t xml:space="preserve">€ od ukupno ugovoreno </w:t>
      </w:r>
      <w:r w:rsidR="00EE3677" w:rsidRPr="00BC6E07">
        <w:rPr>
          <w:lang/>
        </w:rPr>
        <w:t>13.2</w:t>
      </w:r>
      <w:r w:rsidRPr="00BC6E07">
        <w:rPr>
          <w:lang/>
        </w:rPr>
        <w:t xml:space="preserve"> miliona </w:t>
      </w:r>
      <w:r w:rsidRPr="00BC6E07">
        <w:rPr>
          <w:rFonts w:ascii="Calibri" w:hAnsi="Calibri"/>
          <w:lang/>
        </w:rPr>
        <w:t>€</w:t>
      </w:r>
      <w:r w:rsidRPr="00BC6E07">
        <w:rPr>
          <w:lang/>
        </w:rPr>
        <w:t xml:space="preserve"> i </w:t>
      </w:r>
      <w:r w:rsidRPr="00BC6E07">
        <w:rPr>
          <w:rFonts w:ascii="Calibri" w:hAnsi="Calibri"/>
          <w:lang/>
        </w:rPr>
        <w:t xml:space="preserve">svih 6.960.000 € usmjerene su za isplate zaposlenima. </w:t>
      </w:r>
    </w:p>
    <w:p w:rsidR="00CB64F7" w:rsidRPr="00BC6E07" w:rsidRDefault="00CB64F7" w:rsidP="007A6B8D">
      <w:pPr>
        <w:spacing w:after="0" w:line="360" w:lineRule="auto"/>
        <w:jc w:val="both"/>
        <w:rPr>
          <w:lang/>
        </w:rPr>
      </w:pPr>
    </w:p>
    <w:p w:rsidR="00EE3677" w:rsidRPr="00BC6E07" w:rsidRDefault="00CB64F7" w:rsidP="007A6B8D">
      <w:pPr>
        <w:spacing w:after="0" w:line="360" w:lineRule="auto"/>
        <w:jc w:val="both"/>
        <w:rPr>
          <w:lang/>
        </w:rPr>
      </w:pPr>
      <w:r w:rsidRPr="00BC6E07">
        <w:rPr>
          <w:lang/>
        </w:rPr>
        <w:t>P</w:t>
      </w:r>
      <w:r w:rsidR="00EE3677" w:rsidRPr="00BC6E07">
        <w:rPr>
          <w:lang/>
        </w:rPr>
        <w:t xml:space="preserve">rogram reorganizacije </w:t>
      </w:r>
      <w:r w:rsidR="00C3515E" w:rsidRPr="00BC6E07">
        <w:rPr>
          <w:lang/>
        </w:rPr>
        <w:t>DKP</w:t>
      </w:r>
      <w:r w:rsidR="00EE3677" w:rsidRPr="00BC6E07">
        <w:rPr>
          <w:lang/>
        </w:rPr>
        <w:t xml:space="preserve"> AD u stečaju Podgorica traja</w:t>
      </w:r>
      <w:r w:rsidRPr="00BC6E07">
        <w:rPr>
          <w:lang/>
        </w:rPr>
        <w:t>će</w:t>
      </w:r>
      <w:r w:rsidR="00EE3677" w:rsidRPr="00BC6E07">
        <w:rPr>
          <w:lang/>
        </w:rPr>
        <w:t xml:space="preserve"> do okončanja stečajnog postupka u skladu sa zakonom i o njegovom trajanju Odluku </w:t>
      </w:r>
      <w:r w:rsidRPr="00BC6E07">
        <w:rPr>
          <w:lang/>
        </w:rPr>
        <w:t xml:space="preserve">će </w:t>
      </w:r>
      <w:r w:rsidR="00EE3677" w:rsidRPr="00BC6E07">
        <w:rPr>
          <w:lang/>
        </w:rPr>
        <w:t>donijeti Sud.</w:t>
      </w:r>
      <w:r w:rsidRPr="00BC6E07">
        <w:rPr>
          <w:lang/>
        </w:rPr>
        <w:t xml:space="preserve"> </w:t>
      </w:r>
      <w:r w:rsidR="00EE3677" w:rsidRPr="00BC6E07">
        <w:rPr>
          <w:lang/>
        </w:rPr>
        <w:t>U ovoj fazi ne želim prejudicirati</w:t>
      </w:r>
      <w:r w:rsidRPr="00BC6E07">
        <w:rPr>
          <w:lang/>
        </w:rPr>
        <w:t>,</w:t>
      </w:r>
      <w:r w:rsidR="00EE3677" w:rsidRPr="00BC6E07">
        <w:rPr>
          <w:lang/>
        </w:rPr>
        <w:t xml:space="preserve"> niti komentarisati navode koji se impliciraju u vezi tekućeg sudskog spora manjinskih akcionara. </w:t>
      </w:r>
      <w:r w:rsidRPr="00BC6E07">
        <w:rPr>
          <w:lang/>
        </w:rPr>
        <w:t>S</w:t>
      </w:r>
      <w:r w:rsidR="00EE3677" w:rsidRPr="00BC6E07">
        <w:rPr>
          <w:lang/>
        </w:rPr>
        <w:t>ve su to legitimna</w:t>
      </w:r>
      <w:r w:rsidRPr="00BC6E07">
        <w:rPr>
          <w:lang/>
        </w:rPr>
        <w:t>,</w:t>
      </w:r>
      <w:r w:rsidR="00EE3677" w:rsidRPr="00BC6E07">
        <w:rPr>
          <w:lang/>
        </w:rPr>
        <w:t xml:space="preserve"> i u okviru zakona definisana prava,</w:t>
      </w:r>
      <w:r w:rsidRPr="00BC6E07">
        <w:rPr>
          <w:lang/>
        </w:rPr>
        <w:t xml:space="preserve"> </w:t>
      </w:r>
      <w:r w:rsidR="00EE3677" w:rsidRPr="00BC6E07">
        <w:rPr>
          <w:lang/>
        </w:rPr>
        <w:t>koja ćemo komentarisati kada se za to steknu zakonski uslovi</w:t>
      </w:r>
      <w:r w:rsidRPr="00BC6E07">
        <w:rPr>
          <w:lang/>
        </w:rPr>
        <w:t>,</w:t>
      </w:r>
      <w:r w:rsidR="00EE3677" w:rsidRPr="00BC6E07">
        <w:rPr>
          <w:lang/>
        </w:rPr>
        <w:t xml:space="preserve"> naravno</w:t>
      </w:r>
      <w:r w:rsidRPr="00BC6E07">
        <w:rPr>
          <w:lang/>
        </w:rPr>
        <w:t>,</w:t>
      </w:r>
      <w:r w:rsidR="00EE3677" w:rsidRPr="00BC6E07">
        <w:rPr>
          <w:lang/>
        </w:rPr>
        <w:t xml:space="preserve"> u okvirima sopstvenih nadležnosti,</w:t>
      </w:r>
      <w:r w:rsidRPr="00BC6E07">
        <w:rPr>
          <w:lang/>
        </w:rPr>
        <w:t xml:space="preserve"> </w:t>
      </w:r>
      <w:r w:rsidR="00EE3677" w:rsidRPr="00BC6E07">
        <w:rPr>
          <w:lang/>
        </w:rPr>
        <w:t>odgovornosti,</w:t>
      </w:r>
      <w:r w:rsidRPr="00BC6E07">
        <w:rPr>
          <w:lang/>
        </w:rPr>
        <w:t xml:space="preserve"> </w:t>
      </w:r>
      <w:r w:rsidR="00EE3677" w:rsidRPr="00BC6E07">
        <w:rPr>
          <w:lang/>
        </w:rPr>
        <w:t>prava  i mogućnosti.</w:t>
      </w:r>
    </w:p>
    <w:p w:rsidR="00CB64F7" w:rsidRPr="00BC6E07" w:rsidRDefault="00CB64F7" w:rsidP="007A6B8D">
      <w:pPr>
        <w:spacing w:after="0" w:line="360" w:lineRule="auto"/>
        <w:jc w:val="both"/>
        <w:rPr>
          <w:lang/>
        </w:rPr>
      </w:pPr>
    </w:p>
    <w:p w:rsidR="00654FBC" w:rsidRPr="00BC6E07" w:rsidRDefault="00EE3677" w:rsidP="007A6B8D">
      <w:pPr>
        <w:spacing w:after="0" w:line="360" w:lineRule="auto"/>
        <w:jc w:val="both"/>
        <w:rPr>
          <w:lang/>
        </w:rPr>
      </w:pPr>
      <w:r w:rsidRPr="00BC6E07">
        <w:rPr>
          <w:lang/>
        </w:rPr>
        <w:t>Na kraju,</w:t>
      </w:r>
      <w:r w:rsidR="00CB64F7" w:rsidRPr="00BC6E07">
        <w:rPr>
          <w:lang/>
        </w:rPr>
        <w:t xml:space="preserve"> </w:t>
      </w:r>
      <w:r w:rsidRPr="00BC6E07">
        <w:rPr>
          <w:lang/>
        </w:rPr>
        <w:t xml:space="preserve">sa nadom da </w:t>
      </w:r>
      <w:r w:rsidR="00CB64F7" w:rsidRPr="00BC6E07">
        <w:rPr>
          <w:lang/>
        </w:rPr>
        <w:t xml:space="preserve">ćemo </w:t>
      </w:r>
      <w:r w:rsidRPr="00BC6E07">
        <w:rPr>
          <w:lang/>
        </w:rPr>
        <w:t>se napokon složi</w:t>
      </w:r>
      <w:r w:rsidR="00CB64F7" w:rsidRPr="00BC6E07">
        <w:rPr>
          <w:lang/>
        </w:rPr>
        <w:t>ti</w:t>
      </w:r>
      <w:r w:rsidRPr="00BC6E07">
        <w:rPr>
          <w:lang/>
        </w:rPr>
        <w:t xml:space="preserve">, </w:t>
      </w:r>
      <w:r w:rsidR="00CB64F7" w:rsidRPr="00BC6E07">
        <w:rPr>
          <w:lang/>
        </w:rPr>
        <w:t xml:space="preserve">želim da ponovim </w:t>
      </w:r>
      <w:r w:rsidRPr="00BC6E07">
        <w:rPr>
          <w:b/>
          <w:u w:val="single"/>
          <w:lang/>
        </w:rPr>
        <w:t xml:space="preserve">da </w:t>
      </w:r>
      <w:r w:rsidR="00654FBC" w:rsidRPr="00BC6E07">
        <w:rPr>
          <w:b/>
          <w:u w:val="single"/>
          <w:lang/>
        </w:rPr>
        <w:t>su napori Ministarstva usmjereni na to da se obnovi proizvodnja duvana,</w:t>
      </w:r>
      <w:r w:rsidRPr="00BC6E07">
        <w:rPr>
          <w:b/>
          <w:u w:val="single"/>
          <w:lang/>
        </w:rPr>
        <w:t xml:space="preserve"> prije svega u Zeti i Malesiji,</w:t>
      </w:r>
      <w:r w:rsidR="00654FBC" w:rsidRPr="00BC6E07">
        <w:rPr>
          <w:b/>
          <w:u w:val="single"/>
          <w:lang/>
        </w:rPr>
        <w:t xml:space="preserve"> </w:t>
      </w:r>
      <w:r w:rsidRPr="00BC6E07">
        <w:rPr>
          <w:b/>
          <w:u w:val="single"/>
          <w:lang/>
        </w:rPr>
        <w:t xml:space="preserve">da se kroz proces privatizacije podstakne nova proizvodnja cigareta uključujući i brendove o kojima </w:t>
      </w:r>
      <w:r w:rsidR="00654FBC" w:rsidRPr="00BC6E07">
        <w:rPr>
          <w:b/>
          <w:u w:val="single"/>
          <w:lang/>
        </w:rPr>
        <w:t xml:space="preserve">govorite, da poboljšamo položaj zaposlenih </w:t>
      </w:r>
      <w:r w:rsidRPr="00BC6E07">
        <w:rPr>
          <w:b/>
          <w:u w:val="single"/>
          <w:lang/>
        </w:rPr>
        <w:t>i podstakne</w:t>
      </w:r>
      <w:r w:rsidR="00654FBC" w:rsidRPr="00BC6E07">
        <w:rPr>
          <w:b/>
          <w:u w:val="single"/>
          <w:lang/>
        </w:rPr>
        <w:t>mo</w:t>
      </w:r>
      <w:r w:rsidRPr="00BC6E07">
        <w:rPr>
          <w:b/>
          <w:u w:val="single"/>
          <w:lang/>
        </w:rPr>
        <w:t xml:space="preserve"> novo zapošljavanje</w:t>
      </w:r>
      <w:r w:rsidR="00654FBC" w:rsidRPr="00BC6E07">
        <w:rPr>
          <w:b/>
          <w:u w:val="single"/>
          <w:lang/>
        </w:rPr>
        <w:t>,</w:t>
      </w:r>
      <w:r w:rsidRPr="00BC6E07">
        <w:rPr>
          <w:b/>
          <w:u w:val="single"/>
          <w:lang/>
        </w:rPr>
        <w:t xml:space="preserve"> i na kraju kroz zakoniti postupak</w:t>
      </w:r>
      <w:r w:rsidR="00654FBC" w:rsidRPr="00BC6E07">
        <w:rPr>
          <w:b/>
          <w:u w:val="single"/>
          <w:lang/>
        </w:rPr>
        <w:t>,</w:t>
      </w:r>
      <w:r w:rsidRPr="00BC6E07">
        <w:rPr>
          <w:b/>
          <w:u w:val="single"/>
          <w:lang/>
        </w:rPr>
        <w:t xml:space="preserve"> završi stečaj u ovoj kompaniji</w:t>
      </w:r>
      <w:r w:rsidR="00654FBC" w:rsidRPr="00BC6E07">
        <w:rPr>
          <w:b/>
          <w:u w:val="single"/>
          <w:lang/>
        </w:rPr>
        <w:t xml:space="preserve"> i </w:t>
      </w:r>
      <w:r w:rsidRPr="00BC6E07">
        <w:rPr>
          <w:b/>
          <w:u w:val="single"/>
          <w:lang/>
        </w:rPr>
        <w:t xml:space="preserve">izmire povjerioci DKP u stečaju u granicama </w:t>
      </w:r>
      <w:r w:rsidR="00654FBC" w:rsidRPr="00BC6E07">
        <w:rPr>
          <w:b/>
          <w:u w:val="single"/>
          <w:lang/>
        </w:rPr>
        <w:t xml:space="preserve">zakonskih </w:t>
      </w:r>
      <w:r w:rsidRPr="00BC6E07">
        <w:rPr>
          <w:b/>
          <w:u w:val="single"/>
          <w:lang/>
        </w:rPr>
        <w:t>mogućnosti</w:t>
      </w:r>
      <w:r w:rsidRPr="00BC6E07">
        <w:rPr>
          <w:lang/>
        </w:rPr>
        <w:t>.</w:t>
      </w:r>
    </w:p>
    <w:p w:rsidR="00EE3677" w:rsidRPr="00BC6E07" w:rsidRDefault="00EE3677" w:rsidP="007A6B8D">
      <w:pPr>
        <w:spacing w:after="0" w:line="360" w:lineRule="auto"/>
        <w:jc w:val="both"/>
        <w:rPr>
          <w:lang/>
        </w:rPr>
      </w:pPr>
    </w:p>
    <w:p w:rsidR="001D7D62" w:rsidRPr="00BC6E07" w:rsidRDefault="001D7D62" w:rsidP="00A12608">
      <w:pPr>
        <w:spacing w:after="0" w:line="360" w:lineRule="auto"/>
        <w:jc w:val="both"/>
        <w:rPr>
          <w:rFonts w:ascii="Calibri" w:hAnsi="Calibri"/>
          <w:lang/>
        </w:rPr>
      </w:pPr>
    </w:p>
    <w:p w:rsidR="001D7D62" w:rsidRPr="00E77751" w:rsidRDefault="00E77751" w:rsidP="00A12608">
      <w:pPr>
        <w:spacing w:after="0" w:line="360" w:lineRule="auto"/>
        <w:ind w:left="6480" w:firstLine="720"/>
        <w:jc w:val="both"/>
        <w:rPr>
          <w:rFonts w:ascii="Calibri" w:hAnsi="Calibri"/>
          <w:b/>
          <w:i/>
          <w:lang/>
        </w:rPr>
      </w:pPr>
      <w:r>
        <w:rPr>
          <w:rFonts w:ascii="Calibri" w:hAnsi="Calibri"/>
          <w:lang/>
        </w:rPr>
        <w:t xml:space="preserve">       </w:t>
      </w:r>
      <w:r w:rsidR="001D7D62" w:rsidRPr="00E77751">
        <w:rPr>
          <w:rFonts w:ascii="Calibri" w:hAnsi="Calibri"/>
          <w:b/>
          <w:lang/>
        </w:rPr>
        <w:t>M I N I S T A R</w:t>
      </w:r>
    </w:p>
    <w:p w:rsidR="007B1F68" w:rsidRPr="00E77751" w:rsidRDefault="007B1F68" w:rsidP="00B063A3">
      <w:pPr>
        <w:spacing w:after="0" w:line="360" w:lineRule="auto"/>
        <w:jc w:val="both"/>
        <w:rPr>
          <w:rFonts w:ascii="Calibri" w:hAnsi="Calibri"/>
          <w:b/>
          <w:lang/>
        </w:rPr>
      </w:pPr>
    </w:p>
    <w:p w:rsidR="002570BA" w:rsidRPr="00E77751" w:rsidRDefault="00897A4D" w:rsidP="007B1F68">
      <w:pPr>
        <w:spacing w:after="0" w:line="360" w:lineRule="auto"/>
        <w:ind w:left="6480" w:firstLine="720"/>
        <w:jc w:val="both"/>
        <w:rPr>
          <w:rFonts w:ascii="Calibri" w:hAnsi="Calibri"/>
          <w:b/>
          <w:lang/>
        </w:rPr>
      </w:pPr>
      <w:r w:rsidRPr="00E77751">
        <w:rPr>
          <w:rFonts w:ascii="Calibri" w:hAnsi="Calibri"/>
          <w:b/>
          <w:lang/>
        </w:rPr>
        <w:t>Prof.dr Petar Ivanović</w:t>
      </w:r>
    </w:p>
    <w:sectPr w:rsidR="002570BA" w:rsidRPr="00E77751" w:rsidSect="00D61A84">
      <w:pgSz w:w="11901" w:h="16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E47"/>
    <w:multiLevelType w:val="hybridMultilevel"/>
    <w:tmpl w:val="E5741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941CC"/>
    <w:multiLevelType w:val="hybridMultilevel"/>
    <w:tmpl w:val="EE48F958"/>
    <w:lvl w:ilvl="0" w:tplc="DEDA04B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44803"/>
    <w:multiLevelType w:val="hybridMultilevel"/>
    <w:tmpl w:val="CFB4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9318B"/>
    <w:multiLevelType w:val="hybridMultilevel"/>
    <w:tmpl w:val="CB7CD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ED763A"/>
    <w:multiLevelType w:val="hybridMultilevel"/>
    <w:tmpl w:val="45FC29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EB64BE"/>
    <w:multiLevelType w:val="hybridMultilevel"/>
    <w:tmpl w:val="4CC0C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80324C"/>
    <w:multiLevelType w:val="hybridMultilevel"/>
    <w:tmpl w:val="517E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72AE2"/>
    <w:multiLevelType w:val="hybridMultilevel"/>
    <w:tmpl w:val="B4860C86"/>
    <w:lvl w:ilvl="0" w:tplc="50D20128">
      <w:numFmt w:val="bullet"/>
      <w:lvlText w:val="-"/>
      <w:lvlJc w:val="left"/>
      <w:pPr>
        <w:ind w:left="720" w:hanging="360"/>
      </w:pPr>
      <w:rPr>
        <w:rFonts w:ascii="Calibri" w:eastAsiaTheme="minorHAnsi" w:hAnsi="Calibri" w:cs="Garamond"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716027"/>
    <w:multiLevelType w:val="hybridMultilevel"/>
    <w:tmpl w:val="25325694"/>
    <w:lvl w:ilvl="0" w:tplc="DEDA04B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36433B"/>
    <w:multiLevelType w:val="hybridMultilevel"/>
    <w:tmpl w:val="17D0C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A5F6D"/>
    <w:multiLevelType w:val="hybridMultilevel"/>
    <w:tmpl w:val="3EE2B2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5A84309A"/>
    <w:multiLevelType w:val="hybridMultilevel"/>
    <w:tmpl w:val="6AF26140"/>
    <w:lvl w:ilvl="0" w:tplc="0A5CD2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0"/>
  </w:num>
  <w:num w:numId="6">
    <w:abstractNumId w:val="4"/>
  </w:num>
  <w:num w:numId="7">
    <w:abstractNumId w:val="10"/>
  </w:num>
  <w:num w:numId="8">
    <w:abstractNumId w:val="9"/>
  </w:num>
  <w:num w:numId="9">
    <w:abstractNumId w:val="8"/>
  </w:num>
  <w:num w:numId="10">
    <w:abstractNumId w:val="11"/>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oNotTrackMoves/>
  <w:defaultTabStop w:val="720"/>
  <w:characterSpacingControl w:val="doNotCompress"/>
  <w:compat>
    <w:useFELayout/>
  </w:compat>
  <w:rsids>
    <w:rsidRoot w:val="00F4626A"/>
    <w:rsid w:val="00067C3F"/>
    <w:rsid w:val="00074E88"/>
    <w:rsid w:val="000A1571"/>
    <w:rsid w:val="000B7F55"/>
    <w:rsid w:val="000D1D6D"/>
    <w:rsid w:val="001766D5"/>
    <w:rsid w:val="001D7D62"/>
    <w:rsid w:val="00225455"/>
    <w:rsid w:val="00255935"/>
    <w:rsid w:val="002570BA"/>
    <w:rsid w:val="00281839"/>
    <w:rsid w:val="00284A1B"/>
    <w:rsid w:val="002E7208"/>
    <w:rsid w:val="00394A64"/>
    <w:rsid w:val="003A73AD"/>
    <w:rsid w:val="004028DB"/>
    <w:rsid w:val="00422FFB"/>
    <w:rsid w:val="00423F4C"/>
    <w:rsid w:val="00434EAC"/>
    <w:rsid w:val="00445513"/>
    <w:rsid w:val="00471CAF"/>
    <w:rsid w:val="0047683D"/>
    <w:rsid w:val="004B730B"/>
    <w:rsid w:val="00517252"/>
    <w:rsid w:val="00537941"/>
    <w:rsid w:val="00546708"/>
    <w:rsid w:val="00547B49"/>
    <w:rsid w:val="005541AE"/>
    <w:rsid w:val="00563DCB"/>
    <w:rsid w:val="005A27D4"/>
    <w:rsid w:val="005C099A"/>
    <w:rsid w:val="005F0384"/>
    <w:rsid w:val="0060778A"/>
    <w:rsid w:val="006113C1"/>
    <w:rsid w:val="006303D1"/>
    <w:rsid w:val="00633AF3"/>
    <w:rsid w:val="006403F7"/>
    <w:rsid w:val="00654FBC"/>
    <w:rsid w:val="00676BBC"/>
    <w:rsid w:val="00687AD6"/>
    <w:rsid w:val="006F2906"/>
    <w:rsid w:val="00730B11"/>
    <w:rsid w:val="00744A98"/>
    <w:rsid w:val="007832A1"/>
    <w:rsid w:val="00783D8F"/>
    <w:rsid w:val="00794628"/>
    <w:rsid w:val="007A6B8D"/>
    <w:rsid w:val="007A7AFD"/>
    <w:rsid w:val="007B1F68"/>
    <w:rsid w:val="007D08A8"/>
    <w:rsid w:val="007D3B7E"/>
    <w:rsid w:val="00804AD7"/>
    <w:rsid w:val="00813014"/>
    <w:rsid w:val="0081305D"/>
    <w:rsid w:val="008324CC"/>
    <w:rsid w:val="00841435"/>
    <w:rsid w:val="00843859"/>
    <w:rsid w:val="00897A4D"/>
    <w:rsid w:val="00910A4A"/>
    <w:rsid w:val="00917691"/>
    <w:rsid w:val="00982D4B"/>
    <w:rsid w:val="009B72DC"/>
    <w:rsid w:val="009E4106"/>
    <w:rsid w:val="00A12608"/>
    <w:rsid w:val="00A23446"/>
    <w:rsid w:val="00A46E73"/>
    <w:rsid w:val="00A953FE"/>
    <w:rsid w:val="00B063A3"/>
    <w:rsid w:val="00B500D3"/>
    <w:rsid w:val="00BA0D39"/>
    <w:rsid w:val="00BC6E07"/>
    <w:rsid w:val="00BD3F66"/>
    <w:rsid w:val="00BE4240"/>
    <w:rsid w:val="00C100C7"/>
    <w:rsid w:val="00C3515E"/>
    <w:rsid w:val="00C74175"/>
    <w:rsid w:val="00C93900"/>
    <w:rsid w:val="00C94A5B"/>
    <w:rsid w:val="00CB64F7"/>
    <w:rsid w:val="00CD6032"/>
    <w:rsid w:val="00D31B50"/>
    <w:rsid w:val="00D33874"/>
    <w:rsid w:val="00D61A84"/>
    <w:rsid w:val="00DB58C7"/>
    <w:rsid w:val="00DE07ED"/>
    <w:rsid w:val="00E70F0F"/>
    <w:rsid w:val="00E77751"/>
    <w:rsid w:val="00EE3677"/>
    <w:rsid w:val="00EE48C3"/>
    <w:rsid w:val="00F2579E"/>
    <w:rsid w:val="00F3419C"/>
    <w:rsid w:val="00F4626A"/>
    <w:rsid w:val="00FC083F"/>
    <w:rsid w:val="00FF3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6F2906"/>
  </w:style>
  <w:style w:type="paragraph" w:styleId="Heading1">
    <w:name w:val="heading 1"/>
    <w:basedOn w:val="Normal"/>
    <w:next w:val="Normal"/>
    <w:link w:val="Heading1Char"/>
    <w:uiPriority w:val="9"/>
    <w:qFormat/>
    <w:rsid w:val="00982D4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26A"/>
    <w:rPr>
      <w:rFonts w:ascii="Tahoma" w:hAnsi="Tahoma" w:cs="Tahoma"/>
      <w:sz w:val="16"/>
      <w:szCs w:val="16"/>
    </w:rPr>
  </w:style>
  <w:style w:type="paragraph" w:styleId="ListParagraph">
    <w:name w:val="List Paragraph"/>
    <w:basedOn w:val="Normal"/>
    <w:uiPriority w:val="34"/>
    <w:qFormat/>
    <w:rsid w:val="00897A4D"/>
    <w:pPr>
      <w:ind w:left="720"/>
      <w:contextualSpacing/>
    </w:pPr>
    <w:rPr>
      <w:rFonts w:eastAsiaTheme="minorHAnsi"/>
      <w:lang w:val="en-GB"/>
    </w:rPr>
  </w:style>
  <w:style w:type="paragraph" w:customStyle="1" w:styleId="Style1">
    <w:name w:val="Style1"/>
    <w:basedOn w:val="Heading1"/>
    <w:link w:val="Style1Char"/>
    <w:qFormat/>
    <w:rsid w:val="00982D4B"/>
    <w:pPr>
      <w:spacing w:line="240" w:lineRule="auto"/>
      <w:jc w:val="both"/>
    </w:pPr>
    <w:rPr>
      <w:rFonts w:ascii="Garamond" w:eastAsia="Times New Roman" w:hAnsi="Garamond" w:cs="Times New Roman"/>
      <w:iCs/>
      <w:color w:val="365F91"/>
      <w:sz w:val="28"/>
      <w:szCs w:val="28"/>
      <w:lang w:val="sv-SE"/>
    </w:rPr>
  </w:style>
  <w:style w:type="character" w:customStyle="1" w:styleId="Style1Char">
    <w:name w:val="Style1 Char"/>
    <w:link w:val="Style1"/>
    <w:rsid w:val="00982D4B"/>
    <w:rPr>
      <w:rFonts w:ascii="Garamond" w:eastAsia="Times New Roman" w:hAnsi="Garamond" w:cs="Times New Roman"/>
      <w:b/>
      <w:bCs/>
      <w:iCs/>
      <w:color w:val="365F91"/>
      <w:sz w:val="28"/>
      <w:szCs w:val="28"/>
      <w:lang w:val="sv-SE"/>
    </w:rPr>
  </w:style>
  <w:style w:type="character" w:customStyle="1" w:styleId="Heading1Char">
    <w:name w:val="Heading 1 Char"/>
    <w:basedOn w:val="DefaultParagraphFont"/>
    <w:link w:val="Heading1"/>
    <w:uiPriority w:val="9"/>
    <w:rsid w:val="00982D4B"/>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A12608"/>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A1260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327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tanja.petkovic</dc:creator>
  <cp:lastModifiedBy>sandra.ivanovic</cp:lastModifiedBy>
  <cp:revision>5</cp:revision>
  <cp:lastPrinted>2013-07-26T13:14:00Z</cp:lastPrinted>
  <dcterms:created xsi:type="dcterms:W3CDTF">2013-08-02T13:52:00Z</dcterms:created>
  <dcterms:modified xsi:type="dcterms:W3CDTF">2013-08-09T10:52:00Z</dcterms:modified>
</cp:coreProperties>
</file>