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16F" w:rsidRPr="003F2341" w:rsidRDefault="00B1116F" w:rsidP="004A068A">
      <w:pPr>
        <w:spacing w:before="0" w:after="0" w:line="240" w:lineRule="auto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</w:p>
    <w:p w:rsidR="004A068A" w:rsidRPr="003F2341" w:rsidRDefault="00A66276" w:rsidP="004A068A">
      <w:pPr>
        <w:spacing w:before="0" w:after="0" w:line="240" w:lineRule="auto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Broj:</w:t>
      </w:r>
      <w:r w:rsidR="00E50DCA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 xml:space="preserve">   </w:t>
      </w:r>
      <w:r w:rsidR="00023F18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01-076/24-4480</w:t>
      </w:r>
      <w:r w:rsidR="00E50DCA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</w:t>
      </w:r>
    </w:p>
    <w:p w:rsidR="00A66276" w:rsidRPr="003F2341" w:rsidRDefault="00047461" w:rsidP="004A068A">
      <w:pPr>
        <w:spacing w:before="0" w:after="0" w:line="240" w:lineRule="auto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 xml:space="preserve">Podgorica, </w:t>
      </w:r>
      <w:r w:rsidR="00E50DCA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18</w:t>
      </w:r>
      <w:r w:rsidR="00B1116F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.1</w:t>
      </w:r>
      <w:r w:rsidR="00E50DCA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2</w:t>
      </w:r>
      <w:r w:rsidR="00B1116F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.2024. godi</w:t>
      </w:r>
      <w:r w:rsidR="004A068A"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ne</w:t>
      </w:r>
    </w:p>
    <w:p w:rsidR="004A068A" w:rsidRPr="003F2341" w:rsidRDefault="004A068A" w:rsidP="004A068A">
      <w:pPr>
        <w:spacing w:before="0" w:after="0" w:line="240" w:lineRule="auto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</w:p>
    <w:p w:rsidR="00F536EC" w:rsidRPr="003F2341" w:rsidRDefault="00046C86" w:rsidP="004A068A">
      <w:pPr>
        <w:spacing w:before="0" w:after="0" w:line="240" w:lineRule="auto"/>
        <w:rPr>
          <w:rFonts w:eastAsia="Calibri" w:cstheme="minorHAnsi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B1116F" w:rsidRPr="003F2341" w:rsidRDefault="004A068A" w:rsidP="004A068A">
      <w:pPr>
        <w:spacing w:before="0" w:after="0" w:line="240" w:lineRule="auto"/>
        <w:rPr>
          <w:rFonts w:eastAsia="Calibri" w:cstheme="minorHAnsi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F2341">
        <w:rPr>
          <w:rFonts w:eastAsia="Calibri" w:cstheme="minorHAnsi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POSEBNI KLUB POSLANIKA</w:t>
      </w:r>
    </w:p>
    <w:p w:rsidR="00C059F7" w:rsidRPr="003F2341" w:rsidRDefault="00023F18" w:rsidP="004A068A">
      <w:pPr>
        <w:spacing w:before="0" w:after="0" w:line="240" w:lineRule="auto"/>
        <w:jc w:val="left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F2341">
        <w:rPr>
          <w:rFonts w:eastAsia="Calibri" w:cstheme="minorHAnsi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Poslanica, g-đa </w:t>
      </w:r>
      <w:r w:rsidR="004A068A" w:rsidRPr="003F2341">
        <w:rPr>
          <w:rFonts w:eastAsia="Calibri" w:cstheme="minorHAnsi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Jevrosima Pejović</w:t>
      </w:r>
    </w:p>
    <w:p w:rsidR="00B1116F" w:rsidRPr="003F2341" w:rsidRDefault="00B1116F" w:rsidP="004A068A">
      <w:pPr>
        <w:spacing w:before="0" w:after="0" w:line="240" w:lineRule="auto"/>
        <w:jc w:val="left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3F2341" w:rsidRDefault="00046C86" w:rsidP="004A068A">
      <w:pPr>
        <w:spacing w:before="0" w:after="0" w:line="240" w:lineRule="auto"/>
        <w:jc w:val="center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POSLANIČKO PITANJE</w:t>
      </w:r>
    </w:p>
    <w:p w:rsidR="002D374C" w:rsidRPr="003F2341" w:rsidRDefault="002D374C" w:rsidP="004A068A">
      <w:pPr>
        <w:spacing w:before="0" w:after="0" w:line="240" w:lineRule="auto"/>
        <w:jc w:val="left"/>
        <w:rPr>
          <w:rFonts w:eastAsia="Calibri" w:cstheme="minorHAnsi"/>
          <w:color w:val="000000" w:themeColor="text1"/>
          <w:sz w:val="28"/>
          <w:szCs w:val="28"/>
          <w:lang w:val="sr-Latn-ME"/>
        </w:rPr>
      </w:pPr>
    </w:p>
    <w:p w:rsidR="00B1116F" w:rsidRPr="003F2341" w:rsidRDefault="00E50DCA" w:rsidP="004A068A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Na koji način ćete spriječiti devastaciju Crne Gore koju omogućava Zakon o strateškim razvojnim investicijama i da li ste upoznati sa efektima sličnih zakona u Albaniji i Sjevernoj Makedoniji?</w:t>
      </w:r>
    </w:p>
    <w:p w:rsidR="00233D09" w:rsidRPr="003F2341" w:rsidRDefault="00233D09" w:rsidP="004A068A">
      <w:pPr>
        <w:spacing w:before="0" w:after="0" w:line="240" w:lineRule="auto"/>
        <w:ind w:firstLine="284"/>
        <w:rPr>
          <w:rFonts w:eastAsia="Calibri" w:cstheme="minorHAnsi"/>
          <w:color w:val="000000" w:themeColor="text1"/>
          <w:sz w:val="28"/>
          <w:szCs w:val="28"/>
          <w:lang w:val="sr-Latn-ME"/>
        </w:rPr>
      </w:pPr>
    </w:p>
    <w:p w:rsidR="00F536EC" w:rsidRPr="003F2341" w:rsidRDefault="00046C86" w:rsidP="004A068A">
      <w:pPr>
        <w:spacing w:before="0" w:after="0" w:line="240" w:lineRule="auto"/>
        <w:ind w:firstLine="284"/>
        <w:jc w:val="center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ODGOVOR</w:t>
      </w:r>
    </w:p>
    <w:p w:rsidR="00B1116F" w:rsidRPr="003F2341" w:rsidRDefault="00B1116F" w:rsidP="004A068A">
      <w:pPr>
        <w:spacing w:before="0" w:after="0" w:line="240" w:lineRule="auto"/>
        <w:ind w:firstLine="284"/>
        <w:jc w:val="center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</w:p>
    <w:p w:rsidR="00F536EC" w:rsidRPr="003F2341" w:rsidRDefault="00F536EC" w:rsidP="004A068A">
      <w:pPr>
        <w:spacing w:before="0" w:after="0" w:line="240" w:lineRule="auto"/>
        <w:ind w:firstLine="284"/>
        <w:jc w:val="center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</w:p>
    <w:p w:rsidR="00F536EC" w:rsidRPr="003F2341" w:rsidRDefault="00046C86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Uvažen</w:t>
      </w:r>
      <w:r w:rsidR="004A068A"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a poslanice Pejović</w:t>
      </w:r>
      <w:r w:rsidR="00B1116F" w:rsidRPr="003F2341">
        <w:rPr>
          <w:rFonts w:cstheme="minorHAnsi"/>
          <w:color w:val="000000"/>
          <w:sz w:val="28"/>
          <w:szCs w:val="28"/>
          <w:lang w:val="sr-Latn-ME"/>
        </w:rPr>
        <w:t>,</w:t>
      </w:r>
    </w:p>
    <w:p w:rsidR="0065401C" w:rsidRPr="003F2341" w:rsidRDefault="0065401C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5401C" w:rsidRPr="003F2341" w:rsidRDefault="0065401C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Vlada Crne Gore ima jasan motiv da osigura uslove za bolji i kvalitetniji život građana, sa punim fokusom na ekonomski rast. Mi možemo da gledamo život kroz ružičaste naočare, da se pravimo da smo savršeni i </w:t>
      </w:r>
      <w:r w:rsidR="00172880" w:rsidRPr="003F2341">
        <w:rPr>
          <w:rFonts w:cstheme="minorHAnsi"/>
          <w:color w:val="000000"/>
          <w:sz w:val="28"/>
          <w:szCs w:val="28"/>
          <w:lang w:val="sr-Latn-ME"/>
        </w:rPr>
        <w:t xml:space="preserve">pričamo građanima </w:t>
      </w:r>
      <w:r w:rsidRPr="003F2341">
        <w:rPr>
          <w:rFonts w:cstheme="minorHAnsi"/>
          <w:color w:val="000000"/>
          <w:sz w:val="28"/>
          <w:szCs w:val="28"/>
          <w:lang w:val="sr-Latn-ME"/>
        </w:rPr>
        <w:t>da svi jedva čekaju da dođu i da ulažu u Crnu Goru, ali realnost je potpuno drugačija.</w:t>
      </w:r>
    </w:p>
    <w:p w:rsidR="0065401C" w:rsidRPr="003F2341" w:rsidRDefault="0065401C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206232" w:rsidRPr="003F2341" w:rsidRDefault="0065401C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Crna Gora </w:t>
      </w:r>
      <w:r w:rsidR="00435122" w:rsidRPr="003F2341">
        <w:rPr>
          <w:rFonts w:cstheme="minorHAnsi"/>
          <w:color w:val="000000"/>
          <w:sz w:val="28"/>
          <w:szCs w:val="28"/>
          <w:lang w:val="sr-Latn-ME"/>
        </w:rPr>
        <w:t xml:space="preserve">još 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nije </w:t>
      </w:r>
      <w:r w:rsidR="000A2649" w:rsidRPr="003F2341">
        <w:rPr>
          <w:rFonts w:cstheme="minorHAnsi"/>
          <w:color w:val="000000"/>
          <w:sz w:val="28"/>
          <w:szCs w:val="28"/>
          <w:lang w:val="sr-Latn-ME"/>
        </w:rPr>
        <w:t xml:space="preserve">potpuno 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spremna da dočeka i privuče </w:t>
      </w:r>
      <w:r w:rsidRPr="003F2341">
        <w:rPr>
          <w:rFonts w:cstheme="minorHAnsi"/>
          <w:b/>
          <w:bCs/>
          <w:color w:val="000000"/>
          <w:sz w:val="28"/>
          <w:szCs w:val="28"/>
          <w:lang w:val="sr-Latn-ME"/>
        </w:rPr>
        <w:t xml:space="preserve">kredibilne </w:t>
      </w:r>
      <w:r w:rsidRPr="003F2341">
        <w:rPr>
          <w:rFonts w:cstheme="minorHAnsi"/>
          <w:color w:val="000000"/>
          <w:sz w:val="28"/>
          <w:szCs w:val="28"/>
          <w:lang w:val="sr-Latn-ME"/>
        </w:rPr>
        <w:t>investitore, koji će otvoriti nova i dobro plaćena radna mjesta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 xml:space="preserve"> i time pojačati ekonomsku aktivnost</w:t>
      </w:r>
      <w:r w:rsidR="00486165" w:rsidRPr="003F2341">
        <w:rPr>
          <w:rFonts w:cstheme="minorHAnsi"/>
          <w:color w:val="000000"/>
          <w:sz w:val="28"/>
          <w:szCs w:val="28"/>
          <w:lang w:val="sr-Latn-ME"/>
        </w:rPr>
        <w:t xml:space="preserve"> u zemlji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 xml:space="preserve">. Mi moramo da im </w:t>
      </w:r>
      <w:r w:rsidR="004421C5" w:rsidRPr="003F2341">
        <w:rPr>
          <w:rFonts w:cstheme="minorHAnsi"/>
          <w:color w:val="000000"/>
          <w:sz w:val="28"/>
          <w:szCs w:val="28"/>
          <w:lang w:val="sr-Latn-ME"/>
        </w:rPr>
        <w:t>osiguramo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 xml:space="preserve"> pravi biznis ambijent, a uspjesi postignuti u prethodnom periodu najbolja su preporuka.</w:t>
      </w:r>
    </w:p>
    <w:p w:rsidR="0065401C" w:rsidRPr="003F2341" w:rsidRDefault="0065401C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 </w:t>
      </w:r>
    </w:p>
    <w:p w:rsidR="00206232" w:rsidRPr="003F2341" w:rsidRDefault="00030A28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Znate što je 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>prvi preduslov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 za dolazak investitora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>?</w:t>
      </w:r>
      <w:r w:rsidR="00264699" w:rsidRPr="003F2341">
        <w:rPr>
          <w:rFonts w:cstheme="minorHAnsi"/>
          <w:color w:val="000000"/>
          <w:sz w:val="28"/>
          <w:szCs w:val="28"/>
          <w:lang w:val="sr-Latn-ME"/>
        </w:rPr>
        <w:t xml:space="preserve"> 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>V</w:t>
      </w:r>
      <w:r w:rsidRPr="003F2341">
        <w:rPr>
          <w:rFonts w:cstheme="minorHAnsi"/>
          <w:color w:val="000000"/>
          <w:sz w:val="28"/>
          <w:szCs w:val="28"/>
          <w:lang w:val="sr-Latn-ME"/>
        </w:rPr>
        <w:t>ladavina prava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>! I mi smo uspjeli da dostignemo određeni nivo u toj oblasti, što je potvrđeno od Evropske komisije i zemalja članica Evropske unije. Još mnogo posla je pred nama kako bi dostigli željeni nivo</w:t>
      </w:r>
      <w:r w:rsidR="004F3FB1" w:rsidRPr="003F2341">
        <w:rPr>
          <w:rFonts w:cstheme="minorHAnsi"/>
          <w:color w:val="000000"/>
          <w:sz w:val="28"/>
          <w:szCs w:val="28"/>
          <w:lang w:val="sr-Latn-ME"/>
        </w:rPr>
        <w:t>, iskorijenili korupciju i u to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 xml:space="preserve"> uvjerili investitore, što je </w:t>
      </w:r>
      <w:r w:rsidR="00206232" w:rsidRPr="003F2341">
        <w:rPr>
          <w:rFonts w:cstheme="minorHAnsi"/>
          <w:b/>
          <w:bCs/>
          <w:color w:val="000000"/>
          <w:sz w:val="28"/>
          <w:szCs w:val="28"/>
          <w:lang w:val="sr-Latn-ME"/>
        </w:rPr>
        <w:t>ključ</w:t>
      </w:r>
      <w:r w:rsidR="00206232" w:rsidRPr="003F2341">
        <w:rPr>
          <w:rFonts w:cstheme="minorHAnsi"/>
          <w:color w:val="000000"/>
          <w:sz w:val="28"/>
          <w:szCs w:val="28"/>
          <w:lang w:val="sr-Latn-ME"/>
        </w:rPr>
        <w:t xml:space="preserve">. 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 </w:t>
      </w:r>
    </w:p>
    <w:p w:rsidR="00206232" w:rsidRPr="003F2341" w:rsidRDefault="00206232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030A28" w:rsidRPr="003F2341" w:rsidRDefault="00206232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>Uz to, poštovana poslanice, investitori očekuju e</w:t>
      </w:r>
      <w:r w:rsidR="00030A28" w:rsidRPr="003F2341">
        <w:rPr>
          <w:rFonts w:cstheme="minorHAnsi"/>
          <w:color w:val="000000"/>
          <w:sz w:val="28"/>
          <w:szCs w:val="28"/>
          <w:lang w:val="sr-Latn-ME"/>
        </w:rPr>
        <w:t>fikasn</w:t>
      </w:r>
      <w:r w:rsidRPr="003F2341">
        <w:rPr>
          <w:rFonts w:cstheme="minorHAnsi"/>
          <w:color w:val="000000"/>
          <w:sz w:val="28"/>
          <w:szCs w:val="28"/>
          <w:lang w:val="sr-Latn-ME"/>
        </w:rPr>
        <w:t>u</w:t>
      </w:r>
      <w:r w:rsidR="00030A28" w:rsidRPr="003F2341">
        <w:rPr>
          <w:rFonts w:cstheme="minorHAnsi"/>
          <w:color w:val="000000"/>
          <w:sz w:val="28"/>
          <w:szCs w:val="28"/>
          <w:lang w:val="sr-Latn-ME"/>
        </w:rPr>
        <w:t xml:space="preserve"> administracij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u, koja će na vrijeme odgovarati na njihove dopise, zahtjeve, upite. Da ulaganja nijesu na čekanju zbog trome administracije i to je jedan od fokusa Zakona o kom </w:t>
      </w:r>
      <w:r w:rsidRPr="003F2341">
        <w:rPr>
          <w:rFonts w:cstheme="minorHAnsi"/>
          <w:color w:val="000000"/>
          <w:sz w:val="28"/>
          <w:szCs w:val="28"/>
          <w:lang w:val="sr-Latn-ME"/>
        </w:rPr>
        <w:lastRenderedPageBreak/>
        <w:t xml:space="preserve">govorimo. </w:t>
      </w:r>
      <w:r w:rsidRPr="003F2341">
        <w:rPr>
          <w:rFonts w:cstheme="minorHAnsi"/>
          <w:b/>
          <w:bCs/>
          <w:color w:val="000000"/>
          <w:sz w:val="28"/>
          <w:szCs w:val="28"/>
          <w:lang w:val="sr-Latn-ME"/>
        </w:rPr>
        <w:t>Efikasnost</w:t>
      </w:r>
      <w:r w:rsidRPr="003F2341">
        <w:rPr>
          <w:rFonts w:cstheme="minorHAnsi"/>
          <w:color w:val="000000"/>
          <w:sz w:val="28"/>
          <w:szCs w:val="28"/>
          <w:lang w:val="sr-Latn-ME"/>
        </w:rPr>
        <w:t>, a ne nikako, brzina da bi se nekom omogućilo da devastira Crnu Goru</w:t>
      </w:r>
      <w:r w:rsidR="0047320D" w:rsidRPr="003F2341">
        <w:rPr>
          <w:rFonts w:cstheme="minorHAnsi"/>
          <w:color w:val="000000"/>
          <w:sz w:val="28"/>
          <w:szCs w:val="28"/>
          <w:lang w:val="sr-Latn-ME"/>
        </w:rPr>
        <w:t>, kako se implicira u pitanju!</w:t>
      </w:r>
    </w:p>
    <w:p w:rsidR="00563545" w:rsidRPr="003F2341" w:rsidRDefault="00563545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563545" w:rsidRPr="003F2341" w:rsidRDefault="00434C9A" w:rsidP="00563545">
      <w:pPr>
        <w:spacing w:before="0" w:after="0" w:line="240" w:lineRule="auto"/>
        <w:rPr>
          <w:rFonts w:cstheme="minorHAnsi"/>
          <w:sz w:val="28"/>
          <w:szCs w:val="28"/>
          <w:lang w:val="hr-HR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>Navedeno je posebno važno u dijelu broja procedura, troškova i vremena od postupka samog predlaganja investicionog projekta do faze uspješne realizacije.</w:t>
      </w:r>
      <w:r w:rsidRPr="003F2341">
        <w:rPr>
          <w:rFonts w:cstheme="minorHAnsi"/>
          <w:sz w:val="28"/>
          <w:szCs w:val="28"/>
          <w:lang w:val="hr-HR"/>
        </w:rPr>
        <w:t xml:space="preserve"> Naime, od izuzetne važnosti je smanjiti vrijeme i ubrzati procedure u administrativnim postupanjima pred državnim organima, neophodnim za realizaciju strateške investicije. Navedenim se teži napraviti novi pristup strateškim investitorima u Crnoj Gori i njihovim idejama.</w:t>
      </w:r>
    </w:p>
    <w:p w:rsidR="00563545" w:rsidRPr="003F2341" w:rsidRDefault="00907E4B" w:rsidP="00563545">
      <w:pPr>
        <w:spacing w:before="0" w:after="0" w:line="240" w:lineRule="auto"/>
        <w:rPr>
          <w:rFonts w:cstheme="minorHAnsi"/>
          <w:sz w:val="28"/>
          <w:szCs w:val="28"/>
          <w:lang w:val="hr-HR"/>
        </w:rPr>
      </w:pPr>
      <w:r w:rsidRPr="003F2341">
        <w:rPr>
          <w:rFonts w:cstheme="minorHAnsi"/>
          <w:sz w:val="28"/>
          <w:szCs w:val="28"/>
          <w:lang w:val="sr-Latn-ME"/>
        </w:rPr>
        <w:t>Uz to, napominjem n</w:t>
      </w:r>
      <w:r w:rsidR="00563545" w:rsidRPr="003F2341">
        <w:rPr>
          <w:rFonts w:cstheme="minorHAnsi"/>
          <w:sz w:val="28"/>
          <w:szCs w:val="28"/>
          <w:lang w:val="sr-Latn-ME"/>
        </w:rPr>
        <w:t xml:space="preserve">acrt zakona ne kreira </w:t>
      </w:r>
      <w:r w:rsidR="00563545" w:rsidRPr="003F2341">
        <w:rPr>
          <w:rFonts w:cstheme="minorHAnsi"/>
          <w:b/>
          <w:bCs/>
          <w:sz w:val="28"/>
          <w:szCs w:val="28"/>
          <w:lang w:val="sr-Latn-ME"/>
        </w:rPr>
        <w:t>izuzeće od primjene drugih proceduralih zakona</w:t>
      </w:r>
      <w:r w:rsidR="00563545" w:rsidRPr="003F2341">
        <w:rPr>
          <w:rFonts w:cstheme="minorHAnsi"/>
          <w:sz w:val="28"/>
          <w:szCs w:val="28"/>
          <w:lang w:val="sr-Latn-ME"/>
        </w:rPr>
        <w:t xml:space="preserve">, takođe je u </w:t>
      </w:r>
      <w:r w:rsidR="00563545" w:rsidRPr="003F2341">
        <w:rPr>
          <w:rFonts w:cstheme="minorHAnsi"/>
          <w:b/>
          <w:bCs/>
          <w:sz w:val="28"/>
          <w:szCs w:val="28"/>
          <w:lang w:val="sr-Latn-ME"/>
        </w:rPr>
        <w:t>potpunosti utemeljen</w:t>
      </w:r>
      <w:r w:rsidR="00563545" w:rsidRPr="003F2341">
        <w:rPr>
          <w:rFonts w:cstheme="minorHAnsi"/>
          <w:sz w:val="28"/>
          <w:szCs w:val="28"/>
          <w:lang w:val="sr-Latn-ME"/>
        </w:rPr>
        <w:t xml:space="preserve"> na praksi zemalja članica Evropske unije. Poštovanje propisa koji se odnose na javne nabavke, državnu imovinu, izgradnju objekata i uređenje prostora, kao i zaštitu životne sredine, a u tom smislu i svih međunarodnih standarda u ovim oblastima, bio je imperativ u izradi ovog akta.</w:t>
      </w: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206232" w:rsidRPr="003F2341" w:rsidRDefault="00206232" w:rsidP="00206232">
      <w:pPr>
        <w:spacing w:before="0" w:after="0" w:line="240" w:lineRule="auto"/>
        <w:rPr>
          <w:rFonts w:cstheme="minorHAnsi"/>
          <w:sz w:val="28"/>
          <w:szCs w:val="28"/>
          <w:lang w:val="hr-HR"/>
        </w:rPr>
      </w:pPr>
      <w:r w:rsidRPr="003F2341">
        <w:rPr>
          <w:rFonts w:cstheme="minorHAnsi"/>
          <w:sz w:val="28"/>
          <w:szCs w:val="28"/>
          <w:lang w:val="hr-HR"/>
        </w:rPr>
        <w:t>Takođe, ovim propisom akcenat je stavljen na zaštitu konkurencije, transparentnost, kao i jednak tretman privrednih subjekata</w:t>
      </w:r>
      <w:r w:rsidR="00434C9A" w:rsidRPr="003F2341">
        <w:rPr>
          <w:rFonts w:cstheme="minorHAnsi"/>
          <w:sz w:val="28"/>
          <w:szCs w:val="28"/>
          <w:lang w:val="hr-HR"/>
        </w:rPr>
        <w:t>, koji očekuju i znatno brže odlučivanje u mogućim sporovima.</w:t>
      </w:r>
    </w:p>
    <w:p w:rsidR="00434C9A" w:rsidRPr="003F2341" w:rsidRDefault="00434C9A" w:rsidP="00206232">
      <w:pPr>
        <w:spacing w:before="0" w:after="0" w:line="240" w:lineRule="auto"/>
        <w:rPr>
          <w:rFonts w:cstheme="minorHAnsi"/>
          <w:sz w:val="28"/>
          <w:szCs w:val="28"/>
          <w:lang w:val="hr-HR"/>
        </w:rPr>
      </w:pPr>
    </w:p>
    <w:p w:rsidR="00434C9A" w:rsidRPr="003F2341" w:rsidRDefault="00434C9A" w:rsidP="00434C9A">
      <w:pPr>
        <w:spacing w:before="0" w:after="0" w:line="240" w:lineRule="auto"/>
        <w:rPr>
          <w:rFonts w:cstheme="minorHAnsi"/>
          <w:sz w:val="28"/>
          <w:szCs w:val="28"/>
          <w:lang w:val="sr-Latn-ME"/>
        </w:rPr>
      </w:pPr>
      <w:r w:rsidRPr="003F2341">
        <w:rPr>
          <w:rFonts w:cstheme="minorHAnsi"/>
          <w:bCs/>
          <w:sz w:val="28"/>
          <w:szCs w:val="28"/>
          <w:lang w:val="sr-Latn-ME"/>
        </w:rPr>
        <w:t>Zato su ciljevi Nacrta zakona o strateškim investicijama pozitivni i ogledaju se u obezbjeđivanju reforme, kao i bolje primjene zakonodavstva u ovoj oblasti.</w:t>
      </w:r>
      <w:r w:rsidRPr="003F2341">
        <w:rPr>
          <w:rFonts w:cstheme="minorHAnsi"/>
          <w:sz w:val="28"/>
          <w:szCs w:val="28"/>
          <w:lang w:val="sr-Latn-ME"/>
        </w:rPr>
        <w:t xml:space="preserve"> Strateškim pristupom želi se poslati poruka o naporima Vlade da Crna Gora postane interesantna investiciona opcija za strateške projektne ideje, kao i da ovim novim pravnim institutom gradimo bolji investicioni okvir u Crnoj Gori.</w:t>
      </w:r>
    </w:p>
    <w:p w:rsidR="004F3FB1" w:rsidRPr="003F2341" w:rsidRDefault="004F3FB1" w:rsidP="00434C9A">
      <w:pPr>
        <w:spacing w:before="0" w:after="0" w:line="240" w:lineRule="auto"/>
        <w:rPr>
          <w:rFonts w:cstheme="minorHAnsi"/>
          <w:sz w:val="28"/>
          <w:szCs w:val="28"/>
          <w:lang w:val="sr-Latn-ME"/>
        </w:rPr>
      </w:pPr>
    </w:p>
    <w:p w:rsidR="004F3FB1" w:rsidRPr="003F2341" w:rsidRDefault="004F3FB1" w:rsidP="00434C9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>Investitori</w:t>
      </w:r>
      <w:r w:rsidR="00876336" w:rsidRPr="003F2341">
        <w:rPr>
          <w:rFonts w:cstheme="minorHAnsi"/>
          <w:color w:val="000000"/>
          <w:sz w:val="28"/>
          <w:szCs w:val="28"/>
          <w:lang w:val="sr-Latn-ME"/>
        </w:rPr>
        <w:t xml:space="preserve">, takođe 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očekuju predvidiv i stimulativan poreski sistem. Ekonomski programi Evropa Sad 1 i Evropa Sad 2 su temelji kreiranja konkurentnog poreskog ambijenta, a kroz dodatne poreske reforme težimo stvaranju predvidivog sistema. </w:t>
      </w:r>
    </w:p>
    <w:p w:rsidR="00434C9A" w:rsidRPr="003F2341" w:rsidRDefault="00434C9A" w:rsidP="00206232">
      <w:pPr>
        <w:spacing w:before="0" w:after="0" w:line="240" w:lineRule="auto"/>
        <w:rPr>
          <w:rFonts w:cstheme="minorHAnsi"/>
          <w:sz w:val="28"/>
          <w:szCs w:val="28"/>
          <w:lang w:val="hr-HR"/>
        </w:rPr>
      </w:pPr>
    </w:p>
    <w:p w:rsidR="00434C9A" w:rsidRPr="003F2341" w:rsidRDefault="00434C9A" w:rsidP="00434C9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  <w:r w:rsidRPr="003F2341">
        <w:rPr>
          <w:rFonts w:cstheme="minorHAnsi"/>
          <w:color w:val="000000"/>
          <w:sz w:val="28"/>
          <w:szCs w:val="28"/>
          <w:lang w:val="sr-Latn-ME"/>
        </w:rPr>
        <w:t>Da zaključim, izuzetno cijenimo susjede i šta oni rade za unaprjeđenje kvaliteta svojih građana, ali su nam uzor zemlje koje imaju bolji standard od našeg, pa smo pratili</w:t>
      </w:r>
      <w:r w:rsidR="004E7A95" w:rsidRPr="003F2341">
        <w:rPr>
          <w:rFonts w:cstheme="minorHAnsi"/>
          <w:color w:val="000000"/>
          <w:sz w:val="28"/>
          <w:szCs w:val="28"/>
          <w:lang w:val="sr-Latn-ME"/>
        </w:rPr>
        <w:t xml:space="preserve"> u prvom redu</w:t>
      </w:r>
      <w:r w:rsidRPr="003F2341">
        <w:rPr>
          <w:rFonts w:cstheme="minorHAnsi"/>
          <w:color w:val="000000"/>
          <w:sz w:val="28"/>
          <w:szCs w:val="28"/>
          <w:lang w:val="sr-Latn-ME"/>
        </w:rPr>
        <w:t xml:space="preserve"> kako su ovu oblast riješile Grčka i Hrvatska</w:t>
      </w:r>
      <w:r w:rsidR="004E7A95" w:rsidRPr="003F2341">
        <w:rPr>
          <w:rFonts w:cstheme="minorHAnsi"/>
          <w:color w:val="000000"/>
          <w:sz w:val="28"/>
          <w:szCs w:val="28"/>
          <w:lang w:val="sr-Latn-ME"/>
        </w:rPr>
        <w:t>.</w:t>
      </w:r>
    </w:p>
    <w:p w:rsidR="004F3FB1" w:rsidRPr="003F2341" w:rsidRDefault="004F3FB1" w:rsidP="004F3FB1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</w:p>
    <w:p w:rsidR="00206232" w:rsidRPr="003F2341" w:rsidRDefault="004F3FB1" w:rsidP="004A068A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U tom smislu naglašavam da je  akt koji je trenutno u fazi javne rasprave, predstavlja najbolju praksu zemalja članica EU, baziran na drugačijim osnovama u odn</w:t>
      </w:r>
      <w:r w:rsidR="00ED0CF6"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o</w:t>
      </w: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su na zemlje regiona koje navodite</w:t>
      </w:r>
      <w:r w:rsidR="00BA1606"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, </w:t>
      </w: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a koje</w:t>
      </w:r>
      <w:r w:rsidR="004446BB"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konceptualno</w:t>
      </w: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imaju potpuno drugačije pravne modele za ovaj </w:t>
      </w:r>
      <w:r w:rsidR="004446BB"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tip</w:t>
      </w: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investicija.</w:t>
      </w:r>
    </w:p>
    <w:p w:rsidR="0051177D" w:rsidRPr="003F2341" w:rsidRDefault="0051177D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6065F" w:rsidRPr="00386880" w:rsidRDefault="0066065F" w:rsidP="004A068A">
      <w:pPr>
        <w:spacing w:before="0" w:after="0" w:line="240" w:lineRule="auto"/>
        <w:rPr>
          <w:rFonts w:cstheme="minorHAnsi"/>
          <w:bCs/>
          <w:color w:val="000000"/>
          <w:sz w:val="28"/>
          <w:szCs w:val="28"/>
          <w:lang w:val="sr-Latn-ME"/>
        </w:rPr>
      </w:pPr>
      <w:r w:rsidRPr="00386880">
        <w:rPr>
          <w:rFonts w:cstheme="minorHAnsi"/>
          <w:bCs/>
          <w:color w:val="000000"/>
          <w:sz w:val="28"/>
          <w:szCs w:val="28"/>
          <w:lang w:val="sr-Latn-ME"/>
        </w:rPr>
        <w:lastRenderedPageBreak/>
        <w:t xml:space="preserve">Naš cilj je da </w:t>
      </w:r>
      <w:r w:rsidR="00E67149" w:rsidRPr="00386880">
        <w:rPr>
          <w:rFonts w:cstheme="minorHAnsi"/>
          <w:bCs/>
          <w:color w:val="000000"/>
          <w:sz w:val="28"/>
          <w:szCs w:val="28"/>
          <w:lang w:val="sr-Latn-ME"/>
        </w:rPr>
        <w:t xml:space="preserve">izgradimo Crnu Goru po mjeri građana, nikako da je na bilo koji način devastiramo, zato Vas pozivam da se </w:t>
      </w:r>
      <w:r w:rsidR="008153C0" w:rsidRPr="00386880">
        <w:rPr>
          <w:rFonts w:cstheme="minorHAnsi"/>
          <w:bCs/>
          <w:color w:val="000000"/>
          <w:sz w:val="28"/>
          <w:szCs w:val="28"/>
          <w:lang w:val="sr-Latn-ME"/>
        </w:rPr>
        <w:t>sa svim dobronamjernim sugestijama, lično uključite u javnu raspravu, a ne samo preko svojih savjetnika.</w:t>
      </w:r>
    </w:p>
    <w:p w:rsidR="0066065F" w:rsidRPr="003F2341" w:rsidRDefault="0066065F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563545" w:rsidRPr="003F2341" w:rsidRDefault="00563545" w:rsidP="00563545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>S poštovanjem,</w:t>
      </w:r>
    </w:p>
    <w:p w:rsidR="00563545" w:rsidRPr="003F2341" w:rsidRDefault="00563545" w:rsidP="00563545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</w:t>
      </w:r>
      <w:bookmarkStart w:id="0" w:name="_GoBack"/>
      <w:bookmarkEnd w:id="0"/>
    </w:p>
    <w:p w:rsidR="00563545" w:rsidRPr="003F2341" w:rsidRDefault="00563545" w:rsidP="00563545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</w:p>
    <w:p w:rsidR="00563545" w:rsidRPr="003F2341" w:rsidRDefault="00563545" w:rsidP="00563545">
      <w:pPr>
        <w:spacing w:before="0" w:after="0" w:line="240" w:lineRule="auto"/>
        <w:jc w:val="right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>PREDSJEDNIK</w:t>
      </w:r>
    </w:p>
    <w:p w:rsidR="00563545" w:rsidRPr="003F2341" w:rsidRDefault="00563545" w:rsidP="00563545">
      <w:pPr>
        <w:spacing w:before="0" w:after="0" w:line="240" w:lineRule="auto"/>
        <w:jc w:val="right"/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</w:pP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ab/>
      </w:r>
      <w:r w:rsidRPr="003F2341">
        <w:rPr>
          <w:rFonts w:eastAsia="Calibri" w:cstheme="minorHAnsi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   mr Milojko Spajić</w:t>
      </w: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434C9A" w:rsidRPr="003F2341" w:rsidRDefault="00434C9A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6065F" w:rsidRPr="003F2341" w:rsidRDefault="0066065F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6065F" w:rsidRPr="003F2341" w:rsidRDefault="0066065F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6065F" w:rsidRPr="003F2341" w:rsidRDefault="0066065F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66065F" w:rsidRPr="003F2341" w:rsidRDefault="0066065F" w:rsidP="004A068A">
      <w:pPr>
        <w:spacing w:before="0" w:after="0" w:line="240" w:lineRule="auto"/>
        <w:rPr>
          <w:rFonts w:cstheme="minorHAnsi"/>
          <w:color w:val="000000"/>
          <w:sz w:val="28"/>
          <w:szCs w:val="28"/>
          <w:lang w:val="sr-Latn-ME"/>
        </w:rPr>
      </w:pPr>
    </w:p>
    <w:p w:rsidR="005252AF" w:rsidRPr="003F2341" w:rsidRDefault="005252AF" w:rsidP="004A068A">
      <w:pPr>
        <w:spacing w:before="0" w:after="0" w:line="240" w:lineRule="auto"/>
        <w:rPr>
          <w:rFonts w:eastAsia="Calibri" w:cstheme="minorHAnsi"/>
          <w:color w:val="000000" w:themeColor="text1"/>
          <w:sz w:val="28"/>
          <w:szCs w:val="28"/>
          <w:lang w:val="sr-Latn-ME"/>
        </w:rPr>
      </w:pPr>
    </w:p>
    <w:sectPr w:rsidR="005252AF" w:rsidRPr="003F2341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6C3" w:rsidRDefault="008A06C3">
      <w:pPr>
        <w:spacing w:line="240" w:lineRule="auto"/>
      </w:pPr>
      <w:r>
        <w:separator/>
      </w:r>
    </w:p>
  </w:endnote>
  <w:endnote w:type="continuationSeparator" w:id="0">
    <w:p w:rsidR="008A06C3" w:rsidRDefault="008A0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BD5" w:rsidRDefault="00910BD5">
    <w:pPr>
      <w:pStyle w:val="Footer"/>
      <w:jc w:val="right"/>
    </w:pPr>
  </w:p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6C3" w:rsidRDefault="008A06C3">
      <w:pPr>
        <w:spacing w:before="0" w:after="0"/>
      </w:pPr>
      <w:r>
        <w:separator/>
      </w:r>
    </w:p>
  </w:footnote>
  <w:footnote w:type="continuationSeparator" w:id="0">
    <w:p w:rsidR="008A06C3" w:rsidRDefault="008A06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1AFF33F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 w:rsidP="00B1116F">
    <w:pPr>
      <w:pStyle w:val="Title"/>
      <w:spacing w:after="0"/>
    </w:pPr>
    <w:r>
      <w:t>Predsjednik Vlad</w:t>
    </w:r>
    <w:r w:rsidR="00B1116F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3F18"/>
    <w:rsid w:val="00030A2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132F"/>
    <w:rsid w:val="000A2649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72880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06232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4699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2CDD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2F47"/>
    <w:rsid w:val="003846D9"/>
    <w:rsid w:val="00386880"/>
    <w:rsid w:val="003A2880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4DD8"/>
    <w:rsid w:val="003E5335"/>
    <w:rsid w:val="003E5E34"/>
    <w:rsid w:val="003F1754"/>
    <w:rsid w:val="003F2341"/>
    <w:rsid w:val="003F416A"/>
    <w:rsid w:val="004044E0"/>
    <w:rsid w:val="00405BF5"/>
    <w:rsid w:val="004112D5"/>
    <w:rsid w:val="00424835"/>
    <w:rsid w:val="00434C9A"/>
    <w:rsid w:val="00435122"/>
    <w:rsid w:val="004378E1"/>
    <w:rsid w:val="004421C5"/>
    <w:rsid w:val="00442266"/>
    <w:rsid w:val="004446BB"/>
    <w:rsid w:val="00451F6C"/>
    <w:rsid w:val="00451FF9"/>
    <w:rsid w:val="004679C3"/>
    <w:rsid w:val="0047320D"/>
    <w:rsid w:val="00480325"/>
    <w:rsid w:val="00486165"/>
    <w:rsid w:val="004927D8"/>
    <w:rsid w:val="004A068A"/>
    <w:rsid w:val="004B674A"/>
    <w:rsid w:val="004B6DC0"/>
    <w:rsid w:val="004C1188"/>
    <w:rsid w:val="004C36BF"/>
    <w:rsid w:val="004C5416"/>
    <w:rsid w:val="004D65D4"/>
    <w:rsid w:val="004E2500"/>
    <w:rsid w:val="004E3DA7"/>
    <w:rsid w:val="004E7A95"/>
    <w:rsid w:val="004F24B0"/>
    <w:rsid w:val="004F3FB1"/>
    <w:rsid w:val="005107D7"/>
    <w:rsid w:val="0051177D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545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03D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16FAF"/>
    <w:rsid w:val="006278D8"/>
    <w:rsid w:val="00630A76"/>
    <w:rsid w:val="00637E91"/>
    <w:rsid w:val="006407E6"/>
    <w:rsid w:val="00640AAB"/>
    <w:rsid w:val="0065401C"/>
    <w:rsid w:val="0065480C"/>
    <w:rsid w:val="00657083"/>
    <w:rsid w:val="0066065F"/>
    <w:rsid w:val="00660C3E"/>
    <w:rsid w:val="006673E9"/>
    <w:rsid w:val="00672614"/>
    <w:rsid w:val="006739CA"/>
    <w:rsid w:val="006756E9"/>
    <w:rsid w:val="006836FE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41A6"/>
    <w:rsid w:val="007461A7"/>
    <w:rsid w:val="00760EB4"/>
    <w:rsid w:val="0077100B"/>
    <w:rsid w:val="00773B7D"/>
    <w:rsid w:val="007741A7"/>
    <w:rsid w:val="0078389B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7F55F1"/>
    <w:rsid w:val="008040DC"/>
    <w:rsid w:val="0080599C"/>
    <w:rsid w:val="00810444"/>
    <w:rsid w:val="0081425B"/>
    <w:rsid w:val="008153C0"/>
    <w:rsid w:val="00825944"/>
    <w:rsid w:val="00840DD7"/>
    <w:rsid w:val="00846E5E"/>
    <w:rsid w:val="00851A09"/>
    <w:rsid w:val="0085314E"/>
    <w:rsid w:val="0086104C"/>
    <w:rsid w:val="0087410C"/>
    <w:rsid w:val="00876336"/>
    <w:rsid w:val="0088156B"/>
    <w:rsid w:val="00885190"/>
    <w:rsid w:val="0089050F"/>
    <w:rsid w:val="0089145B"/>
    <w:rsid w:val="0089417A"/>
    <w:rsid w:val="008A06C3"/>
    <w:rsid w:val="008A4A6D"/>
    <w:rsid w:val="008C3A52"/>
    <w:rsid w:val="008C417F"/>
    <w:rsid w:val="008C7F82"/>
    <w:rsid w:val="008D2635"/>
    <w:rsid w:val="008D62B3"/>
    <w:rsid w:val="008E162F"/>
    <w:rsid w:val="008E1C01"/>
    <w:rsid w:val="008E1D0A"/>
    <w:rsid w:val="008E66CA"/>
    <w:rsid w:val="008F4A87"/>
    <w:rsid w:val="00902E6C"/>
    <w:rsid w:val="00907170"/>
    <w:rsid w:val="00907E4B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116F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1606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D9C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A7FE2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07823"/>
    <w:rsid w:val="00D109F2"/>
    <w:rsid w:val="00D117C9"/>
    <w:rsid w:val="00D11A64"/>
    <w:rsid w:val="00D23B4D"/>
    <w:rsid w:val="00D2455F"/>
    <w:rsid w:val="00D33BDB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0DCA"/>
    <w:rsid w:val="00E57BE9"/>
    <w:rsid w:val="00E6714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0CF6"/>
    <w:rsid w:val="00ED247E"/>
    <w:rsid w:val="00EE2780"/>
    <w:rsid w:val="00EF05C8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1DD1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D89E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4</cp:revision>
  <cp:lastPrinted>2024-12-19T12:36:00Z</cp:lastPrinted>
  <dcterms:created xsi:type="dcterms:W3CDTF">2024-12-19T12:36:00Z</dcterms:created>
  <dcterms:modified xsi:type="dcterms:W3CDTF">2024-12-19T13:00:00Z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