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41F66" w:rsidRPr="00CF7211" w:rsidRDefault="00841F66" w:rsidP="00841F66">
      <w:pPr>
        <w:shd w:val="clear" w:color="auto" w:fill="FFFFFF"/>
        <w:spacing w:after="0" w:line="240" w:lineRule="auto"/>
        <w:textAlignment w:val="baseline"/>
        <w:rPr>
          <w:rFonts w:ascii="Times New Roman" w:eastAsia="Times New Roman" w:hAnsi="Times New Roman" w:cs="Times New Roman"/>
          <w:b/>
          <w:sz w:val="24"/>
          <w:szCs w:val="24"/>
          <w:lang w:eastAsia="sr-Latn-ME"/>
        </w:rPr>
      </w:pPr>
    </w:p>
    <w:p w:rsidR="001E75A2" w:rsidRPr="00CF7211" w:rsidRDefault="001E75A2" w:rsidP="00841F66">
      <w:pPr>
        <w:shd w:val="clear" w:color="auto" w:fill="FFFFFF"/>
        <w:spacing w:after="0" w:line="240" w:lineRule="auto"/>
        <w:textAlignment w:val="baseline"/>
        <w:rPr>
          <w:rFonts w:ascii="Times New Roman" w:eastAsia="Times New Roman" w:hAnsi="Times New Roman" w:cs="Times New Roman"/>
          <w:b/>
          <w:sz w:val="24"/>
          <w:szCs w:val="24"/>
          <w:lang w:eastAsia="sr-Latn-ME"/>
        </w:rPr>
      </w:pPr>
    </w:p>
    <w:p w:rsidR="001E75A2" w:rsidRPr="00CF7211" w:rsidRDefault="001E75A2" w:rsidP="00841F66">
      <w:pPr>
        <w:shd w:val="clear" w:color="auto" w:fill="FFFFFF"/>
        <w:spacing w:after="0" w:line="240" w:lineRule="auto"/>
        <w:textAlignment w:val="baseline"/>
        <w:rPr>
          <w:rFonts w:ascii="Times New Roman" w:eastAsia="Times New Roman" w:hAnsi="Times New Roman" w:cs="Times New Roman"/>
          <w:b/>
          <w:sz w:val="24"/>
          <w:szCs w:val="24"/>
          <w:lang w:eastAsia="sr-Latn-ME"/>
        </w:rPr>
      </w:pPr>
    </w:p>
    <w:p w:rsidR="001E75A2" w:rsidRPr="00CF7211" w:rsidRDefault="001E75A2" w:rsidP="00841F66">
      <w:pPr>
        <w:shd w:val="clear" w:color="auto" w:fill="FFFFFF"/>
        <w:spacing w:after="0" w:line="240" w:lineRule="auto"/>
        <w:textAlignment w:val="baseline"/>
        <w:rPr>
          <w:rFonts w:ascii="Times New Roman" w:eastAsia="Times New Roman" w:hAnsi="Times New Roman" w:cs="Times New Roman"/>
          <w:b/>
          <w:sz w:val="24"/>
          <w:szCs w:val="24"/>
          <w:lang w:eastAsia="sr-Latn-ME"/>
        </w:rPr>
      </w:pPr>
    </w:p>
    <w:p w:rsidR="001E75A2" w:rsidRPr="00CF7211" w:rsidRDefault="001E75A2" w:rsidP="00841F66">
      <w:pPr>
        <w:shd w:val="clear" w:color="auto" w:fill="FFFFFF"/>
        <w:spacing w:after="0" w:line="240" w:lineRule="auto"/>
        <w:textAlignment w:val="baseline"/>
        <w:rPr>
          <w:rFonts w:ascii="Times New Roman" w:eastAsia="Times New Roman" w:hAnsi="Times New Roman" w:cs="Times New Roman"/>
          <w:b/>
          <w:sz w:val="24"/>
          <w:szCs w:val="24"/>
          <w:lang w:eastAsia="sr-Latn-ME"/>
        </w:rPr>
      </w:pPr>
    </w:p>
    <w:p w:rsidR="001E75A2" w:rsidRPr="00CF7211" w:rsidRDefault="001E75A2" w:rsidP="00841F66">
      <w:pPr>
        <w:shd w:val="clear" w:color="auto" w:fill="FFFFFF"/>
        <w:spacing w:after="0" w:line="240" w:lineRule="auto"/>
        <w:textAlignment w:val="baseline"/>
        <w:rPr>
          <w:rFonts w:ascii="Times New Roman" w:eastAsia="Times New Roman" w:hAnsi="Times New Roman" w:cs="Times New Roman"/>
          <w:b/>
          <w:sz w:val="24"/>
          <w:szCs w:val="24"/>
          <w:lang w:eastAsia="sr-Latn-ME"/>
        </w:rPr>
      </w:pPr>
    </w:p>
    <w:p w:rsidR="001E75A2" w:rsidRPr="00CF7211" w:rsidRDefault="001E75A2" w:rsidP="00841F66">
      <w:pPr>
        <w:shd w:val="clear" w:color="auto" w:fill="FFFFFF"/>
        <w:spacing w:after="0" w:line="240" w:lineRule="auto"/>
        <w:textAlignment w:val="baseline"/>
        <w:rPr>
          <w:rFonts w:ascii="Times New Roman" w:eastAsia="Times New Roman" w:hAnsi="Times New Roman" w:cs="Times New Roman"/>
          <w:b/>
          <w:sz w:val="24"/>
          <w:szCs w:val="24"/>
          <w:lang w:eastAsia="sr-Latn-ME"/>
        </w:rPr>
      </w:pPr>
    </w:p>
    <w:p w:rsidR="001E75A2" w:rsidRPr="00CF7211" w:rsidRDefault="001E75A2" w:rsidP="001E75A2">
      <w:pPr>
        <w:spacing w:after="0" w:line="240" w:lineRule="auto"/>
        <w:jc w:val="center"/>
        <w:rPr>
          <w:rFonts w:ascii="Times New Roman" w:hAnsi="Times New Roman" w:cs="Times New Roman"/>
          <w:b/>
          <w:color w:val="244061" w:themeColor="accent1" w:themeShade="8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F7211">
        <w:rPr>
          <w:rFonts w:ascii="Times New Roman" w:hAnsi="Times New Roman" w:cs="Times New Roman"/>
          <w:b/>
          <w:color w:val="244061" w:themeColor="accent1" w:themeShade="8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NAJBOLJE DOSTUPNE TEHNIKE (BAT) </w:t>
      </w:r>
      <w:r w:rsidR="00784DD6" w:rsidRPr="00CF7211">
        <w:rPr>
          <w:rFonts w:ascii="Times New Roman" w:hAnsi="Times New Roman" w:cs="Times New Roman"/>
          <w:b/>
          <w:color w:val="244061" w:themeColor="accent1" w:themeShade="8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ZA PROIZVODNJU CELULOZE, PAPIRA I KARTONA</w:t>
      </w:r>
    </w:p>
    <w:p w:rsidR="001E75A2" w:rsidRPr="00CF7211" w:rsidRDefault="001E75A2" w:rsidP="001E75A2">
      <w:pPr>
        <w:spacing w:after="0" w:line="240" w:lineRule="auto"/>
        <w:jc w:val="center"/>
        <w:rPr>
          <w:rFonts w:ascii="Times New Roman" w:hAnsi="Times New Roman" w:cs="Times New Roman"/>
          <w:color w:val="4F81BD"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1E75A2" w:rsidRPr="00CF7211" w:rsidRDefault="001E75A2" w:rsidP="001E75A2">
      <w:pPr>
        <w:spacing w:after="0" w:line="240" w:lineRule="auto"/>
        <w:jc w:val="center"/>
        <w:rPr>
          <w:rFonts w:ascii="Times New Roman" w:hAnsi="Times New Roman" w:cs="Times New Roman"/>
          <w:color w:val="4F81BD"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1E75A2" w:rsidRPr="00CF7211" w:rsidRDefault="001E75A2" w:rsidP="001E75A2">
      <w:pPr>
        <w:spacing w:after="0" w:line="240" w:lineRule="auto"/>
        <w:rPr>
          <w:rFonts w:ascii="Times New Roman" w:hAnsi="Times New Roman" w:cs="Times New Roman"/>
          <w:sz w:val="24"/>
          <w:szCs w:val="24"/>
        </w:rPr>
      </w:pPr>
    </w:p>
    <w:p w:rsidR="001E75A2" w:rsidRPr="00CF7211" w:rsidRDefault="001E75A2" w:rsidP="001E75A2">
      <w:pPr>
        <w:spacing w:after="0" w:line="240" w:lineRule="auto"/>
        <w:jc w:val="center"/>
        <w:rPr>
          <w:rFonts w:ascii="Times New Roman" w:hAnsi="Times New Roman" w:cs="Times New Roman"/>
          <w:b/>
          <w:sz w:val="24"/>
          <w:szCs w:val="24"/>
          <w:u w:val="single"/>
        </w:rPr>
      </w:pPr>
      <w:r w:rsidRPr="00CF7211">
        <w:rPr>
          <w:rFonts w:ascii="Times New Roman" w:hAnsi="Times New Roman" w:cs="Times New Roman"/>
          <w:b/>
          <w:sz w:val="24"/>
          <w:szCs w:val="24"/>
          <w:u w:val="single"/>
        </w:rPr>
        <w:t>Dokument je prilagođen za upotebu u Crnoj Gori</w:t>
      </w:r>
    </w:p>
    <w:p w:rsidR="001E75A2" w:rsidRPr="00CF7211" w:rsidRDefault="001E75A2" w:rsidP="001E75A2">
      <w:pPr>
        <w:spacing w:after="0" w:line="240" w:lineRule="auto"/>
        <w:jc w:val="both"/>
        <w:rPr>
          <w:rFonts w:ascii="Times New Roman" w:hAnsi="Times New Roman" w:cs="Times New Roman"/>
          <w:sz w:val="24"/>
          <w:szCs w:val="24"/>
        </w:rPr>
      </w:pPr>
    </w:p>
    <w:p w:rsidR="001E75A2" w:rsidRPr="00CF7211" w:rsidRDefault="001E75A2" w:rsidP="001E75A2">
      <w:pPr>
        <w:spacing w:after="0" w:line="240" w:lineRule="auto"/>
        <w:jc w:val="both"/>
        <w:rPr>
          <w:rFonts w:ascii="Times New Roman" w:hAnsi="Times New Roman" w:cs="Times New Roman"/>
          <w:sz w:val="24"/>
          <w:szCs w:val="24"/>
        </w:rPr>
      </w:pPr>
    </w:p>
    <w:p w:rsidR="001E75A2" w:rsidRPr="00CF7211" w:rsidRDefault="001E75A2" w:rsidP="001E75A2">
      <w:pPr>
        <w:spacing w:after="0" w:line="240" w:lineRule="auto"/>
        <w:jc w:val="both"/>
        <w:rPr>
          <w:rFonts w:ascii="Times New Roman" w:hAnsi="Times New Roman" w:cs="Times New Roman"/>
          <w:sz w:val="24"/>
          <w:szCs w:val="24"/>
        </w:rPr>
      </w:pPr>
    </w:p>
    <w:p w:rsidR="001E75A2" w:rsidRPr="00CF7211" w:rsidRDefault="001E75A2" w:rsidP="001E75A2">
      <w:pPr>
        <w:spacing w:after="0" w:line="240" w:lineRule="auto"/>
        <w:jc w:val="both"/>
        <w:rPr>
          <w:rFonts w:ascii="Times New Roman" w:hAnsi="Times New Roman" w:cs="Times New Roman"/>
          <w:sz w:val="24"/>
          <w:szCs w:val="24"/>
        </w:rPr>
      </w:pPr>
    </w:p>
    <w:p w:rsidR="001E75A2" w:rsidRPr="00CF7211" w:rsidRDefault="001E75A2" w:rsidP="001E75A2">
      <w:pPr>
        <w:spacing w:after="0" w:line="240" w:lineRule="auto"/>
        <w:jc w:val="both"/>
        <w:rPr>
          <w:rFonts w:ascii="Times New Roman" w:hAnsi="Times New Roman" w:cs="Times New Roman"/>
          <w:sz w:val="24"/>
          <w:szCs w:val="24"/>
        </w:rPr>
      </w:pPr>
    </w:p>
    <w:p w:rsidR="001E75A2" w:rsidRPr="00CF7211" w:rsidRDefault="001E75A2" w:rsidP="001E75A2">
      <w:pPr>
        <w:spacing w:after="0" w:line="240" w:lineRule="auto"/>
        <w:jc w:val="both"/>
        <w:rPr>
          <w:rFonts w:ascii="Times New Roman" w:hAnsi="Times New Roman" w:cs="Times New Roman"/>
          <w:sz w:val="24"/>
          <w:szCs w:val="24"/>
        </w:rPr>
      </w:pPr>
    </w:p>
    <w:p w:rsidR="001E75A2" w:rsidRPr="00CF7211" w:rsidRDefault="001E75A2" w:rsidP="001E75A2">
      <w:pPr>
        <w:spacing w:after="0" w:line="240" w:lineRule="auto"/>
        <w:jc w:val="both"/>
        <w:rPr>
          <w:rFonts w:ascii="Times New Roman" w:hAnsi="Times New Roman" w:cs="Times New Roman"/>
          <w:sz w:val="24"/>
          <w:szCs w:val="24"/>
        </w:rPr>
      </w:pPr>
    </w:p>
    <w:p w:rsidR="001E75A2" w:rsidRPr="00CF7211" w:rsidRDefault="001E75A2" w:rsidP="001E75A2">
      <w:pPr>
        <w:spacing w:after="0" w:line="240" w:lineRule="auto"/>
        <w:jc w:val="both"/>
        <w:rPr>
          <w:rFonts w:ascii="Times New Roman" w:hAnsi="Times New Roman" w:cs="Times New Roman"/>
          <w:sz w:val="24"/>
          <w:szCs w:val="24"/>
        </w:rPr>
      </w:pPr>
    </w:p>
    <w:p w:rsidR="001E75A2" w:rsidRPr="00CF7211" w:rsidRDefault="001E75A2" w:rsidP="001E75A2">
      <w:pPr>
        <w:spacing w:after="0" w:line="240" w:lineRule="auto"/>
        <w:jc w:val="both"/>
        <w:rPr>
          <w:rFonts w:ascii="Times New Roman" w:hAnsi="Times New Roman" w:cs="Times New Roman"/>
          <w:sz w:val="24"/>
          <w:szCs w:val="24"/>
        </w:rPr>
      </w:pPr>
    </w:p>
    <w:p w:rsidR="001E75A2" w:rsidRPr="00CF7211" w:rsidRDefault="001E75A2" w:rsidP="001E75A2">
      <w:pPr>
        <w:spacing w:after="0" w:line="240" w:lineRule="auto"/>
        <w:jc w:val="both"/>
        <w:rPr>
          <w:rFonts w:ascii="Times New Roman" w:hAnsi="Times New Roman" w:cs="Times New Roman"/>
          <w:sz w:val="24"/>
          <w:szCs w:val="24"/>
        </w:rPr>
      </w:pPr>
    </w:p>
    <w:p w:rsidR="001E75A2" w:rsidRPr="00CF7211" w:rsidRDefault="001E75A2" w:rsidP="001E75A2">
      <w:pPr>
        <w:spacing w:after="0" w:line="240" w:lineRule="auto"/>
        <w:jc w:val="both"/>
        <w:rPr>
          <w:rFonts w:ascii="Times New Roman" w:hAnsi="Times New Roman" w:cs="Times New Roman"/>
          <w:sz w:val="24"/>
          <w:szCs w:val="24"/>
        </w:rPr>
      </w:pPr>
    </w:p>
    <w:p w:rsidR="001E75A2" w:rsidRPr="00CF7211" w:rsidRDefault="001E75A2" w:rsidP="001E75A2">
      <w:pPr>
        <w:spacing w:after="0" w:line="240" w:lineRule="auto"/>
        <w:jc w:val="both"/>
        <w:rPr>
          <w:rFonts w:ascii="Times New Roman" w:hAnsi="Times New Roman" w:cs="Times New Roman"/>
          <w:sz w:val="24"/>
          <w:szCs w:val="24"/>
        </w:rPr>
      </w:pPr>
    </w:p>
    <w:p w:rsidR="001E75A2" w:rsidRPr="00CF7211" w:rsidRDefault="001E75A2" w:rsidP="001E75A2">
      <w:pPr>
        <w:spacing w:after="0" w:line="240" w:lineRule="auto"/>
        <w:jc w:val="both"/>
        <w:rPr>
          <w:rFonts w:ascii="Times New Roman" w:hAnsi="Times New Roman" w:cs="Times New Roman"/>
          <w:sz w:val="24"/>
          <w:szCs w:val="24"/>
        </w:rPr>
      </w:pPr>
    </w:p>
    <w:p w:rsidR="001E75A2" w:rsidRPr="00CF7211" w:rsidRDefault="001E75A2" w:rsidP="001E75A2">
      <w:pPr>
        <w:spacing w:after="0" w:line="240" w:lineRule="auto"/>
        <w:jc w:val="both"/>
        <w:rPr>
          <w:rFonts w:ascii="Times New Roman" w:hAnsi="Times New Roman" w:cs="Times New Roman"/>
          <w:sz w:val="24"/>
          <w:szCs w:val="24"/>
        </w:rPr>
      </w:pPr>
    </w:p>
    <w:p w:rsidR="001E75A2" w:rsidRPr="00CF7211" w:rsidRDefault="001E75A2" w:rsidP="001E75A2">
      <w:pPr>
        <w:spacing w:after="0" w:line="240" w:lineRule="auto"/>
        <w:jc w:val="both"/>
        <w:rPr>
          <w:rFonts w:ascii="Times New Roman" w:hAnsi="Times New Roman" w:cs="Times New Roman"/>
          <w:sz w:val="24"/>
          <w:szCs w:val="24"/>
        </w:rPr>
      </w:pPr>
    </w:p>
    <w:p w:rsidR="001E75A2" w:rsidRPr="00CF7211" w:rsidRDefault="001E75A2" w:rsidP="001E75A2">
      <w:pPr>
        <w:spacing w:after="0" w:line="240" w:lineRule="auto"/>
        <w:jc w:val="both"/>
        <w:rPr>
          <w:rFonts w:ascii="Times New Roman" w:hAnsi="Times New Roman" w:cs="Times New Roman"/>
          <w:sz w:val="24"/>
          <w:szCs w:val="24"/>
        </w:rPr>
      </w:pPr>
    </w:p>
    <w:p w:rsidR="001E75A2" w:rsidRPr="00CF7211" w:rsidRDefault="001E75A2" w:rsidP="001E75A2">
      <w:pPr>
        <w:spacing w:after="0" w:line="240" w:lineRule="auto"/>
        <w:jc w:val="both"/>
        <w:rPr>
          <w:rFonts w:ascii="Times New Roman" w:hAnsi="Times New Roman" w:cs="Times New Roman"/>
          <w:sz w:val="24"/>
          <w:szCs w:val="24"/>
        </w:rPr>
      </w:pPr>
    </w:p>
    <w:p w:rsidR="001E75A2" w:rsidRPr="00CF7211" w:rsidRDefault="001E75A2" w:rsidP="001E75A2">
      <w:pPr>
        <w:spacing w:after="0" w:line="240" w:lineRule="auto"/>
        <w:jc w:val="both"/>
        <w:rPr>
          <w:rFonts w:ascii="Times New Roman" w:hAnsi="Times New Roman" w:cs="Times New Roman"/>
          <w:sz w:val="24"/>
          <w:szCs w:val="24"/>
        </w:rPr>
      </w:pPr>
    </w:p>
    <w:p w:rsidR="001E75A2" w:rsidRPr="00CF7211" w:rsidRDefault="001E75A2" w:rsidP="001E75A2">
      <w:pPr>
        <w:spacing w:after="0" w:line="240" w:lineRule="auto"/>
        <w:jc w:val="both"/>
        <w:rPr>
          <w:rFonts w:ascii="Times New Roman" w:hAnsi="Times New Roman" w:cs="Times New Roman"/>
          <w:sz w:val="24"/>
          <w:szCs w:val="24"/>
        </w:rPr>
      </w:pPr>
    </w:p>
    <w:p w:rsidR="00F21299" w:rsidRPr="00CF7211" w:rsidRDefault="00784DD6" w:rsidP="00F21299">
      <w:pPr>
        <w:spacing w:after="0" w:line="240" w:lineRule="auto"/>
        <w:jc w:val="both"/>
        <w:rPr>
          <w:rFonts w:ascii="Times New Roman" w:hAnsi="Times New Roman" w:cs="Times New Roman"/>
          <w:sz w:val="24"/>
          <w:szCs w:val="24"/>
        </w:rPr>
      </w:pPr>
      <w:r w:rsidRPr="00CF7211">
        <w:rPr>
          <w:rFonts w:ascii="Times New Roman" w:hAnsi="Times New Roman" w:cs="Times New Roman"/>
          <w:sz w:val="24"/>
          <w:szCs w:val="24"/>
        </w:rPr>
        <w:t>ODLUKA KOMISIJE ZA SPROVOĐENJE  od 26. septembra 2014. godine</w:t>
      </w:r>
      <w:r w:rsidR="00F21299" w:rsidRPr="00CF7211">
        <w:rPr>
          <w:rFonts w:ascii="Times New Roman" w:hAnsi="Times New Roman" w:cs="Times New Roman"/>
          <w:sz w:val="24"/>
          <w:szCs w:val="24"/>
        </w:rPr>
        <w:t xml:space="preserve"> </w:t>
      </w:r>
      <w:r w:rsidRPr="00CF7211">
        <w:rPr>
          <w:rFonts w:ascii="Times New Roman" w:hAnsi="Times New Roman" w:cs="Times New Roman"/>
          <w:sz w:val="24"/>
          <w:szCs w:val="24"/>
        </w:rPr>
        <w:t>o utvrđivanju zaključaka o najboljim dostupnim tehnikama u skladu s Direktivom 2010/75/EU Evropskog parlamenta i savjeta o industrijskim emisijama, za proizvodnju celuloze, papira i kartona</w:t>
      </w:r>
      <w:r w:rsidR="00F21299" w:rsidRPr="00CF7211">
        <w:rPr>
          <w:rFonts w:ascii="Times New Roman" w:hAnsi="Times New Roman" w:cs="Times New Roman"/>
          <w:sz w:val="24"/>
          <w:szCs w:val="24"/>
        </w:rPr>
        <w:t xml:space="preserve"> </w:t>
      </w:r>
      <w:r w:rsidRPr="00CF7211">
        <w:rPr>
          <w:rFonts w:ascii="Times New Roman" w:hAnsi="Times New Roman" w:cs="Times New Roman"/>
          <w:sz w:val="24"/>
          <w:szCs w:val="24"/>
        </w:rPr>
        <w:t>(objavljena u okviru dokumenta C(2014)</w:t>
      </w:r>
    </w:p>
    <w:p w:rsidR="00F21299" w:rsidRPr="00CF7211" w:rsidRDefault="00F21299" w:rsidP="00F21299">
      <w:pPr>
        <w:spacing w:after="0" w:line="240" w:lineRule="auto"/>
        <w:jc w:val="both"/>
        <w:rPr>
          <w:rFonts w:ascii="Times New Roman" w:hAnsi="Times New Roman" w:cs="Times New Roman"/>
          <w:sz w:val="24"/>
          <w:szCs w:val="24"/>
        </w:rPr>
      </w:pPr>
    </w:p>
    <w:p w:rsidR="001E75A2" w:rsidRPr="00CF7211" w:rsidRDefault="00857A88" w:rsidP="00F21299">
      <w:pPr>
        <w:spacing w:after="0" w:line="240" w:lineRule="auto"/>
        <w:jc w:val="both"/>
        <w:rPr>
          <w:rStyle w:val="Hyperlink"/>
          <w:rFonts w:ascii="Times New Roman" w:hAnsi="Times New Roman" w:cs="Times New Roman"/>
          <w:sz w:val="24"/>
          <w:szCs w:val="24"/>
        </w:rPr>
      </w:pPr>
      <w:hyperlink r:id="rId8" w:history="1">
        <w:r w:rsidR="00F21299" w:rsidRPr="00CF7211">
          <w:rPr>
            <w:rStyle w:val="Hyperlink"/>
            <w:rFonts w:ascii="Times New Roman" w:hAnsi="Times New Roman" w:cs="Times New Roman"/>
            <w:sz w:val="24"/>
            <w:szCs w:val="24"/>
          </w:rPr>
          <w:t>https://eur-lex.europa.eu/legal-content/EN/ALL/?uri=OJ:JOL_2014_284_R_0017</w:t>
        </w:r>
      </w:hyperlink>
      <w:r w:rsidR="00F21299" w:rsidRPr="00CF7211">
        <w:rPr>
          <w:rFonts w:ascii="Times New Roman" w:hAnsi="Times New Roman" w:cs="Times New Roman"/>
          <w:sz w:val="24"/>
          <w:szCs w:val="24"/>
        </w:rPr>
        <w:t xml:space="preserve"> </w:t>
      </w:r>
      <w:r w:rsidR="001E75A2" w:rsidRPr="00CF7211">
        <w:rPr>
          <w:rFonts w:ascii="Times New Roman" w:hAnsi="Times New Roman" w:cs="Times New Roman"/>
          <w:sz w:val="24"/>
          <w:szCs w:val="24"/>
        </w:rPr>
        <w:t xml:space="preserve"> </w:t>
      </w:r>
    </w:p>
    <w:p w:rsidR="001E75A2" w:rsidRPr="00CF7211" w:rsidRDefault="001E75A2" w:rsidP="001E75A2">
      <w:pPr>
        <w:spacing w:after="0" w:line="240" w:lineRule="auto"/>
        <w:jc w:val="both"/>
        <w:rPr>
          <w:rStyle w:val="Hyperlink"/>
          <w:rFonts w:ascii="Times New Roman" w:hAnsi="Times New Roman" w:cs="Times New Roman"/>
          <w:sz w:val="24"/>
          <w:szCs w:val="24"/>
        </w:rPr>
      </w:pPr>
    </w:p>
    <w:p w:rsidR="001E75A2" w:rsidRPr="00CF7211" w:rsidRDefault="001E75A2" w:rsidP="00841F66">
      <w:pPr>
        <w:shd w:val="clear" w:color="auto" w:fill="FFFFFF"/>
        <w:spacing w:after="0" w:line="240" w:lineRule="auto"/>
        <w:textAlignment w:val="baseline"/>
        <w:rPr>
          <w:rFonts w:ascii="Times New Roman" w:eastAsia="Times New Roman" w:hAnsi="Times New Roman" w:cs="Times New Roman"/>
          <w:b/>
          <w:sz w:val="24"/>
          <w:szCs w:val="24"/>
          <w:lang w:eastAsia="sr-Latn-ME"/>
        </w:rPr>
      </w:pPr>
    </w:p>
    <w:p w:rsidR="001E75A2" w:rsidRPr="00CF7211" w:rsidRDefault="001E75A2" w:rsidP="00841F66">
      <w:pPr>
        <w:shd w:val="clear" w:color="auto" w:fill="FFFFFF"/>
        <w:spacing w:after="0" w:line="240" w:lineRule="auto"/>
        <w:textAlignment w:val="baseline"/>
        <w:rPr>
          <w:rFonts w:ascii="Times New Roman" w:eastAsia="Times New Roman" w:hAnsi="Times New Roman" w:cs="Times New Roman"/>
          <w:b/>
          <w:sz w:val="24"/>
          <w:szCs w:val="24"/>
          <w:lang w:eastAsia="sr-Latn-ME"/>
        </w:rPr>
      </w:pPr>
    </w:p>
    <w:p w:rsidR="001E75A2" w:rsidRPr="00CF7211" w:rsidRDefault="001E75A2" w:rsidP="00841F66">
      <w:pPr>
        <w:shd w:val="clear" w:color="auto" w:fill="FFFFFF"/>
        <w:spacing w:after="0" w:line="240" w:lineRule="auto"/>
        <w:textAlignment w:val="baseline"/>
        <w:rPr>
          <w:rFonts w:ascii="Times New Roman" w:eastAsia="Times New Roman" w:hAnsi="Times New Roman" w:cs="Times New Roman"/>
          <w:b/>
          <w:sz w:val="24"/>
          <w:szCs w:val="24"/>
          <w:lang w:eastAsia="sr-Latn-ME"/>
        </w:rPr>
      </w:pPr>
    </w:p>
    <w:p w:rsidR="001E75A2" w:rsidRPr="00CF7211" w:rsidRDefault="001E75A2" w:rsidP="00841F66">
      <w:pPr>
        <w:shd w:val="clear" w:color="auto" w:fill="FFFFFF"/>
        <w:spacing w:after="0" w:line="240" w:lineRule="auto"/>
        <w:textAlignment w:val="baseline"/>
        <w:rPr>
          <w:rFonts w:ascii="Times New Roman" w:eastAsia="Times New Roman" w:hAnsi="Times New Roman" w:cs="Times New Roman"/>
          <w:b/>
          <w:sz w:val="24"/>
          <w:szCs w:val="24"/>
          <w:lang w:eastAsia="sr-Latn-ME"/>
        </w:rPr>
      </w:pPr>
    </w:p>
    <w:p w:rsidR="001E75A2" w:rsidRPr="00CF7211" w:rsidRDefault="001E75A2" w:rsidP="00841F66">
      <w:pPr>
        <w:shd w:val="clear" w:color="auto" w:fill="FFFFFF"/>
        <w:spacing w:after="0" w:line="240" w:lineRule="auto"/>
        <w:textAlignment w:val="baseline"/>
        <w:rPr>
          <w:rFonts w:ascii="Times New Roman" w:eastAsia="Times New Roman" w:hAnsi="Times New Roman" w:cs="Times New Roman"/>
          <w:b/>
          <w:sz w:val="24"/>
          <w:szCs w:val="24"/>
          <w:lang w:eastAsia="sr-Latn-ME"/>
        </w:rPr>
      </w:pPr>
    </w:p>
    <w:p w:rsidR="001E75A2" w:rsidRPr="00CF7211" w:rsidRDefault="001E75A2" w:rsidP="00841F66">
      <w:pPr>
        <w:shd w:val="clear" w:color="auto" w:fill="FFFFFF"/>
        <w:spacing w:after="0" w:line="240" w:lineRule="auto"/>
        <w:textAlignment w:val="baseline"/>
        <w:rPr>
          <w:rFonts w:ascii="Times New Roman" w:eastAsia="Times New Roman" w:hAnsi="Times New Roman" w:cs="Times New Roman"/>
          <w:b/>
          <w:sz w:val="24"/>
          <w:szCs w:val="24"/>
          <w:lang w:eastAsia="sr-Latn-ME"/>
        </w:rPr>
      </w:pPr>
    </w:p>
    <w:p w:rsidR="001E75A2" w:rsidRPr="00CF7211" w:rsidRDefault="001E75A2" w:rsidP="00841F66">
      <w:pPr>
        <w:shd w:val="clear" w:color="auto" w:fill="FFFFFF"/>
        <w:spacing w:after="0" w:line="240" w:lineRule="auto"/>
        <w:textAlignment w:val="baseline"/>
        <w:rPr>
          <w:rFonts w:ascii="Times New Roman" w:eastAsia="Times New Roman" w:hAnsi="Times New Roman" w:cs="Times New Roman"/>
          <w:b/>
          <w:sz w:val="24"/>
          <w:szCs w:val="24"/>
          <w:lang w:eastAsia="sr-Latn-ME"/>
        </w:rPr>
      </w:pPr>
    </w:p>
    <w:p w:rsidR="001E75A2" w:rsidRPr="00CF7211" w:rsidRDefault="001E75A2" w:rsidP="00841F66">
      <w:pPr>
        <w:shd w:val="clear" w:color="auto" w:fill="FFFFFF"/>
        <w:spacing w:after="0" w:line="240" w:lineRule="auto"/>
        <w:textAlignment w:val="baseline"/>
        <w:rPr>
          <w:rFonts w:ascii="Times New Roman" w:eastAsia="Times New Roman" w:hAnsi="Times New Roman" w:cs="Times New Roman"/>
          <w:b/>
          <w:sz w:val="24"/>
          <w:szCs w:val="24"/>
          <w:lang w:eastAsia="sr-Latn-ME"/>
        </w:rPr>
      </w:pPr>
    </w:p>
    <w:p w:rsidR="001E75A2" w:rsidRPr="00CF7211" w:rsidRDefault="001E75A2" w:rsidP="00841F66">
      <w:pPr>
        <w:shd w:val="clear" w:color="auto" w:fill="FFFFFF"/>
        <w:spacing w:after="0" w:line="240" w:lineRule="auto"/>
        <w:textAlignment w:val="baseline"/>
        <w:rPr>
          <w:rFonts w:ascii="Times New Roman" w:eastAsia="Times New Roman" w:hAnsi="Times New Roman" w:cs="Times New Roman"/>
          <w:b/>
          <w:sz w:val="24"/>
          <w:szCs w:val="24"/>
          <w:lang w:eastAsia="sr-Latn-ME"/>
        </w:rPr>
      </w:pPr>
    </w:p>
    <w:p w:rsidR="001E75A2" w:rsidRPr="00CF7211" w:rsidRDefault="001E75A2" w:rsidP="00841F66">
      <w:pPr>
        <w:shd w:val="clear" w:color="auto" w:fill="FFFFFF"/>
        <w:spacing w:after="0" w:line="240" w:lineRule="auto"/>
        <w:textAlignment w:val="baseline"/>
        <w:rPr>
          <w:rFonts w:ascii="Times New Roman" w:eastAsia="Times New Roman" w:hAnsi="Times New Roman" w:cs="Times New Roman"/>
          <w:b/>
          <w:sz w:val="24"/>
          <w:szCs w:val="24"/>
          <w:lang w:eastAsia="sr-Latn-ME"/>
        </w:rPr>
      </w:pPr>
    </w:p>
    <w:p w:rsidR="001E75A2" w:rsidRPr="00CF7211" w:rsidRDefault="001E75A2" w:rsidP="00841F66">
      <w:pPr>
        <w:shd w:val="clear" w:color="auto" w:fill="FFFFFF"/>
        <w:spacing w:after="0" w:line="240" w:lineRule="auto"/>
        <w:textAlignment w:val="baseline"/>
        <w:rPr>
          <w:rFonts w:ascii="Times New Roman" w:eastAsia="Times New Roman" w:hAnsi="Times New Roman" w:cs="Times New Roman"/>
          <w:b/>
          <w:sz w:val="24"/>
          <w:szCs w:val="24"/>
          <w:lang w:eastAsia="sr-Latn-ME"/>
        </w:rPr>
      </w:pPr>
    </w:p>
    <w:p w:rsidR="00A93442" w:rsidRPr="00CF7211" w:rsidRDefault="00A93442" w:rsidP="00F21299">
      <w:pPr>
        <w:pStyle w:val="Heading1"/>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lastRenderedPageBreak/>
        <w:t xml:space="preserve">PODRUČJE PRIMJENE </w:t>
      </w:r>
    </w:p>
    <w:p w:rsidR="00841F66" w:rsidRPr="00CF7211" w:rsidRDefault="00A93442" w:rsidP="00841F66">
      <w:pPr>
        <w:shd w:val="clear" w:color="auto" w:fill="FFFFFF"/>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Ovi zaključci o najboljim dostupnim tehnikama tiču se aktivnos</w:t>
      </w:r>
      <w:r w:rsidR="00F21299" w:rsidRPr="00CF7211">
        <w:rPr>
          <w:rFonts w:ascii="Times New Roman" w:eastAsia="Times New Roman" w:hAnsi="Times New Roman" w:cs="Times New Roman"/>
          <w:sz w:val="24"/>
          <w:szCs w:val="24"/>
          <w:lang w:eastAsia="sr-Latn-ME"/>
        </w:rPr>
        <w:t>t</w:t>
      </w:r>
      <w:r w:rsidRPr="00CF7211">
        <w:rPr>
          <w:rFonts w:ascii="Times New Roman" w:eastAsia="Times New Roman" w:hAnsi="Times New Roman" w:cs="Times New Roman"/>
          <w:sz w:val="24"/>
          <w:szCs w:val="24"/>
          <w:lang w:eastAsia="sr-Latn-ME"/>
        </w:rPr>
        <w:t xml:space="preserve">i </w:t>
      </w:r>
      <w:r w:rsidR="00F21299" w:rsidRPr="00CF7211">
        <w:rPr>
          <w:rFonts w:ascii="Times New Roman" w:eastAsia="Times New Roman" w:hAnsi="Times New Roman" w:cs="Times New Roman"/>
          <w:sz w:val="24"/>
          <w:szCs w:val="24"/>
          <w:lang w:eastAsia="sr-Latn-ME"/>
        </w:rPr>
        <w:t>koje se sprovode</w:t>
      </w:r>
      <w:r w:rsidRPr="00CF7211">
        <w:rPr>
          <w:rFonts w:ascii="Times New Roman" w:eastAsia="Times New Roman" w:hAnsi="Times New Roman" w:cs="Times New Roman"/>
          <w:sz w:val="24"/>
          <w:szCs w:val="24"/>
          <w:lang w:eastAsia="sr-Latn-ME"/>
        </w:rPr>
        <w:t xml:space="preserve"> </w:t>
      </w:r>
      <w:r w:rsidR="00C43871" w:rsidRPr="00CF7211">
        <w:rPr>
          <w:rFonts w:ascii="Times New Roman" w:eastAsia="Times New Roman" w:hAnsi="Times New Roman" w:cs="Times New Roman"/>
          <w:sz w:val="24"/>
          <w:szCs w:val="24"/>
          <w:lang w:eastAsia="sr-Latn-ME"/>
        </w:rPr>
        <w:t xml:space="preserve">u </w:t>
      </w:r>
      <w:r w:rsidR="00841F66" w:rsidRPr="00CF7211">
        <w:rPr>
          <w:rFonts w:ascii="Times New Roman" w:eastAsia="Times New Roman" w:hAnsi="Times New Roman" w:cs="Times New Roman"/>
          <w:sz w:val="24"/>
          <w:szCs w:val="24"/>
          <w:lang w:eastAsia="sr-Latn-ME"/>
        </w:rPr>
        <w:t>i</w:t>
      </w:r>
      <w:r w:rsidR="00C43871" w:rsidRPr="00CF7211">
        <w:rPr>
          <w:rFonts w:ascii="Times New Roman" w:eastAsia="Times New Roman" w:hAnsi="Times New Roman" w:cs="Times New Roman"/>
          <w:sz w:val="24"/>
          <w:szCs w:val="24"/>
          <w:lang w:eastAsia="sr-Latn-ME"/>
        </w:rPr>
        <w:t xml:space="preserve">ndustrijskim postrojenjima za integrisanu i neintegrisanu proizvodnju: </w:t>
      </w:r>
    </w:p>
    <w:p w:rsidR="003357D3" w:rsidRPr="00CF7211" w:rsidRDefault="003357D3" w:rsidP="003357D3">
      <w:pPr>
        <w:shd w:val="clear" w:color="auto" w:fill="FFFFFF"/>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(a)</w:t>
      </w:r>
      <w:r w:rsidRPr="00CF7211">
        <w:rPr>
          <w:rFonts w:ascii="Times New Roman" w:eastAsia="Times New Roman" w:hAnsi="Times New Roman" w:cs="Times New Roman"/>
          <w:sz w:val="24"/>
          <w:szCs w:val="24"/>
          <w:lang w:eastAsia="sr-Latn-ME"/>
        </w:rPr>
        <w:tab/>
        <w:t>celuloze od drveta i ostalih vlaknastih materijala;</w:t>
      </w:r>
    </w:p>
    <w:p w:rsidR="003357D3" w:rsidRPr="00CF7211" w:rsidRDefault="003357D3" w:rsidP="003357D3">
      <w:pPr>
        <w:shd w:val="clear" w:color="auto" w:fill="FFFFFF"/>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(b)</w:t>
      </w:r>
      <w:r w:rsidRPr="00CF7211">
        <w:rPr>
          <w:rFonts w:ascii="Times New Roman" w:eastAsia="Times New Roman" w:hAnsi="Times New Roman" w:cs="Times New Roman"/>
          <w:sz w:val="24"/>
          <w:szCs w:val="24"/>
          <w:lang w:eastAsia="sr-Latn-ME"/>
        </w:rPr>
        <w:tab/>
        <w:t xml:space="preserve">papira ili kartona s proizvodnim kapacitetom koja prelazi 20 tona dnevno. </w:t>
      </w:r>
    </w:p>
    <w:p w:rsidR="00841F66" w:rsidRPr="00CF7211" w:rsidRDefault="003357D3" w:rsidP="003357D3">
      <w:pPr>
        <w:shd w:val="clear" w:color="auto" w:fill="FFFFFF"/>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Posebno, ovi zaključci o najboljim dostupnim tehnikama odnose se na sljedeće procese i aktivnosti: </w:t>
      </w:r>
    </w:p>
    <w:p w:rsidR="003357D3" w:rsidRPr="00CF7211" w:rsidRDefault="003357D3" w:rsidP="00F21299">
      <w:pPr>
        <w:pStyle w:val="ListParagraph"/>
        <w:numPr>
          <w:ilvl w:val="0"/>
          <w:numId w:val="4"/>
        </w:numPr>
        <w:shd w:val="clear" w:color="auto" w:fill="FFFFFF"/>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Hemijsku proizvodnju celuloze:</w:t>
      </w:r>
    </w:p>
    <w:p w:rsidR="003357D3" w:rsidRPr="00CF7211" w:rsidRDefault="003357D3" w:rsidP="003357D3">
      <w:pPr>
        <w:shd w:val="clear" w:color="auto" w:fill="FFFFFF"/>
        <w:spacing w:before="120" w:after="0" w:line="312" w:lineRule="atLeast"/>
        <w:ind w:left="708"/>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(a)</w:t>
      </w:r>
      <w:r w:rsidRPr="00CF7211">
        <w:rPr>
          <w:rFonts w:ascii="Times New Roman" w:eastAsia="Times New Roman" w:hAnsi="Times New Roman" w:cs="Times New Roman"/>
          <w:sz w:val="24"/>
          <w:szCs w:val="24"/>
          <w:lang w:eastAsia="sr-Latn-ME"/>
        </w:rPr>
        <w:tab/>
        <w:t>sulfatnim postupkom proizvodnje celuloze</w:t>
      </w:r>
    </w:p>
    <w:p w:rsidR="003357D3" w:rsidRPr="00CF7211" w:rsidRDefault="003357D3" w:rsidP="003357D3">
      <w:pPr>
        <w:shd w:val="clear" w:color="auto" w:fill="FFFFFF"/>
        <w:spacing w:before="120" w:after="0" w:line="312" w:lineRule="atLeast"/>
        <w:ind w:left="708"/>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(b)</w:t>
      </w:r>
      <w:r w:rsidRPr="00CF7211">
        <w:rPr>
          <w:rFonts w:ascii="Times New Roman" w:eastAsia="Times New Roman" w:hAnsi="Times New Roman" w:cs="Times New Roman"/>
          <w:sz w:val="24"/>
          <w:szCs w:val="24"/>
          <w:lang w:eastAsia="sr-Latn-ME"/>
        </w:rPr>
        <w:tab/>
        <w:t>sulfitnim postupkom proizvodnje celuloze</w:t>
      </w:r>
    </w:p>
    <w:p w:rsidR="00F21299" w:rsidRPr="00CF7211" w:rsidRDefault="00F21299" w:rsidP="003357D3">
      <w:pPr>
        <w:pStyle w:val="ListParagraph"/>
        <w:numPr>
          <w:ilvl w:val="0"/>
          <w:numId w:val="4"/>
        </w:numPr>
        <w:shd w:val="clear" w:color="auto" w:fill="FFFFFF"/>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M</w:t>
      </w:r>
      <w:r w:rsidR="003357D3" w:rsidRPr="00CF7211">
        <w:rPr>
          <w:rFonts w:ascii="Times New Roman" w:eastAsia="Times New Roman" w:hAnsi="Times New Roman" w:cs="Times New Roman"/>
          <w:sz w:val="24"/>
          <w:szCs w:val="24"/>
          <w:lang w:eastAsia="sr-Latn-ME"/>
        </w:rPr>
        <w:t>eh</w:t>
      </w:r>
      <w:r w:rsidR="007327A6" w:rsidRPr="00CF7211">
        <w:rPr>
          <w:rFonts w:ascii="Times New Roman" w:eastAsia="Times New Roman" w:hAnsi="Times New Roman" w:cs="Times New Roman"/>
          <w:sz w:val="24"/>
          <w:szCs w:val="24"/>
          <w:lang w:eastAsia="sr-Latn-ME"/>
        </w:rPr>
        <w:t>aničku i hemijsko-mehaničku proizvodnju celuloze</w:t>
      </w:r>
    </w:p>
    <w:p w:rsidR="00F21299" w:rsidRPr="00CF7211" w:rsidRDefault="00F21299" w:rsidP="003357D3">
      <w:pPr>
        <w:pStyle w:val="ListParagraph"/>
        <w:numPr>
          <w:ilvl w:val="0"/>
          <w:numId w:val="4"/>
        </w:numPr>
        <w:shd w:val="clear" w:color="auto" w:fill="FFFFFF"/>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O</w:t>
      </w:r>
      <w:r w:rsidR="007327A6" w:rsidRPr="00CF7211">
        <w:rPr>
          <w:rFonts w:ascii="Times New Roman" w:eastAsia="Times New Roman" w:hAnsi="Times New Roman" w:cs="Times New Roman"/>
          <w:sz w:val="24"/>
          <w:szCs w:val="24"/>
          <w:lang w:eastAsia="sr-Latn-ME"/>
        </w:rPr>
        <w:t xml:space="preserve">bradu papira za reciklažu </w:t>
      </w:r>
      <w:r w:rsidR="00610A6B" w:rsidRPr="00CF7211">
        <w:rPr>
          <w:rFonts w:ascii="Times New Roman" w:eastAsia="Times New Roman" w:hAnsi="Times New Roman" w:cs="Times New Roman"/>
          <w:sz w:val="24"/>
          <w:szCs w:val="24"/>
          <w:lang w:eastAsia="sr-Latn-ME"/>
        </w:rPr>
        <w:t>s</w:t>
      </w:r>
      <w:r w:rsidR="003F1004" w:rsidRPr="00CF7211">
        <w:rPr>
          <w:rFonts w:ascii="Times New Roman" w:eastAsia="Times New Roman" w:hAnsi="Times New Roman" w:cs="Times New Roman"/>
          <w:sz w:val="24"/>
          <w:szCs w:val="24"/>
          <w:lang w:eastAsia="sr-Latn-ME"/>
        </w:rPr>
        <w:t>a</w:t>
      </w:r>
      <w:r w:rsidR="00610A6B" w:rsidRPr="00CF7211">
        <w:rPr>
          <w:rFonts w:ascii="Times New Roman" w:eastAsia="Times New Roman" w:hAnsi="Times New Roman" w:cs="Times New Roman"/>
          <w:sz w:val="24"/>
          <w:szCs w:val="24"/>
          <w:lang w:eastAsia="sr-Latn-ME"/>
        </w:rPr>
        <w:t xml:space="preserve"> ili bez </w:t>
      </w:r>
      <w:r w:rsidR="00CF3EE0" w:rsidRPr="00CF7211">
        <w:rPr>
          <w:rFonts w:ascii="Times New Roman" w:eastAsia="Times New Roman" w:hAnsi="Times New Roman" w:cs="Times New Roman"/>
          <w:sz w:val="24"/>
          <w:szCs w:val="24"/>
          <w:lang w:eastAsia="sr-Latn-ME"/>
        </w:rPr>
        <w:t>uklanjanja boje</w:t>
      </w:r>
      <w:r w:rsidRPr="00CF7211">
        <w:rPr>
          <w:rFonts w:ascii="Times New Roman" w:eastAsia="Times New Roman" w:hAnsi="Times New Roman" w:cs="Times New Roman"/>
          <w:sz w:val="24"/>
          <w:szCs w:val="24"/>
          <w:lang w:eastAsia="sr-Latn-ME"/>
        </w:rPr>
        <w:t>ž</w:t>
      </w:r>
    </w:p>
    <w:p w:rsidR="00F21299" w:rsidRPr="00CF7211" w:rsidRDefault="00F21299" w:rsidP="003357D3">
      <w:pPr>
        <w:pStyle w:val="ListParagraph"/>
        <w:numPr>
          <w:ilvl w:val="0"/>
          <w:numId w:val="4"/>
        </w:numPr>
        <w:shd w:val="clear" w:color="auto" w:fill="FFFFFF"/>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P</w:t>
      </w:r>
      <w:r w:rsidR="00610A6B" w:rsidRPr="00CF7211">
        <w:rPr>
          <w:rFonts w:ascii="Times New Roman" w:eastAsia="Times New Roman" w:hAnsi="Times New Roman" w:cs="Times New Roman"/>
          <w:sz w:val="24"/>
          <w:szCs w:val="24"/>
          <w:lang w:eastAsia="sr-Latn-ME"/>
        </w:rPr>
        <w:t>roizvodnj</w:t>
      </w:r>
      <w:r w:rsidR="00BA5A5A" w:rsidRPr="00CF7211">
        <w:rPr>
          <w:rFonts w:ascii="Times New Roman" w:eastAsia="Times New Roman" w:hAnsi="Times New Roman" w:cs="Times New Roman"/>
          <w:sz w:val="24"/>
          <w:szCs w:val="24"/>
          <w:lang w:eastAsia="sr-Latn-ME"/>
        </w:rPr>
        <w:t>u</w:t>
      </w:r>
      <w:r w:rsidR="00610A6B" w:rsidRPr="00CF7211">
        <w:rPr>
          <w:rFonts w:ascii="Times New Roman" w:eastAsia="Times New Roman" w:hAnsi="Times New Roman" w:cs="Times New Roman"/>
          <w:sz w:val="24"/>
          <w:szCs w:val="24"/>
          <w:lang w:eastAsia="sr-Latn-ME"/>
        </w:rPr>
        <w:t xml:space="preserve"> papira i povezani procesi</w:t>
      </w:r>
    </w:p>
    <w:p w:rsidR="003357D3" w:rsidRPr="00CF7211" w:rsidRDefault="00BA5A5A" w:rsidP="003357D3">
      <w:pPr>
        <w:pStyle w:val="ListParagraph"/>
        <w:numPr>
          <w:ilvl w:val="0"/>
          <w:numId w:val="4"/>
        </w:numPr>
        <w:shd w:val="clear" w:color="auto" w:fill="FFFFFF"/>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sve kotlove za </w:t>
      </w:r>
      <w:r w:rsidR="002332D4" w:rsidRPr="00CF7211">
        <w:rPr>
          <w:rFonts w:ascii="Times New Roman" w:eastAsia="Times New Roman" w:hAnsi="Times New Roman" w:cs="Times New Roman"/>
          <w:sz w:val="24"/>
          <w:szCs w:val="24"/>
          <w:lang w:eastAsia="sr-Latn-ME"/>
        </w:rPr>
        <w:t>rekuperaciju i krečne peći koje se koriste u proizvodnji celuloze i papira</w:t>
      </w:r>
    </w:p>
    <w:p w:rsidR="00841F66" w:rsidRPr="00CF7211" w:rsidRDefault="002332D4" w:rsidP="00841F66">
      <w:pPr>
        <w:shd w:val="clear" w:color="auto" w:fill="FFFFFF"/>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Ovi zaključci o najboljim dostupnim tehnikama ne odnose se na aktivnosti</w:t>
      </w:r>
      <w:r w:rsidR="00841F66" w:rsidRPr="00CF7211">
        <w:rPr>
          <w:rFonts w:ascii="Times New Roman" w:eastAsia="Times New Roman" w:hAnsi="Times New Roman" w:cs="Times New Roman"/>
          <w:sz w:val="24"/>
          <w:szCs w:val="24"/>
          <w:lang w:eastAsia="sr-Latn-ME"/>
        </w:rPr>
        <w:t>:</w:t>
      </w:r>
    </w:p>
    <w:p w:rsidR="002332D4" w:rsidRPr="00CF7211" w:rsidRDefault="002332D4" w:rsidP="00CF7211">
      <w:pPr>
        <w:pStyle w:val="ListParagraph"/>
        <w:numPr>
          <w:ilvl w:val="0"/>
          <w:numId w:val="6"/>
        </w:numPr>
        <w:shd w:val="clear" w:color="auto" w:fill="FFFFFF"/>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pro</w:t>
      </w:r>
      <w:r w:rsidR="007323C1" w:rsidRPr="00CF7211">
        <w:rPr>
          <w:rFonts w:ascii="Times New Roman" w:eastAsia="Times New Roman" w:hAnsi="Times New Roman" w:cs="Times New Roman"/>
          <w:sz w:val="24"/>
          <w:szCs w:val="24"/>
          <w:lang w:eastAsia="sr-Latn-ME"/>
        </w:rPr>
        <w:t>izvodnja celuloze iz ne-drvnih vlaknastih sirovina</w:t>
      </w:r>
      <w:r w:rsidRPr="00CF7211">
        <w:rPr>
          <w:rFonts w:ascii="Times New Roman" w:eastAsia="Times New Roman" w:hAnsi="Times New Roman" w:cs="Times New Roman"/>
          <w:sz w:val="24"/>
          <w:szCs w:val="24"/>
          <w:lang w:eastAsia="sr-Latn-ME"/>
        </w:rPr>
        <w:t xml:space="preserve"> (</w:t>
      </w:r>
      <w:r w:rsidR="007323C1" w:rsidRPr="00CF7211">
        <w:rPr>
          <w:rFonts w:ascii="Times New Roman" w:eastAsia="Times New Roman" w:hAnsi="Times New Roman" w:cs="Times New Roman"/>
          <w:sz w:val="24"/>
          <w:szCs w:val="24"/>
          <w:lang w:eastAsia="sr-Latn-ME"/>
        </w:rPr>
        <w:t>npr.celuloza iz jednogodišnjih biljaka</w:t>
      </w:r>
      <w:r w:rsidRPr="00CF7211">
        <w:rPr>
          <w:rFonts w:ascii="Times New Roman" w:eastAsia="Times New Roman" w:hAnsi="Times New Roman" w:cs="Times New Roman"/>
          <w:sz w:val="24"/>
          <w:szCs w:val="24"/>
          <w:lang w:eastAsia="sr-Latn-ME"/>
        </w:rPr>
        <w:t>);</w:t>
      </w:r>
    </w:p>
    <w:p w:rsidR="002332D4" w:rsidRPr="00CF7211" w:rsidRDefault="002332D4" w:rsidP="00CF7211">
      <w:pPr>
        <w:pStyle w:val="ListParagraph"/>
        <w:numPr>
          <w:ilvl w:val="0"/>
          <w:numId w:val="6"/>
        </w:numPr>
        <w:shd w:val="clear" w:color="auto" w:fill="FFFFFF"/>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sta</w:t>
      </w:r>
      <w:r w:rsidR="004A6AB0" w:rsidRPr="00CF7211">
        <w:rPr>
          <w:rFonts w:ascii="Times New Roman" w:eastAsia="Times New Roman" w:hAnsi="Times New Roman" w:cs="Times New Roman"/>
          <w:sz w:val="24"/>
          <w:szCs w:val="24"/>
          <w:lang w:eastAsia="sr-Latn-ME"/>
        </w:rPr>
        <w:t>cionarni motori s unutrašnjim sagorijevanjem</w:t>
      </w:r>
      <w:r w:rsidRPr="00CF7211">
        <w:rPr>
          <w:rFonts w:ascii="Times New Roman" w:eastAsia="Times New Roman" w:hAnsi="Times New Roman" w:cs="Times New Roman"/>
          <w:sz w:val="24"/>
          <w:szCs w:val="24"/>
          <w:lang w:eastAsia="sr-Latn-ME"/>
        </w:rPr>
        <w:t>;</w:t>
      </w:r>
    </w:p>
    <w:p w:rsidR="002332D4" w:rsidRPr="00CF7211" w:rsidRDefault="004A6AB0" w:rsidP="00CF7211">
      <w:pPr>
        <w:pStyle w:val="ListParagraph"/>
        <w:numPr>
          <w:ilvl w:val="0"/>
          <w:numId w:val="6"/>
        </w:numPr>
        <w:shd w:val="clear" w:color="auto" w:fill="FFFFFF"/>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parni kotlovi i kotlovi za proizvodnju pare i energije, osim kotlova za rekuperaciju</w:t>
      </w:r>
      <w:r w:rsidR="002332D4" w:rsidRPr="00CF7211">
        <w:rPr>
          <w:rFonts w:ascii="Times New Roman" w:eastAsia="Times New Roman" w:hAnsi="Times New Roman" w:cs="Times New Roman"/>
          <w:sz w:val="24"/>
          <w:szCs w:val="24"/>
          <w:lang w:eastAsia="sr-Latn-ME"/>
        </w:rPr>
        <w:t>;</w:t>
      </w:r>
    </w:p>
    <w:p w:rsidR="007323C1" w:rsidRPr="00CF7211" w:rsidRDefault="004A6AB0" w:rsidP="00CF7211">
      <w:pPr>
        <w:pStyle w:val="ListParagraph"/>
        <w:numPr>
          <w:ilvl w:val="0"/>
          <w:numId w:val="6"/>
        </w:numPr>
        <w:shd w:val="clear" w:color="auto" w:fill="FFFFFF"/>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sušare s unutrašnjim gorionicima za mašine za proizvodnju papira </w:t>
      </w:r>
      <w:r w:rsidR="000B509B" w:rsidRPr="00CF7211">
        <w:rPr>
          <w:rFonts w:ascii="Times New Roman" w:eastAsia="Times New Roman" w:hAnsi="Times New Roman" w:cs="Times New Roman"/>
          <w:sz w:val="24"/>
          <w:szCs w:val="24"/>
          <w:lang w:eastAsia="sr-Latn-ME"/>
        </w:rPr>
        <w:t>i mašine za premazivanje</w:t>
      </w:r>
      <w:r w:rsidR="002332D4" w:rsidRPr="00CF7211">
        <w:rPr>
          <w:rFonts w:ascii="Times New Roman" w:eastAsia="Times New Roman" w:hAnsi="Times New Roman" w:cs="Times New Roman"/>
          <w:sz w:val="24"/>
          <w:szCs w:val="24"/>
          <w:lang w:eastAsia="sr-Latn-ME"/>
        </w:rPr>
        <w:t>.</w:t>
      </w:r>
    </w:p>
    <w:p w:rsidR="00841F66" w:rsidRPr="00CF7211" w:rsidRDefault="000B509B" w:rsidP="002332D4">
      <w:pPr>
        <w:shd w:val="clear" w:color="auto" w:fill="FFFFFF"/>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Drugi referentni dokumenti koji su relevantni za aktivnosti </w:t>
      </w:r>
      <w:r w:rsidR="009332E2" w:rsidRPr="00CF7211">
        <w:rPr>
          <w:rFonts w:ascii="Times New Roman" w:eastAsia="Times New Roman" w:hAnsi="Times New Roman" w:cs="Times New Roman"/>
          <w:sz w:val="24"/>
          <w:szCs w:val="24"/>
          <w:lang w:eastAsia="sr-Latn-ME"/>
        </w:rPr>
        <w:t>na koje se odnose ovi zaključci o najboljim dostupnim tehnikama su sljedeći</w:t>
      </w:r>
      <w:r w:rsidR="00841F66" w:rsidRPr="00CF7211">
        <w:rPr>
          <w:rFonts w:ascii="Times New Roman" w:eastAsia="Times New Roman" w:hAnsi="Times New Roman" w:cs="Times New Roman"/>
          <w:sz w:val="24"/>
          <w:szCs w:val="24"/>
          <w:lang w:eastAsia="sr-Latn-ME"/>
        </w:rPr>
        <w:t>:</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898"/>
        <w:gridCol w:w="5158"/>
      </w:tblGrid>
      <w:tr w:rsidR="003436AE" w:rsidRPr="00CF7211" w:rsidTr="00CF7211">
        <w:tc>
          <w:tcPr>
            <w:tcW w:w="0" w:type="auto"/>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841F66" w:rsidP="009332E2">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Referen</w:t>
            </w:r>
            <w:r w:rsidR="009332E2" w:rsidRPr="00CF7211">
              <w:rPr>
                <w:rFonts w:ascii="Times New Roman" w:eastAsia="Times New Roman" w:hAnsi="Times New Roman" w:cs="Times New Roman"/>
                <w:b/>
                <w:bCs/>
                <w:sz w:val="24"/>
                <w:szCs w:val="24"/>
                <w:lang w:eastAsia="sr-Latn-ME"/>
              </w:rPr>
              <w:t>tni dokumenti</w:t>
            </w:r>
          </w:p>
        </w:tc>
        <w:tc>
          <w:tcPr>
            <w:tcW w:w="0" w:type="auto"/>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841F66" w:rsidP="009332E2">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A</w:t>
            </w:r>
            <w:r w:rsidR="009332E2" w:rsidRPr="00CF7211">
              <w:rPr>
                <w:rFonts w:ascii="Times New Roman" w:eastAsia="Times New Roman" w:hAnsi="Times New Roman" w:cs="Times New Roman"/>
                <w:b/>
                <w:bCs/>
                <w:sz w:val="24"/>
                <w:szCs w:val="24"/>
                <w:lang w:eastAsia="sr-Latn-ME"/>
              </w:rPr>
              <w:t>ktivnost</w:t>
            </w:r>
          </w:p>
        </w:tc>
      </w:tr>
      <w:tr w:rsidR="003436AE"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9332E2">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Industri</w:t>
            </w:r>
            <w:r w:rsidR="009332E2" w:rsidRPr="00CF7211">
              <w:rPr>
                <w:rFonts w:ascii="Times New Roman" w:eastAsia="Times New Roman" w:hAnsi="Times New Roman" w:cs="Times New Roman"/>
                <w:sz w:val="24"/>
                <w:szCs w:val="24"/>
                <w:lang w:eastAsia="sr-Latn-ME"/>
              </w:rPr>
              <w:t xml:space="preserve">jski sistemi za hlađenje </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9827AC">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Industri</w:t>
            </w:r>
            <w:r w:rsidR="009332E2" w:rsidRPr="00CF7211">
              <w:rPr>
                <w:rFonts w:ascii="Times New Roman" w:eastAsia="Times New Roman" w:hAnsi="Times New Roman" w:cs="Times New Roman"/>
                <w:sz w:val="24"/>
                <w:szCs w:val="24"/>
                <w:lang w:eastAsia="sr-Latn-ME"/>
              </w:rPr>
              <w:t xml:space="preserve">jski sistemi za hlađenje, rashaldni tornjevi, </w:t>
            </w:r>
            <w:r w:rsidR="009827AC" w:rsidRPr="00CF7211">
              <w:rPr>
                <w:rFonts w:ascii="Times New Roman" w:eastAsia="Times New Roman" w:hAnsi="Times New Roman" w:cs="Times New Roman"/>
                <w:sz w:val="24"/>
                <w:szCs w:val="24"/>
                <w:lang w:eastAsia="sr-Latn-ME"/>
              </w:rPr>
              <w:t>pločasti izmjenjivači toplote</w:t>
            </w:r>
          </w:p>
        </w:tc>
      </w:tr>
      <w:tr w:rsidR="003436AE"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3436AE">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E</w:t>
            </w:r>
            <w:r w:rsidR="003436AE" w:rsidRPr="00CF7211">
              <w:rPr>
                <w:rFonts w:ascii="Times New Roman" w:eastAsia="Times New Roman" w:hAnsi="Times New Roman" w:cs="Times New Roman"/>
                <w:sz w:val="24"/>
                <w:szCs w:val="24"/>
                <w:lang w:eastAsia="sr-Latn-ME"/>
              </w:rPr>
              <w:t>konomičnost i uticaj prenosa zagađenja između segmenata životne sredine</w:t>
            </w:r>
            <w:r w:rsidR="003436AE" w:rsidRPr="00CF7211">
              <w:rPr>
                <w:rFonts w:ascii="Times New Roman" w:eastAsia="Times New Roman" w:hAnsi="Times New Roman" w:cs="Times New Roman"/>
                <w:sz w:val="24"/>
                <w:szCs w:val="24"/>
                <w:highlight w:val="yellow"/>
                <w:lang w:eastAsia="sr-Latn-ME"/>
              </w:rPr>
              <w:t xml:space="preserve"> </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3436AE" w:rsidP="003436AE">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Ekonomičnost  i uticaj tehnika na prenos zagađenja između segmenata životne sredine</w:t>
            </w:r>
            <w:r w:rsidRPr="00CF7211">
              <w:rPr>
                <w:rFonts w:ascii="Times New Roman" w:eastAsia="Times New Roman" w:hAnsi="Times New Roman" w:cs="Times New Roman"/>
                <w:sz w:val="24"/>
                <w:szCs w:val="24"/>
                <w:highlight w:val="yellow"/>
                <w:lang w:eastAsia="sr-Latn-ME"/>
              </w:rPr>
              <w:t xml:space="preserve"> </w:t>
            </w:r>
          </w:p>
        </w:tc>
      </w:tr>
      <w:tr w:rsidR="003436AE"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9827AC">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Emis</w:t>
            </w:r>
            <w:r w:rsidR="009827AC" w:rsidRPr="00CF7211">
              <w:rPr>
                <w:rFonts w:ascii="Times New Roman" w:eastAsia="Times New Roman" w:hAnsi="Times New Roman" w:cs="Times New Roman"/>
                <w:sz w:val="24"/>
                <w:szCs w:val="24"/>
                <w:lang w:eastAsia="sr-Latn-ME"/>
              </w:rPr>
              <w:t>ija iz skladištenja</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B903BB">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Emis</w:t>
            </w:r>
            <w:r w:rsidR="00B903BB" w:rsidRPr="00CF7211">
              <w:rPr>
                <w:rFonts w:ascii="Times New Roman" w:eastAsia="Times New Roman" w:hAnsi="Times New Roman" w:cs="Times New Roman"/>
                <w:sz w:val="24"/>
                <w:szCs w:val="24"/>
                <w:lang w:eastAsia="sr-Latn-ME"/>
              </w:rPr>
              <w:t>ije iz rezervoara, cjevovoda i uskladištenih hemikalija</w:t>
            </w:r>
          </w:p>
        </w:tc>
      </w:tr>
      <w:tr w:rsidR="003436AE"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9827AC">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Energ</w:t>
            </w:r>
            <w:r w:rsidR="009827AC" w:rsidRPr="00CF7211">
              <w:rPr>
                <w:rFonts w:ascii="Times New Roman" w:eastAsia="Times New Roman" w:hAnsi="Times New Roman" w:cs="Times New Roman"/>
                <w:sz w:val="24"/>
                <w:szCs w:val="24"/>
                <w:lang w:eastAsia="sr-Latn-ME"/>
              </w:rPr>
              <w:t>etska efikasnost</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B903BB" w:rsidP="00B903BB">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Opšta energetska efikasnost</w:t>
            </w:r>
          </w:p>
        </w:tc>
      </w:tr>
      <w:tr w:rsidR="003436AE"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9827AC" w:rsidP="009827AC">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Velika ložišta</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B903BB" w:rsidP="00260864">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Proizvodnja pare i električne energije u ložišnim postrojenjima u </w:t>
            </w:r>
            <w:r w:rsidR="00260864" w:rsidRPr="00CF7211">
              <w:rPr>
                <w:rFonts w:ascii="Times New Roman" w:eastAsia="Times New Roman" w:hAnsi="Times New Roman" w:cs="Times New Roman"/>
                <w:sz w:val="24"/>
                <w:szCs w:val="24"/>
                <w:lang w:eastAsia="sr-Latn-ME"/>
              </w:rPr>
              <w:t>pogonima</w:t>
            </w:r>
            <w:r w:rsidRPr="00CF7211">
              <w:rPr>
                <w:rFonts w:ascii="Times New Roman" w:eastAsia="Times New Roman" w:hAnsi="Times New Roman" w:cs="Times New Roman"/>
                <w:sz w:val="24"/>
                <w:szCs w:val="24"/>
                <w:lang w:eastAsia="sr-Latn-ME"/>
              </w:rPr>
              <w:t xml:space="preserve"> za proizvodnju celuloze i papira</w:t>
            </w:r>
          </w:p>
        </w:tc>
      </w:tr>
      <w:tr w:rsidR="003436AE"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9827AC" w:rsidP="009827AC">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Opšti principi praćenja</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B903BB" w:rsidP="00B903BB">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Praćenje emisija</w:t>
            </w:r>
          </w:p>
        </w:tc>
      </w:tr>
      <w:tr w:rsidR="003436AE"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9827AC" w:rsidP="009827AC">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lastRenderedPageBreak/>
              <w:t>Spaljivanje otpada</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B903BB" w:rsidP="00B903BB">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spaljivanje otpada u krugu postrojenja i suspaljivanje otpada</w:t>
            </w:r>
          </w:p>
        </w:tc>
      </w:tr>
      <w:tr w:rsidR="003436AE"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9559FF" w:rsidP="009559FF">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Prerada otpada </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9559FF"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Priprema otpada koji se koristi kao gorivo</w:t>
            </w:r>
          </w:p>
        </w:tc>
      </w:tr>
    </w:tbl>
    <w:p w:rsidR="00841F66" w:rsidRPr="00CF7211" w:rsidRDefault="009559FF" w:rsidP="00CF7211">
      <w:pPr>
        <w:pStyle w:val="Heading1"/>
        <w:rPr>
          <w:rFonts w:eastAsia="Times New Roman"/>
          <w:lang w:eastAsia="sr-Latn-ME"/>
        </w:rPr>
      </w:pPr>
      <w:r w:rsidRPr="00CF7211">
        <w:rPr>
          <w:rFonts w:eastAsia="Times New Roman"/>
          <w:bdr w:val="none" w:sz="0" w:space="0" w:color="auto" w:frame="1"/>
          <w:lang w:eastAsia="sr-Latn-ME"/>
        </w:rPr>
        <w:t>OPŠTA RAZMATRANJA</w:t>
      </w:r>
    </w:p>
    <w:p w:rsidR="003436AE" w:rsidRPr="00CF7211" w:rsidRDefault="00841F66" w:rsidP="00841F66">
      <w:pPr>
        <w:shd w:val="clear" w:color="auto" w:fill="FFFFFF"/>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T</w:t>
      </w:r>
      <w:r w:rsidR="003436AE" w:rsidRPr="00CF7211">
        <w:rPr>
          <w:rFonts w:ascii="Times New Roman" w:eastAsia="Times New Roman" w:hAnsi="Times New Roman" w:cs="Times New Roman"/>
          <w:sz w:val="24"/>
          <w:szCs w:val="24"/>
          <w:lang w:eastAsia="sr-Latn-ME"/>
        </w:rPr>
        <w:t>ehnike navedene u ovim</w:t>
      </w:r>
      <w:r w:rsidR="003436AE" w:rsidRPr="00CF7211">
        <w:rPr>
          <w:rFonts w:ascii="Times New Roman" w:hAnsi="Times New Roman" w:cs="Times New Roman"/>
          <w:sz w:val="24"/>
          <w:szCs w:val="24"/>
        </w:rPr>
        <w:t xml:space="preserve"> </w:t>
      </w:r>
      <w:r w:rsidR="003436AE" w:rsidRPr="00CF7211">
        <w:rPr>
          <w:rFonts w:ascii="Times New Roman" w:eastAsia="Times New Roman" w:hAnsi="Times New Roman" w:cs="Times New Roman"/>
          <w:sz w:val="24"/>
          <w:szCs w:val="24"/>
          <w:lang w:eastAsia="sr-Latn-ME"/>
        </w:rPr>
        <w:t xml:space="preserve">zaključcima o najboljim dostupnim tehnikama nisu obavezne niti je lista iscrpna. Mogu se koristiti i druge tehnike kojima se obezbjeđuje najmanje jednak stepen zaštite životne sredine.  </w:t>
      </w:r>
    </w:p>
    <w:p w:rsidR="003436AE" w:rsidRPr="00CF7211" w:rsidRDefault="003436AE" w:rsidP="00841F66">
      <w:pPr>
        <w:shd w:val="clear" w:color="auto" w:fill="FFFFFF"/>
        <w:spacing w:after="0" w:line="312" w:lineRule="atLeast"/>
        <w:jc w:val="both"/>
        <w:textAlignment w:val="baseline"/>
        <w:rPr>
          <w:rFonts w:ascii="Times New Roman" w:eastAsia="Times New Roman" w:hAnsi="Times New Roman" w:cs="Times New Roman"/>
          <w:sz w:val="24"/>
          <w:szCs w:val="24"/>
          <w:lang w:eastAsia="sr-Latn-ME"/>
        </w:rPr>
      </w:pPr>
    </w:p>
    <w:p w:rsidR="003436AE" w:rsidRPr="00CF7211" w:rsidRDefault="003436AE" w:rsidP="00841F66">
      <w:pPr>
        <w:shd w:val="clear" w:color="auto" w:fill="FFFFFF"/>
        <w:spacing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Ukoliko nije drugačije naznačeno, ovi zaključci o najboljim dostupnim tehnikama  imaju opštu primjenu. </w:t>
      </w:r>
    </w:p>
    <w:p w:rsidR="00841F66" w:rsidRPr="00CF7211" w:rsidRDefault="007E5540" w:rsidP="00CF7211">
      <w:pPr>
        <w:pStyle w:val="Heading1"/>
        <w:rPr>
          <w:rFonts w:eastAsia="Times New Roman"/>
          <w:lang w:eastAsia="sr-Latn-ME"/>
        </w:rPr>
      </w:pPr>
      <w:r w:rsidRPr="00CF7211">
        <w:rPr>
          <w:rFonts w:eastAsia="Times New Roman"/>
          <w:bdr w:val="none" w:sz="0" w:space="0" w:color="auto" w:frame="1"/>
          <w:lang w:eastAsia="sr-Latn-ME"/>
        </w:rPr>
        <w:t>NIVOI EMISIJA POVEZANI S NAJBOLJIM DOSTUPNIM TEHNIKAMA</w:t>
      </w:r>
    </w:p>
    <w:p w:rsidR="00841F66" w:rsidRPr="00CF7211" w:rsidRDefault="007E5540" w:rsidP="00841F66">
      <w:pPr>
        <w:shd w:val="clear" w:color="auto" w:fill="FFFFFF"/>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K</w:t>
      </w:r>
      <w:r w:rsidR="00BD2C49" w:rsidRPr="00CF7211">
        <w:rPr>
          <w:rFonts w:ascii="Times New Roman" w:eastAsia="Times New Roman" w:hAnsi="Times New Roman" w:cs="Times New Roman"/>
          <w:sz w:val="24"/>
          <w:szCs w:val="24"/>
          <w:lang w:eastAsia="sr-Latn-ME"/>
        </w:rPr>
        <w:t>ada su nivoi emisija povezani s</w:t>
      </w:r>
      <w:r w:rsidRPr="00CF7211">
        <w:rPr>
          <w:rFonts w:ascii="Times New Roman" w:eastAsia="Times New Roman" w:hAnsi="Times New Roman" w:cs="Times New Roman"/>
          <w:sz w:val="24"/>
          <w:szCs w:val="24"/>
          <w:lang w:eastAsia="sr-Latn-ME"/>
        </w:rPr>
        <w:t xml:space="preserve"> najboljim dostupnim tehnikama dati u različitim jedinicama za isti period usrednjavanja (npr. kao koncentracije i specifično opterećenje – po toni neto proizvodnje), ti različiti načini izražavanja nivoa emisija povezanih s najboljim dostupnim tehnikama smatraju se jednakovrijednim alternativama. </w:t>
      </w:r>
    </w:p>
    <w:p w:rsidR="00841F66" w:rsidRPr="00CF7211" w:rsidRDefault="007E5540" w:rsidP="00CF7211">
      <w:pPr>
        <w:shd w:val="clear" w:color="auto" w:fill="FFFFFF"/>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Za </w:t>
      </w:r>
      <w:r w:rsidR="00260864" w:rsidRPr="00CF7211">
        <w:rPr>
          <w:rFonts w:ascii="Times New Roman" w:eastAsia="Times New Roman" w:hAnsi="Times New Roman" w:cs="Times New Roman"/>
          <w:sz w:val="24"/>
          <w:szCs w:val="24"/>
          <w:lang w:eastAsia="sr-Latn-ME"/>
        </w:rPr>
        <w:t>pogone</w:t>
      </w:r>
      <w:r w:rsidRPr="00CF7211">
        <w:rPr>
          <w:rFonts w:ascii="Times New Roman" w:eastAsia="Times New Roman" w:hAnsi="Times New Roman" w:cs="Times New Roman"/>
          <w:sz w:val="24"/>
          <w:szCs w:val="24"/>
          <w:lang w:eastAsia="sr-Latn-ME"/>
        </w:rPr>
        <w:t xml:space="preserve"> s integrisanom proizvodnjom </w:t>
      </w:r>
      <w:r w:rsidR="00260864" w:rsidRPr="00CF7211">
        <w:rPr>
          <w:rFonts w:ascii="Times New Roman" w:eastAsia="Times New Roman" w:hAnsi="Times New Roman" w:cs="Times New Roman"/>
          <w:sz w:val="24"/>
          <w:szCs w:val="24"/>
          <w:lang w:eastAsia="sr-Latn-ME"/>
        </w:rPr>
        <w:t xml:space="preserve">celuloze i papira </w:t>
      </w:r>
      <w:r w:rsidRPr="00CF7211">
        <w:rPr>
          <w:rFonts w:ascii="Times New Roman" w:eastAsia="Times New Roman" w:hAnsi="Times New Roman" w:cs="Times New Roman"/>
          <w:sz w:val="24"/>
          <w:szCs w:val="24"/>
          <w:lang w:eastAsia="sr-Latn-ME"/>
        </w:rPr>
        <w:t xml:space="preserve">i proizvodnjom više proizvoda, nivoi emisija povezani s najboljim dostupnim tehnikama utvrđeni za pojedinačne procese (proizvodnja celuloze, proizvodnja papira) i/ili proizvode </w:t>
      </w:r>
      <w:r w:rsidR="00A0586E" w:rsidRPr="00CF7211">
        <w:rPr>
          <w:rFonts w:ascii="Times New Roman" w:eastAsia="Times New Roman" w:hAnsi="Times New Roman" w:cs="Times New Roman"/>
          <w:sz w:val="24"/>
          <w:szCs w:val="24"/>
          <w:lang w:eastAsia="sr-Latn-ME"/>
        </w:rPr>
        <w:t xml:space="preserve">kombinuju se u skladu s pravilom miješanja na osnovu udjela ispuštenih aditiva.  </w:t>
      </w:r>
    </w:p>
    <w:p w:rsidR="00841F66" w:rsidRPr="00CF7211" w:rsidRDefault="00A0586E" w:rsidP="00841F66">
      <w:pPr>
        <w:shd w:val="clear" w:color="auto" w:fill="FFFFFF"/>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Ukoliko nije drugačije naznačeno, periodi usrednjava</w:t>
      </w:r>
      <w:r w:rsidR="00BD2C49" w:rsidRPr="00CF7211">
        <w:rPr>
          <w:rFonts w:ascii="Times New Roman" w:eastAsia="Times New Roman" w:hAnsi="Times New Roman" w:cs="Times New Roman"/>
          <w:sz w:val="24"/>
          <w:szCs w:val="24"/>
          <w:lang w:eastAsia="sr-Latn-ME"/>
        </w:rPr>
        <w:t>nja za nivoe emisija povezane s</w:t>
      </w:r>
      <w:r w:rsidRPr="00CF7211">
        <w:rPr>
          <w:rFonts w:ascii="Times New Roman" w:eastAsia="Times New Roman" w:hAnsi="Times New Roman" w:cs="Times New Roman"/>
          <w:sz w:val="24"/>
          <w:szCs w:val="24"/>
          <w:lang w:eastAsia="sr-Latn-ME"/>
        </w:rPr>
        <w:t xml:space="preserve"> najboljim dostupnim tehnikama za emisije u vodu utvrđeni su kako slijedi: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803"/>
        <w:gridCol w:w="7253"/>
      </w:tblGrid>
      <w:tr w:rsidR="0088508E" w:rsidRPr="00CF7211" w:rsidTr="00CF7211">
        <w:tc>
          <w:tcPr>
            <w:tcW w:w="0" w:type="auto"/>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A0586E" w:rsidP="00841F66">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Dnevna srednja vrijednost</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A0586E" w:rsidP="00A0586E">
            <w:pPr>
              <w:spacing w:after="0" w:line="312" w:lineRule="atLeast"/>
              <w:textAlignment w:val="baseline"/>
              <w:rPr>
                <w:rFonts w:ascii="Times New Roman" w:eastAsia="Times New Roman" w:hAnsi="Times New Roman" w:cs="Times New Roman"/>
                <w:sz w:val="24"/>
                <w:szCs w:val="24"/>
                <w:vertAlign w:val="superscript"/>
                <w:lang w:eastAsia="sr-Latn-ME"/>
              </w:rPr>
            </w:pPr>
            <w:r w:rsidRPr="00CF7211">
              <w:rPr>
                <w:rFonts w:ascii="Times New Roman" w:eastAsia="Times New Roman" w:hAnsi="Times New Roman" w:cs="Times New Roman"/>
                <w:sz w:val="24"/>
                <w:szCs w:val="24"/>
                <w:lang w:eastAsia="sr-Latn-ME"/>
              </w:rPr>
              <w:t xml:space="preserve">Srednja vrijednost za period uzorkovanja od </w:t>
            </w:r>
            <w:r w:rsidR="00841F66" w:rsidRPr="00CF7211">
              <w:rPr>
                <w:rFonts w:ascii="Times New Roman" w:eastAsia="Times New Roman" w:hAnsi="Times New Roman" w:cs="Times New Roman"/>
                <w:sz w:val="24"/>
                <w:szCs w:val="24"/>
                <w:lang w:eastAsia="sr-Latn-ME"/>
              </w:rPr>
              <w:t xml:space="preserve">24 </w:t>
            </w:r>
            <w:r w:rsidRPr="00CF7211">
              <w:rPr>
                <w:rFonts w:ascii="Times New Roman" w:eastAsia="Times New Roman" w:hAnsi="Times New Roman" w:cs="Times New Roman"/>
                <w:sz w:val="24"/>
                <w:szCs w:val="24"/>
                <w:lang w:eastAsia="sr-Latn-ME"/>
              </w:rPr>
              <w:t>sata, uzeta kao kompozitni uzorak proporcionalnog protoka</w:t>
            </w:r>
            <w:r w:rsidR="00CF7211">
              <w:rPr>
                <w:rStyle w:val="FootnoteReference"/>
                <w:rFonts w:ascii="Times New Roman" w:eastAsia="Times New Roman" w:hAnsi="Times New Roman" w:cs="Times New Roman"/>
                <w:sz w:val="24"/>
                <w:szCs w:val="24"/>
                <w:lang w:eastAsia="sr-Latn-ME"/>
              </w:rPr>
              <w:footnoteReference w:id="1"/>
            </w:r>
            <w:r w:rsidR="00CF7211">
              <w:rPr>
                <w:rFonts w:ascii="Times New Roman" w:eastAsia="Times New Roman" w:hAnsi="Times New Roman" w:cs="Times New Roman"/>
                <w:sz w:val="24"/>
                <w:szCs w:val="24"/>
                <w:lang w:eastAsia="sr-Latn-ME"/>
              </w:rPr>
              <w:t xml:space="preserve"> </w:t>
            </w:r>
            <w:r w:rsidRPr="00CF7211">
              <w:rPr>
                <w:rFonts w:ascii="Times New Roman" w:eastAsia="Times New Roman" w:hAnsi="Times New Roman" w:cs="Times New Roman"/>
                <w:sz w:val="24"/>
                <w:szCs w:val="24"/>
                <w:lang w:eastAsia="sr-Latn-ME"/>
              </w:rPr>
              <w:t>ili</w:t>
            </w:r>
            <w:r w:rsidR="00841F66" w:rsidRPr="00CF7211">
              <w:rPr>
                <w:rFonts w:ascii="Times New Roman" w:eastAsia="Times New Roman" w:hAnsi="Times New Roman" w:cs="Times New Roman"/>
                <w:sz w:val="24"/>
                <w:szCs w:val="24"/>
                <w:lang w:eastAsia="sr-Latn-ME"/>
              </w:rPr>
              <w:t xml:space="preserve">, </w:t>
            </w:r>
            <w:r w:rsidRPr="00CF7211">
              <w:rPr>
                <w:rFonts w:ascii="Times New Roman" w:eastAsia="Times New Roman" w:hAnsi="Times New Roman" w:cs="Times New Roman"/>
                <w:sz w:val="24"/>
                <w:szCs w:val="24"/>
                <w:lang w:eastAsia="sr-Latn-ME"/>
              </w:rPr>
              <w:t>pod uslovom da je dokazana dovoljna stabilnost protoka, vremenski proporcionalan uzorak</w:t>
            </w:r>
            <w:r w:rsidR="00CF7211">
              <w:rPr>
                <w:rFonts w:ascii="Times New Roman" w:hAnsi="Times New Roman" w:cs="Times New Roman"/>
                <w:sz w:val="24"/>
                <w:szCs w:val="24"/>
                <w:vertAlign w:val="superscript"/>
              </w:rPr>
              <w:t>1</w:t>
            </w:r>
          </w:p>
        </w:tc>
      </w:tr>
      <w:tr w:rsidR="0088508E" w:rsidRPr="00CF7211" w:rsidTr="00CF7211">
        <w:tc>
          <w:tcPr>
            <w:tcW w:w="0" w:type="auto"/>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A0586E" w:rsidP="00841F66">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Godišnja srednja vrijednost</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8508E" w:rsidP="00BD2C49">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Srednja vrijednost</w:t>
            </w:r>
            <w:r w:rsidR="00841F66" w:rsidRPr="00CF7211">
              <w:rPr>
                <w:rFonts w:ascii="Times New Roman" w:eastAsia="Times New Roman" w:hAnsi="Times New Roman" w:cs="Times New Roman"/>
                <w:sz w:val="24"/>
                <w:szCs w:val="24"/>
                <w:lang w:eastAsia="sr-Latn-ME"/>
              </w:rPr>
              <w:t xml:space="preserve"> </w:t>
            </w:r>
            <w:r w:rsidRPr="00CF7211">
              <w:rPr>
                <w:rFonts w:ascii="Times New Roman" w:eastAsia="Times New Roman" w:hAnsi="Times New Roman" w:cs="Times New Roman"/>
                <w:sz w:val="24"/>
                <w:szCs w:val="24"/>
                <w:lang w:eastAsia="sr-Latn-ME"/>
              </w:rPr>
              <w:t>svih dnevnih vrijednosti zabilježenih tokom godine, ponderisanih u skladu s dnevnom proizvodnjom i izraženih kao masa emitovane supstance po jedinici mase proizvoda/materijala koji su proizvedeni ili prerađeni</w:t>
            </w:r>
          </w:p>
        </w:tc>
      </w:tr>
    </w:tbl>
    <w:p w:rsidR="00531161" w:rsidRPr="00CF7211" w:rsidRDefault="00531161" w:rsidP="00841F66">
      <w:pPr>
        <w:shd w:val="clear" w:color="auto" w:fill="FFFFFF"/>
        <w:spacing w:after="0" w:line="312" w:lineRule="atLeast"/>
        <w:jc w:val="both"/>
        <w:textAlignment w:val="baseline"/>
        <w:rPr>
          <w:rFonts w:ascii="Times New Roman" w:eastAsia="Times New Roman" w:hAnsi="Times New Roman" w:cs="Times New Roman"/>
          <w:b/>
          <w:bCs/>
          <w:sz w:val="24"/>
          <w:szCs w:val="24"/>
          <w:bdr w:val="none" w:sz="0" w:space="0" w:color="auto" w:frame="1"/>
          <w:lang w:eastAsia="sr-Latn-ME"/>
        </w:rPr>
      </w:pPr>
    </w:p>
    <w:p w:rsidR="00841F66" w:rsidRPr="00CF7211" w:rsidRDefault="00841F66" w:rsidP="00CF7211">
      <w:pPr>
        <w:pStyle w:val="Heading1"/>
        <w:rPr>
          <w:rFonts w:eastAsia="Times New Roman"/>
          <w:lang w:eastAsia="sr-Latn-ME"/>
        </w:rPr>
      </w:pPr>
      <w:r w:rsidRPr="00CF7211">
        <w:rPr>
          <w:rFonts w:eastAsia="Times New Roman"/>
          <w:bdr w:val="none" w:sz="0" w:space="0" w:color="auto" w:frame="1"/>
          <w:lang w:eastAsia="sr-Latn-ME"/>
        </w:rPr>
        <w:t>REFEREN</w:t>
      </w:r>
      <w:r w:rsidR="0088508E" w:rsidRPr="00CF7211">
        <w:rPr>
          <w:rFonts w:eastAsia="Times New Roman"/>
          <w:bdr w:val="none" w:sz="0" w:space="0" w:color="auto" w:frame="1"/>
          <w:lang w:eastAsia="sr-Latn-ME"/>
        </w:rPr>
        <w:t>TNI USLOVI ZA EMISIJE U VAZDUH</w:t>
      </w:r>
    </w:p>
    <w:p w:rsidR="00841F66" w:rsidRPr="00CF7211" w:rsidRDefault="0088508E" w:rsidP="00841F66">
      <w:pPr>
        <w:shd w:val="clear" w:color="auto" w:fill="FFFFFF"/>
        <w:spacing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Nivoi emisija povezani s najboljim dostupnim tehnikama za emisije u vazduh odnose se na standardne uslove: suvi </w:t>
      </w:r>
      <w:r w:rsidR="00841F66" w:rsidRPr="00CF7211">
        <w:rPr>
          <w:rFonts w:ascii="Times New Roman" w:eastAsia="Times New Roman" w:hAnsi="Times New Roman" w:cs="Times New Roman"/>
          <w:sz w:val="24"/>
          <w:szCs w:val="24"/>
          <w:lang w:eastAsia="sr-Latn-ME"/>
        </w:rPr>
        <w:t>gas, temperatur</w:t>
      </w:r>
      <w:r w:rsidRPr="00CF7211">
        <w:rPr>
          <w:rFonts w:ascii="Times New Roman" w:eastAsia="Times New Roman" w:hAnsi="Times New Roman" w:cs="Times New Roman"/>
          <w:sz w:val="24"/>
          <w:szCs w:val="24"/>
          <w:lang w:eastAsia="sr-Latn-ME"/>
        </w:rPr>
        <w:t>a</w:t>
      </w:r>
      <w:r w:rsidR="00841F66" w:rsidRPr="00CF7211">
        <w:rPr>
          <w:rFonts w:ascii="Times New Roman" w:eastAsia="Times New Roman" w:hAnsi="Times New Roman" w:cs="Times New Roman"/>
          <w:sz w:val="24"/>
          <w:szCs w:val="24"/>
          <w:lang w:eastAsia="sr-Latn-ME"/>
        </w:rPr>
        <w:t xml:space="preserve"> o</w:t>
      </w:r>
      <w:r w:rsidRPr="00CF7211">
        <w:rPr>
          <w:rFonts w:ascii="Times New Roman" w:eastAsia="Times New Roman" w:hAnsi="Times New Roman" w:cs="Times New Roman"/>
          <w:sz w:val="24"/>
          <w:szCs w:val="24"/>
          <w:lang w:eastAsia="sr-Latn-ME"/>
        </w:rPr>
        <w:t>d</w:t>
      </w:r>
      <w:r w:rsidR="00841F66" w:rsidRPr="00CF7211">
        <w:rPr>
          <w:rFonts w:ascii="Times New Roman" w:eastAsia="Times New Roman" w:hAnsi="Times New Roman" w:cs="Times New Roman"/>
          <w:sz w:val="24"/>
          <w:szCs w:val="24"/>
          <w:lang w:eastAsia="sr-Latn-ME"/>
        </w:rPr>
        <w:t xml:space="preserve"> 273,15 K, </w:t>
      </w:r>
      <w:r w:rsidRPr="00CF7211">
        <w:rPr>
          <w:rFonts w:ascii="Times New Roman" w:eastAsia="Times New Roman" w:hAnsi="Times New Roman" w:cs="Times New Roman"/>
          <w:sz w:val="24"/>
          <w:szCs w:val="24"/>
          <w:lang w:eastAsia="sr-Latn-ME"/>
        </w:rPr>
        <w:t xml:space="preserve">i pritisak od </w:t>
      </w:r>
      <w:r w:rsidR="00841F66" w:rsidRPr="00CF7211">
        <w:rPr>
          <w:rFonts w:ascii="Times New Roman" w:eastAsia="Times New Roman" w:hAnsi="Times New Roman" w:cs="Times New Roman"/>
          <w:sz w:val="24"/>
          <w:szCs w:val="24"/>
          <w:lang w:eastAsia="sr-Latn-ME"/>
        </w:rPr>
        <w:t xml:space="preserve"> 101,3 kPa. </w:t>
      </w:r>
      <w:r w:rsidRPr="00CF7211">
        <w:rPr>
          <w:rFonts w:ascii="Times New Roman" w:eastAsia="Times New Roman" w:hAnsi="Times New Roman" w:cs="Times New Roman"/>
          <w:sz w:val="24"/>
          <w:szCs w:val="24"/>
          <w:lang w:eastAsia="sr-Latn-ME"/>
        </w:rPr>
        <w:t>Kada su n</w:t>
      </w:r>
      <w:r w:rsidR="00BD2C49" w:rsidRPr="00CF7211">
        <w:rPr>
          <w:rFonts w:ascii="Times New Roman" w:eastAsia="Times New Roman" w:hAnsi="Times New Roman" w:cs="Times New Roman"/>
          <w:sz w:val="24"/>
          <w:szCs w:val="24"/>
          <w:lang w:eastAsia="sr-Latn-ME"/>
        </w:rPr>
        <w:t>ivoi emisija povezani s</w:t>
      </w:r>
      <w:r w:rsidRPr="00CF7211">
        <w:rPr>
          <w:rFonts w:ascii="Times New Roman" w:eastAsia="Times New Roman" w:hAnsi="Times New Roman" w:cs="Times New Roman"/>
          <w:sz w:val="24"/>
          <w:szCs w:val="24"/>
          <w:lang w:eastAsia="sr-Latn-ME"/>
        </w:rPr>
        <w:t xml:space="preserve"> najboljim dostupnim tehnikama dati kao koncentracije, navodi se referentni nivo </w:t>
      </w:r>
      <w:r w:rsidR="00841F66" w:rsidRPr="00CF7211">
        <w:rPr>
          <w:rFonts w:ascii="Times New Roman" w:eastAsia="Times New Roman" w:hAnsi="Times New Roman" w:cs="Times New Roman"/>
          <w:sz w:val="24"/>
          <w:szCs w:val="24"/>
          <w:lang w:eastAsia="sr-Latn-ME"/>
        </w:rPr>
        <w:t>O</w:t>
      </w:r>
      <w:r w:rsidR="00841F66" w:rsidRPr="00CF7211">
        <w:rPr>
          <w:rFonts w:ascii="Times New Roman" w:eastAsia="Times New Roman" w:hAnsi="Times New Roman" w:cs="Times New Roman"/>
          <w:sz w:val="24"/>
          <w:szCs w:val="24"/>
          <w:bdr w:val="none" w:sz="0" w:space="0" w:color="auto" w:frame="1"/>
          <w:vertAlign w:val="subscript"/>
          <w:lang w:eastAsia="sr-Latn-ME"/>
        </w:rPr>
        <w:t>2</w:t>
      </w:r>
      <w:r w:rsidR="00841F66" w:rsidRPr="00CF7211">
        <w:rPr>
          <w:rFonts w:ascii="Times New Roman" w:eastAsia="Times New Roman" w:hAnsi="Times New Roman" w:cs="Times New Roman"/>
          <w:sz w:val="24"/>
          <w:szCs w:val="24"/>
          <w:lang w:eastAsia="sr-Latn-ME"/>
        </w:rPr>
        <w:t xml:space="preserve"> ( % </w:t>
      </w:r>
      <w:r w:rsidRPr="00CF7211">
        <w:rPr>
          <w:rFonts w:ascii="Times New Roman" w:eastAsia="Times New Roman" w:hAnsi="Times New Roman" w:cs="Times New Roman"/>
          <w:sz w:val="24"/>
          <w:szCs w:val="24"/>
          <w:lang w:eastAsia="sr-Latn-ME"/>
        </w:rPr>
        <w:t>zapremine</w:t>
      </w:r>
      <w:r w:rsidR="00841F66" w:rsidRPr="00CF7211">
        <w:rPr>
          <w:rFonts w:ascii="Times New Roman" w:eastAsia="Times New Roman" w:hAnsi="Times New Roman" w:cs="Times New Roman"/>
          <w:sz w:val="24"/>
          <w:szCs w:val="24"/>
          <w:lang w:eastAsia="sr-Latn-ME"/>
        </w:rPr>
        <w:t>)</w:t>
      </w:r>
      <w:r w:rsidRPr="00CF7211">
        <w:rPr>
          <w:rFonts w:ascii="Times New Roman" w:eastAsia="Times New Roman" w:hAnsi="Times New Roman" w:cs="Times New Roman"/>
          <w:sz w:val="24"/>
          <w:szCs w:val="24"/>
          <w:lang w:eastAsia="sr-Latn-ME"/>
        </w:rPr>
        <w:t xml:space="preserve">. </w:t>
      </w:r>
    </w:p>
    <w:p w:rsidR="0088508E" w:rsidRPr="00CF7211" w:rsidRDefault="0088508E" w:rsidP="0088508E">
      <w:pPr>
        <w:shd w:val="clear" w:color="auto" w:fill="FFFFFF"/>
        <w:spacing w:after="0" w:line="240" w:lineRule="auto"/>
        <w:jc w:val="both"/>
        <w:textAlignment w:val="baseline"/>
        <w:rPr>
          <w:rFonts w:ascii="Times New Roman" w:eastAsia="Times New Roman" w:hAnsi="Times New Roman" w:cs="Times New Roman"/>
          <w:b/>
          <w:bCs/>
          <w:sz w:val="24"/>
          <w:szCs w:val="24"/>
          <w:bdr w:val="none" w:sz="0" w:space="0" w:color="auto" w:frame="1"/>
          <w:lang w:eastAsia="sr-Latn-ME"/>
        </w:rPr>
      </w:pPr>
    </w:p>
    <w:p w:rsidR="00841F66" w:rsidRPr="00CF7211" w:rsidRDefault="0088508E" w:rsidP="00A20FF3">
      <w:pPr>
        <w:pStyle w:val="Heading1"/>
        <w:rPr>
          <w:rFonts w:eastAsia="Times New Roman"/>
          <w:lang w:eastAsia="sr-Latn-ME"/>
        </w:rPr>
      </w:pPr>
      <w:r w:rsidRPr="00CF7211">
        <w:rPr>
          <w:rFonts w:eastAsia="Times New Roman"/>
          <w:bdr w:val="none" w:sz="0" w:space="0" w:color="auto" w:frame="1"/>
          <w:lang w:eastAsia="sr-Latn-ME"/>
        </w:rPr>
        <w:t>Konverzija na referentnu koncentraciju kiseonika</w:t>
      </w:r>
    </w:p>
    <w:p w:rsidR="00841F66" w:rsidRPr="00CF7211" w:rsidRDefault="0088508E" w:rsidP="00841F66">
      <w:pPr>
        <w:shd w:val="clear" w:color="auto" w:fill="FFFFFF"/>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Formula za preračunavanje koncentracija emisija na referentni nivo kiseonika </w:t>
      </w:r>
      <w:r w:rsidR="00531161" w:rsidRPr="00CF7211">
        <w:rPr>
          <w:rFonts w:ascii="Times New Roman" w:eastAsia="Times New Roman" w:hAnsi="Times New Roman" w:cs="Times New Roman"/>
          <w:sz w:val="24"/>
          <w:szCs w:val="24"/>
          <w:lang w:eastAsia="sr-Latn-ME"/>
        </w:rPr>
        <w:t xml:space="preserve">je data u nastavku: </w:t>
      </w:r>
    </w:p>
    <w:p w:rsidR="00DF436B" w:rsidRPr="00CF7211" w:rsidRDefault="00857A88" w:rsidP="00841F66">
      <w:pPr>
        <w:shd w:val="clear" w:color="auto" w:fill="FFFFFF"/>
        <w:spacing w:before="120" w:after="0" w:line="312" w:lineRule="atLeast"/>
        <w:jc w:val="both"/>
        <w:textAlignment w:val="baseline"/>
        <w:rPr>
          <w:rFonts w:ascii="Times New Roman" w:eastAsia="Times New Roman" w:hAnsi="Times New Roman" w:cs="Times New Roman"/>
          <w:sz w:val="24"/>
          <w:szCs w:val="24"/>
          <w:lang w:eastAsia="sr-Latn-ME"/>
        </w:rPr>
      </w:pPr>
      <m:oMathPara>
        <m:oMath>
          <m:sSub>
            <m:sSubPr>
              <m:ctrlPr>
                <w:rPr>
                  <w:rFonts w:ascii="Cambria Math" w:eastAsia="Times New Roman" w:hAnsi="Cambria Math" w:cs="Times New Roman"/>
                  <w:i/>
                  <w:sz w:val="24"/>
                  <w:szCs w:val="24"/>
                  <w:lang w:eastAsia="sr-Latn-ME"/>
                </w:rPr>
              </m:ctrlPr>
            </m:sSubPr>
            <m:e>
              <m:r>
                <w:rPr>
                  <w:rFonts w:ascii="Cambria Math" w:eastAsia="Times New Roman" w:hAnsi="Cambria Math" w:cs="Times New Roman"/>
                  <w:sz w:val="24"/>
                  <w:szCs w:val="24"/>
                  <w:lang w:eastAsia="sr-Latn-ME"/>
                </w:rPr>
                <m:t>E</m:t>
              </m:r>
            </m:e>
            <m:sub>
              <m:r>
                <w:rPr>
                  <w:rFonts w:ascii="Cambria Math" w:eastAsia="Times New Roman" w:hAnsi="Cambria Math" w:cs="Times New Roman"/>
                  <w:sz w:val="24"/>
                  <w:szCs w:val="24"/>
                  <w:lang w:eastAsia="sr-Latn-ME"/>
                </w:rPr>
                <m:t>R=</m:t>
              </m:r>
              <m:f>
                <m:fPr>
                  <m:ctrlPr>
                    <w:rPr>
                      <w:rFonts w:ascii="Cambria Math" w:eastAsia="Times New Roman" w:hAnsi="Cambria Math" w:cs="Times New Roman"/>
                      <w:i/>
                      <w:sz w:val="24"/>
                      <w:szCs w:val="24"/>
                      <w:lang w:eastAsia="sr-Latn-ME"/>
                    </w:rPr>
                  </m:ctrlPr>
                </m:fPr>
                <m:num>
                  <m:r>
                    <w:rPr>
                      <w:rFonts w:ascii="Cambria Math" w:eastAsia="Times New Roman" w:hAnsi="Cambria Math" w:cs="Times New Roman"/>
                      <w:sz w:val="24"/>
                      <w:szCs w:val="24"/>
                      <w:lang w:eastAsia="sr-Latn-ME"/>
                    </w:rPr>
                    <m:t>21-</m:t>
                  </m:r>
                  <m:sSub>
                    <m:sSubPr>
                      <m:ctrlPr>
                        <w:rPr>
                          <w:rFonts w:ascii="Cambria Math" w:eastAsia="Times New Roman" w:hAnsi="Cambria Math" w:cs="Times New Roman"/>
                          <w:i/>
                          <w:sz w:val="24"/>
                          <w:szCs w:val="24"/>
                          <w:lang w:eastAsia="sr-Latn-ME"/>
                        </w:rPr>
                      </m:ctrlPr>
                    </m:sSubPr>
                    <m:e>
                      <m:r>
                        <w:rPr>
                          <w:rFonts w:ascii="Cambria Math" w:eastAsia="Times New Roman" w:hAnsi="Cambria Math" w:cs="Times New Roman"/>
                          <w:sz w:val="24"/>
                          <w:szCs w:val="24"/>
                          <w:lang w:eastAsia="sr-Latn-ME"/>
                        </w:rPr>
                        <m:t>O</m:t>
                      </m:r>
                    </m:e>
                    <m:sub>
                      <m:r>
                        <w:rPr>
                          <w:rFonts w:ascii="Cambria Math" w:eastAsia="Times New Roman" w:hAnsi="Cambria Math" w:cs="Times New Roman"/>
                          <w:sz w:val="24"/>
                          <w:szCs w:val="24"/>
                          <w:lang w:eastAsia="sr-Latn-ME"/>
                        </w:rPr>
                        <m:t xml:space="preserve">R  </m:t>
                      </m:r>
                    </m:sub>
                  </m:sSub>
                </m:num>
                <m:den>
                  <m:r>
                    <w:rPr>
                      <w:rFonts w:ascii="Cambria Math" w:eastAsia="Times New Roman" w:hAnsi="Cambria Math" w:cs="Times New Roman"/>
                      <w:sz w:val="24"/>
                      <w:szCs w:val="24"/>
                      <w:lang w:eastAsia="sr-Latn-ME"/>
                    </w:rPr>
                    <m:t>21-</m:t>
                  </m:r>
                  <m:sSub>
                    <m:sSubPr>
                      <m:ctrlPr>
                        <w:rPr>
                          <w:rFonts w:ascii="Cambria Math" w:eastAsia="Times New Roman" w:hAnsi="Cambria Math" w:cs="Times New Roman"/>
                          <w:i/>
                          <w:sz w:val="24"/>
                          <w:szCs w:val="24"/>
                          <w:lang w:eastAsia="sr-Latn-ME"/>
                        </w:rPr>
                      </m:ctrlPr>
                    </m:sSubPr>
                    <m:e>
                      <m:r>
                        <w:rPr>
                          <w:rFonts w:ascii="Cambria Math" w:eastAsia="Times New Roman" w:hAnsi="Cambria Math" w:cs="Times New Roman"/>
                          <w:sz w:val="24"/>
                          <w:szCs w:val="24"/>
                          <w:lang w:eastAsia="sr-Latn-ME"/>
                        </w:rPr>
                        <m:t>O</m:t>
                      </m:r>
                    </m:e>
                    <m:sub>
                      <m:r>
                        <w:rPr>
                          <w:rFonts w:ascii="Cambria Math" w:eastAsia="Times New Roman" w:hAnsi="Cambria Math" w:cs="Times New Roman"/>
                          <w:sz w:val="24"/>
                          <w:szCs w:val="24"/>
                          <w:lang w:eastAsia="sr-Latn-ME"/>
                        </w:rPr>
                        <m:t>M</m:t>
                      </m:r>
                    </m:sub>
                  </m:sSub>
                  <m:r>
                    <w:rPr>
                      <w:rFonts w:ascii="Cambria Math" w:eastAsia="Times New Roman" w:hAnsi="Cambria Math" w:cs="Times New Roman"/>
                      <w:sz w:val="24"/>
                      <w:szCs w:val="24"/>
                      <w:lang w:eastAsia="sr-Latn-ME"/>
                    </w:rPr>
                    <m:t xml:space="preserve">  </m:t>
                  </m:r>
                </m:den>
              </m:f>
            </m:sub>
          </m:sSub>
          <m:r>
            <w:rPr>
              <w:rFonts w:ascii="Cambria Math" w:eastAsia="Times New Roman" w:hAnsi="Cambria Math" w:cs="Times New Roman"/>
              <w:sz w:val="24"/>
              <w:szCs w:val="24"/>
              <w:lang w:eastAsia="sr-Latn-ME"/>
            </w:rPr>
            <m:t>x</m:t>
          </m:r>
          <m:sSub>
            <m:sSubPr>
              <m:ctrlPr>
                <w:rPr>
                  <w:rFonts w:ascii="Cambria Math" w:eastAsia="Times New Roman" w:hAnsi="Cambria Math" w:cs="Times New Roman"/>
                  <w:i/>
                  <w:sz w:val="24"/>
                  <w:szCs w:val="24"/>
                  <w:lang w:eastAsia="sr-Latn-ME"/>
                </w:rPr>
              </m:ctrlPr>
            </m:sSubPr>
            <m:e>
              <m:r>
                <w:rPr>
                  <w:rFonts w:ascii="Cambria Math" w:eastAsia="Times New Roman" w:hAnsi="Cambria Math" w:cs="Times New Roman"/>
                  <w:sz w:val="24"/>
                  <w:szCs w:val="24"/>
                  <w:lang w:eastAsia="sr-Latn-ME"/>
                </w:rPr>
                <m:t xml:space="preserve"> E</m:t>
              </m:r>
            </m:e>
            <m:sub>
              <m:r>
                <w:rPr>
                  <w:rFonts w:ascii="Cambria Math" w:eastAsia="Times New Roman" w:hAnsi="Cambria Math" w:cs="Times New Roman"/>
                  <w:sz w:val="24"/>
                  <w:szCs w:val="24"/>
                  <w:lang w:eastAsia="sr-Latn-ME"/>
                </w:rPr>
                <m:t>M</m:t>
              </m:r>
            </m:sub>
          </m:sSub>
        </m:oMath>
      </m:oMathPara>
    </w:p>
    <w:p w:rsidR="00DF436B" w:rsidRPr="00CF7211" w:rsidRDefault="00DF436B" w:rsidP="00DF436B">
      <w:pPr>
        <w:shd w:val="clear" w:color="auto" w:fill="FFFFFF"/>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gdje je:</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1663"/>
        <w:gridCol w:w="200"/>
        <w:gridCol w:w="7193"/>
      </w:tblGrid>
      <w:tr w:rsidR="003436AE" w:rsidRPr="00CF7211" w:rsidTr="00841F66">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841F66" w:rsidRPr="00CF7211" w:rsidRDefault="00841F66" w:rsidP="00841F66">
            <w:pPr>
              <w:spacing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E</w:t>
            </w:r>
            <w:r w:rsidRPr="00CF7211">
              <w:rPr>
                <w:rFonts w:ascii="Times New Roman" w:eastAsia="Times New Roman" w:hAnsi="Times New Roman" w:cs="Times New Roman"/>
                <w:sz w:val="24"/>
                <w:szCs w:val="24"/>
                <w:bdr w:val="none" w:sz="0" w:space="0" w:color="auto" w:frame="1"/>
                <w:vertAlign w:val="subscript"/>
                <w:lang w:eastAsia="sr-Latn-ME"/>
              </w:rPr>
              <w:t>R</w:t>
            </w:r>
            <w:r w:rsidRPr="00CF7211">
              <w:rPr>
                <w:rFonts w:ascii="Times New Roman" w:eastAsia="Times New Roman" w:hAnsi="Times New Roman" w:cs="Times New Roman"/>
                <w:sz w:val="24"/>
                <w:szCs w:val="24"/>
                <w:lang w:eastAsia="sr-Latn-ME"/>
              </w:rPr>
              <w:t> (mg/Nm</w:t>
            </w:r>
            <w:r w:rsidRPr="00CF7211">
              <w:rPr>
                <w:rFonts w:ascii="Times New Roman" w:eastAsia="Times New Roman" w:hAnsi="Times New Roman" w:cs="Times New Roman"/>
                <w:sz w:val="24"/>
                <w:szCs w:val="24"/>
                <w:bdr w:val="none" w:sz="0" w:space="0" w:color="auto" w:frame="1"/>
                <w:vertAlign w:val="superscript"/>
                <w:lang w:eastAsia="sr-Latn-ME"/>
              </w:rPr>
              <w:t>3</w:t>
            </w:r>
            <w:r w:rsidRPr="00CF7211">
              <w:rPr>
                <w:rFonts w:ascii="Times New Roman" w:eastAsia="Times New Roman" w:hAnsi="Times New Roman" w:cs="Times New Roman"/>
                <w:sz w:val="24"/>
                <w:szCs w:val="24"/>
                <w:lang w:eastAsia="sr-Latn-ME"/>
              </w:rPr>
              <w:t>)</w:t>
            </w:r>
          </w:p>
        </w:tc>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841F66" w:rsidRPr="00CF7211" w:rsidRDefault="00841F66" w:rsidP="00841F66">
            <w:pPr>
              <w:spacing w:before="120" w:after="0" w:line="312" w:lineRule="atLeast"/>
              <w:jc w:val="center"/>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w:t>
            </w:r>
          </w:p>
        </w:tc>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841F66" w:rsidRPr="00CF7211" w:rsidRDefault="00DF436B" w:rsidP="00841F66">
            <w:pPr>
              <w:spacing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koncentracija emisije u odnosu na referentni nivo kiseonika O</w:t>
            </w:r>
            <w:r w:rsidRPr="00CF7211">
              <w:rPr>
                <w:rFonts w:ascii="Times New Roman" w:eastAsia="Times New Roman" w:hAnsi="Times New Roman" w:cs="Times New Roman"/>
                <w:sz w:val="24"/>
                <w:szCs w:val="24"/>
                <w:bdr w:val="none" w:sz="0" w:space="0" w:color="auto" w:frame="1"/>
                <w:vertAlign w:val="subscript"/>
                <w:lang w:eastAsia="sr-Latn-ME"/>
              </w:rPr>
              <w:t>R</w:t>
            </w:r>
          </w:p>
        </w:tc>
      </w:tr>
      <w:tr w:rsidR="003436AE" w:rsidRPr="00CF7211" w:rsidTr="00841F66">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841F66" w:rsidRPr="00CF7211" w:rsidRDefault="00841F66" w:rsidP="00841F66">
            <w:pPr>
              <w:spacing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O</w:t>
            </w:r>
            <w:r w:rsidRPr="00CF7211">
              <w:rPr>
                <w:rFonts w:ascii="Times New Roman" w:eastAsia="Times New Roman" w:hAnsi="Times New Roman" w:cs="Times New Roman"/>
                <w:sz w:val="24"/>
                <w:szCs w:val="24"/>
                <w:bdr w:val="none" w:sz="0" w:space="0" w:color="auto" w:frame="1"/>
                <w:vertAlign w:val="subscript"/>
                <w:lang w:eastAsia="sr-Latn-ME"/>
              </w:rPr>
              <w:t>R</w:t>
            </w:r>
            <w:r w:rsidRPr="00CF7211">
              <w:rPr>
                <w:rFonts w:ascii="Times New Roman" w:eastAsia="Times New Roman" w:hAnsi="Times New Roman" w:cs="Times New Roman"/>
                <w:sz w:val="24"/>
                <w:szCs w:val="24"/>
                <w:lang w:eastAsia="sr-Latn-ME"/>
              </w:rPr>
              <w:t> (vol %)</w:t>
            </w:r>
          </w:p>
        </w:tc>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841F66" w:rsidRPr="00CF7211" w:rsidRDefault="00841F66" w:rsidP="00841F66">
            <w:pPr>
              <w:spacing w:before="120" w:after="0" w:line="312" w:lineRule="atLeast"/>
              <w:jc w:val="center"/>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w:t>
            </w:r>
          </w:p>
        </w:tc>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841F66" w:rsidRPr="00CF7211" w:rsidRDefault="00DF436B" w:rsidP="00841F66">
            <w:pPr>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referentni nivo kiseonika</w:t>
            </w:r>
          </w:p>
        </w:tc>
      </w:tr>
      <w:tr w:rsidR="003436AE" w:rsidRPr="00CF7211" w:rsidTr="00841F66">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841F66" w:rsidRPr="00CF7211" w:rsidRDefault="00841F66" w:rsidP="00841F66">
            <w:pPr>
              <w:spacing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E</w:t>
            </w:r>
            <w:r w:rsidRPr="00CF7211">
              <w:rPr>
                <w:rFonts w:ascii="Times New Roman" w:eastAsia="Times New Roman" w:hAnsi="Times New Roman" w:cs="Times New Roman"/>
                <w:sz w:val="24"/>
                <w:szCs w:val="24"/>
                <w:bdr w:val="none" w:sz="0" w:space="0" w:color="auto" w:frame="1"/>
                <w:vertAlign w:val="subscript"/>
                <w:lang w:eastAsia="sr-Latn-ME"/>
              </w:rPr>
              <w:t>M</w:t>
            </w:r>
            <w:r w:rsidRPr="00CF7211">
              <w:rPr>
                <w:rFonts w:ascii="Times New Roman" w:eastAsia="Times New Roman" w:hAnsi="Times New Roman" w:cs="Times New Roman"/>
                <w:sz w:val="24"/>
                <w:szCs w:val="24"/>
                <w:lang w:eastAsia="sr-Latn-ME"/>
              </w:rPr>
              <w:t> (mg/Nm</w:t>
            </w:r>
            <w:r w:rsidRPr="00CF7211">
              <w:rPr>
                <w:rFonts w:ascii="Times New Roman" w:eastAsia="Times New Roman" w:hAnsi="Times New Roman" w:cs="Times New Roman"/>
                <w:sz w:val="24"/>
                <w:szCs w:val="24"/>
                <w:bdr w:val="none" w:sz="0" w:space="0" w:color="auto" w:frame="1"/>
                <w:vertAlign w:val="superscript"/>
                <w:lang w:eastAsia="sr-Latn-ME"/>
              </w:rPr>
              <w:t>3</w:t>
            </w:r>
            <w:r w:rsidRPr="00CF7211">
              <w:rPr>
                <w:rFonts w:ascii="Times New Roman" w:eastAsia="Times New Roman" w:hAnsi="Times New Roman" w:cs="Times New Roman"/>
                <w:sz w:val="24"/>
                <w:szCs w:val="24"/>
                <w:lang w:eastAsia="sr-Latn-ME"/>
              </w:rPr>
              <w:t>)</w:t>
            </w:r>
          </w:p>
        </w:tc>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841F66" w:rsidRPr="00CF7211" w:rsidRDefault="00841F66" w:rsidP="00841F66">
            <w:pPr>
              <w:spacing w:before="120" w:after="0" w:line="312" w:lineRule="atLeast"/>
              <w:jc w:val="center"/>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w:t>
            </w:r>
          </w:p>
        </w:tc>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841F66" w:rsidRPr="00CF7211" w:rsidRDefault="00DF436B" w:rsidP="00841F66">
            <w:pPr>
              <w:spacing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koncentracija emisije u odnosu na izmjereni nivo kiseonika O</w:t>
            </w:r>
            <w:r w:rsidRPr="00CF7211">
              <w:rPr>
                <w:rFonts w:ascii="Times New Roman" w:eastAsia="Times New Roman" w:hAnsi="Times New Roman" w:cs="Times New Roman"/>
                <w:sz w:val="24"/>
                <w:szCs w:val="24"/>
                <w:bdr w:val="none" w:sz="0" w:space="0" w:color="auto" w:frame="1"/>
                <w:vertAlign w:val="subscript"/>
                <w:lang w:eastAsia="sr-Latn-ME"/>
              </w:rPr>
              <w:t>M</w:t>
            </w:r>
          </w:p>
        </w:tc>
      </w:tr>
      <w:tr w:rsidR="003436AE" w:rsidRPr="00CF7211" w:rsidTr="00841F66">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841F66" w:rsidRPr="00CF7211" w:rsidRDefault="00841F66" w:rsidP="00841F66">
            <w:pPr>
              <w:spacing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O</w:t>
            </w:r>
            <w:r w:rsidRPr="00CF7211">
              <w:rPr>
                <w:rFonts w:ascii="Times New Roman" w:eastAsia="Times New Roman" w:hAnsi="Times New Roman" w:cs="Times New Roman"/>
                <w:sz w:val="24"/>
                <w:szCs w:val="24"/>
                <w:bdr w:val="none" w:sz="0" w:space="0" w:color="auto" w:frame="1"/>
                <w:vertAlign w:val="subscript"/>
                <w:lang w:eastAsia="sr-Latn-ME"/>
              </w:rPr>
              <w:t>M</w:t>
            </w:r>
            <w:r w:rsidRPr="00CF7211">
              <w:rPr>
                <w:rFonts w:ascii="Times New Roman" w:eastAsia="Times New Roman" w:hAnsi="Times New Roman" w:cs="Times New Roman"/>
                <w:sz w:val="24"/>
                <w:szCs w:val="24"/>
                <w:lang w:eastAsia="sr-Latn-ME"/>
              </w:rPr>
              <w:t> (vol %)</w:t>
            </w:r>
          </w:p>
        </w:tc>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841F66" w:rsidRPr="00CF7211" w:rsidRDefault="00841F66" w:rsidP="00841F66">
            <w:pPr>
              <w:spacing w:before="120" w:after="0" w:line="312" w:lineRule="atLeast"/>
              <w:jc w:val="center"/>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w:t>
            </w:r>
          </w:p>
        </w:tc>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841F66" w:rsidRPr="00CF7211" w:rsidRDefault="00DF436B" w:rsidP="00841F66">
            <w:pPr>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izmjereni nivo kiseonika.</w:t>
            </w:r>
          </w:p>
        </w:tc>
      </w:tr>
    </w:tbl>
    <w:p w:rsidR="00DF436B" w:rsidRPr="00CF7211" w:rsidRDefault="00DF436B" w:rsidP="00841F66">
      <w:pPr>
        <w:shd w:val="clear" w:color="auto" w:fill="FFFFFF"/>
        <w:spacing w:after="0" w:line="312" w:lineRule="atLeast"/>
        <w:jc w:val="both"/>
        <w:textAlignment w:val="baseline"/>
        <w:rPr>
          <w:rFonts w:ascii="Times New Roman" w:eastAsia="Times New Roman" w:hAnsi="Times New Roman" w:cs="Times New Roman"/>
          <w:b/>
          <w:bCs/>
          <w:sz w:val="24"/>
          <w:szCs w:val="24"/>
          <w:bdr w:val="none" w:sz="0" w:space="0" w:color="auto" w:frame="1"/>
          <w:lang w:eastAsia="sr-Latn-ME"/>
        </w:rPr>
      </w:pPr>
    </w:p>
    <w:p w:rsidR="00841F66" w:rsidRPr="00CF7211" w:rsidRDefault="00DF436B" w:rsidP="00CF7211">
      <w:pPr>
        <w:pStyle w:val="Heading1"/>
        <w:rPr>
          <w:rFonts w:eastAsia="Times New Roman"/>
          <w:lang w:eastAsia="sr-Latn-ME"/>
        </w:rPr>
      </w:pPr>
      <w:r w:rsidRPr="00CF7211">
        <w:rPr>
          <w:rFonts w:eastAsia="Times New Roman"/>
          <w:bdr w:val="none" w:sz="0" w:space="0" w:color="auto" w:frame="1"/>
          <w:lang w:eastAsia="sr-Latn-ME"/>
        </w:rPr>
        <w:t>PERIODI USREDNJAVANJA ZA EMISIJE U VAZDUH</w:t>
      </w:r>
    </w:p>
    <w:p w:rsidR="00AB0910" w:rsidRPr="00CF7211" w:rsidRDefault="00AB0910" w:rsidP="00AB0910">
      <w:pPr>
        <w:shd w:val="clear" w:color="auto" w:fill="FFFFFF"/>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Ukoliko nije drugačije naznačeno, periodi usrednjavanja za nivoe emisija povezane s najboljim dostupnim tehnikama za emisije u vazduh utvrđeni su kako slijedi: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364"/>
        <w:gridCol w:w="6692"/>
      </w:tblGrid>
      <w:tr w:rsidR="00676130" w:rsidRPr="00CF7211" w:rsidTr="00CF7211">
        <w:tc>
          <w:tcPr>
            <w:tcW w:w="0" w:type="auto"/>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AB0910" w:rsidP="00841F66">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Dnevna srednja vrijednost</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AB0910" w:rsidP="00AB0910">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Srednja vrijednost tokom perioda od </w:t>
            </w:r>
            <w:r w:rsidR="00841F66" w:rsidRPr="00CF7211">
              <w:rPr>
                <w:rFonts w:ascii="Times New Roman" w:eastAsia="Times New Roman" w:hAnsi="Times New Roman" w:cs="Times New Roman"/>
                <w:sz w:val="24"/>
                <w:szCs w:val="24"/>
                <w:lang w:eastAsia="sr-Latn-ME"/>
              </w:rPr>
              <w:t xml:space="preserve">24 </w:t>
            </w:r>
            <w:r w:rsidRPr="00CF7211">
              <w:rPr>
                <w:rFonts w:ascii="Times New Roman" w:eastAsia="Times New Roman" w:hAnsi="Times New Roman" w:cs="Times New Roman"/>
                <w:sz w:val="24"/>
                <w:szCs w:val="24"/>
                <w:lang w:eastAsia="sr-Latn-ME"/>
              </w:rPr>
              <w:t>sata utvrđena na osnovu validnih satnih srednjih vrijednosti dobijenih kontinuiranim mjerenjem</w:t>
            </w:r>
          </w:p>
        </w:tc>
      </w:tr>
      <w:tr w:rsidR="00676130" w:rsidRPr="00CF7211" w:rsidTr="00CF7211">
        <w:tc>
          <w:tcPr>
            <w:tcW w:w="0" w:type="auto"/>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AB0910" w:rsidP="00AB0910">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Srednja vrijednost za period uzorkovanja</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AB0910" w:rsidP="00AB0910">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Srednja vrijednost mjerenja izvršenih tokom tri uzastopna sata, od kojih je svako trajalo najmanje </w:t>
            </w:r>
            <w:r w:rsidR="00841F66" w:rsidRPr="00CF7211">
              <w:rPr>
                <w:rFonts w:ascii="Times New Roman" w:eastAsia="Times New Roman" w:hAnsi="Times New Roman" w:cs="Times New Roman"/>
                <w:sz w:val="24"/>
                <w:szCs w:val="24"/>
                <w:lang w:eastAsia="sr-Latn-ME"/>
              </w:rPr>
              <w:t>30 minut</w:t>
            </w:r>
            <w:r w:rsidRPr="00CF7211">
              <w:rPr>
                <w:rFonts w:ascii="Times New Roman" w:eastAsia="Times New Roman" w:hAnsi="Times New Roman" w:cs="Times New Roman"/>
                <w:sz w:val="24"/>
                <w:szCs w:val="24"/>
                <w:lang w:eastAsia="sr-Latn-ME"/>
              </w:rPr>
              <w:t>a</w:t>
            </w:r>
          </w:p>
        </w:tc>
      </w:tr>
      <w:tr w:rsidR="00676130" w:rsidRPr="00CF7211" w:rsidTr="00CF7211">
        <w:tc>
          <w:tcPr>
            <w:tcW w:w="0" w:type="auto"/>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AB0910" w:rsidP="00841F66">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Godišnja srednja vrijednost</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AB0910" w:rsidP="00676130">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U slučaju kontinuiranih mjerenja: srednja vrijednost svih validnih satnih srednjih vrijednosti. U slučaju povremenih mjerenja: </w:t>
            </w:r>
            <w:r w:rsidR="00676130" w:rsidRPr="00CF7211">
              <w:rPr>
                <w:rFonts w:ascii="Times New Roman" w:eastAsia="Times New Roman" w:hAnsi="Times New Roman" w:cs="Times New Roman"/>
                <w:sz w:val="24"/>
                <w:szCs w:val="24"/>
                <w:lang w:eastAsia="sr-Latn-ME"/>
              </w:rPr>
              <w:t>srednja vrijednost svih „srednjih vrijednosti za period uzorkovanja“ dobijenih tokom jedne godine</w:t>
            </w:r>
            <w:r w:rsidR="00841F66" w:rsidRPr="00CF7211">
              <w:rPr>
                <w:rFonts w:ascii="Times New Roman" w:eastAsia="Times New Roman" w:hAnsi="Times New Roman" w:cs="Times New Roman"/>
                <w:sz w:val="24"/>
                <w:szCs w:val="24"/>
                <w:lang w:eastAsia="sr-Latn-ME"/>
              </w:rPr>
              <w:t>.</w:t>
            </w:r>
          </w:p>
        </w:tc>
      </w:tr>
    </w:tbl>
    <w:p w:rsidR="00676130" w:rsidRDefault="00676130" w:rsidP="00841F66">
      <w:pPr>
        <w:shd w:val="clear" w:color="auto" w:fill="FFFFFF"/>
        <w:spacing w:after="0" w:line="312" w:lineRule="atLeast"/>
        <w:jc w:val="both"/>
        <w:textAlignment w:val="baseline"/>
        <w:rPr>
          <w:rFonts w:ascii="Times New Roman" w:eastAsia="Times New Roman" w:hAnsi="Times New Roman" w:cs="Times New Roman"/>
          <w:b/>
          <w:bCs/>
          <w:sz w:val="24"/>
          <w:szCs w:val="24"/>
          <w:bdr w:val="none" w:sz="0" w:space="0" w:color="auto" w:frame="1"/>
          <w:lang w:eastAsia="sr-Latn-ME"/>
        </w:rPr>
      </w:pPr>
    </w:p>
    <w:p w:rsidR="00CF7211" w:rsidRDefault="00CF7211" w:rsidP="00841F66">
      <w:pPr>
        <w:shd w:val="clear" w:color="auto" w:fill="FFFFFF"/>
        <w:spacing w:after="0" w:line="312" w:lineRule="atLeast"/>
        <w:jc w:val="both"/>
        <w:textAlignment w:val="baseline"/>
        <w:rPr>
          <w:rFonts w:ascii="Times New Roman" w:eastAsia="Times New Roman" w:hAnsi="Times New Roman" w:cs="Times New Roman"/>
          <w:b/>
          <w:bCs/>
          <w:sz w:val="24"/>
          <w:szCs w:val="24"/>
          <w:bdr w:val="none" w:sz="0" w:space="0" w:color="auto" w:frame="1"/>
          <w:lang w:eastAsia="sr-Latn-ME"/>
        </w:rPr>
      </w:pPr>
    </w:p>
    <w:p w:rsidR="00CF7211" w:rsidRDefault="00CF7211" w:rsidP="00841F66">
      <w:pPr>
        <w:shd w:val="clear" w:color="auto" w:fill="FFFFFF"/>
        <w:spacing w:after="0" w:line="312" w:lineRule="atLeast"/>
        <w:jc w:val="both"/>
        <w:textAlignment w:val="baseline"/>
        <w:rPr>
          <w:rFonts w:ascii="Times New Roman" w:eastAsia="Times New Roman" w:hAnsi="Times New Roman" w:cs="Times New Roman"/>
          <w:b/>
          <w:bCs/>
          <w:sz w:val="24"/>
          <w:szCs w:val="24"/>
          <w:bdr w:val="none" w:sz="0" w:space="0" w:color="auto" w:frame="1"/>
          <w:lang w:eastAsia="sr-Latn-ME"/>
        </w:rPr>
      </w:pPr>
    </w:p>
    <w:p w:rsidR="00CF7211" w:rsidRDefault="00CF7211" w:rsidP="00841F66">
      <w:pPr>
        <w:shd w:val="clear" w:color="auto" w:fill="FFFFFF"/>
        <w:spacing w:after="0" w:line="312" w:lineRule="atLeast"/>
        <w:jc w:val="both"/>
        <w:textAlignment w:val="baseline"/>
        <w:rPr>
          <w:rFonts w:ascii="Times New Roman" w:eastAsia="Times New Roman" w:hAnsi="Times New Roman" w:cs="Times New Roman"/>
          <w:b/>
          <w:bCs/>
          <w:sz w:val="24"/>
          <w:szCs w:val="24"/>
          <w:bdr w:val="none" w:sz="0" w:space="0" w:color="auto" w:frame="1"/>
          <w:lang w:eastAsia="sr-Latn-ME"/>
        </w:rPr>
      </w:pPr>
    </w:p>
    <w:p w:rsidR="00CF7211" w:rsidRDefault="00CF7211" w:rsidP="00841F66">
      <w:pPr>
        <w:shd w:val="clear" w:color="auto" w:fill="FFFFFF"/>
        <w:spacing w:after="0" w:line="312" w:lineRule="atLeast"/>
        <w:jc w:val="both"/>
        <w:textAlignment w:val="baseline"/>
        <w:rPr>
          <w:rFonts w:ascii="Times New Roman" w:eastAsia="Times New Roman" w:hAnsi="Times New Roman" w:cs="Times New Roman"/>
          <w:b/>
          <w:bCs/>
          <w:sz w:val="24"/>
          <w:szCs w:val="24"/>
          <w:bdr w:val="none" w:sz="0" w:space="0" w:color="auto" w:frame="1"/>
          <w:lang w:eastAsia="sr-Latn-ME"/>
        </w:rPr>
      </w:pPr>
    </w:p>
    <w:p w:rsidR="00CF7211" w:rsidRDefault="00CF7211" w:rsidP="00841F66">
      <w:pPr>
        <w:shd w:val="clear" w:color="auto" w:fill="FFFFFF"/>
        <w:spacing w:after="0" w:line="312" w:lineRule="atLeast"/>
        <w:jc w:val="both"/>
        <w:textAlignment w:val="baseline"/>
        <w:rPr>
          <w:rFonts w:ascii="Times New Roman" w:eastAsia="Times New Roman" w:hAnsi="Times New Roman" w:cs="Times New Roman"/>
          <w:b/>
          <w:bCs/>
          <w:sz w:val="24"/>
          <w:szCs w:val="24"/>
          <w:bdr w:val="none" w:sz="0" w:space="0" w:color="auto" w:frame="1"/>
          <w:lang w:eastAsia="sr-Latn-ME"/>
        </w:rPr>
      </w:pPr>
    </w:p>
    <w:p w:rsidR="00CF7211" w:rsidRDefault="00CF7211" w:rsidP="00841F66">
      <w:pPr>
        <w:shd w:val="clear" w:color="auto" w:fill="FFFFFF"/>
        <w:spacing w:after="0" w:line="312" w:lineRule="atLeast"/>
        <w:jc w:val="both"/>
        <w:textAlignment w:val="baseline"/>
        <w:rPr>
          <w:rFonts w:ascii="Times New Roman" w:eastAsia="Times New Roman" w:hAnsi="Times New Roman" w:cs="Times New Roman"/>
          <w:b/>
          <w:bCs/>
          <w:sz w:val="24"/>
          <w:szCs w:val="24"/>
          <w:bdr w:val="none" w:sz="0" w:space="0" w:color="auto" w:frame="1"/>
          <w:lang w:eastAsia="sr-Latn-ME"/>
        </w:rPr>
      </w:pPr>
    </w:p>
    <w:p w:rsidR="00CF7211" w:rsidRDefault="00CF7211" w:rsidP="00841F66">
      <w:pPr>
        <w:shd w:val="clear" w:color="auto" w:fill="FFFFFF"/>
        <w:spacing w:after="0" w:line="312" w:lineRule="atLeast"/>
        <w:jc w:val="both"/>
        <w:textAlignment w:val="baseline"/>
        <w:rPr>
          <w:rFonts w:ascii="Times New Roman" w:eastAsia="Times New Roman" w:hAnsi="Times New Roman" w:cs="Times New Roman"/>
          <w:b/>
          <w:bCs/>
          <w:sz w:val="24"/>
          <w:szCs w:val="24"/>
          <w:bdr w:val="none" w:sz="0" w:space="0" w:color="auto" w:frame="1"/>
          <w:lang w:eastAsia="sr-Latn-ME"/>
        </w:rPr>
      </w:pPr>
    </w:p>
    <w:p w:rsidR="00CF7211" w:rsidRDefault="00CF7211" w:rsidP="00841F66">
      <w:pPr>
        <w:shd w:val="clear" w:color="auto" w:fill="FFFFFF"/>
        <w:spacing w:after="0" w:line="312" w:lineRule="atLeast"/>
        <w:jc w:val="both"/>
        <w:textAlignment w:val="baseline"/>
        <w:rPr>
          <w:rFonts w:ascii="Times New Roman" w:eastAsia="Times New Roman" w:hAnsi="Times New Roman" w:cs="Times New Roman"/>
          <w:b/>
          <w:bCs/>
          <w:sz w:val="24"/>
          <w:szCs w:val="24"/>
          <w:bdr w:val="none" w:sz="0" w:space="0" w:color="auto" w:frame="1"/>
          <w:lang w:eastAsia="sr-Latn-ME"/>
        </w:rPr>
      </w:pPr>
    </w:p>
    <w:p w:rsidR="00CF7211" w:rsidRDefault="00CF7211" w:rsidP="00841F66">
      <w:pPr>
        <w:shd w:val="clear" w:color="auto" w:fill="FFFFFF"/>
        <w:spacing w:after="0" w:line="312" w:lineRule="atLeast"/>
        <w:jc w:val="both"/>
        <w:textAlignment w:val="baseline"/>
        <w:rPr>
          <w:rFonts w:ascii="Times New Roman" w:eastAsia="Times New Roman" w:hAnsi="Times New Roman" w:cs="Times New Roman"/>
          <w:b/>
          <w:bCs/>
          <w:sz w:val="24"/>
          <w:szCs w:val="24"/>
          <w:bdr w:val="none" w:sz="0" w:space="0" w:color="auto" w:frame="1"/>
          <w:lang w:eastAsia="sr-Latn-ME"/>
        </w:rPr>
      </w:pPr>
    </w:p>
    <w:p w:rsidR="00CF7211" w:rsidRPr="00CF7211" w:rsidRDefault="00CF7211" w:rsidP="00841F66">
      <w:pPr>
        <w:shd w:val="clear" w:color="auto" w:fill="FFFFFF"/>
        <w:spacing w:after="0" w:line="312" w:lineRule="atLeast"/>
        <w:jc w:val="both"/>
        <w:textAlignment w:val="baseline"/>
        <w:rPr>
          <w:rFonts w:ascii="Times New Roman" w:eastAsia="Times New Roman" w:hAnsi="Times New Roman" w:cs="Times New Roman"/>
          <w:b/>
          <w:bCs/>
          <w:sz w:val="24"/>
          <w:szCs w:val="24"/>
          <w:bdr w:val="none" w:sz="0" w:space="0" w:color="auto" w:frame="1"/>
          <w:lang w:eastAsia="sr-Latn-ME"/>
        </w:rPr>
      </w:pPr>
    </w:p>
    <w:p w:rsidR="00841F66" w:rsidRPr="00CF7211" w:rsidRDefault="00676130" w:rsidP="00CF7211">
      <w:pPr>
        <w:pStyle w:val="Heading1"/>
        <w:rPr>
          <w:rFonts w:eastAsia="Times New Roman"/>
          <w:lang w:eastAsia="sr-Latn-ME"/>
        </w:rPr>
      </w:pPr>
      <w:r w:rsidRPr="00CF7211">
        <w:rPr>
          <w:rFonts w:eastAsia="Times New Roman"/>
          <w:bdr w:val="none" w:sz="0" w:space="0" w:color="auto" w:frame="1"/>
          <w:lang w:eastAsia="sr-Latn-ME"/>
        </w:rPr>
        <w:t>ZNAČENJE IZRAZA</w:t>
      </w:r>
    </w:p>
    <w:p w:rsidR="00841F66" w:rsidRPr="00CF7211" w:rsidRDefault="00676130" w:rsidP="00841F66">
      <w:pPr>
        <w:shd w:val="clear" w:color="auto" w:fill="FFFFFF"/>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U ovim zaključcima o najboljim dostupnim tehnikama, navedeni izrazi imaju sljedeće značenje:</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279"/>
        <w:gridCol w:w="6777"/>
      </w:tblGrid>
      <w:tr w:rsidR="005061C6" w:rsidRPr="00CF7211" w:rsidTr="00CF7211">
        <w:tc>
          <w:tcPr>
            <w:tcW w:w="0" w:type="auto"/>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676130" w:rsidRPr="00CF7211" w:rsidRDefault="00676130" w:rsidP="00000EE5">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Upotrijebljen izraz</w:t>
            </w:r>
          </w:p>
        </w:tc>
        <w:tc>
          <w:tcPr>
            <w:tcW w:w="0" w:type="auto"/>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676130" w:rsidRPr="00CF7211" w:rsidRDefault="00676130" w:rsidP="00000EE5">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Značenje</w:t>
            </w:r>
          </w:p>
        </w:tc>
      </w:tr>
      <w:tr w:rsidR="005061C6"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676130">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N</w:t>
            </w:r>
            <w:r w:rsidR="00676130" w:rsidRPr="00CF7211">
              <w:rPr>
                <w:rFonts w:ascii="Times New Roman" w:eastAsia="Times New Roman" w:hAnsi="Times New Roman" w:cs="Times New Roman"/>
                <w:sz w:val="24"/>
                <w:szCs w:val="24"/>
                <w:lang w:eastAsia="sr-Latn-ME"/>
              </w:rPr>
              <w:t>ovo postrojenje</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6686" w:rsidP="008150A0">
            <w:pPr>
              <w:spacing w:before="60" w:after="6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Postrojenje kojem se na datoj lokaciji prvi put izdaje dozvola nakon objavljivanja ovih zaključaka o najboljim dostupnim tehnikama ili potpuna zamjena na postojećim osnovama nakon objavljivanja ovih zaključaka o najboljim dostupnim tehnikama. </w:t>
            </w:r>
          </w:p>
        </w:tc>
      </w:tr>
      <w:tr w:rsidR="005061C6"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676130" w:rsidP="00676130">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Postojeće postrojenje</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150A0" w:rsidP="008150A0">
            <w:pPr>
              <w:spacing w:before="60" w:after="6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Postrojenje koje nije novo postrojenje. </w:t>
            </w:r>
          </w:p>
        </w:tc>
      </w:tr>
      <w:tr w:rsidR="005061C6"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676130" w:rsidP="00676130">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Značajna rekonstrukcija </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150A0" w:rsidP="00BD2C49">
            <w:pPr>
              <w:spacing w:before="60" w:after="6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Značajna promjena u dizajnu ili tehnologiji postrojenja/ sistema za sprječavanje emisija s značajnim prilagođavanjima ili premještanje procesnih jedinica i pripadajuće opreme. </w:t>
            </w:r>
          </w:p>
        </w:tc>
      </w:tr>
      <w:tr w:rsidR="005061C6"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676130">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N</w:t>
            </w:r>
            <w:r w:rsidR="00676130" w:rsidRPr="00CF7211">
              <w:rPr>
                <w:rFonts w:ascii="Times New Roman" w:eastAsia="Times New Roman" w:hAnsi="Times New Roman" w:cs="Times New Roman"/>
                <w:sz w:val="24"/>
                <w:szCs w:val="24"/>
                <w:lang w:eastAsia="sr-Latn-ME"/>
              </w:rPr>
              <w:t>ovi sistem za sprječavanje emisija prašine</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980E09" w:rsidP="00980E09">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Sistem za sprječavanje emisija prašine koji je prvi put pušten u rad nakon objavljivanja ovih zaključaka o najboljim dostupnim tehnikama.</w:t>
            </w:r>
          </w:p>
        </w:tc>
      </w:tr>
      <w:tr w:rsidR="005061C6"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676130"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Postojeći </w:t>
            </w:r>
            <w:r w:rsidR="00841F66" w:rsidRPr="00CF7211">
              <w:rPr>
                <w:rFonts w:ascii="Times New Roman" w:eastAsia="Times New Roman" w:hAnsi="Times New Roman" w:cs="Times New Roman"/>
                <w:sz w:val="24"/>
                <w:szCs w:val="24"/>
                <w:lang w:eastAsia="sr-Latn-ME"/>
              </w:rPr>
              <w:t xml:space="preserve"> </w:t>
            </w:r>
            <w:r w:rsidRPr="00CF7211">
              <w:rPr>
                <w:rFonts w:ascii="Times New Roman" w:eastAsia="Times New Roman" w:hAnsi="Times New Roman" w:cs="Times New Roman"/>
                <w:sz w:val="24"/>
                <w:szCs w:val="24"/>
                <w:lang w:eastAsia="sr-Latn-ME"/>
              </w:rPr>
              <w:t>sistem za sprječavanje emisija prašine</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980E09"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Sistem za sprječavanje emisija prašine koji nije novi sistem za sprječavanje emisija prašine</w:t>
            </w:r>
            <w:r w:rsidR="00841F66" w:rsidRPr="00CF7211">
              <w:rPr>
                <w:rFonts w:ascii="Times New Roman" w:eastAsia="Times New Roman" w:hAnsi="Times New Roman" w:cs="Times New Roman"/>
                <w:sz w:val="24"/>
                <w:szCs w:val="24"/>
                <w:lang w:eastAsia="sr-Latn-ME"/>
              </w:rPr>
              <w:t>.</w:t>
            </w:r>
          </w:p>
        </w:tc>
      </w:tr>
      <w:tr w:rsidR="005061C6"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676130" w:rsidP="00676130">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Nekondenzujući gasovi neprijatnog mirisa</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980E09" w:rsidP="00980E09">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Nekondenzujući gasovi neprijatnog mirisa:</w:t>
            </w:r>
            <w:r w:rsidRPr="00CF7211">
              <w:rPr>
                <w:rFonts w:ascii="Times New Roman" w:hAnsi="Times New Roman" w:cs="Times New Roman"/>
                <w:sz w:val="24"/>
                <w:szCs w:val="24"/>
              </w:rPr>
              <w:t xml:space="preserve"> </w:t>
            </w:r>
            <w:r w:rsidRPr="00CF7211">
              <w:rPr>
                <w:rFonts w:ascii="Times New Roman" w:eastAsia="Times New Roman" w:hAnsi="Times New Roman" w:cs="Times New Roman"/>
                <w:sz w:val="24"/>
                <w:szCs w:val="24"/>
                <w:lang w:eastAsia="sr-Latn-ME"/>
              </w:rPr>
              <w:t>odnosi se na gasove neugodnog mirisa iz proizvodnje celuloze sulfatnim postupkom</w:t>
            </w:r>
            <w:r w:rsidR="00841F66" w:rsidRPr="00CF7211">
              <w:rPr>
                <w:rFonts w:ascii="Times New Roman" w:eastAsia="Times New Roman" w:hAnsi="Times New Roman" w:cs="Times New Roman"/>
                <w:sz w:val="24"/>
                <w:szCs w:val="24"/>
                <w:lang w:eastAsia="sr-Latn-ME"/>
              </w:rPr>
              <w:t>.</w:t>
            </w:r>
          </w:p>
        </w:tc>
      </w:tr>
      <w:tr w:rsidR="005061C6"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676130" w:rsidP="00676130">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Koncentrisani nekondenzujući gasovi neprijatnog mirisa</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980E09" w:rsidP="0015133C">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Koncentrisani nekondenzujući gasovi neprijatnog mirisa </w:t>
            </w:r>
            <w:r w:rsidR="00841F66" w:rsidRPr="00CF7211">
              <w:rPr>
                <w:rFonts w:ascii="Times New Roman" w:eastAsia="Times New Roman" w:hAnsi="Times New Roman" w:cs="Times New Roman"/>
                <w:sz w:val="24"/>
                <w:szCs w:val="24"/>
                <w:lang w:eastAsia="sr-Latn-ME"/>
              </w:rPr>
              <w:t>(</w:t>
            </w:r>
            <w:r w:rsidRPr="00CF7211">
              <w:rPr>
                <w:rFonts w:ascii="Times New Roman" w:eastAsia="Times New Roman" w:hAnsi="Times New Roman" w:cs="Times New Roman"/>
                <w:sz w:val="24"/>
                <w:szCs w:val="24"/>
                <w:lang w:eastAsia="sr-Latn-ME"/>
              </w:rPr>
              <w:t>ili „gasovi jakog neprijatnog mirisa“</w:t>
            </w:r>
            <w:r w:rsidR="00841F66" w:rsidRPr="00CF7211">
              <w:rPr>
                <w:rFonts w:ascii="Times New Roman" w:eastAsia="Times New Roman" w:hAnsi="Times New Roman" w:cs="Times New Roman"/>
                <w:sz w:val="24"/>
                <w:szCs w:val="24"/>
                <w:lang w:eastAsia="sr-Latn-ME"/>
              </w:rPr>
              <w:t xml:space="preserve">): </w:t>
            </w:r>
            <w:r w:rsidRPr="00CF7211">
              <w:rPr>
                <w:rFonts w:ascii="Times New Roman" w:eastAsia="Times New Roman" w:hAnsi="Times New Roman" w:cs="Times New Roman"/>
                <w:sz w:val="24"/>
                <w:szCs w:val="24"/>
                <w:lang w:eastAsia="sr-Latn-ME"/>
              </w:rPr>
              <w:t xml:space="preserve">gasovi koji sadrže ukupni redukovani sumpor iz procesa kuvanja, isparavanja i </w:t>
            </w:r>
            <w:r w:rsidR="0015133C" w:rsidRPr="00CF7211">
              <w:rPr>
                <w:rFonts w:ascii="Times New Roman" w:eastAsia="Times New Roman" w:hAnsi="Times New Roman" w:cs="Times New Roman"/>
                <w:sz w:val="24"/>
                <w:szCs w:val="24"/>
                <w:lang w:eastAsia="sr-Latn-ME"/>
              </w:rPr>
              <w:t xml:space="preserve">ispiranja kondenzata. </w:t>
            </w:r>
          </w:p>
        </w:tc>
      </w:tr>
      <w:tr w:rsidR="005061C6"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676130" w:rsidP="00676130">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Gasovi jakog neprijatnog mirisa </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15133C"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Koncentrisani nekondenzujući gasovi neprijatnog mirisa.</w:t>
            </w:r>
          </w:p>
        </w:tc>
      </w:tr>
      <w:tr w:rsidR="005061C6"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676130" w:rsidP="00676130">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Gasovi slabog neprijatnog mirisa</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15133C" w:rsidP="00BD2C49">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Rastvoreni nekondenzujući gasovi neprijatnog mirisa</w:t>
            </w:r>
            <w:r w:rsidR="00841F66" w:rsidRPr="00CF7211">
              <w:rPr>
                <w:rFonts w:ascii="Times New Roman" w:eastAsia="Times New Roman" w:hAnsi="Times New Roman" w:cs="Times New Roman"/>
                <w:sz w:val="24"/>
                <w:szCs w:val="24"/>
                <w:lang w:eastAsia="sr-Latn-ME"/>
              </w:rPr>
              <w:t xml:space="preserve">: </w:t>
            </w:r>
            <w:r w:rsidRPr="00CF7211">
              <w:rPr>
                <w:rFonts w:ascii="Times New Roman" w:eastAsia="Times New Roman" w:hAnsi="Times New Roman" w:cs="Times New Roman"/>
                <w:sz w:val="24"/>
                <w:szCs w:val="24"/>
                <w:lang w:eastAsia="sr-Latn-ME"/>
              </w:rPr>
              <w:t xml:space="preserve">gasovi koji sadrže ukupni redukovani sumpor , koji nisu gasovi jakog neprijatnog mirisa  (npr. gasovi koji dolaze iz rezervoara, ispiranja filtera, sanduka za </w:t>
            </w:r>
            <w:r w:rsidR="00BD2C49" w:rsidRPr="00CF7211">
              <w:rPr>
                <w:rFonts w:ascii="Times New Roman" w:eastAsia="Times New Roman" w:hAnsi="Times New Roman" w:cs="Times New Roman"/>
                <w:sz w:val="24"/>
                <w:szCs w:val="24"/>
                <w:lang w:eastAsia="sr-Latn-ME"/>
              </w:rPr>
              <w:t>sječku</w:t>
            </w:r>
            <w:r w:rsidRPr="00CF7211">
              <w:rPr>
                <w:rFonts w:ascii="Times New Roman" w:eastAsia="Times New Roman" w:hAnsi="Times New Roman" w:cs="Times New Roman"/>
                <w:sz w:val="24"/>
                <w:szCs w:val="24"/>
                <w:lang w:eastAsia="sr-Latn-ME"/>
              </w:rPr>
              <w:t xml:space="preserve">, filtera za krečni mulj, sušilica). </w:t>
            </w:r>
          </w:p>
        </w:tc>
      </w:tr>
      <w:tr w:rsidR="005061C6"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676130"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Ostatak gasova slabog neprijatnog mirisa</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15133C" w:rsidP="0015133C">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Gasovi slabog neprijatnog mirisa koji se ne emituju iz kotlova za rekuperaaciju, krečnih peći ili gorionika za ukupni redukovani sumpor</w:t>
            </w:r>
            <w:r w:rsidR="00841F66" w:rsidRPr="00CF7211">
              <w:rPr>
                <w:rFonts w:ascii="Times New Roman" w:eastAsia="Times New Roman" w:hAnsi="Times New Roman" w:cs="Times New Roman"/>
                <w:sz w:val="24"/>
                <w:szCs w:val="24"/>
                <w:lang w:eastAsia="sr-Latn-ME"/>
              </w:rPr>
              <w:t>.</w:t>
            </w:r>
          </w:p>
        </w:tc>
      </w:tr>
      <w:tr w:rsidR="005061C6"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676130" w:rsidP="00676130">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Kontinuirana mjerenja</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15133C">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M</w:t>
            </w:r>
            <w:r w:rsidR="0015133C" w:rsidRPr="00CF7211">
              <w:rPr>
                <w:rFonts w:ascii="Times New Roman" w:eastAsia="Times New Roman" w:hAnsi="Times New Roman" w:cs="Times New Roman"/>
                <w:sz w:val="24"/>
                <w:szCs w:val="24"/>
                <w:lang w:eastAsia="sr-Latn-ME"/>
              </w:rPr>
              <w:t xml:space="preserve">jerenja za koja se koristi automatski sitem za mjerenje koji je trajno ugrađen u okviru postojenja. </w:t>
            </w:r>
          </w:p>
        </w:tc>
      </w:tr>
      <w:tr w:rsidR="005061C6"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676130">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P</w:t>
            </w:r>
            <w:r w:rsidR="00676130" w:rsidRPr="00CF7211">
              <w:rPr>
                <w:rFonts w:ascii="Times New Roman" w:eastAsia="Times New Roman" w:hAnsi="Times New Roman" w:cs="Times New Roman"/>
                <w:sz w:val="24"/>
                <w:szCs w:val="24"/>
                <w:lang w:eastAsia="sr-Latn-ME"/>
              </w:rPr>
              <w:t>ovremena mjerenja</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15133C" w:rsidP="0015133C">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Određivanje mjerene veličine (određene količine koja se mjeri) u određenim vremenskim razmacima uz primjenu ručnih ili automatskih metoda</w:t>
            </w:r>
          </w:p>
        </w:tc>
      </w:tr>
      <w:tr w:rsidR="005061C6"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676130">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Dif</w:t>
            </w:r>
            <w:r w:rsidR="00676130" w:rsidRPr="00CF7211">
              <w:rPr>
                <w:rFonts w:ascii="Times New Roman" w:eastAsia="Times New Roman" w:hAnsi="Times New Roman" w:cs="Times New Roman"/>
                <w:sz w:val="24"/>
                <w:szCs w:val="24"/>
                <w:lang w:eastAsia="sr-Latn-ME"/>
              </w:rPr>
              <w:t>uzne emisije</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BD2C49">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Emis</w:t>
            </w:r>
            <w:r w:rsidR="0015133C" w:rsidRPr="00CF7211">
              <w:rPr>
                <w:rFonts w:ascii="Times New Roman" w:eastAsia="Times New Roman" w:hAnsi="Times New Roman" w:cs="Times New Roman"/>
                <w:sz w:val="24"/>
                <w:szCs w:val="24"/>
                <w:lang w:eastAsia="sr-Latn-ME"/>
              </w:rPr>
              <w:t xml:space="preserve">ije koje potiču iz direktnog </w:t>
            </w:r>
            <w:r w:rsidRPr="00CF7211">
              <w:rPr>
                <w:rFonts w:ascii="Times New Roman" w:eastAsia="Times New Roman" w:hAnsi="Times New Roman" w:cs="Times New Roman"/>
                <w:sz w:val="24"/>
                <w:szCs w:val="24"/>
                <w:lang w:eastAsia="sr-Latn-ME"/>
              </w:rPr>
              <w:t>(n</w:t>
            </w:r>
            <w:r w:rsidR="0015133C" w:rsidRPr="00CF7211">
              <w:rPr>
                <w:rFonts w:ascii="Times New Roman" w:eastAsia="Times New Roman" w:hAnsi="Times New Roman" w:cs="Times New Roman"/>
                <w:sz w:val="24"/>
                <w:szCs w:val="24"/>
                <w:lang w:eastAsia="sr-Latn-ME"/>
              </w:rPr>
              <w:t>eusmjerenog</w:t>
            </w:r>
            <w:r w:rsidRPr="00CF7211">
              <w:rPr>
                <w:rFonts w:ascii="Times New Roman" w:eastAsia="Times New Roman" w:hAnsi="Times New Roman" w:cs="Times New Roman"/>
                <w:sz w:val="24"/>
                <w:szCs w:val="24"/>
                <w:lang w:eastAsia="sr-Latn-ME"/>
              </w:rPr>
              <w:t xml:space="preserve">) </w:t>
            </w:r>
            <w:r w:rsidR="0015133C" w:rsidRPr="00CF7211">
              <w:rPr>
                <w:rFonts w:ascii="Times New Roman" w:eastAsia="Times New Roman" w:hAnsi="Times New Roman" w:cs="Times New Roman"/>
                <w:sz w:val="24"/>
                <w:szCs w:val="24"/>
                <w:lang w:eastAsia="sr-Latn-ME"/>
              </w:rPr>
              <w:t>kontakta isparljivih supstanci ili prašine s životnom sredinom u normalnim uslovima rada postrojenja</w:t>
            </w:r>
            <w:r w:rsidRPr="00CF7211">
              <w:rPr>
                <w:rFonts w:ascii="Times New Roman" w:eastAsia="Times New Roman" w:hAnsi="Times New Roman" w:cs="Times New Roman"/>
                <w:sz w:val="24"/>
                <w:szCs w:val="24"/>
                <w:lang w:eastAsia="sr-Latn-ME"/>
              </w:rPr>
              <w:t>.</w:t>
            </w:r>
          </w:p>
        </w:tc>
      </w:tr>
      <w:tr w:rsidR="005061C6"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676130">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Integr</w:t>
            </w:r>
            <w:r w:rsidR="00676130" w:rsidRPr="00CF7211">
              <w:rPr>
                <w:rFonts w:ascii="Times New Roman" w:eastAsia="Times New Roman" w:hAnsi="Times New Roman" w:cs="Times New Roman"/>
                <w:sz w:val="24"/>
                <w:szCs w:val="24"/>
                <w:lang w:eastAsia="sr-Latn-ME"/>
              </w:rPr>
              <w:t>isana proizvodnja</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15133C" w:rsidP="00807F48">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Proizvodnja celuloze i papira/kartona </w:t>
            </w:r>
            <w:r w:rsidR="00807F48" w:rsidRPr="00CF7211">
              <w:rPr>
                <w:rFonts w:ascii="Times New Roman" w:eastAsia="Times New Roman" w:hAnsi="Times New Roman" w:cs="Times New Roman"/>
                <w:sz w:val="24"/>
                <w:szCs w:val="24"/>
                <w:lang w:eastAsia="sr-Latn-ME"/>
              </w:rPr>
              <w:t xml:space="preserve">u okviru istog postrojenja. Celuloza se obično ne suši prije proizvodnje paira/kartona. </w:t>
            </w:r>
            <w:r w:rsidR="00841F66" w:rsidRPr="00CF7211">
              <w:rPr>
                <w:rFonts w:ascii="Times New Roman" w:eastAsia="Times New Roman" w:hAnsi="Times New Roman" w:cs="Times New Roman"/>
                <w:sz w:val="24"/>
                <w:szCs w:val="24"/>
                <w:lang w:eastAsia="sr-Latn-ME"/>
              </w:rPr>
              <w:t>.</w:t>
            </w:r>
          </w:p>
        </w:tc>
      </w:tr>
      <w:tr w:rsidR="005061C6"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676130">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N</w:t>
            </w:r>
            <w:r w:rsidR="00676130" w:rsidRPr="00CF7211">
              <w:rPr>
                <w:rFonts w:ascii="Times New Roman" w:eastAsia="Times New Roman" w:hAnsi="Times New Roman" w:cs="Times New Roman"/>
                <w:sz w:val="24"/>
                <w:szCs w:val="24"/>
                <w:lang w:eastAsia="sr-Latn-ME"/>
              </w:rPr>
              <w:t>eintegrisana proizvodnja</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BB3527" w:rsidRPr="00BB3527" w:rsidRDefault="00807F48" w:rsidP="00BB3527">
            <w:pPr>
              <w:pStyle w:val="ListParagraph"/>
              <w:numPr>
                <w:ilvl w:val="0"/>
                <w:numId w:val="8"/>
              </w:numPr>
              <w:spacing w:before="60" w:after="60" w:line="312" w:lineRule="atLeast"/>
              <w:textAlignment w:val="baseline"/>
              <w:rPr>
                <w:rFonts w:ascii="Times New Roman" w:eastAsia="Times New Roman" w:hAnsi="Times New Roman" w:cs="Times New Roman"/>
                <w:sz w:val="24"/>
                <w:szCs w:val="24"/>
                <w:lang w:eastAsia="sr-Latn-ME"/>
              </w:rPr>
            </w:pPr>
            <w:r w:rsidRPr="00BB3527">
              <w:rPr>
                <w:rFonts w:ascii="Times New Roman" w:eastAsia="Times New Roman" w:hAnsi="Times New Roman" w:cs="Times New Roman"/>
                <w:sz w:val="24"/>
                <w:szCs w:val="24"/>
                <w:lang w:eastAsia="sr-Latn-ME"/>
              </w:rPr>
              <w:t xml:space="preserve">Proizvodnja </w:t>
            </w:r>
            <w:r w:rsidR="00C66BB3" w:rsidRPr="00BB3527">
              <w:rPr>
                <w:rFonts w:ascii="Times New Roman" w:eastAsia="Times New Roman" w:hAnsi="Times New Roman" w:cs="Times New Roman"/>
                <w:sz w:val="24"/>
                <w:szCs w:val="24"/>
                <w:lang w:eastAsia="sr-Latn-ME"/>
              </w:rPr>
              <w:t xml:space="preserve">komercijalne </w:t>
            </w:r>
            <w:r w:rsidRPr="00BB3527">
              <w:rPr>
                <w:rFonts w:ascii="Times New Roman" w:eastAsia="Times New Roman" w:hAnsi="Times New Roman" w:cs="Times New Roman"/>
                <w:sz w:val="24"/>
                <w:szCs w:val="24"/>
                <w:lang w:eastAsia="sr-Latn-ME"/>
              </w:rPr>
              <w:t>celuloze (</w:t>
            </w:r>
            <w:r w:rsidR="00C66BB3" w:rsidRPr="00BB3527">
              <w:rPr>
                <w:rFonts w:ascii="Times New Roman" w:eastAsia="Times New Roman" w:hAnsi="Times New Roman" w:cs="Times New Roman"/>
                <w:sz w:val="24"/>
                <w:szCs w:val="24"/>
                <w:lang w:eastAsia="sr-Latn-ME"/>
              </w:rPr>
              <w:t xml:space="preserve">za </w:t>
            </w:r>
            <w:r w:rsidRPr="00BB3527">
              <w:rPr>
                <w:rFonts w:ascii="Times New Roman" w:eastAsia="Times New Roman" w:hAnsi="Times New Roman" w:cs="Times New Roman"/>
                <w:sz w:val="24"/>
                <w:szCs w:val="24"/>
                <w:lang w:eastAsia="sr-Latn-ME"/>
              </w:rPr>
              <w:t>prodaju)  u fabrikama koje nemaju mašine za proizvodnju papira</w:t>
            </w:r>
            <w:r w:rsidR="00B93247">
              <w:rPr>
                <w:rFonts w:ascii="Times New Roman" w:eastAsia="Times New Roman" w:hAnsi="Times New Roman" w:cs="Times New Roman"/>
                <w:sz w:val="24"/>
                <w:szCs w:val="24"/>
                <w:lang w:eastAsia="sr-Latn-ME"/>
              </w:rPr>
              <w:t>;</w:t>
            </w:r>
            <w:r w:rsidRPr="00BB3527">
              <w:rPr>
                <w:rFonts w:ascii="Times New Roman" w:eastAsia="Times New Roman" w:hAnsi="Times New Roman" w:cs="Times New Roman"/>
                <w:sz w:val="24"/>
                <w:szCs w:val="24"/>
                <w:lang w:eastAsia="sr-Latn-ME"/>
              </w:rPr>
              <w:t xml:space="preserve"> ili </w:t>
            </w:r>
          </w:p>
          <w:p w:rsidR="00841F66" w:rsidRPr="00BB3527" w:rsidRDefault="00807F48" w:rsidP="00BB3527">
            <w:pPr>
              <w:pStyle w:val="ListParagraph"/>
              <w:numPr>
                <w:ilvl w:val="0"/>
                <w:numId w:val="8"/>
              </w:numPr>
              <w:spacing w:before="60" w:after="60" w:line="312" w:lineRule="atLeast"/>
              <w:textAlignment w:val="baseline"/>
              <w:rPr>
                <w:rFonts w:ascii="Times New Roman" w:eastAsia="Times New Roman" w:hAnsi="Times New Roman" w:cs="Times New Roman"/>
                <w:sz w:val="24"/>
                <w:szCs w:val="24"/>
                <w:lang w:eastAsia="sr-Latn-ME"/>
              </w:rPr>
            </w:pPr>
            <w:r w:rsidRPr="00BB3527">
              <w:rPr>
                <w:rFonts w:ascii="Times New Roman" w:eastAsia="Times New Roman" w:hAnsi="Times New Roman" w:cs="Times New Roman"/>
                <w:sz w:val="24"/>
                <w:szCs w:val="24"/>
                <w:lang w:eastAsia="sr-Latn-ME"/>
              </w:rPr>
              <w:t>proizvodnja papira/kartona korišćenjem celuloze koja je proizvedena u drugim postrojenjima (</w:t>
            </w:r>
            <w:r w:rsidR="00C66BB3" w:rsidRPr="00BB3527">
              <w:rPr>
                <w:rFonts w:ascii="Times New Roman" w:eastAsia="Times New Roman" w:hAnsi="Times New Roman" w:cs="Times New Roman"/>
                <w:sz w:val="24"/>
                <w:szCs w:val="24"/>
                <w:lang w:eastAsia="sr-Latn-ME"/>
              </w:rPr>
              <w:t xml:space="preserve">komercijalna </w:t>
            </w:r>
            <w:r w:rsidRPr="00BB3527">
              <w:rPr>
                <w:rFonts w:ascii="Times New Roman" w:eastAsia="Times New Roman" w:hAnsi="Times New Roman" w:cs="Times New Roman"/>
                <w:sz w:val="24"/>
                <w:szCs w:val="24"/>
                <w:lang w:eastAsia="sr-Latn-ME"/>
              </w:rPr>
              <w:t>celuloza)</w:t>
            </w:r>
            <w:r w:rsidR="00841F66" w:rsidRPr="00BB3527">
              <w:rPr>
                <w:rFonts w:ascii="Times New Roman" w:eastAsia="Times New Roman" w:hAnsi="Times New Roman" w:cs="Times New Roman"/>
                <w:sz w:val="24"/>
                <w:szCs w:val="24"/>
                <w:lang w:eastAsia="sr-Latn-ME"/>
              </w:rPr>
              <w:t>.</w:t>
            </w:r>
          </w:p>
        </w:tc>
      </w:tr>
      <w:tr w:rsidR="005061C6"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676130">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Net</w:t>
            </w:r>
            <w:r w:rsidR="00676130" w:rsidRPr="00CF7211">
              <w:rPr>
                <w:rFonts w:ascii="Times New Roman" w:eastAsia="Times New Roman" w:hAnsi="Times New Roman" w:cs="Times New Roman"/>
                <w:sz w:val="24"/>
                <w:szCs w:val="24"/>
                <w:lang w:eastAsia="sr-Latn-ME"/>
              </w:rPr>
              <w:t>o proizvodnja</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66BB3" w:rsidRPr="00B93247" w:rsidRDefault="00C66BB3" w:rsidP="00B93247">
            <w:pPr>
              <w:pStyle w:val="ListParagraph"/>
              <w:numPr>
                <w:ilvl w:val="0"/>
                <w:numId w:val="9"/>
              </w:numPr>
              <w:spacing w:after="0" w:line="240" w:lineRule="auto"/>
              <w:rPr>
                <w:rFonts w:ascii="Times New Roman" w:eastAsia="Times New Roman" w:hAnsi="Times New Roman" w:cs="Times New Roman"/>
                <w:sz w:val="24"/>
                <w:szCs w:val="24"/>
                <w:lang w:eastAsia="sr-Latn-ME"/>
              </w:rPr>
            </w:pPr>
            <w:r w:rsidRPr="00B93247">
              <w:rPr>
                <w:rFonts w:ascii="Times New Roman" w:eastAsia="Times New Roman" w:hAnsi="Times New Roman" w:cs="Times New Roman"/>
                <w:sz w:val="24"/>
                <w:szCs w:val="24"/>
                <w:lang w:eastAsia="sr-Latn-ME"/>
              </w:rPr>
              <w:t>Za fabrike papira: nepakovana proizvodnja za prodaju nakon propuštanja kroz posljednji valjak za sečenje, prije konverzije svitaka.</w:t>
            </w:r>
          </w:p>
          <w:p w:rsidR="00C66BB3" w:rsidRPr="00B93247" w:rsidRDefault="00C66BB3" w:rsidP="00B93247">
            <w:pPr>
              <w:pStyle w:val="ListParagraph"/>
              <w:numPr>
                <w:ilvl w:val="0"/>
                <w:numId w:val="9"/>
              </w:numPr>
              <w:spacing w:after="0" w:line="240" w:lineRule="auto"/>
              <w:rPr>
                <w:rFonts w:ascii="Times New Roman" w:eastAsia="Times New Roman" w:hAnsi="Times New Roman" w:cs="Times New Roman"/>
                <w:sz w:val="24"/>
                <w:szCs w:val="24"/>
                <w:lang w:eastAsia="sr-Latn-ME"/>
              </w:rPr>
            </w:pPr>
            <w:r w:rsidRPr="00B93247">
              <w:rPr>
                <w:rFonts w:ascii="Times New Roman" w:eastAsia="Times New Roman" w:hAnsi="Times New Roman" w:cs="Times New Roman"/>
                <w:sz w:val="24"/>
                <w:szCs w:val="24"/>
                <w:lang w:eastAsia="sr-Latn-ME"/>
              </w:rPr>
              <w:t xml:space="preserve">Za ne-linijske mašine za premazivanje: proizvodnja nakon premazivanja. </w:t>
            </w:r>
          </w:p>
          <w:p w:rsidR="00C66BB3" w:rsidRPr="00B93247" w:rsidRDefault="00C66BB3" w:rsidP="00B93247">
            <w:pPr>
              <w:pStyle w:val="ListParagraph"/>
              <w:numPr>
                <w:ilvl w:val="0"/>
                <w:numId w:val="9"/>
              </w:numPr>
              <w:spacing w:after="0" w:line="240" w:lineRule="auto"/>
              <w:rPr>
                <w:rFonts w:ascii="Times New Roman" w:eastAsia="Times New Roman" w:hAnsi="Times New Roman" w:cs="Times New Roman"/>
                <w:sz w:val="24"/>
                <w:szCs w:val="24"/>
                <w:lang w:eastAsia="sr-Latn-ME"/>
              </w:rPr>
            </w:pPr>
            <w:r w:rsidRPr="00B93247">
              <w:rPr>
                <w:rFonts w:ascii="Times New Roman" w:eastAsia="Times New Roman" w:hAnsi="Times New Roman" w:cs="Times New Roman"/>
                <w:sz w:val="24"/>
                <w:szCs w:val="24"/>
                <w:lang w:eastAsia="sr-Latn-ME"/>
              </w:rPr>
              <w:t>Za fabrike upijajućeg papira: proizvodnja za prodaju nakon mašine za upijajući papir, prije bilo kojeg procesa premotavanja i ne računajući tube za namotavanje.</w:t>
            </w:r>
          </w:p>
          <w:p w:rsidR="00C66BB3" w:rsidRPr="00B93247" w:rsidRDefault="00C66BB3" w:rsidP="00B93247">
            <w:pPr>
              <w:pStyle w:val="ListParagraph"/>
              <w:numPr>
                <w:ilvl w:val="0"/>
                <w:numId w:val="9"/>
              </w:numPr>
              <w:spacing w:after="0" w:line="240" w:lineRule="auto"/>
              <w:rPr>
                <w:rFonts w:ascii="Times New Roman" w:eastAsia="Times New Roman" w:hAnsi="Times New Roman" w:cs="Times New Roman"/>
                <w:sz w:val="24"/>
                <w:szCs w:val="24"/>
                <w:lang w:eastAsia="sr-Latn-ME"/>
              </w:rPr>
            </w:pPr>
            <w:r w:rsidRPr="00B93247">
              <w:rPr>
                <w:rFonts w:ascii="Times New Roman" w:eastAsia="Times New Roman" w:hAnsi="Times New Roman" w:cs="Times New Roman"/>
                <w:sz w:val="24"/>
                <w:szCs w:val="24"/>
                <w:lang w:eastAsia="sr-Latn-ME"/>
              </w:rPr>
              <w:t>Za fabrike komercijalne celuloze: proizvodnja nakon pakovanja (ADt).</w:t>
            </w:r>
          </w:p>
          <w:p w:rsidR="00841F66" w:rsidRPr="00B93247" w:rsidRDefault="00C66BB3" w:rsidP="00B93247">
            <w:pPr>
              <w:pStyle w:val="ListParagraph"/>
              <w:numPr>
                <w:ilvl w:val="0"/>
                <w:numId w:val="9"/>
              </w:numPr>
              <w:spacing w:after="0" w:line="240" w:lineRule="auto"/>
              <w:rPr>
                <w:rFonts w:ascii="Times New Roman" w:eastAsia="Times New Roman" w:hAnsi="Times New Roman" w:cs="Times New Roman"/>
                <w:sz w:val="24"/>
                <w:szCs w:val="24"/>
                <w:lang w:eastAsia="sr-Latn-ME"/>
              </w:rPr>
            </w:pPr>
            <w:r w:rsidRPr="00B93247">
              <w:rPr>
                <w:rFonts w:ascii="Times New Roman" w:eastAsia="Times New Roman" w:hAnsi="Times New Roman" w:cs="Times New Roman"/>
                <w:sz w:val="24"/>
                <w:szCs w:val="24"/>
                <w:lang w:eastAsia="sr-Latn-ME"/>
              </w:rPr>
              <w:t>Za fabrike s integrisanom proizvodnjom: Neto celuloza, proizvodnja se odnosi na proizvodnju nakon pakovanja (ADt) plus celuloza koja je prebačena u fabriku papira (</w:t>
            </w:r>
            <w:r w:rsidR="00160E9D" w:rsidRPr="00B93247">
              <w:rPr>
                <w:rFonts w:ascii="Times New Roman" w:eastAsia="Times New Roman" w:hAnsi="Times New Roman" w:cs="Times New Roman"/>
                <w:sz w:val="24"/>
                <w:szCs w:val="24"/>
                <w:lang w:eastAsia="sr-Latn-ME"/>
              </w:rPr>
              <w:t xml:space="preserve">90% suva </w:t>
            </w:r>
            <w:r w:rsidRPr="00B93247">
              <w:rPr>
                <w:rFonts w:ascii="Times New Roman" w:eastAsia="Times New Roman" w:hAnsi="Times New Roman" w:cs="Times New Roman"/>
                <w:sz w:val="24"/>
                <w:szCs w:val="24"/>
                <w:lang w:eastAsia="sr-Latn-ME"/>
              </w:rPr>
              <w:t xml:space="preserve">celuloza </w:t>
            </w:r>
            <w:r w:rsidR="007F419B" w:rsidRPr="00B93247">
              <w:rPr>
                <w:rFonts w:ascii="Times New Roman" w:eastAsia="Times New Roman" w:hAnsi="Times New Roman" w:cs="Times New Roman"/>
                <w:sz w:val="24"/>
                <w:szCs w:val="24"/>
                <w:lang w:eastAsia="sr-Latn-ME"/>
              </w:rPr>
              <w:t xml:space="preserve">koja izložena vazduhu ne ispušta vlagu) </w:t>
            </w:r>
            <w:r w:rsidRPr="00B93247">
              <w:rPr>
                <w:rFonts w:ascii="Times New Roman" w:eastAsia="Times New Roman" w:hAnsi="Times New Roman" w:cs="Times New Roman"/>
                <w:sz w:val="24"/>
                <w:szCs w:val="24"/>
                <w:lang w:eastAsia="sr-Latn-ME"/>
              </w:rPr>
              <w:t>Net</w:t>
            </w:r>
            <w:r w:rsidR="007F419B" w:rsidRPr="00B93247">
              <w:rPr>
                <w:rFonts w:ascii="Times New Roman" w:eastAsia="Times New Roman" w:hAnsi="Times New Roman" w:cs="Times New Roman"/>
                <w:sz w:val="24"/>
                <w:szCs w:val="24"/>
                <w:lang w:eastAsia="sr-Latn-ME"/>
              </w:rPr>
              <w:t xml:space="preserve">o proizvodnja papira: isto kao pod </w:t>
            </w:r>
            <w:r w:rsidRPr="00B93247">
              <w:rPr>
                <w:rFonts w:ascii="Times New Roman" w:eastAsia="Times New Roman" w:hAnsi="Times New Roman" w:cs="Times New Roman"/>
                <w:sz w:val="24"/>
                <w:szCs w:val="24"/>
                <w:lang w:eastAsia="sr-Latn-ME"/>
              </w:rPr>
              <w:t>(</w:t>
            </w:r>
            <w:r w:rsidR="00B93247">
              <w:rPr>
                <w:rFonts w:ascii="Times New Roman" w:eastAsia="Times New Roman" w:hAnsi="Times New Roman" w:cs="Times New Roman"/>
                <w:sz w:val="24"/>
                <w:szCs w:val="24"/>
                <w:lang w:eastAsia="sr-Latn-ME"/>
              </w:rPr>
              <w:t>1</w:t>
            </w:r>
            <w:r w:rsidRPr="00B93247">
              <w:rPr>
                <w:rFonts w:ascii="Times New Roman" w:eastAsia="Times New Roman" w:hAnsi="Times New Roman" w:cs="Times New Roman"/>
                <w:sz w:val="24"/>
                <w:szCs w:val="24"/>
                <w:lang w:eastAsia="sr-Latn-ME"/>
              </w:rPr>
              <w:t>)</w:t>
            </w:r>
          </w:p>
        </w:tc>
      </w:tr>
      <w:tr w:rsidR="005061C6"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676130" w:rsidP="00676130">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Fabrika za proizvodnju specijalnog papira</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7F419B" w:rsidP="00B93247">
            <w:pPr>
              <w:spacing w:before="60" w:after="6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Fabrika koja proizvodi brojne vrste papira i kartona za specijalne namjene </w:t>
            </w:r>
            <w:r w:rsidR="00841F66" w:rsidRPr="00CF7211">
              <w:rPr>
                <w:rFonts w:ascii="Times New Roman" w:eastAsia="Times New Roman" w:hAnsi="Times New Roman" w:cs="Times New Roman"/>
                <w:sz w:val="24"/>
                <w:szCs w:val="24"/>
                <w:lang w:eastAsia="sr-Latn-ME"/>
              </w:rPr>
              <w:t>(industri</w:t>
            </w:r>
            <w:r w:rsidRPr="00CF7211">
              <w:rPr>
                <w:rFonts w:ascii="Times New Roman" w:eastAsia="Times New Roman" w:hAnsi="Times New Roman" w:cs="Times New Roman"/>
                <w:sz w:val="24"/>
                <w:szCs w:val="24"/>
                <w:lang w:eastAsia="sr-Latn-ME"/>
              </w:rPr>
              <w:t>jske i/ili neindustrijske</w:t>
            </w:r>
            <w:r w:rsidR="00841F66" w:rsidRPr="00CF7211">
              <w:rPr>
                <w:rFonts w:ascii="Times New Roman" w:eastAsia="Times New Roman" w:hAnsi="Times New Roman" w:cs="Times New Roman"/>
                <w:sz w:val="24"/>
                <w:szCs w:val="24"/>
                <w:lang w:eastAsia="sr-Latn-ME"/>
              </w:rPr>
              <w:t xml:space="preserve">) </w:t>
            </w:r>
            <w:r w:rsidRPr="00CF7211">
              <w:rPr>
                <w:rFonts w:ascii="Times New Roman" w:eastAsia="Times New Roman" w:hAnsi="Times New Roman" w:cs="Times New Roman"/>
                <w:sz w:val="24"/>
                <w:szCs w:val="24"/>
                <w:lang w:eastAsia="sr-Latn-ME"/>
              </w:rPr>
              <w:t>koje karakterišu posebne osobine, relativno malo krajnje tržište ili posebna primjena koji se često posebno dizajniraju za određenog kupca ili grupu krajnjih korisnika.</w:t>
            </w:r>
            <w:r w:rsidR="00841F66" w:rsidRPr="00CF7211">
              <w:rPr>
                <w:rFonts w:ascii="Times New Roman" w:eastAsia="Times New Roman" w:hAnsi="Times New Roman" w:cs="Times New Roman"/>
                <w:sz w:val="24"/>
                <w:szCs w:val="24"/>
                <w:lang w:eastAsia="sr-Latn-ME"/>
              </w:rPr>
              <w:t xml:space="preserve"> </w:t>
            </w:r>
            <w:r w:rsidRPr="00CF7211">
              <w:rPr>
                <w:rFonts w:ascii="Times New Roman" w:eastAsia="Times New Roman" w:hAnsi="Times New Roman" w:cs="Times New Roman"/>
                <w:sz w:val="24"/>
                <w:szCs w:val="24"/>
                <w:lang w:eastAsia="sr-Latn-ME"/>
              </w:rPr>
              <w:t xml:space="preserve">Primjeri specijalnog papira su cigret-papir, papirni filteri, metalizirani papir, termo-papir, samokopirajući papir, naljepnice, plastificirani papir, </w:t>
            </w:r>
            <w:r w:rsidR="005061C6" w:rsidRPr="00CF7211">
              <w:rPr>
                <w:rFonts w:ascii="Times New Roman" w:eastAsia="Times New Roman" w:hAnsi="Times New Roman" w:cs="Times New Roman"/>
                <w:sz w:val="24"/>
                <w:szCs w:val="24"/>
                <w:lang w:eastAsia="sr-Latn-ME"/>
              </w:rPr>
              <w:t xml:space="preserve">papir za proizvodnju gipsanog kartona i specijalni voštani papir, papir za izolaciju, pokrivanje krovova, asfaltiranje i ostale specifične namjene ili </w:t>
            </w:r>
            <w:r w:rsidR="00E31B9C" w:rsidRPr="00CF7211">
              <w:rPr>
                <w:rFonts w:ascii="Times New Roman" w:eastAsia="Times New Roman" w:hAnsi="Times New Roman" w:cs="Times New Roman"/>
                <w:sz w:val="24"/>
                <w:szCs w:val="24"/>
                <w:lang w:eastAsia="sr-Latn-ME"/>
              </w:rPr>
              <w:t>obradu</w:t>
            </w:r>
            <w:r w:rsidR="005061C6" w:rsidRPr="00CF7211">
              <w:rPr>
                <w:rFonts w:ascii="Times New Roman" w:eastAsia="Times New Roman" w:hAnsi="Times New Roman" w:cs="Times New Roman"/>
                <w:sz w:val="24"/>
                <w:szCs w:val="24"/>
                <w:lang w:eastAsia="sr-Latn-ME"/>
              </w:rPr>
              <w:t xml:space="preserve">. Sve ove vrste ne spadaju u standardne kategorije papira. </w:t>
            </w:r>
          </w:p>
        </w:tc>
      </w:tr>
      <w:tr w:rsidR="005061C6"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676130" w:rsidP="00676130">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Tvrdo drvo</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5061C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Grup</w:t>
            </w:r>
            <w:r w:rsidR="005061C6" w:rsidRPr="00CF7211">
              <w:rPr>
                <w:rFonts w:ascii="Times New Roman" w:eastAsia="Times New Roman" w:hAnsi="Times New Roman" w:cs="Times New Roman"/>
                <w:sz w:val="24"/>
                <w:szCs w:val="24"/>
                <w:lang w:eastAsia="sr-Latn-ME"/>
              </w:rPr>
              <w:t xml:space="preserve">a vrsta drveta, kao npr. topola, bukva, breza i eukaliptus. Pojam „tvrdo drvo” koristi se kao suprotnost pojmu „meko drvo”. </w:t>
            </w:r>
            <w:r w:rsidRPr="00CF7211">
              <w:rPr>
                <w:rFonts w:ascii="Times New Roman" w:eastAsia="Times New Roman" w:hAnsi="Times New Roman" w:cs="Times New Roman"/>
                <w:sz w:val="24"/>
                <w:szCs w:val="24"/>
                <w:lang w:eastAsia="sr-Latn-ME"/>
              </w:rPr>
              <w:t xml:space="preserve"> </w:t>
            </w:r>
          </w:p>
        </w:tc>
      </w:tr>
      <w:tr w:rsidR="005061C6"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668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Meko drvo</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5061C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Drvo četinara kao npr. bor i smreka. Pojam „meko drvo” koristi se kao suprotnost pojmu „tvrdo drvo”.</w:t>
            </w:r>
          </w:p>
        </w:tc>
      </w:tr>
      <w:tr w:rsidR="005061C6"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668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Kaustifikacija</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5061C6">
            <w:pPr>
              <w:spacing w:after="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Proces</w:t>
            </w:r>
            <w:r w:rsidR="005061C6" w:rsidRPr="00CF7211">
              <w:rPr>
                <w:rFonts w:ascii="Times New Roman" w:eastAsia="Times New Roman" w:hAnsi="Times New Roman" w:cs="Times New Roman"/>
                <w:sz w:val="24"/>
                <w:szCs w:val="24"/>
                <w:lang w:eastAsia="sr-Latn-ME"/>
              </w:rPr>
              <w:t xml:space="preserve"> u ciklusu obrade kreča u kojem se hidroksid (bijeli lug) regeneriše kroz reakciju </w:t>
            </w:r>
            <w:r w:rsidRPr="00CF7211">
              <w:rPr>
                <w:rFonts w:ascii="Times New Roman" w:eastAsia="Times New Roman" w:hAnsi="Times New Roman" w:cs="Times New Roman"/>
                <w:sz w:val="24"/>
                <w:szCs w:val="24"/>
                <w:lang w:eastAsia="sr-Latn-ME"/>
              </w:rPr>
              <w:t>Ca(OH)</w:t>
            </w:r>
            <w:r w:rsidRPr="00CF7211">
              <w:rPr>
                <w:rFonts w:ascii="Times New Roman" w:eastAsia="Times New Roman" w:hAnsi="Times New Roman" w:cs="Times New Roman"/>
                <w:sz w:val="24"/>
                <w:szCs w:val="24"/>
                <w:bdr w:val="none" w:sz="0" w:space="0" w:color="auto" w:frame="1"/>
                <w:vertAlign w:val="subscript"/>
                <w:lang w:eastAsia="sr-Latn-ME"/>
              </w:rPr>
              <w:t>2</w:t>
            </w:r>
            <w:r w:rsidRPr="00CF7211">
              <w:rPr>
                <w:rFonts w:ascii="Times New Roman" w:eastAsia="Times New Roman" w:hAnsi="Times New Roman" w:cs="Times New Roman"/>
                <w:sz w:val="24"/>
                <w:szCs w:val="24"/>
                <w:lang w:eastAsia="sr-Latn-ME"/>
              </w:rPr>
              <w:t> + CO</w:t>
            </w:r>
            <w:r w:rsidRPr="00CF7211">
              <w:rPr>
                <w:rFonts w:ascii="Times New Roman" w:eastAsia="Times New Roman" w:hAnsi="Times New Roman" w:cs="Times New Roman"/>
                <w:sz w:val="24"/>
                <w:szCs w:val="24"/>
                <w:bdr w:val="none" w:sz="0" w:space="0" w:color="auto" w:frame="1"/>
                <w:vertAlign w:val="subscript"/>
                <w:lang w:eastAsia="sr-Latn-ME"/>
              </w:rPr>
              <w:t>3</w:t>
            </w:r>
            <w:r w:rsidRPr="00CF7211">
              <w:rPr>
                <w:rFonts w:ascii="Times New Roman" w:eastAsia="Times New Roman" w:hAnsi="Times New Roman" w:cs="Times New Roman"/>
                <w:sz w:val="24"/>
                <w:szCs w:val="24"/>
                <w:lang w:eastAsia="sr-Latn-ME"/>
              </w:rPr>
              <w:t> </w:t>
            </w:r>
            <w:r w:rsidRPr="00CF7211">
              <w:rPr>
                <w:rFonts w:ascii="Times New Roman" w:eastAsia="Times New Roman" w:hAnsi="Times New Roman" w:cs="Times New Roman"/>
                <w:sz w:val="24"/>
                <w:szCs w:val="24"/>
                <w:bdr w:val="none" w:sz="0" w:space="0" w:color="auto" w:frame="1"/>
                <w:vertAlign w:val="superscript"/>
                <w:lang w:eastAsia="sr-Latn-ME"/>
              </w:rPr>
              <w:t>2–</w:t>
            </w:r>
            <w:r w:rsidRPr="00CF7211">
              <w:rPr>
                <w:rFonts w:ascii="Times New Roman" w:eastAsia="Times New Roman" w:hAnsi="Times New Roman" w:cs="Times New Roman"/>
                <w:sz w:val="24"/>
                <w:szCs w:val="24"/>
                <w:lang w:eastAsia="sr-Latn-ME"/>
              </w:rPr>
              <w:t> → CaCO</w:t>
            </w:r>
            <w:r w:rsidRPr="00CF7211">
              <w:rPr>
                <w:rFonts w:ascii="Times New Roman" w:eastAsia="Times New Roman" w:hAnsi="Times New Roman" w:cs="Times New Roman"/>
                <w:sz w:val="24"/>
                <w:szCs w:val="24"/>
                <w:bdr w:val="none" w:sz="0" w:space="0" w:color="auto" w:frame="1"/>
                <w:vertAlign w:val="subscript"/>
                <w:lang w:eastAsia="sr-Latn-ME"/>
              </w:rPr>
              <w:t>3</w:t>
            </w:r>
            <w:r w:rsidRPr="00CF7211">
              <w:rPr>
                <w:rFonts w:ascii="Times New Roman" w:eastAsia="Times New Roman" w:hAnsi="Times New Roman" w:cs="Times New Roman"/>
                <w:sz w:val="24"/>
                <w:szCs w:val="24"/>
                <w:lang w:eastAsia="sr-Latn-ME"/>
              </w:rPr>
              <w:t> (s) + 2 OH</w:t>
            </w:r>
            <w:r w:rsidRPr="00CF7211">
              <w:rPr>
                <w:rFonts w:ascii="Times New Roman" w:eastAsia="Times New Roman" w:hAnsi="Times New Roman" w:cs="Times New Roman"/>
                <w:sz w:val="24"/>
                <w:szCs w:val="24"/>
                <w:bdr w:val="none" w:sz="0" w:space="0" w:color="auto" w:frame="1"/>
                <w:vertAlign w:val="superscript"/>
                <w:lang w:eastAsia="sr-Latn-ME"/>
              </w:rPr>
              <w:t>–</w:t>
            </w:r>
          </w:p>
        </w:tc>
      </w:tr>
    </w:tbl>
    <w:p w:rsidR="005061C6" w:rsidRPr="00CF7211" w:rsidRDefault="005061C6" w:rsidP="00841F66">
      <w:pPr>
        <w:shd w:val="clear" w:color="auto" w:fill="FFFFFF"/>
        <w:spacing w:after="0" w:line="312" w:lineRule="atLeast"/>
        <w:jc w:val="both"/>
        <w:textAlignment w:val="baseline"/>
        <w:rPr>
          <w:rFonts w:ascii="Times New Roman" w:eastAsia="Times New Roman" w:hAnsi="Times New Roman" w:cs="Times New Roman"/>
          <w:b/>
          <w:bCs/>
          <w:sz w:val="24"/>
          <w:szCs w:val="24"/>
          <w:bdr w:val="none" w:sz="0" w:space="0" w:color="auto" w:frame="1"/>
          <w:lang w:eastAsia="sr-Latn-ME"/>
        </w:rPr>
      </w:pPr>
    </w:p>
    <w:p w:rsidR="00841F66" w:rsidRPr="00CF7211" w:rsidRDefault="00807F48" w:rsidP="00B93247">
      <w:pPr>
        <w:pStyle w:val="Heading1"/>
        <w:rPr>
          <w:rFonts w:eastAsia="Times New Roman"/>
          <w:lang w:eastAsia="sr-Latn-ME"/>
        </w:rPr>
      </w:pPr>
      <w:r w:rsidRPr="00CF7211">
        <w:rPr>
          <w:rFonts w:eastAsia="Times New Roman"/>
          <w:bdr w:val="none" w:sz="0" w:space="0" w:color="auto" w:frame="1"/>
          <w:lang w:eastAsia="sr-Latn-ME"/>
        </w:rPr>
        <w:t>SKRAĆENICE</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824"/>
        <w:gridCol w:w="7232"/>
      </w:tblGrid>
      <w:tr w:rsidR="00C5732D" w:rsidRPr="00CF7211" w:rsidTr="00B93247">
        <w:tc>
          <w:tcPr>
            <w:tcW w:w="0" w:type="auto"/>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5061C6" w:rsidRPr="00CF7211" w:rsidRDefault="005061C6" w:rsidP="00000EE5">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Upotrijebljen izraz</w:t>
            </w:r>
          </w:p>
        </w:tc>
        <w:tc>
          <w:tcPr>
            <w:tcW w:w="0" w:type="auto"/>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5061C6" w:rsidRPr="00CF7211" w:rsidRDefault="005061C6" w:rsidP="00000EE5">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Značenje</w:t>
            </w:r>
          </w:p>
        </w:tc>
      </w:tr>
      <w:tr w:rsidR="00C5732D"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ADt</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4F13B3" w:rsidP="004F13B3">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tone 90% suve celuloze koja izložena vazduhu ne ispušta vlagu (</w:t>
            </w:r>
            <w:r w:rsidR="00841F66" w:rsidRPr="00CF7211">
              <w:rPr>
                <w:rFonts w:ascii="Times New Roman" w:eastAsia="Times New Roman" w:hAnsi="Times New Roman" w:cs="Times New Roman"/>
                <w:sz w:val="24"/>
                <w:szCs w:val="24"/>
                <w:lang w:eastAsia="sr-Latn-ME"/>
              </w:rPr>
              <w:t>Air Dry tonnes</w:t>
            </w:r>
            <w:r w:rsidRPr="00CF7211">
              <w:rPr>
                <w:rFonts w:ascii="Times New Roman" w:eastAsia="Times New Roman" w:hAnsi="Times New Roman" w:cs="Times New Roman"/>
                <w:sz w:val="24"/>
                <w:szCs w:val="24"/>
                <w:lang w:eastAsia="sr-Latn-ME"/>
              </w:rPr>
              <w:t>).</w:t>
            </w:r>
          </w:p>
        </w:tc>
      </w:tr>
      <w:tr w:rsidR="00C5732D"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C57104"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OVH</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4F13B3" w:rsidP="00BD2C49">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Organski vezani halogeni koji se mogu adsorbovati mjereni u skladu s </w:t>
            </w:r>
            <w:r w:rsidR="00841F66" w:rsidRPr="00CF7211">
              <w:rPr>
                <w:rFonts w:ascii="Times New Roman" w:eastAsia="Times New Roman" w:hAnsi="Times New Roman" w:cs="Times New Roman"/>
                <w:sz w:val="24"/>
                <w:szCs w:val="24"/>
                <w:lang w:eastAsia="sr-Latn-ME"/>
              </w:rPr>
              <w:t>EN ISO: 9562 standard</w:t>
            </w:r>
            <w:r w:rsidRPr="00CF7211">
              <w:rPr>
                <w:rFonts w:ascii="Times New Roman" w:eastAsia="Times New Roman" w:hAnsi="Times New Roman" w:cs="Times New Roman"/>
                <w:sz w:val="24"/>
                <w:szCs w:val="24"/>
                <w:lang w:eastAsia="sr-Latn-ME"/>
              </w:rPr>
              <w:t xml:space="preserve">nom </w:t>
            </w:r>
            <w:r w:rsidR="00841F66" w:rsidRPr="00CF7211">
              <w:rPr>
                <w:rFonts w:ascii="Times New Roman" w:eastAsia="Times New Roman" w:hAnsi="Times New Roman" w:cs="Times New Roman"/>
                <w:sz w:val="24"/>
                <w:szCs w:val="24"/>
                <w:lang w:eastAsia="sr-Latn-ME"/>
              </w:rPr>
              <w:t>metod</w:t>
            </w:r>
            <w:r w:rsidRPr="00CF7211">
              <w:rPr>
                <w:rFonts w:ascii="Times New Roman" w:eastAsia="Times New Roman" w:hAnsi="Times New Roman" w:cs="Times New Roman"/>
                <w:sz w:val="24"/>
                <w:szCs w:val="24"/>
                <w:lang w:eastAsia="sr-Latn-ME"/>
              </w:rPr>
              <w:t>om za otpadne vode</w:t>
            </w:r>
            <w:r w:rsidR="00841F66" w:rsidRPr="00CF7211">
              <w:rPr>
                <w:rFonts w:ascii="Times New Roman" w:eastAsia="Times New Roman" w:hAnsi="Times New Roman" w:cs="Times New Roman"/>
                <w:sz w:val="24"/>
                <w:szCs w:val="24"/>
                <w:lang w:eastAsia="sr-Latn-ME"/>
              </w:rPr>
              <w:t>.</w:t>
            </w:r>
          </w:p>
        </w:tc>
      </w:tr>
      <w:tr w:rsidR="00C5732D"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BA3DC7">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B</w:t>
            </w:r>
            <w:r w:rsidR="00BA3DC7" w:rsidRPr="00CF7211">
              <w:rPr>
                <w:rFonts w:ascii="Times New Roman" w:eastAsia="Times New Roman" w:hAnsi="Times New Roman" w:cs="Times New Roman"/>
                <w:sz w:val="24"/>
                <w:szCs w:val="24"/>
                <w:lang w:eastAsia="sr-Latn-ME"/>
              </w:rPr>
              <w:t>PK</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BA3DC7">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Bio</w:t>
            </w:r>
            <w:r w:rsidR="004F13B3" w:rsidRPr="00CF7211">
              <w:rPr>
                <w:rFonts w:ascii="Times New Roman" w:eastAsia="Times New Roman" w:hAnsi="Times New Roman" w:cs="Times New Roman"/>
                <w:sz w:val="24"/>
                <w:szCs w:val="24"/>
                <w:lang w:eastAsia="sr-Latn-ME"/>
              </w:rPr>
              <w:t>hemijska potrošnja kiseonika</w:t>
            </w:r>
            <w:r w:rsidR="00BA3DC7" w:rsidRPr="00CF7211">
              <w:rPr>
                <w:rFonts w:ascii="Times New Roman" w:eastAsia="Times New Roman" w:hAnsi="Times New Roman" w:cs="Times New Roman"/>
                <w:sz w:val="24"/>
                <w:szCs w:val="24"/>
                <w:lang w:eastAsia="sr-Latn-ME"/>
              </w:rPr>
              <w:t>. Količina rastvorenog kiseonika koja je potrebna mikroorganizmima za razlaganje organske materije u otpadnim vodama</w:t>
            </w:r>
            <w:r w:rsidRPr="00CF7211">
              <w:rPr>
                <w:rFonts w:ascii="Times New Roman" w:eastAsia="Times New Roman" w:hAnsi="Times New Roman" w:cs="Times New Roman"/>
                <w:sz w:val="24"/>
                <w:szCs w:val="24"/>
                <w:lang w:eastAsia="sr-Latn-ME"/>
              </w:rPr>
              <w:t>.</w:t>
            </w:r>
          </w:p>
        </w:tc>
      </w:tr>
      <w:tr w:rsidR="00C5732D"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C57104"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HMP</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BA3DC7" w:rsidP="00BA3DC7">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Hemijsko-mehanički postupak dobijanja celuloze</w:t>
            </w:r>
            <w:r w:rsidR="00841F66" w:rsidRPr="00CF7211">
              <w:rPr>
                <w:rFonts w:ascii="Times New Roman" w:eastAsia="Times New Roman" w:hAnsi="Times New Roman" w:cs="Times New Roman"/>
                <w:sz w:val="24"/>
                <w:szCs w:val="24"/>
                <w:lang w:eastAsia="sr-Latn-ME"/>
              </w:rPr>
              <w:t>.</w:t>
            </w:r>
          </w:p>
        </w:tc>
      </w:tr>
      <w:tr w:rsidR="00C5732D"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C57104"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H</w:t>
            </w:r>
            <w:r w:rsidR="00841F66" w:rsidRPr="00CF7211">
              <w:rPr>
                <w:rFonts w:ascii="Times New Roman" w:eastAsia="Times New Roman" w:hAnsi="Times New Roman" w:cs="Times New Roman"/>
                <w:sz w:val="24"/>
                <w:szCs w:val="24"/>
                <w:lang w:eastAsia="sr-Latn-ME"/>
              </w:rPr>
              <w:t>TMP</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BA3DC7"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Hemijsko-termomehanički postupak dobijanja celuloze.</w:t>
            </w:r>
          </w:p>
        </w:tc>
      </w:tr>
      <w:tr w:rsidR="00C5732D"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C57104"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HPK</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BA3DC7" w:rsidP="00BA3DC7">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Hemijska potrošnja kiseonika</w:t>
            </w:r>
            <w:r w:rsidR="00841F66" w:rsidRPr="00CF7211">
              <w:rPr>
                <w:rFonts w:ascii="Times New Roman" w:eastAsia="Times New Roman" w:hAnsi="Times New Roman" w:cs="Times New Roman"/>
                <w:sz w:val="24"/>
                <w:szCs w:val="24"/>
                <w:lang w:eastAsia="sr-Latn-ME"/>
              </w:rPr>
              <w:t xml:space="preserve">; </w:t>
            </w:r>
            <w:r w:rsidRPr="00CF7211">
              <w:rPr>
                <w:rFonts w:ascii="Times New Roman" w:eastAsia="Times New Roman" w:hAnsi="Times New Roman" w:cs="Times New Roman"/>
                <w:sz w:val="24"/>
                <w:szCs w:val="24"/>
                <w:lang w:eastAsia="sr-Latn-ME"/>
              </w:rPr>
              <w:t xml:space="preserve">količina organske materije u otpadnim vodama koja je podložna oksidaciji </w:t>
            </w:r>
            <w:r w:rsidR="00841F66" w:rsidRPr="00CF7211">
              <w:rPr>
                <w:rFonts w:ascii="Times New Roman" w:eastAsia="Times New Roman" w:hAnsi="Times New Roman" w:cs="Times New Roman"/>
                <w:sz w:val="24"/>
                <w:szCs w:val="24"/>
                <w:lang w:eastAsia="sr-Latn-ME"/>
              </w:rPr>
              <w:t>(</w:t>
            </w:r>
            <w:r w:rsidRPr="00CF7211">
              <w:rPr>
                <w:rFonts w:ascii="Times New Roman" w:eastAsia="Times New Roman" w:hAnsi="Times New Roman" w:cs="Times New Roman"/>
                <w:sz w:val="24"/>
                <w:szCs w:val="24"/>
                <w:lang w:eastAsia="sr-Latn-ME"/>
              </w:rPr>
              <w:t>obično se odnosi na analizu dihromaskom oksidacijom</w:t>
            </w:r>
            <w:r w:rsidR="00841F66" w:rsidRPr="00CF7211">
              <w:rPr>
                <w:rFonts w:ascii="Times New Roman" w:eastAsia="Times New Roman" w:hAnsi="Times New Roman" w:cs="Times New Roman"/>
                <w:sz w:val="24"/>
                <w:szCs w:val="24"/>
                <w:lang w:eastAsia="sr-Latn-ME"/>
              </w:rPr>
              <w:t>).</w:t>
            </w:r>
          </w:p>
        </w:tc>
      </w:tr>
      <w:tr w:rsidR="00C5732D"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C57104"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SM</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BA3DC7" w:rsidP="00BA3DC7">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Suva materija, izražena kao maseni udio %.</w:t>
            </w:r>
          </w:p>
        </w:tc>
      </w:tr>
      <w:tr w:rsidR="00C5732D"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DTPA</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BA3DC7">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Die</w:t>
            </w:r>
            <w:r w:rsidR="00BA3DC7" w:rsidRPr="00CF7211">
              <w:rPr>
                <w:rFonts w:ascii="Times New Roman" w:eastAsia="Times New Roman" w:hAnsi="Times New Roman" w:cs="Times New Roman"/>
                <w:sz w:val="24"/>
                <w:szCs w:val="24"/>
                <w:lang w:eastAsia="sr-Latn-ME"/>
              </w:rPr>
              <w:t>tilen-</w:t>
            </w:r>
            <w:r w:rsidRPr="00CF7211">
              <w:rPr>
                <w:rFonts w:ascii="Times New Roman" w:eastAsia="Times New Roman" w:hAnsi="Times New Roman" w:cs="Times New Roman"/>
                <w:sz w:val="24"/>
                <w:szCs w:val="24"/>
                <w:lang w:eastAsia="sr-Latn-ME"/>
              </w:rPr>
              <w:t>triamin penta</w:t>
            </w:r>
            <w:r w:rsidR="00BA3DC7" w:rsidRPr="00CF7211">
              <w:rPr>
                <w:rFonts w:ascii="Times New Roman" w:eastAsia="Times New Roman" w:hAnsi="Times New Roman" w:cs="Times New Roman"/>
                <w:sz w:val="24"/>
                <w:szCs w:val="24"/>
                <w:lang w:eastAsia="sr-Latn-ME"/>
              </w:rPr>
              <w:t>-acetatna kisjelina</w:t>
            </w:r>
            <w:r w:rsidRPr="00CF7211">
              <w:rPr>
                <w:rFonts w:ascii="Times New Roman" w:eastAsia="Times New Roman" w:hAnsi="Times New Roman" w:cs="Times New Roman"/>
                <w:sz w:val="24"/>
                <w:szCs w:val="24"/>
                <w:lang w:eastAsia="sr-Latn-ME"/>
              </w:rPr>
              <w:t xml:space="preserve"> (</w:t>
            </w:r>
            <w:r w:rsidR="00BA3DC7" w:rsidRPr="00CF7211">
              <w:rPr>
                <w:rFonts w:ascii="Times New Roman" w:eastAsia="Times New Roman" w:hAnsi="Times New Roman" w:cs="Times New Roman"/>
                <w:sz w:val="24"/>
                <w:szCs w:val="24"/>
                <w:lang w:eastAsia="sr-Latn-ME"/>
              </w:rPr>
              <w:t>kelatno/kompleksirajući agens koji se koristi pri izbjeljivanju peroksidom</w:t>
            </w:r>
            <w:r w:rsidRPr="00CF7211">
              <w:rPr>
                <w:rFonts w:ascii="Times New Roman" w:eastAsia="Times New Roman" w:hAnsi="Times New Roman" w:cs="Times New Roman"/>
                <w:sz w:val="24"/>
                <w:szCs w:val="24"/>
                <w:lang w:eastAsia="sr-Latn-ME"/>
              </w:rPr>
              <w:t>).</w:t>
            </w:r>
          </w:p>
        </w:tc>
      </w:tr>
      <w:tr w:rsidR="00C5732D"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C57104"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BEH</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4216B0" w:rsidP="004216B0">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Bez elementalnog hlora</w:t>
            </w:r>
            <w:r w:rsidR="00841F66" w:rsidRPr="00CF7211">
              <w:rPr>
                <w:rFonts w:ascii="Times New Roman" w:eastAsia="Times New Roman" w:hAnsi="Times New Roman" w:cs="Times New Roman"/>
                <w:sz w:val="24"/>
                <w:szCs w:val="24"/>
                <w:lang w:eastAsia="sr-Latn-ME"/>
              </w:rPr>
              <w:t>.</w:t>
            </w:r>
          </w:p>
        </w:tc>
      </w:tr>
      <w:tr w:rsidR="00C5732D"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EDTA</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4216B0">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Et</w:t>
            </w:r>
            <w:r w:rsidR="004216B0" w:rsidRPr="00CF7211">
              <w:rPr>
                <w:rFonts w:ascii="Times New Roman" w:eastAsia="Times New Roman" w:hAnsi="Times New Roman" w:cs="Times New Roman"/>
                <w:sz w:val="24"/>
                <w:szCs w:val="24"/>
                <w:lang w:eastAsia="sr-Latn-ME"/>
              </w:rPr>
              <w:t>ilen-diamin tetra-acetatna kisjelina</w:t>
            </w:r>
            <w:r w:rsidRPr="00CF7211">
              <w:rPr>
                <w:rFonts w:ascii="Times New Roman" w:eastAsia="Times New Roman" w:hAnsi="Times New Roman" w:cs="Times New Roman"/>
                <w:sz w:val="24"/>
                <w:szCs w:val="24"/>
                <w:lang w:eastAsia="sr-Latn-ME"/>
              </w:rPr>
              <w:t xml:space="preserve"> (</w:t>
            </w:r>
            <w:r w:rsidR="004216B0" w:rsidRPr="00CF7211">
              <w:rPr>
                <w:rFonts w:ascii="Times New Roman" w:eastAsia="Times New Roman" w:hAnsi="Times New Roman" w:cs="Times New Roman"/>
                <w:sz w:val="24"/>
                <w:szCs w:val="24"/>
                <w:lang w:eastAsia="sr-Latn-ME"/>
              </w:rPr>
              <w:t>kelatno/kompleksirajući agens</w:t>
            </w:r>
            <w:r w:rsidRPr="00CF7211">
              <w:rPr>
                <w:rFonts w:ascii="Times New Roman" w:eastAsia="Times New Roman" w:hAnsi="Times New Roman" w:cs="Times New Roman"/>
                <w:sz w:val="24"/>
                <w:szCs w:val="24"/>
                <w:lang w:eastAsia="sr-Latn-ME"/>
              </w:rPr>
              <w:t>).</w:t>
            </w:r>
          </w:p>
        </w:tc>
      </w:tr>
      <w:tr w:rsidR="00C5732D"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after="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H</w:t>
            </w:r>
            <w:r w:rsidRPr="00CF7211">
              <w:rPr>
                <w:rFonts w:ascii="Times New Roman" w:eastAsia="Times New Roman" w:hAnsi="Times New Roman" w:cs="Times New Roman"/>
                <w:sz w:val="24"/>
                <w:szCs w:val="24"/>
                <w:bdr w:val="none" w:sz="0" w:space="0" w:color="auto" w:frame="1"/>
                <w:vertAlign w:val="subscript"/>
                <w:lang w:eastAsia="sr-Latn-ME"/>
              </w:rPr>
              <w:t>2</w:t>
            </w:r>
            <w:r w:rsidRPr="00CF7211">
              <w:rPr>
                <w:rFonts w:ascii="Times New Roman" w:eastAsia="Times New Roman" w:hAnsi="Times New Roman" w:cs="Times New Roman"/>
                <w:sz w:val="24"/>
                <w:szCs w:val="24"/>
                <w:lang w:eastAsia="sr-Latn-ME"/>
              </w:rPr>
              <w:t>S</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4216B0" w:rsidP="004216B0">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Vodonik-sulfid</w:t>
            </w:r>
            <w:r w:rsidR="00841F66" w:rsidRPr="00CF7211">
              <w:rPr>
                <w:rFonts w:ascii="Times New Roman" w:eastAsia="Times New Roman" w:hAnsi="Times New Roman" w:cs="Times New Roman"/>
                <w:sz w:val="24"/>
                <w:szCs w:val="24"/>
                <w:lang w:eastAsia="sr-Latn-ME"/>
              </w:rPr>
              <w:t>.</w:t>
            </w:r>
          </w:p>
        </w:tc>
      </w:tr>
      <w:tr w:rsidR="00C5732D"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C57104"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LPP</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4216B0" w:rsidP="00BD2C49">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Laki papir s premazom</w:t>
            </w:r>
            <w:r w:rsidR="00841F66" w:rsidRPr="00CF7211">
              <w:rPr>
                <w:rFonts w:ascii="Times New Roman" w:eastAsia="Times New Roman" w:hAnsi="Times New Roman" w:cs="Times New Roman"/>
                <w:sz w:val="24"/>
                <w:szCs w:val="24"/>
                <w:lang w:eastAsia="sr-Latn-ME"/>
              </w:rPr>
              <w:t>.</w:t>
            </w:r>
          </w:p>
        </w:tc>
      </w:tr>
      <w:tr w:rsidR="00C5732D"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after="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NO</w:t>
            </w:r>
            <w:r w:rsidRPr="00CF7211">
              <w:rPr>
                <w:rFonts w:ascii="Times New Roman" w:eastAsia="Times New Roman" w:hAnsi="Times New Roman" w:cs="Times New Roman"/>
                <w:sz w:val="24"/>
                <w:szCs w:val="24"/>
                <w:bdr w:val="none" w:sz="0" w:space="0" w:color="auto" w:frame="1"/>
                <w:vertAlign w:val="subscript"/>
                <w:lang w:eastAsia="sr-Latn-ME"/>
              </w:rPr>
              <w:t>X</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4216B0" w:rsidP="004216B0">
            <w:pPr>
              <w:spacing w:after="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Zbir azot-monoksida</w:t>
            </w:r>
            <w:r w:rsidR="00841F66" w:rsidRPr="00CF7211">
              <w:rPr>
                <w:rFonts w:ascii="Times New Roman" w:eastAsia="Times New Roman" w:hAnsi="Times New Roman" w:cs="Times New Roman"/>
                <w:sz w:val="24"/>
                <w:szCs w:val="24"/>
                <w:lang w:eastAsia="sr-Latn-ME"/>
              </w:rPr>
              <w:t xml:space="preserve"> (NO) </w:t>
            </w:r>
            <w:r w:rsidRPr="00CF7211">
              <w:rPr>
                <w:rFonts w:ascii="Times New Roman" w:eastAsia="Times New Roman" w:hAnsi="Times New Roman" w:cs="Times New Roman"/>
                <w:sz w:val="24"/>
                <w:szCs w:val="24"/>
                <w:lang w:eastAsia="sr-Latn-ME"/>
              </w:rPr>
              <w:t>i azot-dioksida</w:t>
            </w:r>
            <w:r w:rsidR="00841F66" w:rsidRPr="00CF7211">
              <w:rPr>
                <w:rFonts w:ascii="Times New Roman" w:eastAsia="Times New Roman" w:hAnsi="Times New Roman" w:cs="Times New Roman"/>
                <w:sz w:val="24"/>
                <w:szCs w:val="24"/>
                <w:lang w:eastAsia="sr-Latn-ME"/>
              </w:rPr>
              <w:t xml:space="preserve"> (NO</w:t>
            </w:r>
            <w:r w:rsidR="00841F66" w:rsidRPr="00CF7211">
              <w:rPr>
                <w:rFonts w:ascii="Times New Roman" w:eastAsia="Times New Roman" w:hAnsi="Times New Roman" w:cs="Times New Roman"/>
                <w:sz w:val="24"/>
                <w:szCs w:val="24"/>
                <w:bdr w:val="none" w:sz="0" w:space="0" w:color="auto" w:frame="1"/>
                <w:vertAlign w:val="subscript"/>
                <w:lang w:eastAsia="sr-Latn-ME"/>
              </w:rPr>
              <w:t>2</w:t>
            </w:r>
            <w:r w:rsidR="00841F66" w:rsidRPr="00CF7211">
              <w:rPr>
                <w:rFonts w:ascii="Times New Roman" w:eastAsia="Times New Roman" w:hAnsi="Times New Roman" w:cs="Times New Roman"/>
                <w:sz w:val="24"/>
                <w:szCs w:val="24"/>
                <w:lang w:eastAsia="sr-Latn-ME"/>
              </w:rPr>
              <w:t xml:space="preserve">), </w:t>
            </w:r>
            <w:r w:rsidRPr="00CF7211">
              <w:rPr>
                <w:rFonts w:ascii="Times New Roman" w:eastAsia="Times New Roman" w:hAnsi="Times New Roman" w:cs="Times New Roman"/>
                <w:sz w:val="24"/>
                <w:szCs w:val="24"/>
                <w:lang w:eastAsia="sr-Latn-ME"/>
              </w:rPr>
              <w:t xml:space="preserve">izražen kao </w:t>
            </w:r>
            <w:r w:rsidR="00841F66" w:rsidRPr="00CF7211">
              <w:rPr>
                <w:rFonts w:ascii="Times New Roman" w:eastAsia="Times New Roman" w:hAnsi="Times New Roman" w:cs="Times New Roman"/>
                <w:sz w:val="24"/>
                <w:szCs w:val="24"/>
                <w:lang w:eastAsia="sr-Latn-ME"/>
              </w:rPr>
              <w:t>NO</w:t>
            </w:r>
            <w:r w:rsidR="00841F66" w:rsidRPr="00CF7211">
              <w:rPr>
                <w:rFonts w:ascii="Times New Roman" w:eastAsia="Times New Roman" w:hAnsi="Times New Roman" w:cs="Times New Roman"/>
                <w:sz w:val="24"/>
                <w:szCs w:val="24"/>
                <w:bdr w:val="none" w:sz="0" w:space="0" w:color="auto" w:frame="1"/>
                <w:vertAlign w:val="subscript"/>
                <w:lang w:eastAsia="sr-Latn-ME"/>
              </w:rPr>
              <w:t>2.</w:t>
            </w:r>
          </w:p>
        </w:tc>
      </w:tr>
      <w:tr w:rsidR="00C5732D"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C57104">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NS</w:t>
            </w:r>
            <w:r w:rsidR="00C57104" w:rsidRPr="00CF7211">
              <w:rPr>
                <w:rFonts w:ascii="Times New Roman" w:eastAsia="Times New Roman" w:hAnsi="Times New Roman" w:cs="Times New Roman"/>
                <w:sz w:val="24"/>
                <w:szCs w:val="24"/>
                <w:lang w:eastAsia="sr-Latn-ME"/>
              </w:rPr>
              <w:t>PP</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4216B0">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Neutral</w:t>
            </w:r>
            <w:r w:rsidR="004216B0" w:rsidRPr="00CF7211">
              <w:rPr>
                <w:rFonts w:ascii="Times New Roman" w:eastAsia="Times New Roman" w:hAnsi="Times New Roman" w:cs="Times New Roman"/>
                <w:sz w:val="24"/>
                <w:szCs w:val="24"/>
                <w:lang w:eastAsia="sr-Latn-ME"/>
              </w:rPr>
              <w:t>ni sulfit poluhemijski postupak</w:t>
            </w:r>
            <w:r w:rsidRPr="00CF7211">
              <w:rPr>
                <w:rFonts w:ascii="Times New Roman" w:eastAsia="Times New Roman" w:hAnsi="Times New Roman" w:cs="Times New Roman"/>
                <w:sz w:val="24"/>
                <w:szCs w:val="24"/>
                <w:lang w:eastAsia="sr-Latn-ME"/>
              </w:rPr>
              <w:t>.</w:t>
            </w:r>
          </w:p>
        </w:tc>
      </w:tr>
      <w:tr w:rsidR="00C5732D"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C57104">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R</w:t>
            </w:r>
            <w:r w:rsidR="00C57104" w:rsidRPr="00CF7211">
              <w:rPr>
                <w:rFonts w:ascii="Times New Roman" w:eastAsia="Times New Roman" w:hAnsi="Times New Roman" w:cs="Times New Roman"/>
                <w:sz w:val="24"/>
                <w:szCs w:val="24"/>
                <w:lang w:eastAsia="sr-Latn-ME"/>
              </w:rPr>
              <w:t>V</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4216B0">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Rec</w:t>
            </w:r>
            <w:r w:rsidR="004216B0" w:rsidRPr="00CF7211">
              <w:rPr>
                <w:rFonts w:ascii="Times New Roman" w:eastAsia="Times New Roman" w:hAnsi="Times New Roman" w:cs="Times New Roman"/>
                <w:sz w:val="24"/>
                <w:szCs w:val="24"/>
                <w:lang w:eastAsia="sr-Latn-ME"/>
              </w:rPr>
              <w:t>iklirana vlakna</w:t>
            </w:r>
            <w:r w:rsidRPr="00CF7211">
              <w:rPr>
                <w:rFonts w:ascii="Times New Roman" w:eastAsia="Times New Roman" w:hAnsi="Times New Roman" w:cs="Times New Roman"/>
                <w:sz w:val="24"/>
                <w:szCs w:val="24"/>
                <w:lang w:eastAsia="sr-Latn-ME"/>
              </w:rPr>
              <w:t>.</w:t>
            </w:r>
          </w:p>
        </w:tc>
      </w:tr>
      <w:tr w:rsidR="00C5732D"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after="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SO</w:t>
            </w:r>
            <w:r w:rsidRPr="00CF7211">
              <w:rPr>
                <w:rFonts w:ascii="Times New Roman" w:eastAsia="Times New Roman" w:hAnsi="Times New Roman" w:cs="Times New Roman"/>
                <w:sz w:val="24"/>
                <w:szCs w:val="24"/>
                <w:bdr w:val="none" w:sz="0" w:space="0" w:color="auto" w:frame="1"/>
                <w:vertAlign w:val="subscript"/>
                <w:lang w:eastAsia="sr-Latn-ME"/>
              </w:rPr>
              <w:t>2</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4216B0">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Su</w:t>
            </w:r>
            <w:r w:rsidR="004216B0" w:rsidRPr="00CF7211">
              <w:rPr>
                <w:rFonts w:ascii="Times New Roman" w:eastAsia="Times New Roman" w:hAnsi="Times New Roman" w:cs="Times New Roman"/>
                <w:sz w:val="24"/>
                <w:szCs w:val="24"/>
                <w:lang w:eastAsia="sr-Latn-ME"/>
              </w:rPr>
              <w:t>mpor-dioksid</w:t>
            </w:r>
            <w:r w:rsidRPr="00CF7211">
              <w:rPr>
                <w:rFonts w:ascii="Times New Roman" w:eastAsia="Times New Roman" w:hAnsi="Times New Roman" w:cs="Times New Roman"/>
                <w:sz w:val="24"/>
                <w:szCs w:val="24"/>
                <w:lang w:eastAsia="sr-Latn-ME"/>
              </w:rPr>
              <w:t>.</w:t>
            </w:r>
          </w:p>
        </w:tc>
      </w:tr>
      <w:tr w:rsidR="00C5732D"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C57104"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PBH</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4216B0" w:rsidP="004216B0">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Potpuno bez hlora</w:t>
            </w:r>
            <w:r w:rsidR="00841F66" w:rsidRPr="00CF7211">
              <w:rPr>
                <w:rFonts w:ascii="Times New Roman" w:eastAsia="Times New Roman" w:hAnsi="Times New Roman" w:cs="Times New Roman"/>
                <w:sz w:val="24"/>
                <w:szCs w:val="24"/>
                <w:lang w:eastAsia="sr-Latn-ME"/>
              </w:rPr>
              <w:t>.</w:t>
            </w:r>
          </w:p>
        </w:tc>
      </w:tr>
      <w:tr w:rsidR="00C5732D"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4216B0"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Ukupni azot</w:t>
            </w:r>
            <w:r w:rsidR="00841F66" w:rsidRPr="00CF7211">
              <w:rPr>
                <w:rFonts w:ascii="Times New Roman" w:eastAsia="Times New Roman" w:hAnsi="Times New Roman" w:cs="Times New Roman"/>
                <w:sz w:val="24"/>
                <w:szCs w:val="24"/>
                <w:lang w:eastAsia="sr-Latn-ME"/>
              </w:rPr>
              <w:t xml:space="preserve"> (Tot-N)</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4216B0" w:rsidP="00C5732D">
            <w:pPr>
              <w:spacing w:after="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Ukupni azot</w:t>
            </w:r>
            <w:r w:rsidR="00841F66" w:rsidRPr="00CF7211">
              <w:rPr>
                <w:rFonts w:ascii="Times New Roman" w:eastAsia="Times New Roman" w:hAnsi="Times New Roman" w:cs="Times New Roman"/>
                <w:sz w:val="24"/>
                <w:szCs w:val="24"/>
                <w:lang w:eastAsia="sr-Latn-ME"/>
              </w:rPr>
              <w:t xml:space="preserve"> (Tot-N) </w:t>
            </w:r>
            <w:r w:rsidRPr="00CF7211">
              <w:rPr>
                <w:rFonts w:ascii="Times New Roman" w:eastAsia="Times New Roman" w:hAnsi="Times New Roman" w:cs="Times New Roman"/>
                <w:sz w:val="24"/>
                <w:szCs w:val="24"/>
                <w:lang w:eastAsia="sr-Latn-ME"/>
              </w:rPr>
              <w:t xml:space="preserve">izražen kao </w:t>
            </w:r>
            <w:r w:rsidR="00841F66" w:rsidRPr="00CF7211">
              <w:rPr>
                <w:rFonts w:ascii="Times New Roman" w:eastAsia="Times New Roman" w:hAnsi="Times New Roman" w:cs="Times New Roman"/>
                <w:sz w:val="24"/>
                <w:szCs w:val="24"/>
                <w:lang w:eastAsia="sr-Latn-ME"/>
              </w:rPr>
              <w:t xml:space="preserve">N, </w:t>
            </w:r>
            <w:r w:rsidRPr="00CF7211">
              <w:rPr>
                <w:rFonts w:ascii="Times New Roman" w:eastAsia="Times New Roman" w:hAnsi="Times New Roman" w:cs="Times New Roman"/>
                <w:sz w:val="24"/>
                <w:szCs w:val="24"/>
                <w:lang w:eastAsia="sr-Latn-ME"/>
              </w:rPr>
              <w:t xml:space="preserve">uključuje organski azot, </w:t>
            </w:r>
            <w:r w:rsidR="00C5732D" w:rsidRPr="00CF7211">
              <w:rPr>
                <w:rFonts w:ascii="Times New Roman" w:eastAsia="Times New Roman" w:hAnsi="Times New Roman" w:cs="Times New Roman"/>
                <w:sz w:val="24"/>
                <w:szCs w:val="24"/>
                <w:lang w:eastAsia="sr-Latn-ME"/>
              </w:rPr>
              <w:t xml:space="preserve">slobodni amonijak i </w:t>
            </w:r>
            <w:r w:rsidR="00841F66" w:rsidRPr="00CF7211">
              <w:rPr>
                <w:rFonts w:ascii="Times New Roman" w:eastAsia="Times New Roman" w:hAnsi="Times New Roman" w:cs="Times New Roman"/>
                <w:sz w:val="24"/>
                <w:szCs w:val="24"/>
                <w:lang w:eastAsia="sr-Latn-ME"/>
              </w:rPr>
              <w:t>amoni</w:t>
            </w:r>
            <w:r w:rsidR="00C5732D" w:rsidRPr="00CF7211">
              <w:rPr>
                <w:rFonts w:ascii="Times New Roman" w:eastAsia="Times New Roman" w:hAnsi="Times New Roman" w:cs="Times New Roman"/>
                <w:sz w:val="24"/>
                <w:szCs w:val="24"/>
                <w:lang w:eastAsia="sr-Latn-ME"/>
              </w:rPr>
              <w:t>j</w:t>
            </w:r>
            <w:r w:rsidR="00841F66" w:rsidRPr="00CF7211">
              <w:rPr>
                <w:rFonts w:ascii="Times New Roman" w:eastAsia="Times New Roman" w:hAnsi="Times New Roman" w:cs="Times New Roman"/>
                <w:sz w:val="24"/>
                <w:szCs w:val="24"/>
                <w:lang w:eastAsia="sr-Latn-ME"/>
              </w:rPr>
              <w:t>um (NH</w:t>
            </w:r>
            <w:r w:rsidR="00841F66" w:rsidRPr="00CF7211">
              <w:rPr>
                <w:rFonts w:ascii="Times New Roman" w:eastAsia="Times New Roman" w:hAnsi="Times New Roman" w:cs="Times New Roman"/>
                <w:sz w:val="24"/>
                <w:szCs w:val="24"/>
                <w:bdr w:val="none" w:sz="0" w:space="0" w:color="auto" w:frame="1"/>
                <w:vertAlign w:val="subscript"/>
                <w:lang w:eastAsia="sr-Latn-ME"/>
              </w:rPr>
              <w:t>4</w:t>
            </w:r>
            <w:r w:rsidR="00841F66" w:rsidRPr="00CF7211">
              <w:rPr>
                <w:rFonts w:ascii="Times New Roman" w:eastAsia="Times New Roman" w:hAnsi="Times New Roman" w:cs="Times New Roman"/>
                <w:sz w:val="24"/>
                <w:szCs w:val="24"/>
                <w:lang w:eastAsia="sr-Latn-ME"/>
              </w:rPr>
              <w:t> </w:t>
            </w:r>
            <w:r w:rsidR="00841F66" w:rsidRPr="00CF7211">
              <w:rPr>
                <w:rFonts w:ascii="Times New Roman" w:eastAsia="Times New Roman" w:hAnsi="Times New Roman" w:cs="Times New Roman"/>
                <w:sz w:val="24"/>
                <w:szCs w:val="24"/>
                <w:bdr w:val="none" w:sz="0" w:space="0" w:color="auto" w:frame="1"/>
                <w:vertAlign w:val="superscript"/>
                <w:lang w:eastAsia="sr-Latn-ME"/>
              </w:rPr>
              <w:t>+</w:t>
            </w:r>
            <w:r w:rsidR="00841F66" w:rsidRPr="00CF7211">
              <w:rPr>
                <w:rFonts w:ascii="Times New Roman" w:eastAsia="Times New Roman" w:hAnsi="Times New Roman" w:cs="Times New Roman"/>
                <w:sz w:val="24"/>
                <w:szCs w:val="24"/>
                <w:lang w:eastAsia="sr-Latn-ME"/>
              </w:rPr>
              <w:t>-N), nitrite (NO</w:t>
            </w:r>
            <w:r w:rsidR="00841F66" w:rsidRPr="00CF7211">
              <w:rPr>
                <w:rFonts w:ascii="Times New Roman" w:eastAsia="Times New Roman" w:hAnsi="Times New Roman" w:cs="Times New Roman"/>
                <w:sz w:val="24"/>
                <w:szCs w:val="24"/>
                <w:bdr w:val="none" w:sz="0" w:space="0" w:color="auto" w:frame="1"/>
                <w:vertAlign w:val="subscript"/>
                <w:lang w:eastAsia="sr-Latn-ME"/>
              </w:rPr>
              <w:t>2</w:t>
            </w:r>
            <w:r w:rsidR="00841F66" w:rsidRPr="00CF7211">
              <w:rPr>
                <w:rFonts w:ascii="Times New Roman" w:eastAsia="Times New Roman" w:hAnsi="Times New Roman" w:cs="Times New Roman"/>
                <w:sz w:val="24"/>
                <w:szCs w:val="24"/>
                <w:lang w:eastAsia="sr-Latn-ME"/>
              </w:rPr>
              <w:t> </w:t>
            </w:r>
            <w:r w:rsidR="00841F66" w:rsidRPr="00CF7211">
              <w:rPr>
                <w:rFonts w:ascii="Times New Roman" w:eastAsia="Times New Roman" w:hAnsi="Times New Roman" w:cs="Times New Roman"/>
                <w:sz w:val="24"/>
                <w:szCs w:val="24"/>
                <w:bdr w:val="none" w:sz="0" w:space="0" w:color="auto" w:frame="1"/>
                <w:vertAlign w:val="superscript"/>
                <w:lang w:eastAsia="sr-Latn-ME"/>
              </w:rPr>
              <w:t>-</w:t>
            </w:r>
            <w:r w:rsidR="00841F66" w:rsidRPr="00CF7211">
              <w:rPr>
                <w:rFonts w:ascii="Times New Roman" w:eastAsia="Times New Roman" w:hAnsi="Times New Roman" w:cs="Times New Roman"/>
                <w:sz w:val="24"/>
                <w:szCs w:val="24"/>
                <w:lang w:eastAsia="sr-Latn-ME"/>
              </w:rPr>
              <w:t xml:space="preserve">-N) </w:t>
            </w:r>
            <w:r w:rsidR="00C5732D" w:rsidRPr="00CF7211">
              <w:rPr>
                <w:rFonts w:ascii="Times New Roman" w:eastAsia="Times New Roman" w:hAnsi="Times New Roman" w:cs="Times New Roman"/>
                <w:sz w:val="24"/>
                <w:szCs w:val="24"/>
                <w:lang w:eastAsia="sr-Latn-ME"/>
              </w:rPr>
              <w:t xml:space="preserve">i </w:t>
            </w:r>
            <w:r w:rsidR="00841F66" w:rsidRPr="00CF7211">
              <w:rPr>
                <w:rFonts w:ascii="Times New Roman" w:eastAsia="Times New Roman" w:hAnsi="Times New Roman" w:cs="Times New Roman"/>
                <w:sz w:val="24"/>
                <w:szCs w:val="24"/>
                <w:lang w:eastAsia="sr-Latn-ME"/>
              </w:rPr>
              <w:t>nitrate (NO</w:t>
            </w:r>
            <w:r w:rsidR="00841F66" w:rsidRPr="00CF7211">
              <w:rPr>
                <w:rFonts w:ascii="Times New Roman" w:eastAsia="Times New Roman" w:hAnsi="Times New Roman" w:cs="Times New Roman"/>
                <w:sz w:val="24"/>
                <w:szCs w:val="24"/>
                <w:bdr w:val="none" w:sz="0" w:space="0" w:color="auto" w:frame="1"/>
                <w:vertAlign w:val="subscript"/>
                <w:lang w:eastAsia="sr-Latn-ME"/>
              </w:rPr>
              <w:t>3</w:t>
            </w:r>
            <w:r w:rsidR="00841F66" w:rsidRPr="00CF7211">
              <w:rPr>
                <w:rFonts w:ascii="Times New Roman" w:eastAsia="Times New Roman" w:hAnsi="Times New Roman" w:cs="Times New Roman"/>
                <w:sz w:val="24"/>
                <w:szCs w:val="24"/>
                <w:lang w:eastAsia="sr-Latn-ME"/>
              </w:rPr>
              <w:t> </w:t>
            </w:r>
            <w:r w:rsidR="00841F66" w:rsidRPr="00CF7211">
              <w:rPr>
                <w:rFonts w:ascii="Times New Roman" w:eastAsia="Times New Roman" w:hAnsi="Times New Roman" w:cs="Times New Roman"/>
                <w:sz w:val="24"/>
                <w:szCs w:val="24"/>
                <w:bdr w:val="none" w:sz="0" w:space="0" w:color="auto" w:frame="1"/>
                <w:vertAlign w:val="superscript"/>
                <w:lang w:eastAsia="sr-Latn-ME"/>
              </w:rPr>
              <w:t>-</w:t>
            </w:r>
            <w:r w:rsidR="00841F66" w:rsidRPr="00CF7211">
              <w:rPr>
                <w:rFonts w:ascii="Times New Roman" w:eastAsia="Times New Roman" w:hAnsi="Times New Roman" w:cs="Times New Roman"/>
                <w:sz w:val="24"/>
                <w:szCs w:val="24"/>
                <w:lang w:eastAsia="sr-Latn-ME"/>
              </w:rPr>
              <w:t>-N).</w:t>
            </w:r>
          </w:p>
        </w:tc>
      </w:tr>
      <w:tr w:rsidR="00C5732D"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C5732D"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Ukupni fosfor</w:t>
            </w:r>
            <w:r w:rsidR="00841F66" w:rsidRPr="00CF7211">
              <w:rPr>
                <w:rFonts w:ascii="Times New Roman" w:eastAsia="Times New Roman" w:hAnsi="Times New Roman" w:cs="Times New Roman"/>
                <w:sz w:val="24"/>
                <w:szCs w:val="24"/>
                <w:lang w:eastAsia="sr-Latn-ME"/>
              </w:rPr>
              <w:t xml:space="preserve"> (Tot-P)</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C5732D"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Ukupni fosfor </w:t>
            </w:r>
            <w:r w:rsidR="00841F66" w:rsidRPr="00CF7211">
              <w:rPr>
                <w:rFonts w:ascii="Times New Roman" w:eastAsia="Times New Roman" w:hAnsi="Times New Roman" w:cs="Times New Roman"/>
                <w:sz w:val="24"/>
                <w:szCs w:val="24"/>
                <w:lang w:eastAsia="sr-Latn-ME"/>
              </w:rPr>
              <w:t xml:space="preserve">(Tot-P) </w:t>
            </w:r>
            <w:r w:rsidRPr="00CF7211">
              <w:rPr>
                <w:rFonts w:ascii="Times New Roman" w:eastAsia="Times New Roman" w:hAnsi="Times New Roman" w:cs="Times New Roman"/>
                <w:sz w:val="24"/>
                <w:szCs w:val="24"/>
                <w:lang w:eastAsia="sr-Latn-ME"/>
              </w:rPr>
              <w:t xml:space="preserve">izražen kao </w:t>
            </w:r>
            <w:r w:rsidR="00841F66" w:rsidRPr="00CF7211">
              <w:rPr>
                <w:rFonts w:ascii="Times New Roman" w:eastAsia="Times New Roman" w:hAnsi="Times New Roman" w:cs="Times New Roman"/>
                <w:sz w:val="24"/>
                <w:szCs w:val="24"/>
                <w:lang w:eastAsia="sr-Latn-ME"/>
              </w:rPr>
              <w:t xml:space="preserve">P, </w:t>
            </w:r>
            <w:r w:rsidRPr="00CF7211">
              <w:rPr>
                <w:rFonts w:ascii="Times New Roman" w:eastAsia="Times New Roman" w:hAnsi="Times New Roman" w:cs="Times New Roman"/>
                <w:sz w:val="24"/>
                <w:szCs w:val="24"/>
                <w:lang w:eastAsia="sr-Latn-ME"/>
              </w:rPr>
              <w:t>uključuje rastvoreni fosfor i sav nerastvoreni fosfor ispušten u efluent u obliku precipitata ili u mikrobima</w:t>
            </w:r>
            <w:r w:rsidR="00841F66" w:rsidRPr="00CF7211">
              <w:rPr>
                <w:rFonts w:ascii="Times New Roman" w:eastAsia="Times New Roman" w:hAnsi="Times New Roman" w:cs="Times New Roman"/>
                <w:sz w:val="24"/>
                <w:szCs w:val="24"/>
                <w:lang w:eastAsia="sr-Latn-ME"/>
              </w:rPr>
              <w:t>.</w:t>
            </w:r>
          </w:p>
        </w:tc>
      </w:tr>
      <w:tr w:rsidR="00C5732D"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TMP</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C5732D" w:rsidP="00C5732D">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Celuloza dobijena termo-mehaničkim postupkom</w:t>
            </w:r>
            <w:r w:rsidR="00841F66" w:rsidRPr="00CF7211">
              <w:rPr>
                <w:rFonts w:ascii="Times New Roman" w:eastAsia="Times New Roman" w:hAnsi="Times New Roman" w:cs="Times New Roman"/>
                <w:sz w:val="24"/>
                <w:szCs w:val="24"/>
                <w:lang w:eastAsia="sr-Latn-ME"/>
              </w:rPr>
              <w:t>.</w:t>
            </w:r>
          </w:p>
        </w:tc>
      </w:tr>
      <w:tr w:rsidR="00C5732D"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TOC</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C5732D" w:rsidP="00C5732D">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Ukupni organski ugljenik</w:t>
            </w:r>
            <w:r w:rsidR="00841F66" w:rsidRPr="00CF7211">
              <w:rPr>
                <w:rFonts w:ascii="Times New Roman" w:eastAsia="Times New Roman" w:hAnsi="Times New Roman" w:cs="Times New Roman"/>
                <w:sz w:val="24"/>
                <w:szCs w:val="24"/>
                <w:lang w:eastAsia="sr-Latn-ME"/>
              </w:rPr>
              <w:t>.</w:t>
            </w:r>
          </w:p>
        </w:tc>
      </w:tr>
      <w:tr w:rsidR="00C5732D"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TRS</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C5732D" w:rsidP="00C5732D">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Ukupni redukovani sumpor. Zbir sljedećih supornih jedinjenja neprijatnog mirisa koja se stvaraju u procesu dobijanja celuloze: vodonik-sulfid, metil-merkaptan, dimetil-disulfid, izraženih kao sumpor. </w:t>
            </w:r>
          </w:p>
        </w:tc>
      </w:tr>
      <w:tr w:rsidR="00C5732D"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TSS</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C5732D" w:rsidP="00C5732D">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Ukupna suspendovana čvrsta materija </w:t>
            </w:r>
            <w:r w:rsidR="00841F66" w:rsidRPr="00CF7211">
              <w:rPr>
                <w:rFonts w:ascii="Times New Roman" w:eastAsia="Times New Roman" w:hAnsi="Times New Roman" w:cs="Times New Roman"/>
                <w:sz w:val="24"/>
                <w:szCs w:val="24"/>
                <w:lang w:eastAsia="sr-Latn-ME"/>
              </w:rPr>
              <w:t>(</w:t>
            </w:r>
            <w:r w:rsidRPr="00CF7211">
              <w:rPr>
                <w:rFonts w:ascii="Times New Roman" w:eastAsia="Times New Roman" w:hAnsi="Times New Roman" w:cs="Times New Roman"/>
                <w:sz w:val="24"/>
                <w:szCs w:val="24"/>
                <w:lang w:eastAsia="sr-Latn-ME"/>
              </w:rPr>
              <w:t>u otpadnim vodama</w:t>
            </w:r>
            <w:r w:rsidR="00841F66" w:rsidRPr="00CF7211">
              <w:rPr>
                <w:rFonts w:ascii="Times New Roman" w:eastAsia="Times New Roman" w:hAnsi="Times New Roman" w:cs="Times New Roman"/>
                <w:sz w:val="24"/>
                <w:szCs w:val="24"/>
                <w:lang w:eastAsia="sr-Latn-ME"/>
              </w:rPr>
              <w:t>). Suspend</w:t>
            </w:r>
            <w:r w:rsidRPr="00CF7211">
              <w:rPr>
                <w:rFonts w:ascii="Times New Roman" w:eastAsia="Times New Roman" w:hAnsi="Times New Roman" w:cs="Times New Roman"/>
                <w:sz w:val="24"/>
                <w:szCs w:val="24"/>
                <w:lang w:eastAsia="sr-Latn-ME"/>
              </w:rPr>
              <w:t xml:space="preserve">ovana čvrsta materija sastoji se od sitnihfragmenata vlakana, punila, finih čestica, nezgrušane biomase (aglomeracija mikroorganizama) i drugih sitnih čestica. </w:t>
            </w:r>
          </w:p>
        </w:tc>
      </w:tr>
      <w:tr w:rsidR="00C5732D"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VOC</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C5732D" w:rsidP="00C57104">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Lako isparljiva</w:t>
            </w:r>
            <w:r w:rsidR="00BD2C49" w:rsidRPr="00CF7211">
              <w:rPr>
                <w:rFonts w:ascii="Times New Roman" w:eastAsia="Times New Roman" w:hAnsi="Times New Roman" w:cs="Times New Roman"/>
                <w:sz w:val="24"/>
                <w:szCs w:val="24"/>
                <w:lang w:eastAsia="sr-Latn-ME"/>
              </w:rPr>
              <w:t xml:space="preserve"> organska jedinjenja u skladu s</w:t>
            </w:r>
            <w:r w:rsidRPr="00CF7211">
              <w:rPr>
                <w:rFonts w:ascii="Times New Roman" w:eastAsia="Times New Roman" w:hAnsi="Times New Roman" w:cs="Times New Roman"/>
                <w:sz w:val="24"/>
                <w:szCs w:val="24"/>
                <w:lang w:eastAsia="sr-Latn-ME"/>
              </w:rPr>
              <w:t xml:space="preserve"> definicijom datom u članu 3 stav 45 </w:t>
            </w:r>
            <w:r w:rsidR="00841F66" w:rsidRPr="00CF7211">
              <w:rPr>
                <w:rFonts w:ascii="Times New Roman" w:eastAsia="Times New Roman" w:hAnsi="Times New Roman" w:cs="Times New Roman"/>
                <w:sz w:val="24"/>
                <w:szCs w:val="24"/>
                <w:lang w:eastAsia="sr-Latn-ME"/>
              </w:rPr>
              <w:t>Dire</w:t>
            </w:r>
            <w:r w:rsidR="00C57104" w:rsidRPr="00CF7211">
              <w:rPr>
                <w:rFonts w:ascii="Times New Roman" w:eastAsia="Times New Roman" w:hAnsi="Times New Roman" w:cs="Times New Roman"/>
                <w:sz w:val="24"/>
                <w:szCs w:val="24"/>
                <w:lang w:eastAsia="sr-Latn-ME"/>
              </w:rPr>
              <w:t>k</w:t>
            </w:r>
            <w:r w:rsidR="00841F66" w:rsidRPr="00CF7211">
              <w:rPr>
                <w:rFonts w:ascii="Times New Roman" w:eastAsia="Times New Roman" w:hAnsi="Times New Roman" w:cs="Times New Roman"/>
                <w:sz w:val="24"/>
                <w:szCs w:val="24"/>
                <w:lang w:eastAsia="sr-Latn-ME"/>
              </w:rPr>
              <w:t>tive 2010/75/EU.</w:t>
            </w:r>
          </w:p>
        </w:tc>
      </w:tr>
    </w:tbl>
    <w:p w:rsidR="00B93247" w:rsidRDefault="00B93247" w:rsidP="00841F66">
      <w:pPr>
        <w:shd w:val="clear" w:color="auto" w:fill="FFFFFF"/>
        <w:spacing w:before="240" w:after="120" w:line="312" w:lineRule="atLeast"/>
        <w:jc w:val="both"/>
        <w:textAlignment w:val="baseline"/>
        <w:rPr>
          <w:rFonts w:ascii="Times New Roman" w:eastAsia="Times New Roman" w:hAnsi="Times New Roman" w:cs="Times New Roman"/>
          <w:b/>
          <w:bCs/>
          <w:sz w:val="24"/>
          <w:szCs w:val="24"/>
          <w:lang w:eastAsia="sr-Latn-ME"/>
        </w:rPr>
      </w:pPr>
    </w:p>
    <w:p w:rsidR="00B93247" w:rsidRDefault="00B93247" w:rsidP="00841F66">
      <w:pPr>
        <w:shd w:val="clear" w:color="auto" w:fill="FFFFFF"/>
        <w:spacing w:before="240" w:after="120" w:line="312" w:lineRule="atLeast"/>
        <w:jc w:val="both"/>
        <w:textAlignment w:val="baseline"/>
        <w:rPr>
          <w:rFonts w:ascii="Times New Roman" w:eastAsia="Times New Roman" w:hAnsi="Times New Roman" w:cs="Times New Roman"/>
          <w:b/>
          <w:bCs/>
          <w:sz w:val="24"/>
          <w:szCs w:val="24"/>
          <w:lang w:eastAsia="sr-Latn-ME"/>
        </w:rPr>
      </w:pPr>
    </w:p>
    <w:p w:rsidR="00B93247" w:rsidRDefault="00B93247" w:rsidP="00841F66">
      <w:pPr>
        <w:shd w:val="clear" w:color="auto" w:fill="FFFFFF"/>
        <w:spacing w:before="240" w:after="120" w:line="312" w:lineRule="atLeast"/>
        <w:jc w:val="both"/>
        <w:textAlignment w:val="baseline"/>
        <w:rPr>
          <w:rFonts w:ascii="Times New Roman" w:eastAsia="Times New Roman" w:hAnsi="Times New Roman" w:cs="Times New Roman"/>
          <w:b/>
          <w:bCs/>
          <w:sz w:val="24"/>
          <w:szCs w:val="24"/>
          <w:lang w:eastAsia="sr-Latn-ME"/>
        </w:rPr>
      </w:pPr>
    </w:p>
    <w:p w:rsidR="00B93247" w:rsidRDefault="00B93247" w:rsidP="00841F66">
      <w:pPr>
        <w:shd w:val="clear" w:color="auto" w:fill="FFFFFF"/>
        <w:spacing w:before="240" w:after="120" w:line="312" w:lineRule="atLeast"/>
        <w:jc w:val="both"/>
        <w:textAlignment w:val="baseline"/>
        <w:rPr>
          <w:rFonts w:ascii="Times New Roman" w:eastAsia="Times New Roman" w:hAnsi="Times New Roman" w:cs="Times New Roman"/>
          <w:b/>
          <w:bCs/>
          <w:sz w:val="24"/>
          <w:szCs w:val="24"/>
          <w:lang w:eastAsia="sr-Latn-ME"/>
        </w:rPr>
      </w:pPr>
    </w:p>
    <w:p w:rsidR="00B93247" w:rsidRDefault="00B93247" w:rsidP="00841F66">
      <w:pPr>
        <w:shd w:val="clear" w:color="auto" w:fill="FFFFFF"/>
        <w:spacing w:before="240" w:after="120" w:line="312" w:lineRule="atLeast"/>
        <w:jc w:val="both"/>
        <w:textAlignment w:val="baseline"/>
        <w:rPr>
          <w:rFonts w:ascii="Times New Roman" w:eastAsia="Times New Roman" w:hAnsi="Times New Roman" w:cs="Times New Roman"/>
          <w:b/>
          <w:bCs/>
          <w:sz w:val="24"/>
          <w:szCs w:val="24"/>
          <w:lang w:eastAsia="sr-Latn-ME"/>
        </w:rPr>
      </w:pPr>
    </w:p>
    <w:p w:rsidR="00B93247" w:rsidRDefault="00B93247" w:rsidP="00841F66">
      <w:pPr>
        <w:shd w:val="clear" w:color="auto" w:fill="FFFFFF"/>
        <w:spacing w:before="240" w:after="120" w:line="312" w:lineRule="atLeast"/>
        <w:jc w:val="both"/>
        <w:textAlignment w:val="baseline"/>
        <w:rPr>
          <w:rFonts w:ascii="Times New Roman" w:eastAsia="Times New Roman" w:hAnsi="Times New Roman" w:cs="Times New Roman"/>
          <w:b/>
          <w:bCs/>
          <w:sz w:val="24"/>
          <w:szCs w:val="24"/>
          <w:lang w:eastAsia="sr-Latn-ME"/>
        </w:rPr>
      </w:pPr>
    </w:p>
    <w:p w:rsidR="00B93247" w:rsidRDefault="00B93247" w:rsidP="00841F66">
      <w:pPr>
        <w:shd w:val="clear" w:color="auto" w:fill="FFFFFF"/>
        <w:spacing w:before="240" w:after="120" w:line="312" w:lineRule="atLeast"/>
        <w:jc w:val="both"/>
        <w:textAlignment w:val="baseline"/>
        <w:rPr>
          <w:rFonts w:ascii="Times New Roman" w:eastAsia="Times New Roman" w:hAnsi="Times New Roman" w:cs="Times New Roman"/>
          <w:b/>
          <w:bCs/>
          <w:sz w:val="24"/>
          <w:szCs w:val="24"/>
          <w:lang w:eastAsia="sr-Latn-ME"/>
        </w:rPr>
      </w:pPr>
    </w:p>
    <w:p w:rsidR="00B93247" w:rsidRDefault="00B93247" w:rsidP="00841F66">
      <w:pPr>
        <w:shd w:val="clear" w:color="auto" w:fill="FFFFFF"/>
        <w:spacing w:before="240" w:after="120" w:line="312" w:lineRule="atLeast"/>
        <w:jc w:val="both"/>
        <w:textAlignment w:val="baseline"/>
        <w:rPr>
          <w:rFonts w:ascii="Times New Roman" w:eastAsia="Times New Roman" w:hAnsi="Times New Roman" w:cs="Times New Roman"/>
          <w:b/>
          <w:bCs/>
          <w:sz w:val="24"/>
          <w:szCs w:val="24"/>
          <w:lang w:eastAsia="sr-Latn-ME"/>
        </w:rPr>
      </w:pPr>
    </w:p>
    <w:p w:rsidR="00B93247" w:rsidRDefault="00B93247" w:rsidP="00841F66">
      <w:pPr>
        <w:shd w:val="clear" w:color="auto" w:fill="FFFFFF"/>
        <w:spacing w:before="240" w:after="120" w:line="312" w:lineRule="atLeast"/>
        <w:jc w:val="both"/>
        <w:textAlignment w:val="baseline"/>
        <w:rPr>
          <w:rFonts w:ascii="Times New Roman" w:eastAsia="Times New Roman" w:hAnsi="Times New Roman" w:cs="Times New Roman"/>
          <w:b/>
          <w:bCs/>
          <w:sz w:val="24"/>
          <w:szCs w:val="24"/>
          <w:lang w:eastAsia="sr-Latn-ME"/>
        </w:rPr>
      </w:pPr>
    </w:p>
    <w:p w:rsidR="00B93247" w:rsidRDefault="00B93247" w:rsidP="00841F66">
      <w:pPr>
        <w:shd w:val="clear" w:color="auto" w:fill="FFFFFF"/>
        <w:spacing w:before="240" w:after="120" w:line="312" w:lineRule="atLeast"/>
        <w:jc w:val="both"/>
        <w:textAlignment w:val="baseline"/>
        <w:rPr>
          <w:rFonts w:ascii="Times New Roman" w:eastAsia="Times New Roman" w:hAnsi="Times New Roman" w:cs="Times New Roman"/>
          <w:b/>
          <w:bCs/>
          <w:sz w:val="24"/>
          <w:szCs w:val="24"/>
          <w:lang w:eastAsia="sr-Latn-ME"/>
        </w:rPr>
      </w:pPr>
    </w:p>
    <w:p w:rsidR="00B93247" w:rsidRDefault="00B93247" w:rsidP="00841F66">
      <w:pPr>
        <w:shd w:val="clear" w:color="auto" w:fill="FFFFFF"/>
        <w:spacing w:before="240" w:after="120" w:line="312" w:lineRule="atLeast"/>
        <w:jc w:val="both"/>
        <w:textAlignment w:val="baseline"/>
        <w:rPr>
          <w:rFonts w:ascii="Times New Roman" w:eastAsia="Times New Roman" w:hAnsi="Times New Roman" w:cs="Times New Roman"/>
          <w:b/>
          <w:bCs/>
          <w:sz w:val="24"/>
          <w:szCs w:val="24"/>
          <w:lang w:eastAsia="sr-Latn-ME"/>
        </w:rPr>
      </w:pPr>
    </w:p>
    <w:p w:rsidR="00B93247" w:rsidRDefault="00B93247" w:rsidP="00841F66">
      <w:pPr>
        <w:shd w:val="clear" w:color="auto" w:fill="FFFFFF"/>
        <w:spacing w:before="240" w:after="120" w:line="312" w:lineRule="atLeast"/>
        <w:jc w:val="both"/>
        <w:textAlignment w:val="baseline"/>
        <w:rPr>
          <w:rFonts w:ascii="Times New Roman" w:eastAsia="Times New Roman" w:hAnsi="Times New Roman" w:cs="Times New Roman"/>
          <w:b/>
          <w:bCs/>
          <w:sz w:val="24"/>
          <w:szCs w:val="24"/>
          <w:lang w:eastAsia="sr-Latn-ME"/>
        </w:rPr>
      </w:pPr>
    </w:p>
    <w:p w:rsidR="00B93247" w:rsidRDefault="00B93247" w:rsidP="00841F66">
      <w:pPr>
        <w:shd w:val="clear" w:color="auto" w:fill="FFFFFF"/>
        <w:spacing w:before="240" w:after="120" w:line="312" w:lineRule="atLeast"/>
        <w:jc w:val="both"/>
        <w:textAlignment w:val="baseline"/>
        <w:rPr>
          <w:rFonts w:ascii="Times New Roman" w:eastAsia="Times New Roman" w:hAnsi="Times New Roman" w:cs="Times New Roman"/>
          <w:b/>
          <w:bCs/>
          <w:sz w:val="24"/>
          <w:szCs w:val="24"/>
          <w:lang w:eastAsia="sr-Latn-ME"/>
        </w:rPr>
      </w:pPr>
    </w:p>
    <w:p w:rsidR="00841F66" w:rsidRPr="00CF7211" w:rsidRDefault="00841F66" w:rsidP="00B93247">
      <w:pPr>
        <w:pStyle w:val="Heading1"/>
        <w:rPr>
          <w:rFonts w:eastAsia="Times New Roman"/>
          <w:lang w:eastAsia="sr-Latn-ME"/>
        </w:rPr>
      </w:pPr>
      <w:r w:rsidRPr="00CF7211">
        <w:rPr>
          <w:rFonts w:eastAsia="Times New Roman"/>
          <w:lang w:eastAsia="sr-Latn-ME"/>
        </w:rPr>
        <w:t>1.1.   </w:t>
      </w:r>
      <w:r w:rsidR="00C57104" w:rsidRPr="00CF7211">
        <w:rPr>
          <w:rFonts w:eastAsia="Times New Roman"/>
          <w:lang w:eastAsia="sr-Latn-ME"/>
        </w:rPr>
        <w:t>OPŠTI ZAKLJUČCI O NAJBOLJIM DOSTUPNIM TEHNIKAMA ZA INDUSTRIJU CELULOZE I PAPIRA</w:t>
      </w:r>
    </w:p>
    <w:p w:rsidR="00841F66" w:rsidRDefault="00C57104" w:rsidP="00493FA6">
      <w:pPr>
        <w:shd w:val="clear" w:color="auto" w:fill="FFFFFF"/>
        <w:spacing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Zaključci o najboljim dostupnim tehnikama za posebne procese dati u odjeljcima 1.2 do 1.6 primjenjuju se dodatno opštim zaključcima o najboljim dostupnim tehnikama navedenim u ovom odjeljku. </w:t>
      </w:r>
    </w:p>
    <w:p w:rsidR="00944DB6" w:rsidRPr="00CF7211" w:rsidRDefault="00944DB6" w:rsidP="00493FA6">
      <w:pPr>
        <w:shd w:val="clear" w:color="auto" w:fill="FFFFFF"/>
        <w:spacing w:after="0" w:line="312" w:lineRule="atLeast"/>
        <w:jc w:val="both"/>
        <w:textAlignment w:val="baseline"/>
        <w:rPr>
          <w:rFonts w:ascii="Times New Roman" w:eastAsia="Times New Roman" w:hAnsi="Times New Roman" w:cs="Times New Roman"/>
          <w:sz w:val="24"/>
          <w:szCs w:val="24"/>
          <w:lang w:eastAsia="sr-Latn-ME"/>
        </w:rPr>
      </w:pPr>
    </w:p>
    <w:p w:rsidR="00841F66" w:rsidRPr="00CF7211" w:rsidRDefault="00841F66" w:rsidP="00493FA6">
      <w:pPr>
        <w:pStyle w:val="Heading2"/>
        <w:spacing w:before="0"/>
        <w:rPr>
          <w:rFonts w:eastAsia="Times New Roman"/>
          <w:lang w:eastAsia="sr-Latn-ME"/>
        </w:rPr>
      </w:pPr>
      <w:r w:rsidRPr="00CF7211">
        <w:rPr>
          <w:rFonts w:eastAsia="Times New Roman"/>
          <w:lang w:eastAsia="sr-Latn-ME"/>
        </w:rPr>
        <w:t>1.1.1.   </w:t>
      </w:r>
      <w:r w:rsidR="00000EE5" w:rsidRPr="00CF7211">
        <w:rPr>
          <w:rFonts w:eastAsia="Times New Roman"/>
          <w:bdr w:val="none" w:sz="0" w:space="0" w:color="auto" w:frame="1"/>
          <w:lang w:eastAsia="sr-Latn-ME"/>
        </w:rPr>
        <w:t>Sistem upravljanj</w:t>
      </w:r>
      <w:r w:rsidR="00304A9B" w:rsidRPr="00CF7211">
        <w:rPr>
          <w:rFonts w:eastAsia="Times New Roman"/>
          <w:bdr w:val="none" w:sz="0" w:space="0" w:color="auto" w:frame="1"/>
          <w:lang w:eastAsia="sr-Latn-ME"/>
        </w:rPr>
        <w:t>a</w:t>
      </w:r>
      <w:r w:rsidR="00000EE5" w:rsidRPr="00CF7211">
        <w:rPr>
          <w:rFonts w:eastAsia="Times New Roman"/>
          <w:bdr w:val="none" w:sz="0" w:space="0" w:color="auto" w:frame="1"/>
          <w:lang w:eastAsia="sr-Latn-ME"/>
        </w:rPr>
        <w:t xml:space="preserve"> životnom sredinom</w:t>
      </w:r>
    </w:p>
    <w:p w:rsidR="00944DB6" w:rsidRDefault="00944DB6" w:rsidP="00493FA6">
      <w:pPr>
        <w:shd w:val="clear" w:color="auto" w:fill="FFFFFF"/>
        <w:spacing w:after="0" w:line="312" w:lineRule="atLeast"/>
        <w:jc w:val="both"/>
        <w:textAlignment w:val="baseline"/>
        <w:rPr>
          <w:rFonts w:ascii="Times New Roman" w:eastAsia="Times New Roman" w:hAnsi="Times New Roman" w:cs="Times New Roman"/>
          <w:b/>
          <w:sz w:val="24"/>
          <w:szCs w:val="24"/>
          <w:lang w:eastAsia="sr-Latn-ME"/>
        </w:rPr>
      </w:pPr>
    </w:p>
    <w:p w:rsidR="00000EE5" w:rsidRPr="00CF7211" w:rsidRDefault="00944DB6" w:rsidP="00493FA6">
      <w:pPr>
        <w:shd w:val="clear" w:color="auto" w:fill="FFFFFF"/>
        <w:spacing w:after="0" w:line="312" w:lineRule="atLeast"/>
        <w:jc w:val="both"/>
        <w:textAlignment w:val="baseline"/>
        <w:rPr>
          <w:rFonts w:ascii="Times New Roman" w:eastAsia="Times New Roman" w:hAnsi="Times New Roman" w:cs="Times New Roman"/>
          <w:sz w:val="24"/>
          <w:szCs w:val="24"/>
          <w:lang w:eastAsia="sr-Latn-ME"/>
        </w:rPr>
      </w:pPr>
      <w:r w:rsidRPr="00944DB6">
        <w:rPr>
          <w:rFonts w:ascii="Times New Roman" w:eastAsia="Times New Roman" w:hAnsi="Times New Roman" w:cs="Times New Roman"/>
          <w:b/>
          <w:sz w:val="24"/>
          <w:szCs w:val="24"/>
          <w:lang w:eastAsia="sr-Latn-ME"/>
        </w:rPr>
        <w:t>BAT 1</w:t>
      </w:r>
      <w:r w:rsidR="00000EE5" w:rsidRPr="00944DB6">
        <w:rPr>
          <w:rFonts w:ascii="Times New Roman" w:eastAsia="Times New Roman" w:hAnsi="Times New Roman" w:cs="Times New Roman"/>
          <w:b/>
          <w:sz w:val="24"/>
          <w:szCs w:val="24"/>
          <w:lang w:eastAsia="sr-Latn-ME"/>
        </w:rPr>
        <w:t>.</w:t>
      </w:r>
      <w:r w:rsidR="00000EE5" w:rsidRPr="00CF7211">
        <w:rPr>
          <w:rFonts w:ascii="Times New Roman" w:eastAsia="Times New Roman" w:hAnsi="Times New Roman" w:cs="Times New Roman"/>
          <w:sz w:val="24"/>
          <w:szCs w:val="24"/>
          <w:lang w:eastAsia="sr-Latn-ME"/>
        </w:rPr>
        <w:t xml:space="preserve"> Da bi se poboljšao opšti uticaj postrojenja za proizvodnju celuloze papira i kartona, najbolja dostupna tehnika je dosljedna primjena sistema za upravljanje životnom sredinom koji ima sljedeće elemente:</w:t>
      </w:r>
    </w:p>
    <w:p w:rsidR="00B93247" w:rsidRDefault="00000EE5" w:rsidP="00000EE5">
      <w:pPr>
        <w:pStyle w:val="ListParagraph"/>
        <w:numPr>
          <w:ilvl w:val="0"/>
          <w:numId w:val="12"/>
        </w:numPr>
        <w:shd w:val="clear" w:color="auto" w:fill="FFFFFF"/>
        <w:spacing w:after="0" w:line="312" w:lineRule="atLeast"/>
        <w:jc w:val="both"/>
        <w:textAlignment w:val="baseline"/>
        <w:rPr>
          <w:rFonts w:ascii="Times New Roman" w:eastAsia="Times New Roman" w:hAnsi="Times New Roman" w:cs="Times New Roman"/>
          <w:sz w:val="24"/>
          <w:szCs w:val="24"/>
          <w:lang w:eastAsia="sr-Latn-ME"/>
        </w:rPr>
      </w:pPr>
      <w:r w:rsidRPr="00B93247">
        <w:rPr>
          <w:rFonts w:ascii="Times New Roman" w:eastAsia="Times New Roman" w:hAnsi="Times New Roman" w:cs="Times New Roman"/>
          <w:sz w:val="24"/>
          <w:szCs w:val="24"/>
          <w:lang w:eastAsia="sr-Latn-ME"/>
        </w:rPr>
        <w:t>posvećenost uprave, naročito visokorukovodnog kadra;</w:t>
      </w:r>
    </w:p>
    <w:p w:rsidR="00B93247" w:rsidRDefault="00000EE5" w:rsidP="00000EE5">
      <w:pPr>
        <w:pStyle w:val="ListParagraph"/>
        <w:numPr>
          <w:ilvl w:val="0"/>
          <w:numId w:val="12"/>
        </w:numPr>
        <w:shd w:val="clear" w:color="auto" w:fill="FFFFFF"/>
        <w:spacing w:after="0" w:line="312" w:lineRule="atLeast"/>
        <w:jc w:val="both"/>
        <w:textAlignment w:val="baseline"/>
        <w:rPr>
          <w:rFonts w:ascii="Times New Roman" w:eastAsia="Times New Roman" w:hAnsi="Times New Roman" w:cs="Times New Roman"/>
          <w:sz w:val="24"/>
          <w:szCs w:val="24"/>
          <w:lang w:eastAsia="sr-Latn-ME"/>
        </w:rPr>
      </w:pPr>
      <w:r w:rsidRPr="00B93247">
        <w:rPr>
          <w:rFonts w:ascii="Times New Roman" w:eastAsia="Times New Roman" w:hAnsi="Times New Roman" w:cs="Times New Roman"/>
          <w:sz w:val="24"/>
          <w:szCs w:val="24"/>
          <w:lang w:eastAsia="sr-Latn-ME"/>
        </w:rPr>
        <w:t>definisanu politiku zaštite životne sredine koja podrazumijeva stalno unaprijeđivanje postrojenja od strane uprave;</w:t>
      </w:r>
    </w:p>
    <w:p w:rsidR="00B93247" w:rsidRDefault="00000EE5" w:rsidP="00000EE5">
      <w:pPr>
        <w:pStyle w:val="ListParagraph"/>
        <w:numPr>
          <w:ilvl w:val="0"/>
          <w:numId w:val="12"/>
        </w:numPr>
        <w:shd w:val="clear" w:color="auto" w:fill="FFFFFF"/>
        <w:spacing w:after="0" w:line="312" w:lineRule="atLeast"/>
        <w:jc w:val="both"/>
        <w:textAlignment w:val="baseline"/>
        <w:rPr>
          <w:rFonts w:ascii="Times New Roman" w:eastAsia="Times New Roman" w:hAnsi="Times New Roman" w:cs="Times New Roman"/>
          <w:sz w:val="24"/>
          <w:szCs w:val="24"/>
          <w:lang w:eastAsia="sr-Latn-ME"/>
        </w:rPr>
      </w:pPr>
      <w:r w:rsidRPr="00B93247">
        <w:rPr>
          <w:rFonts w:ascii="Times New Roman" w:eastAsia="Times New Roman" w:hAnsi="Times New Roman" w:cs="Times New Roman"/>
          <w:sz w:val="24"/>
          <w:szCs w:val="24"/>
          <w:lang w:eastAsia="sr-Latn-ME"/>
        </w:rPr>
        <w:t>planiranje i uspostavljanje neophodnih procedura, ciljeva i podciljeva, praćenih finansijskim i investicionim planovima;</w:t>
      </w:r>
    </w:p>
    <w:p w:rsidR="00B93247" w:rsidRDefault="00000EE5" w:rsidP="00000EE5">
      <w:pPr>
        <w:pStyle w:val="ListParagraph"/>
        <w:numPr>
          <w:ilvl w:val="0"/>
          <w:numId w:val="12"/>
        </w:numPr>
        <w:shd w:val="clear" w:color="auto" w:fill="FFFFFF"/>
        <w:spacing w:after="0" w:line="312" w:lineRule="atLeast"/>
        <w:jc w:val="both"/>
        <w:textAlignment w:val="baseline"/>
        <w:rPr>
          <w:rFonts w:ascii="Times New Roman" w:eastAsia="Times New Roman" w:hAnsi="Times New Roman" w:cs="Times New Roman"/>
          <w:sz w:val="24"/>
          <w:szCs w:val="24"/>
          <w:lang w:eastAsia="sr-Latn-ME"/>
        </w:rPr>
      </w:pPr>
      <w:r w:rsidRPr="00B93247">
        <w:rPr>
          <w:rFonts w:ascii="Times New Roman" w:eastAsia="Times New Roman" w:hAnsi="Times New Roman" w:cs="Times New Roman"/>
          <w:sz w:val="24"/>
          <w:szCs w:val="24"/>
          <w:lang w:eastAsia="sr-Latn-ME"/>
        </w:rPr>
        <w:t>primjenu procedura, vodeći naročito računa o:</w:t>
      </w:r>
    </w:p>
    <w:p w:rsidR="00B93247" w:rsidRPr="00B93247" w:rsidRDefault="00B93247" w:rsidP="00B93247">
      <w:pPr>
        <w:pStyle w:val="ListParagraph"/>
        <w:numPr>
          <w:ilvl w:val="0"/>
          <w:numId w:val="14"/>
        </w:numPr>
        <w:shd w:val="clear" w:color="auto" w:fill="FFFFFF"/>
        <w:spacing w:after="0" w:line="312" w:lineRule="atLeast"/>
        <w:jc w:val="both"/>
        <w:textAlignment w:val="baseline"/>
        <w:rPr>
          <w:rFonts w:ascii="Times New Roman" w:eastAsia="Times New Roman" w:hAnsi="Times New Roman" w:cs="Times New Roman"/>
          <w:sz w:val="24"/>
          <w:szCs w:val="24"/>
          <w:lang w:eastAsia="sr-Latn-ME"/>
        </w:rPr>
      </w:pPr>
      <w:r w:rsidRPr="00B93247">
        <w:rPr>
          <w:rFonts w:ascii="Times New Roman" w:eastAsia="Times New Roman" w:hAnsi="Times New Roman" w:cs="Times New Roman"/>
          <w:sz w:val="24"/>
          <w:szCs w:val="24"/>
          <w:lang w:eastAsia="sr-Latn-ME"/>
        </w:rPr>
        <w:t>strukturi i odgovornostima</w:t>
      </w:r>
    </w:p>
    <w:p w:rsidR="00B93247" w:rsidRPr="00B93247" w:rsidRDefault="00B93247" w:rsidP="00B93247">
      <w:pPr>
        <w:pStyle w:val="ListParagraph"/>
        <w:numPr>
          <w:ilvl w:val="0"/>
          <w:numId w:val="14"/>
        </w:numPr>
        <w:shd w:val="clear" w:color="auto" w:fill="FFFFFF"/>
        <w:spacing w:after="0" w:line="312" w:lineRule="atLeast"/>
        <w:jc w:val="both"/>
        <w:textAlignment w:val="baseline"/>
        <w:rPr>
          <w:rFonts w:ascii="Times New Roman" w:eastAsia="Times New Roman" w:hAnsi="Times New Roman" w:cs="Times New Roman"/>
          <w:sz w:val="24"/>
          <w:szCs w:val="24"/>
          <w:lang w:eastAsia="sr-Latn-ME"/>
        </w:rPr>
      </w:pPr>
      <w:r w:rsidRPr="00B93247">
        <w:rPr>
          <w:rFonts w:ascii="Times New Roman" w:eastAsia="Times New Roman" w:hAnsi="Times New Roman" w:cs="Times New Roman"/>
          <w:sz w:val="24"/>
          <w:szCs w:val="24"/>
          <w:lang w:eastAsia="sr-Latn-ME"/>
        </w:rPr>
        <w:t>obukama, stručnosti i svijesti</w:t>
      </w:r>
    </w:p>
    <w:p w:rsidR="00B93247" w:rsidRPr="00B93247" w:rsidRDefault="00B93247" w:rsidP="00B93247">
      <w:pPr>
        <w:pStyle w:val="ListParagraph"/>
        <w:numPr>
          <w:ilvl w:val="0"/>
          <w:numId w:val="14"/>
        </w:numPr>
        <w:shd w:val="clear" w:color="auto" w:fill="FFFFFF"/>
        <w:spacing w:after="0" w:line="312" w:lineRule="atLeast"/>
        <w:jc w:val="both"/>
        <w:textAlignment w:val="baseline"/>
        <w:rPr>
          <w:rFonts w:ascii="Times New Roman" w:eastAsia="Times New Roman" w:hAnsi="Times New Roman" w:cs="Times New Roman"/>
          <w:sz w:val="24"/>
          <w:szCs w:val="24"/>
          <w:lang w:eastAsia="sr-Latn-ME"/>
        </w:rPr>
      </w:pPr>
      <w:r w:rsidRPr="00B93247">
        <w:rPr>
          <w:rFonts w:ascii="Times New Roman" w:eastAsia="Times New Roman" w:hAnsi="Times New Roman" w:cs="Times New Roman"/>
          <w:sz w:val="24"/>
          <w:szCs w:val="24"/>
          <w:lang w:eastAsia="sr-Latn-ME"/>
        </w:rPr>
        <w:t xml:space="preserve">komunikaciji </w:t>
      </w:r>
    </w:p>
    <w:p w:rsidR="00B93247" w:rsidRPr="00B93247" w:rsidRDefault="00B93247" w:rsidP="00B93247">
      <w:pPr>
        <w:pStyle w:val="ListParagraph"/>
        <w:numPr>
          <w:ilvl w:val="0"/>
          <w:numId w:val="14"/>
        </w:numPr>
        <w:shd w:val="clear" w:color="auto" w:fill="FFFFFF"/>
        <w:spacing w:after="0" w:line="312" w:lineRule="atLeast"/>
        <w:jc w:val="both"/>
        <w:textAlignment w:val="baseline"/>
        <w:rPr>
          <w:rFonts w:ascii="Times New Roman" w:eastAsia="Times New Roman" w:hAnsi="Times New Roman" w:cs="Times New Roman"/>
          <w:sz w:val="24"/>
          <w:szCs w:val="24"/>
          <w:lang w:eastAsia="sr-Latn-ME"/>
        </w:rPr>
      </w:pPr>
      <w:r w:rsidRPr="00B93247">
        <w:rPr>
          <w:rFonts w:ascii="Times New Roman" w:eastAsia="Times New Roman" w:hAnsi="Times New Roman" w:cs="Times New Roman"/>
          <w:sz w:val="24"/>
          <w:szCs w:val="24"/>
          <w:lang w:eastAsia="sr-Latn-ME"/>
        </w:rPr>
        <w:t>učešću zaposlenih</w:t>
      </w:r>
    </w:p>
    <w:p w:rsidR="00B93247" w:rsidRPr="00B93247" w:rsidRDefault="00B93247" w:rsidP="00B93247">
      <w:pPr>
        <w:pStyle w:val="ListParagraph"/>
        <w:numPr>
          <w:ilvl w:val="0"/>
          <w:numId w:val="14"/>
        </w:numPr>
        <w:shd w:val="clear" w:color="auto" w:fill="FFFFFF"/>
        <w:spacing w:after="0" w:line="312" w:lineRule="atLeast"/>
        <w:jc w:val="both"/>
        <w:textAlignment w:val="baseline"/>
        <w:rPr>
          <w:rFonts w:ascii="Times New Roman" w:eastAsia="Times New Roman" w:hAnsi="Times New Roman" w:cs="Times New Roman"/>
          <w:sz w:val="24"/>
          <w:szCs w:val="24"/>
          <w:lang w:eastAsia="sr-Latn-ME"/>
        </w:rPr>
      </w:pPr>
      <w:r w:rsidRPr="00B93247">
        <w:rPr>
          <w:rFonts w:ascii="Times New Roman" w:eastAsia="Times New Roman" w:hAnsi="Times New Roman" w:cs="Times New Roman"/>
          <w:sz w:val="24"/>
          <w:szCs w:val="24"/>
          <w:lang w:eastAsia="sr-Latn-ME"/>
        </w:rPr>
        <w:t>dokumentaciji</w:t>
      </w:r>
    </w:p>
    <w:p w:rsidR="00B93247" w:rsidRPr="00B93247" w:rsidRDefault="00B93247" w:rsidP="00B93247">
      <w:pPr>
        <w:pStyle w:val="ListParagraph"/>
        <w:numPr>
          <w:ilvl w:val="0"/>
          <w:numId w:val="14"/>
        </w:numPr>
        <w:shd w:val="clear" w:color="auto" w:fill="FFFFFF"/>
        <w:spacing w:after="0" w:line="312" w:lineRule="atLeast"/>
        <w:jc w:val="both"/>
        <w:textAlignment w:val="baseline"/>
        <w:rPr>
          <w:rFonts w:ascii="Times New Roman" w:eastAsia="Times New Roman" w:hAnsi="Times New Roman" w:cs="Times New Roman"/>
          <w:sz w:val="24"/>
          <w:szCs w:val="24"/>
          <w:lang w:eastAsia="sr-Latn-ME"/>
        </w:rPr>
      </w:pPr>
      <w:r w:rsidRPr="00B93247">
        <w:rPr>
          <w:rFonts w:ascii="Times New Roman" w:eastAsia="Times New Roman" w:hAnsi="Times New Roman" w:cs="Times New Roman"/>
          <w:sz w:val="24"/>
          <w:szCs w:val="24"/>
          <w:lang w:eastAsia="sr-Latn-ME"/>
        </w:rPr>
        <w:t>efikasnoj kontroli procesa</w:t>
      </w:r>
    </w:p>
    <w:p w:rsidR="00B93247" w:rsidRPr="00B93247" w:rsidRDefault="00B93247" w:rsidP="00B93247">
      <w:pPr>
        <w:pStyle w:val="ListParagraph"/>
        <w:numPr>
          <w:ilvl w:val="0"/>
          <w:numId w:val="14"/>
        </w:numPr>
        <w:shd w:val="clear" w:color="auto" w:fill="FFFFFF"/>
        <w:spacing w:after="0" w:line="312" w:lineRule="atLeast"/>
        <w:jc w:val="both"/>
        <w:textAlignment w:val="baseline"/>
        <w:rPr>
          <w:rFonts w:ascii="Times New Roman" w:eastAsia="Times New Roman" w:hAnsi="Times New Roman" w:cs="Times New Roman"/>
          <w:sz w:val="24"/>
          <w:szCs w:val="24"/>
          <w:lang w:eastAsia="sr-Latn-ME"/>
        </w:rPr>
      </w:pPr>
      <w:r w:rsidRPr="00B93247">
        <w:rPr>
          <w:rFonts w:ascii="Times New Roman" w:eastAsia="Times New Roman" w:hAnsi="Times New Roman" w:cs="Times New Roman"/>
          <w:sz w:val="24"/>
          <w:szCs w:val="24"/>
          <w:lang w:eastAsia="sr-Latn-ME"/>
        </w:rPr>
        <w:t xml:space="preserve">programima održavanja </w:t>
      </w:r>
    </w:p>
    <w:p w:rsidR="00B93247" w:rsidRPr="00B93247" w:rsidRDefault="00B93247" w:rsidP="00B93247">
      <w:pPr>
        <w:pStyle w:val="ListParagraph"/>
        <w:numPr>
          <w:ilvl w:val="0"/>
          <w:numId w:val="14"/>
        </w:numPr>
        <w:shd w:val="clear" w:color="auto" w:fill="FFFFFF"/>
        <w:spacing w:after="0" w:line="312" w:lineRule="atLeast"/>
        <w:jc w:val="both"/>
        <w:textAlignment w:val="baseline"/>
        <w:rPr>
          <w:rFonts w:ascii="Times New Roman" w:eastAsia="Times New Roman" w:hAnsi="Times New Roman" w:cs="Times New Roman"/>
          <w:sz w:val="24"/>
          <w:szCs w:val="24"/>
          <w:lang w:eastAsia="sr-Latn-ME"/>
        </w:rPr>
      </w:pPr>
      <w:r w:rsidRPr="00B93247">
        <w:rPr>
          <w:rFonts w:ascii="Times New Roman" w:eastAsia="Times New Roman" w:hAnsi="Times New Roman" w:cs="Times New Roman"/>
          <w:sz w:val="24"/>
          <w:szCs w:val="24"/>
          <w:lang w:eastAsia="sr-Latn-ME"/>
        </w:rPr>
        <w:t>pripremljenosti i odgovoru na akcidentne situacije</w:t>
      </w:r>
    </w:p>
    <w:p w:rsidR="00B93247" w:rsidRPr="00B93247" w:rsidRDefault="00B93247" w:rsidP="00B93247">
      <w:pPr>
        <w:pStyle w:val="ListParagraph"/>
        <w:numPr>
          <w:ilvl w:val="0"/>
          <w:numId w:val="14"/>
        </w:numPr>
        <w:shd w:val="clear" w:color="auto" w:fill="FFFFFF"/>
        <w:spacing w:after="0" w:line="312" w:lineRule="atLeast"/>
        <w:jc w:val="both"/>
        <w:textAlignment w:val="baseline"/>
        <w:rPr>
          <w:rFonts w:ascii="Times New Roman" w:eastAsia="Times New Roman" w:hAnsi="Times New Roman" w:cs="Times New Roman"/>
          <w:sz w:val="24"/>
          <w:szCs w:val="24"/>
          <w:lang w:eastAsia="sr-Latn-ME"/>
        </w:rPr>
      </w:pPr>
      <w:r w:rsidRPr="00B93247">
        <w:rPr>
          <w:rFonts w:ascii="Times New Roman" w:eastAsia="Times New Roman" w:hAnsi="Times New Roman" w:cs="Times New Roman"/>
          <w:sz w:val="24"/>
          <w:szCs w:val="24"/>
          <w:lang w:eastAsia="sr-Latn-ME"/>
        </w:rPr>
        <w:t>obezbjeđenju usklađenosti s propisima iz oblasti zaštite životne sredine;</w:t>
      </w:r>
    </w:p>
    <w:p w:rsidR="00B93247" w:rsidRDefault="00304A9B" w:rsidP="00000EE5">
      <w:pPr>
        <w:pStyle w:val="ListParagraph"/>
        <w:numPr>
          <w:ilvl w:val="0"/>
          <w:numId w:val="12"/>
        </w:numPr>
        <w:shd w:val="clear" w:color="auto" w:fill="FFFFFF"/>
        <w:spacing w:after="0" w:line="312" w:lineRule="atLeast"/>
        <w:jc w:val="both"/>
        <w:textAlignment w:val="baseline"/>
        <w:rPr>
          <w:rFonts w:ascii="Times New Roman" w:eastAsia="Times New Roman" w:hAnsi="Times New Roman" w:cs="Times New Roman"/>
          <w:sz w:val="24"/>
          <w:szCs w:val="24"/>
          <w:lang w:eastAsia="sr-Latn-ME"/>
        </w:rPr>
      </w:pPr>
      <w:r w:rsidRPr="00B93247">
        <w:rPr>
          <w:rFonts w:ascii="Times New Roman" w:eastAsia="Times New Roman" w:hAnsi="Times New Roman" w:cs="Times New Roman"/>
          <w:sz w:val="24"/>
          <w:szCs w:val="24"/>
          <w:lang w:eastAsia="sr-Latn-ME"/>
        </w:rPr>
        <w:t>provjeru uticaja na životnu sredinu i preduzimanje mjera zaštite, vodeći naročito računa o:</w:t>
      </w:r>
    </w:p>
    <w:p w:rsidR="00B93247" w:rsidRPr="00B93247" w:rsidRDefault="00B93247" w:rsidP="00B93247">
      <w:pPr>
        <w:pStyle w:val="ListParagraph"/>
        <w:numPr>
          <w:ilvl w:val="0"/>
          <w:numId w:val="16"/>
        </w:numPr>
        <w:shd w:val="clear" w:color="auto" w:fill="FFFFFF"/>
        <w:spacing w:after="0" w:line="312" w:lineRule="atLeast"/>
        <w:jc w:val="both"/>
        <w:textAlignment w:val="baseline"/>
        <w:rPr>
          <w:rFonts w:ascii="Times New Roman" w:eastAsia="Times New Roman" w:hAnsi="Times New Roman" w:cs="Times New Roman"/>
          <w:sz w:val="24"/>
          <w:szCs w:val="24"/>
          <w:lang w:eastAsia="sr-Latn-ME"/>
        </w:rPr>
      </w:pPr>
      <w:r w:rsidRPr="00B93247">
        <w:rPr>
          <w:rFonts w:ascii="Times New Roman" w:eastAsia="Times New Roman" w:hAnsi="Times New Roman" w:cs="Times New Roman"/>
          <w:sz w:val="24"/>
          <w:szCs w:val="24"/>
          <w:lang w:eastAsia="sr-Latn-ME"/>
        </w:rPr>
        <w:t>praćenju stanja životne sredine i mjerenjima (vidjeti takođe referentni dokument o opštim principima praćenja stanja životne sredine)</w:t>
      </w:r>
    </w:p>
    <w:p w:rsidR="00B93247" w:rsidRPr="00B93247" w:rsidRDefault="00B93247" w:rsidP="00B93247">
      <w:pPr>
        <w:pStyle w:val="ListParagraph"/>
        <w:numPr>
          <w:ilvl w:val="0"/>
          <w:numId w:val="16"/>
        </w:numPr>
        <w:shd w:val="clear" w:color="auto" w:fill="FFFFFF"/>
        <w:spacing w:after="0" w:line="312" w:lineRule="atLeast"/>
        <w:jc w:val="both"/>
        <w:textAlignment w:val="baseline"/>
        <w:rPr>
          <w:rFonts w:ascii="Times New Roman" w:eastAsia="Times New Roman" w:hAnsi="Times New Roman" w:cs="Times New Roman"/>
          <w:sz w:val="24"/>
          <w:szCs w:val="24"/>
          <w:lang w:eastAsia="sr-Latn-ME"/>
        </w:rPr>
      </w:pPr>
      <w:r w:rsidRPr="00B93247">
        <w:rPr>
          <w:rFonts w:ascii="Times New Roman" w:eastAsia="Times New Roman" w:hAnsi="Times New Roman" w:cs="Times New Roman"/>
          <w:sz w:val="24"/>
          <w:szCs w:val="24"/>
          <w:lang w:eastAsia="sr-Latn-ME"/>
        </w:rPr>
        <w:t>korektivnim i preventivnim mjerama</w:t>
      </w:r>
    </w:p>
    <w:p w:rsidR="00B93247" w:rsidRPr="00B93247" w:rsidRDefault="00B93247" w:rsidP="00B93247">
      <w:pPr>
        <w:pStyle w:val="ListParagraph"/>
        <w:numPr>
          <w:ilvl w:val="0"/>
          <w:numId w:val="16"/>
        </w:numPr>
        <w:shd w:val="clear" w:color="auto" w:fill="FFFFFF"/>
        <w:spacing w:after="0" w:line="312" w:lineRule="atLeast"/>
        <w:jc w:val="both"/>
        <w:textAlignment w:val="baseline"/>
        <w:rPr>
          <w:rFonts w:ascii="Times New Roman" w:eastAsia="Times New Roman" w:hAnsi="Times New Roman" w:cs="Times New Roman"/>
          <w:sz w:val="24"/>
          <w:szCs w:val="24"/>
          <w:lang w:eastAsia="sr-Latn-ME"/>
        </w:rPr>
      </w:pPr>
      <w:r w:rsidRPr="00B93247">
        <w:rPr>
          <w:rFonts w:ascii="Times New Roman" w:eastAsia="Times New Roman" w:hAnsi="Times New Roman" w:cs="Times New Roman"/>
          <w:sz w:val="24"/>
          <w:szCs w:val="24"/>
          <w:lang w:eastAsia="sr-Latn-ME"/>
        </w:rPr>
        <w:t>vođenju evidencije</w:t>
      </w:r>
    </w:p>
    <w:p w:rsidR="00B93247" w:rsidRPr="00B93247" w:rsidRDefault="00B93247" w:rsidP="00B93247">
      <w:pPr>
        <w:pStyle w:val="ListParagraph"/>
        <w:numPr>
          <w:ilvl w:val="0"/>
          <w:numId w:val="16"/>
        </w:numPr>
        <w:shd w:val="clear" w:color="auto" w:fill="FFFFFF"/>
        <w:spacing w:after="0" w:line="312" w:lineRule="atLeast"/>
        <w:jc w:val="both"/>
        <w:textAlignment w:val="baseline"/>
        <w:rPr>
          <w:rFonts w:ascii="Times New Roman" w:eastAsia="Times New Roman" w:hAnsi="Times New Roman" w:cs="Times New Roman"/>
          <w:sz w:val="24"/>
          <w:szCs w:val="24"/>
          <w:lang w:eastAsia="sr-Latn-ME"/>
        </w:rPr>
      </w:pPr>
      <w:r w:rsidRPr="00B93247">
        <w:rPr>
          <w:rFonts w:ascii="Times New Roman" w:eastAsia="Times New Roman" w:hAnsi="Times New Roman" w:cs="Times New Roman"/>
          <w:sz w:val="24"/>
          <w:szCs w:val="24"/>
          <w:lang w:eastAsia="sr-Latn-ME"/>
        </w:rPr>
        <w:t>nezavisnoj (gdje je primjenljivo) unutrašnjoj i spoljnoj reviziji radi utvrđivanja da li sistem upravljanja životnom sredinom odgovara planiranim aktivostima i da li se sprovodi i ažurira na odgovarajući način;</w:t>
      </w:r>
    </w:p>
    <w:p w:rsidR="00B93247" w:rsidRDefault="00304A9B" w:rsidP="00000EE5">
      <w:pPr>
        <w:pStyle w:val="ListParagraph"/>
        <w:numPr>
          <w:ilvl w:val="0"/>
          <w:numId w:val="12"/>
        </w:numPr>
        <w:shd w:val="clear" w:color="auto" w:fill="FFFFFF"/>
        <w:spacing w:after="0" w:line="312" w:lineRule="atLeast"/>
        <w:jc w:val="both"/>
        <w:textAlignment w:val="baseline"/>
        <w:rPr>
          <w:rFonts w:ascii="Times New Roman" w:eastAsia="Times New Roman" w:hAnsi="Times New Roman" w:cs="Times New Roman"/>
          <w:sz w:val="24"/>
          <w:szCs w:val="24"/>
          <w:lang w:eastAsia="sr-Latn-ME"/>
        </w:rPr>
      </w:pPr>
      <w:r w:rsidRPr="00B93247">
        <w:rPr>
          <w:rFonts w:ascii="Times New Roman" w:eastAsia="Times New Roman" w:hAnsi="Times New Roman" w:cs="Times New Roman"/>
          <w:sz w:val="24"/>
          <w:szCs w:val="24"/>
          <w:lang w:eastAsia="sr-Latn-ME"/>
        </w:rPr>
        <w:t>reviziju sistema upravljanja životnom sredinom od strane visokorukovodnog kadra kojom se obezbjeđuje da je sistem konstantno adekvatan, svrsishodan i efikasan;</w:t>
      </w:r>
    </w:p>
    <w:p w:rsidR="00B93247" w:rsidRDefault="00000EE5" w:rsidP="00000EE5">
      <w:pPr>
        <w:pStyle w:val="ListParagraph"/>
        <w:numPr>
          <w:ilvl w:val="0"/>
          <w:numId w:val="12"/>
        </w:numPr>
        <w:shd w:val="clear" w:color="auto" w:fill="FFFFFF"/>
        <w:spacing w:after="0" w:line="312" w:lineRule="atLeast"/>
        <w:jc w:val="both"/>
        <w:textAlignment w:val="baseline"/>
        <w:rPr>
          <w:rFonts w:ascii="Times New Roman" w:eastAsia="Times New Roman" w:hAnsi="Times New Roman" w:cs="Times New Roman"/>
          <w:sz w:val="24"/>
          <w:szCs w:val="24"/>
          <w:lang w:eastAsia="sr-Latn-ME"/>
        </w:rPr>
      </w:pPr>
      <w:r w:rsidRPr="00B93247">
        <w:rPr>
          <w:rFonts w:ascii="Times New Roman" w:eastAsia="Times New Roman" w:hAnsi="Times New Roman" w:cs="Times New Roman"/>
          <w:sz w:val="24"/>
          <w:szCs w:val="24"/>
          <w:lang w:eastAsia="sr-Latn-ME"/>
        </w:rPr>
        <w:t>following the development of cleaner technologies;</w:t>
      </w:r>
    </w:p>
    <w:p w:rsidR="00B93247" w:rsidRDefault="00304A9B" w:rsidP="00000EE5">
      <w:pPr>
        <w:pStyle w:val="ListParagraph"/>
        <w:numPr>
          <w:ilvl w:val="0"/>
          <w:numId w:val="12"/>
        </w:numPr>
        <w:shd w:val="clear" w:color="auto" w:fill="FFFFFF"/>
        <w:spacing w:after="0" w:line="312" w:lineRule="atLeast"/>
        <w:jc w:val="both"/>
        <w:textAlignment w:val="baseline"/>
        <w:rPr>
          <w:rFonts w:ascii="Times New Roman" w:eastAsia="Times New Roman" w:hAnsi="Times New Roman" w:cs="Times New Roman"/>
          <w:sz w:val="24"/>
          <w:szCs w:val="24"/>
          <w:lang w:eastAsia="sr-Latn-ME"/>
        </w:rPr>
      </w:pPr>
      <w:r w:rsidRPr="00B93247">
        <w:rPr>
          <w:rFonts w:ascii="Times New Roman" w:eastAsia="Times New Roman" w:hAnsi="Times New Roman" w:cs="Times New Roman"/>
          <w:sz w:val="24"/>
          <w:szCs w:val="24"/>
          <w:lang w:eastAsia="sr-Latn-ME"/>
        </w:rPr>
        <w:t>praćenje razvoja čistijih tehnologija;</w:t>
      </w:r>
      <w:r w:rsidRPr="00B93247">
        <w:rPr>
          <w:rFonts w:ascii="Times New Roman" w:eastAsia="Times New Roman" w:hAnsi="Times New Roman" w:cs="Times New Roman"/>
          <w:sz w:val="24"/>
          <w:szCs w:val="24"/>
          <w:lang w:eastAsia="sr-Latn-ME"/>
        </w:rPr>
        <w:tab/>
        <w:t>uzimanje u obzir uticaja na životnu sredinu prilikom eventualne razgradnje postrojenja, projektovanja novog postrojenja i tokom njegovog radnog vijeka;</w:t>
      </w:r>
    </w:p>
    <w:p w:rsidR="00000EE5" w:rsidRPr="00B93247" w:rsidRDefault="00304A9B" w:rsidP="00000EE5">
      <w:pPr>
        <w:pStyle w:val="ListParagraph"/>
        <w:numPr>
          <w:ilvl w:val="0"/>
          <w:numId w:val="12"/>
        </w:numPr>
        <w:shd w:val="clear" w:color="auto" w:fill="FFFFFF"/>
        <w:spacing w:after="0" w:line="312" w:lineRule="atLeast"/>
        <w:jc w:val="both"/>
        <w:textAlignment w:val="baseline"/>
        <w:rPr>
          <w:rFonts w:ascii="Times New Roman" w:eastAsia="Times New Roman" w:hAnsi="Times New Roman" w:cs="Times New Roman"/>
          <w:sz w:val="24"/>
          <w:szCs w:val="24"/>
          <w:lang w:eastAsia="sr-Latn-ME"/>
        </w:rPr>
      </w:pPr>
      <w:r w:rsidRPr="00B93247">
        <w:rPr>
          <w:rFonts w:ascii="Times New Roman" w:eastAsia="Times New Roman" w:hAnsi="Times New Roman" w:cs="Times New Roman"/>
          <w:sz w:val="24"/>
          <w:szCs w:val="24"/>
          <w:lang w:eastAsia="sr-Latn-ME"/>
        </w:rPr>
        <w:t>redovnu primjenu sektorskih referentnih vrijednosti.</w:t>
      </w:r>
    </w:p>
    <w:p w:rsidR="00000EE5" w:rsidRPr="00CF7211" w:rsidRDefault="00000EE5" w:rsidP="00000EE5">
      <w:pPr>
        <w:shd w:val="clear" w:color="auto" w:fill="FFFFFF"/>
        <w:spacing w:after="0" w:line="312" w:lineRule="atLeast"/>
        <w:jc w:val="both"/>
        <w:textAlignment w:val="baseline"/>
        <w:rPr>
          <w:rFonts w:ascii="Times New Roman" w:eastAsia="Times New Roman" w:hAnsi="Times New Roman" w:cs="Times New Roman"/>
          <w:b/>
          <w:bCs/>
          <w:i/>
          <w:iCs/>
          <w:sz w:val="24"/>
          <w:szCs w:val="24"/>
          <w:bdr w:val="none" w:sz="0" w:space="0" w:color="auto" w:frame="1"/>
          <w:lang w:eastAsia="sr-Latn-ME"/>
        </w:rPr>
      </w:pPr>
    </w:p>
    <w:p w:rsidR="00841F66" w:rsidRPr="00CF7211" w:rsidRDefault="00304A9B" w:rsidP="00A20FF3">
      <w:pPr>
        <w:pStyle w:val="Heading3"/>
        <w:rPr>
          <w:rFonts w:ascii="Times New Roman" w:eastAsia="Times New Roman" w:hAnsi="Times New Roman" w:cs="Times New Roman"/>
          <w:b/>
          <w:bCs/>
          <w:lang w:eastAsia="sr-Latn-ME"/>
        </w:rPr>
      </w:pPr>
      <w:r w:rsidRPr="00B93247">
        <w:rPr>
          <w:rStyle w:val="IntenseEmphasis"/>
        </w:rPr>
        <w:t>Primjenljivost</w:t>
      </w:r>
    </w:p>
    <w:p w:rsidR="00304A9B" w:rsidRPr="00CF7211" w:rsidRDefault="00304A9B" w:rsidP="00841F66">
      <w:pPr>
        <w:shd w:val="clear" w:color="auto" w:fill="FFFFFF"/>
        <w:spacing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Obim (npr. detaljnost) i priroda sistema upravljanja životnom sredinom (npr. standardni ili nestandardni) uglavnom zavisi od prirode, obima i kompleksnosti postrojenja, kao i opsega uticaja koje ono može imati na životnu sredinu. </w:t>
      </w:r>
    </w:p>
    <w:p w:rsidR="00304A9B" w:rsidRPr="00CF7211" w:rsidRDefault="00304A9B" w:rsidP="00841F66">
      <w:pPr>
        <w:shd w:val="clear" w:color="auto" w:fill="FFFFFF"/>
        <w:spacing w:after="0" w:line="312" w:lineRule="atLeast"/>
        <w:jc w:val="both"/>
        <w:textAlignment w:val="baseline"/>
        <w:rPr>
          <w:rFonts w:ascii="Times New Roman" w:eastAsia="Times New Roman" w:hAnsi="Times New Roman" w:cs="Times New Roman"/>
          <w:sz w:val="24"/>
          <w:szCs w:val="24"/>
          <w:lang w:eastAsia="sr-Latn-ME"/>
        </w:rPr>
      </w:pPr>
    </w:p>
    <w:p w:rsidR="00841F66" w:rsidRPr="00CF7211" w:rsidRDefault="00841F66" w:rsidP="00B93247">
      <w:pPr>
        <w:pStyle w:val="Heading2"/>
        <w:rPr>
          <w:rFonts w:eastAsia="Times New Roman"/>
          <w:lang w:eastAsia="sr-Latn-ME"/>
        </w:rPr>
      </w:pPr>
      <w:r w:rsidRPr="00CF7211">
        <w:rPr>
          <w:rFonts w:eastAsia="Times New Roman"/>
          <w:lang w:eastAsia="sr-Latn-ME"/>
        </w:rPr>
        <w:t>1.1.2.   </w:t>
      </w:r>
      <w:r w:rsidR="00304A9B" w:rsidRPr="00CF7211">
        <w:rPr>
          <w:rFonts w:eastAsia="Times New Roman"/>
          <w:bdr w:val="none" w:sz="0" w:space="0" w:color="auto" w:frame="1"/>
          <w:lang w:eastAsia="sr-Latn-ME"/>
        </w:rPr>
        <w:t>Upravljanje materijalima i efikasno upravljanje resursima</w:t>
      </w:r>
    </w:p>
    <w:p w:rsidR="00944DB6" w:rsidRDefault="00944DB6" w:rsidP="00944DB6">
      <w:pPr>
        <w:pStyle w:val="NoSpacing"/>
        <w:jc w:val="both"/>
        <w:rPr>
          <w:rFonts w:ascii="Times New Roman" w:eastAsia="Times New Roman" w:hAnsi="Times New Roman" w:cs="Times New Roman"/>
          <w:b/>
          <w:sz w:val="24"/>
          <w:szCs w:val="24"/>
          <w:lang w:eastAsia="sr-Latn-ME"/>
        </w:rPr>
      </w:pPr>
    </w:p>
    <w:p w:rsidR="00944DB6" w:rsidRPr="00944DB6" w:rsidRDefault="00944DB6" w:rsidP="00944DB6">
      <w:pPr>
        <w:pStyle w:val="NoSpacing"/>
        <w:jc w:val="both"/>
        <w:rPr>
          <w:rFonts w:ascii="Times New Roman" w:eastAsia="Times New Roman" w:hAnsi="Times New Roman" w:cs="Times New Roman"/>
          <w:sz w:val="24"/>
          <w:szCs w:val="24"/>
          <w:lang w:eastAsia="sr-Latn-ME"/>
        </w:rPr>
      </w:pPr>
      <w:r w:rsidRPr="00944DB6">
        <w:rPr>
          <w:rFonts w:ascii="Times New Roman" w:eastAsia="Times New Roman" w:hAnsi="Times New Roman" w:cs="Times New Roman"/>
          <w:b/>
          <w:sz w:val="24"/>
          <w:szCs w:val="24"/>
          <w:lang w:eastAsia="sr-Latn-ME"/>
        </w:rPr>
        <w:t>BAT 2</w:t>
      </w:r>
      <w:r w:rsidRPr="00944DB6">
        <w:rPr>
          <w:rFonts w:ascii="Times New Roman" w:eastAsia="Times New Roman" w:hAnsi="Times New Roman" w:cs="Times New Roman"/>
          <w:sz w:val="24"/>
          <w:szCs w:val="24"/>
          <w:lang w:eastAsia="sr-Latn-ME"/>
        </w:rPr>
        <w:t>. Najbolja dostupna tehnika je primjena principa efikasnog upravljanja resursima da bi se uticaj proizvodnog procesa na životnu sredinu sveo na najmanju moguću mjeru korišćenjem kombinacije tehnika navedenih u daljem tekstu.</w:t>
      </w:r>
    </w:p>
    <w:p w:rsidR="00841F66" w:rsidRPr="00944DB6" w:rsidRDefault="00841F66" w:rsidP="00944DB6">
      <w:pPr>
        <w:shd w:val="clear" w:color="auto" w:fill="FFFFFF"/>
        <w:spacing w:after="0" w:line="240" w:lineRule="auto"/>
        <w:jc w:val="both"/>
        <w:textAlignment w:val="baseline"/>
        <w:rPr>
          <w:rFonts w:ascii="Times New Roman" w:eastAsia="Times New Roman" w:hAnsi="Times New Roman" w:cs="Times New Roman"/>
          <w:vanish/>
          <w:sz w:val="24"/>
          <w:szCs w:val="24"/>
          <w:lang w:eastAsia="sr-Latn-ME"/>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60"/>
        <w:gridCol w:w="8496"/>
      </w:tblGrid>
      <w:tr w:rsidR="003436AE" w:rsidRPr="00CF7211" w:rsidTr="00493FA6">
        <w:tc>
          <w:tcPr>
            <w:tcW w:w="309" w:type="pct"/>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841F66" w:rsidP="00841F66">
            <w:pPr>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w:t>
            </w:r>
          </w:p>
        </w:tc>
        <w:tc>
          <w:tcPr>
            <w:tcW w:w="4691" w:type="pct"/>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841F66" w:rsidP="00C04E8E">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Te</w:t>
            </w:r>
            <w:r w:rsidR="00C04E8E" w:rsidRPr="00CF7211">
              <w:rPr>
                <w:rFonts w:ascii="Times New Roman" w:eastAsia="Times New Roman" w:hAnsi="Times New Roman" w:cs="Times New Roman"/>
                <w:b/>
                <w:bCs/>
                <w:sz w:val="24"/>
                <w:szCs w:val="24"/>
                <w:lang w:eastAsia="sr-Latn-ME"/>
              </w:rPr>
              <w:t>hnika</w:t>
            </w:r>
          </w:p>
        </w:tc>
      </w:tr>
      <w:tr w:rsidR="003436AE" w:rsidRPr="00CF7211" w:rsidTr="00944DB6">
        <w:tc>
          <w:tcPr>
            <w:tcW w:w="309"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a</w:t>
            </w:r>
          </w:p>
        </w:tc>
        <w:tc>
          <w:tcPr>
            <w:tcW w:w="4691"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C04E8E" w:rsidP="00C04E8E">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Pažljiv odabir i kontrola hemikalija i aditiva</w:t>
            </w:r>
            <w:r w:rsidR="003133C3" w:rsidRPr="00CF7211">
              <w:rPr>
                <w:rFonts w:ascii="Times New Roman" w:eastAsia="Times New Roman" w:hAnsi="Times New Roman" w:cs="Times New Roman"/>
                <w:sz w:val="24"/>
                <w:szCs w:val="24"/>
                <w:lang w:eastAsia="sr-Latn-ME"/>
              </w:rPr>
              <w:t>.</w:t>
            </w:r>
          </w:p>
        </w:tc>
      </w:tr>
      <w:tr w:rsidR="003436AE" w:rsidRPr="00CF7211" w:rsidTr="00944DB6">
        <w:tc>
          <w:tcPr>
            <w:tcW w:w="309"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b</w:t>
            </w:r>
          </w:p>
        </w:tc>
        <w:tc>
          <w:tcPr>
            <w:tcW w:w="4691"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C04E8E" w:rsidP="00C04E8E">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Analiza ulaznog i izlaznog stanja zajedno s popisom hemikalija koji sadrži njihove količine i toksikološka svojstva</w:t>
            </w:r>
            <w:r w:rsidR="003133C3" w:rsidRPr="00CF7211">
              <w:rPr>
                <w:rFonts w:ascii="Times New Roman" w:eastAsia="Times New Roman" w:hAnsi="Times New Roman" w:cs="Times New Roman"/>
                <w:sz w:val="24"/>
                <w:szCs w:val="24"/>
                <w:lang w:eastAsia="sr-Latn-ME"/>
              </w:rPr>
              <w:t>.</w:t>
            </w:r>
          </w:p>
        </w:tc>
      </w:tr>
      <w:tr w:rsidR="003436AE" w:rsidRPr="00CF7211" w:rsidTr="00944DB6">
        <w:tc>
          <w:tcPr>
            <w:tcW w:w="309"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c</w:t>
            </w:r>
          </w:p>
        </w:tc>
        <w:tc>
          <w:tcPr>
            <w:tcW w:w="4691"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C04E8E" w:rsidP="003133C3">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Svesti na minimalni n</w:t>
            </w:r>
            <w:r w:rsidR="003133C3" w:rsidRPr="00CF7211">
              <w:rPr>
                <w:rFonts w:ascii="Times New Roman" w:eastAsia="Times New Roman" w:hAnsi="Times New Roman" w:cs="Times New Roman"/>
                <w:sz w:val="24"/>
                <w:szCs w:val="24"/>
                <w:lang w:eastAsia="sr-Latn-ME"/>
              </w:rPr>
              <w:t>i</w:t>
            </w:r>
            <w:r w:rsidRPr="00CF7211">
              <w:rPr>
                <w:rFonts w:ascii="Times New Roman" w:eastAsia="Times New Roman" w:hAnsi="Times New Roman" w:cs="Times New Roman"/>
                <w:sz w:val="24"/>
                <w:szCs w:val="24"/>
                <w:lang w:eastAsia="sr-Latn-ME"/>
              </w:rPr>
              <w:t>vo upotrebu hemikalija koje</w:t>
            </w:r>
            <w:r w:rsidR="003133C3" w:rsidRPr="00CF7211">
              <w:rPr>
                <w:rFonts w:ascii="Times New Roman" w:eastAsia="Times New Roman" w:hAnsi="Times New Roman" w:cs="Times New Roman"/>
                <w:sz w:val="24"/>
                <w:szCs w:val="24"/>
                <w:lang w:eastAsia="sr-Latn-ME"/>
              </w:rPr>
              <w:t xml:space="preserve"> zahtijeva specifikacija kvaliteta finalnog proizvoda.</w:t>
            </w:r>
            <w:r w:rsidRPr="00CF7211">
              <w:rPr>
                <w:rFonts w:ascii="Times New Roman" w:eastAsia="Times New Roman" w:hAnsi="Times New Roman" w:cs="Times New Roman"/>
                <w:sz w:val="24"/>
                <w:szCs w:val="24"/>
                <w:lang w:eastAsia="sr-Latn-ME"/>
              </w:rPr>
              <w:t xml:space="preserve"> </w:t>
            </w:r>
          </w:p>
        </w:tc>
      </w:tr>
      <w:tr w:rsidR="003436AE" w:rsidRPr="00CF7211" w:rsidTr="00944DB6">
        <w:tc>
          <w:tcPr>
            <w:tcW w:w="309"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d</w:t>
            </w:r>
          </w:p>
        </w:tc>
        <w:tc>
          <w:tcPr>
            <w:tcW w:w="4691"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3133C3" w:rsidP="00CD0D29">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Izbjegavanje upotrebe štetnih supstanci </w:t>
            </w:r>
            <w:r w:rsidR="00841F66" w:rsidRPr="00CF7211">
              <w:rPr>
                <w:rFonts w:ascii="Times New Roman" w:eastAsia="Times New Roman" w:hAnsi="Times New Roman" w:cs="Times New Roman"/>
                <w:sz w:val="24"/>
                <w:szCs w:val="24"/>
                <w:lang w:eastAsia="sr-Latn-ME"/>
              </w:rPr>
              <w:t>(</w:t>
            </w:r>
            <w:r w:rsidRPr="00CF7211">
              <w:rPr>
                <w:rFonts w:ascii="Times New Roman" w:eastAsia="Times New Roman" w:hAnsi="Times New Roman" w:cs="Times New Roman"/>
                <w:sz w:val="24"/>
                <w:szCs w:val="24"/>
                <w:lang w:eastAsia="sr-Latn-ME"/>
              </w:rPr>
              <w:t xml:space="preserve">npr. disperzivna sredstva, sredstva za čišćenje i </w:t>
            </w:r>
            <w:r w:rsidR="00CD0D29" w:rsidRPr="00CF7211">
              <w:rPr>
                <w:rFonts w:ascii="Times New Roman" w:eastAsia="Times New Roman" w:hAnsi="Times New Roman" w:cs="Times New Roman"/>
                <w:sz w:val="24"/>
                <w:szCs w:val="24"/>
                <w:lang w:eastAsia="sr-Latn-ME"/>
              </w:rPr>
              <w:t>površinski aktivne materije</w:t>
            </w:r>
            <w:r w:rsidRPr="00CF7211">
              <w:rPr>
                <w:rFonts w:ascii="Times New Roman" w:eastAsia="Times New Roman" w:hAnsi="Times New Roman" w:cs="Times New Roman"/>
                <w:sz w:val="24"/>
                <w:szCs w:val="24"/>
                <w:lang w:eastAsia="sr-Latn-ME"/>
              </w:rPr>
              <w:t xml:space="preserve"> koji sadrže nonilfenol etoksilat</w:t>
            </w:r>
            <w:r w:rsidR="00841F66" w:rsidRPr="00CF7211">
              <w:rPr>
                <w:rFonts w:ascii="Times New Roman" w:eastAsia="Times New Roman" w:hAnsi="Times New Roman" w:cs="Times New Roman"/>
                <w:sz w:val="24"/>
                <w:szCs w:val="24"/>
                <w:lang w:eastAsia="sr-Latn-ME"/>
              </w:rPr>
              <w:t xml:space="preserve">) </w:t>
            </w:r>
            <w:r w:rsidR="00CD0D29" w:rsidRPr="00CF7211">
              <w:rPr>
                <w:rFonts w:ascii="Times New Roman" w:eastAsia="Times New Roman" w:hAnsi="Times New Roman" w:cs="Times New Roman"/>
                <w:sz w:val="24"/>
                <w:szCs w:val="24"/>
                <w:lang w:eastAsia="sr-Latn-ME"/>
              </w:rPr>
              <w:t>i njihova zamjena manje štetnim alternativama.</w:t>
            </w:r>
          </w:p>
        </w:tc>
      </w:tr>
      <w:tr w:rsidR="003436AE" w:rsidRPr="00CF7211" w:rsidTr="00944DB6">
        <w:tc>
          <w:tcPr>
            <w:tcW w:w="309"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e</w:t>
            </w:r>
          </w:p>
        </w:tc>
        <w:tc>
          <w:tcPr>
            <w:tcW w:w="4691"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CD0D29" w:rsidP="00CD0D29">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Svesti na minimum ispuštanje supstanci u tlo curenjem, taloženjem iz vazduha i neodgovarajućim skladištenjem sirovina, proizvoda ili ostataka. </w:t>
            </w:r>
            <w:r w:rsidR="00841F66" w:rsidRPr="00CF7211">
              <w:rPr>
                <w:rFonts w:ascii="Times New Roman" w:eastAsia="Times New Roman" w:hAnsi="Times New Roman" w:cs="Times New Roman"/>
                <w:sz w:val="24"/>
                <w:szCs w:val="24"/>
                <w:lang w:eastAsia="sr-Latn-ME"/>
              </w:rPr>
              <w:t xml:space="preserve"> </w:t>
            </w:r>
          </w:p>
        </w:tc>
      </w:tr>
      <w:tr w:rsidR="003436AE" w:rsidRPr="00CF7211" w:rsidTr="00944DB6">
        <w:tc>
          <w:tcPr>
            <w:tcW w:w="309"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f</w:t>
            </w:r>
          </w:p>
        </w:tc>
        <w:tc>
          <w:tcPr>
            <w:tcW w:w="4691"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CD0D29" w:rsidP="00CD0D29">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Uspostavljanje programa upravljanja prosipanjem  i proširenje ograničenja važnih izvora kako bi se spriječilo zagađivanje tla i podzemnih voda. </w:t>
            </w:r>
          </w:p>
        </w:tc>
      </w:tr>
      <w:tr w:rsidR="003436AE" w:rsidRPr="00CF7211" w:rsidTr="00944DB6">
        <w:tc>
          <w:tcPr>
            <w:tcW w:w="309"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g</w:t>
            </w:r>
          </w:p>
        </w:tc>
        <w:tc>
          <w:tcPr>
            <w:tcW w:w="4691"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CD0D29">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Pr</w:t>
            </w:r>
            <w:r w:rsidR="00CD0D29" w:rsidRPr="00CF7211">
              <w:rPr>
                <w:rFonts w:ascii="Times New Roman" w:eastAsia="Times New Roman" w:hAnsi="Times New Roman" w:cs="Times New Roman"/>
                <w:sz w:val="24"/>
                <w:szCs w:val="24"/>
                <w:lang w:eastAsia="sr-Latn-ME"/>
              </w:rPr>
              <w:t xml:space="preserve">avilno projektovanje sistema cjevovoda i skladištenja da bi se površine održavale čistim i smanjila potreba za njihovim pranjem i čišćenjem. </w:t>
            </w:r>
          </w:p>
        </w:tc>
      </w:tr>
    </w:tbl>
    <w:p w:rsidR="00841F66" w:rsidRDefault="00841F66" w:rsidP="00841F66">
      <w:pPr>
        <w:shd w:val="clear" w:color="auto" w:fill="FFFFFF"/>
        <w:spacing w:after="0" w:line="240" w:lineRule="auto"/>
        <w:textAlignment w:val="baseline"/>
        <w:rPr>
          <w:rFonts w:ascii="Times New Roman" w:eastAsia="Times New Roman" w:hAnsi="Times New Roman" w:cs="Times New Roman"/>
          <w:vanish/>
          <w:sz w:val="24"/>
          <w:szCs w:val="24"/>
          <w:lang w:eastAsia="sr-Latn-ME"/>
        </w:rPr>
      </w:pPr>
    </w:p>
    <w:p w:rsidR="00944DB6" w:rsidRPr="00944DB6" w:rsidRDefault="00944DB6" w:rsidP="00944DB6">
      <w:pPr>
        <w:pStyle w:val="NoSpacing"/>
        <w:jc w:val="both"/>
        <w:rPr>
          <w:rFonts w:ascii="Times New Roman" w:eastAsia="Times New Roman" w:hAnsi="Times New Roman" w:cs="Times New Roman"/>
          <w:sz w:val="24"/>
          <w:szCs w:val="24"/>
          <w:lang w:eastAsia="sr-Latn-ME"/>
        </w:rPr>
      </w:pPr>
      <w:r w:rsidRPr="00944DB6">
        <w:rPr>
          <w:rFonts w:ascii="Times New Roman" w:eastAsia="Times New Roman" w:hAnsi="Times New Roman" w:cs="Times New Roman"/>
          <w:b/>
          <w:sz w:val="24"/>
          <w:szCs w:val="24"/>
          <w:lang w:eastAsia="sr-Latn-ME"/>
        </w:rPr>
        <w:t>BAT 3.</w:t>
      </w:r>
      <w:r>
        <w:rPr>
          <w:rFonts w:ascii="Times New Roman" w:eastAsia="Times New Roman" w:hAnsi="Times New Roman" w:cs="Times New Roman"/>
          <w:sz w:val="24"/>
          <w:szCs w:val="24"/>
          <w:lang w:eastAsia="sr-Latn-ME"/>
        </w:rPr>
        <w:t xml:space="preserve"> </w:t>
      </w:r>
      <w:r w:rsidRPr="00944DB6">
        <w:rPr>
          <w:rFonts w:ascii="Times New Roman" w:eastAsia="Times New Roman" w:hAnsi="Times New Roman" w:cs="Times New Roman"/>
          <w:sz w:val="24"/>
          <w:szCs w:val="24"/>
          <w:lang w:eastAsia="sr-Latn-ME"/>
        </w:rPr>
        <w:t>Kako bi se smanjilo ispuštanje organskih keljiva kao što su EDTA ili DTPA koja nisu lako biorazgradiva, a nastaju izbjeljivanjem peroksidom, najbolja dostupna tehnika je kombinacija tehnika navedenih u nastavku.</w:t>
      </w:r>
    </w:p>
    <w:p w:rsidR="00841F66" w:rsidRPr="00CF7211" w:rsidRDefault="00841F66" w:rsidP="00841F66">
      <w:pPr>
        <w:shd w:val="clear" w:color="auto" w:fill="FFFFFF"/>
        <w:spacing w:after="0" w:line="240" w:lineRule="auto"/>
        <w:textAlignment w:val="baseline"/>
        <w:rPr>
          <w:rFonts w:ascii="Times New Roman" w:eastAsia="Times New Roman" w:hAnsi="Times New Roman" w:cs="Times New Roman"/>
          <w:vanish/>
          <w:sz w:val="24"/>
          <w:szCs w:val="24"/>
          <w:lang w:eastAsia="sr-Latn-ME"/>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60"/>
        <w:gridCol w:w="3809"/>
        <w:gridCol w:w="4687"/>
      </w:tblGrid>
      <w:tr w:rsidR="00BE126E" w:rsidRPr="00CF7211" w:rsidTr="00944DB6">
        <w:tc>
          <w:tcPr>
            <w:tcW w:w="309" w:type="pct"/>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841F66" w:rsidP="00841F66">
            <w:pPr>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w:t>
            </w:r>
          </w:p>
        </w:tc>
        <w:tc>
          <w:tcPr>
            <w:tcW w:w="2103" w:type="pct"/>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841F66" w:rsidP="00CD0D29">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Te</w:t>
            </w:r>
            <w:r w:rsidR="00CD0D29" w:rsidRPr="00CF7211">
              <w:rPr>
                <w:rFonts w:ascii="Times New Roman" w:eastAsia="Times New Roman" w:hAnsi="Times New Roman" w:cs="Times New Roman"/>
                <w:b/>
                <w:bCs/>
                <w:sz w:val="24"/>
                <w:szCs w:val="24"/>
                <w:lang w:eastAsia="sr-Latn-ME"/>
              </w:rPr>
              <w:t>hnika</w:t>
            </w:r>
          </w:p>
        </w:tc>
        <w:tc>
          <w:tcPr>
            <w:tcW w:w="0" w:type="auto"/>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CD0D29" w:rsidP="00841F66">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Primjenljivost</w:t>
            </w:r>
          </w:p>
        </w:tc>
      </w:tr>
      <w:tr w:rsidR="00BE126E" w:rsidRPr="00CF7211" w:rsidTr="00944DB6">
        <w:tc>
          <w:tcPr>
            <w:tcW w:w="309"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a</w:t>
            </w:r>
          </w:p>
        </w:tc>
        <w:tc>
          <w:tcPr>
            <w:tcW w:w="2103"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CD0D29" w:rsidP="00290FE8">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Utvr</w:t>
            </w:r>
            <w:r w:rsidR="00290FE8" w:rsidRPr="00CF7211">
              <w:rPr>
                <w:rFonts w:ascii="Times New Roman" w:eastAsia="Times New Roman" w:hAnsi="Times New Roman" w:cs="Times New Roman"/>
                <w:sz w:val="24"/>
                <w:szCs w:val="24"/>
                <w:lang w:eastAsia="sr-Latn-ME"/>
              </w:rPr>
              <w:t xml:space="preserve">đivanje količine keljiva ispuštenih u životnu sredinu putem periodičnih mjerenja. </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290FE8">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N</w:t>
            </w:r>
            <w:r w:rsidR="00290FE8" w:rsidRPr="00CF7211">
              <w:rPr>
                <w:rFonts w:ascii="Times New Roman" w:eastAsia="Times New Roman" w:hAnsi="Times New Roman" w:cs="Times New Roman"/>
                <w:sz w:val="24"/>
                <w:szCs w:val="24"/>
                <w:lang w:eastAsia="sr-Latn-ME"/>
              </w:rPr>
              <w:t xml:space="preserve">ije primjenljivo za postrojenja u kojima se ne koristi keljivo. </w:t>
            </w:r>
          </w:p>
        </w:tc>
      </w:tr>
      <w:tr w:rsidR="00BE126E" w:rsidRPr="00CF7211" w:rsidTr="00944DB6">
        <w:tc>
          <w:tcPr>
            <w:tcW w:w="309"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b</w:t>
            </w:r>
          </w:p>
        </w:tc>
        <w:tc>
          <w:tcPr>
            <w:tcW w:w="2103"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290FE8" w:rsidP="00290FE8">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Optimizacija procesa da bi se smanjila potrošnja i emisija keljiva koja nisu lako biorazgradiva. </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290FE8" w:rsidP="00290FE8">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Nije primjenljivo na postrojenja koja eliminišu </w:t>
            </w:r>
            <w:r w:rsidR="00841F66" w:rsidRPr="00CF7211">
              <w:rPr>
                <w:rFonts w:ascii="Times New Roman" w:eastAsia="Times New Roman" w:hAnsi="Times New Roman" w:cs="Times New Roman"/>
                <w:sz w:val="24"/>
                <w:szCs w:val="24"/>
                <w:lang w:eastAsia="sr-Latn-ME"/>
              </w:rPr>
              <w:t xml:space="preserve">70 % </w:t>
            </w:r>
            <w:r w:rsidRPr="00CF7211">
              <w:rPr>
                <w:rFonts w:ascii="Times New Roman" w:eastAsia="Times New Roman" w:hAnsi="Times New Roman" w:cs="Times New Roman"/>
                <w:sz w:val="24"/>
                <w:szCs w:val="24"/>
                <w:lang w:eastAsia="sr-Latn-ME"/>
              </w:rPr>
              <w:t xml:space="preserve">i više </w:t>
            </w:r>
            <w:r w:rsidR="00841F66" w:rsidRPr="00CF7211">
              <w:rPr>
                <w:rFonts w:ascii="Times New Roman" w:eastAsia="Times New Roman" w:hAnsi="Times New Roman" w:cs="Times New Roman"/>
                <w:sz w:val="24"/>
                <w:szCs w:val="24"/>
                <w:lang w:eastAsia="sr-Latn-ME"/>
              </w:rPr>
              <w:t>EDTA/DTPA</w:t>
            </w:r>
            <w:r w:rsidRPr="00CF7211">
              <w:rPr>
                <w:rFonts w:ascii="Times New Roman" w:eastAsia="Times New Roman" w:hAnsi="Times New Roman" w:cs="Times New Roman"/>
                <w:sz w:val="24"/>
                <w:szCs w:val="24"/>
                <w:lang w:eastAsia="sr-Latn-ME"/>
              </w:rPr>
              <w:t xml:space="preserve"> u procesu prečišćavanja otpadnih voda. </w:t>
            </w:r>
          </w:p>
        </w:tc>
      </w:tr>
      <w:tr w:rsidR="00BE126E" w:rsidRPr="00CF7211" w:rsidTr="00944DB6">
        <w:tc>
          <w:tcPr>
            <w:tcW w:w="309"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c</w:t>
            </w:r>
          </w:p>
        </w:tc>
        <w:tc>
          <w:tcPr>
            <w:tcW w:w="2103"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290FE8" w:rsidP="00290FE8">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Davanje prednosti korišćenju biorazgradivih ili odstanjivih keljiva, postupno smanjujući upotrebu nerazgradivih proizvoda. </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290FE8" w:rsidP="003665F0">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Primjenljivost zavisi od dostupnosti odgovarajućih zamjena (biorazgradivi agensi koji ispunjavaju zahtjeve</w:t>
            </w:r>
            <w:r w:rsidR="003665F0" w:rsidRPr="00CF7211">
              <w:rPr>
                <w:rFonts w:ascii="Times New Roman" w:eastAsia="Times New Roman" w:hAnsi="Times New Roman" w:cs="Times New Roman"/>
                <w:sz w:val="24"/>
                <w:szCs w:val="24"/>
                <w:lang w:eastAsia="sr-Latn-ME"/>
              </w:rPr>
              <w:t xml:space="preserve"> npr.</w:t>
            </w:r>
            <w:r w:rsidRPr="00CF7211">
              <w:rPr>
                <w:rFonts w:ascii="Times New Roman" w:eastAsia="Times New Roman" w:hAnsi="Times New Roman" w:cs="Times New Roman"/>
                <w:sz w:val="24"/>
                <w:szCs w:val="24"/>
                <w:lang w:eastAsia="sr-Latn-ME"/>
              </w:rPr>
              <w:t xml:space="preserve"> </w:t>
            </w:r>
            <w:r w:rsidR="00BE126E" w:rsidRPr="00CF7211">
              <w:rPr>
                <w:rFonts w:ascii="Times New Roman" w:eastAsia="Times New Roman" w:hAnsi="Times New Roman" w:cs="Times New Roman"/>
                <w:sz w:val="24"/>
                <w:szCs w:val="24"/>
                <w:lang w:eastAsia="sr-Latn-ME"/>
              </w:rPr>
              <w:t xml:space="preserve">u pogledu </w:t>
            </w:r>
            <w:r w:rsidR="003665F0" w:rsidRPr="00CF7211">
              <w:rPr>
                <w:rFonts w:ascii="Times New Roman" w:eastAsia="Times New Roman" w:hAnsi="Times New Roman" w:cs="Times New Roman"/>
                <w:sz w:val="24"/>
                <w:szCs w:val="24"/>
                <w:lang w:eastAsia="sr-Latn-ME"/>
              </w:rPr>
              <w:t>sjaja celuloze).</w:t>
            </w:r>
          </w:p>
        </w:tc>
      </w:tr>
    </w:tbl>
    <w:p w:rsidR="00944DB6" w:rsidRDefault="00944DB6" w:rsidP="00841F66">
      <w:pPr>
        <w:shd w:val="clear" w:color="auto" w:fill="FFFFFF"/>
        <w:spacing w:after="0" w:line="312" w:lineRule="atLeast"/>
        <w:jc w:val="both"/>
        <w:textAlignment w:val="baseline"/>
        <w:rPr>
          <w:rFonts w:ascii="Times New Roman" w:eastAsia="Times New Roman" w:hAnsi="Times New Roman" w:cs="Times New Roman"/>
          <w:b/>
          <w:bCs/>
          <w:sz w:val="24"/>
          <w:szCs w:val="24"/>
          <w:lang w:eastAsia="sr-Latn-ME"/>
        </w:rPr>
      </w:pPr>
    </w:p>
    <w:p w:rsidR="00841F66" w:rsidRPr="00CF7211" w:rsidRDefault="00841F66" w:rsidP="00944DB6">
      <w:pPr>
        <w:pStyle w:val="Heading2"/>
        <w:rPr>
          <w:rFonts w:eastAsia="Times New Roman"/>
          <w:lang w:eastAsia="sr-Latn-ME"/>
        </w:rPr>
      </w:pPr>
      <w:r w:rsidRPr="00CF7211">
        <w:rPr>
          <w:rFonts w:eastAsia="Times New Roman"/>
          <w:lang w:eastAsia="sr-Latn-ME"/>
        </w:rPr>
        <w:t>1.1.3.   </w:t>
      </w:r>
      <w:r w:rsidR="003665F0" w:rsidRPr="00CF7211">
        <w:rPr>
          <w:rFonts w:eastAsia="Times New Roman"/>
          <w:lang w:eastAsia="sr-Latn-ME"/>
        </w:rPr>
        <w:t>Upravljanje vodama i otpadnim vodama</w:t>
      </w:r>
    </w:p>
    <w:p w:rsidR="00944DB6" w:rsidRDefault="00944DB6" w:rsidP="00944DB6">
      <w:pPr>
        <w:pStyle w:val="NoSpacing"/>
        <w:jc w:val="both"/>
        <w:rPr>
          <w:rFonts w:ascii="Times New Roman" w:eastAsia="Times New Roman" w:hAnsi="Times New Roman" w:cs="Times New Roman"/>
          <w:sz w:val="24"/>
          <w:szCs w:val="24"/>
          <w:lang w:eastAsia="sr-Latn-ME"/>
        </w:rPr>
      </w:pPr>
    </w:p>
    <w:p w:rsidR="00841F66" w:rsidRPr="00944DB6" w:rsidRDefault="00944DB6" w:rsidP="00944DB6">
      <w:pPr>
        <w:pStyle w:val="NoSpacing"/>
        <w:jc w:val="both"/>
        <w:rPr>
          <w:rFonts w:ascii="Times New Roman" w:eastAsia="Times New Roman" w:hAnsi="Times New Roman" w:cs="Times New Roman"/>
          <w:sz w:val="24"/>
          <w:szCs w:val="24"/>
          <w:lang w:eastAsia="sr-Latn-ME"/>
        </w:rPr>
      </w:pPr>
      <w:r w:rsidRPr="00944DB6">
        <w:rPr>
          <w:rFonts w:ascii="Times New Roman" w:eastAsia="Times New Roman" w:hAnsi="Times New Roman" w:cs="Times New Roman"/>
          <w:b/>
          <w:sz w:val="24"/>
          <w:szCs w:val="24"/>
          <w:lang w:eastAsia="sr-Latn-ME"/>
        </w:rPr>
        <w:t>BAT 4.</w:t>
      </w:r>
      <w:r w:rsidRPr="00944DB6">
        <w:rPr>
          <w:rFonts w:ascii="Times New Roman" w:eastAsia="Times New Roman" w:hAnsi="Times New Roman" w:cs="Times New Roman"/>
          <w:sz w:val="24"/>
          <w:szCs w:val="24"/>
          <w:lang w:eastAsia="sr-Latn-ME"/>
        </w:rPr>
        <w:t xml:space="preserve"> Da bi se smanjilo stvaranje zagađenja i opterećenje otpadnih voda zagađujućim materijama iz skladištenja i obrade drveta, najbolja dostupna tehnika je korišćenje kombinacije tehnika navedenih u nastavku.</w:t>
      </w:r>
    </w:p>
    <w:p w:rsidR="00944DB6" w:rsidRPr="00CF7211" w:rsidRDefault="00944DB6" w:rsidP="00841F66">
      <w:pPr>
        <w:shd w:val="clear" w:color="auto" w:fill="FFFFFF"/>
        <w:spacing w:after="0" w:line="240" w:lineRule="auto"/>
        <w:textAlignment w:val="baseline"/>
        <w:rPr>
          <w:rFonts w:ascii="Times New Roman" w:eastAsia="Times New Roman" w:hAnsi="Times New Roman" w:cs="Times New Roman"/>
          <w:vanish/>
          <w:sz w:val="24"/>
          <w:szCs w:val="24"/>
          <w:lang w:eastAsia="sr-Latn-ME"/>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60"/>
        <w:gridCol w:w="3416"/>
        <w:gridCol w:w="5080"/>
      </w:tblGrid>
      <w:tr w:rsidR="00FF56A8" w:rsidRPr="00CF7211" w:rsidTr="00493FA6">
        <w:tc>
          <w:tcPr>
            <w:tcW w:w="309" w:type="pct"/>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4A4238" w:rsidRPr="00CF7211" w:rsidRDefault="004A4238" w:rsidP="00841F66">
            <w:pPr>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w:t>
            </w:r>
          </w:p>
        </w:tc>
        <w:tc>
          <w:tcPr>
            <w:tcW w:w="1886" w:type="pct"/>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4A4238" w:rsidRPr="00CF7211" w:rsidRDefault="004A4238" w:rsidP="002E30CA">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Tehnika</w:t>
            </w:r>
          </w:p>
        </w:tc>
        <w:tc>
          <w:tcPr>
            <w:tcW w:w="0" w:type="auto"/>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4A4238" w:rsidRPr="00CF7211" w:rsidRDefault="004A4238" w:rsidP="002E30CA">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Primjenljivost</w:t>
            </w:r>
          </w:p>
        </w:tc>
      </w:tr>
      <w:tr w:rsidR="00FF56A8" w:rsidRPr="00CF7211" w:rsidTr="007A2092">
        <w:tc>
          <w:tcPr>
            <w:tcW w:w="309"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a</w:t>
            </w:r>
          </w:p>
        </w:tc>
        <w:tc>
          <w:tcPr>
            <w:tcW w:w="1886"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4A4238" w:rsidP="00FF56A8">
            <w:pPr>
              <w:spacing w:before="60" w:after="6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Suvo otkoravanje</w:t>
            </w:r>
            <w:r w:rsidR="00841F66" w:rsidRPr="00CF7211">
              <w:rPr>
                <w:rFonts w:ascii="Times New Roman" w:eastAsia="Times New Roman" w:hAnsi="Times New Roman" w:cs="Times New Roman"/>
                <w:sz w:val="24"/>
                <w:szCs w:val="24"/>
                <w:lang w:eastAsia="sr-Latn-ME"/>
              </w:rPr>
              <w:t xml:space="preserve"> (</w:t>
            </w:r>
            <w:r w:rsidRPr="00CF7211">
              <w:rPr>
                <w:rFonts w:ascii="Times New Roman" w:eastAsia="Times New Roman" w:hAnsi="Times New Roman" w:cs="Times New Roman"/>
                <w:sz w:val="24"/>
                <w:szCs w:val="24"/>
                <w:lang w:eastAsia="sr-Latn-ME"/>
              </w:rPr>
              <w:t xml:space="preserve">za opis vidjeti odjeljak </w:t>
            </w:r>
            <w:r w:rsidR="00841F66" w:rsidRPr="00CF7211">
              <w:rPr>
                <w:rFonts w:ascii="Times New Roman" w:eastAsia="Times New Roman" w:hAnsi="Times New Roman" w:cs="Times New Roman"/>
                <w:sz w:val="24"/>
                <w:szCs w:val="24"/>
                <w:lang w:eastAsia="sr-Latn-ME"/>
              </w:rPr>
              <w:t xml:space="preserve"> 1.7.2.1)</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4A4238" w:rsidP="00FF56A8">
            <w:pPr>
              <w:spacing w:before="60" w:after="6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Primjena je ograničena kada se zahtjeva visoka čistoća i sjaj izbjeljivanjem bez upotrebe hlora. </w:t>
            </w:r>
          </w:p>
        </w:tc>
      </w:tr>
      <w:tr w:rsidR="00FF56A8" w:rsidRPr="00CF7211" w:rsidTr="007A2092">
        <w:tc>
          <w:tcPr>
            <w:tcW w:w="309"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b</w:t>
            </w:r>
          </w:p>
        </w:tc>
        <w:tc>
          <w:tcPr>
            <w:tcW w:w="1886"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4A4238" w:rsidP="00FF56A8">
            <w:pPr>
              <w:spacing w:before="60" w:after="6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Rukovanje deblima tako da se izbjegne zaprljanje kore i drveta pijeskom i kamenjem. </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4A4238" w:rsidP="00FF56A8">
            <w:pPr>
              <w:spacing w:before="60" w:after="6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Uglavnom primjenljivo.</w:t>
            </w:r>
          </w:p>
        </w:tc>
      </w:tr>
      <w:tr w:rsidR="00FF56A8" w:rsidRPr="00CF7211" w:rsidTr="007A2092">
        <w:tc>
          <w:tcPr>
            <w:tcW w:w="309"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c</w:t>
            </w:r>
          </w:p>
        </w:tc>
        <w:tc>
          <w:tcPr>
            <w:tcW w:w="1886"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FF56A8" w:rsidP="00FF56A8">
            <w:pPr>
              <w:spacing w:before="60" w:after="6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Popločavanje prostora za pripremu drveta, a naročito površina koje se koriste za skladištenje sječke. </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FF56A8" w:rsidP="00FF56A8">
            <w:pPr>
              <w:spacing w:before="60" w:after="6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Primjena može biti ograničena zbog veličine prostora za pripremu drveta i skladišnog prostora. </w:t>
            </w:r>
          </w:p>
        </w:tc>
      </w:tr>
      <w:tr w:rsidR="00FF56A8" w:rsidRPr="00CF7211" w:rsidTr="007A2092">
        <w:tc>
          <w:tcPr>
            <w:tcW w:w="309"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d</w:t>
            </w:r>
          </w:p>
        </w:tc>
        <w:tc>
          <w:tcPr>
            <w:tcW w:w="1886"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FF56A8" w:rsidP="00BD2C49">
            <w:pPr>
              <w:spacing w:before="60" w:after="6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Kontrola protoka prskalica i svođenje na minimum oticanja vode s prostora za pripremu drveta. </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FF56A8" w:rsidP="00FF56A8">
            <w:pPr>
              <w:spacing w:before="60" w:after="6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Uglavnom primjenljivo.</w:t>
            </w:r>
          </w:p>
        </w:tc>
      </w:tr>
      <w:tr w:rsidR="00FF56A8" w:rsidRPr="00CF7211" w:rsidTr="007A2092">
        <w:tc>
          <w:tcPr>
            <w:tcW w:w="309"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e</w:t>
            </w:r>
          </w:p>
        </w:tc>
        <w:tc>
          <w:tcPr>
            <w:tcW w:w="1886"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FF56A8" w:rsidP="00E31B9C">
            <w:pPr>
              <w:spacing w:before="60" w:after="6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Sakupljanje zagađene ocjedne vode </w:t>
            </w:r>
            <w:r w:rsidR="00BD2C49" w:rsidRPr="00CF7211">
              <w:rPr>
                <w:rFonts w:ascii="Times New Roman" w:eastAsia="Times New Roman" w:hAnsi="Times New Roman" w:cs="Times New Roman"/>
                <w:sz w:val="24"/>
                <w:szCs w:val="24"/>
                <w:lang w:eastAsia="sr-Latn-ME"/>
              </w:rPr>
              <w:t>s</w:t>
            </w:r>
            <w:r w:rsidRPr="00CF7211">
              <w:rPr>
                <w:rFonts w:ascii="Times New Roman" w:eastAsia="Times New Roman" w:hAnsi="Times New Roman" w:cs="Times New Roman"/>
                <w:sz w:val="24"/>
                <w:szCs w:val="24"/>
                <w:lang w:eastAsia="sr-Latn-ME"/>
              </w:rPr>
              <w:t xml:space="preserve"> prostora za pripremu drveta i odvajanje suspendovane čvrste materije prije bilošk</w:t>
            </w:r>
            <w:r w:rsidR="00E31B9C" w:rsidRPr="00CF7211">
              <w:rPr>
                <w:rFonts w:ascii="Times New Roman" w:eastAsia="Times New Roman" w:hAnsi="Times New Roman" w:cs="Times New Roman"/>
                <w:sz w:val="24"/>
                <w:szCs w:val="24"/>
                <w:lang w:eastAsia="sr-Latn-ME"/>
              </w:rPr>
              <w:t>e</w:t>
            </w:r>
            <w:r w:rsidRPr="00CF7211">
              <w:rPr>
                <w:rFonts w:ascii="Times New Roman" w:eastAsia="Times New Roman" w:hAnsi="Times New Roman" w:cs="Times New Roman"/>
                <w:sz w:val="24"/>
                <w:szCs w:val="24"/>
                <w:lang w:eastAsia="sr-Latn-ME"/>
              </w:rPr>
              <w:t xml:space="preserve"> </w:t>
            </w:r>
            <w:r w:rsidR="00E31B9C" w:rsidRPr="00CF7211">
              <w:rPr>
                <w:rFonts w:ascii="Times New Roman" w:eastAsia="Times New Roman" w:hAnsi="Times New Roman" w:cs="Times New Roman"/>
                <w:sz w:val="24"/>
                <w:szCs w:val="24"/>
                <w:lang w:eastAsia="sr-Latn-ME"/>
              </w:rPr>
              <w:t>obrade</w:t>
            </w:r>
            <w:r w:rsidRPr="00CF7211">
              <w:rPr>
                <w:rFonts w:ascii="Times New Roman" w:eastAsia="Times New Roman" w:hAnsi="Times New Roman" w:cs="Times New Roman"/>
                <w:sz w:val="24"/>
                <w:szCs w:val="24"/>
                <w:lang w:eastAsia="sr-Latn-ME"/>
              </w:rPr>
              <w:t xml:space="preserve"> otpadnih voda. </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94239" w:rsidP="00FF56A8">
            <w:pPr>
              <w:spacing w:before="60" w:after="6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Primjena može biti ograničena stepenom zagađenosti ocjednih voda (mala koncentracija zagađujućih materija) i/ili kapaciteta postrojenja za prečišćavanje otpadnih voda (projektovano za velike količine).</w:t>
            </w:r>
          </w:p>
        </w:tc>
      </w:tr>
    </w:tbl>
    <w:p w:rsidR="00841F66" w:rsidRDefault="00FF56A8" w:rsidP="00841F66">
      <w:pPr>
        <w:shd w:val="clear" w:color="auto" w:fill="FFFFFF"/>
        <w:spacing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bCs/>
          <w:sz w:val="24"/>
          <w:szCs w:val="24"/>
          <w:bdr w:val="none" w:sz="0" w:space="0" w:color="auto" w:frame="1"/>
          <w:lang w:eastAsia="sr-Latn-ME"/>
        </w:rPr>
        <w:t>Protok otpadnih voda</w:t>
      </w:r>
      <w:r w:rsidR="00BD2C49" w:rsidRPr="00CF7211">
        <w:rPr>
          <w:rFonts w:ascii="Times New Roman" w:eastAsia="Times New Roman" w:hAnsi="Times New Roman" w:cs="Times New Roman"/>
          <w:bCs/>
          <w:sz w:val="24"/>
          <w:szCs w:val="24"/>
          <w:bdr w:val="none" w:sz="0" w:space="0" w:color="auto" w:frame="1"/>
          <w:lang w:eastAsia="sr-Latn-ME"/>
        </w:rPr>
        <w:t xml:space="preserve"> povezan s</w:t>
      </w:r>
      <w:r w:rsidRPr="00CF7211">
        <w:rPr>
          <w:rFonts w:ascii="Times New Roman" w:eastAsia="Times New Roman" w:hAnsi="Times New Roman" w:cs="Times New Roman"/>
          <w:bCs/>
          <w:sz w:val="24"/>
          <w:szCs w:val="24"/>
          <w:bdr w:val="none" w:sz="0" w:space="0" w:color="auto" w:frame="1"/>
          <w:lang w:eastAsia="sr-Latn-ME"/>
        </w:rPr>
        <w:t xml:space="preserve"> najboljim dostupnim tehnikama</w:t>
      </w:r>
      <w:r w:rsidRPr="00CF7211">
        <w:rPr>
          <w:rFonts w:ascii="Times New Roman" w:eastAsia="Times New Roman" w:hAnsi="Times New Roman" w:cs="Times New Roman"/>
          <w:b/>
          <w:bCs/>
          <w:sz w:val="24"/>
          <w:szCs w:val="24"/>
          <w:bdr w:val="none" w:sz="0" w:space="0" w:color="auto" w:frame="1"/>
          <w:lang w:eastAsia="sr-Latn-ME"/>
        </w:rPr>
        <w:t xml:space="preserve"> </w:t>
      </w:r>
      <w:r w:rsidRPr="00CF7211">
        <w:rPr>
          <w:rFonts w:ascii="Times New Roman" w:eastAsia="Times New Roman" w:hAnsi="Times New Roman" w:cs="Times New Roman"/>
          <w:bCs/>
          <w:sz w:val="24"/>
          <w:szCs w:val="24"/>
          <w:bdr w:val="none" w:sz="0" w:space="0" w:color="auto" w:frame="1"/>
          <w:lang w:eastAsia="sr-Latn-ME"/>
        </w:rPr>
        <w:t>za suvo otkoravanje je</w:t>
      </w:r>
      <w:r w:rsidRPr="00CF7211">
        <w:rPr>
          <w:rFonts w:ascii="Times New Roman" w:eastAsia="Times New Roman" w:hAnsi="Times New Roman" w:cs="Times New Roman"/>
          <w:b/>
          <w:bCs/>
          <w:sz w:val="24"/>
          <w:szCs w:val="24"/>
          <w:bdr w:val="none" w:sz="0" w:space="0" w:color="auto" w:frame="1"/>
          <w:lang w:eastAsia="sr-Latn-ME"/>
        </w:rPr>
        <w:t xml:space="preserve"> </w:t>
      </w:r>
      <w:r w:rsidR="00841F66" w:rsidRPr="00CF7211">
        <w:rPr>
          <w:rFonts w:ascii="Times New Roman" w:eastAsia="Times New Roman" w:hAnsi="Times New Roman" w:cs="Times New Roman"/>
          <w:sz w:val="24"/>
          <w:szCs w:val="24"/>
          <w:lang w:eastAsia="sr-Latn-ME"/>
        </w:rPr>
        <w:t> 0,5 – 2,5 m</w:t>
      </w:r>
      <w:r w:rsidR="00841F66" w:rsidRPr="00CF7211">
        <w:rPr>
          <w:rFonts w:ascii="Times New Roman" w:eastAsia="Times New Roman" w:hAnsi="Times New Roman" w:cs="Times New Roman"/>
          <w:sz w:val="24"/>
          <w:szCs w:val="24"/>
          <w:bdr w:val="none" w:sz="0" w:space="0" w:color="auto" w:frame="1"/>
          <w:vertAlign w:val="superscript"/>
          <w:lang w:eastAsia="sr-Latn-ME"/>
        </w:rPr>
        <w:t>3</w:t>
      </w:r>
      <w:r w:rsidR="00841F66" w:rsidRPr="00CF7211">
        <w:rPr>
          <w:rFonts w:ascii="Times New Roman" w:eastAsia="Times New Roman" w:hAnsi="Times New Roman" w:cs="Times New Roman"/>
          <w:sz w:val="24"/>
          <w:szCs w:val="24"/>
          <w:lang w:eastAsia="sr-Latn-ME"/>
        </w:rPr>
        <w:t>/ADt.</w:t>
      </w:r>
    </w:p>
    <w:p w:rsidR="007A2092" w:rsidRDefault="007A2092" w:rsidP="00841F66">
      <w:pPr>
        <w:shd w:val="clear" w:color="auto" w:fill="FFFFFF"/>
        <w:spacing w:after="0" w:line="312" w:lineRule="atLeast"/>
        <w:jc w:val="both"/>
        <w:textAlignment w:val="baseline"/>
        <w:rPr>
          <w:rFonts w:ascii="Times New Roman" w:eastAsia="Times New Roman" w:hAnsi="Times New Roman" w:cs="Times New Roman"/>
          <w:sz w:val="24"/>
          <w:szCs w:val="24"/>
          <w:lang w:eastAsia="sr-Latn-ME"/>
        </w:rPr>
      </w:pPr>
    </w:p>
    <w:p w:rsidR="007A2092" w:rsidRPr="00CF7211" w:rsidRDefault="007A2092" w:rsidP="00841F66">
      <w:pPr>
        <w:shd w:val="clear" w:color="auto" w:fill="FFFFFF"/>
        <w:spacing w:after="0" w:line="312" w:lineRule="atLeast"/>
        <w:jc w:val="both"/>
        <w:textAlignment w:val="baseline"/>
        <w:rPr>
          <w:rFonts w:ascii="Times New Roman" w:eastAsia="Times New Roman" w:hAnsi="Times New Roman" w:cs="Times New Roman"/>
          <w:sz w:val="24"/>
          <w:szCs w:val="24"/>
          <w:lang w:eastAsia="sr-Latn-ME"/>
        </w:rPr>
      </w:pPr>
      <w:r w:rsidRPr="007A2092">
        <w:rPr>
          <w:rFonts w:ascii="Times New Roman" w:eastAsia="Times New Roman" w:hAnsi="Times New Roman" w:cs="Times New Roman"/>
          <w:b/>
          <w:sz w:val="24"/>
          <w:szCs w:val="24"/>
          <w:lang w:eastAsia="sr-Latn-ME"/>
        </w:rPr>
        <w:t>BAT 5.</w:t>
      </w:r>
      <w:r>
        <w:rPr>
          <w:rFonts w:ascii="Times New Roman" w:eastAsia="Times New Roman" w:hAnsi="Times New Roman" w:cs="Times New Roman"/>
          <w:sz w:val="24"/>
          <w:szCs w:val="24"/>
          <w:lang w:eastAsia="sr-Latn-ME"/>
        </w:rPr>
        <w:t xml:space="preserve"> </w:t>
      </w:r>
      <w:r w:rsidRPr="007A2092">
        <w:rPr>
          <w:rFonts w:ascii="Times New Roman" w:eastAsia="Times New Roman" w:hAnsi="Times New Roman" w:cs="Times New Roman"/>
          <w:sz w:val="24"/>
          <w:szCs w:val="24"/>
          <w:lang w:eastAsia="sr-Latn-ME"/>
        </w:rPr>
        <w:t>Da bi se smanjila upotreba sveže vode i stvaranje otpadnih voda, najbolja dostupna tehnika je zatvoreni vodni sistem do stepena koji je tehnički izvodljiv u proizvodnji celuloze i papira određene vrste, korišćenjem kombinacije tehnika datih u nastavku.</w:t>
      </w:r>
    </w:p>
    <w:p w:rsidR="00841F66" w:rsidRPr="00CF7211" w:rsidRDefault="00841F66" w:rsidP="00841F66">
      <w:pPr>
        <w:shd w:val="clear" w:color="auto" w:fill="FFFFFF"/>
        <w:spacing w:after="0" w:line="240" w:lineRule="auto"/>
        <w:textAlignment w:val="baseline"/>
        <w:rPr>
          <w:rFonts w:ascii="Times New Roman" w:eastAsia="Times New Roman" w:hAnsi="Times New Roman" w:cs="Times New Roman"/>
          <w:vanish/>
          <w:sz w:val="24"/>
          <w:szCs w:val="24"/>
          <w:lang w:eastAsia="sr-Latn-ME"/>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59"/>
        <w:gridCol w:w="3342"/>
        <w:gridCol w:w="5155"/>
      </w:tblGrid>
      <w:tr w:rsidR="00CC6DA0" w:rsidRPr="00CF7211" w:rsidTr="00493FA6">
        <w:tc>
          <w:tcPr>
            <w:tcW w:w="309" w:type="pct"/>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631B96" w:rsidRPr="00CF7211" w:rsidRDefault="00631B96" w:rsidP="00841F66">
            <w:pPr>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w:t>
            </w:r>
          </w:p>
        </w:tc>
        <w:tc>
          <w:tcPr>
            <w:tcW w:w="1845" w:type="pct"/>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631B96" w:rsidRPr="00CF7211" w:rsidRDefault="00631B96" w:rsidP="002E30CA">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Tehnika</w:t>
            </w:r>
          </w:p>
        </w:tc>
        <w:tc>
          <w:tcPr>
            <w:tcW w:w="0" w:type="auto"/>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631B96" w:rsidRPr="00CF7211" w:rsidRDefault="00631B96" w:rsidP="002E30CA">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Primjenljivost</w:t>
            </w:r>
          </w:p>
        </w:tc>
      </w:tr>
      <w:tr w:rsidR="00CC6DA0"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a</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631B96" w:rsidP="00631B9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Praćenje i optimizacija potrošnje vode. </w:t>
            </w:r>
          </w:p>
        </w:tc>
        <w:tc>
          <w:tcPr>
            <w:tcW w:w="0" w:type="auto"/>
            <w:vMerge w:val="restar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631B9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Uglavnom primjenljivo.</w:t>
            </w:r>
          </w:p>
        </w:tc>
      </w:tr>
      <w:tr w:rsidR="00CC6DA0"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b</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631B96" w:rsidP="00631B9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Procjena mogućnosti recirkulacije vode. </w:t>
            </w:r>
          </w:p>
        </w:tc>
        <w:tc>
          <w:tcPr>
            <w:tcW w:w="0" w:type="auto"/>
            <w:vMerge/>
            <w:tcBorders>
              <w:top w:val="single" w:sz="6" w:space="0" w:color="000000"/>
              <w:left w:val="single" w:sz="6" w:space="0" w:color="000000"/>
              <w:bottom w:val="single" w:sz="6" w:space="0" w:color="000000"/>
              <w:right w:val="single" w:sz="6" w:space="0" w:color="000000"/>
            </w:tcBorders>
            <w:vAlign w:val="bottom"/>
            <w:hideMark/>
          </w:tcPr>
          <w:p w:rsidR="00841F66" w:rsidRPr="00CF7211" w:rsidRDefault="00841F66" w:rsidP="00841F66">
            <w:pPr>
              <w:spacing w:after="0" w:line="240" w:lineRule="auto"/>
              <w:rPr>
                <w:rFonts w:ascii="Times New Roman" w:eastAsia="Times New Roman" w:hAnsi="Times New Roman" w:cs="Times New Roman"/>
                <w:sz w:val="24"/>
                <w:szCs w:val="24"/>
                <w:lang w:eastAsia="sr-Latn-ME"/>
              </w:rPr>
            </w:pPr>
          </w:p>
        </w:tc>
      </w:tr>
      <w:tr w:rsidR="00CC6DA0"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c</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631B96" w:rsidP="00631B9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Uravnotežavanje stepena zatvorenosti sistema za cirkulaciju vode i potencijalnih prepreka; dodavanje dodatne opreme ukoliko je potrebno. </w:t>
            </w:r>
          </w:p>
        </w:tc>
        <w:tc>
          <w:tcPr>
            <w:tcW w:w="0" w:type="auto"/>
            <w:vMerge/>
            <w:tcBorders>
              <w:top w:val="single" w:sz="6" w:space="0" w:color="000000"/>
              <w:left w:val="single" w:sz="6" w:space="0" w:color="000000"/>
              <w:bottom w:val="single" w:sz="6" w:space="0" w:color="000000"/>
              <w:right w:val="single" w:sz="6" w:space="0" w:color="000000"/>
            </w:tcBorders>
            <w:vAlign w:val="bottom"/>
            <w:hideMark/>
          </w:tcPr>
          <w:p w:rsidR="00841F66" w:rsidRPr="00CF7211" w:rsidRDefault="00841F66" w:rsidP="00841F66">
            <w:pPr>
              <w:spacing w:after="0" w:line="240" w:lineRule="auto"/>
              <w:rPr>
                <w:rFonts w:ascii="Times New Roman" w:eastAsia="Times New Roman" w:hAnsi="Times New Roman" w:cs="Times New Roman"/>
                <w:sz w:val="24"/>
                <w:szCs w:val="24"/>
                <w:lang w:eastAsia="sr-Latn-ME"/>
              </w:rPr>
            </w:pPr>
          </w:p>
        </w:tc>
      </w:tr>
      <w:tr w:rsidR="00CC6DA0"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d</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631B96" w:rsidP="00B4494C">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Odvajanje manje zagađene  zaptivne vode iz pumpi za stvaranje vakuuma i njeno ponovno koriš</w:t>
            </w:r>
            <w:r w:rsidR="00B4494C" w:rsidRPr="00CF7211">
              <w:rPr>
                <w:rFonts w:ascii="Times New Roman" w:eastAsia="Times New Roman" w:hAnsi="Times New Roman" w:cs="Times New Roman"/>
                <w:sz w:val="24"/>
                <w:szCs w:val="24"/>
                <w:lang w:eastAsia="sr-Latn-ME"/>
              </w:rPr>
              <w:t>ć</w:t>
            </w:r>
            <w:r w:rsidRPr="00CF7211">
              <w:rPr>
                <w:rFonts w:ascii="Times New Roman" w:eastAsia="Times New Roman" w:hAnsi="Times New Roman" w:cs="Times New Roman"/>
                <w:sz w:val="24"/>
                <w:szCs w:val="24"/>
                <w:lang w:eastAsia="sr-Latn-ME"/>
              </w:rPr>
              <w:t>enje</w:t>
            </w:r>
            <w:r w:rsidR="00B4494C" w:rsidRPr="00CF7211">
              <w:rPr>
                <w:rFonts w:ascii="Times New Roman" w:eastAsia="Times New Roman" w:hAnsi="Times New Roman" w:cs="Times New Roman"/>
                <w:sz w:val="24"/>
                <w:szCs w:val="24"/>
                <w:lang w:eastAsia="sr-Latn-ME"/>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bottom"/>
            <w:hideMark/>
          </w:tcPr>
          <w:p w:rsidR="00841F66" w:rsidRPr="00CF7211" w:rsidRDefault="00841F66" w:rsidP="00841F66">
            <w:pPr>
              <w:spacing w:after="0" w:line="240" w:lineRule="auto"/>
              <w:rPr>
                <w:rFonts w:ascii="Times New Roman" w:eastAsia="Times New Roman" w:hAnsi="Times New Roman" w:cs="Times New Roman"/>
                <w:sz w:val="24"/>
                <w:szCs w:val="24"/>
                <w:lang w:eastAsia="sr-Latn-ME"/>
              </w:rPr>
            </w:pPr>
          </w:p>
        </w:tc>
      </w:tr>
      <w:tr w:rsidR="00CC6DA0"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e</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B4494C"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Odvajanje čiste rashladne vode od zagađene procesne vode i njeno ponovno korišćenje.</w:t>
            </w:r>
          </w:p>
        </w:tc>
        <w:tc>
          <w:tcPr>
            <w:tcW w:w="0" w:type="auto"/>
            <w:vMerge/>
            <w:tcBorders>
              <w:top w:val="single" w:sz="6" w:space="0" w:color="000000"/>
              <w:left w:val="single" w:sz="6" w:space="0" w:color="000000"/>
              <w:bottom w:val="single" w:sz="6" w:space="0" w:color="000000"/>
              <w:right w:val="single" w:sz="6" w:space="0" w:color="000000"/>
            </w:tcBorders>
            <w:vAlign w:val="bottom"/>
            <w:hideMark/>
          </w:tcPr>
          <w:p w:rsidR="00841F66" w:rsidRPr="00CF7211" w:rsidRDefault="00841F66" w:rsidP="00841F66">
            <w:pPr>
              <w:spacing w:after="0" w:line="240" w:lineRule="auto"/>
              <w:rPr>
                <w:rFonts w:ascii="Times New Roman" w:eastAsia="Times New Roman" w:hAnsi="Times New Roman" w:cs="Times New Roman"/>
                <w:sz w:val="24"/>
                <w:szCs w:val="24"/>
                <w:lang w:eastAsia="sr-Latn-ME"/>
              </w:rPr>
            </w:pPr>
          </w:p>
        </w:tc>
      </w:tr>
      <w:tr w:rsidR="00CC6DA0"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f</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B4494C" w:rsidP="00B4494C">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Ponovno korišćenje procesne vode umjesto čiste vode (recirkulacija vode i zatvaranje vodnih petlji).</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CC6DA0"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Primjenljivo na nova i značajno rekonstruisana postrojenja. </w:t>
            </w:r>
          </w:p>
          <w:p w:rsidR="00841F66" w:rsidRPr="00CF7211" w:rsidRDefault="00CC6DA0" w:rsidP="00CC6DA0">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Primjena može biti ograničena zbog zahtjeva u pogledu kvaliteta vode ili proizvoda ili zbog tehničkih ograničenja (kao što je taloženje/inkrustacija u sistemu za cirkulaciju vode) ili pojačanje neprijatnih mirisa. </w:t>
            </w:r>
          </w:p>
        </w:tc>
      </w:tr>
      <w:tr w:rsidR="00CC6DA0"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g</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In-line treatment of (parts of) process water to improve water quality to allow for recirculation or reuse</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CC6DA0"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Uglavnom primjenljivo.</w:t>
            </w:r>
          </w:p>
        </w:tc>
      </w:tr>
    </w:tbl>
    <w:p w:rsidR="007A2092" w:rsidRDefault="007A2092" w:rsidP="00841F66">
      <w:pPr>
        <w:shd w:val="clear" w:color="auto" w:fill="FFFFFF"/>
        <w:spacing w:after="0" w:line="312" w:lineRule="atLeast"/>
        <w:jc w:val="both"/>
        <w:textAlignment w:val="baseline"/>
        <w:rPr>
          <w:rFonts w:ascii="Times New Roman" w:eastAsia="Times New Roman" w:hAnsi="Times New Roman" w:cs="Times New Roman"/>
          <w:b/>
          <w:bCs/>
          <w:sz w:val="24"/>
          <w:szCs w:val="24"/>
          <w:bdr w:val="none" w:sz="0" w:space="0" w:color="auto" w:frame="1"/>
          <w:lang w:eastAsia="sr-Latn-ME"/>
        </w:rPr>
      </w:pPr>
    </w:p>
    <w:p w:rsidR="00841F66" w:rsidRPr="00CF7211" w:rsidRDefault="00CC6DA0" w:rsidP="00841F66">
      <w:pPr>
        <w:shd w:val="clear" w:color="auto" w:fill="FFFFFF"/>
        <w:spacing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b/>
          <w:bCs/>
          <w:sz w:val="24"/>
          <w:szCs w:val="24"/>
          <w:bdr w:val="none" w:sz="0" w:space="0" w:color="auto" w:frame="1"/>
          <w:lang w:eastAsia="sr-Latn-ME"/>
        </w:rPr>
        <w:t>Protok otpadnih voda</w:t>
      </w:r>
      <w:r w:rsidR="00BD2C49" w:rsidRPr="00CF7211">
        <w:rPr>
          <w:rFonts w:ascii="Times New Roman" w:eastAsia="Times New Roman" w:hAnsi="Times New Roman" w:cs="Times New Roman"/>
          <w:b/>
          <w:bCs/>
          <w:sz w:val="24"/>
          <w:szCs w:val="24"/>
          <w:bdr w:val="none" w:sz="0" w:space="0" w:color="auto" w:frame="1"/>
          <w:lang w:eastAsia="sr-Latn-ME"/>
        </w:rPr>
        <w:t xml:space="preserve"> povezan s </w:t>
      </w:r>
      <w:r w:rsidRPr="00CF7211">
        <w:rPr>
          <w:rFonts w:ascii="Times New Roman" w:eastAsia="Times New Roman" w:hAnsi="Times New Roman" w:cs="Times New Roman"/>
          <w:b/>
          <w:bCs/>
          <w:sz w:val="24"/>
          <w:szCs w:val="24"/>
          <w:bdr w:val="none" w:sz="0" w:space="0" w:color="auto" w:frame="1"/>
          <w:lang w:eastAsia="sr-Latn-ME"/>
        </w:rPr>
        <w:t xml:space="preserve">najboljim dostupnim tehnikama </w:t>
      </w:r>
      <w:r w:rsidR="00537C05" w:rsidRPr="00CF7211">
        <w:rPr>
          <w:rFonts w:ascii="Times New Roman" w:eastAsia="Times New Roman" w:hAnsi="Times New Roman" w:cs="Times New Roman"/>
          <w:bCs/>
          <w:sz w:val="24"/>
          <w:szCs w:val="24"/>
          <w:bdr w:val="none" w:sz="0" w:space="0" w:color="auto" w:frame="1"/>
          <w:lang w:eastAsia="sr-Latn-ME"/>
        </w:rPr>
        <w:t>na</w:t>
      </w:r>
      <w:r w:rsidR="00537C05" w:rsidRPr="00CF7211">
        <w:rPr>
          <w:rFonts w:ascii="Times New Roman" w:eastAsia="Times New Roman" w:hAnsi="Times New Roman" w:cs="Times New Roman"/>
          <w:b/>
          <w:bCs/>
          <w:sz w:val="24"/>
          <w:szCs w:val="24"/>
          <w:bdr w:val="none" w:sz="0" w:space="0" w:color="auto" w:frame="1"/>
          <w:lang w:eastAsia="sr-Latn-ME"/>
        </w:rPr>
        <w:t xml:space="preserve"> </w:t>
      </w:r>
      <w:r w:rsidR="00537C05" w:rsidRPr="00CF7211">
        <w:rPr>
          <w:rFonts w:ascii="Times New Roman" w:eastAsia="Times New Roman" w:hAnsi="Times New Roman" w:cs="Times New Roman"/>
          <w:bCs/>
          <w:sz w:val="24"/>
          <w:szCs w:val="24"/>
          <w:bdr w:val="none" w:sz="0" w:space="0" w:color="auto" w:frame="1"/>
          <w:lang w:eastAsia="sr-Latn-ME"/>
        </w:rPr>
        <w:t xml:space="preserve">mjestu ispuštanja poslije obrade otpadnih voda, izražen u srednjim godišnjim vrijednostima iznosi: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805"/>
        <w:gridCol w:w="3251"/>
      </w:tblGrid>
      <w:tr w:rsidR="00BD2C49" w:rsidRPr="00CF7211" w:rsidTr="007A2092">
        <w:tc>
          <w:tcPr>
            <w:tcW w:w="3205" w:type="pct"/>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841F66" w:rsidP="00537C05">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Se</w:t>
            </w:r>
            <w:r w:rsidR="00537C05" w:rsidRPr="00CF7211">
              <w:rPr>
                <w:rFonts w:ascii="Times New Roman" w:eastAsia="Times New Roman" w:hAnsi="Times New Roman" w:cs="Times New Roman"/>
                <w:b/>
                <w:bCs/>
                <w:sz w:val="24"/>
                <w:szCs w:val="24"/>
                <w:lang w:eastAsia="sr-Latn-ME"/>
              </w:rPr>
              <w:t>k</w:t>
            </w:r>
            <w:r w:rsidRPr="00CF7211">
              <w:rPr>
                <w:rFonts w:ascii="Times New Roman" w:eastAsia="Times New Roman" w:hAnsi="Times New Roman" w:cs="Times New Roman"/>
                <w:b/>
                <w:bCs/>
                <w:sz w:val="24"/>
                <w:szCs w:val="24"/>
                <w:lang w:eastAsia="sr-Latn-ME"/>
              </w:rPr>
              <w:t>tor</w:t>
            </w:r>
          </w:p>
        </w:tc>
        <w:tc>
          <w:tcPr>
            <w:tcW w:w="1795" w:type="pct"/>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BD2C49" w:rsidP="00841F66">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Protok otpadnih voda povezan s</w:t>
            </w:r>
            <w:r w:rsidR="00537C05" w:rsidRPr="00CF7211">
              <w:rPr>
                <w:rFonts w:ascii="Times New Roman" w:eastAsia="Times New Roman" w:hAnsi="Times New Roman" w:cs="Times New Roman"/>
                <w:b/>
                <w:bCs/>
                <w:sz w:val="24"/>
                <w:szCs w:val="24"/>
                <w:lang w:eastAsia="sr-Latn-ME"/>
              </w:rPr>
              <w:t xml:space="preserve"> najboljim dostupnim tehnikama</w:t>
            </w:r>
          </w:p>
        </w:tc>
      </w:tr>
      <w:tr w:rsidR="00BD2C49" w:rsidRPr="00CF7211" w:rsidTr="007A2092">
        <w:tc>
          <w:tcPr>
            <w:tcW w:w="3205"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537C05" w:rsidP="00537C05">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Izbjeljena celuloza dobijena sulfatnim postupkom</w:t>
            </w:r>
          </w:p>
        </w:tc>
        <w:tc>
          <w:tcPr>
            <w:tcW w:w="1795"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after="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25 – 50 m</w:t>
            </w:r>
            <w:r w:rsidRPr="00CF7211">
              <w:rPr>
                <w:rFonts w:ascii="Times New Roman" w:eastAsia="Times New Roman" w:hAnsi="Times New Roman" w:cs="Times New Roman"/>
                <w:sz w:val="24"/>
                <w:szCs w:val="24"/>
                <w:bdr w:val="none" w:sz="0" w:space="0" w:color="auto" w:frame="1"/>
                <w:vertAlign w:val="superscript"/>
                <w:lang w:eastAsia="sr-Latn-ME"/>
              </w:rPr>
              <w:t>3</w:t>
            </w:r>
            <w:r w:rsidRPr="00CF7211">
              <w:rPr>
                <w:rFonts w:ascii="Times New Roman" w:eastAsia="Times New Roman" w:hAnsi="Times New Roman" w:cs="Times New Roman"/>
                <w:sz w:val="24"/>
                <w:szCs w:val="24"/>
                <w:lang w:eastAsia="sr-Latn-ME"/>
              </w:rPr>
              <w:t>/ADt</w:t>
            </w:r>
          </w:p>
        </w:tc>
      </w:tr>
      <w:tr w:rsidR="00BD2C49" w:rsidRPr="00CF7211" w:rsidTr="007A2092">
        <w:tc>
          <w:tcPr>
            <w:tcW w:w="3205"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537C05"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Neizbjeljena celuloza dobijena sulfatnim postupkom</w:t>
            </w:r>
          </w:p>
        </w:tc>
        <w:tc>
          <w:tcPr>
            <w:tcW w:w="1795"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after="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15 – 40 m</w:t>
            </w:r>
            <w:r w:rsidRPr="00CF7211">
              <w:rPr>
                <w:rFonts w:ascii="Times New Roman" w:eastAsia="Times New Roman" w:hAnsi="Times New Roman" w:cs="Times New Roman"/>
                <w:sz w:val="24"/>
                <w:szCs w:val="24"/>
                <w:bdr w:val="none" w:sz="0" w:space="0" w:color="auto" w:frame="1"/>
                <w:vertAlign w:val="superscript"/>
                <w:lang w:eastAsia="sr-Latn-ME"/>
              </w:rPr>
              <w:t>3</w:t>
            </w:r>
            <w:r w:rsidRPr="00CF7211">
              <w:rPr>
                <w:rFonts w:ascii="Times New Roman" w:eastAsia="Times New Roman" w:hAnsi="Times New Roman" w:cs="Times New Roman"/>
                <w:sz w:val="24"/>
                <w:szCs w:val="24"/>
                <w:lang w:eastAsia="sr-Latn-ME"/>
              </w:rPr>
              <w:t>/ADt</w:t>
            </w:r>
          </w:p>
        </w:tc>
      </w:tr>
      <w:tr w:rsidR="00BD2C49" w:rsidRPr="00CF7211" w:rsidTr="007A2092">
        <w:tc>
          <w:tcPr>
            <w:tcW w:w="3205"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537C05" w:rsidP="00537C05">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Izbijeljena celuloza za proizvodnju papira, dobijena sulfitnim postupkom</w:t>
            </w:r>
          </w:p>
        </w:tc>
        <w:tc>
          <w:tcPr>
            <w:tcW w:w="1795"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after="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25 – 50 m</w:t>
            </w:r>
            <w:r w:rsidRPr="00CF7211">
              <w:rPr>
                <w:rFonts w:ascii="Times New Roman" w:eastAsia="Times New Roman" w:hAnsi="Times New Roman" w:cs="Times New Roman"/>
                <w:sz w:val="24"/>
                <w:szCs w:val="24"/>
                <w:bdr w:val="none" w:sz="0" w:space="0" w:color="auto" w:frame="1"/>
                <w:vertAlign w:val="superscript"/>
                <w:lang w:eastAsia="sr-Latn-ME"/>
              </w:rPr>
              <w:t>3</w:t>
            </w:r>
            <w:r w:rsidRPr="00CF7211">
              <w:rPr>
                <w:rFonts w:ascii="Times New Roman" w:eastAsia="Times New Roman" w:hAnsi="Times New Roman" w:cs="Times New Roman"/>
                <w:sz w:val="24"/>
                <w:szCs w:val="24"/>
                <w:lang w:eastAsia="sr-Latn-ME"/>
              </w:rPr>
              <w:t>/ADt</w:t>
            </w:r>
          </w:p>
        </w:tc>
      </w:tr>
      <w:tr w:rsidR="00BD2C49" w:rsidRPr="00CF7211" w:rsidTr="007A2092">
        <w:tc>
          <w:tcPr>
            <w:tcW w:w="3205"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537C05" w:rsidP="00537C05">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Celuloza dobijena sulfitnim postupkom na bazi magnezijuma</w:t>
            </w:r>
          </w:p>
        </w:tc>
        <w:tc>
          <w:tcPr>
            <w:tcW w:w="1795"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after="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45 – 70 m</w:t>
            </w:r>
            <w:r w:rsidRPr="00CF7211">
              <w:rPr>
                <w:rFonts w:ascii="Times New Roman" w:eastAsia="Times New Roman" w:hAnsi="Times New Roman" w:cs="Times New Roman"/>
                <w:sz w:val="24"/>
                <w:szCs w:val="24"/>
                <w:bdr w:val="none" w:sz="0" w:space="0" w:color="auto" w:frame="1"/>
                <w:vertAlign w:val="superscript"/>
                <w:lang w:eastAsia="sr-Latn-ME"/>
              </w:rPr>
              <w:t>3</w:t>
            </w:r>
            <w:r w:rsidRPr="00CF7211">
              <w:rPr>
                <w:rFonts w:ascii="Times New Roman" w:eastAsia="Times New Roman" w:hAnsi="Times New Roman" w:cs="Times New Roman"/>
                <w:sz w:val="24"/>
                <w:szCs w:val="24"/>
                <w:lang w:eastAsia="sr-Latn-ME"/>
              </w:rPr>
              <w:t>/ADt</w:t>
            </w:r>
          </w:p>
        </w:tc>
      </w:tr>
      <w:tr w:rsidR="00BD2C49" w:rsidRPr="00CF7211" w:rsidTr="007A2092">
        <w:tc>
          <w:tcPr>
            <w:tcW w:w="3205"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537C05"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Celuloza dobijena postupkom rastvaranja</w:t>
            </w:r>
          </w:p>
        </w:tc>
        <w:tc>
          <w:tcPr>
            <w:tcW w:w="1795"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after="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40 – 60 m</w:t>
            </w:r>
            <w:r w:rsidRPr="00CF7211">
              <w:rPr>
                <w:rFonts w:ascii="Times New Roman" w:eastAsia="Times New Roman" w:hAnsi="Times New Roman" w:cs="Times New Roman"/>
                <w:sz w:val="24"/>
                <w:szCs w:val="24"/>
                <w:bdr w:val="none" w:sz="0" w:space="0" w:color="auto" w:frame="1"/>
                <w:vertAlign w:val="superscript"/>
                <w:lang w:eastAsia="sr-Latn-ME"/>
              </w:rPr>
              <w:t>3</w:t>
            </w:r>
            <w:r w:rsidRPr="00CF7211">
              <w:rPr>
                <w:rFonts w:ascii="Times New Roman" w:eastAsia="Times New Roman" w:hAnsi="Times New Roman" w:cs="Times New Roman"/>
                <w:sz w:val="24"/>
                <w:szCs w:val="24"/>
                <w:lang w:eastAsia="sr-Latn-ME"/>
              </w:rPr>
              <w:t>/ADt</w:t>
            </w:r>
          </w:p>
        </w:tc>
      </w:tr>
      <w:tr w:rsidR="00BD2C49" w:rsidRPr="00CF7211" w:rsidTr="007A2092">
        <w:tc>
          <w:tcPr>
            <w:tcW w:w="3205"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CF3EE0"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Celuloza dobijena NSPP postupkom</w:t>
            </w:r>
          </w:p>
        </w:tc>
        <w:tc>
          <w:tcPr>
            <w:tcW w:w="1795"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after="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11 – 20 m</w:t>
            </w:r>
            <w:r w:rsidRPr="00CF7211">
              <w:rPr>
                <w:rFonts w:ascii="Times New Roman" w:eastAsia="Times New Roman" w:hAnsi="Times New Roman" w:cs="Times New Roman"/>
                <w:sz w:val="24"/>
                <w:szCs w:val="24"/>
                <w:bdr w:val="none" w:sz="0" w:space="0" w:color="auto" w:frame="1"/>
                <w:vertAlign w:val="superscript"/>
                <w:lang w:eastAsia="sr-Latn-ME"/>
              </w:rPr>
              <w:t>3</w:t>
            </w:r>
            <w:r w:rsidRPr="00CF7211">
              <w:rPr>
                <w:rFonts w:ascii="Times New Roman" w:eastAsia="Times New Roman" w:hAnsi="Times New Roman" w:cs="Times New Roman"/>
                <w:sz w:val="24"/>
                <w:szCs w:val="24"/>
                <w:lang w:eastAsia="sr-Latn-ME"/>
              </w:rPr>
              <w:t>/ADt</w:t>
            </w:r>
          </w:p>
        </w:tc>
      </w:tr>
      <w:tr w:rsidR="00BD2C49" w:rsidRPr="00CF7211" w:rsidTr="007A2092">
        <w:tc>
          <w:tcPr>
            <w:tcW w:w="3205"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CF3EE0"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Celuloza dobijena mehaničkim postupkom</w:t>
            </w:r>
          </w:p>
        </w:tc>
        <w:tc>
          <w:tcPr>
            <w:tcW w:w="1795"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after="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9 – 16 m</w:t>
            </w:r>
            <w:r w:rsidRPr="00CF7211">
              <w:rPr>
                <w:rFonts w:ascii="Times New Roman" w:eastAsia="Times New Roman" w:hAnsi="Times New Roman" w:cs="Times New Roman"/>
                <w:sz w:val="24"/>
                <w:szCs w:val="24"/>
                <w:bdr w:val="none" w:sz="0" w:space="0" w:color="auto" w:frame="1"/>
                <w:vertAlign w:val="superscript"/>
                <w:lang w:eastAsia="sr-Latn-ME"/>
              </w:rPr>
              <w:t>3</w:t>
            </w:r>
            <w:r w:rsidRPr="00CF7211">
              <w:rPr>
                <w:rFonts w:ascii="Times New Roman" w:eastAsia="Times New Roman" w:hAnsi="Times New Roman" w:cs="Times New Roman"/>
                <w:sz w:val="24"/>
                <w:szCs w:val="24"/>
                <w:lang w:eastAsia="sr-Latn-ME"/>
              </w:rPr>
              <w:t>/t</w:t>
            </w:r>
          </w:p>
        </w:tc>
      </w:tr>
      <w:tr w:rsidR="00BD2C49" w:rsidRPr="00CF7211" w:rsidTr="007A2092">
        <w:tc>
          <w:tcPr>
            <w:tcW w:w="3205"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CF3EE0" w:rsidP="00CF3EE0">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Celuloza dobijena HMP i HTMP postupkom </w:t>
            </w:r>
          </w:p>
        </w:tc>
        <w:tc>
          <w:tcPr>
            <w:tcW w:w="1795"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after="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9 – 16 m</w:t>
            </w:r>
            <w:r w:rsidRPr="00CF7211">
              <w:rPr>
                <w:rFonts w:ascii="Times New Roman" w:eastAsia="Times New Roman" w:hAnsi="Times New Roman" w:cs="Times New Roman"/>
                <w:sz w:val="24"/>
                <w:szCs w:val="24"/>
                <w:bdr w:val="none" w:sz="0" w:space="0" w:color="auto" w:frame="1"/>
                <w:vertAlign w:val="superscript"/>
                <w:lang w:eastAsia="sr-Latn-ME"/>
              </w:rPr>
              <w:t>3</w:t>
            </w:r>
            <w:r w:rsidRPr="00CF7211">
              <w:rPr>
                <w:rFonts w:ascii="Times New Roman" w:eastAsia="Times New Roman" w:hAnsi="Times New Roman" w:cs="Times New Roman"/>
                <w:sz w:val="24"/>
                <w:szCs w:val="24"/>
                <w:lang w:eastAsia="sr-Latn-ME"/>
              </w:rPr>
              <w:t>/ADt</w:t>
            </w:r>
          </w:p>
        </w:tc>
      </w:tr>
      <w:tr w:rsidR="00BD2C49" w:rsidRPr="00CF7211" w:rsidTr="007A2092">
        <w:tc>
          <w:tcPr>
            <w:tcW w:w="3205"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CF3EE0" w:rsidP="00CF3EE0">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Fabrike papira od recikliranog vlakna bez uklanjanja boje</w:t>
            </w:r>
          </w:p>
        </w:tc>
        <w:tc>
          <w:tcPr>
            <w:tcW w:w="1795"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BD2C49">
            <w:pPr>
              <w:spacing w:after="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1,5 – 10 m</w:t>
            </w:r>
            <w:r w:rsidRPr="00CF7211">
              <w:rPr>
                <w:rFonts w:ascii="Times New Roman" w:eastAsia="Times New Roman" w:hAnsi="Times New Roman" w:cs="Times New Roman"/>
                <w:sz w:val="24"/>
                <w:szCs w:val="24"/>
                <w:bdr w:val="none" w:sz="0" w:space="0" w:color="auto" w:frame="1"/>
                <w:vertAlign w:val="superscript"/>
                <w:lang w:eastAsia="sr-Latn-ME"/>
              </w:rPr>
              <w:t>3</w:t>
            </w:r>
            <w:r w:rsidRPr="00CF7211">
              <w:rPr>
                <w:rFonts w:ascii="Times New Roman" w:eastAsia="Times New Roman" w:hAnsi="Times New Roman" w:cs="Times New Roman"/>
                <w:sz w:val="24"/>
                <w:szCs w:val="24"/>
                <w:lang w:eastAsia="sr-Latn-ME"/>
              </w:rPr>
              <w:t>/t (</w:t>
            </w:r>
            <w:r w:rsidR="00BD2C49" w:rsidRPr="00CF7211">
              <w:rPr>
                <w:rFonts w:ascii="Times New Roman" w:eastAsia="Times New Roman" w:hAnsi="Times New Roman" w:cs="Times New Roman"/>
                <w:sz w:val="24"/>
                <w:szCs w:val="24"/>
                <w:lang w:eastAsia="sr-Latn-ME"/>
              </w:rPr>
              <w:t>gornjr vrijednosti raspona uglavnom su povezane s proizvodnjom savitljivih kartonskih kutija</w:t>
            </w:r>
            <w:r w:rsidRPr="00CF7211">
              <w:rPr>
                <w:rFonts w:ascii="Times New Roman" w:eastAsia="Times New Roman" w:hAnsi="Times New Roman" w:cs="Times New Roman"/>
                <w:sz w:val="24"/>
                <w:szCs w:val="24"/>
                <w:lang w:eastAsia="sr-Latn-ME"/>
              </w:rPr>
              <w:t>)</w:t>
            </w:r>
          </w:p>
        </w:tc>
      </w:tr>
      <w:tr w:rsidR="00BD2C49" w:rsidRPr="00CF7211" w:rsidTr="007A2092">
        <w:tc>
          <w:tcPr>
            <w:tcW w:w="3205"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CF3EE0" w:rsidP="00BD2C49">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Fabrike papira od recikliranog vlakna s uklanjanjem boje</w:t>
            </w:r>
          </w:p>
        </w:tc>
        <w:tc>
          <w:tcPr>
            <w:tcW w:w="1795"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after="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8 – 15 m</w:t>
            </w:r>
            <w:r w:rsidRPr="00CF7211">
              <w:rPr>
                <w:rFonts w:ascii="Times New Roman" w:eastAsia="Times New Roman" w:hAnsi="Times New Roman" w:cs="Times New Roman"/>
                <w:sz w:val="24"/>
                <w:szCs w:val="24"/>
                <w:bdr w:val="none" w:sz="0" w:space="0" w:color="auto" w:frame="1"/>
                <w:vertAlign w:val="superscript"/>
                <w:lang w:eastAsia="sr-Latn-ME"/>
              </w:rPr>
              <w:t>3</w:t>
            </w:r>
            <w:r w:rsidRPr="00CF7211">
              <w:rPr>
                <w:rFonts w:ascii="Times New Roman" w:eastAsia="Times New Roman" w:hAnsi="Times New Roman" w:cs="Times New Roman"/>
                <w:sz w:val="24"/>
                <w:szCs w:val="24"/>
                <w:lang w:eastAsia="sr-Latn-ME"/>
              </w:rPr>
              <w:t>/t</w:t>
            </w:r>
          </w:p>
        </w:tc>
      </w:tr>
      <w:tr w:rsidR="00BD2C49" w:rsidRPr="00CF7211" w:rsidTr="007A2092">
        <w:tc>
          <w:tcPr>
            <w:tcW w:w="3205"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CF3EE0" w:rsidP="00BD2C49">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Fabrike upijajućeg papira na bazi recikliranog vlakna s uklanjanjem boje</w:t>
            </w:r>
          </w:p>
        </w:tc>
        <w:tc>
          <w:tcPr>
            <w:tcW w:w="1795"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after="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10 – 25 m</w:t>
            </w:r>
            <w:r w:rsidRPr="00CF7211">
              <w:rPr>
                <w:rFonts w:ascii="Times New Roman" w:eastAsia="Times New Roman" w:hAnsi="Times New Roman" w:cs="Times New Roman"/>
                <w:sz w:val="24"/>
                <w:szCs w:val="24"/>
                <w:bdr w:val="none" w:sz="0" w:space="0" w:color="auto" w:frame="1"/>
                <w:vertAlign w:val="superscript"/>
                <w:lang w:eastAsia="sr-Latn-ME"/>
              </w:rPr>
              <w:t>3</w:t>
            </w:r>
            <w:r w:rsidRPr="00CF7211">
              <w:rPr>
                <w:rFonts w:ascii="Times New Roman" w:eastAsia="Times New Roman" w:hAnsi="Times New Roman" w:cs="Times New Roman"/>
                <w:sz w:val="24"/>
                <w:szCs w:val="24"/>
                <w:lang w:eastAsia="sr-Latn-ME"/>
              </w:rPr>
              <w:t>/t</w:t>
            </w:r>
          </w:p>
        </w:tc>
      </w:tr>
      <w:tr w:rsidR="00BD2C49" w:rsidRPr="00CF7211" w:rsidTr="007A2092">
        <w:tc>
          <w:tcPr>
            <w:tcW w:w="3205"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CF3EE0" w:rsidP="00BD2C49">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Fabrike papira s neintegrisanom proizvodnjom</w:t>
            </w:r>
          </w:p>
        </w:tc>
        <w:tc>
          <w:tcPr>
            <w:tcW w:w="1795"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after="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3,5 – 20 m</w:t>
            </w:r>
            <w:r w:rsidRPr="00CF7211">
              <w:rPr>
                <w:rFonts w:ascii="Times New Roman" w:eastAsia="Times New Roman" w:hAnsi="Times New Roman" w:cs="Times New Roman"/>
                <w:sz w:val="24"/>
                <w:szCs w:val="24"/>
                <w:bdr w:val="none" w:sz="0" w:space="0" w:color="auto" w:frame="1"/>
                <w:vertAlign w:val="superscript"/>
                <w:lang w:eastAsia="sr-Latn-ME"/>
              </w:rPr>
              <w:t>3</w:t>
            </w:r>
            <w:r w:rsidRPr="00CF7211">
              <w:rPr>
                <w:rFonts w:ascii="Times New Roman" w:eastAsia="Times New Roman" w:hAnsi="Times New Roman" w:cs="Times New Roman"/>
                <w:sz w:val="24"/>
                <w:szCs w:val="24"/>
                <w:lang w:eastAsia="sr-Latn-ME"/>
              </w:rPr>
              <w:t>/t</w:t>
            </w:r>
          </w:p>
        </w:tc>
      </w:tr>
    </w:tbl>
    <w:p w:rsidR="007A2092" w:rsidRDefault="007A2092" w:rsidP="00841F66">
      <w:pPr>
        <w:shd w:val="clear" w:color="auto" w:fill="FFFFFF"/>
        <w:spacing w:after="0" w:line="312" w:lineRule="atLeast"/>
        <w:jc w:val="both"/>
        <w:textAlignment w:val="baseline"/>
        <w:rPr>
          <w:rFonts w:ascii="Times New Roman" w:eastAsia="Times New Roman" w:hAnsi="Times New Roman" w:cs="Times New Roman"/>
          <w:b/>
          <w:bCs/>
          <w:sz w:val="24"/>
          <w:szCs w:val="24"/>
          <w:lang w:eastAsia="sr-Latn-ME"/>
        </w:rPr>
      </w:pPr>
    </w:p>
    <w:p w:rsidR="00841F66" w:rsidRDefault="00841F66" w:rsidP="007A2092">
      <w:pPr>
        <w:pStyle w:val="Heading2"/>
        <w:rPr>
          <w:rFonts w:eastAsia="Times New Roman"/>
          <w:lang w:eastAsia="sr-Latn-ME"/>
        </w:rPr>
      </w:pPr>
      <w:r w:rsidRPr="00CF7211">
        <w:rPr>
          <w:rFonts w:eastAsia="Times New Roman"/>
          <w:lang w:eastAsia="sr-Latn-ME"/>
        </w:rPr>
        <w:t>1.1.4.   </w:t>
      </w:r>
      <w:r w:rsidR="002E30CA" w:rsidRPr="00CF7211">
        <w:rPr>
          <w:rFonts w:eastAsia="Times New Roman"/>
          <w:lang w:eastAsia="sr-Latn-ME"/>
        </w:rPr>
        <w:t>Potrošnja energije i energetska efikasnost</w:t>
      </w:r>
    </w:p>
    <w:p w:rsidR="007A2092" w:rsidRPr="00CF7211" w:rsidRDefault="007A2092" w:rsidP="007A2092">
      <w:pPr>
        <w:jc w:val="both"/>
        <w:rPr>
          <w:rFonts w:ascii="Times New Roman" w:eastAsia="Times New Roman" w:hAnsi="Times New Roman" w:cs="Times New Roman"/>
          <w:vanish/>
          <w:sz w:val="24"/>
          <w:szCs w:val="24"/>
          <w:lang w:eastAsia="sr-Latn-ME"/>
        </w:rPr>
      </w:pPr>
      <w:r w:rsidRPr="007A2092">
        <w:rPr>
          <w:rFonts w:ascii="Times New Roman" w:eastAsia="Times New Roman" w:hAnsi="Times New Roman" w:cs="Times New Roman"/>
          <w:b/>
          <w:bCs/>
          <w:sz w:val="24"/>
          <w:szCs w:val="24"/>
          <w:bdr w:val="none" w:sz="0" w:space="0" w:color="auto" w:frame="1"/>
          <w:lang w:eastAsia="sr-Latn-ME"/>
        </w:rPr>
        <w:t>BAT 6.</w:t>
      </w:r>
      <w:r>
        <w:rPr>
          <w:rFonts w:ascii="Times New Roman" w:eastAsia="Times New Roman" w:hAnsi="Times New Roman" w:cs="Times New Roman"/>
          <w:bCs/>
          <w:sz w:val="24"/>
          <w:szCs w:val="24"/>
          <w:bdr w:val="none" w:sz="0" w:space="0" w:color="auto" w:frame="1"/>
          <w:lang w:eastAsia="sr-Latn-ME"/>
        </w:rPr>
        <w:t xml:space="preserve"> </w:t>
      </w:r>
      <w:r w:rsidRPr="007A2092">
        <w:rPr>
          <w:rFonts w:ascii="Times New Roman" w:eastAsia="Times New Roman" w:hAnsi="Times New Roman" w:cs="Times New Roman"/>
          <w:bCs/>
          <w:sz w:val="24"/>
          <w:szCs w:val="24"/>
          <w:bdr w:val="none" w:sz="0" w:space="0" w:color="auto" w:frame="1"/>
          <w:lang w:eastAsia="sr-Latn-ME"/>
        </w:rPr>
        <w:t>Da bi se smanjila potrošnja goriva i energije u pogonima za proizvodnju celuloze i papira, najbolja dostupna tehnika  je korišćenje tehnike pod (a) i kombinacije ostalih tehnika navedenih u nastavku.</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701"/>
        <w:gridCol w:w="4961"/>
        <w:gridCol w:w="3394"/>
      </w:tblGrid>
      <w:tr w:rsidR="002607D5" w:rsidRPr="00CF7211" w:rsidTr="00493FA6">
        <w:tc>
          <w:tcPr>
            <w:tcW w:w="387" w:type="pct"/>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2E30CA" w:rsidRPr="00CF7211" w:rsidRDefault="002E30CA" w:rsidP="00841F66">
            <w:pPr>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w:t>
            </w:r>
          </w:p>
        </w:tc>
        <w:tc>
          <w:tcPr>
            <w:tcW w:w="2739" w:type="pct"/>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2E30CA" w:rsidRPr="00CF7211" w:rsidRDefault="002E30CA" w:rsidP="002E30CA">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Tehnika</w:t>
            </w:r>
          </w:p>
        </w:tc>
        <w:tc>
          <w:tcPr>
            <w:tcW w:w="1874" w:type="pct"/>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2E30CA" w:rsidRPr="00CF7211" w:rsidRDefault="002E30CA" w:rsidP="002E30CA">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Primjenljivost</w:t>
            </w:r>
          </w:p>
        </w:tc>
      </w:tr>
      <w:tr w:rsidR="002607D5" w:rsidRPr="00CF7211" w:rsidTr="007A2092">
        <w:tc>
          <w:tcPr>
            <w:tcW w:w="387"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a</w:t>
            </w:r>
          </w:p>
        </w:tc>
        <w:tc>
          <w:tcPr>
            <w:tcW w:w="2739"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243335"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Upotreba sistema upravljanja energijom koji sadrži sve navedene elemente: </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332"/>
              <w:gridCol w:w="4508"/>
            </w:tblGrid>
            <w:tr w:rsidR="002607D5" w:rsidRPr="00CF7211">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841F66" w:rsidRPr="00CF7211" w:rsidRDefault="00841F66" w:rsidP="00841F66">
                  <w:pPr>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(i)</w:t>
                  </w:r>
                </w:p>
              </w:tc>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841F66" w:rsidRPr="00CF7211" w:rsidRDefault="00243335" w:rsidP="00243335">
                  <w:pPr>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Procjena ukupne potrošnje i proizvodnje energije u okviru postrojenja; </w:t>
                  </w:r>
                </w:p>
              </w:tc>
            </w:tr>
          </w:tbl>
          <w:p w:rsidR="00841F66" w:rsidRPr="00CF7211" w:rsidRDefault="00841F66" w:rsidP="00841F66">
            <w:pPr>
              <w:spacing w:after="0" w:line="240" w:lineRule="auto"/>
              <w:rPr>
                <w:rFonts w:ascii="Times New Roman" w:eastAsia="Times New Roman" w:hAnsi="Times New Roman" w:cs="Times New Roman"/>
                <w:vanish/>
                <w:sz w:val="24"/>
                <w:szCs w:val="24"/>
                <w:lang w:eastAsia="sr-Latn-ME"/>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399"/>
              <w:gridCol w:w="4441"/>
            </w:tblGrid>
            <w:tr w:rsidR="002607D5" w:rsidRPr="00CF7211">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841F66" w:rsidRPr="00CF7211" w:rsidRDefault="00841F66" w:rsidP="00841F66">
                  <w:pPr>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(ii)</w:t>
                  </w:r>
                </w:p>
              </w:tc>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841F66" w:rsidRPr="00CF7211" w:rsidRDefault="00243335" w:rsidP="00243335">
                  <w:pPr>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Određivanje lokacija i količina i optimizacija potencijala za rekuperaciju energije;  </w:t>
                  </w:r>
                </w:p>
              </w:tc>
            </w:tr>
          </w:tbl>
          <w:p w:rsidR="00841F66" w:rsidRPr="00CF7211" w:rsidRDefault="00841F66" w:rsidP="00841F66">
            <w:pPr>
              <w:spacing w:after="0" w:line="240" w:lineRule="auto"/>
              <w:rPr>
                <w:rFonts w:ascii="Times New Roman" w:eastAsia="Times New Roman" w:hAnsi="Times New Roman" w:cs="Times New Roman"/>
                <w:vanish/>
                <w:sz w:val="24"/>
                <w:szCs w:val="24"/>
                <w:lang w:eastAsia="sr-Latn-ME"/>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465"/>
              <w:gridCol w:w="4375"/>
            </w:tblGrid>
            <w:tr w:rsidR="002607D5" w:rsidRPr="00CF7211">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841F66" w:rsidRPr="00CF7211" w:rsidRDefault="00841F66" w:rsidP="00841F66">
                  <w:pPr>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(iii)</w:t>
                  </w:r>
                </w:p>
              </w:tc>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841F66" w:rsidRPr="00CF7211" w:rsidRDefault="00434088" w:rsidP="00434088">
                  <w:pPr>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Praćenje i obezbjeđivanje optimalnih uslova za potrošnju energije. </w:t>
                  </w:r>
                </w:p>
              </w:tc>
            </w:tr>
          </w:tbl>
          <w:p w:rsidR="00841F66" w:rsidRPr="00CF7211" w:rsidRDefault="00841F66" w:rsidP="00841F66">
            <w:pPr>
              <w:spacing w:after="0" w:line="240" w:lineRule="auto"/>
              <w:rPr>
                <w:rFonts w:ascii="Times New Roman" w:eastAsia="Times New Roman" w:hAnsi="Times New Roman" w:cs="Times New Roman"/>
                <w:sz w:val="24"/>
                <w:szCs w:val="24"/>
                <w:lang w:eastAsia="sr-Latn-ME"/>
              </w:rPr>
            </w:pPr>
          </w:p>
        </w:tc>
        <w:tc>
          <w:tcPr>
            <w:tcW w:w="1874"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CC6DA0"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Uglavnom primjenljivo.</w:t>
            </w:r>
          </w:p>
        </w:tc>
      </w:tr>
      <w:tr w:rsidR="002607D5" w:rsidRPr="00CF7211" w:rsidTr="007A2092">
        <w:tc>
          <w:tcPr>
            <w:tcW w:w="387"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b</w:t>
            </w:r>
          </w:p>
        </w:tc>
        <w:tc>
          <w:tcPr>
            <w:tcW w:w="2739"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434088">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Re</w:t>
            </w:r>
            <w:r w:rsidR="00434088" w:rsidRPr="00CF7211">
              <w:rPr>
                <w:rFonts w:ascii="Times New Roman" w:eastAsia="Times New Roman" w:hAnsi="Times New Roman" w:cs="Times New Roman"/>
                <w:sz w:val="24"/>
                <w:szCs w:val="24"/>
                <w:lang w:eastAsia="sr-Latn-ME"/>
              </w:rPr>
              <w:t xml:space="preserve">kupreacija energije spaljivanjem otpada i ostataka iz proizvodnje celuloze i papira koji imaju visok organski sadržaj i kalorijsku vrijednost, uzimajući u obzir </w:t>
            </w:r>
            <w:r w:rsidR="003D0D3C">
              <w:rPr>
                <w:rFonts w:ascii="Times New Roman" w:eastAsia="Times New Roman" w:hAnsi="Times New Roman" w:cs="Times New Roman"/>
                <w:sz w:val="24"/>
                <w:szCs w:val="24"/>
                <w:lang w:eastAsia="sr-Latn-ME"/>
              </w:rPr>
              <w:t>BAT</w:t>
            </w:r>
            <w:r w:rsidR="00434088" w:rsidRPr="00CF7211">
              <w:rPr>
                <w:rFonts w:ascii="Times New Roman" w:eastAsia="Times New Roman" w:hAnsi="Times New Roman" w:cs="Times New Roman"/>
                <w:sz w:val="24"/>
                <w:szCs w:val="24"/>
                <w:lang w:eastAsia="sr-Latn-ME"/>
              </w:rPr>
              <w:t xml:space="preserve"> br.</w:t>
            </w:r>
            <w:r w:rsidRPr="00CF7211">
              <w:rPr>
                <w:rFonts w:ascii="Times New Roman" w:eastAsia="Times New Roman" w:hAnsi="Times New Roman" w:cs="Times New Roman"/>
                <w:sz w:val="24"/>
                <w:szCs w:val="24"/>
                <w:lang w:eastAsia="sr-Latn-ME"/>
              </w:rPr>
              <w:t xml:space="preserve"> 12</w:t>
            </w:r>
            <w:r w:rsidR="009D6813" w:rsidRPr="00CF7211">
              <w:rPr>
                <w:rFonts w:ascii="Times New Roman" w:eastAsia="Times New Roman" w:hAnsi="Times New Roman" w:cs="Times New Roman"/>
                <w:sz w:val="24"/>
                <w:szCs w:val="24"/>
                <w:lang w:eastAsia="sr-Latn-ME"/>
              </w:rPr>
              <w:t>.</w:t>
            </w:r>
          </w:p>
        </w:tc>
        <w:tc>
          <w:tcPr>
            <w:tcW w:w="1874"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9D6813" w:rsidP="003F1004">
            <w:pPr>
              <w:spacing w:before="60" w:after="6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Primjenljivo samo ako reciklaža ili ponovna upotreba otpada i ostataka iz proizvodnje celuloze i papira s visokim organskim sadržajem i kalorijskom vrijednošću nije moguća. </w:t>
            </w:r>
          </w:p>
        </w:tc>
      </w:tr>
      <w:tr w:rsidR="002607D5" w:rsidRPr="00CF7211" w:rsidTr="007A2092">
        <w:tc>
          <w:tcPr>
            <w:tcW w:w="387"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c</w:t>
            </w:r>
          </w:p>
        </w:tc>
        <w:tc>
          <w:tcPr>
            <w:tcW w:w="2739"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9D6813" w:rsidP="00D408AD">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Zadovolojiti potražnju proizvodnje za energijom i parom </w:t>
            </w:r>
            <w:r w:rsidR="00D408AD" w:rsidRPr="00CF7211">
              <w:rPr>
                <w:rFonts w:ascii="Times New Roman" w:eastAsia="Times New Roman" w:hAnsi="Times New Roman" w:cs="Times New Roman"/>
                <w:sz w:val="24"/>
                <w:szCs w:val="24"/>
                <w:lang w:eastAsia="sr-Latn-ME"/>
              </w:rPr>
              <w:t xml:space="preserve">u mjeru u kojoj je to moguće kogeneracijom toplote i energije. </w:t>
            </w:r>
          </w:p>
        </w:tc>
        <w:tc>
          <w:tcPr>
            <w:tcW w:w="1874"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D408AD" w:rsidP="00D408AD">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Primjenljivo na sva nova postrojenja i postrojenja na kojima je izvršena značajna rekonstrukcija energetskog pogona. </w:t>
            </w:r>
            <w:r w:rsidR="009D2F68" w:rsidRPr="00CF7211">
              <w:rPr>
                <w:rFonts w:ascii="Times New Roman" w:eastAsia="Times New Roman" w:hAnsi="Times New Roman" w:cs="Times New Roman"/>
                <w:sz w:val="24"/>
                <w:szCs w:val="24"/>
                <w:lang w:eastAsia="sr-Latn-ME"/>
              </w:rPr>
              <w:t>Primjen</w:t>
            </w:r>
            <w:r w:rsidRPr="00CF7211">
              <w:rPr>
                <w:rFonts w:ascii="Times New Roman" w:eastAsia="Times New Roman" w:hAnsi="Times New Roman" w:cs="Times New Roman"/>
                <w:sz w:val="24"/>
                <w:szCs w:val="24"/>
                <w:lang w:eastAsia="sr-Latn-ME"/>
              </w:rPr>
              <w:t xml:space="preserve">a u postojećim postrojenjima može biti ograničena zbog nacrta postrojenja i dostupnosti prostora. </w:t>
            </w:r>
          </w:p>
        </w:tc>
      </w:tr>
      <w:tr w:rsidR="002607D5" w:rsidRPr="00CF7211" w:rsidTr="007A2092">
        <w:tc>
          <w:tcPr>
            <w:tcW w:w="387"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d</w:t>
            </w:r>
          </w:p>
        </w:tc>
        <w:tc>
          <w:tcPr>
            <w:tcW w:w="2739"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D408AD" w:rsidP="00EA4F74">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Upotreba viška toplote od sušenja biomase i mulja za zagrijavanje kotla </w:t>
            </w:r>
            <w:r w:rsidR="00EA4F74" w:rsidRPr="00CF7211">
              <w:rPr>
                <w:rFonts w:ascii="Times New Roman" w:eastAsia="Times New Roman" w:hAnsi="Times New Roman" w:cs="Times New Roman"/>
                <w:sz w:val="24"/>
                <w:szCs w:val="24"/>
                <w:lang w:eastAsia="sr-Latn-ME"/>
              </w:rPr>
              <w:t xml:space="preserve">za vodu za napajanje i tehničku vodu za grijanje objekata, itd. </w:t>
            </w:r>
          </w:p>
        </w:tc>
        <w:tc>
          <w:tcPr>
            <w:tcW w:w="1874"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9D2F68" w:rsidP="002607D5">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Primjen</w:t>
            </w:r>
            <w:r w:rsidR="00EA4F74" w:rsidRPr="00CF7211">
              <w:rPr>
                <w:rFonts w:ascii="Times New Roman" w:eastAsia="Times New Roman" w:hAnsi="Times New Roman" w:cs="Times New Roman"/>
                <w:sz w:val="24"/>
                <w:szCs w:val="24"/>
                <w:lang w:eastAsia="sr-Latn-ME"/>
              </w:rPr>
              <w:t xml:space="preserve">a ove tehnike može biti ograničena u slučajevima </w:t>
            </w:r>
            <w:r w:rsidR="002607D5" w:rsidRPr="00CF7211">
              <w:rPr>
                <w:rFonts w:ascii="Times New Roman" w:eastAsia="Times New Roman" w:hAnsi="Times New Roman" w:cs="Times New Roman"/>
                <w:sz w:val="24"/>
                <w:szCs w:val="24"/>
                <w:lang w:eastAsia="sr-Latn-ME"/>
              </w:rPr>
              <w:t xml:space="preserve">kada su izvori toplote udaljeni od navedenih lokacija. </w:t>
            </w:r>
          </w:p>
        </w:tc>
      </w:tr>
      <w:tr w:rsidR="002607D5" w:rsidRPr="00CF7211" w:rsidTr="007A2092">
        <w:tc>
          <w:tcPr>
            <w:tcW w:w="387"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e</w:t>
            </w:r>
          </w:p>
        </w:tc>
        <w:tc>
          <w:tcPr>
            <w:tcW w:w="2739"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2607D5">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U</w:t>
            </w:r>
            <w:r w:rsidR="002607D5" w:rsidRPr="00CF7211">
              <w:rPr>
                <w:rFonts w:ascii="Times New Roman" w:eastAsia="Times New Roman" w:hAnsi="Times New Roman" w:cs="Times New Roman"/>
                <w:sz w:val="24"/>
                <w:szCs w:val="24"/>
                <w:lang w:eastAsia="sr-Latn-ME"/>
              </w:rPr>
              <w:t>potreba termo-kompresora</w:t>
            </w:r>
            <w:r w:rsidR="00CF16AF" w:rsidRPr="00CF7211">
              <w:rPr>
                <w:rFonts w:ascii="Times New Roman" w:eastAsia="Times New Roman" w:hAnsi="Times New Roman" w:cs="Times New Roman"/>
                <w:sz w:val="24"/>
                <w:szCs w:val="24"/>
                <w:lang w:eastAsia="sr-Latn-ME"/>
              </w:rPr>
              <w:t>.</w:t>
            </w:r>
          </w:p>
        </w:tc>
        <w:tc>
          <w:tcPr>
            <w:tcW w:w="1874"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2607D5" w:rsidP="002607D5">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Primjenljivo i na nova i na postojeća postrojenja za sve vrste papira i mašine za premazivanje, pod uslovom da postoji srednji pritisak pare. </w:t>
            </w:r>
          </w:p>
        </w:tc>
      </w:tr>
      <w:tr w:rsidR="002607D5" w:rsidRPr="00CF7211" w:rsidTr="007A2092">
        <w:tc>
          <w:tcPr>
            <w:tcW w:w="387"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f</w:t>
            </w:r>
          </w:p>
        </w:tc>
        <w:tc>
          <w:tcPr>
            <w:tcW w:w="2739"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CF16AF">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I</w:t>
            </w:r>
            <w:r w:rsidR="002607D5" w:rsidRPr="00CF7211">
              <w:rPr>
                <w:rFonts w:ascii="Times New Roman" w:eastAsia="Times New Roman" w:hAnsi="Times New Roman" w:cs="Times New Roman"/>
                <w:sz w:val="24"/>
                <w:szCs w:val="24"/>
                <w:lang w:eastAsia="sr-Latn-ME"/>
              </w:rPr>
              <w:t>zolacija pare i kondenzacija spojeva na cijevima</w:t>
            </w:r>
            <w:r w:rsidR="00CF16AF" w:rsidRPr="00CF7211">
              <w:rPr>
                <w:rFonts w:ascii="Times New Roman" w:eastAsia="Times New Roman" w:hAnsi="Times New Roman" w:cs="Times New Roman"/>
                <w:sz w:val="24"/>
                <w:szCs w:val="24"/>
                <w:lang w:eastAsia="sr-Latn-ME"/>
              </w:rPr>
              <w:t>.</w:t>
            </w:r>
          </w:p>
        </w:tc>
        <w:tc>
          <w:tcPr>
            <w:tcW w:w="1874" w:type="pct"/>
            <w:vMerge w:val="restar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2607D5" w:rsidRPr="00CF7211" w:rsidRDefault="00CC6DA0" w:rsidP="00841F66">
            <w:pPr>
              <w:spacing w:before="60" w:after="60" w:line="312" w:lineRule="atLeast"/>
              <w:textAlignment w:val="baseline"/>
              <w:rPr>
                <w:rFonts w:ascii="Times New Roman" w:hAnsi="Times New Roman" w:cs="Times New Roman"/>
                <w:sz w:val="24"/>
                <w:szCs w:val="24"/>
              </w:rPr>
            </w:pPr>
            <w:r w:rsidRPr="00CF7211">
              <w:rPr>
                <w:rFonts w:ascii="Times New Roman" w:eastAsia="Times New Roman" w:hAnsi="Times New Roman" w:cs="Times New Roman"/>
                <w:sz w:val="24"/>
                <w:szCs w:val="24"/>
                <w:lang w:eastAsia="sr-Latn-ME"/>
              </w:rPr>
              <w:t>Uglavnom primjenljivo.</w:t>
            </w:r>
            <w:r w:rsidR="002607D5" w:rsidRPr="00CF7211">
              <w:rPr>
                <w:rFonts w:ascii="Times New Roman" w:hAnsi="Times New Roman" w:cs="Times New Roman"/>
                <w:sz w:val="24"/>
                <w:szCs w:val="24"/>
              </w:rPr>
              <w:t xml:space="preserve"> </w:t>
            </w:r>
          </w:p>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p>
        </w:tc>
      </w:tr>
      <w:tr w:rsidR="002607D5" w:rsidRPr="00CF7211" w:rsidTr="007A2092">
        <w:tc>
          <w:tcPr>
            <w:tcW w:w="387"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g</w:t>
            </w:r>
          </w:p>
        </w:tc>
        <w:tc>
          <w:tcPr>
            <w:tcW w:w="2739"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CF16AF">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U</w:t>
            </w:r>
            <w:r w:rsidR="00CF16AF" w:rsidRPr="00CF7211">
              <w:rPr>
                <w:rFonts w:ascii="Times New Roman" w:eastAsia="Times New Roman" w:hAnsi="Times New Roman" w:cs="Times New Roman"/>
                <w:sz w:val="24"/>
                <w:szCs w:val="24"/>
                <w:lang w:eastAsia="sr-Latn-ME"/>
              </w:rPr>
              <w:t>potreba energetski efikasnih vakuumskih sistema za odvodnjavanje.</w:t>
            </w:r>
          </w:p>
        </w:tc>
        <w:tc>
          <w:tcPr>
            <w:tcW w:w="1874" w:type="pct"/>
            <w:vMerge/>
            <w:tcBorders>
              <w:top w:val="single" w:sz="6" w:space="0" w:color="000000"/>
              <w:left w:val="single" w:sz="6" w:space="0" w:color="000000"/>
              <w:bottom w:val="single" w:sz="6" w:space="0" w:color="000000"/>
              <w:right w:val="single" w:sz="6" w:space="0" w:color="000000"/>
            </w:tcBorders>
            <w:vAlign w:val="bottom"/>
            <w:hideMark/>
          </w:tcPr>
          <w:p w:rsidR="00841F66" w:rsidRPr="00CF7211" w:rsidRDefault="00841F66" w:rsidP="00841F66">
            <w:pPr>
              <w:spacing w:after="0" w:line="240" w:lineRule="auto"/>
              <w:rPr>
                <w:rFonts w:ascii="Times New Roman" w:eastAsia="Times New Roman" w:hAnsi="Times New Roman" w:cs="Times New Roman"/>
                <w:sz w:val="24"/>
                <w:szCs w:val="24"/>
                <w:lang w:eastAsia="sr-Latn-ME"/>
              </w:rPr>
            </w:pPr>
          </w:p>
        </w:tc>
      </w:tr>
      <w:tr w:rsidR="002607D5" w:rsidRPr="00CF7211" w:rsidTr="007A2092">
        <w:tc>
          <w:tcPr>
            <w:tcW w:w="387"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h</w:t>
            </w:r>
          </w:p>
        </w:tc>
        <w:tc>
          <w:tcPr>
            <w:tcW w:w="2739"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CF16AF">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U</w:t>
            </w:r>
            <w:r w:rsidR="00CF16AF" w:rsidRPr="00CF7211">
              <w:rPr>
                <w:rFonts w:ascii="Times New Roman" w:eastAsia="Times New Roman" w:hAnsi="Times New Roman" w:cs="Times New Roman"/>
                <w:sz w:val="24"/>
                <w:szCs w:val="24"/>
                <w:lang w:eastAsia="sr-Latn-ME"/>
              </w:rPr>
              <w:t>potreba visoko efika</w:t>
            </w:r>
            <w:r w:rsidRPr="00CF7211">
              <w:rPr>
                <w:rFonts w:ascii="Times New Roman" w:eastAsia="Times New Roman" w:hAnsi="Times New Roman" w:cs="Times New Roman"/>
                <w:sz w:val="24"/>
                <w:szCs w:val="24"/>
                <w:lang w:eastAsia="sr-Latn-ME"/>
              </w:rPr>
              <w:t>s</w:t>
            </w:r>
            <w:r w:rsidR="00CF16AF" w:rsidRPr="00CF7211">
              <w:rPr>
                <w:rFonts w:ascii="Times New Roman" w:eastAsia="Times New Roman" w:hAnsi="Times New Roman" w:cs="Times New Roman"/>
                <w:sz w:val="24"/>
                <w:szCs w:val="24"/>
                <w:lang w:eastAsia="sr-Latn-ME"/>
              </w:rPr>
              <w:t xml:space="preserve">nih elektromotora, pumpi i mješalica. </w:t>
            </w:r>
          </w:p>
        </w:tc>
        <w:tc>
          <w:tcPr>
            <w:tcW w:w="1874" w:type="pct"/>
            <w:vMerge/>
            <w:tcBorders>
              <w:top w:val="single" w:sz="6" w:space="0" w:color="000000"/>
              <w:left w:val="single" w:sz="6" w:space="0" w:color="000000"/>
              <w:bottom w:val="single" w:sz="6" w:space="0" w:color="000000"/>
              <w:right w:val="single" w:sz="6" w:space="0" w:color="000000"/>
            </w:tcBorders>
            <w:vAlign w:val="bottom"/>
            <w:hideMark/>
          </w:tcPr>
          <w:p w:rsidR="00841F66" w:rsidRPr="00CF7211" w:rsidRDefault="00841F66" w:rsidP="00841F66">
            <w:pPr>
              <w:spacing w:after="0" w:line="240" w:lineRule="auto"/>
              <w:rPr>
                <w:rFonts w:ascii="Times New Roman" w:eastAsia="Times New Roman" w:hAnsi="Times New Roman" w:cs="Times New Roman"/>
                <w:sz w:val="24"/>
                <w:szCs w:val="24"/>
                <w:lang w:eastAsia="sr-Latn-ME"/>
              </w:rPr>
            </w:pPr>
          </w:p>
        </w:tc>
      </w:tr>
      <w:tr w:rsidR="002607D5" w:rsidRPr="00CF7211" w:rsidTr="007A2092">
        <w:tc>
          <w:tcPr>
            <w:tcW w:w="387"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i</w:t>
            </w:r>
          </w:p>
        </w:tc>
        <w:tc>
          <w:tcPr>
            <w:tcW w:w="2739"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CF16AF" w:rsidP="007D09E1">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Upotreba </w:t>
            </w:r>
            <w:r w:rsidR="007D09E1" w:rsidRPr="00CF7211">
              <w:rPr>
                <w:rFonts w:ascii="Times New Roman" w:eastAsia="Times New Roman" w:hAnsi="Times New Roman" w:cs="Times New Roman"/>
                <w:sz w:val="24"/>
                <w:szCs w:val="24"/>
                <w:lang w:eastAsia="sr-Latn-ME"/>
              </w:rPr>
              <w:t>izmenjivača</w:t>
            </w:r>
            <w:r w:rsidRPr="00CF7211">
              <w:rPr>
                <w:rFonts w:ascii="Times New Roman" w:eastAsia="Times New Roman" w:hAnsi="Times New Roman" w:cs="Times New Roman"/>
                <w:sz w:val="24"/>
                <w:szCs w:val="24"/>
                <w:lang w:eastAsia="sr-Latn-ME"/>
              </w:rPr>
              <w:t xml:space="preserve"> frekvencije rada ventilatora, kompresora i pumpi. </w:t>
            </w:r>
          </w:p>
        </w:tc>
        <w:tc>
          <w:tcPr>
            <w:tcW w:w="1874" w:type="pct"/>
            <w:vMerge/>
            <w:tcBorders>
              <w:top w:val="single" w:sz="6" w:space="0" w:color="000000"/>
              <w:left w:val="single" w:sz="6" w:space="0" w:color="000000"/>
              <w:bottom w:val="single" w:sz="6" w:space="0" w:color="000000"/>
              <w:right w:val="single" w:sz="6" w:space="0" w:color="000000"/>
            </w:tcBorders>
            <w:vAlign w:val="bottom"/>
            <w:hideMark/>
          </w:tcPr>
          <w:p w:rsidR="00841F66" w:rsidRPr="00CF7211" w:rsidRDefault="00841F66" w:rsidP="00841F66">
            <w:pPr>
              <w:spacing w:after="0" w:line="240" w:lineRule="auto"/>
              <w:rPr>
                <w:rFonts w:ascii="Times New Roman" w:eastAsia="Times New Roman" w:hAnsi="Times New Roman" w:cs="Times New Roman"/>
                <w:sz w:val="24"/>
                <w:szCs w:val="24"/>
                <w:lang w:eastAsia="sr-Latn-ME"/>
              </w:rPr>
            </w:pPr>
          </w:p>
        </w:tc>
      </w:tr>
      <w:tr w:rsidR="002607D5" w:rsidRPr="00CF7211" w:rsidTr="007A2092">
        <w:tc>
          <w:tcPr>
            <w:tcW w:w="387"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j</w:t>
            </w:r>
          </w:p>
        </w:tc>
        <w:tc>
          <w:tcPr>
            <w:tcW w:w="2739"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7D09E1" w:rsidP="007D09E1">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Usklađivanje pritiska pare sa stvarnim potrebama za pritiskom pare. </w:t>
            </w:r>
          </w:p>
        </w:tc>
        <w:tc>
          <w:tcPr>
            <w:tcW w:w="1874" w:type="pct"/>
            <w:vMerge/>
            <w:tcBorders>
              <w:top w:val="single" w:sz="6" w:space="0" w:color="000000"/>
              <w:left w:val="single" w:sz="6" w:space="0" w:color="000000"/>
              <w:bottom w:val="single" w:sz="6" w:space="0" w:color="000000"/>
              <w:right w:val="single" w:sz="6" w:space="0" w:color="000000"/>
            </w:tcBorders>
            <w:vAlign w:val="bottom"/>
            <w:hideMark/>
          </w:tcPr>
          <w:p w:rsidR="00841F66" w:rsidRPr="00CF7211" w:rsidRDefault="00841F66" w:rsidP="00841F66">
            <w:pPr>
              <w:spacing w:after="0" w:line="240" w:lineRule="auto"/>
              <w:rPr>
                <w:rFonts w:ascii="Times New Roman" w:eastAsia="Times New Roman" w:hAnsi="Times New Roman" w:cs="Times New Roman"/>
                <w:sz w:val="24"/>
                <w:szCs w:val="24"/>
                <w:lang w:eastAsia="sr-Latn-ME"/>
              </w:rPr>
            </w:pPr>
          </w:p>
        </w:tc>
      </w:tr>
    </w:tbl>
    <w:p w:rsidR="007A2092" w:rsidRDefault="007A2092" w:rsidP="00841F66">
      <w:pPr>
        <w:shd w:val="clear" w:color="auto" w:fill="FFFFFF"/>
        <w:spacing w:after="0" w:line="312" w:lineRule="atLeast"/>
        <w:jc w:val="both"/>
        <w:textAlignment w:val="baseline"/>
        <w:rPr>
          <w:rFonts w:ascii="Times New Roman" w:eastAsia="Times New Roman" w:hAnsi="Times New Roman" w:cs="Times New Roman"/>
          <w:b/>
          <w:bCs/>
          <w:i/>
          <w:iCs/>
          <w:sz w:val="24"/>
          <w:szCs w:val="24"/>
          <w:bdr w:val="none" w:sz="0" w:space="0" w:color="auto" w:frame="1"/>
          <w:lang w:eastAsia="sr-Latn-ME"/>
        </w:rPr>
      </w:pPr>
    </w:p>
    <w:p w:rsidR="00841F66" w:rsidRPr="00CF7211" w:rsidRDefault="009D2F68" w:rsidP="009C69C2">
      <w:pPr>
        <w:pStyle w:val="Heading3"/>
        <w:rPr>
          <w:rFonts w:eastAsia="Times New Roman"/>
          <w:lang w:eastAsia="sr-Latn-ME"/>
        </w:rPr>
      </w:pPr>
      <w:r w:rsidRPr="00CF7211">
        <w:rPr>
          <w:rFonts w:eastAsia="Times New Roman"/>
          <w:bdr w:val="none" w:sz="0" w:space="0" w:color="auto" w:frame="1"/>
          <w:lang w:eastAsia="sr-Latn-ME"/>
        </w:rPr>
        <w:t>Opis</w:t>
      </w:r>
    </w:p>
    <w:p w:rsidR="00841F66" w:rsidRPr="00CF7211" w:rsidRDefault="009D2F68" w:rsidP="00841F66">
      <w:pPr>
        <w:shd w:val="clear" w:color="auto" w:fill="FFFFFF"/>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Tehnika</w:t>
      </w:r>
      <w:r w:rsidR="00841F66" w:rsidRPr="00CF7211">
        <w:rPr>
          <w:rFonts w:ascii="Times New Roman" w:eastAsia="Times New Roman" w:hAnsi="Times New Roman" w:cs="Times New Roman"/>
          <w:sz w:val="24"/>
          <w:szCs w:val="24"/>
          <w:lang w:eastAsia="sr-Latn-ME"/>
        </w:rPr>
        <w:t xml:space="preserve"> (c): </w:t>
      </w:r>
      <w:r w:rsidR="007D09E1" w:rsidRPr="00CF7211">
        <w:rPr>
          <w:rFonts w:ascii="Times New Roman" w:eastAsia="Times New Roman" w:hAnsi="Times New Roman" w:cs="Times New Roman"/>
          <w:sz w:val="24"/>
          <w:szCs w:val="24"/>
          <w:lang w:eastAsia="sr-Latn-ME"/>
        </w:rPr>
        <w:t xml:space="preserve">Simultano stvaranje toplote i električne energije i/ili mehaničke energije </w:t>
      </w:r>
      <w:r w:rsidR="008E7BB8" w:rsidRPr="00CF7211">
        <w:rPr>
          <w:rFonts w:ascii="Times New Roman" w:eastAsia="Times New Roman" w:hAnsi="Times New Roman" w:cs="Times New Roman"/>
          <w:sz w:val="24"/>
          <w:szCs w:val="24"/>
          <w:lang w:eastAsia="sr-Latn-ME"/>
        </w:rPr>
        <w:t xml:space="preserve">u istom procesu, </w:t>
      </w:r>
      <w:r w:rsidR="007C17A6" w:rsidRPr="00CF7211">
        <w:rPr>
          <w:rFonts w:ascii="Times New Roman" w:eastAsia="Times New Roman" w:hAnsi="Times New Roman" w:cs="Times New Roman"/>
          <w:sz w:val="24"/>
          <w:szCs w:val="24"/>
          <w:lang w:eastAsia="sr-Latn-ME"/>
        </w:rPr>
        <w:t>što se smatra</w:t>
      </w:r>
      <w:r w:rsidR="008E7BB8" w:rsidRPr="00CF7211">
        <w:rPr>
          <w:rFonts w:ascii="Times New Roman" w:eastAsia="Times New Roman" w:hAnsi="Times New Roman" w:cs="Times New Roman"/>
          <w:sz w:val="24"/>
          <w:szCs w:val="24"/>
          <w:lang w:eastAsia="sr-Latn-ME"/>
        </w:rPr>
        <w:t xml:space="preserve"> postrojenje</w:t>
      </w:r>
      <w:r w:rsidR="007C17A6" w:rsidRPr="00CF7211">
        <w:rPr>
          <w:rFonts w:ascii="Times New Roman" w:eastAsia="Times New Roman" w:hAnsi="Times New Roman" w:cs="Times New Roman"/>
          <w:sz w:val="24"/>
          <w:szCs w:val="24"/>
          <w:lang w:eastAsia="sr-Latn-ME"/>
        </w:rPr>
        <w:t>m</w:t>
      </w:r>
      <w:r w:rsidR="008E7BB8" w:rsidRPr="00CF7211">
        <w:rPr>
          <w:rFonts w:ascii="Times New Roman" w:eastAsia="Times New Roman" w:hAnsi="Times New Roman" w:cs="Times New Roman"/>
          <w:sz w:val="24"/>
          <w:szCs w:val="24"/>
          <w:lang w:eastAsia="sr-Latn-ME"/>
        </w:rPr>
        <w:t xml:space="preserve"> za kogeneraciju toplote i električne energije.</w:t>
      </w:r>
      <w:r w:rsidR="00841F66" w:rsidRPr="00CF7211">
        <w:rPr>
          <w:rFonts w:ascii="Times New Roman" w:eastAsia="Times New Roman" w:hAnsi="Times New Roman" w:cs="Times New Roman"/>
          <w:sz w:val="24"/>
          <w:szCs w:val="24"/>
          <w:lang w:eastAsia="sr-Latn-ME"/>
        </w:rPr>
        <w:t xml:space="preserve"> </w:t>
      </w:r>
      <w:r w:rsidR="007C17A6" w:rsidRPr="00CF7211">
        <w:rPr>
          <w:rFonts w:ascii="Times New Roman" w:eastAsia="Times New Roman" w:hAnsi="Times New Roman" w:cs="Times New Roman"/>
          <w:sz w:val="24"/>
          <w:szCs w:val="24"/>
          <w:lang w:eastAsia="sr-Latn-ME"/>
        </w:rPr>
        <w:t xml:space="preserve">Postrojenja za kogeneraciju u industriji celuloze i papira obično koriste parne turbine i/ili gasne turbine. Ekonomska izvodljivost (uštede koje se mogu postići i vrijeme </w:t>
      </w:r>
      <w:r w:rsidR="006F7191" w:rsidRPr="00CF7211">
        <w:rPr>
          <w:rFonts w:ascii="Times New Roman" w:eastAsia="Times New Roman" w:hAnsi="Times New Roman" w:cs="Times New Roman"/>
          <w:sz w:val="24"/>
          <w:szCs w:val="24"/>
          <w:lang w:eastAsia="sr-Latn-ME"/>
        </w:rPr>
        <w:t xml:space="preserve">povraćaja ulaganja) zavisiće uglavnom od cijene električne energije i goriva. </w:t>
      </w:r>
    </w:p>
    <w:p w:rsidR="007A2092" w:rsidRDefault="007A2092" w:rsidP="00841F66">
      <w:pPr>
        <w:shd w:val="clear" w:color="auto" w:fill="FFFFFF"/>
        <w:spacing w:after="0" w:line="312" w:lineRule="atLeast"/>
        <w:jc w:val="both"/>
        <w:textAlignment w:val="baseline"/>
        <w:rPr>
          <w:rFonts w:ascii="Times New Roman" w:eastAsia="Times New Roman" w:hAnsi="Times New Roman" w:cs="Times New Roman"/>
          <w:b/>
          <w:bCs/>
          <w:sz w:val="24"/>
          <w:szCs w:val="24"/>
          <w:lang w:eastAsia="sr-Latn-ME"/>
        </w:rPr>
      </w:pPr>
    </w:p>
    <w:p w:rsidR="00841F66" w:rsidRPr="00CF7211" w:rsidRDefault="00841F66" w:rsidP="007A2092">
      <w:pPr>
        <w:pStyle w:val="Heading2"/>
        <w:rPr>
          <w:rFonts w:eastAsia="Times New Roman"/>
          <w:lang w:eastAsia="sr-Latn-ME"/>
        </w:rPr>
      </w:pPr>
      <w:r w:rsidRPr="00CF7211">
        <w:rPr>
          <w:rFonts w:eastAsia="Times New Roman"/>
          <w:lang w:eastAsia="sr-Latn-ME"/>
        </w:rPr>
        <w:t>1.1.5.   </w:t>
      </w:r>
      <w:r w:rsidRPr="00CF7211">
        <w:rPr>
          <w:rFonts w:eastAsia="Times New Roman"/>
          <w:bdr w:val="none" w:sz="0" w:space="0" w:color="auto" w:frame="1"/>
          <w:lang w:eastAsia="sr-Latn-ME"/>
        </w:rPr>
        <w:t>Emis</w:t>
      </w:r>
      <w:r w:rsidR="006F7191" w:rsidRPr="00CF7211">
        <w:rPr>
          <w:rFonts w:eastAsia="Times New Roman"/>
          <w:bdr w:val="none" w:sz="0" w:space="0" w:color="auto" w:frame="1"/>
          <w:lang w:eastAsia="sr-Latn-ME"/>
        </w:rPr>
        <w:t>ije neprijatnih mirisa</w:t>
      </w:r>
    </w:p>
    <w:p w:rsidR="00841F66" w:rsidRDefault="006F7191" w:rsidP="00841F66">
      <w:pPr>
        <w:shd w:val="clear" w:color="auto" w:fill="FFFFFF"/>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Što se tiče emisija sumpornih gasova neprijatnih mirisa iz sulfatnog i sulfitnog postupka proizvodnje celuloze</w:t>
      </w:r>
      <w:r w:rsidR="00D1232A" w:rsidRPr="00CF7211">
        <w:rPr>
          <w:rFonts w:ascii="Times New Roman" w:eastAsia="Times New Roman" w:hAnsi="Times New Roman" w:cs="Times New Roman"/>
          <w:sz w:val="24"/>
          <w:szCs w:val="24"/>
          <w:lang w:eastAsia="sr-Latn-ME"/>
        </w:rPr>
        <w:t xml:space="preserve">, vidjeti najbolje dostupne tehnike za posebne postupke date u odjeljcima </w:t>
      </w:r>
      <w:r w:rsidR="00841F66" w:rsidRPr="00CF7211">
        <w:rPr>
          <w:rFonts w:ascii="Times New Roman" w:eastAsia="Times New Roman" w:hAnsi="Times New Roman" w:cs="Times New Roman"/>
          <w:sz w:val="24"/>
          <w:szCs w:val="24"/>
          <w:lang w:eastAsia="sr-Latn-ME"/>
        </w:rPr>
        <w:t xml:space="preserve">1.2.2 </w:t>
      </w:r>
      <w:r w:rsidR="00D1232A" w:rsidRPr="00CF7211">
        <w:rPr>
          <w:rFonts w:ascii="Times New Roman" w:eastAsia="Times New Roman" w:hAnsi="Times New Roman" w:cs="Times New Roman"/>
          <w:sz w:val="24"/>
          <w:szCs w:val="24"/>
          <w:lang w:eastAsia="sr-Latn-ME"/>
        </w:rPr>
        <w:t>i</w:t>
      </w:r>
      <w:r w:rsidR="00841F66" w:rsidRPr="00CF7211">
        <w:rPr>
          <w:rFonts w:ascii="Times New Roman" w:eastAsia="Times New Roman" w:hAnsi="Times New Roman" w:cs="Times New Roman"/>
          <w:sz w:val="24"/>
          <w:szCs w:val="24"/>
          <w:lang w:eastAsia="sr-Latn-ME"/>
        </w:rPr>
        <w:t xml:space="preserve"> 1.3.2.</w:t>
      </w:r>
    </w:p>
    <w:p w:rsidR="007A2092" w:rsidRPr="00CF7211" w:rsidRDefault="007A2092" w:rsidP="00841F66">
      <w:pPr>
        <w:shd w:val="clear" w:color="auto" w:fill="FFFFFF"/>
        <w:spacing w:before="120" w:after="0" w:line="312" w:lineRule="atLeast"/>
        <w:jc w:val="both"/>
        <w:textAlignment w:val="baseline"/>
        <w:rPr>
          <w:rFonts w:ascii="Times New Roman" w:eastAsia="Times New Roman" w:hAnsi="Times New Roman" w:cs="Times New Roman"/>
          <w:sz w:val="24"/>
          <w:szCs w:val="24"/>
          <w:lang w:eastAsia="sr-Latn-ME"/>
        </w:rPr>
      </w:pPr>
      <w:r w:rsidRPr="007A2092">
        <w:rPr>
          <w:rFonts w:ascii="Times New Roman" w:eastAsia="Times New Roman" w:hAnsi="Times New Roman" w:cs="Times New Roman"/>
          <w:b/>
          <w:sz w:val="24"/>
          <w:szCs w:val="24"/>
          <w:lang w:eastAsia="sr-Latn-ME"/>
        </w:rPr>
        <w:t>BAT 7.</w:t>
      </w:r>
      <w:r>
        <w:rPr>
          <w:rFonts w:ascii="Times New Roman" w:eastAsia="Times New Roman" w:hAnsi="Times New Roman" w:cs="Times New Roman"/>
          <w:sz w:val="24"/>
          <w:szCs w:val="24"/>
          <w:lang w:eastAsia="sr-Latn-ME"/>
        </w:rPr>
        <w:t xml:space="preserve"> </w:t>
      </w:r>
      <w:r w:rsidRPr="007A2092">
        <w:rPr>
          <w:rFonts w:ascii="Times New Roman" w:eastAsia="Times New Roman" w:hAnsi="Times New Roman" w:cs="Times New Roman"/>
          <w:sz w:val="24"/>
          <w:szCs w:val="24"/>
          <w:lang w:eastAsia="sr-Latn-ME"/>
        </w:rPr>
        <w:t>Da bi se spriječile i smanjile emisije jedinjenja neprijatnih mirisa koje potiču iz sistema za otpadne vode, najbolja dostupna tehnika je korišćenje kombinacije tehnika datih u nastavku.</w:t>
      </w:r>
    </w:p>
    <w:p w:rsidR="00841F66" w:rsidRPr="00CF7211" w:rsidRDefault="00841F66" w:rsidP="00841F66">
      <w:pPr>
        <w:shd w:val="clear" w:color="auto" w:fill="FFFFFF"/>
        <w:spacing w:after="0" w:line="240" w:lineRule="auto"/>
        <w:textAlignment w:val="baseline"/>
        <w:rPr>
          <w:rFonts w:ascii="Times New Roman" w:eastAsia="Times New Roman" w:hAnsi="Times New Roman" w:cs="Times New Roman"/>
          <w:vanish/>
          <w:sz w:val="24"/>
          <w:szCs w:val="24"/>
          <w:lang w:eastAsia="sr-Latn-ME"/>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701"/>
        <w:gridCol w:w="8355"/>
      </w:tblGrid>
      <w:tr w:rsidR="003436AE" w:rsidRPr="00CF7211" w:rsidTr="007A2092">
        <w:tc>
          <w:tcPr>
            <w:tcW w:w="387" w:type="pct"/>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841F66" w:rsidP="00841F66">
            <w:pPr>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w:t>
            </w:r>
          </w:p>
        </w:tc>
        <w:tc>
          <w:tcPr>
            <w:tcW w:w="4613" w:type="pct"/>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9D2F68" w:rsidP="00841F66">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Tehnika</w:t>
            </w:r>
          </w:p>
        </w:tc>
      </w:tr>
      <w:tr w:rsidR="003436AE" w:rsidRPr="00CF7211" w:rsidTr="007A2092">
        <w:tc>
          <w:tcPr>
            <w:tcW w:w="0" w:type="auto"/>
            <w:gridSpan w:val="2"/>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75" w:type="dxa"/>
              <w:bottom w:w="30" w:type="dxa"/>
              <w:right w:w="30" w:type="dxa"/>
            </w:tcMar>
            <w:hideMark/>
          </w:tcPr>
          <w:p w:rsidR="00841F66" w:rsidRPr="00CF7211" w:rsidRDefault="00841F66" w:rsidP="003F1004">
            <w:pPr>
              <w:spacing w:after="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I.   </w:t>
            </w:r>
            <w:r w:rsidR="00D1232A" w:rsidRPr="00CF7211">
              <w:rPr>
                <w:rFonts w:ascii="Times New Roman" w:eastAsia="Times New Roman" w:hAnsi="Times New Roman" w:cs="Times New Roman"/>
                <w:b/>
                <w:bCs/>
                <w:sz w:val="24"/>
                <w:szCs w:val="24"/>
                <w:lang w:eastAsia="sr-Latn-ME"/>
              </w:rPr>
              <w:t xml:space="preserve">Primjenljiva na neprijatne mirise </w:t>
            </w:r>
            <w:r w:rsidR="003B6D75" w:rsidRPr="00CF7211">
              <w:rPr>
                <w:rFonts w:ascii="Times New Roman" w:eastAsia="Times New Roman" w:hAnsi="Times New Roman" w:cs="Times New Roman"/>
                <w:b/>
                <w:bCs/>
                <w:sz w:val="24"/>
                <w:szCs w:val="24"/>
                <w:lang w:eastAsia="sr-Latn-ME"/>
              </w:rPr>
              <w:t xml:space="preserve">povezane s zatvaranjem </w:t>
            </w:r>
            <w:r w:rsidR="00A54B51" w:rsidRPr="00CF7211">
              <w:rPr>
                <w:rFonts w:ascii="Times New Roman" w:eastAsia="Times New Roman" w:hAnsi="Times New Roman" w:cs="Times New Roman"/>
                <w:b/>
                <w:bCs/>
                <w:sz w:val="24"/>
                <w:szCs w:val="24"/>
                <w:lang w:eastAsia="sr-Latn-ME"/>
              </w:rPr>
              <w:t>sistema za vodu</w:t>
            </w:r>
          </w:p>
        </w:tc>
      </w:tr>
      <w:tr w:rsidR="003436AE" w:rsidRPr="00CF7211" w:rsidTr="007A2092">
        <w:tc>
          <w:tcPr>
            <w:tcW w:w="387"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a</w:t>
            </w:r>
          </w:p>
        </w:tc>
        <w:tc>
          <w:tcPr>
            <w:tcW w:w="4613"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A54B51" w:rsidP="00C86A1C">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Projektova</w:t>
            </w:r>
            <w:r w:rsidR="00C86A1C" w:rsidRPr="00CF7211">
              <w:rPr>
                <w:rFonts w:ascii="Times New Roman" w:eastAsia="Times New Roman" w:hAnsi="Times New Roman" w:cs="Times New Roman"/>
                <w:sz w:val="24"/>
                <w:szCs w:val="24"/>
                <w:lang w:eastAsia="sr-Latn-ME"/>
              </w:rPr>
              <w:t>nje</w:t>
            </w:r>
            <w:r w:rsidRPr="00CF7211">
              <w:rPr>
                <w:rFonts w:ascii="Times New Roman" w:eastAsia="Times New Roman" w:hAnsi="Times New Roman" w:cs="Times New Roman"/>
                <w:sz w:val="24"/>
                <w:szCs w:val="24"/>
                <w:lang w:eastAsia="sr-Latn-ME"/>
              </w:rPr>
              <w:t xml:space="preserve"> proces</w:t>
            </w:r>
            <w:r w:rsidR="00C86A1C" w:rsidRPr="00CF7211">
              <w:rPr>
                <w:rFonts w:ascii="Times New Roman" w:eastAsia="Times New Roman" w:hAnsi="Times New Roman" w:cs="Times New Roman"/>
                <w:sz w:val="24"/>
                <w:szCs w:val="24"/>
                <w:lang w:eastAsia="sr-Latn-ME"/>
              </w:rPr>
              <w:t>a</w:t>
            </w:r>
            <w:r w:rsidRPr="00CF7211">
              <w:rPr>
                <w:rFonts w:ascii="Times New Roman" w:eastAsia="Times New Roman" w:hAnsi="Times New Roman" w:cs="Times New Roman"/>
                <w:sz w:val="24"/>
                <w:szCs w:val="24"/>
                <w:lang w:eastAsia="sr-Latn-ME"/>
              </w:rPr>
              <w:t xml:space="preserve"> u fabrici papira, rezervoare za skladištenje vode i sirovina, cijevi i komora tako da se izbjegne produženo vrijeme zadržavanja, </w:t>
            </w:r>
            <w:r w:rsidR="00B13488" w:rsidRPr="00CF7211">
              <w:rPr>
                <w:rFonts w:ascii="Times New Roman" w:eastAsia="Times New Roman" w:hAnsi="Times New Roman" w:cs="Times New Roman"/>
                <w:sz w:val="24"/>
                <w:szCs w:val="24"/>
                <w:lang w:eastAsia="sr-Latn-ME"/>
              </w:rPr>
              <w:t xml:space="preserve">mrtve zone ili područja sa slabim miješanjem u cjevovodima </w:t>
            </w:r>
            <w:r w:rsidR="00690423" w:rsidRPr="00CF7211">
              <w:rPr>
                <w:rFonts w:ascii="Times New Roman" w:eastAsia="Times New Roman" w:hAnsi="Times New Roman" w:cs="Times New Roman"/>
                <w:sz w:val="24"/>
                <w:szCs w:val="24"/>
                <w:lang w:eastAsia="sr-Latn-ME"/>
              </w:rPr>
              <w:t xml:space="preserve">i povezanim jedinicama, da bi se izbjeglo nekontrolisanje taloženja i raspadanje i rastvaranje organskih i biloških materija. </w:t>
            </w:r>
          </w:p>
        </w:tc>
      </w:tr>
      <w:tr w:rsidR="003436AE" w:rsidRPr="00CF7211" w:rsidTr="007A2092">
        <w:tc>
          <w:tcPr>
            <w:tcW w:w="387"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b</w:t>
            </w:r>
          </w:p>
        </w:tc>
        <w:tc>
          <w:tcPr>
            <w:tcW w:w="4613"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C86A1C">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U</w:t>
            </w:r>
            <w:r w:rsidR="00690423" w:rsidRPr="00CF7211">
              <w:rPr>
                <w:rFonts w:ascii="Times New Roman" w:eastAsia="Times New Roman" w:hAnsi="Times New Roman" w:cs="Times New Roman"/>
                <w:sz w:val="24"/>
                <w:szCs w:val="24"/>
                <w:lang w:eastAsia="sr-Latn-ME"/>
              </w:rPr>
              <w:t xml:space="preserve">potreba biocida, disperzanata i agenasa za oksidaciju </w:t>
            </w:r>
            <w:r w:rsidRPr="00CF7211">
              <w:rPr>
                <w:rFonts w:ascii="Times New Roman" w:eastAsia="Times New Roman" w:hAnsi="Times New Roman" w:cs="Times New Roman"/>
                <w:sz w:val="24"/>
                <w:szCs w:val="24"/>
                <w:lang w:eastAsia="sr-Latn-ME"/>
              </w:rPr>
              <w:t>(</w:t>
            </w:r>
            <w:r w:rsidR="00690423" w:rsidRPr="00CF7211">
              <w:rPr>
                <w:rFonts w:ascii="Times New Roman" w:eastAsia="Times New Roman" w:hAnsi="Times New Roman" w:cs="Times New Roman"/>
                <w:sz w:val="24"/>
                <w:szCs w:val="24"/>
                <w:lang w:eastAsia="sr-Latn-ME"/>
              </w:rPr>
              <w:t xml:space="preserve">npr. katalitička dezinfekcija </w:t>
            </w:r>
            <w:r w:rsidR="00C86A1C" w:rsidRPr="00CF7211">
              <w:rPr>
                <w:rFonts w:ascii="Times New Roman" w:eastAsia="Times New Roman" w:hAnsi="Times New Roman" w:cs="Times New Roman"/>
                <w:sz w:val="24"/>
                <w:szCs w:val="24"/>
                <w:lang w:eastAsia="sr-Latn-ME"/>
              </w:rPr>
              <w:t>vodonik-peroksidom</w:t>
            </w:r>
            <w:r w:rsidRPr="00CF7211">
              <w:rPr>
                <w:rFonts w:ascii="Times New Roman" w:eastAsia="Times New Roman" w:hAnsi="Times New Roman" w:cs="Times New Roman"/>
                <w:sz w:val="24"/>
                <w:szCs w:val="24"/>
                <w:lang w:eastAsia="sr-Latn-ME"/>
              </w:rPr>
              <w:t xml:space="preserve">) </w:t>
            </w:r>
            <w:r w:rsidR="00C86A1C" w:rsidRPr="00CF7211">
              <w:rPr>
                <w:rFonts w:ascii="Times New Roman" w:eastAsia="Times New Roman" w:hAnsi="Times New Roman" w:cs="Times New Roman"/>
                <w:sz w:val="24"/>
                <w:szCs w:val="24"/>
                <w:lang w:eastAsia="sr-Latn-ME"/>
              </w:rPr>
              <w:t xml:space="preserve">radi kontroole neprijatnih mirisa i razvoja truležnih bakterija. </w:t>
            </w:r>
          </w:p>
        </w:tc>
      </w:tr>
      <w:tr w:rsidR="003436AE" w:rsidRPr="00CF7211" w:rsidTr="007A2092">
        <w:tc>
          <w:tcPr>
            <w:tcW w:w="387"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c</w:t>
            </w:r>
          </w:p>
        </w:tc>
        <w:tc>
          <w:tcPr>
            <w:tcW w:w="4613"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B30BAB" w:rsidP="001F1794">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U</w:t>
            </w:r>
            <w:r w:rsidR="00C86A1C" w:rsidRPr="00CF7211">
              <w:rPr>
                <w:rFonts w:ascii="Times New Roman" w:eastAsia="Times New Roman" w:hAnsi="Times New Roman" w:cs="Times New Roman"/>
                <w:sz w:val="24"/>
                <w:szCs w:val="24"/>
                <w:lang w:eastAsia="sr-Latn-ME"/>
              </w:rPr>
              <w:t xml:space="preserve">gradnja internog procesa obrade </w:t>
            </w:r>
            <w:r w:rsidR="00841F66" w:rsidRPr="00CF7211">
              <w:rPr>
                <w:rFonts w:ascii="Times New Roman" w:eastAsia="Times New Roman" w:hAnsi="Times New Roman" w:cs="Times New Roman"/>
                <w:sz w:val="24"/>
                <w:szCs w:val="24"/>
                <w:lang w:eastAsia="sr-Latn-ME"/>
              </w:rPr>
              <w:t>(‘</w:t>
            </w:r>
            <w:r w:rsidR="00C86A1C" w:rsidRPr="00CF7211">
              <w:rPr>
                <w:rFonts w:ascii="Times New Roman" w:eastAsia="Times New Roman" w:hAnsi="Times New Roman" w:cs="Times New Roman"/>
                <w:sz w:val="24"/>
                <w:szCs w:val="24"/>
                <w:lang w:eastAsia="sr-Latn-ME"/>
              </w:rPr>
              <w:t>bubrezi</w:t>
            </w:r>
            <w:r w:rsidR="00841F66" w:rsidRPr="00CF7211">
              <w:rPr>
                <w:rFonts w:ascii="Times New Roman" w:eastAsia="Times New Roman" w:hAnsi="Times New Roman" w:cs="Times New Roman"/>
                <w:sz w:val="24"/>
                <w:szCs w:val="24"/>
                <w:lang w:eastAsia="sr-Latn-ME"/>
              </w:rPr>
              <w:t xml:space="preserve">’) </w:t>
            </w:r>
            <w:r w:rsidR="00C86A1C" w:rsidRPr="00CF7211">
              <w:rPr>
                <w:rFonts w:ascii="Times New Roman" w:eastAsia="Times New Roman" w:hAnsi="Times New Roman" w:cs="Times New Roman"/>
                <w:sz w:val="24"/>
                <w:szCs w:val="24"/>
                <w:lang w:eastAsia="sr-Latn-ME"/>
              </w:rPr>
              <w:t xml:space="preserve">da bi se smanjila koncentracija organskih materija koje mogu izazvati </w:t>
            </w:r>
            <w:r w:rsidR="001F1794" w:rsidRPr="00CF7211">
              <w:rPr>
                <w:rFonts w:ascii="Times New Roman" w:eastAsia="Times New Roman" w:hAnsi="Times New Roman" w:cs="Times New Roman"/>
                <w:sz w:val="24"/>
                <w:szCs w:val="24"/>
                <w:lang w:eastAsia="sr-Latn-ME"/>
              </w:rPr>
              <w:t xml:space="preserve">problem </w:t>
            </w:r>
            <w:r w:rsidR="00C86A1C" w:rsidRPr="00CF7211">
              <w:rPr>
                <w:rFonts w:ascii="Times New Roman" w:eastAsia="Times New Roman" w:hAnsi="Times New Roman" w:cs="Times New Roman"/>
                <w:sz w:val="24"/>
                <w:szCs w:val="24"/>
                <w:lang w:eastAsia="sr-Latn-ME"/>
              </w:rPr>
              <w:t>neprijatn</w:t>
            </w:r>
            <w:r w:rsidR="001F1794" w:rsidRPr="00CF7211">
              <w:rPr>
                <w:rFonts w:ascii="Times New Roman" w:eastAsia="Times New Roman" w:hAnsi="Times New Roman" w:cs="Times New Roman"/>
                <w:sz w:val="24"/>
                <w:szCs w:val="24"/>
                <w:lang w:eastAsia="sr-Latn-ME"/>
              </w:rPr>
              <w:t>ih</w:t>
            </w:r>
            <w:r w:rsidR="00C86A1C" w:rsidRPr="00CF7211">
              <w:rPr>
                <w:rFonts w:ascii="Times New Roman" w:eastAsia="Times New Roman" w:hAnsi="Times New Roman" w:cs="Times New Roman"/>
                <w:sz w:val="24"/>
                <w:szCs w:val="24"/>
                <w:lang w:eastAsia="sr-Latn-ME"/>
              </w:rPr>
              <w:t xml:space="preserve"> miris</w:t>
            </w:r>
            <w:r w:rsidR="001F1794" w:rsidRPr="00CF7211">
              <w:rPr>
                <w:rFonts w:ascii="Times New Roman" w:eastAsia="Times New Roman" w:hAnsi="Times New Roman" w:cs="Times New Roman"/>
                <w:sz w:val="24"/>
                <w:szCs w:val="24"/>
                <w:lang w:eastAsia="sr-Latn-ME"/>
              </w:rPr>
              <w:t xml:space="preserve">a u bijeloj otpadnoj vodi. </w:t>
            </w:r>
          </w:p>
        </w:tc>
      </w:tr>
      <w:tr w:rsidR="003436AE" w:rsidRPr="00CF7211" w:rsidTr="00841F66">
        <w:tc>
          <w:tcPr>
            <w:tcW w:w="0" w:type="auto"/>
            <w:gridSpan w:val="2"/>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841F66" w:rsidRPr="00CF7211" w:rsidRDefault="00841F66" w:rsidP="003F1004">
            <w:pPr>
              <w:spacing w:after="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II.   </w:t>
            </w:r>
            <w:r w:rsidR="00112ED5" w:rsidRPr="00CF7211">
              <w:rPr>
                <w:rFonts w:ascii="Times New Roman" w:eastAsia="Times New Roman" w:hAnsi="Times New Roman" w:cs="Times New Roman"/>
                <w:b/>
                <w:bCs/>
                <w:sz w:val="24"/>
                <w:szCs w:val="24"/>
                <w:lang w:eastAsia="sr-Latn-ME"/>
              </w:rPr>
              <w:t>Primjenljiva na neprijatne mirise povezane s prečišćavanjem otpadnih voda i rukovanjem muljem, da bi se izbjegli uslovi u kojima otpadna voda ili mulj postaje anaeroban</w:t>
            </w:r>
          </w:p>
        </w:tc>
      </w:tr>
      <w:tr w:rsidR="003436AE" w:rsidRPr="00CF7211" w:rsidTr="007A2092">
        <w:tc>
          <w:tcPr>
            <w:tcW w:w="387"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a</w:t>
            </w:r>
          </w:p>
        </w:tc>
        <w:tc>
          <w:tcPr>
            <w:tcW w:w="4613"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AC36BE" w:rsidP="003F1004">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Korišćenje zatvorenih vodnih sistema s kontrolisanim ventilima, uz upotrebu hemikalija u pdređenim slučajevima da bi se smanjilo stvaranje i oksidacija vodonik-sulfida u sistemima za odvod otpadnih voda. </w:t>
            </w:r>
          </w:p>
        </w:tc>
      </w:tr>
      <w:tr w:rsidR="003436AE" w:rsidRPr="00CF7211" w:rsidTr="007A2092">
        <w:tc>
          <w:tcPr>
            <w:tcW w:w="387"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b</w:t>
            </w:r>
          </w:p>
        </w:tc>
        <w:tc>
          <w:tcPr>
            <w:tcW w:w="4613"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F74C25" w:rsidP="00453F85">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Izbjegavanje preteran</w:t>
            </w:r>
            <w:r w:rsidR="00453F85" w:rsidRPr="00CF7211">
              <w:rPr>
                <w:rFonts w:ascii="Times New Roman" w:eastAsia="Times New Roman" w:hAnsi="Times New Roman" w:cs="Times New Roman"/>
                <w:sz w:val="24"/>
                <w:szCs w:val="24"/>
                <w:lang w:eastAsia="sr-Latn-ME"/>
              </w:rPr>
              <w:t>og</w:t>
            </w:r>
            <w:r w:rsidRPr="00CF7211">
              <w:rPr>
                <w:rFonts w:ascii="Times New Roman" w:eastAsia="Times New Roman" w:hAnsi="Times New Roman" w:cs="Times New Roman"/>
                <w:sz w:val="24"/>
                <w:szCs w:val="24"/>
                <w:lang w:eastAsia="sr-Latn-ME"/>
              </w:rPr>
              <w:t xml:space="preserve"> dovod</w:t>
            </w:r>
            <w:r w:rsidR="00453F85" w:rsidRPr="00CF7211">
              <w:rPr>
                <w:rFonts w:ascii="Times New Roman" w:eastAsia="Times New Roman" w:hAnsi="Times New Roman" w:cs="Times New Roman"/>
                <w:sz w:val="24"/>
                <w:szCs w:val="24"/>
                <w:lang w:eastAsia="sr-Latn-ME"/>
              </w:rPr>
              <w:t>a</w:t>
            </w:r>
            <w:r w:rsidRPr="00CF7211">
              <w:rPr>
                <w:rFonts w:ascii="Times New Roman" w:eastAsia="Times New Roman" w:hAnsi="Times New Roman" w:cs="Times New Roman"/>
                <w:sz w:val="24"/>
                <w:szCs w:val="24"/>
                <w:lang w:eastAsia="sr-Latn-ME"/>
              </w:rPr>
              <w:t xml:space="preserve"> vazduha u bazene za izjednačavanje, </w:t>
            </w:r>
            <w:r w:rsidR="00453F85" w:rsidRPr="00CF7211">
              <w:rPr>
                <w:rFonts w:ascii="Times New Roman" w:eastAsia="Times New Roman" w:hAnsi="Times New Roman" w:cs="Times New Roman"/>
                <w:sz w:val="24"/>
                <w:szCs w:val="24"/>
                <w:lang w:eastAsia="sr-Latn-ME"/>
              </w:rPr>
              <w:t>uz</w:t>
            </w:r>
            <w:r w:rsidRPr="00CF7211">
              <w:rPr>
                <w:rFonts w:ascii="Times New Roman" w:eastAsia="Times New Roman" w:hAnsi="Times New Roman" w:cs="Times New Roman"/>
                <w:sz w:val="24"/>
                <w:szCs w:val="24"/>
                <w:lang w:eastAsia="sr-Latn-ME"/>
              </w:rPr>
              <w:t xml:space="preserve"> održava</w:t>
            </w:r>
            <w:r w:rsidR="00453F85" w:rsidRPr="00CF7211">
              <w:rPr>
                <w:rFonts w:ascii="Times New Roman" w:eastAsia="Times New Roman" w:hAnsi="Times New Roman" w:cs="Times New Roman"/>
                <w:sz w:val="24"/>
                <w:szCs w:val="24"/>
                <w:lang w:eastAsia="sr-Latn-ME"/>
              </w:rPr>
              <w:t>nje</w:t>
            </w:r>
            <w:r w:rsidRPr="00CF7211">
              <w:rPr>
                <w:rFonts w:ascii="Times New Roman" w:eastAsia="Times New Roman" w:hAnsi="Times New Roman" w:cs="Times New Roman"/>
                <w:sz w:val="24"/>
                <w:szCs w:val="24"/>
                <w:lang w:eastAsia="sr-Latn-ME"/>
              </w:rPr>
              <w:t xml:space="preserve"> dovoljn</w:t>
            </w:r>
            <w:r w:rsidR="00453F85" w:rsidRPr="00CF7211">
              <w:rPr>
                <w:rFonts w:ascii="Times New Roman" w:eastAsia="Times New Roman" w:hAnsi="Times New Roman" w:cs="Times New Roman"/>
                <w:sz w:val="24"/>
                <w:szCs w:val="24"/>
                <w:lang w:eastAsia="sr-Latn-ME"/>
              </w:rPr>
              <w:t>og</w:t>
            </w:r>
            <w:r w:rsidRPr="00CF7211">
              <w:rPr>
                <w:rFonts w:ascii="Times New Roman" w:eastAsia="Times New Roman" w:hAnsi="Times New Roman" w:cs="Times New Roman"/>
                <w:sz w:val="24"/>
                <w:szCs w:val="24"/>
                <w:lang w:eastAsia="sr-Latn-ME"/>
              </w:rPr>
              <w:t xml:space="preserve"> stepen</w:t>
            </w:r>
            <w:r w:rsidR="00453F85" w:rsidRPr="00CF7211">
              <w:rPr>
                <w:rFonts w:ascii="Times New Roman" w:eastAsia="Times New Roman" w:hAnsi="Times New Roman" w:cs="Times New Roman"/>
                <w:sz w:val="24"/>
                <w:szCs w:val="24"/>
                <w:lang w:eastAsia="sr-Latn-ME"/>
              </w:rPr>
              <w:t>a</w:t>
            </w:r>
            <w:r w:rsidRPr="00CF7211">
              <w:rPr>
                <w:rFonts w:ascii="Times New Roman" w:eastAsia="Times New Roman" w:hAnsi="Times New Roman" w:cs="Times New Roman"/>
                <w:sz w:val="24"/>
                <w:szCs w:val="24"/>
                <w:lang w:eastAsia="sr-Latn-ME"/>
              </w:rPr>
              <w:t xml:space="preserve"> miješanja. </w:t>
            </w:r>
            <w:r w:rsidR="00AC36BE" w:rsidRPr="00CF7211">
              <w:rPr>
                <w:rFonts w:ascii="Times New Roman" w:eastAsia="Times New Roman" w:hAnsi="Times New Roman" w:cs="Times New Roman"/>
                <w:sz w:val="24"/>
                <w:szCs w:val="24"/>
                <w:lang w:eastAsia="sr-Latn-ME"/>
              </w:rPr>
              <w:t xml:space="preserve"> </w:t>
            </w:r>
          </w:p>
        </w:tc>
      </w:tr>
      <w:tr w:rsidR="003436AE" w:rsidRPr="00CF7211" w:rsidTr="007A2092">
        <w:tc>
          <w:tcPr>
            <w:tcW w:w="387"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c</w:t>
            </w:r>
          </w:p>
        </w:tc>
        <w:tc>
          <w:tcPr>
            <w:tcW w:w="4613"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F74C25" w:rsidP="00B30BAB">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Obezbje</w:t>
            </w:r>
            <w:r w:rsidR="00453F85" w:rsidRPr="00CF7211">
              <w:rPr>
                <w:rFonts w:ascii="Times New Roman" w:eastAsia="Times New Roman" w:hAnsi="Times New Roman" w:cs="Times New Roman"/>
                <w:sz w:val="24"/>
                <w:szCs w:val="24"/>
                <w:lang w:eastAsia="sr-Latn-ME"/>
              </w:rPr>
              <w:t>đenje</w:t>
            </w:r>
            <w:r w:rsidRPr="00CF7211">
              <w:rPr>
                <w:rFonts w:ascii="Times New Roman" w:eastAsia="Times New Roman" w:hAnsi="Times New Roman" w:cs="Times New Roman"/>
                <w:sz w:val="24"/>
                <w:szCs w:val="24"/>
                <w:lang w:eastAsia="sr-Latn-ME"/>
              </w:rPr>
              <w:t xml:space="preserve"> dovoljn</w:t>
            </w:r>
            <w:r w:rsidR="00453F85" w:rsidRPr="00CF7211">
              <w:rPr>
                <w:rFonts w:ascii="Times New Roman" w:eastAsia="Times New Roman" w:hAnsi="Times New Roman" w:cs="Times New Roman"/>
                <w:sz w:val="24"/>
                <w:szCs w:val="24"/>
                <w:lang w:eastAsia="sr-Latn-ME"/>
              </w:rPr>
              <w:t>og</w:t>
            </w:r>
            <w:r w:rsidRPr="00CF7211">
              <w:rPr>
                <w:rFonts w:ascii="Times New Roman" w:eastAsia="Times New Roman" w:hAnsi="Times New Roman" w:cs="Times New Roman"/>
                <w:sz w:val="24"/>
                <w:szCs w:val="24"/>
                <w:lang w:eastAsia="sr-Latn-ME"/>
              </w:rPr>
              <w:t xml:space="preserve"> kapacitet</w:t>
            </w:r>
            <w:r w:rsidR="00453F85" w:rsidRPr="00CF7211">
              <w:rPr>
                <w:rFonts w:ascii="Times New Roman" w:eastAsia="Times New Roman" w:hAnsi="Times New Roman" w:cs="Times New Roman"/>
                <w:sz w:val="24"/>
                <w:szCs w:val="24"/>
                <w:lang w:eastAsia="sr-Latn-ME"/>
              </w:rPr>
              <w:t>a</w:t>
            </w:r>
            <w:r w:rsidRPr="00CF7211">
              <w:rPr>
                <w:rFonts w:ascii="Times New Roman" w:eastAsia="Times New Roman" w:hAnsi="Times New Roman" w:cs="Times New Roman"/>
                <w:sz w:val="24"/>
                <w:szCs w:val="24"/>
                <w:lang w:eastAsia="sr-Latn-ME"/>
              </w:rPr>
              <w:t xml:space="preserve"> dotoka vazduha i uslov</w:t>
            </w:r>
            <w:r w:rsidR="00B30BAB" w:rsidRPr="00CF7211">
              <w:rPr>
                <w:rFonts w:ascii="Times New Roman" w:eastAsia="Times New Roman" w:hAnsi="Times New Roman" w:cs="Times New Roman"/>
                <w:sz w:val="24"/>
                <w:szCs w:val="24"/>
                <w:lang w:eastAsia="sr-Latn-ME"/>
              </w:rPr>
              <w:t>a</w:t>
            </w:r>
            <w:r w:rsidRPr="00CF7211">
              <w:rPr>
                <w:rFonts w:ascii="Times New Roman" w:eastAsia="Times New Roman" w:hAnsi="Times New Roman" w:cs="Times New Roman"/>
                <w:sz w:val="24"/>
                <w:szCs w:val="24"/>
                <w:lang w:eastAsia="sr-Latn-ME"/>
              </w:rPr>
              <w:t xml:space="preserve"> miješanja u rezervoarima za aeraciju; </w:t>
            </w:r>
            <w:r w:rsidR="00B30BAB" w:rsidRPr="00CF7211">
              <w:rPr>
                <w:rFonts w:ascii="Times New Roman" w:eastAsia="Times New Roman" w:hAnsi="Times New Roman" w:cs="Times New Roman"/>
                <w:sz w:val="24"/>
                <w:szCs w:val="24"/>
                <w:lang w:eastAsia="sr-Latn-ME"/>
              </w:rPr>
              <w:t xml:space="preserve">Redovno </w:t>
            </w:r>
            <w:r w:rsidRPr="00CF7211">
              <w:rPr>
                <w:rFonts w:ascii="Times New Roman" w:eastAsia="Times New Roman" w:hAnsi="Times New Roman" w:cs="Times New Roman"/>
                <w:sz w:val="24"/>
                <w:szCs w:val="24"/>
                <w:lang w:eastAsia="sr-Latn-ME"/>
              </w:rPr>
              <w:t>ispitiva</w:t>
            </w:r>
            <w:r w:rsidR="00B30BAB" w:rsidRPr="00CF7211">
              <w:rPr>
                <w:rFonts w:ascii="Times New Roman" w:eastAsia="Times New Roman" w:hAnsi="Times New Roman" w:cs="Times New Roman"/>
                <w:sz w:val="24"/>
                <w:szCs w:val="24"/>
                <w:lang w:eastAsia="sr-Latn-ME"/>
              </w:rPr>
              <w:t>nje</w:t>
            </w:r>
            <w:r w:rsidRPr="00CF7211">
              <w:rPr>
                <w:rFonts w:ascii="Times New Roman" w:eastAsia="Times New Roman" w:hAnsi="Times New Roman" w:cs="Times New Roman"/>
                <w:sz w:val="24"/>
                <w:szCs w:val="24"/>
                <w:lang w:eastAsia="sr-Latn-ME"/>
              </w:rPr>
              <w:t xml:space="preserve"> sistem</w:t>
            </w:r>
            <w:r w:rsidR="00B30BAB" w:rsidRPr="00CF7211">
              <w:rPr>
                <w:rFonts w:ascii="Times New Roman" w:eastAsia="Times New Roman" w:hAnsi="Times New Roman" w:cs="Times New Roman"/>
                <w:sz w:val="24"/>
                <w:szCs w:val="24"/>
                <w:lang w:eastAsia="sr-Latn-ME"/>
              </w:rPr>
              <w:t>a</w:t>
            </w:r>
            <w:r w:rsidRPr="00CF7211">
              <w:rPr>
                <w:rFonts w:ascii="Times New Roman" w:eastAsia="Times New Roman" w:hAnsi="Times New Roman" w:cs="Times New Roman"/>
                <w:sz w:val="24"/>
                <w:szCs w:val="24"/>
                <w:lang w:eastAsia="sr-Latn-ME"/>
              </w:rPr>
              <w:t xml:space="preserve"> za aeraciju. </w:t>
            </w:r>
          </w:p>
        </w:tc>
      </w:tr>
      <w:tr w:rsidR="003436AE" w:rsidRPr="00CF7211" w:rsidTr="007A2092">
        <w:tc>
          <w:tcPr>
            <w:tcW w:w="387"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d</w:t>
            </w:r>
          </w:p>
        </w:tc>
        <w:tc>
          <w:tcPr>
            <w:tcW w:w="4613"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B30BAB" w:rsidP="00B30BAB">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Obezbjeđenje</w:t>
            </w:r>
            <w:r w:rsidR="00F74C25" w:rsidRPr="00CF7211">
              <w:rPr>
                <w:rFonts w:ascii="Times New Roman" w:eastAsia="Times New Roman" w:hAnsi="Times New Roman" w:cs="Times New Roman"/>
                <w:sz w:val="24"/>
                <w:szCs w:val="24"/>
                <w:lang w:eastAsia="sr-Latn-ME"/>
              </w:rPr>
              <w:t xml:space="preserve"> </w:t>
            </w:r>
            <w:r w:rsidR="00453F85" w:rsidRPr="00CF7211">
              <w:rPr>
                <w:rFonts w:ascii="Times New Roman" w:eastAsia="Times New Roman" w:hAnsi="Times New Roman" w:cs="Times New Roman"/>
                <w:sz w:val="24"/>
                <w:szCs w:val="24"/>
                <w:lang w:eastAsia="sr-Latn-ME"/>
              </w:rPr>
              <w:t xml:space="preserve">pravilnog sakupljanja mulja </w:t>
            </w:r>
            <w:r w:rsidRPr="00CF7211">
              <w:rPr>
                <w:rFonts w:ascii="Times New Roman" w:eastAsia="Times New Roman" w:hAnsi="Times New Roman" w:cs="Times New Roman"/>
                <w:sz w:val="24"/>
                <w:szCs w:val="24"/>
                <w:lang w:eastAsia="sr-Latn-ME"/>
              </w:rPr>
              <w:t xml:space="preserve">u sekundarnom taložniku i povratno pumpanje mulja. </w:t>
            </w:r>
          </w:p>
        </w:tc>
      </w:tr>
      <w:tr w:rsidR="003436AE" w:rsidRPr="00CF7211" w:rsidTr="007A2092">
        <w:tc>
          <w:tcPr>
            <w:tcW w:w="387"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e</w:t>
            </w:r>
          </w:p>
        </w:tc>
        <w:tc>
          <w:tcPr>
            <w:tcW w:w="4613"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B30BAB" w:rsidP="00B30BAB">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Ograničavanje vremena zadržavanja mulja u spremištima za mulj konstantnim preusmjeravanjem mulja u jedinice za odvod vode. </w:t>
            </w:r>
          </w:p>
        </w:tc>
      </w:tr>
      <w:tr w:rsidR="003436AE" w:rsidRPr="00CF7211" w:rsidTr="007A2092">
        <w:tc>
          <w:tcPr>
            <w:tcW w:w="387"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f</w:t>
            </w:r>
          </w:p>
        </w:tc>
        <w:tc>
          <w:tcPr>
            <w:tcW w:w="4613"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3E5761" w:rsidP="00441F6E">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Izbjegavanje skladištenja o</w:t>
            </w:r>
            <w:r w:rsidR="00441F6E" w:rsidRPr="00CF7211">
              <w:rPr>
                <w:rFonts w:ascii="Times New Roman" w:eastAsia="Times New Roman" w:hAnsi="Times New Roman" w:cs="Times New Roman"/>
                <w:sz w:val="24"/>
                <w:szCs w:val="24"/>
                <w:lang w:eastAsia="sr-Latn-ME"/>
              </w:rPr>
              <w:t xml:space="preserve">tpadnih voda u bazenu za prelivanje duže nego što je neophodno; održavati bazen praznim. </w:t>
            </w:r>
          </w:p>
        </w:tc>
      </w:tr>
      <w:tr w:rsidR="003436AE" w:rsidRPr="00CF7211" w:rsidTr="007A2092">
        <w:tc>
          <w:tcPr>
            <w:tcW w:w="387"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g</w:t>
            </w:r>
          </w:p>
        </w:tc>
        <w:tc>
          <w:tcPr>
            <w:tcW w:w="4613"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441F6E" w:rsidP="009923A8">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Ukoliko se koriste sušilice mulja, prečišćavanje otpadnih gasova iz termalne sušilice mulja </w:t>
            </w:r>
            <w:r w:rsidR="009923A8" w:rsidRPr="00CF7211">
              <w:rPr>
                <w:rFonts w:ascii="Times New Roman" w:eastAsia="Times New Roman" w:hAnsi="Times New Roman" w:cs="Times New Roman"/>
                <w:sz w:val="24"/>
                <w:szCs w:val="24"/>
                <w:lang w:eastAsia="sr-Latn-ME"/>
              </w:rPr>
              <w:t xml:space="preserve">skrabingom ili bio-filtriranjem (kao što su kompostni filteri). </w:t>
            </w:r>
          </w:p>
        </w:tc>
      </w:tr>
      <w:tr w:rsidR="003436AE" w:rsidRPr="00CF7211" w:rsidTr="007A2092">
        <w:tc>
          <w:tcPr>
            <w:tcW w:w="387"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h</w:t>
            </w:r>
          </w:p>
        </w:tc>
        <w:tc>
          <w:tcPr>
            <w:tcW w:w="4613"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9923A8" w:rsidP="009923A8">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Izbjegavati tornjeve za hlađenje vazduha za ispuštene otpadne vode primjenom pločastih izmjenjivača toplote. </w:t>
            </w:r>
          </w:p>
        </w:tc>
      </w:tr>
    </w:tbl>
    <w:p w:rsidR="003D0D3C" w:rsidRDefault="003D0D3C" w:rsidP="00841F66">
      <w:pPr>
        <w:shd w:val="clear" w:color="auto" w:fill="FFFFFF"/>
        <w:spacing w:after="0" w:line="312" w:lineRule="atLeast"/>
        <w:jc w:val="both"/>
        <w:textAlignment w:val="baseline"/>
        <w:rPr>
          <w:rFonts w:ascii="Times New Roman" w:eastAsia="Times New Roman" w:hAnsi="Times New Roman" w:cs="Times New Roman"/>
          <w:b/>
          <w:bCs/>
          <w:sz w:val="24"/>
          <w:szCs w:val="24"/>
          <w:lang w:eastAsia="sr-Latn-ME"/>
        </w:rPr>
      </w:pPr>
    </w:p>
    <w:p w:rsidR="00841F66" w:rsidRPr="00CF7211" w:rsidRDefault="00841F66" w:rsidP="003D0D3C">
      <w:pPr>
        <w:pStyle w:val="Heading2"/>
        <w:rPr>
          <w:rFonts w:eastAsia="Times New Roman"/>
          <w:lang w:eastAsia="sr-Latn-ME"/>
        </w:rPr>
      </w:pPr>
      <w:r w:rsidRPr="00CF7211">
        <w:rPr>
          <w:rFonts w:eastAsia="Times New Roman"/>
          <w:lang w:eastAsia="sr-Latn-ME"/>
        </w:rPr>
        <w:t>1.1.6.   </w:t>
      </w:r>
      <w:r w:rsidR="009923A8" w:rsidRPr="00CF7211">
        <w:rPr>
          <w:rFonts w:eastAsia="Times New Roman"/>
          <w:lang w:eastAsia="sr-Latn-ME"/>
        </w:rPr>
        <w:t>Praćenje ključnih procesnih parametara i emisija u vodu i vazduh</w:t>
      </w:r>
    </w:p>
    <w:p w:rsidR="003D0D3C" w:rsidRDefault="003D0D3C" w:rsidP="00841F66">
      <w:pPr>
        <w:shd w:val="clear" w:color="auto" w:fill="FFFFFF"/>
        <w:spacing w:after="0" w:line="240" w:lineRule="auto"/>
        <w:textAlignment w:val="baseline"/>
        <w:rPr>
          <w:rFonts w:ascii="Times New Roman" w:eastAsia="Times New Roman" w:hAnsi="Times New Roman" w:cs="Times New Roman"/>
          <w:vanish/>
          <w:sz w:val="24"/>
          <w:szCs w:val="24"/>
          <w:lang w:eastAsia="sr-Latn-ME"/>
        </w:rPr>
      </w:pPr>
    </w:p>
    <w:p w:rsidR="003D0D3C" w:rsidRPr="003D0D3C" w:rsidRDefault="003D0D3C" w:rsidP="00841F66">
      <w:pPr>
        <w:shd w:val="clear" w:color="auto" w:fill="FFFFFF"/>
        <w:spacing w:after="0" w:line="240" w:lineRule="auto"/>
        <w:textAlignment w:val="baseline"/>
        <w:rPr>
          <w:rFonts w:ascii="Times New Roman" w:eastAsia="Times New Roman" w:hAnsi="Times New Roman" w:cs="Times New Roman"/>
          <w:sz w:val="24"/>
          <w:szCs w:val="24"/>
          <w:lang w:eastAsia="sr-Latn-ME"/>
        </w:rPr>
      </w:pPr>
      <w:r w:rsidRPr="003D0D3C">
        <w:rPr>
          <w:rFonts w:ascii="Times New Roman" w:eastAsia="Times New Roman" w:hAnsi="Times New Roman" w:cs="Times New Roman"/>
          <w:b/>
          <w:sz w:val="24"/>
          <w:szCs w:val="24"/>
          <w:lang w:eastAsia="sr-Latn-ME"/>
        </w:rPr>
        <w:t>BAT 8.</w:t>
      </w:r>
      <w:r>
        <w:rPr>
          <w:rFonts w:ascii="Times New Roman" w:eastAsia="Times New Roman" w:hAnsi="Times New Roman" w:cs="Times New Roman"/>
          <w:sz w:val="24"/>
          <w:szCs w:val="24"/>
          <w:lang w:eastAsia="sr-Latn-ME"/>
        </w:rPr>
        <w:t xml:space="preserve"> </w:t>
      </w:r>
      <w:r w:rsidRPr="003D0D3C">
        <w:rPr>
          <w:rFonts w:ascii="Times New Roman" w:eastAsia="Times New Roman" w:hAnsi="Times New Roman" w:cs="Times New Roman"/>
          <w:sz w:val="24"/>
          <w:szCs w:val="24"/>
          <w:lang w:eastAsia="sr-Latn-ME"/>
        </w:rPr>
        <w:t>Najbolja dostupna tehnika je praćenje ključnih procesnih parametara u skladu s tabelom datom u nastavku.</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7248"/>
        <w:gridCol w:w="1808"/>
      </w:tblGrid>
      <w:tr w:rsidR="003436AE" w:rsidRPr="00CF7211" w:rsidTr="00841F66">
        <w:tc>
          <w:tcPr>
            <w:tcW w:w="0" w:type="auto"/>
            <w:gridSpan w:val="2"/>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841F66" w:rsidRPr="00CF7211" w:rsidRDefault="00841F66" w:rsidP="009923A8">
            <w:pPr>
              <w:spacing w:after="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I.   </w:t>
            </w:r>
            <w:r w:rsidR="009923A8" w:rsidRPr="00CF7211">
              <w:rPr>
                <w:rFonts w:ascii="Times New Roman" w:eastAsia="Times New Roman" w:hAnsi="Times New Roman" w:cs="Times New Roman"/>
                <w:b/>
                <w:bCs/>
                <w:sz w:val="24"/>
                <w:szCs w:val="24"/>
                <w:lang w:eastAsia="sr-Latn-ME"/>
              </w:rPr>
              <w:t>Praćenje ključnih procesnih parametara relevantnih za emisije u vazduh</w:t>
            </w:r>
          </w:p>
        </w:tc>
      </w:tr>
      <w:tr w:rsidR="006748C4" w:rsidRPr="00CF7211" w:rsidTr="003D0D3C">
        <w:tc>
          <w:tcPr>
            <w:tcW w:w="0" w:type="auto"/>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9D2F68" w:rsidP="00841F66">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Parametar</w:t>
            </w:r>
          </w:p>
        </w:tc>
        <w:tc>
          <w:tcPr>
            <w:tcW w:w="0" w:type="auto"/>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0F0AE1" w:rsidP="00841F66">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Učestalost praćenja</w:t>
            </w:r>
          </w:p>
        </w:tc>
      </w:tr>
      <w:tr w:rsidR="006748C4"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0F0AE1">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Pr</w:t>
            </w:r>
            <w:r w:rsidR="000F0AE1" w:rsidRPr="00CF7211">
              <w:rPr>
                <w:rFonts w:ascii="Times New Roman" w:eastAsia="Times New Roman" w:hAnsi="Times New Roman" w:cs="Times New Roman"/>
                <w:sz w:val="24"/>
                <w:szCs w:val="24"/>
                <w:lang w:eastAsia="sr-Latn-ME"/>
              </w:rPr>
              <w:t xml:space="preserve">itisak, </w:t>
            </w:r>
            <w:r w:rsidRPr="00CF7211">
              <w:rPr>
                <w:rFonts w:ascii="Times New Roman" w:eastAsia="Times New Roman" w:hAnsi="Times New Roman" w:cs="Times New Roman"/>
                <w:sz w:val="24"/>
                <w:szCs w:val="24"/>
                <w:lang w:eastAsia="sr-Latn-ME"/>
              </w:rPr>
              <w:t>temperatur</w:t>
            </w:r>
            <w:r w:rsidR="000F0AE1" w:rsidRPr="00CF7211">
              <w:rPr>
                <w:rFonts w:ascii="Times New Roman" w:eastAsia="Times New Roman" w:hAnsi="Times New Roman" w:cs="Times New Roman"/>
                <w:sz w:val="24"/>
                <w:szCs w:val="24"/>
                <w:lang w:eastAsia="sr-Latn-ME"/>
              </w:rPr>
              <w:t>a, sadržaj kiseonika, ugljen-monoksida i vodene pare u otpadnom gasu iz procesa sagorijevanja</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0F0AE1" w:rsidP="000F0AE1">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Kontinuirano</w:t>
            </w:r>
          </w:p>
        </w:tc>
      </w:tr>
      <w:tr w:rsidR="003436AE" w:rsidRPr="00CF7211" w:rsidTr="00841F66">
        <w:tc>
          <w:tcPr>
            <w:tcW w:w="0" w:type="auto"/>
            <w:gridSpan w:val="2"/>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841F66" w:rsidRPr="00CF7211" w:rsidRDefault="00841F66" w:rsidP="000F0AE1">
            <w:pPr>
              <w:spacing w:after="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II.   </w:t>
            </w:r>
            <w:r w:rsidR="000F0AE1" w:rsidRPr="00CF7211">
              <w:rPr>
                <w:rFonts w:ascii="Times New Roman" w:eastAsia="Times New Roman" w:hAnsi="Times New Roman" w:cs="Times New Roman"/>
                <w:b/>
                <w:bCs/>
                <w:sz w:val="24"/>
                <w:szCs w:val="24"/>
                <w:lang w:eastAsia="sr-Latn-ME"/>
              </w:rPr>
              <w:t>Praćenje ključnih procesnih parametara relevantnih za emisije u vodu</w:t>
            </w:r>
          </w:p>
        </w:tc>
      </w:tr>
      <w:tr w:rsidR="006748C4" w:rsidRPr="00CF7211" w:rsidTr="003D0D3C">
        <w:tc>
          <w:tcPr>
            <w:tcW w:w="0" w:type="auto"/>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9D2F68" w:rsidP="00841F66">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Parametar</w:t>
            </w:r>
          </w:p>
        </w:tc>
        <w:tc>
          <w:tcPr>
            <w:tcW w:w="0" w:type="auto"/>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0F0AE1" w:rsidP="00841F66">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Učestalost praćenja</w:t>
            </w:r>
          </w:p>
        </w:tc>
      </w:tr>
      <w:tr w:rsidR="006748C4"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0F0AE1" w:rsidP="000F0AE1">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Protok vode, </w:t>
            </w:r>
            <w:r w:rsidR="00841F66" w:rsidRPr="00CF7211">
              <w:rPr>
                <w:rFonts w:ascii="Times New Roman" w:eastAsia="Times New Roman" w:hAnsi="Times New Roman" w:cs="Times New Roman"/>
                <w:sz w:val="24"/>
                <w:szCs w:val="24"/>
                <w:lang w:eastAsia="sr-Latn-ME"/>
              </w:rPr>
              <w:t>temperatur</w:t>
            </w:r>
            <w:r w:rsidRPr="00CF7211">
              <w:rPr>
                <w:rFonts w:ascii="Times New Roman" w:eastAsia="Times New Roman" w:hAnsi="Times New Roman" w:cs="Times New Roman"/>
                <w:sz w:val="24"/>
                <w:szCs w:val="24"/>
                <w:lang w:eastAsia="sr-Latn-ME"/>
              </w:rPr>
              <w:t xml:space="preserve">a i </w:t>
            </w:r>
            <w:r w:rsidR="00841F66" w:rsidRPr="00CF7211">
              <w:rPr>
                <w:rFonts w:ascii="Times New Roman" w:eastAsia="Times New Roman" w:hAnsi="Times New Roman" w:cs="Times New Roman"/>
                <w:sz w:val="24"/>
                <w:szCs w:val="24"/>
                <w:lang w:eastAsia="sr-Latn-ME"/>
              </w:rPr>
              <w:t>pH</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0F0AE1"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Kontinuirano</w:t>
            </w:r>
          </w:p>
        </w:tc>
      </w:tr>
      <w:tr w:rsidR="006748C4"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6748C4" w:rsidP="006748C4">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Sadržaj azota i fosfora u biomasi, indeks zapremine mulja, višak amonijaka i orto-fosfata u otpadnim vodama i provjera biomase mikroskopom. </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0F0AE1">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Periodi</w:t>
            </w:r>
            <w:r w:rsidR="000F0AE1" w:rsidRPr="00CF7211">
              <w:rPr>
                <w:rFonts w:ascii="Times New Roman" w:eastAsia="Times New Roman" w:hAnsi="Times New Roman" w:cs="Times New Roman"/>
                <w:sz w:val="24"/>
                <w:szCs w:val="24"/>
                <w:lang w:eastAsia="sr-Latn-ME"/>
              </w:rPr>
              <w:t>čno</w:t>
            </w:r>
          </w:p>
        </w:tc>
      </w:tr>
      <w:tr w:rsidR="006748C4"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6748C4" w:rsidP="006748C4">
            <w:pPr>
              <w:spacing w:after="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Količina, protok i sadržaj metana u biogasu koji se proizvodi anaerobnim prečišćavanjem otpadnih voda. </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0F0AE1"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Kontinuirano</w:t>
            </w:r>
          </w:p>
        </w:tc>
      </w:tr>
      <w:tr w:rsidR="006748C4"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6748C4" w:rsidP="00841F66">
            <w:pPr>
              <w:spacing w:after="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Sadržaj vodonik-sulfida i ugljen-dioksida u biogasu proizvedenom </w:t>
            </w:r>
            <w:r w:rsidR="0015493A" w:rsidRPr="00CF7211">
              <w:rPr>
                <w:rFonts w:ascii="Times New Roman" w:eastAsia="Times New Roman" w:hAnsi="Times New Roman" w:cs="Times New Roman"/>
                <w:sz w:val="24"/>
                <w:szCs w:val="24"/>
                <w:lang w:eastAsia="sr-Latn-ME"/>
              </w:rPr>
              <w:t>anaerobnim prečišćavanjem otpadnih voda.</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0F0AE1" w:rsidRPr="00CF7211" w:rsidRDefault="00841F66" w:rsidP="000F0AE1">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Periodi</w:t>
            </w:r>
            <w:r w:rsidR="000F0AE1" w:rsidRPr="00CF7211">
              <w:rPr>
                <w:rFonts w:ascii="Times New Roman" w:eastAsia="Times New Roman" w:hAnsi="Times New Roman" w:cs="Times New Roman"/>
                <w:sz w:val="24"/>
                <w:szCs w:val="24"/>
                <w:lang w:eastAsia="sr-Latn-ME"/>
              </w:rPr>
              <w:t>čno</w:t>
            </w:r>
          </w:p>
        </w:tc>
      </w:tr>
    </w:tbl>
    <w:p w:rsidR="00841F66" w:rsidRDefault="00841F66" w:rsidP="00841F66">
      <w:pPr>
        <w:shd w:val="clear" w:color="auto" w:fill="FFFFFF"/>
        <w:spacing w:after="0" w:line="240" w:lineRule="auto"/>
        <w:textAlignment w:val="baseline"/>
        <w:rPr>
          <w:rFonts w:ascii="Times New Roman" w:eastAsia="Times New Roman" w:hAnsi="Times New Roman" w:cs="Times New Roman"/>
          <w:vanish/>
          <w:sz w:val="24"/>
          <w:szCs w:val="24"/>
          <w:lang w:eastAsia="sr-Latn-ME"/>
        </w:rPr>
      </w:pPr>
    </w:p>
    <w:p w:rsidR="003D0D3C" w:rsidRPr="003D0D3C" w:rsidRDefault="003D0D3C" w:rsidP="003D0D3C">
      <w:pPr>
        <w:shd w:val="clear" w:color="auto" w:fill="FFFFFF"/>
        <w:spacing w:after="0" w:line="240" w:lineRule="auto"/>
        <w:jc w:val="both"/>
        <w:textAlignment w:val="baseline"/>
        <w:rPr>
          <w:rFonts w:ascii="Times New Roman" w:eastAsia="Times New Roman" w:hAnsi="Times New Roman" w:cs="Times New Roman"/>
          <w:sz w:val="24"/>
          <w:szCs w:val="24"/>
          <w:lang w:eastAsia="sr-Latn-ME"/>
        </w:rPr>
      </w:pPr>
      <w:r w:rsidRPr="003D0D3C">
        <w:rPr>
          <w:rFonts w:ascii="Times New Roman" w:eastAsia="Times New Roman" w:hAnsi="Times New Roman" w:cs="Times New Roman"/>
          <w:b/>
          <w:sz w:val="24"/>
          <w:szCs w:val="24"/>
          <w:lang w:eastAsia="sr-Latn-ME"/>
        </w:rPr>
        <w:t>BAT 9.</w:t>
      </w:r>
      <w:r>
        <w:rPr>
          <w:rFonts w:ascii="Times New Roman" w:eastAsia="Times New Roman" w:hAnsi="Times New Roman" w:cs="Times New Roman"/>
          <w:sz w:val="24"/>
          <w:szCs w:val="24"/>
          <w:lang w:eastAsia="sr-Latn-ME"/>
        </w:rPr>
        <w:t xml:space="preserve"> </w:t>
      </w:r>
      <w:r w:rsidRPr="003D0D3C">
        <w:rPr>
          <w:rFonts w:ascii="Times New Roman" w:eastAsia="Times New Roman" w:hAnsi="Times New Roman" w:cs="Times New Roman"/>
          <w:sz w:val="24"/>
          <w:szCs w:val="24"/>
          <w:lang w:eastAsia="sr-Latn-ME"/>
        </w:rPr>
        <w:t>Najbolja dostupna tehnika je redovno sprovođenje praćenja i mjerenja emisija u vazduh, kao što je navedeno u nastavku, u skladu s učestalošću propisanom EN standardima. Ukoliko EN standardi nisu dostupni, najbolja dostupna tehnika je korišćenje ISO, nacionalnih ili drugih međunarodnih standarda kojima se obezbjeđuje dobijanje podataka jednake naučne vrijednosti.</w:t>
      </w:r>
    </w:p>
    <w:p w:rsidR="00841F66" w:rsidRPr="00CF7211" w:rsidRDefault="00841F66" w:rsidP="00841F66">
      <w:pPr>
        <w:shd w:val="clear" w:color="auto" w:fill="FFFFFF"/>
        <w:spacing w:after="0" w:line="240" w:lineRule="auto"/>
        <w:textAlignment w:val="baseline"/>
        <w:rPr>
          <w:rFonts w:ascii="Times New Roman" w:eastAsia="Times New Roman" w:hAnsi="Times New Roman" w:cs="Times New Roman"/>
          <w:vanish/>
          <w:sz w:val="24"/>
          <w:szCs w:val="24"/>
          <w:lang w:eastAsia="sr-Latn-ME"/>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701"/>
        <w:gridCol w:w="1663"/>
        <w:gridCol w:w="1610"/>
        <w:gridCol w:w="3629"/>
        <w:gridCol w:w="1453"/>
      </w:tblGrid>
      <w:tr w:rsidR="006B1D0A" w:rsidRPr="00CF7211" w:rsidTr="00493FA6">
        <w:tc>
          <w:tcPr>
            <w:tcW w:w="387" w:type="pct"/>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841F66" w:rsidP="00841F66">
            <w:pPr>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w:t>
            </w:r>
          </w:p>
        </w:tc>
        <w:tc>
          <w:tcPr>
            <w:tcW w:w="918" w:type="pct"/>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9D2F68" w:rsidP="00841F66">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Parametar</w:t>
            </w:r>
          </w:p>
        </w:tc>
        <w:tc>
          <w:tcPr>
            <w:tcW w:w="0" w:type="auto"/>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0F0AE1" w:rsidP="00841F66">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Učestalost praćenja</w:t>
            </w:r>
          </w:p>
        </w:tc>
        <w:tc>
          <w:tcPr>
            <w:tcW w:w="0" w:type="auto"/>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E353A2" w:rsidP="00841F66">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Izvor emisija</w:t>
            </w:r>
          </w:p>
        </w:tc>
        <w:tc>
          <w:tcPr>
            <w:tcW w:w="0" w:type="auto"/>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E353A2" w:rsidP="003F1004">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 xml:space="preserve">Praćenje povezano s </w:t>
            </w:r>
          </w:p>
        </w:tc>
      </w:tr>
      <w:tr w:rsidR="006B1D0A" w:rsidRPr="00CF7211" w:rsidTr="003D0D3C">
        <w:tc>
          <w:tcPr>
            <w:tcW w:w="387" w:type="pct"/>
            <w:vMerge w:val="restar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a</w:t>
            </w:r>
          </w:p>
        </w:tc>
        <w:tc>
          <w:tcPr>
            <w:tcW w:w="918" w:type="pct"/>
            <w:vMerge w:val="restar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E353A2">
            <w:pPr>
              <w:spacing w:after="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NO</w:t>
            </w:r>
            <w:r w:rsidRPr="00CF7211">
              <w:rPr>
                <w:rFonts w:ascii="Times New Roman" w:eastAsia="Times New Roman" w:hAnsi="Times New Roman" w:cs="Times New Roman"/>
                <w:sz w:val="24"/>
                <w:szCs w:val="24"/>
                <w:bdr w:val="none" w:sz="0" w:space="0" w:color="auto" w:frame="1"/>
                <w:vertAlign w:val="subscript"/>
                <w:lang w:eastAsia="sr-Latn-ME"/>
              </w:rPr>
              <w:t>x</w:t>
            </w:r>
            <w:r w:rsidRPr="00CF7211">
              <w:rPr>
                <w:rFonts w:ascii="Times New Roman" w:eastAsia="Times New Roman" w:hAnsi="Times New Roman" w:cs="Times New Roman"/>
                <w:sz w:val="24"/>
                <w:szCs w:val="24"/>
                <w:lang w:eastAsia="sr-Latn-ME"/>
              </w:rPr>
              <w:t> </w:t>
            </w:r>
            <w:r w:rsidR="00E353A2" w:rsidRPr="00CF7211">
              <w:rPr>
                <w:rFonts w:ascii="Times New Roman" w:eastAsia="Times New Roman" w:hAnsi="Times New Roman" w:cs="Times New Roman"/>
                <w:sz w:val="24"/>
                <w:szCs w:val="24"/>
                <w:lang w:eastAsia="sr-Latn-ME"/>
              </w:rPr>
              <w:t>i</w:t>
            </w:r>
            <w:r w:rsidRPr="00CF7211">
              <w:rPr>
                <w:rFonts w:ascii="Times New Roman" w:eastAsia="Times New Roman" w:hAnsi="Times New Roman" w:cs="Times New Roman"/>
                <w:sz w:val="24"/>
                <w:szCs w:val="24"/>
                <w:lang w:eastAsia="sr-Latn-ME"/>
              </w:rPr>
              <w:t xml:space="preserve"> SO</w:t>
            </w:r>
            <w:r w:rsidRPr="00CF7211">
              <w:rPr>
                <w:rFonts w:ascii="Times New Roman" w:eastAsia="Times New Roman" w:hAnsi="Times New Roman" w:cs="Times New Roman"/>
                <w:sz w:val="24"/>
                <w:szCs w:val="24"/>
                <w:bdr w:val="none" w:sz="0" w:space="0" w:color="auto" w:frame="1"/>
                <w:vertAlign w:val="subscript"/>
                <w:lang w:eastAsia="sr-Latn-ME"/>
              </w:rPr>
              <w:t>2</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AB3BF3"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Kontinuirano</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E353A2"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Kotao za rekuperaciju</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3D0D3C" w:rsidP="00841F66">
            <w:pPr>
              <w:spacing w:before="60" w:after="60" w:line="312" w:lineRule="atLeast"/>
              <w:textAlignment w:val="baseline"/>
              <w:rPr>
                <w:rFonts w:ascii="Times New Roman" w:eastAsia="Times New Roman" w:hAnsi="Times New Roman" w:cs="Times New Roman"/>
                <w:sz w:val="24"/>
                <w:szCs w:val="24"/>
                <w:lang w:eastAsia="sr-Latn-ME"/>
              </w:rPr>
            </w:pPr>
            <w:r>
              <w:rPr>
                <w:rFonts w:ascii="Times New Roman" w:eastAsia="Times New Roman" w:hAnsi="Times New Roman" w:cs="Times New Roman"/>
                <w:sz w:val="24"/>
                <w:szCs w:val="24"/>
                <w:lang w:eastAsia="sr-Latn-ME"/>
              </w:rPr>
              <w:t>BAT</w:t>
            </w:r>
            <w:r w:rsidR="009D6813" w:rsidRPr="00CF7211">
              <w:rPr>
                <w:rFonts w:ascii="Times New Roman" w:eastAsia="Times New Roman" w:hAnsi="Times New Roman" w:cs="Times New Roman"/>
                <w:sz w:val="24"/>
                <w:szCs w:val="24"/>
                <w:lang w:eastAsia="sr-Latn-ME"/>
              </w:rPr>
              <w:t xml:space="preserve"> </w:t>
            </w:r>
            <w:r w:rsidR="00841F66" w:rsidRPr="00CF7211">
              <w:rPr>
                <w:rFonts w:ascii="Times New Roman" w:eastAsia="Times New Roman" w:hAnsi="Times New Roman" w:cs="Times New Roman"/>
                <w:sz w:val="24"/>
                <w:szCs w:val="24"/>
                <w:lang w:eastAsia="sr-Latn-ME"/>
              </w:rPr>
              <w:t>21</w:t>
            </w:r>
          </w:p>
          <w:p w:rsidR="00841F66" w:rsidRPr="00CF7211" w:rsidRDefault="003D0D3C" w:rsidP="00841F66">
            <w:pPr>
              <w:spacing w:before="60" w:after="60" w:line="312" w:lineRule="atLeast"/>
              <w:textAlignment w:val="baseline"/>
              <w:rPr>
                <w:rFonts w:ascii="Times New Roman" w:eastAsia="Times New Roman" w:hAnsi="Times New Roman" w:cs="Times New Roman"/>
                <w:sz w:val="24"/>
                <w:szCs w:val="24"/>
                <w:lang w:eastAsia="sr-Latn-ME"/>
              </w:rPr>
            </w:pPr>
            <w:r>
              <w:rPr>
                <w:rFonts w:ascii="Times New Roman" w:eastAsia="Times New Roman" w:hAnsi="Times New Roman" w:cs="Times New Roman"/>
                <w:sz w:val="24"/>
                <w:szCs w:val="24"/>
                <w:lang w:eastAsia="sr-Latn-ME"/>
              </w:rPr>
              <w:t>BAT</w:t>
            </w:r>
            <w:r w:rsidR="00841F66" w:rsidRPr="00CF7211">
              <w:rPr>
                <w:rFonts w:ascii="Times New Roman" w:eastAsia="Times New Roman" w:hAnsi="Times New Roman" w:cs="Times New Roman"/>
                <w:sz w:val="24"/>
                <w:szCs w:val="24"/>
                <w:lang w:eastAsia="sr-Latn-ME"/>
              </w:rPr>
              <w:t xml:space="preserve"> 22</w:t>
            </w:r>
          </w:p>
          <w:p w:rsidR="00841F66" w:rsidRPr="00CF7211" w:rsidRDefault="003D0D3C" w:rsidP="00841F66">
            <w:pPr>
              <w:spacing w:before="60" w:after="60" w:line="312" w:lineRule="atLeast"/>
              <w:textAlignment w:val="baseline"/>
              <w:rPr>
                <w:rFonts w:ascii="Times New Roman" w:eastAsia="Times New Roman" w:hAnsi="Times New Roman" w:cs="Times New Roman"/>
                <w:sz w:val="24"/>
                <w:szCs w:val="24"/>
                <w:lang w:eastAsia="sr-Latn-ME"/>
              </w:rPr>
            </w:pPr>
            <w:r>
              <w:rPr>
                <w:rFonts w:ascii="Times New Roman" w:eastAsia="Times New Roman" w:hAnsi="Times New Roman" w:cs="Times New Roman"/>
                <w:sz w:val="24"/>
                <w:szCs w:val="24"/>
                <w:lang w:eastAsia="sr-Latn-ME"/>
              </w:rPr>
              <w:t>BAT</w:t>
            </w:r>
            <w:r w:rsidR="009D6813" w:rsidRPr="00CF7211">
              <w:rPr>
                <w:rFonts w:ascii="Times New Roman" w:eastAsia="Times New Roman" w:hAnsi="Times New Roman" w:cs="Times New Roman"/>
                <w:sz w:val="24"/>
                <w:szCs w:val="24"/>
                <w:lang w:eastAsia="sr-Latn-ME"/>
              </w:rPr>
              <w:t xml:space="preserve"> </w:t>
            </w:r>
            <w:r w:rsidR="00841F66" w:rsidRPr="00CF7211">
              <w:rPr>
                <w:rFonts w:ascii="Times New Roman" w:eastAsia="Times New Roman" w:hAnsi="Times New Roman" w:cs="Times New Roman"/>
                <w:sz w:val="24"/>
                <w:szCs w:val="24"/>
                <w:lang w:eastAsia="sr-Latn-ME"/>
              </w:rPr>
              <w:t>36</w:t>
            </w:r>
          </w:p>
          <w:p w:rsidR="00841F66" w:rsidRPr="00CF7211" w:rsidRDefault="003D0D3C" w:rsidP="00841F66">
            <w:pPr>
              <w:spacing w:before="60" w:after="60" w:line="312" w:lineRule="atLeast"/>
              <w:textAlignment w:val="baseline"/>
              <w:rPr>
                <w:rFonts w:ascii="Times New Roman" w:eastAsia="Times New Roman" w:hAnsi="Times New Roman" w:cs="Times New Roman"/>
                <w:sz w:val="24"/>
                <w:szCs w:val="24"/>
                <w:lang w:eastAsia="sr-Latn-ME"/>
              </w:rPr>
            </w:pPr>
            <w:r>
              <w:rPr>
                <w:rFonts w:ascii="Times New Roman" w:eastAsia="Times New Roman" w:hAnsi="Times New Roman" w:cs="Times New Roman"/>
                <w:sz w:val="24"/>
                <w:szCs w:val="24"/>
                <w:lang w:eastAsia="sr-Latn-ME"/>
              </w:rPr>
              <w:t>BAT</w:t>
            </w:r>
            <w:r w:rsidR="009D6813" w:rsidRPr="00CF7211">
              <w:rPr>
                <w:rFonts w:ascii="Times New Roman" w:eastAsia="Times New Roman" w:hAnsi="Times New Roman" w:cs="Times New Roman"/>
                <w:sz w:val="24"/>
                <w:szCs w:val="24"/>
                <w:lang w:eastAsia="sr-Latn-ME"/>
              </w:rPr>
              <w:t xml:space="preserve"> </w:t>
            </w:r>
            <w:r w:rsidR="00841F66" w:rsidRPr="00CF7211">
              <w:rPr>
                <w:rFonts w:ascii="Times New Roman" w:eastAsia="Times New Roman" w:hAnsi="Times New Roman" w:cs="Times New Roman"/>
                <w:sz w:val="24"/>
                <w:szCs w:val="24"/>
                <w:lang w:eastAsia="sr-Latn-ME"/>
              </w:rPr>
              <w:t>37</w:t>
            </w:r>
          </w:p>
        </w:tc>
      </w:tr>
      <w:tr w:rsidR="006B1D0A" w:rsidRPr="00CF7211" w:rsidTr="003D0D3C">
        <w:tc>
          <w:tcPr>
            <w:tcW w:w="387" w:type="pct"/>
            <w:vMerge/>
            <w:tcBorders>
              <w:top w:val="single" w:sz="6" w:space="0" w:color="000000"/>
              <w:left w:val="single" w:sz="6" w:space="0" w:color="000000"/>
              <w:bottom w:val="single" w:sz="6" w:space="0" w:color="000000"/>
              <w:right w:val="single" w:sz="6" w:space="0" w:color="000000"/>
            </w:tcBorders>
            <w:vAlign w:val="center"/>
            <w:hideMark/>
          </w:tcPr>
          <w:p w:rsidR="00841F66" w:rsidRPr="00CF7211" w:rsidRDefault="00841F66" w:rsidP="00841F66">
            <w:pPr>
              <w:spacing w:after="0" w:line="240" w:lineRule="auto"/>
              <w:rPr>
                <w:rFonts w:ascii="Times New Roman" w:eastAsia="Times New Roman" w:hAnsi="Times New Roman" w:cs="Times New Roman"/>
                <w:sz w:val="24"/>
                <w:szCs w:val="24"/>
                <w:lang w:eastAsia="sr-Latn-ME"/>
              </w:rPr>
            </w:pPr>
          </w:p>
        </w:tc>
        <w:tc>
          <w:tcPr>
            <w:tcW w:w="918" w:type="pct"/>
            <w:vMerge/>
            <w:tcBorders>
              <w:top w:val="single" w:sz="6" w:space="0" w:color="000000"/>
              <w:left w:val="single" w:sz="6" w:space="0" w:color="000000"/>
              <w:bottom w:val="single" w:sz="6" w:space="0" w:color="000000"/>
              <w:right w:val="single" w:sz="6" w:space="0" w:color="000000"/>
            </w:tcBorders>
            <w:vAlign w:val="center"/>
            <w:hideMark/>
          </w:tcPr>
          <w:p w:rsidR="00841F66" w:rsidRPr="00CF7211" w:rsidRDefault="00841F66" w:rsidP="00841F66">
            <w:pPr>
              <w:spacing w:after="0" w:line="240" w:lineRule="auto"/>
              <w:rPr>
                <w:rFonts w:ascii="Times New Roman" w:eastAsia="Times New Roman" w:hAnsi="Times New Roman" w:cs="Times New Roman"/>
                <w:sz w:val="24"/>
                <w:szCs w:val="24"/>
                <w:lang w:eastAsia="sr-Latn-ME"/>
              </w:rPr>
            </w:pP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AB3BF3">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Periodi</w:t>
            </w:r>
            <w:r w:rsidR="00AB3BF3" w:rsidRPr="00CF7211">
              <w:rPr>
                <w:rFonts w:ascii="Times New Roman" w:eastAsia="Times New Roman" w:hAnsi="Times New Roman" w:cs="Times New Roman"/>
                <w:sz w:val="24"/>
                <w:szCs w:val="24"/>
                <w:lang w:eastAsia="sr-Latn-ME"/>
              </w:rPr>
              <w:t>čno ili kontinuirano</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E353A2" w:rsidP="00E353A2">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Krečna peć</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3D0D3C" w:rsidP="00841F66">
            <w:pPr>
              <w:spacing w:before="60" w:after="60" w:line="312" w:lineRule="atLeast"/>
              <w:textAlignment w:val="baseline"/>
              <w:rPr>
                <w:rFonts w:ascii="Times New Roman" w:eastAsia="Times New Roman" w:hAnsi="Times New Roman" w:cs="Times New Roman"/>
                <w:sz w:val="24"/>
                <w:szCs w:val="24"/>
                <w:lang w:eastAsia="sr-Latn-ME"/>
              </w:rPr>
            </w:pPr>
            <w:r>
              <w:rPr>
                <w:rFonts w:ascii="Times New Roman" w:eastAsia="Times New Roman" w:hAnsi="Times New Roman" w:cs="Times New Roman"/>
                <w:sz w:val="24"/>
                <w:szCs w:val="24"/>
                <w:lang w:eastAsia="sr-Latn-ME"/>
              </w:rPr>
              <w:t>BAT</w:t>
            </w:r>
            <w:r w:rsidR="009D6813" w:rsidRPr="00CF7211">
              <w:rPr>
                <w:rFonts w:ascii="Times New Roman" w:eastAsia="Times New Roman" w:hAnsi="Times New Roman" w:cs="Times New Roman"/>
                <w:sz w:val="24"/>
                <w:szCs w:val="24"/>
                <w:lang w:eastAsia="sr-Latn-ME"/>
              </w:rPr>
              <w:t xml:space="preserve"> </w:t>
            </w:r>
            <w:r w:rsidR="00841F66" w:rsidRPr="00CF7211">
              <w:rPr>
                <w:rFonts w:ascii="Times New Roman" w:eastAsia="Times New Roman" w:hAnsi="Times New Roman" w:cs="Times New Roman"/>
                <w:sz w:val="24"/>
                <w:szCs w:val="24"/>
                <w:lang w:eastAsia="sr-Latn-ME"/>
              </w:rPr>
              <w:t>24</w:t>
            </w:r>
          </w:p>
          <w:p w:rsidR="00841F66" w:rsidRPr="00CF7211" w:rsidRDefault="003D0D3C" w:rsidP="00841F66">
            <w:pPr>
              <w:spacing w:before="60" w:after="60" w:line="312" w:lineRule="atLeast"/>
              <w:textAlignment w:val="baseline"/>
              <w:rPr>
                <w:rFonts w:ascii="Times New Roman" w:eastAsia="Times New Roman" w:hAnsi="Times New Roman" w:cs="Times New Roman"/>
                <w:sz w:val="24"/>
                <w:szCs w:val="24"/>
                <w:lang w:eastAsia="sr-Latn-ME"/>
              </w:rPr>
            </w:pPr>
            <w:r>
              <w:rPr>
                <w:rFonts w:ascii="Times New Roman" w:eastAsia="Times New Roman" w:hAnsi="Times New Roman" w:cs="Times New Roman"/>
                <w:sz w:val="24"/>
                <w:szCs w:val="24"/>
                <w:lang w:eastAsia="sr-Latn-ME"/>
              </w:rPr>
              <w:t>BAT</w:t>
            </w:r>
            <w:r w:rsidR="009D6813" w:rsidRPr="00CF7211">
              <w:rPr>
                <w:rFonts w:ascii="Times New Roman" w:eastAsia="Times New Roman" w:hAnsi="Times New Roman" w:cs="Times New Roman"/>
                <w:sz w:val="24"/>
                <w:szCs w:val="24"/>
                <w:lang w:eastAsia="sr-Latn-ME"/>
              </w:rPr>
              <w:t xml:space="preserve"> </w:t>
            </w:r>
            <w:r w:rsidR="00841F66" w:rsidRPr="00CF7211">
              <w:rPr>
                <w:rFonts w:ascii="Times New Roman" w:eastAsia="Times New Roman" w:hAnsi="Times New Roman" w:cs="Times New Roman"/>
                <w:sz w:val="24"/>
                <w:szCs w:val="24"/>
                <w:lang w:eastAsia="sr-Latn-ME"/>
              </w:rPr>
              <w:t>26</w:t>
            </w:r>
          </w:p>
        </w:tc>
      </w:tr>
      <w:tr w:rsidR="006B1D0A" w:rsidRPr="00CF7211" w:rsidTr="003D0D3C">
        <w:tc>
          <w:tcPr>
            <w:tcW w:w="387" w:type="pct"/>
            <w:vMerge/>
            <w:tcBorders>
              <w:top w:val="single" w:sz="6" w:space="0" w:color="000000"/>
              <w:left w:val="single" w:sz="6" w:space="0" w:color="000000"/>
              <w:bottom w:val="single" w:sz="6" w:space="0" w:color="000000"/>
              <w:right w:val="single" w:sz="6" w:space="0" w:color="000000"/>
            </w:tcBorders>
            <w:vAlign w:val="center"/>
            <w:hideMark/>
          </w:tcPr>
          <w:p w:rsidR="00841F66" w:rsidRPr="00CF7211" w:rsidRDefault="00841F66" w:rsidP="00841F66">
            <w:pPr>
              <w:spacing w:after="0" w:line="240" w:lineRule="auto"/>
              <w:rPr>
                <w:rFonts w:ascii="Times New Roman" w:eastAsia="Times New Roman" w:hAnsi="Times New Roman" w:cs="Times New Roman"/>
                <w:sz w:val="24"/>
                <w:szCs w:val="24"/>
                <w:lang w:eastAsia="sr-Latn-ME"/>
              </w:rPr>
            </w:pPr>
          </w:p>
        </w:tc>
        <w:tc>
          <w:tcPr>
            <w:tcW w:w="918" w:type="pct"/>
            <w:vMerge/>
            <w:tcBorders>
              <w:top w:val="single" w:sz="6" w:space="0" w:color="000000"/>
              <w:left w:val="single" w:sz="6" w:space="0" w:color="000000"/>
              <w:bottom w:val="single" w:sz="6" w:space="0" w:color="000000"/>
              <w:right w:val="single" w:sz="6" w:space="0" w:color="000000"/>
            </w:tcBorders>
            <w:vAlign w:val="center"/>
            <w:hideMark/>
          </w:tcPr>
          <w:p w:rsidR="00841F66" w:rsidRPr="00CF7211" w:rsidRDefault="00841F66" w:rsidP="00841F66">
            <w:pPr>
              <w:spacing w:after="0" w:line="240" w:lineRule="auto"/>
              <w:rPr>
                <w:rFonts w:ascii="Times New Roman" w:eastAsia="Times New Roman" w:hAnsi="Times New Roman" w:cs="Times New Roman"/>
                <w:sz w:val="24"/>
                <w:szCs w:val="24"/>
                <w:lang w:eastAsia="sr-Latn-ME"/>
              </w:rPr>
            </w:pP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E353A2"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Periodično ili kontinuirano</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E353A2" w:rsidP="00E353A2">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Gorionik namjenjen za ukupni redukovani sumpor</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3D0D3C" w:rsidP="00841F66">
            <w:pPr>
              <w:spacing w:before="60" w:after="60" w:line="312" w:lineRule="atLeast"/>
              <w:textAlignment w:val="baseline"/>
              <w:rPr>
                <w:rFonts w:ascii="Times New Roman" w:eastAsia="Times New Roman" w:hAnsi="Times New Roman" w:cs="Times New Roman"/>
                <w:sz w:val="24"/>
                <w:szCs w:val="24"/>
                <w:lang w:eastAsia="sr-Latn-ME"/>
              </w:rPr>
            </w:pPr>
            <w:r>
              <w:rPr>
                <w:rFonts w:ascii="Times New Roman" w:eastAsia="Times New Roman" w:hAnsi="Times New Roman" w:cs="Times New Roman"/>
                <w:sz w:val="24"/>
                <w:szCs w:val="24"/>
                <w:lang w:eastAsia="sr-Latn-ME"/>
              </w:rPr>
              <w:t>BAT</w:t>
            </w:r>
            <w:r w:rsidR="009D6813" w:rsidRPr="00CF7211">
              <w:rPr>
                <w:rFonts w:ascii="Times New Roman" w:eastAsia="Times New Roman" w:hAnsi="Times New Roman" w:cs="Times New Roman"/>
                <w:sz w:val="24"/>
                <w:szCs w:val="24"/>
                <w:lang w:eastAsia="sr-Latn-ME"/>
              </w:rPr>
              <w:t xml:space="preserve"> </w:t>
            </w:r>
            <w:r w:rsidR="00841F66" w:rsidRPr="00CF7211">
              <w:rPr>
                <w:rFonts w:ascii="Times New Roman" w:eastAsia="Times New Roman" w:hAnsi="Times New Roman" w:cs="Times New Roman"/>
                <w:sz w:val="24"/>
                <w:szCs w:val="24"/>
                <w:lang w:eastAsia="sr-Latn-ME"/>
              </w:rPr>
              <w:t>28</w:t>
            </w:r>
          </w:p>
          <w:p w:rsidR="00841F66" w:rsidRPr="00CF7211" w:rsidRDefault="003D0D3C" w:rsidP="00841F66">
            <w:pPr>
              <w:spacing w:before="60" w:after="60" w:line="312" w:lineRule="atLeast"/>
              <w:textAlignment w:val="baseline"/>
              <w:rPr>
                <w:rFonts w:ascii="Times New Roman" w:eastAsia="Times New Roman" w:hAnsi="Times New Roman" w:cs="Times New Roman"/>
                <w:sz w:val="24"/>
                <w:szCs w:val="24"/>
                <w:lang w:eastAsia="sr-Latn-ME"/>
              </w:rPr>
            </w:pPr>
            <w:r>
              <w:rPr>
                <w:rFonts w:ascii="Times New Roman" w:eastAsia="Times New Roman" w:hAnsi="Times New Roman" w:cs="Times New Roman"/>
                <w:sz w:val="24"/>
                <w:szCs w:val="24"/>
                <w:lang w:eastAsia="sr-Latn-ME"/>
              </w:rPr>
              <w:t>BAT</w:t>
            </w:r>
            <w:r w:rsidR="009D6813" w:rsidRPr="00CF7211">
              <w:rPr>
                <w:rFonts w:ascii="Times New Roman" w:eastAsia="Times New Roman" w:hAnsi="Times New Roman" w:cs="Times New Roman"/>
                <w:sz w:val="24"/>
                <w:szCs w:val="24"/>
                <w:lang w:eastAsia="sr-Latn-ME"/>
              </w:rPr>
              <w:t xml:space="preserve"> </w:t>
            </w:r>
            <w:r w:rsidR="00841F66" w:rsidRPr="00CF7211">
              <w:rPr>
                <w:rFonts w:ascii="Times New Roman" w:eastAsia="Times New Roman" w:hAnsi="Times New Roman" w:cs="Times New Roman"/>
                <w:sz w:val="24"/>
                <w:szCs w:val="24"/>
                <w:lang w:eastAsia="sr-Latn-ME"/>
              </w:rPr>
              <w:t>29</w:t>
            </w:r>
          </w:p>
        </w:tc>
      </w:tr>
      <w:tr w:rsidR="006B1D0A" w:rsidRPr="00CF7211" w:rsidTr="003D0D3C">
        <w:tc>
          <w:tcPr>
            <w:tcW w:w="387" w:type="pct"/>
            <w:vMerge w:val="restar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b</w:t>
            </w:r>
          </w:p>
        </w:tc>
        <w:tc>
          <w:tcPr>
            <w:tcW w:w="918" w:type="pct"/>
            <w:vMerge w:val="restar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E353A2"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Prašina</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E353A2"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Periodično ili kontinuirano</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E353A2" w:rsidP="00E353A2">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Kotao za rekuperaciju </w:t>
            </w:r>
            <w:r w:rsidR="00841F66" w:rsidRPr="00CF7211">
              <w:rPr>
                <w:rFonts w:ascii="Times New Roman" w:eastAsia="Times New Roman" w:hAnsi="Times New Roman" w:cs="Times New Roman"/>
                <w:sz w:val="24"/>
                <w:szCs w:val="24"/>
                <w:lang w:eastAsia="sr-Latn-ME"/>
              </w:rPr>
              <w:t>(</w:t>
            </w:r>
            <w:r w:rsidRPr="00CF7211">
              <w:rPr>
                <w:rFonts w:ascii="Times New Roman" w:eastAsia="Times New Roman" w:hAnsi="Times New Roman" w:cs="Times New Roman"/>
                <w:sz w:val="24"/>
                <w:szCs w:val="24"/>
                <w:lang w:eastAsia="sr-Latn-ME"/>
              </w:rPr>
              <w:t>u sulfatnom postupku</w:t>
            </w:r>
            <w:r w:rsidR="00841F66" w:rsidRPr="00CF7211">
              <w:rPr>
                <w:rFonts w:ascii="Times New Roman" w:eastAsia="Times New Roman" w:hAnsi="Times New Roman" w:cs="Times New Roman"/>
                <w:sz w:val="24"/>
                <w:szCs w:val="24"/>
                <w:lang w:eastAsia="sr-Latn-ME"/>
              </w:rPr>
              <w:t xml:space="preserve">) </w:t>
            </w:r>
            <w:r w:rsidRPr="00CF7211">
              <w:rPr>
                <w:rFonts w:ascii="Times New Roman" w:eastAsia="Times New Roman" w:hAnsi="Times New Roman" w:cs="Times New Roman"/>
                <w:sz w:val="24"/>
                <w:szCs w:val="24"/>
                <w:lang w:eastAsia="sr-Latn-ME"/>
              </w:rPr>
              <w:t>i krečna peć</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3D0D3C" w:rsidP="00841F66">
            <w:pPr>
              <w:spacing w:before="60" w:after="60" w:line="312" w:lineRule="atLeast"/>
              <w:textAlignment w:val="baseline"/>
              <w:rPr>
                <w:rFonts w:ascii="Times New Roman" w:eastAsia="Times New Roman" w:hAnsi="Times New Roman" w:cs="Times New Roman"/>
                <w:sz w:val="24"/>
                <w:szCs w:val="24"/>
                <w:lang w:eastAsia="sr-Latn-ME"/>
              </w:rPr>
            </w:pPr>
            <w:r>
              <w:rPr>
                <w:rFonts w:ascii="Times New Roman" w:eastAsia="Times New Roman" w:hAnsi="Times New Roman" w:cs="Times New Roman"/>
                <w:sz w:val="24"/>
                <w:szCs w:val="24"/>
                <w:lang w:eastAsia="sr-Latn-ME"/>
              </w:rPr>
              <w:t>BAT</w:t>
            </w:r>
            <w:r w:rsidR="009D6813" w:rsidRPr="00CF7211">
              <w:rPr>
                <w:rFonts w:ascii="Times New Roman" w:eastAsia="Times New Roman" w:hAnsi="Times New Roman" w:cs="Times New Roman"/>
                <w:sz w:val="24"/>
                <w:szCs w:val="24"/>
                <w:lang w:eastAsia="sr-Latn-ME"/>
              </w:rPr>
              <w:t xml:space="preserve"> </w:t>
            </w:r>
            <w:r w:rsidR="00841F66" w:rsidRPr="00CF7211">
              <w:rPr>
                <w:rFonts w:ascii="Times New Roman" w:eastAsia="Times New Roman" w:hAnsi="Times New Roman" w:cs="Times New Roman"/>
                <w:sz w:val="24"/>
                <w:szCs w:val="24"/>
                <w:lang w:eastAsia="sr-Latn-ME"/>
              </w:rPr>
              <w:t>23</w:t>
            </w:r>
          </w:p>
          <w:p w:rsidR="00841F66" w:rsidRPr="00CF7211" w:rsidRDefault="003D0D3C" w:rsidP="00841F66">
            <w:pPr>
              <w:spacing w:before="60" w:after="60" w:line="312" w:lineRule="atLeast"/>
              <w:textAlignment w:val="baseline"/>
              <w:rPr>
                <w:rFonts w:ascii="Times New Roman" w:eastAsia="Times New Roman" w:hAnsi="Times New Roman" w:cs="Times New Roman"/>
                <w:sz w:val="24"/>
                <w:szCs w:val="24"/>
                <w:lang w:eastAsia="sr-Latn-ME"/>
              </w:rPr>
            </w:pPr>
            <w:r>
              <w:rPr>
                <w:rFonts w:ascii="Times New Roman" w:eastAsia="Times New Roman" w:hAnsi="Times New Roman" w:cs="Times New Roman"/>
                <w:sz w:val="24"/>
                <w:szCs w:val="24"/>
                <w:lang w:eastAsia="sr-Latn-ME"/>
              </w:rPr>
              <w:t>BAT</w:t>
            </w:r>
            <w:r w:rsidR="009D6813" w:rsidRPr="00CF7211">
              <w:rPr>
                <w:rFonts w:ascii="Times New Roman" w:eastAsia="Times New Roman" w:hAnsi="Times New Roman" w:cs="Times New Roman"/>
                <w:sz w:val="24"/>
                <w:szCs w:val="24"/>
                <w:lang w:eastAsia="sr-Latn-ME"/>
              </w:rPr>
              <w:t xml:space="preserve"> </w:t>
            </w:r>
            <w:r w:rsidR="00841F66" w:rsidRPr="00CF7211">
              <w:rPr>
                <w:rFonts w:ascii="Times New Roman" w:eastAsia="Times New Roman" w:hAnsi="Times New Roman" w:cs="Times New Roman"/>
                <w:sz w:val="24"/>
                <w:szCs w:val="24"/>
                <w:lang w:eastAsia="sr-Latn-ME"/>
              </w:rPr>
              <w:t>27</w:t>
            </w:r>
          </w:p>
        </w:tc>
      </w:tr>
      <w:tr w:rsidR="006B1D0A" w:rsidRPr="00CF7211" w:rsidTr="003D0D3C">
        <w:tc>
          <w:tcPr>
            <w:tcW w:w="387" w:type="pct"/>
            <w:vMerge/>
            <w:tcBorders>
              <w:top w:val="single" w:sz="6" w:space="0" w:color="000000"/>
              <w:left w:val="single" w:sz="6" w:space="0" w:color="000000"/>
              <w:bottom w:val="single" w:sz="6" w:space="0" w:color="000000"/>
              <w:right w:val="single" w:sz="6" w:space="0" w:color="000000"/>
            </w:tcBorders>
            <w:vAlign w:val="center"/>
            <w:hideMark/>
          </w:tcPr>
          <w:p w:rsidR="00841F66" w:rsidRPr="00CF7211" w:rsidRDefault="00841F66" w:rsidP="00841F66">
            <w:pPr>
              <w:spacing w:after="0" w:line="240" w:lineRule="auto"/>
              <w:rPr>
                <w:rFonts w:ascii="Times New Roman" w:eastAsia="Times New Roman" w:hAnsi="Times New Roman" w:cs="Times New Roman"/>
                <w:sz w:val="24"/>
                <w:szCs w:val="24"/>
                <w:lang w:eastAsia="sr-Latn-ME"/>
              </w:rPr>
            </w:pPr>
          </w:p>
        </w:tc>
        <w:tc>
          <w:tcPr>
            <w:tcW w:w="918" w:type="pct"/>
            <w:vMerge/>
            <w:tcBorders>
              <w:top w:val="single" w:sz="6" w:space="0" w:color="000000"/>
              <w:left w:val="single" w:sz="6" w:space="0" w:color="000000"/>
              <w:bottom w:val="single" w:sz="6" w:space="0" w:color="000000"/>
              <w:right w:val="single" w:sz="6" w:space="0" w:color="000000"/>
            </w:tcBorders>
            <w:vAlign w:val="center"/>
            <w:hideMark/>
          </w:tcPr>
          <w:p w:rsidR="00841F66" w:rsidRPr="00CF7211" w:rsidRDefault="00841F66" w:rsidP="00841F66">
            <w:pPr>
              <w:spacing w:after="0" w:line="240" w:lineRule="auto"/>
              <w:rPr>
                <w:rFonts w:ascii="Times New Roman" w:eastAsia="Times New Roman" w:hAnsi="Times New Roman" w:cs="Times New Roman"/>
                <w:sz w:val="24"/>
                <w:szCs w:val="24"/>
                <w:lang w:eastAsia="sr-Latn-ME"/>
              </w:rPr>
            </w:pP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E353A2"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Periodično</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E353A2" w:rsidP="00E353A2">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Kotao za rekuperaciju (u sulfitnom postupku)</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3D0D3C" w:rsidP="00841F66">
            <w:pPr>
              <w:spacing w:before="60" w:after="60" w:line="312" w:lineRule="atLeast"/>
              <w:textAlignment w:val="baseline"/>
              <w:rPr>
                <w:rFonts w:ascii="Times New Roman" w:eastAsia="Times New Roman" w:hAnsi="Times New Roman" w:cs="Times New Roman"/>
                <w:sz w:val="24"/>
                <w:szCs w:val="24"/>
                <w:lang w:eastAsia="sr-Latn-ME"/>
              </w:rPr>
            </w:pPr>
            <w:r>
              <w:rPr>
                <w:rFonts w:ascii="Times New Roman" w:eastAsia="Times New Roman" w:hAnsi="Times New Roman" w:cs="Times New Roman"/>
                <w:sz w:val="24"/>
                <w:szCs w:val="24"/>
                <w:lang w:eastAsia="sr-Latn-ME"/>
              </w:rPr>
              <w:t>BAT</w:t>
            </w:r>
            <w:r w:rsidR="009D6813" w:rsidRPr="00CF7211">
              <w:rPr>
                <w:rFonts w:ascii="Times New Roman" w:eastAsia="Times New Roman" w:hAnsi="Times New Roman" w:cs="Times New Roman"/>
                <w:sz w:val="24"/>
                <w:szCs w:val="24"/>
                <w:lang w:eastAsia="sr-Latn-ME"/>
              </w:rPr>
              <w:t xml:space="preserve"> </w:t>
            </w:r>
            <w:r w:rsidR="00841F66" w:rsidRPr="00CF7211">
              <w:rPr>
                <w:rFonts w:ascii="Times New Roman" w:eastAsia="Times New Roman" w:hAnsi="Times New Roman" w:cs="Times New Roman"/>
                <w:sz w:val="24"/>
                <w:szCs w:val="24"/>
                <w:lang w:eastAsia="sr-Latn-ME"/>
              </w:rPr>
              <w:t>37</w:t>
            </w:r>
          </w:p>
        </w:tc>
      </w:tr>
      <w:tr w:rsidR="006B1D0A" w:rsidRPr="00CF7211" w:rsidTr="003D0D3C">
        <w:tc>
          <w:tcPr>
            <w:tcW w:w="387" w:type="pct"/>
            <w:vMerge w:val="restar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c</w:t>
            </w:r>
          </w:p>
        </w:tc>
        <w:tc>
          <w:tcPr>
            <w:tcW w:w="918" w:type="pct"/>
            <w:vMerge w:val="restar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E353A2" w:rsidP="00E353A2">
            <w:pPr>
              <w:spacing w:after="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Ukupni redukovani sumpor</w:t>
            </w:r>
            <w:r w:rsidR="00841F66" w:rsidRPr="00CF7211">
              <w:rPr>
                <w:rFonts w:ascii="Times New Roman" w:eastAsia="Times New Roman" w:hAnsi="Times New Roman" w:cs="Times New Roman"/>
                <w:sz w:val="24"/>
                <w:szCs w:val="24"/>
                <w:lang w:eastAsia="sr-Latn-ME"/>
              </w:rPr>
              <w:t xml:space="preserve"> (</w:t>
            </w:r>
            <w:r w:rsidRPr="00CF7211">
              <w:rPr>
                <w:rFonts w:ascii="Times New Roman" w:eastAsia="Times New Roman" w:hAnsi="Times New Roman" w:cs="Times New Roman"/>
                <w:sz w:val="24"/>
                <w:szCs w:val="24"/>
                <w:lang w:eastAsia="sr-Latn-ME"/>
              </w:rPr>
              <w:t>uključujući i vodonik-sulfid)</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E353A2"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Kontinuirano</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6B1D0A"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Kotao za rekuperaciju</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3D0D3C" w:rsidP="00841F66">
            <w:pPr>
              <w:spacing w:before="60" w:after="60" w:line="312" w:lineRule="atLeast"/>
              <w:textAlignment w:val="baseline"/>
              <w:rPr>
                <w:rFonts w:ascii="Times New Roman" w:eastAsia="Times New Roman" w:hAnsi="Times New Roman" w:cs="Times New Roman"/>
                <w:sz w:val="24"/>
                <w:szCs w:val="24"/>
                <w:lang w:eastAsia="sr-Latn-ME"/>
              </w:rPr>
            </w:pPr>
            <w:r>
              <w:rPr>
                <w:rFonts w:ascii="Times New Roman" w:eastAsia="Times New Roman" w:hAnsi="Times New Roman" w:cs="Times New Roman"/>
                <w:sz w:val="24"/>
                <w:szCs w:val="24"/>
                <w:lang w:eastAsia="sr-Latn-ME"/>
              </w:rPr>
              <w:t>BAT</w:t>
            </w:r>
            <w:r w:rsidR="009D6813" w:rsidRPr="00CF7211">
              <w:rPr>
                <w:rFonts w:ascii="Times New Roman" w:eastAsia="Times New Roman" w:hAnsi="Times New Roman" w:cs="Times New Roman"/>
                <w:sz w:val="24"/>
                <w:szCs w:val="24"/>
                <w:lang w:eastAsia="sr-Latn-ME"/>
              </w:rPr>
              <w:t xml:space="preserve"> </w:t>
            </w:r>
            <w:r w:rsidR="00841F66" w:rsidRPr="00CF7211">
              <w:rPr>
                <w:rFonts w:ascii="Times New Roman" w:eastAsia="Times New Roman" w:hAnsi="Times New Roman" w:cs="Times New Roman"/>
                <w:sz w:val="24"/>
                <w:szCs w:val="24"/>
                <w:lang w:eastAsia="sr-Latn-ME"/>
              </w:rPr>
              <w:t>21</w:t>
            </w:r>
          </w:p>
        </w:tc>
      </w:tr>
      <w:tr w:rsidR="006B1D0A" w:rsidRPr="00CF7211" w:rsidTr="003D0D3C">
        <w:tc>
          <w:tcPr>
            <w:tcW w:w="387" w:type="pct"/>
            <w:vMerge/>
            <w:tcBorders>
              <w:top w:val="single" w:sz="6" w:space="0" w:color="000000"/>
              <w:left w:val="single" w:sz="6" w:space="0" w:color="000000"/>
              <w:bottom w:val="single" w:sz="6" w:space="0" w:color="000000"/>
              <w:right w:val="single" w:sz="6" w:space="0" w:color="000000"/>
            </w:tcBorders>
            <w:vAlign w:val="center"/>
            <w:hideMark/>
          </w:tcPr>
          <w:p w:rsidR="00841F66" w:rsidRPr="00CF7211" w:rsidRDefault="00841F66" w:rsidP="00841F66">
            <w:pPr>
              <w:spacing w:after="0" w:line="240" w:lineRule="auto"/>
              <w:rPr>
                <w:rFonts w:ascii="Times New Roman" w:eastAsia="Times New Roman" w:hAnsi="Times New Roman" w:cs="Times New Roman"/>
                <w:sz w:val="24"/>
                <w:szCs w:val="24"/>
                <w:lang w:eastAsia="sr-Latn-ME"/>
              </w:rPr>
            </w:pPr>
          </w:p>
        </w:tc>
        <w:tc>
          <w:tcPr>
            <w:tcW w:w="918" w:type="pct"/>
            <w:vMerge/>
            <w:tcBorders>
              <w:top w:val="single" w:sz="6" w:space="0" w:color="000000"/>
              <w:left w:val="single" w:sz="6" w:space="0" w:color="000000"/>
              <w:bottom w:val="single" w:sz="6" w:space="0" w:color="000000"/>
              <w:right w:val="single" w:sz="6" w:space="0" w:color="000000"/>
            </w:tcBorders>
            <w:vAlign w:val="center"/>
            <w:hideMark/>
          </w:tcPr>
          <w:p w:rsidR="00841F66" w:rsidRPr="00CF7211" w:rsidRDefault="00841F66" w:rsidP="00841F66">
            <w:pPr>
              <w:spacing w:after="0" w:line="240" w:lineRule="auto"/>
              <w:rPr>
                <w:rFonts w:ascii="Times New Roman" w:eastAsia="Times New Roman" w:hAnsi="Times New Roman" w:cs="Times New Roman"/>
                <w:sz w:val="24"/>
                <w:szCs w:val="24"/>
                <w:lang w:eastAsia="sr-Latn-ME"/>
              </w:rPr>
            </w:pP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E353A2"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Periodično ili kontinuirano</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6B1D0A" w:rsidP="006B1D0A">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Krečna peć i gorionik namjenjen za ukupni redukovani sumpor</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3D0D3C" w:rsidP="00841F66">
            <w:pPr>
              <w:spacing w:before="60" w:after="60" w:line="312" w:lineRule="atLeast"/>
              <w:textAlignment w:val="baseline"/>
              <w:rPr>
                <w:rFonts w:ascii="Times New Roman" w:eastAsia="Times New Roman" w:hAnsi="Times New Roman" w:cs="Times New Roman"/>
                <w:sz w:val="24"/>
                <w:szCs w:val="24"/>
                <w:lang w:eastAsia="sr-Latn-ME"/>
              </w:rPr>
            </w:pPr>
            <w:r>
              <w:rPr>
                <w:rFonts w:ascii="Times New Roman" w:eastAsia="Times New Roman" w:hAnsi="Times New Roman" w:cs="Times New Roman"/>
                <w:sz w:val="24"/>
                <w:szCs w:val="24"/>
                <w:lang w:eastAsia="sr-Latn-ME"/>
              </w:rPr>
              <w:t>BAT</w:t>
            </w:r>
            <w:r w:rsidR="009D6813" w:rsidRPr="00CF7211">
              <w:rPr>
                <w:rFonts w:ascii="Times New Roman" w:eastAsia="Times New Roman" w:hAnsi="Times New Roman" w:cs="Times New Roman"/>
                <w:sz w:val="24"/>
                <w:szCs w:val="24"/>
                <w:lang w:eastAsia="sr-Latn-ME"/>
              </w:rPr>
              <w:t xml:space="preserve"> </w:t>
            </w:r>
            <w:r w:rsidR="00841F66" w:rsidRPr="00CF7211">
              <w:rPr>
                <w:rFonts w:ascii="Times New Roman" w:eastAsia="Times New Roman" w:hAnsi="Times New Roman" w:cs="Times New Roman"/>
                <w:sz w:val="24"/>
                <w:szCs w:val="24"/>
                <w:lang w:eastAsia="sr-Latn-ME"/>
              </w:rPr>
              <w:t>24</w:t>
            </w:r>
          </w:p>
          <w:p w:rsidR="00841F66" w:rsidRPr="00CF7211" w:rsidRDefault="003D0D3C" w:rsidP="00841F66">
            <w:pPr>
              <w:spacing w:before="60" w:after="60" w:line="312" w:lineRule="atLeast"/>
              <w:textAlignment w:val="baseline"/>
              <w:rPr>
                <w:rFonts w:ascii="Times New Roman" w:eastAsia="Times New Roman" w:hAnsi="Times New Roman" w:cs="Times New Roman"/>
                <w:sz w:val="24"/>
                <w:szCs w:val="24"/>
                <w:lang w:eastAsia="sr-Latn-ME"/>
              </w:rPr>
            </w:pPr>
            <w:r>
              <w:rPr>
                <w:rFonts w:ascii="Times New Roman" w:eastAsia="Times New Roman" w:hAnsi="Times New Roman" w:cs="Times New Roman"/>
                <w:sz w:val="24"/>
                <w:szCs w:val="24"/>
                <w:lang w:eastAsia="sr-Latn-ME"/>
              </w:rPr>
              <w:t>BAT</w:t>
            </w:r>
            <w:r w:rsidR="009D6813" w:rsidRPr="00CF7211">
              <w:rPr>
                <w:rFonts w:ascii="Times New Roman" w:eastAsia="Times New Roman" w:hAnsi="Times New Roman" w:cs="Times New Roman"/>
                <w:sz w:val="24"/>
                <w:szCs w:val="24"/>
                <w:lang w:eastAsia="sr-Latn-ME"/>
              </w:rPr>
              <w:t xml:space="preserve"> </w:t>
            </w:r>
            <w:r w:rsidR="00841F66" w:rsidRPr="00CF7211">
              <w:rPr>
                <w:rFonts w:ascii="Times New Roman" w:eastAsia="Times New Roman" w:hAnsi="Times New Roman" w:cs="Times New Roman"/>
                <w:sz w:val="24"/>
                <w:szCs w:val="24"/>
                <w:lang w:eastAsia="sr-Latn-ME"/>
              </w:rPr>
              <w:t>25</w:t>
            </w:r>
          </w:p>
          <w:p w:rsidR="00841F66" w:rsidRPr="00CF7211" w:rsidRDefault="003D0D3C" w:rsidP="00841F66">
            <w:pPr>
              <w:spacing w:before="60" w:after="60" w:line="312" w:lineRule="atLeast"/>
              <w:textAlignment w:val="baseline"/>
              <w:rPr>
                <w:rFonts w:ascii="Times New Roman" w:eastAsia="Times New Roman" w:hAnsi="Times New Roman" w:cs="Times New Roman"/>
                <w:sz w:val="24"/>
                <w:szCs w:val="24"/>
                <w:lang w:eastAsia="sr-Latn-ME"/>
              </w:rPr>
            </w:pPr>
            <w:r>
              <w:rPr>
                <w:rFonts w:ascii="Times New Roman" w:eastAsia="Times New Roman" w:hAnsi="Times New Roman" w:cs="Times New Roman"/>
                <w:sz w:val="24"/>
                <w:szCs w:val="24"/>
                <w:lang w:eastAsia="sr-Latn-ME"/>
              </w:rPr>
              <w:t>BAT</w:t>
            </w:r>
            <w:r w:rsidR="00841F66" w:rsidRPr="00CF7211">
              <w:rPr>
                <w:rFonts w:ascii="Times New Roman" w:eastAsia="Times New Roman" w:hAnsi="Times New Roman" w:cs="Times New Roman"/>
                <w:sz w:val="24"/>
                <w:szCs w:val="24"/>
                <w:lang w:eastAsia="sr-Latn-ME"/>
              </w:rPr>
              <w:t xml:space="preserve"> 28</w:t>
            </w:r>
          </w:p>
        </w:tc>
      </w:tr>
      <w:tr w:rsidR="006B1D0A" w:rsidRPr="00CF7211" w:rsidTr="003D0D3C">
        <w:tc>
          <w:tcPr>
            <w:tcW w:w="387" w:type="pct"/>
            <w:vMerge/>
            <w:tcBorders>
              <w:top w:val="single" w:sz="6" w:space="0" w:color="000000"/>
              <w:left w:val="single" w:sz="6" w:space="0" w:color="000000"/>
              <w:bottom w:val="single" w:sz="6" w:space="0" w:color="000000"/>
              <w:right w:val="single" w:sz="6" w:space="0" w:color="000000"/>
            </w:tcBorders>
            <w:vAlign w:val="center"/>
            <w:hideMark/>
          </w:tcPr>
          <w:p w:rsidR="00841F66" w:rsidRPr="00CF7211" w:rsidRDefault="00841F66" w:rsidP="00841F66">
            <w:pPr>
              <w:spacing w:after="0" w:line="240" w:lineRule="auto"/>
              <w:rPr>
                <w:rFonts w:ascii="Times New Roman" w:eastAsia="Times New Roman" w:hAnsi="Times New Roman" w:cs="Times New Roman"/>
                <w:sz w:val="24"/>
                <w:szCs w:val="24"/>
                <w:lang w:eastAsia="sr-Latn-ME"/>
              </w:rPr>
            </w:pPr>
          </w:p>
        </w:tc>
        <w:tc>
          <w:tcPr>
            <w:tcW w:w="918" w:type="pct"/>
            <w:vMerge/>
            <w:tcBorders>
              <w:top w:val="single" w:sz="6" w:space="0" w:color="000000"/>
              <w:left w:val="single" w:sz="6" w:space="0" w:color="000000"/>
              <w:bottom w:val="single" w:sz="6" w:space="0" w:color="000000"/>
              <w:right w:val="single" w:sz="6" w:space="0" w:color="000000"/>
            </w:tcBorders>
            <w:vAlign w:val="center"/>
            <w:hideMark/>
          </w:tcPr>
          <w:p w:rsidR="00841F66" w:rsidRPr="00CF7211" w:rsidRDefault="00841F66" w:rsidP="00841F66">
            <w:pPr>
              <w:spacing w:after="0" w:line="240" w:lineRule="auto"/>
              <w:rPr>
                <w:rFonts w:ascii="Times New Roman" w:eastAsia="Times New Roman" w:hAnsi="Times New Roman" w:cs="Times New Roman"/>
                <w:sz w:val="24"/>
                <w:szCs w:val="24"/>
                <w:lang w:eastAsia="sr-Latn-ME"/>
              </w:rPr>
            </w:pP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AB3BF3"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Periodično</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6B1D0A">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Dif</w:t>
            </w:r>
            <w:r w:rsidR="006B1D0A" w:rsidRPr="00CF7211">
              <w:rPr>
                <w:rFonts w:ascii="Times New Roman" w:eastAsia="Times New Roman" w:hAnsi="Times New Roman" w:cs="Times New Roman"/>
                <w:sz w:val="24"/>
                <w:szCs w:val="24"/>
                <w:lang w:eastAsia="sr-Latn-ME"/>
              </w:rPr>
              <w:t>uzne emisije iz različitih izvora</w:t>
            </w:r>
            <w:r w:rsidRPr="00CF7211">
              <w:rPr>
                <w:rFonts w:ascii="Times New Roman" w:eastAsia="Times New Roman" w:hAnsi="Times New Roman" w:cs="Times New Roman"/>
                <w:sz w:val="24"/>
                <w:szCs w:val="24"/>
                <w:lang w:eastAsia="sr-Latn-ME"/>
              </w:rPr>
              <w:t xml:space="preserve"> (</w:t>
            </w:r>
            <w:r w:rsidR="006B1D0A" w:rsidRPr="00CF7211">
              <w:rPr>
                <w:rFonts w:ascii="Times New Roman" w:eastAsia="Times New Roman" w:hAnsi="Times New Roman" w:cs="Times New Roman"/>
                <w:sz w:val="24"/>
                <w:szCs w:val="24"/>
                <w:lang w:eastAsia="sr-Latn-ME"/>
              </w:rPr>
              <w:t>npr. linija za proizvodnju vlakana, rezervoari, korpe sa sječkom, itd.) i preostali gasovi slabog neprijatnog mirisa</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3D0D3C" w:rsidP="00841F66">
            <w:pPr>
              <w:spacing w:before="60" w:after="60" w:line="312" w:lineRule="atLeast"/>
              <w:textAlignment w:val="baseline"/>
              <w:rPr>
                <w:rFonts w:ascii="Times New Roman" w:eastAsia="Times New Roman" w:hAnsi="Times New Roman" w:cs="Times New Roman"/>
                <w:sz w:val="24"/>
                <w:szCs w:val="24"/>
                <w:lang w:eastAsia="sr-Latn-ME"/>
              </w:rPr>
            </w:pPr>
            <w:r>
              <w:rPr>
                <w:rFonts w:ascii="Times New Roman" w:eastAsia="Times New Roman" w:hAnsi="Times New Roman" w:cs="Times New Roman"/>
                <w:sz w:val="24"/>
                <w:szCs w:val="24"/>
                <w:lang w:eastAsia="sr-Latn-ME"/>
              </w:rPr>
              <w:t>BAT</w:t>
            </w:r>
            <w:r w:rsidR="00841F66" w:rsidRPr="00CF7211">
              <w:rPr>
                <w:rFonts w:ascii="Times New Roman" w:eastAsia="Times New Roman" w:hAnsi="Times New Roman" w:cs="Times New Roman"/>
                <w:sz w:val="24"/>
                <w:szCs w:val="24"/>
                <w:lang w:eastAsia="sr-Latn-ME"/>
              </w:rPr>
              <w:t xml:space="preserve"> 11</w:t>
            </w:r>
          </w:p>
          <w:p w:rsidR="00841F66" w:rsidRPr="00CF7211" w:rsidRDefault="003D0D3C" w:rsidP="00841F66">
            <w:pPr>
              <w:spacing w:before="60" w:after="60" w:line="312" w:lineRule="atLeast"/>
              <w:textAlignment w:val="baseline"/>
              <w:rPr>
                <w:rFonts w:ascii="Times New Roman" w:eastAsia="Times New Roman" w:hAnsi="Times New Roman" w:cs="Times New Roman"/>
                <w:sz w:val="24"/>
                <w:szCs w:val="24"/>
                <w:lang w:eastAsia="sr-Latn-ME"/>
              </w:rPr>
            </w:pPr>
            <w:r>
              <w:rPr>
                <w:rFonts w:ascii="Times New Roman" w:eastAsia="Times New Roman" w:hAnsi="Times New Roman" w:cs="Times New Roman"/>
                <w:sz w:val="24"/>
                <w:szCs w:val="24"/>
                <w:lang w:eastAsia="sr-Latn-ME"/>
              </w:rPr>
              <w:t>BA</w:t>
            </w:r>
            <w:r w:rsidR="00D200F3">
              <w:rPr>
                <w:rFonts w:ascii="Times New Roman" w:eastAsia="Times New Roman" w:hAnsi="Times New Roman" w:cs="Times New Roman"/>
                <w:sz w:val="24"/>
                <w:szCs w:val="24"/>
                <w:lang w:eastAsia="sr-Latn-ME"/>
              </w:rPr>
              <w:t>T</w:t>
            </w:r>
            <w:r w:rsidR="00841F66" w:rsidRPr="00CF7211">
              <w:rPr>
                <w:rFonts w:ascii="Times New Roman" w:eastAsia="Times New Roman" w:hAnsi="Times New Roman" w:cs="Times New Roman"/>
                <w:sz w:val="24"/>
                <w:szCs w:val="24"/>
                <w:lang w:eastAsia="sr-Latn-ME"/>
              </w:rPr>
              <w:t xml:space="preserve"> 20</w:t>
            </w:r>
          </w:p>
        </w:tc>
      </w:tr>
      <w:tr w:rsidR="006B1D0A" w:rsidRPr="00CF7211" w:rsidTr="003D0D3C">
        <w:tc>
          <w:tcPr>
            <w:tcW w:w="387"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d</w:t>
            </w:r>
          </w:p>
        </w:tc>
        <w:tc>
          <w:tcPr>
            <w:tcW w:w="918"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after="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NH</w:t>
            </w:r>
            <w:r w:rsidRPr="00CF7211">
              <w:rPr>
                <w:rFonts w:ascii="Times New Roman" w:eastAsia="Times New Roman" w:hAnsi="Times New Roman" w:cs="Times New Roman"/>
                <w:sz w:val="24"/>
                <w:szCs w:val="24"/>
                <w:bdr w:val="none" w:sz="0" w:space="0" w:color="auto" w:frame="1"/>
                <w:vertAlign w:val="subscript"/>
                <w:lang w:eastAsia="sr-Latn-ME"/>
              </w:rPr>
              <w:t>3</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AB3BF3"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Periodično</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0D5B9C" w:rsidP="000D5B9C">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Kotao za rekuperaciju opremljen tehnologijom selektivne nekatalitičke redukcije </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3D0D3C" w:rsidP="00841F66">
            <w:pPr>
              <w:spacing w:before="60" w:after="60" w:line="312" w:lineRule="atLeast"/>
              <w:textAlignment w:val="baseline"/>
              <w:rPr>
                <w:rFonts w:ascii="Times New Roman" w:eastAsia="Times New Roman" w:hAnsi="Times New Roman" w:cs="Times New Roman"/>
                <w:sz w:val="24"/>
                <w:szCs w:val="24"/>
                <w:lang w:eastAsia="sr-Latn-ME"/>
              </w:rPr>
            </w:pPr>
            <w:r>
              <w:rPr>
                <w:rFonts w:ascii="Times New Roman" w:eastAsia="Times New Roman" w:hAnsi="Times New Roman" w:cs="Times New Roman"/>
                <w:sz w:val="24"/>
                <w:szCs w:val="24"/>
                <w:lang w:eastAsia="sr-Latn-ME"/>
              </w:rPr>
              <w:t>BAT</w:t>
            </w:r>
            <w:r w:rsidR="00D200F3">
              <w:rPr>
                <w:rFonts w:ascii="Times New Roman" w:eastAsia="Times New Roman" w:hAnsi="Times New Roman" w:cs="Times New Roman"/>
                <w:sz w:val="24"/>
                <w:szCs w:val="24"/>
                <w:lang w:eastAsia="sr-Latn-ME"/>
              </w:rPr>
              <w:t xml:space="preserve"> </w:t>
            </w:r>
            <w:r w:rsidR="00841F66" w:rsidRPr="00CF7211">
              <w:rPr>
                <w:rFonts w:ascii="Times New Roman" w:eastAsia="Times New Roman" w:hAnsi="Times New Roman" w:cs="Times New Roman"/>
                <w:sz w:val="24"/>
                <w:szCs w:val="24"/>
                <w:lang w:eastAsia="sr-Latn-ME"/>
              </w:rPr>
              <w:t>36</w:t>
            </w:r>
          </w:p>
        </w:tc>
      </w:tr>
    </w:tbl>
    <w:p w:rsidR="00F93763" w:rsidRDefault="00F93763" w:rsidP="00F93763">
      <w:pPr>
        <w:shd w:val="clear" w:color="auto" w:fill="FFFFFF"/>
        <w:spacing w:after="0" w:line="240" w:lineRule="auto"/>
        <w:jc w:val="both"/>
        <w:textAlignment w:val="baseline"/>
        <w:rPr>
          <w:rFonts w:ascii="Times New Roman" w:eastAsia="Times New Roman" w:hAnsi="Times New Roman" w:cs="Times New Roman"/>
          <w:sz w:val="24"/>
          <w:szCs w:val="24"/>
          <w:lang w:eastAsia="sr-Latn-ME"/>
        </w:rPr>
      </w:pPr>
    </w:p>
    <w:p w:rsidR="00D200F3" w:rsidRPr="00F93763" w:rsidRDefault="00D200F3" w:rsidP="00F93763">
      <w:pPr>
        <w:shd w:val="clear" w:color="auto" w:fill="FFFFFF"/>
        <w:spacing w:after="0" w:line="240" w:lineRule="auto"/>
        <w:jc w:val="both"/>
        <w:textAlignment w:val="baseline"/>
        <w:rPr>
          <w:rFonts w:ascii="Times New Roman" w:eastAsia="Times New Roman" w:hAnsi="Times New Roman" w:cs="Times New Roman"/>
          <w:sz w:val="24"/>
          <w:szCs w:val="24"/>
          <w:lang w:eastAsia="sr-Latn-ME"/>
        </w:rPr>
      </w:pPr>
      <w:r w:rsidRPr="00F93763">
        <w:rPr>
          <w:rFonts w:ascii="Times New Roman" w:eastAsia="Times New Roman" w:hAnsi="Times New Roman" w:cs="Times New Roman"/>
          <w:b/>
          <w:sz w:val="24"/>
          <w:szCs w:val="24"/>
          <w:lang w:eastAsia="sr-Latn-ME"/>
        </w:rPr>
        <w:t>BAT 10.</w:t>
      </w:r>
      <w:r w:rsidR="00F93763">
        <w:rPr>
          <w:rFonts w:ascii="Times New Roman" w:eastAsia="Times New Roman" w:hAnsi="Times New Roman" w:cs="Times New Roman"/>
          <w:sz w:val="24"/>
          <w:szCs w:val="24"/>
          <w:lang w:eastAsia="sr-Latn-ME"/>
        </w:rPr>
        <w:t xml:space="preserve"> N</w:t>
      </w:r>
      <w:r w:rsidRPr="00F93763">
        <w:rPr>
          <w:rFonts w:ascii="Times New Roman" w:eastAsia="Times New Roman" w:hAnsi="Times New Roman" w:cs="Times New Roman"/>
          <w:sz w:val="24"/>
          <w:szCs w:val="24"/>
          <w:lang w:eastAsia="sr-Latn-ME"/>
        </w:rPr>
        <w:t>ajbolja dostupna tehnika je sprovođenje praćenja emisija u vodu, kao što je navedeno u nastavku, propisanom učestalošću u skladu s EN standardima. Ukoliko EN standardi nisu dostupni, najbolja dostupna tehnika je korišćenje ISO, nacionalnih ili drugih međunarodnih standarda kojima se obezbjeđuje dobijanje podataka jednake naučne vrijednosti.</w:t>
      </w:r>
    </w:p>
    <w:p w:rsidR="00841F66" w:rsidRPr="00F93763" w:rsidRDefault="00841F66" w:rsidP="00F93763">
      <w:pPr>
        <w:shd w:val="clear" w:color="auto" w:fill="FFFFFF"/>
        <w:spacing w:after="0" w:line="240" w:lineRule="auto"/>
        <w:jc w:val="both"/>
        <w:textAlignment w:val="baseline"/>
        <w:rPr>
          <w:rFonts w:ascii="Times New Roman" w:eastAsia="Times New Roman" w:hAnsi="Times New Roman" w:cs="Times New Roman"/>
          <w:sz w:val="24"/>
          <w:szCs w:val="24"/>
          <w:lang w:eastAsia="sr-Latn-ME"/>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701"/>
        <w:gridCol w:w="3374"/>
        <w:gridCol w:w="2247"/>
        <w:gridCol w:w="2734"/>
      </w:tblGrid>
      <w:tr w:rsidR="00AD6433" w:rsidRPr="00CF7211" w:rsidTr="00493FA6">
        <w:tc>
          <w:tcPr>
            <w:tcW w:w="387" w:type="pct"/>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841F66" w:rsidP="00841F66">
            <w:pPr>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w:t>
            </w:r>
          </w:p>
        </w:tc>
        <w:tc>
          <w:tcPr>
            <w:tcW w:w="1863" w:type="pct"/>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9D2F68" w:rsidP="00841F66">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Parametar</w:t>
            </w:r>
          </w:p>
        </w:tc>
        <w:tc>
          <w:tcPr>
            <w:tcW w:w="0" w:type="auto"/>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0F0AE1" w:rsidP="00841F66">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Učestalost praćenja</w:t>
            </w:r>
          </w:p>
        </w:tc>
        <w:tc>
          <w:tcPr>
            <w:tcW w:w="0" w:type="auto"/>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0D5B9C" w:rsidP="00841F66">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Praćenje povezano sa</w:t>
            </w:r>
          </w:p>
        </w:tc>
      </w:tr>
      <w:tr w:rsidR="00AD6433" w:rsidRPr="00CF7211" w:rsidTr="00D200F3">
        <w:tc>
          <w:tcPr>
            <w:tcW w:w="387"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a</w:t>
            </w:r>
          </w:p>
        </w:tc>
        <w:tc>
          <w:tcPr>
            <w:tcW w:w="1863"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B11223" w:rsidP="00B11223">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Hemijska potrošnja kiseonika</w:t>
            </w:r>
            <w:r w:rsidR="00841F66" w:rsidRPr="00CF7211">
              <w:rPr>
                <w:rFonts w:ascii="Times New Roman" w:eastAsia="Times New Roman" w:hAnsi="Times New Roman" w:cs="Times New Roman"/>
                <w:sz w:val="24"/>
                <w:szCs w:val="24"/>
                <w:lang w:eastAsia="sr-Latn-ME"/>
              </w:rPr>
              <w:t xml:space="preserve"> (</w:t>
            </w:r>
            <w:r w:rsidRPr="00CF7211">
              <w:rPr>
                <w:rFonts w:ascii="Times New Roman" w:eastAsia="Times New Roman" w:hAnsi="Times New Roman" w:cs="Times New Roman"/>
                <w:sz w:val="24"/>
                <w:szCs w:val="24"/>
                <w:lang w:eastAsia="sr-Latn-ME"/>
              </w:rPr>
              <w:t>HPK</w:t>
            </w:r>
            <w:r w:rsidR="00841F66" w:rsidRPr="00CF7211">
              <w:rPr>
                <w:rFonts w:ascii="Times New Roman" w:eastAsia="Times New Roman" w:hAnsi="Times New Roman" w:cs="Times New Roman"/>
                <w:sz w:val="24"/>
                <w:szCs w:val="24"/>
                <w:lang w:eastAsia="sr-Latn-ME"/>
              </w:rPr>
              <w:t xml:space="preserve">) </w:t>
            </w:r>
            <w:r w:rsidRPr="00CF7211">
              <w:rPr>
                <w:rFonts w:ascii="Times New Roman" w:eastAsia="Times New Roman" w:hAnsi="Times New Roman" w:cs="Times New Roman"/>
                <w:sz w:val="24"/>
                <w:szCs w:val="24"/>
                <w:lang w:eastAsia="sr-Latn-ME"/>
              </w:rPr>
              <w:t xml:space="preserve">ili ukupni organski ugljenik </w:t>
            </w:r>
            <w:r w:rsidR="00841F66" w:rsidRPr="00CF7211">
              <w:rPr>
                <w:rFonts w:ascii="Times New Roman" w:eastAsia="Times New Roman" w:hAnsi="Times New Roman" w:cs="Times New Roman"/>
                <w:sz w:val="24"/>
                <w:szCs w:val="24"/>
                <w:lang w:eastAsia="sr-Latn-ME"/>
              </w:rPr>
              <w:t>(TOC)</w:t>
            </w:r>
            <w:hyperlink r:id="rId9" w:anchor="ntr2-L_2014284EN.01007801-E0002" w:history="1">
              <w:r w:rsidR="00841F66" w:rsidRPr="00CF7211">
                <w:rPr>
                  <w:rFonts w:ascii="Times New Roman" w:eastAsia="Times New Roman" w:hAnsi="Times New Roman" w:cs="Times New Roman"/>
                  <w:sz w:val="24"/>
                  <w:szCs w:val="24"/>
                  <w:bdr w:val="none" w:sz="0" w:space="0" w:color="auto" w:frame="1"/>
                  <w:lang w:eastAsia="sr-Latn-ME"/>
                </w:rPr>
                <w:t> (</w:t>
              </w:r>
              <w:r w:rsidR="00841F66" w:rsidRPr="00CF7211">
                <w:rPr>
                  <w:rFonts w:ascii="Times New Roman" w:eastAsia="Times New Roman" w:hAnsi="Times New Roman" w:cs="Times New Roman"/>
                  <w:sz w:val="24"/>
                  <w:szCs w:val="24"/>
                  <w:bdr w:val="none" w:sz="0" w:space="0" w:color="auto" w:frame="1"/>
                  <w:vertAlign w:val="superscript"/>
                  <w:lang w:eastAsia="sr-Latn-ME"/>
                </w:rPr>
                <w:t>2</w:t>
              </w:r>
              <w:r w:rsidR="00841F66" w:rsidRPr="00CF7211">
                <w:rPr>
                  <w:rFonts w:ascii="Times New Roman" w:eastAsia="Times New Roman" w:hAnsi="Times New Roman" w:cs="Times New Roman"/>
                  <w:sz w:val="24"/>
                  <w:szCs w:val="24"/>
                  <w:bdr w:val="none" w:sz="0" w:space="0" w:color="auto" w:frame="1"/>
                  <w:lang w:eastAsia="sr-Latn-ME"/>
                </w:rPr>
                <w:t>)</w:t>
              </w:r>
            </w:hyperlink>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B11223">
            <w:pPr>
              <w:spacing w:after="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D</w:t>
            </w:r>
            <w:r w:rsidR="00B11223" w:rsidRPr="00CF7211">
              <w:rPr>
                <w:rFonts w:ascii="Times New Roman" w:eastAsia="Times New Roman" w:hAnsi="Times New Roman" w:cs="Times New Roman"/>
                <w:sz w:val="24"/>
                <w:szCs w:val="24"/>
                <w:lang w:eastAsia="sr-Latn-ME"/>
              </w:rPr>
              <w:t>nevno</w:t>
            </w:r>
            <w:hyperlink r:id="rId10" w:anchor="ntr3-L_2014284EN.01007801-E0003" w:history="1">
              <w:r w:rsidRPr="00CF7211">
                <w:rPr>
                  <w:rFonts w:ascii="Times New Roman" w:eastAsia="Times New Roman" w:hAnsi="Times New Roman" w:cs="Times New Roman"/>
                  <w:sz w:val="24"/>
                  <w:szCs w:val="24"/>
                  <w:bdr w:val="none" w:sz="0" w:space="0" w:color="auto" w:frame="1"/>
                  <w:lang w:eastAsia="sr-Latn-ME"/>
                </w:rPr>
                <w:t> (</w:t>
              </w:r>
              <w:r w:rsidRPr="00CF7211">
                <w:rPr>
                  <w:rFonts w:ascii="Times New Roman" w:eastAsia="Times New Roman" w:hAnsi="Times New Roman" w:cs="Times New Roman"/>
                  <w:sz w:val="24"/>
                  <w:szCs w:val="24"/>
                  <w:bdr w:val="none" w:sz="0" w:space="0" w:color="auto" w:frame="1"/>
                  <w:vertAlign w:val="superscript"/>
                  <w:lang w:eastAsia="sr-Latn-ME"/>
                </w:rPr>
                <w:t>3</w:t>
              </w:r>
              <w:r w:rsidRPr="00CF7211">
                <w:rPr>
                  <w:rFonts w:ascii="Times New Roman" w:eastAsia="Times New Roman" w:hAnsi="Times New Roman" w:cs="Times New Roman"/>
                  <w:sz w:val="24"/>
                  <w:szCs w:val="24"/>
                  <w:bdr w:val="none" w:sz="0" w:space="0" w:color="auto" w:frame="1"/>
                  <w:lang w:eastAsia="sr-Latn-ME"/>
                </w:rPr>
                <w:t>)</w:t>
              </w:r>
            </w:hyperlink>
            <w:r w:rsidRPr="00CF7211">
              <w:rPr>
                <w:rFonts w:ascii="Times New Roman" w:eastAsia="Times New Roman" w:hAnsi="Times New Roman" w:cs="Times New Roman"/>
                <w:sz w:val="24"/>
                <w:szCs w:val="24"/>
                <w:lang w:eastAsia="sr-Latn-ME"/>
              </w:rPr>
              <w:t> </w:t>
            </w:r>
            <w:hyperlink r:id="rId11" w:anchor="ntr4-L_2014284EN.01007801-E0004" w:history="1">
              <w:r w:rsidRPr="00CF7211">
                <w:rPr>
                  <w:rFonts w:ascii="Times New Roman" w:eastAsia="Times New Roman" w:hAnsi="Times New Roman" w:cs="Times New Roman"/>
                  <w:sz w:val="24"/>
                  <w:szCs w:val="24"/>
                  <w:bdr w:val="none" w:sz="0" w:space="0" w:color="auto" w:frame="1"/>
                  <w:lang w:eastAsia="sr-Latn-ME"/>
                </w:rPr>
                <w:t> (</w:t>
              </w:r>
              <w:r w:rsidRPr="00CF7211">
                <w:rPr>
                  <w:rFonts w:ascii="Times New Roman" w:eastAsia="Times New Roman" w:hAnsi="Times New Roman" w:cs="Times New Roman"/>
                  <w:sz w:val="24"/>
                  <w:szCs w:val="24"/>
                  <w:bdr w:val="none" w:sz="0" w:space="0" w:color="auto" w:frame="1"/>
                  <w:vertAlign w:val="superscript"/>
                  <w:lang w:eastAsia="sr-Latn-ME"/>
                </w:rPr>
                <w:t>4</w:t>
              </w:r>
              <w:r w:rsidRPr="00CF7211">
                <w:rPr>
                  <w:rFonts w:ascii="Times New Roman" w:eastAsia="Times New Roman" w:hAnsi="Times New Roman" w:cs="Times New Roman"/>
                  <w:sz w:val="24"/>
                  <w:szCs w:val="24"/>
                  <w:bdr w:val="none" w:sz="0" w:space="0" w:color="auto" w:frame="1"/>
                  <w:lang w:eastAsia="sr-Latn-ME"/>
                </w:rPr>
                <w:t>)</w:t>
              </w:r>
            </w:hyperlink>
          </w:p>
        </w:tc>
        <w:tc>
          <w:tcPr>
            <w:tcW w:w="0" w:type="auto"/>
            <w:vMerge w:val="restar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3D0D3C" w:rsidP="00841F66">
            <w:pPr>
              <w:spacing w:before="60" w:after="60" w:line="312" w:lineRule="atLeast"/>
              <w:textAlignment w:val="baseline"/>
              <w:rPr>
                <w:rFonts w:ascii="Times New Roman" w:eastAsia="Times New Roman" w:hAnsi="Times New Roman" w:cs="Times New Roman"/>
                <w:sz w:val="24"/>
                <w:szCs w:val="24"/>
                <w:lang w:eastAsia="sr-Latn-ME"/>
              </w:rPr>
            </w:pPr>
            <w:r>
              <w:rPr>
                <w:rFonts w:ascii="Times New Roman" w:eastAsia="Times New Roman" w:hAnsi="Times New Roman" w:cs="Times New Roman"/>
                <w:sz w:val="24"/>
                <w:szCs w:val="24"/>
                <w:lang w:eastAsia="sr-Latn-ME"/>
              </w:rPr>
              <w:t>BAT</w:t>
            </w:r>
            <w:r w:rsidR="00000EE5" w:rsidRPr="00CF7211">
              <w:rPr>
                <w:rFonts w:ascii="Times New Roman" w:eastAsia="Times New Roman" w:hAnsi="Times New Roman" w:cs="Times New Roman"/>
                <w:sz w:val="24"/>
                <w:szCs w:val="24"/>
                <w:lang w:eastAsia="sr-Latn-ME"/>
              </w:rPr>
              <w:t xml:space="preserve"> </w:t>
            </w:r>
            <w:r w:rsidR="00841F66" w:rsidRPr="00CF7211">
              <w:rPr>
                <w:rFonts w:ascii="Times New Roman" w:eastAsia="Times New Roman" w:hAnsi="Times New Roman" w:cs="Times New Roman"/>
                <w:sz w:val="24"/>
                <w:szCs w:val="24"/>
                <w:lang w:eastAsia="sr-Latn-ME"/>
              </w:rPr>
              <w:t xml:space="preserve"> 19</w:t>
            </w:r>
          </w:p>
          <w:p w:rsidR="00841F66" w:rsidRPr="00CF7211" w:rsidRDefault="003D0D3C" w:rsidP="00841F66">
            <w:pPr>
              <w:spacing w:before="60" w:after="60" w:line="312" w:lineRule="atLeast"/>
              <w:textAlignment w:val="baseline"/>
              <w:rPr>
                <w:rFonts w:ascii="Times New Roman" w:eastAsia="Times New Roman" w:hAnsi="Times New Roman" w:cs="Times New Roman"/>
                <w:sz w:val="24"/>
                <w:szCs w:val="24"/>
                <w:lang w:eastAsia="sr-Latn-ME"/>
              </w:rPr>
            </w:pPr>
            <w:r>
              <w:rPr>
                <w:rFonts w:ascii="Times New Roman" w:eastAsia="Times New Roman" w:hAnsi="Times New Roman" w:cs="Times New Roman"/>
                <w:sz w:val="24"/>
                <w:szCs w:val="24"/>
                <w:lang w:eastAsia="sr-Latn-ME"/>
              </w:rPr>
              <w:t>BAT</w:t>
            </w:r>
            <w:r w:rsidR="00000EE5" w:rsidRPr="00CF7211">
              <w:rPr>
                <w:rFonts w:ascii="Times New Roman" w:eastAsia="Times New Roman" w:hAnsi="Times New Roman" w:cs="Times New Roman"/>
                <w:sz w:val="24"/>
                <w:szCs w:val="24"/>
                <w:lang w:eastAsia="sr-Latn-ME"/>
              </w:rPr>
              <w:t xml:space="preserve"> </w:t>
            </w:r>
            <w:r w:rsidR="00841F66" w:rsidRPr="00CF7211">
              <w:rPr>
                <w:rFonts w:ascii="Times New Roman" w:eastAsia="Times New Roman" w:hAnsi="Times New Roman" w:cs="Times New Roman"/>
                <w:sz w:val="24"/>
                <w:szCs w:val="24"/>
                <w:lang w:eastAsia="sr-Latn-ME"/>
              </w:rPr>
              <w:t xml:space="preserve"> 33</w:t>
            </w:r>
          </w:p>
          <w:p w:rsidR="00841F66" w:rsidRPr="00CF7211" w:rsidRDefault="003D0D3C" w:rsidP="00841F66">
            <w:pPr>
              <w:spacing w:before="60" w:after="60" w:line="312" w:lineRule="atLeast"/>
              <w:textAlignment w:val="baseline"/>
              <w:rPr>
                <w:rFonts w:ascii="Times New Roman" w:eastAsia="Times New Roman" w:hAnsi="Times New Roman" w:cs="Times New Roman"/>
                <w:sz w:val="24"/>
                <w:szCs w:val="24"/>
                <w:lang w:eastAsia="sr-Latn-ME"/>
              </w:rPr>
            </w:pPr>
            <w:r>
              <w:rPr>
                <w:rFonts w:ascii="Times New Roman" w:eastAsia="Times New Roman" w:hAnsi="Times New Roman" w:cs="Times New Roman"/>
                <w:sz w:val="24"/>
                <w:szCs w:val="24"/>
                <w:lang w:eastAsia="sr-Latn-ME"/>
              </w:rPr>
              <w:t>BAT</w:t>
            </w:r>
            <w:r w:rsidR="009D6813" w:rsidRPr="00CF7211">
              <w:rPr>
                <w:rFonts w:ascii="Times New Roman" w:eastAsia="Times New Roman" w:hAnsi="Times New Roman" w:cs="Times New Roman"/>
                <w:sz w:val="24"/>
                <w:szCs w:val="24"/>
                <w:lang w:eastAsia="sr-Latn-ME"/>
              </w:rPr>
              <w:t xml:space="preserve"> </w:t>
            </w:r>
            <w:r w:rsidR="00841F66" w:rsidRPr="00CF7211">
              <w:rPr>
                <w:rFonts w:ascii="Times New Roman" w:eastAsia="Times New Roman" w:hAnsi="Times New Roman" w:cs="Times New Roman"/>
                <w:sz w:val="24"/>
                <w:szCs w:val="24"/>
                <w:lang w:eastAsia="sr-Latn-ME"/>
              </w:rPr>
              <w:t>40</w:t>
            </w:r>
          </w:p>
          <w:p w:rsidR="00841F66" w:rsidRPr="00CF7211" w:rsidRDefault="003D0D3C" w:rsidP="00841F66">
            <w:pPr>
              <w:spacing w:before="60" w:after="60" w:line="312" w:lineRule="atLeast"/>
              <w:textAlignment w:val="baseline"/>
              <w:rPr>
                <w:rFonts w:ascii="Times New Roman" w:eastAsia="Times New Roman" w:hAnsi="Times New Roman" w:cs="Times New Roman"/>
                <w:sz w:val="24"/>
                <w:szCs w:val="24"/>
                <w:lang w:eastAsia="sr-Latn-ME"/>
              </w:rPr>
            </w:pPr>
            <w:r>
              <w:rPr>
                <w:rFonts w:ascii="Times New Roman" w:eastAsia="Times New Roman" w:hAnsi="Times New Roman" w:cs="Times New Roman"/>
                <w:sz w:val="24"/>
                <w:szCs w:val="24"/>
                <w:lang w:eastAsia="sr-Latn-ME"/>
              </w:rPr>
              <w:t>BAT</w:t>
            </w:r>
            <w:r w:rsidR="009D6813" w:rsidRPr="00CF7211">
              <w:rPr>
                <w:rFonts w:ascii="Times New Roman" w:eastAsia="Times New Roman" w:hAnsi="Times New Roman" w:cs="Times New Roman"/>
                <w:sz w:val="24"/>
                <w:szCs w:val="24"/>
                <w:lang w:eastAsia="sr-Latn-ME"/>
              </w:rPr>
              <w:t xml:space="preserve"> </w:t>
            </w:r>
            <w:r w:rsidR="00841F66" w:rsidRPr="00CF7211">
              <w:rPr>
                <w:rFonts w:ascii="Times New Roman" w:eastAsia="Times New Roman" w:hAnsi="Times New Roman" w:cs="Times New Roman"/>
                <w:sz w:val="24"/>
                <w:szCs w:val="24"/>
                <w:lang w:eastAsia="sr-Latn-ME"/>
              </w:rPr>
              <w:t>45</w:t>
            </w:r>
          </w:p>
          <w:p w:rsidR="00841F66" w:rsidRPr="00CF7211" w:rsidRDefault="003D0D3C" w:rsidP="00841F66">
            <w:pPr>
              <w:spacing w:before="60" w:after="60" w:line="312" w:lineRule="atLeast"/>
              <w:textAlignment w:val="baseline"/>
              <w:rPr>
                <w:rFonts w:ascii="Times New Roman" w:eastAsia="Times New Roman" w:hAnsi="Times New Roman" w:cs="Times New Roman"/>
                <w:sz w:val="24"/>
                <w:szCs w:val="24"/>
                <w:lang w:eastAsia="sr-Latn-ME"/>
              </w:rPr>
            </w:pPr>
            <w:r>
              <w:rPr>
                <w:rFonts w:ascii="Times New Roman" w:eastAsia="Times New Roman" w:hAnsi="Times New Roman" w:cs="Times New Roman"/>
                <w:sz w:val="24"/>
                <w:szCs w:val="24"/>
                <w:lang w:eastAsia="sr-Latn-ME"/>
              </w:rPr>
              <w:t>BAT</w:t>
            </w:r>
            <w:r w:rsidR="009D6813" w:rsidRPr="00CF7211">
              <w:rPr>
                <w:rFonts w:ascii="Times New Roman" w:eastAsia="Times New Roman" w:hAnsi="Times New Roman" w:cs="Times New Roman"/>
                <w:sz w:val="24"/>
                <w:szCs w:val="24"/>
                <w:lang w:eastAsia="sr-Latn-ME"/>
              </w:rPr>
              <w:t xml:space="preserve"> </w:t>
            </w:r>
            <w:r w:rsidR="00841F66" w:rsidRPr="00CF7211">
              <w:rPr>
                <w:rFonts w:ascii="Times New Roman" w:eastAsia="Times New Roman" w:hAnsi="Times New Roman" w:cs="Times New Roman"/>
                <w:sz w:val="24"/>
                <w:szCs w:val="24"/>
                <w:lang w:eastAsia="sr-Latn-ME"/>
              </w:rPr>
              <w:t>50</w:t>
            </w:r>
          </w:p>
        </w:tc>
      </w:tr>
      <w:tr w:rsidR="00AD6433" w:rsidRPr="00CF7211" w:rsidTr="00D200F3">
        <w:tc>
          <w:tcPr>
            <w:tcW w:w="387"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b</w:t>
            </w:r>
          </w:p>
        </w:tc>
        <w:tc>
          <w:tcPr>
            <w:tcW w:w="1863"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5C6A3A">
            <w:pPr>
              <w:spacing w:after="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B</w:t>
            </w:r>
            <w:r w:rsidR="005C6A3A" w:rsidRPr="00CF7211">
              <w:rPr>
                <w:rFonts w:ascii="Times New Roman" w:eastAsia="Times New Roman" w:hAnsi="Times New Roman" w:cs="Times New Roman"/>
                <w:sz w:val="24"/>
                <w:szCs w:val="24"/>
                <w:lang w:eastAsia="sr-Latn-ME"/>
              </w:rPr>
              <w:t>PK</w:t>
            </w:r>
            <w:r w:rsidRPr="00CF7211">
              <w:rPr>
                <w:rFonts w:ascii="Times New Roman" w:eastAsia="Times New Roman" w:hAnsi="Times New Roman" w:cs="Times New Roman"/>
                <w:sz w:val="24"/>
                <w:szCs w:val="24"/>
                <w:bdr w:val="none" w:sz="0" w:space="0" w:color="auto" w:frame="1"/>
                <w:vertAlign w:val="subscript"/>
                <w:lang w:eastAsia="sr-Latn-ME"/>
              </w:rPr>
              <w:t>5</w:t>
            </w:r>
            <w:r w:rsidRPr="00CF7211">
              <w:rPr>
                <w:rFonts w:ascii="Times New Roman" w:eastAsia="Times New Roman" w:hAnsi="Times New Roman" w:cs="Times New Roman"/>
                <w:sz w:val="24"/>
                <w:szCs w:val="24"/>
                <w:lang w:eastAsia="sr-Latn-ME"/>
              </w:rPr>
              <w:t> </w:t>
            </w:r>
            <w:r w:rsidR="005C6A3A" w:rsidRPr="00CF7211">
              <w:rPr>
                <w:rFonts w:ascii="Times New Roman" w:eastAsia="Times New Roman" w:hAnsi="Times New Roman" w:cs="Times New Roman"/>
                <w:sz w:val="24"/>
                <w:szCs w:val="24"/>
                <w:lang w:eastAsia="sr-Latn-ME"/>
              </w:rPr>
              <w:t>ili</w:t>
            </w:r>
            <w:r w:rsidRPr="00CF7211">
              <w:rPr>
                <w:rFonts w:ascii="Times New Roman" w:eastAsia="Times New Roman" w:hAnsi="Times New Roman" w:cs="Times New Roman"/>
                <w:sz w:val="24"/>
                <w:szCs w:val="24"/>
                <w:lang w:eastAsia="sr-Latn-ME"/>
              </w:rPr>
              <w:t xml:space="preserve"> B</w:t>
            </w:r>
            <w:r w:rsidR="005C6A3A" w:rsidRPr="00CF7211">
              <w:rPr>
                <w:rFonts w:ascii="Times New Roman" w:eastAsia="Times New Roman" w:hAnsi="Times New Roman" w:cs="Times New Roman"/>
                <w:sz w:val="24"/>
                <w:szCs w:val="24"/>
                <w:lang w:eastAsia="sr-Latn-ME"/>
              </w:rPr>
              <w:t>PK</w:t>
            </w:r>
            <w:r w:rsidRPr="00CF7211">
              <w:rPr>
                <w:rFonts w:ascii="Times New Roman" w:eastAsia="Times New Roman" w:hAnsi="Times New Roman" w:cs="Times New Roman"/>
                <w:sz w:val="24"/>
                <w:szCs w:val="24"/>
                <w:bdr w:val="none" w:sz="0" w:space="0" w:color="auto" w:frame="1"/>
                <w:vertAlign w:val="subscript"/>
                <w:lang w:eastAsia="sr-Latn-ME"/>
              </w:rPr>
              <w:t>7</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B11223" w:rsidP="00B11223">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Nedjeljno</w:t>
            </w:r>
            <w:r w:rsidR="00841F66" w:rsidRPr="00CF7211">
              <w:rPr>
                <w:rFonts w:ascii="Times New Roman" w:eastAsia="Times New Roman" w:hAnsi="Times New Roman" w:cs="Times New Roman"/>
                <w:sz w:val="24"/>
                <w:szCs w:val="24"/>
                <w:lang w:eastAsia="sr-Latn-ME"/>
              </w:rPr>
              <w:t xml:space="preserve"> (</w:t>
            </w:r>
            <w:r w:rsidRPr="00CF7211">
              <w:rPr>
                <w:rFonts w:ascii="Times New Roman" w:eastAsia="Times New Roman" w:hAnsi="Times New Roman" w:cs="Times New Roman"/>
                <w:sz w:val="24"/>
                <w:szCs w:val="24"/>
                <w:lang w:eastAsia="sr-Latn-ME"/>
              </w:rPr>
              <w:t>jednom nedjeljno</w:t>
            </w:r>
            <w:r w:rsidR="00841F66" w:rsidRPr="00CF7211">
              <w:rPr>
                <w:rFonts w:ascii="Times New Roman" w:eastAsia="Times New Roman" w:hAnsi="Times New Roman" w:cs="Times New Roman"/>
                <w:sz w:val="24"/>
                <w:szCs w:val="24"/>
                <w:lang w:eastAsia="sr-Latn-ME"/>
              </w:rPr>
              <w:t>)</w:t>
            </w:r>
          </w:p>
        </w:tc>
        <w:tc>
          <w:tcPr>
            <w:tcW w:w="0" w:type="auto"/>
            <w:vMerge/>
            <w:tcBorders>
              <w:top w:val="single" w:sz="6" w:space="0" w:color="000000"/>
              <w:left w:val="single" w:sz="6" w:space="0" w:color="000000"/>
              <w:bottom w:val="single" w:sz="6" w:space="0" w:color="000000"/>
              <w:right w:val="single" w:sz="6" w:space="0" w:color="000000"/>
            </w:tcBorders>
            <w:vAlign w:val="bottom"/>
            <w:hideMark/>
          </w:tcPr>
          <w:p w:rsidR="00841F66" w:rsidRPr="00CF7211" w:rsidRDefault="00841F66" w:rsidP="00841F66">
            <w:pPr>
              <w:spacing w:after="0" w:line="240" w:lineRule="auto"/>
              <w:rPr>
                <w:rFonts w:ascii="Times New Roman" w:eastAsia="Times New Roman" w:hAnsi="Times New Roman" w:cs="Times New Roman"/>
                <w:sz w:val="24"/>
                <w:szCs w:val="24"/>
                <w:lang w:eastAsia="sr-Latn-ME"/>
              </w:rPr>
            </w:pPr>
          </w:p>
        </w:tc>
      </w:tr>
      <w:tr w:rsidR="00AD6433" w:rsidRPr="00CF7211" w:rsidTr="00D200F3">
        <w:tc>
          <w:tcPr>
            <w:tcW w:w="387"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c</w:t>
            </w:r>
          </w:p>
        </w:tc>
        <w:tc>
          <w:tcPr>
            <w:tcW w:w="1863"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E301AB" w:rsidP="00E301AB">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Ukupne suspendovane čvrste materije</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B11223" w:rsidP="00841F66">
            <w:pPr>
              <w:spacing w:after="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Dnevno</w:t>
            </w:r>
            <w:r w:rsidRPr="00CF7211">
              <w:rPr>
                <w:rFonts w:ascii="Times New Roman" w:hAnsi="Times New Roman" w:cs="Times New Roman"/>
                <w:sz w:val="24"/>
                <w:szCs w:val="24"/>
              </w:rPr>
              <w:t xml:space="preserve"> </w:t>
            </w:r>
            <w:hyperlink r:id="rId12" w:anchor="ntr3-L_2014284EN.01007801-E0003" w:history="1">
              <w:r w:rsidR="00841F66" w:rsidRPr="00CF7211">
                <w:rPr>
                  <w:rFonts w:ascii="Times New Roman" w:eastAsia="Times New Roman" w:hAnsi="Times New Roman" w:cs="Times New Roman"/>
                  <w:sz w:val="24"/>
                  <w:szCs w:val="24"/>
                  <w:bdr w:val="none" w:sz="0" w:space="0" w:color="auto" w:frame="1"/>
                  <w:lang w:eastAsia="sr-Latn-ME"/>
                </w:rPr>
                <w:t> (</w:t>
              </w:r>
              <w:r w:rsidR="00841F66" w:rsidRPr="00CF7211">
                <w:rPr>
                  <w:rFonts w:ascii="Times New Roman" w:eastAsia="Times New Roman" w:hAnsi="Times New Roman" w:cs="Times New Roman"/>
                  <w:sz w:val="24"/>
                  <w:szCs w:val="24"/>
                  <w:bdr w:val="none" w:sz="0" w:space="0" w:color="auto" w:frame="1"/>
                  <w:vertAlign w:val="superscript"/>
                  <w:lang w:eastAsia="sr-Latn-ME"/>
                </w:rPr>
                <w:t>3</w:t>
              </w:r>
              <w:r w:rsidR="00841F66" w:rsidRPr="00CF7211">
                <w:rPr>
                  <w:rFonts w:ascii="Times New Roman" w:eastAsia="Times New Roman" w:hAnsi="Times New Roman" w:cs="Times New Roman"/>
                  <w:sz w:val="24"/>
                  <w:szCs w:val="24"/>
                  <w:bdr w:val="none" w:sz="0" w:space="0" w:color="auto" w:frame="1"/>
                  <w:lang w:eastAsia="sr-Latn-ME"/>
                </w:rPr>
                <w:t>)</w:t>
              </w:r>
            </w:hyperlink>
            <w:r w:rsidR="00841F66" w:rsidRPr="00CF7211">
              <w:rPr>
                <w:rFonts w:ascii="Times New Roman" w:eastAsia="Times New Roman" w:hAnsi="Times New Roman" w:cs="Times New Roman"/>
                <w:sz w:val="24"/>
                <w:szCs w:val="24"/>
                <w:lang w:eastAsia="sr-Latn-ME"/>
              </w:rPr>
              <w:t> </w:t>
            </w:r>
            <w:hyperlink r:id="rId13" w:anchor="ntr4-L_2014284EN.01007801-E0004" w:history="1">
              <w:r w:rsidR="00841F66" w:rsidRPr="00CF7211">
                <w:rPr>
                  <w:rFonts w:ascii="Times New Roman" w:eastAsia="Times New Roman" w:hAnsi="Times New Roman" w:cs="Times New Roman"/>
                  <w:sz w:val="24"/>
                  <w:szCs w:val="24"/>
                  <w:bdr w:val="none" w:sz="0" w:space="0" w:color="auto" w:frame="1"/>
                  <w:lang w:eastAsia="sr-Latn-ME"/>
                </w:rPr>
                <w:t> (</w:t>
              </w:r>
              <w:r w:rsidR="00841F66" w:rsidRPr="00CF7211">
                <w:rPr>
                  <w:rFonts w:ascii="Times New Roman" w:eastAsia="Times New Roman" w:hAnsi="Times New Roman" w:cs="Times New Roman"/>
                  <w:sz w:val="24"/>
                  <w:szCs w:val="24"/>
                  <w:bdr w:val="none" w:sz="0" w:space="0" w:color="auto" w:frame="1"/>
                  <w:vertAlign w:val="superscript"/>
                  <w:lang w:eastAsia="sr-Latn-ME"/>
                </w:rPr>
                <w:t>4</w:t>
              </w:r>
              <w:r w:rsidR="00841F66" w:rsidRPr="00CF7211">
                <w:rPr>
                  <w:rFonts w:ascii="Times New Roman" w:eastAsia="Times New Roman" w:hAnsi="Times New Roman" w:cs="Times New Roman"/>
                  <w:sz w:val="24"/>
                  <w:szCs w:val="24"/>
                  <w:bdr w:val="none" w:sz="0" w:space="0" w:color="auto" w:frame="1"/>
                  <w:lang w:eastAsia="sr-Latn-ME"/>
                </w:rPr>
                <w:t>)</w:t>
              </w:r>
            </w:hyperlink>
          </w:p>
        </w:tc>
        <w:tc>
          <w:tcPr>
            <w:tcW w:w="0" w:type="auto"/>
            <w:vMerge/>
            <w:tcBorders>
              <w:top w:val="single" w:sz="6" w:space="0" w:color="000000"/>
              <w:left w:val="single" w:sz="6" w:space="0" w:color="000000"/>
              <w:bottom w:val="single" w:sz="6" w:space="0" w:color="000000"/>
              <w:right w:val="single" w:sz="6" w:space="0" w:color="000000"/>
            </w:tcBorders>
            <w:vAlign w:val="bottom"/>
            <w:hideMark/>
          </w:tcPr>
          <w:p w:rsidR="00841F66" w:rsidRPr="00CF7211" w:rsidRDefault="00841F66" w:rsidP="00841F66">
            <w:pPr>
              <w:spacing w:after="0" w:line="240" w:lineRule="auto"/>
              <w:rPr>
                <w:rFonts w:ascii="Times New Roman" w:eastAsia="Times New Roman" w:hAnsi="Times New Roman" w:cs="Times New Roman"/>
                <w:sz w:val="24"/>
                <w:szCs w:val="24"/>
                <w:lang w:eastAsia="sr-Latn-ME"/>
              </w:rPr>
            </w:pPr>
          </w:p>
        </w:tc>
      </w:tr>
      <w:tr w:rsidR="00AD6433" w:rsidRPr="00CF7211" w:rsidTr="00D200F3">
        <w:tc>
          <w:tcPr>
            <w:tcW w:w="387"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d</w:t>
            </w:r>
          </w:p>
        </w:tc>
        <w:tc>
          <w:tcPr>
            <w:tcW w:w="1863"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E301AB"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Ukupni azot</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B11223" w:rsidP="00841F66">
            <w:pPr>
              <w:spacing w:after="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Nedjeljno (jednom nedjeljno)</w:t>
            </w:r>
            <w:hyperlink r:id="rId14" w:anchor="ntr3-L_2014284EN.01007801-E0003" w:history="1">
              <w:r w:rsidR="00841F66" w:rsidRPr="00CF7211">
                <w:rPr>
                  <w:rFonts w:ascii="Times New Roman" w:eastAsia="Times New Roman" w:hAnsi="Times New Roman" w:cs="Times New Roman"/>
                  <w:sz w:val="24"/>
                  <w:szCs w:val="24"/>
                  <w:bdr w:val="none" w:sz="0" w:space="0" w:color="auto" w:frame="1"/>
                  <w:lang w:eastAsia="sr-Latn-ME"/>
                </w:rPr>
                <w:t> (</w:t>
              </w:r>
              <w:r w:rsidR="00841F66" w:rsidRPr="00CF7211">
                <w:rPr>
                  <w:rFonts w:ascii="Times New Roman" w:eastAsia="Times New Roman" w:hAnsi="Times New Roman" w:cs="Times New Roman"/>
                  <w:sz w:val="24"/>
                  <w:szCs w:val="24"/>
                  <w:bdr w:val="none" w:sz="0" w:space="0" w:color="auto" w:frame="1"/>
                  <w:vertAlign w:val="superscript"/>
                  <w:lang w:eastAsia="sr-Latn-ME"/>
                </w:rPr>
                <w:t>3</w:t>
              </w:r>
              <w:r w:rsidR="00841F66" w:rsidRPr="00CF7211">
                <w:rPr>
                  <w:rFonts w:ascii="Times New Roman" w:eastAsia="Times New Roman" w:hAnsi="Times New Roman" w:cs="Times New Roman"/>
                  <w:sz w:val="24"/>
                  <w:szCs w:val="24"/>
                  <w:bdr w:val="none" w:sz="0" w:space="0" w:color="auto" w:frame="1"/>
                  <w:lang w:eastAsia="sr-Latn-ME"/>
                </w:rPr>
                <w:t>)</w:t>
              </w:r>
            </w:hyperlink>
          </w:p>
        </w:tc>
        <w:tc>
          <w:tcPr>
            <w:tcW w:w="0" w:type="auto"/>
            <w:vMerge/>
            <w:tcBorders>
              <w:top w:val="single" w:sz="6" w:space="0" w:color="000000"/>
              <w:left w:val="single" w:sz="6" w:space="0" w:color="000000"/>
              <w:bottom w:val="single" w:sz="6" w:space="0" w:color="000000"/>
              <w:right w:val="single" w:sz="6" w:space="0" w:color="000000"/>
            </w:tcBorders>
            <w:vAlign w:val="bottom"/>
            <w:hideMark/>
          </w:tcPr>
          <w:p w:rsidR="00841F66" w:rsidRPr="00CF7211" w:rsidRDefault="00841F66" w:rsidP="00841F66">
            <w:pPr>
              <w:spacing w:after="0" w:line="240" w:lineRule="auto"/>
              <w:rPr>
                <w:rFonts w:ascii="Times New Roman" w:eastAsia="Times New Roman" w:hAnsi="Times New Roman" w:cs="Times New Roman"/>
                <w:sz w:val="24"/>
                <w:szCs w:val="24"/>
                <w:lang w:eastAsia="sr-Latn-ME"/>
              </w:rPr>
            </w:pPr>
          </w:p>
        </w:tc>
      </w:tr>
      <w:tr w:rsidR="00AD6433" w:rsidRPr="00CF7211" w:rsidTr="00D200F3">
        <w:tc>
          <w:tcPr>
            <w:tcW w:w="387"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e</w:t>
            </w:r>
          </w:p>
        </w:tc>
        <w:tc>
          <w:tcPr>
            <w:tcW w:w="1863"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E301AB"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Ukupni fosfor</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B11223" w:rsidP="00B11223">
            <w:pPr>
              <w:spacing w:after="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Nedjeljno (jednom nedjeljno)</w:t>
            </w:r>
            <w:hyperlink r:id="rId15" w:anchor="ntr3-L_2014284EN.01007801-E0003" w:history="1">
              <w:r w:rsidR="00841F66" w:rsidRPr="00CF7211">
                <w:rPr>
                  <w:rFonts w:ascii="Times New Roman" w:eastAsia="Times New Roman" w:hAnsi="Times New Roman" w:cs="Times New Roman"/>
                  <w:sz w:val="24"/>
                  <w:szCs w:val="24"/>
                  <w:bdr w:val="none" w:sz="0" w:space="0" w:color="auto" w:frame="1"/>
                  <w:lang w:eastAsia="sr-Latn-ME"/>
                </w:rPr>
                <w:t> (</w:t>
              </w:r>
              <w:r w:rsidR="00841F66" w:rsidRPr="00CF7211">
                <w:rPr>
                  <w:rFonts w:ascii="Times New Roman" w:eastAsia="Times New Roman" w:hAnsi="Times New Roman" w:cs="Times New Roman"/>
                  <w:sz w:val="24"/>
                  <w:szCs w:val="24"/>
                  <w:bdr w:val="none" w:sz="0" w:space="0" w:color="auto" w:frame="1"/>
                  <w:vertAlign w:val="superscript"/>
                  <w:lang w:eastAsia="sr-Latn-ME"/>
                </w:rPr>
                <w:t>3</w:t>
              </w:r>
              <w:r w:rsidR="00841F66" w:rsidRPr="00CF7211">
                <w:rPr>
                  <w:rFonts w:ascii="Times New Roman" w:eastAsia="Times New Roman" w:hAnsi="Times New Roman" w:cs="Times New Roman"/>
                  <w:sz w:val="24"/>
                  <w:szCs w:val="24"/>
                  <w:bdr w:val="none" w:sz="0" w:space="0" w:color="auto" w:frame="1"/>
                  <w:lang w:eastAsia="sr-Latn-ME"/>
                </w:rPr>
                <w:t>)</w:t>
              </w:r>
            </w:hyperlink>
          </w:p>
        </w:tc>
        <w:tc>
          <w:tcPr>
            <w:tcW w:w="0" w:type="auto"/>
            <w:vMerge/>
            <w:tcBorders>
              <w:top w:val="single" w:sz="6" w:space="0" w:color="000000"/>
              <w:left w:val="single" w:sz="6" w:space="0" w:color="000000"/>
              <w:bottom w:val="single" w:sz="6" w:space="0" w:color="000000"/>
              <w:right w:val="single" w:sz="6" w:space="0" w:color="000000"/>
            </w:tcBorders>
            <w:vAlign w:val="bottom"/>
            <w:hideMark/>
          </w:tcPr>
          <w:p w:rsidR="00841F66" w:rsidRPr="00CF7211" w:rsidRDefault="00841F66" w:rsidP="00841F66">
            <w:pPr>
              <w:spacing w:after="0" w:line="240" w:lineRule="auto"/>
              <w:rPr>
                <w:rFonts w:ascii="Times New Roman" w:eastAsia="Times New Roman" w:hAnsi="Times New Roman" w:cs="Times New Roman"/>
                <w:sz w:val="24"/>
                <w:szCs w:val="24"/>
                <w:lang w:eastAsia="sr-Latn-ME"/>
              </w:rPr>
            </w:pPr>
          </w:p>
        </w:tc>
      </w:tr>
      <w:tr w:rsidR="00AD6433" w:rsidRPr="00CF7211" w:rsidTr="00D200F3">
        <w:tc>
          <w:tcPr>
            <w:tcW w:w="387"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f</w:t>
            </w:r>
          </w:p>
        </w:tc>
        <w:tc>
          <w:tcPr>
            <w:tcW w:w="1863"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after="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EDTA, DTPA</w:t>
            </w:r>
            <w:hyperlink r:id="rId16" w:anchor="ntr5-L_2014284EN.01007801-E0005" w:history="1">
              <w:r w:rsidRPr="00CF7211">
                <w:rPr>
                  <w:rFonts w:ascii="Times New Roman" w:eastAsia="Times New Roman" w:hAnsi="Times New Roman" w:cs="Times New Roman"/>
                  <w:sz w:val="24"/>
                  <w:szCs w:val="24"/>
                  <w:bdr w:val="none" w:sz="0" w:space="0" w:color="auto" w:frame="1"/>
                  <w:lang w:eastAsia="sr-Latn-ME"/>
                </w:rPr>
                <w:t> (</w:t>
              </w:r>
              <w:r w:rsidRPr="00CF7211">
                <w:rPr>
                  <w:rFonts w:ascii="Times New Roman" w:eastAsia="Times New Roman" w:hAnsi="Times New Roman" w:cs="Times New Roman"/>
                  <w:sz w:val="24"/>
                  <w:szCs w:val="24"/>
                  <w:bdr w:val="none" w:sz="0" w:space="0" w:color="auto" w:frame="1"/>
                  <w:vertAlign w:val="superscript"/>
                  <w:lang w:eastAsia="sr-Latn-ME"/>
                </w:rPr>
                <w:t>5</w:t>
              </w:r>
              <w:r w:rsidRPr="00CF7211">
                <w:rPr>
                  <w:rFonts w:ascii="Times New Roman" w:eastAsia="Times New Roman" w:hAnsi="Times New Roman" w:cs="Times New Roman"/>
                  <w:sz w:val="24"/>
                  <w:szCs w:val="24"/>
                  <w:bdr w:val="none" w:sz="0" w:space="0" w:color="auto" w:frame="1"/>
                  <w:lang w:eastAsia="sr-Latn-ME"/>
                </w:rPr>
                <w:t>)</w:t>
              </w:r>
            </w:hyperlink>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B11223">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M</w:t>
            </w:r>
            <w:r w:rsidR="00B11223" w:rsidRPr="00CF7211">
              <w:rPr>
                <w:rFonts w:ascii="Times New Roman" w:eastAsia="Times New Roman" w:hAnsi="Times New Roman" w:cs="Times New Roman"/>
                <w:sz w:val="24"/>
                <w:szCs w:val="24"/>
                <w:lang w:eastAsia="sr-Latn-ME"/>
              </w:rPr>
              <w:t>jesečno</w:t>
            </w:r>
            <w:r w:rsidRPr="00CF7211">
              <w:rPr>
                <w:rFonts w:ascii="Times New Roman" w:eastAsia="Times New Roman" w:hAnsi="Times New Roman" w:cs="Times New Roman"/>
                <w:sz w:val="24"/>
                <w:szCs w:val="24"/>
                <w:lang w:eastAsia="sr-Latn-ME"/>
              </w:rPr>
              <w:t xml:space="preserve"> (</w:t>
            </w:r>
            <w:r w:rsidR="00B11223" w:rsidRPr="00CF7211">
              <w:rPr>
                <w:rFonts w:ascii="Times New Roman" w:eastAsia="Times New Roman" w:hAnsi="Times New Roman" w:cs="Times New Roman"/>
                <w:sz w:val="24"/>
                <w:szCs w:val="24"/>
                <w:lang w:eastAsia="sr-Latn-ME"/>
              </w:rPr>
              <w:t>jednom mjesečno</w:t>
            </w:r>
            <w:r w:rsidRPr="00CF7211">
              <w:rPr>
                <w:rFonts w:ascii="Times New Roman" w:eastAsia="Times New Roman" w:hAnsi="Times New Roman" w:cs="Times New Roman"/>
                <w:sz w:val="24"/>
                <w:szCs w:val="24"/>
                <w:lang w:eastAsia="sr-Latn-ME"/>
              </w:rPr>
              <w:t>)</w:t>
            </w:r>
          </w:p>
        </w:tc>
        <w:tc>
          <w:tcPr>
            <w:tcW w:w="0" w:type="auto"/>
            <w:vMerge/>
            <w:tcBorders>
              <w:top w:val="single" w:sz="6" w:space="0" w:color="000000"/>
              <w:left w:val="single" w:sz="6" w:space="0" w:color="000000"/>
              <w:bottom w:val="single" w:sz="6" w:space="0" w:color="000000"/>
              <w:right w:val="single" w:sz="6" w:space="0" w:color="000000"/>
            </w:tcBorders>
            <w:vAlign w:val="bottom"/>
            <w:hideMark/>
          </w:tcPr>
          <w:p w:rsidR="00841F66" w:rsidRPr="00CF7211" w:rsidRDefault="00841F66" w:rsidP="00841F66">
            <w:pPr>
              <w:spacing w:after="0" w:line="240" w:lineRule="auto"/>
              <w:rPr>
                <w:rFonts w:ascii="Times New Roman" w:eastAsia="Times New Roman" w:hAnsi="Times New Roman" w:cs="Times New Roman"/>
                <w:sz w:val="24"/>
                <w:szCs w:val="24"/>
                <w:lang w:eastAsia="sr-Latn-ME"/>
              </w:rPr>
            </w:pPr>
          </w:p>
        </w:tc>
      </w:tr>
      <w:tr w:rsidR="00AD6433" w:rsidRPr="00CF7211" w:rsidTr="00D200F3">
        <w:tc>
          <w:tcPr>
            <w:tcW w:w="387" w:type="pct"/>
            <w:vMerge w:val="restar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g</w:t>
            </w:r>
          </w:p>
        </w:tc>
        <w:tc>
          <w:tcPr>
            <w:tcW w:w="1863" w:type="pct"/>
            <w:vMerge w:val="restar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5C6A3A" w:rsidP="00E301AB">
            <w:pPr>
              <w:spacing w:after="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Adsorpcijski organski vezani halogeni</w:t>
            </w:r>
            <w:r w:rsidR="00841F66" w:rsidRPr="00CF7211">
              <w:rPr>
                <w:rFonts w:ascii="Times New Roman" w:eastAsia="Times New Roman" w:hAnsi="Times New Roman" w:cs="Times New Roman"/>
                <w:sz w:val="24"/>
                <w:szCs w:val="24"/>
                <w:lang w:eastAsia="sr-Latn-ME"/>
              </w:rPr>
              <w:t xml:space="preserve"> (</w:t>
            </w:r>
            <w:r w:rsidR="00E301AB" w:rsidRPr="00CF7211">
              <w:rPr>
                <w:rFonts w:ascii="Times New Roman" w:eastAsia="Times New Roman" w:hAnsi="Times New Roman" w:cs="Times New Roman"/>
                <w:sz w:val="24"/>
                <w:szCs w:val="24"/>
                <w:lang w:eastAsia="sr-Latn-ME"/>
              </w:rPr>
              <w:t>u skladu s</w:t>
            </w:r>
            <w:r w:rsidR="00841F66" w:rsidRPr="00CF7211">
              <w:rPr>
                <w:rFonts w:ascii="Times New Roman" w:eastAsia="Times New Roman" w:hAnsi="Times New Roman" w:cs="Times New Roman"/>
                <w:sz w:val="24"/>
                <w:szCs w:val="24"/>
                <w:lang w:eastAsia="sr-Latn-ME"/>
              </w:rPr>
              <w:t xml:space="preserve"> EN ISO 9562:2004)</w:t>
            </w:r>
            <w:hyperlink r:id="rId17" w:anchor="ntr6-L_2014284EN.01007801-E0006" w:history="1">
              <w:r w:rsidR="00841F66" w:rsidRPr="00CF7211">
                <w:rPr>
                  <w:rFonts w:ascii="Times New Roman" w:eastAsia="Times New Roman" w:hAnsi="Times New Roman" w:cs="Times New Roman"/>
                  <w:sz w:val="24"/>
                  <w:szCs w:val="24"/>
                  <w:bdr w:val="none" w:sz="0" w:space="0" w:color="auto" w:frame="1"/>
                  <w:lang w:eastAsia="sr-Latn-ME"/>
                </w:rPr>
                <w:t> (</w:t>
              </w:r>
              <w:r w:rsidR="00841F66" w:rsidRPr="00CF7211">
                <w:rPr>
                  <w:rFonts w:ascii="Times New Roman" w:eastAsia="Times New Roman" w:hAnsi="Times New Roman" w:cs="Times New Roman"/>
                  <w:sz w:val="24"/>
                  <w:szCs w:val="24"/>
                  <w:bdr w:val="none" w:sz="0" w:space="0" w:color="auto" w:frame="1"/>
                  <w:vertAlign w:val="superscript"/>
                  <w:lang w:eastAsia="sr-Latn-ME"/>
                </w:rPr>
                <w:t>6</w:t>
              </w:r>
              <w:r w:rsidR="00841F66" w:rsidRPr="00CF7211">
                <w:rPr>
                  <w:rFonts w:ascii="Times New Roman" w:eastAsia="Times New Roman" w:hAnsi="Times New Roman" w:cs="Times New Roman"/>
                  <w:sz w:val="24"/>
                  <w:szCs w:val="24"/>
                  <w:bdr w:val="none" w:sz="0" w:space="0" w:color="auto" w:frame="1"/>
                  <w:lang w:eastAsia="sr-Latn-ME"/>
                </w:rPr>
                <w:t>)</w:t>
              </w:r>
            </w:hyperlink>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B11223"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Mjesečno (jednom mjesečno)</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3D0D3C" w:rsidP="003F1004">
            <w:pPr>
              <w:spacing w:before="60" w:after="60" w:line="312" w:lineRule="atLeast"/>
              <w:textAlignment w:val="baseline"/>
              <w:rPr>
                <w:rFonts w:ascii="Times New Roman" w:eastAsia="Times New Roman" w:hAnsi="Times New Roman" w:cs="Times New Roman"/>
                <w:sz w:val="24"/>
                <w:szCs w:val="24"/>
                <w:lang w:eastAsia="sr-Latn-ME"/>
              </w:rPr>
            </w:pPr>
            <w:r>
              <w:rPr>
                <w:rFonts w:ascii="Times New Roman" w:eastAsia="Times New Roman" w:hAnsi="Times New Roman" w:cs="Times New Roman"/>
                <w:sz w:val="24"/>
                <w:szCs w:val="24"/>
                <w:lang w:eastAsia="sr-Latn-ME"/>
              </w:rPr>
              <w:t>BAT</w:t>
            </w:r>
            <w:r w:rsidR="009D6813" w:rsidRPr="00CF7211">
              <w:rPr>
                <w:rFonts w:ascii="Times New Roman" w:eastAsia="Times New Roman" w:hAnsi="Times New Roman" w:cs="Times New Roman"/>
                <w:sz w:val="24"/>
                <w:szCs w:val="24"/>
                <w:lang w:eastAsia="sr-Latn-ME"/>
              </w:rPr>
              <w:t xml:space="preserve"> br.</w:t>
            </w:r>
            <w:r w:rsidR="00000EE5" w:rsidRPr="00CF7211">
              <w:rPr>
                <w:rFonts w:ascii="Times New Roman" w:eastAsia="Times New Roman" w:hAnsi="Times New Roman" w:cs="Times New Roman"/>
                <w:sz w:val="24"/>
                <w:szCs w:val="24"/>
                <w:lang w:eastAsia="sr-Latn-ME"/>
              </w:rPr>
              <w:t xml:space="preserve"> </w:t>
            </w:r>
            <w:r w:rsidR="00841F66" w:rsidRPr="00CF7211">
              <w:rPr>
                <w:rFonts w:ascii="Times New Roman" w:eastAsia="Times New Roman" w:hAnsi="Times New Roman" w:cs="Times New Roman"/>
                <w:sz w:val="24"/>
                <w:szCs w:val="24"/>
                <w:lang w:eastAsia="sr-Latn-ME"/>
              </w:rPr>
              <w:t xml:space="preserve"> 19: </w:t>
            </w:r>
            <w:r w:rsidR="00E301AB" w:rsidRPr="00CF7211">
              <w:rPr>
                <w:rFonts w:ascii="Times New Roman" w:eastAsia="Times New Roman" w:hAnsi="Times New Roman" w:cs="Times New Roman"/>
                <w:sz w:val="24"/>
                <w:szCs w:val="24"/>
                <w:lang w:eastAsia="sr-Latn-ME"/>
              </w:rPr>
              <w:t xml:space="preserve">sulfatni postupak s izbjeljivanjem </w:t>
            </w:r>
          </w:p>
        </w:tc>
      </w:tr>
      <w:tr w:rsidR="00AD6433" w:rsidRPr="00CF7211" w:rsidTr="00D200F3">
        <w:tc>
          <w:tcPr>
            <w:tcW w:w="387" w:type="pct"/>
            <w:vMerge/>
            <w:tcBorders>
              <w:top w:val="single" w:sz="6" w:space="0" w:color="000000"/>
              <w:left w:val="single" w:sz="6" w:space="0" w:color="000000"/>
              <w:bottom w:val="single" w:sz="6" w:space="0" w:color="000000"/>
              <w:right w:val="single" w:sz="6" w:space="0" w:color="000000"/>
            </w:tcBorders>
            <w:vAlign w:val="center"/>
            <w:hideMark/>
          </w:tcPr>
          <w:p w:rsidR="00841F66" w:rsidRPr="00CF7211" w:rsidRDefault="00841F66" w:rsidP="00841F66">
            <w:pPr>
              <w:spacing w:after="0" w:line="240" w:lineRule="auto"/>
              <w:rPr>
                <w:rFonts w:ascii="Times New Roman" w:eastAsia="Times New Roman" w:hAnsi="Times New Roman" w:cs="Times New Roman"/>
                <w:sz w:val="24"/>
                <w:szCs w:val="24"/>
                <w:lang w:eastAsia="sr-Latn-ME"/>
              </w:rPr>
            </w:pPr>
          </w:p>
        </w:tc>
        <w:tc>
          <w:tcPr>
            <w:tcW w:w="1863" w:type="pct"/>
            <w:vMerge/>
            <w:tcBorders>
              <w:top w:val="single" w:sz="6" w:space="0" w:color="000000"/>
              <w:left w:val="single" w:sz="6" w:space="0" w:color="000000"/>
              <w:bottom w:val="single" w:sz="6" w:space="0" w:color="000000"/>
              <w:right w:val="single" w:sz="6" w:space="0" w:color="000000"/>
            </w:tcBorders>
            <w:vAlign w:val="center"/>
            <w:hideMark/>
          </w:tcPr>
          <w:p w:rsidR="00841F66" w:rsidRPr="00CF7211" w:rsidRDefault="00841F66" w:rsidP="00841F66">
            <w:pPr>
              <w:spacing w:after="0" w:line="240" w:lineRule="auto"/>
              <w:rPr>
                <w:rFonts w:ascii="Times New Roman" w:eastAsia="Times New Roman" w:hAnsi="Times New Roman" w:cs="Times New Roman"/>
                <w:sz w:val="24"/>
                <w:szCs w:val="24"/>
                <w:lang w:eastAsia="sr-Latn-ME"/>
              </w:rPr>
            </w:pP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B11223" w:rsidP="00B11223">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Jednom u svaka dva mjeseca</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3D0D3C" w:rsidP="00841F66">
            <w:pPr>
              <w:spacing w:before="60" w:after="60" w:line="312" w:lineRule="atLeast"/>
              <w:textAlignment w:val="baseline"/>
              <w:rPr>
                <w:rFonts w:ascii="Times New Roman" w:eastAsia="Times New Roman" w:hAnsi="Times New Roman" w:cs="Times New Roman"/>
                <w:sz w:val="24"/>
                <w:szCs w:val="24"/>
                <w:lang w:eastAsia="sr-Latn-ME"/>
              </w:rPr>
            </w:pPr>
            <w:r>
              <w:rPr>
                <w:rFonts w:ascii="Times New Roman" w:eastAsia="Times New Roman" w:hAnsi="Times New Roman" w:cs="Times New Roman"/>
                <w:sz w:val="24"/>
                <w:szCs w:val="24"/>
                <w:lang w:eastAsia="sr-Latn-ME"/>
              </w:rPr>
              <w:t>BAT</w:t>
            </w:r>
            <w:r w:rsidR="009D6813" w:rsidRPr="00CF7211">
              <w:rPr>
                <w:rFonts w:ascii="Times New Roman" w:eastAsia="Times New Roman" w:hAnsi="Times New Roman" w:cs="Times New Roman"/>
                <w:sz w:val="24"/>
                <w:szCs w:val="24"/>
                <w:lang w:eastAsia="sr-Latn-ME"/>
              </w:rPr>
              <w:t xml:space="preserve"> br.</w:t>
            </w:r>
            <w:r w:rsidR="00000EE5" w:rsidRPr="00CF7211">
              <w:rPr>
                <w:rFonts w:ascii="Times New Roman" w:eastAsia="Times New Roman" w:hAnsi="Times New Roman" w:cs="Times New Roman"/>
                <w:sz w:val="24"/>
                <w:szCs w:val="24"/>
                <w:lang w:eastAsia="sr-Latn-ME"/>
              </w:rPr>
              <w:t xml:space="preserve"> </w:t>
            </w:r>
            <w:r w:rsidR="00841F66" w:rsidRPr="00CF7211">
              <w:rPr>
                <w:rFonts w:ascii="Times New Roman" w:eastAsia="Times New Roman" w:hAnsi="Times New Roman" w:cs="Times New Roman"/>
                <w:sz w:val="24"/>
                <w:szCs w:val="24"/>
                <w:lang w:eastAsia="sr-Latn-ME"/>
              </w:rPr>
              <w:t xml:space="preserve"> 33: </w:t>
            </w:r>
            <w:r w:rsidR="00AD6433" w:rsidRPr="00CF7211">
              <w:rPr>
                <w:rFonts w:ascii="Times New Roman" w:eastAsia="Times New Roman" w:hAnsi="Times New Roman" w:cs="Times New Roman"/>
                <w:sz w:val="24"/>
                <w:szCs w:val="24"/>
                <w:lang w:eastAsia="sr-Latn-ME"/>
              </w:rPr>
              <w:t>osim za PBH i NSPP pogone</w:t>
            </w:r>
          </w:p>
          <w:p w:rsidR="00841F66" w:rsidRPr="00CF7211" w:rsidRDefault="003D0D3C" w:rsidP="00841F66">
            <w:pPr>
              <w:spacing w:before="60" w:after="60" w:line="312" w:lineRule="atLeast"/>
              <w:textAlignment w:val="baseline"/>
              <w:rPr>
                <w:rFonts w:ascii="Times New Roman" w:eastAsia="Times New Roman" w:hAnsi="Times New Roman" w:cs="Times New Roman"/>
                <w:sz w:val="24"/>
                <w:szCs w:val="24"/>
                <w:lang w:eastAsia="sr-Latn-ME"/>
              </w:rPr>
            </w:pPr>
            <w:r>
              <w:rPr>
                <w:rFonts w:ascii="Times New Roman" w:eastAsia="Times New Roman" w:hAnsi="Times New Roman" w:cs="Times New Roman"/>
                <w:sz w:val="24"/>
                <w:szCs w:val="24"/>
                <w:lang w:eastAsia="sr-Latn-ME"/>
              </w:rPr>
              <w:t>BAT</w:t>
            </w:r>
            <w:r w:rsidR="009D6813" w:rsidRPr="00CF7211">
              <w:rPr>
                <w:rFonts w:ascii="Times New Roman" w:eastAsia="Times New Roman" w:hAnsi="Times New Roman" w:cs="Times New Roman"/>
                <w:sz w:val="24"/>
                <w:szCs w:val="24"/>
                <w:lang w:eastAsia="sr-Latn-ME"/>
              </w:rPr>
              <w:t xml:space="preserve"> br.</w:t>
            </w:r>
            <w:r w:rsidR="00000EE5" w:rsidRPr="00CF7211">
              <w:rPr>
                <w:rFonts w:ascii="Times New Roman" w:eastAsia="Times New Roman" w:hAnsi="Times New Roman" w:cs="Times New Roman"/>
                <w:sz w:val="24"/>
                <w:szCs w:val="24"/>
                <w:lang w:eastAsia="sr-Latn-ME"/>
              </w:rPr>
              <w:t xml:space="preserve"> </w:t>
            </w:r>
            <w:r w:rsidR="00841F66" w:rsidRPr="00CF7211">
              <w:rPr>
                <w:rFonts w:ascii="Times New Roman" w:eastAsia="Times New Roman" w:hAnsi="Times New Roman" w:cs="Times New Roman"/>
                <w:sz w:val="24"/>
                <w:szCs w:val="24"/>
                <w:lang w:eastAsia="sr-Latn-ME"/>
              </w:rPr>
              <w:t xml:space="preserve"> 40: </w:t>
            </w:r>
            <w:r w:rsidR="00AD6433" w:rsidRPr="00CF7211">
              <w:rPr>
                <w:rFonts w:ascii="Times New Roman" w:eastAsia="Times New Roman" w:hAnsi="Times New Roman" w:cs="Times New Roman"/>
                <w:sz w:val="24"/>
                <w:szCs w:val="24"/>
                <w:lang w:eastAsia="sr-Latn-ME"/>
              </w:rPr>
              <w:t>osim za HTMP i HMP pogone</w:t>
            </w:r>
          </w:p>
          <w:p w:rsidR="00841F66" w:rsidRPr="00CF7211" w:rsidRDefault="003D0D3C" w:rsidP="00841F66">
            <w:pPr>
              <w:spacing w:before="60" w:after="60" w:line="312" w:lineRule="atLeast"/>
              <w:textAlignment w:val="baseline"/>
              <w:rPr>
                <w:rFonts w:ascii="Times New Roman" w:eastAsia="Times New Roman" w:hAnsi="Times New Roman" w:cs="Times New Roman"/>
                <w:sz w:val="24"/>
                <w:szCs w:val="24"/>
                <w:lang w:eastAsia="sr-Latn-ME"/>
              </w:rPr>
            </w:pPr>
            <w:r>
              <w:rPr>
                <w:rFonts w:ascii="Times New Roman" w:eastAsia="Times New Roman" w:hAnsi="Times New Roman" w:cs="Times New Roman"/>
                <w:sz w:val="24"/>
                <w:szCs w:val="24"/>
                <w:lang w:eastAsia="sr-Latn-ME"/>
              </w:rPr>
              <w:t>BAT</w:t>
            </w:r>
            <w:r w:rsidR="009D6813" w:rsidRPr="00CF7211">
              <w:rPr>
                <w:rFonts w:ascii="Times New Roman" w:eastAsia="Times New Roman" w:hAnsi="Times New Roman" w:cs="Times New Roman"/>
                <w:sz w:val="24"/>
                <w:szCs w:val="24"/>
                <w:lang w:eastAsia="sr-Latn-ME"/>
              </w:rPr>
              <w:t xml:space="preserve"> br.</w:t>
            </w:r>
            <w:r w:rsidR="00000EE5" w:rsidRPr="00CF7211">
              <w:rPr>
                <w:rFonts w:ascii="Times New Roman" w:eastAsia="Times New Roman" w:hAnsi="Times New Roman" w:cs="Times New Roman"/>
                <w:sz w:val="24"/>
                <w:szCs w:val="24"/>
                <w:lang w:eastAsia="sr-Latn-ME"/>
              </w:rPr>
              <w:t xml:space="preserve"> </w:t>
            </w:r>
            <w:r w:rsidR="00841F66" w:rsidRPr="00CF7211">
              <w:rPr>
                <w:rFonts w:ascii="Times New Roman" w:eastAsia="Times New Roman" w:hAnsi="Times New Roman" w:cs="Times New Roman"/>
                <w:sz w:val="24"/>
                <w:szCs w:val="24"/>
                <w:lang w:eastAsia="sr-Latn-ME"/>
              </w:rPr>
              <w:t xml:space="preserve"> 45</w:t>
            </w:r>
          </w:p>
          <w:p w:rsidR="00841F66" w:rsidRPr="00CF7211" w:rsidRDefault="003D0D3C" w:rsidP="00841F66">
            <w:pPr>
              <w:spacing w:before="60" w:after="60" w:line="312" w:lineRule="atLeast"/>
              <w:textAlignment w:val="baseline"/>
              <w:rPr>
                <w:rFonts w:ascii="Times New Roman" w:eastAsia="Times New Roman" w:hAnsi="Times New Roman" w:cs="Times New Roman"/>
                <w:sz w:val="24"/>
                <w:szCs w:val="24"/>
                <w:lang w:eastAsia="sr-Latn-ME"/>
              </w:rPr>
            </w:pPr>
            <w:r>
              <w:rPr>
                <w:rFonts w:ascii="Times New Roman" w:eastAsia="Times New Roman" w:hAnsi="Times New Roman" w:cs="Times New Roman"/>
                <w:sz w:val="24"/>
                <w:szCs w:val="24"/>
                <w:lang w:eastAsia="sr-Latn-ME"/>
              </w:rPr>
              <w:t>BAT</w:t>
            </w:r>
            <w:r w:rsidR="009D6813" w:rsidRPr="00CF7211">
              <w:rPr>
                <w:rFonts w:ascii="Times New Roman" w:eastAsia="Times New Roman" w:hAnsi="Times New Roman" w:cs="Times New Roman"/>
                <w:sz w:val="24"/>
                <w:szCs w:val="24"/>
                <w:lang w:eastAsia="sr-Latn-ME"/>
              </w:rPr>
              <w:t xml:space="preserve"> br.</w:t>
            </w:r>
            <w:r w:rsidR="00000EE5" w:rsidRPr="00CF7211">
              <w:rPr>
                <w:rFonts w:ascii="Times New Roman" w:eastAsia="Times New Roman" w:hAnsi="Times New Roman" w:cs="Times New Roman"/>
                <w:sz w:val="24"/>
                <w:szCs w:val="24"/>
                <w:lang w:eastAsia="sr-Latn-ME"/>
              </w:rPr>
              <w:t xml:space="preserve"> </w:t>
            </w:r>
            <w:r w:rsidR="00841F66" w:rsidRPr="00CF7211">
              <w:rPr>
                <w:rFonts w:ascii="Times New Roman" w:eastAsia="Times New Roman" w:hAnsi="Times New Roman" w:cs="Times New Roman"/>
                <w:sz w:val="24"/>
                <w:szCs w:val="24"/>
                <w:lang w:eastAsia="sr-Latn-ME"/>
              </w:rPr>
              <w:t xml:space="preserve"> 50</w:t>
            </w:r>
          </w:p>
        </w:tc>
      </w:tr>
      <w:tr w:rsidR="00AD6433" w:rsidRPr="00CF7211" w:rsidTr="00D200F3">
        <w:tc>
          <w:tcPr>
            <w:tcW w:w="387"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h</w:t>
            </w:r>
          </w:p>
        </w:tc>
        <w:tc>
          <w:tcPr>
            <w:tcW w:w="1863"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B11223">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Relevant</w:t>
            </w:r>
            <w:r w:rsidR="00B11223" w:rsidRPr="00CF7211">
              <w:rPr>
                <w:rFonts w:ascii="Times New Roman" w:eastAsia="Times New Roman" w:hAnsi="Times New Roman" w:cs="Times New Roman"/>
                <w:sz w:val="24"/>
                <w:szCs w:val="24"/>
                <w:lang w:eastAsia="sr-Latn-ME"/>
              </w:rPr>
              <w:t>ni metali</w:t>
            </w:r>
            <w:r w:rsidRPr="00CF7211">
              <w:rPr>
                <w:rFonts w:ascii="Times New Roman" w:eastAsia="Times New Roman" w:hAnsi="Times New Roman" w:cs="Times New Roman"/>
                <w:sz w:val="24"/>
                <w:szCs w:val="24"/>
                <w:lang w:eastAsia="sr-Latn-ME"/>
              </w:rPr>
              <w:t xml:space="preserve"> (</w:t>
            </w:r>
            <w:r w:rsidR="00B11223" w:rsidRPr="00CF7211">
              <w:rPr>
                <w:rFonts w:ascii="Times New Roman" w:eastAsia="Times New Roman" w:hAnsi="Times New Roman" w:cs="Times New Roman"/>
                <w:sz w:val="24"/>
                <w:szCs w:val="24"/>
                <w:lang w:eastAsia="sr-Latn-ME"/>
              </w:rPr>
              <w:t xml:space="preserve">npr. </w:t>
            </w:r>
            <w:r w:rsidRPr="00CF7211">
              <w:rPr>
                <w:rFonts w:ascii="Times New Roman" w:eastAsia="Times New Roman" w:hAnsi="Times New Roman" w:cs="Times New Roman"/>
                <w:sz w:val="24"/>
                <w:szCs w:val="24"/>
                <w:lang w:eastAsia="sr-Latn-ME"/>
              </w:rPr>
              <w:t>Zn, Cu, Cd, Pb, Ni)</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B11223"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Jednom godišnje</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w:t>
            </w:r>
          </w:p>
        </w:tc>
      </w:tr>
    </w:tbl>
    <w:p w:rsidR="00841F66" w:rsidRPr="00CF7211" w:rsidRDefault="00841F66" w:rsidP="00841F66">
      <w:pPr>
        <w:shd w:val="clear" w:color="auto" w:fill="FFFFFF"/>
        <w:spacing w:after="0" w:line="240" w:lineRule="auto"/>
        <w:textAlignment w:val="baseline"/>
        <w:rPr>
          <w:rFonts w:ascii="Times New Roman" w:eastAsia="Times New Roman" w:hAnsi="Times New Roman" w:cs="Times New Roman"/>
          <w:vanish/>
          <w:sz w:val="24"/>
          <w:szCs w:val="24"/>
          <w:lang w:eastAsia="sr-Latn-ME"/>
        </w:rPr>
      </w:pPr>
    </w:p>
    <w:p w:rsidR="00F93763" w:rsidRPr="00F93763" w:rsidRDefault="00F93763" w:rsidP="00841F66">
      <w:pPr>
        <w:shd w:val="clear" w:color="auto" w:fill="FFFFFF"/>
        <w:spacing w:after="0" w:line="312" w:lineRule="atLeast"/>
        <w:jc w:val="both"/>
        <w:textAlignment w:val="baseline"/>
        <w:rPr>
          <w:rFonts w:ascii="Times New Roman" w:eastAsia="Times New Roman" w:hAnsi="Times New Roman" w:cs="Times New Roman"/>
          <w:sz w:val="24"/>
          <w:szCs w:val="24"/>
          <w:lang w:eastAsia="sr-Latn-ME"/>
        </w:rPr>
      </w:pPr>
      <w:r w:rsidRPr="00F93763">
        <w:rPr>
          <w:rFonts w:ascii="Times New Roman" w:eastAsia="Times New Roman" w:hAnsi="Times New Roman" w:cs="Times New Roman"/>
          <w:b/>
          <w:sz w:val="24"/>
          <w:szCs w:val="24"/>
          <w:lang w:eastAsia="sr-Latn-ME"/>
        </w:rPr>
        <w:t>BAT 11.</w:t>
      </w:r>
      <w:r>
        <w:rPr>
          <w:rFonts w:ascii="Times New Roman" w:eastAsia="Times New Roman" w:hAnsi="Times New Roman" w:cs="Times New Roman"/>
          <w:sz w:val="24"/>
          <w:szCs w:val="24"/>
          <w:lang w:eastAsia="sr-Latn-ME"/>
        </w:rPr>
        <w:t xml:space="preserve"> </w:t>
      </w:r>
      <w:r w:rsidRPr="00F93763">
        <w:rPr>
          <w:rFonts w:ascii="Times New Roman" w:eastAsia="Times New Roman" w:hAnsi="Times New Roman" w:cs="Times New Roman"/>
          <w:sz w:val="24"/>
          <w:szCs w:val="24"/>
          <w:lang w:eastAsia="sr-Latn-ME"/>
        </w:rPr>
        <w:t>Najbolja dostupna tehnika je redovno praćenje i ispitivanje difuznih emisija ukupnog redukovanog sumpora iz relevantnih izvora.</w:t>
      </w:r>
    </w:p>
    <w:p w:rsidR="00841F66" w:rsidRPr="00CF7211" w:rsidRDefault="009D2F68" w:rsidP="009C69C2">
      <w:pPr>
        <w:pStyle w:val="Heading3"/>
        <w:rPr>
          <w:rFonts w:eastAsia="Times New Roman"/>
          <w:lang w:eastAsia="sr-Latn-ME"/>
        </w:rPr>
      </w:pPr>
      <w:r w:rsidRPr="00CF7211">
        <w:rPr>
          <w:rFonts w:eastAsia="Times New Roman"/>
          <w:bdr w:val="none" w:sz="0" w:space="0" w:color="auto" w:frame="1"/>
          <w:lang w:eastAsia="sr-Latn-ME"/>
        </w:rPr>
        <w:t>Opis</w:t>
      </w:r>
    </w:p>
    <w:p w:rsidR="00841F66" w:rsidRPr="00CF7211" w:rsidRDefault="007F4884" w:rsidP="00841F66">
      <w:pPr>
        <w:shd w:val="clear" w:color="auto" w:fill="FFFFFF"/>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Ispitivanje difuznih emisija ukupnog redukovanog sumpora može se vršiti periodičnim mjerenjima i ispitivanjem emisija emitovanih iz različitih izvora (npr. linija za proizvodnju vlakana, rezervoari, korpe sa sječkom itd.) direktnim mjerenjem. </w:t>
      </w:r>
    </w:p>
    <w:p w:rsidR="00F93763" w:rsidRDefault="00F93763" w:rsidP="00841F66">
      <w:pPr>
        <w:shd w:val="clear" w:color="auto" w:fill="FFFFFF"/>
        <w:spacing w:after="0" w:line="312" w:lineRule="atLeast"/>
        <w:jc w:val="both"/>
        <w:textAlignment w:val="baseline"/>
        <w:rPr>
          <w:rFonts w:ascii="Times New Roman" w:eastAsia="Times New Roman" w:hAnsi="Times New Roman" w:cs="Times New Roman"/>
          <w:b/>
          <w:bCs/>
          <w:sz w:val="24"/>
          <w:szCs w:val="24"/>
          <w:lang w:eastAsia="sr-Latn-ME"/>
        </w:rPr>
      </w:pPr>
    </w:p>
    <w:p w:rsidR="00F93763" w:rsidRPr="00F93763" w:rsidRDefault="00841F66" w:rsidP="00F93763">
      <w:pPr>
        <w:pStyle w:val="Heading2"/>
        <w:rPr>
          <w:rFonts w:eastAsia="Times New Roman"/>
          <w:lang w:eastAsia="sr-Latn-ME"/>
        </w:rPr>
      </w:pPr>
      <w:r w:rsidRPr="00CF7211">
        <w:rPr>
          <w:rFonts w:eastAsia="Times New Roman"/>
          <w:lang w:eastAsia="sr-Latn-ME"/>
        </w:rPr>
        <w:t>1.1.7.   </w:t>
      </w:r>
      <w:r w:rsidR="0054608C" w:rsidRPr="00CF7211">
        <w:rPr>
          <w:rFonts w:eastAsia="Times New Roman"/>
          <w:lang w:eastAsia="sr-Latn-ME"/>
        </w:rPr>
        <w:t>Upravljanje otpadom</w:t>
      </w:r>
    </w:p>
    <w:p w:rsidR="00841F66" w:rsidRPr="00F93763" w:rsidRDefault="00F93763" w:rsidP="00F93763">
      <w:pPr>
        <w:jc w:val="both"/>
        <w:rPr>
          <w:lang w:eastAsia="sr-Latn-ME"/>
        </w:rPr>
      </w:pPr>
      <w:r w:rsidRPr="00F93763">
        <w:rPr>
          <w:rFonts w:ascii="Times New Roman" w:eastAsia="Times New Roman" w:hAnsi="Times New Roman" w:cs="Times New Roman"/>
          <w:b/>
          <w:sz w:val="24"/>
          <w:szCs w:val="24"/>
          <w:lang w:eastAsia="sr-Latn-ME"/>
        </w:rPr>
        <w:t>BAT 12.</w:t>
      </w:r>
      <w:r>
        <w:rPr>
          <w:rFonts w:ascii="Times New Roman" w:eastAsia="Times New Roman" w:hAnsi="Times New Roman" w:cs="Times New Roman"/>
          <w:sz w:val="24"/>
          <w:szCs w:val="24"/>
          <w:lang w:eastAsia="sr-Latn-ME"/>
        </w:rPr>
        <w:t xml:space="preserve"> </w:t>
      </w:r>
      <w:r w:rsidRPr="00F93763">
        <w:rPr>
          <w:rFonts w:ascii="Times New Roman" w:eastAsia="Times New Roman" w:hAnsi="Times New Roman" w:cs="Times New Roman"/>
          <w:sz w:val="24"/>
          <w:szCs w:val="24"/>
          <w:lang w:eastAsia="sr-Latn-ME"/>
        </w:rPr>
        <w:t>Da bi se smanjile količine otpada koji se šalje na odlaganje, najbolja dostupna tehnika je primjena procjene otpada (uključujući i inventar otpada) i sistema upravljanja otpadom, da bi se olakšala ponovna upotreba otpada, ili ako je to neizvodljivo, njegova reciklaža ili ako ni to nije moguće druga vrsta rekuperacije, uključujući i kombinacije tehnika navedenih u nastavku.</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42"/>
        <w:gridCol w:w="3318"/>
        <w:gridCol w:w="1927"/>
        <w:gridCol w:w="2969"/>
      </w:tblGrid>
      <w:tr w:rsidR="006672D8" w:rsidRPr="00CF7211" w:rsidTr="00493FA6">
        <w:tc>
          <w:tcPr>
            <w:tcW w:w="465" w:type="pct"/>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841F66" w:rsidP="00841F66">
            <w:pPr>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w:t>
            </w:r>
          </w:p>
        </w:tc>
        <w:tc>
          <w:tcPr>
            <w:tcW w:w="1832" w:type="pct"/>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9D2F68" w:rsidP="00841F66">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Tehnika</w:t>
            </w:r>
          </w:p>
        </w:tc>
        <w:tc>
          <w:tcPr>
            <w:tcW w:w="1064" w:type="pct"/>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9D2F68" w:rsidP="00841F66">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Opis</w:t>
            </w:r>
          </w:p>
        </w:tc>
        <w:tc>
          <w:tcPr>
            <w:tcW w:w="1639" w:type="pct"/>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9D2F68" w:rsidP="00841F66">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Primjenljivost</w:t>
            </w:r>
          </w:p>
        </w:tc>
      </w:tr>
      <w:tr w:rsidR="006672D8" w:rsidRPr="00CF7211" w:rsidTr="007E33C8">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a</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527779" w:rsidP="00527779">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Odvojeno sakupljanje različitih vrsta otpada (uključujući i odvajanje i klasifikaciju opasnog otpada) </w:t>
            </w:r>
          </w:p>
        </w:tc>
        <w:tc>
          <w:tcPr>
            <w:tcW w:w="1064" w:type="pct"/>
            <w:vMerge w:val="restar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9D2F68"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vidjeti odjeljak</w:t>
            </w:r>
            <w:r w:rsidR="00F93763">
              <w:rPr>
                <w:rFonts w:ascii="Times New Roman" w:eastAsia="Times New Roman" w:hAnsi="Times New Roman" w:cs="Times New Roman"/>
                <w:sz w:val="24"/>
                <w:szCs w:val="24"/>
                <w:lang w:eastAsia="sr-Latn-ME"/>
              </w:rPr>
              <w:t xml:space="preserve"> </w:t>
            </w:r>
            <w:r w:rsidR="00841F66" w:rsidRPr="00CF7211">
              <w:rPr>
                <w:rFonts w:ascii="Times New Roman" w:eastAsia="Times New Roman" w:hAnsi="Times New Roman" w:cs="Times New Roman"/>
                <w:sz w:val="24"/>
                <w:szCs w:val="24"/>
                <w:lang w:eastAsia="sr-Latn-ME"/>
              </w:rPr>
              <w:t>1.7.3</w:t>
            </w:r>
          </w:p>
        </w:tc>
        <w:tc>
          <w:tcPr>
            <w:tcW w:w="1639"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CC6DA0"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Uglavnom primjenljivo.</w:t>
            </w:r>
          </w:p>
        </w:tc>
      </w:tr>
      <w:tr w:rsidR="006672D8" w:rsidRPr="00CF7211" w:rsidTr="007E33C8">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b</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527779" w:rsidP="00527779">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Spajanje odgovarajućih vrsta ostataka da bi se dobile mješavine koje se mogu bolje upotrijebiti. </w:t>
            </w:r>
          </w:p>
        </w:tc>
        <w:tc>
          <w:tcPr>
            <w:tcW w:w="1064" w:type="pct"/>
            <w:vMerge/>
            <w:tcBorders>
              <w:top w:val="single" w:sz="6" w:space="0" w:color="000000"/>
              <w:left w:val="single" w:sz="6" w:space="0" w:color="000000"/>
              <w:bottom w:val="single" w:sz="6" w:space="0" w:color="000000"/>
              <w:right w:val="single" w:sz="6" w:space="0" w:color="000000"/>
            </w:tcBorders>
            <w:vAlign w:val="bottom"/>
            <w:hideMark/>
          </w:tcPr>
          <w:p w:rsidR="00841F66" w:rsidRPr="00CF7211" w:rsidRDefault="00841F66" w:rsidP="00841F66">
            <w:pPr>
              <w:spacing w:after="0" w:line="240" w:lineRule="auto"/>
              <w:rPr>
                <w:rFonts w:ascii="Times New Roman" w:eastAsia="Times New Roman" w:hAnsi="Times New Roman" w:cs="Times New Roman"/>
                <w:sz w:val="24"/>
                <w:szCs w:val="24"/>
                <w:lang w:eastAsia="sr-Latn-ME"/>
              </w:rPr>
            </w:pPr>
          </w:p>
        </w:tc>
        <w:tc>
          <w:tcPr>
            <w:tcW w:w="1639"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CC6DA0"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Uglavnom primjenljivo.</w:t>
            </w:r>
          </w:p>
        </w:tc>
      </w:tr>
      <w:tr w:rsidR="006672D8" w:rsidRPr="00CF7211" w:rsidTr="007E33C8">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c</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FE0D83">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Pre</w:t>
            </w:r>
            <w:r w:rsidR="00FE0D83" w:rsidRPr="00CF7211">
              <w:rPr>
                <w:rFonts w:ascii="Times New Roman" w:eastAsia="Times New Roman" w:hAnsi="Times New Roman" w:cs="Times New Roman"/>
                <w:sz w:val="24"/>
                <w:szCs w:val="24"/>
                <w:lang w:eastAsia="sr-Latn-ME"/>
              </w:rPr>
              <w:t>thodna obrada</w:t>
            </w:r>
            <w:r w:rsidR="00527779" w:rsidRPr="00CF7211">
              <w:rPr>
                <w:rFonts w:ascii="Times New Roman" w:eastAsia="Times New Roman" w:hAnsi="Times New Roman" w:cs="Times New Roman"/>
                <w:sz w:val="24"/>
                <w:szCs w:val="24"/>
                <w:lang w:eastAsia="sr-Latn-ME"/>
              </w:rPr>
              <w:t xml:space="preserve"> procesnih ostataka prije ponovne upotrebe ili reciklaže. </w:t>
            </w:r>
          </w:p>
        </w:tc>
        <w:tc>
          <w:tcPr>
            <w:tcW w:w="1064" w:type="pct"/>
            <w:vMerge/>
            <w:tcBorders>
              <w:top w:val="single" w:sz="6" w:space="0" w:color="000000"/>
              <w:left w:val="single" w:sz="6" w:space="0" w:color="000000"/>
              <w:bottom w:val="single" w:sz="6" w:space="0" w:color="000000"/>
              <w:right w:val="single" w:sz="6" w:space="0" w:color="000000"/>
            </w:tcBorders>
            <w:vAlign w:val="bottom"/>
            <w:hideMark/>
          </w:tcPr>
          <w:p w:rsidR="00841F66" w:rsidRPr="00CF7211" w:rsidRDefault="00841F66" w:rsidP="00841F66">
            <w:pPr>
              <w:spacing w:after="0" w:line="240" w:lineRule="auto"/>
              <w:rPr>
                <w:rFonts w:ascii="Times New Roman" w:eastAsia="Times New Roman" w:hAnsi="Times New Roman" w:cs="Times New Roman"/>
                <w:sz w:val="24"/>
                <w:szCs w:val="24"/>
                <w:lang w:eastAsia="sr-Latn-ME"/>
              </w:rPr>
            </w:pPr>
          </w:p>
        </w:tc>
        <w:tc>
          <w:tcPr>
            <w:tcW w:w="1639"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CC6DA0"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Uglavnom primjenljivo.</w:t>
            </w:r>
          </w:p>
        </w:tc>
      </w:tr>
      <w:tr w:rsidR="006672D8" w:rsidRPr="00CF7211" w:rsidTr="007E33C8">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d</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FE0D83" w:rsidP="00FE0D83">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Rekuperacija materijala i reciklaža procesnih ostataka u okviru postrojenja. </w:t>
            </w:r>
          </w:p>
        </w:tc>
        <w:tc>
          <w:tcPr>
            <w:tcW w:w="1064" w:type="pct"/>
            <w:vMerge/>
            <w:tcBorders>
              <w:top w:val="single" w:sz="6" w:space="0" w:color="000000"/>
              <w:left w:val="single" w:sz="6" w:space="0" w:color="000000"/>
              <w:bottom w:val="single" w:sz="6" w:space="0" w:color="000000"/>
              <w:right w:val="single" w:sz="6" w:space="0" w:color="000000"/>
            </w:tcBorders>
            <w:vAlign w:val="bottom"/>
            <w:hideMark/>
          </w:tcPr>
          <w:p w:rsidR="00841F66" w:rsidRPr="00CF7211" w:rsidRDefault="00841F66" w:rsidP="00841F66">
            <w:pPr>
              <w:spacing w:after="0" w:line="240" w:lineRule="auto"/>
              <w:rPr>
                <w:rFonts w:ascii="Times New Roman" w:eastAsia="Times New Roman" w:hAnsi="Times New Roman" w:cs="Times New Roman"/>
                <w:sz w:val="24"/>
                <w:szCs w:val="24"/>
                <w:lang w:eastAsia="sr-Latn-ME"/>
              </w:rPr>
            </w:pPr>
          </w:p>
        </w:tc>
        <w:tc>
          <w:tcPr>
            <w:tcW w:w="1639"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CC6DA0"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Uglavnom primjenljivo.</w:t>
            </w:r>
          </w:p>
        </w:tc>
      </w:tr>
      <w:tr w:rsidR="006672D8" w:rsidRPr="00CF7211" w:rsidTr="007E33C8">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e</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FE0D83" w:rsidP="003F1004">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Rekuperacija energije iz otpada s organskim sadržajem u okviru ili van postrojenja. </w:t>
            </w:r>
          </w:p>
        </w:tc>
        <w:tc>
          <w:tcPr>
            <w:tcW w:w="1064" w:type="pct"/>
            <w:vMerge/>
            <w:tcBorders>
              <w:top w:val="single" w:sz="6" w:space="0" w:color="000000"/>
              <w:left w:val="single" w:sz="6" w:space="0" w:color="000000"/>
              <w:bottom w:val="single" w:sz="6" w:space="0" w:color="000000"/>
              <w:right w:val="single" w:sz="6" w:space="0" w:color="000000"/>
            </w:tcBorders>
            <w:vAlign w:val="bottom"/>
            <w:hideMark/>
          </w:tcPr>
          <w:p w:rsidR="00841F66" w:rsidRPr="00CF7211" w:rsidRDefault="00841F66" w:rsidP="00841F66">
            <w:pPr>
              <w:spacing w:after="0" w:line="240" w:lineRule="auto"/>
              <w:rPr>
                <w:rFonts w:ascii="Times New Roman" w:eastAsia="Times New Roman" w:hAnsi="Times New Roman" w:cs="Times New Roman"/>
                <w:sz w:val="24"/>
                <w:szCs w:val="24"/>
                <w:lang w:eastAsia="sr-Latn-ME"/>
              </w:rPr>
            </w:pPr>
          </w:p>
        </w:tc>
        <w:tc>
          <w:tcPr>
            <w:tcW w:w="1639"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6672D8" w:rsidP="006672D8">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Za korišćenje van postrojenja, primjena zavisi od dostupnosti korisnika. </w:t>
            </w:r>
          </w:p>
        </w:tc>
      </w:tr>
      <w:tr w:rsidR="006672D8" w:rsidRPr="00CF7211" w:rsidTr="007E33C8">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f</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FE0D83">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E</w:t>
            </w:r>
            <w:r w:rsidR="00FE0D83" w:rsidRPr="00CF7211">
              <w:rPr>
                <w:rFonts w:ascii="Times New Roman" w:eastAsia="Times New Roman" w:hAnsi="Times New Roman" w:cs="Times New Roman"/>
                <w:sz w:val="24"/>
                <w:szCs w:val="24"/>
                <w:lang w:eastAsia="sr-Latn-ME"/>
              </w:rPr>
              <w:t>ksterno iskorišćavanje materijala</w:t>
            </w:r>
            <w:r w:rsidR="006672D8" w:rsidRPr="00CF7211">
              <w:rPr>
                <w:rFonts w:ascii="Times New Roman" w:eastAsia="Times New Roman" w:hAnsi="Times New Roman" w:cs="Times New Roman"/>
                <w:sz w:val="24"/>
                <w:szCs w:val="24"/>
                <w:lang w:eastAsia="sr-Latn-ME"/>
              </w:rPr>
              <w:t>.</w:t>
            </w:r>
          </w:p>
        </w:tc>
        <w:tc>
          <w:tcPr>
            <w:tcW w:w="1064" w:type="pct"/>
            <w:vMerge/>
            <w:tcBorders>
              <w:top w:val="single" w:sz="6" w:space="0" w:color="000000"/>
              <w:left w:val="single" w:sz="6" w:space="0" w:color="000000"/>
              <w:bottom w:val="single" w:sz="6" w:space="0" w:color="000000"/>
              <w:right w:val="single" w:sz="6" w:space="0" w:color="000000"/>
            </w:tcBorders>
            <w:vAlign w:val="bottom"/>
            <w:hideMark/>
          </w:tcPr>
          <w:p w:rsidR="00841F66" w:rsidRPr="00CF7211" w:rsidRDefault="00841F66" w:rsidP="00841F66">
            <w:pPr>
              <w:spacing w:after="0" w:line="240" w:lineRule="auto"/>
              <w:rPr>
                <w:rFonts w:ascii="Times New Roman" w:eastAsia="Times New Roman" w:hAnsi="Times New Roman" w:cs="Times New Roman"/>
                <w:sz w:val="24"/>
                <w:szCs w:val="24"/>
                <w:lang w:eastAsia="sr-Latn-ME"/>
              </w:rPr>
            </w:pPr>
          </w:p>
        </w:tc>
        <w:tc>
          <w:tcPr>
            <w:tcW w:w="1639"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6672D8"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Primjena zavisi od dostupnosti korisnika.</w:t>
            </w:r>
          </w:p>
        </w:tc>
      </w:tr>
      <w:tr w:rsidR="006672D8" w:rsidRPr="00CF7211" w:rsidTr="007E33C8">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g</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6672D8">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Pret</w:t>
            </w:r>
            <w:r w:rsidR="006672D8" w:rsidRPr="00CF7211">
              <w:rPr>
                <w:rFonts w:ascii="Times New Roman" w:eastAsia="Times New Roman" w:hAnsi="Times New Roman" w:cs="Times New Roman"/>
                <w:sz w:val="24"/>
                <w:szCs w:val="24"/>
                <w:lang w:eastAsia="sr-Latn-ME"/>
              </w:rPr>
              <w:t>hodna obrada otpada prije odlaganja.</w:t>
            </w:r>
          </w:p>
        </w:tc>
        <w:tc>
          <w:tcPr>
            <w:tcW w:w="1064" w:type="pct"/>
            <w:vMerge/>
            <w:tcBorders>
              <w:top w:val="single" w:sz="6" w:space="0" w:color="000000"/>
              <w:left w:val="single" w:sz="6" w:space="0" w:color="000000"/>
              <w:bottom w:val="single" w:sz="6" w:space="0" w:color="000000"/>
              <w:right w:val="single" w:sz="6" w:space="0" w:color="000000"/>
            </w:tcBorders>
            <w:vAlign w:val="bottom"/>
            <w:hideMark/>
          </w:tcPr>
          <w:p w:rsidR="00841F66" w:rsidRPr="00CF7211" w:rsidRDefault="00841F66" w:rsidP="00841F66">
            <w:pPr>
              <w:spacing w:after="0" w:line="240" w:lineRule="auto"/>
              <w:rPr>
                <w:rFonts w:ascii="Times New Roman" w:eastAsia="Times New Roman" w:hAnsi="Times New Roman" w:cs="Times New Roman"/>
                <w:sz w:val="24"/>
                <w:szCs w:val="24"/>
                <w:lang w:eastAsia="sr-Latn-ME"/>
              </w:rPr>
            </w:pPr>
          </w:p>
        </w:tc>
        <w:tc>
          <w:tcPr>
            <w:tcW w:w="1639"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CC6DA0"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Uglavnom primjenljivo.</w:t>
            </w:r>
          </w:p>
        </w:tc>
      </w:tr>
    </w:tbl>
    <w:p w:rsidR="007E33C8" w:rsidRDefault="007E33C8" w:rsidP="00841F66">
      <w:pPr>
        <w:shd w:val="clear" w:color="auto" w:fill="FFFFFF"/>
        <w:spacing w:after="0" w:line="312" w:lineRule="atLeast"/>
        <w:jc w:val="both"/>
        <w:textAlignment w:val="baseline"/>
        <w:rPr>
          <w:rFonts w:ascii="Times New Roman" w:eastAsia="Times New Roman" w:hAnsi="Times New Roman" w:cs="Times New Roman"/>
          <w:b/>
          <w:bCs/>
          <w:sz w:val="24"/>
          <w:szCs w:val="24"/>
          <w:lang w:eastAsia="sr-Latn-ME"/>
        </w:rPr>
      </w:pPr>
    </w:p>
    <w:p w:rsidR="00841F66" w:rsidRPr="00CF7211" w:rsidRDefault="00841F66" w:rsidP="007E33C8">
      <w:pPr>
        <w:pStyle w:val="Heading2"/>
        <w:rPr>
          <w:rFonts w:eastAsia="Times New Roman"/>
          <w:lang w:eastAsia="sr-Latn-ME"/>
        </w:rPr>
      </w:pPr>
      <w:r w:rsidRPr="00CF7211">
        <w:rPr>
          <w:rFonts w:eastAsia="Times New Roman"/>
          <w:lang w:eastAsia="sr-Latn-ME"/>
        </w:rPr>
        <w:t>1.1.8.   </w:t>
      </w:r>
      <w:r w:rsidRPr="00CF7211">
        <w:rPr>
          <w:rFonts w:eastAsia="Times New Roman"/>
          <w:bdr w:val="none" w:sz="0" w:space="0" w:color="auto" w:frame="1"/>
          <w:lang w:eastAsia="sr-Latn-ME"/>
        </w:rPr>
        <w:t>Emis</w:t>
      </w:r>
      <w:r w:rsidR="006672D8" w:rsidRPr="00CF7211">
        <w:rPr>
          <w:rFonts w:eastAsia="Times New Roman"/>
          <w:bdr w:val="none" w:sz="0" w:space="0" w:color="auto" w:frame="1"/>
          <w:lang w:eastAsia="sr-Latn-ME"/>
        </w:rPr>
        <w:t>ije u vodu</w:t>
      </w:r>
    </w:p>
    <w:p w:rsidR="00841F66" w:rsidRDefault="006672D8" w:rsidP="00841F66">
      <w:pPr>
        <w:shd w:val="clear" w:color="auto" w:fill="FFFFFF"/>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Dalje informacije o prečišćavanju otpadnih voda u pogonima za proizvodnju celuloze i papira i </w:t>
      </w:r>
      <w:r w:rsidR="003F1004" w:rsidRPr="00CF7211">
        <w:rPr>
          <w:rFonts w:ascii="Times New Roman" w:eastAsia="Times New Roman" w:hAnsi="Times New Roman" w:cs="Times New Roman"/>
          <w:sz w:val="24"/>
          <w:szCs w:val="24"/>
          <w:lang w:eastAsia="sr-Latn-ME"/>
        </w:rPr>
        <w:t>granične vrijednosti povezane s</w:t>
      </w:r>
      <w:r w:rsidR="00054095" w:rsidRPr="00CF7211">
        <w:rPr>
          <w:rFonts w:ascii="Times New Roman" w:eastAsia="Times New Roman" w:hAnsi="Times New Roman" w:cs="Times New Roman"/>
          <w:sz w:val="24"/>
          <w:szCs w:val="24"/>
          <w:lang w:eastAsia="sr-Latn-ME"/>
        </w:rPr>
        <w:t xml:space="preserve"> </w:t>
      </w:r>
      <w:r w:rsidRPr="00CF7211">
        <w:rPr>
          <w:rFonts w:ascii="Times New Roman" w:eastAsia="Times New Roman" w:hAnsi="Times New Roman" w:cs="Times New Roman"/>
          <w:sz w:val="24"/>
          <w:szCs w:val="24"/>
          <w:lang w:eastAsia="sr-Latn-ME"/>
        </w:rPr>
        <w:t>najboljim dostupnim tehnikama za posebne postupke</w:t>
      </w:r>
      <w:r w:rsidR="00054095" w:rsidRPr="00CF7211">
        <w:rPr>
          <w:rFonts w:ascii="Times New Roman" w:eastAsia="Times New Roman" w:hAnsi="Times New Roman" w:cs="Times New Roman"/>
          <w:sz w:val="24"/>
          <w:szCs w:val="24"/>
          <w:lang w:eastAsia="sr-Latn-ME"/>
        </w:rPr>
        <w:t xml:space="preserve"> date su u odjeljcima </w:t>
      </w:r>
      <w:r w:rsidR="00841F66" w:rsidRPr="00CF7211">
        <w:rPr>
          <w:rFonts w:ascii="Times New Roman" w:eastAsia="Times New Roman" w:hAnsi="Times New Roman" w:cs="Times New Roman"/>
          <w:sz w:val="24"/>
          <w:szCs w:val="24"/>
          <w:lang w:eastAsia="sr-Latn-ME"/>
        </w:rPr>
        <w:t xml:space="preserve">1.2 </w:t>
      </w:r>
      <w:r w:rsidR="00054095" w:rsidRPr="00CF7211">
        <w:rPr>
          <w:rFonts w:ascii="Times New Roman" w:eastAsia="Times New Roman" w:hAnsi="Times New Roman" w:cs="Times New Roman"/>
          <w:sz w:val="24"/>
          <w:szCs w:val="24"/>
          <w:lang w:eastAsia="sr-Latn-ME"/>
        </w:rPr>
        <w:t>d</w:t>
      </w:r>
      <w:r w:rsidR="00841F66" w:rsidRPr="00CF7211">
        <w:rPr>
          <w:rFonts w:ascii="Times New Roman" w:eastAsia="Times New Roman" w:hAnsi="Times New Roman" w:cs="Times New Roman"/>
          <w:sz w:val="24"/>
          <w:szCs w:val="24"/>
          <w:lang w:eastAsia="sr-Latn-ME"/>
        </w:rPr>
        <w:t>o 1.6.</w:t>
      </w:r>
    </w:p>
    <w:p w:rsidR="007E33C8" w:rsidRDefault="007E33C8" w:rsidP="00841F66">
      <w:pPr>
        <w:shd w:val="clear" w:color="auto" w:fill="FFFFFF"/>
        <w:spacing w:before="120" w:after="0" w:line="312" w:lineRule="atLeast"/>
        <w:jc w:val="both"/>
        <w:textAlignment w:val="baseline"/>
        <w:rPr>
          <w:rFonts w:ascii="Times New Roman" w:eastAsia="Times New Roman" w:hAnsi="Times New Roman" w:cs="Times New Roman"/>
          <w:sz w:val="24"/>
          <w:szCs w:val="24"/>
          <w:lang w:eastAsia="sr-Latn-ME"/>
        </w:rPr>
      </w:pPr>
      <w:r w:rsidRPr="007E33C8">
        <w:rPr>
          <w:rFonts w:ascii="Times New Roman" w:eastAsia="Times New Roman" w:hAnsi="Times New Roman" w:cs="Times New Roman"/>
          <w:b/>
          <w:sz w:val="24"/>
          <w:szCs w:val="24"/>
          <w:lang w:eastAsia="sr-Latn-ME"/>
        </w:rPr>
        <w:t>BAT 13.</w:t>
      </w:r>
      <w:r>
        <w:rPr>
          <w:rFonts w:ascii="Times New Roman" w:eastAsia="Times New Roman" w:hAnsi="Times New Roman" w:cs="Times New Roman"/>
          <w:sz w:val="24"/>
          <w:szCs w:val="24"/>
          <w:lang w:eastAsia="sr-Latn-ME"/>
        </w:rPr>
        <w:t xml:space="preserve"> </w:t>
      </w:r>
      <w:r w:rsidRPr="007E33C8">
        <w:rPr>
          <w:rFonts w:ascii="Times New Roman" w:eastAsia="Times New Roman" w:hAnsi="Times New Roman" w:cs="Times New Roman"/>
          <w:sz w:val="24"/>
          <w:szCs w:val="24"/>
          <w:lang w:eastAsia="sr-Latn-ME"/>
        </w:rPr>
        <w:t>Da bi se smanjile emisije nutrijenata (azot i fosfor) u prihvatne vode, najbolja dostupna tehnika je zamjena hemijskih aditiva s visokim sadržajem azota i fosfora aditivima s niskim sadržajem azota i fosfora.</w:t>
      </w:r>
    </w:p>
    <w:p w:rsidR="009C69C2" w:rsidRPr="00CF7211" w:rsidRDefault="009C69C2" w:rsidP="00841F66">
      <w:pPr>
        <w:shd w:val="clear" w:color="auto" w:fill="FFFFFF"/>
        <w:spacing w:before="120" w:after="0" w:line="312" w:lineRule="atLeast"/>
        <w:jc w:val="both"/>
        <w:textAlignment w:val="baseline"/>
        <w:rPr>
          <w:rFonts w:ascii="Times New Roman" w:eastAsia="Times New Roman" w:hAnsi="Times New Roman" w:cs="Times New Roman"/>
          <w:sz w:val="24"/>
          <w:szCs w:val="24"/>
          <w:lang w:eastAsia="sr-Latn-ME"/>
        </w:rPr>
      </w:pPr>
    </w:p>
    <w:p w:rsidR="00841F66" w:rsidRPr="00CF7211" w:rsidRDefault="009D2F68" w:rsidP="009C69C2">
      <w:pPr>
        <w:pStyle w:val="Heading3"/>
        <w:rPr>
          <w:rFonts w:eastAsia="Times New Roman"/>
          <w:lang w:eastAsia="sr-Latn-ME"/>
        </w:rPr>
      </w:pPr>
      <w:r w:rsidRPr="00CF7211">
        <w:rPr>
          <w:rFonts w:eastAsia="Times New Roman"/>
          <w:bdr w:val="none" w:sz="0" w:space="0" w:color="auto" w:frame="1"/>
          <w:lang w:eastAsia="sr-Latn-ME"/>
        </w:rPr>
        <w:t>Primjenljivost</w:t>
      </w:r>
    </w:p>
    <w:p w:rsidR="00841F66" w:rsidRDefault="00054095" w:rsidP="00841F66">
      <w:pPr>
        <w:shd w:val="clear" w:color="auto" w:fill="FFFFFF"/>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Primjenljivo je ukoliko azot u hemijskim aditivima </w:t>
      </w:r>
      <w:r w:rsidR="00A97392" w:rsidRPr="00CF7211">
        <w:rPr>
          <w:rFonts w:ascii="Times New Roman" w:eastAsia="Times New Roman" w:hAnsi="Times New Roman" w:cs="Times New Roman"/>
          <w:sz w:val="24"/>
          <w:szCs w:val="24"/>
          <w:lang w:eastAsia="sr-Latn-ME"/>
        </w:rPr>
        <w:t xml:space="preserve">nije biodostupan </w:t>
      </w:r>
      <w:r w:rsidR="00841F66" w:rsidRPr="00CF7211">
        <w:rPr>
          <w:rFonts w:ascii="Times New Roman" w:eastAsia="Times New Roman" w:hAnsi="Times New Roman" w:cs="Times New Roman"/>
          <w:sz w:val="24"/>
          <w:szCs w:val="24"/>
          <w:lang w:eastAsia="sr-Latn-ME"/>
        </w:rPr>
        <w:t>(</w:t>
      </w:r>
      <w:r w:rsidR="00A97392" w:rsidRPr="00CF7211">
        <w:rPr>
          <w:rFonts w:ascii="Times New Roman" w:eastAsia="Times New Roman" w:hAnsi="Times New Roman" w:cs="Times New Roman"/>
          <w:sz w:val="24"/>
          <w:szCs w:val="24"/>
          <w:lang w:eastAsia="sr-Latn-ME"/>
        </w:rPr>
        <w:t xml:space="preserve">tj. ne može služiti kao nutrijent u biološkoj obradi) ili ako je balans nutrijenata povećan. </w:t>
      </w:r>
    </w:p>
    <w:p w:rsidR="007E33C8" w:rsidRPr="00CF7211" w:rsidRDefault="007E33C8" w:rsidP="00841F66">
      <w:pPr>
        <w:shd w:val="clear" w:color="auto" w:fill="FFFFFF"/>
        <w:spacing w:before="120" w:after="0" w:line="312" w:lineRule="atLeast"/>
        <w:jc w:val="both"/>
        <w:textAlignment w:val="baseline"/>
        <w:rPr>
          <w:rFonts w:ascii="Times New Roman" w:eastAsia="Times New Roman" w:hAnsi="Times New Roman" w:cs="Times New Roman"/>
          <w:sz w:val="24"/>
          <w:szCs w:val="24"/>
          <w:lang w:eastAsia="sr-Latn-ME"/>
        </w:rPr>
      </w:pPr>
      <w:r w:rsidRPr="007E33C8">
        <w:rPr>
          <w:rFonts w:ascii="Times New Roman" w:eastAsia="Times New Roman" w:hAnsi="Times New Roman" w:cs="Times New Roman"/>
          <w:b/>
          <w:sz w:val="24"/>
          <w:szCs w:val="24"/>
          <w:lang w:eastAsia="sr-Latn-ME"/>
        </w:rPr>
        <w:t>BAT</w:t>
      </w:r>
      <w:r>
        <w:rPr>
          <w:rFonts w:ascii="Times New Roman" w:eastAsia="Times New Roman" w:hAnsi="Times New Roman" w:cs="Times New Roman"/>
          <w:b/>
          <w:sz w:val="24"/>
          <w:szCs w:val="24"/>
          <w:lang w:eastAsia="sr-Latn-ME"/>
        </w:rPr>
        <w:t xml:space="preserve"> </w:t>
      </w:r>
      <w:r w:rsidRPr="007E33C8">
        <w:rPr>
          <w:rFonts w:ascii="Times New Roman" w:eastAsia="Times New Roman" w:hAnsi="Times New Roman" w:cs="Times New Roman"/>
          <w:b/>
          <w:sz w:val="24"/>
          <w:szCs w:val="24"/>
          <w:lang w:eastAsia="sr-Latn-ME"/>
        </w:rPr>
        <w:t>14</w:t>
      </w:r>
      <w:r w:rsidRPr="007E33C8">
        <w:rPr>
          <w:rFonts w:ascii="Times New Roman" w:eastAsia="Times New Roman" w:hAnsi="Times New Roman" w:cs="Times New Roman"/>
          <w:sz w:val="24"/>
          <w:szCs w:val="24"/>
          <w:lang w:eastAsia="sr-Latn-ME"/>
        </w:rPr>
        <w:t>.</w:t>
      </w:r>
      <w:r>
        <w:rPr>
          <w:rFonts w:ascii="Times New Roman" w:eastAsia="Times New Roman" w:hAnsi="Times New Roman" w:cs="Times New Roman"/>
          <w:sz w:val="24"/>
          <w:szCs w:val="24"/>
          <w:lang w:eastAsia="sr-Latn-ME"/>
        </w:rPr>
        <w:t xml:space="preserve"> D</w:t>
      </w:r>
      <w:r w:rsidRPr="007E33C8">
        <w:rPr>
          <w:rFonts w:ascii="Times New Roman" w:eastAsia="Times New Roman" w:hAnsi="Times New Roman" w:cs="Times New Roman"/>
          <w:sz w:val="24"/>
          <w:szCs w:val="24"/>
          <w:lang w:eastAsia="sr-Latn-ME"/>
        </w:rPr>
        <w:t>a bi se smanjile emisije zagađujućih materija u prihvatne vode, najbolja dostupna tehnika je korišćenje svih tehnika navedenih u nastavku.</w:t>
      </w:r>
    </w:p>
    <w:p w:rsidR="00841F66" w:rsidRPr="00CF7211" w:rsidRDefault="00841F66" w:rsidP="00841F66">
      <w:pPr>
        <w:shd w:val="clear" w:color="auto" w:fill="FFFFFF"/>
        <w:spacing w:after="0" w:line="240" w:lineRule="auto"/>
        <w:textAlignment w:val="baseline"/>
        <w:rPr>
          <w:rFonts w:ascii="Times New Roman" w:eastAsia="Times New Roman" w:hAnsi="Times New Roman" w:cs="Times New Roman"/>
          <w:vanish/>
          <w:sz w:val="24"/>
          <w:szCs w:val="24"/>
          <w:lang w:eastAsia="sr-Latn-ME"/>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86"/>
        <w:gridCol w:w="5243"/>
        <w:gridCol w:w="2827"/>
      </w:tblGrid>
      <w:tr w:rsidR="00413086" w:rsidRPr="00CF7211" w:rsidTr="00493FA6">
        <w:tc>
          <w:tcPr>
            <w:tcW w:w="544" w:type="pct"/>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841F66" w:rsidP="00841F66">
            <w:pPr>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w:t>
            </w:r>
          </w:p>
        </w:tc>
        <w:tc>
          <w:tcPr>
            <w:tcW w:w="2895" w:type="pct"/>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9D2F68" w:rsidP="00841F66">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Tehnika</w:t>
            </w:r>
          </w:p>
        </w:tc>
        <w:tc>
          <w:tcPr>
            <w:tcW w:w="1561" w:type="pct"/>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9D2F68" w:rsidP="00841F66">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Opis</w:t>
            </w:r>
          </w:p>
        </w:tc>
      </w:tr>
      <w:tr w:rsidR="00413086" w:rsidRPr="00CF7211" w:rsidTr="007E33C8">
        <w:tc>
          <w:tcPr>
            <w:tcW w:w="544"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a</w:t>
            </w:r>
          </w:p>
        </w:tc>
        <w:tc>
          <w:tcPr>
            <w:tcW w:w="2895"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41308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Primar</w:t>
            </w:r>
            <w:r w:rsidR="00413086" w:rsidRPr="00CF7211">
              <w:rPr>
                <w:rFonts w:ascii="Times New Roman" w:eastAsia="Times New Roman" w:hAnsi="Times New Roman" w:cs="Times New Roman"/>
                <w:sz w:val="24"/>
                <w:szCs w:val="24"/>
                <w:lang w:eastAsia="sr-Latn-ME"/>
              </w:rPr>
              <w:t>na</w:t>
            </w:r>
            <w:r w:rsidRPr="00CF7211">
              <w:rPr>
                <w:rFonts w:ascii="Times New Roman" w:eastAsia="Times New Roman" w:hAnsi="Times New Roman" w:cs="Times New Roman"/>
                <w:sz w:val="24"/>
                <w:szCs w:val="24"/>
                <w:lang w:eastAsia="sr-Latn-ME"/>
              </w:rPr>
              <w:t xml:space="preserve"> (</w:t>
            </w:r>
            <w:r w:rsidR="00413086" w:rsidRPr="00CF7211">
              <w:rPr>
                <w:rFonts w:ascii="Times New Roman" w:eastAsia="Times New Roman" w:hAnsi="Times New Roman" w:cs="Times New Roman"/>
                <w:sz w:val="24"/>
                <w:szCs w:val="24"/>
                <w:lang w:eastAsia="sr-Latn-ME"/>
              </w:rPr>
              <w:t>fizičko-hemijska</w:t>
            </w:r>
            <w:r w:rsidRPr="00CF7211">
              <w:rPr>
                <w:rFonts w:ascii="Times New Roman" w:eastAsia="Times New Roman" w:hAnsi="Times New Roman" w:cs="Times New Roman"/>
                <w:sz w:val="24"/>
                <w:szCs w:val="24"/>
                <w:lang w:eastAsia="sr-Latn-ME"/>
              </w:rPr>
              <w:t xml:space="preserve">) </w:t>
            </w:r>
            <w:r w:rsidR="00413086" w:rsidRPr="00CF7211">
              <w:rPr>
                <w:rFonts w:ascii="Times New Roman" w:eastAsia="Times New Roman" w:hAnsi="Times New Roman" w:cs="Times New Roman"/>
                <w:sz w:val="24"/>
                <w:szCs w:val="24"/>
                <w:lang w:eastAsia="sr-Latn-ME"/>
              </w:rPr>
              <w:t>obrada</w:t>
            </w:r>
          </w:p>
        </w:tc>
        <w:tc>
          <w:tcPr>
            <w:tcW w:w="1561" w:type="pct"/>
            <w:vMerge w:val="restar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9D2F68"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vidjeti odjeljak</w:t>
            </w:r>
            <w:r w:rsidR="00413086" w:rsidRPr="00CF7211">
              <w:rPr>
                <w:rFonts w:ascii="Times New Roman" w:eastAsia="Times New Roman" w:hAnsi="Times New Roman" w:cs="Times New Roman"/>
                <w:sz w:val="24"/>
                <w:szCs w:val="24"/>
                <w:lang w:eastAsia="sr-Latn-ME"/>
              </w:rPr>
              <w:t xml:space="preserve"> </w:t>
            </w:r>
            <w:r w:rsidR="00841F66" w:rsidRPr="00CF7211">
              <w:rPr>
                <w:rFonts w:ascii="Times New Roman" w:eastAsia="Times New Roman" w:hAnsi="Times New Roman" w:cs="Times New Roman"/>
                <w:sz w:val="24"/>
                <w:szCs w:val="24"/>
                <w:lang w:eastAsia="sr-Latn-ME"/>
              </w:rPr>
              <w:t>1.7.2.2</w:t>
            </w:r>
          </w:p>
        </w:tc>
      </w:tr>
      <w:tr w:rsidR="00413086" w:rsidRPr="00CF7211" w:rsidTr="007E33C8">
        <w:tc>
          <w:tcPr>
            <w:tcW w:w="544"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b</w:t>
            </w:r>
          </w:p>
        </w:tc>
        <w:tc>
          <w:tcPr>
            <w:tcW w:w="2895"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413086">
            <w:pPr>
              <w:spacing w:after="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Se</w:t>
            </w:r>
            <w:r w:rsidR="00413086" w:rsidRPr="00CF7211">
              <w:rPr>
                <w:rFonts w:ascii="Times New Roman" w:eastAsia="Times New Roman" w:hAnsi="Times New Roman" w:cs="Times New Roman"/>
                <w:sz w:val="24"/>
                <w:szCs w:val="24"/>
                <w:lang w:eastAsia="sr-Latn-ME"/>
              </w:rPr>
              <w:t>kundarna</w:t>
            </w:r>
            <w:r w:rsidRPr="00CF7211">
              <w:rPr>
                <w:rFonts w:ascii="Times New Roman" w:eastAsia="Times New Roman" w:hAnsi="Times New Roman" w:cs="Times New Roman"/>
                <w:sz w:val="24"/>
                <w:szCs w:val="24"/>
                <w:lang w:eastAsia="sr-Latn-ME"/>
              </w:rPr>
              <w:t xml:space="preserve"> (biolo</w:t>
            </w:r>
            <w:r w:rsidR="00413086" w:rsidRPr="00CF7211">
              <w:rPr>
                <w:rFonts w:ascii="Times New Roman" w:eastAsia="Times New Roman" w:hAnsi="Times New Roman" w:cs="Times New Roman"/>
                <w:sz w:val="24"/>
                <w:szCs w:val="24"/>
                <w:lang w:eastAsia="sr-Latn-ME"/>
              </w:rPr>
              <w:t>ška</w:t>
            </w:r>
            <w:r w:rsidRPr="00CF7211">
              <w:rPr>
                <w:rFonts w:ascii="Times New Roman" w:eastAsia="Times New Roman" w:hAnsi="Times New Roman" w:cs="Times New Roman"/>
                <w:sz w:val="24"/>
                <w:szCs w:val="24"/>
                <w:lang w:eastAsia="sr-Latn-ME"/>
              </w:rPr>
              <w:t xml:space="preserve">) </w:t>
            </w:r>
            <w:r w:rsidR="00413086" w:rsidRPr="00CF7211">
              <w:rPr>
                <w:rFonts w:ascii="Times New Roman" w:eastAsia="Times New Roman" w:hAnsi="Times New Roman" w:cs="Times New Roman"/>
                <w:sz w:val="24"/>
                <w:szCs w:val="24"/>
                <w:lang w:eastAsia="sr-Latn-ME"/>
              </w:rPr>
              <w:t>obrada</w:t>
            </w:r>
            <w:hyperlink r:id="rId18" w:anchor="ntr7-L_2014284EN.01007801-E0007" w:history="1">
              <w:r w:rsidRPr="00CF7211">
                <w:rPr>
                  <w:rFonts w:ascii="Times New Roman" w:eastAsia="Times New Roman" w:hAnsi="Times New Roman" w:cs="Times New Roman"/>
                  <w:sz w:val="24"/>
                  <w:szCs w:val="24"/>
                  <w:bdr w:val="none" w:sz="0" w:space="0" w:color="auto" w:frame="1"/>
                  <w:lang w:eastAsia="sr-Latn-ME"/>
                </w:rPr>
                <w:t> (</w:t>
              </w:r>
              <w:r w:rsidRPr="00CF7211">
                <w:rPr>
                  <w:rFonts w:ascii="Times New Roman" w:eastAsia="Times New Roman" w:hAnsi="Times New Roman" w:cs="Times New Roman"/>
                  <w:sz w:val="24"/>
                  <w:szCs w:val="24"/>
                  <w:bdr w:val="none" w:sz="0" w:space="0" w:color="auto" w:frame="1"/>
                  <w:vertAlign w:val="superscript"/>
                  <w:lang w:eastAsia="sr-Latn-ME"/>
                </w:rPr>
                <w:t>7</w:t>
              </w:r>
              <w:r w:rsidRPr="00CF7211">
                <w:rPr>
                  <w:rFonts w:ascii="Times New Roman" w:eastAsia="Times New Roman" w:hAnsi="Times New Roman" w:cs="Times New Roman"/>
                  <w:sz w:val="24"/>
                  <w:szCs w:val="24"/>
                  <w:bdr w:val="none" w:sz="0" w:space="0" w:color="auto" w:frame="1"/>
                  <w:lang w:eastAsia="sr-Latn-ME"/>
                </w:rPr>
                <w:t>)</w:t>
              </w:r>
            </w:hyperlink>
          </w:p>
        </w:tc>
        <w:tc>
          <w:tcPr>
            <w:tcW w:w="1561" w:type="pct"/>
            <w:vMerge/>
            <w:tcBorders>
              <w:top w:val="single" w:sz="6" w:space="0" w:color="000000"/>
              <w:left w:val="single" w:sz="6" w:space="0" w:color="000000"/>
              <w:bottom w:val="single" w:sz="6" w:space="0" w:color="000000"/>
              <w:right w:val="single" w:sz="6" w:space="0" w:color="000000"/>
            </w:tcBorders>
            <w:vAlign w:val="bottom"/>
            <w:hideMark/>
          </w:tcPr>
          <w:p w:rsidR="00841F66" w:rsidRPr="00CF7211" w:rsidRDefault="00841F66" w:rsidP="00841F66">
            <w:pPr>
              <w:spacing w:after="0" w:line="240" w:lineRule="auto"/>
              <w:rPr>
                <w:rFonts w:ascii="Times New Roman" w:eastAsia="Times New Roman" w:hAnsi="Times New Roman" w:cs="Times New Roman"/>
                <w:sz w:val="24"/>
                <w:szCs w:val="24"/>
                <w:lang w:eastAsia="sr-Latn-ME"/>
              </w:rPr>
            </w:pPr>
          </w:p>
        </w:tc>
      </w:tr>
    </w:tbl>
    <w:p w:rsidR="007E33C8" w:rsidRDefault="007E33C8" w:rsidP="00841F66">
      <w:pPr>
        <w:shd w:val="clear" w:color="auto" w:fill="FFFFFF"/>
        <w:spacing w:after="0" w:line="240" w:lineRule="auto"/>
        <w:textAlignment w:val="baseline"/>
        <w:rPr>
          <w:rFonts w:ascii="Times New Roman" w:eastAsia="Times New Roman" w:hAnsi="Times New Roman" w:cs="Times New Roman"/>
          <w:vanish/>
          <w:sz w:val="24"/>
          <w:szCs w:val="24"/>
          <w:lang w:eastAsia="sr-Latn-ME"/>
        </w:rPr>
      </w:pPr>
    </w:p>
    <w:p w:rsidR="007E33C8" w:rsidRDefault="007E33C8" w:rsidP="00841F66">
      <w:pPr>
        <w:shd w:val="clear" w:color="auto" w:fill="FFFFFF"/>
        <w:spacing w:after="0" w:line="240" w:lineRule="auto"/>
        <w:textAlignment w:val="baseline"/>
        <w:rPr>
          <w:rFonts w:ascii="Times New Roman" w:eastAsia="Times New Roman" w:hAnsi="Times New Roman" w:cs="Times New Roman"/>
          <w:sz w:val="24"/>
          <w:szCs w:val="24"/>
          <w:lang w:eastAsia="sr-Latn-ME"/>
        </w:rPr>
      </w:pPr>
      <w:r w:rsidRPr="007E33C8">
        <w:rPr>
          <w:rFonts w:ascii="Times New Roman" w:eastAsia="Times New Roman" w:hAnsi="Times New Roman" w:cs="Times New Roman"/>
          <w:b/>
          <w:sz w:val="24"/>
          <w:szCs w:val="24"/>
          <w:lang w:eastAsia="sr-Latn-ME"/>
        </w:rPr>
        <w:t>BAT 15.</w:t>
      </w:r>
      <w:r>
        <w:rPr>
          <w:rFonts w:ascii="Times New Roman" w:eastAsia="Times New Roman" w:hAnsi="Times New Roman" w:cs="Times New Roman"/>
          <w:sz w:val="24"/>
          <w:szCs w:val="24"/>
          <w:lang w:eastAsia="sr-Latn-ME"/>
        </w:rPr>
        <w:t xml:space="preserve"> K</w:t>
      </w:r>
      <w:r w:rsidRPr="007E33C8">
        <w:rPr>
          <w:rFonts w:ascii="Times New Roman" w:eastAsia="Times New Roman" w:hAnsi="Times New Roman" w:cs="Times New Roman"/>
          <w:sz w:val="24"/>
          <w:szCs w:val="24"/>
          <w:lang w:eastAsia="sr-Latn-ME"/>
        </w:rPr>
        <w:t>ada je potrebno dalje uklanjanje organskih supstanci, nitrogena i fosfora, najbolja dostupna tehnika je korišćenje tercijarne obrade koja je opisana u odjeljku 1.7.2.2.</w:t>
      </w:r>
    </w:p>
    <w:p w:rsidR="007E33C8" w:rsidRDefault="007E33C8" w:rsidP="00841F66">
      <w:pPr>
        <w:shd w:val="clear" w:color="auto" w:fill="FFFFFF"/>
        <w:spacing w:after="0" w:line="240" w:lineRule="auto"/>
        <w:textAlignment w:val="baseline"/>
        <w:rPr>
          <w:rFonts w:ascii="Times New Roman" w:eastAsia="Times New Roman" w:hAnsi="Times New Roman" w:cs="Times New Roman"/>
          <w:sz w:val="24"/>
          <w:szCs w:val="24"/>
          <w:lang w:eastAsia="sr-Latn-ME"/>
        </w:rPr>
      </w:pPr>
    </w:p>
    <w:p w:rsidR="007E33C8" w:rsidRPr="007E33C8" w:rsidRDefault="007E33C8" w:rsidP="007E33C8">
      <w:pPr>
        <w:shd w:val="clear" w:color="auto" w:fill="FFFFFF"/>
        <w:spacing w:after="0" w:line="240" w:lineRule="auto"/>
        <w:jc w:val="both"/>
        <w:textAlignment w:val="baseline"/>
        <w:rPr>
          <w:rFonts w:ascii="Times New Roman" w:eastAsia="Times New Roman" w:hAnsi="Times New Roman" w:cs="Times New Roman"/>
          <w:sz w:val="24"/>
          <w:szCs w:val="24"/>
          <w:lang w:eastAsia="sr-Latn-ME"/>
        </w:rPr>
      </w:pPr>
      <w:r w:rsidRPr="007E33C8">
        <w:rPr>
          <w:rFonts w:ascii="Times New Roman" w:eastAsia="Times New Roman" w:hAnsi="Times New Roman" w:cs="Times New Roman"/>
          <w:b/>
          <w:sz w:val="24"/>
          <w:szCs w:val="24"/>
          <w:lang w:eastAsia="sr-Latn-ME"/>
        </w:rPr>
        <w:t>BAT 16</w:t>
      </w:r>
      <w:r w:rsidRPr="007E33C8">
        <w:rPr>
          <w:rFonts w:ascii="Times New Roman" w:eastAsia="Times New Roman" w:hAnsi="Times New Roman" w:cs="Times New Roman"/>
          <w:sz w:val="24"/>
          <w:szCs w:val="24"/>
          <w:lang w:eastAsia="sr-Latn-ME"/>
        </w:rPr>
        <w:t>.</w:t>
      </w:r>
      <w:r>
        <w:rPr>
          <w:rFonts w:ascii="Times New Roman" w:eastAsia="Times New Roman" w:hAnsi="Times New Roman" w:cs="Times New Roman"/>
          <w:sz w:val="24"/>
          <w:szCs w:val="24"/>
          <w:lang w:eastAsia="sr-Latn-ME"/>
        </w:rPr>
        <w:t xml:space="preserve"> </w:t>
      </w:r>
      <w:r w:rsidRPr="007E33C8">
        <w:rPr>
          <w:rFonts w:ascii="Times New Roman" w:eastAsia="Times New Roman" w:hAnsi="Times New Roman" w:cs="Times New Roman"/>
          <w:sz w:val="24"/>
          <w:szCs w:val="24"/>
          <w:lang w:eastAsia="sr-Latn-ME"/>
        </w:rPr>
        <w:t>Da bi se smanjile emisije zagađujućih materija u prihvatne vode iz postrojenja za biloško prečišćavanje otpadnih voda, najbolja dostupna tehnika je korišćenje svih tehnika navedenih u nastavku.</w:t>
      </w:r>
    </w:p>
    <w:p w:rsidR="00841F66" w:rsidRDefault="00841F66" w:rsidP="00841F66">
      <w:pPr>
        <w:shd w:val="clear" w:color="auto" w:fill="FFFFFF"/>
        <w:spacing w:after="0" w:line="240" w:lineRule="auto"/>
        <w:textAlignment w:val="baseline"/>
        <w:rPr>
          <w:rFonts w:ascii="Times New Roman" w:eastAsia="Times New Roman" w:hAnsi="Times New Roman" w:cs="Times New Roman"/>
          <w:vanish/>
          <w:sz w:val="24"/>
          <w:szCs w:val="24"/>
          <w:lang w:eastAsia="sr-Latn-ME"/>
        </w:rPr>
      </w:pPr>
    </w:p>
    <w:p w:rsidR="007E33C8" w:rsidRDefault="007E33C8" w:rsidP="00841F66">
      <w:pPr>
        <w:shd w:val="clear" w:color="auto" w:fill="FFFFFF"/>
        <w:spacing w:after="0" w:line="240" w:lineRule="auto"/>
        <w:textAlignment w:val="baseline"/>
        <w:rPr>
          <w:rFonts w:ascii="Times New Roman" w:eastAsia="Times New Roman" w:hAnsi="Times New Roman" w:cs="Times New Roman"/>
          <w:vanish/>
          <w:sz w:val="24"/>
          <w:szCs w:val="24"/>
          <w:lang w:eastAsia="sr-Latn-ME"/>
        </w:rPr>
      </w:pPr>
    </w:p>
    <w:p w:rsidR="007E33C8" w:rsidRPr="00CF7211" w:rsidRDefault="007E33C8" w:rsidP="00841F66">
      <w:pPr>
        <w:shd w:val="clear" w:color="auto" w:fill="FFFFFF"/>
        <w:spacing w:after="0" w:line="240" w:lineRule="auto"/>
        <w:textAlignment w:val="baseline"/>
        <w:rPr>
          <w:rFonts w:ascii="Times New Roman" w:eastAsia="Times New Roman" w:hAnsi="Times New Roman" w:cs="Times New Roman"/>
          <w:vanish/>
          <w:sz w:val="24"/>
          <w:szCs w:val="24"/>
          <w:lang w:eastAsia="sr-Latn-ME"/>
        </w:rPr>
      </w:pPr>
    </w:p>
    <w:p w:rsidR="00841F66" w:rsidRPr="00CF7211" w:rsidRDefault="00841F66" w:rsidP="00841F66">
      <w:pPr>
        <w:shd w:val="clear" w:color="auto" w:fill="FFFFFF"/>
        <w:spacing w:after="0" w:line="240" w:lineRule="auto"/>
        <w:textAlignment w:val="baseline"/>
        <w:rPr>
          <w:rFonts w:ascii="Times New Roman" w:eastAsia="Times New Roman" w:hAnsi="Times New Roman" w:cs="Times New Roman"/>
          <w:vanish/>
          <w:sz w:val="24"/>
          <w:szCs w:val="24"/>
          <w:lang w:eastAsia="sr-Latn-ME"/>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85"/>
        <w:gridCol w:w="8071"/>
      </w:tblGrid>
      <w:tr w:rsidR="003436AE" w:rsidRPr="00CF7211" w:rsidTr="009C69C2">
        <w:tc>
          <w:tcPr>
            <w:tcW w:w="544" w:type="pct"/>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841F66" w:rsidP="00841F66">
            <w:pPr>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w:t>
            </w:r>
          </w:p>
        </w:tc>
        <w:tc>
          <w:tcPr>
            <w:tcW w:w="4456" w:type="pct"/>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9D2F68" w:rsidP="00841F66">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Tehnika</w:t>
            </w:r>
          </w:p>
        </w:tc>
      </w:tr>
      <w:tr w:rsidR="003436AE" w:rsidRPr="00CF7211" w:rsidTr="007E33C8">
        <w:tc>
          <w:tcPr>
            <w:tcW w:w="544"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a</w:t>
            </w:r>
          </w:p>
        </w:tc>
        <w:tc>
          <w:tcPr>
            <w:tcW w:w="4456"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6057AD" w:rsidP="006057AD">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Odgovarajuće projektovanje i upravljanje postrojenjem za biološku obradu</w:t>
            </w:r>
            <w:r w:rsidR="003A2B30" w:rsidRPr="00CF7211">
              <w:rPr>
                <w:rFonts w:ascii="Times New Roman" w:eastAsia="Times New Roman" w:hAnsi="Times New Roman" w:cs="Times New Roman"/>
                <w:sz w:val="24"/>
                <w:szCs w:val="24"/>
                <w:lang w:eastAsia="sr-Latn-ME"/>
              </w:rPr>
              <w:t>.</w:t>
            </w:r>
          </w:p>
        </w:tc>
      </w:tr>
      <w:tr w:rsidR="003436AE" w:rsidRPr="00CF7211" w:rsidTr="007E33C8">
        <w:tc>
          <w:tcPr>
            <w:tcW w:w="544"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b</w:t>
            </w:r>
          </w:p>
        </w:tc>
        <w:tc>
          <w:tcPr>
            <w:tcW w:w="4456"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6057AD">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Re</w:t>
            </w:r>
            <w:r w:rsidR="006057AD" w:rsidRPr="00CF7211">
              <w:rPr>
                <w:rFonts w:ascii="Times New Roman" w:eastAsia="Times New Roman" w:hAnsi="Times New Roman" w:cs="Times New Roman"/>
                <w:sz w:val="24"/>
                <w:szCs w:val="24"/>
                <w:lang w:eastAsia="sr-Latn-ME"/>
              </w:rPr>
              <w:t>dovna kontrola aktivne biomase</w:t>
            </w:r>
            <w:r w:rsidR="003A2B30" w:rsidRPr="00CF7211">
              <w:rPr>
                <w:rFonts w:ascii="Times New Roman" w:eastAsia="Times New Roman" w:hAnsi="Times New Roman" w:cs="Times New Roman"/>
                <w:sz w:val="24"/>
                <w:szCs w:val="24"/>
                <w:lang w:eastAsia="sr-Latn-ME"/>
              </w:rPr>
              <w:t>.</w:t>
            </w:r>
          </w:p>
        </w:tc>
      </w:tr>
      <w:tr w:rsidR="003436AE" w:rsidRPr="00CF7211" w:rsidTr="007E33C8">
        <w:tc>
          <w:tcPr>
            <w:tcW w:w="544"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c</w:t>
            </w:r>
          </w:p>
        </w:tc>
        <w:tc>
          <w:tcPr>
            <w:tcW w:w="4456"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6057AD" w:rsidP="003A2B30">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Prilagođavanje </w:t>
            </w:r>
            <w:r w:rsidR="003A2B30" w:rsidRPr="00CF7211">
              <w:rPr>
                <w:rFonts w:ascii="Times New Roman" w:eastAsia="Times New Roman" w:hAnsi="Times New Roman" w:cs="Times New Roman"/>
                <w:sz w:val="24"/>
                <w:szCs w:val="24"/>
                <w:lang w:eastAsia="sr-Latn-ME"/>
              </w:rPr>
              <w:t>snabdjevanja nutrijentima (azota i fosfora) stvarnim potrebama aktivne biomase.</w:t>
            </w:r>
          </w:p>
        </w:tc>
      </w:tr>
    </w:tbl>
    <w:p w:rsidR="001F5522" w:rsidRDefault="001F5522" w:rsidP="001F5522">
      <w:pPr>
        <w:rPr>
          <w:lang w:eastAsia="sr-Latn-ME"/>
        </w:rPr>
      </w:pPr>
    </w:p>
    <w:p w:rsidR="001F5522" w:rsidRPr="001F5522" w:rsidRDefault="00841F66" w:rsidP="001F5522">
      <w:pPr>
        <w:pStyle w:val="Heading2"/>
        <w:rPr>
          <w:rFonts w:eastAsia="Times New Roman"/>
          <w:bdr w:val="none" w:sz="0" w:space="0" w:color="auto" w:frame="1"/>
          <w:lang w:eastAsia="sr-Latn-ME"/>
        </w:rPr>
      </w:pPr>
      <w:r w:rsidRPr="00CF7211">
        <w:rPr>
          <w:rFonts w:eastAsia="Times New Roman"/>
          <w:lang w:eastAsia="sr-Latn-ME"/>
        </w:rPr>
        <w:t>1.1.9.   </w:t>
      </w:r>
      <w:r w:rsidRPr="00CF7211">
        <w:rPr>
          <w:rFonts w:eastAsia="Times New Roman"/>
          <w:bdr w:val="none" w:sz="0" w:space="0" w:color="auto" w:frame="1"/>
          <w:lang w:eastAsia="sr-Latn-ME"/>
        </w:rPr>
        <w:t>Emis</w:t>
      </w:r>
      <w:r w:rsidR="003A2B30" w:rsidRPr="00CF7211">
        <w:rPr>
          <w:rFonts w:eastAsia="Times New Roman"/>
          <w:bdr w:val="none" w:sz="0" w:space="0" w:color="auto" w:frame="1"/>
          <w:lang w:eastAsia="sr-Latn-ME"/>
        </w:rPr>
        <w:t>ija buke</w:t>
      </w:r>
    </w:p>
    <w:p w:rsidR="00841F66" w:rsidRPr="001F5522" w:rsidRDefault="001F5522" w:rsidP="001F5522">
      <w:pPr>
        <w:rPr>
          <w:rFonts w:ascii="Times New Roman" w:eastAsia="Times New Roman" w:hAnsi="Times New Roman" w:cs="Times New Roman"/>
          <w:sz w:val="24"/>
          <w:szCs w:val="24"/>
          <w:lang w:eastAsia="sr-Latn-ME"/>
        </w:rPr>
      </w:pPr>
      <w:r w:rsidRPr="001F5522">
        <w:rPr>
          <w:rFonts w:ascii="Times New Roman" w:eastAsia="Times New Roman" w:hAnsi="Times New Roman" w:cs="Times New Roman"/>
          <w:b/>
          <w:sz w:val="24"/>
          <w:szCs w:val="24"/>
          <w:lang w:eastAsia="sr-Latn-ME"/>
        </w:rPr>
        <w:t>BAT  17</w:t>
      </w:r>
      <w:r>
        <w:rPr>
          <w:rFonts w:ascii="Times New Roman" w:eastAsia="Times New Roman" w:hAnsi="Times New Roman" w:cs="Times New Roman"/>
          <w:b/>
          <w:sz w:val="24"/>
          <w:szCs w:val="24"/>
          <w:lang w:eastAsia="sr-Latn-ME"/>
        </w:rPr>
        <w:t xml:space="preserve">. </w:t>
      </w:r>
      <w:r w:rsidRPr="001F5522">
        <w:rPr>
          <w:rFonts w:ascii="Times New Roman" w:eastAsia="Times New Roman" w:hAnsi="Times New Roman" w:cs="Times New Roman"/>
          <w:sz w:val="24"/>
          <w:szCs w:val="24"/>
          <w:lang w:eastAsia="sr-Latn-ME"/>
        </w:rPr>
        <w:t>Da bi se smanjile emisije buke iz proizvodnje celuloze i papira, najbolja dostupna tehnika je korišćenje kombinacije tgehnika koje su navedene u nastavku.</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35"/>
        <w:gridCol w:w="1474"/>
        <w:gridCol w:w="4862"/>
        <w:gridCol w:w="2285"/>
      </w:tblGrid>
      <w:tr w:rsidR="002130F2" w:rsidRPr="00CF7211" w:rsidTr="009C69C2">
        <w:tc>
          <w:tcPr>
            <w:tcW w:w="431" w:type="pct"/>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841F66" w:rsidP="00841F66">
            <w:pPr>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w:t>
            </w:r>
          </w:p>
        </w:tc>
        <w:tc>
          <w:tcPr>
            <w:tcW w:w="973" w:type="pct"/>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9D2F68" w:rsidP="00841F66">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Tehnika</w:t>
            </w:r>
          </w:p>
        </w:tc>
        <w:tc>
          <w:tcPr>
            <w:tcW w:w="1920" w:type="pct"/>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9D2F68" w:rsidP="00841F66">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Opis</w:t>
            </w:r>
          </w:p>
        </w:tc>
        <w:tc>
          <w:tcPr>
            <w:tcW w:w="0" w:type="auto"/>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9D2F68" w:rsidP="00841F66">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Primjenljivost</w:t>
            </w:r>
          </w:p>
        </w:tc>
      </w:tr>
      <w:tr w:rsidR="002130F2" w:rsidRPr="00CF7211" w:rsidTr="001F5522">
        <w:tc>
          <w:tcPr>
            <w:tcW w:w="431"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a</w:t>
            </w:r>
          </w:p>
        </w:tc>
        <w:tc>
          <w:tcPr>
            <w:tcW w:w="973"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3A2B30" w:rsidP="003A2B30">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Program za smanjenje buke</w:t>
            </w:r>
          </w:p>
        </w:tc>
        <w:tc>
          <w:tcPr>
            <w:tcW w:w="1920"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3A2B30" w:rsidP="003F1004">
            <w:pPr>
              <w:spacing w:before="60" w:after="6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Program za smanjenje buke uključuje prepoznavanje izvora i ugroženih područja, proračun i mjerenja nivoa buke da bi se </w:t>
            </w:r>
            <w:r w:rsidR="00C41606" w:rsidRPr="00CF7211">
              <w:rPr>
                <w:rFonts w:ascii="Times New Roman" w:eastAsia="Times New Roman" w:hAnsi="Times New Roman" w:cs="Times New Roman"/>
                <w:sz w:val="24"/>
                <w:szCs w:val="24"/>
                <w:lang w:eastAsia="sr-Latn-ME"/>
              </w:rPr>
              <w:t xml:space="preserve">klasifikovali izvori buke u skladu s nivoima buke i utvrđivanje najekonomičnije kombinacije tehnika, njihova primjena i praćenje. </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CC6DA0"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Uglavnom primjenljivo.</w:t>
            </w:r>
            <w:r w:rsidR="00841F66" w:rsidRPr="00CF7211">
              <w:rPr>
                <w:rFonts w:ascii="Times New Roman" w:eastAsia="Times New Roman" w:hAnsi="Times New Roman" w:cs="Times New Roman"/>
                <w:sz w:val="24"/>
                <w:szCs w:val="24"/>
                <w:lang w:eastAsia="sr-Latn-ME"/>
              </w:rPr>
              <w:t>.</w:t>
            </w:r>
          </w:p>
        </w:tc>
      </w:tr>
      <w:tr w:rsidR="002130F2" w:rsidRPr="00CF7211" w:rsidTr="001F5522">
        <w:tc>
          <w:tcPr>
            <w:tcW w:w="431"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b</w:t>
            </w:r>
          </w:p>
        </w:tc>
        <w:tc>
          <w:tcPr>
            <w:tcW w:w="973"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C4160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Strate</w:t>
            </w:r>
            <w:r w:rsidR="00C41606" w:rsidRPr="00CF7211">
              <w:rPr>
                <w:rFonts w:ascii="Times New Roman" w:eastAsia="Times New Roman" w:hAnsi="Times New Roman" w:cs="Times New Roman"/>
                <w:sz w:val="24"/>
                <w:szCs w:val="24"/>
                <w:lang w:eastAsia="sr-Latn-ME"/>
              </w:rPr>
              <w:t>ško planiranje lociranja opreme, proizvodnih jedinica i objekata</w:t>
            </w:r>
          </w:p>
        </w:tc>
        <w:tc>
          <w:tcPr>
            <w:tcW w:w="1920"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C41606" w:rsidP="000E0A97">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Nivoi buke se mogu smanjiti povećanjem udaljenosti između emitera i prijemnika </w:t>
            </w:r>
            <w:r w:rsidR="000E0A97" w:rsidRPr="00CF7211">
              <w:rPr>
                <w:rFonts w:ascii="Times New Roman" w:eastAsia="Times New Roman" w:hAnsi="Times New Roman" w:cs="Times New Roman"/>
                <w:sz w:val="24"/>
                <w:szCs w:val="24"/>
                <w:lang w:eastAsia="sr-Latn-ME"/>
              </w:rPr>
              <w:t xml:space="preserve">i korišćenjem zgrada kao zvučnih barijera. </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CC6DA0" w:rsidP="004A70CD">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Uglavnom primjenljivo</w:t>
            </w:r>
            <w:r w:rsidR="000E0A97" w:rsidRPr="00CF7211">
              <w:rPr>
                <w:rFonts w:ascii="Times New Roman" w:eastAsia="Times New Roman" w:hAnsi="Times New Roman" w:cs="Times New Roman"/>
                <w:sz w:val="24"/>
                <w:szCs w:val="24"/>
                <w:lang w:eastAsia="sr-Latn-ME"/>
              </w:rPr>
              <w:t xml:space="preserve"> na nova postrojenja. U slučaju postojećih postrojenja, razmještanje opreme i proizvodnih jedinica može biti ograničeno nedostatkom prostora ili pre</w:t>
            </w:r>
            <w:r w:rsidR="004A70CD" w:rsidRPr="00CF7211">
              <w:rPr>
                <w:rFonts w:ascii="Times New Roman" w:eastAsia="Times New Roman" w:hAnsi="Times New Roman" w:cs="Times New Roman"/>
                <w:sz w:val="24"/>
                <w:szCs w:val="24"/>
                <w:lang w:eastAsia="sr-Latn-ME"/>
              </w:rPr>
              <w:t>velikim troškovima</w:t>
            </w:r>
            <w:r w:rsidRPr="00CF7211">
              <w:rPr>
                <w:rFonts w:ascii="Times New Roman" w:eastAsia="Times New Roman" w:hAnsi="Times New Roman" w:cs="Times New Roman"/>
                <w:sz w:val="24"/>
                <w:szCs w:val="24"/>
                <w:lang w:eastAsia="sr-Latn-ME"/>
              </w:rPr>
              <w:t>.</w:t>
            </w:r>
          </w:p>
        </w:tc>
      </w:tr>
      <w:tr w:rsidR="002130F2" w:rsidRPr="00CF7211" w:rsidTr="001F5522">
        <w:tc>
          <w:tcPr>
            <w:tcW w:w="431"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c</w:t>
            </w:r>
          </w:p>
        </w:tc>
        <w:tc>
          <w:tcPr>
            <w:tcW w:w="973"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3F1004">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Operati</w:t>
            </w:r>
            <w:r w:rsidR="004A70CD" w:rsidRPr="00CF7211">
              <w:rPr>
                <w:rFonts w:ascii="Times New Roman" w:eastAsia="Times New Roman" w:hAnsi="Times New Roman" w:cs="Times New Roman"/>
                <w:sz w:val="24"/>
                <w:szCs w:val="24"/>
                <w:lang w:eastAsia="sr-Latn-ME"/>
              </w:rPr>
              <w:t>vne i upravljačke tehnike u zgradama s bučnom opremom</w:t>
            </w:r>
          </w:p>
        </w:tc>
        <w:tc>
          <w:tcPr>
            <w:tcW w:w="1920"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4A70CD"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Ovo podrazumijeva: </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345"/>
              <w:gridCol w:w="4396"/>
            </w:tblGrid>
            <w:tr w:rsidR="002130F2" w:rsidRPr="00CF7211">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841F66" w:rsidRPr="00CF7211" w:rsidRDefault="00841F66" w:rsidP="00841F66">
                  <w:pPr>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w:t>
                  </w:r>
                </w:p>
              </w:tc>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841F66" w:rsidRPr="00CF7211" w:rsidRDefault="004A70CD" w:rsidP="004A70CD">
                  <w:pPr>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unaprijeđen nadzor i održavanje opreme da bi se spriječili kvarovi</w:t>
                  </w:r>
                </w:p>
              </w:tc>
            </w:tr>
          </w:tbl>
          <w:p w:rsidR="00841F66" w:rsidRPr="00CF7211" w:rsidRDefault="00841F66" w:rsidP="00841F66">
            <w:pPr>
              <w:spacing w:after="0" w:line="240" w:lineRule="auto"/>
              <w:rPr>
                <w:rFonts w:ascii="Times New Roman" w:eastAsia="Times New Roman" w:hAnsi="Times New Roman" w:cs="Times New Roman"/>
                <w:vanish/>
                <w:sz w:val="24"/>
                <w:szCs w:val="24"/>
                <w:lang w:eastAsia="sr-Latn-ME"/>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345"/>
              <w:gridCol w:w="4396"/>
            </w:tblGrid>
            <w:tr w:rsidR="002130F2" w:rsidRPr="00CF7211">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841F66" w:rsidRPr="00CF7211" w:rsidRDefault="00841F66" w:rsidP="00841F66">
                  <w:pPr>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w:t>
                  </w:r>
                </w:p>
              </w:tc>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841F66" w:rsidRPr="00CF7211" w:rsidRDefault="001D35F9" w:rsidP="001D35F9">
                  <w:pPr>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zatvaranje vrata i prozora u datim prostorima</w:t>
                  </w:r>
                </w:p>
              </w:tc>
            </w:tr>
          </w:tbl>
          <w:p w:rsidR="00841F66" w:rsidRPr="00CF7211" w:rsidRDefault="00841F66" w:rsidP="00841F66">
            <w:pPr>
              <w:spacing w:after="0" w:line="240" w:lineRule="auto"/>
              <w:rPr>
                <w:rFonts w:ascii="Times New Roman" w:eastAsia="Times New Roman" w:hAnsi="Times New Roman" w:cs="Times New Roman"/>
                <w:vanish/>
                <w:sz w:val="24"/>
                <w:szCs w:val="24"/>
                <w:lang w:eastAsia="sr-Latn-ME"/>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345"/>
              <w:gridCol w:w="4396"/>
            </w:tblGrid>
            <w:tr w:rsidR="002130F2" w:rsidRPr="00CF7211">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841F66" w:rsidRPr="00CF7211" w:rsidRDefault="00841F66" w:rsidP="00841F66">
                  <w:pPr>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w:t>
                  </w:r>
                </w:p>
              </w:tc>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841F66" w:rsidRPr="00CF7211" w:rsidRDefault="001D35F9" w:rsidP="001D35F9">
                  <w:pPr>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upravljanje opremom od strane iskusnog osoblja</w:t>
                  </w:r>
                </w:p>
              </w:tc>
            </w:tr>
          </w:tbl>
          <w:p w:rsidR="00841F66" w:rsidRPr="00CF7211" w:rsidRDefault="00841F66" w:rsidP="00841F66">
            <w:pPr>
              <w:spacing w:after="0" w:line="240" w:lineRule="auto"/>
              <w:rPr>
                <w:rFonts w:ascii="Times New Roman" w:eastAsia="Times New Roman" w:hAnsi="Times New Roman" w:cs="Times New Roman"/>
                <w:vanish/>
                <w:sz w:val="24"/>
                <w:szCs w:val="24"/>
                <w:lang w:eastAsia="sr-Latn-ME"/>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361"/>
              <w:gridCol w:w="4380"/>
            </w:tblGrid>
            <w:tr w:rsidR="002130F2" w:rsidRPr="00CF7211">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841F66" w:rsidRPr="00CF7211" w:rsidRDefault="00841F66" w:rsidP="00841F66">
                  <w:pPr>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w:t>
                  </w:r>
                </w:p>
              </w:tc>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841F66" w:rsidRPr="00CF7211" w:rsidRDefault="001D35F9" w:rsidP="001D35F9">
                  <w:pPr>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izbjegavanje bučnih aktivnosti tokom noći </w:t>
                  </w:r>
                </w:p>
              </w:tc>
            </w:tr>
          </w:tbl>
          <w:p w:rsidR="00841F66" w:rsidRPr="00CF7211" w:rsidRDefault="00841F66" w:rsidP="00841F66">
            <w:pPr>
              <w:spacing w:after="0" w:line="240" w:lineRule="auto"/>
              <w:rPr>
                <w:rFonts w:ascii="Times New Roman" w:eastAsia="Times New Roman" w:hAnsi="Times New Roman" w:cs="Times New Roman"/>
                <w:vanish/>
                <w:sz w:val="24"/>
                <w:szCs w:val="24"/>
                <w:lang w:eastAsia="sr-Latn-ME"/>
              </w:rPr>
            </w:pPr>
          </w:p>
          <w:tbl>
            <w:tblPr>
              <w:tblW w:w="4741" w:type="dxa"/>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345"/>
              <w:gridCol w:w="4396"/>
            </w:tblGrid>
            <w:tr w:rsidR="002130F2" w:rsidRPr="00CF7211" w:rsidTr="001F5522">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841F66" w:rsidRPr="00CF7211" w:rsidRDefault="00841F66" w:rsidP="00841F66">
                  <w:pPr>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w:t>
                  </w:r>
                </w:p>
              </w:tc>
              <w:tc>
                <w:tcPr>
                  <w:tcW w:w="4636" w:type="pct"/>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841F66" w:rsidRPr="00CF7211" w:rsidRDefault="001D35F9" w:rsidP="001D35F9">
                  <w:pPr>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osiguravanje kontrole buke prilikom aktivnosti održavanja</w:t>
                  </w:r>
                </w:p>
              </w:tc>
            </w:tr>
          </w:tbl>
          <w:p w:rsidR="00841F66" w:rsidRPr="00CF7211" w:rsidRDefault="00841F66" w:rsidP="00841F66">
            <w:pPr>
              <w:spacing w:after="0" w:line="240" w:lineRule="auto"/>
              <w:rPr>
                <w:rFonts w:ascii="Times New Roman" w:eastAsia="Times New Roman" w:hAnsi="Times New Roman" w:cs="Times New Roman"/>
                <w:sz w:val="24"/>
                <w:szCs w:val="24"/>
                <w:lang w:eastAsia="sr-Latn-ME"/>
              </w:rPr>
            </w:pPr>
          </w:p>
        </w:tc>
        <w:tc>
          <w:tcPr>
            <w:tcW w:w="0" w:type="auto"/>
            <w:vMerge w:val="restar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CC6DA0"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Uglavnom primjenljivo.</w:t>
            </w:r>
            <w:r w:rsidR="00841F66" w:rsidRPr="00CF7211">
              <w:rPr>
                <w:rFonts w:ascii="Times New Roman" w:eastAsia="Times New Roman" w:hAnsi="Times New Roman" w:cs="Times New Roman"/>
                <w:sz w:val="24"/>
                <w:szCs w:val="24"/>
                <w:lang w:eastAsia="sr-Latn-ME"/>
              </w:rPr>
              <w:t>.</w:t>
            </w:r>
          </w:p>
        </w:tc>
      </w:tr>
      <w:tr w:rsidR="002130F2" w:rsidRPr="00CF7211" w:rsidTr="001F5522">
        <w:tc>
          <w:tcPr>
            <w:tcW w:w="431"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d</w:t>
            </w:r>
          </w:p>
        </w:tc>
        <w:tc>
          <w:tcPr>
            <w:tcW w:w="973"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1D35F9" w:rsidP="001D35F9">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Ograđivanje bučne opreme i jedinica</w:t>
            </w:r>
          </w:p>
        </w:tc>
        <w:tc>
          <w:tcPr>
            <w:tcW w:w="1920"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1D35F9" w:rsidP="00937957">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Ograđivanje bučne opreme, kao što je oprema za rukovanje drvetom, hidraulične jedinice i kompresori u posebnim strukturama, kao što su </w:t>
            </w:r>
            <w:r w:rsidR="00937957" w:rsidRPr="00CF7211">
              <w:rPr>
                <w:rFonts w:ascii="Times New Roman" w:eastAsia="Times New Roman" w:hAnsi="Times New Roman" w:cs="Times New Roman"/>
                <w:sz w:val="24"/>
                <w:szCs w:val="24"/>
                <w:lang w:eastAsia="sr-Latn-ME"/>
              </w:rPr>
              <w:t xml:space="preserve">objekti ili zvučno izolovani kontejneri, koje su spolja i iznutra obložene materijalom koji upija zvuk. </w:t>
            </w:r>
          </w:p>
        </w:tc>
        <w:tc>
          <w:tcPr>
            <w:tcW w:w="0" w:type="auto"/>
            <w:vMerge/>
            <w:tcBorders>
              <w:top w:val="single" w:sz="6" w:space="0" w:color="000000"/>
              <w:left w:val="single" w:sz="6" w:space="0" w:color="000000"/>
              <w:bottom w:val="single" w:sz="6" w:space="0" w:color="000000"/>
              <w:right w:val="single" w:sz="6" w:space="0" w:color="000000"/>
            </w:tcBorders>
            <w:vAlign w:val="bottom"/>
            <w:hideMark/>
          </w:tcPr>
          <w:p w:rsidR="00841F66" w:rsidRPr="00CF7211" w:rsidRDefault="00841F66" w:rsidP="00841F66">
            <w:pPr>
              <w:spacing w:after="0" w:line="240" w:lineRule="auto"/>
              <w:rPr>
                <w:rFonts w:ascii="Times New Roman" w:eastAsia="Times New Roman" w:hAnsi="Times New Roman" w:cs="Times New Roman"/>
                <w:sz w:val="24"/>
                <w:szCs w:val="24"/>
                <w:lang w:eastAsia="sr-Latn-ME"/>
              </w:rPr>
            </w:pPr>
          </w:p>
        </w:tc>
      </w:tr>
      <w:tr w:rsidR="002130F2" w:rsidRPr="00CF7211" w:rsidTr="001F5522">
        <w:tc>
          <w:tcPr>
            <w:tcW w:w="431"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e</w:t>
            </w:r>
          </w:p>
        </w:tc>
        <w:tc>
          <w:tcPr>
            <w:tcW w:w="2894" w:type="pct"/>
            <w:gridSpan w:val="2"/>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937957" w:rsidP="00B1248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Upotreba nisko-bučne opreme i ugradnja </w:t>
            </w:r>
            <w:r w:rsidR="00F51BC2" w:rsidRPr="00CF7211">
              <w:rPr>
                <w:rFonts w:ascii="Times New Roman" w:eastAsia="Times New Roman" w:hAnsi="Times New Roman" w:cs="Times New Roman"/>
                <w:sz w:val="24"/>
                <w:szCs w:val="24"/>
                <w:lang w:eastAsia="sr-Latn-ME"/>
              </w:rPr>
              <w:t xml:space="preserve">uređaja za smanjenje buke </w:t>
            </w:r>
            <w:r w:rsidR="00B12486" w:rsidRPr="00CF7211">
              <w:rPr>
                <w:rFonts w:ascii="Times New Roman" w:eastAsia="Times New Roman" w:hAnsi="Times New Roman" w:cs="Times New Roman"/>
                <w:sz w:val="24"/>
                <w:szCs w:val="24"/>
                <w:lang w:eastAsia="sr-Latn-ME"/>
              </w:rPr>
              <w:t>u</w:t>
            </w:r>
            <w:r w:rsidR="00F51BC2" w:rsidRPr="00CF7211">
              <w:rPr>
                <w:rFonts w:ascii="Times New Roman" w:eastAsia="Times New Roman" w:hAnsi="Times New Roman" w:cs="Times New Roman"/>
                <w:sz w:val="24"/>
                <w:szCs w:val="24"/>
                <w:lang w:eastAsia="sr-Latn-ME"/>
              </w:rPr>
              <w:t xml:space="preserve"> opremu i kanale. </w:t>
            </w:r>
          </w:p>
        </w:tc>
        <w:tc>
          <w:tcPr>
            <w:tcW w:w="0" w:type="auto"/>
            <w:vMerge/>
            <w:tcBorders>
              <w:top w:val="single" w:sz="6" w:space="0" w:color="000000"/>
              <w:left w:val="single" w:sz="6" w:space="0" w:color="000000"/>
              <w:bottom w:val="single" w:sz="6" w:space="0" w:color="000000"/>
              <w:right w:val="single" w:sz="6" w:space="0" w:color="000000"/>
            </w:tcBorders>
            <w:vAlign w:val="bottom"/>
            <w:hideMark/>
          </w:tcPr>
          <w:p w:rsidR="00841F66" w:rsidRPr="00CF7211" w:rsidRDefault="00841F66" w:rsidP="00841F66">
            <w:pPr>
              <w:spacing w:after="0" w:line="240" w:lineRule="auto"/>
              <w:rPr>
                <w:rFonts w:ascii="Times New Roman" w:eastAsia="Times New Roman" w:hAnsi="Times New Roman" w:cs="Times New Roman"/>
                <w:sz w:val="24"/>
                <w:szCs w:val="24"/>
                <w:lang w:eastAsia="sr-Latn-ME"/>
              </w:rPr>
            </w:pPr>
          </w:p>
        </w:tc>
      </w:tr>
      <w:tr w:rsidR="002130F2" w:rsidRPr="00CF7211" w:rsidTr="001F5522">
        <w:tc>
          <w:tcPr>
            <w:tcW w:w="431"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f</w:t>
            </w:r>
          </w:p>
        </w:tc>
        <w:tc>
          <w:tcPr>
            <w:tcW w:w="973"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B12486" w:rsidP="00B1248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Izolacija vibracija</w:t>
            </w:r>
          </w:p>
        </w:tc>
        <w:tc>
          <w:tcPr>
            <w:tcW w:w="1920"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B12486" w:rsidP="00B1248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Izolacija mašina i izdvojenih uređaja od izvora buke i potencijalno rezonentnih komponenti da bi se sprječile vibracije.</w:t>
            </w:r>
          </w:p>
        </w:tc>
        <w:tc>
          <w:tcPr>
            <w:tcW w:w="0" w:type="auto"/>
            <w:vMerge/>
            <w:tcBorders>
              <w:top w:val="single" w:sz="6" w:space="0" w:color="000000"/>
              <w:left w:val="single" w:sz="6" w:space="0" w:color="000000"/>
              <w:bottom w:val="single" w:sz="6" w:space="0" w:color="000000"/>
              <w:right w:val="single" w:sz="6" w:space="0" w:color="000000"/>
            </w:tcBorders>
            <w:vAlign w:val="bottom"/>
            <w:hideMark/>
          </w:tcPr>
          <w:p w:rsidR="00841F66" w:rsidRPr="00CF7211" w:rsidRDefault="00841F66" w:rsidP="00841F66">
            <w:pPr>
              <w:spacing w:after="0" w:line="240" w:lineRule="auto"/>
              <w:rPr>
                <w:rFonts w:ascii="Times New Roman" w:eastAsia="Times New Roman" w:hAnsi="Times New Roman" w:cs="Times New Roman"/>
                <w:sz w:val="24"/>
                <w:szCs w:val="24"/>
                <w:lang w:eastAsia="sr-Latn-ME"/>
              </w:rPr>
            </w:pPr>
          </w:p>
        </w:tc>
      </w:tr>
      <w:tr w:rsidR="002130F2" w:rsidRPr="00CF7211" w:rsidTr="001F5522">
        <w:tc>
          <w:tcPr>
            <w:tcW w:w="431"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g</w:t>
            </w:r>
          </w:p>
        </w:tc>
        <w:tc>
          <w:tcPr>
            <w:tcW w:w="973"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B12486" w:rsidP="00B1248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Zvučna izolacija zgrada</w:t>
            </w:r>
          </w:p>
        </w:tc>
        <w:tc>
          <w:tcPr>
            <w:tcW w:w="1920"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B1248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Ovo potencijalno podrazumijeva</w:t>
            </w:r>
            <w:r w:rsidR="00841F66" w:rsidRPr="00CF7211">
              <w:rPr>
                <w:rFonts w:ascii="Times New Roman" w:eastAsia="Times New Roman" w:hAnsi="Times New Roman" w:cs="Times New Roman"/>
                <w:sz w:val="24"/>
                <w:szCs w:val="24"/>
                <w:lang w:eastAsia="sr-Latn-ME"/>
              </w:rP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345"/>
              <w:gridCol w:w="4396"/>
            </w:tblGrid>
            <w:tr w:rsidR="002130F2" w:rsidRPr="00CF7211">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841F66" w:rsidRPr="00CF7211" w:rsidRDefault="00841F66" w:rsidP="00841F66">
                  <w:pPr>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w:t>
                  </w:r>
                </w:p>
              </w:tc>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841F66" w:rsidRPr="00CF7211" w:rsidRDefault="00B12486" w:rsidP="00B12486">
                  <w:pPr>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materijale koji upijaju zvuk na zidovima i plafonima; </w:t>
                  </w:r>
                </w:p>
              </w:tc>
            </w:tr>
          </w:tbl>
          <w:p w:rsidR="00841F66" w:rsidRPr="00CF7211" w:rsidRDefault="00841F66" w:rsidP="00841F66">
            <w:pPr>
              <w:spacing w:after="0" w:line="240" w:lineRule="auto"/>
              <w:rPr>
                <w:rFonts w:ascii="Times New Roman" w:eastAsia="Times New Roman" w:hAnsi="Times New Roman" w:cs="Times New Roman"/>
                <w:vanish/>
                <w:sz w:val="24"/>
                <w:szCs w:val="24"/>
                <w:lang w:eastAsia="sr-Latn-ME"/>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596"/>
              <w:gridCol w:w="4145"/>
            </w:tblGrid>
            <w:tr w:rsidR="002130F2" w:rsidRPr="00CF7211">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841F66" w:rsidRPr="00CF7211" w:rsidRDefault="00841F66" w:rsidP="00841F66">
                  <w:pPr>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w:t>
                  </w:r>
                </w:p>
              </w:tc>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841F66" w:rsidRPr="00CF7211" w:rsidRDefault="00B12486" w:rsidP="00B12486">
                  <w:pPr>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zvučno izolovana vrata;</w:t>
                  </w:r>
                </w:p>
              </w:tc>
            </w:tr>
          </w:tbl>
          <w:p w:rsidR="00841F66" w:rsidRPr="00CF7211" w:rsidRDefault="00841F66" w:rsidP="00841F66">
            <w:pPr>
              <w:spacing w:after="0" w:line="240" w:lineRule="auto"/>
              <w:rPr>
                <w:rFonts w:ascii="Times New Roman" w:eastAsia="Times New Roman" w:hAnsi="Times New Roman" w:cs="Times New Roman"/>
                <w:vanish/>
                <w:sz w:val="24"/>
                <w:szCs w:val="24"/>
                <w:lang w:eastAsia="sr-Latn-ME"/>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577"/>
              <w:gridCol w:w="4164"/>
            </w:tblGrid>
            <w:tr w:rsidR="002130F2" w:rsidRPr="00CF7211">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841F66" w:rsidRPr="00CF7211" w:rsidRDefault="00841F66" w:rsidP="00841F66">
                  <w:pPr>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w:t>
                  </w:r>
                </w:p>
              </w:tc>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841F66" w:rsidRPr="00CF7211" w:rsidRDefault="00B12486" w:rsidP="003F1004">
                  <w:pPr>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przore s duplim staklom.</w:t>
                  </w:r>
                </w:p>
              </w:tc>
            </w:tr>
          </w:tbl>
          <w:p w:rsidR="00841F66" w:rsidRPr="00CF7211" w:rsidRDefault="00841F66" w:rsidP="00841F66">
            <w:pPr>
              <w:spacing w:after="0" w:line="240" w:lineRule="auto"/>
              <w:rPr>
                <w:rFonts w:ascii="Times New Roman" w:eastAsia="Times New Roman" w:hAnsi="Times New Roman" w:cs="Times New Roman"/>
                <w:sz w:val="24"/>
                <w:szCs w:val="24"/>
                <w:lang w:eastAsia="sr-Latn-ME"/>
              </w:rPr>
            </w:pPr>
          </w:p>
        </w:tc>
        <w:tc>
          <w:tcPr>
            <w:tcW w:w="0" w:type="auto"/>
            <w:vMerge/>
            <w:tcBorders>
              <w:top w:val="single" w:sz="6" w:space="0" w:color="000000"/>
              <w:left w:val="single" w:sz="6" w:space="0" w:color="000000"/>
              <w:bottom w:val="single" w:sz="6" w:space="0" w:color="000000"/>
              <w:right w:val="single" w:sz="6" w:space="0" w:color="000000"/>
            </w:tcBorders>
            <w:vAlign w:val="bottom"/>
            <w:hideMark/>
          </w:tcPr>
          <w:p w:rsidR="00841F66" w:rsidRPr="00CF7211" w:rsidRDefault="00841F66" w:rsidP="00841F66">
            <w:pPr>
              <w:spacing w:after="0" w:line="240" w:lineRule="auto"/>
              <w:rPr>
                <w:rFonts w:ascii="Times New Roman" w:eastAsia="Times New Roman" w:hAnsi="Times New Roman" w:cs="Times New Roman"/>
                <w:sz w:val="24"/>
                <w:szCs w:val="24"/>
                <w:lang w:eastAsia="sr-Latn-ME"/>
              </w:rPr>
            </w:pPr>
          </w:p>
        </w:tc>
      </w:tr>
      <w:tr w:rsidR="002130F2" w:rsidRPr="00CF7211" w:rsidTr="001F5522">
        <w:tc>
          <w:tcPr>
            <w:tcW w:w="431"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h</w:t>
            </w:r>
          </w:p>
        </w:tc>
        <w:tc>
          <w:tcPr>
            <w:tcW w:w="973"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B12486" w:rsidP="00B1248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Smanjenje buke</w:t>
            </w:r>
          </w:p>
        </w:tc>
        <w:tc>
          <w:tcPr>
            <w:tcW w:w="1920"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B12486" w:rsidP="002130F2">
            <w:pPr>
              <w:spacing w:before="60" w:after="6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Širenje buke može se smanjiti ubacivanjem barijera između emitera i prijemnika. Odgovarajuće barijere su zaštitni zidovi, nasipi i zgrade. Odgovarajaće tehnike za smanjenje buke takođe uključuju ugradnju prigušivača i </w:t>
            </w:r>
            <w:r w:rsidR="002130F2" w:rsidRPr="00CF7211">
              <w:rPr>
                <w:rFonts w:ascii="Times New Roman" w:eastAsia="Times New Roman" w:hAnsi="Times New Roman" w:cs="Times New Roman"/>
                <w:sz w:val="24"/>
                <w:szCs w:val="24"/>
                <w:lang w:eastAsia="sr-Latn-ME"/>
              </w:rPr>
              <w:t xml:space="preserve">atenuatora na bučnu opremu kao što su mašine za ispuštanje pare i ventilatori za sušenje. </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CC6DA0" w:rsidP="002130F2">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Uglavnom primjenljivo</w:t>
            </w:r>
            <w:r w:rsidR="002130F2" w:rsidRPr="00CF7211">
              <w:rPr>
                <w:rFonts w:ascii="Times New Roman" w:eastAsia="Times New Roman" w:hAnsi="Times New Roman" w:cs="Times New Roman"/>
                <w:sz w:val="24"/>
                <w:szCs w:val="24"/>
                <w:lang w:eastAsia="sr-Latn-ME"/>
              </w:rPr>
              <w:t xml:space="preserve"> na nova postrojenja. Ubacvanje barijera može biti ograničeno nedostatkom prostora. </w:t>
            </w:r>
          </w:p>
        </w:tc>
      </w:tr>
      <w:tr w:rsidR="002130F2" w:rsidRPr="00CF7211" w:rsidTr="001F5522">
        <w:tc>
          <w:tcPr>
            <w:tcW w:w="431"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i</w:t>
            </w:r>
          </w:p>
        </w:tc>
        <w:tc>
          <w:tcPr>
            <w:tcW w:w="2894" w:type="pct"/>
            <w:gridSpan w:val="2"/>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2130F2" w:rsidP="002130F2">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Korišćenje većih mašina za rukovanje drvetom da bi se smanjilo vrijeme transporta i utovara i buka koju stvaraju debla ispuštanjem na gomilu ili stolove za sirovinu. </w:t>
            </w:r>
          </w:p>
        </w:tc>
        <w:tc>
          <w:tcPr>
            <w:tcW w:w="0" w:type="auto"/>
            <w:vMerge w:val="restar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CC6DA0"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Uglavnom primjenljivo.</w:t>
            </w:r>
            <w:r w:rsidR="00841F66" w:rsidRPr="00CF7211">
              <w:rPr>
                <w:rFonts w:ascii="Times New Roman" w:eastAsia="Times New Roman" w:hAnsi="Times New Roman" w:cs="Times New Roman"/>
                <w:sz w:val="24"/>
                <w:szCs w:val="24"/>
                <w:lang w:eastAsia="sr-Latn-ME"/>
              </w:rPr>
              <w:t>.</w:t>
            </w:r>
          </w:p>
        </w:tc>
      </w:tr>
      <w:tr w:rsidR="002130F2" w:rsidRPr="00CF7211" w:rsidTr="001F5522">
        <w:tc>
          <w:tcPr>
            <w:tcW w:w="431"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j</w:t>
            </w:r>
          </w:p>
        </w:tc>
        <w:tc>
          <w:tcPr>
            <w:tcW w:w="2894" w:type="pct"/>
            <w:gridSpan w:val="2"/>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2130F2" w:rsidP="003F1004">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Unaprijeđen način rada, npr. ispuštanje debala s veće visine na gomile ili stolove za sirovinu;  trenutno prikupljanje povratnih informacija o nivou buke kojoj su radnici izloženi</w:t>
            </w:r>
          </w:p>
        </w:tc>
        <w:tc>
          <w:tcPr>
            <w:tcW w:w="0" w:type="auto"/>
            <w:vMerge/>
            <w:tcBorders>
              <w:top w:val="single" w:sz="6" w:space="0" w:color="000000"/>
              <w:left w:val="single" w:sz="6" w:space="0" w:color="000000"/>
              <w:bottom w:val="single" w:sz="6" w:space="0" w:color="000000"/>
              <w:right w:val="single" w:sz="6" w:space="0" w:color="000000"/>
            </w:tcBorders>
            <w:vAlign w:val="bottom"/>
            <w:hideMark/>
          </w:tcPr>
          <w:p w:rsidR="00841F66" w:rsidRPr="00CF7211" w:rsidRDefault="00841F66" w:rsidP="00841F66">
            <w:pPr>
              <w:spacing w:after="0" w:line="240" w:lineRule="auto"/>
              <w:rPr>
                <w:rFonts w:ascii="Times New Roman" w:eastAsia="Times New Roman" w:hAnsi="Times New Roman" w:cs="Times New Roman"/>
                <w:sz w:val="24"/>
                <w:szCs w:val="24"/>
                <w:lang w:eastAsia="sr-Latn-ME"/>
              </w:rPr>
            </w:pPr>
          </w:p>
        </w:tc>
      </w:tr>
    </w:tbl>
    <w:p w:rsidR="002130F2" w:rsidRPr="00CF7211" w:rsidRDefault="002130F2" w:rsidP="00841F66">
      <w:pPr>
        <w:shd w:val="clear" w:color="auto" w:fill="FFFFFF"/>
        <w:spacing w:after="0" w:line="312" w:lineRule="atLeast"/>
        <w:jc w:val="both"/>
        <w:textAlignment w:val="baseline"/>
        <w:rPr>
          <w:rFonts w:ascii="Times New Roman" w:eastAsia="Times New Roman" w:hAnsi="Times New Roman" w:cs="Times New Roman"/>
          <w:b/>
          <w:bCs/>
          <w:sz w:val="24"/>
          <w:szCs w:val="24"/>
          <w:lang w:eastAsia="sr-Latn-ME"/>
        </w:rPr>
      </w:pPr>
    </w:p>
    <w:p w:rsidR="001F5522" w:rsidRDefault="001F5522" w:rsidP="00841F66">
      <w:pPr>
        <w:shd w:val="clear" w:color="auto" w:fill="FFFFFF"/>
        <w:spacing w:after="0" w:line="312" w:lineRule="atLeast"/>
        <w:jc w:val="both"/>
        <w:textAlignment w:val="baseline"/>
        <w:rPr>
          <w:rFonts w:ascii="Times New Roman" w:eastAsia="Times New Roman" w:hAnsi="Times New Roman" w:cs="Times New Roman"/>
          <w:b/>
          <w:bCs/>
          <w:sz w:val="24"/>
          <w:szCs w:val="24"/>
          <w:lang w:eastAsia="sr-Latn-ME"/>
        </w:rPr>
      </w:pPr>
    </w:p>
    <w:p w:rsidR="001F5522" w:rsidRDefault="001F5522" w:rsidP="00841F66">
      <w:pPr>
        <w:shd w:val="clear" w:color="auto" w:fill="FFFFFF"/>
        <w:spacing w:after="0" w:line="312" w:lineRule="atLeast"/>
        <w:jc w:val="both"/>
        <w:textAlignment w:val="baseline"/>
        <w:rPr>
          <w:rFonts w:ascii="Times New Roman" w:eastAsia="Times New Roman" w:hAnsi="Times New Roman" w:cs="Times New Roman"/>
          <w:b/>
          <w:bCs/>
          <w:sz w:val="24"/>
          <w:szCs w:val="24"/>
          <w:lang w:eastAsia="sr-Latn-ME"/>
        </w:rPr>
      </w:pPr>
    </w:p>
    <w:p w:rsidR="00841F66" w:rsidRPr="00CF7211" w:rsidRDefault="00841F66" w:rsidP="001F5522">
      <w:pPr>
        <w:pStyle w:val="Heading2"/>
        <w:rPr>
          <w:rFonts w:eastAsia="Times New Roman"/>
          <w:lang w:eastAsia="sr-Latn-ME"/>
        </w:rPr>
      </w:pPr>
      <w:r w:rsidRPr="00CF7211">
        <w:rPr>
          <w:rFonts w:eastAsia="Times New Roman"/>
          <w:lang w:eastAsia="sr-Latn-ME"/>
        </w:rPr>
        <w:t>1.1.10.  </w:t>
      </w:r>
      <w:r w:rsidR="002130F2" w:rsidRPr="00CF7211">
        <w:rPr>
          <w:rFonts w:eastAsia="Times New Roman"/>
          <w:lang w:eastAsia="sr-Latn-ME"/>
        </w:rPr>
        <w:t>Razgradnja</w:t>
      </w:r>
    </w:p>
    <w:p w:rsidR="001F5522" w:rsidRDefault="001F5522" w:rsidP="00841F66">
      <w:pPr>
        <w:shd w:val="clear" w:color="auto" w:fill="FFFFFF"/>
        <w:spacing w:after="0" w:line="240" w:lineRule="auto"/>
        <w:textAlignment w:val="baseline"/>
        <w:rPr>
          <w:rFonts w:ascii="Times New Roman" w:eastAsia="Times New Roman" w:hAnsi="Times New Roman" w:cs="Times New Roman"/>
          <w:sz w:val="24"/>
          <w:szCs w:val="24"/>
          <w:lang w:eastAsia="sr-Latn-ME"/>
        </w:rPr>
      </w:pPr>
    </w:p>
    <w:p w:rsidR="00841F66" w:rsidRPr="001F5522" w:rsidRDefault="001F5522" w:rsidP="001F5522">
      <w:pPr>
        <w:shd w:val="clear" w:color="auto" w:fill="FFFFFF"/>
        <w:spacing w:after="0" w:line="240" w:lineRule="auto"/>
        <w:jc w:val="both"/>
        <w:textAlignment w:val="baseline"/>
        <w:rPr>
          <w:rFonts w:ascii="Times New Roman" w:eastAsia="Times New Roman" w:hAnsi="Times New Roman" w:cs="Times New Roman"/>
          <w:sz w:val="24"/>
          <w:szCs w:val="24"/>
          <w:lang w:eastAsia="sr-Latn-ME"/>
        </w:rPr>
      </w:pPr>
      <w:r w:rsidRPr="001F5522">
        <w:rPr>
          <w:rFonts w:ascii="Times New Roman" w:eastAsia="Times New Roman" w:hAnsi="Times New Roman" w:cs="Times New Roman"/>
          <w:b/>
          <w:sz w:val="24"/>
          <w:szCs w:val="24"/>
          <w:lang w:eastAsia="sr-Latn-ME"/>
        </w:rPr>
        <w:t>BAT 18.</w:t>
      </w:r>
      <w:r>
        <w:rPr>
          <w:rFonts w:ascii="Times New Roman" w:eastAsia="Times New Roman" w:hAnsi="Times New Roman" w:cs="Times New Roman"/>
          <w:sz w:val="24"/>
          <w:szCs w:val="24"/>
          <w:lang w:eastAsia="sr-Latn-ME"/>
        </w:rPr>
        <w:t xml:space="preserve"> </w:t>
      </w:r>
      <w:r w:rsidRPr="001F5522">
        <w:rPr>
          <w:rFonts w:ascii="Times New Roman" w:eastAsia="Times New Roman" w:hAnsi="Times New Roman" w:cs="Times New Roman"/>
          <w:sz w:val="24"/>
          <w:szCs w:val="24"/>
          <w:lang w:eastAsia="sr-Latn-ME"/>
        </w:rPr>
        <w:t>Da bi se spriječili rizici od zagađenja prilikom razgradnje postrojenja, najbolja dostupna tehnika je korišćenje opštih tehnika navedenih u nastavku.</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42"/>
        <w:gridCol w:w="8214"/>
      </w:tblGrid>
      <w:tr w:rsidR="003436AE" w:rsidRPr="00CF7211" w:rsidTr="00493FA6">
        <w:tc>
          <w:tcPr>
            <w:tcW w:w="465" w:type="pct"/>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841F66" w:rsidP="00841F66">
            <w:pPr>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w:t>
            </w:r>
          </w:p>
        </w:tc>
        <w:tc>
          <w:tcPr>
            <w:tcW w:w="4535" w:type="pct"/>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9D2F68" w:rsidP="00841F66">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Tehnika</w:t>
            </w:r>
          </w:p>
        </w:tc>
      </w:tr>
      <w:tr w:rsidR="003436AE" w:rsidRPr="00CF7211" w:rsidTr="001F5522">
        <w:tc>
          <w:tcPr>
            <w:tcW w:w="465"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a</w:t>
            </w:r>
          </w:p>
        </w:tc>
        <w:tc>
          <w:tcPr>
            <w:tcW w:w="4535"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F26CE9" w:rsidP="00F26CE9">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Osigurati da se podzemni rezervoari i cijevi izbjegavaju u fazi projektovanja ili da su njihove lokacije dobro poznate i dokumentovane. </w:t>
            </w:r>
            <w:r w:rsidR="00841F66" w:rsidRPr="00CF7211">
              <w:rPr>
                <w:rFonts w:ascii="Times New Roman" w:eastAsia="Times New Roman" w:hAnsi="Times New Roman" w:cs="Times New Roman"/>
                <w:sz w:val="24"/>
                <w:szCs w:val="24"/>
                <w:lang w:eastAsia="sr-Latn-ME"/>
              </w:rPr>
              <w:t>.</w:t>
            </w:r>
          </w:p>
        </w:tc>
      </w:tr>
      <w:tr w:rsidR="003436AE" w:rsidRPr="00CF7211" w:rsidTr="001F5522">
        <w:tc>
          <w:tcPr>
            <w:tcW w:w="465"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b</w:t>
            </w:r>
          </w:p>
        </w:tc>
        <w:tc>
          <w:tcPr>
            <w:tcW w:w="4535"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F26CE9" w:rsidP="00F26CE9">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Utvrditi uputstva za pražnjenje procesne opreme, rezervoara i cjevovoda. </w:t>
            </w:r>
          </w:p>
        </w:tc>
      </w:tr>
      <w:tr w:rsidR="003436AE" w:rsidRPr="00CF7211" w:rsidTr="001F5522">
        <w:tc>
          <w:tcPr>
            <w:tcW w:w="465"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c</w:t>
            </w:r>
          </w:p>
        </w:tc>
        <w:tc>
          <w:tcPr>
            <w:tcW w:w="4535"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F26CE9" w:rsidP="00F26CE9">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Osigurati čisto zatvaranje nakon prestanka rada objekta, npr. čišćenjem i remedijacijom lokacije. Ukoliko je izvodljivo, obezbjediti prirodne funkcije tla. </w:t>
            </w:r>
          </w:p>
        </w:tc>
      </w:tr>
      <w:tr w:rsidR="003436AE" w:rsidRPr="00CF7211" w:rsidTr="001F5522">
        <w:tc>
          <w:tcPr>
            <w:tcW w:w="465"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d</w:t>
            </w:r>
          </w:p>
        </w:tc>
        <w:tc>
          <w:tcPr>
            <w:tcW w:w="4535"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F26CE9" w:rsidP="00F26CE9">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Sprovoditi program praćenja, naročito u pogledu podzemnih voda, da bi se otkrili mogući budući uticaji na lokaciju i susjedna područja. </w:t>
            </w:r>
          </w:p>
        </w:tc>
      </w:tr>
      <w:tr w:rsidR="003436AE" w:rsidRPr="00CF7211" w:rsidTr="001F5522">
        <w:tc>
          <w:tcPr>
            <w:tcW w:w="465"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e</w:t>
            </w:r>
          </w:p>
        </w:tc>
        <w:tc>
          <w:tcPr>
            <w:tcW w:w="4535"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F26CE9" w:rsidP="00F26CE9">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Utvrditi i održavati sistem zatvaranja i prestanka rada na osnovu analize rizika koja podrazumijeva transparentnu organizaciju rada na zatvaranju, imajući u vidu relevantne specifične lokalne uslove. </w:t>
            </w:r>
          </w:p>
        </w:tc>
      </w:tr>
    </w:tbl>
    <w:p w:rsidR="00F26CE9" w:rsidRPr="00CF7211" w:rsidRDefault="00841F66" w:rsidP="009C69C2">
      <w:pPr>
        <w:pStyle w:val="Heading1"/>
        <w:jc w:val="both"/>
        <w:rPr>
          <w:rFonts w:eastAsia="Times New Roman"/>
          <w:lang w:eastAsia="sr-Latn-ME"/>
        </w:rPr>
      </w:pPr>
      <w:r w:rsidRPr="00CF7211">
        <w:rPr>
          <w:rFonts w:eastAsia="Times New Roman"/>
          <w:lang w:eastAsia="sr-Latn-ME"/>
        </w:rPr>
        <w:t>1.2.   </w:t>
      </w:r>
      <w:r w:rsidR="00F26CE9" w:rsidRPr="00CF7211">
        <w:rPr>
          <w:rFonts w:eastAsia="Times New Roman"/>
          <w:lang w:eastAsia="sr-Latn-ME"/>
        </w:rPr>
        <w:t>ZAKLJUČCI O NAJBOLJIM DOSTUPNIM TEHNIKAMA ZA SULFATNI POSTUPAK PROIZVODNJE CELULOZE</w:t>
      </w:r>
    </w:p>
    <w:p w:rsidR="00841F66" w:rsidRPr="00CF7211" w:rsidRDefault="00F26CE9" w:rsidP="00F26CE9">
      <w:pPr>
        <w:shd w:val="clear" w:color="auto" w:fill="FFFFFF"/>
        <w:spacing w:before="240" w:after="12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Za fabrike papira i celuloze s integrisanom proizvodnjom u kojima se koristi sulfatni postupak proizvodnje celuloze najbolja dostupna tehnika </w:t>
      </w:r>
      <w:r w:rsidR="00B60066" w:rsidRPr="00CF7211">
        <w:rPr>
          <w:rFonts w:ascii="Times New Roman" w:eastAsia="Times New Roman" w:hAnsi="Times New Roman" w:cs="Times New Roman"/>
          <w:sz w:val="24"/>
          <w:szCs w:val="24"/>
          <w:lang w:eastAsia="sr-Latn-ME"/>
        </w:rPr>
        <w:t xml:space="preserve">za poseban postupak, data u odjeljku 1.6, primjenjuje se dodatno zakključcima o najboljoj dostupnoj tehnici datj u ovom odjeljku. </w:t>
      </w:r>
    </w:p>
    <w:p w:rsidR="001F5522" w:rsidRDefault="00841F66" w:rsidP="001F5522">
      <w:pPr>
        <w:pStyle w:val="Heading2"/>
        <w:rPr>
          <w:rFonts w:eastAsia="Times New Roman"/>
          <w:lang w:eastAsia="sr-Latn-ME"/>
        </w:rPr>
      </w:pPr>
      <w:r w:rsidRPr="00CF7211">
        <w:rPr>
          <w:rFonts w:eastAsia="Times New Roman"/>
          <w:lang w:eastAsia="sr-Latn-ME"/>
        </w:rPr>
        <w:t>1.2.1.   </w:t>
      </w:r>
      <w:r w:rsidR="00B60066" w:rsidRPr="00CF7211">
        <w:rPr>
          <w:rFonts w:eastAsia="Times New Roman"/>
          <w:lang w:eastAsia="sr-Latn-ME"/>
        </w:rPr>
        <w:t>Otpadne vode i emisije u vodu</w:t>
      </w:r>
    </w:p>
    <w:p w:rsidR="001F5522" w:rsidRPr="001F5522" w:rsidRDefault="001F5522" w:rsidP="001F5522">
      <w:pPr>
        <w:spacing w:after="0"/>
        <w:rPr>
          <w:lang w:eastAsia="sr-Latn-ME"/>
        </w:rPr>
      </w:pPr>
    </w:p>
    <w:p w:rsidR="001F5522" w:rsidRPr="001F5522" w:rsidRDefault="001F5522" w:rsidP="001F5522">
      <w:pPr>
        <w:spacing w:after="0"/>
        <w:jc w:val="both"/>
        <w:rPr>
          <w:rFonts w:ascii="Times New Roman" w:eastAsia="Times New Roman" w:hAnsi="Times New Roman" w:cs="Times New Roman"/>
          <w:sz w:val="24"/>
          <w:szCs w:val="24"/>
          <w:lang w:eastAsia="sr-Latn-ME"/>
        </w:rPr>
      </w:pPr>
      <w:r w:rsidRPr="001F5522">
        <w:rPr>
          <w:rFonts w:ascii="Times New Roman" w:eastAsia="Times New Roman" w:hAnsi="Times New Roman" w:cs="Times New Roman"/>
          <w:b/>
          <w:sz w:val="24"/>
          <w:szCs w:val="24"/>
          <w:lang w:eastAsia="sr-Latn-ME"/>
        </w:rPr>
        <w:t xml:space="preserve">BAT 19. </w:t>
      </w:r>
      <w:r>
        <w:rPr>
          <w:rFonts w:ascii="Times New Roman" w:eastAsia="Times New Roman" w:hAnsi="Times New Roman" w:cs="Times New Roman"/>
          <w:sz w:val="24"/>
          <w:szCs w:val="24"/>
          <w:lang w:eastAsia="sr-Latn-ME"/>
        </w:rPr>
        <w:t>D</w:t>
      </w:r>
      <w:r w:rsidRPr="001F5522">
        <w:rPr>
          <w:rFonts w:ascii="Times New Roman" w:eastAsia="Times New Roman" w:hAnsi="Times New Roman" w:cs="Times New Roman"/>
          <w:sz w:val="24"/>
          <w:szCs w:val="24"/>
          <w:lang w:eastAsia="sr-Latn-ME"/>
        </w:rPr>
        <w:t>a bi se smanjile emisije zagađujućih materija u prihvatne vode iz cijelog postrojenja, najbolja dostupna tehnika je upotreba izbjeljivanja u potpunosti bez hlora ili moderne tehhnike izbjeljivanja bez elementalnog hlora (vidjeti opis u odjeljku 1.7.2.1), i odgovarajuće kombinacije tehnika utvrđenih u najboljim dostupnim tehnikama br.  13, br.  14, br.  15 i br.  16 i tehnika datih u nastavku.</w:t>
      </w:r>
    </w:p>
    <w:p w:rsidR="00841F66" w:rsidRPr="00CF7211" w:rsidRDefault="00841F66" w:rsidP="00841F66">
      <w:pPr>
        <w:shd w:val="clear" w:color="auto" w:fill="FFFFFF"/>
        <w:spacing w:after="0" w:line="240" w:lineRule="auto"/>
        <w:textAlignment w:val="baseline"/>
        <w:rPr>
          <w:rFonts w:ascii="Times New Roman" w:eastAsia="Times New Roman" w:hAnsi="Times New Roman" w:cs="Times New Roman"/>
          <w:vanish/>
          <w:sz w:val="24"/>
          <w:szCs w:val="24"/>
          <w:lang w:eastAsia="sr-Latn-ME"/>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659"/>
        <w:gridCol w:w="4638"/>
        <w:gridCol w:w="1539"/>
        <w:gridCol w:w="2220"/>
      </w:tblGrid>
      <w:tr w:rsidR="00F678C0" w:rsidRPr="00CF7211" w:rsidTr="00493FA6">
        <w:tc>
          <w:tcPr>
            <w:tcW w:w="465" w:type="pct"/>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841F66" w:rsidP="00841F66">
            <w:pPr>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w:t>
            </w:r>
          </w:p>
        </w:tc>
        <w:tc>
          <w:tcPr>
            <w:tcW w:w="2661" w:type="pct"/>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9D2F68" w:rsidP="00841F66">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Tehnika</w:t>
            </w:r>
          </w:p>
        </w:tc>
        <w:tc>
          <w:tcPr>
            <w:tcW w:w="548" w:type="pct"/>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9D2F68" w:rsidP="00841F66">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Opis</w:t>
            </w:r>
          </w:p>
        </w:tc>
        <w:tc>
          <w:tcPr>
            <w:tcW w:w="1326" w:type="pct"/>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9D2F68" w:rsidP="00841F66">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Primjenljivost</w:t>
            </w:r>
          </w:p>
        </w:tc>
      </w:tr>
      <w:tr w:rsidR="00F678C0" w:rsidRPr="00CF7211" w:rsidTr="00CF086E">
        <w:tc>
          <w:tcPr>
            <w:tcW w:w="465"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a</w:t>
            </w:r>
          </w:p>
        </w:tc>
        <w:tc>
          <w:tcPr>
            <w:tcW w:w="2661"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B600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Modifi</w:t>
            </w:r>
            <w:r w:rsidR="00B60066" w:rsidRPr="00CF7211">
              <w:rPr>
                <w:rFonts w:ascii="Times New Roman" w:eastAsia="Times New Roman" w:hAnsi="Times New Roman" w:cs="Times New Roman"/>
                <w:sz w:val="24"/>
                <w:szCs w:val="24"/>
                <w:lang w:eastAsia="sr-Latn-ME"/>
              </w:rPr>
              <w:t>kovano kuvanje prije izbjeljivanja</w:t>
            </w:r>
            <w:r w:rsidR="00F678C0" w:rsidRPr="00CF7211">
              <w:rPr>
                <w:rFonts w:ascii="Times New Roman" w:eastAsia="Times New Roman" w:hAnsi="Times New Roman" w:cs="Times New Roman"/>
                <w:sz w:val="24"/>
                <w:szCs w:val="24"/>
                <w:lang w:eastAsia="sr-Latn-ME"/>
              </w:rPr>
              <w:t>.</w:t>
            </w:r>
          </w:p>
        </w:tc>
        <w:tc>
          <w:tcPr>
            <w:tcW w:w="548" w:type="pct"/>
            <w:vMerge w:val="restar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9D2F68"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vidjeti odjeljak</w:t>
            </w:r>
            <w:r w:rsidR="00841F66" w:rsidRPr="00CF7211">
              <w:rPr>
                <w:rFonts w:ascii="Times New Roman" w:eastAsia="Times New Roman" w:hAnsi="Times New Roman" w:cs="Times New Roman"/>
                <w:sz w:val="24"/>
                <w:szCs w:val="24"/>
                <w:lang w:eastAsia="sr-Latn-ME"/>
              </w:rPr>
              <w:t>1.7.2.1</w:t>
            </w:r>
          </w:p>
        </w:tc>
        <w:tc>
          <w:tcPr>
            <w:tcW w:w="1326" w:type="pct"/>
            <w:vMerge w:val="restar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CC6DA0"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Uglavnom primjenljivo.</w:t>
            </w:r>
          </w:p>
        </w:tc>
      </w:tr>
      <w:tr w:rsidR="00F678C0" w:rsidRPr="00CF7211" w:rsidTr="00CF086E">
        <w:tc>
          <w:tcPr>
            <w:tcW w:w="465"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b</w:t>
            </w:r>
          </w:p>
        </w:tc>
        <w:tc>
          <w:tcPr>
            <w:tcW w:w="2661"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B60066" w:rsidP="00B600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Delignifikacija kiseonikom prije izbjeljivanja</w:t>
            </w:r>
            <w:r w:rsidR="00F678C0" w:rsidRPr="00CF7211">
              <w:rPr>
                <w:rFonts w:ascii="Times New Roman" w:eastAsia="Times New Roman" w:hAnsi="Times New Roman" w:cs="Times New Roman"/>
                <w:sz w:val="24"/>
                <w:szCs w:val="24"/>
                <w:lang w:eastAsia="sr-Latn-ME"/>
              </w:rPr>
              <w:t>.</w:t>
            </w:r>
          </w:p>
        </w:tc>
        <w:tc>
          <w:tcPr>
            <w:tcW w:w="548" w:type="pct"/>
            <w:vMerge/>
            <w:tcBorders>
              <w:top w:val="single" w:sz="6" w:space="0" w:color="000000"/>
              <w:left w:val="single" w:sz="6" w:space="0" w:color="000000"/>
              <w:bottom w:val="single" w:sz="6" w:space="0" w:color="000000"/>
              <w:right w:val="single" w:sz="6" w:space="0" w:color="000000"/>
            </w:tcBorders>
            <w:vAlign w:val="bottom"/>
            <w:hideMark/>
          </w:tcPr>
          <w:p w:rsidR="00841F66" w:rsidRPr="00CF7211" w:rsidRDefault="00841F66" w:rsidP="00841F66">
            <w:pPr>
              <w:spacing w:after="0" w:line="240" w:lineRule="auto"/>
              <w:rPr>
                <w:rFonts w:ascii="Times New Roman" w:eastAsia="Times New Roman" w:hAnsi="Times New Roman" w:cs="Times New Roman"/>
                <w:sz w:val="24"/>
                <w:szCs w:val="24"/>
                <w:lang w:eastAsia="sr-Latn-ME"/>
              </w:rPr>
            </w:pPr>
          </w:p>
        </w:tc>
        <w:tc>
          <w:tcPr>
            <w:tcW w:w="1326" w:type="pct"/>
            <w:vMerge/>
            <w:tcBorders>
              <w:top w:val="single" w:sz="6" w:space="0" w:color="000000"/>
              <w:left w:val="single" w:sz="6" w:space="0" w:color="000000"/>
              <w:bottom w:val="single" w:sz="6" w:space="0" w:color="000000"/>
              <w:right w:val="single" w:sz="6" w:space="0" w:color="000000"/>
            </w:tcBorders>
            <w:vAlign w:val="bottom"/>
            <w:hideMark/>
          </w:tcPr>
          <w:p w:rsidR="00841F66" w:rsidRPr="00CF7211" w:rsidRDefault="00841F66" w:rsidP="00841F66">
            <w:pPr>
              <w:spacing w:after="0" w:line="240" w:lineRule="auto"/>
              <w:rPr>
                <w:rFonts w:ascii="Times New Roman" w:eastAsia="Times New Roman" w:hAnsi="Times New Roman" w:cs="Times New Roman"/>
                <w:sz w:val="24"/>
                <w:szCs w:val="24"/>
                <w:lang w:eastAsia="sr-Latn-ME"/>
              </w:rPr>
            </w:pPr>
          </w:p>
        </w:tc>
      </w:tr>
      <w:tr w:rsidR="00F678C0" w:rsidRPr="00CF7211" w:rsidTr="00CF086E">
        <w:tc>
          <w:tcPr>
            <w:tcW w:w="465"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c</w:t>
            </w:r>
          </w:p>
        </w:tc>
        <w:tc>
          <w:tcPr>
            <w:tcW w:w="2661"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524DD4" w:rsidP="00524DD4">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Zatvoreno sortiranje smeđe drvne mase i efikasno pranje smeđe drvne mase</w:t>
            </w:r>
            <w:r w:rsidR="00F678C0" w:rsidRPr="00CF7211">
              <w:rPr>
                <w:rFonts w:ascii="Times New Roman" w:eastAsia="Times New Roman" w:hAnsi="Times New Roman" w:cs="Times New Roman"/>
                <w:sz w:val="24"/>
                <w:szCs w:val="24"/>
                <w:lang w:eastAsia="sr-Latn-ME"/>
              </w:rPr>
              <w:t>.</w:t>
            </w:r>
          </w:p>
        </w:tc>
        <w:tc>
          <w:tcPr>
            <w:tcW w:w="548" w:type="pct"/>
            <w:vMerge/>
            <w:tcBorders>
              <w:top w:val="single" w:sz="6" w:space="0" w:color="000000"/>
              <w:left w:val="single" w:sz="6" w:space="0" w:color="000000"/>
              <w:bottom w:val="single" w:sz="6" w:space="0" w:color="000000"/>
              <w:right w:val="single" w:sz="6" w:space="0" w:color="000000"/>
            </w:tcBorders>
            <w:vAlign w:val="bottom"/>
            <w:hideMark/>
          </w:tcPr>
          <w:p w:rsidR="00841F66" w:rsidRPr="00CF7211" w:rsidRDefault="00841F66" w:rsidP="00841F66">
            <w:pPr>
              <w:spacing w:after="0" w:line="240" w:lineRule="auto"/>
              <w:rPr>
                <w:rFonts w:ascii="Times New Roman" w:eastAsia="Times New Roman" w:hAnsi="Times New Roman" w:cs="Times New Roman"/>
                <w:sz w:val="24"/>
                <w:szCs w:val="24"/>
                <w:lang w:eastAsia="sr-Latn-ME"/>
              </w:rPr>
            </w:pPr>
          </w:p>
        </w:tc>
        <w:tc>
          <w:tcPr>
            <w:tcW w:w="1326" w:type="pct"/>
            <w:vMerge/>
            <w:tcBorders>
              <w:top w:val="single" w:sz="6" w:space="0" w:color="000000"/>
              <w:left w:val="single" w:sz="6" w:space="0" w:color="000000"/>
              <w:bottom w:val="single" w:sz="6" w:space="0" w:color="000000"/>
              <w:right w:val="single" w:sz="6" w:space="0" w:color="000000"/>
            </w:tcBorders>
            <w:vAlign w:val="bottom"/>
            <w:hideMark/>
          </w:tcPr>
          <w:p w:rsidR="00841F66" w:rsidRPr="00CF7211" w:rsidRDefault="00841F66" w:rsidP="00841F66">
            <w:pPr>
              <w:spacing w:after="0" w:line="240" w:lineRule="auto"/>
              <w:rPr>
                <w:rFonts w:ascii="Times New Roman" w:eastAsia="Times New Roman" w:hAnsi="Times New Roman" w:cs="Times New Roman"/>
                <w:sz w:val="24"/>
                <w:szCs w:val="24"/>
                <w:lang w:eastAsia="sr-Latn-ME"/>
              </w:rPr>
            </w:pPr>
          </w:p>
        </w:tc>
      </w:tr>
      <w:tr w:rsidR="00F678C0" w:rsidRPr="00CF7211" w:rsidTr="00CF086E">
        <w:tc>
          <w:tcPr>
            <w:tcW w:w="465"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d</w:t>
            </w:r>
          </w:p>
        </w:tc>
        <w:tc>
          <w:tcPr>
            <w:tcW w:w="2661"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F678C0" w:rsidP="00F678C0">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Djelimični proces reciklaže vode u postrojenju za izbjeljivanje.</w:t>
            </w:r>
          </w:p>
        </w:tc>
        <w:tc>
          <w:tcPr>
            <w:tcW w:w="548" w:type="pct"/>
            <w:vMerge/>
            <w:tcBorders>
              <w:top w:val="single" w:sz="6" w:space="0" w:color="000000"/>
              <w:left w:val="single" w:sz="6" w:space="0" w:color="000000"/>
              <w:bottom w:val="single" w:sz="6" w:space="0" w:color="000000"/>
              <w:right w:val="single" w:sz="6" w:space="0" w:color="000000"/>
            </w:tcBorders>
            <w:vAlign w:val="bottom"/>
            <w:hideMark/>
          </w:tcPr>
          <w:p w:rsidR="00841F66" w:rsidRPr="00CF7211" w:rsidRDefault="00841F66" w:rsidP="00841F66">
            <w:pPr>
              <w:spacing w:after="0" w:line="240" w:lineRule="auto"/>
              <w:rPr>
                <w:rFonts w:ascii="Times New Roman" w:eastAsia="Times New Roman" w:hAnsi="Times New Roman" w:cs="Times New Roman"/>
                <w:sz w:val="24"/>
                <w:szCs w:val="24"/>
                <w:lang w:eastAsia="sr-Latn-ME"/>
              </w:rPr>
            </w:pPr>
          </w:p>
        </w:tc>
        <w:tc>
          <w:tcPr>
            <w:tcW w:w="1326"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F678C0" w:rsidP="00F678C0">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Reciklaža vode može biti ograničena zbog stvaranja inkrustacije u procesu izbjeljivanja. </w:t>
            </w:r>
          </w:p>
        </w:tc>
      </w:tr>
      <w:tr w:rsidR="00F678C0" w:rsidRPr="00CF7211" w:rsidTr="00CF086E">
        <w:tc>
          <w:tcPr>
            <w:tcW w:w="465"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e</w:t>
            </w:r>
          </w:p>
        </w:tc>
        <w:tc>
          <w:tcPr>
            <w:tcW w:w="2661"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F678C0">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Ef</w:t>
            </w:r>
            <w:r w:rsidR="00F678C0" w:rsidRPr="00CF7211">
              <w:rPr>
                <w:rFonts w:ascii="Times New Roman" w:eastAsia="Times New Roman" w:hAnsi="Times New Roman" w:cs="Times New Roman"/>
                <w:sz w:val="24"/>
                <w:szCs w:val="24"/>
                <w:lang w:eastAsia="sr-Latn-ME"/>
              </w:rPr>
              <w:t xml:space="preserve">ikasno praćenje prosipanja i zadržavanje pomoću odgovarajućeg sistema za rekuperaciju. </w:t>
            </w:r>
          </w:p>
        </w:tc>
        <w:tc>
          <w:tcPr>
            <w:tcW w:w="548" w:type="pct"/>
            <w:vMerge/>
            <w:tcBorders>
              <w:top w:val="single" w:sz="6" w:space="0" w:color="000000"/>
              <w:left w:val="single" w:sz="6" w:space="0" w:color="000000"/>
              <w:bottom w:val="single" w:sz="6" w:space="0" w:color="000000"/>
              <w:right w:val="single" w:sz="6" w:space="0" w:color="000000"/>
            </w:tcBorders>
            <w:vAlign w:val="bottom"/>
            <w:hideMark/>
          </w:tcPr>
          <w:p w:rsidR="00841F66" w:rsidRPr="00CF7211" w:rsidRDefault="00841F66" w:rsidP="00841F66">
            <w:pPr>
              <w:spacing w:after="0" w:line="240" w:lineRule="auto"/>
              <w:rPr>
                <w:rFonts w:ascii="Times New Roman" w:eastAsia="Times New Roman" w:hAnsi="Times New Roman" w:cs="Times New Roman"/>
                <w:sz w:val="24"/>
                <w:szCs w:val="24"/>
                <w:lang w:eastAsia="sr-Latn-ME"/>
              </w:rPr>
            </w:pPr>
          </w:p>
        </w:tc>
        <w:tc>
          <w:tcPr>
            <w:tcW w:w="1326"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CC6DA0"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Uglavnom primjenljivo.</w:t>
            </w:r>
          </w:p>
        </w:tc>
      </w:tr>
      <w:tr w:rsidR="00F678C0" w:rsidRPr="00CF7211" w:rsidTr="00CF086E">
        <w:tc>
          <w:tcPr>
            <w:tcW w:w="465"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f</w:t>
            </w:r>
          </w:p>
        </w:tc>
        <w:tc>
          <w:tcPr>
            <w:tcW w:w="2661"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F678C0" w:rsidP="00F678C0">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Održavanje dovoljnog nivoa isparavanja crnog luga i kapaciteta kotla za rekuperaciju da bi se odgovorilo na vršna opterećenja. </w:t>
            </w:r>
          </w:p>
        </w:tc>
        <w:tc>
          <w:tcPr>
            <w:tcW w:w="548" w:type="pct"/>
            <w:vMerge/>
            <w:tcBorders>
              <w:top w:val="single" w:sz="6" w:space="0" w:color="000000"/>
              <w:left w:val="single" w:sz="6" w:space="0" w:color="000000"/>
              <w:bottom w:val="single" w:sz="6" w:space="0" w:color="000000"/>
              <w:right w:val="single" w:sz="6" w:space="0" w:color="000000"/>
            </w:tcBorders>
            <w:vAlign w:val="bottom"/>
            <w:hideMark/>
          </w:tcPr>
          <w:p w:rsidR="00841F66" w:rsidRPr="00CF7211" w:rsidRDefault="00841F66" w:rsidP="00841F66">
            <w:pPr>
              <w:spacing w:after="0" w:line="240" w:lineRule="auto"/>
              <w:rPr>
                <w:rFonts w:ascii="Times New Roman" w:eastAsia="Times New Roman" w:hAnsi="Times New Roman" w:cs="Times New Roman"/>
                <w:sz w:val="24"/>
                <w:szCs w:val="24"/>
                <w:lang w:eastAsia="sr-Latn-ME"/>
              </w:rPr>
            </w:pPr>
          </w:p>
        </w:tc>
        <w:tc>
          <w:tcPr>
            <w:tcW w:w="1326" w:type="pct"/>
            <w:vMerge w:val="restar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CC6DA0"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Uglavnom primjenljivo.</w:t>
            </w:r>
          </w:p>
        </w:tc>
      </w:tr>
      <w:tr w:rsidR="00F678C0" w:rsidRPr="00CF7211" w:rsidTr="00CF086E">
        <w:tc>
          <w:tcPr>
            <w:tcW w:w="465"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g</w:t>
            </w:r>
          </w:p>
        </w:tc>
        <w:tc>
          <w:tcPr>
            <w:tcW w:w="2661"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F678C0" w:rsidP="00F678C0">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Izdvajanje zagađenih</w:t>
            </w:r>
            <w:r w:rsidR="00841F66" w:rsidRPr="00CF7211">
              <w:rPr>
                <w:rFonts w:ascii="Times New Roman" w:eastAsia="Times New Roman" w:hAnsi="Times New Roman" w:cs="Times New Roman"/>
                <w:sz w:val="24"/>
                <w:szCs w:val="24"/>
                <w:lang w:eastAsia="sr-Latn-ME"/>
              </w:rPr>
              <w:t xml:space="preserve"> (</w:t>
            </w:r>
            <w:r w:rsidRPr="00CF7211">
              <w:rPr>
                <w:rFonts w:ascii="Times New Roman" w:eastAsia="Times New Roman" w:hAnsi="Times New Roman" w:cs="Times New Roman"/>
                <w:sz w:val="24"/>
                <w:szCs w:val="24"/>
                <w:lang w:eastAsia="sr-Latn-ME"/>
              </w:rPr>
              <w:t>prljavih</w:t>
            </w:r>
            <w:r w:rsidR="00841F66" w:rsidRPr="00CF7211">
              <w:rPr>
                <w:rFonts w:ascii="Times New Roman" w:eastAsia="Times New Roman" w:hAnsi="Times New Roman" w:cs="Times New Roman"/>
                <w:sz w:val="24"/>
                <w:szCs w:val="24"/>
                <w:lang w:eastAsia="sr-Latn-ME"/>
              </w:rPr>
              <w:t xml:space="preserve">) </w:t>
            </w:r>
            <w:r w:rsidRPr="00CF7211">
              <w:rPr>
                <w:rFonts w:ascii="Times New Roman" w:eastAsia="Times New Roman" w:hAnsi="Times New Roman" w:cs="Times New Roman"/>
                <w:sz w:val="24"/>
                <w:szCs w:val="24"/>
                <w:lang w:eastAsia="sr-Latn-ME"/>
              </w:rPr>
              <w:t>kondenzata u okviru procesa</w:t>
            </w:r>
          </w:p>
        </w:tc>
        <w:tc>
          <w:tcPr>
            <w:tcW w:w="548" w:type="pct"/>
            <w:vMerge/>
            <w:tcBorders>
              <w:top w:val="single" w:sz="6" w:space="0" w:color="000000"/>
              <w:left w:val="single" w:sz="6" w:space="0" w:color="000000"/>
              <w:bottom w:val="single" w:sz="6" w:space="0" w:color="000000"/>
              <w:right w:val="single" w:sz="6" w:space="0" w:color="000000"/>
            </w:tcBorders>
            <w:vAlign w:val="bottom"/>
            <w:hideMark/>
          </w:tcPr>
          <w:p w:rsidR="00841F66" w:rsidRPr="00CF7211" w:rsidRDefault="00841F66" w:rsidP="00841F66">
            <w:pPr>
              <w:spacing w:after="0" w:line="240" w:lineRule="auto"/>
              <w:rPr>
                <w:rFonts w:ascii="Times New Roman" w:eastAsia="Times New Roman" w:hAnsi="Times New Roman" w:cs="Times New Roman"/>
                <w:sz w:val="24"/>
                <w:szCs w:val="24"/>
                <w:lang w:eastAsia="sr-Latn-ME"/>
              </w:rPr>
            </w:pPr>
          </w:p>
        </w:tc>
        <w:tc>
          <w:tcPr>
            <w:tcW w:w="1326" w:type="pct"/>
            <w:vMerge/>
            <w:tcBorders>
              <w:top w:val="single" w:sz="6" w:space="0" w:color="000000"/>
              <w:left w:val="single" w:sz="6" w:space="0" w:color="000000"/>
              <w:bottom w:val="single" w:sz="6" w:space="0" w:color="000000"/>
              <w:right w:val="single" w:sz="6" w:space="0" w:color="000000"/>
            </w:tcBorders>
            <w:vAlign w:val="bottom"/>
            <w:hideMark/>
          </w:tcPr>
          <w:p w:rsidR="00841F66" w:rsidRPr="00CF7211" w:rsidRDefault="00841F66" w:rsidP="00841F66">
            <w:pPr>
              <w:spacing w:after="0" w:line="240" w:lineRule="auto"/>
              <w:rPr>
                <w:rFonts w:ascii="Times New Roman" w:eastAsia="Times New Roman" w:hAnsi="Times New Roman" w:cs="Times New Roman"/>
                <w:sz w:val="24"/>
                <w:szCs w:val="24"/>
                <w:lang w:eastAsia="sr-Latn-ME"/>
              </w:rPr>
            </w:pPr>
          </w:p>
        </w:tc>
      </w:tr>
    </w:tbl>
    <w:p w:rsidR="00CF086E" w:rsidRDefault="00CF086E" w:rsidP="00CF086E">
      <w:pPr>
        <w:spacing w:after="0"/>
        <w:rPr>
          <w:bdr w:val="none" w:sz="0" w:space="0" w:color="auto" w:frame="1"/>
          <w:lang w:eastAsia="sr-Latn-ME"/>
        </w:rPr>
      </w:pPr>
    </w:p>
    <w:p w:rsidR="00841F66" w:rsidRPr="00CF7211" w:rsidRDefault="009D6813" w:rsidP="009C69C2">
      <w:pPr>
        <w:pStyle w:val="Heading3"/>
        <w:rPr>
          <w:rFonts w:eastAsia="Times New Roman"/>
          <w:lang w:eastAsia="sr-Latn-ME"/>
        </w:rPr>
      </w:pPr>
      <w:r w:rsidRPr="00CF7211">
        <w:rPr>
          <w:rFonts w:eastAsia="Times New Roman"/>
          <w:bdr w:val="none" w:sz="0" w:space="0" w:color="auto" w:frame="1"/>
          <w:lang w:eastAsia="sr-Latn-ME"/>
        </w:rPr>
        <w:t>N</w:t>
      </w:r>
      <w:r w:rsidR="00F678C0" w:rsidRPr="00CF7211">
        <w:rPr>
          <w:rFonts w:eastAsia="Times New Roman"/>
          <w:bdr w:val="none" w:sz="0" w:space="0" w:color="auto" w:frame="1"/>
          <w:lang w:eastAsia="sr-Latn-ME"/>
        </w:rPr>
        <w:t>ivoi emisija povezani s najboljim dostupnim tehnikama</w:t>
      </w:r>
    </w:p>
    <w:p w:rsidR="00841F66" w:rsidRPr="00CF7211" w:rsidRDefault="00F678C0" w:rsidP="00841F66">
      <w:pPr>
        <w:shd w:val="clear" w:color="auto" w:fill="FFFFFF"/>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Vidjeti </w:t>
      </w:r>
      <w:r w:rsidR="00CF086E">
        <w:rPr>
          <w:rFonts w:ascii="Times New Roman" w:eastAsia="Times New Roman" w:hAnsi="Times New Roman" w:cs="Times New Roman"/>
          <w:sz w:val="24"/>
          <w:szCs w:val="24"/>
          <w:lang w:eastAsia="sr-Latn-ME"/>
        </w:rPr>
        <w:t>T</w:t>
      </w:r>
      <w:r w:rsidR="00841F66" w:rsidRPr="00CF7211">
        <w:rPr>
          <w:rFonts w:ascii="Times New Roman" w:eastAsia="Times New Roman" w:hAnsi="Times New Roman" w:cs="Times New Roman"/>
          <w:sz w:val="24"/>
          <w:szCs w:val="24"/>
          <w:lang w:eastAsia="sr-Latn-ME"/>
        </w:rPr>
        <w:t>ab</w:t>
      </w:r>
      <w:r w:rsidRPr="00CF7211">
        <w:rPr>
          <w:rFonts w:ascii="Times New Roman" w:eastAsia="Times New Roman" w:hAnsi="Times New Roman" w:cs="Times New Roman"/>
          <w:sz w:val="24"/>
          <w:szCs w:val="24"/>
          <w:lang w:eastAsia="sr-Latn-ME"/>
        </w:rPr>
        <w:t>elu</w:t>
      </w:r>
      <w:r w:rsidR="00841F66" w:rsidRPr="00CF7211">
        <w:rPr>
          <w:rFonts w:ascii="Times New Roman" w:eastAsia="Times New Roman" w:hAnsi="Times New Roman" w:cs="Times New Roman"/>
          <w:sz w:val="24"/>
          <w:szCs w:val="24"/>
          <w:lang w:eastAsia="sr-Latn-ME"/>
        </w:rPr>
        <w:t xml:space="preserve"> 1 </w:t>
      </w:r>
      <w:r w:rsidRPr="00CF7211">
        <w:rPr>
          <w:rFonts w:ascii="Times New Roman" w:eastAsia="Times New Roman" w:hAnsi="Times New Roman" w:cs="Times New Roman"/>
          <w:sz w:val="24"/>
          <w:szCs w:val="24"/>
          <w:lang w:eastAsia="sr-Latn-ME"/>
        </w:rPr>
        <w:t>i</w:t>
      </w:r>
      <w:r w:rsidR="00841F66" w:rsidRPr="00CF7211">
        <w:rPr>
          <w:rFonts w:ascii="Times New Roman" w:eastAsia="Times New Roman" w:hAnsi="Times New Roman" w:cs="Times New Roman"/>
          <w:sz w:val="24"/>
          <w:szCs w:val="24"/>
          <w:lang w:eastAsia="sr-Latn-ME"/>
        </w:rPr>
        <w:t xml:space="preserve"> </w:t>
      </w:r>
      <w:r w:rsidR="00CF086E">
        <w:rPr>
          <w:rFonts w:ascii="Times New Roman" w:eastAsia="Times New Roman" w:hAnsi="Times New Roman" w:cs="Times New Roman"/>
          <w:sz w:val="24"/>
          <w:szCs w:val="24"/>
          <w:lang w:eastAsia="sr-Latn-ME"/>
        </w:rPr>
        <w:t>T</w:t>
      </w:r>
      <w:r w:rsidR="00841F66" w:rsidRPr="00CF7211">
        <w:rPr>
          <w:rFonts w:ascii="Times New Roman" w:eastAsia="Times New Roman" w:hAnsi="Times New Roman" w:cs="Times New Roman"/>
          <w:sz w:val="24"/>
          <w:szCs w:val="24"/>
          <w:lang w:eastAsia="sr-Latn-ME"/>
        </w:rPr>
        <w:t>ab</w:t>
      </w:r>
      <w:r w:rsidRPr="00CF7211">
        <w:rPr>
          <w:rFonts w:ascii="Times New Roman" w:eastAsia="Times New Roman" w:hAnsi="Times New Roman" w:cs="Times New Roman"/>
          <w:sz w:val="24"/>
          <w:szCs w:val="24"/>
          <w:lang w:eastAsia="sr-Latn-ME"/>
        </w:rPr>
        <w:t>e</w:t>
      </w:r>
      <w:r w:rsidR="00841F66" w:rsidRPr="00CF7211">
        <w:rPr>
          <w:rFonts w:ascii="Times New Roman" w:eastAsia="Times New Roman" w:hAnsi="Times New Roman" w:cs="Times New Roman"/>
          <w:sz w:val="24"/>
          <w:szCs w:val="24"/>
          <w:lang w:eastAsia="sr-Latn-ME"/>
        </w:rPr>
        <w:t>l</w:t>
      </w:r>
      <w:r w:rsidRPr="00CF7211">
        <w:rPr>
          <w:rFonts w:ascii="Times New Roman" w:eastAsia="Times New Roman" w:hAnsi="Times New Roman" w:cs="Times New Roman"/>
          <w:sz w:val="24"/>
          <w:szCs w:val="24"/>
          <w:lang w:eastAsia="sr-Latn-ME"/>
        </w:rPr>
        <w:t xml:space="preserve">u </w:t>
      </w:r>
      <w:r w:rsidR="00841F66" w:rsidRPr="00CF7211">
        <w:rPr>
          <w:rFonts w:ascii="Times New Roman" w:eastAsia="Times New Roman" w:hAnsi="Times New Roman" w:cs="Times New Roman"/>
          <w:sz w:val="24"/>
          <w:szCs w:val="24"/>
          <w:lang w:eastAsia="sr-Latn-ME"/>
        </w:rPr>
        <w:t xml:space="preserve">2. </w:t>
      </w:r>
      <w:r w:rsidRPr="00CF7211">
        <w:rPr>
          <w:rFonts w:ascii="Times New Roman" w:eastAsia="Times New Roman" w:hAnsi="Times New Roman" w:cs="Times New Roman"/>
          <w:sz w:val="24"/>
          <w:szCs w:val="24"/>
          <w:lang w:eastAsia="sr-Latn-ME"/>
        </w:rPr>
        <w:t xml:space="preserve">Ovi </w:t>
      </w:r>
      <w:r w:rsidR="00314F20" w:rsidRPr="00CF7211">
        <w:rPr>
          <w:rFonts w:ascii="Times New Roman" w:eastAsia="Times New Roman" w:hAnsi="Times New Roman" w:cs="Times New Roman"/>
          <w:sz w:val="24"/>
          <w:szCs w:val="24"/>
          <w:lang w:eastAsia="sr-Latn-ME"/>
        </w:rPr>
        <w:t xml:space="preserve">nivoi emisija povezani s najboljim dostupnim tehnikama nisu primjenljivi na fabrike celuloze koje koriste hemijski sulfatni postupak. </w:t>
      </w:r>
    </w:p>
    <w:p w:rsidR="00841F66" w:rsidRPr="00CF7211" w:rsidRDefault="00314F20" w:rsidP="00841F66">
      <w:pPr>
        <w:shd w:val="clear" w:color="auto" w:fill="FFFFFF"/>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Referentni protok otpadnih voda za fabrike celuloze koje koriste sulfatni postupak dat je u najboljoj dostupnoj tehnici </w:t>
      </w:r>
      <w:r w:rsidR="00CF086E">
        <w:rPr>
          <w:rFonts w:ascii="Times New Roman" w:eastAsia="Times New Roman" w:hAnsi="Times New Roman" w:cs="Times New Roman"/>
          <w:sz w:val="24"/>
          <w:szCs w:val="24"/>
          <w:lang w:eastAsia="sr-Latn-ME"/>
        </w:rPr>
        <w:t xml:space="preserve">BAT </w:t>
      </w:r>
      <w:r w:rsidR="00841F66" w:rsidRPr="00CF7211">
        <w:rPr>
          <w:rFonts w:ascii="Times New Roman" w:eastAsia="Times New Roman" w:hAnsi="Times New Roman" w:cs="Times New Roman"/>
          <w:sz w:val="24"/>
          <w:szCs w:val="24"/>
          <w:lang w:eastAsia="sr-Latn-ME"/>
        </w:rPr>
        <w:t>5.</w:t>
      </w:r>
    </w:p>
    <w:p w:rsidR="00314F20" w:rsidRPr="00CF7211" w:rsidRDefault="00314F20" w:rsidP="00841F66">
      <w:pPr>
        <w:shd w:val="clear" w:color="auto" w:fill="FFFFFF"/>
        <w:spacing w:before="120" w:after="0" w:line="312" w:lineRule="atLeast"/>
        <w:jc w:val="both"/>
        <w:textAlignment w:val="baseline"/>
        <w:rPr>
          <w:rFonts w:ascii="Times New Roman" w:eastAsia="Times New Roman" w:hAnsi="Times New Roman" w:cs="Times New Roman"/>
          <w:sz w:val="24"/>
          <w:szCs w:val="24"/>
          <w:lang w:eastAsia="sr-Latn-ME"/>
        </w:rPr>
      </w:pPr>
    </w:p>
    <w:p w:rsidR="00841F66" w:rsidRPr="00CF086E" w:rsidRDefault="00CF086E" w:rsidP="00CF086E">
      <w:pPr>
        <w:shd w:val="clear" w:color="auto" w:fill="FFFFFF"/>
        <w:spacing w:after="0" w:line="312" w:lineRule="atLeast"/>
        <w:jc w:val="both"/>
        <w:textAlignment w:val="baseline"/>
        <w:rPr>
          <w:rFonts w:ascii="Times New Roman" w:eastAsia="Times New Roman" w:hAnsi="Times New Roman" w:cs="Times New Roman"/>
          <w:sz w:val="24"/>
          <w:szCs w:val="24"/>
          <w:lang w:eastAsia="sr-Latn-ME"/>
        </w:rPr>
      </w:pPr>
      <w:r w:rsidRPr="00CF086E">
        <w:rPr>
          <w:rFonts w:ascii="Times New Roman" w:eastAsia="Times New Roman" w:hAnsi="Times New Roman" w:cs="Times New Roman"/>
          <w:b/>
          <w:i/>
          <w:iCs/>
          <w:sz w:val="24"/>
          <w:szCs w:val="24"/>
          <w:bdr w:val="none" w:sz="0" w:space="0" w:color="auto" w:frame="1"/>
          <w:lang w:eastAsia="sr-Latn-ME"/>
        </w:rPr>
        <w:t>T</w:t>
      </w:r>
      <w:r w:rsidR="00841F66" w:rsidRPr="00CF086E">
        <w:rPr>
          <w:rFonts w:ascii="Times New Roman" w:eastAsia="Times New Roman" w:hAnsi="Times New Roman" w:cs="Times New Roman"/>
          <w:b/>
          <w:i/>
          <w:iCs/>
          <w:sz w:val="24"/>
          <w:szCs w:val="24"/>
          <w:bdr w:val="none" w:sz="0" w:space="0" w:color="auto" w:frame="1"/>
          <w:lang w:eastAsia="sr-Latn-ME"/>
        </w:rPr>
        <w:t>ab</w:t>
      </w:r>
      <w:r w:rsidR="00314F20" w:rsidRPr="00CF086E">
        <w:rPr>
          <w:rFonts w:ascii="Times New Roman" w:eastAsia="Times New Roman" w:hAnsi="Times New Roman" w:cs="Times New Roman"/>
          <w:b/>
          <w:i/>
          <w:iCs/>
          <w:sz w:val="24"/>
          <w:szCs w:val="24"/>
          <w:bdr w:val="none" w:sz="0" w:space="0" w:color="auto" w:frame="1"/>
          <w:lang w:eastAsia="sr-Latn-ME"/>
        </w:rPr>
        <w:t>e</w:t>
      </w:r>
      <w:r w:rsidR="00841F66" w:rsidRPr="00CF086E">
        <w:rPr>
          <w:rFonts w:ascii="Times New Roman" w:eastAsia="Times New Roman" w:hAnsi="Times New Roman" w:cs="Times New Roman"/>
          <w:b/>
          <w:i/>
          <w:iCs/>
          <w:sz w:val="24"/>
          <w:szCs w:val="24"/>
          <w:bdr w:val="none" w:sz="0" w:space="0" w:color="auto" w:frame="1"/>
          <w:lang w:eastAsia="sr-Latn-ME"/>
        </w:rPr>
        <w:t>l</w:t>
      </w:r>
      <w:r w:rsidR="00314F20" w:rsidRPr="00CF086E">
        <w:rPr>
          <w:rFonts w:ascii="Times New Roman" w:eastAsia="Times New Roman" w:hAnsi="Times New Roman" w:cs="Times New Roman"/>
          <w:b/>
          <w:i/>
          <w:iCs/>
          <w:sz w:val="24"/>
          <w:szCs w:val="24"/>
          <w:bdr w:val="none" w:sz="0" w:space="0" w:color="auto" w:frame="1"/>
          <w:lang w:eastAsia="sr-Latn-ME"/>
        </w:rPr>
        <w:t>a</w:t>
      </w:r>
      <w:r w:rsidR="00841F66" w:rsidRPr="00CF086E">
        <w:rPr>
          <w:rFonts w:ascii="Times New Roman" w:eastAsia="Times New Roman" w:hAnsi="Times New Roman" w:cs="Times New Roman"/>
          <w:b/>
          <w:i/>
          <w:iCs/>
          <w:sz w:val="24"/>
          <w:szCs w:val="24"/>
          <w:bdr w:val="none" w:sz="0" w:space="0" w:color="auto" w:frame="1"/>
          <w:lang w:eastAsia="sr-Latn-ME"/>
        </w:rPr>
        <w:t xml:space="preserve"> 1</w:t>
      </w:r>
      <w:r>
        <w:rPr>
          <w:rFonts w:ascii="Times New Roman" w:eastAsia="Times New Roman" w:hAnsi="Times New Roman" w:cs="Times New Roman"/>
          <w:i/>
          <w:iCs/>
          <w:sz w:val="24"/>
          <w:szCs w:val="24"/>
          <w:bdr w:val="none" w:sz="0" w:space="0" w:color="auto" w:frame="1"/>
          <w:lang w:eastAsia="sr-Latn-ME"/>
        </w:rPr>
        <w:t xml:space="preserve"> - </w:t>
      </w:r>
      <w:r w:rsidR="00314F20" w:rsidRPr="00CF086E">
        <w:rPr>
          <w:rFonts w:ascii="Times New Roman" w:eastAsia="Times New Roman" w:hAnsi="Times New Roman" w:cs="Times New Roman"/>
          <w:bCs/>
          <w:sz w:val="24"/>
          <w:szCs w:val="24"/>
          <w:bdr w:val="none" w:sz="0" w:space="0" w:color="auto" w:frame="1"/>
          <w:lang w:eastAsia="sr-Latn-ME"/>
        </w:rPr>
        <w:t>Nivoi emisija povezani s najboljim dostupnim tehnikama za direktno ispuštanje otpadnih voda iz fabrika za proizvodnju celuloze sulfatnim postupkom s izbjeljivanjem</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459"/>
        <w:gridCol w:w="3597"/>
      </w:tblGrid>
      <w:tr w:rsidR="00314F20" w:rsidRPr="00CF7211" w:rsidTr="00CF086E">
        <w:tc>
          <w:tcPr>
            <w:tcW w:w="0" w:type="auto"/>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9D2F68" w:rsidP="00841F66">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Parametar</w:t>
            </w:r>
          </w:p>
        </w:tc>
        <w:tc>
          <w:tcPr>
            <w:tcW w:w="0" w:type="auto"/>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314F20" w:rsidP="00841F66">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Godišnja srednja vrijednost</w:t>
            </w:r>
          </w:p>
          <w:p w:rsidR="00841F66" w:rsidRPr="00CF7211" w:rsidRDefault="00841F66" w:rsidP="00841F66">
            <w:pPr>
              <w:spacing w:after="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kg/ADt</w:t>
            </w:r>
            <w:hyperlink r:id="rId19" w:anchor="ntr8-L_2014284EN.01007801-E0008" w:history="1">
              <w:r w:rsidRPr="00CF7211">
                <w:rPr>
                  <w:rFonts w:ascii="Times New Roman" w:eastAsia="Times New Roman" w:hAnsi="Times New Roman" w:cs="Times New Roman"/>
                  <w:b/>
                  <w:bCs/>
                  <w:sz w:val="24"/>
                  <w:szCs w:val="24"/>
                  <w:bdr w:val="none" w:sz="0" w:space="0" w:color="auto" w:frame="1"/>
                  <w:lang w:eastAsia="sr-Latn-ME"/>
                </w:rPr>
                <w:t> (</w:t>
              </w:r>
              <w:r w:rsidRPr="00CF7211">
                <w:rPr>
                  <w:rFonts w:ascii="Times New Roman" w:eastAsia="Times New Roman" w:hAnsi="Times New Roman" w:cs="Times New Roman"/>
                  <w:b/>
                  <w:bCs/>
                  <w:sz w:val="24"/>
                  <w:szCs w:val="24"/>
                  <w:bdr w:val="none" w:sz="0" w:space="0" w:color="auto" w:frame="1"/>
                  <w:vertAlign w:val="superscript"/>
                  <w:lang w:eastAsia="sr-Latn-ME"/>
                </w:rPr>
                <w:t>8</w:t>
              </w:r>
              <w:r w:rsidRPr="00CF7211">
                <w:rPr>
                  <w:rFonts w:ascii="Times New Roman" w:eastAsia="Times New Roman" w:hAnsi="Times New Roman" w:cs="Times New Roman"/>
                  <w:b/>
                  <w:bCs/>
                  <w:sz w:val="24"/>
                  <w:szCs w:val="24"/>
                  <w:bdr w:val="none" w:sz="0" w:space="0" w:color="auto" w:frame="1"/>
                  <w:lang w:eastAsia="sr-Latn-ME"/>
                </w:rPr>
                <w:t>)</w:t>
              </w:r>
            </w:hyperlink>
          </w:p>
        </w:tc>
      </w:tr>
      <w:tr w:rsidR="00314F20"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314F20" w:rsidP="00314F20">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Hemijska potrošnja kiseonika</w:t>
            </w:r>
            <w:r w:rsidR="00841F66" w:rsidRPr="00CF7211">
              <w:rPr>
                <w:rFonts w:ascii="Times New Roman" w:eastAsia="Times New Roman" w:hAnsi="Times New Roman" w:cs="Times New Roman"/>
                <w:sz w:val="24"/>
                <w:szCs w:val="24"/>
                <w:lang w:eastAsia="sr-Latn-ME"/>
              </w:rPr>
              <w:t xml:space="preserve"> (</w:t>
            </w:r>
            <w:r w:rsidRPr="00CF7211">
              <w:rPr>
                <w:rFonts w:ascii="Times New Roman" w:eastAsia="Times New Roman" w:hAnsi="Times New Roman" w:cs="Times New Roman"/>
                <w:sz w:val="24"/>
                <w:szCs w:val="24"/>
                <w:lang w:eastAsia="sr-Latn-ME"/>
              </w:rPr>
              <w:t>HPK</w:t>
            </w:r>
            <w:r w:rsidR="00841F66" w:rsidRPr="00CF7211">
              <w:rPr>
                <w:rFonts w:ascii="Times New Roman" w:eastAsia="Times New Roman" w:hAnsi="Times New Roman" w:cs="Times New Roman"/>
                <w:sz w:val="24"/>
                <w:szCs w:val="24"/>
                <w:lang w:eastAsia="sr-Latn-ME"/>
              </w:rPr>
              <w:t>)</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7 – 20</w:t>
            </w:r>
          </w:p>
        </w:tc>
      </w:tr>
      <w:tr w:rsidR="00314F20"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314F20" w:rsidP="00314F20">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Ukupna suspendovana čvrsta materija</w:t>
            </w:r>
            <w:r w:rsidR="00841F66" w:rsidRPr="00CF7211">
              <w:rPr>
                <w:rFonts w:ascii="Times New Roman" w:eastAsia="Times New Roman" w:hAnsi="Times New Roman" w:cs="Times New Roman"/>
                <w:sz w:val="24"/>
                <w:szCs w:val="24"/>
                <w:lang w:eastAsia="sr-Latn-ME"/>
              </w:rPr>
              <w:t xml:space="preserve"> (TSS)</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0,3 – 1,5</w:t>
            </w:r>
          </w:p>
        </w:tc>
      </w:tr>
      <w:tr w:rsidR="00314F20"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314F20" w:rsidP="00314F20">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Ukupni azot</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after="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0,05 – 0,25</w:t>
            </w:r>
            <w:hyperlink r:id="rId20" w:anchor="ntr9-L_2014284EN.01007801-E0009" w:history="1">
              <w:r w:rsidRPr="00CF7211">
                <w:rPr>
                  <w:rFonts w:ascii="Times New Roman" w:eastAsia="Times New Roman" w:hAnsi="Times New Roman" w:cs="Times New Roman"/>
                  <w:sz w:val="24"/>
                  <w:szCs w:val="24"/>
                  <w:bdr w:val="none" w:sz="0" w:space="0" w:color="auto" w:frame="1"/>
                  <w:lang w:eastAsia="sr-Latn-ME"/>
                </w:rPr>
                <w:t> (</w:t>
              </w:r>
              <w:r w:rsidRPr="00CF7211">
                <w:rPr>
                  <w:rFonts w:ascii="Times New Roman" w:eastAsia="Times New Roman" w:hAnsi="Times New Roman" w:cs="Times New Roman"/>
                  <w:sz w:val="24"/>
                  <w:szCs w:val="24"/>
                  <w:bdr w:val="none" w:sz="0" w:space="0" w:color="auto" w:frame="1"/>
                  <w:vertAlign w:val="superscript"/>
                  <w:lang w:eastAsia="sr-Latn-ME"/>
                </w:rPr>
                <w:t>9</w:t>
              </w:r>
              <w:r w:rsidRPr="00CF7211">
                <w:rPr>
                  <w:rFonts w:ascii="Times New Roman" w:eastAsia="Times New Roman" w:hAnsi="Times New Roman" w:cs="Times New Roman"/>
                  <w:sz w:val="24"/>
                  <w:szCs w:val="24"/>
                  <w:bdr w:val="none" w:sz="0" w:space="0" w:color="auto" w:frame="1"/>
                  <w:lang w:eastAsia="sr-Latn-ME"/>
                </w:rPr>
                <w:t>)</w:t>
              </w:r>
            </w:hyperlink>
          </w:p>
        </w:tc>
      </w:tr>
      <w:tr w:rsidR="00314F20"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314F20" w:rsidP="00314F20">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Ukupni fosfor</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after="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0,01 – 0,03</w:t>
            </w:r>
            <w:hyperlink r:id="rId21" w:anchor="ntr9-L_2014284EN.01007801-E0009" w:history="1">
              <w:r w:rsidRPr="00CF7211">
                <w:rPr>
                  <w:rFonts w:ascii="Times New Roman" w:eastAsia="Times New Roman" w:hAnsi="Times New Roman" w:cs="Times New Roman"/>
                  <w:sz w:val="24"/>
                  <w:szCs w:val="24"/>
                  <w:bdr w:val="none" w:sz="0" w:space="0" w:color="auto" w:frame="1"/>
                  <w:lang w:eastAsia="sr-Latn-ME"/>
                </w:rPr>
                <w:t> (</w:t>
              </w:r>
              <w:r w:rsidRPr="00CF7211">
                <w:rPr>
                  <w:rFonts w:ascii="Times New Roman" w:eastAsia="Times New Roman" w:hAnsi="Times New Roman" w:cs="Times New Roman"/>
                  <w:sz w:val="24"/>
                  <w:szCs w:val="24"/>
                  <w:bdr w:val="none" w:sz="0" w:space="0" w:color="auto" w:frame="1"/>
                  <w:vertAlign w:val="superscript"/>
                  <w:lang w:eastAsia="sr-Latn-ME"/>
                </w:rPr>
                <w:t>9</w:t>
              </w:r>
              <w:r w:rsidRPr="00CF7211">
                <w:rPr>
                  <w:rFonts w:ascii="Times New Roman" w:eastAsia="Times New Roman" w:hAnsi="Times New Roman" w:cs="Times New Roman"/>
                  <w:sz w:val="24"/>
                  <w:szCs w:val="24"/>
                  <w:bdr w:val="none" w:sz="0" w:space="0" w:color="auto" w:frame="1"/>
                  <w:lang w:eastAsia="sr-Latn-ME"/>
                </w:rPr>
                <w:t>)</w:t>
              </w:r>
            </w:hyperlink>
          </w:p>
          <w:p w:rsidR="00841F66" w:rsidRPr="00CF7211" w:rsidRDefault="00841F66" w:rsidP="00314F20">
            <w:pPr>
              <w:spacing w:after="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Eu</w:t>
            </w:r>
            <w:r w:rsidR="00314F20" w:rsidRPr="00CF7211">
              <w:rPr>
                <w:rFonts w:ascii="Times New Roman" w:eastAsia="Times New Roman" w:hAnsi="Times New Roman" w:cs="Times New Roman"/>
                <w:sz w:val="24"/>
                <w:szCs w:val="24"/>
                <w:lang w:eastAsia="sr-Latn-ME"/>
              </w:rPr>
              <w:t>kaliptus</w:t>
            </w:r>
            <w:r w:rsidRPr="00CF7211">
              <w:rPr>
                <w:rFonts w:ascii="Times New Roman" w:eastAsia="Times New Roman" w:hAnsi="Times New Roman" w:cs="Times New Roman"/>
                <w:sz w:val="24"/>
                <w:szCs w:val="24"/>
                <w:lang w:eastAsia="sr-Latn-ME"/>
              </w:rPr>
              <w:t>: 0,02 – 0,11 kg/ADt</w:t>
            </w:r>
            <w:hyperlink r:id="rId22" w:anchor="ntr10-L_2014284EN.01007801-E0010" w:history="1">
              <w:r w:rsidRPr="00CF7211">
                <w:rPr>
                  <w:rFonts w:ascii="Times New Roman" w:eastAsia="Times New Roman" w:hAnsi="Times New Roman" w:cs="Times New Roman"/>
                  <w:sz w:val="24"/>
                  <w:szCs w:val="24"/>
                  <w:bdr w:val="none" w:sz="0" w:space="0" w:color="auto" w:frame="1"/>
                  <w:lang w:eastAsia="sr-Latn-ME"/>
                </w:rPr>
                <w:t> (</w:t>
              </w:r>
              <w:r w:rsidRPr="00CF7211">
                <w:rPr>
                  <w:rFonts w:ascii="Times New Roman" w:eastAsia="Times New Roman" w:hAnsi="Times New Roman" w:cs="Times New Roman"/>
                  <w:sz w:val="24"/>
                  <w:szCs w:val="24"/>
                  <w:bdr w:val="none" w:sz="0" w:space="0" w:color="auto" w:frame="1"/>
                  <w:vertAlign w:val="superscript"/>
                  <w:lang w:eastAsia="sr-Latn-ME"/>
                </w:rPr>
                <w:t>10</w:t>
              </w:r>
              <w:r w:rsidRPr="00CF7211">
                <w:rPr>
                  <w:rFonts w:ascii="Times New Roman" w:eastAsia="Times New Roman" w:hAnsi="Times New Roman" w:cs="Times New Roman"/>
                  <w:sz w:val="24"/>
                  <w:szCs w:val="24"/>
                  <w:bdr w:val="none" w:sz="0" w:space="0" w:color="auto" w:frame="1"/>
                  <w:lang w:eastAsia="sr-Latn-ME"/>
                </w:rPr>
                <w:t>)</w:t>
              </w:r>
            </w:hyperlink>
          </w:p>
        </w:tc>
      </w:tr>
      <w:tr w:rsidR="00314F20"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314F20">
            <w:pPr>
              <w:spacing w:after="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Adsorb</w:t>
            </w:r>
            <w:r w:rsidR="00314F20" w:rsidRPr="00CF7211">
              <w:rPr>
                <w:rFonts w:ascii="Times New Roman" w:eastAsia="Times New Roman" w:hAnsi="Times New Roman" w:cs="Times New Roman"/>
                <w:sz w:val="24"/>
                <w:szCs w:val="24"/>
                <w:lang w:eastAsia="sr-Latn-ME"/>
              </w:rPr>
              <w:t>ujući organski vezani halogeni</w:t>
            </w:r>
            <w:r w:rsidRPr="00CF7211">
              <w:rPr>
                <w:rFonts w:ascii="Times New Roman" w:eastAsia="Times New Roman" w:hAnsi="Times New Roman" w:cs="Times New Roman"/>
                <w:sz w:val="24"/>
                <w:szCs w:val="24"/>
                <w:lang w:eastAsia="sr-Latn-ME"/>
              </w:rPr>
              <w:t xml:space="preserve"> (AOX)</w:t>
            </w:r>
            <w:hyperlink r:id="rId23" w:anchor="ntr11-L_2014284EN.01007801-E0011" w:history="1">
              <w:r w:rsidRPr="00CF7211">
                <w:rPr>
                  <w:rFonts w:ascii="Times New Roman" w:eastAsia="Times New Roman" w:hAnsi="Times New Roman" w:cs="Times New Roman"/>
                  <w:sz w:val="24"/>
                  <w:szCs w:val="24"/>
                  <w:bdr w:val="none" w:sz="0" w:space="0" w:color="auto" w:frame="1"/>
                  <w:lang w:eastAsia="sr-Latn-ME"/>
                </w:rPr>
                <w:t> (</w:t>
              </w:r>
              <w:r w:rsidRPr="00CF7211">
                <w:rPr>
                  <w:rFonts w:ascii="Times New Roman" w:eastAsia="Times New Roman" w:hAnsi="Times New Roman" w:cs="Times New Roman"/>
                  <w:sz w:val="24"/>
                  <w:szCs w:val="24"/>
                  <w:bdr w:val="none" w:sz="0" w:space="0" w:color="auto" w:frame="1"/>
                  <w:vertAlign w:val="superscript"/>
                  <w:lang w:eastAsia="sr-Latn-ME"/>
                </w:rPr>
                <w:t>11</w:t>
              </w:r>
              <w:r w:rsidRPr="00CF7211">
                <w:rPr>
                  <w:rFonts w:ascii="Times New Roman" w:eastAsia="Times New Roman" w:hAnsi="Times New Roman" w:cs="Times New Roman"/>
                  <w:sz w:val="24"/>
                  <w:szCs w:val="24"/>
                  <w:bdr w:val="none" w:sz="0" w:space="0" w:color="auto" w:frame="1"/>
                  <w:lang w:eastAsia="sr-Latn-ME"/>
                </w:rPr>
                <w:t>)</w:t>
              </w:r>
            </w:hyperlink>
            <w:r w:rsidRPr="00CF7211">
              <w:rPr>
                <w:rFonts w:ascii="Times New Roman" w:eastAsia="Times New Roman" w:hAnsi="Times New Roman" w:cs="Times New Roman"/>
                <w:sz w:val="24"/>
                <w:szCs w:val="24"/>
                <w:lang w:eastAsia="sr-Latn-ME"/>
              </w:rPr>
              <w:t> </w:t>
            </w:r>
            <w:hyperlink r:id="rId24" w:anchor="ntr12-L_2014284EN.01007801-E0012" w:history="1">
              <w:r w:rsidRPr="00CF7211">
                <w:rPr>
                  <w:rFonts w:ascii="Times New Roman" w:eastAsia="Times New Roman" w:hAnsi="Times New Roman" w:cs="Times New Roman"/>
                  <w:sz w:val="24"/>
                  <w:szCs w:val="24"/>
                  <w:bdr w:val="none" w:sz="0" w:space="0" w:color="auto" w:frame="1"/>
                  <w:lang w:eastAsia="sr-Latn-ME"/>
                </w:rPr>
                <w:t> (</w:t>
              </w:r>
              <w:r w:rsidRPr="00CF7211">
                <w:rPr>
                  <w:rFonts w:ascii="Times New Roman" w:eastAsia="Times New Roman" w:hAnsi="Times New Roman" w:cs="Times New Roman"/>
                  <w:sz w:val="24"/>
                  <w:szCs w:val="24"/>
                  <w:bdr w:val="none" w:sz="0" w:space="0" w:color="auto" w:frame="1"/>
                  <w:vertAlign w:val="superscript"/>
                  <w:lang w:eastAsia="sr-Latn-ME"/>
                </w:rPr>
                <w:t>12</w:t>
              </w:r>
              <w:r w:rsidRPr="00CF7211">
                <w:rPr>
                  <w:rFonts w:ascii="Times New Roman" w:eastAsia="Times New Roman" w:hAnsi="Times New Roman" w:cs="Times New Roman"/>
                  <w:sz w:val="24"/>
                  <w:szCs w:val="24"/>
                  <w:bdr w:val="none" w:sz="0" w:space="0" w:color="auto" w:frame="1"/>
                  <w:lang w:eastAsia="sr-Latn-ME"/>
                </w:rPr>
                <w:t>)</w:t>
              </w:r>
            </w:hyperlink>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0 – 0,2</w:t>
            </w:r>
          </w:p>
        </w:tc>
      </w:tr>
    </w:tbl>
    <w:p w:rsidR="00841F66" w:rsidRPr="00CF7211" w:rsidRDefault="00841F66" w:rsidP="00841F66">
      <w:pPr>
        <w:shd w:val="clear" w:color="auto" w:fill="FFFFFF"/>
        <w:spacing w:after="0" w:line="312" w:lineRule="atLeast"/>
        <w:textAlignment w:val="baseline"/>
        <w:rPr>
          <w:rFonts w:ascii="Times New Roman" w:eastAsia="Times New Roman" w:hAnsi="Times New Roman" w:cs="Times New Roman"/>
          <w:sz w:val="24"/>
          <w:szCs w:val="24"/>
          <w:lang w:eastAsia="sr-Latn-ME"/>
        </w:rPr>
      </w:pPr>
    </w:p>
    <w:p w:rsidR="00841F66" w:rsidRPr="00CF086E" w:rsidRDefault="00CF086E" w:rsidP="00CF086E">
      <w:pPr>
        <w:shd w:val="clear" w:color="auto" w:fill="FFFFFF"/>
        <w:spacing w:after="0" w:line="312" w:lineRule="atLeast"/>
        <w:jc w:val="both"/>
        <w:textAlignment w:val="baseline"/>
        <w:rPr>
          <w:rFonts w:ascii="Times New Roman" w:eastAsia="Times New Roman" w:hAnsi="Times New Roman" w:cs="Times New Roman"/>
          <w:b/>
          <w:sz w:val="24"/>
          <w:szCs w:val="24"/>
          <w:lang w:eastAsia="sr-Latn-ME"/>
        </w:rPr>
      </w:pPr>
      <w:r w:rsidRPr="00CF086E">
        <w:rPr>
          <w:rFonts w:ascii="Times New Roman" w:eastAsia="Times New Roman" w:hAnsi="Times New Roman" w:cs="Times New Roman"/>
          <w:b/>
          <w:i/>
          <w:iCs/>
          <w:sz w:val="24"/>
          <w:szCs w:val="24"/>
          <w:bdr w:val="none" w:sz="0" w:space="0" w:color="auto" w:frame="1"/>
          <w:lang w:eastAsia="sr-Latn-ME"/>
        </w:rPr>
        <w:t>T</w:t>
      </w:r>
      <w:r w:rsidR="00314F20" w:rsidRPr="00CF086E">
        <w:rPr>
          <w:rFonts w:ascii="Times New Roman" w:eastAsia="Times New Roman" w:hAnsi="Times New Roman" w:cs="Times New Roman"/>
          <w:b/>
          <w:i/>
          <w:iCs/>
          <w:sz w:val="24"/>
          <w:szCs w:val="24"/>
          <w:bdr w:val="none" w:sz="0" w:space="0" w:color="auto" w:frame="1"/>
          <w:lang w:eastAsia="sr-Latn-ME"/>
        </w:rPr>
        <w:t>abela</w:t>
      </w:r>
      <w:r w:rsidR="00841F66" w:rsidRPr="00CF086E">
        <w:rPr>
          <w:rFonts w:ascii="Times New Roman" w:eastAsia="Times New Roman" w:hAnsi="Times New Roman" w:cs="Times New Roman"/>
          <w:b/>
          <w:i/>
          <w:iCs/>
          <w:sz w:val="24"/>
          <w:szCs w:val="24"/>
          <w:bdr w:val="none" w:sz="0" w:space="0" w:color="auto" w:frame="1"/>
          <w:lang w:eastAsia="sr-Latn-ME"/>
        </w:rPr>
        <w:t xml:space="preserve"> 2</w:t>
      </w:r>
      <w:r w:rsidRPr="00CF086E">
        <w:rPr>
          <w:rFonts w:ascii="Times New Roman" w:eastAsia="Times New Roman" w:hAnsi="Times New Roman" w:cs="Times New Roman"/>
          <w:b/>
          <w:i/>
          <w:iCs/>
          <w:sz w:val="24"/>
          <w:szCs w:val="24"/>
          <w:bdr w:val="none" w:sz="0" w:space="0" w:color="auto" w:frame="1"/>
          <w:lang w:eastAsia="sr-Latn-ME"/>
        </w:rPr>
        <w:t xml:space="preserve"> - </w:t>
      </w:r>
      <w:r w:rsidR="00314F20" w:rsidRPr="00CF086E">
        <w:rPr>
          <w:rFonts w:ascii="Times New Roman" w:eastAsia="Times New Roman" w:hAnsi="Times New Roman" w:cs="Times New Roman"/>
          <w:bCs/>
          <w:sz w:val="24"/>
          <w:szCs w:val="24"/>
          <w:bdr w:val="none" w:sz="0" w:space="0" w:color="auto" w:frame="1"/>
          <w:lang w:eastAsia="sr-Latn-ME"/>
        </w:rPr>
        <w:t>Nivoi emisija povezani s najboljim dostupnim tehnikama za direktno ispuštanje otpadnih voda iz fabrika za proizvodnju celuloze sulfatnim postupkom bez izbjeljivanja</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258"/>
        <w:gridCol w:w="3798"/>
      </w:tblGrid>
      <w:tr w:rsidR="003436AE" w:rsidRPr="00CF7211" w:rsidTr="00CF086E">
        <w:tc>
          <w:tcPr>
            <w:tcW w:w="0" w:type="auto"/>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9D2F68" w:rsidP="00841F66">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Parametar</w:t>
            </w:r>
          </w:p>
        </w:tc>
        <w:tc>
          <w:tcPr>
            <w:tcW w:w="0" w:type="auto"/>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314F20" w:rsidRPr="00CF7211" w:rsidRDefault="00314F20" w:rsidP="00314F20">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Godišnja srednja vrijednost</w:t>
            </w:r>
          </w:p>
          <w:p w:rsidR="00841F66" w:rsidRPr="00CF7211" w:rsidRDefault="00841F66" w:rsidP="00841F66">
            <w:pPr>
              <w:spacing w:after="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kg/ADt</w:t>
            </w:r>
            <w:hyperlink r:id="rId25" w:anchor="ntr13-L_2014284EN.01007801-E0013" w:history="1">
              <w:r w:rsidRPr="00CF7211">
                <w:rPr>
                  <w:rFonts w:ascii="Times New Roman" w:eastAsia="Times New Roman" w:hAnsi="Times New Roman" w:cs="Times New Roman"/>
                  <w:b/>
                  <w:bCs/>
                  <w:sz w:val="24"/>
                  <w:szCs w:val="24"/>
                  <w:bdr w:val="none" w:sz="0" w:space="0" w:color="auto" w:frame="1"/>
                  <w:lang w:eastAsia="sr-Latn-ME"/>
                </w:rPr>
                <w:t> (</w:t>
              </w:r>
              <w:r w:rsidRPr="00CF7211">
                <w:rPr>
                  <w:rFonts w:ascii="Times New Roman" w:eastAsia="Times New Roman" w:hAnsi="Times New Roman" w:cs="Times New Roman"/>
                  <w:b/>
                  <w:bCs/>
                  <w:sz w:val="24"/>
                  <w:szCs w:val="24"/>
                  <w:bdr w:val="none" w:sz="0" w:space="0" w:color="auto" w:frame="1"/>
                  <w:vertAlign w:val="superscript"/>
                  <w:lang w:eastAsia="sr-Latn-ME"/>
                </w:rPr>
                <w:t>13</w:t>
              </w:r>
              <w:r w:rsidRPr="00CF7211">
                <w:rPr>
                  <w:rFonts w:ascii="Times New Roman" w:eastAsia="Times New Roman" w:hAnsi="Times New Roman" w:cs="Times New Roman"/>
                  <w:b/>
                  <w:bCs/>
                  <w:sz w:val="24"/>
                  <w:szCs w:val="24"/>
                  <w:bdr w:val="none" w:sz="0" w:space="0" w:color="auto" w:frame="1"/>
                  <w:lang w:eastAsia="sr-Latn-ME"/>
                </w:rPr>
                <w:t>)</w:t>
              </w:r>
            </w:hyperlink>
          </w:p>
        </w:tc>
      </w:tr>
      <w:tr w:rsidR="003436AE"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314F20"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Hemijska potrošnja kiseonika (HPK)</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2,5 – 8</w:t>
            </w:r>
          </w:p>
        </w:tc>
      </w:tr>
      <w:tr w:rsidR="003436AE"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314F20"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Ukupna suspendovana čvrsta materija (TSS)</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0,3 – 1,0</w:t>
            </w:r>
          </w:p>
        </w:tc>
      </w:tr>
      <w:tr w:rsidR="003436AE"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314F20"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Ukupni azot</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after="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0,1 – 0,2</w:t>
            </w:r>
            <w:hyperlink r:id="rId26" w:anchor="ntr14-L_2014284EN.01007801-E0014" w:history="1">
              <w:r w:rsidRPr="00CF7211">
                <w:rPr>
                  <w:rFonts w:ascii="Times New Roman" w:eastAsia="Times New Roman" w:hAnsi="Times New Roman" w:cs="Times New Roman"/>
                  <w:sz w:val="24"/>
                  <w:szCs w:val="24"/>
                  <w:bdr w:val="none" w:sz="0" w:space="0" w:color="auto" w:frame="1"/>
                  <w:lang w:eastAsia="sr-Latn-ME"/>
                </w:rPr>
                <w:t> (</w:t>
              </w:r>
              <w:r w:rsidRPr="00CF7211">
                <w:rPr>
                  <w:rFonts w:ascii="Times New Roman" w:eastAsia="Times New Roman" w:hAnsi="Times New Roman" w:cs="Times New Roman"/>
                  <w:sz w:val="24"/>
                  <w:szCs w:val="24"/>
                  <w:bdr w:val="none" w:sz="0" w:space="0" w:color="auto" w:frame="1"/>
                  <w:vertAlign w:val="superscript"/>
                  <w:lang w:eastAsia="sr-Latn-ME"/>
                </w:rPr>
                <w:t>14</w:t>
              </w:r>
              <w:r w:rsidRPr="00CF7211">
                <w:rPr>
                  <w:rFonts w:ascii="Times New Roman" w:eastAsia="Times New Roman" w:hAnsi="Times New Roman" w:cs="Times New Roman"/>
                  <w:sz w:val="24"/>
                  <w:szCs w:val="24"/>
                  <w:bdr w:val="none" w:sz="0" w:space="0" w:color="auto" w:frame="1"/>
                  <w:lang w:eastAsia="sr-Latn-ME"/>
                </w:rPr>
                <w:t>)</w:t>
              </w:r>
            </w:hyperlink>
          </w:p>
        </w:tc>
      </w:tr>
      <w:tr w:rsidR="003436AE"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314F20"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Ukupni fosfor</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after="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0,01 – 0,02</w:t>
            </w:r>
            <w:hyperlink r:id="rId27" w:anchor="ntr14-L_2014284EN.01007801-E0014" w:history="1">
              <w:r w:rsidRPr="00CF7211">
                <w:rPr>
                  <w:rFonts w:ascii="Times New Roman" w:eastAsia="Times New Roman" w:hAnsi="Times New Roman" w:cs="Times New Roman"/>
                  <w:sz w:val="24"/>
                  <w:szCs w:val="24"/>
                  <w:bdr w:val="none" w:sz="0" w:space="0" w:color="auto" w:frame="1"/>
                  <w:lang w:eastAsia="sr-Latn-ME"/>
                </w:rPr>
                <w:t> (</w:t>
              </w:r>
              <w:r w:rsidRPr="00CF7211">
                <w:rPr>
                  <w:rFonts w:ascii="Times New Roman" w:eastAsia="Times New Roman" w:hAnsi="Times New Roman" w:cs="Times New Roman"/>
                  <w:sz w:val="24"/>
                  <w:szCs w:val="24"/>
                  <w:bdr w:val="none" w:sz="0" w:space="0" w:color="auto" w:frame="1"/>
                  <w:vertAlign w:val="superscript"/>
                  <w:lang w:eastAsia="sr-Latn-ME"/>
                </w:rPr>
                <w:t>14</w:t>
              </w:r>
              <w:r w:rsidRPr="00CF7211">
                <w:rPr>
                  <w:rFonts w:ascii="Times New Roman" w:eastAsia="Times New Roman" w:hAnsi="Times New Roman" w:cs="Times New Roman"/>
                  <w:sz w:val="24"/>
                  <w:szCs w:val="24"/>
                  <w:bdr w:val="none" w:sz="0" w:space="0" w:color="auto" w:frame="1"/>
                  <w:lang w:eastAsia="sr-Latn-ME"/>
                </w:rPr>
                <w:t>)</w:t>
              </w:r>
            </w:hyperlink>
          </w:p>
        </w:tc>
      </w:tr>
    </w:tbl>
    <w:p w:rsidR="00841F66" w:rsidRPr="00CF7211" w:rsidRDefault="00314F20" w:rsidP="00841F66">
      <w:pPr>
        <w:shd w:val="clear" w:color="auto" w:fill="FFFFFF"/>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Biološka potrošnja kiseonika u prečišćenim otpadnim vodama </w:t>
      </w:r>
      <w:r w:rsidR="00A20148" w:rsidRPr="00CF7211">
        <w:rPr>
          <w:rFonts w:ascii="Times New Roman" w:eastAsia="Times New Roman" w:hAnsi="Times New Roman" w:cs="Times New Roman"/>
          <w:sz w:val="24"/>
          <w:szCs w:val="24"/>
          <w:lang w:eastAsia="sr-Latn-ME"/>
        </w:rPr>
        <w:t>treba da bude niska</w:t>
      </w:r>
      <w:r w:rsidR="00841F66" w:rsidRPr="00CF7211">
        <w:rPr>
          <w:rFonts w:ascii="Times New Roman" w:eastAsia="Times New Roman" w:hAnsi="Times New Roman" w:cs="Times New Roman"/>
          <w:sz w:val="24"/>
          <w:szCs w:val="24"/>
          <w:lang w:eastAsia="sr-Latn-ME"/>
        </w:rPr>
        <w:t xml:space="preserve"> (</w:t>
      </w:r>
      <w:r w:rsidR="00A20148" w:rsidRPr="00CF7211">
        <w:rPr>
          <w:rFonts w:ascii="Times New Roman" w:eastAsia="Times New Roman" w:hAnsi="Times New Roman" w:cs="Times New Roman"/>
          <w:sz w:val="24"/>
          <w:szCs w:val="24"/>
          <w:lang w:eastAsia="sr-Latn-ME"/>
        </w:rPr>
        <w:t>oko</w:t>
      </w:r>
      <w:r w:rsidR="00841F66" w:rsidRPr="00CF7211">
        <w:rPr>
          <w:rFonts w:ascii="Times New Roman" w:eastAsia="Times New Roman" w:hAnsi="Times New Roman" w:cs="Times New Roman"/>
          <w:sz w:val="24"/>
          <w:szCs w:val="24"/>
          <w:lang w:eastAsia="sr-Latn-ME"/>
        </w:rPr>
        <w:t xml:space="preserve"> 25 mg/l </w:t>
      </w:r>
      <w:r w:rsidR="00A20148" w:rsidRPr="00CF7211">
        <w:rPr>
          <w:rFonts w:ascii="Times New Roman" w:eastAsia="Times New Roman" w:hAnsi="Times New Roman" w:cs="Times New Roman"/>
          <w:sz w:val="24"/>
          <w:szCs w:val="24"/>
          <w:lang w:eastAsia="sr-Latn-ME"/>
        </w:rPr>
        <w:t>u</w:t>
      </w:r>
      <w:r w:rsidR="00841F66" w:rsidRPr="00CF7211">
        <w:rPr>
          <w:rFonts w:ascii="Times New Roman" w:eastAsia="Times New Roman" w:hAnsi="Times New Roman" w:cs="Times New Roman"/>
          <w:sz w:val="24"/>
          <w:szCs w:val="24"/>
          <w:lang w:eastAsia="sr-Latn-ME"/>
        </w:rPr>
        <w:t xml:space="preserve"> 24-</w:t>
      </w:r>
      <w:r w:rsidR="00A20148" w:rsidRPr="00CF7211">
        <w:rPr>
          <w:rFonts w:ascii="Times New Roman" w:eastAsia="Times New Roman" w:hAnsi="Times New Roman" w:cs="Times New Roman"/>
          <w:sz w:val="24"/>
          <w:szCs w:val="24"/>
          <w:lang w:eastAsia="sr-Latn-ME"/>
        </w:rPr>
        <w:t>časovnom kompozitnom uzorku</w:t>
      </w:r>
      <w:r w:rsidR="00841F66" w:rsidRPr="00CF7211">
        <w:rPr>
          <w:rFonts w:ascii="Times New Roman" w:eastAsia="Times New Roman" w:hAnsi="Times New Roman" w:cs="Times New Roman"/>
          <w:sz w:val="24"/>
          <w:szCs w:val="24"/>
          <w:lang w:eastAsia="sr-Latn-ME"/>
        </w:rPr>
        <w:t>).</w:t>
      </w:r>
    </w:p>
    <w:p w:rsidR="00CF086E" w:rsidRDefault="00CF086E" w:rsidP="00841F66">
      <w:pPr>
        <w:shd w:val="clear" w:color="auto" w:fill="FFFFFF"/>
        <w:spacing w:after="0" w:line="312" w:lineRule="atLeast"/>
        <w:jc w:val="both"/>
        <w:textAlignment w:val="baseline"/>
        <w:rPr>
          <w:rFonts w:ascii="Times New Roman" w:eastAsia="Times New Roman" w:hAnsi="Times New Roman" w:cs="Times New Roman"/>
          <w:b/>
          <w:bCs/>
          <w:sz w:val="24"/>
          <w:szCs w:val="24"/>
          <w:lang w:eastAsia="sr-Latn-ME"/>
        </w:rPr>
      </w:pPr>
    </w:p>
    <w:p w:rsidR="00841F66" w:rsidRPr="00CF7211" w:rsidRDefault="00841F66" w:rsidP="00CF086E">
      <w:pPr>
        <w:pStyle w:val="Heading2"/>
        <w:rPr>
          <w:rFonts w:eastAsia="Times New Roman"/>
          <w:lang w:eastAsia="sr-Latn-ME"/>
        </w:rPr>
      </w:pPr>
      <w:r w:rsidRPr="00CF7211">
        <w:rPr>
          <w:rFonts w:eastAsia="Times New Roman"/>
          <w:lang w:eastAsia="sr-Latn-ME"/>
        </w:rPr>
        <w:t>1.2.2.   </w:t>
      </w:r>
      <w:r w:rsidRPr="00CF7211">
        <w:rPr>
          <w:rFonts w:eastAsia="Times New Roman"/>
          <w:bdr w:val="none" w:sz="0" w:space="0" w:color="auto" w:frame="1"/>
          <w:lang w:eastAsia="sr-Latn-ME"/>
        </w:rPr>
        <w:t>Emis</w:t>
      </w:r>
      <w:r w:rsidR="00A20148" w:rsidRPr="00CF7211">
        <w:rPr>
          <w:rFonts w:eastAsia="Times New Roman"/>
          <w:bdr w:val="none" w:sz="0" w:space="0" w:color="auto" w:frame="1"/>
          <w:lang w:eastAsia="sr-Latn-ME"/>
        </w:rPr>
        <w:t>ije u v</w:t>
      </w:r>
      <w:r w:rsidR="00055EB0" w:rsidRPr="00CF7211">
        <w:rPr>
          <w:rFonts w:eastAsia="Times New Roman"/>
          <w:bdr w:val="none" w:sz="0" w:space="0" w:color="auto" w:frame="1"/>
          <w:lang w:eastAsia="sr-Latn-ME"/>
        </w:rPr>
        <w:t>azduh</w:t>
      </w:r>
    </w:p>
    <w:p w:rsidR="00841F66" w:rsidRDefault="00841F66" w:rsidP="00CF086E">
      <w:pPr>
        <w:pStyle w:val="Heading3"/>
        <w:rPr>
          <w:rFonts w:eastAsia="Times New Roman"/>
          <w:bdr w:val="none" w:sz="0" w:space="0" w:color="auto" w:frame="1"/>
          <w:lang w:eastAsia="sr-Latn-ME"/>
        </w:rPr>
      </w:pPr>
      <w:r w:rsidRPr="00CF7211">
        <w:rPr>
          <w:rFonts w:eastAsia="Times New Roman"/>
          <w:lang w:eastAsia="sr-Latn-ME"/>
        </w:rPr>
        <w:t>1.2.2.1.   </w:t>
      </w:r>
      <w:r w:rsidR="00055EB0" w:rsidRPr="00CF7211">
        <w:rPr>
          <w:rFonts w:eastAsia="Times New Roman"/>
          <w:bdr w:val="none" w:sz="0" w:space="0" w:color="auto" w:frame="1"/>
          <w:lang w:eastAsia="sr-Latn-ME"/>
        </w:rPr>
        <w:t>Smanjenje emisija gasova s jakim i slabim neprijatnim mirisom</w:t>
      </w:r>
    </w:p>
    <w:p w:rsidR="00CF086E" w:rsidRDefault="00CF086E" w:rsidP="00CF086E">
      <w:pPr>
        <w:spacing w:after="0"/>
        <w:jc w:val="both"/>
        <w:rPr>
          <w:rFonts w:ascii="Times New Roman" w:eastAsia="Times New Roman" w:hAnsi="Times New Roman" w:cs="Times New Roman"/>
          <w:b/>
          <w:sz w:val="24"/>
          <w:szCs w:val="24"/>
          <w:lang w:eastAsia="sr-Latn-ME"/>
        </w:rPr>
      </w:pPr>
    </w:p>
    <w:p w:rsidR="00CF086E" w:rsidRPr="00CF086E" w:rsidRDefault="00CF086E" w:rsidP="00CF086E">
      <w:pPr>
        <w:spacing w:after="0"/>
        <w:jc w:val="both"/>
        <w:rPr>
          <w:rFonts w:ascii="Times New Roman" w:eastAsia="Times New Roman" w:hAnsi="Times New Roman" w:cs="Times New Roman"/>
          <w:sz w:val="24"/>
          <w:szCs w:val="24"/>
          <w:lang w:eastAsia="sr-Latn-ME"/>
        </w:rPr>
      </w:pPr>
      <w:r w:rsidRPr="00CF086E">
        <w:rPr>
          <w:rFonts w:ascii="Times New Roman" w:eastAsia="Times New Roman" w:hAnsi="Times New Roman" w:cs="Times New Roman"/>
          <w:b/>
          <w:sz w:val="24"/>
          <w:szCs w:val="24"/>
          <w:lang w:eastAsia="sr-Latn-ME"/>
        </w:rPr>
        <w:t>BAT 20</w:t>
      </w:r>
      <w:r>
        <w:rPr>
          <w:rFonts w:ascii="Times New Roman" w:eastAsia="Times New Roman" w:hAnsi="Times New Roman" w:cs="Times New Roman"/>
          <w:sz w:val="24"/>
          <w:szCs w:val="24"/>
          <w:lang w:eastAsia="sr-Latn-ME"/>
        </w:rPr>
        <w:t xml:space="preserve">. </w:t>
      </w:r>
      <w:r w:rsidRPr="00CF086E">
        <w:rPr>
          <w:rFonts w:ascii="Times New Roman" w:eastAsia="Times New Roman" w:hAnsi="Times New Roman" w:cs="Times New Roman"/>
          <w:sz w:val="24"/>
          <w:szCs w:val="24"/>
          <w:lang w:eastAsia="sr-Latn-ME"/>
        </w:rPr>
        <w:t>Da bi se smanjile emisije neprijatnih mirisa i emisije ukupnog redukovanog sumpora zbog gasova s jakim i slabim neprijatnim mirisom, najbolja dostupna tehnika je sprječavanje difuznih emisija hvatanjem svih procesnih izduvnih gasova koji sadrže sumpor, uključujući sve ispuste iz kojih  se emituju emisije sa sadržajem sumpora, primjenjujući sve tehnike koje su navedene u nastavku.</w:t>
      </w:r>
    </w:p>
    <w:p w:rsidR="00841F66" w:rsidRPr="00CF7211" w:rsidRDefault="00841F66" w:rsidP="00841F66">
      <w:pPr>
        <w:shd w:val="clear" w:color="auto" w:fill="FFFFFF"/>
        <w:spacing w:after="0" w:line="240" w:lineRule="auto"/>
        <w:textAlignment w:val="baseline"/>
        <w:rPr>
          <w:rFonts w:ascii="Times New Roman" w:eastAsia="Times New Roman" w:hAnsi="Times New Roman" w:cs="Times New Roman"/>
          <w:vanish/>
          <w:sz w:val="24"/>
          <w:szCs w:val="24"/>
          <w:lang w:eastAsia="sr-Latn-ME"/>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42"/>
        <w:gridCol w:w="2226"/>
        <w:gridCol w:w="5988"/>
      </w:tblGrid>
      <w:tr w:rsidR="002037B7" w:rsidRPr="00CF7211" w:rsidTr="00493FA6">
        <w:tc>
          <w:tcPr>
            <w:tcW w:w="465" w:type="pct"/>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841F66" w:rsidP="00841F66">
            <w:pPr>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w:t>
            </w:r>
          </w:p>
        </w:tc>
        <w:tc>
          <w:tcPr>
            <w:tcW w:w="1229" w:type="pct"/>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9D2F68" w:rsidP="00841F66">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Tehnika</w:t>
            </w:r>
          </w:p>
        </w:tc>
        <w:tc>
          <w:tcPr>
            <w:tcW w:w="3306" w:type="pct"/>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9D2F68" w:rsidP="00841F66">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Opis</w:t>
            </w:r>
          </w:p>
        </w:tc>
      </w:tr>
      <w:tr w:rsidR="003436AE" w:rsidRPr="00CF7211" w:rsidTr="00CF086E">
        <w:tc>
          <w:tcPr>
            <w:tcW w:w="465"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a</w:t>
            </w:r>
          </w:p>
        </w:tc>
        <w:tc>
          <w:tcPr>
            <w:tcW w:w="4535" w:type="pct"/>
            <w:gridSpan w:val="2"/>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055EB0"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Sistemi za prikupljanje gasova s jakim i slabim neprijatnim mirisom, koji imaju sljedeće elemente: </w:t>
            </w:r>
          </w:p>
          <w:p w:rsidR="00055EB0" w:rsidRPr="00CF7211" w:rsidRDefault="00055EB0" w:rsidP="00055EB0">
            <w:pPr>
              <w:spacing w:after="0" w:line="240" w:lineRule="auto"/>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w:t>
            </w:r>
            <w:r w:rsidRPr="00CF7211">
              <w:rPr>
                <w:rFonts w:ascii="Times New Roman" w:eastAsia="Times New Roman" w:hAnsi="Times New Roman" w:cs="Times New Roman"/>
                <w:sz w:val="24"/>
                <w:szCs w:val="24"/>
                <w:lang w:eastAsia="sr-Latn-ME"/>
              </w:rPr>
              <w:tab/>
              <w:t xml:space="preserve">poklopce, aspiratore, kanale i sistem ekstrakcije dovojnog kapaciteta; </w:t>
            </w:r>
          </w:p>
          <w:p w:rsidR="00055EB0" w:rsidRPr="00CF7211" w:rsidRDefault="00055EB0" w:rsidP="00055EB0">
            <w:pPr>
              <w:spacing w:after="0" w:line="240" w:lineRule="auto"/>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w:t>
            </w:r>
            <w:r w:rsidRPr="00CF7211">
              <w:rPr>
                <w:rFonts w:ascii="Times New Roman" w:eastAsia="Times New Roman" w:hAnsi="Times New Roman" w:cs="Times New Roman"/>
                <w:sz w:val="24"/>
                <w:szCs w:val="24"/>
                <w:lang w:eastAsia="sr-Latn-ME"/>
              </w:rPr>
              <w:tab/>
              <w:t>sistem za kontinuirano otkrivanje curenja;</w:t>
            </w:r>
          </w:p>
          <w:p w:rsidR="00841F66" w:rsidRPr="00CF7211" w:rsidRDefault="00055EB0" w:rsidP="00055EB0">
            <w:pPr>
              <w:spacing w:after="0" w:line="240" w:lineRule="auto"/>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w:t>
            </w:r>
            <w:r w:rsidRPr="00CF7211">
              <w:rPr>
                <w:rFonts w:ascii="Times New Roman" w:eastAsia="Times New Roman" w:hAnsi="Times New Roman" w:cs="Times New Roman"/>
                <w:sz w:val="24"/>
                <w:szCs w:val="24"/>
                <w:lang w:eastAsia="sr-Latn-ME"/>
              </w:rPr>
              <w:tab/>
              <w:t xml:space="preserve">mjere bjezbednosti i opremu. </w:t>
            </w:r>
          </w:p>
        </w:tc>
      </w:tr>
      <w:tr w:rsidR="002037B7" w:rsidRPr="00CF7211" w:rsidTr="00CF086E">
        <w:tc>
          <w:tcPr>
            <w:tcW w:w="465"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b</w:t>
            </w:r>
          </w:p>
        </w:tc>
        <w:tc>
          <w:tcPr>
            <w:tcW w:w="1229"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055EB0" w:rsidP="001417FB">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Spaljivanje nekondenzujućih gasova s jakim i slabim neprijatnim mirisom.</w:t>
            </w:r>
            <w:r w:rsidR="00841F66" w:rsidRPr="00CF7211">
              <w:rPr>
                <w:rFonts w:ascii="Times New Roman" w:eastAsia="Times New Roman" w:hAnsi="Times New Roman" w:cs="Times New Roman"/>
                <w:sz w:val="24"/>
                <w:szCs w:val="24"/>
                <w:lang w:eastAsia="sr-Latn-ME"/>
              </w:rPr>
              <w:t xml:space="preserve"> </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055EB0"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Spaljivanje se može izvršiti u: </w:t>
            </w:r>
          </w:p>
          <w:p w:rsidR="00055EB0" w:rsidRPr="00CF7211" w:rsidRDefault="00055EB0" w:rsidP="00055EB0">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w:t>
            </w:r>
            <w:r w:rsidRPr="00CF7211">
              <w:rPr>
                <w:rFonts w:ascii="Times New Roman" w:eastAsia="Times New Roman" w:hAnsi="Times New Roman" w:cs="Times New Roman"/>
                <w:sz w:val="24"/>
                <w:szCs w:val="24"/>
                <w:lang w:eastAsia="sr-Latn-ME"/>
              </w:rPr>
              <w:tab/>
              <w:t xml:space="preserve">kotlu za rekuperaciju </w:t>
            </w:r>
          </w:p>
          <w:p w:rsidR="00055EB0" w:rsidRPr="00CF7211" w:rsidRDefault="00055EB0" w:rsidP="00055EB0">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w:t>
            </w:r>
            <w:r w:rsidRPr="00CF7211">
              <w:rPr>
                <w:rFonts w:ascii="Times New Roman" w:eastAsia="Times New Roman" w:hAnsi="Times New Roman" w:cs="Times New Roman"/>
                <w:sz w:val="24"/>
                <w:szCs w:val="24"/>
                <w:lang w:eastAsia="sr-Latn-ME"/>
              </w:rPr>
              <w:tab/>
              <w:t>krečnoj peći (</w:t>
            </w:r>
            <w:r w:rsidRPr="00CF7211">
              <w:rPr>
                <w:rFonts w:ascii="Times New Roman" w:eastAsia="Times New Roman" w:hAnsi="Times New Roman" w:cs="Times New Roman"/>
                <w:sz w:val="24"/>
                <w:szCs w:val="24"/>
                <w:vertAlign w:val="superscript"/>
                <w:lang w:eastAsia="sr-Latn-ME"/>
              </w:rPr>
              <w:t>15</w:t>
            </w:r>
            <w:r w:rsidRPr="00CF7211">
              <w:rPr>
                <w:rFonts w:ascii="Times New Roman" w:eastAsia="Times New Roman" w:hAnsi="Times New Roman" w:cs="Times New Roman"/>
                <w:sz w:val="24"/>
                <w:szCs w:val="24"/>
                <w:lang w:eastAsia="sr-Latn-ME"/>
              </w:rPr>
              <w:t>)</w:t>
            </w:r>
            <w:r w:rsidRPr="00CF7211">
              <w:rPr>
                <w:rFonts w:ascii="Times New Roman" w:eastAsia="Times New Roman" w:hAnsi="Times New Roman" w:cs="Times New Roman"/>
                <w:sz w:val="24"/>
                <w:szCs w:val="24"/>
                <w:lang w:eastAsia="sr-Latn-ME"/>
              </w:rPr>
              <w:cr/>
              <w:t>—</w:t>
            </w:r>
            <w:r w:rsidRPr="00CF7211">
              <w:rPr>
                <w:rFonts w:ascii="Times New Roman" w:eastAsia="Times New Roman" w:hAnsi="Times New Roman" w:cs="Times New Roman"/>
                <w:sz w:val="24"/>
                <w:szCs w:val="24"/>
                <w:lang w:eastAsia="sr-Latn-ME"/>
              </w:rPr>
              <w:tab/>
              <w:t xml:space="preserve">posebnom gorioniku za ukupni redukovani sumpor opremljenom mokrim skraberima za uklanjanje </w:t>
            </w:r>
            <w:r w:rsidR="002037B7" w:rsidRPr="00CF7211">
              <w:rPr>
                <w:rFonts w:ascii="Times New Roman" w:eastAsia="Times New Roman" w:hAnsi="Times New Roman" w:cs="Times New Roman"/>
                <w:sz w:val="24"/>
                <w:szCs w:val="24"/>
                <w:lang w:eastAsia="sr-Latn-ME"/>
              </w:rPr>
              <w:t>SOx</w:t>
            </w:r>
            <w:r w:rsidRPr="00CF7211">
              <w:rPr>
                <w:rFonts w:ascii="Times New Roman" w:eastAsia="Times New Roman" w:hAnsi="Times New Roman" w:cs="Times New Roman"/>
                <w:sz w:val="24"/>
                <w:szCs w:val="24"/>
                <w:lang w:eastAsia="sr-Latn-ME"/>
              </w:rPr>
              <w:t xml:space="preserve">; </w:t>
            </w:r>
            <w:r w:rsidR="002037B7" w:rsidRPr="00CF7211">
              <w:rPr>
                <w:rFonts w:ascii="Times New Roman" w:eastAsia="Times New Roman" w:hAnsi="Times New Roman" w:cs="Times New Roman"/>
                <w:sz w:val="24"/>
                <w:szCs w:val="24"/>
                <w:lang w:eastAsia="sr-Latn-ME"/>
              </w:rPr>
              <w:t>ili</w:t>
            </w:r>
          </w:p>
          <w:p w:rsidR="002037B7" w:rsidRPr="00CF7211" w:rsidRDefault="00055EB0" w:rsidP="002037B7">
            <w:pPr>
              <w:spacing w:after="0" w:line="240" w:lineRule="auto"/>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w:t>
            </w:r>
            <w:r w:rsidRPr="00CF7211">
              <w:rPr>
                <w:rFonts w:ascii="Times New Roman" w:eastAsia="Times New Roman" w:hAnsi="Times New Roman" w:cs="Times New Roman"/>
                <w:sz w:val="24"/>
                <w:szCs w:val="24"/>
                <w:lang w:eastAsia="sr-Latn-ME"/>
              </w:rPr>
              <w:tab/>
              <w:t>po</w:t>
            </w:r>
            <w:r w:rsidR="002037B7" w:rsidRPr="00CF7211">
              <w:rPr>
                <w:rFonts w:ascii="Times New Roman" w:eastAsia="Times New Roman" w:hAnsi="Times New Roman" w:cs="Times New Roman"/>
                <w:sz w:val="24"/>
                <w:szCs w:val="24"/>
                <w:lang w:eastAsia="sr-Latn-ME"/>
              </w:rPr>
              <w:t>gonskom kotlu</w:t>
            </w:r>
            <w:r w:rsidRPr="00CF7211">
              <w:rPr>
                <w:rFonts w:ascii="Times New Roman" w:eastAsia="Times New Roman" w:hAnsi="Times New Roman" w:cs="Times New Roman"/>
                <w:sz w:val="24"/>
                <w:szCs w:val="24"/>
                <w:lang w:eastAsia="sr-Latn-ME"/>
              </w:rPr>
              <w:t xml:space="preserve"> (</w:t>
            </w:r>
            <w:r w:rsidRPr="00CF7211">
              <w:rPr>
                <w:rFonts w:ascii="Times New Roman" w:eastAsia="Times New Roman" w:hAnsi="Times New Roman" w:cs="Times New Roman"/>
                <w:sz w:val="24"/>
                <w:szCs w:val="24"/>
                <w:vertAlign w:val="superscript"/>
                <w:lang w:eastAsia="sr-Latn-ME"/>
              </w:rPr>
              <w:t>16</w:t>
            </w:r>
            <w:r w:rsidRPr="00CF7211">
              <w:rPr>
                <w:rFonts w:ascii="Times New Roman" w:eastAsia="Times New Roman" w:hAnsi="Times New Roman" w:cs="Times New Roman"/>
                <w:sz w:val="24"/>
                <w:szCs w:val="24"/>
                <w:lang w:eastAsia="sr-Latn-ME"/>
              </w:rPr>
              <w:t>)</w:t>
            </w:r>
            <w:r w:rsidRPr="00CF7211">
              <w:rPr>
                <w:rFonts w:ascii="Times New Roman" w:eastAsia="Times New Roman" w:hAnsi="Times New Roman" w:cs="Times New Roman"/>
                <w:sz w:val="24"/>
                <w:szCs w:val="24"/>
                <w:lang w:eastAsia="sr-Latn-ME"/>
              </w:rPr>
              <w:cr/>
            </w:r>
          </w:p>
          <w:p w:rsidR="00841F66" w:rsidRPr="00CF7211" w:rsidRDefault="002037B7" w:rsidP="001417FB">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Da bi se obezbijedila stalna mogućnost spaljivanja gasova s jakim neprijatnim mirisom, instaliraju se rezervni sistemi. Krečne peći mogu da služe kao rezervni sistem za kotao za rekuperaciju; dodatna rezervna oprema su baklja i blok kotlovi. </w:t>
            </w:r>
          </w:p>
        </w:tc>
      </w:tr>
      <w:tr w:rsidR="003436AE" w:rsidRPr="00CF7211" w:rsidTr="00CF086E">
        <w:tc>
          <w:tcPr>
            <w:tcW w:w="465"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c</w:t>
            </w:r>
          </w:p>
        </w:tc>
        <w:tc>
          <w:tcPr>
            <w:tcW w:w="4535" w:type="pct"/>
            <w:gridSpan w:val="2"/>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2037B7" w:rsidP="002037B7">
            <w:pPr>
              <w:spacing w:after="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Bilježenje nedostupnosti sistema za spaljivanea i svih emisija koje se zbog toga ispuštaju</w:t>
            </w:r>
            <w:hyperlink r:id="rId28" w:anchor="ntr17-L_2014284EN.01007801-E0017" w:history="1">
              <w:r w:rsidR="00841F66" w:rsidRPr="00CF7211">
                <w:rPr>
                  <w:rFonts w:ascii="Times New Roman" w:eastAsia="Times New Roman" w:hAnsi="Times New Roman" w:cs="Times New Roman"/>
                  <w:sz w:val="24"/>
                  <w:szCs w:val="24"/>
                  <w:bdr w:val="none" w:sz="0" w:space="0" w:color="auto" w:frame="1"/>
                  <w:lang w:eastAsia="sr-Latn-ME"/>
                </w:rPr>
                <w:t> (</w:t>
              </w:r>
              <w:r w:rsidR="00841F66" w:rsidRPr="00CF7211">
                <w:rPr>
                  <w:rFonts w:ascii="Times New Roman" w:eastAsia="Times New Roman" w:hAnsi="Times New Roman" w:cs="Times New Roman"/>
                  <w:sz w:val="24"/>
                  <w:szCs w:val="24"/>
                  <w:bdr w:val="none" w:sz="0" w:space="0" w:color="auto" w:frame="1"/>
                  <w:vertAlign w:val="superscript"/>
                  <w:lang w:eastAsia="sr-Latn-ME"/>
                </w:rPr>
                <w:t>17</w:t>
              </w:r>
              <w:r w:rsidR="00841F66" w:rsidRPr="00CF7211">
                <w:rPr>
                  <w:rFonts w:ascii="Times New Roman" w:eastAsia="Times New Roman" w:hAnsi="Times New Roman" w:cs="Times New Roman"/>
                  <w:sz w:val="24"/>
                  <w:szCs w:val="24"/>
                  <w:bdr w:val="none" w:sz="0" w:space="0" w:color="auto" w:frame="1"/>
                  <w:lang w:eastAsia="sr-Latn-ME"/>
                </w:rPr>
                <w:t>)</w:t>
              </w:r>
            </w:hyperlink>
          </w:p>
        </w:tc>
      </w:tr>
    </w:tbl>
    <w:p w:rsidR="00CF086E" w:rsidRDefault="00CF086E" w:rsidP="00841F66">
      <w:pPr>
        <w:shd w:val="clear" w:color="auto" w:fill="FFFFFF"/>
        <w:spacing w:after="0" w:line="312" w:lineRule="atLeast"/>
        <w:jc w:val="both"/>
        <w:textAlignment w:val="baseline"/>
        <w:rPr>
          <w:rFonts w:ascii="Times New Roman" w:eastAsia="Times New Roman" w:hAnsi="Times New Roman" w:cs="Times New Roman"/>
          <w:b/>
          <w:bCs/>
          <w:sz w:val="24"/>
          <w:szCs w:val="24"/>
          <w:bdr w:val="none" w:sz="0" w:space="0" w:color="auto" w:frame="1"/>
          <w:lang w:eastAsia="sr-Latn-ME"/>
        </w:rPr>
      </w:pPr>
    </w:p>
    <w:p w:rsidR="00841F66" w:rsidRPr="00CF7211" w:rsidRDefault="009D2F68" w:rsidP="009C69C2">
      <w:pPr>
        <w:pStyle w:val="Heading3"/>
        <w:rPr>
          <w:rFonts w:eastAsia="Times New Roman"/>
          <w:lang w:eastAsia="sr-Latn-ME"/>
        </w:rPr>
      </w:pPr>
      <w:r w:rsidRPr="00CF7211">
        <w:rPr>
          <w:rFonts w:eastAsia="Times New Roman"/>
          <w:bdr w:val="none" w:sz="0" w:space="0" w:color="auto" w:frame="1"/>
          <w:lang w:eastAsia="sr-Latn-ME"/>
        </w:rPr>
        <w:t>Primjenljivost</w:t>
      </w:r>
    </w:p>
    <w:p w:rsidR="00841F66" w:rsidRPr="00CF7211" w:rsidRDefault="00CC6DA0" w:rsidP="00841F66">
      <w:pPr>
        <w:shd w:val="clear" w:color="auto" w:fill="FFFFFF"/>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Uglavnom primjenljivo</w:t>
      </w:r>
      <w:r w:rsidR="002037B7" w:rsidRPr="00CF7211">
        <w:rPr>
          <w:rFonts w:ascii="Times New Roman" w:eastAsia="Times New Roman" w:hAnsi="Times New Roman" w:cs="Times New Roman"/>
          <w:sz w:val="24"/>
          <w:szCs w:val="24"/>
          <w:lang w:eastAsia="sr-Latn-ME"/>
        </w:rPr>
        <w:t xml:space="preserve"> u novim postrojenjima i postojećim postrojenjima na kojima je izvršena značajna rekonstrukcija</w:t>
      </w:r>
      <w:r w:rsidRPr="00CF7211">
        <w:rPr>
          <w:rFonts w:ascii="Times New Roman" w:eastAsia="Times New Roman" w:hAnsi="Times New Roman" w:cs="Times New Roman"/>
          <w:sz w:val="24"/>
          <w:szCs w:val="24"/>
          <w:lang w:eastAsia="sr-Latn-ME"/>
        </w:rPr>
        <w:t>.</w:t>
      </w:r>
      <w:r w:rsidR="00841F66" w:rsidRPr="00CF7211">
        <w:rPr>
          <w:rFonts w:ascii="Times New Roman" w:eastAsia="Times New Roman" w:hAnsi="Times New Roman" w:cs="Times New Roman"/>
          <w:sz w:val="24"/>
          <w:szCs w:val="24"/>
          <w:lang w:eastAsia="sr-Latn-ME"/>
        </w:rPr>
        <w:t xml:space="preserve"> </w:t>
      </w:r>
      <w:r w:rsidR="002037B7" w:rsidRPr="00CF7211">
        <w:rPr>
          <w:rFonts w:ascii="Times New Roman" w:eastAsia="Times New Roman" w:hAnsi="Times New Roman" w:cs="Times New Roman"/>
          <w:sz w:val="24"/>
          <w:szCs w:val="24"/>
          <w:lang w:eastAsia="sr-Latn-ME"/>
        </w:rPr>
        <w:t xml:space="preserve">Ugradnja neophodne opreme može predstavljati teškoću za postojeća postrojenja zbog ograničenja projekta i prostora. Primjena spaljivanja može biti ograničena iz razloga bezbjednosti, i u tom slučaju se koriste mokri skraberi. </w:t>
      </w:r>
    </w:p>
    <w:p w:rsidR="00841F66" w:rsidRPr="00CF7211" w:rsidRDefault="002037B7" w:rsidP="00841F66">
      <w:pPr>
        <w:shd w:val="clear" w:color="auto" w:fill="FFFFFF"/>
        <w:spacing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b/>
          <w:bCs/>
          <w:sz w:val="24"/>
          <w:szCs w:val="24"/>
          <w:bdr w:val="none" w:sz="0" w:space="0" w:color="auto" w:frame="1"/>
          <w:lang w:eastAsia="sr-Latn-ME"/>
        </w:rPr>
        <w:t xml:space="preserve">Nivo emisija povezan s najboljom dostupnom tehnikom </w:t>
      </w:r>
      <w:r w:rsidRPr="00CF7211">
        <w:rPr>
          <w:rFonts w:ascii="Times New Roman" w:eastAsia="Times New Roman" w:hAnsi="Times New Roman" w:cs="Times New Roman"/>
          <w:bCs/>
          <w:sz w:val="24"/>
          <w:szCs w:val="24"/>
          <w:bdr w:val="none" w:sz="0" w:space="0" w:color="auto" w:frame="1"/>
          <w:lang w:eastAsia="sr-Latn-ME"/>
        </w:rPr>
        <w:t>z</w:t>
      </w:r>
      <w:r w:rsidRPr="00CF7211">
        <w:rPr>
          <w:rFonts w:ascii="Times New Roman" w:eastAsia="Times New Roman" w:hAnsi="Times New Roman" w:cs="Times New Roman"/>
          <w:sz w:val="24"/>
          <w:szCs w:val="24"/>
          <w:lang w:eastAsia="sr-Latn-ME"/>
        </w:rPr>
        <w:t xml:space="preserve">a ukupni redukovani sumpor </w:t>
      </w:r>
      <w:r w:rsidR="00841F66" w:rsidRPr="00CF7211">
        <w:rPr>
          <w:rFonts w:ascii="Times New Roman" w:eastAsia="Times New Roman" w:hAnsi="Times New Roman" w:cs="Times New Roman"/>
          <w:sz w:val="24"/>
          <w:szCs w:val="24"/>
          <w:lang w:eastAsia="sr-Latn-ME"/>
        </w:rPr>
        <w:t xml:space="preserve">(TRS) </w:t>
      </w:r>
      <w:r w:rsidRPr="00CF7211">
        <w:rPr>
          <w:rFonts w:ascii="Times New Roman" w:eastAsia="Times New Roman" w:hAnsi="Times New Roman" w:cs="Times New Roman"/>
          <w:sz w:val="24"/>
          <w:szCs w:val="24"/>
          <w:lang w:eastAsia="sr-Latn-ME"/>
        </w:rPr>
        <w:t xml:space="preserve">u otpadnom gasu slabog neprijatnog mirisa je </w:t>
      </w:r>
      <w:r w:rsidR="00841F66" w:rsidRPr="00CF7211">
        <w:rPr>
          <w:rFonts w:ascii="Times New Roman" w:eastAsia="Times New Roman" w:hAnsi="Times New Roman" w:cs="Times New Roman"/>
          <w:sz w:val="24"/>
          <w:szCs w:val="24"/>
          <w:lang w:eastAsia="sr-Latn-ME"/>
        </w:rPr>
        <w:t>0,05 – 0,2 kg S/ADt.</w:t>
      </w:r>
    </w:p>
    <w:p w:rsidR="00CF086E" w:rsidRDefault="00CF086E" w:rsidP="00841F66">
      <w:pPr>
        <w:shd w:val="clear" w:color="auto" w:fill="FFFFFF"/>
        <w:spacing w:after="0" w:line="312" w:lineRule="atLeast"/>
        <w:jc w:val="both"/>
        <w:textAlignment w:val="baseline"/>
        <w:rPr>
          <w:rFonts w:ascii="Times New Roman" w:eastAsia="Times New Roman" w:hAnsi="Times New Roman" w:cs="Times New Roman"/>
          <w:b/>
          <w:bCs/>
          <w:sz w:val="24"/>
          <w:szCs w:val="24"/>
          <w:lang w:eastAsia="sr-Latn-ME"/>
        </w:rPr>
      </w:pPr>
    </w:p>
    <w:p w:rsidR="00841F66" w:rsidRPr="00CF7211" w:rsidRDefault="00841F66" w:rsidP="00CF086E">
      <w:pPr>
        <w:pStyle w:val="Heading3"/>
        <w:rPr>
          <w:rFonts w:eastAsia="Times New Roman"/>
          <w:lang w:eastAsia="sr-Latn-ME"/>
        </w:rPr>
      </w:pPr>
      <w:r w:rsidRPr="00CF7211">
        <w:rPr>
          <w:rFonts w:eastAsia="Times New Roman"/>
          <w:lang w:eastAsia="sr-Latn-ME"/>
        </w:rPr>
        <w:t>1.2.2.2.   </w:t>
      </w:r>
      <w:r w:rsidR="002037B7" w:rsidRPr="00CF7211">
        <w:rPr>
          <w:rFonts w:eastAsia="Times New Roman"/>
          <w:lang w:eastAsia="sr-Latn-ME"/>
        </w:rPr>
        <w:t>S</w:t>
      </w:r>
      <w:r w:rsidR="002037B7" w:rsidRPr="00CF7211">
        <w:rPr>
          <w:rFonts w:eastAsia="Times New Roman"/>
          <w:bdr w:val="none" w:sz="0" w:space="0" w:color="auto" w:frame="1"/>
          <w:lang w:eastAsia="sr-Latn-ME"/>
        </w:rPr>
        <w:t>manjenje emisija iz kotla za rekuperaciju</w:t>
      </w:r>
    </w:p>
    <w:p w:rsidR="00841F66" w:rsidRDefault="002037B7" w:rsidP="00CF086E">
      <w:pPr>
        <w:pStyle w:val="Heading3"/>
        <w:rPr>
          <w:rFonts w:eastAsia="Times New Roman"/>
          <w:lang w:eastAsia="sr-Latn-ME"/>
        </w:rPr>
      </w:pPr>
      <w:r w:rsidRPr="00CF7211">
        <w:rPr>
          <w:rFonts w:eastAsia="Times New Roman"/>
          <w:lang w:eastAsia="sr-Latn-ME"/>
        </w:rPr>
        <w:t xml:space="preserve">Emisije </w:t>
      </w:r>
      <w:r w:rsidR="00841F66" w:rsidRPr="00CF7211">
        <w:rPr>
          <w:rFonts w:eastAsia="Times New Roman"/>
          <w:lang w:eastAsia="sr-Latn-ME"/>
        </w:rPr>
        <w:t>SO</w:t>
      </w:r>
      <w:r w:rsidR="00841F66" w:rsidRPr="00CF7211">
        <w:rPr>
          <w:rFonts w:eastAsia="Times New Roman"/>
          <w:bdr w:val="none" w:sz="0" w:space="0" w:color="auto" w:frame="1"/>
          <w:vertAlign w:val="subscript"/>
          <w:lang w:eastAsia="sr-Latn-ME"/>
        </w:rPr>
        <w:t>2</w:t>
      </w:r>
      <w:r w:rsidR="00841F66" w:rsidRPr="00CF7211">
        <w:rPr>
          <w:rFonts w:eastAsia="Times New Roman"/>
          <w:lang w:eastAsia="sr-Latn-ME"/>
        </w:rPr>
        <w:t> </w:t>
      </w:r>
      <w:r w:rsidRPr="00CF7211">
        <w:rPr>
          <w:rFonts w:eastAsia="Times New Roman"/>
          <w:lang w:eastAsia="sr-Latn-ME"/>
        </w:rPr>
        <w:t>i</w:t>
      </w:r>
      <w:r w:rsidR="00841F66" w:rsidRPr="00CF7211">
        <w:rPr>
          <w:rFonts w:eastAsia="Times New Roman"/>
          <w:lang w:eastAsia="sr-Latn-ME"/>
        </w:rPr>
        <w:t xml:space="preserve"> </w:t>
      </w:r>
      <w:r w:rsidRPr="00CF7211">
        <w:rPr>
          <w:rFonts w:eastAsia="Times New Roman"/>
          <w:lang w:eastAsia="sr-Latn-ME"/>
        </w:rPr>
        <w:t>ukupnog redukovanog sumpora</w:t>
      </w:r>
      <w:r w:rsidR="00841F66" w:rsidRPr="00CF7211">
        <w:rPr>
          <w:rFonts w:eastAsia="Times New Roman"/>
          <w:lang w:eastAsia="sr-Latn-ME"/>
        </w:rPr>
        <w:t xml:space="preserve"> </w:t>
      </w:r>
    </w:p>
    <w:p w:rsidR="00CF086E" w:rsidRDefault="00CF086E" w:rsidP="00CF086E">
      <w:pPr>
        <w:spacing w:after="0"/>
        <w:rPr>
          <w:lang w:eastAsia="sr-Latn-ME"/>
        </w:rPr>
      </w:pPr>
    </w:p>
    <w:p w:rsidR="00CF086E" w:rsidRPr="00CF086E" w:rsidRDefault="00CF086E" w:rsidP="00CF086E">
      <w:pPr>
        <w:spacing w:after="0"/>
        <w:jc w:val="both"/>
        <w:rPr>
          <w:rFonts w:ascii="Times New Roman" w:eastAsia="Times New Roman" w:hAnsi="Times New Roman" w:cs="Times New Roman"/>
          <w:sz w:val="24"/>
          <w:szCs w:val="24"/>
          <w:lang w:eastAsia="sr-Latn-ME"/>
        </w:rPr>
      </w:pPr>
      <w:r w:rsidRPr="00CF086E">
        <w:rPr>
          <w:rFonts w:ascii="Times New Roman" w:eastAsia="Times New Roman" w:hAnsi="Times New Roman" w:cs="Times New Roman"/>
          <w:b/>
          <w:sz w:val="24"/>
          <w:szCs w:val="24"/>
          <w:lang w:eastAsia="sr-Latn-ME"/>
        </w:rPr>
        <w:t>BAT 21.</w:t>
      </w:r>
      <w:r>
        <w:rPr>
          <w:rFonts w:ascii="Times New Roman" w:eastAsia="Times New Roman" w:hAnsi="Times New Roman" w:cs="Times New Roman"/>
          <w:sz w:val="24"/>
          <w:szCs w:val="24"/>
          <w:lang w:eastAsia="sr-Latn-ME"/>
        </w:rPr>
        <w:t xml:space="preserve"> D</w:t>
      </w:r>
      <w:r w:rsidRPr="00CF086E">
        <w:rPr>
          <w:rFonts w:ascii="Times New Roman" w:eastAsia="Times New Roman" w:hAnsi="Times New Roman" w:cs="Times New Roman"/>
          <w:sz w:val="24"/>
          <w:szCs w:val="24"/>
          <w:lang w:eastAsia="sr-Latn-ME"/>
        </w:rPr>
        <w:t>a bi se smanjile emisije SO2 i ukupnog redukovanog sumpora iz kotla za rekuperaciju, najbolja dostupna tehnika je korišćenje kombinacije tehnika datih u nastavku.</w:t>
      </w:r>
    </w:p>
    <w:p w:rsidR="00841F66" w:rsidRPr="00CF7211" w:rsidRDefault="00841F66" w:rsidP="00841F66">
      <w:pPr>
        <w:shd w:val="clear" w:color="auto" w:fill="FFFFFF"/>
        <w:spacing w:after="0" w:line="240" w:lineRule="auto"/>
        <w:textAlignment w:val="baseline"/>
        <w:rPr>
          <w:rFonts w:ascii="Times New Roman" w:eastAsia="Times New Roman" w:hAnsi="Times New Roman" w:cs="Times New Roman"/>
          <w:vanish/>
          <w:sz w:val="24"/>
          <w:szCs w:val="24"/>
          <w:lang w:eastAsia="sr-Latn-ME"/>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42"/>
        <w:gridCol w:w="2978"/>
        <w:gridCol w:w="5236"/>
      </w:tblGrid>
      <w:tr w:rsidR="00E53759" w:rsidRPr="00CF7211" w:rsidTr="00CF086E">
        <w:tc>
          <w:tcPr>
            <w:tcW w:w="465" w:type="pct"/>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841F66" w:rsidP="00841F66">
            <w:pPr>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w:t>
            </w:r>
          </w:p>
        </w:tc>
        <w:tc>
          <w:tcPr>
            <w:tcW w:w="1644" w:type="pct"/>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9D2F68" w:rsidP="00841F66">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Tehnika</w:t>
            </w:r>
          </w:p>
        </w:tc>
        <w:tc>
          <w:tcPr>
            <w:tcW w:w="2891" w:type="pct"/>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9D2F68" w:rsidP="00841F66">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Opis</w:t>
            </w:r>
          </w:p>
        </w:tc>
      </w:tr>
      <w:tr w:rsidR="00E53759" w:rsidRPr="00CF7211" w:rsidTr="00CF086E">
        <w:tc>
          <w:tcPr>
            <w:tcW w:w="465"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a</w:t>
            </w:r>
          </w:p>
        </w:tc>
        <w:tc>
          <w:tcPr>
            <w:tcW w:w="1644"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E53759" w:rsidP="00E53759">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Povećanje sadržaja suve čvrste materije u crnom lugu </w:t>
            </w:r>
          </w:p>
        </w:tc>
        <w:tc>
          <w:tcPr>
            <w:tcW w:w="2891"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E53759" w:rsidP="00E53759">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Crni lug se može koncentrisati procesom isparavanja prije spaljivanja. </w:t>
            </w:r>
          </w:p>
        </w:tc>
      </w:tr>
      <w:tr w:rsidR="00E53759" w:rsidRPr="00CF7211" w:rsidTr="00CF086E">
        <w:tc>
          <w:tcPr>
            <w:tcW w:w="465"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b</w:t>
            </w:r>
          </w:p>
        </w:tc>
        <w:tc>
          <w:tcPr>
            <w:tcW w:w="1644"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E53759">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Optimi</w:t>
            </w:r>
            <w:r w:rsidR="00E53759" w:rsidRPr="00CF7211">
              <w:rPr>
                <w:rFonts w:ascii="Times New Roman" w:eastAsia="Times New Roman" w:hAnsi="Times New Roman" w:cs="Times New Roman"/>
                <w:sz w:val="24"/>
                <w:szCs w:val="24"/>
                <w:lang w:eastAsia="sr-Latn-ME"/>
              </w:rPr>
              <w:t>zacija loženja</w:t>
            </w:r>
          </w:p>
        </w:tc>
        <w:tc>
          <w:tcPr>
            <w:tcW w:w="2891"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E53759" w:rsidP="00E53759">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Uslovi loženja se mogu poboljšati npr. dobrim miješanjem vazduha i goriva, kontrolom punjenja ložišta itd. </w:t>
            </w:r>
          </w:p>
        </w:tc>
      </w:tr>
      <w:tr w:rsidR="00E53759" w:rsidRPr="00CF7211" w:rsidTr="00CF086E">
        <w:tc>
          <w:tcPr>
            <w:tcW w:w="465"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c</w:t>
            </w:r>
          </w:p>
        </w:tc>
        <w:tc>
          <w:tcPr>
            <w:tcW w:w="1644"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E53759" w:rsidP="00E53759">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Mokri skraber</w:t>
            </w:r>
          </w:p>
        </w:tc>
        <w:tc>
          <w:tcPr>
            <w:tcW w:w="2891"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9D2F68"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vidjeti odjeljak</w:t>
            </w:r>
            <w:r w:rsidR="00E53759" w:rsidRPr="00CF7211">
              <w:rPr>
                <w:rFonts w:ascii="Times New Roman" w:eastAsia="Times New Roman" w:hAnsi="Times New Roman" w:cs="Times New Roman"/>
                <w:sz w:val="24"/>
                <w:szCs w:val="24"/>
                <w:lang w:eastAsia="sr-Latn-ME"/>
              </w:rPr>
              <w:t xml:space="preserve"> </w:t>
            </w:r>
            <w:r w:rsidR="00841F66" w:rsidRPr="00CF7211">
              <w:rPr>
                <w:rFonts w:ascii="Times New Roman" w:eastAsia="Times New Roman" w:hAnsi="Times New Roman" w:cs="Times New Roman"/>
                <w:sz w:val="24"/>
                <w:szCs w:val="24"/>
                <w:lang w:eastAsia="sr-Latn-ME"/>
              </w:rPr>
              <w:t>1.7.1.3</w:t>
            </w:r>
          </w:p>
        </w:tc>
      </w:tr>
    </w:tbl>
    <w:p w:rsidR="00CF086E" w:rsidRDefault="00CF086E" w:rsidP="00841F66">
      <w:pPr>
        <w:shd w:val="clear" w:color="auto" w:fill="FFFFFF"/>
        <w:spacing w:after="0" w:line="312" w:lineRule="atLeast"/>
        <w:jc w:val="both"/>
        <w:textAlignment w:val="baseline"/>
        <w:rPr>
          <w:rFonts w:ascii="Times New Roman" w:eastAsia="Times New Roman" w:hAnsi="Times New Roman" w:cs="Times New Roman"/>
          <w:b/>
          <w:bCs/>
          <w:sz w:val="24"/>
          <w:szCs w:val="24"/>
          <w:bdr w:val="none" w:sz="0" w:space="0" w:color="auto" w:frame="1"/>
          <w:lang w:eastAsia="sr-Latn-ME"/>
        </w:rPr>
      </w:pPr>
    </w:p>
    <w:p w:rsidR="00841F66" w:rsidRPr="00CF7211" w:rsidRDefault="00E53759" w:rsidP="00CF086E">
      <w:pPr>
        <w:pStyle w:val="Heading3"/>
        <w:rPr>
          <w:rFonts w:eastAsia="Times New Roman"/>
          <w:lang w:eastAsia="sr-Latn-ME"/>
        </w:rPr>
      </w:pPr>
      <w:r w:rsidRPr="00CF7211">
        <w:rPr>
          <w:rFonts w:eastAsia="Times New Roman"/>
          <w:bdr w:val="none" w:sz="0" w:space="0" w:color="auto" w:frame="1"/>
          <w:lang w:eastAsia="sr-Latn-ME"/>
        </w:rPr>
        <w:t>Nivoi emisija povezani s najboljim dostupnim tehnikama</w:t>
      </w:r>
    </w:p>
    <w:p w:rsidR="00841F66" w:rsidRPr="00CF7211" w:rsidRDefault="00E53759" w:rsidP="00841F66">
      <w:pPr>
        <w:shd w:val="clear" w:color="auto" w:fill="FFFFFF"/>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Vidjeti </w:t>
      </w:r>
      <w:r w:rsidR="00493FA6">
        <w:rPr>
          <w:rFonts w:ascii="Times New Roman" w:eastAsia="Times New Roman" w:hAnsi="Times New Roman" w:cs="Times New Roman"/>
          <w:sz w:val="24"/>
          <w:szCs w:val="24"/>
          <w:lang w:eastAsia="sr-Latn-ME"/>
        </w:rPr>
        <w:t>T</w:t>
      </w:r>
      <w:r w:rsidRPr="00CF7211">
        <w:rPr>
          <w:rFonts w:ascii="Times New Roman" w:eastAsia="Times New Roman" w:hAnsi="Times New Roman" w:cs="Times New Roman"/>
          <w:sz w:val="24"/>
          <w:szCs w:val="24"/>
          <w:lang w:eastAsia="sr-Latn-ME"/>
        </w:rPr>
        <w:t xml:space="preserve">abelu </w:t>
      </w:r>
      <w:r w:rsidR="00841F66" w:rsidRPr="00CF7211">
        <w:rPr>
          <w:rFonts w:ascii="Times New Roman" w:eastAsia="Times New Roman" w:hAnsi="Times New Roman" w:cs="Times New Roman"/>
          <w:sz w:val="24"/>
          <w:szCs w:val="24"/>
          <w:lang w:eastAsia="sr-Latn-ME"/>
        </w:rPr>
        <w:t>3.</w:t>
      </w:r>
    </w:p>
    <w:p w:rsidR="00493FA6" w:rsidRDefault="00493FA6" w:rsidP="00493FA6">
      <w:pPr>
        <w:shd w:val="clear" w:color="auto" w:fill="FFFFFF"/>
        <w:spacing w:after="0" w:line="312" w:lineRule="atLeast"/>
        <w:textAlignment w:val="baseline"/>
        <w:rPr>
          <w:rFonts w:ascii="Times New Roman" w:eastAsia="Times New Roman" w:hAnsi="Times New Roman" w:cs="Times New Roman"/>
          <w:i/>
          <w:iCs/>
          <w:sz w:val="24"/>
          <w:szCs w:val="24"/>
          <w:bdr w:val="none" w:sz="0" w:space="0" w:color="auto" w:frame="1"/>
          <w:lang w:eastAsia="sr-Latn-ME"/>
        </w:rPr>
      </w:pPr>
    </w:p>
    <w:p w:rsidR="00841F66" w:rsidRPr="00493FA6" w:rsidRDefault="00493FA6" w:rsidP="00493FA6">
      <w:pPr>
        <w:shd w:val="clear" w:color="auto" w:fill="FFFFFF"/>
        <w:spacing w:after="0" w:line="312" w:lineRule="atLeast"/>
        <w:textAlignment w:val="baseline"/>
        <w:rPr>
          <w:rFonts w:ascii="Times New Roman" w:eastAsia="Times New Roman" w:hAnsi="Times New Roman" w:cs="Times New Roman"/>
          <w:sz w:val="24"/>
          <w:szCs w:val="24"/>
          <w:lang w:eastAsia="sr-Latn-ME"/>
        </w:rPr>
      </w:pPr>
      <w:r w:rsidRPr="00493FA6">
        <w:rPr>
          <w:rFonts w:ascii="Times New Roman" w:eastAsia="Times New Roman" w:hAnsi="Times New Roman" w:cs="Times New Roman"/>
          <w:b/>
          <w:i/>
          <w:iCs/>
          <w:sz w:val="24"/>
          <w:szCs w:val="24"/>
          <w:bdr w:val="none" w:sz="0" w:space="0" w:color="auto" w:frame="1"/>
          <w:lang w:eastAsia="sr-Latn-ME"/>
        </w:rPr>
        <w:t>T</w:t>
      </w:r>
      <w:r w:rsidR="00E53759" w:rsidRPr="00493FA6">
        <w:rPr>
          <w:rFonts w:ascii="Times New Roman" w:eastAsia="Times New Roman" w:hAnsi="Times New Roman" w:cs="Times New Roman"/>
          <w:b/>
          <w:i/>
          <w:iCs/>
          <w:sz w:val="24"/>
          <w:szCs w:val="24"/>
          <w:bdr w:val="none" w:sz="0" w:space="0" w:color="auto" w:frame="1"/>
          <w:lang w:eastAsia="sr-Latn-ME"/>
        </w:rPr>
        <w:t xml:space="preserve">abela </w:t>
      </w:r>
      <w:r w:rsidR="00841F66" w:rsidRPr="00493FA6">
        <w:rPr>
          <w:rFonts w:ascii="Times New Roman" w:eastAsia="Times New Roman" w:hAnsi="Times New Roman" w:cs="Times New Roman"/>
          <w:b/>
          <w:i/>
          <w:iCs/>
          <w:sz w:val="24"/>
          <w:szCs w:val="24"/>
          <w:bdr w:val="none" w:sz="0" w:space="0" w:color="auto" w:frame="1"/>
          <w:lang w:eastAsia="sr-Latn-ME"/>
        </w:rPr>
        <w:t>3</w:t>
      </w:r>
      <w:r>
        <w:rPr>
          <w:rFonts w:ascii="Times New Roman" w:eastAsia="Times New Roman" w:hAnsi="Times New Roman" w:cs="Times New Roman"/>
          <w:sz w:val="24"/>
          <w:szCs w:val="24"/>
          <w:lang w:eastAsia="sr-Latn-ME"/>
        </w:rPr>
        <w:t xml:space="preserve"> - </w:t>
      </w:r>
      <w:r w:rsidR="00E53759" w:rsidRPr="00493FA6">
        <w:rPr>
          <w:rFonts w:ascii="Times New Roman" w:eastAsia="Times New Roman" w:hAnsi="Times New Roman" w:cs="Times New Roman"/>
          <w:bCs/>
          <w:sz w:val="24"/>
          <w:szCs w:val="24"/>
          <w:bdr w:val="none" w:sz="0" w:space="0" w:color="auto" w:frame="1"/>
          <w:lang w:eastAsia="sr-Latn-ME"/>
        </w:rPr>
        <w:t xml:space="preserve">Nivoi emisija povezani s najboljim dostupnim tehnikama za emisije </w:t>
      </w:r>
      <w:r w:rsidR="00841F66" w:rsidRPr="00493FA6">
        <w:rPr>
          <w:rFonts w:ascii="Times New Roman" w:eastAsia="Times New Roman" w:hAnsi="Times New Roman" w:cs="Times New Roman"/>
          <w:bCs/>
          <w:sz w:val="24"/>
          <w:szCs w:val="24"/>
          <w:bdr w:val="none" w:sz="0" w:space="0" w:color="auto" w:frame="1"/>
          <w:lang w:eastAsia="sr-Latn-ME"/>
        </w:rPr>
        <w:t>SO</w:t>
      </w:r>
      <w:r w:rsidR="00841F66" w:rsidRPr="00493FA6">
        <w:rPr>
          <w:rFonts w:ascii="Times New Roman" w:eastAsia="Times New Roman" w:hAnsi="Times New Roman" w:cs="Times New Roman"/>
          <w:bCs/>
          <w:sz w:val="24"/>
          <w:szCs w:val="24"/>
          <w:bdr w:val="none" w:sz="0" w:space="0" w:color="auto" w:frame="1"/>
          <w:vertAlign w:val="subscript"/>
          <w:lang w:eastAsia="sr-Latn-ME"/>
        </w:rPr>
        <w:t>2</w:t>
      </w:r>
      <w:r w:rsidR="00841F66" w:rsidRPr="00493FA6">
        <w:rPr>
          <w:rFonts w:ascii="Times New Roman" w:eastAsia="Times New Roman" w:hAnsi="Times New Roman" w:cs="Times New Roman"/>
          <w:bCs/>
          <w:sz w:val="24"/>
          <w:szCs w:val="24"/>
          <w:bdr w:val="none" w:sz="0" w:space="0" w:color="auto" w:frame="1"/>
          <w:lang w:eastAsia="sr-Latn-ME"/>
        </w:rPr>
        <w:t> </w:t>
      </w:r>
      <w:r w:rsidR="00E53759" w:rsidRPr="00493FA6">
        <w:rPr>
          <w:rFonts w:ascii="Times New Roman" w:eastAsia="Times New Roman" w:hAnsi="Times New Roman" w:cs="Times New Roman"/>
          <w:bCs/>
          <w:sz w:val="24"/>
          <w:szCs w:val="24"/>
          <w:bdr w:val="none" w:sz="0" w:space="0" w:color="auto" w:frame="1"/>
          <w:lang w:eastAsia="sr-Latn-ME"/>
        </w:rPr>
        <w:t>i ukupnog redukovanog sumpora iz kotla za rekuperaciju</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368"/>
        <w:gridCol w:w="1178"/>
        <w:gridCol w:w="2280"/>
        <w:gridCol w:w="2115"/>
        <w:gridCol w:w="2115"/>
      </w:tblGrid>
      <w:tr w:rsidR="00E53759" w:rsidRPr="00CF7211" w:rsidTr="00493FA6">
        <w:tc>
          <w:tcPr>
            <w:tcW w:w="1405" w:type="pct"/>
            <w:gridSpan w:val="2"/>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9D2F68" w:rsidP="00841F66">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Parametar</w:t>
            </w:r>
          </w:p>
        </w:tc>
        <w:tc>
          <w:tcPr>
            <w:tcW w:w="1259" w:type="pct"/>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841F66" w:rsidP="00841F66">
            <w:pPr>
              <w:spacing w:after="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D</w:t>
            </w:r>
            <w:r w:rsidR="00E53759" w:rsidRPr="00CF7211">
              <w:rPr>
                <w:rFonts w:ascii="Times New Roman" w:eastAsia="Times New Roman" w:hAnsi="Times New Roman" w:cs="Times New Roman"/>
                <w:b/>
                <w:bCs/>
                <w:sz w:val="24"/>
                <w:szCs w:val="24"/>
                <w:lang w:eastAsia="sr-Latn-ME"/>
              </w:rPr>
              <w:t>nevna srednja vrijednost</w:t>
            </w:r>
            <w:hyperlink r:id="rId29" w:anchor="ntr18-L_2014284EN.01007801-E0018" w:history="1">
              <w:r w:rsidRPr="00CF7211">
                <w:rPr>
                  <w:rFonts w:ascii="Times New Roman" w:eastAsia="Times New Roman" w:hAnsi="Times New Roman" w:cs="Times New Roman"/>
                  <w:b/>
                  <w:bCs/>
                  <w:sz w:val="24"/>
                  <w:szCs w:val="24"/>
                  <w:bdr w:val="none" w:sz="0" w:space="0" w:color="auto" w:frame="1"/>
                  <w:lang w:eastAsia="sr-Latn-ME"/>
                </w:rPr>
                <w:t> (</w:t>
              </w:r>
              <w:r w:rsidRPr="00CF7211">
                <w:rPr>
                  <w:rFonts w:ascii="Times New Roman" w:eastAsia="Times New Roman" w:hAnsi="Times New Roman" w:cs="Times New Roman"/>
                  <w:b/>
                  <w:bCs/>
                  <w:sz w:val="24"/>
                  <w:szCs w:val="24"/>
                  <w:bdr w:val="none" w:sz="0" w:space="0" w:color="auto" w:frame="1"/>
                  <w:vertAlign w:val="superscript"/>
                  <w:lang w:eastAsia="sr-Latn-ME"/>
                </w:rPr>
                <w:t>18</w:t>
              </w:r>
              <w:r w:rsidRPr="00CF7211">
                <w:rPr>
                  <w:rFonts w:ascii="Times New Roman" w:eastAsia="Times New Roman" w:hAnsi="Times New Roman" w:cs="Times New Roman"/>
                  <w:b/>
                  <w:bCs/>
                  <w:sz w:val="24"/>
                  <w:szCs w:val="24"/>
                  <w:bdr w:val="none" w:sz="0" w:space="0" w:color="auto" w:frame="1"/>
                  <w:lang w:eastAsia="sr-Latn-ME"/>
                </w:rPr>
                <w:t>)</w:t>
              </w:r>
            </w:hyperlink>
            <w:r w:rsidRPr="00CF7211">
              <w:rPr>
                <w:rFonts w:ascii="Times New Roman" w:eastAsia="Times New Roman" w:hAnsi="Times New Roman" w:cs="Times New Roman"/>
                <w:b/>
                <w:bCs/>
                <w:sz w:val="24"/>
                <w:szCs w:val="24"/>
                <w:lang w:eastAsia="sr-Latn-ME"/>
              </w:rPr>
              <w:t> </w:t>
            </w:r>
            <w:hyperlink r:id="rId30" w:anchor="ntr19-L_2014284EN.01007801-E0019" w:history="1">
              <w:r w:rsidRPr="00CF7211">
                <w:rPr>
                  <w:rFonts w:ascii="Times New Roman" w:eastAsia="Times New Roman" w:hAnsi="Times New Roman" w:cs="Times New Roman"/>
                  <w:b/>
                  <w:bCs/>
                  <w:sz w:val="24"/>
                  <w:szCs w:val="24"/>
                  <w:bdr w:val="none" w:sz="0" w:space="0" w:color="auto" w:frame="1"/>
                  <w:lang w:eastAsia="sr-Latn-ME"/>
                </w:rPr>
                <w:t> (</w:t>
              </w:r>
              <w:r w:rsidRPr="00CF7211">
                <w:rPr>
                  <w:rFonts w:ascii="Times New Roman" w:eastAsia="Times New Roman" w:hAnsi="Times New Roman" w:cs="Times New Roman"/>
                  <w:b/>
                  <w:bCs/>
                  <w:sz w:val="24"/>
                  <w:szCs w:val="24"/>
                  <w:bdr w:val="none" w:sz="0" w:space="0" w:color="auto" w:frame="1"/>
                  <w:vertAlign w:val="superscript"/>
                  <w:lang w:eastAsia="sr-Latn-ME"/>
                </w:rPr>
                <w:t>19</w:t>
              </w:r>
              <w:r w:rsidRPr="00CF7211">
                <w:rPr>
                  <w:rFonts w:ascii="Times New Roman" w:eastAsia="Times New Roman" w:hAnsi="Times New Roman" w:cs="Times New Roman"/>
                  <w:b/>
                  <w:bCs/>
                  <w:sz w:val="24"/>
                  <w:szCs w:val="24"/>
                  <w:bdr w:val="none" w:sz="0" w:space="0" w:color="auto" w:frame="1"/>
                  <w:lang w:eastAsia="sr-Latn-ME"/>
                </w:rPr>
                <w:t>)</w:t>
              </w:r>
            </w:hyperlink>
          </w:p>
          <w:p w:rsidR="00841F66" w:rsidRPr="00CF7211" w:rsidRDefault="00841F66" w:rsidP="00841F66">
            <w:pPr>
              <w:spacing w:after="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mg/Nm</w:t>
            </w:r>
            <w:r w:rsidRPr="00CF7211">
              <w:rPr>
                <w:rFonts w:ascii="Times New Roman" w:eastAsia="Times New Roman" w:hAnsi="Times New Roman" w:cs="Times New Roman"/>
                <w:b/>
                <w:bCs/>
                <w:sz w:val="24"/>
                <w:szCs w:val="24"/>
                <w:bdr w:val="none" w:sz="0" w:space="0" w:color="auto" w:frame="1"/>
                <w:vertAlign w:val="superscript"/>
                <w:lang w:eastAsia="sr-Latn-ME"/>
              </w:rPr>
              <w:t>3</w:t>
            </w:r>
            <w:r w:rsidRPr="00CF7211">
              <w:rPr>
                <w:rFonts w:ascii="Times New Roman" w:eastAsia="Times New Roman" w:hAnsi="Times New Roman" w:cs="Times New Roman"/>
                <w:b/>
                <w:bCs/>
                <w:sz w:val="24"/>
                <w:szCs w:val="24"/>
                <w:lang w:eastAsia="sr-Latn-ME"/>
              </w:rPr>
              <w:t> at 6 % O</w:t>
            </w:r>
            <w:r w:rsidRPr="00CF7211">
              <w:rPr>
                <w:rFonts w:ascii="Times New Roman" w:eastAsia="Times New Roman" w:hAnsi="Times New Roman" w:cs="Times New Roman"/>
                <w:b/>
                <w:bCs/>
                <w:sz w:val="24"/>
                <w:szCs w:val="24"/>
                <w:bdr w:val="none" w:sz="0" w:space="0" w:color="auto" w:frame="1"/>
                <w:vertAlign w:val="subscript"/>
                <w:lang w:eastAsia="sr-Latn-ME"/>
              </w:rPr>
              <w:t>2</w:t>
            </w:r>
          </w:p>
        </w:tc>
        <w:tc>
          <w:tcPr>
            <w:tcW w:w="0" w:type="auto"/>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E53759" w:rsidP="00841F66">
            <w:pPr>
              <w:spacing w:after="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Godišnja srednja vrijednost</w:t>
            </w:r>
            <w:hyperlink r:id="rId31" w:anchor="ntr18-L_2014284EN.01007801-E0018" w:history="1">
              <w:r w:rsidR="00841F66" w:rsidRPr="00CF7211">
                <w:rPr>
                  <w:rFonts w:ascii="Times New Roman" w:eastAsia="Times New Roman" w:hAnsi="Times New Roman" w:cs="Times New Roman"/>
                  <w:b/>
                  <w:bCs/>
                  <w:sz w:val="24"/>
                  <w:szCs w:val="24"/>
                  <w:bdr w:val="none" w:sz="0" w:space="0" w:color="auto" w:frame="1"/>
                  <w:lang w:eastAsia="sr-Latn-ME"/>
                </w:rPr>
                <w:t> (</w:t>
              </w:r>
              <w:r w:rsidR="00841F66" w:rsidRPr="00CF7211">
                <w:rPr>
                  <w:rFonts w:ascii="Times New Roman" w:eastAsia="Times New Roman" w:hAnsi="Times New Roman" w:cs="Times New Roman"/>
                  <w:b/>
                  <w:bCs/>
                  <w:sz w:val="24"/>
                  <w:szCs w:val="24"/>
                  <w:bdr w:val="none" w:sz="0" w:space="0" w:color="auto" w:frame="1"/>
                  <w:vertAlign w:val="superscript"/>
                  <w:lang w:eastAsia="sr-Latn-ME"/>
                </w:rPr>
                <w:t>18</w:t>
              </w:r>
              <w:r w:rsidR="00841F66" w:rsidRPr="00CF7211">
                <w:rPr>
                  <w:rFonts w:ascii="Times New Roman" w:eastAsia="Times New Roman" w:hAnsi="Times New Roman" w:cs="Times New Roman"/>
                  <w:b/>
                  <w:bCs/>
                  <w:sz w:val="24"/>
                  <w:szCs w:val="24"/>
                  <w:bdr w:val="none" w:sz="0" w:space="0" w:color="auto" w:frame="1"/>
                  <w:lang w:eastAsia="sr-Latn-ME"/>
                </w:rPr>
                <w:t>)</w:t>
              </w:r>
            </w:hyperlink>
          </w:p>
          <w:p w:rsidR="00841F66" w:rsidRPr="00CF7211" w:rsidRDefault="00841F66" w:rsidP="00841F66">
            <w:pPr>
              <w:spacing w:after="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mg/Nm</w:t>
            </w:r>
            <w:r w:rsidRPr="00CF7211">
              <w:rPr>
                <w:rFonts w:ascii="Times New Roman" w:eastAsia="Times New Roman" w:hAnsi="Times New Roman" w:cs="Times New Roman"/>
                <w:b/>
                <w:bCs/>
                <w:sz w:val="24"/>
                <w:szCs w:val="24"/>
                <w:bdr w:val="none" w:sz="0" w:space="0" w:color="auto" w:frame="1"/>
                <w:vertAlign w:val="superscript"/>
                <w:lang w:eastAsia="sr-Latn-ME"/>
              </w:rPr>
              <w:t>3</w:t>
            </w:r>
            <w:r w:rsidRPr="00CF7211">
              <w:rPr>
                <w:rFonts w:ascii="Times New Roman" w:eastAsia="Times New Roman" w:hAnsi="Times New Roman" w:cs="Times New Roman"/>
                <w:b/>
                <w:bCs/>
                <w:sz w:val="24"/>
                <w:szCs w:val="24"/>
                <w:lang w:eastAsia="sr-Latn-ME"/>
              </w:rPr>
              <w:t> at 6 % O</w:t>
            </w:r>
            <w:r w:rsidRPr="00CF7211">
              <w:rPr>
                <w:rFonts w:ascii="Times New Roman" w:eastAsia="Times New Roman" w:hAnsi="Times New Roman" w:cs="Times New Roman"/>
                <w:b/>
                <w:bCs/>
                <w:sz w:val="24"/>
                <w:szCs w:val="24"/>
                <w:bdr w:val="none" w:sz="0" w:space="0" w:color="auto" w:frame="1"/>
                <w:vertAlign w:val="subscript"/>
                <w:lang w:eastAsia="sr-Latn-ME"/>
              </w:rPr>
              <w:t>2</w:t>
            </w:r>
          </w:p>
        </w:tc>
        <w:tc>
          <w:tcPr>
            <w:tcW w:w="0" w:type="auto"/>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E53759" w:rsidP="00841F66">
            <w:pPr>
              <w:spacing w:after="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Godišnja srednja vrijednost</w:t>
            </w:r>
            <w:hyperlink r:id="rId32" w:anchor="ntr18-L_2014284EN.01007801-E0018" w:history="1">
              <w:r w:rsidR="00841F66" w:rsidRPr="00CF7211">
                <w:rPr>
                  <w:rFonts w:ascii="Times New Roman" w:eastAsia="Times New Roman" w:hAnsi="Times New Roman" w:cs="Times New Roman"/>
                  <w:b/>
                  <w:bCs/>
                  <w:sz w:val="24"/>
                  <w:szCs w:val="24"/>
                  <w:bdr w:val="none" w:sz="0" w:space="0" w:color="auto" w:frame="1"/>
                  <w:lang w:eastAsia="sr-Latn-ME"/>
                </w:rPr>
                <w:t> (</w:t>
              </w:r>
              <w:r w:rsidR="00841F66" w:rsidRPr="00CF7211">
                <w:rPr>
                  <w:rFonts w:ascii="Times New Roman" w:eastAsia="Times New Roman" w:hAnsi="Times New Roman" w:cs="Times New Roman"/>
                  <w:b/>
                  <w:bCs/>
                  <w:sz w:val="24"/>
                  <w:szCs w:val="24"/>
                  <w:bdr w:val="none" w:sz="0" w:space="0" w:color="auto" w:frame="1"/>
                  <w:vertAlign w:val="superscript"/>
                  <w:lang w:eastAsia="sr-Latn-ME"/>
                </w:rPr>
                <w:t>18</w:t>
              </w:r>
              <w:r w:rsidR="00841F66" w:rsidRPr="00CF7211">
                <w:rPr>
                  <w:rFonts w:ascii="Times New Roman" w:eastAsia="Times New Roman" w:hAnsi="Times New Roman" w:cs="Times New Roman"/>
                  <w:b/>
                  <w:bCs/>
                  <w:sz w:val="24"/>
                  <w:szCs w:val="24"/>
                  <w:bdr w:val="none" w:sz="0" w:space="0" w:color="auto" w:frame="1"/>
                  <w:lang w:eastAsia="sr-Latn-ME"/>
                </w:rPr>
                <w:t>)</w:t>
              </w:r>
            </w:hyperlink>
          </w:p>
          <w:p w:rsidR="00841F66" w:rsidRPr="00CF7211" w:rsidRDefault="00841F66" w:rsidP="00841F66">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kg S/ADt</w:t>
            </w:r>
          </w:p>
        </w:tc>
      </w:tr>
      <w:tr w:rsidR="00E53759" w:rsidRPr="00CF7211" w:rsidTr="00493FA6">
        <w:tc>
          <w:tcPr>
            <w:tcW w:w="0" w:type="auto"/>
            <w:vMerge w:val="restar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after="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SO</w:t>
            </w:r>
            <w:r w:rsidRPr="00CF7211">
              <w:rPr>
                <w:rFonts w:ascii="Times New Roman" w:eastAsia="Times New Roman" w:hAnsi="Times New Roman" w:cs="Times New Roman"/>
                <w:sz w:val="24"/>
                <w:szCs w:val="24"/>
                <w:bdr w:val="none" w:sz="0" w:space="0" w:color="auto" w:frame="1"/>
                <w:vertAlign w:val="subscript"/>
                <w:lang w:eastAsia="sr-Latn-ME"/>
              </w:rPr>
              <w:t>2</w:t>
            </w:r>
          </w:p>
        </w:tc>
        <w:tc>
          <w:tcPr>
            <w:tcW w:w="650"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DS &lt; 75 %</w:t>
            </w:r>
          </w:p>
        </w:tc>
        <w:tc>
          <w:tcPr>
            <w:tcW w:w="1259"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10 – 70</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5 – 50</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w:t>
            </w:r>
          </w:p>
        </w:tc>
      </w:tr>
      <w:tr w:rsidR="00E53759" w:rsidRPr="00CF7211" w:rsidTr="00493FA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41F66" w:rsidRPr="00CF7211" w:rsidRDefault="00841F66" w:rsidP="00841F66">
            <w:pPr>
              <w:spacing w:after="0" w:line="240" w:lineRule="auto"/>
              <w:rPr>
                <w:rFonts w:ascii="Times New Roman" w:eastAsia="Times New Roman" w:hAnsi="Times New Roman" w:cs="Times New Roman"/>
                <w:sz w:val="24"/>
                <w:szCs w:val="24"/>
                <w:lang w:eastAsia="sr-Latn-ME"/>
              </w:rPr>
            </w:pPr>
          </w:p>
        </w:tc>
        <w:tc>
          <w:tcPr>
            <w:tcW w:w="650"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after="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DS 75 – 83 %</w:t>
            </w:r>
            <w:hyperlink r:id="rId33" w:anchor="ntr20-L_2014284EN.01007801-E0020" w:history="1">
              <w:r w:rsidRPr="00CF7211">
                <w:rPr>
                  <w:rFonts w:ascii="Times New Roman" w:eastAsia="Times New Roman" w:hAnsi="Times New Roman" w:cs="Times New Roman"/>
                  <w:sz w:val="24"/>
                  <w:szCs w:val="24"/>
                  <w:bdr w:val="none" w:sz="0" w:space="0" w:color="auto" w:frame="1"/>
                  <w:lang w:eastAsia="sr-Latn-ME"/>
                </w:rPr>
                <w:t> (</w:t>
              </w:r>
              <w:r w:rsidRPr="00CF7211">
                <w:rPr>
                  <w:rFonts w:ascii="Times New Roman" w:eastAsia="Times New Roman" w:hAnsi="Times New Roman" w:cs="Times New Roman"/>
                  <w:sz w:val="24"/>
                  <w:szCs w:val="24"/>
                  <w:bdr w:val="none" w:sz="0" w:space="0" w:color="auto" w:frame="1"/>
                  <w:vertAlign w:val="superscript"/>
                  <w:lang w:eastAsia="sr-Latn-ME"/>
                </w:rPr>
                <w:t>20</w:t>
              </w:r>
              <w:r w:rsidRPr="00CF7211">
                <w:rPr>
                  <w:rFonts w:ascii="Times New Roman" w:eastAsia="Times New Roman" w:hAnsi="Times New Roman" w:cs="Times New Roman"/>
                  <w:sz w:val="24"/>
                  <w:szCs w:val="24"/>
                  <w:bdr w:val="none" w:sz="0" w:space="0" w:color="auto" w:frame="1"/>
                  <w:lang w:eastAsia="sr-Latn-ME"/>
                </w:rPr>
                <w:t>)</w:t>
              </w:r>
            </w:hyperlink>
          </w:p>
        </w:tc>
        <w:tc>
          <w:tcPr>
            <w:tcW w:w="1259"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10 – 50</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5 – 25</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w:t>
            </w:r>
          </w:p>
        </w:tc>
      </w:tr>
      <w:tr w:rsidR="00E53759" w:rsidRPr="00CF7211" w:rsidTr="00493FA6">
        <w:tc>
          <w:tcPr>
            <w:tcW w:w="1405" w:type="pct"/>
            <w:gridSpan w:val="2"/>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E53759"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Ukupni redukovani sumpor</w:t>
            </w:r>
            <w:r w:rsidR="00841F66" w:rsidRPr="00CF7211">
              <w:rPr>
                <w:rFonts w:ascii="Times New Roman" w:eastAsia="Times New Roman" w:hAnsi="Times New Roman" w:cs="Times New Roman"/>
                <w:sz w:val="24"/>
                <w:szCs w:val="24"/>
                <w:lang w:eastAsia="sr-Latn-ME"/>
              </w:rPr>
              <w:t xml:space="preserve"> (TRS)</w:t>
            </w:r>
          </w:p>
        </w:tc>
        <w:tc>
          <w:tcPr>
            <w:tcW w:w="1259"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after="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1 – 10</w:t>
            </w:r>
            <w:hyperlink r:id="rId34" w:anchor="ntr21-L_2014284EN.01007801-E0021" w:history="1">
              <w:r w:rsidRPr="00CF7211">
                <w:rPr>
                  <w:rFonts w:ascii="Times New Roman" w:eastAsia="Times New Roman" w:hAnsi="Times New Roman" w:cs="Times New Roman"/>
                  <w:sz w:val="24"/>
                  <w:szCs w:val="24"/>
                  <w:bdr w:val="none" w:sz="0" w:space="0" w:color="auto" w:frame="1"/>
                  <w:lang w:eastAsia="sr-Latn-ME"/>
                </w:rPr>
                <w:t> (</w:t>
              </w:r>
              <w:r w:rsidRPr="00CF7211">
                <w:rPr>
                  <w:rFonts w:ascii="Times New Roman" w:eastAsia="Times New Roman" w:hAnsi="Times New Roman" w:cs="Times New Roman"/>
                  <w:sz w:val="24"/>
                  <w:szCs w:val="24"/>
                  <w:bdr w:val="none" w:sz="0" w:space="0" w:color="auto" w:frame="1"/>
                  <w:vertAlign w:val="superscript"/>
                  <w:lang w:eastAsia="sr-Latn-ME"/>
                </w:rPr>
                <w:t>21</w:t>
              </w:r>
              <w:r w:rsidRPr="00CF7211">
                <w:rPr>
                  <w:rFonts w:ascii="Times New Roman" w:eastAsia="Times New Roman" w:hAnsi="Times New Roman" w:cs="Times New Roman"/>
                  <w:sz w:val="24"/>
                  <w:szCs w:val="24"/>
                  <w:bdr w:val="none" w:sz="0" w:space="0" w:color="auto" w:frame="1"/>
                  <w:lang w:eastAsia="sr-Latn-ME"/>
                </w:rPr>
                <w:t>)</w:t>
              </w:r>
            </w:hyperlink>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1 – 5</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w:t>
            </w:r>
          </w:p>
        </w:tc>
      </w:tr>
      <w:tr w:rsidR="00E53759" w:rsidRPr="00CF7211" w:rsidTr="00493FA6">
        <w:tc>
          <w:tcPr>
            <w:tcW w:w="0" w:type="auto"/>
            <w:vMerge w:val="restar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E53759">
            <w:pPr>
              <w:spacing w:after="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Gas</w:t>
            </w:r>
            <w:r w:rsidR="00E53759" w:rsidRPr="00CF7211">
              <w:rPr>
                <w:rFonts w:ascii="Times New Roman" w:eastAsia="Times New Roman" w:hAnsi="Times New Roman" w:cs="Times New Roman"/>
                <w:sz w:val="24"/>
                <w:szCs w:val="24"/>
                <w:lang w:eastAsia="sr-Latn-ME"/>
              </w:rPr>
              <w:t xml:space="preserve">oviti </w:t>
            </w:r>
            <w:r w:rsidRPr="00CF7211">
              <w:rPr>
                <w:rFonts w:ascii="Times New Roman" w:eastAsia="Times New Roman" w:hAnsi="Times New Roman" w:cs="Times New Roman"/>
                <w:sz w:val="24"/>
                <w:szCs w:val="24"/>
                <w:lang w:eastAsia="sr-Latn-ME"/>
              </w:rPr>
              <w:t>S (TRS-S + SO</w:t>
            </w:r>
            <w:r w:rsidRPr="00CF7211">
              <w:rPr>
                <w:rFonts w:ascii="Times New Roman" w:eastAsia="Times New Roman" w:hAnsi="Times New Roman" w:cs="Times New Roman"/>
                <w:sz w:val="24"/>
                <w:szCs w:val="24"/>
                <w:bdr w:val="none" w:sz="0" w:space="0" w:color="auto" w:frame="1"/>
                <w:vertAlign w:val="subscript"/>
                <w:lang w:eastAsia="sr-Latn-ME"/>
              </w:rPr>
              <w:t>2</w:t>
            </w:r>
            <w:r w:rsidRPr="00CF7211">
              <w:rPr>
                <w:rFonts w:ascii="Times New Roman" w:eastAsia="Times New Roman" w:hAnsi="Times New Roman" w:cs="Times New Roman"/>
                <w:sz w:val="24"/>
                <w:szCs w:val="24"/>
                <w:lang w:eastAsia="sr-Latn-ME"/>
              </w:rPr>
              <w:t>-S)</w:t>
            </w:r>
          </w:p>
        </w:tc>
        <w:tc>
          <w:tcPr>
            <w:tcW w:w="650"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DS &lt; 75 %</w:t>
            </w:r>
          </w:p>
        </w:tc>
        <w:tc>
          <w:tcPr>
            <w:tcW w:w="1259" w:type="pct"/>
            <w:vMerge w:val="restar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w:t>
            </w:r>
          </w:p>
        </w:tc>
        <w:tc>
          <w:tcPr>
            <w:tcW w:w="0" w:type="auto"/>
            <w:vMerge w:val="restar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0,03 – 0,17</w:t>
            </w:r>
          </w:p>
        </w:tc>
      </w:tr>
      <w:tr w:rsidR="00E53759" w:rsidRPr="00CF7211" w:rsidTr="00493FA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41F66" w:rsidRPr="00CF7211" w:rsidRDefault="00841F66" w:rsidP="00841F66">
            <w:pPr>
              <w:spacing w:after="0" w:line="240" w:lineRule="auto"/>
              <w:rPr>
                <w:rFonts w:ascii="Times New Roman" w:eastAsia="Times New Roman" w:hAnsi="Times New Roman" w:cs="Times New Roman"/>
                <w:sz w:val="24"/>
                <w:szCs w:val="24"/>
                <w:lang w:eastAsia="sr-Latn-ME"/>
              </w:rPr>
            </w:pPr>
          </w:p>
        </w:tc>
        <w:tc>
          <w:tcPr>
            <w:tcW w:w="650"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after="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DS 75 – 83 %</w:t>
            </w:r>
            <w:hyperlink r:id="rId35" w:anchor="ntr20-L_2014284EN.01007801-E0020" w:history="1">
              <w:r w:rsidRPr="00CF7211">
                <w:rPr>
                  <w:rFonts w:ascii="Times New Roman" w:eastAsia="Times New Roman" w:hAnsi="Times New Roman" w:cs="Times New Roman"/>
                  <w:sz w:val="24"/>
                  <w:szCs w:val="24"/>
                  <w:bdr w:val="none" w:sz="0" w:space="0" w:color="auto" w:frame="1"/>
                  <w:lang w:eastAsia="sr-Latn-ME"/>
                </w:rPr>
                <w:t> (</w:t>
              </w:r>
              <w:r w:rsidRPr="00CF7211">
                <w:rPr>
                  <w:rFonts w:ascii="Times New Roman" w:eastAsia="Times New Roman" w:hAnsi="Times New Roman" w:cs="Times New Roman"/>
                  <w:sz w:val="24"/>
                  <w:szCs w:val="24"/>
                  <w:bdr w:val="none" w:sz="0" w:space="0" w:color="auto" w:frame="1"/>
                  <w:vertAlign w:val="superscript"/>
                  <w:lang w:eastAsia="sr-Latn-ME"/>
                </w:rPr>
                <w:t>20</w:t>
              </w:r>
              <w:r w:rsidRPr="00CF7211">
                <w:rPr>
                  <w:rFonts w:ascii="Times New Roman" w:eastAsia="Times New Roman" w:hAnsi="Times New Roman" w:cs="Times New Roman"/>
                  <w:sz w:val="24"/>
                  <w:szCs w:val="24"/>
                  <w:bdr w:val="none" w:sz="0" w:space="0" w:color="auto" w:frame="1"/>
                  <w:lang w:eastAsia="sr-Latn-ME"/>
                </w:rPr>
                <w:t>)</w:t>
              </w:r>
            </w:hyperlink>
          </w:p>
        </w:tc>
        <w:tc>
          <w:tcPr>
            <w:tcW w:w="1259" w:type="pct"/>
            <w:vMerge/>
            <w:tcBorders>
              <w:top w:val="single" w:sz="6" w:space="0" w:color="000000"/>
              <w:left w:val="single" w:sz="6" w:space="0" w:color="000000"/>
              <w:bottom w:val="single" w:sz="6" w:space="0" w:color="000000"/>
              <w:right w:val="single" w:sz="6" w:space="0" w:color="000000"/>
            </w:tcBorders>
            <w:vAlign w:val="bottom"/>
            <w:hideMark/>
          </w:tcPr>
          <w:p w:rsidR="00841F66" w:rsidRPr="00CF7211" w:rsidRDefault="00841F66" w:rsidP="00841F66">
            <w:pPr>
              <w:spacing w:after="0" w:line="240" w:lineRule="auto"/>
              <w:rPr>
                <w:rFonts w:ascii="Times New Roman" w:eastAsia="Times New Roman" w:hAnsi="Times New Roman" w:cs="Times New Roman"/>
                <w:sz w:val="24"/>
                <w:szCs w:val="24"/>
                <w:lang w:eastAsia="sr-Latn-ME"/>
              </w:rPr>
            </w:pPr>
          </w:p>
        </w:tc>
        <w:tc>
          <w:tcPr>
            <w:tcW w:w="0" w:type="auto"/>
            <w:vMerge/>
            <w:tcBorders>
              <w:top w:val="single" w:sz="6" w:space="0" w:color="000000"/>
              <w:left w:val="single" w:sz="6" w:space="0" w:color="000000"/>
              <w:bottom w:val="single" w:sz="6" w:space="0" w:color="000000"/>
              <w:right w:val="single" w:sz="6" w:space="0" w:color="000000"/>
            </w:tcBorders>
            <w:vAlign w:val="bottom"/>
            <w:hideMark/>
          </w:tcPr>
          <w:p w:rsidR="00841F66" w:rsidRPr="00CF7211" w:rsidRDefault="00841F66" w:rsidP="00841F66">
            <w:pPr>
              <w:spacing w:after="0" w:line="240" w:lineRule="auto"/>
              <w:rPr>
                <w:rFonts w:ascii="Times New Roman" w:eastAsia="Times New Roman" w:hAnsi="Times New Roman" w:cs="Times New Roman"/>
                <w:sz w:val="24"/>
                <w:szCs w:val="24"/>
                <w:lang w:eastAsia="sr-Latn-ME"/>
              </w:rPr>
            </w:pP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0,03 – 0,13</w:t>
            </w:r>
          </w:p>
        </w:tc>
      </w:tr>
      <w:tr w:rsidR="003436AE" w:rsidRPr="00CF7211" w:rsidTr="00841F66">
        <w:tc>
          <w:tcPr>
            <w:tcW w:w="0" w:type="auto"/>
            <w:gridSpan w:val="5"/>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841F66" w:rsidRDefault="00841F66" w:rsidP="00841F66">
            <w:pPr>
              <w:spacing w:after="0" w:line="240" w:lineRule="auto"/>
              <w:rPr>
                <w:rFonts w:ascii="Times New Roman" w:eastAsia="Times New Roman" w:hAnsi="Times New Roman" w:cs="Times New Roman"/>
                <w:sz w:val="24"/>
                <w:szCs w:val="24"/>
                <w:lang w:eastAsia="sr-Latn-ME"/>
              </w:rPr>
            </w:pPr>
          </w:p>
          <w:p w:rsidR="00493FA6" w:rsidRPr="00CF7211" w:rsidRDefault="00493FA6" w:rsidP="00841F66">
            <w:pPr>
              <w:spacing w:after="0" w:line="240" w:lineRule="auto"/>
              <w:rPr>
                <w:rFonts w:ascii="Times New Roman" w:eastAsia="Times New Roman" w:hAnsi="Times New Roman" w:cs="Times New Roman"/>
                <w:sz w:val="24"/>
                <w:szCs w:val="24"/>
                <w:lang w:eastAsia="sr-Latn-ME"/>
              </w:rPr>
            </w:pPr>
          </w:p>
        </w:tc>
      </w:tr>
    </w:tbl>
    <w:p w:rsidR="00841F66" w:rsidRPr="00CF7211" w:rsidRDefault="00E53759" w:rsidP="00493FA6">
      <w:pPr>
        <w:pStyle w:val="Heading3"/>
        <w:rPr>
          <w:rFonts w:eastAsia="Times New Roman"/>
          <w:lang w:eastAsia="sr-Latn-ME"/>
        </w:rPr>
      </w:pPr>
      <w:r w:rsidRPr="00CF7211">
        <w:rPr>
          <w:rFonts w:eastAsia="Times New Roman"/>
          <w:lang w:eastAsia="sr-Latn-ME"/>
        </w:rPr>
        <w:t xml:space="preserve">Emisije </w:t>
      </w:r>
      <w:r w:rsidR="00841F66" w:rsidRPr="00CF7211">
        <w:rPr>
          <w:rFonts w:eastAsia="Times New Roman"/>
          <w:lang w:eastAsia="sr-Latn-ME"/>
        </w:rPr>
        <w:t>NO</w:t>
      </w:r>
      <w:r w:rsidR="00841F66" w:rsidRPr="00CF7211">
        <w:rPr>
          <w:rFonts w:eastAsia="Times New Roman"/>
          <w:bdr w:val="none" w:sz="0" w:space="0" w:color="auto" w:frame="1"/>
          <w:vertAlign w:val="subscript"/>
          <w:lang w:eastAsia="sr-Latn-ME"/>
        </w:rPr>
        <w:t>x</w:t>
      </w:r>
      <w:r w:rsidR="00841F66" w:rsidRPr="00CF7211">
        <w:rPr>
          <w:rFonts w:eastAsia="Times New Roman"/>
          <w:lang w:eastAsia="sr-Latn-ME"/>
        </w:rPr>
        <w:t> </w:t>
      </w:r>
    </w:p>
    <w:p w:rsidR="00493FA6" w:rsidRDefault="00493FA6" w:rsidP="00841F66">
      <w:pPr>
        <w:shd w:val="clear" w:color="auto" w:fill="FFFFFF"/>
        <w:spacing w:after="0" w:line="240" w:lineRule="auto"/>
        <w:textAlignment w:val="baseline"/>
        <w:rPr>
          <w:rFonts w:ascii="Times New Roman" w:eastAsia="Times New Roman" w:hAnsi="Times New Roman" w:cs="Times New Roman"/>
          <w:sz w:val="24"/>
          <w:szCs w:val="24"/>
          <w:lang w:eastAsia="sr-Latn-ME"/>
        </w:rPr>
      </w:pPr>
    </w:p>
    <w:p w:rsidR="00841F66" w:rsidRPr="00493FA6" w:rsidRDefault="00493FA6" w:rsidP="00841F66">
      <w:pPr>
        <w:shd w:val="clear" w:color="auto" w:fill="FFFFFF"/>
        <w:spacing w:after="0" w:line="240" w:lineRule="auto"/>
        <w:textAlignment w:val="baseline"/>
        <w:rPr>
          <w:rFonts w:ascii="Times New Roman" w:eastAsia="Times New Roman" w:hAnsi="Times New Roman" w:cs="Times New Roman"/>
          <w:sz w:val="24"/>
          <w:szCs w:val="24"/>
          <w:lang w:eastAsia="sr-Latn-ME"/>
        </w:rPr>
      </w:pPr>
      <w:r w:rsidRPr="00493FA6">
        <w:rPr>
          <w:rFonts w:ascii="Times New Roman" w:eastAsia="Times New Roman" w:hAnsi="Times New Roman" w:cs="Times New Roman"/>
          <w:b/>
          <w:sz w:val="24"/>
          <w:szCs w:val="24"/>
          <w:lang w:eastAsia="sr-Latn-ME"/>
        </w:rPr>
        <w:t>BAT 22.</w:t>
      </w:r>
      <w:r>
        <w:rPr>
          <w:rFonts w:ascii="Times New Roman" w:eastAsia="Times New Roman" w:hAnsi="Times New Roman" w:cs="Times New Roman"/>
          <w:sz w:val="24"/>
          <w:szCs w:val="24"/>
          <w:lang w:eastAsia="sr-Latn-ME"/>
        </w:rPr>
        <w:t xml:space="preserve"> </w:t>
      </w:r>
      <w:r w:rsidRPr="00493FA6">
        <w:rPr>
          <w:rFonts w:ascii="Times New Roman" w:eastAsia="Times New Roman" w:hAnsi="Times New Roman" w:cs="Times New Roman"/>
          <w:sz w:val="24"/>
          <w:szCs w:val="24"/>
          <w:lang w:eastAsia="sr-Latn-ME"/>
        </w:rPr>
        <w:t>Da bi se smanjile emisije NOx iz kotla za rekuperaciju, najbolja dostupna tehnika je korišćenje sistema za optimizaciju loženja koji ima sve karakteristike opisane u nastavku.</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268"/>
        <w:gridCol w:w="7788"/>
      </w:tblGrid>
      <w:tr w:rsidR="00E53759" w:rsidRPr="00CF7211" w:rsidTr="00493FA6">
        <w:tc>
          <w:tcPr>
            <w:tcW w:w="700" w:type="pct"/>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841F66" w:rsidP="00841F66">
            <w:pPr>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w:t>
            </w:r>
          </w:p>
        </w:tc>
        <w:tc>
          <w:tcPr>
            <w:tcW w:w="4300" w:type="pct"/>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9D2F68" w:rsidP="00841F66">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Tehnika</w:t>
            </w:r>
          </w:p>
        </w:tc>
      </w:tr>
      <w:tr w:rsidR="00E53759" w:rsidRPr="00CF7211" w:rsidTr="00493FA6">
        <w:tc>
          <w:tcPr>
            <w:tcW w:w="700"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a</w:t>
            </w:r>
          </w:p>
        </w:tc>
        <w:tc>
          <w:tcPr>
            <w:tcW w:w="4300"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E53759" w:rsidP="00E53759">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Kompjuterizovana kontrola procesa sagorijevanja.</w:t>
            </w:r>
          </w:p>
        </w:tc>
      </w:tr>
      <w:tr w:rsidR="00E53759" w:rsidRPr="00CF7211" w:rsidTr="00493FA6">
        <w:tc>
          <w:tcPr>
            <w:tcW w:w="700"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b</w:t>
            </w:r>
          </w:p>
        </w:tc>
        <w:tc>
          <w:tcPr>
            <w:tcW w:w="4300"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E53759" w:rsidP="00E53759">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Dobro miješanje vazduha i goriva.</w:t>
            </w:r>
          </w:p>
        </w:tc>
      </w:tr>
      <w:tr w:rsidR="00E53759" w:rsidRPr="00CF7211" w:rsidTr="00493FA6">
        <w:tc>
          <w:tcPr>
            <w:tcW w:w="700"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c</w:t>
            </w:r>
          </w:p>
        </w:tc>
        <w:tc>
          <w:tcPr>
            <w:tcW w:w="4300"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E53759" w:rsidP="00E53759">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Fazni sistemi dotoka vazduha, npr. korišćenjem razlićitih klapni i otvora za dovod vazduha. </w:t>
            </w:r>
          </w:p>
        </w:tc>
      </w:tr>
    </w:tbl>
    <w:p w:rsidR="00493FA6" w:rsidRDefault="00493FA6" w:rsidP="00C1568A">
      <w:pPr>
        <w:shd w:val="clear" w:color="auto" w:fill="FFFFFF"/>
        <w:spacing w:after="0" w:line="312" w:lineRule="atLeast"/>
        <w:jc w:val="both"/>
        <w:textAlignment w:val="baseline"/>
        <w:rPr>
          <w:rFonts w:ascii="Times New Roman" w:eastAsia="Times New Roman" w:hAnsi="Times New Roman" w:cs="Times New Roman"/>
          <w:b/>
          <w:bCs/>
          <w:sz w:val="24"/>
          <w:szCs w:val="24"/>
          <w:bdr w:val="none" w:sz="0" w:space="0" w:color="auto" w:frame="1"/>
          <w:lang w:eastAsia="sr-Latn-ME"/>
        </w:rPr>
      </w:pPr>
    </w:p>
    <w:p w:rsidR="00841F66" w:rsidRPr="00CF7211" w:rsidRDefault="009D2F68" w:rsidP="009C69C2">
      <w:pPr>
        <w:pStyle w:val="Heading3"/>
        <w:rPr>
          <w:rFonts w:eastAsia="Times New Roman"/>
          <w:lang w:eastAsia="sr-Latn-ME"/>
        </w:rPr>
      </w:pPr>
      <w:r w:rsidRPr="00CF7211">
        <w:rPr>
          <w:rFonts w:eastAsia="Times New Roman"/>
          <w:bdr w:val="none" w:sz="0" w:space="0" w:color="auto" w:frame="1"/>
          <w:lang w:eastAsia="sr-Latn-ME"/>
        </w:rPr>
        <w:t>Primjenljivost</w:t>
      </w:r>
    </w:p>
    <w:p w:rsidR="00841F66" w:rsidRPr="00CF7211" w:rsidRDefault="009D2F68" w:rsidP="00841F66">
      <w:pPr>
        <w:shd w:val="clear" w:color="auto" w:fill="FFFFFF"/>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Tehnika</w:t>
      </w:r>
      <w:r w:rsidR="00F535CD" w:rsidRPr="00CF7211">
        <w:rPr>
          <w:rFonts w:ascii="Times New Roman" w:eastAsia="Times New Roman" w:hAnsi="Times New Roman" w:cs="Times New Roman"/>
          <w:sz w:val="24"/>
          <w:szCs w:val="24"/>
          <w:lang w:eastAsia="sr-Latn-ME"/>
        </w:rPr>
        <w:t xml:space="preserve"> </w:t>
      </w:r>
      <w:r w:rsidR="00841F66" w:rsidRPr="00CF7211">
        <w:rPr>
          <w:rFonts w:ascii="Times New Roman" w:eastAsia="Times New Roman" w:hAnsi="Times New Roman" w:cs="Times New Roman"/>
          <w:sz w:val="24"/>
          <w:szCs w:val="24"/>
          <w:lang w:eastAsia="sr-Latn-ME"/>
        </w:rPr>
        <w:t>(c)</w:t>
      </w:r>
      <w:r w:rsidR="00F535CD" w:rsidRPr="00CF7211">
        <w:rPr>
          <w:rFonts w:ascii="Times New Roman" w:eastAsia="Times New Roman" w:hAnsi="Times New Roman" w:cs="Times New Roman"/>
          <w:sz w:val="24"/>
          <w:szCs w:val="24"/>
          <w:lang w:eastAsia="sr-Latn-ME"/>
        </w:rPr>
        <w:t xml:space="preserve"> je primjenljiva na nove kotlove za rekuperaciju, i u slučaju značajne rekonstrukcije </w:t>
      </w:r>
      <w:r w:rsidR="00E31B9C" w:rsidRPr="00CF7211">
        <w:rPr>
          <w:rFonts w:ascii="Times New Roman" w:eastAsia="Times New Roman" w:hAnsi="Times New Roman" w:cs="Times New Roman"/>
          <w:sz w:val="24"/>
          <w:szCs w:val="24"/>
          <w:lang w:eastAsia="sr-Latn-ME"/>
        </w:rPr>
        <w:t>kotla</w:t>
      </w:r>
      <w:r w:rsidR="00F535CD" w:rsidRPr="00CF7211">
        <w:rPr>
          <w:rFonts w:ascii="Times New Roman" w:eastAsia="Times New Roman" w:hAnsi="Times New Roman" w:cs="Times New Roman"/>
          <w:sz w:val="24"/>
          <w:szCs w:val="24"/>
          <w:lang w:eastAsia="sr-Latn-ME"/>
        </w:rPr>
        <w:t xml:space="preserve"> za rekuperaciju, jer ova tehnika zahtijeva značajne izmjene sistema za dovod vazduha i ložišta. </w:t>
      </w:r>
    </w:p>
    <w:p w:rsidR="00493FA6" w:rsidRDefault="00493FA6" w:rsidP="00841F66">
      <w:pPr>
        <w:shd w:val="clear" w:color="auto" w:fill="FFFFFF"/>
        <w:spacing w:after="0" w:line="312" w:lineRule="atLeast"/>
        <w:jc w:val="both"/>
        <w:textAlignment w:val="baseline"/>
        <w:rPr>
          <w:rFonts w:ascii="Times New Roman" w:eastAsia="Times New Roman" w:hAnsi="Times New Roman" w:cs="Times New Roman"/>
          <w:b/>
          <w:bCs/>
          <w:sz w:val="24"/>
          <w:szCs w:val="24"/>
          <w:bdr w:val="none" w:sz="0" w:space="0" w:color="auto" w:frame="1"/>
          <w:lang w:eastAsia="sr-Latn-ME"/>
        </w:rPr>
      </w:pPr>
    </w:p>
    <w:p w:rsidR="00841F66" w:rsidRPr="00CF7211" w:rsidRDefault="009D6813" w:rsidP="00493FA6">
      <w:pPr>
        <w:pStyle w:val="Heading2"/>
        <w:rPr>
          <w:rFonts w:eastAsia="Times New Roman"/>
          <w:lang w:eastAsia="sr-Latn-ME"/>
        </w:rPr>
      </w:pPr>
      <w:r w:rsidRPr="00CF7211">
        <w:rPr>
          <w:rFonts w:eastAsia="Times New Roman"/>
          <w:bdr w:val="none" w:sz="0" w:space="0" w:color="auto" w:frame="1"/>
          <w:lang w:eastAsia="sr-Latn-ME"/>
        </w:rPr>
        <w:t>N</w:t>
      </w:r>
      <w:r w:rsidR="00F535CD" w:rsidRPr="00CF7211">
        <w:rPr>
          <w:rFonts w:eastAsia="Times New Roman"/>
          <w:bdr w:val="none" w:sz="0" w:space="0" w:color="auto" w:frame="1"/>
          <w:lang w:eastAsia="sr-Latn-ME"/>
        </w:rPr>
        <w:t>ivoi emisija povezani s najboljom dostupnom tehnikom</w:t>
      </w:r>
    </w:p>
    <w:p w:rsidR="00841F66" w:rsidRPr="00CF7211" w:rsidRDefault="00F535CD" w:rsidP="00841F66">
      <w:pPr>
        <w:shd w:val="clear" w:color="auto" w:fill="FFFFFF"/>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Vidjeti </w:t>
      </w:r>
      <w:r w:rsidR="00493FA6">
        <w:rPr>
          <w:rFonts w:ascii="Times New Roman" w:eastAsia="Times New Roman" w:hAnsi="Times New Roman" w:cs="Times New Roman"/>
          <w:sz w:val="24"/>
          <w:szCs w:val="24"/>
          <w:lang w:eastAsia="sr-Latn-ME"/>
        </w:rPr>
        <w:t>T</w:t>
      </w:r>
      <w:r w:rsidRPr="00CF7211">
        <w:rPr>
          <w:rFonts w:ascii="Times New Roman" w:eastAsia="Times New Roman" w:hAnsi="Times New Roman" w:cs="Times New Roman"/>
          <w:sz w:val="24"/>
          <w:szCs w:val="24"/>
          <w:lang w:eastAsia="sr-Latn-ME"/>
        </w:rPr>
        <w:t>abelu 4</w:t>
      </w:r>
      <w:r w:rsidR="00841F66" w:rsidRPr="00CF7211">
        <w:rPr>
          <w:rFonts w:ascii="Times New Roman" w:eastAsia="Times New Roman" w:hAnsi="Times New Roman" w:cs="Times New Roman"/>
          <w:sz w:val="24"/>
          <w:szCs w:val="24"/>
          <w:lang w:eastAsia="sr-Latn-ME"/>
        </w:rPr>
        <w:t>.</w:t>
      </w:r>
    </w:p>
    <w:p w:rsidR="00493FA6" w:rsidRDefault="00493FA6" w:rsidP="00493FA6">
      <w:pPr>
        <w:shd w:val="clear" w:color="auto" w:fill="FFFFFF"/>
        <w:spacing w:after="0" w:line="312" w:lineRule="atLeast"/>
        <w:textAlignment w:val="baseline"/>
        <w:rPr>
          <w:rFonts w:ascii="Times New Roman" w:eastAsia="Times New Roman" w:hAnsi="Times New Roman" w:cs="Times New Roman"/>
          <w:i/>
          <w:iCs/>
          <w:sz w:val="24"/>
          <w:szCs w:val="24"/>
          <w:bdr w:val="none" w:sz="0" w:space="0" w:color="auto" w:frame="1"/>
          <w:lang w:eastAsia="sr-Latn-ME"/>
        </w:rPr>
      </w:pPr>
    </w:p>
    <w:p w:rsidR="00841F66" w:rsidRPr="00493FA6" w:rsidRDefault="00493FA6" w:rsidP="00493FA6">
      <w:pPr>
        <w:shd w:val="clear" w:color="auto" w:fill="FFFFFF"/>
        <w:spacing w:after="0" w:line="312" w:lineRule="atLeast"/>
        <w:textAlignment w:val="baseline"/>
        <w:rPr>
          <w:rFonts w:ascii="Times New Roman" w:eastAsia="Times New Roman" w:hAnsi="Times New Roman" w:cs="Times New Roman"/>
          <w:b/>
          <w:sz w:val="24"/>
          <w:szCs w:val="24"/>
          <w:lang w:eastAsia="sr-Latn-ME"/>
        </w:rPr>
      </w:pPr>
      <w:r w:rsidRPr="00493FA6">
        <w:rPr>
          <w:rFonts w:ascii="Times New Roman" w:eastAsia="Times New Roman" w:hAnsi="Times New Roman" w:cs="Times New Roman"/>
          <w:b/>
          <w:i/>
          <w:iCs/>
          <w:sz w:val="24"/>
          <w:szCs w:val="24"/>
          <w:bdr w:val="none" w:sz="0" w:space="0" w:color="auto" w:frame="1"/>
          <w:lang w:eastAsia="sr-Latn-ME"/>
        </w:rPr>
        <w:t>T</w:t>
      </w:r>
      <w:r w:rsidR="00F535CD" w:rsidRPr="00493FA6">
        <w:rPr>
          <w:rFonts w:ascii="Times New Roman" w:eastAsia="Times New Roman" w:hAnsi="Times New Roman" w:cs="Times New Roman"/>
          <w:b/>
          <w:i/>
          <w:iCs/>
          <w:sz w:val="24"/>
          <w:szCs w:val="24"/>
          <w:bdr w:val="none" w:sz="0" w:space="0" w:color="auto" w:frame="1"/>
          <w:lang w:eastAsia="sr-Latn-ME"/>
        </w:rPr>
        <w:t>abela</w:t>
      </w:r>
      <w:r w:rsidR="00841F66" w:rsidRPr="00493FA6">
        <w:rPr>
          <w:rFonts w:ascii="Times New Roman" w:eastAsia="Times New Roman" w:hAnsi="Times New Roman" w:cs="Times New Roman"/>
          <w:b/>
          <w:i/>
          <w:iCs/>
          <w:sz w:val="24"/>
          <w:szCs w:val="24"/>
          <w:bdr w:val="none" w:sz="0" w:space="0" w:color="auto" w:frame="1"/>
          <w:lang w:eastAsia="sr-Latn-ME"/>
        </w:rPr>
        <w:t xml:space="preserve"> 4</w:t>
      </w:r>
      <w:r w:rsidRPr="00493FA6">
        <w:rPr>
          <w:rFonts w:ascii="Times New Roman" w:eastAsia="Times New Roman" w:hAnsi="Times New Roman" w:cs="Times New Roman"/>
          <w:b/>
          <w:i/>
          <w:iCs/>
          <w:sz w:val="24"/>
          <w:szCs w:val="24"/>
          <w:bdr w:val="none" w:sz="0" w:space="0" w:color="auto" w:frame="1"/>
          <w:lang w:eastAsia="sr-Latn-ME"/>
        </w:rPr>
        <w:t xml:space="preserve"> - </w:t>
      </w:r>
      <w:r w:rsidR="00F535CD" w:rsidRPr="00493FA6">
        <w:rPr>
          <w:rFonts w:ascii="Times New Roman" w:eastAsia="Times New Roman" w:hAnsi="Times New Roman" w:cs="Times New Roman"/>
          <w:bCs/>
          <w:sz w:val="24"/>
          <w:szCs w:val="24"/>
          <w:bdr w:val="none" w:sz="0" w:space="0" w:color="auto" w:frame="1"/>
          <w:lang w:eastAsia="sr-Latn-ME"/>
        </w:rPr>
        <w:t xml:space="preserve">Nivoi emisija povezani s najboljom dostupnom tehnikom za emisije </w:t>
      </w:r>
      <w:r w:rsidR="00841F66" w:rsidRPr="00493FA6">
        <w:rPr>
          <w:rFonts w:ascii="Times New Roman" w:eastAsia="Times New Roman" w:hAnsi="Times New Roman" w:cs="Times New Roman"/>
          <w:bCs/>
          <w:sz w:val="24"/>
          <w:szCs w:val="24"/>
          <w:bdr w:val="none" w:sz="0" w:space="0" w:color="auto" w:frame="1"/>
          <w:lang w:eastAsia="sr-Latn-ME"/>
        </w:rPr>
        <w:t>NO</w:t>
      </w:r>
      <w:r w:rsidR="00841F66" w:rsidRPr="00493FA6">
        <w:rPr>
          <w:rFonts w:ascii="Times New Roman" w:eastAsia="Times New Roman" w:hAnsi="Times New Roman" w:cs="Times New Roman"/>
          <w:bCs/>
          <w:sz w:val="24"/>
          <w:szCs w:val="24"/>
          <w:bdr w:val="none" w:sz="0" w:space="0" w:color="auto" w:frame="1"/>
          <w:vertAlign w:val="subscript"/>
          <w:lang w:eastAsia="sr-Latn-ME"/>
        </w:rPr>
        <w:t>x</w:t>
      </w:r>
      <w:r w:rsidR="00841F66" w:rsidRPr="00493FA6">
        <w:rPr>
          <w:rFonts w:ascii="Times New Roman" w:eastAsia="Times New Roman" w:hAnsi="Times New Roman" w:cs="Times New Roman"/>
          <w:bCs/>
          <w:sz w:val="24"/>
          <w:szCs w:val="24"/>
          <w:bdr w:val="none" w:sz="0" w:space="0" w:color="auto" w:frame="1"/>
          <w:lang w:eastAsia="sr-Latn-ME"/>
        </w:rPr>
        <w:t> </w:t>
      </w:r>
      <w:r w:rsidR="00F535CD" w:rsidRPr="00493FA6">
        <w:rPr>
          <w:rFonts w:ascii="Times New Roman" w:eastAsia="Times New Roman" w:hAnsi="Times New Roman" w:cs="Times New Roman"/>
          <w:bCs/>
          <w:sz w:val="24"/>
          <w:szCs w:val="24"/>
          <w:bdr w:val="none" w:sz="0" w:space="0" w:color="auto" w:frame="1"/>
          <w:lang w:eastAsia="sr-Latn-ME"/>
        </w:rPr>
        <w:t>iz kotla za rekuperaciju</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46"/>
        <w:gridCol w:w="1224"/>
        <w:gridCol w:w="3643"/>
        <w:gridCol w:w="3643"/>
      </w:tblGrid>
      <w:tr w:rsidR="00F535CD" w:rsidRPr="00CF7211" w:rsidTr="00C1568A">
        <w:tc>
          <w:tcPr>
            <w:tcW w:w="0" w:type="auto"/>
            <w:gridSpan w:val="2"/>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9D2F68" w:rsidP="00841F66">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Parametar</w:t>
            </w:r>
          </w:p>
        </w:tc>
        <w:tc>
          <w:tcPr>
            <w:tcW w:w="0" w:type="auto"/>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F535CD" w:rsidP="00841F66">
            <w:pPr>
              <w:spacing w:after="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Godišnja srednja vrijednost</w:t>
            </w:r>
            <w:hyperlink r:id="rId36" w:anchor="ntr22-L_2014284EN.01007801-E0022" w:history="1">
              <w:r w:rsidR="00841F66" w:rsidRPr="00CF7211">
                <w:rPr>
                  <w:rFonts w:ascii="Times New Roman" w:eastAsia="Times New Roman" w:hAnsi="Times New Roman" w:cs="Times New Roman"/>
                  <w:b/>
                  <w:bCs/>
                  <w:sz w:val="24"/>
                  <w:szCs w:val="24"/>
                  <w:bdr w:val="none" w:sz="0" w:space="0" w:color="auto" w:frame="1"/>
                  <w:lang w:eastAsia="sr-Latn-ME"/>
                </w:rPr>
                <w:t> (</w:t>
              </w:r>
              <w:r w:rsidR="00841F66" w:rsidRPr="00CF7211">
                <w:rPr>
                  <w:rFonts w:ascii="Times New Roman" w:eastAsia="Times New Roman" w:hAnsi="Times New Roman" w:cs="Times New Roman"/>
                  <w:b/>
                  <w:bCs/>
                  <w:sz w:val="24"/>
                  <w:szCs w:val="24"/>
                  <w:bdr w:val="none" w:sz="0" w:space="0" w:color="auto" w:frame="1"/>
                  <w:vertAlign w:val="superscript"/>
                  <w:lang w:eastAsia="sr-Latn-ME"/>
                </w:rPr>
                <w:t>22</w:t>
              </w:r>
              <w:r w:rsidR="00841F66" w:rsidRPr="00CF7211">
                <w:rPr>
                  <w:rFonts w:ascii="Times New Roman" w:eastAsia="Times New Roman" w:hAnsi="Times New Roman" w:cs="Times New Roman"/>
                  <w:b/>
                  <w:bCs/>
                  <w:sz w:val="24"/>
                  <w:szCs w:val="24"/>
                  <w:bdr w:val="none" w:sz="0" w:space="0" w:color="auto" w:frame="1"/>
                  <w:lang w:eastAsia="sr-Latn-ME"/>
                </w:rPr>
                <w:t>)</w:t>
              </w:r>
            </w:hyperlink>
          </w:p>
          <w:p w:rsidR="00841F66" w:rsidRPr="00CF7211" w:rsidRDefault="00841F66" w:rsidP="00841F66">
            <w:pPr>
              <w:spacing w:after="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mg/Nm</w:t>
            </w:r>
            <w:r w:rsidRPr="00CF7211">
              <w:rPr>
                <w:rFonts w:ascii="Times New Roman" w:eastAsia="Times New Roman" w:hAnsi="Times New Roman" w:cs="Times New Roman"/>
                <w:b/>
                <w:bCs/>
                <w:sz w:val="24"/>
                <w:szCs w:val="24"/>
                <w:bdr w:val="none" w:sz="0" w:space="0" w:color="auto" w:frame="1"/>
                <w:vertAlign w:val="superscript"/>
                <w:lang w:eastAsia="sr-Latn-ME"/>
              </w:rPr>
              <w:t>3</w:t>
            </w:r>
            <w:r w:rsidRPr="00CF7211">
              <w:rPr>
                <w:rFonts w:ascii="Times New Roman" w:eastAsia="Times New Roman" w:hAnsi="Times New Roman" w:cs="Times New Roman"/>
                <w:b/>
                <w:bCs/>
                <w:sz w:val="24"/>
                <w:szCs w:val="24"/>
                <w:lang w:eastAsia="sr-Latn-ME"/>
              </w:rPr>
              <w:t> at 6 % O</w:t>
            </w:r>
            <w:r w:rsidRPr="00CF7211">
              <w:rPr>
                <w:rFonts w:ascii="Times New Roman" w:eastAsia="Times New Roman" w:hAnsi="Times New Roman" w:cs="Times New Roman"/>
                <w:b/>
                <w:bCs/>
                <w:sz w:val="24"/>
                <w:szCs w:val="24"/>
                <w:bdr w:val="none" w:sz="0" w:space="0" w:color="auto" w:frame="1"/>
                <w:vertAlign w:val="subscript"/>
                <w:lang w:eastAsia="sr-Latn-ME"/>
              </w:rPr>
              <w:t>2</w:t>
            </w:r>
          </w:p>
        </w:tc>
        <w:tc>
          <w:tcPr>
            <w:tcW w:w="0" w:type="auto"/>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F535CD" w:rsidP="00841F66">
            <w:pPr>
              <w:spacing w:after="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Godišnja srednja vrijednost</w:t>
            </w:r>
            <w:hyperlink r:id="rId37" w:anchor="ntr22-L_2014284EN.01007801-E0022" w:history="1">
              <w:r w:rsidR="00841F66" w:rsidRPr="00CF7211">
                <w:rPr>
                  <w:rFonts w:ascii="Times New Roman" w:eastAsia="Times New Roman" w:hAnsi="Times New Roman" w:cs="Times New Roman"/>
                  <w:b/>
                  <w:bCs/>
                  <w:sz w:val="24"/>
                  <w:szCs w:val="24"/>
                  <w:bdr w:val="none" w:sz="0" w:space="0" w:color="auto" w:frame="1"/>
                  <w:lang w:eastAsia="sr-Latn-ME"/>
                </w:rPr>
                <w:t> (</w:t>
              </w:r>
              <w:r w:rsidR="00841F66" w:rsidRPr="00CF7211">
                <w:rPr>
                  <w:rFonts w:ascii="Times New Roman" w:eastAsia="Times New Roman" w:hAnsi="Times New Roman" w:cs="Times New Roman"/>
                  <w:b/>
                  <w:bCs/>
                  <w:sz w:val="24"/>
                  <w:szCs w:val="24"/>
                  <w:bdr w:val="none" w:sz="0" w:space="0" w:color="auto" w:frame="1"/>
                  <w:vertAlign w:val="superscript"/>
                  <w:lang w:eastAsia="sr-Latn-ME"/>
                </w:rPr>
                <w:t>22</w:t>
              </w:r>
              <w:r w:rsidR="00841F66" w:rsidRPr="00CF7211">
                <w:rPr>
                  <w:rFonts w:ascii="Times New Roman" w:eastAsia="Times New Roman" w:hAnsi="Times New Roman" w:cs="Times New Roman"/>
                  <w:b/>
                  <w:bCs/>
                  <w:sz w:val="24"/>
                  <w:szCs w:val="24"/>
                  <w:bdr w:val="none" w:sz="0" w:space="0" w:color="auto" w:frame="1"/>
                  <w:lang w:eastAsia="sr-Latn-ME"/>
                </w:rPr>
                <w:t>)</w:t>
              </w:r>
            </w:hyperlink>
          </w:p>
          <w:p w:rsidR="00841F66" w:rsidRPr="00CF7211" w:rsidRDefault="00841F66" w:rsidP="00841F66">
            <w:pPr>
              <w:spacing w:after="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kg NO</w:t>
            </w:r>
            <w:r w:rsidRPr="00CF7211">
              <w:rPr>
                <w:rFonts w:ascii="Times New Roman" w:eastAsia="Times New Roman" w:hAnsi="Times New Roman" w:cs="Times New Roman"/>
                <w:b/>
                <w:bCs/>
                <w:sz w:val="24"/>
                <w:szCs w:val="24"/>
                <w:bdr w:val="none" w:sz="0" w:space="0" w:color="auto" w:frame="1"/>
                <w:vertAlign w:val="subscript"/>
                <w:lang w:eastAsia="sr-Latn-ME"/>
              </w:rPr>
              <w:t>x</w:t>
            </w:r>
            <w:r w:rsidRPr="00CF7211">
              <w:rPr>
                <w:rFonts w:ascii="Times New Roman" w:eastAsia="Times New Roman" w:hAnsi="Times New Roman" w:cs="Times New Roman"/>
                <w:b/>
                <w:bCs/>
                <w:sz w:val="24"/>
                <w:szCs w:val="24"/>
                <w:lang w:eastAsia="sr-Latn-ME"/>
              </w:rPr>
              <w:t>/ADt</w:t>
            </w:r>
          </w:p>
        </w:tc>
      </w:tr>
      <w:tr w:rsidR="00F535CD" w:rsidRPr="00CF7211" w:rsidTr="00841F66">
        <w:tc>
          <w:tcPr>
            <w:tcW w:w="0" w:type="auto"/>
            <w:vMerge w:val="restar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after="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NO</w:t>
            </w:r>
            <w:r w:rsidRPr="00CF7211">
              <w:rPr>
                <w:rFonts w:ascii="Times New Roman" w:eastAsia="Times New Roman" w:hAnsi="Times New Roman" w:cs="Times New Roman"/>
                <w:sz w:val="24"/>
                <w:szCs w:val="24"/>
                <w:bdr w:val="none" w:sz="0" w:space="0" w:color="auto" w:frame="1"/>
                <w:vertAlign w:val="subscript"/>
                <w:lang w:eastAsia="sr-Latn-ME"/>
              </w:rPr>
              <w:t>x</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F535CD" w:rsidP="00F535CD">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Meko drvo</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after="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120 – 200</w:t>
            </w:r>
            <w:hyperlink r:id="rId38" w:anchor="ntr23-L_2014284EN.01007801-E0023" w:history="1">
              <w:r w:rsidRPr="00CF7211">
                <w:rPr>
                  <w:rFonts w:ascii="Times New Roman" w:eastAsia="Times New Roman" w:hAnsi="Times New Roman" w:cs="Times New Roman"/>
                  <w:sz w:val="24"/>
                  <w:szCs w:val="24"/>
                  <w:bdr w:val="none" w:sz="0" w:space="0" w:color="auto" w:frame="1"/>
                  <w:lang w:eastAsia="sr-Latn-ME"/>
                </w:rPr>
                <w:t> (</w:t>
              </w:r>
              <w:r w:rsidRPr="00CF7211">
                <w:rPr>
                  <w:rFonts w:ascii="Times New Roman" w:eastAsia="Times New Roman" w:hAnsi="Times New Roman" w:cs="Times New Roman"/>
                  <w:sz w:val="24"/>
                  <w:szCs w:val="24"/>
                  <w:bdr w:val="none" w:sz="0" w:space="0" w:color="auto" w:frame="1"/>
                  <w:vertAlign w:val="superscript"/>
                  <w:lang w:eastAsia="sr-Latn-ME"/>
                </w:rPr>
                <w:t>23</w:t>
              </w:r>
              <w:r w:rsidRPr="00CF7211">
                <w:rPr>
                  <w:rFonts w:ascii="Times New Roman" w:eastAsia="Times New Roman" w:hAnsi="Times New Roman" w:cs="Times New Roman"/>
                  <w:sz w:val="24"/>
                  <w:szCs w:val="24"/>
                  <w:bdr w:val="none" w:sz="0" w:space="0" w:color="auto" w:frame="1"/>
                  <w:lang w:eastAsia="sr-Latn-ME"/>
                </w:rPr>
                <w:t>)</w:t>
              </w:r>
            </w:hyperlink>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DS &lt; 75 %: 0,8 – 1,4</w:t>
            </w:r>
          </w:p>
          <w:p w:rsidR="00841F66" w:rsidRPr="00CF7211" w:rsidRDefault="00841F66" w:rsidP="00841F66">
            <w:pPr>
              <w:spacing w:after="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DS 75 – 83 %</w:t>
            </w:r>
            <w:hyperlink r:id="rId39" w:anchor="ntr24-L_2014284EN.01007801-E0024" w:history="1">
              <w:r w:rsidRPr="00CF7211">
                <w:rPr>
                  <w:rFonts w:ascii="Times New Roman" w:eastAsia="Times New Roman" w:hAnsi="Times New Roman" w:cs="Times New Roman"/>
                  <w:sz w:val="24"/>
                  <w:szCs w:val="24"/>
                  <w:bdr w:val="none" w:sz="0" w:space="0" w:color="auto" w:frame="1"/>
                  <w:lang w:eastAsia="sr-Latn-ME"/>
                </w:rPr>
                <w:t> (</w:t>
              </w:r>
              <w:r w:rsidRPr="00CF7211">
                <w:rPr>
                  <w:rFonts w:ascii="Times New Roman" w:eastAsia="Times New Roman" w:hAnsi="Times New Roman" w:cs="Times New Roman"/>
                  <w:sz w:val="24"/>
                  <w:szCs w:val="24"/>
                  <w:bdr w:val="none" w:sz="0" w:space="0" w:color="auto" w:frame="1"/>
                  <w:vertAlign w:val="superscript"/>
                  <w:lang w:eastAsia="sr-Latn-ME"/>
                </w:rPr>
                <w:t>24</w:t>
              </w:r>
              <w:r w:rsidRPr="00CF7211">
                <w:rPr>
                  <w:rFonts w:ascii="Times New Roman" w:eastAsia="Times New Roman" w:hAnsi="Times New Roman" w:cs="Times New Roman"/>
                  <w:sz w:val="24"/>
                  <w:szCs w:val="24"/>
                  <w:bdr w:val="none" w:sz="0" w:space="0" w:color="auto" w:frame="1"/>
                  <w:lang w:eastAsia="sr-Latn-ME"/>
                </w:rPr>
                <w:t>)</w:t>
              </w:r>
            </w:hyperlink>
            <w:r w:rsidRPr="00CF7211">
              <w:rPr>
                <w:rFonts w:ascii="Times New Roman" w:eastAsia="Times New Roman" w:hAnsi="Times New Roman" w:cs="Times New Roman"/>
                <w:sz w:val="24"/>
                <w:szCs w:val="24"/>
                <w:lang w:eastAsia="sr-Latn-ME"/>
              </w:rPr>
              <w:t>: 1,0 – 1,6</w:t>
            </w:r>
          </w:p>
        </w:tc>
      </w:tr>
      <w:tr w:rsidR="00F535CD" w:rsidRPr="00CF7211" w:rsidTr="00841F6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41F66" w:rsidRPr="00CF7211" w:rsidRDefault="00841F66" w:rsidP="00841F66">
            <w:pPr>
              <w:spacing w:after="0" w:line="240" w:lineRule="auto"/>
              <w:rPr>
                <w:rFonts w:ascii="Times New Roman" w:eastAsia="Times New Roman" w:hAnsi="Times New Roman" w:cs="Times New Roman"/>
                <w:sz w:val="24"/>
                <w:szCs w:val="24"/>
                <w:lang w:eastAsia="sr-Latn-ME"/>
              </w:rPr>
            </w:pP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F535CD" w:rsidP="00F535CD">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Tvrdo drvo</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after="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120 – 200</w:t>
            </w:r>
            <w:hyperlink r:id="rId40" w:anchor="ntr23-L_2014284EN.01007801-E0023" w:history="1">
              <w:r w:rsidRPr="00CF7211">
                <w:rPr>
                  <w:rFonts w:ascii="Times New Roman" w:eastAsia="Times New Roman" w:hAnsi="Times New Roman" w:cs="Times New Roman"/>
                  <w:sz w:val="24"/>
                  <w:szCs w:val="24"/>
                  <w:bdr w:val="none" w:sz="0" w:space="0" w:color="auto" w:frame="1"/>
                  <w:lang w:eastAsia="sr-Latn-ME"/>
                </w:rPr>
                <w:t> (</w:t>
              </w:r>
              <w:r w:rsidRPr="00CF7211">
                <w:rPr>
                  <w:rFonts w:ascii="Times New Roman" w:eastAsia="Times New Roman" w:hAnsi="Times New Roman" w:cs="Times New Roman"/>
                  <w:sz w:val="24"/>
                  <w:szCs w:val="24"/>
                  <w:bdr w:val="none" w:sz="0" w:space="0" w:color="auto" w:frame="1"/>
                  <w:vertAlign w:val="superscript"/>
                  <w:lang w:eastAsia="sr-Latn-ME"/>
                </w:rPr>
                <w:t>23</w:t>
              </w:r>
              <w:r w:rsidRPr="00CF7211">
                <w:rPr>
                  <w:rFonts w:ascii="Times New Roman" w:eastAsia="Times New Roman" w:hAnsi="Times New Roman" w:cs="Times New Roman"/>
                  <w:sz w:val="24"/>
                  <w:szCs w:val="24"/>
                  <w:bdr w:val="none" w:sz="0" w:space="0" w:color="auto" w:frame="1"/>
                  <w:lang w:eastAsia="sr-Latn-ME"/>
                </w:rPr>
                <w:t>)</w:t>
              </w:r>
            </w:hyperlink>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DS &lt; 75 %: 0,8 – 1,4</w:t>
            </w:r>
          </w:p>
          <w:p w:rsidR="00841F66" w:rsidRPr="00CF7211" w:rsidRDefault="00841F66" w:rsidP="00841F66">
            <w:pPr>
              <w:spacing w:after="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DS 75 – 83 %</w:t>
            </w:r>
            <w:hyperlink r:id="rId41" w:anchor="ntr24-L_2014284EN.01007801-E0024" w:history="1">
              <w:r w:rsidRPr="00CF7211">
                <w:rPr>
                  <w:rFonts w:ascii="Times New Roman" w:eastAsia="Times New Roman" w:hAnsi="Times New Roman" w:cs="Times New Roman"/>
                  <w:sz w:val="24"/>
                  <w:szCs w:val="24"/>
                  <w:bdr w:val="none" w:sz="0" w:space="0" w:color="auto" w:frame="1"/>
                  <w:lang w:eastAsia="sr-Latn-ME"/>
                </w:rPr>
                <w:t> (</w:t>
              </w:r>
              <w:r w:rsidRPr="00CF7211">
                <w:rPr>
                  <w:rFonts w:ascii="Times New Roman" w:eastAsia="Times New Roman" w:hAnsi="Times New Roman" w:cs="Times New Roman"/>
                  <w:sz w:val="24"/>
                  <w:szCs w:val="24"/>
                  <w:bdr w:val="none" w:sz="0" w:space="0" w:color="auto" w:frame="1"/>
                  <w:vertAlign w:val="superscript"/>
                  <w:lang w:eastAsia="sr-Latn-ME"/>
                </w:rPr>
                <w:t>24</w:t>
              </w:r>
              <w:r w:rsidRPr="00CF7211">
                <w:rPr>
                  <w:rFonts w:ascii="Times New Roman" w:eastAsia="Times New Roman" w:hAnsi="Times New Roman" w:cs="Times New Roman"/>
                  <w:sz w:val="24"/>
                  <w:szCs w:val="24"/>
                  <w:bdr w:val="none" w:sz="0" w:space="0" w:color="auto" w:frame="1"/>
                  <w:lang w:eastAsia="sr-Latn-ME"/>
                </w:rPr>
                <w:t>)</w:t>
              </w:r>
            </w:hyperlink>
            <w:r w:rsidRPr="00CF7211">
              <w:rPr>
                <w:rFonts w:ascii="Times New Roman" w:eastAsia="Times New Roman" w:hAnsi="Times New Roman" w:cs="Times New Roman"/>
                <w:sz w:val="24"/>
                <w:szCs w:val="24"/>
                <w:lang w:eastAsia="sr-Latn-ME"/>
              </w:rPr>
              <w:t>: 1,0 – 1,7</w:t>
            </w:r>
          </w:p>
        </w:tc>
      </w:tr>
    </w:tbl>
    <w:p w:rsidR="00C1568A" w:rsidRDefault="00C1568A" w:rsidP="00C1568A">
      <w:pPr>
        <w:spacing w:after="0"/>
        <w:rPr>
          <w:lang w:eastAsia="sr-Latn-ME"/>
        </w:rPr>
      </w:pPr>
    </w:p>
    <w:p w:rsidR="00841F66" w:rsidRPr="00CF7211" w:rsidRDefault="00F535CD" w:rsidP="00C1568A">
      <w:pPr>
        <w:pStyle w:val="Heading2"/>
        <w:spacing w:before="0" w:line="240" w:lineRule="auto"/>
        <w:rPr>
          <w:rFonts w:eastAsia="Times New Roman"/>
          <w:lang w:eastAsia="sr-Latn-ME"/>
        </w:rPr>
      </w:pPr>
      <w:r w:rsidRPr="00CF7211">
        <w:rPr>
          <w:rFonts w:eastAsia="Times New Roman"/>
          <w:lang w:eastAsia="sr-Latn-ME"/>
        </w:rPr>
        <w:t>Emisije prašine</w:t>
      </w:r>
    </w:p>
    <w:p w:rsidR="00C1568A" w:rsidRPr="00C1568A" w:rsidRDefault="00C1568A" w:rsidP="00841F66">
      <w:pPr>
        <w:shd w:val="clear" w:color="auto" w:fill="FFFFFF"/>
        <w:spacing w:after="0" w:line="312" w:lineRule="atLeast"/>
        <w:jc w:val="both"/>
        <w:textAlignment w:val="baseline"/>
        <w:rPr>
          <w:rFonts w:ascii="Times New Roman" w:eastAsia="Times New Roman" w:hAnsi="Times New Roman" w:cs="Times New Roman"/>
          <w:b/>
          <w:bCs/>
          <w:sz w:val="16"/>
          <w:szCs w:val="16"/>
          <w:bdr w:val="none" w:sz="0" w:space="0" w:color="auto" w:frame="1"/>
          <w:lang w:eastAsia="sr-Latn-ME"/>
        </w:rPr>
      </w:pPr>
    </w:p>
    <w:p w:rsidR="00C1568A" w:rsidRDefault="00C1568A" w:rsidP="00841F66">
      <w:pPr>
        <w:shd w:val="clear" w:color="auto" w:fill="FFFFFF"/>
        <w:spacing w:after="0" w:line="312" w:lineRule="atLeast"/>
        <w:jc w:val="both"/>
        <w:textAlignment w:val="baseline"/>
        <w:rPr>
          <w:rFonts w:ascii="Times New Roman" w:eastAsia="Times New Roman" w:hAnsi="Times New Roman" w:cs="Times New Roman"/>
          <w:b/>
          <w:bCs/>
          <w:sz w:val="24"/>
          <w:szCs w:val="24"/>
          <w:bdr w:val="none" w:sz="0" w:space="0" w:color="auto" w:frame="1"/>
          <w:lang w:eastAsia="sr-Latn-ME"/>
        </w:rPr>
      </w:pPr>
      <w:r w:rsidRPr="00C1568A">
        <w:rPr>
          <w:rFonts w:ascii="Times New Roman" w:eastAsia="Times New Roman" w:hAnsi="Times New Roman" w:cs="Times New Roman"/>
          <w:b/>
          <w:bCs/>
          <w:sz w:val="24"/>
          <w:szCs w:val="24"/>
          <w:bdr w:val="none" w:sz="0" w:space="0" w:color="auto" w:frame="1"/>
          <w:lang w:eastAsia="sr-Latn-ME"/>
        </w:rPr>
        <w:t>BAT 23.</w:t>
      </w:r>
      <w:r>
        <w:rPr>
          <w:rFonts w:ascii="Times New Roman" w:eastAsia="Times New Roman" w:hAnsi="Times New Roman" w:cs="Times New Roman"/>
          <w:b/>
          <w:bCs/>
          <w:sz w:val="24"/>
          <w:szCs w:val="24"/>
          <w:bdr w:val="none" w:sz="0" w:space="0" w:color="auto" w:frame="1"/>
          <w:lang w:eastAsia="sr-Latn-ME"/>
        </w:rPr>
        <w:t xml:space="preserve"> </w:t>
      </w:r>
      <w:r w:rsidRPr="00C1568A">
        <w:rPr>
          <w:rFonts w:ascii="Times New Roman" w:eastAsia="Times New Roman" w:hAnsi="Times New Roman" w:cs="Times New Roman"/>
          <w:bCs/>
          <w:sz w:val="24"/>
          <w:szCs w:val="24"/>
          <w:bdr w:val="none" w:sz="0" w:space="0" w:color="auto" w:frame="1"/>
          <w:lang w:eastAsia="sr-Latn-ME"/>
        </w:rPr>
        <w:t>Da bi se smanjile emisije prašine iz kotla za rekuperaciju, najbolja dostupna tehnika je korišćenje elektrostatičkog precipitatora ili kombinacije elektrostatičkog precipitatora i mokrog skrabera.</w:t>
      </w:r>
    </w:p>
    <w:p w:rsidR="00C1568A" w:rsidRDefault="00C1568A" w:rsidP="00841F66">
      <w:pPr>
        <w:shd w:val="clear" w:color="auto" w:fill="FFFFFF"/>
        <w:spacing w:after="0" w:line="312" w:lineRule="atLeast"/>
        <w:jc w:val="both"/>
        <w:textAlignment w:val="baseline"/>
        <w:rPr>
          <w:rFonts w:ascii="Times New Roman" w:eastAsia="Times New Roman" w:hAnsi="Times New Roman" w:cs="Times New Roman"/>
          <w:b/>
          <w:bCs/>
          <w:sz w:val="24"/>
          <w:szCs w:val="24"/>
          <w:bdr w:val="none" w:sz="0" w:space="0" w:color="auto" w:frame="1"/>
          <w:lang w:eastAsia="sr-Latn-ME"/>
        </w:rPr>
      </w:pPr>
    </w:p>
    <w:p w:rsidR="00841F66" w:rsidRPr="00CF7211" w:rsidRDefault="009D2F68" w:rsidP="00C1568A">
      <w:pPr>
        <w:pStyle w:val="Heading2"/>
        <w:rPr>
          <w:rFonts w:eastAsia="Times New Roman"/>
          <w:lang w:eastAsia="sr-Latn-ME"/>
        </w:rPr>
      </w:pPr>
      <w:r w:rsidRPr="00CF7211">
        <w:rPr>
          <w:rFonts w:eastAsia="Times New Roman"/>
          <w:bdr w:val="none" w:sz="0" w:space="0" w:color="auto" w:frame="1"/>
          <w:lang w:eastAsia="sr-Latn-ME"/>
        </w:rPr>
        <w:t>Opis</w:t>
      </w:r>
    </w:p>
    <w:p w:rsidR="00841F66" w:rsidRPr="00CF7211" w:rsidRDefault="00F535CD" w:rsidP="00841F66">
      <w:pPr>
        <w:shd w:val="clear" w:color="auto" w:fill="FFFFFF"/>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Vidjeti odjeljk</w:t>
      </w:r>
      <w:r w:rsidR="00841F66" w:rsidRPr="00CF7211">
        <w:rPr>
          <w:rFonts w:ascii="Times New Roman" w:eastAsia="Times New Roman" w:hAnsi="Times New Roman" w:cs="Times New Roman"/>
          <w:sz w:val="24"/>
          <w:szCs w:val="24"/>
          <w:lang w:eastAsia="sr-Latn-ME"/>
        </w:rPr>
        <w:t xml:space="preserve"> 1.7.1.1.</w:t>
      </w:r>
    </w:p>
    <w:p w:rsidR="00C1568A" w:rsidRDefault="00C1568A" w:rsidP="00841F66">
      <w:pPr>
        <w:shd w:val="clear" w:color="auto" w:fill="FFFFFF"/>
        <w:spacing w:after="0" w:line="312" w:lineRule="atLeast"/>
        <w:jc w:val="both"/>
        <w:textAlignment w:val="baseline"/>
        <w:rPr>
          <w:rFonts w:ascii="Times New Roman" w:eastAsia="Times New Roman" w:hAnsi="Times New Roman" w:cs="Times New Roman"/>
          <w:b/>
          <w:bCs/>
          <w:sz w:val="24"/>
          <w:szCs w:val="24"/>
          <w:bdr w:val="none" w:sz="0" w:space="0" w:color="auto" w:frame="1"/>
          <w:lang w:eastAsia="sr-Latn-ME"/>
        </w:rPr>
      </w:pPr>
    </w:p>
    <w:p w:rsidR="00841F66" w:rsidRPr="00CF7211" w:rsidRDefault="00F535CD" w:rsidP="00C1568A">
      <w:pPr>
        <w:pStyle w:val="Heading2"/>
        <w:rPr>
          <w:rFonts w:eastAsia="Times New Roman"/>
          <w:lang w:eastAsia="sr-Latn-ME"/>
        </w:rPr>
      </w:pPr>
      <w:r w:rsidRPr="00CF7211">
        <w:rPr>
          <w:rFonts w:eastAsia="Times New Roman"/>
          <w:bdr w:val="none" w:sz="0" w:space="0" w:color="auto" w:frame="1"/>
          <w:lang w:eastAsia="sr-Latn-ME"/>
        </w:rPr>
        <w:t>Nivoi emisija povezani s najboljom dostupnom tehnikom</w:t>
      </w:r>
    </w:p>
    <w:p w:rsidR="00841F66" w:rsidRPr="00CF7211" w:rsidRDefault="00F535CD" w:rsidP="00841F66">
      <w:pPr>
        <w:shd w:val="clear" w:color="auto" w:fill="FFFFFF"/>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Vidjeti tabelu 5. </w:t>
      </w:r>
    </w:p>
    <w:p w:rsidR="00841F66" w:rsidRPr="00C1568A" w:rsidRDefault="00C1568A" w:rsidP="00C1568A">
      <w:pPr>
        <w:shd w:val="clear" w:color="auto" w:fill="FFFFFF"/>
        <w:spacing w:after="0" w:line="312" w:lineRule="atLeast"/>
        <w:textAlignment w:val="baseline"/>
        <w:rPr>
          <w:rFonts w:ascii="Times New Roman" w:eastAsia="Times New Roman" w:hAnsi="Times New Roman" w:cs="Times New Roman"/>
          <w:sz w:val="24"/>
          <w:szCs w:val="24"/>
          <w:lang w:eastAsia="sr-Latn-ME"/>
        </w:rPr>
      </w:pPr>
      <w:r w:rsidRPr="00C1568A">
        <w:rPr>
          <w:rFonts w:ascii="Times New Roman" w:eastAsia="Times New Roman" w:hAnsi="Times New Roman" w:cs="Times New Roman"/>
          <w:b/>
          <w:i/>
          <w:iCs/>
          <w:sz w:val="24"/>
          <w:szCs w:val="24"/>
          <w:bdr w:val="none" w:sz="0" w:space="0" w:color="auto" w:frame="1"/>
          <w:lang w:eastAsia="sr-Latn-ME"/>
        </w:rPr>
        <w:t>T</w:t>
      </w:r>
      <w:r w:rsidR="00F535CD" w:rsidRPr="00C1568A">
        <w:rPr>
          <w:rFonts w:ascii="Times New Roman" w:eastAsia="Times New Roman" w:hAnsi="Times New Roman" w:cs="Times New Roman"/>
          <w:b/>
          <w:i/>
          <w:iCs/>
          <w:sz w:val="24"/>
          <w:szCs w:val="24"/>
          <w:bdr w:val="none" w:sz="0" w:space="0" w:color="auto" w:frame="1"/>
          <w:lang w:eastAsia="sr-Latn-ME"/>
        </w:rPr>
        <w:t>abela</w:t>
      </w:r>
      <w:r w:rsidR="00841F66" w:rsidRPr="00C1568A">
        <w:rPr>
          <w:rFonts w:ascii="Times New Roman" w:eastAsia="Times New Roman" w:hAnsi="Times New Roman" w:cs="Times New Roman"/>
          <w:b/>
          <w:i/>
          <w:iCs/>
          <w:sz w:val="24"/>
          <w:szCs w:val="24"/>
          <w:bdr w:val="none" w:sz="0" w:space="0" w:color="auto" w:frame="1"/>
          <w:lang w:eastAsia="sr-Latn-ME"/>
        </w:rPr>
        <w:t xml:space="preserve"> 5</w:t>
      </w:r>
      <w:r w:rsidRPr="00C1568A">
        <w:rPr>
          <w:rFonts w:ascii="Times New Roman" w:eastAsia="Times New Roman" w:hAnsi="Times New Roman" w:cs="Times New Roman"/>
          <w:b/>
          <w:i/>
          <w:iCs/>
          <w:sz w:val="24"/>
          <w:szCs w:val="24"/>
          <w:bdr w:val="none" w:sz="0" w:space="0" w:color="auto" w:frame="1"/>
          <w:lang w:eastAsia="sr-Latn-ME"/>
        </w:rPr>
        <w:t xml:space="preserve"> - </w:t>
      </w:r>
      <w:r w:rsidR="00F535CD" w:rsidRPr="00C1568A">
        <w:rPr>
          <w:rFonts w:ascii="Times New Roman" w:eastAsia="Times New Roman" w:hAnsi="Times New Roman" w:cs="Times New Roman"/>
          <w:bCs/>
          <w:sz w:val="24"/>
          <w:szCs w:val="24"/>
          <w:bdr w:val="none" w:sz="0" w:space="0" w:color="auto" w:frame="1"/>
          <w:lang w:eastAsia="sr-Latn-ME"/>
        </w:rPr>
        <w:t>Nivoi emisija povezani s najboljom dostupnom tehnikom za emisije prašine iz kotla za rekuperaciju</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407"/>
        <w:gridCol w:w="2522"/>
        <w:gridCol w:w="2536"/>
        <w:gridCol w:w="2591"/>
      </w:tblGrid>
      <w:tr w:rsidR="00F535CD" w:rsidRPr="00CF7211" w:rsidTr="00C1568A">
        <w:tc>
          <w:tcPr>
            <w:tcW w:w="0" w:type="auto"/>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9D2F68" w:rsidP="00841F66">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Parametar</w:t>
            </w:r>
          </w:p>
        </w:tc>
        <w:tc>
          <w:tcPr>
            <w:tcW w:w="0" w:type="auto"/>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F535CD" w:rsidP="00F535CD">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Sistem za otprašivanje</w:t>
            </w:r>
          </w:p>
        </w:tc>
        <w:tc>
          <w:tcPr>
            <w:tcW w:w="0" w:type="auto"/>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F535CD" w:rsidP="00841F66">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Godišnja srednja vrijednost</w:t>
            </w:r>
          </w:p>
          <w:p w:rsidR="00841F66" w:rsidRPr="00CF7211" w:rsidRDefault="00841F66" w:rsidP="00841F66">
            <w:pPr>
              <w:spacing w:after="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mg/Nm</w:t>
            </w:r>
            <w:r w:rsidRPr="00CF7211">
              <w:rPr>
                <w:rFonts w:ascii="Times New Roman" w:eastAsia="Times New Roman" w:hAnsi="Times New Roman" w:cs="Times New Roman"/>
                <w:b/>
                <w:bCs/>
                <w:sz w:val="24"/>
                <w:szCs w:val="24"/>
                <w:bdr w:val="none" w:sz="0" w:space="0" w:color="auto" w:frame="1"/>
                <w:vertAlign w:val="superscript"/>
                <w:lang w:eastAsia="sr-Latn-ME"/>
              </w:rPr>
              <w:t>3</w:t>
            </w:r>
            <w:r w:rsidRPr="00CF7211">
              <w:rPr>
                <w:rFonts w:ascii="Times New Roman" w:eastAsia="Times New Roman" w:hAnsi="Times New Roman" w:cs="Times New Roman"/>
                <w:b/>
                <w:bCs/>
                <w:sz w:val="24"/>
                <w:szCs w:val="24"/>
                <w:lang w:eastAsia="sr-Latn-ME"/>
              </w:rPr>
              <w:t> at 6 % O</w:t>
            </w:r>
            <w:r w:rsidRPr="00CF7211">
              <w:rPr>
                <w:rFonts w:ascii="Times New Roman" w:eastAsia="Times New Roman" w:hAnsi="Times New Roman" w:cs="Times New Roman"/>
                <w:b/>
                <w:bCs/>
                <w:sz w:val="24"/>
                <w:szCs w:val="24"/>
                <w:bdr w:val="none" w:sz="0" w:space="0" w:color="auto" w:frame="1"/>
                <w:vertAlign w:val="subscript"/>
                <w:lang w:eastAsia="sr-Latn-ME"/>
              </w:rPr>
              <w:t>2</w:t>
            </w:r>
          </w:p>
        </w:tc>
        <w:tc>
          <w:tcPr>
            <w:tcW w:w="0" w:type="auto"/>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F535CD" w:rsidRPr="00CF7211" w:rsidRDefault="00F535CD" w:rsidP="00F535CD">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Godišnja srednja vrijednost</w:t>
            </w:r>
          </w:p>
          <w:p w:rsidR="00841F66" w:rsidRPr="00CF7211" w:rsidRDefault="00841F66" w:rsidP="00F535CD">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 xml:space="preserve">kg </w:t>
            </w:r>
            <w:r w:rsidR="00F535CD" w:rsidRPr="00CF7211">
              <w:rPr>
                <w:rFonts w:ascii="Times New Roman" w:eastAsia="Times New Roman" w:hAnsi="Times New Roman" w:cs="Times New Roman"/>
                <w:b/>
                <w:bCs/>
                <w:sz w:val="24"/>
                <w:szCs w:val="24"/>
                <w:lang w:eastAsia="sr-Latn-ME"/>
              </w:rPr>
              <w:t>prašine</w:t>
            </w:r>
            <w:r w:rsidRPr="00CF7211">
              <w:rPr>
                <w:rFonts w:ascii="Times New Roman" w:eastAsia="Times New Roman" w:hAnsi="Times New Roman" w:cs="Times New Roman"/>
                <w:b/>
                <w:bCs/>
                <w:sz w:val="24"/>
                <w:szCs w:val="24"/>
                <w:lang w:eastAsia="sr-Latn-ME"/>
              </w:rPr>
              <w:t>/ADt</w:t>
            </w:r>
          </w:p>
        </w:tc>
      </w:tr>
      <w:tr w:rsidR="00F535CD" w:rsidRPr="00CF7211" w:rsidTr="00841F66">
        <w:tc>
          <w:tcPr>
            <w:tcW w:w="0" w:type="auto"/>
            <w:vMerge w:val="restar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F535CD"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Prašina</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F535CD">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N</w:t>
            </w:r>
            <w:r w:rsidR="00F535CD" w:rsidRPr="00CF7211">
              <w:rPr>
                <w:rFonts w:ascii="Times New Roman" w:eastAsia="Times New Roman" w:hAnsi="Times New Roman" w:cs="Times New Roman"/>
                <w:sz w:val="24"/>
                <w:szCs w:val="24"/>
                <w:lang w:eastAsia="sr-Latn-ME"/>
              </w:rPr>
              <w:t>ov ili značajno rekonstruisan</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10 – 25</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0,02 – 0,20</w:t>
            </w:r>
          </w:p>
        </w:tc>
      </w:tr>
      <w:tr w:rsidR="00F535CD" w:rsidRPr="00CF7211" w:rsidTr="00841F6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41F66" w:rsidRPr="00CF7211" w:rsidRDefault="00841F66" w:rsidP="00841F66">
            <w:pPr>
              <w:spacing w:after="0" w:line="240" w:lineRule="auto"/>
              <w:rPr>
                <w:rFonts w:ascii="Times New Roman" w:eastAsia="Times New Roman" w:hAnsi="Times New Roman" w:cs="Times New Roman"/>
                <w:sz w:val="24"/>
                <w:szCs w:val="24"/>
                <w:lang w:eastAsia="sr-Latn-ME"/>
              </w:rPr>
            </w:pP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F535CD" w:rsidP="00F535CD">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Postojeći</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after="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10 – 40</w:t>
            </w:r>
            <w:hyperlink r:id="rId42" w:anchor="ntr25-L_2014284EN.01007801-E0025" w:history="1">
              <w:r w:rsidRPr="00CF7211">
                <w:rPr>
                  <w:rFonts w:ascii="Times New Roman" w:eastAsia="Times New Roman" w:hAnsi="Times New Roman" w:cs="Times New Roman"/>
                  <w:sz w:val="24"/>
                  <w:szCs w:val="24"/>
                  <w:bdr w:val="none" w:sz="0" w:space="0" w:color="auto" w:frame="1"/>
                  <w:lang w:eastAsia="sr-Latn-ME"/>
                </w:rPr>
                <w:t> (</w:t>
              </w:r>
              <w:r w:rsidRPr="00CF7211">
                <w:rPr>
                  <w:rFonts w:ascii="Times New Roman" w:eastAsia="Times New Roman" w:hAnsi="Times New Roman" w:cs="Times New Roman"/>
                  <w:sz w:val="24"/>
                  <w:szCs w:val="24"/>
                  <w:bdr w:val="none" w:sz="0" w:space="0" w:color="auto" w:frame="1"/>
                  <w:vertAlign w:val="superscript"/>
                  <w:lang w:eastAsia="sr-Latn-ME"/>
                </w:rPr>
                <w:t>25</w:t>
              </w:r>
              <w:r w:rsidRPr="00CF7211">
                <w:rPr>
                  <w:rFonts w:ascii="Times New Roman" w:eastAsia="Times New Roman" w:hAnsi="Times New Roman" w:cs="Times New Roman"/>
                  <w:sz w:val="24"/>
                  <w:szCs w:val="24"/>
                  <w:bdr w:val="none" w:sz="0" w:space="0" w:color="auto" w:frame="1"/>
                  <w:lang w:eastAsia="sr-Latn-ME"/>
                </w:rPr>
                <w:t>)</w:t>
              </w:r>
            </w:hyperlink>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after="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0,02 — 0,3</w:t>
            </w:r>
            <w:hyperlink r:id="rId43" w:anchor="ntr25-L_2014284EN.01007801-E0025" w:history="1">
              <w:r w:rsidRPr="00CF7211">
                <w:rPr>
                  <w:rFonts w:ascii="Times New Roman" w:eastAsia="Times New Roman" w:hAnsi="Times New Roman" w:cs="Times New Roman"/>
                  <w:sz w:val="24"/>
                  <w:szCs w:val="24"/>
                  <w:bdr w:val="none" w:sz="0" w:space="0" w:color="auto" w:frame="1"/>
                  <w:lang w:eastAsia="sr-Latn-ME"/>
                </w:rPr>
                <w:t> (</w:t>
              </w:r>
              <w:r w:rsidRPr="00CF7211">
                <w:rPr>
                  <w:rFonts w:ascii="Times New Roman" w:eastAsia="Times New Roman" w:hAnsi="Times New Roman" w:cs="Times New Roman"/>
                  <w:sz w:val="24"/>
                  <w:szCs w:val="24"/>
                  <w:bdr w:val="none" w:sz="0" w:space="0" w:color="auto" w:frame="1"/>
                  <w:vertAlign w:val="superscript"/>
                  <w:lang w:eastAsia="sr-Latn-ME"/>
                </w:rPr>
                <w:t>25</w:t>
              </w:r>
              <w:r w:rsidRPr="00CF7211">
                <w:rPr>
                  <w:rFonts w:ascii="Times New Roman" w:eastAsia="Times New Roman" w:hAnsi="Times New Roman" w:cs="Times New Roman"/>
                  <w:sz w:val="24"/>
                  <w:szCs w:val="24"/>
                  <w:bdr w:val="none" w:sz="0" w:space="0" w:color="auto" w:frame="1"/>
                  <w:lang w:eastAsia="sr-Latn-ME"/>
                </w:rPr>
                <w:t>)</w:t>
              </w:r>
            </w:hyperlink>
          </w:p>
        </w:tc>
      </w:tr>
    </w:tbl>
    <w:p w:rsidR="008E44EE" w:rsidRPr="008E44EE" w:rsidRDefault="008E44EE" w:rsidP="008E44EE">
      <w:pPr>
        <w:rPr>
          <w:sz w:val="16"/>
          <w:szCs w:val="16"/>
          <w:lang w:eastAsia="sr-Latn-ME"/>
        </w:rPr>
      </w:pPr>
    </w:p>
    <w:p w:rsidR="003E3BA0" w:rsidRPr="00CF7211" w:rsidRDefault="00841F66" w:rsidP="00C1568A">
      <w:pPr>
        <w:pStyle w:val="Heading3"/>
        <w:rPr>
          <w:rFonts w:eastAsia="Times New Roman"/>
          <w:lang w:eastAsia="sr-Latn-ME"/>
        </w:rPr>
      </w:pPr>
      <w:r w:rsidRPr="00CF7211">
        <w:rPr>
          <w:rFonts w:eastAsia="Times New Roman"/>
          <w:lang w:eastAsia="sr-Latn-ME"/>
        </w:rPr>
        <w:t>1.2.2.3.   </w:t>
      </w:r>
      <w:r w:rsidR="003E3BA0" w:rsidRPr="00CF7211">
        <w:rPr>
          <w:rFonts w:eastAsia="Times New Roman"/>
          <w:lang w:eastAsia="sr-Latn-ME"/>
        </w:rPr>
        <w:t xml:space="preserve">Smanjenje emisija iz krečne peći </w:t>
      </w:r>
    </w:p>
    <w:p w:rsidR="00841F66" w:rsidRPr="00CF7211" w:rsidRDefault="003E3BA0" w:rsidP="00C1568A">
      <w:pPr>
        <w:pStyle w:val="Heading3"/>
        <w:rPr>
          <w:rFonts w:eastAsia="Times New Roman"/>
          <w:lang w:eastAsia="sr-Latn-ME"/>
        </w:rPr>
      </w:pPr>
      <w:r w:rsidRPr="00CF7211">
        <w:rPr>
          <w:rFonts w:eastAsia="Times New Roman"/>
          <w:lang w:eastAsia="sr-Latn-ME"/>
        </w:rPr>
        <w:t xml:space="preserve">Emisije </w:t>
      </w:r>
      <w:r w:rsidR="00841F66" w:rsidRPr="00CF7211">
        <w:rPr>
          <w:rFonts w:eastAsia="Times New Roman"/>
          <w:lang w:eastAsia="sr-Latn-ME"/>
        </w:rPr>
        <w:t>SO</w:t>
      </w:r>
      <w:r w:rsidR="00841F66" w:rsidRPr="00CF7211">
        <w:rPr>
          <w:rFonts w:eastAsia="Times New Roman"/>
          <w:bdr w:val="none" w:sz="0" w:space="0" w:color="auto" w:frame="1"/>
          <w:vertAlign w:val="subscript"/>
          <w:lang w:eastAsia="sr-Latn-ME"/>
        </w:rPr>
        <w:t>2</w:t>
      </w:r>
      <w:r w:rsidR="00841F66" w:rsidRPr="00CF7211">
        <w:rPr>
          <w:rFonts w:eastAsia="Times New Roman"/>
          <w:lang w:eastAsia="sr-Latn-ME"/>
        </w:rPr>
        <w:t> </w:t>
      </w:r>
    </w:p>
    <w:p w:rsidR="00C1568A" w:rsidRPr="00C1568A" w:rsidRDefault="00C1568A" w:rsidP="00841F66">
      <w:pPr>
        <w:shd w:val="clear" w:color="auto" w:fill="FFFFFF"/>
        <w:spacing w:after="0" w:line="240" w:lineRule="auto"/>
        <w:textAlignment w:val="baseline"/>
        <w:rPr>
          <w:rFonts w:ascii="Times New Roman" w:eastAsia="Times New Roman" w:hAnsi="Times New Roman" w:cs="Times New Roman"/>
          <w:bCs/>
          <w:sz w:val="16"/>
          <w:szCs w:val="16"/>
          <w:bdr w:val="none" w:sz="0" w:space="0" w:color="auto" w:frame="1"/>
          <w:lang w:eastAsia="sr-Latn-ME"/>
        </w:rPr>
      </w:pPr>
    </w:p>
    <w:p w:rsidR="00841F66" w:rsidRPr="00C1568A" w:rsidRDefault="00C1568A" w:rsidP="00841F66">
      <w:pPr>
        <w:shd w:val="clear" w:color="auto" w:fill="FFFFFF"/>
        <w:spacing w:after="0" w:line="240" w:lineRule="auto"/>
        <w:textAlignment w:val="baseline"/>
        <w:rPr>
          <w:rFonts w:ascii="Times New Roman" w:eastAsia="Times New Roman" w:hAnsi="Times New Roman" w:cs="Times New Roman"/>
          <w:bCs/>
          <w:sz w:val="24"/>
          <w:szCs w:val="24"/>
          <w:bdr w:val="none" w:sz="0" w:space="0" w:color="auto" w:frame="1"/>
          <w:lang w:eastAsia="sr-Latn-ME"/>
        </w:rPr>
      </w:pPr>
      <w:r w:rsidRPr="00C1568A">
        <w:rPr>
          <w:rFonts w:ascii="Times New Roman" w:eastAsia="Times New Roman" w:hAnsi="Times New Roman" w:cs="Times New Roman"/>
          <w:b/>
          <w:bCs/>
          <w:sz w:val="24"/>
          <w:szCs w:val="24"/>
          <w:bdr w:val="none" w:sz="0" w:space="0" w:color="auto" w:frame="1"/>
          <w:lang w:eastAsia="sr-Latn-ME"/>
        </w:rPr>
        <w:t>BAT  24.</w:t>
      </w:r>
      <w:r>
        <w:rPr>
          <w:rFonts w:ascii="Times New Roman" w:eastAsia="Times New Roman" w:hAnsi="Times New Roman" w:cs="Times New Roman"/>
          <w:bCs/>
          <w:sz w:val="24"/>
          <w:szCs w:val="24"/>
          <w:bdr w:val="none" w:sz="0" w:space="0" w:color="auto" w:frame="1"/>
          <w:lang w:eastAsia="sr-Latn-ME"/>
        </w:rPr>
        <w:t xml:space="preserve"> </w:t>
      </w:r>
      <w:r w:rsidRPr="00C1568A">
        <w:rPr>
          <w:rFonts w:ascii="Times New Roman" w:eastAsia="Times New Roman" w:hAnsi="Times New Roman" w:cs="Times New Roman"/>
          <w:bCs/>
          <w:sz w:val="24"/>
          <w:szCs w:val="24"/>
          <w:bdr w:val="none" w:sz="0" w:space="0" w:color="auto" w:frame="1"/>
          <w:lang w:eastAsia="sr-Latn-ME"/>
        </w:rPr>
        <w:t>Da bi se smanjile emisije SO2 iz krečne peći, najbolja dostupna tehnika je primjena jedne ili kombinacije tehnika datih u nastavku.</w:t>
      </w:r>
    </w:p>
    <w:p w:rsidR="00C1568A" w:rsidRPr="00CF7211" w:rsidRDefault="00C1568A" w:rsidP="00841F66">
      <w:pPr>
        <w:shd w:val="clear" w:color="auto" w:fill="FFFFFF"/>
        <w:spacing w:after="0" w:line="240" w:lineRule="auto"/>
        <w:textAlignment w:val="baseline"/>
        <w:rPr>
          <w:rFonts w:ascii="Times New Roman" w:eastAsia="Times New Roman" w:hAnsi="Times New Roman" w:cs="Times New Roman"/>
          <w:vanish/>
          <w:sz w:val="24"/>
          <w:szCs w:val="24"/>
          <w:lang w:eastAsia="sr-Latn-ME"/>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701"/>
        <w:gridCol w:w="6339"/>
        <w:gridCol w:w="2016"/>
      </w:tblGrid>
      <w:tr w:rsidR="003E3BA0" w:rsidRPr="00CF7211" w:rsidTr="00C1568A">
        <w:tc>
          <w:tcPr>
            <w:tcW w:w="387" w:type="pct"/>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841F66" w:rsidP="00841F66">
            <w:pPr>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w:t>
            </w:r>
          </w:p>
        </w:tc>
        <w:tc>
          <w:tcPr>
            <w:tcW w:w="3500" w:type="pct"/>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9D2F68" w:rsidP="00841F66">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Tehnika</w:t>
            </w:r>
          </w:p>
        </w:tc>
        <w:tc>
          <w:tcPr>
            <w:tcW w:w="0" w:type="auto"/>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9D2F68" w:rsidP="00841F66">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Opis</w:t>
            </w:r>
          </w:p>
        </w:tc>
      </w:tr>
      <w:tr w:rsidR="003E3BA0" w:rsidRPr="00CF7211" w:rsidTr="00C1568A">
        <w:tc>
          <w:tcPr>
            <w:tcW w:w="387"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a</w:t>
            </w:r>
          </w:p>
        </w:tc>
        <w:tc>
          <w:tcPr>
            <w:tcW w:w="3500"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3E3BA0" w:rsidP="003E3BA0">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Odabir goriva/niskosumporno gorivo.</w:t>
            </w:r>
          </w:p>
        </w:tc>
        <w:tc>
          <w:tcPr>
            <w:tcW w:w="0" w:type="auto"/>
            <w:vMerge w:val="restar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9D2F68"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vidjeti odjeljak</w:t>
            </w:r>
            <w:r w:rsidR="00841F66" w:rsidRPr="00CF7211">
              <w:rPr>
                <w:rFonts w:ascii="Times New Roman" w:eastAsia="Times New Roman" w:hAnsi="Times New Roman" w:cs="Times New Roman"/>
                <w:sz w:val="24"/>
                <w:szCs w:val="24"/>
                <w:lang w:eastAsia="sr-Latn-ME"/>
              </w:rPr>
              <w:t>1.7.1.3</w:t>
            </w:r>
          </w:p>
        </w:tc>
      </w:tr>
      <w:tr w:rsidR="003E3BA0" w:rsidRPr="00CF7211" w:rsidTr="00C1568A">
        <w:tc>
          <w:tcPr>
            <w:tcW w:w="387"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b</w:t>
            </w:r>
          </w:p>
        </w:tc>
        <w:tc>
          <w:tcPr>
            <w:tcW w:w="3500"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3E3BA0" w:rsidP="003E3BA0">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Ograničeno spaljivanje gasova jakog neprijatnog mirisa koji sadrže smpor u krečnoj peći.</w:t>
            </w:r>
          </w:p>
        </w:tc>
        <w:tc>
          <w:tcPr>
            <w:tcW w:w="0" w:type="auto"/>
            <w:vMerge/>
            <w:tcBorders>
              <w:top w:val="single" w:sz="6" w:space="0" w:color="000000"/>
              <w:left w:val="single" w:sz="6" w:space="0" w:color="000000"/>
              <w:bottom w:val="single" w:sz="6" w:space="0" w:color="000000"/>
              <w:right w:val="single" w:sz="6" w:space="0" w:color="000000"/>
            </w:tcBorders>
            <w:vAlign w:val="bottom"/>
            <w:hideMark/>
          </w:tcPr>
          <w:p w:rsidR="00841F66" w:rsidRPr="00CF7211" w:rsidRDefault="00841F66" w:rsidP="00841F66">
            <w:pPr>
              <w:spacing w:after="0" w:line="240" w:lineRule="auto"/>
              <w:rPr>
                <w:rFonts w:ascii="Times New Roman" w:eastAsia="Times New Roman" w:hAnsi="Times New Roman" w:cs="Times New Roman"/>
                <w:sz w:val="24"/>
                <w:szCs w:val="24"/>
                <w:lang w:eastAsia="sr-Latn-ME"/>
              </w:rPr>
            </w:pPr>
          </w:p>
        </w:tc>
      </w:tr>
      <w:tr w:rsidR="003E3BA0" w:rsidRPr="00CF7211" w:rsidTr="00C1568A">
        <w:tc>
          <w:tcPr>
            <w:tcW w:w="387"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c</w:t>
            </w:r>
          </w:p>
        </w:tc>
        <w:tc>
          <w:tcPr>
            <w:tcW w:w="3500"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701D8E" w:rsidP="00701D8E">
            <w:pPr>
              <w:spacing w:after="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Kontrola sadržaja </w:t>
            </w:r>
            <w:r w:rsidR="00841F66" w:rsidRPr="00CF7211">
              <w:rPr>
                <w:rFonts w:ascii="Times New Roman" w:eastAsia="Times New Roman" w:hAnsi="Times New Roman" w:cs="Times New Roman"/>
                <w:sz w:val="24"/>
                <w:szCs w:val="24"/>
                <w:lang w:eastAsia="sr-Latn-ME"/>
              </w:rPr>
              <w:t>Na</w:t>
            </w:r>
            <w:r w:rsidR="00841F66" w:rsidRPr="00CF7211">
              <w:rPr>
                <w:rFonts w:ascii="Times New Roman" w:eastAsia="Times New Roman" w:hAnsi="Times New Roman" w:cs="Times New Roman"/>
                <w:sz w:val="24"/>
                <w:szCs w:val="24"/>
                <w:bdr w:val="none" w:sz="0" w:space="0" w:color="auto" w:frame="1"/>
                <w:vertAlign w:val="subscript"/>
                <w:lang w:eastAsia="sr-Latn-ME"/>
              </w:rPr>
              <w:t>2</w:t>
            </w:r>
            <w:r w:rsidR="00841F66" w:rsidRPr="00CF7211">
              <w:rPr>
                <w:rFonts w:ascii="Times New Roman" w:eastAsia="Times New Roman" w:hAnsi="Times New Roman" w:cs="Times New Roman"/>
                <w:sz w:val="24"/>
                <w:szCs w:val="24"/>
                <w:lang w:eastAsia="sr-Latn-ME"/>
              </w:rPr>
              <w:t xml:space="preserve">S </w:t>
            </w:r>
            <w:r w:rsidRPr="00CF7211">
              <w:rPr>
                <w:rFonts w:ascii="Times New Roman" w:eastAsia="Times New Roman" w:hAnsi="Times New Roman" w:cs="Times New Roman"/>
                <w:sz w:val="24"/>
                <w:szCs w:val="24"/>
                <w:lang w:eastAsia="sr-Latn-ME"/>
              </w:rPr>
              <w:t>u ulaznom krečnom mulju.</w:t>
            </w:r>
          </w:p>
        </w:tc>
        <w:tc>
          <w:tcPr>
            <w:tcW w:w="0" w:type="auto"/>
            <w:vMerge/>
            <w:tcBorders>
              <w:top w:val="single" w:sz="6" w:space="0" w:color="000000"/>
              <w:left w:val="single" w:sz="6" w:space="0" w:color="000000"/>
              <w:bottom w:val="single" w:sz="6" w:space="0" w:color="000000"/>
              <w:right w:val="single" w:sz="6" w:space="0" w:color="000000"/>
            </w:tcBorders>
            <w:vAlign w:val="bottom"/>
            <w:hideMark/>
          </w:tcPr>
          <w:p w:rsidR="00841F66" w:rsidRPr="00CF7211" w:rsidRDefault="00841F66" w:rsidP="00841F66">
            <w:pPr>
              <w:spacing w:after="0" w:line="240" w:lineRule="auto"/>
              <w:rPr>
                <w:rFonts w:ascii="Times New Roman" w:eastAsia="Times New Roman" w:hAnsi="Times New Roman" w:cs="Times New Roman"/>
                <w:sz w:val="24"/>
                <w:szCs w:val="24"/>
                <w:lang w:eastAsia="sr-Latn-ME"/>
              </w:rPr>
            </w:pPr>
          </w:p>
        </w:tc>
      </w:tr>
      <w:tr w:rsidR="003E3BA0" w:rsidRPr="00CF7211" w:rsidTr="00C1568A">
        <w:tc>
          <w:tcPr>
            <w:tcW w:w="387"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d</w:t>
            </w:r>
          </w:p>
        </w:tc>
        <w:tc>
          <w:tcPr>
            <w:tcW w:w="3500"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701D8E">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Alkal</w:t>
            </w:r>
            <w:r w:rsidR="00701D8E" w:rsidRPr="00CF7211">
              <w:rPr>
                <w:rFonts w:ascii="Times New Roman" w:eastAsia="Times New Roman" w:hAnsi="Times New Roman" w:cs="Times New Roman"/>
                <w:sz w:val="24"/>
                <w:szCs w:val="24"/>
                <w:lang w:eastAsia="sr-Latn-ME"/>
              </w:rPr>
              <w:t>ni skraber.</w:t>
            </w:r>
          </w:p>
        </w:tc>
        <w:tc>
          <w:tcPr>
            <w:tcW w:w="0" w:type="auto"/>
            <w:vMerge/>
            <w:tcBorders>
              <w:top w:val="single" w:sz="6" w:space="0" w:color="000000"/>
              <w:left w:val="single" w:sz="6" w:space="0" w:color="000000"/>
              <w:bottom w:val="single" w:sz="6" w:space="0" w:color="000000"/>
              <w:right w:val="single" w:sz="6" w:space="0" w:color="000000"/>
            </w:tcBorders>
            <w:vAlign w:val="bottom"/>
            <w:hideMark/>
          </w:tcPr>
          <w:p w:rsidR="00841F66" w:rsidRPr="00CF7211" w:rsidRDefault="00841F66" w:rsidP="00841F66">
            <w:pPr>
              <w:spacing w:after="0" w:line="240" w:lineRule="auto"/>
              <w:rPr>
                <w:rFonts w:ascii="Times New Roman" w:eastAsia="Times New Roman" w:hAnsi="Times New Roman" w:cs="Times New Roman"/>
                <w:sz w:val="24"/>
                <w:szCs w:val="24"/>
                <w:lang w:eastAsia="sr-Latn-ME"/>
              </w:rPr>
            </w:pPr>
          </w:p>
        </w:tc>
      </w:tr>
    </w:tbl>
    <w:p w:rsidR="00C1568A" w:rsidRPr="008E44EE" w:rsidRDefault="00C1568A" w:rsidP="008E44EE">
      <w:pPr>
        <w:rPr>
          <w:sz w:val="16"/>
          <w:szCs w:val="16"/>
          <w:bdr w:val="none" w:sz="0" w:space="0" w:color="auto" w:frame="1"/>
          <w:lang w:eastAsia="sr-Latn-ME"/>
        </w:rPr>
      </w:pPr>
    </w:p>
    <w:p w:rsidR="00701D8E" w:rsidRPr="00CF7211" w:rsidRDefault="00701D8E" w:rsidP="00C1568A">
      <w:pPr>
        <w:pStyle w:val="Heading3"/>
        <w:rPr>
          <w:rFonts w:eastAsia="Times New Roman"/>
          <w:bdr w:val="none" w:sz="0" w:space="0" w:color="auto" w:frame="1"/>
          <w:lang w:eastAsia="sr-Latn-ME"/>
        </w:rPr>
      </w:pPr>
      <w:r w:rsidRPr="00CF7211">
        <w:rPr>
          <w:rFonts w:eastAsia="Times New Roman"/>
          <w:bdr w:val="none" w:sz="0" w:space="0" w:color="auto" w:frame="1"/>
          <w:lang w:eastAsia="sr-Latn-ME"/>
        </w:rPr>
        <w:t xml:space="preserve">Nivoi emisija povezani s najboljom dostupnom tehnikom </w:t>
      </w:r>
    </w:p>
    <w:p w:rsidR="00841F66" w:rsidRPr="00CF7211" w:rsidRDefault="00701D8E" w:rsidP="00841F66">
      <w:pPr>
        <w:shd w:val="clear" w:color="auto" w:fill="FFFFFF"/>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bCs/>
          <w:sz w:val="24"/>
          <w:szCs w:val="24"/>
          <w:bdr w:val="none" w:sz="0" w:space="0" w:color="auto" w:frame="1"/>
          <w:lang w:eastAsia="sr-Latn-ME"/>
        </w:rPr>
        <w:t xml:space="preserve">Vidjeti tabelu 6. </w:t>
      </w:r>
    </w:p>
    <w:p w:rsidR="00C1568A" w:rsidRPr="00C1568A" w:rsidRDefault="00C1568A" w:rsidP="00C1568A">
      <w:pPr>
        <w:shd w:val="clear" w:color="auto" w:fill="FFFFFF"/>
        <w:spacing w:after="0" w:line="312" w:lineRule="atLeast"/>
        <w:textAlignment w:val="baseline"/>
        <w:rPr>
          <w:rFonts w:ascii="Times New Roman" w:eastAsia="Times New Roman" w:hAnsi="Times New Roman" w:cs="Times New Roman"/>
          <w:i/>
          <w:iCs/>
          <w:sz w:val="16"/>
          <w:szCs w:val="16"/>
          <w:bdr w:val="none" w:sz="0" w:space="0" w:color="auto" w:frame="1"/>
          <w:lang w:eastAsia="sr-Latn-ME"/>
        </w:rPr>
      </w:pPr>
    </w:p>
    <w:p w:rsidR="00841F66" w:rsidRPr="00C1568A" w:rsidRDefault="00C1568A" w:rsidP="00C1568A">
      <w:pPr>
        <w:shd w:val="clear" w:color="auto" w:fill="FFFFFF"/>
        <w:spacing w:after="0" w:line="312" w:lineRule="atLeast"/>
        <w:textAlignment w:val="baseline"/>
        <w:rPr>
          <w:rFonts w:ascii="Times New Roman" w:eastAsia="Times New Roman" w:hAnsi="Times New Roman" w:cs="Times New Roman"/>
          <w:b/>
          <w:sz w:val="24"/>
          <w:szCs w:val="24"/>
          <w:lang w:eastAsia="sr-Latn-ME"/>
        </w:rPr>
      </w:pPr>
      <w:r w:rsidRPr="00C1568A">
        <w:rPr>
          <w:rFonts w:ascii="Times New Roman" w:eastAsia="Times New Roman" w:hAnsi="Times New Roman" w:cs="Times New Roman"/>
          <w:b/>
          <w:i/>
          <w:iCs/>
          <w:sz w:val="24"/>
          <w:szCs w:val="24"/>
          <w:bdr w:val="none" w:sz="0" w:space="0" w:color="auto" w:frame="1"/>
          <w:lang w:eastAsia="sr-Latn-ME"/>
        </w:rPr>
        <w:t>T</w:t>
      </w:r>
      <w:r w:rsidR="00701D8E" w:rsidRPr="00C1568A">
        <w:rPr>
          <w:rFonts w:ascii="Times New Roman" w:eastAsia="Times New Roman" w:hAnsi="Times New Roman" w:cs="Times New Roman"/>
          <w:b/>
          <w:i/>
          <w:iCs/>
          <w:sz w:val="24"/>
          <w:szCs w:val="24"/>
          <w:bdr w:val="none" w:sz="0" w:space="0" w:color="auto" w:frame="1"/>
          <w:lang w:eastAsia="sr-Latn-ME"/>
        </w:rPr>
        <w:t>abela</w:t>
      </w:r>
      <w:r w:rsidR="00841F66" w:rsidRPr="00C1568A">
        <w:rPr>
          <w:rFonts w:ascii="Times New Roman" w:eastAsia="Times New Roman" w:hAnsi="Times New Roman" w:cs="Times New Roman"/>
          <w:b/>
          <w:i/>
          <w:iCs/>
          <w:sz w:val="24"/>
          <w:szCs w:val="24"/>
          <w:bdr w:val="none" w:sz="0" w:space="0" w:color="auto" w:frame="1"/>
          <w:lang w:eastAsia="sr-Latn-ME"/>
        </w:rPr>
        <w:t xml:space="preserve"> 6</w:t>
      </w:r>
      <w:r w:rsidRPr="00C1568A">
        <w:rPr>
          <w:rFonts w:ascii="Times New Roman" w:eastAsia="Times New Roman" w:hAnsi="Times New Roman" w:cs="Times New Roman"/>
          <w:b/>
          <w:i/>
          <w:iCs/>
          <w:sz w:val="24"/>
          <w:szCs w:val="24"/>
          <w:bdr w:val="none" w:sz="0" w:space="0" w:color="auto" w:frame="1"/>
          <w:lang w:eastAsia="sr-Latn-ME"/>
        </w:rPr>
        <w:t xml:space="preserve"> - </w:t>
      </w:r>
      <w:r w:rsidR="00701D8E" w:rsidRPr="00C1568A">
        <w:rPr>
          <w:rFonts w:ascii="Times New Roman" w:eastAsia="Times New Roman" w:hAnsi="Times New Roman" w:cs="Times New Roman"/>
          <w:bCs/>
          <w:sz w:val="24"/>
          <w:szCs w:val="24"/>
          <w:bdr w:val="none" w:sz="0" w:space="0" w:color="auto" w:frame="1"/>
          <w:lang w:eastAsia="sr-Latn-ME"/>
        </w:rPr>
        <w:t xml:space="preserve">Nivoi emisija povezani s najboljom dostupnom tehnikom za emisije </w:t>
      </w:r>
      <w:r w:rsidR="00841F66" w:rsidRPr="00C1568A">
        <w:rPr>
          <w:rFonts w:ascii="Times New Roman" w:eastAsia="Times New Roman" w:hAnsi="Times New Roman" w:cs="Times New Roman"/>
          <w:bCs/>
          <w:sz w:val="24"/>
          <w:szCs w:val="24"/>
          <w:bdr w:val="none" w:sz="0" w:space="0" w:color="auto" w:frame="1"/>
          <w:lang w:eastAsia="sr-Latn-ME"/>
        </w:rPr>
        <w:t>SO</w:t>
      </w:r>
      <w:r w:rsidR="00841F66" w:rsidRPr="00C1568A">
        <w:rPr>
          <w:rFonts w:ascii="Times New Roman" w:eastAsia="Times New Roman" w:hAnsi="Times New Roman" w:cs="Times New Roman"/>
          <w:bCs/>
          <w:sz w:val="24"/>
          <w:szCs w:val="24"/>
          <w:bdr w:val="none" w:sz="0" w:space="0" w:color="auto" w:frame="1"/>
          <w:vertAlign w:val="subscript"/>
          <w:lang w:eastAsia="sr-Latn-ME"/>
        </w:rPr>
        <w:t>2</w:t>
      </w:r>
      <w:r w:rsidR="00841F66" w:rsidRPr="00C1568A">
        <w:rPr>
          <w:rFonts w:ascii="Times New Roman" w:eastAsia="Times New Roman" w:hAnsi="Times New Roman" w:cs="Times New Roman"/>
          <w:bCs/>
          <w:sz w:val="24"/>
          <w:szCs w:val="24"/>
          <w:bdr w:val="none" w:sz="0" w:space="0" w:color="auto" w:frame="1"/>
          <w:lang w:eastAsia="sr-Latn-ME"/>
        </w:rPr>
        <w:t> </w:t>
      </w:r>
      <w:r w:rsidR="00701D8E" w:rsidRPr="00C1568A">
        <w:rPr>
          <w:rFonts w:ascii="Times New Roman" w:eastAsia="Times New Roman" w:hAnsi="Times New Roman" w:cs="Times New Roman"/>
          <w:bCs/>
          <w:sz w:val="24"/>
          <w:szCs w:val="24"/>
          <w:bdr w:val="none" w:sz="0" w:space="0" w:color="auto" w:frame="1"/>
          <w:lang w:eastAsia="sr-Latn-ME"/>
        </w:rPr>
        <w:t>i emisije sumpora iz krečne peći</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528"/>
        <w:gridCol w:w="2452"/>
        <w:gridCol w:w="2076"/>
      </w:tblGrid>
      <w:tr w:rsidR="00701D8E" w:rsidRPr="00CF7211" w:rsidTr="00C1568A">
        <w:tc>
          <w:tcPr>
            <w:tcW w:w="2500" w:type="pct"/>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9D2F68" w:rsidP="00841F66">
            <w:pPr>
              <w:spacing w:after="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Parametar</w:t>
            </w:r>
            <w:hyperlink r:id="rId44" w:anchor="ntr26-L_2014284EN.01007801-E0026" w:history="1">
              <w:r w:rsidR="00841F66" w:rsidRPr="00CF7211">
                <w:rPr>
                  <w:rFonts w:ascii="Times New Roman" w:eastAsia="Times New Roman" w:hAnsi="Times New Roman" w:cs="Times New Roman"/>
                  <w:b/>
                  <w:bCs/>
                  <w:sz w:val="24"/>
                  <w:szCs w:val="24"/>
                  <w:bdr w:val="none" w:sz="0" w:space="0" w:color="auto" w:frame="1"/>
                  <w:lang w:eastAsia="sr-Latn-ME"/>
                </w:rPr>
                <w:t> (</w:t>
              </w:r>
              <w:r w:rsidR="00841F66" w:rsidRPr="00CF7211">
                <w:rPr>
                  <w:rFonts w:ascii="Times New Roman" w:eastAsia="Times New Roman" w:hAnsi="Times New Roman" w:cs="Times New Roman"/>
                  <w:b/>
                  <w:bCs/>
                  <w:sz w:val="24"/>
                  <w:szCs w:val="24"/>
                  <w:bdr w:val="none" w:sz="0" w:space="0" w:color="auto" w:frame="1"/>
                  <w:vertAlign w:val="superscript"/>
                  <w:lang w:eastAsia="sr-Latn-ME"/>
                </w:rPr>
                <w:t>26</w:t>
              </w:r>
              <w:r w:rsidR="00841F66" w:rsidRPr="00CF7211">
                <w:rPr>
                  <w:rFonts w:ascii="Times New Roman" w:eastAsia="Times New Roman" w:hAnsi="Times New Roman" w:cs="Times New Roman"/>
                  <w:b/>
                  <w:bCs/>
                  <w:sz w:val="24"/>
                  <w:szCs w:val="24"/>
                  <w:bdr w:val="none" w:sz="0" w:space="0" w:color="auto" w:frame="1"/>
                  <w:lang w:eastAsia="sr-Latn-ME"/>
                </w:rPr>
                <w:t>)</w:t>
              </w:r>
            </w:hyperlink>
          </w:p>
        </w:tc>
        <w:tc>
          <w:tcPr>
            <w:tcW w:w="1354" w:type="pct"/>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701D8E" w:rsidP="00841F66">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Srednja godišnja vrijednost</w:t>
            </w:r>
          </w:p>
          <w:p w:rsidR="00841F66" w:rsidRPr="00CF7211" w:rsidRDefault="00841F66" w:rsidP="00841F66">
            <w:pPr>
              <w:spacing w:after="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mg SO</w:t>
            </w:r>
            <w:r w:rsidRPr="00CF7211">
              <w:rPr>
                <w:rFonts w:ascii="Times New Roman" w:eastAsia="Times New Roman" w:hAnsi="Times New Roman" w:cs="Times New Roman"/>
                <w:b/>
                <w:bCs/>
                <w:sz w:val="24"/>
                <w:szCs w:val="24"/>
                <w:bdr w:val="none" w:sz="0" w:space="0" w:color="auto" w:frame="1"/>
                <w:vertAlign w:val="subscript"/>
                <w:lang w:eastAsia="sr-Latn-ME"/>
              </w:rPr>
              <w:t>2</w:t>
            </w:r>
            <w:r w:rsidRPr="00CF7211">
              <w:rPr>
                <w:rFonts w:ascii="Times New Roman" w:eastAsia="Times New Roman" w:hAnsi="Times New Roman" w:cs="Times New Roman"/>
                <w:b/>
                <w:bCs/>
                <w:sz w:val="24"/>
                <w:szCs w:val="24"/>
                <w:lang w:eastAsia="sr-Latn-ME"/>
              </w:rPr>
              <w:t>/Nm</w:t>
            </w:r>
            <w:r w:rsidRPr="00CF7211">
              <w:rPr>
                <w:rFonts w:ascii="Times New Roman" w:eastAsia="Times New Roman" w:hAnsi="Times New Roman" w:cs="Times New Roman"/>
                <w:b/>
                <w:bCs/>
                <w:sz w:val="24"/>
                <w:szCs w:val="24"/>
                <w:bdr w:val="none" w:sz="0" w:space="0" w:color="auto" w:frame="1"/>
                <w:vertAlign w:val="superscript"/>
                <w:lang w:eastAsia="sr-Latn-ME"/>
              </w:rPr>
              <w:t>3</w:t>
            </w:r>
            <w:r w:rsidRPr="00CF7211">
              <w:rPr>
                <w:rFonts w:ascii="Times New Roman" w:eastAsia="Times New Roman" w:hAnsi="Times New Roman" w:cs="Times New Roman"/>
                <w:b/>
                <w:bCs/>
                <w:sz w:val="24"/>
                <w:szCs w:val="24"/>
                <w:lang w:eastAsia="sr-Latn-ME"/>
              </w:rPr>
              <w:t> at 6 % O</w:t>
            </w:r>
            <w:r w:rsidRPr="00CF7211">
              <w:rPr>
                <w:rFonts w:ascii="Times New Roman" w:eastAsia="Times New Roman" w:hAnsi="Times New Roman" w:cs="Times New Roman"/>
                <w:b/>
                <w:bCs/>
                <w:sz w:val="24"/>
                <w:szCs w:val="24"/>
                <w:bdr w:val="none" w:sz="0" w:space="0" w:color="auto" w:frame="1"/>
                <w:vertAlign w:val="subscript"/>
                <w:lang w:eastAsia="sr-Latn-ME"/>
              </w:rPr>
              <w:t>2</w:t>
            </w:r>
          </w:p>
        </w:tc>
        <w:tc>
          <w:tcPr>
            <w:tcW w:w="0" w:type="auto"/>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701D8E" w:rsidRPr="00CF7211" w:rsidRDefault="00701D8E" w:rsidP="00701D8E">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Srednja godišnja vrijednost</w:t>
            </w:r>
          </w:p>
          <w:p w:rsidR="00841F66" w:rsidRPr="00CF7211" w:rsidRDefault="00841F66" w:rsidP="00841F66">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kg S/ADt</w:t>
            </w:r>
          </w:p>
        </w:tc>
      </w:tr>
      <w:tr w:rsidR="00701D8E" w:rsidRPr="00CF7211" w:rsidTr="00C1568A">
        <w:tc>
          <w:tcPr>
            <w:tcW w:w="2500"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701D8E">
            <w:pPr>
              <w:spacing w:after="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SO</w:t>
            </w:r>
            <w:r w:rsidRPr="00CF7211">
              <w:rPr>
                <w:rFonts w:ascii="Times New Roman" w:eastAsia="Times New Roman" w:hAnsi="Times New Roman" w:cs="Times New Roman"/>
                <w:sz w:val="24"/>
                <w:szCs w:val="24"/>
                <w:bdr w:val="none" w:sz="0" w:space="0" w:color="auto" w:frame="1"/>
                <w:vertAlign w:val="subscript"/>
                <w:lang w:eastAsia="sr-Latn-ME"/>
              </w:rPr>
              <w:t>2</w:t>
            </w:r>
            <w:r w:rsidRPr="00CF7211">
              <w:rPr>
                <w:rFonts w:ascii="Times New Roman" w:eastAsia="Times New Roman" w:hAnsi="Times New Roman" w:cs="Times New Roman"/>
                <w:sz w:val="24"/>
                <w:szCs w:val="24"/>
                <w:lang w:eastAsia="sr-Latn-ME"/>
              </w:rPr>
              <w:t> </w:t>
            </w:r>
            <w:r w:rsidR="00701D8E" w:rsidRPr="00CF7211">
              <w:rPr>
                <w:rFonts w:ascii="Times New Roman" w:eastAsia="Times New Roman" w:hAnsi="Times New Roman" w:cs="Times New Roman"/>
                <w:sz w:val="24"/>
                <w:szCs w:val="24"/>
                <w:lang w:eastAsia="sr-Latn-ME"/>
              </w:rPr>
              <w:t>kada se gasovi jakog neprijatnog mirisa ne spaljuju u krečnoj peći</w:t>
            </w:r>
          </w:p>
        </w:tc>
        <w:tc>
          <w:tcPr>
            <w:tcW w:w="1354"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5 – 70</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w:t>
            </w:r>
          </w:p>
        </w:tc>
      </w:tr>
      <w:tr w:rsidR="00701D8E" w:rsidRPr="00CF7211" w:rsidTr="00C1568A">
        <w:tc>
          <w:tcPr>
            <w:tcW w:w="2500"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701D8E">
            <w:pPr>
              <w:spacing w:after="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SO</w:t>
            </w:r>
            <w:r w:rsidRPr="00CF7211">
              <w:rPr>
                <w:rFonts w:ascii="Times New Roman" w:eastAsia="Times New Roman" w:hAnsi="Times New Roman" w:cs="Times New Roman"/>
                <w:sz w:val="24"/>
                <w:szCs w:val="24"/>
                <w:bdr w:val="none" w:sz="0" w:space="0" w:color="auto" w:frame="1"/>
                <w:vertAlign w:val="subscript"/>
                <w:lang w:eastAsia="sr-Latn-ME"/>
              </w:rPr>
              <w:t>2</w:t>
            </w:r>
            <w:r w:rsidRPr="00CF7211">
              <w:rPr>
                <w:rFonts w:ascii="Times New Roman" w:eastAsia="Times New Roman" w:hAnsi="Times New Roman" w:cs="Times New Roman"/>
                <w:sz w:val="24"/>
                <w:szCs w:val="24"/>
                <w:lang w:eastAsia="sr-Latn-ME"/>
              </w:rPr>
              <w:t> </w:t>
            </w:r>
            <w:r w:rsidR="00701D8E" w:rsidRPr="00CF7211">
              <w:rPr>
                <w:rFonts w:ascii="Times New Roman" w:eastAsia="Times New Roman" w:hAnsi="Times New Roman" w:cs="Times New Roman"/>
                <w:sz w:val="24"/>
                <w:szCs w:val="24"/>
                <w:lang w:eastAsia="sr-Latn-ME"/>
              </w:rPr>
              <w:t>kada se gasovi jakog neprijatnog mirisa spaljuju u krečnoj peći</w:t>
            </w:r>
          </w:p>
        </w:tc>
        <w:tc>
          <w:tcPr>
            <w:tcW w:w="1354"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55 – 120</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w:t>
            </w:r>
          </w:p>
        </w:tc>
      </w:tr>
      <w:tr w:rsidR="00701D8E" w:rsidRPr="00CF7211" w:rsidTr="00C1568A">
        <w:tc>
          <w:tcPr>
            <w:tcW w:w="2500"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701D8E">
            <w:pPr>
              <w:spacing w:after="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Gas</w:t>
            </w:r>
            <w:r w:rsidR="00701D8E" w:rsidRPr="00CF7211">
              <w:rPr>
                <w:rFonts w:ascii="Times New Roman" w:eastAsia="Times New Roman" w:hAnsi="Times New Roman" w:cs="Times New Roman"/>
                <w:sz w:val="24"/>
                <w:szCs w:val="24"/>
                <w:lang w:eastAsia="sr-Latn-ME"/>
              </w:rPr>
              <w:t xml:space="preserve">oviti </w:t>
            </w:r>
            <w:r w:rsidRPr="00CF7211">
              <w:rPr>
                <w:rFonts w:ascii="Times New Roman" w:eastAsia="Times New Roman" w:hAnsi="Times New Roman" w:cs="Times New Roman"/>
                <w:sz w:val="24"/>
                <w:szCs w:val="24"/>
                <w:lang w:eastAsia="sr-Latn-ME"/>
              </w:rPr>
              <w:t>S (TRS-S + SO</w:t>
            </w:r>
            <w:r w:rsidRPr="00CF7211">
              <w:rPr>
                <w:rFonts w:ascii="Times New Roman" w:eastAsia="Times New Roman" w:hAnsi="Times New Roman" w:cs="Times New Roman"/>
                <w:sz w:val="24"/>
                <w:szCs w:val="24"/>
                <w:bdr w:val="none" w:sz="0" w:space="0" w:color="auto" w:frame="1"/>
                <w:vertAlign w:val="subscript"/>
                <w:lang w:eastAsia="sr-Latn-ME"/>
              </w:rPr>
              <w:t>2</w:t>
            </w:r>
            <w:r w:rsidRPr="00CF7211">
              <w:rPr>
                <w:rFonts w:ascii="Times New Roman" w:eastAsia="Times New Roman" w:hAnsi="Times New Roman" w:cs="Times New Roman"/>
                <w:sz w:val="24"/>
                <w:szCs w:val="24"/>
                <w:lang w:eastAsia="sr-Latn-ME"/>
              </w:rPr>
              <w:t xml:space="preserve">-S) </w:t>
            </w:r>
            <w:r w:rsidR="00701D8E" w:rsidRPr="00CF7211">
              <w:rPr>
                <w:rFonts w:ascii="Times New Roman" w:eastAsia="Times New Roman" w:hAnsi="Times New Roman" w:cs="Times New Roman"/>
                <w:sz w:val="24"/>
                <w:szCs w:val="24"/>
                <w:lang w:eastAsia="sr-Latn-ME"/>
              </w:rPr>
              <w:t>kada se gasovi jakog neprijatnog mirisa ne spaljuju u krečnoj peći</w:t>
            </w:r>
          </w:p>
        </w:tc>
        <w:tc>
          <w:tcPr>
            <w:tcW w:w="1354"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0,005 – 0,07</w:t>
            </w:r>
          </w:p>
        </w:tc>
      </w:tr>
      <w:tr w:rsidR="00701D8E" w:rsidRPr="00CF7211" w:rsidTr="00C1568A">
        <w:tc>
          <w:tcPr>
            <w:tcW w:w="2500"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701D8E" w:rsidP="00841F66">
            <w:pPr>
              <w:spacing w:after="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Gasoviti</w:t>
            </w:r>
            <w:r w:rsidR="00841F66" w:rsidRPr="00CF7211">
              <w:rPr>
                <w:rFonts w:ascii="Times New Roman" w:eastAsia="Times New Roman" w:hAnsi="Times New Roman" w:cs="Times New Roman"/>
                <w:sz w:val="24"/>
                <w:szCs w:val="24"/>
                <w:lang w:eastAsia="sr-Latn-ME"/>
              </w:rPr>
              <w:t xml:space="preserve"> S (TRS-S + SO</w:t>
            </w:r>
            <w:r w:rsidR="00841F66" w:rsidRPr="00CF7211">
              <w:rPr>
                <w:rFonts w:ascii="Times New Roman" w:eastAsia="Times New Roman" w:hAnsi="Times New Roman" w:cs="Times New Roman"/>
                <w:sz w:val="24"/>
                <w:szCs w:val="24"/>
                <w:bdr w:val="none" w:sz="0" w:space="0" w:color="auto" w:frame="1"/>
                <w:vertAlign w:val="subscript"/>
                <w:lang w:eastAsia="sr-Latn-ME"/>
              </w:rPr>
              <w:t>2</w:t>
            </w:r>
            <w:r w:rsidR="00841F66" w:rsidRPr="00CF7211">
              <w:rPr>
                <w:rFonts w:ascii="Times New Roman" w:eastAsia="Times New Roman" w:hAnsi="Times New Roman" w:cs="Times New Roman"/>
                <w:sz w:val="24"/>
                <w:szCs w:val="24"/>
                <w:lang w:eastAsia="sr-Latn-ME"/>
              </w:rPr>
              <w:t xml:space="preserve">-S) </w:t>
            </w:r>
            <w:r w:rsidRPr="00CF7211">
              <w:rPr>
                <w:rFonts w:ascii="Times New Roman" w:eastAsia="Times New Roman" w:hAnsi="Times New Roman" w:cs="Times New Roman"/>
                <w:sz w:val="24"/>
                <w:szCs w:val="24"/>
                <w:lang w:eastAsia="sr-Latn-ME"/>
              </w:rPr>
              <w:t>kada se gasovi jakog neprijatnog mirisa spaljuju u krečnoj peći</w:t>
            </w:r>
          </w:p>
        </w:tc>
        <w:tc>
          <w:tcPr>
            <w:tcW w:w="1354"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0,055 – 0,12</w:t>
            </w:r>
          </w:p>
        </w:tc>
      </w:tr>
    </w:tbl>
    <w:p w:rsidR="00C1568A" w:rsidRDefault="00C1568A" w:rsidP="00C1568A">
      <w:pPr>
        <w:spacing w:after="0"/>
        <w:rPr>
          <w:lang w:eastAsia="sr-Latn-ME"/>
        </w:rPr>
      </w:pPr>
    </w:p>
    <w:p w:rsidR="00841F66" w:rsidRDefault="00701D8E" w:rsidP="00C1568A">
      <w:pPr>
        <w:pStyle w:val="Heading3"/>
        <w:spacing w:before="0"/>
        <w:rPr>
          <w:rFonts w:eastAsia="Times New Roman"/>
          <w:lang w:eastAsia="sr-Latn-ME"/>
        </w:rPr>
      </w:pPr>
      <w:r w:rsidRPr="00CF7211">
        <w:rPr>
          <w:rFonts w:eastAsia="Times New Roman"/>
          <w:lang w:eastAsia="sr-Latn-ME"/>
        </w:rPr>
        <w:t>Emisije ukupnog redukovanog sumpora</w:t>
      </w:r>
    </w:p>
    <w:p w:rsidR="00C1568A" w:rsidRDefault="00C1568A" w:rsidP="008E44EE">
      <w:pPr>
        <w:spacing w:after="0"/>
        <w:rPr>
          <w:lang w:eastAsia="sr-Latn-ME"/>
        </w:rPr>
      </w:pPr>
    </w:p>
    <w:p w:rsidR="00C1568A" w:rsidRPr="008E44EE" w:rsidRDefault="00C1568A" w:rsidP="008E44EE">
      <w:pPr>
        <w:spacing w:after="0"/>
        <w:rPr>
          <w:rFonts w:ascii="Times New Roman" w:eastAsia="Times New Roman" w:hAnsi="Times New Roman" w:cs="Times New Roman"/>
          <w:bCs/>
          <w:sz w:val="24"/>
          <w:szCs w:val="24"/>
          <w:bdr w:val="none" w:sz="0" w:space="0" w:color="auto" w:frame="1"/>
          <w:lang w:eastAsia="sr-Latn-ME"/>
        </w:rPr>
      </w:pPr>
      <w:r w:rsidRPr="008E44EE">
        <w:rPr>
          <w:rFonts w:ascii="Times New Roman" w:eastAsia="Times New Roman" w:hAnsi="Times New Roman" w:cs="Times New Roman"/>
          <w:b/>
          <w:bCs/>
          <w:sz w:val="24"/>
          <w:szCs w:val="24"/>
          <w:bdr w:val="none" w:sz="0" w:space="0" w:color="auto" w:frame="1"/>
          <w:lang w:eastAsia="sr-Latn-ME"/>
        </w:rPr>
        <w:t>BAT 25.</w:t>
      </w:r>
      <w:r w:rsidR="008E44EE">
        <w:rPr>
          <w:rFonts w:ascii="Times New Roman" w:eastAsia="Times New Roman" w:hAnsi="Times New Roman" w:cs="Times New Roman"/>
          <w:bCs/>
          <w:sz w:val="24"/>
          <w:szCs w:val="24"/>
          <w:bdr w:val="none" w:sz="0" w:space="0" w:color="auto" w:frame="1"/>
          <w:lang w:eastAsia="sr-Latn-ME"/>
        </w:rPr>
        <w:t xml:space="preserve"> </w:t>
      </w:r>
      <w:r w:rsidRPr="008E44EE">
        <w:rPr>
          <w:rFonts w:ascii="Times New Roman" w:eastAsia="Times New Roman" w:hAnsi="Times New Roman" w:cs="Times New Roman"/>
          <w:bCs/>
          <w:sz w:val="24"/>
          <w:szCs w:val="24"/>
          <w:bdr w:val="none" w:sz="0" w:space="0" w:color="auto" w:frame="1"/>
          <w:lang w:eastAsia="sr-Latn-ME"/>
        </w:rPr>
        <w:t>Da bi se smanjile emmisije ukupnog redukovanog sumpora iz krečnih peći, najbolja dostupna tehnika je korišćenje jedne ili kombinacije tehnika datih u nastavku.</w:t>
      </w:r>
    </w:p>
    <w:p w:rsidR="00841F66" w:rsidRPr="00CF7211" w:rsidRDefault="00841F66" w:rsidP="00841F66">
      <w:pPr>
        <w:shd w:val="clear" w:color="auto" w:fill="FFFFFF"/>
        <w:spacing w:after="0" w:line="240" w:lineRule="auto"/>
        <w:textAlignment w:val="baseline"/>
        <w:rPr>
          <w:rFonts w:ascii="Times New Roman" w:eastAsia="Times New Roman" w:hAnsi="Times New Roman" w:cs="Times New Roman"/>
          <w:vanish/>
          <w:sz w:val="24"/>
          <w:szCs w:val="24"/>
          <w:lang w:eastAsia="sr-Latn-ME"/>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60"/>
        <w:gridCol w:w="6165"/>
        <w:gridCol w:w="2331"/>
      </w:tblGrid>
      <w:tr w:rsidR="00701D8E" w:rsidRPr="00CF7211" w:rsidTr="008E44EE">
        <w:tc>
          <w:tcPr>
            <w:tcW w:w="309" w:type="pct"/>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841F66" w:rsidP="00841F66">
            <w:pPr>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w:t>
            </w:r>
          </w:p>
        </w:tc>
        <w:tc>
          <w:tcPr>
            <w:tcW w:w="3404" w:type="pct"/>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9D2F68" w:rsidP="00841F66">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Tehnika</w:t>
            </w:r>
          </w:p>
        </w:tc>
        <w:tc>
          <w:tcPr>
            <w:tcW w:w="0" w:type="auto"/>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9D2F68" w:rsidP="00841F66">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Opis</w:t>
            </w:r>
          </w:p>
        </w:tc>
      </w:tr>
      <w:tr w:rsidR="00701D8E" w:rsidRPr="00CF7211" w:rsidTr="008E44EE">
        <w:tc>
          <w:tcPr>
            <w:tcW w:w="309"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a</w:t>
            </w:r>
          </w:p>
        </w:tc>
        <w:tc>
          <w:tcPr>
            <w:tcW w:w="3404"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701D8E" w:rsidP="00701D8E">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Kontrola viška kiseonika. </w:t>
            </w:r>
          </w:p>
        </w:tc>
        <w:tc>
          <w:tcPr>
            <w:tcW w:w="0" w:type="auto"/>
            <w:vMerge w:val="restar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9D2F68"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vidjeti odjeljak</w:t>
            </w:r>
            <w:r w:rsidR="00841F66" w:rsidRPr="00CF7211">
              <w:rPr>
                <w:rFonts w:ascii="Times New Roman" w:eastAsia="Times New Roman" w:hAnsi="Times New Roman" w:cs="Times New Roman"/>
                <w:sz w:val="24"/>
                <w:szCs w:val="24"/>
                <w:lang w:eastAsia="sr-Latn-ME"/>
              </w:rPr>
              <w:t>1.7.1.3</w:t>
            </w:r>
          </w:p>
        </w:tc>
      </w:tr>
      <w:tr w:rsidR="00701D8E" w:rsidRPr="00CF7211" w:rsidTr="008E44EE">
        <w:tc>
          <w:tcPr>
            <w:tcW w:w="309"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b</w:t>
            </w:r>
          </w:p>
        </w:tc>
        <w:tc>
          <w:tcPr>
            <w:tcW w:w="3404"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701D8E" w:rsidP="00841F66">
            <w:pPr>
              <w:spacing w:after="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Kontrola sadržaja Na</w:t>
            </w:r>
            <w:r w:rsidRPr="00CF7211">
              <w:rPr>
                <w:rFonts w:ascii="Times New Roman" w:eastAsia="Times New Roman" w:hAnsi="Times New Roman" w:cs="Times New Roman"/>
                <w:sz w:val="24"/>
                <w:szCs w:val="24"/>
                <w:bdr w:val="none" w:sz="0" w:space="0" w:color="auto" w:frame="1"/>
                <w:vertAlign w:val="subscript"/>
                <w:lang w:eastAsia="sr-Latn-ME"/>
              </w:rPr>
              <w:t>2</w:t>
            </w:r>
            <w:r w:rsidRPr="00CF7211">
              <w:rPr>
                <w:rFonts w:ascii="Times New Roman" w:eastAsia="Times New Roman" w:hAnsi="Times New Roman" w:cs="Times New Roman"/>
                <w:sz w:val="24"/>
                <w:szCs w:val="24"/>
                <w:lang w:eastAsia="sr-Latn-ME"/>
              </w:rPr>
              <w:t>S u ulaznom krečnom mulju.</w:t>
            </w:r>
          </w:p>
        </w:tc>
        <w:tc>
          <w:tcPr>
            <w:tcW w:w="0" w:type="auto"/>
            <w:vMerge/>
            <w:tcBorders>
              <w:top w:val="single" w:sz="6" w:space="0" w:color="000000"/>
              <w:left w:val="single" w:sz="6" w:space="0" w:color="000000"/>
              <w:bottom w:val="single" w:sz="6" w:space="0" w:color="000000"/>
              <w:right w:val="single" w:sz="6" w:space="0" w:color="000000"/>
            </w:tcBorders>
            <w:vAlign w:val="bottom"/>
            <w:hideMark/>
          </w:tcPr>
          <w:p w:rsidR="00841F66" w:rsidRPr="00CF7211" w:rsidRDefault="00841F66" w:rsidP="00841F66">
            <w:pPr>
              <w:spacing w:after="0" w:line="240" w:lineRule="auto"/>
              <w:rPr>
                <w:rFonts w:ascii="Times New Roman" w:eastAsia="Times New Roman" w:hAnsi="Times New Roman" w:cs="Times New Roman"/>
                <w:sz w:val="24"/>
                <w:szCs w:val="24"/>
                <w:lang w:eastAsia="sr-Latn-ME"/>
              </w:rPr>
            </w:pPr>
          </w:p>
        </w:tc>
      </w:tr>
      <w:tr w:rsidR="00701D8E" w:rsidRPr="00CF7211" w:rsidTr="008E44EE">
        <w:tc>
          <w:tcPr>
            <w:tcW w:w="309"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c</w:t>
            </w:r>
          </w:p>
        </w:tc>
        <w:tc>
          <w:tcPr>
            <w:tcW w:w="3404"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701D8E" w:rsidP="00701D8E">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Kombinacija elektrostatičkog precipitatora i alkalnog skrabera. </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9D2F68"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vidjeti odjeljak</w:t>
            </w:r>
            <w:r w:rsidR="00841F66" w:rsidRPr="00CF7211">
              <w:rPr>
                <w:rFonts w:ascii="Times New Roman" w:eastAsia="Times New Roman" w:hAnsi="Times New Roman" w:cs="Times New Roman"/>
                <w:sz w:val="24"/>
                <w:szCs w:val="24"/>
                <w:lang w:eastAsia="sr-Latn-ME"/>
              </w:rPr>
              <w:t>1.7.1.1</w:t>
            </w:r>
          </w:p>
        </w:tc>
      </w:tr>
    </w:tbl>
    <w:p w:rsidR="008E44EE" w:rsidRPr="008E44EE" w:rsidRDefault="008E44EE" w:rsidP="008E44EE">
      <w:pPr>
        <w:rPr>
          <w:sz w:val="16"/>
          <w:szCs w:val="16"/>
          <w:bdr w:val="none" w:sz="0" w:space="0" w:color="auto" w:frame="1"/>
          <w:lang w:eastAsia="sr-Latn-ME"/>
        </w:rPr>
      </w:pPr>
    </w:p>
    <w:p w:rsidR="00025A0C" w:rsidRPr="00CF7211" w:rsidRDefault="00025A0C" w:rsidP="008E44EE">
      <w:pPr>
        <w:pStyle w:val="Heading3"/>
        <w:rPr>
          <w:rFonts w:eastAsia="Times New Roman"/>
          <w:bdr w:val="none" w:sz="0" w:space="0" w:color="auto" w:frame="1"/>
          <w:lang w:eastAsia="sr-Latn-ME"/>
        </w:rPr>
      </w:pPr>
      <w:r w:rsidRPr="00CF7211">
        <w:rPr>
          <w:rFonts w:eastAsia="Times New Roman"/>
          <w:bdr w:val="none" w:sz="0" w:space="0" w:color="auto" w:frame="1"/>
          <w:lang w:eastAsia="sr-Latn-ME"/>
        </w:rPr>
        <w:t xml:space="preserve">Nivoi emisija povezani s najboljom dostupnom tehnikom </w:t>
      </w:r>
    </w:p>
    <w:p w:rsidR="00841F66" w:rsidRPr="00CF7211" w:rsidRDefault="00025A0C" w:rsidP="00841F66">
      <w:pPr>
        <w:shd w:val="clear" w:color="auto" w:fill="FFFFFF"/>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bCs/>
          <w:sz w:val="24"/>
          <w:szCs w:val="24"/>
          <w:bdr w:val="none" w:sz="0" w:space="0" w:color="auto" w:frame="1"/>
          <w:lang w:eastAsia="sr-Latn-ME"/>
        </w:rPr>
        <w:t xml:space="preserve">Vidjeti </w:t>
      </w:r>
      <w:r w:rsidR="008E44EE">
        <w:rPr>
          <w:rFonts w:ascii="Times New Roman" w:eastAsia="Times New Roman" w:hAnsi="Times New Roman" w:cs="Times New Roman"/>
          <w:bCs/>
          <w:sz w:val="24"/>
          <w:szCs w:val="24"/>
          <w:bdr w:val="none" w:sz="0" w:space="0" w:color="auto" w:frame="1"/>
          <w:lang w:eastAsia="sr-Latn-ME"/>
        </w:rPr>
        <w:t>T</w:t>
      </w:r>
      <w:r w:rsidRPr="00CF7211">
        <w:rPr>
          <w:rFonts w:ascii="Times New Roman" w:eastAsia="Times New Roman" w:hAnsi="Times New Roman" w:cs="Times New Roman"/>
          <w:bCs/>
          <w:sz w:val="24"/>
          <w:szCs w:val="24"/>
          <w:bdr w:val="none" w:sz="0" w:space="0" w:color="auto" w:frame="1"/>
          <w:lang w:eastAsia="sr-Latn-ME"/>
        </w:rPr>
        <w:t xml:space="preserve">abelu 7. </w:t>
      </w:r>
    </w:p>
    <w:p w:rsidR="00025A0C" w:rsidRPr="00CF7211" w:rsidRDefault="00025A0C" w:rsidP="00841F66">
      <w:pPr>
        <w:shd w:val="clear" w:color="auto" w:fill="FFFFFF"/>
        <w:spacing w:after="0" w:line="312" w:lineRule="atLeast"/>
        <w:jc w:val="center"/>
        <w:textAlignment w:val="baseline"/>
        <w:rPr>
          <w:rFonts w:ascii="Times New Roman" w:eastAsia="Times New Roman" w:hAnsi="Times New Roman" w:cs="Times New Roman"/>
          <w:i/>
          <w:iCs/>
          <w:sz w:val="24"/>
          <w:szCs w:val="24"/>
          <w:bdr w:val="none" w:sz="0" w:space="0" w:color="auto" w:frame="1"/>
          <w:lang w:eastAsia="sr-Latn-ME"/>
        </w:rPr>
      </w:pPr>
    </w:p>
    <w:p w:rsidR="00841F66" w:rsidRPr="008E44EE" w:rsidRDefault="008E44EE" w:rsidP="008E44EE">
      <w:pPr>
        <w:shd w:val="clear" w:color="auto" w:fill="FFFFFF"/>
        <w:spacing w:after="0" w:line="312" w:lineRule="atLeast"/>
        <w:jc w:val="both"/>
        <w:textAlignment w:val="baseline"/>
        <w:rPr>
          <w:rFonts w:ascii="Times New Roman" w:eastAsia="Times New Roman" w:hAnsi="Times New Roman" w:cs="Times New Roman"/>
          <w:sz w:val="24"/>
          <w:szCs w:val="24"/>
          <w:lang w:eastAsia="sr-Latn-ME"/>
        </w:rPr>
      </w:pPr>
      <w:r w:rsidRPr="008E44EE">
        <w:rPr>
          <w:rFonts w:ascii="Times New Roman" w:eastAsia="Times New Roman" w:hAnsi="Times New Roman" w:cs="Times New Roman"/>
          <w:b/>
          <w:i/>
          <w:iCs/>
          <w:sz w:val="24"/>
          <w:szCs w:val="24"/>
          <w:bdr w:val="none" w:sz="0" w:space="0" w:color="auto" w:frame="1"/>
          <w:lang w:eastAsia="sr-Latn-ME"/>
        </w:rPr>
        <w:t>T</w:t>
      </w:r>
      <w:r w:rsidR="00025A0C" w:rsidRPr="008E44EE">
        <w:rPr>
          <w:rFonts w:ascii="Times New Roman" w:eastAsia="Times New Roman" w:hAnsi="Times New Roman" w:cs="Times New Roman"/>
          <w:b/>
          <w:i/>
          <w:iCs/>
          <w:sz w:val="24"/>
          <w:szCs w:val="24"/>
          <w:bdr w:val="none" w:sz="0" w:space="0" w:color="auto" w:frame="1"/>
          <w:lang w:eastAsia="sr-Latn-ME"/>
        </w:rPr>
        <w:t>abela</w:t>
      </w:r>
      <w:r w:rsidR="00841F66" w:rsidRPr="008E44EE">
        <w:rPr>
          <w:rFonts w:ascii="Times New Roman" w:eastAsia="Times New Roman" w:hAnsi="Times New Roman" w:cs="Times New Roman"/>
          <w:b/>
          <w:i/>
          <w:iCs/>
          <w:sz w:val="24"/>
          <w:szCs w:val="24"/>
          <w:bdr w:val="none" w:sz="0" w:space="0" w:color="auto" w:frame="1"/>
          <w:lang w:eastAsia="sr-Latn-ME"/>
        </w:rPr>
        <w:t xml:space="preserve"> 7</w:t>
      </w:r>
      <w:r w:rsidRPr="008E44EE">
        <w:rPr>
          <w:rFonts w:ascii="Times New Roman" w:eastAsia="Times New Roman" w:hAnsi="Times New Roman" w:cs="Times New Roman"/>
          <w:b/>
          <w:i/>
          <w:iCs/>
          <w:sz w:val="24"/>
          <w:szCs w:val="24"/>
          <w:bdr w:val="none" w:sz="0" w:space="0" w:color="auto" w:frame="1"/>
          <w:lang w:eastAsia="sr-Latn-ME"/>
        </w:rPr>
        <w:t xml:space="preserve">- </w:t>
      </w:r>
      <w:r w:rsidR="00025A0C" w:rsidRPr="008E44EE">
        <w:rPr>
          <w:rFonts w:ascii="Times New Roman" w:eastAsia="Times New Roman" w:hAnsi="Times New Roman" w:cs="Times New Roman"/>
          <w:bCs/>
          <w:sz w:val="24"/>
          <w:szCs w:val="24"/>
          <w:bdr w:val="none" w:sz="0" w:space="0" w:color="auto" w:frame="1"/>
          <w:lang w:eastAsia="sr-Latn-ME"/>
        </w:rPr>
        <w:t>Nivoi emisija povezani s najboljom dostupnom tehnikom za emisije ukupnog redukovanog sumpora iz krečne peći</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692"/>
        <w:gridCol w:w="4364"/>
      </w:tblGrid>
      <w:tr w:rsidR="00025A0C" w:rsidRPr="00CF7211" w:rsidTr="008E44EE">
        <w:tc>
          <w:tcPr>
            <w:tcW w:w="0" w:type="auto"/>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9D2F68" w:rsidP="00841F66">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Parametar</w:t>
            </w:r>
          </w:p>
        </w:tc>
        <w:tc>
          <w:tcPr>
            <w:tcW w:w="0" w:type="auto"/>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025A0C" w:rsidP="00841F66">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Godišnja srednja vrijednost</w:t>
            </w:r>
          </w:p>
          <w:p w:rsidR="00841F66" w:rsidRPr="00CF7211" w:rsidRDefault="00841F66" w:rsidP="00841F66">
            <w:pPr>
              <w:spacing w:after="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mg S/Nm</w:t>
            </w:r>
            <w:r w:rsidRPr="00CF7211">
              <w:rPr>
                <w:rFonts w:ascii="Times New Roman" w:eastAsia="Times New Roman" w:hAnsi="Times New Roman" w:cs="Times New Roman"/>
                <w:b/>
                <w:bCs/>
                <w:sz w:val="24"/>
                <w:szCs w:val="24"/>
                <w:bdr w:val="none" w:sz="0" w:space="0" w:color="auto" w:frame="1"/>
                <w:vertAlign w:val="superscript"/>
                <w:lang w:eastAsia="sr-Latn-ME"/>
              </w:rPr>
              <w:t>3</w:t>
            </w:r>
            <w:r w:rsidRPr="00CF7211">
              <w:rPr>
                <w:rFonts w:ascii="Times New Roman" w:eastAsia="Times New Roman" w:hAnsi="Times New Roman" w:cs="Times New Roman"/>
                <w:b/>
                <w:bCs/>
                <w:sz w:val="24"/>
                <w:szCs w:val="24"/>
                <w:lang w:eastAsia="sr-Latn-ME"/>
              </w:rPr>
              <w:t> at 6 % O</w:t>
            </w:r>
            <w:r w:rsidRPr="00CF7211">
              <w:rPr>
                <w:rFonts w:ascii="Times New Roman" w:eastAsia="Times New Roman" w:hAnsi="Times New Roman" w:cs="Times New Roman"/>
                <w:b/>
                <w:bCs/>
                <w:sz w:val="24"/>
                <w:szCs w:val="24"/>
                <w:bdr w:val="none" w:sz="0" w:space="0" w:color="auto" w:frame="1"/>
                <w:vertAlign w:val="subscript"/>
                <w:lang w:eastAsia="sr-Latn-ME"/>
              </w:rPr>
              <w:t>2</w:t>
            </w:r>
          </w:p>
        </w:tc>
      </w:tr>
      <w:tr w:rsidR="00025A0C"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025A0C" w:rsidP="00025A0C">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Ukupni redukovani sumpor</w:t>
            </w:r>
            <w:r w:rsidR="00841F66" w:rsidRPr="00CF7211">
              <w:rPr>
                <w:rFonts w:ascii="Times New Roman" w:eastAsia="Times New Roman" w:hAnsi="Times New Roman" w:cs="Times New Roman"/>
                <w:sz w:val="24"/>
                <w:szCs w:val="24"/>
                <w:lang w:eastAsia="sr-Latn-ME"/>
              </w:rPr>
              <w:t xml:space="preserve"> (TRS)</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after="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&lt; 1 – 10</w:t>
            </w:r>
            <w:hyperlink r:id="rId45" w:anchor="ntr27-L_2014284EN.01007801-E0027" w:history="1">
              <w:r w:rsidRPr="00CF7211">
                <w:rPr>
                  <w:rFonts w:ascii="Times New Roman" w:eastAsia="Times New Roman" w:hAnsi="Times New Roman" w:cs="Times New Roman"/>
                  <w:sz w:val="24"/>
                  <w:szCs w:val="24"/>
                  <w:bdr w:val="none" w:sz="0" w:space="0" w:color="auto" w:frame="1"/>
                  <w:lang w:eastAsia="sr-Latn-ME"/>
                </w:rPr>
                <w:t> (</w:t>
              </w:r>
              <w:r w:rsidRPr="00CF7211">
                <w:rPr>
                  <w:rFonts w:ascii="Times New Roman" w:eastAsia="Times New Roman" w:hAnsi="Times New Roman" w:cs="Times New Roman"/>
                  <w:sz w:val="24"/>
                  <w:szCs w:val="24"/>
                  <w:bdr w:val="none" w:sz="0" w:space="0" w:color="auto" w:frame="1"/>
                  <w:vertAlign w:val="superscript"/>
                  <w:lang w:eastAsia="sr-Latn-ME"/>
                </w:rPr>
                <w:t>27</w:t>
              </w:r>
              <w:r w:rsidRPr="00CF7211">
                <w:rPr>
                  <w:rFonts w:ascii="Times New Roman" w:eastAsia="Times New Roman" w:hAnsi="Times New Roman" w:cs="Times New Roman"/>
                  <w:sz w:val="24"/>
                  <w:szCs w:val="24"/>
                  <w:bdr w:val="none" w:sz="0" w:space="0" w:color="auto" w:frame="1"/>
                  <w:lang w:eastAsia="sr-Latn-ME"/>
                </w:rPr>
                <w:t>)</w:t>
              </w:r>
            </w:hyperlink>
          </w:p>
        </w:tc>
      </w:tr>
    </w:tbl>
    <w:p w:rsidR="008E44EE" w:rsidRDefault="008E44EE" w:rsidP="00841F66">
      <w:pPr>
        <w:shd w:val="clear" w:color="auto" w:fill="FFFFFF"/>
        <w:spacing w:after="0" w:line="312" w:lineRule="atLeast"/>
        <w:jc w:val="both"/>
        <w:textAlignment w:val="baseline"/>
        <w:rPr>
          <w:rFonts w:ascii="Times New Roman" w:eastAsia="Times New Roman" w:hAnsi="Times New Roman" w:cs="Times New Roman"/>
          <w:b/>
          <w:bCs/>
          <w:sz w:val="24"/>
          <w:szCs w:val="24"/>
          <w:lang w:eastAsia="sr-Latn-ME"/>
        </w:rPr>
      </w:pPr>
    </w:p>
    <w:p w:rsidR="00841F66" w:rsidRDefault="00025A0C" w:rsidP="008E44EE">
      <w:pPr>
        <w:pStyle w:val="Heading3"/>
        <w:rPr>
          <w:rFonts w:eastAsia="Times New Roman"/>
          <w:lang w:eastAsia="sr-Latn-ME"/>
        </w:rPr>
      </w:pPr>
      <w:r w:rsidRPr="00CF7211">
        <w:rPr>
          <w:rFonts w:eastAsia="Times New Roman"/>
          <w:lang w:eastAsia="sr-Latn-ME"/>
        </w:rPr>
        <w:t xml:space="preserve">Emisije </w:t>
      </w:r>
      <w:r w:rsidR="00841F66" w:rsidRPr="00CF7211">
        <w:rPr>
          <w:rFonts w:eastAsia="Times New Roman"/>
          <w:lang w:eastAsia="sr-Latn-ME"/>
        </w:rPr>
        <w:t>NO</w:t>
      </w:r>
      <w:r w:rsidR="00841F66" w:rsidRPr="00CF7211">
        <w:rPr>
          <w:rFonts w:eastAsia="Times New Roman"/>
          <w:bdr w:val="none" w:sz="0" w:space="0" w:color="auto" w:frame="1"/>
          <w:vertAlign w:val="subscript"/>
          <w:lang w:eastAsia="sr-Latn-ME"/>
        </w:rPr>
        <w:t>x</w:t>
      </w:r>
      <w:r w:rsidR="00841F66" w:rsidRPr="00CF7211">
        <w:rPr>
          <w:rFonts w:eastAsia="Times New Roman"/>
          <w:lang w:eastAsia="sr-Latn-ME"/>
        </w:rPr>
        <w:t> </w:t>
      </w:r>
    </w:p>
    <w:p w:rsidR="008E44EE" w:rsidRDefault="008E44EE" w:rsidP="008E44EE">
      <w:pPr>
        <w:spacing w:after="0"/>
        <w:rPr>
          <w:lang w:eastAsia="sr-Latn-ME"/>
        </w:rPr>
      </w:pPr>
    </w:p>
    <w:p w:rsidR="008E44EE" w:rsidRPr="008E44EE" w:rsidRDefault="008E44EE" w:rsidP="008E44EE">
      <w:pPr>
        <w:spacing w:after="0"/>
        <w:jc w:val="both"/>
        <w:rPr>
          <w:rFonts w:ascii="Times New Roman" w:eastAsia="Times New Roman" w:hAnsi="Times New Roman" w:cs="Times New Roman"/>
          <w:bCs/>
          <w:sz w:val="24"/>
          <w:szCs w:val="24"/>
          <w:bdr w:val="none" w:sz="0" w:space="0" w:color="auto" w:frame="1"/>
          <w:lang w:eastAsia="sr-Latn-ME"/>
        </w:rPr>
      </w:pPr>
      <w:r w:rsidRPr="008E44EE">
        <w:rPr>
          <w:rFonts w:ascii="Times New Roman" w:eastAsia="Times New Roman" w:hAnsi="Times New Roman" w:cs="Times New Roman"/>
          <w:b/>
          <w:bCs/>
          <w:sz w:val="24"/>
          <w:szCs w:val="24"/>
          <w:bdr w:val="none" w:sz="0" w:space="0" w:color="auto" w:frame="1"/>
          <w:lang w:eastAsia="sr-Latn-ME"/>
        </w:rPr>
        <w:t>BAT 26.</w:t>
      </w:r>
      <w:r>
        <w:rPr>
          <w:rFonts w:ascii="Times New Roman" w:eastAsia="Times New Roman" w:hAnsi="Times New Roman" w:cs="Times New Roman"/>
          <w:bCs/>
          <w:sz w:val="24"/>
          <w:szCs w:val="24"/>
          <w:bdr w:val="none" w:sz="0" w:space="0" w:color="auto" w:frame="1"/>
          <w:lang w:eastAsia="sr-Latn-ME"/>
        </w:rPr>
        <w:t xml:space="preserve"> </w:t>
      </w:r>
      <w:r w:rsidRPr="008E44EE">
        <w:rPr>
          <w:rFonts w:ascii="Times New Roman" w:eastAsia="Times New Roman" w:hAnsi="Times New Roman" w:cs="Times New Roman"/>
          <w:bCs/>
          <w:sz w:val="24"/>
          <w:szCs w:val="24"/>
          <w:bdr w:val="none" w:sz="0" w:space="0" w:color="auto" w:frame="1"/>
          <w:lang w:eastAsia="sr-Latn-ME"/>
        </w:rPr>
        <w:t>Da bi se smanjile emisije NOx iz krečne peći, najbolja dostupna tehnika je korišćenje kombinacije tehnika datih u nastavku.</w:t>
      </w:r>
    </w:p>
    <w:p w:rsidR="00841F66" w:rsidRPr="00CF7211" w:rsidRDefault="00841F66" w:rsidP="00841F66">
      <w:pPr>
        <w:shd w:val="clear" w:color="auto" w:fill="FFFFFF"/>
        <w:spacing w:after="0" w:line="240" w:lineRule="auto"/>
        <w:textAlignment w:val="baseline"/>
        <w:rPr>
          <w:rFonts w:ascii="Times New Roman" w:eastAsia="Times New Roman" w:hAnsi="Times New Roman" w:cs="Times New Roman"/>
          <w:vanish/>
          <w:sz w:val="24"/>
          <w:szCs w:val="24"/>
          <w:lang w:eastAsia="sr-Latn-ME"/>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59"/>
        <w:gridCol w:w="5653"/>
        <w:gridCol w:w="2844"/>
      </w:tblGrid>
      <w:tr w:rsidR="00025A0C" w:rsidRPr="00CF7211" w:rsidTr="008E44EE">
        <w:tc>
          <w:tcPr>
            <w:tcW w:w="309" w:type="pct"/>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841F66" w:rsidP="00841F66">
            <w:pPr>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w:t>
            </w:r>
          </w:p>
        </w:tc>
        <w:tc>
          <w:tcPr>
            <w:tcW w:w="3121" w:type="pct"/>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9D2F68" w:rsidP="00841F66">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Tehnika</w:t>
            </w:r>
          </w:p>
        </w:tc>
        <w:tc>
          <w:tcPr>
            <w:tcW w:w="0" w:type="auto"/>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9D2F68" w:rsidP="00841F66">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Opis</w:t>
            </w:r>
          </w:p>
        </w:tc>
      </w:tr>
      <w:tr w:rsidR="00025A0C" w:rsidRPr="00CF7211" w:rsidTr="008E44EE">
        <w:tc>
          <w:tcPr>
            <w:tcW w:w="309"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a</w:t>
            </w:r>
          </w:p>
        </w:tc>
        <w:tc>
          <w:tcPr>
            <w:tcW w:w="3121"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025A0C" w:rsidP="00025A0C">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Kontrola i optimizacija procesa sagorijevanja</w:t>
            </w:r>
          </w:p>
        </w:tc>
        <w:tc>
          <w:tcPr>
            <w:tcW w:w="0" w:type="auto"/>
            <w:vMerge w:val="restar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9D2F68"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vidjeti odjeljak</w:t>
            </w:r>
            <w:r w:rsidR="00841F66" w:rsidRPr="00CF7211">
              <w:rPr>
                <w:rFonts w:ascii="Times New Roman" w:eastAsia="Times New Roman" w:hAnsi="Times New Roman" w:cs="Times New Roman"/>
                <w:sz w:val="24"/>
                <w:szCs w:val="24"/>
                <w:lang w:eastAsia="sr-Latn-ME"/>
              </w:rPr>
              <w:t>1.7.1.2</w:t>
            </w:r>
          </w:p>
        </w:tc>
      </w:tr>
      <w:tr w:rsidR="00025A0C" w:rsidRPr="00CF7211" w:rsidTr="008E44EE">
        <w:tc>
          <w:tcPr>
            <w:tcW w:w="309"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b</w:t>
            </w:r>
          </w:p>
        </w:tc>
        <w:tc>
          <w:tcPr>
            <w:tcW w:w="3121"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025A0C" w:rsidP="00025A0C">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Dobro miješanje vazduha i goriva</w:t>
            </w:r>
          </w:p>
        </w:tc>
        <w:tc>
          <w:tcPr>
            <w:tcW w:w="0" w:type="auto"/>
            <w:vMerge/>
            <w:tcBorders>
              <w:top w:val="single" w:sz="6" w:space="0" w:color="000000"/>
              <w:left w:val="single" w:sz="6" w:space="0" w:color="000000"/>
              <w:bottom w:val="single" w:sz="6" w:space="0" w:color="000000"/>
              <w:right w:val="single" w:sz="6" w:space="0" w:color="000000"/>
            </w:tcBorders>
            <w:vAlign w:val="bottom"/>
            <w:hideMark/>
          </w:tcPr>
          <w:p w:rsidR="00841F66" w:rsidRPr="00CF7211" w:rsidRDefault="00841F66" w:rsidP="00841F66">
            <w:pPr>
              <w:spacing w:after="0" w:line="240" w:lineRule="auto"/>
              <w:rPr>
                <w:rFonts w:ascii="Times New Roman" w:eastAsia="Times New Roman" w:hAnsi="Times New Roman" w:cs="Times New Roman"/>
                <w:sz w:val="24"/>
                <w:szCs w:val="24"/>
                <w:lang w:eastAsia="sr-Latn-ME"/>
              </w:rPr>
            </w:pPr>
          </w:p>
        </w:tc>
      </w:tr>
      <w:tr w:rsidR="00025A0C" w:rsidRPr="00CF7211" w:rsidTr="008E44EE">
        <w:tc>
          <w:tcPr>
            <w:tcW w:w="309"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c</w:t>
            </w:r>
          </w:p>
        </w:tc>
        <w:tc>
          <w:tcPr>
            <w:tcW w:w="3121"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1417FB" w:rsidP="00025A0C">
            <w:pPr>
              <w:spacing w:after="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Gorionik s</w:t>
            </w:r>
            <w:r w:rsidR="00025A0C" w:rsidRPr="00CF7211">
              <w:rPr>
                <w:rFonts w:ascii="Times New Roman" w:eastAsia="Times New Roman" w:hAnsi="Times New Roman" w:cs="Times New Roman"/>
                <w:sz w:val="24"/>
                <w:szCs w:val="24"/>
                <w:lang w:eastAsia="sr-Latn-ME"/>
              </w:rPr>
              <w:t xml:space="preserve"> niskim emisijama </w:t>
            </w:r>
            <w:r w:rsidR="00841F66" w:rsidRPr="00CF7211">
              <w:rPr>
                <w:rFonts w:ascii="Times New Roman" w:eastAsia="Times New Roman" w:hAnsi="Times New Roman" w:cs="Times New Roman"/>
                <w:sz w:val="24"/>
                <w:szCs w:val="24"/>
                <w:lang w:eastAsia="sr-Latn-ME"/>
              </w:rPr>
              <w:t>NO</w:t>
            </w:r>
            <w:r w:rsidR="00841F66" w:rsidRPr="00CF7211">
              <w:rPr>
                <w:rFonts w:ascii="Times New Roman" w:eastAsia="Times New Roman" w:hAnsi="Times New Roman" w:cs="Times New Roman"/>
                <w:sz w:val="24"/>
                <w:szCs w:val="24"/>
                <w:bdr w:val="none" w:sz="0" w:space="0" w:color="auto" w:frame="1"/>
                <w:vertAlign w:val="subscript"/>
                <w:lang w:eastAsia="sr-Latn-ME"/>
              </w:rPr>
              <w:t>x</w:t>
            </w:r>
            <w:r w:rsidR="00841F66" w:rsidRPr="00CF7211">
              <w:rPr>
                <w:rFonts w:ascii="Times New Roman" w:eastAsia="Times New Roman" w:hAnsi="Times New Roman" w:cs="Times New Roman"/>
                <w:sz w:val="24"/>
                <w:szCs w:val="24"/>
                <w:lang w:eastAsia="sr-Latn-ME"/>
              </w:rPr>
              <w:t> </w:t>
            </w:r>
          </w:p>
        </w:tc>
        <w:tc>
          <w:tcPr>
            <w:tcW w:w="0" w:type="auto"/>
            <w:vMerge/>
            <w:tcBorders>
              <w:top w:val="single" w:sz="6" w:space="0" w:color="000000"/>
              <w:left w:val="single" w:sz="6" w:space="0" w:color="000000"/>
              <w:bottom w:val="single" w:sz="6" w:space="0" w:color="000000"/>
              <w:right w:val="single" w:sz="6" w:space="0" w:color="000000"/>
            </w:tcBorders>
            <w:vAlign w:val="bottom"/>
            <w:hideMark/>
          </w:tcPr>
          <w:p w:rsidR="00841F66" w:rsidRPr="00CF7211" w:rsidRDefault="00841F66" w:rsidP="00841F66">
            <w:pPr>
              <w:spacing w:after="0" w:line="240" w:lineRule="auto"/>
              <w:rPr>
                <w:rFonts w:ascii="Times New Roman" w:eastAsia="Times New Roman" w:hAnsi="Times New Roman" w:cs="Times New Roman"/>
                <w:sz w:val="24"/>
                <w:szCs w:val="24"/>
                <w:lang w:eastAsia="sr-Latn-ME"/>
              </w:rPr>
            </w:pPr>
          </w:p>
        </w:tc>
      </w:tr>
      <w:tr w:rsidR="00025A0C" w:rsidRPr="00CF7211" w:rsidTr="008E44EE">
        <w:tc>
          <w:tcPr>
            <w:tcW w:w="309"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d</w:t>
            </w:r>
          </w:p>
        </w:tc>
        <w:tc>
          <w:tcPr>
            <w:tcW w:w="3121"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025A0C" w:rsidP="001417FB">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Odabir goriva</w:t>
            </w:r>
            <w:r w:rsidR="00841F66" w:rsidRPr="00CF7211">
              <w:rPr>
                <w:rFonts w:ascii="Times New Roman" w:eastAsia="Times New Roman" w:hAnsi="Times New Roman" w:cs="Times New Roman"/>
                <w:sz w:val="24"/>
                <w:szCs w:val="24"/>
                <w:lang w:eastAsia="sr-Latn-ME"/>
              </w:rPr>
              <w:t>/</w:t>
            </w:r>
            <w:r w:rsidRPr="00CF7211">
              <w:rPr>
                <w:rFonts w:ascii="Times New Roman" w:eastAsia="Times New Roman" w:hAnsi="Times New Roman" w:cs="Times New Roman"/>
                <w:sz w:val="24"/>
                <w:szCs w:val="24"/>
                <w:lang w:eastAsia="sr-Latn-ME"/>
              </w:rPr>
              <w:t>gorivo s niskim sadržajem azota</w:t>
            </w:r>
          </w:p>
        </w:tc>
        <w:tc>
          <w:tcPr>
            <w:tcW w:w="0" w:type="auto"/>
            <w:vMerge/>
            <w:tcBorders>
              <w:top w:val="single" w:sz="6" w:space="0" w:color="000000"/>
              <w:left w:val="single" w:sz="6" w:space="0" w:color="000000"/>
              <w:bottom w:val="single" w:sz="6" w:space="0" w:color="000000"/>
              <w:right w:val="single" w:sz="6" w:space="0" w:color="000000"/>
            </w:tcBorders>
            <w:vAlign w:val="bottom"/>
            <w:hideMark/>
          </w:tcPr>
          <w:p w:rsidR="00841F66" w:rsidRPr="00CF7211" w:rsidRDefault="00841F66" w:rsidP="00841F66">
            <w:pPr>
              <w:spacing w:after="0" w:line="240" w:lineRule="auto"/>
              <w:rPr>
                <w:rFonts w:ascii="Times New Roman" w:eastAsia="Times New Roman" w:hAnsi="Times New Roman" w:cs="Times New Roman"/>
                <w:sz w:val="24"/>
                <w:szCs w:val="24"/>
                <w:lang w:eastAsia="sr-Latn-ME"/>
              </w:rPr>
            </w:pPr>
          </w:p>
        </w:tc>
      </w:tr>
    </w:tbl>
    <w:p w:rsidR="00841F66" w:rsidRPr="00CF7211" w:rsidRDefault="00025A0C" w:rsidP="008E44EE">
      <w:pPr>
        <w:pStyle w:val="Heading3"/>
        <w:rPr>
          <w:rFonts w:eastAsia="Times New Roman"/>
          <w:lang w:eastAsia="sr-Latn-ME"/>
        </w:rPr>
      </w:pPr>
      <w:r w:rsidRPr="00CF7211">
        <w:rPr>
          <w:rFonts w:eastAsia="Times New Roman"/>
          <w:bdr w:val="none" w:sz="0" w:space="0" w:color="auto" w:frame="1"/>
          <w:lang w:eastAsia="sr-Latn-ME"/>
        </w:rPr>
        <w:t xml:space="preserve">Nivoi emisija povezani s najboljom dostupnom tehnikom </w:t>
      </w:r>
    </w:p>
    <w:p w:rsidR="00841F66" w:rsidRPr="00CF7211" w:rsidRDefault="00025A0C" w:rsidP="00841F66">
      <w:pPr>
        <w:shd w:val="clear" w:color="auto" w:fill="FFFFFF"/>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Vidjeti </w:t>
      </w:r>
      <w:r w:rsidR="008E44EE">
        <w:rPr>
          <w:rFonts w:ascii="Times New Roman" w:eastAsia="Times New Roman" w:hAnsi="Times New Roman" w:cs="Times New Roman"/>
          <w:sz w:val="24"/>
          <w:szCs w:val="24"/>
          <w:lang w:eastAsia="sr-Latn-ME"/>
        </w:rPr>
        <w:t>T</w:t>
      </w:r>
      <w:r w:rsidRPr="00CF7211">
        <w:rPr>
          <w:rFonts w:ascii="Times New Roman" w:eastAsia="Times New Roman" w:hAnsi="Times New Roman" w:cs="Times New Roman"/>
          <w:sz w:val="24"/>
          <w:szCs w:val="24"/>
          <w:lang w:eastAsia="sr-Latn-ME"/>
        </w:rPr>
        <w:t>abelu</w:t>
      </w:r>
      <w:r w:rsidR="00841F66" w:rsidRPr="00CF7211">
        <w:rPr>
          <w:rFonts w:ascii="Times New Roman" w:eastAsia="Times New Roman" w:hAnsi="Times New Roman" w:cs="Times New Roman"/>
          <w:sz w:val="24"/>
          <w:szCs w:val="24"/>
          <w:lang w:eastAsia="sr-Latn-ME"/>
        </w:rPr>
        <w:t xml:space="preserve"> 8.</w:t>
      </w:r>
    </w:p>
    <w:p w:rsidR="008E44EE" w:rsidRDefault="008E44EE" w:rsidP="008E44EE">
      <w:pPr>
        <w:shd w:val="clear" w:color="auto" w:fill="FFFFFF"/>
        <w:spacing w:after="0" w:line="312" w:lineRule="atLeast"/>
        <w:textAlignment w:val="baseline"/>
        <w:rPr>
          <w:rFonts w:ascii="Times New Roman" w:eastAsia="Times New Roman" w:hAnsi="Times New Roman" w:cs="Times New Roman"/>
          <w:i/>
          <w:iCs/>
          <w:sz w:val="24"/>
          <w:szCs w:val="24"/>
          <w:bdr w:val="none" w:sz="0" w:space="0" w:color="auto" w:frame="1"/>
          <w:lang w:eastAsia="sr-Latn-ME"/>
        </w:rPr>
      </w:pPr>
    </w:p>
    <w:p w:rsidR="00841F66" w:rsidRPr="008E44EE" w:rsidRDefault="008E44EE" w:rsidP="008E44EE">
      <w:pPr>
        <w:shd w:val="clear" w:color="auto" w:fill="FFFFFF"/>
        <w:spacing w:after="0" w:line="312" w:lineRule="atLeast"/>
        <w:textAlignment w:val="baseline"/>
        <w:rPr>
          <w:rFonts w:ascii="Times New Roman" w:eastAsia="Times New Roman" w:hAnsi="Times New Roman" w:cs="Times New Roman"/>
          <w:sz w:val="24"/>
          <w:szCs w:val="24"/>
          <w:lang w:eastAsia="sr-Latn-ME"/>
        </w:rPr>
      </w:pPr>
      <w:r w:rsidRPr="008E44EE">
        <w:rPr>
          <w:rFonts w:ascii="Times New Roman" w:eastAsia="Times New Roman" w:hAnsi="Times New Roman" w:cs="Times New Roman"/>
          <w:b/>
          <w:i/>
          <w:iCs/>
          <w:sz w:val="24"/>
          <w:szCs w:val="24"/>
          <w:bdr w:val="none" w:sz="0" w:space="0" w:color="auto" w:frame="1"/>
          <w:lang w:eastAsia="sr-Latn-ME"/>
        </w:rPr>
        <w:t>T</w:t>
      </w:r>
      <w:r w:rsidR="00025A0C" w:rsidRPr="008E44EE">
        <w:rPr>
          <w:rFonts w:ascii="Times New Roman" w:eastAsia="Times New Roman" w:hAnsi="Times New Roman" w:cs="Times New Roman"/>
          <w:b/>
          <w:i/>
          <w:iCs/>
          <w:sz w:val="24"/>
          <w:szCs w:val="24"/>
          <w:bdr w:val="none" w:sz="0" w:space="0" w:color="auto" w:frame="1"/>
          <w:lang w:eastAsia="sr-Latn-ME"/>
        </w:rPr>
        <w:t xml:space="preserve">abela </w:t>
      </w:r>
      <w:r w:rsidR="00841F66" w:rsidRPr="008E44EE">
        <w:rPr>
          <w:rFonts w:ascii="Times New Roman" w:eastAsia="Times New Roman" w:hAnsi="Times New Roman" w:cs="Times New Roman"/>
          <w:b/>
          <w:i/>
          <w:iCs/>
          <w:sz w:val="24"/>
          <w:szCs w:val="24"/>
          <w:bdr w:val="none" w:sz="0" w:space="0" w:color="auto" w:frame="1"/>
          <w:lang w:eastAsia="sr-Latn-ME"/>
        </w:rPr>
        <w:t>8</w:t>
      </w:r>
      <w:r>
        <w:rPr>
          <w:rFonts w:ascii="Times New Roman" w:eastAsia="Times New Roman" w:hAnsi="Times New Roman" w:cs="Times New Roman"/>
          <w:sz w:val="24"/>
          <w:szCs w:val="24"/>
          <w:lang w:eastAsia="sr-Latn-ME"/>
        </w:rPr>
        <w:t xml:space="preserve"> - </w:t>
      </w:r>
      <w:r w:rsidR="00025A0C" w:rsidRPr="008E44EE">
        <w:rPr>
          <w:rFonts w:ascii="Times New Roman" w:eastAsia="Times New Roman" w:hAnsi="Times New Roman" w:cs="Times New Roman"/>
          <w:bCs/>
          <w:sz w:val="24"/>
          <w:szCs w:val="24"/>
          <w:bdr w:val="none" w:sz="0" w:space="0" w:color="auto" w:frame="1"/>
          <w:lang w:eastAsia="sr-Latn-ME"/>
        </w:rPr>
        <w:t xml:space="preserve">Nivoi emisija povezani s najboljom dostupnom tehnikom za emisije </w:t>
      </w:r>
      <w:r w:rsidR="00841F66" w:rsidRPr="008E44EE">
        <w:rPr>
          <w:rFonts w:ascii="Times New Roman" w:eastAsia="Times New Roman" w:hAnsi="Times New Roman" w:cs="Times New Roman"/>
          <w:bCs/>
          <w:sz w:val="24"/>
          <w:szCs w:val="24"/>
          <w:bdr w:val="none" w:sz="0" w:space="0" w:color="auto" w:frame="1"/>
          <w:lang w:eastAsia="sr-Latn-ME"/>
        </w:rPr>
        <w:t>NO</w:t>
      </w:r>
      <w:r w:rsidR="00841F66" w:rsidRPr="008E44EE">
        <w:rPr>
          <w:rFonts w:ascii="Times New Roman" w:eastAsia="Times New Roman" w:hAnsi="Times New Roman" w:cs="Times New Roman"/>
          <w:bCs/>
          <w:sz w:val="24"/>
          <w:szCs w:val="24"/>
          <w:bdr w:val="none" w:sz="0" w:space="0" w:color="auto" w:frame="1"/>
          <w:vertAlign w:val="subscript"/>
          <w:lang w:eastAsia="sr-Latn-ME"/>
        </w:rPr>
        <w:t>x</w:t>
      </w:r>
      <w:r w:rsidR="00841F66" w:rsidRPr="008E44EE">
        <w:rPr>
          <w:rFonts w:ascii="Times New Roman" w:eastAsia="Times New Roman" w:hAnsi="Times New Roman" w:cs="Times New Roman"/>
          <w:bCs/>
          <w:sz w:val="24"/>
          <w:szCs w:val="24"/>
          <w:bdr w:val="none" w:sz="0" w:space="0" w:color="auto" w:frame="1"/>
          <w:lang w:eastAsia="sr-Latn-ME"/>
        </w:rPr>
        <w:t> </w:t>
      </w:r>
      <w:r w:rsidR="00025A0C" w:rsidRPr="008E44EE">
        <w:rPr>
          <w:rFonts w:ascii="Times New Roman" w:eastAsia="Times New Roman" w:hAnsi="Times New Roman" w:cs="Times New Roman"/>
          <w:bCs/>
          <w:sz w:val="24"/>
          <w:szCs w:val="24"/>
          <w:bdr w:val="none" w:sz="0" w:space="0" w:color="auto" w:frame="1"/>
          <w:lang w:eastAsia="sr-Latn-ME"/>
        </w:rPr>
        <w:t>iz krečne peći</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67"/>
        <w:gridCol w:w="1739"/>
        <w:gridCol w:w="3375"/>
        <w:gridCol w:w="3375"/>
      </w:tblGrid>
      <w:tr w:rsidR="00025A0C" w:rsidRPr="00CF7211" w:rsidTr="008E44EE">
        <w:tc>
          <w:tcPr>
            <w:tcW w:w="0" w:type="auto"/>
            <w:gridSpan w:val="2"/>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9D2F68" w:rsidP="00841F66">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Parametar</w:t>
            </w:r>
          </w:p>
        </w:tc>
        <w:tc>
          <w:tcPr>
            <w:tcW w:w="0" w:type="auto"/>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025A0C" w:rsidP="00841F66">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Godišnja srednja vrijednost</w:t>
            </w:r>
          </w:p>
          <w:p w:rsidR="00841F66" w:rsidRPr="00CF7211" w:rsidRDefault="00841F66" w:rsidP="00841F66">
            <w:pPr>
              <w:spacing w:after="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mg/Nm</w:t>
            </w:r>
            <w:r w:rsidRPr="00CF7211">
              <w:rPr>
                <w:rFonts w:ascii="Times New Roman" w:eastAsia="Times New Roman" w:hAnsi="Times New Roman" w:cs="Times New Roman"/>
                <w:b/>
                <w:bCs/>
                <w:sz w:val="24"/>
                <w:szCs w:val="24"/>
                <w:bdr w:val="none" w:sz="0" w:space="0" w:color="auto" w:frame="1"/>
                <w:vertAlign w:val="superscript"/>
                <w:lang w:eastAsia="sr-Latn-ME"/>
              </w:rPr>
              <w:t>3</w:t>
            </w:r>
            <w:r w:rsidRPr="00CF7211">
              <w:rPr>
                <w:rFonts w:ascii="Times New Roman" w:eastAsia="Times New Roman" w:hAnsi="Times New Roman" w:cs="Times New Roman"/>
                <w:b/>
                <w:bCs/>
                <w:sz w:val="24"/>
                <w:szCs w:val="24"/>
                <w:lang w:eastAsia="sr-Latn-ME"/>
              </w:rPr>
              <w:t> at 6 % O</w:t>
            </w:r>
            <w:r w:rsidRPr="00CF7211">
              <w:rPr>
                <w:rFonts w:ascii="Times New Roman" w:eastAsia="Times New Roman" w:hAnsi="Times New Roman" w:cs="Times New Roman"/>
                <w:b/>
                <w:bCs/>
                <w:sz w:val="24"/>
                <w:szCs w:val="24"/>
                <w:bdr w:val="none" w:sz="0" w:space="0" w:color="auto" w:frame="1"/>
                <w:vertAlign w:val="subscript"/>
                <w:lang w:eastAsia="sr-Latn-ME"/>
              </w:rPr>
              <w:t>2</w:t>
            </w:r>
          </w:p>
        </w:tc>
        <w:tc>
          <w:tcPr>
            <w:tcW w:w="0" w:type="auto"/>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025A0C" w:rsidP="00841F66">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Godišnja srednja vrijednost</w:t>
            </w:r>
          </w:p>
          <w:p w:rsidR="00841F66" w:rsidRPr="00CF7211" w:rsidRDefault="00841F66" w:rsidP="00841F66">
            <w:pPr>
              <w:spacing w:after="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kg NO</w:t>
            </w:r>
            <w:r w:rsidRPr="00CF7211">
              <w:rPr>
                <w:rFonts w:ascii="Times New Roman" w:eastAsia="Times New Roman" w:hAnsi="Times New Roman" w:cs="Times New Roman"/>
                <w:b/>
                <w:bCs/>
                <w:sz w:val="24"/>
                <w:szCs w:val="24"/>
                <w:bdr w:val="none" w:sz="0" w:space="0" w:color="auto" w:frame="1"/>
                <w:vertAlign w:val="subscript"/>
                <w:lang w:eastAsia="sr-Latn-ME"/>
              </w:rPr>
              <w:t>x</w:t>
            </w:r>
            <w:r w:rsidRPr="00CF7211">
              <w:rPr>
                <w:rFonts w:ascii="Times New Roman" w:eastAsia="Times New Roman" w:hAnsi="Times New Roman" w:cs="Times New Roman"/>
                <w:b/>
                <w:bCs/>
                <w:sz w:val="24"/>
                <w:szCs w:val="24"/>
                <w:lang w:eastAsia="sr-Latn-ME"/>
              </w:rPr>
              <w:t>/ADt</w:t>
            </w:r>
          </w:p>
        </w:tc>
      </w:tr>
      <w:tr w:rsidR="00025A0C" w:rsidRPr="00CF7211" w:rsidTr="00841F66">
        <w:tc>
          <w:tcPr>
            <w:tcW w:w="0" w:type="auto"/>
            <w:vMerge w:val="restar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after="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NO</w:t>
            </w:r>
            <w:r w:rsidRPr="00CF7211">
              <w:rPr>
                <w:rFonts w:ascii="Times New Roman" w:eastAsia="Times New Roman" w:hAnsi="Times New Roman" w:cs="Times New Roman"/>
                <w:sz w:val="24"/>
                <w:szCs w:val="24"/>
                <w:bdr w:val="none" w:sz="0" w:space="0" w:color="auto" w:frame="1"/>
                <w:vertAlign w:val="subscript"/>
                <w:lang w:eastAsia="sr-Latn-ME"/>
              </w:rPr>
              <w:t>x</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025A0C"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Tečna goriva</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after="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100 – 200</w:t>
            </w:r>
            <w:hyperlink r:id="rId46" w:anchor="ntr28-L_2014284EN.01007801-E0028" w:history="1">
              <w:r w:rsidRPr="00CF7211">
                <w:rPr>
                  <w:rFonts w:ascii="Times New Roman" w:eastAsia="Times New Roman" w:hAnsi="Times New Roman" w:cs="Times New Roman"/>
                  <w:sz w:val="24"/>
                  <w:szCs w:val="24"/>
                  <w:bdr w:val="none" w:sz="0" w:space="0" w:color="auto" w:frame="1"/>
                  <w:lang w:eastAsia="sr-Latn-ME"/>
                </w:rPr>
                <w:t> (</w:t>
              </w:r>
              <w:r w:rsidRPr="00CF7211">
                <w:rPr>
                  <w:rFonts w:ascii="Times New Roman" w:eastAsia="Times New Roman" w:hAnsi="Times New Roman" w:cs="Times New Roman"/>
                  <w:sz w:val="24"/>
                  <w:szCs w:val="24"/>
                  <w:bdr w:val="none" w:sz="0" w:space="0" w:color="auto" w:frame="1"/>
                  <w:vertAlign w:val="superscript"/>
                  <w:lang w:eastAsia="sr-Latn-ME"/>
                </w:rPr>
                <w:t>28</w:t>
              </w:r>
              <w:r w:rsidRPr="00CF7211">
                <w:rPr>
                  <w:rFonts w:ascii="Times New Roman" w:eastAsia="Times New Roman" w:hAnsi="Times New Roman" w:cs="Times New Roman"/>
                  <w:sz w:val="24"/>
                  <w:szCs w:val="24"/>
                  <w:bdr w:val="none" w:sz="0" w:space="0" w:color="auto" w:frame="1"/>
                  <w:lang w:eastAsia="sr-Latn-ME"/>
                </w:rPr>
                <w:t>)</w:t>
              </w:r>
            </w:hyperlink>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after="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0,1 – 0,2</w:t>
            </w:r>
            <w:hyperlink r:id="rId47" w:anchor="ntr28-L_2014284EN.01007801-E0028" w:history="1">
              <w:r w:rsidRPr="00CF7211">
                <w:rPr>
                  <w:rFonts w:ascii="Times New Roman" w:eastAsia="Times New Roman" w:hAnsi="Times New Roman" w:cs="Times New Roman"/>
                  <w:sz w:val="24"/>
                  <w:szCs w:val="24"/>
                  <w:bdr w:val="none" w:sz="0" w:space="0" w:color="auto" w:frame="1"/>
                  <w:lang w:eastAsia="sr-Latn-ME"/>
                </w:rPr>
                <w:t> (</w:t>
              </w:r>
              <w:r w:rsidRPr="00CF7211">
                <w:rPr>
                  <w:rFonts w:ascii="Times New Roman" w:eastAsia="Times New Roman" w:hAnsi="Times New Roman" w:cs="Times New Roman"/>
                  <w:sz w:val="24"/>
                  <w:szCs w:val="24"/>
                  <w:bdr w:val="none" w:sz="0" w:space="0" w:color="auto" w:frame="1"/>
                  <w:vertAlign w:val="superscript"/>
                  <w:lang w:eastAsia="sr-Latn-ME"/>
                </w:rPr>
                <w:t>28</w:t>
              </w:r>
              <w:r w:rsidRPr="00CF7211">
                <w:rPr>
                  <w:rFonts w:ascii="Times New Roman" w:eastAsia="Times New Roman" w:hAnsi="Times New Roman" w:cs="Times New Roman"/>
                  <w:sz w:val="24"/>
                  <w:szCs w:val="24"/>
                  <w:bdr w:val="none" w:sz="0" w:space="0" w:color="auto" w:frame="1"/>
                  <w:lang w:eastAsia="sr-Latn-ME"/>
                </w:rPr>
                <w:t>)</w:t>
              </w:r>
            </w:hyperlink>
          </w:p>
        </w:tc>
      </w:tr>
      <w:tr w:rsidR="00025A0C" w:rsidRPr="00CF7211" w:rsidTr="00841F6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41F66" w:rsidRPr="00CF7211" w:rsidRDefault="00841F66" w:rsidP="00841F66">
            <w:pPr>
              <w:spacing w:after="0" w:line="240" w:lineRule="auto"/>
              <w:rPr>
                <w:rFonts w:ascii="Times New Roman" w:eastAsia="Times New Roman" w:hAnsi="Times New Roman" w:cs="Times New Roman"/>
                <w:sz w:val="24"/>
                <w:szCs w:val="24"/>
                <w:lang w:eastAsia="sr-Latn-ME"/>
              </w:rPr>
            </w:pP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025A0C">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Gas</w:t>
            </w:r>
            <w:r w:rsidR="00025A0C" w:rsidRPr="00CF7211">
              <w:rPr>
                <w:rFonts w:ascii="Times New Roman" w:eastAsia="Times New Roman" w:hAnsi="Times New Roman" w:cs="Times New Roman"/>
                <w:sz w:val="24"/>
                <w:szCs w:val="24"/>
                <w:lang w:eastAsia="sr-Latn-ME"/>
              </w:rPr>
              <w:t>ovita goriva</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after="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100 – 350</w:t>
            </w:r>
            <w:hyperlink r:id="rId48" w:anchor="ntr29-L_2014284EN.01007801-E0029" w:history="1">
              <w:r w:rsidRPr="00CF7211">
                <w:rPr>
                  <w:rFonts w:ascii="Times New Roman" w:eastAsia="Times New Roman" w:hAnsi="Times New Roman" w:cs="Times New Roman"/>
                  <w:sz w:val="24"/>
                  <w:szCs w:val="24"/>
                  <w:bdr w:val="none" w:sz="0" w:space="0" w:color="auto" w:frame="1"/>
                  <w:lang w:eastAsia="sr-Latn-ME"/>
                </w:rPr>
                <w:t> (</w:t>
              </w:r>
              <w:r w:rsidRPr="00CF7211">
                <w:rPr>
                  <w:rFonts w:ascii="Times New Roman" w:eastAsia="Times New Roman" w:hAnsi="Times New Roman" w:cs="Times New Roman"/>
                  <w:sz w:val="24"/>
                  <w:szCs w:val="24"/>
                  <w:bdr w:val="none" w:sz="0" w:space="0" w:color="auto" w:frame="1"/>
                  <w:vertAlign w:val="superscript"/>
                  <w:lang w:eastAsia="sr-Latn-ME"/>
                </w:rPr>
                <w:t>29</w:t>
              </w:r>
              <w:r w:rsidRPr="00CF7211">
                <w:rPr>
                  <w:rFonts w:ascii="Times New Roman" w:eastAsia="Times New Roman" w:hAnsi="Times New Roman" w:cs="Times New Roman"/>
                  <w:sz w:val="24"/>
                  <w:szCs w:val="24"/>
                  <w:bdr w:val="none" w:sz="0" w:space="0" w:color="auto" w:frame="1"/>
                  <w:lang w:eastAsia="sr-Latn-ME"/>
                </w:rPr>
                <w:t>)</w:t>
              </w:r>
            </w:hyperlink>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after="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0,1 – 0,3</w:t>
            </w:r>
            <w:hyperlink r:id="rId49" w:anchor="ntr29-L_2014284EN.01007801-E0029" w:history="1">
              <w:r w:rsidRPr="00CF7211">
                <w:rPr>
                  <w:rFonts w:ascii="Times New Roman" w:eastAsia="Times New Roman" w:hAnsi="Times New Roman" w:cs="Times New Roman"/>
                  <w:sz w:val="24"/>
                  <w:szCs w:val="24"/>
                  <w:bdr w:val="none" w:sz="0" w:space="0" w:color="auto" w:frame="1"/>
                  <w:lang w:eastAsia="sr-Latn-ME"/>
                </w:rPr>
                <w:t> (</w:t>
              </w:r>
              <w:r w:rsidRPr="00CF7211">
                <w:rPr>
                  <w:rFonts w:ascii="Times New Roman" w:eastAsia="Times New Roman" w:hAnsi="Times New Roman" w:cs="Times New Roman"/>
                  <w:sz w:val="24"/>
                  <w:szCs w:val="24"/>
                  <w:bdr w:val="none" w:sz="0" w:space="0" w:color="auto" w:frame="1"/>
                  <w:vertAlign w:val="superscript"/>
                  <w:lang w:eastAsia="sr-Latn-ME"/>
                </w:rPr>
                <w:t>29</w:t>
              </w:r>
              <w:r w:rsidRPr="00CF7211">
                <w:rPr>
                  <w:rFonts w:ascii="Times New Roman" w:eastAsia="Times New Roman" w:hAnsi="Times New Roman" w:cs="Times New Roman"/>
                  <w:sz w:val="24"/>
                  <w:szCs w:val="24"/>
                  <w:bdr w:val="none" w:sz="0" w:space="0" w:color="auto" w:frame="1"/>
                  <w:lang w:eastAsia="sr-Latn-ME"/>
                </w:rPr>
                <w:t>)</w:t>
              </w:r>
            </w:hyperlink>
          </w:p>
        </w:tc>
      </w:tr>
    </w:tbl>
    <w:p w:rsidR="008E44EE" w:rsidRPr="008E44EE" w:rsidRDefault="008E44EE" w:rsidP="008E44EE">
      <w:pPr>
        <w:rPr>
          <w:sz w:val="16"/>
          <w:szCs w:val="16"/>
          <w:lang w:eastAsia="sr-Latn-ME"/>
        </w:rPr>
      </w:pPr>
    </w:p>
    <w:p w:rsidR="00841F66" w:rsidRDefault="00025A0C" w:rsidP="008E44EE">
      <w:pPr>
        <w:pStyle w:val="Heading3"/>
        <w:rPr>
          <w:rFonts w:eastAsia="Times New Roman"/>
          <w:lang w:eastAsia="sr-Latn-ME"/>
        </w:rPr>
      </w:pPr>
      <w:r w:rsidRPr="00CF7211">
        <w:rPr>
          <w:rFonts w:eastAsia="Times New Roman"/>
          <w:lang w:eastAsia="sr-Latn-ME"/>
        </w:rPr>
        <w:t>Emisije prašine</w:t>
      </w:r>
    </w:p>
    <w:p w:rsidR="008E44EE" w:rsidRDefault="008E44EE" w:rsidP="008E44EE">
      <w:pPr>
        <w:spacing w:after="0"/>
        <w:rPr>
          <w:lang w:eastAsia="sr-Latn-ME"/>
        </w:rPr>
      </w:pPr>
    </w:p>
    <w:p w:rsidR="008E44EE" w:rsidRPr="008E44EE" w:rsidRDefault="008E44EE" w:rsidP="008E44EE">
      <w:pPr>
        <w:spacing w:after="0"/>
        <w:jc w:val="both"/>
        <w:rPr>
          <w:rFonts w:ascii="Times New Roman" w:eastAsia="Times New Roman" w:hAnsi="Times New Roman" w:cs="Times New Roman"/>
          <w:bCs/>
          <w:sz w:val="24"/>
          <w:szCs w:val="24"/>
          <w:bdr w:val="none" w:sz="0" w:space="0" w:color="auto" w:frame="1"/>
          <w:lang w:eastAsia="sr-Latn-ME"/>
        </w:rPr>
      </w:pPr>
      <w:r w:rsidRPr="008E44EE">
        <w:rPr>
          <w:rFonts w:ascii="Times New Roman" w:eastAsia="Times New Roman" w:hAnsi="Times New Roman" w:cs="Times New Roman"/>
          <w:b/>
          <w:bCs/>
          <w:sz w:val="24"/>
          <w:szCs w:val="24"/>
          <w:bdr w:val="none" w:sz="0" w:space="0" w:color="auto" w:frame="1"/>
          <w:lang w:eastAsia="sr-Latn-ME"/>
        </w:rPr>
        <w:t>BAT 27.</w:t>
      </w:r>
      <w:r>
        <w:rPr>
          <w:rFonts w:ascii="Times New Roman" w:eastAsia="Times New Roman" w:hAnsi="Times New Roman" w:cs="Times New Roman"/>
          <w:bCs/>
          <w:sz w:val="24"/>
          <w:szCs w:val="24"/>
          <w:bdr w:val="none" w:sz="0" w:space="0" w:color="auto" w:frame="1"/>
          <w:lang w:eastAsia="sr-Latn-ME"/>
        </w:rPr>
        <w:t xml:space="preserve"> </w:t>
      </w:r>
      <w:r w:rsidRPr="008E44EE">
        <w:rPr>
          <w:rFonts w:ascii="Times New Roman" w:eastAsia="Times New Roman" w:hAnsi="Times New Roman" w:cs="Times New Roman"/>
          <w:bCs/>
          <w:sz w:val="24"/>
          <w:szCs w:val="24"/>
          <w:bdr w:val="none" w:sz="0" w:space="0" w:color="auto" w:frame="1"/>
          <w:lang w:eastAsia="sr-Latn-ME"/>
        </w:rPr>
        <w:t>Da bi se smanjile emisije prašine iz krečne peći, najbolja dostupna tehnika je korišćenje elektrostatičkog precipitatora ili kombinacije elektrostatičkog precipitatora i mokrog skrabera.</w:t>
      </w:r>
    </w:p>
    <w:p w:rsidR="008E44EE" w:rsidRDefault="008E44EE" w:rsidP="00841F66">
      <w:pPr>
        <w:shd w:val="clear" w:color="auto" w:fill="FFFFFF"/>
        <w:spacing w:after="0" w:line="312" w:lineRule="atLeast"/>
        <w:jc w:val="both"/>
        <w:textAlignment w:val="baseline"/>
        <w:rPr>
          <w:rFonts w:ascii="Times New Roman" w:eastAsia="Times New Roman" w:hAnsi="Times New Roman" w:cs="Times New Roman"/>
          <w:b/>
          <w:bCs/>
          <w:sz w:val="24"/>
          <w:szCs w:val="24"/>
          <w:bdr w:val="none" w:sz="0" w:space="0" w:color="auto" w:frame="1"/>
          <w:lang w:eastAsia="sr-Latn-ME"/>
        </w:rPr>
      </w:pPr>
    </w:p>
    <w:p w:rsidR="00841F66" w:rsidRPr="00CF7211" w:rsidRDefault="009D2F68" w:rsidP="008E44EE">
      <w:pPr>
        <w:pStyle w:val="Heading3"/>
        <w:rPr>
          <w:rFonts w:eastAsia="Times New Roman"/>
          <w:lang w:eastAsia="sr-Latn-ME"/>
        </w:rPr>
      </w:pPr>
      <w:r w:rsidRPr="00CF7211">
        <w:rPr>
          <w:rFonts w:eastAsia="Times New Roman"/>
          <w:bdr w:val="none" w:sz="0" w:space="0" w:color="auto" w:frame="1"/>
          <w:lang w:eastAsia="sr-Latn-ME"/>
        </w:rPr>
        <w:t>Opis</w:t>
      </w:r>
    </w:p>
    <w:p w:rsidR="00841F66" w:rsidRDefault="00680691" w:rsidP="00680691">
      <w:pPr>
        <w:shd w:val="clear" w:color="auto" w:fill="FFFFFF"/>
        <w:spacing w:after="0" w:line="312" w:lineRule="atLeast"/>
        <w:jc w:val="both"/>
        <w:textAlignment w:val="baseline"/>
        <w:rPr>
          <w:rFonts w:ascii="Times New Roman" w:eastAsia="Times New Roman" w:hAnsi="Times New Roman" w:cs="Times New Roman"/>
          <w:sz w:val="24"/>
          <w:szCs w:val="24"/>
          <w:lang w:eastAsia="sr-Latn-ME"/>
        </w:rPr>
      </w:pPr>
      <w:r>
        <w:rPr>
          <w:rFonts w:ascii="Times New Roman" w:eastAsia="Times New Roman" w:hAnsi="Times New Roman" w:cs="Times New Roman"/>
          <w:sz w:val="24"/>
          <w:szCs w:val="24"/>
          <w:lang w:eastAsia="sr-Latn-ME"/>
        </w:rPr>
        <w:t>V</w:t>
      </w:r>
      <w:r w:rsidR="009D2F68" w:rsidRPr="00CF7211">
        <w:rPr>
          <w:rFonts w:ascii="Times New Roman" w:eastAsia="Times New Roman" w:hAnsi="Times New Roman" w:cs="Times New Roman"/>
          <w:sz w:val="24"/>
          <w:szCs w:val="24"/>
          <w:lang w:eastAsia="sr-Latn-ME"/>
        </w:rPr>
        <w:t>idjeti odjeljak</w:t>
      </w:r>
      <w:r w:rsidR="00841F66" w:rsidRPr="00CF7211">
        <w:rPr>
          <w:rFonts w:ascii="Times New Roman" w:eastAsia="Times New Roman" w:hAnsi="Times New Roman" w:cs="Times New Roman"/>
          <w:sz w:val="24"/>
          <w:szCs w:val="24"/>
          <w:lang w:eastAsia="sr-Latn-ME"/>
        </w:rPr>
        <w:t>1.7.1.1.</w:t>
      </w:r>
    </w:p>
    <w:p w:rsidR="00680691" w:rsidRPr="00CF7211" w:rsidRDefault="00680691" w:rsidP="00680691">
      <w:pPr>
        <w:shd w:val="clear" w:color="auto" w:fill="FFFFFF"/>
        <w:spacing w:after="0" w:line="312" w:lineRule="atLeast"/>
        <w:jc w:val="both"/>
        <w:textAlignment w:val="baseline"/>
        <w:rPr>
          <w:rFonts w:ascii="Times New Roman" w:eastAsia="Times New Roman" w:hAnsi="Times New Roman" w:cs="Times New Roman"/>
          <w:sz w:val="24"/>
          <w:szCs w:val="24"/>
          <w:lang w:eastAsia="sr-Latn-ME"/>
        </w:rPr>
      </w:pPr>
    </w:p>
    <w:p w:rsidR="00025A0C" w:rsidRPr="00CF7211" w:rsidRDefault="00025A0C" w:rsidP="008E44EE">
      <w:pPr>
        <w:pStyle w:val="Heading3"/>
        <w:rPr>
          <w:rFonts w:eastAsia="Times New Roman"/>
          <w:bdr w:val="none" w:sz="0" w:space="0" w:color="auto" w:frame="1"/>
          <w:lang w:eastAsia="sr-Latn-ME"/>
        </w:rPr>
      </w:pPr>
      <w:r w:rsidRPr="00CF7211">
        <w:rPr>
          <w:rFonts w:eastAsia="Times New Roman"/>
          <w:bdr w:val="none" w:sz="0" w:space="0" w:color="auto" w:frame="1"/>
          <w:lang w:eastAsia="sr-Latn-ME"/>
        </w:rPr>
        <w:t xml:space="preserve">Nivoi emisija povezani s najboljom dostupnom tehnikom </w:t>
      </w:r>
    </w:p>
    <w:p w:rsidR="00841F66" w:rsidRPr="00CF7211" w:rsidRDefault="00025A0C" w:rsidP="00841F66">
      <w:pPr>
        <w:shd w:val="clear" w:color="auto" w:fill="FFFFFF"/>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bCs/>
          <w:sz w:val="24"/>
          <w:szCs w:val="24"/>
          <w:bdr w:val="none" w:sz="0" w:space="0" w:color="auto" w:frame="1"/>
          <w:lang w:eastAsia="sr-Latn-ME"/>
        </w:rPr>
        <w:t xml:space="preserve">Vidjeti </w:t>
      </w:r>
      <w:r w:rsidR="00680691">
        <w:rPr>
          <w:rFonts w:ascii="Times New Roman" w:eastAsia="Times New Roman" w:hAnsi="Times New Roman" w:cs="Times New Roman"/>
          <w:bCs/>
          <w:sz w:val="24"/>
          <w:szCs w:val="24"/>
          <w:bdr w:val="none" w:sz="0" w:space="0" w:color="auto" w:frame="1"/>
          <w:lang w:eastAsia="sr-Latn-ME"/>
        </w:rPr>
        <w:t>T</w:t>
      </w:r>
      <w:r w:rsidRPr="00CF7211">
        <w:rPr>
          <w:rFonts w:ascii="Times New Roman" w:eastAsia="Times New Roman" w:hAnsi="Times New Roman" w:cs="Times New Roman"/>
          <w:bCs/>
          <w:sz w:val="24"/>
          <w:szCs w:val="24"/>
          <w:bdr w:val="none" w:sz="0" w:space="0" w:color="auto" w:frame="1"/>
          <w:lang w:eastAsia="sr-Latn-ME"/>
        </w:rPr>
        <w:t xml:space="preserve">abelu 9. </w:t>
      </w:r>
    </w:p>
    <w:p w:rsidR="00680691" w:rsidRDefault="00680691" w:rsidP="00680691">
      <w:pPr>
        <w:shd w:val="clear" w:color="auto" w:fill="FFFFFF"/>
        <w:spacing w:after="0" w:line="312" w:lineRule="atLeast"/>
        <w:textAlignment w:val="baseline"/>
        <w:rPr>
          <w:rFonts w:ascii="Times New Roman" w:eastAsia="Times New Roman" w:hAnsi="Times New Roman" w:cs="Times New Roman"/>
          <w:i/>
          <w:iCs/>
          <w:sz w:val="24"/>
          <w:szCs w:val="24"/>
          <w:bdr w:val="none" w:sz="0" w:space="0" w:color="auto" w:frame="1"/>
          <w:lang w:eastAsia="sr-Latn-ME"/>
        </w:rPr>
      </w:pPr>
    </w:p>
    <w:p w:rsidR="00841F66" w:rsidRPr="00680691" w:rsidRDefault="00680691" w:rsidP="00680691">
      <w:pPr>
        <w:shd w:val="clear" w:color="auto" w:fill="FFFFFF"/>
        <w:spacing w:after="0" w:line="312" w:lineRule="atLeast"/>
        <w:textAlignment w:val="baseline"/>
        <w:rPr>
          <w:rFonts w:ascii="Times New Roman" w:eastAsia="Times New Roman" w:hAnsi="Times New Roman" w:cs="Times New Roman"/>
          <w:sz w:val="24"/>
          <w:szCs w:val="24"/>
          <w:lang w:eastAsia="sr-Latn-ME"/>
        </w:rPr>
      </w:pPr>
      <w:r w:rsidRPr="00680691">
        <w:rPr>
          <w:rFonts w:ascii="Times New Roman" w:eastAsia="Times New Roman" w:hAnsi="Times New Roman" w:cs="Times New Roman"/>
          <w:b/>
          <w:i/>
          <w:iCs/>
          <w:sz w:val="24"/>
          <w:szCs w:val="24"/>
          <w:bdr w:val="none" w:sz="0" w:space="0" w:color="auto" w:frame="1"/>
          <w:lang w:eastAsia="sr-Latn-ME"/>
        </w:rPr>
        <w:t>T</w:t>
      </w:r>
      <w:r w:rsidR="00025A0C" w:rsidRPr="00680691">
        <w:rPr>
          <w:rFonts w:ascii="Times New Roman" w:eastAsia="Times New Roman" w:hAnsi="Times New Roman" w:cs="Times New Roman"/>
          <w:b/>
          <w:i/>
          <w:iCs/>
          <w:sz w:val="24"/>
          <w:szCs w:val="24"/>
          <w:bdr w:val="none" w:sz="0" w:space="0" w:color="auto" w:frame="1"/>
          <w:lang w:eastAsia="sr-Latn-ME"/>
        </w:rPr>
        <w:t>abela</w:t>
      </w:r>
      <w:r w:rsidR="00841F66" w:rsidRPr="00680691">
        <w:rPr>
          <w:rFonts w:ascii="Times New Roman" w:eastAsia="Times New Roman" w:hAnsi="Times New Roman" w:cs="Times New Roman"/>
          <w:b/>
          <w:i/>
          <w:iCs/>
          <w:sz w:val="24"/>
          <w:szCs w:val="24"/>
          <w:bdr w:val="none" w:sz="0" w:space="0" w:color="auto" w:frame="1"/>
          <w:lang w:eastAsia="sr-Latn-ME"/>
        </w:rPr>
        <w:t xml:space="preserve"> 9</w:t>
      </w:r>
      <w:r>
        <w:rPr>
          <w:rFonts w:ascii="Times New Roman" w:eastAsia="Times New Roman" w:hAnsi="Times New Roman" w:cs="Times New Roman"/>
          <w:i/>
          <w:iCs/>
          <w:sz w:val="24"/>
          <w:szCs w:val="24"/>
          <w:bdr w:val="none" w:sz="0" w:space="0" w:color="auto" w:frame="1"/>
          <w:lang w:eastAsia="sr-Latn-ME"/>
        </w:rPr>
        <w:t xml:space="preserve"> - </w:t>
      </w:r>
      <w:r w:rsidR="00025A0C" w:rsidRPr="00680691">
        <w:rPr>
          <w:rFonts w:ascii="Times New Roman" w:eastAsia="Times New Roman" w:hAnsi="Times New Roman" w:cs="Times New Roman"/>
          <w:bCs/>
          <w:sz w:val="24"/>
          <w:szCs w:val="24"/>
          <w:bdr w:val="none" w:sz="0" w:space="0" w:color="auto" w:frame="1"/>
          <w:lang w:eastAsia="sr-Latn-ME"/>
        </w:rPr>
        <w:t>Nivoi emisija povezani s najboljom dostupnom tehnikom za emisije prašine iz krečne peći</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407"/>
        <w:gridCol w:w="2605"/>
        <w:gridCol w:w="2533"/>
        <w:gridCol w:w="2511"/>
      </w:tblGrid>
      <w:tr w:rsidR="00FC29D3" w:rsidRPr="00CF7211" w:rsidTr="00680691">
        <w:tc>
          <w:tcPr>
            <w:tcW w:w="0" w:type="auto"/>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9D2F68" w:rsidP="00841F66">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Parametar</w:t>
            </w:r>
          </w:p>
        </w:tc>
        <w:tc>
          <w:tcPr>
            <w:tcW w:w="0" w:type="auto"/>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025A0C" w:rsidP="00025A0C">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Sistem za otprašivanje</w:t>
            </w:r>
          </w:p>
        </w:tc>
        <w:tc>
          <w:tcPr>
            <w:tcW w:w="0" w:type="auto"/>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FC29D3" w:rsidRPr="00CF7211" w:rsidRDefault="00FC29D3" w:rsidP="00FC29D3">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Godišnja srednja vrijednost</w:t>
            </w:r>
          </w:p>
          <w:p w:rsidR="00841F66" w:rsidRPr="00CF7211" w:rsidRDefault="00841F66" w:rsidP="00841F66">
            <w:pPr>
              <w:spacing w:after="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mg/Nm</w:t>
            </w:r>
            <w:r w:rsidRPr="00CF7211">
              <w:rPr>
                <w:rFonts w:ascii="Times New Roman" w:eastAsia="Times New Roman" w:hAnsi="Times New Roman" w:cs="Times New Roman"/>
                <w:b/>
                <w:bCs/>
                <w:sz w:val="24"/>
                <w:szCs w:val="24"/>
                <w:bdr w:val="none" w:sz="0" w:space="0" w:color="auto" w:frame="1"/>
                <w:vertAlign w:val="superscript"/>
                <w:lang w:eastAsia="sr-Latn-ME"/>
              </w:rPr>
              <w:t>3</w:t>
            </w:r>
            <w:r w:rsidRPr="00CF7211">
              <w:rPr>
                <w:rFonts w:ascii="Times New Roman" w:eastAsia="Times New Roman" w:hAnsi="Times New Roman" w:cs="Times New Roman"/>
                <w:b/>
                <w:bCs/>
                <w:sz w:val="24"/>
                <w:szCs w:val="24"/>
                <w:lang w:eastAsia="sr-Latn-ME"/>
              </w:rPr>
              <w:t> at 6 % O</w:t>
            </w:r>
            <w:r w:rsidRPr="00CF7211">
              <w:rPr>
                <w:rFonts w:ascii="Times New Roman" w:eastAsia="Times New Roman" w:hAnsi="Times New Roman" w:cs="Times New Roman"/>
                <w:b/>
                <w:bCs/>
                <w:sz w:val="24"/>
                <w:szCs w:val="24"/>
                <w:bdr w:val="none" w:sz="0" w:space="0" w:color="auto" w:frame="1"/>
                <w:vertAlign w:val="subscript"/>
                <w:lang w:eastAsia="sr-Latn-ME"/>
              </w:rPr>
              <w:t>2</w:t>
            </w:r>
          </w:p>
        </w:tc>
        <w:tc>
          <w:tcPr>
            <w:tcW w:w="0" w:type="auto"/>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FC29D3" w:rsidRPr="00CF7211" w:rsidRDefault="00FC29D3" w:rsidP="00FC29D3">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Godišnja srednja vrijednost</w:t>
            </w:r>
          </w:p>
          <w:p w:rsidR="00841F66" w:rsidRPr="00CF7211" w:rsidRDefault="00841F66" w:rsidP="00841F66">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kg dust/ADt</w:t>
            </w:r>
          </w:p>
        </w:tc>
      </w:tr>
      <w:tr w:rsidR="00FC29D3" w:rsidRPr="00CF7211" w:rsidTr="00841F66">
        <w:tc>
          <w:tcPr>
            <w:tcW w:w="0" w:type="auto"/>
            <w:vMerge w:val="restar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FC29D3"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Prašina</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FC29D3">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N</w:t>
            </w:r>
            <w:r w:rsidR="00FC29D3" w:rsidRPr="00CF7211">
              <w:rPr>
                <w:rFonts w:ascii="Times New Roman" w:eastAsia="Times New Roman" w:hAnsi="Times New Roman" w:cs="Times New Roman"/>
                <w:sz w:val="24"/>
                <w:szCs w:val="24"/>
                <w:lang w:eastAsia="sr-Latn-ME"/>
              </w:rPr>
              <w:t>ovi ili značajno rekonstruisani</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10 – 25</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0,005 – 0,02</w:t>
            </w:r>
          </w:p>
        </w:tc>
      </w:tr>
      <w:tr w:rsidR="00FC29D3" w:rsidRPr="00CF7211" w:rsidTr="00841F6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41F66" w:rsidRPr="00CF7211" w:rsidRDefault="00841F66" w:rsidP="00841F66">
            <w:pPr>
              <w:spacing w:after="0" w:line="240" w:lineRule="auto"/>
              <w:rPr>
                <w:rFonts w:ascii="Times New Roman" w:eastAsia="Times New Roman" w:hAnsi="Times New Roman" w:cs="Times New Roman"/>
                <w:sz w:val="24"/>
                <w:szCs w:val="24"/>
                <w:lang w:eastAsia="sr-Latn-ME"/>
              </w:rPr>
            </w:pP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FC29D3"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Postojeći</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after="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10 – 30</w:t>
            </w:r>
            <w:hyperlink r:id="rId50" w:anchor="ntr30-L_2014284EN.01007801-E0030" w:history="1">
              <w:r w:rsidRPr="00CF7211">
                <w:rPr>
                  <w:rFonts w:ascii="Times New Roman" w:eastAsia="Times New Roman" w:hAnsi="Times New Roman" w:cs="Times New Roman"/>
                  <w:sz w:val="24"/>
                  <w:szCs w:val="24"/>
                  <w:bdr w:val="none" w:sz="0" w:space="0" w:color="auto" w:frame="1"/>
                  <w:lang w:eastAsia="sr-Latn-ME"/>
                </w:rPr>
                <w:t> (</w:t>
              </w:r>
              <w:r w:rsidRPr="00CF7211">
                <w:rPr>
                  <w:rFonts w:ascii="Times New Roman" w:eastAsia="Times New Roman" w:hAnsi="Times New Roman" w:cs="Times New Roman"/>
                  <w:sz w:val="24"/>
                  <w:szCs w:val="24"/>
                  <w:bdr w:val="none" w:sz="0" w:space="0" w:color="auto" w:frame="1"/>
                  <w:vertAlign w:val="superscript"/>
                  <w:lang w:eastAsia="sr-Latn-ME"/>
                </w:rPr>
                <w:t>30</w:t>
              </w:r>
              <w:r w:rsidRPr="00CF7211">
                <w:rPr>
                  <w:rFonts w:ascii="Times New Roman" w:eastAsia="Times New Roman" w:hAnsi="Times New Roman" w:cs="Times New Roman"/>
                  <w:sz w:val="24"/>
                  <w:szCs w:val="24"/>
                  <w:bdr w:val="none" w:sz="0" w:space="0" w:color="auto" w:frame="1"/>
                  <w:lang w:eastAsia="sr-Latn-ME"/>
                </w:rPr>
                <w:t>)</w:t>
              </w:r>
            </w:hyperlink>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after="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0,005 – 0,03</w:t>
            </w:r>
            <w:hyperlink r:id="rId51" w:anchor="ntr30-L_2014284EN.01007801-E0030" w:history="1">
              <w:r w:rsidRPr="00CF7211">
                <w:rPr>
                  <w:rFonts w:ascii="Times New Roman" w:eastAsia="Times New Roman" w:hAnsi="Times New Roman" w:cs="Times New Roman"/>
                  <w:sz w:val="24"/>
                  <w:szCs w:val="24"/>
                  <w:bdr w:val="none" w:sz="0" w:space="0" w:color="auto" w:frame="1"/>
                  <w:lang w:eastAsia="sr-Latn-ME"/>
                </w:rPr>
                <w:t> (</w:t>
              </w:r>
              <w:r w:rsidRPr="00CF7211">
                <w:rPr>
                  <w:rFonts w:ascii="Times New Roman" w:eastAsia="Times New Roman" w:hAnsi="Times New Roman" w:cs="Times New Roman"/>
                  <w:sz w:val="24"/>
                  <w:szCs w:val="24"/>
                  <w:bdr w:val="none" w:sz="0" w:space="0" w:color="auto" w:frame="1"/>
                  <w:vertAlign w:val="superscript"/>
                  <w:lang w:eastAsia="sr-Latn-ME"/>
                </w:rPr>
                <w:t>30</w:t>
              </w:r>
              <w:r w:rsidRPr="00CF7211">
                <w:rPr>
                  <w:rFonts w:ascii="Times New Roman" w:eastAsia="Times New Roman" w:hAnsi="Times New Roman" w:cs="Times New Roman"/>
                  <w:sz w:val="24"/>
                  <w:szCs w:val="24"/>
                  <w:bdr w:val="none" w:sz="0" w:space="0" w:color="auto" w:frame="1"/>
                  <w:lang w:eastAsia="sr-Latn-ME"/>
                </w:rPr>
                <w:t>)</w:t>
              </w:r>
            </w:hyperlink>
          </w:p>
        </w:tc>
      </w:tr>
    </w:tbl>
    <w:p w:rsidR="00680691" w:rsidRDefault="00680691" w:rsidP="00841F66">
      <w:pPr>
        <w:shd w:val="clear" w:color="auto" w:fill="FFFFFF"/>
        <w:spacing w:after="0" w:line="312" w:lineRule="atLeast"/>
        <w:jc w:val="both"/>
        <w:textAlignment w:val="baseline"/>
        <w:rPr>
          <w:rFonts w:ascii="Times New Roman" w:eastAsia="Times New Roman" w:hAnsi="Times New Roman" w:cs="Times New Roman"/>
          <w:b/>
          <w:bCs/>
          <w:sz w:val="24"/>
          <w:szCs w:val="24"/>
          <w:lang w:eastAsia="sr-Latn-ME"/>
        </w:rPr>
      </w:pPr>
    </w:p>
    <w:p w:rsidR="00841F66" w:rsidRPr="00CF7211" w:rsidRDefault="00841F66" w:rsidP="00680691">
      <w:pPr>
        <w:pStyle w:val="Heading3"/>
        <w:rPr>
          <w:rFonts w:eastAsia="Times New Roman"/>
          <w:lang w:eastAsia="sr-Latn-ME"/>
        </w:rPr>
      </w:pPr>
      <w:r w:rsidRPr="00CF7211">
        <w:rPr>
          <w:rFonts w:eastAsia="Times New Roman"/>
          <w:lang w:eastAsia="sr-Latn-ME"/>
        </w:rPr>
        <w:t>1.2.2.4.   </w:t>
      </w:r>
      <w:r w:rsidR="00FC29D3" w:rsidRPr="00CF7211">
        <w:rPr>
          <w:rFonts w:eastAsia="Times New Roman"/>
          <w:lang w:eastAsia="sr-Latn-ME"/>
        </w:rPr>
        <w:t xml:space="preserve">Smanjenje emisija iz gorionika za gasove jakog neprijatnog mirisa </w:t>
      </w:r>
      <w:r w:rsidRPr="00CF7211">
        <w:rPr>
          <w:rFonts w:eastAsia="Times New Roman"/>
          <w:iCs/>
          <w:bdr w:val="none" w:sz="0" w:space="0" w:color="auto" w:frame="1"/>
          <w:lang w:eastAsia="sr-Latn-ME"/>
        </w:rPr>
        <w:t>(</w:t>
      </w:r>
      <w:r w:rsidR="00FC29D3" w:rsidRPr="00CF7211">
        <w:rPr>
          <w:rFonts w:eastAsia="Times New Roman"/>
          <w:iCs/>
          <w:bdr w:val="none" w:sz="0" w:space="0" w:color="auto" w:frame="1"/>
          <w:lang w:eastAsia="sr-Latn-ME"/>
        </w:rPr>
        <w:t>posebni gorionik za ukupni redukovani sumpor</w:t>
      </w:r>
      <w:r w:rsidRPr="00CF7211">
        <w:rPr>
          <w:rFonts w:eastAsia="Times New Roman"/>
          <w:iCs/>
          <w:bdr w:val="none" w:sz="0" w:space="0" w:color="auto" w:frame="1"/>
          <w:lang w:eastAsia="sr-Latn-ME"/>
        </w:rPr>
        <w:t>)</w:t>
      </w:r>
    </w:p>
    <w:p w:rsidR="00680691" w:rsidRPr="00680691" w:rsidRDefault="00680691" w:rsidP="00841F66">
      <w:pPr>
        <w:shd w:val="clear" w:color="auto" w:fill="FFFFFF"/>
        <w:spacing w:before="120" w:after="0" w:line="312" w:lineRule="atLeast"/>
        <w:jc w:val="both"/>
        <w:textAlignment w:val="baseline"/>
        <w:rPr>
          <w:rFonts w:ascii="Times New Roman" w:eastAsia="Times New Roman" w:hAnsi="Times New Roman" w:cs="Times New Roman"/>
          <w:bCs/>
          <w:sz w:val="24"/>
          <w:szCs w:val="24"/>
          <w:bdr w:val="none" w:sz="0" w:space="0" w:color="auto" w:frame="1"/>
          <w:lang w:eastAsia="sr-Latn-ME"/>
        </w:rPr>
      </w:pPr>
      <w:r w:rsidRPr="00680691">
        <w:rPr>
          <w:rFonts w:ascii="Times New Roman" w:eastAsia="Times New Roman" w:hAnsi="Times New Roman" w:cs="Times New Roman"/>
          <w:b/>
          <w:bCs/>
          <w:sz w:val="24"/>
          <w:szCs w:val="24"/>
          <w:bdr w:val="none" w:sz="0" w:space="0" w:color="auto" w:frame="1"/>
          <w:lang w:eastAsia="sr-Latn-ME"/>
        </w:rPr>
        <w:t>BAT 28</w:t>
      </w:r>
      <w:r>
        <w:rPr>
          <w:rFonts w:ascii="Times New Roman" w:eastAsia="Times New Roman" w:hAnsi="Times New Roman" w:cs="Times New Roman"/>
          <w:bCs/>
          <w:sz w:val="24"/>
          <w:szCs w:val="24"/>
          <w:bdr w:val="none" w:sz="0" w:space="0" w:color="auto" w:frame="1"/>
          <w:lang w:eastAsia="sr-Latn-ME"/>
        </w:rPr>
        <w:t xml:space="preserve">. </w:t>
      </w:r>
      <w:r w:rsidRPr="00680691">
        <w:rPr>
          <w:rFonts w:ascii="Times New Roman" w:eastAsia="Times New Roman" w:hAnsi="Times New Roman" w:cs="Times New Roman"/>
          <w:bCs/>
          <w:sz w:val="24"/>
          <w:szCs w:val="24"/>
          <w:bdr w:val="none" w:sz="0" w:space="0" w:color="auto" w:frame="1"/>
          <w:lang w:eastAsia="sr-Latn-ME"/>
        </w:rPr>
        <w:t>Da bi se smanjile emisije SO2 iz procesa spaljivanja gasova s jakim neprijatnim mirisom u posebnom gorioniku za ukupni redukovani sumpor, najbolja dostupna tehnika je korišćenje alkalnog skrabera za SO2.</w:t>
      </w:r>
    </w:p>
    <w:p w:rsidR="00680691" w:rsidRDefault="00680691" w:rsidP="00841F66">
      <w:pPr>
        <w:shd w:val="clear" w:color="auto" w:fill="FFFFFF"/>
        <w:spacing w:before="120" w:after="0" w:line="312" w:lineRule="atLeast"/>
        <w:jc w:val="both"/>
        <w:textAlignment w:val="baseline"/>
        <w:rPr>
          <w:rFonts w:ascii="Times New Roman" w:eastAsia="Times New Roman" w:hAnsi="Times New Roman" w:cs="Times New Roman"/>
          <w:b/>
          <w:bCs/>
          <w:sz w:val="24"/>
          <w:szCs w:val="24"/>
          <w:bdr w:val="none" w:sz="0" w:space="0" w:color="auto" w:frame="1"/>
          <w:lang w:eastAsia="sr-Latn-ME"/>
        </w:rPr>
      </w:pPr>
    </w:p>
    <w:p w:rsidR="00852A97" w:rsidRPr="00CF7211" w:rsidRDefault="00852A97" w:rsidP="00680691">
      <w:pPr>
        <w:pStyle w:val="Heading3"/>
        <w:rPr>
          <w:rFonts w:eastAsia="Times New Roman"/>
          <w:bdr w:val="none" w:sz="0" w:space="0" w:color="auto" w:frame="1"/>
          <w:lang w:eastAsia="sr-Latn-ME"/>
        </w:rPr>
      </w:pPr>
      <w:r w:rsidRPr="00CF7211">
        <w:rPr>
          <w:rFonts w:eastAsia="Times New Roman"/>
          <w:bdr w:val="none" w:sz="0" w:space="0" w:color="auto" w:frame="1"/>
          <w:lang w:eastAsia="sr-Latn-ME"/>
        </w:rPr>
        <w:t xml:space="preserve">Nivoi emisija povezani s najboljom dostupnom tehnikom </w:t>
      </w:r>
    </w:p>
    <w:p w:rsidR="00841F66" w:rsidRPr="00CF7211" w:rsidRDefault="00852A97" w:rsidP="00841F66">
      <w:pPr>
        <w:shd w:val="clear" w:color="auto" w:fill="FFFFFF"/>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bCs/>
          <w:sz w:val="24"/>
          <w:szCs w:val="24"/>
          <w:bdr w:val="none" w:sz="0" w:space="0" w:color="auto" w:frame="1"/>
          <w:lang w:eastAsia="sr-Latn-ME"/>
        </w:rPr>
        <w:t xml:space="preserve">Vidjeti </w:t>
      </w:r>
      <w:r w:rsidR="00680691">
        <w:rPr>
          <w:rFonts w:ascii="Times New Roman" w:eastAsia="Times New Roman" w:hAnsi="Times New Roman" w:cs="Times New Roman"/>
          <w:bCs/>
          <w:sz w:val="24"/>
          <w:szCs w:val="24"/>
          <w:bdr w:val="none" w:sz="0" w:space="0" w:color="auto" w:frame="1"/>
          <w:lang w:eastAsia="sr-Latn-ME"/>
        </w:rPr>
        <w:t>T</w:t>
      </w:r>
      <w:r w:rsidRPr="00CF7211">
        <w:rPr>
          <w:rFonts w:ascii="Times New Roman" w:eastAsia="Times New Roman" w:hAnsi="Times New Roman" w:cs="Times New Roman"/>
          <w:bCs/>
          <w:sz w:val="24"/>
          <w:szCs w:val="24"/>
          <w:bdr w:val="none" w:sz="0" w:space="0" w:color="auto" w:frame="1"/>
          <w:lang w:eastAsia="sr-Latn-ME"/>
        </w:rPr>
        <w:t xml:space="preserve">abelu 10. </w:t>
      </w:r>
    </w:p>
    <w:p w:rsidR="00680691" w:rsidRDefault="00680691" w:rsidP="00680691">
      <w:pPr>
        <w:shd w:val="clear" w:color="auto" w:fill="FFFFFF"/>
        <w:spacing w:after="0" w:line="312" w:lineRule="atLeast"/>
        <w:textAlignment w:val="baseline"/>
        <w:rPr>
          <w:rFonts w:ascii="Times New Roman" w:eastAsia="Times New Roman" w:hAnsi="Times New Roman" w:cs="Times New Roman"/>
          <w:i/>
          <w:iCs/>
          <w:sz w:val="24"/>
          <w:szCs w:val="24"/>
          <w:bdr w:val="none" w:sz="0" w:space="0" w:color="auto" w:frame="1"/>
          <w:lang w:eastAsia="sr-Latn-ME"/>
        </w:rPr>
      </w:pPr>
    </w:p>
    <w:p w:rsidR="00841F66" w:rsidRPr="00CF7211" w:rsidRDefault="00680691" w:rsidP="00680691">
      <w:pPr>
        <w:shd w:val="clear" w:color="auto" w:fill="FFFFFF"/>
        <w:spacing w:after="0" w:line="312" w:lineRule="atLeast"/>
        <w:jc w:val="both"/>
        <w:textAlignment w:val="baseline"/>
        <w:rPr>
          <w:rFonts w:ascii="Times New Roman" w:eastAsia="Times New Roman" w:hAnsi="Times New Roman" w:cs="Times New Roman"/>
          <w:sz w:val="24"/>
          <w:szCs w:val="24"/>
          <w:lang w:eastAsia="sr-Latn-ME"/>
        </w:rPr>
      </w:pPr>
      <w:r w:rsidRPr="00680691">
        <w:rPr>
          <w:rFonts w:ascii="Times New Roman" w:eastAsia="Times New Roman" w:hAnsi="Times New Roman" w:cs="Times New Roman"/>
          <w:b/>
          <w:i/>
          <w:iCs/>
          <w:sz w:val="24"/>
          <w:szCs w:val="24"/>
          <w:bdr w:val="none" w:sz="0" w:space="0" w:color="auto" w:frame="1"/>
          <w:lang w:eastAsia="sr-Latn-ME"/>
        </w:rPr>
        <w:t>T</w:t>
      </w:r>
      <w:r w:rsidR="00852A97" w:rsidRPr="00680691">
        <w:rPr>
          <w:rFonts w:ascii="Times New Roman" w:eastAsia="Times New Roman" w:hAnsi="Times New Roman" w:cs="Times New Roman"/>
          <w:b/>
          <w:i/>
          <w:iCs/>
          <w:sz w:val="24"/>
          <w:szCs w:val="24"/>
          <w:bdr w:val="none" w:sz="0" w:space="0" w:color="auto" w:frame="1"/>
          <w:lang w:eastAsia="sr-Latn-ME"/>
        </w:rPr>
        <w:t>abela</w:t>
      </w:r>
      <w:r w:rsidR="00841F66" w:rsidRPr="00680691">
        <w:rPr>
          <w:rFonts w:ascii="Times New Roman" w:eastAsia="Times New Roman" w:hAnsi="Times New Roman" w:cs="Times New Roman"/>
          <w:b/>
          <w:i/>
          <w:iCs/>
          <w:sz w:val="24"/>
          <w:szCs w:val="24"/>
          <w:bdr w:val="none" w:sz="0" w:space="0" w:color="auto" w:frame="1"/>
          <w:lang w:eastAsia="sr-Latn-ME"/>
        </w:rPr>
        <w:t xml:space="preserve"> 10</w:t>
      </w:r>
      <w:r>
        <w:rPr>
          <w:rFonts w:ascii="Times New Roman" w:eastAsia="Times New Roman" w:hAnsi="Times New Roman" w:cs="Times New Roman"/>
          <w:i/>
          <w:iCs/>
          <w:sz w:val="24"/>
          <w:szCs w:val="24"/>
          <w:bdr w:val="none" w:sz="0" w:space="0" w:color="auto" w:frame="1"/>
          <w:lang w:eastAsia="sr-Latn-ME"/>
        </w:rPr>
        <w:t xml:space="preserve"> - </w:t>
      </w:r>
      <w:r w:rsidR="00852A97" w:rsidRPr="00680691">
        <w:rPr>
          <w:rFonts w:ascii="Times New Roman" w:eastAsia="Times New Roman" w:hAnsi="Times New Roman" w:cs="Times New Roman"/>
          <w:bCs/>
          <w:sz w:val="24"/>
          <w:szCs w:val="24"/>
          <w:bdr w:val="none" w:sz="0" w:space="0" w:color="auto" w:frame="1"/>
          <w:lang w:eastAsia="sr-Latn-ME"/>
        </w:rPr>
        <w:t xml:space="preserve">Nivoi emisija povezani s najboljim dostupnim tehnikama za emisije </w:t>
      </w:r>
      <w:r w:rsidR="00841F66" w:rsidRPr="00680691">
        <w:rPr>
          <w:rFonts w:ascii="Times New Roman" w:eastAsia="Times New Roman" w:hAnsi="Times New Roman" w:cs="Times New Roman"/>
          <w:bCs/>
          <w:sz w:val="24"/>
          <w:szCs w:val="24"/>
          <w:bdr w:val="none" w:sz="0" w:space="0" w:color="auto" w:frame="1"/>
          <w:lang w:eastAsia="sr-Latn-ME"/>
        </w:rPr>
        <w:t>SO</w:t>
      </w:r>
      <w:r w:rsidR="00841F66" w:rsidRPr="00680691">
        <w:rPr>
          <w:rFonts w:ascii="Times New Roman" w:eastAsia="Times New Roman" w:hAnsi="Times New Roman" w:cs="Times New Roman"/>
          <w:bCs/>
          <w:sz w:val="24"/>
          <w:szCs w:val="24"/>
          <w:bdr w:val="none" w:sz="0" w:space="0" w:color="auto" w:frame="1"/>
          <w:vertAlign w:val="subscript"/>
          <w:lang w:eastAsia="sr-Latn-ME"/>
        </w:rPr>
        <w:t>2</w:t>
      </w:r>
      <w:r w:rsidR="00841F66" w:rsidRPr="00680691">
        <w:rPr>
          <w:rFonts w:ascii="Times New Roman" w:eastAsia="Times New Roman" w:hAnsi="Times New Roman" w:cs="Times New Roman"/>
          <w:bCs/>
          <w:sz w:val="24"/>
          <w:szCs w:val="24"/>
          <w:bdr w:val="none" w:sz="0" w:space="0" w:color="auto" w:frame="1"/>
          <w:lang w:eastAsia="sr-Latn-ME"/>
        </w:rPr>
        <w:t> </w:t>
      </w:r>
      <w:r w:rsidR="00852A97" w:rsidRPr="00680691">
        <w:rPr>
          <w:rFonts w:ascii="Times New Roman" w:eastAsia="Times New Roman" w:hAnsi="Times New Roman" w:cs="Times New Roman"/>
          <w:bCs/>
          <w:sz w:val="24"/>
          <w:szCs w:val="24"/>
          <w:bdr w:val="none" w:sz="0" w:space="0" w:color="auto" w:frame="1"/>
          <w:lang w:eastAsia="sr-Latn-ME"/>
        </w:rPr>
        <w:t>i ukupnog redukovanog sumpora iz procesa spaljivanja gasova s jakim neprijatnim mirisom u posebnom gorioniku za ukupni redukovani sumpor</w:t>
      </w:r>
      <w:r w:rsidR="00852A97" w:rsidRPr="00CF7211">
        <w:rPr>
          <w:rFonts w:ascii="Times New Roman" w:eastAsia="Times New Roman" w:hAnsi="Times New Roman" w:cs="Times New Roman"/>
          <w:b/>
          <w:bCs/>
          <w:sz w:val="24"/>
          <w:szCs w:val="24"/>
          <w:bdr w:val="none" w:sz="0" w:space="0" w:color="auto" w:frame="1"/>
          <w:lang w:eastAsia="sr-Latn-ME"/>
        </w:rPr>
        <w:t xml:space="preserve">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161"/>
        <w:gridCol w:w="2951"/>
        <w:gridCol w:w="2944"/>
      </w:tblGrid>
      <w:tr w:rsidR="003436AE" w:rsidRPr="00CF7211" w:rsidTr="00680691">
        <w:tc>
          <w:tcPr>
            <w:tcW w:w="0" w:type="auto"/>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9D2F68" w:rsidP="00841F66">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Parametar</w:t>
            </w:r>
          </w:p>
        </w:tc>
        <w:tc>
          <w:tcPr>
            <w:tcW w:w="0" w:type="auto"/>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52A97" w:rsidRPr="00CF7211" w:rsidRDefault="00852A97" w:rsidP="00852A97">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Godišnja srednja vrijednost</w:t>
            </w:r>
          </w:p>
          <w:p w:rsidR="00841F66" w:rsidRPr="00CF7211" w:rsidRDefault="00841F66" w:rsidP="00841F66">
            <w:pPr>
              <w:spacing w:after="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mg/Nm</w:t>
            </w:r>
            <w:r w:rsidRPr="00CF7211">
              <w:rPr>
                <w:rFonts w:ascii="Times New Roman" w:eastAsia="Times New Roman" w:hAnsi="Times New Roman" w:cs="Times New Roman"/>
                <w:b/>
                <w:bCs/>
                <w:sz w:val="24"/>
                <w:szCs w:val="24"/>
                <w:bdr w:val="none" w:sz="0" w:space="0" w:color="auto" w:frame="1"/>
                <w:vertAlign w:val="superscript"/>
                <w:lang w:eastAsia="sr-Latn-ME"/>
              </w:rPr>
              <w:t>3</w:t>
            </w:r>
            <w:r w:rsidRPr="00CF7211">
              <w:rPr>
                <w:rFonts w:ascii="Times New Roman" w:eastAsia="Times New Roman" w:hAnsi="Times New Roman" w:cs="Times New Roman"/>
                <w:b/>
                <w:bCs/>
                <w:sz w:val="24"/>
                <w:szCs w:val="24"/>
                <w:lang w:eastAsia="sr-Latn-ME"/>
              </w:rPr>
              <w:t> at 9 % O</w:t>
            </w:r>
            <w:r w:rsidRPr="00CF7211">
              <w:rPr>
                <w:rFonts w:ascii="Times New Roman" w:eastAsia="Times New Roman" w:hAnsi="Times New Roman" w:cs="Times New Roman"/>
                <w:b/>
                <w:bCs/>
                <w:sz w:val="24"/>
                <w:szCs w:val="24"/>
                <w:bdr w:val="none" w:sz="0" w:space="0" w:color="auto" w:frame="1"/>
                <w:vertAlign w:val="subscript"/>
                <w:lang w:eastAsia="sr-Latn-ME"/>
              </w:rPr>
              <w:t>2</w:t>
            </w:r>
          </w:p>
        </w:tc>
        <w:tc>
          <w:tcPr>
            <w:tcW w:w="0" w:type="auto"/>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52A97" w:rsidRPr="00CF7211" w:rsidRDefault="00852A97" w:rsidP="00852A97">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Godišnja srednja vrijednost</w:t>
            </w:r>
          </w:p>
          <w:p w:rsidR="00841F66" w:rsidRPr="00CF7211" w:rsidRDefault="00841F66" w:rsidP="00841F66">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kg S/ADt</w:t>
            </w:r>
          </w:p>
        </w:tc>
      </w:tr>
      <w:tr w:rsidR="003436AE"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after="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SO</w:t>
            </w:r>
            <w:r w:rsidRPr="00CF7211">
              <w:rPr>
                <w:rFonts w:ascii="Times New Roman" w:eastAsia="Times New Roman" w:hAnsi="Times New Roman" w:cs="Times New Roman"/>
                <w:sz w:val="24"/>
                <w:szCs w:val="24"/>
                <w:bdr w:val="none" w:sz="0" w:space="0" w:color="auto" w:frame="1"/>
                <w:vertAlign w:val="subscript"/>
                <w:lang w:eastAsia="sr-Latn-ME"/>
              </w:rPr>
              <w:t>2</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20 – 120</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w:t>
            </w:r>
          </w:p>
        </w:tc>
      </w:tr>
      <w:tr w:rsidR="003436AE"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52A97"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Ukupni redukovani sumpor (</w:t>
            </w:r>
            <w:r w:rsidR="00841F66" w:rsidRPr="00CF7211">
              <w:rPr>
                <w:rFonts w:ascii="Times New Roman" w:eastAsia="Times New Roman" w:hAnsi="Times New Roman" w:cs="Times New Roman"/>
                <w:sz w:val="24"/>
                <w:szCs w:val="24"/>
                <w:lang w:eastAsia="sr-Latn-ME"/>
              </w:rPr>
              <w:t>TRS</w:t>
            </w:r>
            <w:r w:rsidRPr="00CF7211">
              <w:rPr>
                <w:rFonts w:ascii="Times New Roman" w:eastAsia="Times New Roman" w:hAnsi="Times New Roman" w:cs="Times New Roman"/>
                <w:sz w:val="24"/>
                <w:szCs w:val="24"/>
                <w:lang w:eastAsia="sr-Latn-ME"/>
              </w:rPr>
              <w:t>)</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1 – 5</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w:t>
            </w:r>
          </w:p>
        </w:tc>
      </w:tr>
      <w:tr w:rsidR="003436AE"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52A97">
            <w:pPr>
              <w:spacing w:after="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Gas</w:t>
            </w:r>
            <w:r w:rsidR="00852A97" w:rsidRPr="00CF7211">
              <w:rPr>
                <w:rFonts w:ascii="Times New Roman" w:eastAsia="Times New Roman" w:hAnsi="Times New Roman" w:cs="Times New Roman"/>
                <w:sz w:val="24"/>
                <w:szCs w:val="24"/>
                <w:lang w:eastAsia="sr-Latn-ME"/>
              </w:rPr>
              <w:t xml:space="preserve">oviti </w:t>
            </w:r>
            <w:r w:rsidRPr="00CF7211">
              <w:rPr>
                <w:rFonts w:ascii="Times New Roman" w:eastAsia="Times New Roman" w:hAnsi="Times New Roman" w:cs="Times New Roman"/>
                <w:sz w:val="24"/>
                <w:szCs w:val="24"/>
                <w:lang w:eastAsia="sr-Latn-ME"/>
              </w:rPr>
              <w:t>S (TRS-S + SO</w:t>
            </w:r>
            <w:r w:rsidRPr="00CF7211">
              <w:rPr>
                <w:rFonts w:ascii="Times New Roman" w:eastAsia="Times New Roman" w:hAnsi="Times New Roman" w:cs="Times New Roman"/>
                <w:sz w:val="24"/>
                <w:szCs w:val="24"/>
                <w:bdr w:val="none" w:sz="0" w:space="0" w:color="auto" w:frame="1"/>
                <w:vertAlign w:val="subscript"/>
                <w:lang w:eastAsia="sr-Latn-ME"/>
              </w:rPr>
              <w:t>2</w:t>
            </w:r>
            <w:r w:rsidRPr="00CF7211">
              <w:rPr>
                <w:rFonts w:ascii="Times New Roman" w:eastAsia="Times New Roman" w:hAnsi="Times New Roman" w:cs="Times New Roman"/>
                <w:sz w:val="24"/>
                <w:szCs w:val="24"/>
                <w:lang w:eastAsia="sr-Latn-ME"/>
              </w:rPr>
              <w:t>-S)</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after="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0,002 – 0,05</w:t>
            </w:r>
            <w:hyperlink r:id="rId52" w:anchor="ntr31-L_2014284EN.01007801-E0031" w:history="1">
              <w:r w:rsidRPr="00CF7211">
                <w:rPr>
                  <w:rFonts w:ascii="Times New Roman" w:eastAsia="Times New Roman" w:hAnsi="Times New Roman" w:cs="Times New Roman"/>
                  <w:sz w:val="24"/>
                  <w:szCs w:val="24"/>
                  <w:bdr w:val="none" w:sz="0" w:space="0" w:color="auto" w:frame="1"/>
                  <w:lang w:eastAsia="sr-Latn-ME"/>
                </w:rPr>
                <w:t> (</w:t>
              </w:r>
              <w:r w:rsidRPr="00CF7211">
                <w:rPr>
                  <w:rFonts w:ascii="Times New Roman" w:eastAsia="Times New Roman" w:hAnsi="Times New Roman" w:cs="Times New Roman"/>
                  <w:sz w:val="24"/>
                  <w:szCs w:val="24"/>
                  <w:bdr w:val="none" w:sz="0" w:space="0" w:color="auto" w:frame="1"/>
                  <w:vertAlign w:val="superscript"/>
                  <w:lang w:eastAsia="sr-Latn-ME"/>
                </w:rPr>
                <w:t>31</w:t>
              </w:r>
              <w:r w:rsidRPr="00CF7211">
                <w:rPr>
                  <w:rFonts w:ascii="Times New Roman" w:eastAsia="Times New Roman" w:hAnsi="Times New Roman" w:cs="Times New Roman"/>
                  <w:sz w:val="24"/>
                  <w:szCs w:val="24"/>
                  <w:bdr w:val="none" w:sz="0" w:space="0" w:color="auto" w:frame="1"/>
                  <w:lang w:eastAsia="sr-Latn-ME"/>
                </w:rPr>
                <w:t>)</w:t>
              </w:r>
            </w:hyperlink>
          </w:p>
        </w:tc>
      </w:tr>
    </w:tbl>
    <w:p w:rsidR="00841F66" w:rsidRDefault="00841F66" w:rsidP="00841F66">
      <w:pPr>
        <w:shd w:val="clear" w:color="auto" w:fill="FFFFFF"/>
        <w:spacing w:after="0" w:line="240" w:lineRule="auto"/>
        <w:textAlignment w:val="baseline"/>
        <w:rPr>
          <w:rFonts w:ascii="Times New Roman" w:eastAsia="Times New Roman" w:hAnsi="Times New Roman" w:cs="Times New Roman"/>
          <w:vanish/>
          <w:sz w:val="24"/>
          <w:szCs w:val="24"/>
          <w:lang w:eastAsia="sr-Latn-ME"/>
        </w:rPr>
      </w:pPr>
    </w:p>
    <w:p w:rsidR="00680691" w:rsidRPr="00680691" w:rsidRDefault="00680691" w:rsidP="00680691">
      <w:pPr>
        <w:shd w:val="clear" w:color="auto" w:fill="FFFFFF"/>
        <w:spacing w:after="0" w:line="240" w:lineRule="auto"/>
        <w:jc w:val="both"/>
        <w:textAlignment w:val="baseline"/>
        <w:rPr>
          <w:rFonts w:ascii="Times New Roman" w:eastAsia="Times New Roman" w:hAnsi="Times New Roman" w:cs="Times New Roman"/>
          <w:bCs/>
          <w:sz w:val="24"/>
          <w:szCs w:val="24"/>
          <w:bdr w:val="none" w:sz="0" w:space="0" w:color="auto" w:frame="1"/>
          <w:lang w:eastAsia="sr-Latn-ME"/>
        </w:rPr>
      </w:pPr>
      <w:r w:rsidRPr="00680691">
        <w:rPr>
          <w:rFonts w:ascii="Times New Roman" w:eastAsia="Times New Roman" w:hAnsi="Times New Roman" w:cs="Times New Roman"/>
          <w:b/>
          <w:bCs/>
          <w:sz w:val="24"/>
          <w:szCs w:val="24"/>
          <w:bdr w:val="none" w:sz="0" w:space="0" w:color="auto" w:frame="1"/>
          <w:lang w:eastAsia="sr-Latn-ME"/>
        </w:rPr>
        <w:t>BAT 29.</w:t>
      </w:r>
      <w:r>
        <w:rPr>
          <w:rFonts w:ascii="Times New Roman" w:eastAsia="Times New Roman" w:hAnsi="Times New Roman" w:cs="Times New Roman"/>
          <w:bCs/>
          <w:sz w:val="24"/>
          <w:szCs w:val="24"/>
          <w:bdr w:val="none" w:sz="0" w:space="0" w:color="auto" w:frame="1"/>
          <w:lang w:eastAsia="sr-Latn-ME"/>
        </w:rPr>
        <w:t xml:space="preserve"> D</w:t>
      </w:r>
      <w:r w:rsidRPr="00680691">
        <w:rPr>
          <w:rFonts w:ascii="Times New Roman" w:eastAsia="Times New Roman" w:hAnsi="Times New Roman" w:cs="Times New Roman"/>
          <w:bCs/>
          <w:sz w:val="24"/>
          <w:szCs w:val="24"/>
          <w:bdr w:val="none" w:sz="0" w:space="0" w:color="auto" w:frame="1"/>
          <w:lang w:eastAsia="sr-Latn-ME"/>
        </w:rPr>
        <w:t>a bi se smanjile emisije NOx iz procesa spaljivanja gasova s jakim neprijatnim mirisom u posebnom gorioniku za ukupni redukovani sumpor, najbolja dostupna tehnika je korišćenje jedne ili kombinacije više tehnika navedenih u nastavku.</w:t>
      </w:r>
    </w:p>
    <w:p w:rsidR="00841F66" w:rsidRPr="00CF7211" w:rsidRDefault="00841F66" w:rsidP="00841F66">
      <w:pPr>
        <w:shd w:val="clear" w:color="auto" w:fill="FFFFFF"/>
        <w:spacing w:after="0" w:line="240" w:lineRule="auto"/>
        <w:textAlignment w:val="baseline"/>
        <w:rPr>
          <w:rFonts w:ascii="Times New Roman" w:eastAsia="Times New Roman" w:hAnsi="Times New Roman" w:cs="Times New Roman"/>
          <w:vanish/>
          <w:sz w:val="24"/>
          <w:szCs w:val="24"/>
          <w:lang w:eastAsia="sr-Latn-ME"/>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89"/>
        <w:gridCol w:w="2158"/>
        <w:gridCol w:w="1554"/>
        <w:gridCol w:w="4755"/>
      </w:tblGrid>
      <w:tr w:rsidR="00852A97" w:rsidRPr="00CF7211" w:rsidTr="00680691">
        <w:tc>
          <w:tcPr>
            <w:tcW w:w="387" w:type="pct"/>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841F66" w:rsidP="00841F66">
            <w:pPr>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w:t>
            </w:r>
          </w:p>
        </w:tc>
        <w:tc>
          <w:tcPr>
            <w:tcW w:w="1007" w:type="pct"/>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9D2F68" w:rsidP="00841F66">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Tehnika</w:t>
            </w:r>
          </w:p>
        </w:tc>
        <w:tc>
          <w:tcPr>
            <w:tcW w:w="0" w:type="auto"/>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9D2F68" w:rsidP="00841F66">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Opis</w:t>
            </w:r>
          </w:p>
        </w:tc>
        <w:tc>
          <w:tcPr>
            <w:tcW w:w="0" w:type="auto"/>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9D2F68" w:rsidP="00841F66">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Primjenljivost</w:t>
            </w:r>
          </w:p>
        </w:tc>
      </w:tr>
      <w:tr w:rsidR="00852A97" w:rsidRPr="00CF7211" w:rsidTr="00680691">
        <w:tc>
          <w:tcPr>
            <w:tcW w:w="387"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a</w:t>
            </w:r>
          </w:p>
        </w:tc>
        <w:tc>
          <w:tcPr>
            <w:tcW w:w="1007"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52A97" w:rsidP="00852A97">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Gorionik</w:t>
            </w:r>
            <w:r w:rsidR="00841F66" w:rsidRPr="00CF7211">
              <w:rPr>
                <w:rFonts w:ascii="Times New Roman" w:eastAsia="Times New Roman" w:hAnsi="Times New Roman" w:cs="Times New Roman"/>
                <w:sz w:val="24"/>
                <w:szCs w:val="24"/>
                <w:lang w:eastAsia="sr-Latn-ME"/>
              </w:rPr>
              <w:t>/</w:t>
            </w:r>
            <w:r w:rsidRPr="00CF7211">
              <w:rPr>
                <w:rFonts w:ascii="Times New Roman" w:eastAsia="Times New Roman" w:hAnsi="Times New Roman" w:cs="Times New Roman"/>
                <w:sz w:val="24"/>
                <w:szCs w:val="24"/>
                <w:lang w:eastAsia="sr-Latn-ME"/>
              </w:rPr>
              <w:t>optimizacja loženja</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9D2F68"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vidjeti odjeljak</w:t>
            </w:r>
            <w:r w:rsidR="00841F66" w:rsidRPr="00CF7211">
              <w:rPr>
                <w:rFonts w:ascii="Times New Roman" w:eastAsia="Times New Roman" w:hAnsi="Times New Roman" w:cs="Times New Roman"/>
                <w:sz w:val="24"/>
                <w:szCs w:val="24"/>
                <w:lang w:eastAsia="sr-Latn-ME"/>
              </w:rPr>
              <w:t>1.7.1.2</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CC6DA0"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Uglavnom primjenljivo.</w:t>
            </w:r>
          </w:p>
        </w:tc>
      </w:tr>
      <w:tr w:rsidR="00852A97" w:rsidRPr="00CF7211" w:rsidTr="00680691">
        <w:tc>
          <w:tcPr>
            <w:tcW w:w="387"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b</w:t>
            </w:r>
          </w:p>
        </w:tc>
        <w:tc>
          <w:tcPr>
            <w:tcW w:w="1007"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52A97" w:rsidP="00852A97">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Fazno spaljivanje</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9D2F68"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vidjeti odjeljak</w:t>
            </w:r>
            <w:r w:rsidR="00841F66" w:rsidRPr="00CF7211">
              <w:rPr>
                <w:rFonts w:ascii="Times New Roman" w:eastAsia="Times New Roman" w:hAnsi="Times New Roman" w:cs="Times New Roman"/>
                <w:sz w:val="24"/>
                <w:szCs w:val="24"/>
                <w:lang w:eastAsia="sr-Latn-ME"/>
              </w:rPr>
              <w:t>1.7.1.2</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CC6DA0" w:rsidP="00852A97">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Uglavnom primjenljivo</w:t>
            </w:r>
            <w:r w:rsidR="00852A97" w:rsidRPr="00CF7211">
              <w:rPr>
                <w:rFonts w:ascii="Times New Roman" w:eastAsia="Times New Roman" w:hAnsi="Times New Roman" w:cs="Times New Roman"/>
                <w:sz w:val="24"/>
                <w:szCs w:val="24"/>
                <w:lang w:eastAsia="sr-Latn-ME"/>
              </w:rPr>
              <w:t xml:space="preserve"> za nova postrojenja i postrojenja na kojima je izvršena značajna rekonstrukcija</w:t>
            </w:r>
            <w:r w:rsidRPr="00CF7211">
              <w:rPr>
                <w:rFonts w:ascii="Times New Roman" w:eastAsia="Times New Roman" w:hAnsi="Times New Roman" w:cs="Times New Roman"/>
                <w:sz w:val="24"/>
                <w:szCs w:val="24"/>
                <w:lang w:eastAsia="sr-Latn-ME"/>
              </w:rPr>
              <w:t>.</w:t>
            </w:r>
            <w:r w:rsidR="00841F66" w:rsidRPr="00CF7211">
              <w:rPr>
                <w:rFonts w:ascii="Times New Roman" w:eastAsia="Times New Roman" w:hAnsi="Times New Roman" w:cs="Times New Roman"/>
                <w:sz w:val="24"/>
                <w:szCs w:val="24"/>
                <w:lang w:eastAsia="sr-Latn-ME"/>
              </w:rPr>
              <w:t xml:space="preserve"> </w:t>
            </w:r>
            <w:r w:rsidR="00852A97" w:rsidRPr="00CF7211">
              <w:rPr>
                <w:rFonts w:ascii="Times New Roman" w:eastAsia="Times New Roman" w:hAnsi="Times New Roman" w:cs="Times New Roman"/>
                <w:sz w:val="24"/>
                <w:szCs w:val="24"/>
                <w:lang w:eastAsia="sr-Latn-ME"/>
              </w:rPr>
              <w:t xml:space="preserve">Za postojeće pogone primjenljivo je samo ako prostor dozvoljava ubacivanje opreme. </w:t>
            </w:r>
          </w:p>
        </w:tc>
      </w:tr>
    </w:tbl>
    <w:p w:rsidR="00852A97" w:rsidRPr="00CF7211" w:rsidRDefault="00852A97" w:rsidP="00680691">
      <w:pPr>
        <w:pStyle w:val="Heading3"/>
        <w:rPr>
          <w:rFonts w:eastAsia="Times New Roman"/>
          <w:bdr w:val="none" w:sz="0" w:space="0" w:color="auto" w:frame="1"/>
          <w:lang w:eastAsia="sr-Latn-ME"/>
        </w:rPr>
      </w:pPr>
      <w:r w:rsidRPr="00CF7211">
        <w:rPr>
          <w:rFonts w:eastAsia="Times New Roman"/>
          <w:bdr w:val="none" w:sz="0" w:space="0" w:color="auto" w:frame="1"/>
          <w:lang w:eastAsia="sr-Latn-ME"/>
        </w:rPr>
        <w:t xml:space="preserve">Nivoi emisija povezani s najboljim dostupnim tehnikama </w:t>
      </w:r>
    </w:p>
    <w:p w:rsidR="00841F66" w:rsidRPr="00CF7211" w:rsidRDefault="00852A97" w:rsidP="00841F66">
      <w:pPr>
        <w:shd w:val="clear" w:color="auto" w:fill="FFFFFF"/>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bCs/>
          <w:sz w:val="24"/>
          <w:szCs w:val="24"/>
          <w:bdr w:val="none" w:sz="0" w:space="0" w:color="auto" w:frame="1"/>
          <w:lang w:eastAsia="sr-Latn-ME"/>
        </w:rPr>
        <w:t xml:space="preserve">Vidjeti </w:t>
      </w:r>
      <w:r w:rsidR="00680691">
        <w:rPr>
          <w:rFonts w:ascii="Times New Roman" w:eastAsia="Times New Roman" w:hAnsi="Times New Roman" w:cs="Times New Roman"/>
          <w:bCs/>
          <w:sz w:val="24"/>
          <w:szCs w:val="24"/>
          <w:bdr w:val="none" w:sz="0" w:space="0" w:color="auto" w:frame="1"/>
          <w:lang w:eastAsia="sr-Latn-ME"/>
        </w:rPr>
        <w:t>T</w:t>
      </w:r>
      <w:r w:rsidRPr="00CF7211">
        <w:rPr>
          <w:rFonts w:ascii="Times New Roman" w:eastAsia="Times New Roman" w:hAnsi="Times New Roman" w:cs="Times New Roman"/>
          <w:bCs/>
          <w:sz w:val="24"/>
          <w:szCs w:val="24"/>
          <w:bdr w:val="none" w:sz="0" w:space="0" w:color="auto" w:frame="1"/>
          <w:lang w:eastAsia="sr-Latn-ME"/>
        </w:rPr>
        <w:t xml:space="preserve">abelu 11. </w:t>
      </w:r>
    </w:p>
    <w:p w:rsidR="00680691" w:rsidRDefault="00680691" w:rsidP="00680691">
      <w:pPr>
        <w:shd w:val="clear" w:color="auto" w:fill="FFFFFF"/>
        <w:spacing w:after="0" w:line="312" w:lineRule="atLeast"/>
        <w:textAlignment w:val="baseline"/>
        <w:rPr>
          <w:rFonts w:ascii="Times New Roman" w:eastAsia="Times New Roman" w:hAnsi="Times New Roman" w:cs="Times New Roman"/>
          <w:i/>
          <w:iCs/>
          <w:sz w:val="24"/>
          <w:szCs w:val="24"/>
          <w:bdr w:val="none" w:sz="0" w:space="0" w:color="auto" w:frame="1"/>
          <w:lang w:eastAsia="sr-Latn-ME"/>
        </w:rPr>
      </w:pPr>
    </w:p>
    <w:p w:rsidR="00841F66" w:rsidRPr="00680691" w:rsidRDefault="00680691" w:rsidP="00680691">
      <w:pPr>
        <w:shd w:val="clear" w:color="auto" w:fill="FFFFFF"/>
        <w:spacing w:after="0" w:line="312" w:lineRule="atLeast"/>
        <w:jc w:val="both"/>
        <w:textAlignment w:val="baseline"/>
        <w:rPr>
          <w:rFonts w:ascii="Times New Roman" w:eastAsia="Times New Roman" w:hAnsi="Times New Roman" w:cs="Times New Roman"/>
          <w:sz w:val="24"/>
          <w:szCs w:val="24"/>
          <w:lang w:eastAsia="sr-Latn-ME"/>
        </w:rPr>
      </w:pPr>
      <w:r w:rsidRPr="00680691">
        <w:rPr>
          <w:rFonts w:ascii="Times New Roman" w:eastAsia="Times New Roman" w:hAnsi="Times New Roman" w:cs="Times New Roman"/>
          <w:b/>
          <w:i/>
          <w:iCs/>
          <w:sz w:val="24"/>
          <w:szCs w:val="24"/>
          <w:bdr w:val="none" w:sz="0" w:space="0" w:color="auto" w:frame="1"/>
          <w:lang w:eastAsia="sr-Latn-ME"/>
        </w:rPr>
        <w:t>T</w:t>
      </w:r>
      <w:r w:rsidR="00852A97" w:rsidRPr="00680691">
        <w:rPr>
          <w:rFonts w:ascii="Times New Roman" w:eastAsia="Times New Roman" w:hAnsi="Times New Roman" w:cs="Times New Roman"/>
          <w:b/>
          <w:i/>
          <w:iCs/>
          <w:sz w:val="24"/>
          <w:szCs w:val="24"/>
          <w:bdr w:val="none" w:sz="0" w:space="0" w:color="auto" w:frame="1"/>
          <w:lang w:eastAsia="sr-Latn-ME"/>
        </w:rPr>
        <w:t>abela</w:t>
      </w:r>
      <w:r w:rsidR="00841F66" w:rsidRPr="00680691">
        <w:rPr>
          <w:rFonts w:ascii="Times New Roman" w:eastAsia="Times New Roman" w:hAnsi="Times New Roman" w:cs="Times New Roman"/>
          <w:b/>
          <w:i/>
          <w:iCs/>
          <w:sz w:val="24"/>
          <w:szCs w:val="24"/>
          <w:bdr w:val="none" w:sz="0" w:space="0" w:color="auto" w:frame="1"/>
          <w:lang w:eastAsia="sr-Latn-ME"/>
        </w:rPr>
        <w:t xml:space="preserve"> 11</w:t>
      </w:r>
      <w:r>
        <w:rPr>
          <w:rFonts w:ascii="Times New Roman" w:eastAsia="Times New Roman" w:hAnsi="Times New Roman" w:cs="Times New Roman"/>
          <w:i/>
          <w:iCs/>
          <w:sz w:val="24"/>
          <w:szCs w:val="24"/>
          <w:bdr w:val="none" w:sz="0" w:space="0" w:color="auto" w:frame="1"/>
          <w:lang w:eastAsia="sr-Latn-ME"/>
        </w:rPr>
        <w:t xml:space="preserve"> - </w:t>
      </w:r>
      <w:r w:rsidR="00852A97" w:rsidRPr="00680691">
        <w:rPr>
          <w:rFonts w:ascii="Times New Roman" w:eastAsia="Times New Roman" w:hAnsi="Times New Roman" w:cs="Times New Roman"/>
          <w:bCs/>
          <w:sz w:val="24"/>
          <w:szCs w:val="24"/>
          <w:bdr w:val="none" w:sz="0" w:space="0" w:color="auto" w:frame="1"/>
          <w:lang w:eastAsia="sr-Latn-ME"/>
        </w:rPr>
        <w:t xml:space="preserve">Nivoi emisija povezani s najboljim dostupnim tehnikama za emisije </w:t>
      </w:r>
      <w:r w:rsidR="00841F66" w:rsidRPr="00680691">
        <w:rPr>
          <w:rFonts w:ascii="Times New Roman" w:eastAsia="Times New Roman" w:hAnsi="Times New Roman" w:cs="Times New Roman"/>
          <w:bCs/>
          <w:sz w:val="24"/>
          <w:szCs w:val="24"/>
          <w:bdr w:val="none" w:sz="0" w:space="0" w:color="auto" w:frame="1"/>
          <w:lang w:eastAsia="sr-Latn-ME"/>
        </w:rPr>
        <w:t xml:space="preserve"> NO</w:t>
      </w:r>
      <w:r w:rsidR="00841F66" w:rsidRPr="00680691">
        <w:rPr>
          <w:rFonts w:ascii="Times New Roman" w:eastAsia="Times New Roman" w:hAnsi="Times New Roman" w:cs="Times New Roman"/>
          <w:bCs/>
          <w:sz w:val="24"/>
          <w:szCs w:val="24"/>
          <w:bdr w:val="none" w:sz="0" w:space="0" w:color="auto" w:frame="1"/>
          <w:vertAlign w:val="subscript"/>
          <w:lang w:eastAsia="sr-Latn-ME"/>
        </w:rPr>
        <w:t>x</w:t>
      </w:r>
      <w:r w:rsidR="00841F66" w:rsidRPr="00680691">
        <w:rPr>
          <w:rFonts w:ascii="Times New Roman" w:eastAsia="Times New Roman" w:hAnsi="Times New Roman" w:cs="Times New Roman"/>
          <w:bCs/>
          <w:sz w:val="24"/>
          <w:szCs w:val="24"/>
          <w:bdr w:val="none" w:sz="0" w:space="0" w:color="auto" w:frame="1"/>
          <w:lang w:eastAsia="sr-Latn-ME"/>
        </w:rPr>
        <w:t> </w:t>
      </w:r>
      <w:r w:rsidR="00852A97" w:rsidRPr="00680691">
        <w:rPr>
          <w:rFonts w:ascii="Times New Roman" w:eastAsia="Times New Roman" w:hAnsi="Times New Roman" w:cs="Times New Roman"/>
          <w:bCs/>
          <w:sz w:val="24"/>
          <w:szCs w:val="24"/>
          <w:bdr w:val="none" w:sz="0" w:space="0" w:color="auto" w:frame="1"/>
          <w:lang w:eastAsia="sr-Latn-ME"/>
        </w:rPr>
        <w:t>iz procesa spaljivanja gasova s jakim neprijatnim mirisom u posebnom gorioniku za ukupni redukovani sumpor</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646"/>
        <w:gridCol w:w="3705"/>
        <w:gridCol w:w="3705"/>
      </w:tblGrid>
      <w:tr w:rsidR="003436AE" w:rsidRPr="00CF7211" w:rsidTr="00680691">
        <w:tc>
          <w:tcPr>
            <w:tcW w:w="0" w:type="auto"/>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9D2F68" w:rsidP="00841F66">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Parametar</w:t>
            </w:r>
          </w:p>
        </w:tc>
        <w:tc>
          <w:tcPr>
            <w:tcW w:w="0" w:type="auto"/>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52A97" w:rsidRPr="00CF7211" w:rsidRDefault="00852A97" w:rsidP="00852A97">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Godišnja srednja vrijednost</w:t>
            </w:r>
          </w:p>
          <w:p w:rsidR="00841F66" w:rsidRPr="00CF7211" w:rsidRDefault="00841F66" w:rsidP="00841F66">
            <w:pPr>
              <w:spacing w:after="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mg/Nm</w:t>
            </w:r>
            <w:r w:rsidRPr="00CF7211">
              <w:rPr>
                <w:rFonts w:ascii="Times New Roman" w:eastAsia="Times New Roman" w:hAnsi="Times New Roman" w:cs="Times New Roman"/>
                <w:b/>
                <w:bCs/>
                <w:sz w:val="24"/>
                <w:szCs w:val="24"/>
                <w:bdr w:val="none" w:sz="0" w:space="0" w:color="auto" w:frame="1"/>
                <w:vertAlign w:val="superscript"/>
                <w:lang w:eastAsia="sr-Latn-ME"/>
              </w:rPr>
              <w:t>3</w:t>
            </w:r>
            <w:r w:rsidRPr="00CF7211">
              <w:rPr>
                <w:rFonts w:ascii="Times New Roman" w:eastAsia="Times New Roman" w:hAnsi="Times New Roman" w:cs="Times New Roman"/>
                <w:b/>
                <w:bCs/>
                <w:sz w:val="24"/>
                <w:szCs w:val="24"/>
                <w:lang w:eastAsia="sr-Latn-ME"/>
              </w:rPr>
              <w:t> at 9 % O</w:t>
            </w:r>
            <w:r w:rsidRPr="00CF7211">
              <w:rPr>
                <w:rFonts w:ascii="Times New Roman" w:eastAsia="Times New Roman" w:hAnsi="Times New Roman" w:cs="Times New Roman"/>
                <w:b/>
                <w:bCs/>
                <w:sz w:val="24"/>
                <w:szCs w:val="24"/>
                <w:bdr w:val="none" w:sz="0" w:space="0" w:color="auto" w:frame="1"/>
                <w:vertAlign w:val="subscript"/>
                <w:lang w:eastAsia="sr-Latn-ME"/>
              </w:rPr>
              <w:t>2</w:t>
            </w:r>
          </w:p>
        </w:tc>
        <w:tc>
          <w:tcPr>
            <w:tcW w:w="0" w:type="auto"/>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52A97" w:rsidRPr="00CF7211" w:rsidRDefault="00852A97" w:rsidP="00852A97">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Godišnja srednja vrijednost</w:t>
            </w:r>
          </w:p>
          <w:p w:rsidR="00841F66" w:rsidRPr="00CF7211" w:rsidRDefault="00841F66" w:rsidP="00841F66">
            <w:pPr>
              <w:spacing w:after="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kg NO</w:t>
            </w:r>
            <w:r w:rsidRPr="00CF7211">
              <w:rPr>
                <w:rFonts w:ascii="Times New Roman" w:eastAsia="Times New Roman" w:hAnsi="Times New Roman" w:cs="Times New Roman"/>
                <w:b/>
                <w:bCs/>
                <w:sz w:val="24"/>
                <w:szCs w:val="24"/>
                <w:bdr w:val="none" w:sz="0" w:space="0" w:color="auto" w:frame="1"/>
                <w:vertAlign w:val="subscript"/>
                <w:lang w:eastAsia="sr-Latn-ME"/>
              </w:rPr>
              <w:t>x</w:t>
            </w:r>
            <w:r w:rsidRPr="00CF7211">
              <w:rPr>
                <w:rFonts w:ascii="Times New Roman" w:eastAsia="Times New Roman" w:hAnsi="Times New Roman" w:cs="Times New Roman"/>
                <w:b/>
                <w:bCs/>
                <w:sz w:val="24"/>
                <w:szCs w:val="24"/>
                <w:lang w:eastAsia="sr-Latn-ME"/>
              </w:rPr>
              <w:t>/ADt</w:t>
            </w:r>
          </w:p>
        </w:tc>
      </w:tr>
      <w:tr w:rsidR="003436AE"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after="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NO</w:t>
            </w:r>
            <w:r w:rsidRPr="00CF7211">
              <w:rPr>
                <w:rFonts w:ascii="Times New Roman" w:eastAsia="Times New Roman" w:hAnsi="Times New Roman" w:cs="Times New Roman"/>
                <w:sz w:val="24"/>
                <w:szCs w:val="24"/>
                <w:bdr w:val="none" w:sz="0" w:space="0" w:color="auto" w:frame="1"/>
                <w:vertAlign w:val="subscript"/>
                <w:lang w:eastAsia="sr-Latn-ME"/>
              </w:rPr>
              <w:t>x</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after="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50 – 400</w:t>
            </w:r>
            <w:hyperlink r:id="rId53" w:anchor="ntr32-L_2014284EN.01007801-E0032" w:history="1">
              <w:r w:rsidRPr="00CF7211">
                <w:rPr>
                  <w:rFonts w:ascii="Times New Roman" w:eastAsia="Times New Roman" w:hAnsi="Times New Roman" w:cs="Times New Roman"/>
                  <w:sz w:val="24"/>
                  <w:szCs w:val="24"/>
                  <w:bdr w:val="none" w:sz="0" w:space="0" w:color="auto" w:frame="1"/>
                  <w:lang w:eastAsia="sr-Latn-ME"/>
                </w:rPr>
                <w:t> (</w:t>
              </w:r>
              <w:r w:rsidRPr="00CF7211">
                <w:rPr>
                  <w:rFonts w:ascii="Times New Roman" w:eastAsia="Times New Roman" w:hAnsi="Times New Roman" w:cs="Times New Roman"/>
                  <w:sz w:val="24"/>
                  <w:szCs w:val="24"/>
                  <w:bdr w:val="none" w:sz="0" w:space="0" w:color="auto" w:frame="1"/>
                  <w:vertAlign w:val="superscript"/>
                  <w:lang w:eastAsia="sr-Latn-ME"/>
                </w:rPr>
                <w:t>32</w:t>
              </w:r>
              <w:r w:rsidRPr="00CF7211">
                <w:rPr>
                  <w:rFonts w:ascii="Times New Roman" w:eastAsia="Times New Roman" w:hAnsi="Times New Roman" w:cs="Times New Roman"/>
                  <w:sz w:val="24"/>
                  <w:szCs w:val="24"/>
                  <w:bdr w:val="none" w:sz="0" w:space="0" w:color="auto" w:frame="1"/>
                  <w:lang w:eastAsia="sr-Latn-ME"/>
                </w:rPr>
                <w:t>)</w:t>
              </w:r>
            </w:hyperlink>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after="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0,01 – 0,1</w:t>
            </w:r>
            <w:hyperlink r:id="rId54" w:anchor="ntr32-L_2014284EN.01007801-E0032" w:history="1">
              <w:r w:rsidRPr="00CF7211">
                <w:rPr>
                  <w:rFonts w:ascii="Times New Roman" w:eastAsia="Times New Roman" w:hAnsi="Times New Roman" w:cs="Times New Roman"/>
                  <w:sz w:val="24"/>
                  <w:szCs w:val="24"/>
                  <w:bdr w:val="none" w:sz="0" w:space="0" w:color="auto" w:frame="1"/>
                  <w:lang w:eastAsia="sr-Latn-ME"/>
                </w:rPr>
                <w:t> (</w:t>
              </w:r>
              <w:r w:rsidRPr="00CF7211">
                <w:rPr>
                  <w:rFonts w:ascii="Times New Roman" w:eastAsia="Times New Roman" w:hAnsi="Times New Roman" w:cs="Times New Roman"/>
                  <w:sz w:val="24"/>
                  <w:szCs w:val="24"/>
                  <w:bdr w:val="none" w:sz="0" w:space="0" w:color="auto" w:frame="1"/>
                  <w:vertAlign w:val="superscript"/>
                  <w:lang w:eastAsia="sr-Latn-ME"/>
                </w:rPr>
                <w:t>32</w:t>
              </w:r>
              <w:r w:rsidRPr="00CF7211">
                <w:rPr>
                  <w:rFonts w:ascii="Times New Roman" w:eastAsia="Times New Roman" w:hAnsi="Times New Roman" w:cs="Times New Roman"/>
                  <w:sz w:val="24"/>
                  <w:szCs w:val="24"/>
                  <w:bdr w:val="none" w:sz="0" w:space="0" w:color="auto" w:frame="1"/>
                  <w:lang w:eastAsia="sr-Latn-ME"/>
                </w:rPr>
                <w:t>)</w:t>
              </w:r>
            </w:hyperlink>
          </w:p>
        </w:tc>
      </w:tr>
    </w:tbl>
    <w:p w:rsidR="00680691" w:rsidRDefault="00680691" w:rsidP="00841F66">
      <w:pPr>
        <w:shd w:val="clear" w:color="auto" w:fill="FFFFFF"/>
        <w:spacing w:after="0" w:line="312" w:lineRule="atLeast"/>
        <w:jc w:val="both"/>
        <w:textAlignment w:val="baseline"/>
        <w:rPr>
          <w:rFonts w:ascii="Times New Roman" w:eastAsia="Times New Roman" w:hAnsi="Times New Roman" w:cs="Times New Roman"/>
          <w:b/>
          <w:bCs/>
          <w:sz w:val="24"/>
          <w:szCs w:val="24"/>
          <w:lang w:eastAsia="sr-Latn-ME"/>
        </w:rPr>
      </w:pPr>
    </w:p>
    <w:p w:rsidR="00680691" w:rsidRDefault="00680691" w:rsidP="00841F66">
      <w:pPr>
        <w:shd w:val="clear" w:color="auto" w:fill="FFFFFF"/>
        <w:spacing w:after="0" w:line="312" w:lineRule="atLeast"/>
        <w:jc w:val="both"/>
        <w:textAlignment w:val="baseline"/>
        <w:rPr>
          <w:rFonts w:ascii="Times New Roman" w:eastAsia="Times New Roman" w:hAnsi="Times New Roman" w:cs="Times New Roman"/>
          <w:b/>
          <w:bCs/>
          <w:sz w:val="24"/>
          <w:szCs w:val="24"/>
          <w:lang w:eastAsia="sr-Latn-ME"/>
        </w:rPr>
      </w:pPr>
    </w:p>
    <w:p w:rsidR="00841F66" w:rsidRPr="00CF7211" w:rsidRDefault="00841F66" w:rsidP="00680691">
      <w:pPr>
        <w:pStyle w:val="Heading2"/>
        <w:rPr>
          <w:rFonts w:eastAsia="Times New Roman"/>
          <w:lang w:eastAsia="sr-Latn-ME"/>
        </w:rPr>
      </w:pPr>
      <w:r w:rsidRPr="00CF7211">
        <w:rPr>
          <w:rFonts w:eastAsia="Times New Roman"/>
          <w:lang w:eastAsia="sr-Latn-ME"/>
        </w:rPr>
        <w:t>1.2.3.   </w:t>
      </w:r>
      <w:r w:rsidR="00292FD6" w:rsidRPr="00CF7211">
        <w:rPr>
          <w:rFonts w:eastAsia="Times New Roman"/>
          <w:lang w:eastAsia="sr-Latn-ME"/>
        </w:rPr>
        <w:t>Stvaranje otpada</w:t>
      </w:r>
    </w:p>
    <w:p w:rsidR="00680691" w:rsidRDefault="00680691" w:rsidP="00680691">
      <w:pPr>
        <w:spacing w:after="0"/>
        <w:rPr>
          <w:bdr w:val="none" w:sz="0" w:space="0" w:color="auto" w:frame="1"/>
          <w:lang w:eastAsia="sr-Latn-ME"/>
        </w:rPr>
      </w:pPr>
    </w:p>
    <w:p w:rsidR="00680691" w:rsidRDefault="00680691" w:rsidP="00680691">
      <w:pPr>
        <w:spacing w:after="0"/>
        <w:rPr>
          <w:rFonts w:ascii="Times New Roman" w:eastAsia="Times New Roman" w:hAnsi="Times New Roman" w:cs="Times New Roman"/>
          <w:bCs/>
          <w:sz w:val="24"/>
          <w:szCs w:val="24"/>
          <w:bdr w:val="none" w:sz="0" w:space="0" w:color="auto" w:frame="1"/>
          <w:lang w:eastAsia="sr-Latn-ME"/>
        </w:rPr>
      </w:pPr>
      <w:r w:rsidRPr="00680691">
        <w:rPr>
          <w:rFonts w:ascii="Times New Roman" w:eastAsia="Times New Roman" w:hAnsi="Times New Roman" w:cs="Times New Roman"/>
          <w:b/>
          <w:bCs/>
          <w:sz w:val="24"/>
          <w:szCs w:val="24"/>
          <w:bdr w:val="none" w:sz="0" w:space="0" w:color="auto" w:frame="1"/>
          <w:lang w:eastAsia="sr-Latn-ME"/>
        </w:rPr>
        <w:t>BAT</w:t>
      </w:r>
      <w:r>
        <w:rPr>
          <w:rFonts w:ascii="Times New Roman" w:eastAsia="Times New Roman" w:hAnsi="Times New Roman" w:cs="Times New Roman"/>
          <w:b/>
          <w:bCs/>
          <w:sz w:val="24"/>
          <w:szCs w:val="24"/>
          <w:bdr w:val="none" w:sz="0" w:space="0" w:color="auto" w:frame="1"/>
          <w:lang w:eastAsia="sr-Latn-ME"/>
        </w:rPr>
        <w:t xml:space="preserve"> </w:t>
      </w:r>
      <w:r w:rsidRPr="00680691">
        <w:rPr>
          <w:rFonts w:ascii="Times New Roman" w:eastAsia="Times New Roman" w:hAnsi="Times New Roman" w:cs="Times New Roman"/>
          <w:b/>
          <w:bCs/>
          <w:sz w:val="24"/>
          <w:szCs w:val="24"/>
          <w:bdr w:val="none" w:sz="0" w:space="0" w:color="auto" w:frame="1"/>
          <w:lang w:eastAsia="sr-Latn-ME"/>
        </w:rPr>
        <w:t>30.</w:t>
      </w:r>
      <w:r>
        <w:rPr>
          <w:rFonts w:ascii="Times New Roman" w:eastAsia="Times New Roman" w:hAnsi="Times New Roman" w:cs="Times New Roman"/>
          <w:b/>
          <w:bCs/>
          <w:sz w:val="24"/>
          <w:szCs w:val="24"/>
          <w:bdr w:val="none" w:sz="0" w:space="0" w:color="auto" w:frame="1"/>
          <w:lang w:eastAsia="sr-Latn-ME"/>
        </w:rPr>
        <w:t xml:space="preserve"> </w:t>
      </w:r>
      <w:r w:rsidRPr="00680691">
        <w:rPr>
          <w:rFonts w:ascii="Times New Roman" w:eastAsia="Times New Roman" w:hAnsi="Times New Roman" w:cs="Times New Roman"/>
          <w:bCs/>
          <w:sz w:val="24"/>
          <w:szCs w:val="24"/>
          <w:bdr w:val="none" w:sz="0" w:space="0" w:color="auto" w:frame="1"/>
          <w:lang w:eastAsia="sr-Latn-ME"/>
        </w:rPr>
        <w:t>Da bi se spriječilo stvaranje otpada i količine čvrstog otpada koji se odlaže svele na najmanju moguću mjeru, najbolja dostupna tehnika je vraćanje prašine iz elektrostatičkog precipitatora na kotlu za rekuperaciju crnog luga nazad u proces.</w:t>
      </w:r>
    </w:p>
    <w:p w:rsidR="00F11AD1" w:rsidRPr="00680691" w:rsidRDefault="00F11AD1" w:rsidP="00680691">
      <w:pPr>
        <w:spacing w:after="0"/>
        <w:rPr>
          <w:rFonts w:ascii="Times New Roman" w:eastAsia="Times New Roman" w:hAnsi="Times New Roman" w:cs="Times New Roman"/>
          <w:bCs/>
          <w:sz w:val="24"/>
          <w:szCs w:val="24"/>
          <w:bdr w:val="none" w:sz="0" w:space="0" w:color="auto" w:frame="1"/>
          <w:lang w:eastAsia="sr-Latn-ME"/>
        </w:rPr>
      </w:pPr>
    </w:p>
    <w:p w:rsidR="00841F66" w:rsidRPr="00CF7211" w:rsidRDefault="009D2F68" w:rsidP="00680691">
      <w:pPr>
        <w:pStyle w:val="Heading3"/>
        <w:rPr>
          <w:rFonts w:eastAsia="Times New Roman"/>
          <w:lang w:eastAsia="sr-Latn-ME"/>
        </w:rPr>
      </w:pPr>
      <w:r w:rsidRPr="00CF7211">
        <w:rPr>
          <w:rFonts w:eastAsia="Times New Roman"/>
          <w:bdr w:val="none" w:sz="0" w:space="0" w:color="auto" w:frame="1"/>
          <w:lang w:eastAsia="sr-Latn-ME"/>
        </w:rPr>
        <w:t>Primjenljivost</w:t>
      </w:r>
    </w:p>
    <w:p w:rsidR="00841F66" w:rsidRPr="00CF7211" w:rsidRDefault="00841F66" w:rsidP="00841F66">
      <w:pPr>
        <w:shd w:val="clear" w:color="auto" w:fill="FFFFFF"/>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Recir</w:t>
      </w:r>
      <w:r w:rsidR="00506C26" w:rsidRPr="00CF7211">
        <w:rPr>
          <w:rFonts w:ascii="Times New Roman" w:eastAsia="Times New Roman" w:hAnsi="Times New Roman" w:cs="Times New Roman"/>
          <w:sz w:val="24"/>
          <w:szCs w:val="24"/>
          <w:lang w:eastAsia="sr-Latn-ME"/>
        </w:rPr>
        <w:t xml:space="preserve">kulacija prašine može biti ograničena zbog prisustva neprocesnih elemenata u prašini. </w:t>
      </w:r>
    </w:p>
    <w:p w:rsidR="00F11AD1" w:rsidRDefault="00F11AD1" w:rsidP="00841F66">
      <w:pPr>
        <w:shd w:val="clear" w:color="auto" w:fill="FFFFFF"/>
        <w:spacing w:after="0" w:line="312" w:lineRule="atLeast"/>
        <w:jc w:val="both"/>
        <w:textAlignment w:val="baseline"/>
        <w:rPr>
          <w:rFonts w:ascii="Times New Roman" w:eastAsia="Times New Roman" w:hAnsi="Times New Roman" w:cs="Times New Roman"/>
          <w:b/>
          <w:bCs/>
          <w:sz w:val="24"/>
          <w:szCs w:val="24"/>
          <w:lang w:eastAsia="sr-Latn-ME"/>
        </w:rPr>
      </w:pPr>
    </w:p>
    <w:p w:rsidR="00841F66" w:rsidRDefault="00841F66" w:rsidP="00F11AD1">
      <w:pPr>
        <w:pStyle w:val="Heading2"/>
        <w:rPr>
          <w:rFonts w:eastAsia="Times New Roman"/>
          <w:lang w:eastAsia="sr-Latn-ME"/>
        </w:rPr>
      </w:pPr>
      <w:r w:rsidRPr="00CF7211">
        <w:rPr>
          <w:rFonts w:eastAsia="Times New Roman"/>
          <w:lang w:eastAsia="sr-Latn-ME"/>
        </w:rPr>
        <w:t>1.2.4.   </w:t>
      </w:r>
      <w:r w:rsidR="00506C26" w:rsidRPr="00CF7211">
        <w:rPr>
          <w:rFonts w:eastAsia="Times New Roman"/>
          <w:lang w:eastAsia="sr-Latn-ME"/>
        </w:rPr>
        <w:t>Potrošnja energije i energetska efikasnost</w:t>
      </w:r>
    </w:p>
    <w:p w:rsidR="00F11AD1" w:rsidRDefault="00F11AD1" w:rsidP="00F11AD1">
      <w:pPr>
        <w:spacing w:after="0"/>
        <w:rPr>
          <w:lang w:eastAsia="sr-Latn-ME"/>
        </w:rPr>
      </w:pPr>
    </w:p>
    <w:p w:rsidR="00F11AD1" w:rsidRPr="00F11AD1" w:rsidRDefault="00F11AD1" w:rsidP="00F11AD1">
      <w:pPr>
        <w:spacing w:after="0"/>
        <w:rPr>
          <w:rFonts w:ascii="Times New Roman" w:eastAsia="Times New Roman" w:hAnsi="Times New Roman" w:cs="Times New Roman"/>
          <w:bCs/>
          <w:sz w:val="24"/>
          <w:szCs w:val="24"/>
          <w:bdr w:val="none" w:sz="0" w:space="0" w:color="auto" w:frame="1"/>
          <w:lang w:eastAsia="sr-Latn-ME"/>
        </w:rPr>
      </w:pPr>
      <w:r w:rsidRPr="00F11AD1">
        <w:rPr>
          <w:rFonts w:ascii="Times New Roman" w:eastAsia="Times New Roman" w:hAnsi="Times New Roman" w:cs="Times New Roman"/>
          <w:b/>
          <w:bCs/>
          <w:sz w:val="24"/>
          <w:szCs w:val="24"/>
          <w:bdr w:val="none" w:sz="0" w:space="0" w:color="auto" w:frame="1"/>
          <w:lang w:eastAsia="sr-Latn-ME"/>
        </w:rPr>
        <w:t>BAT 31.</w:t>
      </w:r>
      <w:r>
        <w:rPr>
          <w:rFonts w:ascii="Times New Roman" w:eastAsia="Times New Roman" w:hAnsi="Times New Roman" w:cs="Times New Roman"/>
          <w:bCs/>
          <w:sz w:val="24"/>
          <w:szCs w:val="24"/>
          <w:bdr w:val="none" w:sz="0" w:space="0" w:color="auto" w:frame="1"/>
          <w:lang w:eastAsia="sr-Latn-ME"/>
        </w:rPr>
        <w:t xml:space="preserve"> </w:t>
      </w:r>
      <w:r w:rsidRPr="00F11AD1">
        <w:rPr>
          <w:rFonts w:ascii="Times New Roman" w:eastAsia="Times New Roman" w:hAnsi="Times New Roman" w:cs="Times New Roman"/>
          <w:bCs/>
          <w:sz w:val="24"/>
          <w:szCs w:val="24"/>
          <w:bdr w:val="none" w:sz="0" w:space="0" w:color="auto" w:frame="1"/>
          <w:lang w:eastAsia="sr-Latn-ME"/>
        </w:rPr>
        <w:t>Da bi se smanjila potrošnja toplotne energije (pare), maksimalno iskoristili energenti i smanjila potrošnja električne energije, najbolja dostupna tehnika je korišćenje kombinacije tehnika datih u nastavku.</w:t>
      </w:r>
    </w:p>
    <w:p w:rsidR="00841F66" w:rsidRPr="00CF7211" w:rsidRDefault="00841F66" w:rsidP="00841F66">
      <w:pPr>
        <w:shd w:val="clear" w:color="auto" w:fill="FFFFFF"/>
        <w:spacing w:after="0" w:line="240" w:lineRule="auto"/>
        <w:textAlignment w:val="baseline"/>
        <w:rPr>
          <w:rFonts w:ascii="Times New Roman" w:eastAsia="Times New Roman" w:hAnsi="Times New Roman" w:cs="Times New Roman"/>
          <w:vanish/>
          <w:sz w:val="24"/>
          <w:szCs w:val="24"/>
          <w:lang w:eastAsia="sr-Latn-ME"/>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42"/>
        <w:gridCol w:w="8214"/>
      </w:tblGrid>
      <w:tr w:rsidR="003436AE" w:rsidRPr="00CF7211" w:rsidTr="00F11AD1">
        <w:tc>
          <w:tcPr>
            <w:tcW w:w="465" w:type="pct"/>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841F66" w:rsidP="00841F66">
            <w:pPr>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w:t>
            </w:r>
          </w:p>
        </w:tc>
        <w:tc>
          <w:tcPr>
            <w:tcW w:w="4535" w:type="pct"/>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9D2F68" w:rsidP="00841F66">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Tehnika</w:t>
            </w:r>
          </w:p>
        </w:tc>
      </w:tr>
      <w:tr w:rsidR="003436AE" w:rsidRPr="00CF7211" w:rsidTr="00F11AD1">
        <w:tc>
          <w:tcPr>
            <w:tcW w:w="465"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a</w:t>
            </w:r>
          </w:p>
        </w:tc>
        <w:tc>
          <w:tcPr>
            <w:tcW w:w="4535"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293139" w:rsidP="00293139">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Visoki sadržaj čvrste materije u kori, korišćenjem efikasnog procesa sušenja. </w:t>
            </w:r>
          </w:p>
        </w:tc>
      </w:tr>
      <w:tr w:rsidR="003436AE" w:rsidRPr="00CF7211" w:rsidTr="00F11AD1">
        <w:tc>
          <w:tcPr>
            <w:tcW w:w="465"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b</w:t>
            </w:r>
          </w:p>
        </w:tc>
        <w:tc>
          <w:tcPr>
            <w:tcW w:w="4535"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293139" w:rsidP="00293139">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Visokoefikasni parni kotlovi, npr. niske temperature izduvnog gasa. </w:t>
            </w:r>
          </w:p>
        </w:tc>
      </w:tr>
      <w:tr w:rsidR="003436AE" w:rsidRPr="00CF7211" w:rsidTr="00F11AD1">
        <w:tc>
          <w:tcPr>
            <w:tcW w:w="465"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c</w:t>
            </w:r>
          </w:p>
        </w:tc>
        <w:tc>
          <w:tcPr>
            <w:tcW w:w="4535"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293139">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Ef</w:t>
            </w:r>
            <w:r w:rsidR="004A3AE7" w:rsidRPr="00CF7211">
              <w:rPr>
                <w:rFonts w:ascii="Times New Roman" w:eastAsia="Times New Roman" w:hAnsi="Times New Roman" w:cs="Times New Roman"/>
                <w:sz w:val="24"/>
                <w:szCs w:val="24"/>
                <w:lang w:eastAsia="sr-Latn-ME"/>
              </w:rPr>
              <w:t>ikasni sekund</w:t>
            </w:r>
            <w:r w:rsidR="00293139" w:rsidRPr="00CF7211">
              <w:rPr>
                <w:rFonts w:ascii="Times New Roman" w:eastAsia="Times New Roman" w:hAnsi="Times New Roman" w:cs="Times New Roman"/>
                <w:sz w:val="24"/>
                <w:szCs w:val="24"/>
                <w:lang w:eastAsia="sr-Latn-ME"/>
              </w:rPr>
              <w:t>arni sistemi za grijanje.</w:t>
            </w:r>
          </w:p>
        </w:tc>
      </w:tr>
      <w:tr w:rsidR="003436AE" w:rsidRPr="00CF7211" w:rsidTr="00F11AD1">
        <w:tc>
          <w:tcPr>
            <w:tcW w:w="465"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d</w:t>
            </w:r>
          </w:p>
        </w:tc>
        <w:tc>
          <w:tcPr>
            <w:tcW w:w="4535"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293139" w:rsidP="00293139">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Zatvoreni sistemi za otpadne vode, uključujući i postrojenje za izbjeljivanje. </w:t>
            </w:r>
          </w:p>
        </w:tc>
      </w:tr>
      <w:tr w:rsidR="003436AE" w:rsidRPr="00CF7211" w:rsidTr="00F11AD1">
        <w:tc>
          <w:tcPr>
            <w:tcW w:w="465"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e</w:t>
            </w:r>
          </w:p>
        </w:tc>
        <w:tc>
          <w:tcPr>
            <w:tcW w:w="4535"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AB1FDF" w:rsidP="00AB1FDF">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Visoka koncentracija celuloze</w:t>
            </w:r>
            <w:r w:rsidR="00841F66" w:rsidRPr="00CF7211">
              <w:rPr>
                <w:rFonts w:ascii="Times New Roman" w:eastAsia="Times New Roman" w:hAnsi="Times New Roman" w:cs="Times New Roman"/>
                <w:sz w:val="24"/>
                <w:szCs w:val="24"/>
                <w:lang w:eastAsia="sr-Latn-ME"/>
              </w:rPr>
              <w:t xml:space="preserve"> (</w:t>
            </w:r>
            <w:r w:rsidRPr="00CF7211">
              <w:rPr>
                <w:rFonts w:ascii="Times New Roman" w:eastAsia="Times New Roman" w:hAnsi="Times New Roman" w:cs="Times New Roman"/>
                <w:sz w:val="24"/>
                <w:szCs w:val="24"/>
                <w:lang w:eastAsia="sr-Latn-ME"/>
              </w:rPr>
              <w:t>tehnike srednje ili visoke konzinstencije</w:t>
            </w:r>
            <w:r w:rsidR="00841F66" w:rsidRPr="00CF7211">
              <w:rPr>
                <w:rFonts w:ascii="Times New Roman" w:eastAsia="Times New Roman" w:hAnsi="Times New Roman" w:cs="Times New Roman"/>
                <w:sz w:val="24"/>
                <w:szCs w:val="24"/>
                <w:lang w:eastAsia="sr-Latn-ME"/>
              </w:rPr>
              <w:t>)</w:t>
            </w:r>
            <w:r w:rsidR="00DA0610" w:rsidRPr="00CF7211">
              <w:rPr>
                <w:rFonts w:ascii="Times New Roman" w:eastAsia="Times New Roman" w:hAnsi="Times New Roman" w:cs="Times New Roman"/>
                <w:sz w:val="24"/>
                <w:szCs w:val="24"/>
                <w:lang w:eastAsia="sr-Latn-ME"/>
              </w:rPr>
              <w:t>.</w:t>
            </w:r>
          </w:p>
        </w:tc>
      </w:tr>
      <w:tr w:rsidR="003436AE" w:rsidRPr="00CF7211" w:rsidTr="00F11AD1">
        <w:tc>
          <w:tcPr>
            <w:tcW w:w="465"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f</w:t>
            </w:r>
          </w:p>
        </w:tc>
        <w:tc>
          <w:tcPr>
            <w:tcW w:w="4535"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AB1FDF" w:rsidP="00AB1FDF">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Visokoefikasni pogoni za isparavanje</w:t>
            </w:r>
            <w:r w:rsidR="00DA0610" w:rsidRPr="00CF7211">
              <w:rPr>
                <w:rFonts w:ascii="Times New Roman" w:eastAsia="Times New Roman" w:hAnsi="Times New Roman" w:cs="Times New Roman"/>
                <w:sz w:val="24"/>
                <w:szCs w:val="24"/>
                <w:lang w:eastAsia="sr-Latn-ME"/>
              </w:rPr>
              <w:t>.</w:t>
            </w:r>
          </w:p>
        </w:tc>
      </w:tr>
      <w:tr w:rsidR="003436AE" w:rsidRPr="00CF7211" w:rsidTr="00F11AD1">
        <w:tc>
          <w:tcPr>
            <w:tcW w:w="465"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g</w:t>
            </w:r>
          </w:p>
        </w:tc>
        <w:tc>
          <w:tcPr>
            <w:tcW w:w="4535"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1B4247">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Re</w:t>
            </w:r>
            <w:r w:rsidR="00AB1FDF" w:rsidRPr="00CF7211">
              <w:rPr>
                <w:rFonts w:ascii="Times New Roman" w:eastAsia="Times New Roman" w:hAnsi="Times New Roman" w:cs="Times New Roman"/>
                <w:sz w:val="24"/>
                <w:szCs w:val="24"/>
                <w:lang w:eastAsia="sr-Latn-ME"/>
              </w:rPr>
              <w:t xml:space="preserve">kuperacija toplote iz </w:t>
            </w:r>
            <w:r w:rsidR="0030419A" w:rsidRPr="00CF7211">
              <w:rPr>
                <w:rFonts w:ascii="Times New Roman" w:eastAsia="Times New Roman" w:hAnsi="Times New Roman" w:cs="Times New Roman"/>
                <w:sz w:val="24"/>
                <w:szCs w:val="24"/>
                <w:lang w:eastAsia="sr-Latn-ME"/>
              </w:rPr>
              <w:t xml:space="preserve">kotlova za rastvaranje, npr. korišćenjem skrabera </w:t>
            </w:r>
            <w:r w:rsidR="00BF77D6" w:rsidRPr="00CF7211">
              <w:rPr>
                <w:rFonts w:ascii="Times New Roman" w:eastAsia="Times New Roman" w:hAnsi="Times New Roman" w:cs="Times New Roman"/>
                <w:sz w:val="24"/>
                <w:szCs w:val="24"/>
                <w:lang w:eastAsia="sr-Latn-ME"/>
              </w:rPr>
              <w:t xml:space="preserve">u </w:t>
            </w:r>
            <w:r w:rsidR="001B4247" w:rsidRPr="00CF7211">
              <w:rPr>
                <w:rFonts w:ascii="Times New Roman" w:eastAsia="Times New Roman" w:hAnsi="Times New Roman" w:cs="Times New Roman"/>
                <w:sz w:val="24"/>
                <w:szCs w:val="24"/>
                <w:lang w:eastAsia="sr-Latn-ME"/>
              </w:rPr>
              <w:t>ispustima</w:t>
            </w:r>
            <w:r w:rsidR="00DA0610" w:rsidRPr="00CF7211">
              <w:rPr>
                <w:rFonts w:ascii="Times New Roman" w:eastAsia="Times New Roman" w:hAnsi="Times New Roman" w:cs="Times New Roman"/>
                <w:sz w:val="24"/>
                <w:szCs w:val="24"/>
                <w:lang w:eastAsia="sr-Latn-ME"/>
              </w:rPr>
              <w:t>.</w:t>
            </w:r>
          </w:p>
        </w:tc>
      </w:tr>
      <w:tr w:rsidR="003436AE" w:rsidRPr="00CF7211" w:rsidTr="00F11AD1">
        <w:tc>
          <w:tcPr>
            <w:tcW w:w="465"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h</w:t>
            </w:r>
          </w:p>
        </w:tc>
        <w:tc>
          <w:tcPr>
            <w:tcW w:w="4535"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66056C">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Re</w:t>
            </w:r>
            <w:r w:rsidR="001B4247" w:rsidRPr="00CF7211">
              <w:rPr>
                <w:rFonts w:ascii="Times New Roman" w:eastAsia="Times New Roman" w:hAnsi="Times New Roman" w:cs="Times New Roman"/>
                <w:sz w:val="24"/>
                <w:szCs w:val="24"/>
                <w:lang w:eastAsia="sr-Latn-ME"/>
              </w:rPr>
              <w:t xml:space="preserve">kuperacija i upotreba </w:t>
            </w:r>
            <w:r w:rsidR="0066056C" w:rsidRPr="00CF7211">
              <w:rPr>
                <w:rFonts w:ascii="Times New Roman" w:eastAsia="Times New Roman" w:hAnsi="Times New Roman" w:cs="Times New Roman"/>
                <w:sz w:val="24"/>
                <w:szCs w:val="24"/>
                <w:lang w:eastAsia="sr-Latn-ME"/>
              </w:rPr>
              <w:t>tokova</w:t>
            </w:r>
            <w:r w:rsidR="001B4247" w:rsidRPr="00CF7211">
              <w:rPr>
                <w:rFonts w:ascii="Times New Roman" w:eastAsia="Times New Roman" w:hAnsi="Times New Roman" w:cs="Times New Roman"/>
                <w:sz w:val="24"/>
                <w:szCs w:val="24"/>
                <w:lang w:eastAsia="sr-Latn-ME"/>
              </w:rPr>
              <w:t xml:space="preserve"> niskih temperatura iz otpadnih voda i drugih izvora otpadne toplote za grijanje zgrada, </w:t>
            </w:r>
            <w:r w:rsidR="00DA0610" w:rsidRPr="00CF7211">
              <w:rPr>
                <w:rFonts w:ascii="Times New Roman" w:eastAsia="Times New Roman" w:hAnsi="Times New Roman" w:cs="Times New Roman"/>
                <w:sz w:val="24"/>
                <w:szCs w:val="24"/>
                <w:lang w:eastAsia="sr-Latn-ME"/>
              </w:rPr>
              <w:t xml:space="preserve">vode koja se doprema u </w:t>
            </w:r>
            <w:r w:rsidR="001B4247" w:rsidRPr="00CF7211">
              <w:rPr>
                <w:rFonts w:ascii="Times New Roman" w:eastAsia="Times New Roman" w:hAnsi="Times New Roman" w:cs="Times New Roman"/>
                <w:sz w:val="24"/>
                <w:szCs w:val="24"/>
                <w:lang w:eastAsia="sr-Latn-ME"/>
              </w:rPr>
              <w:t>kotlov</w:t>
            </w:r>
            <w:r w:rsidR="00DA0610" w:rsidRPr="00CF7211">
              <w:rPr>
                <w:rFonts w:ascii="Times New Roman" w:eastAsia="Times New Roman" w:hAnsi="Times New Roman" w:cs="Times New Roman"/>
                <w:sz w:val="24"/>
                <w:szCs w:val="24"/>
                <w:lang w:eastAsia="sr-Latn-ME"/>
              </w:rPr>
              <w:t xml:space="preserve">e i tehničke vode. </w:t>
            </w:r>
          </w:p>
        </w:tc>
      </w:tr>
      <w:tr w:rsidR="003436AE" w:rsidRPr="00CF7211" w:rsidTr="00F11AD1">
        <w:tc>
          <w:tcPr>
            <w:tcW w:w="465"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i</w:t>
            </w:r>
          </w:p>
        </w:tc>
        <w:tc>
          <w:tcPr>
            <w:tcW w:w="4535"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DA0610" w:rsidP="00DA0610">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Odgovarajuća upotreba sekundarne vode i sekundarnih kondenzata. </w:t>
            </w:r>
          </w:p>
        </w:tc>
      </w:tr>
      <w:tr w:rsidR="003436AE" w:rsidRPr="00CF7211" w:rsidTr="00F11AD1">
        <w:tc>
          <w:tcPr>
            <w:tcW w:w="465"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j</w:t>
            </w:r>
          </w:p>
        </w:tc>
        <w:tc>
          <w:tcPr>
            <w:tcW w:w="4535"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DA0610" w:rsidP="00DA0610">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Praćenje i kontrola procesa, korišćenjem naprednih sistema za kontrolu. </w:t>
            </w:r>
          </w:p>
        </w:tc>
      </w:tr>
      <w:tr w:rsidR="003436AE" w:rsidRPr="00CF7211" w:rsidTr="00F11AD1">
        <w:tc>
          <w:tcPr>
            <w:tcW w:w="465"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k</w:t>
            </w:r>
          </w:p>
        </w:tc>
        <w:tc>
          <w:tcPr>
            <w:tcW w:w="4535"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DA0610">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Optimi</w:t>
            </w:r>
            <w:r w:rsidR="00DA0610" w:rsidRPr="00CF7211">
              <w:rPr>
                <w:rFonts w:ascii="Times New Roman" w:eastAsia="Times New Roman" w:hAnsi="Times New Roman" w:cs="Times New Roman"/>
                <w:sz w:val="24"/>
                <w:szCs w:val="24"/>
                <w:lang w:eastAsia="sr-Latn-ME"/>
              </w:rPr>
              <w:t xml:space="preserve">zacija mreže intergisanih izmjenjivača toplote. </w:t>
            </w:r>
          </w:p>
        </w:tc>
      </w:tr>
      <w:tr w:rsidR="003436AE" w:rsidRPr="00CF7211" w:rsidTr="00F11AD1">
        <w:tc>
          <w:tcPr>
            <w:tcW w:w="465"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l</w:t>
            </w:r>
          </w:p>
        </w:tc>
        <w:tc>
          <w:tcPr>
            <w:tcW w:w="4535"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DA0610" w:rsidP="00DA0610">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Rekuperacija toplote iz otpadnog gasa iz kotla za rekuperaciju između elektrostatičkog precipitatora i ventilatora. </w:t>
            </w:r>
          </w:p>
        </w:tc>
      </w:tr>
      <w:tr w:rsidR="003436AE" w:rsidRPr="00CF7211" w:rsidTr="00F11AD1">
        <w:tc>
          <w:tcPr>
            <w:tcW w:w="465"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m</w:t>
            </w:r>
          </w:p>
        </w:tc>
        <w:tc>
          <w:tcPr>
            <w:tcW w:w="4535"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C91B3B" w:rsidP="00C91B3B">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Obezbjeđenje što je moguće većeg nivoa konzistentnosti celuloze tokom procesa sortiranja i čišćenja. </w:t>
            </w:r>
          </w:p>
        </w:tc>
      </w:tr>
      <w:tr w:rsidR="003436AE" w:rsidRPr="00CF7211" w:rsidTr="00F11AD1">
        <w:tc>
          <w:tcPr>
            <w:tcW w:w="465"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n</w:t>
            </w:r>
          </w:p>
        </w:tc>
        <w:tc>
          <w:tcPr>
            <w:tcW w:w="4535"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C91B3B" w:rsidP="00C91B3B">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Kontrola brzine raznih velikih motora.</w:t>
            </w:r>
          </w:p>
        </w:tc>
      </w:tr>
      <w:tr w:rsidR="003436AE" w:rsidRPr="00CF7211" w:rsidTr="00F11AD1">
        <w:tc>
          <w:tcPr>
            <w:tcW w:w="465"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o</w:t>
            </w:r>
          </w:p>
        </w:tc>
        <w:tc>
          <w:tcPr>
            <w:tcW w:w="4535"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C91B3B" w:rsidP="00C91B3B">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Upotreba efikasnih vakuum-pumpi. </w:t>
            </w:r>
          </w:p>
        </w:tc>
      </w:tr>
      <w:tr w:rsidR="003436AE" w:rsidRPr="00CF7211" w:rsidTr="00F11AD1">
        <w:tc>
          <w:tcPr>
            <w:tcW w:w="465"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p</w:t>
            </w:r>
          </w:p>
        </w:tc>
        <w:tc>
          <w:tcPr>
            <w:tcW w:w="4535"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C91B3B">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Pr</w:t>
            </w:r>
            <w:r w:rsidR="00C91B3B" w:rsidRPr="00CF7211">
              <w:rPr>
                <w:rFonts w:ascii="Times New Roman" w:eastAsia="Times New Roman" w:hAnsi="Times New Roman" w:cs="Times New Roman"/>
                <w:sz w:val="24"/>
                <w:szCs w:val="24"/>
                <w:lang w:eastAsia="sr-Latn-ME"/>
              </w:rPr>
              <w:t xml:space="preserve">avilno dimenzioniranje cijevi, pumpi i ventilatora. </w:t>
            </w:r>
          </w:p>
        </w:tc>
      </w:tr>
      <w:tr w:rsidR="003436AE" w:rsidRPr="00CF7211" w:rsidTr="00F11AD1">
        <w:tc>
          <w:tcPr>
            <w:tcW w:w="465"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q</w:t>
            </w:r>
          </w:p>
        </w:tc>
        <w:tc>
          <w:tcPr>
            <w:tcW w:w="4535"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A86590">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Optimi</w:t>
            </w:r>
            <w:r w:rsidR="00A86590" w:rsidRPr="00CF7211">
              <w:rPr>
                <w:rFonts w:ascii="Times New Roman" w:eastAsia="Times New Roman" w:hAnsi="Times New Roman" w:cs="Times New Roman"/>
                <w:sz w:val="24"/>
                <w:szCs w:val="24"/>
                <w:lang w:eastAsia="sr-Latn-ME"/>
              </w:rPr>
              <w:t xml:space="preserve">zacija nivoa u rezervoarima. </w:t>
            </w:r>
          </w:p>
        </w:tc>
      </w:tr>
    </w:tbl>
    <w:p w:rsidR="00841F66" w:rsidRDefault="00841F66" w:rsidP="00841F66">
      <w:pPr>
        <w:shd w:val="clear" w:color="auto" w:fill="FFFFFF"/>
        <w:spacing w:after="0" w:line="240" w:lineRule="auto"/>
        <w:textAlignment w:val="baseline"/>
        <w:rPr>
          <w:rFonts w:ascii="Times New Roman" w:eastAsia="Times New Roman" w:hAnsi="Times New Roman" w:cs="Times New Roman"/>
          <w:vanish/>
          <w:sz w:val="24"/>
          <w:szCs w:val="24"/>
          <w:lang w:eastAsia="sr-Latn-ME"/>
        </w:rPr>
      </w:pPr>
    </w:p>
    <w:p w:rsidR="00F11AD1" w:rsidRPr="00F11AD1" w:rsidRDefault="00F11AD1" w:rsidP="00F11AD1">
      <w:pPr>
        <w:shd w:val="clear" w:color="auto" w:fill="FFFFFF"/>
        <w:spacing w:after="0" w:line="240" w:lineRule="auto"/>
        <w:jc w:val="both"/>
        <w:textAlignment w:val="baseline"/>
        <w:rPr>
          <w:rFonts w:ascii="Times New Roman" w:eastAsia="Times New Roman" w:hAnsi="Times New Roman" w:cs="Times New Roman"/>
          <w:bCs/>
          <w:sz w:val="24"/>
          <w:szCs w:val="24"/>
          <w:bdr w:val="none" w:sz="0" w:space="0" w:color="auto" w:frame="1"/>
          <w:lang w:eastAsia="sr-Latn-ME"/>
        </w:rPr>
      </w:pPr>
      <w:r w:rsidRPr="00F11AD1">
        <w:rPr>
          <w:rFonts w:ascii="Times New Roman" w:eastAsia="Times New Roman" w:hAnsi="Times New Roman" w:cs="Times New Roman"/>
          <w:b/>
          <w:bCs/>
          <w:sz w:val="24"/>
          <w:szCs w:val="24"/>
          <w:bdr w:val="none" w:sz="0" w:space="0" w:color="auto" w:frame="1"/>
          <w:lang w:eastAsia="sr-Latn-ME"/>
        </w:rPr>
        <w:t>BAT 32.</w:t>
      </w:r>
      <w:r>
        <w:rPr>
          <w:rFonts w:ascii="Times New Roman" w:eastAsia="Times New Roman" w:hAnsi="Times New Roman" w:cs="Times New Roman"/>
          <w:bCs/>
          <w:sz w:val="24"/>
          <w:szCs w:val="24"/>
          <w:bdr w:val="none" w:sz="0" w:space="0" w:color="auto" w:frame="1"/>
          <w:lang w:eastAsia="sr-Latn-ME"/>
        </w:rPr>
        <w:t xml:space="preserve"> D</w:t>
      </w:r>
      <w:r w:rsidRPr="00F11AD1">
        <w:rPr>
          <w:rFonts w:ascii="Times New Roman" w:eastAsia="Times New Roman" w:hAnsi="Times New Roman" w:cs="Times New Roman"/>
          <w:bCs/>
          <w:sz w:val="24"/>
          <w:szCs w:val="24"/>
          <w:bdr w:val="none" w:sz="0" w:space="0" w:color="auto" w:frame="1"/>
          <w:lang w:eastAsia="sr-Latn-ME"/>
        </w:rPr>
        <w:t>a bi se povećala efikasnost proizvodnje energije, najbolja dostupna tehnika je korišćenje kombinacije tehnika datih u nastavku.</w:t>
      </w:r>
    </w:p>
    <w:p w:rsidR="00841F66" w:rsidRPr="00F11AD1" w:rsidRDefault="00841F66" w:rsidP="00841F66">
      <w:pPr>
        <w:shd w:val="clear" w:color="auto" w:fill="FFFFFF"/>
        <w:spacing w:after="0" w:line="240" w:lineRule="auto"/>
        <w:textAlignment w:val="baseline"/>
        <w:rPr>
          <w:rFonts w:ascii="Times New Roman" w:eastAsia="Times New Roman" w:hAnsi="Times New Roman" w:cs="Times New Roman"/>
          <w:bCs/>
          <w:sz w:val="24"/>
          <w:szCs w:val="24"/>
          <w:bdr w:val="none" w:sz="0" w:space="0" w:color="auto" w:frame="1"/>
          <w:lang w:eastAsia="sr-Latn-ME"/>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701"/>
        <w:gridCol w:w="8355"/>
      </w:tblGrid>
      <w:tr w:rsidR="003436AE" w:rsidRPr="00CF7211" w:rsidTr="00F11AD1">
        <w:tc>
          <w:tcPr>
            <w:tcW w:w="387" w:type="pct"/>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841F66" w:rsidP="00841F66">
            <w:pPr>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w:t>
            </w:r>
          </w:p>
        </w:tc>
        <w:tc>
          <w:tcPr>
            <w:tcW w:w="4613" w:type="pct"/>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9D2F68" w:rsidP="00841F66">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Tehnika</w:t>
            </w:r>
          </w:p>
        </w:tc>
      </w:tr>
      <w:tr w:rsidR="003436AE" w:rsidRPr="00CF7211" w:rsidTr="00F11AD1">
        <w:tc>
          <w:tcPr>
            <w:tcW w:w="387"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a</w:t>
            </w:r>
          </w:p>
        </w:tc>
        <w:tc>
          <w:tcPr>
            <w:tcW w:w="4613"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511965" w:rsidP="00EB53F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Visoki sadržaj suve čvrste materije u crnom lugu </w:t>
            </w:r>
            <w:r w:rsidR="00841F66" w:rsidRPr="00CF7211">
              <w:rPr>
                <w:rFonts w:ascii="Times New Roman" w:eastAsia="Times New Roman" w:hAnsi="Times New Roman" w:cs="Times New Roman"/>
                <w:sz w:val="24"/>
                <w:szCs w:val="24"/>
                <w:lang w:eastAsia="sr-Latn-ME"/>
              </w:rPr>
              <w:t>(</w:t>
            </w:r>
            <w:r w:rsidRPr="00CF7211">
              <w:rPr>
                <w:rFonts w:ascii="Times New Roman" w:eastAsia="Times New Roman" w:hAnsi="Times New Roman" w:cs="Times New Roman"/>
                <w:sz w:val="24"/>
                <w:szCs w:val="24"/>
                <w:lang w:eastAsia="sr-Latn-ME"/>
              </w:rPr>
              <w:t>povećava se efikasnost kotlova, stvaranje pare i samim tim proizvodnja električne energije</w:t>
            </w:r>
            <w:r w:rsidR="00841F66" w:rsidRPr="00CF7211">
              <w:rPr>
                <w:rFonts w:ascii="Times New Roman" w:eastAsia="Times New Roman" w:hAnsi="Times New Roman" w:cs="Times New Roman"/>
                <w:sz w:val="24"/>
                <w:szCs w:val="24"/>
                <w:lang w:eastAsia="sr-Latn-ME"/>
              </w:rPr>
              <w:t>)</w:t>
            </w:r>
            <w:r w:rsidR="00C474B0" w:rsidRPr="00CF7211">
              <w:rPr>
                <w:rFonts w:ascii="Times New Roman" w:eastAsia="Times New Roman" w:hAnsi="Times New Roman" w:cs="Times New Roman"/>
                <w:sz w:val="24"/>
                <w:szCs w:val="24"/>
                <w:lang w:eastAsia="sr-Latn-ME"/>
              </w:rPr>
              <w:t>.</w:t>
            </w:r>
          </w:p>
        </w:tc>
      </w:tr>
      <w:tr w:rsidR="003436AE" w:rsidRPr="00CF7211" w:rsidTr="00F11AD1">
        <w:tc>
          <w:tcPr>
            <w:tcW w:w="387"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b</w:t>
            </w:r>
          </w:p>
        </w:tc>
        <w:tc>
          <w:tcPr>
            <w:tcW w:w="4613"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FC3337" w:rsidP="00FC3337">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Visok pritisak i temperatura kotla za rekuperaciju; U novim kotlovima za rekuperaciju pritisak može biti najmanje </w:t>
            </w:r>
            <w:r w:rsidR="00841F66" w:rsidRPr="00CF7211">
              <w:rPr>
                <w:rFonts w:ascii="Times New Roman" w:eastAsia="Times New Roman" w:hAnsi="Times New Roman" w:cs="Times New Roman"/>
                <w:sz w:val="24"/>
                <w:szCs w:val="24"/>
                <w:lang w:eastAsia="sr-Latn-ME"/>
              </w:rPr>
              <w:t>100 bar</w:t>
            </w:r>
            <w:r w:rsidRPr="00CF7211">
              <w:rPr>
                <w:rFonts w:ascii="Times New Roman" w:eastAsia="Times New Roman" w:hAnsi="Times New Roman" w:cs="Times New Roman"/>
                <w:sz w:val="24"/>
                <w:szCs w:val="24"/>
                <w:lang w:eastAsia="sr-Latn-ME"/>
              </w:rPr>
              <w:t xml:space="preserve">a a </w:t>
            </w:r>
            <w:r w:rsidR="00841F66" w:rsidRPr="00CF7211">
              <w:rPr>
                <w:rFonts w:ascii="Times New Roman" w:eastAsia="Times New Roman" w:hAnsi="Times New Roman" w:cs="Times New Roman"/>
                <w:sz w:val="24"/>
                <w:szCs w:val="24"/>
                <w:lang w:eastAsia="sr-Latn-ME"/>
              </w:rPr>
              <w:t>temperatur</w:t>
            </w:r>
            <w:r w:rsidRPr="00CF7211">
              <w:rPr>
                <w:rFonts w:ascii="Times New Roman" w:eastAsia="Times New Roman" w:hAnsi="Times New Roman" w:cs="Times New Roman"/>
                <w:sz w:val="24"/>
                <w:szCs w:val="24"/>
                <w:lang w:eastAsia="sr-Latn-ME"/>
              </w:rPr>
              <w:t>a</w:t>
            </w:r>
            <w:r w:rsidR="00841F66" w:rsidRPr="00CF7211">
              <w:rPr>
                <w:rFonts w:ascii="Times New Roman" w:eastAsia="Times New Roman" w:hAnsi="Times New Roman" w:cs="Times New Roman"/>
                <w:sz w:val="24"/>
                <w:szCs w:val="24"/>
                <w:lang w:eastAsia="sr-Latn-ME"/>
              </w:rPr>
              <w:t xml:space="preserve"> 510 °C</w:t>
            </w:r>
            <w:r w:rsidRPr="00CF7211">
              <w:rPr>
                <w:rFonts w:ascii="Times New Roman" w:eastAsia="Times New Roman" w:hAnsi="Times New Roman" w:cs="Times New Roman"/>
                <w:sz w:val="24"/>
                <w:szCs w:val="24"/>
                <w:lang w:eastAsia="sr-Latn-ME"/>
              </w:rPr>
              <w:t xml:space="preserve">. </w:t>
            </w:r>
          </w:p>
        </w:tc>
      </w:tr>
      <w:tr w:rsidR="003436AE" w:rsidRPr="00CF7211" w:rsidTr="00F11AD1">
        <w:tc>
          <w:tcPr>
            <w:tcW w:w="387"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c</w:t>
            </w:r>
          </w:p>
        </w:tc>
        <w:tc>
          <w:tcPr>
            <w:tcW w:w="4613"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FC3337" w:rsidP="00602CBB">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Pritisak pare na ispustu </w:t>
            </w:r>
            <w:r w:rsidR="00602CBB" w:rsidRPr="00CF7211">
              <w:rPr>
                <w:rFonts w:ascii="Times New Roman" w:eastAsia="Times New Roman" w:hAnsi="Times New Roman" w:cs="Times New Roman"/>
                <w:sz w:val="24"/>
                <w:szCs w:val="24"/>
                <w:lang w:eastAsia="sr-Latn-ME"/>
              </w:rPr>
              <w:t>protiv-pritisne</w:t>
            </w:r>
            <w:r w:rsidR="00841F66" w:rsidRPr="00CF7211">
              <w:rPr>
                <w:rFonts w:ascii="Times New Roman" w:eastAsia="Times New Roman" w:hAnsi="Times New Roman" w:cs="Times New Roman"/>
                <w:sz w:val="24"/>
                <w:szCs w:val="24"/>
                <w:lang w:eastAsia="sr-Latn-ME"/>
              </w:rPr>
              <w:t xml:space="preserve"> turbine </w:t>
            </w:r>
            <w:r w:rsidR="00602CBB" w:rsidRPr="00CF7211">
              <w:rPr>
                <w:rFonts w:ascii="Times New Roman" w:eastAsia="Times New Roman" w:hAnsi="Times New Roman" w:cs="Times New Roman"/>
                <w:sz w:val="24"/>
                <w:szCs w:val="24"/>
                <w:lang w:eastAsia="sr-Latn-ME"/>
              </w:rPr>
              <w:t>se održava na janižem tehnički mogućem nivou</w:t>
            </w:r>
            <w:r w:rsidR="00C474B0" w:rsidRPr="00CF7211">
              <w:rPr>
                <w:rFonts w:ascii="Times New Roman" w:eastAsia="Times New Roman" w:hAnsi="Times New Roman" w:cs="Times New Roman"/>
                <w:sz w:val="24"/>
                <w:szCs w:val="24"/>
                <w:lang w:eastAsia="sr-Latn-ME"/>
              </w:rPr>
              <w:t xml:space="preserve">. </w:t>
            </w:r>
          </w:p>
        </w:tc>
      </w:tr>
      <w:tr w:rsidR="003436AE" w:rsidRPr="00CF7211" w:rsidTr="00F11AD1">
        <w:tc>
          <w:tcPr>
            <w:tcW w:w="387"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d</w:t>
            </w:r>
          </w:p>
        </w:tc>
        <w:tc>
          <w:tcPr>
            <w:tcW w:w="4613"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C474B0" w:rsidP="00C474B0">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Kondenzacione </w:t>
            </w:r>
            <w:r w:rsidR="00841F66" w:rsidRPr="00CF7211">
              <w:rPr>
                <w:rFonts w:ascii="Times New Roman" w:eastAsia="Times New Roman" w:hAnsi="Times New Roman" w:cs="Times New Roman"/>
                <w:sz w:val="24"/>
                <w:szCs w:val="24"/>
                <w:lang w:eastAsia="sr-Latn-ME"/>
              </w:rPr>
              <w:t xml:space="preserve">turbine </w:t>
            </w:r>
            <w:r w:rsidRPr="00CF7211">
              <w:rPr>
                <w:rFonts w:ascii="Times New Roman" w:eastAsia="Times New Roman" w:hAnsi="Times New Roman" w:cs="Times New Roman"/>
                <w:sz w:val="24"/>
                <w:szCs w:val="24"/>
                <w:lang w:eastAsia="sr-Latn-ME"/>
              </w:rPr>
              <w:t>za proizvodnju energije od viška pare.</w:t>
            </w:r>
          </w:p>
        </w:tc>
      </w:tr>
      <w:tr w:rsidR="003436AE" w:rsidRPr="00CF7211" w:rsidTr="00F11AD1">
        <w:tc>
          <w:tcPr>
            <w:tcW w:w="387"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e</w:t>
            </w:r>
          </w:p>
        </w:tc>
        <w:tc>
          <w:tcPr>
            <w:tcW w:w="4613"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C474B0" w:rsidP="00C474B0">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Visoka efikasnost turbina.</w:t>
            </w:r>
          </w:p>
        </w:tc>
      </w:tr>
      <w:tr w:rsidR="003436AE" w:rsidRPr="00CF7211" w:rsidTr="00F11AD1">
        <w:tc>
          <w:tcPr>
            <w:tcW w:w="387"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f</w:t>
            </w:r>
          </w:p>
        </w:tc>
        <w:tc>
          <w:tcPr>
            <w:tcW w:w="4613"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C474B0">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Pre</w:t>
            </w:r>
            <w:r w:rsidR="00C474B0" w:rsidRPr="00CF7211">
              <w:rPr>
                <w:rFonts w:ascii="Times New Roman" w:eastAsia="Times New Roman" w:hAnsi="Times New Roman" w:cs="Times New Roman"/>
                <w:sz w:val="24"/>
                <w:szCs w:val="24"/>
                <w:lang w:eastAsia="sr-Latn-ME"/>
              </w:rPr>
              <w:t xml:space="preserve">thodno zagrijevanje ulazne vode do temperature ključanja. </w:t>
            </w:r>
          </w:p>
        </w:tc>
      </w:tr>
      <w:tr w:rsidR="003436AE" w:rsidRPr="00CF7211" w:rsidTr="00F11AD1">
        <w:tc>
          <w:tcPr>
            <w:tcW w:w="387"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g</w:t>
            </w:r>
          </w:p>
        </w:tc>
        <w:tc>
          <w:tcPr>
            <w:tcW w:w="4613"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C474B0" w:rsidP="00DA1301">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Prethodno</w:t>
            </w:r>
            <w:r w:rsidR="00841F66" w:rsidRPr="00CF7211">
              <w:rPr>
                <w:rFonts w:ascii="Times New Roman" w:eastAsia="Times New Roman" w:hAnsi="Times New Roman" w:cs="Times New Roman"/>
                <w:sz w:val="24"/>
                <w:szCs w:val="24"/>
                <w:lang w:eastAsia="sr-Latn-ME"/>
              </w:rPr>
              <w:t xml:space="preserve"> </w:t>
            </w:r>
            <w:r w:rsidR="00DA1301" w:rsidRPr="00CF7211">
              <w:rPr>
                <w:rFonts w:ascii="Times New Roman" w:eastAsia="Times New Roman" w:hAnsi="Times New Roman" w:cs="Times New Roman"/>
                <w:sz w:val="24"/>
                <w:szCs w:val="24"/>
                <w:lang w:eastAsia="sr-Latn-ME"/>
              </w:rPr>
              <w:t>zagrijavanje</w:t>
            </w:r>
            <w:r w:rsidRPr="00CF7211">
              <w:rPr>
                <w:rFonts w:ascii="Times New Roman" w:eastAsia="Times New Roman" w:hAnsi="Times New Roman" w:cs="Times New Roman"/>
                <w:sz w:val="24"/>
                <w:szCs w:val="24"/>
                <w:lang w:eastAsia="sr-Latn-ME"/>
              </w:rPr>
              <w:t xml:space="preserve"> vazduha i goriva koje se dovodi u kotao</w:t>
            </w:r>
            <w:r w:rsidR="00DA1301" w:rsidRPr="00CF7211">
              <w:rPr>
                <w:rFonts w:ascii="Times New Roman" w:eastAsia="Times New Roman" w:hAnsi="Times New Roman" w:cs="Times New Roman"/>
                <w:sz w:val="24"/>
                <w:szCs w:val="24"/>
                <w:lang w:eastAsia="sr-Latn-ME"/>
              </w:rPr>
              <w:t xml:space="preserve"> radi sagorijevanja</w:t>
            </w:r>
            <w:r w:rsidRPr="00CF7211">
              <w:rPr>
                <w:rFonts w:ascii="Times New Roman" w:eastAsia="Times New Roman" w:hAnsi="Times New Roman" w:cs="Times New Roman"/>
                <w:sz w:val="24"/>
                <w:szCs w:val="24"/>
                <w:lang w:eastAsia="sr-Latn-ME"/>
              </w:rPr>
              <w:t xml:space="preserve">. </w:t>
            </w:r>
          </w:p>
        </w:tc>
      </w:tr>
    </w:tbl>
    <w:p w:rsidR="00841F66" w:rsidRPr="00CF7211" w:rsidRDefault="00841F66" w:rsidP="00F11AD1">
      <w:pPr>
        <w:pStyle w:val="Heading1"/>
        <w:rPr>
          <w:rFonts w:eastAsia="Times New Roman"/>
          <w:lang w:eastAsia="sr-Latn-ME"/>
        </w:rPr>
      </w:pPr>
      <w:r w:rsidRPr="00CF7211">
        <w:rPr>
          <w:rFonts w:eastAsia="Times New Roman"/>
          <w:lang w:eastAsia="sr-Latn-ME"/>
        </w:rPr>
        <w:t>1.3.   </w:t>
      </w:r>
      <w:r w:rsidR="00C474B0" w:rsidRPr="00CF7211">
        <w:rPr>
          <w:rFonts w:eastAsia="Times New Roman"/>
          <w:lang w:eastAsia="sr-Latn-ME"/>
        </w:rPr>
        <w:t>ZAKLJUČCI O NAJBOLJIM DOSTUPNIM TEHNIKAMA ZA SULFITNI PROCES PROIZVODNJE CELULOZE</w:t>
      </w:r>
    </w:p>
    <w:p w:rsidR="00841F66" w:rsidRDefault="00C474B0" w:rsidP="00056F19">
      <w:pPr>
        <w:shd w:val="clear" w:color="auto" w:fill="FFFFFF"/>
        <w:spacing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Za fabrike celuloze i papira s integrisanom proizvodnjom, </w:t>
      </w:r>
      <w:r w:rsidR="00E26D71" w:rsidRPr="00CF7211">
        <w:rPr>
          <w:rFonts w:ascii="Times New Roman" w:eastAsia="Times New Roman" w:hAnsi="Times New Roman" w:cs="Times New Roman"/>
          <w:sz w:val="24"/>
          <w:szCs w:val="24"/>
          <w:lang w:eastAsia="sr-Latn-ME"/>
        </w:rPr>
        <w:t xml:space="preserve">zaključci o </w:t>
      </w:r>
      <w:r w:rsidRPr="00CF7211">
        <w:rPr>
          <w:rFonts w:ascii="Times New Roman" w:eastAsia="Times New Roman" w:hAnsi="Times New Roman" w:cs="Times New Roman"/>
          <w:sz w:val="24"/>
          <w:szCs w:val="24"/>
          <w:lang w:eastAsia="sr-Latn-ME"/>
        </w:rPr>
        <w:t>najbolj</w:t>
      </w:r>
      <w:r w:rsidR="00E26D71" w:rsidRPr="00CF7211">
        <w:rPr>
          <w:rFonts w:ascii="Times New Roman" w:eastAsia="Times New Roman" w:hAnsi="Times New Roman" w:cs="Times New Roman"/>
          <w:sz w:val="24"/>
          <w:szCs w:val="24"/>
          <w:lang w:eastAsia="sr-Latn-ME"/>
        </w:rPr>
        <w:t>oj</w:t>
      </w:r>
      <w:r w:rsidRPr="00CF7211">
        <w:rPr>
          <w:rFonts w:ascii="Times New Roman" w:eastAsia="Times New Roman" w:hAnsi="Times New Roman" w:cs="Times New Roman"/>
          <w:sz w:val="24"/>
          <w:szCs w:val="24"/>
          <w:lang w:eastAsia="sr-Latn-ME"/>
        </w:rPr>
        <w:t xml:space="preserve"> dostupn</w:t>
      </w:r>
      <w:r w:rsidR="00E26D71" w:rsidRPr="00CF7211">
        <w:rPr>
          <w:rFonts w:ascii="Times New Roman" w:eastAsia="Times New Roman" w:hAnsi="Times New Roman" w:cs="Times New Roman"/>
          <w:sz w:val="24"/>
          <w:szCs w:val="24"/>
          <w:lang w:eastAsia="sr-Latn-ME"/>
        </w:rPr>
        <w:t>oj</w:t>
      </w:r>
      <w:r w:rsidRPr="00CF7211">
        <w:rPr>
          <w:rFonts w:ascii="Times New Roman" w:eastAsia="Times New Roman" w:hAnsi="Times New Roman" w:cs="Times New Roman"/>
          <w:sz w:val="24"/>
          <w:szCs w:val="24"/>
          <w:lang w:eastAsia="sr-Latn-ME"/>
        </w:rPr>
        <w:t xml:space="preserve"> tehni</w:t>
      </w:r>
      <w:r w:rsidR="00E26D71" w:rsidRPr="00CF7211">
        <w:rPr>
          <w:rFonts w:ascii="Times New Roman" w:eastAsia="Times New Roman" w:hAnsi="Times New Roman" w:cs="Times New Roman"/>
          <w:sz w:val="24"/>
          <w:szCs w:val="24"/>
          <w:lang w:eastAsia="sr-Latn-ME"/>
        </w:rPr>
        <w:t xml:space="preserve">ci </w:t>
      </w:r>
      <w:r w:rsidRPr="00CF7211">
        <w:rPr>
          <w:rFonts w:ascii="Times New Roman" w:eastAsia="Times New Roman" w:hAnsi="Times New Roman" w:cs="Times New Roman"/>
          <w:sz w:val="24"/>
          <w:szCs w:val="24"/>
          <w:lang w:eastAsia="sr-Latn-ME"/>
        </w:rPr>
        <w:t>za poseban postupak</w:t>
      </w:r>
      <w:r w:rsidR="00E26D71" w:rsidRPr="00CF7211">
        <w:rPr>
          <w:rFonts w:ascii="Times New Roman" w:eastAsia="Times New Roman" w:hAnsi="Times New Roman" w:cs="Times New Roman"/>
          <w:sz w:val="24"/>
          <w:szCs w:val="24"/>
          <w:lang w:eastAsia="sr-Latn-ME"/>
        </w:rPr>
        <w:t xml:space="preserve"> proizvodnje papira dati u odjeljku </w:t>
      </w:r>
      <w:r w:rsidR="00841F66" w:rsidRPr="00CF7211">
        <w:rPr>
          <w:rFonts w:ascii="Times New Roman" w:eastAsia="Times New Roman" w:hAnsi="Times New Roman" w:cs="Times New Roman"/>
          <w:sz w:val="24"/>
          <w:szCs w:val="24"/>
          <w:lang w:eastAsia="sr-Latn-ME"/>
        </w:rPr>
        <w:t xml:space="preserve">1.6 </w:t>
      </w:r>
      <w:r w:rsidR="00E26D71" w:rsidRPr="00CF7211">
        <w:rPr>
          <w:rFonts w:ascii="Times New Roman" w:eastAsia="Times New Roman" w:hAnsi="Times New Roman" w:cs="Times New Roman"/>
          <w:sz w:val="24"/>
          <w:szCs w:val="24"/>
          <w:lang w:eastAsia="sr-Latn-ME"/>
        </w:rPr>
        <w:t xml:space="preserve">primjenjuju se dodatno zaključcima o najboljim dostupnim tehnikama iz ovog odjeljka. </w:t>
      </w:r>
    </w:p>
    <w:p w:rsidR="00056F19" w:rsidRPr="00CF7211" w:rsidRDefault="00056F19" w:rsidP="00056F19">
      <w:pPr>
        <w:shd w:val="clear" w:color="auto" w:fill="FFFFFF"/>
        <w:spacing w:after="0" w:line="312" w:lineRule="atLeast"/>
        <w:jc w:val="both"/>
        <w:textAlignment w:val="baseline"/>
        <w:rPr>
          <w:rFonts w:ascii="Times New Roman" w:eastAsia="Times New Roman" w:hAnsi="Times New Roman" w:cs="Times New Roman"/>
          <w:sz w:val="24"/>
          <w:szCs w:val="24"/>
          <w:lang w:eastAsia="sr-Latn-ME"/>
        </w:rPr>
      </w:pPr>
    </w:p>
    <w:p w:rsidR="00841F66" w:rsidRPr="00CF7211" w:rsidRDefault="00841F66" w:rsidP="00056F19">
      <w:pPr>
        <w:pStyle w:val="Heading2"/>
        <w:rPr>
          <w:rFonts w:eastAsia="Times New Roman"/>
          <w:lang w:eastAsia="sr-Latn-ME"/>
        </w:rPr>
      </w:pPr>
      <w:r w:rsidRPr="00CF7211">
        <w:rPr>
          <w:rFonts w:eastAsia="Times New Roman"/>
          <w:lang w:eastAsia="sr-Latn-ME"/>
        </w:rPr>
        <w:t>1.3.1.   </w:t>
      </w:r>
      <w:r w:rsidR="00E26D71" w:rsidRPr="00CF7211">
        <w:rPr>
          <w:rFonts w:eastAsia="Times New Roman"/>
          <w:lang w:eastAsia="sr-Latn-ME"/>
        </w:rPr>
        <w:t>Otpadne vode i emisije u vodu</w:t>
      </w:r>
    </w:p>
    <w:p w:rsidR="00056F19" w:rsidRDefault="00056F19" w:rsidP="00841F66">
      <w:pPr>
        <w:shd w:val="clear" w:color="auto" w:fill="FFFFFF"/>
        <w:spacing w:after="0" w:line="240" w:lineRule="auto"/>
        <w:textAlignment w:val="baseline"/>
        <w:rPr>
          <w:rFonts w:ascii="Times New Roman" w:eastAsia="Times New Roman" w:hAnsi="Times New Roman" w:cs="Times New Roman"/>
          <w:sz w:val="24"/>
          <w:szCs w:val="24"/>
          <w:lang w:eastAsia="sr-Latn-ME"/>
        </w:rPr>
      </w:pPr>
    </w:p>
    <w:p w:rsidR="00841F66" w:rsidRPr="00056F19" w:rsidRDefault="00056F19" w:rsidP="00056F19">
      <w:pPr>
        <w:shd w:val="clear" w:color="auto" w:fill="FFFFFF"/>
        <w:spacing w:after="0" w:line="240" w:lineRule="auto"/>
        <w:jc w:val="both"/>
        <w:textAlignment w:val="baseline"/>
        <w:rPr>
          <w:rFonts w:ascii="Times New Roman" w:eastAsia="Times New Roman" w:hAnsi="Times New Roman" w:cs="Times New Roman"/>
          <w:sz w:val="24"/>
          <w:szCs w:val="24"/>
          <w:lang w:eastAsia="sr-Latn-ME"/>
        </w:rPr>
      </w:pPr>
      <w:r w:rsidRPr="00056F19">
        <w:rPr>
          <w:rFonts w:ascii="Times New Roman" w:eastAsia="Times New Roman" w:hAnsi="Times New Roman" w:cs="Times New Roman"/>
          <w:b/>
          <w:sz w:val="24"/>
          <w:szCs w:val="24"/>
          <w:lang w:eastAsia="sr-Latn-ME"/>
        </w:rPr>
        <w:t>BAT 33.</w:t>
      </w:r>
      <w:r>
        <w:rPr>
          <w:rFonts w:ascii="Times New Roman" w:eastAsia="Times New Roman" w:hAnsi="Times New Roman" w:cs="Times New Roman"/>
          <w:sz w:val="24"/>
          <w:szCs w:val="24"/>
          <w:lang w:eastAsia="sr-Latn-ME"/>
        </w:rPr>
        <w:t xml:space="preserve"> D</w:t>
      </w:r>
      <w:r w:rsidRPr="00056F19">
        <w:rPr>
          <w:rFonts w:ascii="Times New Roman" w:eastAsia="Times New Roman" w:hAnsi="Times New Roman" w:cs="Times New Roman"/>
          <w:sz w:val="24"/>
          <w:szCs w:val="24"/>
          <w:lang w:eastAsia="sr-Latn-ME"/>
        </w:rPr>
        <w:t>a bi se spriječile i smanjile emisije zagađujućih materija u prihvatne vode iz cijelog postrojenja, najbolja dostupna tehnika je korišćenje kombinacije tehnika utvrđenih u najbojim dostupnim tehnikama br. 13, 14, 15 i 16 i tehnika opisanih u nastavku.</w:t>
      </w:r>
    </w:p>
    <w:p w:rsidR="00056F19" w:rsidRPr="00CF7211" w:rsidRDefault="00056F19" w:rsidP="00841F66">
      <w:pPr>
        <w:shd w:val="clear" w:color="auto" w:fill="FFFFFF"/>
        <w:spacing w:after="0" w:line="240" w:lineRule="auto"/>
        <w:textAlignment w:val="baseline"/>
        <w:rPr>
          <w:rFonts w:ascii="Times New Roman" w:eastAsia="Times New Roman" w:hAnsi="Times New Roman" w:cs="Times New Roman"/>
          <w:vanish/>
          <w:sz w:val="24"/>
          <w:szCs w:val="24"/>
          <w:lang w:eastAsia="sr-Latn-ME"/>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59"/>
        <w:gridCol w:w="3226"/>
        <w:gridCol w:w="1592"/>
        <w:gridCol w:w="3679"/>
      </w:tblGrid>
      <w:tr w:rsidR="00AC7A07" w:rsidRPr="00CF7211" w:rsidTr="00056F19">
        <w:tc>
          <w:tcPr>
            <w:tcW w:w="309" w:type="pct"/>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841F66" w:rsidP="00841F66">
            <w:pPr>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w:t>
            </w:r>
          </w:p>
        </w:tc>
        <w:tc>
          <w:tcPr>
            <w:tcW w:w="1781" w:type="pct"/>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9D2F68" w:rsidP="00841F66">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Tehnika</w:t>
            </w:r>
          </w:p>
        </w:tc>
        <w:tc>
          <w:tcPr>
            <w:tcW w:w="0" w:type="auto"/>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9D2F68" w:rsidP="00841F66">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Opis</w:t>
            </w:r>
          </w:p>
        </w:tc>
        <w:tc>
          <w:tcPr>
            <w:tcW w:w="0" w:type="auto"/>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9D2F68" w:rsidP="00841F66">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Primjenljivost</w:t>
            </w:r>
          </w:p>
        </w:tc>
      </w:tr>
      <w:tr w:rsidR="00AC7A07" w:rsidRPr="00CF7211" w:rsidTr="00056F19">
        <w:tc>
          <w:tcPr>
            <w:tcW w:w="309"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a</w:t>
            </w:r>
          </w:p>
        </w:tc>
        <w:tc>
          <w:tcPr>
            <w:tcW w:w="1781"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F54EAE" w:rsidP="00F54EAE">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Produženo modifikovano kuvanje prije izbjeljivanja</w:t>
            </w:r>
            <w:r w:rsidR="00841F66" w:rsidRPr="00CF7211">
              <w:rPr>
                <w:rFonts w:ascii="Times New Roman" w:eastAsia="Times New Roman" w:hAnsi="Times New Roman" w:cs="Times New Roman"/>
                <w:sz w:val="24"/>
                <w:szCs w:val="24"/>
                <w:lang w:eastAsia="sr-Latn-ME"/>
              </w:rPr>
              <w:t>.</w:t>
            </w:r>
          </w:p>
        </w:tc>
        <w:tc>
          <w:tcPr>
            <w:tcW w:w="0" w:type="auto"/>
            <w:vMerge w:val="restar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F54EAE"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V</w:t>
            </w:r>
            <w:r w:rsidR="009D2F68" w:rsidRPr="00CF7211">
              <w:rPr>
                <w:rFonts w:ascii="Times New Roman" w:eastAsia="Times New Roman" w:hAnsi="Times New Roman" w:cs="Times New Roman"/>
                <w:sz w:val="24"/>
                <w:szCs w:val="24"/>
                <w:lang w:eastAsia="sr-Latn-ME"/>
              </w:rPr>
              <w:t>idjeti odjeljak</w:t>
            </w:r>
            <w:r w:rsidR="00841F66" w:rsidRPr="00CF7211">
              <w:rPr>
                <w:rFonts w:ascii="Times New Roman" w:eastAsia="Times New Roman" w:hAnsi="Times New Roman" w:cs="Times New Roman"/>
                <w:sz w:val="24"/>
                <w:szCs w:val="24"/>
                <w:lang w:eastAsia="sr-Latn-ME"/>
              </w:rPr>
              <w:t>1.7.2.1</w:t>
            </w:r>
          </w:p>
        </w:tc>
        <w:tc>
          <w:tcPr>
            <w:tcW w:w="0" w:type="auto"/>
            <w:vMerge w:val="restar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9D2F68" w:rsidP="00BA1F01">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Primjenljivost</w:t>
            </w:r>
            <w:r w:rsidR="00841F66" w:rsidRPr="00CF7211">
              <w:rPr>
                <w:rFonts w:ascii="Times New Roman" w:eastAsia="Times New Roman" w:hAnsi="Times New Roman" w:cs="Times New Roman"/>
                <w:sz w:val="24"/>
                <w:szCs w:val="24"/>
                <w:lang w:eastAsia="sr-Latn-ME"/>
              </w:rPr>
              <w:t xml:space="preserve"> m</w:t>
            </w:r>
            <w:r w:rsidR="00F54EAE" w:rsidRPr="00CF7211">
              <w:rPr>
                <w:rFonts w:ascii="Times New Roman" w:eastAsia="Times New Roman" w:hAnsi="Times New Roman" w:cs="Times New Roman"/>
                <w:sz w:val="24"/>
                <w:szCs w:val="24"/>
                <w:lang w:eastAsia="sr-Latn-ME"/>
              </w:rPr>
              <w:t xml:space="preserve">ože biti ograničena </w:t>
            </w:r>
            <w:r w:rsidR="00BA1F01" w:rsidRPr="00CF7211">
              <w:rPr>
                <w:rFonts w:ascii="Times New Roman" w:eastAsia="Times New Roman" w:hAnsi="Times New Roman" w:cs="Times New Roman"/>
                <w:sz w:val="24"/>
                <w:szCs w:val="24"/>
                <w:lang w:eastAsia="sr-Latn-ME"/>
              </w:rPr>
              <w:t xml:space="preserve">zbog zahzijeva kvaliteta celuloze (kada se zahtijeva visoka čvrstoća). </w:t>
            </w:r>
          </w:p>
        </w:tc>
      </w:tr>
      <w:tr w:rsidR="00AC7A07" w:rsidRPr="00CF7211" w:rsidTr="00056F19">
        <w:tc>
          <w:tcPr>
            <w:tcW w:w="309"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b</w:t>
            </w:r>
          </w:p>
        </w:tc>
        <w:tc>
          <w:tcPr>
            <w:tcW w:w="1781"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BA1F01" w:rsidP="00BA1F01">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Delignifikacija kiseonikom prije izbjeljivanja</w:t>
            </w:r>
            <w:r w:rsidR="00841F66" w:rsidRPr="00CF7211">
              <w:rPr>
                <w:rFonts w:ascii="Times New Roman" w:eastAsia="Times New Roman" w:hAnsi="Times New Roman" w:cs="Times New Roman"/>
                <w:sz w:val="24"/>
                <w:szCs w:val="24"/>
                <w:lang w:eastAsia="sr-Latn-ME"/>
              </w:rPr>
              <w:t>.</w:t>
            </w:r>
          </w:p>
        </w:tc>
        <w:tc>
          <w:tcPr>
            <w:tcW w:w="0" w:type="auto"/>
            <w:vMerge/>
            <w:tcBorders>
              <w:top w:val="single" w:sz="6" w:space="0" w:color="000000"/>
              <w:left w:val="single" w:sz="6" w:space="0" w:color="000000"/>
              <w:bottom w:val="single" w:sz="6" w:space="0" w:color="000000"/>
              <w:right w:val="single" w:sz="6" w:space="0" w:color="000000"/>
            </w:tcBorders>
            <w:vAlign w:val="bottom"/>
            <w:hideMark/>
          </w:tcPr>
          <w:p w:rsidR="00841F66" w:rsidRPr="00CF7211" w:rsidRDefault="00841F66" w:rsidP="00841F66">
            <w:pPr>
              <w:spacing w:after="0" w:line="240" w:lineRule="auto"/>
              <w:rPr>
                <w:rFonts w:ascii="Times New Roman" w:eastAsia="Times New Roman" w:hAnsi="Times New Roman" w:cs="Times New Roman"/>
                <w:sz w:val="24"/>
                <w:szCs w:val="24"/>
                <w:lang w:eastAsia="sr-Latn-ME"/>
              </w:rPr>
            </w:pPr>
          </w:p>
        </w:tc>
        <w:tc>
          <w:tcPr>
            <w:tcW w:w="0" w:type="auto"/>
            <w:vMerge/>
            <w:tcBorders>
              <w:top w:val="single" w:sz="6" w:space="0" w:color="000000"/>
              <w:left w:val="single" w:sz="6" w:space="0" w:color="000000"/>
              <w:bottom w:val="single" w:sz="6" w:space="0" w:color="000000"/>
              <w:right w:val="single" w:sz="6" w:space="0" w:color="000000"/>
            </w:tcBorders>
            <w:vAlign w:val="bottom"/>
            <w:hideMark/>
          </w:tcPr>
          <w:p w:rsidR="00841F66" w:rsidRPr="00CF7211" w:rsidRDefault="00841F66" w:rsidP="00841F66">
            <w:pPr>
              <w:spacing w:after="0" w:line="240" w:lineRule="auto"/>
              <w:rPr>
                <w:rFonts w:ascii="Times New Roman" w:eastAsia="Times New Roman" w:hAnsi="Times New Roman" w:cs="Times New Roman"/>
                <w:sz w:val="24"/>
                <w:szCs w:val="24"/>
                <w:lang w:eastAsia="sr-Latn-ME"/>
              </w:rPr>
            </w:pPr>
          </w:p>
        </w:tc>
      </w:tr>
      <w:tr w:rsidR="00AC7A07" w:rsidRPr="00CF7211" w:rsidTr="00056F19">
        <w:tc>
          <w:tcPr>
            <w:tcW w:w="309"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c</w:t>
            </w:r>
          </w:p>
        </w:tc>
        <w:tc>
          <w:tcPr>
            <w:tcW w:w="1781"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BA1F01" w:rsidP="00C15A02">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Zatvoreno sortiranje smeđe drvne mase </w:t>
            </w:r>
            <w:r w:rsidR="00C15A02" w:rsidRPr="00CF7211">
              <w:rPr>
                <w:rFonts w:ascii="Times New Roman" w:eastAsia="Times New Roman" w:hAnsi="Times New Roman" w:cs="Times New Roman"/>
                <w:sz w:val="24"/>
                <w:szCs w:val="24"/>
                <w:lang w:eastAsia="sr-Latn-ME"/>
              </w:rPr>
              <w:t xml:space="preserve">i efikasno pranje smeđe drvne mase. </w:t>
            </w:r>
          </w:p>
        </w:tc>
        <w:tc>
          <w:tcPr>
            <w:tcW w:w="0" w:type="auto"/>
            <w:vMerge/>
            <w:tcBorders>
              <w:top w:val="single" w:sz="6" w:space="0" w:color="000000"/>
              <w:left w:val="single" w:sz="6" w:space="0" w:color="000000"/>
              <w:bottom w:val="single" w:sz="6" w:space="0" w:color="000000"/>
              <w:right w:val="single" w:sz="6" w:space="0" w:color="000000"/>
            </w:tcBorders>
            <w:vAlign w:val="bottom"/>
            <w:hideMark/>
          </w:tcPr>
          <w:p w:rsidR="00841F66" w:rsidRPr="00CF7211" w:rsidRDefault="00841F66" w:rsidP="00841F66">
            <w:pPr>
              <w:spacing w:after="0" w:line="240" w:lineRule="auto"/>
              <w:rPr>
                <w:rFonts w:ascii="Times New Roman" w:eastAsia="Times New Roman" w:hAnsi="Times New Roman" w:cs="Times New Roman"/>
                <w:sz w:val="24"/>
                <w:szCs w:val="24"/>
                <w:lang w:eastAsia="sr-Latn-ME"/>
              </w:rPr>
            </w:pP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CC6DA0" w:rsidP="00BA1F01">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Uglavnom primjenljivo.</w:t>
            </w:r>
          </w:p>
        </w:tc>
      </w:tr>
      <w:tr w:rsidR="00AC7A07" w:rsidRPr="00CF7211" w:rsidTr="00056F19">
        <w:tc>
          <w:tcPr>
            <w:tcW w:w="309"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d</w:t>
            </w:r>
          </w:p>
        </w:tc>
        <w:tc>
          <w:tcPr>
            <w:tcW w:w="1781"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C15A02" w:rsidP="00103620">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Isparavanje efluenta iz faze vruće alkalne ekstrakcije i spaljivanja koncentrata</w:t>
            </w:r>
            <w:r w:rsidR="00103620" w:rsidRPr="00CF7211">
              <w:rPr>
                <w:rFonts w:ascii="Times New Roman" w:eastAsia="Times New Roman" w:hAnsi="Times New Roman" w:cs="Times New Roman"/>
                <w:sz w:val="24"/>
                <w:szCs w:val="24"/>
                <w:lang w:eastAsia="sr-Latn-ME"/>
              </w:rPr>
              <w:t xml:space="preserve"> u kotlu za sagorijevanje/rekuperaciju hemikalija. </w:t>
            </w:r>
          </w:p>
        </w:tc>
        <w:tc>
          <w:tcPr>
            <w:tcW w:w="0" w:type="auto"/>
            <w:vMerge/>
            <w:tcBorders>
              <w:top w:val="single" w:sz="6" w:space="0" w:color="000000"/>
              <w:left w:val="single" w:sz="6" w:space="0" w:color="000000"/>
              <w:bottom w:val="single" w:sz="6" w:space="0" w:color="000000"/>
              <w:right w:val="single" w:sz="6" w:space="0" w:color="000000"/>
            </w:tcBorders>
            <w:vAlign w:val="bottom"/>
            <w:hideMark/>
          </w:tcPr>
          <w:p w:rsidR="00841F66" w:rsidRPr="00CF7211" w:rsidRDefault="00841F66" w:rsidP="00841F66">
            <w:pPr>
              <w:spacing w:after="0" w:line="240" w:lineRule="auto"/>
              <w:rPr>
                <w:rFonts w:ascii="Times New Roman" w:eastAsia="Times New Roman" w:hAnsi="Times New Roman" w:cs="Times New Roman"/>
                <w:sz w:val="24"/>
                <w:szCs w:val="24"/>
                <w:lang w:eastAsia="sr-Latn-ME"/>
              </w:rPr>
            </w:pP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103620" w:rsidP="00E31B9C">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Primjena u pogonima za rastvaranje celuloze je ograničena kada </w:t>
            </w:r>
            <w:r w:rsidR="001F2F12" w:rsidRPr="00CF7211">
              <w:rPr>
                <w:rFonts w:ascii="Times New Roman" w:eastAsia="Times New Roman" w:hAnsi="Times New Roman" w:cs="Times New Roman"/>
                <w:sz w:val="24"/>
                <w:szCs w:val="24"/>
                <w:lang w:eastAsia="sr-Latn-ME"/>
              </w:rPr>
              <w:t>je višefazni biološk</w:t>
            </w:r>
            <w:r w:rsidR="00E31B9C" w:rsidRPr="00CF7211">
              <w:rPr>
                <w:rFonts w:ascii="Times New Roman" w:eastAsia="Times New Roman" w:hAnsi="Times New Roman" w:cs="Times New Roman"/>
                <w:sz w:val="24"/>
                <w:szCs w:val="24"/>
                <w:lang w:eastAsia="sr-Latn-ME"/>
              </w:rPr>
              <w:t>a obrada</w:t>
            </w:r>
            <w:r w:rsidR="001F2F12" w:rsidRPr="00CF7211">
              <w:rPr>
                <w:rFonts w:ascii="Times New Roman" w:eastAsia="Times New Roman" w:hAnsi="Times New Roman" w:cs="Times New Roman"/>
                <w:sz w:val="24"/>
                <w:szCs w:val="24"/>
                <w:lang w:eastAsia="sr-Latn-ME"/>
              </w:rPr>
              <w:t xml:space="preserve"> otpadnih voda </w:t>
            </w:r>
            <w:r w:rsidRPr="00CF7211">
              <w:rPr>
                <w:rFonts w:ascii="Times New Roman" w:eastAsia="Times New Roman" w:hAnsi="Times New Roman" w:cs="Times New Roman"/>
                <w:sz w:val="24"/>
                <w:szCs w:val="24"/>
                <w:lang w:eastAsia="sr-Latn-ME"/>
              </w:rPr>
              <w:t xml:space="preserve"> </w:t>
            </w:r>
            <w:r w:rsidR="001F2F12" w:rsidRPr="00CF7211">
              <w:rPr>
                <w:rFonts w:ascii="Times New Roman" w:eastAsia="Times New Roman" w:hAnsi="Times New Roman" w:cs="Times New Roman"/>
                <w:sz w:val="24"/>
                <w:szCs w:val="24"/>
                <w:lang w:eastAsia="sr-Latn-ME"/>
              </w:rPr>
              <w:t xml:space="preserve">povoljniji za ukupnu zaštitu životne sredine. </w:t>
            </w:r>
          </w:p>
        </w:tc>
      </w:tr>
      <w:tr w:rsidR="00AC7A07" w:rsidRPr="00CF7211" w:rsidTr="00056F19">
        <w:tc>
          <w:tcPr>
            <w:tcW w:w="309"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e</w:t>
            </w:r>
          </w:p>
        </w:tc>
        <w:tc>
          <w:tcPr>
            <w:tcW w:w="1781"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1F2F12" w:rsidP="00A87F62">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Izbjeljivanje u pot</w:t>
            </w:r>
            <w:r w:rsidR="00A87F62" w:rsidRPr="00CF7211">
              <w:rPr>
                <w:rFonts w:ascii="Times New Roman" w:eastAsia="Times New Roman" w:hAnsi="Times New Roman" w:cs="Times New Roman"/>
                <w:sz w:val="24"/>
                <w:szCs w:val="24"/>
                <w:lang w:eastAsia="sr-Latn-ME"/>
              </w:rPr>
              <w:t>punosti bez hlora</w:t>
            </w:r>
            <w:r w:rsidR="00841F66" w:rsidRPr="00CF7211">
              <w:rPr>
                <w:rFonts w:ascii="Times New Roman" w:eastAsia="Times New Roman" w:hAnsi="Times New Roman" w:cs="Times New Roman"/>
                <w:sz w:val="24"/>
                <w:szCs w:val="24"/>
                <w:lang w:eastAsia="sr-Latn-ME"/>
              </w:rPr>
              <w:t>.</w:t>
            </w:r>
          </w:p>
        </w:tc>
        <w:tc>
          <w:tcPr>
            <w:tcW w:w="0" w:type="auto"/>
            <w:vMerge/>
            <w:tcBorders>
              <w:top w:val="single" w:sz="6" w:space="0" w:color="000000"/>
              <w:left w:val="single" w:sz="6" w:space="0" w:color="000000"/>
              <w:bottom w:val="single" w:sz="6" w:space="0" w:color="000000"/>
              <w:right w:val="single" w:sz="6" w:space="0" w:color="000000"/>
            </w:tcBorders>
            <w:vAlign w:val="bottom"/>
            <w:hideMark/>
          </w:tcPr>
          <w:p w:rsidR="00841F66" w:rsidRPr="00CF7211" w:rsidRDefault="00841F66" w:rsidP="00841F66">
            <w:pPr>
              <w:spacing w:after="0" w:line="240" w:lineRule="auto"/>
              <w:rPr>
                <w:rFonts w:ascii="Times New Roman" w:eastAsia="Times New Roman" w:hAnsi="Times New Roman" w:cs="Times New Roman"/>
                <w:sz w:val="24"/>
                <w:szCs w:val="24"/>
                <w:lang w:eastAsia="sr-Latn-ME"/>
              </w:rPr>
            </w:pP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A87F62" w:rsidP="00286CF0">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Primjena je ograničena u fabrikama za proizvodnju komercijalne celuloze koje proizvode celulozu visokog sjaja </w:t>
            </w:r>
            <w:r w:rsidR="00286CF0" w:rsidRPr="00CF7211">
              <w:rPr>
                <w:rFonts w:ascii="Times New Roman" w:eastAsia="Times New Roman" w:hAnsi="Times New Roman" w:cs="Times New Roman"/>
                <w:sz w:val="24"/>
                <w:szCs w:val="24"/>
                <w:lang w:eastAsia="sr-Latn-ME"/>
              </w:rPr>
              <w:t xml:space="preserve">i fabrikama koje proizvode specijalnu celulozu za primjenu hemikalija. </w:t>
            </w:r>
          </w:p>
        </w:tc>
      </w:tr>
      <w:tr w:rsidR="00AC7A07" w:rsidRPr="00CF7211" w:rsidTr="00056F19">
        <w:tc>
          <w:tcPr>
            <w:tcW w:w="309"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f</w:t>
            </w:r>
          </w:p>
        </w:tc>
        <w:tc>
          <w:tcPr>
            <w:tcW w:w="1781"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1417FB" w:rsidP="001417FB">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Izbjeljivanje u postupku s </w:t>
            </w:r>
            <w:r w:rsidR="00286CF0" w:rsidRPr="00CF7211">
              <w:rPr>
                <w:rFonts w:ascii="Times New Roman" w:eastAsia="Times New Roman" w:hAnsi="Times New Roman" w:cs="Times New Roman"/>
                <w:sz w:val="24"/>
                <w:szCs w:val="24"/>
                <w:lang w:eastAsia="sr-Latn-ME"/>
              </w:rPr>
              <w:t xml:space="preserve">zatvorenom petljom. </w:t>
            </w:r>
          </w:p>
        </w:tc>
        <w:tc>
          <w:tcPr>
            <w:tcW w:w="0" w:type="auto"/>
            <w:vMerge/>
            <w:tcBorders>
              <w:top w:val="single" w:sz="6" w:space="0" w:color="000000"/>
              <w:left w:val="single" w:sz="6" w:space="0" w:color="000000"/>
              <w:bottom w:val="single" w:sz="6" w:space="0" w:color="000000"/>
              <w:right w:val="single" w:sz="6" w:space="0" w:color="000000"/>
            </w:tcBorders>
            <w:vAlign w:val="bottom"/>
            <w:hideMark/>
          </w:tcPr>
          <w:p w:rsidR="00841F66" w:rsidRPr="00CF7211" w:rsidRDefault="00841F66" w:rsidP="00841F66">
            <w:pPr>
              <w:spacing w:after="0" w:line="240" w:lineRule="auto"/>
              <w:rPr>
                <w:rFonts w:ascii="Times New Roman" w:eastAsia="Times New Roman" w:hAnsi="Times New Roman" w:cs="Times New Roman"/>
                <w:sz w:val="24"/>
                <w:szCs w:val="24"/>
                <w:lang w:eastAsia="sr-Latn-ME"/>
              </w:rPr>
            </w:pP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286CF0" w:rsidP="00286CF0">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Primjenljivo isključivo na postrojenja koja koriste istu osnovu za kuvanje i prilagođavanje </w:t>
            </w:r>
            <w:r w:rsidR="00841F66" w:rsidRPr="00CF7211">
              <w:rPr>
                <w:rFonts w:ascii="Times New Roman" w:eastAsia="Times New Roman" w:hAnsi="Times New Roman" w:cs="Times New Roman"/>
                <w:sz w:val="24"/>
                <w:szCs w:val="24"/>
                <w:lang w:eastAsia="sr-Latn-ME"/>
              </w:rPr>
              <w:t xml:space="preserve">pH </w:t>
            </w:r>
            <w:r w:rsidRPr="00CF7211">
              <w:rPr>
                <w:rFonts w:ascii="Times New Roman" w:eastAsia="Times New Roman" w:hAnsi="Times New Roman" w:cs="Times New Roman"/>
                <w:sz w:val="24"/>
                <w:szCs w:val="24"/>
                <w:lang w:eastAsia="sr-Latn-ME"/>
              </w:rPr>
              <w:t xml:space="preserve">vrijednosti tokom izbjeljivanja. </w:t>
            </w:r>
          </w:p>
        </w:tc>
      </w:tr>
      <w:tr w:rsidR="00AC7A07" w:rsidRPr="00CF7211" w:rsidTr="00056F19">
        <w:tc>
          <w:tcPr>
            <w:tcW w:w="309"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g</w:t>
            </w:r>
          </w:p>
        </w:tc>
        <w:tc>
          <w:tcPr>
            <w:tcW w:w="1781"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286CF0" w:rsidP="00286CF0">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Prethodno izbjeljivanje na bazi magnezijum-oksida i recirkulacija tečnosti za pranje iz procesa prethodnog izbjeljivanje u proces pranja smeđe drvne mase. </w:t>
            </w:r>
          </w:p>
        </w:tc>
        <w:tc>
          <w:tcPr>
            <w:tcW w:w="0" w:type="auto"/>
            <w:vMerge/>
            <w:tcBorders>
              <w:top w:val="single" w:sz="6" w:space="0" w:color="000000"/>
              <w:left w:val="single" w:sz="6" w:space="0" w:color="000000"/>
              <w:bottom w:val="single" w:sz="6" w:space="0" w:color="000000"/>
              <w:right w:val="single" w:sz="6" w:space="0" w:color="000000"/>
            </w:tcBorders>
            <w:vAlign w:val="bottom"/>
            <w:hideMark/>
          </w:tcPr>
          <w:p w:rsidR="00841F66" w:rsidRPr="00CF7211" w:rsidRDefault="00841F66" w:rsidP="00841F66">
            <w:pPr>
              <w:spacing w:after="0" w:line="240" w:lineRule="auto"/>
              <w:rPr>
                <w:rFonts w:ascii="Times New Roman" w:eastAsia="Times New Roman" w:hAnsi="Times New Roman" w:cs="Times New Roman"/>
                <w:sz w:val="24"/>
                <w:szCs w:val="24"/>
                <w:lang w:eastAsia="sr-Latn-ME"/>
              </w:rPr>
            </w:pP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9D2F68" w:rsidP="00C57A3A">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Primjen</w:t>
            </w:r>
            <w:r w:rsidR="00FB3C11" w:rsidRPr="00CF7211">
              <w:rPr>
                <w:rFonts w:ascii="Times New Roman" w:eastAsia="Times New Roman" w:hAnsi="Times New Roman" w:cs="Times New Roman"/>
                <w:sz w:val="24"/>
                <w:szCs w:val="24"/>
                <w:lang w:eastAsia="sr-Latn-ME"/>
              </w:rPr>
              <w:t>a može biti ograničena zbog faktora kao što su kvalitet proizvoda (npr. stepen čistoće, rafiniranja i sjaja)</w:t>
            </w:r>
            <w:r w:rsidR="00841F66" w:rsidRPr="00CF7211">
              <w:rPr>
                <w:rFonts w:ascii="Times New Roman" w:eastAsia="Times New Roman" w:hAnsi="Times New Roman" w:cs="Times New Roman"/>
                <w:sz w:val="24"/>
                <w:szCs w:val="24"/>
                <w:lang w:eastAsia="sr-Latn-ME"/>
              </w:rPr>
              <w:t xml:space="preserve">, </w:t>
            </w:r>
            <w:r w:rsidR="00FB3C11" w:rsidRPr="00CF7211">
              <w:rPr>
                <w:rFonts w:ascii="Times New Roman" w:eastAsia="Times New Roman" w:hAnsi="Times New Roman" w:cs="Times New Roman"/>
                <w:sz w:val="24"/>
                <w:szCs w:val="24"/>
                <w:lang w:eastAsia="sr-Latn-ME"/>
              </w:rPr>
              <w:t>sadržaja lignina u ostatku nakon kuvanja, hidraulični kapacitet postrojenja i kapacitet rezervoara, kotlovi</w:t>
            </w:r>
            <w:r w:rsidR="00C57A3A" w:rsidRPr="00CF7211">
              <w:rPr>
                <w:rFonts w:ascii="Times New Roman" w:eastAsia="Times New Roman" w:hAnsi="Times New Roman" w:cs="Times New Roman"/>
                <w:sz w:val="24"/>
                <w:szCs w:val="24"/>
                <w:lang w:eastAsia="sr-Latn-ME"/>
              </w:rPr>
              <w:t xml:space="preserve"> za isparavanje i rekuperaciju i mogućnosti čišćenja opreme za pranje. </w:t>
            </w:r>
          </w:p>
        </w:tc>
      </w:tr>
      <w:tr w:rsidR="00AC7A07" w:rsidRPr="00CF7211" w:rsidTr="00056F19">
        <w:tc>
          <w:tcPr>
            <w:tcW w:w="309"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h</w:t>
            </w:r>
          </w:p>
        </w:tc>
        <w:tc>
          <w:tcPr>
            <w:tcW w:w="1781"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C57A3A" w:rsidP="00C57A3A">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Prilagođavanje </w:t>
            </w:r>
            <w:r w:rsidR="00841F66" w:rsidRPr="00CF7211">
              <w:rPr>
                <w:rFonts w:ascii="Times New Roman" w:eastAsia="Times New Roman" w:hAnsi="Times New Roman" w:cs="Times New Roman"/>
                <w:sz w:val="24"/>
                <w:szCs w:val="24"/>
                <w:lang w:eastAsia="sr-Latn-ME"/>
              </w:rPr>
              <w:t>pH</w:t>
            </w:r>
            <w:r w:rsidRPr="00CF7211">
              <w:rPr>
                <w:rFonts w:ascii="Times New Roman" w:eastAsia="Times New Roman" w:hAnsi="Times New Roman" w:cs="Times New Roman"/>
                <w:sz w:val="24"/>
                <w:szCs w:val="24"/>
                <w:lang w:eastAsia="sr-Latn-ME"/>
              </w:rPr>
              <w:t xml:space="preserve"> vrijednosti rijetkog luga prije/unutar postrojenja za isparavanje. </w:t>
            </w:r>
          </w:p>
        </w:tc>
        <w:tc>
          <w:tcPr>
            <w:tcW w:w="0" w:type="auto"/>
            <w:vMerge/>
            <w:tcBorders>
              <w:top w:val="single" w:sz="6" w:space="0" w:color="000000"/>
              <w:left w:val="single" w:sz="6" w:space="0" w:color="000000"/>
              <w:bottom w:val="single" w:sz="6" w:space="0" w:color="000000"/>
              <w:right w:val="single" w:sz="6" w:space="0" w:color="000000"/>
            </w:tcBorders>
            <w:vAlign w:val="bottom"/>
            <w:hideMark/>
          </w:tcPr>
          <w:p w:rsidR="00841F66" w:rsidRPr="00CF7211" w:rsidRDefault="00841F66" w:rsidP="00841F66">
            <w:pPr>
              <w:spacing w:after="0" w:line="240" w:lineRule="auto"/>
              <w:rPr>
                <w:rFonts w:ascii="Times New Roman" w:eastAsia="Times New Roman" w:hAnsi="Times New Roman" w:cs="Times New Roman"/>
                <w:sz w:val="24"/>
                <w:szCs w:val="24"/>
                <w:lang w:eastAsia="sr-Latn-ME"/>
              </w:rPr>
            </w:pP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CC6DA0" w:rsidP="001417FB">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Uglavnom primjenljivo</w:t>
            </w:r>
            <w:r w:rsidR="00C57A3A" w:rsidRPr="00CF7211">
              <w:rPr>
                <w:rFonts w:ascii="Times New Roman" w:eastAsia="Times New Roman" w:hAnsi="Times New Roman" w:cs="Times New Roman"/>
                <w:sz w:val="24"/>
                <w:szCs w:val="24"/>
                <w:lang w:eastAsia="sr-Latn-ME"/>
              </w:rPr>
              <w:t xml:space="preserve"> na postrojenja s postupkom na bazi magnezijuma. Neophodni su rezervni kapaciteti kotla za rekuperaciju i </w:t>
            </w:r>
            <w:r w:rsidR="001310E7" w:rsidRPr="00CF7211">
              <w:rPr>
                <w:rFonts w:ascii="Times New Roman" w:eastAsia="Times New Roman" w:hAnsi="Times New Roman" w:cs="Times New Roman"/>
                <w:sz w:val="24"/>
                <w:szCs w:val="24"/>
                <w:lang w:eastAsia="sr-Latn-ME"/>
              </w:rPr>
              <w:t xml:space="preserve">sistema kruženja pepela. </w:t>
            </w:r>
          </w:p>
        </w:tc>
      </w:tr>
      <w:tr w:rsidR="00AC7A07" w:rsidRPr="00CF7211" w:rsidTr="00056F19">
        <w:tc>
          <w:tcPr>
            <w:tcW w:w="309"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i</w:t>
            </w:r>
          </w:p>
        </w:tc>
        <w:tc>
          <w:tcPr>
            <w:tcW w:w="1781"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1310E7">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Anaerob</w:t>
            </w:r>
            <w:r w:rsidR="001310E7" w:rsidRPr="00CF7211">
              <w:rPr>
                <w:rFonts w:ascii="Times New Roman" w:eastAsia="Times New Roman" w:hAnsi="Times New Roman" w:cs="Times New Roman"/>
                <w:sz w:val="24"/>
                <w:szCs w:val="24"/>
                <w:lang w:eastAsia="sr-Latn-ME"/>
              </w:rPr>
              <w:t xml:space="preserve">na obrada kondenzata prije evaporatora. </w:t>
            </w:r>
          </w:p>
        </w:tc>
        <w:tc>
          <w:tcPr>
            <w:tcW w:w="0" w:type="auto"/>
            <w:vMerge/>
            <w:tcBorders>
              <w:top w:val="single" w:sz="6" w:space="0" w:color="000000"/>
              <w:left w:val="single" w:sz="6" w:space="0" w:color="000000"/>
              <w:bottom w:val="single" w:sz="6" w:space="0" w:color="000000"/>
              <w:right w:val="single" w:sz="6" w:space="0" w:color="000000"/>
            </w:tcBorders>
            <w:vAlign w:val="bottom"/>
            <w:hideMark/>
          </w:tcPr>
          <w:p w:rsidR="00841F66" w:rsidRPr="00CF7211" w:rsidRDefault="00841F66" w:rsidP="00841F66">
            <w:pPr>
              <w:spacing w:after="0" w:line="240" w:lineRule="auto"/>
              <w:rPr>
                <w:rFonts w:ascii="Times New Roman" w:eastAsia="Times New Roman" w:hAnsi="Times New Roman" w:cs="Times New Roman"/>
                <w:sz w:val="24"/>
                <w:szCs w:val="24"/>
                <w:lang w:eastAsia="sr-Latn-ME"/>
              </w:rPr>
            </w:pP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CC6DA0" w:rsidP="001310E7">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Uglavnom primjenljivo.</w:t>
            </w:r>
          </w:p>
        </w:tc>
      </w:tr>
      <w:tr w:rsidR="00AC7A07" w:rsidRPr="00CF7211" w:rsidTr="00056F19">
        <w:tc>
          <w:tcPr>
            <w:tcW w:w="309"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j</w:t>
            </w:r>
          </w:p>
        </w:tc>
        <w:tc>
          <w:tcPr>
            <w:tcW w:w="1781"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1310E7" w:rsidP="001310E7">
            <w:pPr>
              <w:spacing w:after="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Uklanjanje i rekuperacija </w:t>
            </w:r>
            <w:r w:rsidR="00841F66" w:rsidRPr="00CF7211">
              <w:rPr>
                <w:rFonts w:ascii="Times New Roman" w:eastAsia="Times New Roman" w:hAnsi="Times New Roman" w:cs="Times New Roman"/>
                <w:sz w:val="24"/>
                <w:szCs w:val="24"/>
                <w:lang w:eastAsia="sr-Latn-ME"/>
              </w:rPr>
              <w:t>SO</w:t>
            </w:r>
            <w:r w:rsidR="00841F66" w:rsidRPr="00CF7211">
              <w:rPr>
                <w:rFonts w:ascii="Times New Roman" w:eastAsia="Times New Roman" w:hAnsi="Times New Roman" w:cs="Times New Roman"/>
                <w:sz w:val="24"/>
                <w:szCs w:val="24"/>
                <w:bdr w:val="none" w:sz="0" w:space="0" w:color="auto" w:frame="1"/>
                <w:vertAlign w:val="subscript"/>
                <w:lang w:eastAsia="sr-Latn-ME"/>
              </w:rPr>
              <w:t>2</w:t>
            </w:r>
            <w:r w:rsidR="00841F66" w:rsidRPr="00CF7211">
              <w:rPr>
                <w:rFonts w:ascii="Times New Roman" w:eastAsia="Times New Roman" w:hAnsi="Times New Roman" w:cs="Times New Roman"/>
                <w:sz w:val="24"/>
                <w:szCs w:val="24"/>
                <w:lang w:eastAsia="sr-Latn-ME"/>
              </w:rPr>
              <w:t> </w:t>
            </w:r>
            <w:r w:rsidRPr="00CF7211">
              <w:rPr>
                <w:rFonts w:ascii="Times New Roman" w:eastAsia="Times New Roman" w:hAnsi="Times New Roman" w:cs="Times New Roman"/>
                <w:sz w:val="24"/>
                <w:szCs w:val="24"/>
                <w:lang w:eastAsia="sr-Latn-ME"/>
              </w:rPr>
              <w:t xml:space="preserve">iz kondenzata evaporatora. </w:t>
            </w:r>
          </w:p>
        </w:tc>
        <w:tc>
          <w:tcPr>
            <w:tcW w:w="0" w:type="auto"/>
            <w:vMerge/>
            <w:tcBorders>
              <w:top w:val="single" w:sz="6" w:space="0" w:color="000000"/>
              <w:left w:val="single" w:sz="6" w:space="0" w:color="000000"/>
              <w:bottom w:val="single" w:sz="6" w:space="0" w:color="000000"/>
              <w:right w:val="single" w:sz="6" w:space="0" w:color="000000"/>
            </w:tcBorders>
            <w:vAlign w:val="bottom"/>
            <w:hideMark/>
          </w:tcPr>
          <w:p w:rsidR="00841F66" w:rsidRPr="00CF7211" w:rsidRDefault="00841F66" w:rsidP="00841F66">
            <w:pPr>
              <w:spacing w:after="0" w:line="240" w:lineRule="auto"/>
              <w:rPr>
                <w:rFonts w:ascii="Times New Roman" w:eastAsia="Times New Roman" w:hAnsi="Times New Roman" w:cs="Times New Roman"/>
                <w:sz w:val="24"/>
                <w:szCs w:val="24"/>
                <w:lang w:eastAsia="sr-Latn-ME"/>
              </w:rPr>
            </w:pP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1310E7" w:rsidP="001310E7">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Primjenljivo ako je neophodno zaštiti proces prečišćavanja otpadnih voda anaerobnim putem. </w:t>
            </w:r>
          </w:p>
        </w:tc>
      </w:tr>
      <w:tr w:rsidR="00AC7A07" w:rsidRPr="00CF7211" w:rsidTr="00056F19">
        <w:tc>
          <w:tcPr>
            <w:tcW w:w="309"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k</w:t>
            </w:r>
          </w:p>
        </w:tc>
        <w:tc>
          <w:tcPr>
            <w:tcW w:w="1781"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AC7A07">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Ef</w:t>
            </w:r>
            <w:r w:rsidR="00AC7A07" w:rsidRPr="00CF7211">
              <w:rPr>
                <w:rFonts w:ascii="Times New Roman" w:eastAsia="Times New Roman" w:hAnsi="Times New Roman" w:cs="Times New Roman"/>
                <w:sz w:val="24"/>
                <w:szCs w:val="24"/>
                <w:lang w:eastAsia="sr-Latn-ME"/>
              </w:rPr>
              <w:t xml:space="preserve">ikasno praćenje curenja i zadržavanja, uključujući i sistem upravljanja hemikalijama i rekuperacije energije. </w:t>
            </w:r>
          </w:p>
        </w:tc>
        <w:tc>
          <w:tcPr>
            <w:tcW w:w="0" w:type="auto"/>
            <w:vMerge/>
            <w:tcBorders>
              <w:top w:val="single" w:sz="6" w:space="0" w:color="000000"/>
              <w:left w:val="single" w:sz="6" w:space="0" w:color="000000"/>
              <w:bottom w:val="single" w:sz="6" w:space="0" w:color="000000"/>
              <w:right w:val="single" w:sz="6" w:space="0" w:color="000000"/>
            </w:tcBorders>
            <w:vAlign w:val="bottom"/>
            <w:hideMark/>
          </w:tcPr>
          <w:p w:rsidR="00841F66" w:rsidRPr="00CF7211" w:rsidRDefault="00841F66" w:rsidP="00841F66">
            <w:pPr>
              <w:spacing w:after="0" w:line="240" w:lineRule="auto"/>
              <w:rPr>
                <w:rFonts w:ascii="Times New Roman" w:eastAsia="Times New Roman" w:hAnsi="Times New Roman" w:cs="Times New Roman"/>
                <w:sz w:val="24"/>
                <w:szCs w:val="24"/>
                <w:lang w:eastAsia="sr-Latn-ME"/>
              </w:rPr>
            </w:pP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CC6DA0" w:rsidP="00AC7A07">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Uglavnom primjenljivo.</w:t>
            </w:r>
          </w:p>
        </w:tc>
      </w:tr>
    </w:tbl>
    <w:p w:rsidR="00056F19" w:rsidRDefault="00056F19" w:rsidP="00841F66">
      <w:pPr>
        <w:shd w:val="clear" w:color="auto" w:fill="FFFFFF"/>
        <w:spacing w:after="0" w:line="312" w:lineRule="atLeast"/>
        <w:jc w:val="both"/>
        <w:textAlignment w:val="baseline"/>
        <w:rPr>
          <w:rFonts w:ascii="Times New Roman" w:eastAsia="Times New Roman" w:hAnsi="Times New Roman" w:cs="Times New Roman"/>
          <w:b/>
          <w:bCs/>
          <w:sz w:val="24"/>
          <w:szCs w:val="24"/>
          <w:bdr w:val="none" w:sz="0" w:space="0" w:color="auto" w:frame="1"/>
          <w:lang w:eastAsia="sr-Latn-ME"/>
        </w:rPr>
      </w:pPr>
    </w:p>
    <w:p w:rsidR="00841F66" w:rsidRPr="00CF7211" w:rsidRDefault="00A75A29" w:rsidP="00056F19">
      <w:pPr>
        <w:pStyle w:val="Heading3"/>
        <w:rPr>
          <w:rFonts w:eastAsia="Times New Roman"/>
          <w:lang w:eastAsia="sr-Latn-ME"/>
        </w:rPr>
      </w:pPr>
      <w:r w:rsidRPr="00CF7211">
        <w:rPr>
          <w:rFonts w:eastAsia="Times New Roman"/>
          <w:bdr w:val="none" w:sz="0" w:space="0" w:color="auto" w:frame="1"/>
          <w:lang w:eastAsia="sr-Latn-ME"/>
        </w:rPr>
        <w:t>Nivoi emisija povezani s najboljim dostupnim tehnikama</w:t>
      </w:r>
    </w:p>
    <w:p w:rsidR="00841F66" w:rsidRPr="00CF7211" w:rsidRDefault="00A75A29" w:rsidP="00841F66">
      <w:pPr>
        <w:shd w:val="clear" w:color="auto" w:fill="FFFFFF"/>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Vidjeti </w:t>
      </w:r>
      <w:r w:rsidR="00056F19">
        <w:rPr>
          <w:rFonts w:ascii="Times New Roman" w:eastAsia="Times New Roman" w:hAnsi="Times New Roman" w:cs="Times New Roman"/>
          <w:sz w:val="24"/>
          <w:szCs w:val="24"/>
          <w:lang w:eastAsia="sr-Latn-ME"/>
        </w:rPr>
        <w:t>T</w:t>
      </w:r>
      <w:r w:rsidRPr="00CF7211">
        <w:rPr>
          <w:rFonts w:ascii="Times New Roman" w:eastAsia="Times New Roman" w:hAnsi="Times New Roman" w:cs="Times New Roman"/>
          <w:sz w:val="24"/>
          <w:szCs w:val="24"/>
          <w:lang w:eastAsia="sr-Latn-ME"/>
        </w:rPr>
        <w:t xml:space="preserve">abelu 12 i </w:t>
      </w:r>
      <w:r w:rsidR="00056F19">
        <w:rPr>
          <w:rFonts w:ascii="Times New Roman" w:eastAsia="Times New Roman" w:hAnsi="Times New Roman" w:cs="Times New Roman"/>
          <w:sz w:val="24"/>
          <w:szCs w:val="24"/>
          <w:lang w:eastAsia="sr-Latn-ME"/>
        </w:rPr>
        <w:t>T</w:t>
      </w:r>
      <w:r w:rsidRPr="00CF7211">
        <w:rPr>
          <w:rFonts w:ascii="Times New Roman" w:eastAsia="Times New Roman" w:hAnsi="Times New Roman" w:cs="Times New Roman"/>
          <w:sz w:val="24"/>
          <w:szCs w:val="24"/>
          <w:lang w:eastAsia="sr-Latn-ME"/>
        </w:rPr>
        <w:t xml:space="preserve">abelu 13. Ovi zaključci o najboljim dostupnim tehnikama nisu primjenljivi na pogone za proizvodnju rastvorljive celuloze i specijalne celuloze za primjenu hemikalija. </w:t>
      </w:r>
    </w:p>
    <w:p w:rsidR="00841F66" w:rsidRPr="00CF7211" w:rsidRDefault="00A75A29" w:rsidP="00841F66">
      <w:pPr>
        <w:shd w:val="clear" w:color="auto" w:fill="FFFFFF"/>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Referentni protok otpadnih voda za sulfitni postupak proizvodnje celuloze dat je u najboljoj dostupnoj tehnici br</w:t>
      </w:r>
      <w:r w:rsidR="009D6813" w:rsidRPr="00CF7211">
        <w:rPr>
          <w:rFonts w:ascii="Times New Roman" w:eastAsia="Times New Roman" w:hAnsi="Times New Roman" w:cs="Times New Roman"/>
          <w:sz w:val="24"/>
          <w:szCs w:val="24"/>
          <w:lang w:eastAsia="sr-Latn-ME"/>
        </w:rPr>
        <w:t>.</w:t>
      </w:r>
      <w:r w:rsidR="00000EE5" w:rsidRPr="00CF7211">
        <w:rPr>
          <w:rFonts w:ascii="Times New Roman" w:eastAsia="Times New Roman" w:hAnsi="Times New Roman" w:cs="Times New Roman"/>
          <w:sz w:val="24"/>
          <w:szCs w:val="24"/>
          <w:lang w:eastAsia="sr-Latn-ME"/>
        </w:rPr>
        <w:t xml:space="preserve"> </w:t>
      </w:r>
      <w:r w:rsidR="00841F66" w:rsidRPr="00CF7211">
        <w:rPr>
          <w:rFonts w:ascii="Times New Roman" w:eastAsia="Times New Roman" w:hAnsi="Times New Roman" w:cs="Times New Roman"/>
          <w:sz w:val="24"/>
          <w:szCs w:val="24"/>
          <w:lang w:eastAsia="sr-Latn-ME"/>
        </w:rPr>
        <w:t xml:space="preserve"> 5.</w:t>
      </w:r>
    </w:p>
    <w:p w:rsidR="00056F19" w:rsidRDefault="00056F19" w:rsidP="00056F19">
      <w:pPr>
        <w:shd w:val="clear" w:color="auto" w:fill="FFFFFF"/>
        <w:spacing w:after="0" w:line="312" w:lineRule="atLeast"/>
        <w:textAlignment w:val="baseline"/>
        <w:rPr>
          <w:rFonts w:ascii="Times New Roman" w:eastAsia="Times New Roman" w:hAnsi="Times New Roman" w:cs="Times New Roman"/>
          <w:i/>
          <w:iCs/>
          <w:sz w:val="24"/>
          <w:szCs w:val="24"/>
          <w:bdr w:val="none" w:sz="0" w:space="0" w:color="auto" w:frame="1"/>
          <w:lang w:eastAsia="sr-Latn-ME"/>
        </w:rPr>
      </w:pPr>
    </w:p>
    <w:p w:rsidR="00841F66" w:rsidRDefault="00056F19" w:rsidP="00056F19">
      <w:pPr>
        <w:shd w:val="clear" w:color="auto" w:fill="FFFFFF"/>
        <w:spacing w:after="0" w:line="312" w:lineRule="atLeast"/>
        <w:jc w:val="both"/>
        <w:textAlignment w:val="baseline"/>
        <w:rPr>
          <w:rFonts w:ascii="Times New Roman" w:eastAsia="Times New Roman" w:hAnsi="Times New Roman" w:cs="Times New Roman"/>
          <w:bCs/>
          <w:sz w:val="24"/>
          <w:szCs w:val="24"/>
          <w:bdr w:val="none" w:sz="0" w:space="0" w:color="auto" w:frame="1"/>
          <w:lang w:eastAsia="sr-Latn-ME"/>
        </w:rPr>
      </w:pPr>
      <w:r w:rsidRPr="00056F19">
        <w:rPr>
          <w:rFonts w:ascii="Times New Roman" w:eastAsia="Times New Roman" w:hAnsi="Times New Roman" w:cs="Times New Roman"/>
          <w:b/>
          <w:i/>
          <w:iCs/>
          <w:sz w:val="24"/>
          <w:szCs w:val="24"/>
          <w:bdr w:val="none" w:sz="0" w:space="0" w:color="auto" w:frame="1"/>
          <w:lang w:eastAsia="sr-Latn-ME"/>
        </w:rPr>
        <w:t>T</w:t>
      </w:r>
      <w:r w:rsidR="00A75A29" w:rsidRPr="00056F19">
        <w:rPr>
          <w:rFonts w:ascii="Times New Roman" w:eastAsia="Times New Roman" w:hAnsi="Times New Roman" w:cs="Times New Roman"/>
          <w:b/>
          <w:i/>
          <w:iCs/>
          <w:sz w:val="24"/>
          <w:szCs w:val="24"/>
          <w:bdr w:val="none" w:sz="0" w:space="0" w:color="auto" w:frame="1"/>
          <w:lang w:eastAsia="sr-Latn-ME"/>
        </w:rPr>
        <w:t>abela</w:t>
      </w:r>
      <w:r w:rsidR="00841F66" w:rsidRPr="00056F19">
        <w:rPr>
          <w:rFonts w:ascii="Times New Roman" w:eastAsia="Times New Roman" w:hAnsi="Times New Roman" w:cs="Times New Roman"/>
          <w:b/>
          <w:i/>
          <w:iCs/>
          <w:sz w:val="24"/>
          <w:szCs w:val="24"/>
          <w:bdr w:val="none" w:sz="0" w:space="0" w:color="auto" w:frame="1"/>
          <w:lang w:eastAsia="sr-Latn-ME"/>
        </w:rPr>
        <w:t xml:space="preserve"> 12</w:t>
      </w:r>
      <w:r>
        <w:rPr>
          <w:rFonts w:ascii="Times New Roman" w:eastAsia="Times New Roman" w:hAnsi="Times New Roman" w:cs="Times New Roman"/>
          <w:sz w:val="24"/>
          <w:szCs w:val="24"/>
          <w:lang w:eastAsia="sr-Latn-ME"/>
        </w:rPr>
        <w:t xml:space="preserve"> - </w:t>
      </w:r>
      <w:r w:rsidR="00A75A29" w:rsidRPr="00056F19">
        <w:rPr>
          <w:rFonts w:ascii="Times New Roman" w:eastAsia="Times New Roman" w:hAnsi="Times New Roman" w:cs="Times New Roman"/>
          <w:bCs/>
          <w:sz w:val="24"/>
          <w:szCs w:val="24"/>
          <w:bdr w:val="none" w:sz="0" w:space="0" w:color="auto" w:frame="1"/>
          <w:lang w:eastAsia="sr-Latn-ME"/>
        </w:rPr>
        <w:t xml:space="preserve">Nivoi emisija povezani s najboljim dostupnim tehnikama za direktno ispuštanje otpadni voda u </w:t>
      </w:r>
      <w:r w:rsidR="00444FD0" w:rsidRPr="00056F19">
        <w:rPr>
          <w:rFonts w:ascii="Times New Roman" w:eastAsia="Times New Roman" w:hAnsi="Times New Roman" w:cs="Times New Roman"/>
          <w:bCs/>
          <w:sz w:val="24"/>
          <w:szCs w:val="24"/>
          <w:bdr w:val="none" w:sz="0" w:space="0" w:color="auto" w:frame="1"/>
          <w:lang w:eastAsia="sr-Latn-ME"/>
        </w:rPr>
        <w:t>prihvatn</w:t>
      </w:r>
      <w:r w:rsidR="00A75A29" w:rsidRPr="00056F19">
        <w:rPr>
          <w:rFonts w:ascii="Times New Roman" w:eastAsia="Times New Roman" w:hAnsi="Times New Roman" w:cs="Times New Roman"/>
          <w:bCs/>
          <w:sz w:val="24"/>
          <w:szCs w:val="24"/>
          <w:bdr w:val="none" w:sz="0" w:space="0" w:color="auto" w:frame="1"/>
          <w:lang w:eastAsia="sr-Latn-ME"/>
        </w:rPr>
        <w:t>e vode iz fabrika za proizvodnju celuloze koje proizvode</w:t>
      </w:r>
      <w:r w:rsidR="001417FB" w:rsidRPr="00056F19">
        <w:rPr>
          <w:rFonts w:ascii="Times New Roman" w:eastAsia="Times New Roman" w:hAnsi="Times New Roman" w:cs="Times New Roman"/>
          <w:bCs/>
          <w:sz w:val="24"/>
          <w:szCs w:val="24"/>
          <w:bdr w:val="none" w:sz="0" w:space="0" w:color="auto" w:frame="1"/>
          <w:lang w:eastAsia="sr-Latn-ME"/>
        </w:rPr>
        <w:t xml:space="preserve"> celulozu sulfitnim postupkom s</w:t>
      </w:r>
      <w:r w:rsidR="00A75A29" w:rsidRPr="00056F19">
        <w:rPr>
          <w:rFonts w:ascii="Times New Roman" w:eastAsia="Times New Roman" w:hAnsi="Times New Roman" w:cs="Times New Roman"/>
          <w:bCs/>
          <w:sz w:val="24"/>
          <w:szCs w:val="24"/>
          <w:bdr w:val="none" w:sz="0" w:space="0" w:color="auto" w:frame="1"/>
          <w:lang w:eastAsia="sr-Latn-ME"/>
        </w:rPr>
        <w:t xml:space="preserve"> izbjeljivanjem i magnefitnu celulozu za proizvodnju papira</w:t>
      </w:r>
    </w:p>
    <w:p w:rsidR="004F01F8" w:rsidRPr="00056F19" w:rsidRDefault="004F01F8" w:rsidP="00056F19">
      <w:pPr>
        <w:shd w:val="clear" w:color="auto" w:fill="FFFFFF"/>
        <w:spacing w:after="0" w:line="312" w:lineRule="atLeast"/>
        <w:jc w:val="both"/>
        <w:textAlignment w:val="baseline"/>
        <w:rPr>
          <w:rFonts w:ascii="Times New Roman" w:eastAsia="Times New Roman" w:hAnsi="Times New Roman" w:cs="Times New Roman"/>
          <w:sz w:val="24"/>
          <w:szCs w:val="24"/>
          <w:lang w:eastAsia="sr-Latn-ME"/>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477"/>
        <w:gridCol w:w="3834"/>
        <w:gridCol w:w="2745"/>
      </w:tblGrid>
      <w:tr w:rsidR="003337D9" w:rsidRPr="00CF7211" w:rsidTr="00056F19">
        <w:tc>
          <w:tcPr>
            <w:tcW w:w="0" w:type="auto"/>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9D2F68" w:rsidP="00841F66">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Parametar</w:t>
            </w:r>
          </w:p>
        </w:tc>
        <w:tc>
          <w:tcPr>
            <w:tcW w:w="0" w:type="auto"/>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A75A29" w:rsidP="00A75A29">
            <w:pPr>
              <w:spacing w:after="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Izbjeljena celuloza dobijena sulfitnim postupkom za proizvodnju papira</w:t>
            </w:r>
            <w:hyperlink r:id="rId55" w:anchor="ntr33-L_2014284EN.01007801-E0033" w:history="1">
              <w:r w:rsidR="00841F66" w:rsidRPr="00CF7211">
                <w:rPr>
                  <w:rFonts w:ascii="Times New Roman" w:eastAsia="Times New Roman" w:hAnsi="Times New Roman" w:cs="Times New Roman"/>
                  <w:b/>
                  <w:bCs/>
                  <w:sz w:val="24"/>
                  <w:szCs w:val="24"/>
                  <w:bdr w:val="none" w:sz="0" w:space="0" w:color="auto" w:frame="1"/>
                  <w:lang w:eastAsia="sr-Latn-ME"/>
                </w:rPr>
                <w:t> (</w:t>
              </w:r>
              <w:r w:rsidR="00841F66" w:rsidRPr="00CF7211">
                <w:rPr>
                  <w:rFonts w:ascii="Times New Roman" w:eastAsia="Times New Roman" w:hAnsi="Times New Roman" w:cs="Times New Roman"/>
                  <w:b/>
                  <w:bCs/>
                  <w:sz w:val="24"/>
                  <w:szCs w:val="24"/>
                  <w:bdr w:val="none" w:sz="0" w:space="0" w:color="auto" w:frame="1"/>
                  <w:vertAlign w:val="superscript"/>
                  <w:lang w:eastAsia="sr-Latn-ME"/>
                </w:rPr>
                <w:t>33</w:t>
              </w:r>
              <w:r w:rsidR="00841F66" w:rsidRPr="00CF7211">
                <w:rPr>
                  <w:rFonts w:ascii="Times New Roman" w:eastAsia="Times New Roman" w:hAnsi="Times New Roman" w:cs="Times New Roman"/>
                  <w:b/>
                  <w:bCs/>
                  <w:sz w:val="24"/>
                  <w:szCs w:val="24"/>
                  <w:bdr w:val="none" w:sz="0" w:space="0" w:color="auto" w:frame="1"/>
                  <w:lang w:eastAsia="sr-Latn-ME"/>
                </w:rPr>
                <w:t>)</w:t>
              </w:r>
            </w:hyperlink>
          </w:p>
        </w:tc>
        <w:tc>
          <w:tcPr>
            <w:tcW w:w="0" w:type="auto"/>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841F66" w:rsidP="00A75A29">
            <w:pPr>
              <w:spacing w:after="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Magnefit</w:t>
            </w:r>
            <w:r w:rsidR="00A75A29" w:rsidRPr="00CF7211">
              <w:rPr>
                <w:rFonts w:ascii="Times New Roman" w:eastAsia="Times New Roman" w:hAnsi="Times New Roman" w:cs="Times New Roman"/>
                <w:b/>
                <w:bCs/>
                <w:sz w:val="24"/>
                <w:szCs w:val="24"/>
                <w:lang w:eastAsia="sr-Latn-ME"/>
              </w:rPr>
              <w:t>na celuloza za proizvodnju paira</w:t>
            </w:r>
            <w:hyperlink r:id="rId56" w:anchor="ntr33-L_2014284EN.01007801-E0033" w:history="1">
              <w:r w:rsidRPr="00CF7211">
                <w:rPr>
                  <w:rFonts w:ascii="Times New Roman" w:eastAsia="Times New Roman" w:hAnsi="Times New Roman" w:cs="Times New Roman"/>
                  <w:b/>
                  <w:bCs/>
                  <w:sz w:val="24"/>
                  <w:szCs w:val="24"/>
                  <w:bdr w:val="none" w:sz="0" w:space="0" w:color="auto" w:frame="1"/>
                  <w:lang w:eastAsia="sr-Latn-ME"/>
                </w:rPr>
                <w:t> (</w:t>
              </w:r>
              <w:r w:rsidRPr="00CF7211">
                <w:rPr>
                  <w:rFonts w:ascii="Times New Roman" w:eastAsia="Times New Roman" w:hAnsi="Times New Roman" w:cs="Times New Roman"/>
                  <w:b/>
                  <w:bCs/>
                  <w:sz w:val="24"/>
                  <w:szCs w:val="24"/>
                  <w:bdr w:val="none" w:sz="0" w:space="0" w:color="auto" w:frame="1"/>
                  <w:vertAlign w:val="superscript"/>
                  <w:lang w:eastAsia="sr-Latn-ME"/>
                </w:rPr>
                <w:t>33</w:t>
              </w:r>
              <w:r w:rsidRPr="00CF7211">
                <w:rPr>
                  <w:rFonts w:ascii="Times New Roman" w:eastAsia="Times New Roman" w:hAnsi="Times New Roman" w:cs="Times New Roman"/>
                  <w:b/>
                  <w:bCs/>
                  <w:sz w:val="24"/>
                  <w:szCs w:val="24"/>
                  <w:bdr w:val="none" w:sz="0" w:space="0" w:color="auto" w:frame="1"/>
                  <w:lang w:eastAsia="sr-Latn-ME"/>
                </w:rPr>
                <w:t>)</w:t>
              </w:r>
            </w:hyperlink>
          </w:p>
        </w:tc>
      </w:tr>
      <w:tr w:rsidR="003337D9" w:rsidRPr="00CF7211" w:rsidTr="00056F19">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w:t>
            </w:r>
          </w:p>
        </w:tc>
        <w:tc>
          <w:tcPr>
            <w:tcW w:w="0" w:type="auto"/>
            <w:tcBorders>
              <w:top w:val="single" w:sz="6" w:space="0" w:color="000000"/>
              <w:left w:val="single" w:sz="6" w:space="0" w:color="000000"/>
              <w:bottom w:val="single" w:sz="6" w:space="0" w:color="000000"/>
              <w:right w:val="single" w:sz="6" w:space="0" w:color="000000"/>
            </w:tcBorders>
            <w:shd w:val="clear" w:color="auto" w:fill="B6DDE8" w:themeFill="accent5" w:themeFillTint="66"/>
            <w:tcMar>
              <w:top w:w="30" w:type="dxa"/>
              <w:left w:w="75" w:type="dxa"/>
              <w:bottom w:w="30" w:type="dxa"/>
              <w:right w:w="30" w:type="dxa"/>
            </w:tcMar>
            <w:hideMark/>
          </w:tcPr>
          <w:p w:rsidR="00841F66" w:rsidRPr="00CF7211" w:rsidRDefault="00A75A29" w:rsidP="00841F66">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Godišnja srednja vrijednost</w:t>
            </w:r>
          </w:p>
          <w:p w:rsidR="00841F66" w:rsidRPr="00CF7211" w:rsidRDefault="00841F66" w:rsidP="00841F66">
            <w:pPr>
              <w:spacing w:after="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kg/ADt</w:t>
            </w:r>
            <w:hyperlink r:id="rId57" w:anchor="ntr34-L_2014284EN.01007801-E0034" w:history="1">
              <w:r w:rsidRPr="00CF7211">
                <w:rPr>
                  <w:rFonts w:ascii="Times New Roman" w:eastAsia="Times New Roman" w:hAnsi="Times New Roman" w:cs="Times New Roman"/>
                  <w:b/>
                  <w:bCs/>
                  <w:sz w:val="24"/>
                  <w:szCs w:val="24"/>
                  <w:bdr w:val="none" w:sz="0" w:space="0" w:color="auto" w:frame="1"/>
                  <w:lang w:eastAsia="sr-Latn-ME"/>
                </w:rPr>
                <w:t> (</w:t>
              </w:r>
              <w:r w:rsidRPr="00CF7211">
                <w:rPr>
                  <w:rFonts w:ascii="Times New Roman" w:eastAsia="Times New Roman" w:hAnsi="Times New Roman" w:cs="Times New Roman"/>
                  <w:b/>
                  <w:bCs/>
                  <w:sz w:val="24"/>
                  <w:szCs w:val="24"/>
                  <w:bdr w:val="none" w:sz="0" w:space="0" w:color="auto" w:frame="1"/>
                  <w:vertAlign w:val="superscript"/>
                  <w:lang w:eastAsia="sr-Latn-ME"/>
                </w:rPr>
                <w:t>34</w:t>
              </w:r>
              <w:r w:rsidRPr="00CF7211">
                <w:rPr>
                  <w:rFonts w:ascii="Times New Roman" w:eastAsia="Times New Roman" w:hAnsi="Times New Roman" w:cs="Times New Roman"/>
                  <w:b/>
                  <w:bCs/>
                  <w:sz w:val="24"/>
                  <w:szCs w:val="24"/>
                  <w:bdr w:val="none" w:sz="0" w:space="0" w:color="auto" w:frame="1"/>
                  <w:lang w:eastAsia="sr-Latn-ME"/>
                </w:rPr>
                <w:t>)</w:t>
              </w:r>
            </w:hyperlink>
          </w:p>
        </w:tc>
        <w:tc>
          <w:tcPr>
            <w:tcW w:w="0" w:type="auto"/>
            <w:tcBorders>
              <w:top w:val="single" w:sz="6" w:space="0" w:color="000000"/>
              <w:left w:val="single" w:sz="6" w:space="0" w:color="000000"/>
              <w:bottom w:val="single" w:sz="6" w:space="0" w:color="000000"/>
              <w:right w:val="single" w:sz="6" w:space="0" w:color="000000"/>
            </w:tcBorders>
            <w:shd w:val="clear" w:color="auto" w:fill="B6DDE8" w:themeFill="accent5" w:themeFillTint="66"/>
            <w:tcMar>
              <w:top w:w="30" w:type="dxa"/>
              <w:left w:w="75" w:type="dxa"/>
              <w:bottom w:w="30" w:type="dxa"/>
              <w:right w:w="30" w:type="dxa"/>
            </w:tcMar>
            <w:hideMark/>
          </w:tcPr>
          <w:p w:rsidR="00A75A29" w:rsidRPr="00CF7211" w:rsidRDefault="00A75A29" w:rsidP="00A75A29">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Godišnja srednja vrijednost</w:t>
            </w:r>
          </w:p>
          <w:p w:rsidR="00841F66" w:rsidRPr="00CF7211" w:rsidRDefault="00841F66" w:rsidP="00841F66">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kg/ADt</w:t>
            </w:r>
          </w:p>
        </w:tc>
      </w:tr>
      <w:tr w:rsidR="003337D9"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A75A29" w:rsidP="00A75A29">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Hemijska potrošnja kiseonika </w:t>
            </w:r>
            <w:r w:rsidR="00841F66" w:rsidRPr="00CF7211">
              <w:rPr>
                <w:rFonts w:ascii="Times New Roman" w:eastAsia="Times New Roman" w:hAnsi="Times New Roman" w:cs="Times New Roman"/>
                <w:sz w:val="24"/>
                <w:szCs w:val="24"/>
                <w:lang w:eastAsia="sr-Latn-ME"/>
              </w:rPr>
              <w:t>(</w:t>
            </w:r>
            <w:r w:rsidRPr="00CF7211">
              <w:rPr>
                <w:rFonts w:ascii="Times New Roman" w:eastAsia="Times New Roman" w:hAnsi="Times New Roman" w:cs="Times New Roman"/>
                <w:sz w:val="24"/>
                <w:szCs w:val="24"/>
                <w:lang w:eastAsia="sr-Latn-ME"/>
              </w:rPr>
              <w:t>HPK</w:t>
            </w:r>
            <w:r w:rsidR="00841F66" w:rsidRPr="00CF7211">
              <w:rPr>
                <w:rFonts w:ascii="Times New Roman" w:eastAsia="Times New Roman" w:hAnsi="Times New Roman" w:cs="Times New Roman"/>
                <w:sz w:val="24"/>
                <w:szCs w:val="24"/>
                <w:lang w:eastAsia="sr-Latn-ME"/>
              </w:rPr>
              <w:t>)</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after="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10 – 30</w:t>
            </w:r>
            <w:hyperlink r:id="rId58" w:anchor="ntr35-L_2014284EN.01007801-E0035" w:history="1">
              <w:r w:rsidRPr="00CF7211">
                <w:rPr>
                  <w:rFonts w:ascii="Times New Roman" w:eastAsia="Times New Roman" w:hAnsi="Times New Roman" w:cs="Times New Roman"/>
                  <w:sz w:val="24"/>
                  <w:szCs w:val="24"/>
                  <w:bdr w:val="none" w:sz="0" w:space="0" w:color="auto" w:frame="1"/>
                  <w:lang w:eastAsia="sr-Latn-ME"/>
                </w:rPr>
                <w:t> (</w:t>
              </w:r>
              <w:r w:rsidRPr="00CF7211">
                <w:rPr>
                  <w:rFonts w:ascii="Times New Roman" w:eastAsia="Times New Roman" w:hAnsi="Times New Roman" w:cs="Times New Roman"/>
                  <w:sz w:val="24"/>
                  <w:szCs w:val="24"/>
                  <w:bdr w:val="none" w:sz="0" w:space="0" w:color="auto" w:frame="1"/>
                  <w:vertAlign w:val="superscript"/>
                  <w:lang w:eastAsia="sr-Latn-ME"/>
                </w:rPr>
                <w:t>35</w:t>
              </w:r>
              <w:r w:rsidRPr="00CF7211">
                <w:rPr>
                  <w:rFonts w:ascii="Times New Roman" w:eastAsia="Times New Roman" w:hAnsi="Times New Roman" w:cs="Times New Roman"/>
                  <w:sz w:val="24"/>
                  <w:szCs w:val="24"/>
                  <w:bdr w:val="none" w:sz="0" w:space="0" w:color="auto" w:frame="1"/>
                  <w:lang w:eastAsia="sr-Latn-ME"/>
                </w:rPr>
                <w:t>)</w:t>
              </w:r>
            </w:hyperlink>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20 – 35</w:t>
            </w:r>
          </w:p>
        </w:tc>
      </w:tr>
      <w:tr w:rsidR="003337D9"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3337D9" w:rsidP="003337D9">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Ukupna suspendovana čvrsta materija</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0,4 – 1,5</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0,5 – 2,0</w:t>
            </w:r>
          </w:p>
        </w:tc>
      </w:tr>
      <w:tr w:rsidR="003337D9"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3337D9" w:rsidP="003337D9">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Ukupni azot</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0,15 – 0,3</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0,1 – 0,25</w:t>
            </w:r>
          </w:p>
        </w:tc>
      </w:tr>
      <w:tr w:rsidR="003337D9"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3337D9"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Ukupni fosfor</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after="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0,01 – 0,05</w:t>
            </w:r>
            <w:hyperlink r:id="rId59" w:anchor="ntr35-L_2014284EN.01007801-E0035" w:history="1">
              <w:r w:rsidRPr="00CF7211">
                <w:rPr>
                  <w:rFonts w:ascii="Times New Roman" w:eastAsia="Times New Roman" w:hAnsi="Times New Roman" w:cs="Times New Roman"/>
                  <w:sz w:val="24"/>
                  <w:szCs w:val="24"/>
                  <w:bdr w:val="none" w:sz="0" w:space="0" w:color="auto" w:frame="1"/>
                  <w:lang w:eastAsia="sr-Latn-ME"/>
                </w:rPr>
                <w:t> (</w:t>
              </w:r>
              <w:r w:rsidRPr="00CF7211">
                <w:rPr>
                  <w:rFonts w:ascii="Times New Roman" w:eastAsia="Times New Roman" w:hAnsi="Times New Roman" w:cs="Times New Roman"/>
                  <w:sz w:val="24"/>
                  <w:szCs w:val="24"/>
                  <w:bdr w:val="none" w:sz="0" w:space="0" w:color="auto" w:frame="1"/>
                  <w:vertAlign w:val="superscript"/>
                  <w:lang w:eastAsia="sr-Latn-ME"/>
                </w:rPr>
                <w:t>35</w:t>
              </w:r>
              <w:r w:rsidRPr="00CF7211">
                <w:rPr>
                  <w:rFonts w:ascii="Times New Roman" w:eastAsia="Times New Roman" w:hAnsi="Times New Roman" w:cs="Times New Roman"/>
                  <w:sz w:val="24"/>
                  <w:szCs w:val="24"/>
                  <w:bdr w:val="none" w:sz="0" w:space="0" w:color="auto" w:frame="1"/>
                  <w:lang w:eastAsia="sr-Latn-ME"/>
                </w:rPr>
                <w:t>)</w:t>
              </w:r>
            </w:hyperlink>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0,01 – 0,07</w:t>
            </w:r>
          </w:p>
        </w:tc>
      </w:tr>
      <w:tr w:rsidR="003337D9" w:rsidRPr="00CF7211" w:rsidTr="00056F19">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w:t>
            </w:r>
          </w:p>
        </w:tc>
        <w:tc>
          <w:tcPr>
            <w:tcW w:w="0" w:type="auto"/>
            <w:tcBorders>
              <w:top w:val="single" w:sz="6" w:space="0" w:color="000000"/>
              <w:left w:val="single" w:sz="6" w:space="0" w:color="000000"/>
              <w:bottom w:val="single" w:sz="6" w:space="0" w:color="000000"/>
              <w:right w:val="single" w:sz="6" w:space="0" w:color="000000"/>
            </w:tcBorders>
            <w:shd w:val="clear" w:color="auto" w:fill="B6DDE8" w:themeFill="accent5" w:themeFillTint="66"/>
            <w:tcMar>
              <w:top w:w="30" w:type="dxa"/>
              <w:left w:w="75" w:type="dxa"/>
              <w:bottom w:w="30" w:type="dxa"/>
              <w:right w:w="30" w:type="dxa"/>
            </w:tcMar>
            <w:hideMark/>
          </w:tcPr>
          <w:p w:rsidR="00A75A29" w:rsidRPr="00CF7211" w:rsidRDefault="00A75A29" w:rsidP="00A75A29">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Godišnja srednja vrijednost</w:t>
            </w:r>
          </w:p>
          <w:p w:rsidR="00841F66" w:rsidRPr="00CF7211" w:rsidRDefault="00841F66" w:rsidP="00841F66">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mg/l</w:t>
            </w:r>
          </w:p>
        </w:tc>
        <w:tc>
          <w:tcPr>
            <w:tcW w:w="0" w:type="auto"/>
            <w:tcBorders>
              <w:top w:val="single" w:sz="6" w:space="0" w:color="000000"/>
              <w:left w:val="single" w:sz="6" w:space="0" w:color="000000"/>
              <w:bottom w:val="single" w:sz="6" w:space="0" w:color="000000"/>
              <w:right w:val="single" w:sz="6" w:space="0" w:color="000000"/>
            </w:tcBorders>
            <w:shd w:val="clear" w:color="auto" w:fill="B6DDE8" w:themeFill="accent5" w:themeFillTint="66"/>
            <w:tcMar>
              <w:top w:w="30" w:type="dxa"/>
              <w:left w:w="75" w:type="dxa"/>
              <w:bottom w:w="30" w:type="dxa"/>
              <w:right w:w="30" w:type="dxa"/>
            </w:tcMar>
            <w:hideMark/>
          </w:tcPr>
          <w:p w:rsidR="00841F66" w:rsidRPr="00CF7211" w:rsidRDefault="00841F66" w:rsidP="00841F66">
            <w:pPr>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w:t>
            </w:r>
          </w:p>
        </w:tc>
      </w:tr>
      <w:tr w:rsidR="003337D9"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3337D9">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Adsorb</w:t>
            </w:r>
            <w:r w:rsidR="003337D9" w:rsidRPr="00CF7211">
              <w:rPr>
                <w:rFonts w:ascii="Times New Roman" w:eastAsia="Times New Roman" w:hAnsi="Times New Roman" w:cs="Times New Roman"/>
                <w:sz w:val="24"/>
                <w:szCs w:val="24"/>
                <w:lang w:eastAsia="sr-Latn-ME"/>
              </w:rPr>
              <w:t>ujući organski vzani halogeni</w:t>
            </w:r>
            <w:r w:rsidRPr="00CF7211">
              <w:rPr>
                <w:rFonts w:ascii="Times New Roman" w:eastAsia="Times New Roman" w:hAnsi="Times New Roman" w:cs="Times New Roman"/>
                <w:sz w:val="24"/>
                <w:szCs w:val="24"/>
                <w:lang w:eastAsia="sr-Latn-ME"/>
              </w:rPr>
              <w:t xml:space="preserve"> (AOX)</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after="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0,5 – 1,5</w:t>
            </w:r>
            <w:hyperlink r:id="rId60" w:anchor="ntr36-L_2014284EN.01007801-E0036" w:history="1">
              <w:r w:rsidRPr="00CF7211">
                <w:rPr>
                  <w:rFonts w:ascii="Times New Roman" w:eastAsia="Times New Roman" w:hAnsi="Times New Roman" w:cs="Times New Roman"/>
                  <w:sz w:val="24"/>
                  <w:szCs w:val="24"/>
                  <w:bdr w:val="none" w:sz="0" w:space="0" w:color="auto" w:frame="1"/>
                  <w:lang w:eastAsia="sr-Latn-ME"/>
                </w:rPr>
                <w:t> (</w:t>
              </w:r>
              <w:r w:rsidRPr="00CF7211">
                <w:rPr>
                  <w:rFonts w:ascii="Times New Roman" w:eastAsia="Times New Roman" w:hAnsi="Times New Roman" w:cs="Times New Roman"/>
                  <w:sz w:val="24"/>
                  <w:szCs w:val="24"/>
                  <w:bdr w:val="none" w:sz="0" w:space="0" w:color="auto" w:frame="1"/>
                  <w:vertAlign w:val="superscript"/>
                  <w:lang w:eastAsia="sr-Latn-ME"/>
                </w:rPr>
                <w:t>36</w:t>
              </w:r>
              <w:r w:rsidRPr="00CF7211">
                <w:rPr>
                  <w:rFonts w:ascii="Times New Roman" w:eastAsia="Times New Roman" w:hAnsi="Times New Roman" w:cs="Times New Roman"/>
                  <w:sz w:val="24"/>
                  <w:szCs w:val="24"/>
                  <w:bdr w:val="none" w:sz="0" w:space="0" w:color="auto" w:frame="1"/>
                  <w:lang w:eastAsia="sr-Latn-ME"/>
                </w:rPr>
                <w:t>)</w:t>
              </w:r>
            </w:hyperlink>
            <w:r w:rsidRPr="00CF7211">
              <w:rPr>
                <w:rFonts w:ascii="Times New Roman" w:eastAsia="Times New Roman" w:hAnsi="Times New Roman" w:cs="Times New Roman"/>
                <w:sz w:val="24"/>
                <w:szCs w:val="24"/>
                <w:lang w:eastAsia="sr-Latn-ME"/>
              </w:rPr>
              <w:t> </w:t>
            </w:r>
            <w:hyperlink r:id="rId61" w:anchor="ntr37-L_2014284EN.01007801-E0037" w:history="1">
              <w:r w:rsidRPr="00CF7211">
                <w:rPr>
                  <w:rFonts w:ascii="Times New Roman" w:eastAsia="Times New Roman" w:hAnsi="Times New Roman" w:cs="Times New Roman"/>
                  <w:sz w:val="24"/>
                  <w:szCs w:val="24"/>
                  <w:bdr w:val="none" w:sz="0" w:space="0" w:color="auto" w:frame="1"/>
                  <w:lang w:eastAsia="sr-Latn-ME"/>
                </w:rPr>
                <w:t> (</w:t>
              </w:r>
              <w:r w:rsidRPr="00CF7211">
                <w:rPr>
                  <w:rFonts w:ascii="Times New Roman" w:eastAsia="Times New Roman" w:hAnsi="Times New Roman" w:cs="Times New Roman"/>
                  <w:sz w:val="24"/>
                  <w:szCs w:val="24"/>
                  <w:bdr w:val="none" w:sz="0" w:space="0" w:color="auto" w:frame="1"/>
                  <w:vertAlign w:val="superscript"/>
                  <w:lang w:eastAsia="sr-Latn-ME"/>
                </w:rPr>
                <w:t>37</w:t>
              </w:r>
              <w:r w:rsidRPr="00CF7211">
                <w:rPr>
                  <w:rFonts w:ascii="Times New Roman" w:eastAsia="Times New Roman" w:hAnsi="Times New Roman" w:cs="Times New Roman"/>
                  <w:sz w:val="24"/>
                  <w:szCs w:val="24"/>
                  <w:bdr w:val="none" w:sz="0" w:space="0" w:color="auto" w:frame="1"/>
                  <w:lang w:eastAsia="sr-Latn-ME"/>
                </w:rPr>
                <w:t>)</w:t>
              </w:r>
            </w:hyperlink>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w:t>
            </w:r>
          </w:p>
        </w:tc>
      </w:tr>
    </w:tbl>
    <w:p w:rsidR="00841F66" w:rsidRDefault="00841F66" w:rsidP="00841F66">
      <w:pPr>
        <w:shd w:val="clear" w:color="auto" w:fill="FFFFFF"/>
        <w:spacing w:after="0" w:line="312" w:lineRule="atLeast"/>
        <w:textAlignment w:val="baseline"/>
        <w:rPr>
          <w:rFonts w:ascii="Times New Roman" w:eastAsia="Times New Roman" w:hAnsi="Times New Roman" w:cs="Times New Roman"/>
          <w:sz w:val="24"/>
          <w:szCs w:val="24"/>
          <w:lang w:eastAsia="sr-Latn-ME"/>
        </w:rPr>
      </w:pPr>
    </w:p>
    <w:p w:rsidR="004F01F8" w:rsidRDefault="004F01F8" w:rsidP="00841F66">
      <w:pPr>
        <w:shd w:val="clear" w:color="auto" w:fill="FFFFFF"/>
        <w:spacing w:after="0" w:line="312" w:lineRule="atLeast"/>
        <w:textAlignment w:val="baseline"/>
        <w:rPr>
          <w:rFonts w:ascii="Times New Roman" w:eastAsia="Times New Roman" w:hAnsi="Times New Roman" w:cs="Times New Roman"/>
          <w:sz w:val="24"/>
          <w:szCs w:val="24"/>
          <w:lang w:eastAsia="sr-Latn-ME"/>
        </w:rPr>
      </w:pPr>
    </w:p>
    <w:p w:rsidR="004F01F8" w:rsidRDefault="004F01F8" w:rsidP="00841F66">
      <w:pPr>
        <w:shd w:val="clear" w:color="auto" w:fill="FFFFFF"/>
        <w:spacing w:after="0" w:line="312" w:lineRule="atLeast"/>
        <w:textAlignment w:val="baseline"/>
        <w:rPr>
          <w:rFonts w:ascii="Times New Roman" w:eastAsia="Times New Roman" w:hAnsi="Times New Roman" w:cs="Times New Roman"/>
          <w:sz w:val="24"/>
          <w:szCs w:val="24"/>
          <w:lang w:eastAsia="sr-Latn-ME"/>
        </w:rPr>
      </w:pPr>
    </w:p>
    <w:p w:rsidR="004F01F8" w:rsidRDefault="004F01F8" w:rsidP="00841F66">
      <w:pPr>
        <w:shd w:val="clear" w:color="auto" w:fill="FFFFFF"/>
        <w:spacing w:after="0" w:line="312" w:lineRule="atLeast"/>
        <w:textAlignment w:val="baseline"/>
        <w:rPr>
          <w:rFonts w:ascii="Times New Roman" w:eastAsia="Times New Roman" w:hAnsi="Times New Roman" w:cs="Times New Roman"/>
          <w:sz w:val="24"/>
          <w:szCs w:val="24"/>
          <w:lang w:eastAsia="sr-Latn-ME"/>
        </w:rPr>
      </w:pPr>
    </w:p>
    <w:p w:rsidR="004F01F8" w:rsidRDefault="004F01F8" w:rsidP="00841F66">
      <w:pPr>
        <w:shd w:val="clear" w:color="auto" w:fill="FFFFFF"/>
        <w:spacing w:after="0" w:line="312" w:lineRule="atLeast"/>
        <w:textAlignment w:val="baseline"/>
        <w:rPr>
          <w:rFonts w:ascii="Times New Roman" w:eastAsia="Times New Roman" w:hAnsi="Times New Roman" w:cs="Times New Roman"/>
          <w:sz w:val="24"/>
          <w:szCs w:val="24"/>
          <w:lang w:eastAsia="sr-Latn-ME"/>
        </w:rPr>
      </w:pPr>
    </w:p>
    <w:p w:rsidR="004F01F8" w:rsidRPr="00CF7211" w:rsidRDefault="004F01F8" w:rsidP="00841F66">
      <w:pPr>
        <w:shd w:val="clear" w:color="auto" w:fill="FFFFFF"/>
        <w:spacing w:after="0" w:line="312" w:lineRule="atLeast"/>
        <w:textAlignment w:val="baseline"/>
        <w:rPr>
          <w:rFonts w:ascii="Times New Roman" w:eastAsia="Times New Roman" w:hAnsi="Times New Roman" w:cs="Times New Roman"/>
          <w:sz w:val="24"/>
          <w:szCs w:val="24"/>
          <w:lang w:eastAsia="sr-Latn-ME"/>
        </w:rPr>
      </w:pPr>
    </w:p>
    <w:p w:rsidR="00841F66" w:rsidRPr="00CF7211" w:rsidRDefault="00056F19" w:rsidP="00056F19">
      <w:pPr>
        <w:shd w:val="clear" w:color="auto" w:fill="FFFFFF"/>
        <w:spacing w:after="0" w:line="312" w:lineRule="atLeast"/>
        <w:jc w:val="both"/>
        <w:textAlignment w:val="baseline"/>
        <w:rPr>
          <w:rFonts w:ascii="Times New Roman" w:eastAsia="Times New Roman" w:hAnsi="Times New Roman" w:cs="Times New Roman"/>
          <w:sz w:val="24"/>
          <w:szCs w:val="24"/>
          <w:lang w:eastAsia="sr-Latn-ME"/>
        </w:rPr>
      </w:pPr>
      <w:r w:rsidRPr="00056F19">
        <w:rPr>
          <w:rFonts w:ascii="Times New Roman" w:eastAsia="Times New Roman" w:hAnsi="Times New Roman" w:cs="Times New Roman"/>
          <w:b/>
          <w:i/>
          <w:iCs/>
          <w:sz w:val="24"/>
          <w:szCs w:val="24"/>
          <w:bdr w:val="none" w:sz="0" w:space="0" w:color="auto" w:frame="1"/>
          <w:lang w:eastAsia="sr-Latn-ME"/>
        </w:rPr>
        <w:t>T</w:t>
      </w:r>
      <w:r w:rsidR="003337D9" w:rsidRPr="00056F19">
        <w:rPr>
          <w:rFonts w:ascii="Times New Roman" w:eastAsia="Times New Roman" w:hAnsi="Times New Roman" w:cs="Times New Roman"/>
          <w:b/>
          <w:i/>
          <w:iCs/>
          <w:sz w:val="24"/>
          <w:szCs w:val="24"/>
          <w:bdr w:val="none" w:sz="0" w:space="0" w:color="auto" w:frame="1"/>
          <w:lang w:eastAsia="sr-Latn-ME"/>
        </w:rPr>
        <w:t>abela</w:t>
      </w:r>
      <w:r w:rsidR="00841F66" w:rsidRPr="00056F19">
        <w:rPr>
          <w:rFonts w:ascii="Times New Roman" w:eastAsia="Times New Roman" w:hAnsi="Times New Roman" w:cs="Times New Roman"/>
          <w:b/>
          <w:i/>
          <w:iCs/>
          <w:sz w:val="24"/>
          <w:szCs w:val="24"/>
          <w:bdr w:val="none" w:sz="0" w:space="0" w:color="auto" w:frame="1"/>
          <w:lang w:eastAsia="sr-Latn-ME"/>
        </w:rPr>
        <w:t xml:space="preserve"> 13</w:t>
      </w:r>
      <w:r>
        <w:rPr>
          <w:rFonts w:ascii="Times New Roman" w:eastAsia="Times New Roman" w:hAnsi="Times New Roman" w:cs="Times New Roman"/>
          <w:i/>
          <w:iCs/>
          <w:sz w:val="24"/>
          <w:szCs w:val="24"/>
          <w:bdr w:val="none" w:sz="0" w:space="0" w:color="auto" w:frame="1"/>
          <w:lang w:eastAsia="sr-Latn-ME"/>
        </w:rPr>
        <w:t xml:space="preserve"> - </w:t>
      </w:r>
      <w:r w:rsidR="003337D9" w:rsidRPr="00056F19">
        <w:rPr>
          <w:rFonts w:ascii="Times New Roman" w:eastAsia="Times New Roman" w:hAnsi="Times New Roman" w:cs="Times New Roman"/>
          <w:bCs/>
          <w:sz w:val="24"/>
          <w:szCs w:val="24"/>
          <w:bdr w:val="none" w:sz="0" w:space="0" w:color="auto" w:frame="1"/>
          <w:lang w:eastAsia="sr-Latn-ME"/>
        </w:rPr>
        <w:t xml:space="preserve">Nivoi emisija povezani s najboljim dostupnim tehnikama za direktno ispuštanje otpadni voda u </w:t>
      </w:r>
      <w:r w:rsidR="00444FD0" w:rsidRPr="00056F19">
        <w:rPr>
          <w:rFonts w:ascii="Times New Roman" w:eastAsia="Times New Roman" w:hAnsi="Times New Roman" w:cs="Times New Roman"/>
          <w:bCs/>
          <w:sz w:val="24"/>
          <w:szCs w:val="24"/>
          <w:bdr w:val="none" w:sz="0" w:space="0" w:color="auto" w:frame="1"/>
          <w:lang w:eastAsia="sr-Latn-ME"/>
        </w:rPr>
        <w:t>prihvatn</w:t>
      </w:r>
      <w:r w:rsidR="003337D9" w:rsidRPr="00056F19">
        <w:rPr>
          <w:rFonts w:ascii="Times New Roman" w:eastAsia="Times New Roman" w:hAnsi="Times New Roman" w:cs="Times New Roman"/>
          <w:bCs/>
          <w:sz w:val="24"/>
          <w:szCs w:val="24"/>
          <w:bdr w:val="none" w:sz="0" w:space="0" w:color="auto" w:frame="1"/>
          <w:lang w:eastAsia="sr-Latn-ME"/>
        </w:rPr>
        <w:t>e vode iz fabrika za proizvodnju celuloze koje proizvode celulozu neutralnim sulfitnim hemijskim postupkom</w:t>
      </w:r>
      <w:r w:rsidR="003337D9" w:rsidRPr="00CF7211">
        <w:rPr>
          <w:rFonts w:ascii="Times New Roman" w:eastAsia="Times New Roman" w:hAnsi="Times New Roman" w:cs="Times New Roman"/>
          <w:b/>
          <w:bCs/>
          <w:sz w:val="24"/>
          <w:szCs w:val="24"/>
          <w:bdr w:val="none" w:sz="0" w:space="0" w:color="auto" w:frame="1"/>
          <w:lang w:eastAsia="sr-Latn-ME"/>
        </w:rPr>
        <w:t xml:space="preserve">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910"/>
        <w:gridCol w:w="4146"/>
      </w:tblGrid>
      <w:tr w:rsidR="003436AE" w:rsidRPr="00CF7211" w:rsidTr="004F01F8">
        <w:tc>
          <w:tcPr>
            <w:tcW w:w="0" w:type="auto"/>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9D2F68" w:rsidP="00841F66">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Parametar</w:t>
            </w:r>
          </w:p>
        </w:tc>
        <w:tc>
          <w:tcPr>
            <w:tcW w:w="0" w:type="auto"/>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0F268C" w:rsidP="00841F66">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Godišnja srednja vrijednost</w:t>
            </w:r>
          </w:p>
          <w:p w:rsidR="00841F66" w:rsidRPr="00CF7211" w:rsidRDefault="00841F66" w:rsidP="00841F66">
            <w:pPr>
              <w:spacing w:after="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kg/ADt</w:t>
            </w:r>
            <w:hyperlink r:id="rId62" w:anchor="ntr38-L_2014284EN.01007801-E0038" w:history="1">
              <w:r w:rsidRPr="00CF7211">
                <w:rPr>
                  <w:rFonts w:ascii="Times New Roman" w:eastAsia="Times New Roman" w:hAnsi="Times New Roman" w:cs="Times New Roman"/>
                  <w:b/>
                  <w:bCs/>
                  <w:sz w:val="24"/>
                  <w:szCs w:val="24"/>
                  <w:bdr w:val="none" w:sz="0" w:space="0" w:color="auto" w:frame="1"/>
                  <w:lang w:eastAsia="sr-Latn-ME"/>
                </w:rPr>
                <w:t> (</w:t>
              </w:r>
              <w:r w:rsidRPr="00CF7211">
                <w:rPr>
                  <w:rFonts w:ascii="Times New Roman" w:eastAsia="Times New Roman" w:hAnsi="Times New Roman" w:cs="Times New Roman"/>
                  <w:b/>
                  <w:bCs/>
                  <w:sz w:val="24"/>
                  <w:szCs w:val="24"/>
                  <w:bdr w:val="none" w:sz="0" w:space="0" w:color="auto" w:frame="1"/>
                  <w:vertAlign w:val="superscript"/>
                  <w:lang w:eastAsia="sr-Latn-ME"/>
                </w:rPr>
                <w:t>38</w:t>
              </w:r>
              <w:r w:rsidRPr="00CF7211">
                <w:rPr>
                  <w:rFonts w:ascii="Times New Roman" w:eastAsia="Times New Roman" w:hAnsi="Times New Roman" w:cs="Times New Roman"/>
                  <w:b/>
                  <w:bCs/>
                  <w:sz w:val="24"/>
                  <w:szCs w:val="24"/>
                  <w:bdr w:val="none" w:sz="0" w:space="0" w:color="auto" w:frame="1"/>
                  <w:lang w:eastAsia="sr-Latn-ME"/>
                </w:rPr>
                <w:t>)</w:t>
              </w:r>
            </w:hyperlink>
          </w:p>
        </w:tc>
      </w:tr>
      <w:tr w:rsidR="003436AE"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3337D9"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Hemijska potrošnja kiseonika (HPK)</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3,2 – 11</w:t>
            </w:r>
          </w:p>
        </w:tc>
      </w:tr>
      <w:tr w:rsidR="003436AE"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3337D9"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Ukupna suspendovana čvrsta materija</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0,5 – 1,3</w:t>
            </w:r>
          </w:p>
        </w:tc>
      </w:tr>
      <w:tr w:rsidR="003436AE"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3337D9"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Ukupni azot</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after="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0,1 – 0,2</w:t>
            </w:r>
            <w:hyperlink r:id="rId63" w:anchor="ntr39-L_2014284EN.01007801-E0039" w:history="1">
              <w:r w:rsidRPr="00CF7211">
                <w:rPr>
                  <w:rFonts w:ascii="Times New Roman" w:eastAsia="Times New Roman" w:hAnsi="Times New Roman" w:cs="Times New Roman"/>
                  <w:sz w:val="24"/>
                  <w:szCs w:val="24"/>
                  <w:bdr w:val="none" w:sz="0" w:space="0" w:color="auto" w:frame="1"/>
                  <w:lang w:eastAsia="sr-Latn-ME"/>
                </w:rPr>
                <w:t> (</w:t>
              </w:r>
              <w:r w:rsidRPr="00CF7211">
                <w:rPr>
                  <w:rFonts w:ascii="Times New Roman" w:eastAsia="Times New Roman" w:hAnsi="Times New Roman" w:cs="Times New Roman"/>
                  <w:sz w:val="24"/>
                  <w:szCs w:val="24"/>
                  <w:bdr w:val="none" w:sz="0" w:space="0" w:color="auto" w:frame="1"/>
                  <w:vertAlign w:val="superscript"/>
                  <w:lang w:eastAsia="sr-Latn-ME"/>
                </w:rPr>
                <w:t>39</w:t>
              </w:r>
              <w:r w:rsidRPr="00CF7211">
                <w:rPr>
                  <w:rFonts w:ascii="Times New Roman" w:eastAsia="Times New Roman" w:hAnsi="Times New Roman" w:cs="Times New Roman"/>
                  <w:sz w:val="24"/>
                  <w:szCs w:val="24"/>
                  <w:bdr w:val="none" w:sz="0" w:space="0" w:color="auto" w:frame="1"/>
                  <w:lang w:eastAsia="sr-Latn-ME"/>
                </w:rPr>
                <w:t>)</w:t>
              </w:r>
            </w:hyperlink>
          </w:p>
        </w:tc>
      </w:tr>
      <w:tr w:rsidR="003436AE"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3337D9"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Ukupni fosfor</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0,01 – 0,02</w:t>
            </w:r>
          </w:p>
        </w:tc>
      </w:tr>
    </w:tbl>
    <w:p w:rsidR="004F01F8" w:rsidRDefault="003337D9" w:rsidP="00841F66">
      <w:pPr>
        <w:shd w:val="clear" w:color="auto" w:fill="FFFFFF"/>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Biloška potrošnja kiseonika u prečišćenim otpadnim vodama treba da bude niska</w:t>
      </w:r>
      <w:r w:rsidR="00841F66" w:rsidRPr="00CF7211">
        <w:rPr>
          <w:rFonts w:ascii="Times New Roman" w:eastAsia="Times New Roman" w:hAnsi="Times New Roman" w:cs="Times New Roman"/>
          <w:sz w:val="24"/>
          <w:szCs w:val="24"/>
          <w:lang w:eastAsia="sr-Latn-ME"/>
        </w:rPr>
        <w:t xml:space="preserve"> (</w:t>
      </w:r>
      <w:r w:rsidRPr="00CF7211">
        <w:rPr>
          <w:rFonts w:ascii="Times New Roman" w:eastAsia="Times New Roman" w:hAnsi="Times New Roman" w:cs="Times New Roman"/>
          <w:sz w:val="24"/>
          <w:szCs w:val="24"/>
          <w:lang w:eastAsia="sr-Latn-ME"/>
        </w:rPr>
        <w:t xml:space="preserve">oko </w:t>
      </w:r>
      <w:r w:rsidR="00841F66" w:rsidRPr="00CF7211">
        <w:rPr>
          <w:rFonts w:ascii="Times New Roman" w:eastAsia="Times New Roman" w:hAnsi="Times New Roman" w:cs="Times New Roman"/>
          <w:sz w:val="24"/>
          <w:szCs w:val="24"/>
          <w:lang w:eastAsia="sr-Latn-ME"/>
        </w:rPr>
        <w:t xml:space="preserve">25 mg/l </w:t>
      </w:r>
      <w:r w:rsidRPr="00CF7211">
        <w:rPr>
          <w:rFonts w:ascii="Times New Roman" w:eastAsia="Times New Roman" w:hAnsi="Times New Roman" w:cs="Times New Roman"/>
          <w:sz w:val="24"/>
          <w:szCs w:val="24"/>
          <w:lang w:eastAsia="sr-Latn-ME"/>
        </w:rPr>
        <w:t>u</w:t>
      </w:r>
      <w:r w:rsidR="00841F66" w:rsidRPr="00CF7211">
        <w:rPr>
          <w:rFonts w:ascii="Times New Roman" w:eastAsia="Times New Roman" w:hAnsi="Times New Roman" w:cs="Times New Roman"/>
          <w:sz w:val="24"/>
          <w:szCs w:val="24"/>
          <w:lang w:eastAsia="sr-Latn-ME"/>
        </w:rPr>
        <w:t xml:space="preserve"> 24-</w:t>
      </w:r>
      <w:r w:rsidRPr="00CF7211">
        <w:rPr>
          <w:rFonts w:ascii="Times New Roman" w:eastAsia="Times New Roman" w:hAnsi="Times New Roman" w:cs="Times New Roman"/>
          <w:sz w:val="24"/>
          <w:szCs w:val="24"/>
          <w:lang w:eastAsia="sr-Latn-ME"/>
        </w:rPr>
        <w:t>časovnom kompozitnom uzorku</w:t>
      </w:r>
      <w:r w:rsidR="00841F66" w:rsidRPr="00CF7211">
        <w:rPr>
          <w:rFonts w:ascii="Times New Roman" w:eastAsia="Times New Roman" w:hAnsi="Times New Roman" w:cs="Times New Roman"/>
          <w:sz w:val="24"/>
          <w:szCs w:val="24"/>
          <w:lang w:eastAsia="sr-Latn-ME"/>
        </w:rPr>
        <w:t>).</w:t>
      </w:r>
    </w:p>
    <w:p w:rsidR="004F01F8" w:rsidRPr="00CF7211" w:rsidRDefault="004F01F8" w:rsidP="004F01F8">
      <w:pPr>
        <w:shd w:val="clear" w:color="auto" w:fill="FFFFFF"/>
        <w:spacing w:after="0" w:line="312" w:lineRule="atLeast"/>
        <w:jc w:val="both"/>
        <w:textAlignment w:val="baseline"/>
        <w:rPr>
          <w:rFonts w:ascii="Times New Roman" w:eastAsia="Times New Roman" w:hAnsi="Times New Roman" w:cs="Times New Roman"/>
          <w:sz w:val="24"/>
          <w:szCs w:val="24"/>
          <w:lang w:eastAsia="sr-Latn-ME"/>
        </w:rPr>
      </w:pPr>
    </w:p>
    <w:p w:rsidR="00841F66" w:rsidRDefault="00841F66" w:rsidP="004F01F8">
      <w:pPr>
        <w:pStyle w:val="Heading2"/>
        <w:spacing w:before="0"/>
        <w:rPr>
          <w:rFonts w:eastAsia="Times New Roman"/>
          <w:bdr w:val="none" w:sz="0" w:space="0" w:color="auto" w:frame="1"/>
          <w:lang w:eastAsia="sr-Latn-ME"/>
        </w:rPr>
      </w:pPr>
      <w:r w:rsidRPr="00CF7211">
        <w:rPr>
          <w:rFonts w:eastAsia="Times New Roman"/>
          <w:lang w:eastAsia="sr-Latn-ME"/>
        </w:rPr>
        <w:t>1.3.2.   </w:t>
      </w:r>
      <w:r w:rsidRPr="00CF7211">
        <w:rPr>
          <w:rFonts w:eastAsia="Times New Roman"/>
          <w:bdr w:val="none" w:sz="0" w:space="0" w:color="auto" w:frame="1"/>
          <w:lang w:eastAsia="sr-Latn-ME"/>
        </w:rPr>
        <w:t>Emis</w:t>
      </w:r>
      <w:r w:rsidR="003337D9" w:rsidRPr="00CF7211">
        <w:rPr>
          <w:rFonts w:eastAsia="Times New Roman"/>
          <w:bdr w:val="none" w:sz="0" w:space="0" w:color="auto" w:frame="1"/>
          <w:lang w:eastAsia="sr-Latn-ME"/>
        </w:rPr>
        <w:t>ije u vazduh</w:t>
      </w:r>
    </w:p>
    <w:p w:rsidR="004F01F8" w:rsidRPr="004F01F8" w:rsidRDefault="004F01F8" w:rsidP="004F01F8">
      <w:pPr>
        <w:jc w:val="both"/>
        <w:rPr>
          <w:rFonts w:ascii="Times New Roman" w:eastAsia="Times New Roman" w:hAnsi="Times New Roman" w:cs="Times New Roman"/>
          <w:sz w:val="24"/>
          <w:szCs w:val="24"/>
          <w:lang w:eastAsia="sr-Latn-ME"/>
        </w:rPr>
      </w:pPr>
      <w:r w:rsidRPr="004F01F8">
        <w:rPr>
          <w:rFonts w:ascii="Times New Roman" w:eastAsia="Times New Roman" w:hAnsi="Times New Roman" w:cs="Times New Roman"/>
          <w:b/>
          <w:sz w:val="24"/>
          <w:szCs w:val="24"/>
          <w:lang w:eastAsia="sr-Latn-ME"/>
        </w:rPr>
        <w:t>BAT</w:t>
      </w:r>
      <w:r>
        <w:rPr>
          <w:rFonts w:ascii="Times New Roman" w:eastAsia="Times New Roman" w:hAnsi="Times New Roman" w:cs="Times New Roman"/>
          <w:b/>
          <w:sz w:val="24"/>
          <w:szCs w:val="24"/>
          <w:lang w:eastAsia="sr-Latn-ME"/>
        </w:rPr>
        <w:t xml:space="preserve"> </w:t>
      </w:r>
      <w:r w:rsidRPr="004F01F8">
        <w:rPr>
          <w:rFonts w:ascii="Times New Roman" w:eastAsia="Times New Roman" w:hAnsi="Times New Roman" w:cs="Times New Roman"/>
          <w:b/>
          <w:sz w:val="24"/>
          <w:szCs w:val="24"/>
          <w:lang w:eastAsia="sr-Latn-ME"/>
        </w:rPr>
        <w:t>34.</w:t>
      </w:r>
      <w:r>
        <w:rPr>
          <w:rFonts w:ascii="Times New Roman" w:eastAsia="Times New Roman" w:hAnsi="Times New Roman" w:cs="Times New Roman"/>
          <w:sz w:val="24"/>
          <w:szCs w:val="24"/>
          <w:lang w:eastAsia="sr-Latn-ME"/>
        </w:rPr>
        <w:t xml:space="preserve"> </w:t>
      </w:r>
      <w:r w:rsidRPr="004F01F8">
        <w:rPr>
          <w:rFonts w:ascii="Times New Roman" w:eastAsia="Times New Roman" w:hAnsi="Times New Roman" w:cs="Times New Roman"/>
          <w:sz w:val="24"/>
          <w:szCs w:val="24"/>
          <w:lang w:eastAsia="sr-Latn-ME"/>
        </w:rPr>
        <w:t>Da bi se spriječile i smanjile emisije SO2, najbolja dostupna tehnika je sakupljanje svih tokova visoko koncentrisanog gasovtog sumpor-dioksida iz proizvodnje kisjelog luga, digestora, raspršivača ili ispusnih rezervoara i rekuperacija sumpornih komponenti.</w:t>
      </w:r>
    </w:p>
    <w:p w:rsidR="00841F66" w:rsidRPr="004F01F8" w:rsidRDefault="004F01F8" w:rsidP="004F01F8">
      <w:pPr>
        <w:jc w:val="both"/>
        <w:rPr>
          <w:rFonts w:ascii="Times New Roman" w:eastAsia="Times New Roman" w:hAnsi="Times New Roman" w:cs="Times New Roman"/>
          <w:sz w:val="24"/>
          <w:szCs w:val="24"/>
          <w:lang w:eastAsia="sr-Latn-ME"/>
        </w:rPr>
      </w:pPr>
      <w:r w:rsidRPr="004F01F8">
        <w:rPr>
          <w:rFonts w:ascii="Times New Roman" w:eastAsia="Times New Roman" w:hAnsi="Times New Roman" w:cs="Times New Roman"/>
          <w:b/>
          <w:sz w:val="24"/>
          <w:szCs w:val="24"/>
          <w:lang w:eastAsia="sr-Latn-ME"/>
        </w:rPr>
        <w:t>BAT 35</w:t>
      </w:r>
      <w:r w:rsidRPr="004F01F8">
        <w:rPr>
          <w:rFonts w:ascii="Times New Roman" w:eastAsia="Times New Roman" w:hAnsi="Times New Roman" w:cs="Times New Roman"/>
          <w:sz w:val="24"/>
          <w:szCs w:val="24"/>
          <w:lang w:eastAsia="sr-Latn-ME"/>
        </w:rPr>
        <w:t>.</w:t>
      </w:r>
      <w:r>
        <w:rPr>
          <w:rFonts w:ascii="Times New Roman" w:eastAsia="Times New Roman" w:hAnsi="Times New Roman" w:cs="Times New Roman"/>
          <w:sz w:val="24"/>
          <w:szCs w:val="24"/>
          <w:lang w:eastAsia="sr-Latn-ME"/>
        </w:rPr>
        <w:t xml:space="preserve"> </w:t>
      </w:r>
      <w:r w:rsidRPr="004F01F8">
        <w:rPr>
          <w:rFonts w:ascii="Times New Roman" w:eastAsia="Times New Roman" w:hAnsi="Times New Roman" w:cs="Times New Roman"/>
          <w:sz w:val="24"/>
          <w:szCs w:val="24"/>
          <w:lang w:eastAsia="sr-Latn-ME"/>
        </w:rPr>
        <w:t>Da bi se spriječile i smanjile difuzne emisije gasova neprijatnih mirisa koji sadrže sumpor iz procesa pranja, sortiranja i isparavanja, najbolja dostupna tehnika je sakupljanje ovih gasova slabog neprijatnog mirisa uz primjenu jedne od tehnika navedenih u nastavku.</w:t>
      </w:r>
    </w:p>
    <w:p w:rsidR="00841F66" w:rsidRPr="00CF7211" w:rsidRDefault="00841F66" w:rsidP="00841F66">
      <w:pPr>
        <w:shd w:val="clear" w:color="auto" w:fill="FFFFFF"/>
        <w:spacing w:after="0" w:line="240" w:lineRule="auto"/>
        <w:textAlignment w:val="baseline"/>
        <w:rPr>
          <w:rFonts w:ascii="Times New Roman" w:eastAsia="Times New Roman" w:hAnsi="Times New Roman" w:cs="Times New Roman"/>
          <w:vanish/>
          <w:sz w:val="24"/>
          <w:szCs w:val="24"/>
          <w:lang w:eastAsia="sr-Latn-ME"/>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701"/>
        <w:gridCol w:w="1378"/>
        <w:gridCol w:w="1692"/>
        <w:gridCol w:w="5285"/>
      </w:tblGrid>
      <w:tr w:rsidR="00374C32" w:rsidRPr="00CF7211" w:rsidTr="004F01F8">
        <w:tc>
          <w:tcPr>
            <w:tcW w:w="387" w:type="pct"/>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841F66" w:rsidP="00841F66">
            <w:pPr>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w:t>
            </w:r>
          </w:p>
        </w:tc>
        <w:tc>
          <w:tcPr>
            <w:tcW w:w="761" w:type="pct"/>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9D2F68" w:rsidP="00841F66">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Tehnika</w:t>
            </w:r>
          </w:p>
        </w:tc>
        <w:tc>
          <w:tcPr>
            <w:tcW w:w="0" w:type="auto"/>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9D2F68" w:rsidP="00841F66">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Opis</w:t>
            </w:r>
          </w:p>
        </w:tc>
        <w:tc>
          <w:tcPr>
            <w:tcW w:w="0" w:type="auto"/>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9D2F68" w:rsidP="00841F66">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Primjenljivost</w:t>
            </w:r>
          </w:p>
        </w:tc>
      </w:tr>
      <w:tr w:rsidR="00374C32" w:rsidRPr="00CF7211" w:rsidTr="004F01F8">
        <w:tc>
          <w:tcPr>
            <w:tcW w:w="387"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a</w:t>
            </w:r>
          </w:p>
        </w:tc>
        <w:tc>
          <w:tcPr>
            <w:tcW w:w="761"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374C32" w:rsidP="00374C32">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Spaljivanje u kotlu za rekuperaciju.</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9D2F68"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vidjeti odjeljak</w:t>
            </w:r>
            <w:r w:rsidR="00841F66" w:rsidRPr="00CF7211">
              <w:rPr>
                <w:rFonts w:ascii="Times New Roman" w:eastAsia="Times New Roman" w:hAnsi="Times New Roman" w:cs="Times New Roman"/>
                <w:sz w:val="24"/>
                <w:szCs w:val="24"/>
                <w:lang w:eastAsia="sr-Latn-ME"/>
              </w:rPr>
              <w:t>1.7.1.3</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374C32">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N</w:t>
            </w:r>
            <w:r w:rsidR="00374C32" w:rsidRPr="00CF7211">
              <w:rPr>
                <w:rFonts w:ascii="Times New Roman" w:eastAsia="Times New Roman" w:hAnsi="Times New Roman" w:cs="Times New Roman"/>
                <w:sz w:val="24"/>
                <w:szCs w:val="24"/>
                <w:lang w:eastAsia="sr-Latn-ME"/>
              </w:rPr>
              <w:t xml:space="preserve">ije primjenljivo na fabrike za proizvodnju celuloze sulfitnim postupkom u kojima se koristi kuvanje na bazi kalcijuma. U ovakvim pogonima ne koristi se kotao za rekuperaciju. </w:t>
            </w:r>
          </w:p>
        </w:tc>
      </w:tr>
      <w:tr w:rsidR="00374C32" w:rsidRPr="00CF7211" w:rsidTr="004F01F8">
        <w:tc>
          <w:tcPr>
            <w:tcW w:w="387"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b</w:t>
            </w:r>
          </w:p>
        </w:tc>
        <w:tc>
          <w:tcPr>
            <w:tcW w:w="761"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374C32" w:rsidP="00374C32">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Upoteba mokrih skrabera.</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9D2F68"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vidjeti odjeljak</w:t>
            </w:r>
            <w:r w:rsidR="00841F66" w:rsidRPr="00CF7211">
              <w:rPr>
                <w:rFonts w:ascii="Times New Roman" w:eastAsia="Times New Roman" w:hAnsi="Times New Roman" w:cs="Times New Roman"/>
                <w:sz w:val="24"/>
                <w:szCs w:val="24"/>
                <w:lang w:eastAsia="sr-Latn-ME"/>
              </w:rPr>
              <w:t>1.7.1.3</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CC6DA0"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Uglavnom primjenljivo.</w:t>
            </w:r>
          </w:p>
        </w:tc>
      </w:tr>
    </w:tbl>
    <w:p w:rsidR="004F01F8" w:rsidRDefault="004F01F8" w:rsidP="004F01F8">
      <w:pPr>
        <w:shd w:val="clear" w:color="auto" w:fill="FFFFFF"/>
        <w:spacing w:after="0" w:line="240" w:lineRule="auto"/>
        <w:jc w:val="both"/>
        <w:textAlignment w:val="baseline"/>
        <w:rPr>
          <w:rFonts w:ascii="Times New Roman" w:eastAsia="Times New Roman" w:hAnsi="Times New Roman" w:cs="Times New Roman"/>
          <w:sz w:val="24"/>
          <w:szCs w:val="24"/>
          <w:lang w:eastAsia="sr-Latn-ME"/>
        </w:rPr>
      </w:pPr>
    </w:p>
    <w:p w:rsidR="004F01F8" w:rsidRPr="004F01F8" w:rsidRDefault="004F01F8" w:rsidP="004F01F8">
      <w:pPr>
        <w:shd w:val="clear" w:color="auto" w:fill="FFFFFF"/>
        <w:spacing w:after="0" w:line="240" w:lineRule="auto"/>
        <w:jc w:val="both"/>
        <w:textAlignment w:val="baseline"/>
        <w:rPr>
          <w:rFonts w:ascii="Times New Roman" w:eastAsia="Times New Roman" w:hAnsi="Times New Roman" w:cs="Times New Roman"/>
          <w:sz w:val="24"/>
          <w:szCs w:val="24"/>
          <w:lang w:eastAsia="sr-Latn-ME"/>
        </w:rPr>
      </w:pPr>
      <w:r w:rsidRPr="004F01F8">
        <w:rPr>
          <w:rFonts w:ascii="Times New Roman" w:eastAsia="Times New Roman" w:hAnsi="Times New Roman" w:cs="Times New Roman"/>
          <w:b/>
          <w:sz w:val="24"/>
          <w:szCs w:val="24"/>
          <w:lang w:eastAsia="sr-Latn-ME"/>
        </w:rPr>
        <w:t xml:space="preserve">BAT 36. </w:t>
      </w:r>
      <w:r>
        <w:rPr>
          <w:rFonts w:ascii="Times New Roman" w:eastAsia="Times New Roman" w:hAnsi="Times New Roman" w:cs="Times New Roman"/>
          <w:sz w:val="24"/>
          <w:szCs w:val="24"/>
          <w:lang w:eastAsia="sr-Latn-ME"/>
        </w:rPr>
        <w:t>D</w:t>
      </w:r>
      <w:r w:rsidRPr="004F01F8">
        <w:rPr>
          <w:rFonts w:ascii="Times New Roman" w:eastAsia="Times New Roman" w:hAnsi="Times New Roman" w:cs="Times New Roman"/>
          <w:sz w:val="24"/>
          <w:szCs w:val="24"/>
          <w:lang w:eastAsia="sr-Latn-ME"/>
        </w:rPr>
        <w:t>a bi se smanjile emisije NOx iz kotla za rekuperaciju, najbolja dostupna tehnika je korišćenje sistema optimiziranog loženja, uključujući i jednu ili kombinaciju više tehnika navedenih u nastavku.</w:t>
      </w:r>
    </w:p>
    <w:p w:rsidR="00841F66" w:rsidRPr="00CF7211" w:rsidRDefault="00841F66" w:rsidP="00841F66">
      <w:pPr>
        <w:shd w:val="clear" w:color="auto" w:fill="FFFFFF"/>
        <w:spacing w:after="0" w:line="240" w:lineRule="auto"/>
        <w:textAlignment w:val="baseline"/>
        <w:rPr>
          <w:rFonts w:ascii="Times New Roman" w:eastAsia="Times New Roman" w:hAnsi="Times New Roman" w:cs="Times New Roman"/>
          <w:vanish/>
          <w:sz w:val="24"/>
          <w:szCs w:val="24"/>
          <w:lang w:eastAsia="sr-Latn-ME"/>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701"/>
        <w:gridCol w:w="1413"/>
        <w:gridCol w:w="1619"/>
        <w:gridCol w:w="5323"/>
      </w:tblGrid>
      <w:tr w:rsidR="007538EE" w:rsidRPr="00CF7211" w:rsidTr="004F01F8">
        <w:tc>
          <w:tcPr>
            <w:tcW w:w="387" w:type="pct"/>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841F66" w:rsidP="00841F66">
            <w:pPr>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w:t>
            </w:r>
          </w:p>
        </w:tc>
        <w:tc>
          <w:tcPr>
            <w:tcW w:w="780" w:type="pct"/>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9D2F68" w:rsidP="00841F66">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Tehnika</w:t>
            </w:r>
          </w:p>
        </w:tc>
        <w:tc>
          <w:tcPr>
            <w:tcW w:w="0" w:type="auto"/>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9D2F68" w:rsidP="00841F66">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Opis</w:t>
            </w:r>
          </w:p>
        </w:tc>
        <w:tc>
          <w:tcPr>
            <w:tcW w:w="0" w:type="auto"/>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9D2F68" w:rsidP="00841F66">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Primjenljivost</w:t>
            </w:r>
          </w:p>
        </w:tc>
      </w:tr>
      <w:tr w:rsidR="007538EE" w:rsidRPr="00CF7211" w:rsidTr="004F01F8">
        <w:tc>
          <w:tcPr>
            <w:tcW w:w="387"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a</w:t>
            </w:r>
          </w:p>
        </w:tc>
        <w:tc>
          <w:tcPr>
            <w:tcW w:w="780"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7538EE" w:rsidP="007538EE">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Optimizacija kotla za rekuperaciju kontrolom uslova loženja</w:t>
            </w:r>
          </w:p>
        </w:tc>
        <w:tc>
          <w:tcPr>
            <w:tcW w:w="0" w:type="auto"/>
            <w:vMerge w:val="restar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9D2F68"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vidjeti odjeljak</w:t>
            </w:r>
            <w:r w:rsidR="00841F66" w:rsidRPr="00CF7211">
              <w:rPr>
                <w:rFonts w:ascii="Times New Roman" w:eastAsia="Times New Roman" w:hAnsi="Times New Roman" w:cs="Times New Roman"/>
                <w:sz w:val="24"/>
                <w:szCs w:val="24"/>
                <w:lang w:eastAsia="sr-Latn-ME"/>
              </w:rPr>
              <w:t>1.7.1.2</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CC6DA0"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Uglavnom primjenljivo.</w:t>
            </w:r>
          </w:p>
        </w:tc>
      </w:tr>
      <w:tr w:rsidR="007538EE" w:rsidRPr="00CF7211" w:rsidTr="004F01F8">
        <w:tc>
          <w:tcPr>
            <w:tcW w:w="387"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b</w:t>
            </w:r>
          </w:p>
        </w:tc>
        <w:tc>
          <w:tcPr>
            <w:tcW w:w="780"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7538EE" w:rsidP="007538EE">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Fazno ubrizgavanje istrošenog luga</w:t>
            </w:r>
          </w:p>
        </w:tc>
        <w:tc>
          <w:tcPr>
            <w:tcW w:w="0" w:type="auto"/>
            <w:vMerge/>
            <w:tcBorders>
              <w:top w:val="single" w:sz="6" w:space="0" w:color="000000"/>
              <w:left w:val="single" w:sz="6" w:space="0" w:color="000000"/>
              <w:bottom w:val="single" w:sz="6" w:space="0" w:color="000000"/>
              <w:right w:val="single" w:sz="6" w:space="0" w:color="000000"/>
            </w:tcBorders>
            <w:vAlign w:val="bottom"/>
            <w:hideMark/>
          </w:tcPr>
          <w:p w:rsidR="00841F66" w:rsidRPr="00CF7211" w:rsidRDefault="00841F66" w:rsidP="00841F66">
            <w:pPr>
              <w:spacing w:after="0" w:line="240" w:lineRule="auto"/>
              <w:rPr>
                <w:rFonts w:ascii="Times New Roman" w:eastAsia="Times New Roman" w:hAnsi="Times New Roman" w:cs="Times New Roman"/>
                <w:sz w:val="24"/>
                <w:szCs w:val="24"/>
                <w:lang w:eastAsia="sr-Latn-ME"/>
              </w:rPr>
            </w:pP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7538EE" w:rsidP="007538EE">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Primjenljivo na velike kotlove za rekuperaciju, nove i one na kojima je izvršena značajna rekonstrukcija. </w:t>
            </w:r>
          </w:p>
        </w:tc>
      </w:tr>
      <w:tr w:rsidR="007538EE" w:rsidRPr="00CF7211" w:rsidTr="004F01F8">
        <w:tc>
          <w:tcPr>
            <w:tcW w:w="387"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c</w:t>
            </w:r>
          </w:p>
        </w:tc>
        <w:tc>
          <w:tcPr>
            <w:tcW w:w="780"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7538EE">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Sele</w:t>
            </w:r>
            <w:r w:rsidR="007538EE" w:rsidRPr="00CF7211">
              <w:rPr>
                <w:rFonts w:ascii="Times New Roman" w:eastAsia="Times New Roman" w:hAnsi="Times New Roman" w:cs="Times New Roman"/>
                <w:sz w:val="24"/>
                <w:szCs w:val="24"/>
                <w:lang w:eastAsia="sr-Latn-ME"/>
              </w:rPr>
              <w:t>ktivna nekatalitička redukcija</w:t>
            </w:r>
          </w:p>
        </w:tc>
        <w:tc>
          <w:tcPr>
            <w:tcW w:w="0" w:type="auto"/>
            <w:vMerge/>
            <w:tcBorders>
              <w:top w:val="single" w:sz="6" w:space="0" w:color="000000"/>
              <w:left w:val="single" w:sz="6" w:space="0" w:color="000000"/>
              <w:bottom w:val="single" w:sz="6" w:space="0" w:color="000000"/>
              <w:right w:val="single" w:sz="6" w:space="0" w:color="000000"/>
            </w:tcBorders>
            <w:vAlign w:val="bottom"/>
            <w:hideMark/>
          </w:tcPr>
          <w:p w:rsidR="00841F66" w:rsidRPr="00CF7211" w:rsidRDefault="00841F66" w:rsidP="00841F66">
            <w:pPr>
              <w:spacing w:after="0" w:line="240" w:lineRule="auto"/>
              <w:rPr>
                <w:rFonts w:ascii="Times New Roman" w:eastAsia="Times New Roman" w:hAnsi="Times New Roman" w:cs="Times New Roman"/>
                <w:sz w:val="24"/>
                <w:szCs w:val="24"/>
                <w:lang w:eastAsia="sr-Latn-ME"/>
              </w:rPr>
            </w:pP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7538EE" w:rsidP="007538EE">
            <w:pPr>
              <w:spacing w:before="60" w:after="6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Prepravka postojećih kotlova može biti ograničena zbog povećavanja kotla i s tim povezanih povećanih potreba za čišćenjem i održavanjem. Za pogone koji rade na bazi amonijuma nije prijavljena primjena, ali zbog specifičnih uslova otpadnog gasa, očekivano je da selektivna katalitička redukcija ne može dati rezultate. Nije primjenljivo na pogone koji rade na bazi natrijuma, zbog rizika od eksplozije. </w:t>
            </w:r>
          </w:p>
        </w:tc>
      </w:tr>
    </w:tbl>
    <w:p w:rsidR="007538EE" w:rsidRPr="00CF7211" w:rsidRDefault="007538EE" w:rsidP="004F01F8">
      <w:pPr>
        <w:pStyle w:val="Heading3"/>
        <w:rPr>
          <w:rFonts w:eastAsia="Times New Roman"/>
          <w:bdr w:val="none" w:sz="0" w:space="0" w:color="auto" w:frame="1"/>
          <w:lang w:eastAsia="sr-Latn-ME"/>
        </w:rPr>
      </w:pPr>
      <w:r w:rsidRPr="00CF7211">
        <w:rPr>
          <w:rFonts w:eastAsia="Times New Roman"/>
          <w:bdr w:val="none" w:sz="0" w:space="0" w:color="auto" w:frame="1"/>
          <w:lang w:eastAsia="sr-Latn-ME"/>
        </w:rPr>
        <w:t xml:space="preserve">Nivoi emisija povezani s najboljim dostupnim tehnikama </w:t>
      </w:r>
    </w:p>
    <w:p w:rsidR="00841F66" w:rsidRPr="00CF7211" w:rsidRDefault="007538EE" w:rsidP="00841F66">
      <w:pPr>
        <w:shd w:val="clear" w:color="auto" w:fill="FFFFFF"/>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Vidjeti tabelu</w:t>
      </w:r>
      <w:r w:rsidRPr="00CF7211">
        <w:rPr>
          <w:rFonts w:ascii="Times New Roman" w:eastAsia="Times New Roman" w:hAnsi="Times New Roman" w:cs="Times New Roman"/>
          <w:b/>
          <w:bCs/>
          <w:i/>
          <w:iCs/>
          <w:sz w:val="24"/>
          <w:szCs w:val="24"/>
          <w:bdr w:val="none" w:sz="0" w:space="0" w:color="auto" w:frame="1"/>
          <w:lang w:eastAsia="sr-Latn-ME"/>
        </w:rPr>
        <w:t xml:space="preserve"> </w:t>
      </w:r>
      <w:r w:rsidR="00841F66" w:rsidRPr="00CF7211">
        <w:rPr>
          <w:rFonts w:ascii="Times New Roman" w:eastAsia="Times New Roman" w:hAnsi="Times New Roman" w:cs="Times New Roman"/>
          <w:sz w:val="24"/>
          <w:szCs w:val="24"/>
          <w:lang w:eastAsia="sr-Latn-ME"/>
        </w:rPr>
        <w:t>14.</w:t>
      </w:r>
    </w:p>
    <w:p w:rsidR="004F01F8" w:rsidRDefault="004F01F8" w:rsidP="004F01F8">
      <w:pPr>
        <w:shd w:val="clear" w:color="auto" w:fill="FFFFFF"/>
        <w:spacing w:after="0" w:line="312" w:lineRule="atLeast"/>
        <w:textAlignment w:val="baseline"/>
        <w:rPr>
          <w:rFonts w:ascii="Times New Roman" w:eastAsia="Times New Roman" w:hAnsi="Times New Roman" w:cs="Times New Roman"/>
          <w:i/>
          <w:iCs/>
          <w:sz w:val="24"/>
          <w:szCs w:val="24"/>
          <w:bdr w:val="none" w:sz="0" w:space="0" w:color="auto" w:frame="1"/>
          <w:lang w:eastAsia="sr-Latn-ME"/>
        </w:rPr>
      </w:pPr>
    </w:p>
    <w:p w:rsidR="00841F66" w:rsidRPr="004F01F8" w:rsidRDefault="004F01F8" w:rsidP="004F01F8">
      <w:pPr>
        <w:shd w:val="clear" w:color="auto" w:fill="FFFFFF"/>
        <w:spacing w:after="0" w:line="312" w:lineRule="atLeast"/>
        <w:textAlignment w:val="baseline"/>
        <w:rPr>
          <w:rFonts w:ascii="Times New Roman" w:eastAsia="Times New Roman" w:hAnsi="Times New Roman" w:cs="Times New Roman"/>
          <w:b/>
          <w:sz w:val="24"/>
          <w:szCs w:val="24"/>
          <w:lang w:eastAsia="sr-Latn-ME"/>
        </w:rPr>
      </w:pPr>
      <w:r w:rsidRPr="004F01F8">
        <w:rPr>
          <w:rFonts w:ascii="Times New Roman" w:eastAsia="Times New Roman" w:hAnsi="Times New Roman" w:cs="Times New Roman"/>
          <w:b/>
          <w:i/>
          <w:iCs/>
          <w:sz w:val="24"/>
          <w:szCs w:val="24"/>
          <w:bdr w:val="none" w:sz="0" w:space="0" w:color="auto" w:frame="1"/>
          <w:lang w:eastAsia="sr-Latn-ME"/>
        </w:rPr>
        <w:t>T</w:t>
      </w:r>
      <w:r w:rsidR="007538EE" w:rsidRPr="004F01F8">
        <w:rPr>
          <w:rFonts w:ascii="Times New Roman" w:eastAsia="Times New Roman" w:hAnsi="Times New Roman" w:cs="Times New Roman"/>
          <w:b/>
          <w:i/>
          <w:iCs/>
          <w:sz w:val="24"/>
          <w:szCs w:val="24"/>
          <w:bdr w:val="none" w:sz="0" w:space="0" w:color="auto" w:frame="1"/>
          <w:lang w:eastAsia="sr-Latn-ME"/>
        </w:rPr>
        <w:t>abela</w:t>
      </w:r>
      <w:r w:rsidR="00841F66" w:rsidRPr="004F01F8">
        <w:rPr>
          <w:rFonts w:ascii="Times New Roman" w:eastAsia="Times New Roman" w:hAnsi="Times New Roman" w:cs="Times New Roman"/>
          <w:b/>
          <w:i/>
          <w:iCs/>
          <w:sz w:val="24"/>
          <w:szCs w:val="24"/>
          <w:bdr w:val="none" w:sz="0" w:space="0" w:color="auto" w:frame="1"/>
          <w:lang w:eastAsia="sr-Latn-ME"/>
        </w:rPr>
        <w:t xml:space="preserve"> 14</w:t>
      </w:r>
      <w:r w:rsidRPr="004F01F8">
        <w:rPr>
          <w:rFonts w:ascii="Times New Roman" w:eastAsia="Times New Roman" w:hAnsi="Times New Roman" w:cs="Times New Roman"/>
          <w:b/>
          <w:i/>
          <w:iCs/>
          <w:sz w:val="24"/>
          <w:szCs w:val="24"/>
          <w:bdr w:val="none" w:sz="0" w:space="0" w:color="auto" w:frame="1"/>
          <w:lang w:eastAsia="sr-Latn-ME"/>
        </w:rPr>
        <w:t xml:space="preserve"> - </w:t>
      </w:r>
      <w:r w:rsidR="007538EE" w:rsidRPr="004F01F8">
        <w:rPr>
          <w:rFonts w:ascii="Times New Roman" w:eastAsia="Times New Roman" w:hAnsi="Times New Roman" w:cs="Times New Roman"/>
          <w:bCs/>
          <w:sz w:val="24"/>
          <w:szCs w:val="24"/>
          <w:bdr w:val="none" w:sz="0" w:space="0" w:color="auto" w:frame="1"/>
          <w:lang w:eastAsia="sr-Latn-ME"/>
        </w:rPr>
        <w:t xml:space="preserve">Nivoi emisija povezani s najboljim dostupnim tehnikama za emisije </w:t>
      </w:r>
      <w:r w:rsidR="00841F66" w:rsidRPr="004F01F8">
        <w:rPr>
          <w:rFonts w:ascii="Times New Roman" w:eastAsia="Times New Roman" w:hAnsi="Times New Roman" w:cs="Times New Roman"/>
          <w:bCs/>
          <w:sz w:val="24"/>
          <w:szCs w:val="24"/>
          <w:bdr w:val="none" w:sz="0" w:space="0" w:color="auto" w:frame="1"/>
          <w:lang w:eastAsia="sr-Latn-ME"/>
        </w:rPr>
        <w:t>NO</w:t>
      </w:r>
      <w:r w:rsidR="00841F66" w:rsidRPr="004F01F8">
        <w:rPr>
          <w:rFonts w:ascii="Times New Roman" w:eastAsia="Times New Roman" w:hAnsi="Times New Roman" w:cs="Times New Roman"/>
          <w:bCs/>
          <w:sz w:val="24"/>
          <w:szCs w:val="24"/>
          <w:bdr w:val="none" w:sz="0" w:space="0" w:color="auto" w:frame="1"/>
          <w:vertAlign w:val="subscript"/>
          <w:lang w:eastAsia="sr-Latn-ME"/>
        </w:rPr>
        <w:t>x</w:t>
      </w:r>
      <w:r w:rsidR="00841F66" w:rsidRPr="004F01F8">
        <w:rPr>
          <w:rFonts w:ascii="Times New Roman" w:eastAsia="Times New Roman" w:hAnsi="Times New Roman" w:cs="Times New Roman"/>
          <w:bCs/>
          <w:sz w:val="24"/>
          <w:szCs w:val="24"/>
          <w:bdr w:val="none" w:sz="0" w:space="0" w:color="auto" w:frame="1"/>
          <w:lang w:eastAsia="sr-Latn-ME"/>
        </w:rPr>
        <w:t> </w:t>
      </w:r>
      <w:r w:rsidR="007538EE" w:rsidRPr="004F01F8">
        <w:rPr>
          <w:rFonts w:ascii="Times New Roman" w:eastAsia="Times New Roman" w:hAnsi="Times New Roman" w:cs="Times New Roman"/>
          <w:bCs/>
          <w:sz w:val="24"/>
          <w:szCs w:val="24"/>
          <w:bdr w:val="none" w:sz="0" w:space="0" w:color="auto" w:frame="1"/>
          <w:lang w:eastAsia="sr-Latn-ME"/>
        </w:rPr>
        <w:t>i</w:t>
      </w:r>
      <w:r w:rsidR="00841F66" w:rsidRPr="004F01F8">
        <w:rPr>
          <w:rFonts w:ascii="Times New Roman" w:eastAsia="Times New Roman" w:hAnsi="Times New Roman" w:cs="Times New Roman"/>
          <w:bCs/>
          <w:sz w:val="24"/>
          <w:szCs w:val="24"/>
          <w:bdr w:val="none" w:sz="0" w:space="0" w:color="auto" w:frame="1"/>
          <w:lang w:eastAsia="sr-Latn-ME"/>
        </w:rPr>
        <w:t xml:space="preserve"> NH</w:t>
      </w:r>
      <w:r w:rsidR="00841F66" w:rsidRPr="004F01F8">
        <w:rPr>
          <w:rFonts w:ascii="Times New Roman" w:eastAsia="Times New Roman" w:hAnsi="Times New Roman" w:cs="Times New Roman"/>
          <w:bCs/>
          <w:sz w:val="24"/>
          <w:szCs w:val="24"/>
          <w:bdr w:val="none" w:sz="0" w:space="0" w:color="auto" w:frame="1"/>
          <w:vertAlign w:val="subscript"/>
          <w:lang w:eastAsia="sr-Latn-ME"/>
        </w:rPr>
        <w:t>3</w:t>
      </w:r>
      <w:r w:rsidR="00841F66" w:rsidRPr="004F01F8">
        <w:rPr>
          <w:rFonts w:ascii="Times New Roman" w:eastAsia="Times New Roman" w:hAnsi="Times New Roman" w:cs="Times New Roman"/>
          <w:bCs/>
          <w:sz w:val="24"/>
          <w:szCs w:val="24"/>
          <w:bdr w:val="none" w:sz="0" w:space="0" w:color="auto" w:frame="1"/>
          <w:lang w:eastAsia="sr-Latn-ME"/>
        </w:rPr>
        <w:t> </w:t>
      </w:r>
      <w:r w:rsidR="007538EE" w:rsidRPr="004F01F8">
        <w:rPr>
          <w:rFonts w:ascii="Times New Roman" w:eastAsia="Times New Roman" w:hAnsi="Times New Roman" w:cs="Times New Roman"/>
          <w:bCs/>
          <w:sz w:val="24"/>
          <w:szCs w:val="24"/>
          <w:bdr w:val="none" w:sz="0" w:space="0" w:color="auto" w:frame="1"/>
          <w:lang w:eastAsia="sr-Latn-ME"/>
        </w:rPr>
        <w:t>iz kotlova za rekuperaciju</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967"/>
        <w:gridCol w:w="4078"/>
        <w:gridCol w:w="3011"/>
      </w:tblGrid>
      <w:tr w:rsidR="00503049" w:rsidRPr="00CF7211" w:rsidTr="004F01F8">
        <w:tc>
          <w:tcPr>
            <w:tcW w:w="0" w:type="auto"/>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9D2F68" w:rsidP="00841F66">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Parametar</w:t>
            </w:r>
          </w:p>
        </w:tc>
        <w:tc>
          <w:tcPr>
            <w:tcW w:w="0" w:type="auto"/>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841F66" w:rsidP="00841F66">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D</w:t>
            </w:r>
            <w:r w:rsidR="007538EE" w:rsidRPr="00CF7211">
              <w:rPr>
                <w:rFonts w:ascii="Times New Roman" w:eastAsia="Times New Roman" w:hAnsi="Times New Roman" w:cs="Times New Roman"/>
                <w:b/>
                <w:bCs/>
                <w:sz w:val="24"/>
                <w:szCs w:val="24"/>
                <w:lang w:eastAsia="sr-Latn-ME"/>
              </w:rPr>
              <w:t>nevna srednja vrijednost</w:t>
            </w:r>
          </w:p>
          <w:p w:rsidR="00841F66" w:rsidRPr="00CF7211" w:rsidRDefault="00841F66" w:rsidP="00841F66">
            <w:pPr>
              <w:spacing w:after="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mg/Nm</w:t>
            </w:r>
            <w:r w:rsidRPr="00CF7211">
              <w:rPr>
                <w:rFonts w:ascii="Times New Roman" w:eastAsia="Times New Roman" w:hAnsi="Times New Roman" w:cs="Times New Roman"/>
                <w:b/>
                <w:bCs/>
                <w:sz w:val="24"/>
                <w:szCs w:val="24"/>
                <w:bdr w:val="none" w:sz="0" w:space="0" w:color="auto" w:frame="1"/>
                <w:vertAlign w:val="superscript"/>
                <w:lang w:eastAsia="sr-Latn-ME"/>
              </w:rPr>
              <w:t>3</w:t>
            </w:r>
            <w:r w:rsidRPr="00CF7211">
              <w:rPr>
                <w:rFonts w:ascii="Times New Roman" w:eastAsia="Times New Roman" w:hAnsi="Times New Roman" w:cs="Times New Roman"/>
                <w:b/>
                <w:bCs/>
                <w:sz w:val="24"/>
                <w:szCs w:val="24"/>
                <w:lang w:eastAsia="sr-Latn-ME"/>
              </w:rPr>
              <w:t> at 5 % O</w:t>
            </w:r>
            <w:r w:rsidRPr="00CF7211">
              <w:rPr>
                <w:rFonts w:ascii="Times New Roman" w:eastAsia="Times New Roman" w:hAnsi="Times New Roman" w:cs="Times New Roman"/>
                <w:b/>
                <w:bCs/>
                <w:sz w:val="24"/>
                <w:szCs w:val="24"/>
                <w:bdr w:val="none" w:sz="0" w:space="0" w:color="auto" w:frame="1"/>
                <w:vertAlign w:val="subscript"/>
                <w:lang w:eastAsia="sr-Latn-ME"/>
              </w:rPr>
              <w:t>2</w:t>
            </w:r>
          </w:p>
        </w:tc>
        <w:tc>
          <w:tcPr>
            <w:tcW w:w="0" w:type="auto"/>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7538EE" w:rsidP="00841F66">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Godišnja srednja vrijednost</w:t>
            </w:r>
          </w:p>
          <w:p w:rsidR="00841F66" w:rsidRPr="00CF7211" w:rsidRDefault="00841F66" w:rsidP="00841F66">
            <w:pPr>
              <w:spacing w:after="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mg/Nm</w:t>
            </w:r>
            <w:r w:rsidRPr="00CF7211">
              <w:rPr>
                <w:rFonts w:ascii="Times New Roman" w:eastAsia="Times New Roman" w:hAnsi="Times New Roman" w:cs="Times New Roman"/>
                <w:b/>
                <w:bCs/>
                <w:sz w:val="24"/>
                <w:szCs w:val="24"/>
                <w:bdr w:val="none" w:sz="0" w:space="0" w:color="auto" w:frame="1"/>
                <w:vertAlign w:val="superscript"/>
                <w:lang w:eastAsia="sr-Latn-ME"/>
              </w:rPr>
              <w:t>3</w:t>
            </w:r>
            <w:r w:rsidRPr="00CF7211">
              <w:rPr>
                <w:rFonts w:ascii="Times New Roman" w:eastAsia="Times New Roman" w:hAnsi="Times New Roman" w:cs="Times New Roman"/>
                <w:b/>
                <w:bCs/>
                <w:sz w:val="24"/>
                <w:szCs w:val="24"/>
                <w:lang w:eastAsia="sr-Latn-ME"/>
              </w:rPr>
              <w:t> at 5 % O</w:t>
            </w:r>
            <w:r w:rsidRPr="00CF7211">
              <w:rPr>
                <w:rFonts w:ascii="Times New Roman" w:eastAsia="Times New Roman" w:hAnsi="Times New Roman" w:cs="Times New Roman"/>
                <w:b/>
                <w:bCs/>
                <w:sz w:val="24"/>
                <w:szCs w:val="24"/>
                <w:bdr w:val="none" w:sz="0" w:space="0" w:color="auto" w:frame="1"/>
                <w:vertAlign w:val="subscript"/>
                <w:lang w:eastAsia="sr-Latn-ME"/>
              </w:rPr>
              <w:t>2</w:t>
            </w:r>
          </w:p>
        </w:tc>
      </w:tr>
      <w:tr w:rsidR="00503049"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after="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NO</w:t>
            </w:r>
            <w:r w:rsidRPr="00CF7211">
              <w:rPr>
                <w:rFonts w:ascii="Times New Roman" w:eastAsia="Times New Roman" w:hAnsi="Times New Roman" w:cs="Times New Roman"/>
                <w:sz w:val="24"/>
                <w:szCs w:val="24"/>
                <w:bdr w:val="none" w:sz="0" w:space="0" w:color="auto" w:frame="1"/>
                <w:vertAlign w:val="subscript"/>
                <w:lang w:eastAsia="sr-Latn-ME"/>
              </w:rPr>
              <w:t>x</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after="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100 – 350</w:t>
            </w:r>
            <w:hyperlink r:id="rId64" w:anchor="ntr40-L_2014284EN.01007801-E0040" w:history="1">
              <w:r w:rsidRPr="00CF7211">
                <w:rPr>
                  <w:rFonts w:ascii="Times New Roman" w:eastAsia="Times New Roman" w:hAnsi="Times New Roman" w:cs="Times New Roman"/>
                  <w:sz w:val="24"/>
                  <w:szCs w:val="24"/>
                  <w:bdr w:val="none" w:sz="0" w:space="0" w:color="auto" w:frame="1"/>
                  <w:lang w:eastAsia="sr-Latn-ME"/>
                </w:rPr>
                <w:t> (</w:t>
              </w:r>
              <w:r w:rsidRPr="00CF7211">
                <w:rPr>
                  <w:rFonts w:ascii="Times New Roman" w:eastAsia="Times New Roman" w:hAnsi="Times New Roman" w:cs="Times New Roman"/>
                  <w:sz w:val="24"/>
                  <w:szCs w:val="24"/>
                  <w:bdr w:val="none" w:sz="0" w:space="0" w:color="auto" w:frame="1"/>
                  <w:vertAlign w:val="superscript"/>
                  <w:lang w:eastAsia="sr-Latn-ME"/>
                </w:rPr>
                <w:t>40</w:t>
              </w:r>
              <w:r w:rsidRPr="00CF7211">
                <w:rPr>
                  <w:rFonts w:ascii="Times New Roman" w:eastAsia="Times New Roman" w:hAnsi="Times New Roman" w:cs="Times New Roman"/>
                  <w:sz w:val="24"/>
                  <w:szCs w:val="24"/>
                  <w:bdr w:val="none" w:sz="0" w:space="0" w:color="auto" w:frame="1"/>
                  <w:lang w:eastAsia="sr-Latn-ME"/>
                </w:rPr>
                <w:t>)</w:t>
              </w:r>
            </w:hyperlink>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after="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100 – 270</w:t>
            </w:r>
            <w:hyperlink r:id="rId65" w:anchor="ntr40-L_2014284EN.01007801-E0040" w:history="1">
              <w:r w:rsidRPr="00CF7211">
                <w:rPr>
                  <w:rFonts w:ascii="Times New Roman" w:eastAsia="Times New Roman" w:hAnsi="Times New Roman" w:cs="Times New Roman"/>
                  <w:sz w:val="24"/>
                  <w:szCs w:val="24"/>
                  <w:bdr w:val="none" w:sz="0" w:space="0" w:color="auto" w:frame="1"/>
                  <w:lang w:eastAsia="sr-Latn-ME"/>
                </w:rPr>
                <w:t> (</w:t>
              </w:r>
              <w:r w:rsidRPr="00CF7211">
                <w:rPr>
                  <w:rFonts w:ascii="Times New Roman" w:eastAsia="Times New Roman" w:hAnsi="Times New Roman" w:cs="Times New Roman"/>
                  <w:sz w:val="24"/>
                  <w:szCs w:val="24"/>
                  <w:bdr w:val="none" w:sz="0" w:space="0" w:color="auto" w:frame="1"/>
                  <w:vertAlign w:val="superscript"/>
                  <w:lang w:eastAsia="sr-Latn-ME"/>
                </w:rPr>
                <w:t>40</w:t>
              </w:r>
              <w:r w:rsidRPr="00CF7211">
                <w:rPr>
                  <w:rFonts w:ascii="Times New Roman" w:eastAsia="Times New Roman" w:hAnsi="Times New Roman" w:cs="Times New Roman"/>
                  <w:sz w:val="24"/>
                  <w:szCs w:val="24"/>
                  <w:bdr w:val="none" w:sz="0" w:space="0" w:color="auto" w:frame="1"/>
                  <w:lang w:eastAsia="sr-Latn-ME"/>
                </w:rPr>
                <w:t>)</w:t>
              </w:r>
            </w:hyperlink>
          </w:p>
        </w:tc>
      </w:tr>
      <w:tr w:rsidR="00503049" w:rsidRPr="00CF7211" w:rsidTr="00841F66">
        <w:tc>
          <w:tcPr>
            <w:tcW w:w="0" w:type="auto"/>
            <w:gridSpan w:val="2"/>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503049">
            <w:pPr>
              <w:spacing w:after="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NH</w:t>
            </w:r>
            <w:r w:rsidRPr="00CF7211">
              <w:rPr>
                <w:rFonts w:ascii="Times New Roman" w:eastAsia="Times New Roman" w:hAnsi="Times New Roman" w:cs="Times New Roman"/>
                <w:sz w:val="24"/>
                <w:szCs w:val="24"/>
                <w:bdr w:val="none" w:sz="0" w:space="0" w:color="auto" w:frame="1"/>
                <w:vertAlign w:val="subscript"/>
                <w:lang w:eastAsia="sr-Latn-ME"/>
              </w:rPr>
              <w:t>3</w:t>
            </w:r>
            <w:r w:rsidRPr="00CF7211">
              <w:rPr>
                <w:rFonts w:ascii="Times New Roman" w:eastAsia="Times New Roman" w:hAnsi="Times New Roman" w:cs="Times New Roman"/>
                <w:sz w:val="24"/>
                <w:szCs w:val="24"/>
                <w:lang w:eastAsia="sr-Latn-ME"/>
              </w:rPr>
              <w:t> (</w:t>
            </w:r>
            <w:r w:rsidR="00503049" w:rsidRPr="00CF7211">
              <w:rPr>
                <w:rFonts w:ascii="Times New Roman" w:eastAsia="Times New Roman" w:hAnsi="Times New Roman" w:cs="Times New Roman"/>
                <w:sz w:val="24"/>
                <w:szCs w:val="24"/>
                <w:lang w:eastAsia="sr-Latn-ME"/>
              </w:rPr>
              <w:t>ispuštanje amonijaka za selektivnu nekatalitičku redukciju</w:t>
            </w:r>
            <w:r w:rsidRPr="00CF7211">
              <w:rPr>
                <w:rFonts w:ascii="Times New Roman" w:eastAsia="Times New Roman" w:hAnsi="Times New Roman" w:cs="Times New Roman"/>
                <w:sz w:val="24"/>
                <w:szCs w:val="24"/>
                <w:lang w:eastAsia="sr-Latn-ME"/>
              </w:rPr>
              <w:t>)</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&lt; 5</w:t>
            </w:r>
          </w:p>
        </w:tc>
      </w:tr>
    </w:tbl>
    <w:p w:rsidR="004F01F8" w:rsidRDefault="004F01F8" w:rsidP="00841F66">
      <w:pPr>
        <w:shd w:val="clear" w:color="auto" w:fill="FFFFFF"/>
        <w:spacing w:after="0" w:line="240" w:lineRule="auto"/>
        <w:textAlignment w:val="baseline"/>
        <w:rPr>
          <w:rFonts w:ascii="Times New Roman" w:eastAsia="Times New Roman" w:hAnsi="Times New Roman" w:cs="Times New Roman"/>
          <w:vanish/>
          <w:sz w:val="24"/>
          <w:szCs w:val="24"/>
          <w:lang w:eastAsia="sr-Latn-ME"/>
        </w:rPr>
      </w:pPr>
    </w:p>
    <w:p w:rsidR="004F01F8" w:rsidRPr="004F01F8" w:rsidRDefault="004F01F8" w:rsidP="004F01F8">
      <w:pPr>
        <w:shd w:val="clear" w:color="auto" w:fill="FFFFFF"/>
        <w:spacing w:after="0" w:line="240" w:lineRule="auto"/>
        <w:jc w:val="both"/>
        <w:textAlignment w:val="baseline"/>
        <w:rPr>
          <w:rFonts w:ascii="Times New Roman" w:eastAsia="Times New Roman" w:hAnsi="Times New Roman" w:cs="Times New Roman"/>
          <w:sz w:val="24"/>
          <w:szCs w:val="24"/>
          <w:lang w:eastAsia="sr-Latn-ME"/>
        </w:rPr>
      </w:pPr>
      <w:r w:rsidRPr="00B73274">
        <w:rPr>
          <w:rFonts w:ascii="Times New Roman" w:eastAsia="Times New Roman" w:hAnsi="Times New Roman" w:cs="Times New Roman"/>
          <w:b/>
          <w:sz w:val="24"/>
          <w:szCs w:val="24"/>
          <w:lang w:eastAsia="sr-Latn-ME"/>
        </w:rPr>
        <w:t>BAT 37.</w:t>
      </w:r>
      <w:r>
        <w:rPr>
          <w:rFonts w:ascii="Times New Roman" w:eastAsia="Times New Roman" w:hAnsi="Times New Roman" w:cs="Times New Roman"/>
          <w:sz w:val="24"/>
          <w:szCs w:val="24"/>
          <w:lang w:eastAsia="sr-Latn-ME"/>
        </w:rPr>
        <w:t xml:space="preserve"> - </w:t>
      </w:r>
      <w:r w:rsidRPr="004F01F8">
        <w:rPr>
          <w:rFonts w:ascii="Times New Roman" w:eastAsia="Times New Roman" w:hAnsi="Times New Roman" w:cs="Times New Roman"/>
          <w:sz w:val="24"/>
          <w:szCs w:val="24"/>
          <w:lang w:eastAsia="sr-Latn-ME"/>
        </w:rPr>
        <w:t>Da bi se smanjile emisije prašine i SO2 iz kotlova za rekuperaciju, najbolja dostupna tehnika je korišćenje jedne od tehnika navedenih u nastavku i ograničavanje rada  skrabera s kisjelinama na mininimum koji je potreban za ispravan rad.</w:t>
      </w:r>
    </w:p>
    <w:p w:rsidR="00841F66" w:rsidRPr="00CF7211" w:rsidRDefault="00841F66" w:rsidP="00841F66">
      <w:pPr>
        <w:shd w:val="clear" w:color="auto" w:fill="FFFFFF"/>
        <w:spacing w:after="0" w:line="240" w:lineRule="auto"/>
        <w:textAlignment w:val="baseline"/>
        <w:rPr>
          <w:rFonts w:ascii="Times New Roman" w:eastAsia="Times New Roman" w:hAnsi="Times New Roman" w:cs="Times New Roman"/>
          <w:vanish/>
          <w:sz w:val="24"/>
          <w:szCs w:val="24"/>
          <w:lang w:eastAsia="sr-Latn-ME"/>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701"/>
        <w:gridCol w:w="6479"/>
        <w:gridCol w:w="1876"/>
      </w:tblGrid>
      <w:tr w:rsidR="00CC29F1" w:rsidRPr="00CF7211" w:rsidTr="004F01F8">
        <w:tc>
          <w:tcPr>
            <w:tcW w:w="387" w:type="pct"/>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841F66" w:rsidP="00841F66">
            <w:pPr>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w:t>
            </w:r>
          </w:p>
        </w:tc>
        <w:tc>
          <w:tcPr>
            <w:tcW w:w="3577" w:type="pct"/>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9D2F68" w:rsidP="00841F66">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Tehnika</w:t>
            </w:r>
          </w:p>
        </w:tc>
        <w:tc>
          <w:tcPr>
            <w:tcW w:w="0" w:type="auto"/>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9D2F68" w:rsidP="00841F66">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Opis</w:t>
            </w:r>
          </w:p>
        </w:tc>
      </w:tr>
      <w:tr w:rsidR="00CC29F1" w:rsidRPr="00CF7211" w:rsidTr="004F01F8">
        <w:tc>
          <w:tcPr>
            <w:tcW w:w="387"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a</w:t>
            </w:r>
          </w:p>
        </w:tc>
        <w:tc>
          <w:tcPr>
            <w:tcW w:w="3577"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1417FB">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E</w:t>
            </w:r>
            <w:r w:rsidR="00000664" w:rsidRPr="00CF7211">
              <w:rPr>
                <w:rFonts w:ascii="Times New Roman" w:eastAsia="Times New Roman" w:hAnsi="Times New Roman" w:cs="Times New Roman"/>
                <w:sz w:val="24"/>
                <w:szCs w:val="24"/>
                <w:lang w:eastAsia="sr-Latn-ME"/>
              </w:rPr>
              <w:t xml:space="preserve">lektroatatički precipitator ili </w:t>
            </w:r>
            <w:r w:rsidRPr="00CF7211">
              <w:rPr>
                <w:rFonts w:ascii="Times New Roman" w:eastAsia="Times New Roman" w:hAnsi="Times New Roman" w:cs="Times New Roman"/>
                <w:sz w:val="24"/>
                <w:szCs w:val="24"/>
                <w:lang w:eastAsia="sr-Latn-ME"/>
              </w:rPr>
              <w:t>multi</w:t>
            </w:r>
            <w:r w:rsidR="00000664" w:rsidRPr="00CF7211">
              <w:rPr>
                <w:rFonts w:ascii="Times New Roman" w:eastAsia="Times New Roman" w:hAnsi="Times New Roman" w:cs="Times New Roman"/>
                <w:sz w:val="24"/>
                <w:szCs w:val="24"/>
                <w:lang w:eastAsia="sr-Latn-ME"/>
              </w:rPr>
              <w:t xml:space="preserve">-cikloni s višefaznim </w:t>
            </w:r>
            <w:r w:rsidRPr="00CF7211">
              <w:rPr>
                <w:rFonts w:ascii="Times New Roman" w:eastAsia="Times New Roman" w:hAnsi="Times New Roman" w:cs="Times New Roman"/>
                <w:sz w:val="24"/>
                <w:szCs w:val="24"/>
                <w:lang w:eastAsia="sr-Latn-ME"/>
              </w:rPr>
              <w:t>venturi s</w:t>
            </w:r>
            <w:r w:rsidR="008B36B1" w:rsidRPr="00CF7211">
              <w:rPr>
                <w:rFonts w:ascii="Times New Roman" w:eastAsia="Times New Roman" w:hAnsi="Times New Roman" w:cs="Times New Roman"/>
                <w:sz w:val="24"/>
                <w:szCs w:val="24"/>
                <w:lang w:eastAsia="sr-Latn-ME"/>
              </w:rPr>
              <w:t>kraberom</w:t>
            </w:r>
            <w:r w:rsidR="00CC29F1" w:rsidRPr="00CF7211">
              <w:rPr>
                <w:rFonts w:ascii="Times New Roman" w:eastAsia="Times New Roman" w:hAnsi="Times New Roman" w:cs="Times New Roman"/>
                <w:sz w:val="24"/>
                <w:szCs w:val="24"/>
                <w:lang w:eastAsia="sr-Latn-ME"/>
              </w:rPr>
              <w:t>.</w:t>
            </w:r>
          </w:p>
        </w:tc>
        <w:tc>
          <w:tcPr>
            <w:tcW w:w="0" w:type="auto"/>
            <w:vMerge w:val="restar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9D2F68"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vidjeti odjeljak</w:t>
            </w:r>
            <w:r w:rsidR="00841F66" w:rsidRPr="00CF7211">
              <w:rPr>
                <w:rFonts w:ascii="Times New Roman" w:eastAsia="Times New Roman" w:hAnsi="Times New Roman" w:cs="Times New Roman"/>
                <w:sz w:val="24"/>
                <w:szCs w:val="24"/>
                <w:lang w:eastAsia="sr-Latn-ME"/>
              </w:rPr>
              <w:t>1.7.1.3</w:t>
            </w:r>
          </w:p>
        </w:tc>
      </w:tr>
      <w:tr w:rsidR="00CC29F1" w:rsidRPr="00CF7211" w:rsidTr="004F01F8">
        <w:tc>
          <w:tcPr>
            <w:tcW w:w="387"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b</w:t>
            </w:r>
          </w:p>
        </w:tc>
        <w:tc>
          <w:tcPr>
            <w:tcW w:w="3577"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B36B1" w:rsidP="001417FB">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Elektroatatički precipitator ili multi-cikloni s višefaznim skraberom </w:t>
            </w:r>
            <w:r w:rsidR="00CC29F1" w:rsidRPr="00CF7211">
              <w:rPr>
                <w:rFonts w:ascii="Times New Roman" w:eastAsia="Times New Roman" w:hAnsi="Times New Roman" w:cs="Times New Roman"/>
                <w:sz w:val="24"/>
                <w:szCs w:val="24"/>
                <w:lang w:eastAsia="sr-Latn-ME"/>
              </w:rPr>
              <w:t>sa dvostrukim ulazom, postavljenim niže u procesnoj liniji.</w:t>
            </w:r>
          </w:p>
        </w:tc>
        <w:tc>
          <w:tcPr>
            <w:tcW w:w="0" w:type="auto"/>
            <w:vMerge/>
            <w:tcBorders>
              <w:top w:val="single" w:sz="6" w:space="0" w:color="000000"/>
              <w:left w:val="single" w:sz="6" w:space="0" w:color="000000"/>
              <w:bottom w:val="single" w:sz="6" w:space="0" w:color="000000"/>
              <w:right w:val="single" w:sz="6" w:space="0" w:color="000000"/>
            </w:tcBorders>
            <w:vAlign w:val="bottom"/>
            <w:hideMark/>
          </w:tcPr>
          <w:p w:rsidR="00841F66" w:rsidRPr="00CF7211" w:rsidRDefault="00841F66" w:rsidP="00841F66">
            <w:pPr>
              <w:spacing w:after="0" w:line="240" w:lineRule="auto"/>
              <w:rPr>
                <w:rFonts w:ascii="Times New Roman" w:eastAsia="Times New Roman" w:hAnsi="Times New Roman" w:cs="Times New Roman"/>
                <w:sz w:val="24"/>
                <w:szCs w:val="24"/>
                <w:lang w:eastAsia="sr-Latn-ME"/>
              </w:rPr>
            </w:pPr>
          </w:p>
        </w:tc>
      </w:tr>
    </w:tbl>
    <w:p w:rsidR="00CC29F1" w:rsidRPr="00CF7211" w:rsidRDefault="00CC29F1" w:rsidP="004F01F8">
      <w:pPr>
        <w:pStyle w:val="Heading3"/>
        <w:rPr>
          <w:rFonts w:eastAsia="Times New Roman"/>
          <w:bdr w:val="none" w:sz="0" w:space="0" w:color="auto" w:frame="1"/>
          <w:lang w:eastAsia="sr-Latn-ME"/>
        </w:rPr>
      </w:pPr>
      <w:r w:rsidRPr="00CF7211">
        <w:rPr>
          <w:rFonts w:eastAsia="Times New Roman"/>
          <w:bdr w:val="none" w:sz="0" w:space="0" w:color="auto" w:frame="1"/>
          <w:lang w:eastAsia="sr-Latn-ME"/>
        </w:rPr>
        <w:t xml:space="preserve">Nivoi emisija povezani s najboljim dostupnim tehnikama </w:t>
      </w:r>
    </w:p>
    <w:p w:rsidR="00841F66" w:rsidRPr="00CF7211" w:rsidRDefault="00CC29F1" w:rsidP="00841F66">
      <w:pPr>
        <w:shd w:val="clear" w:color="auto" w:fill="FFFFFF"/>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bCs/>
          <w:sz w:val="24"/>
          <w:szCs w:val="24"/>
          <w:bdr w:val="none" w:sz="0" w:space="0" w:color="auto" w:frame="1"/>
          <w:lang w:eastAsia="sr-Latn-ME"/>
        </w:rPr>
        <w:t xml:space="preserve">Vidjeti </w:t>
      </w:r>
      <w:r w:rsidR="004F01F8">
        <w:rPr>
          <w:rFonts w:ascii="Times New Roman" w:eastAsia="Times New Roman" w:hAnsi="Times New Roman" w:cs="Times New Roman"/>
          <w:bCs/>
          <w:sz w:val="24"/>
          <w:szCs w:val="24"/>
          <w:bdr w:val="none" w:sz="0" w:space="0" w:color="auto" w:frame="1"/>
          <w:lang w:eastAsia="sr-Latn-ME"/>
        </w:rPr>
        <w:t>T</w:t>
      </w:r>
      <w:r w:rsidRPr="00CF7211">
        <w:rPr>
          <w:rFonts w:ascii="Times New Roman" w:eastAsia="Times New Roman" w:hAnsi="Times New Roman" w:cs="Times New Roman"/>
          <w:bCs/>
          <w:sz w:val="24"/>
          <w:szCs w:val="24"/>
          <w:bdr w:val="none" w:sz="0" w:space="0" w:color="auto" w:frame="1"/>
          <w:lang w:eastAsia="sr-Latn-ME"/>
        </w:rPr>
        <w:t>abelu</w:t>
      </w:r>
      <w:r w:rsidR="00841F66" w:rsidRPr="00CF7211">
        <w:rPr>
          <w:rFonts w:ascii="Times New Roman" w:eastAsia="Times New Roman" w:hAnsi="Times New Roman" w:cs="Times New Roman"/>
          <w:sz w:val="24"/>
          <w:szCs w:val="24"/>
          <w:lang w:eastAsia="sr-Latn-ME"/>
        </w:rPr>
        <w:t xml:space="preserve"> 15.</w:t>
      </w:r>
    </w:p>
    <w:p w:rsidR="00841F66" w:rsidRPr="004F01F8" w:rsidRDefault="004F01F8" w:rsidP="004F01F8">
      <w:pPr>
        <w:shd w:val="clear" w:color="auto" w:fill="FFFFFF"/>
        <w:spacing w:after="0" w:line="312" w:lineRule="atLeast"/>
        <w:textAlignment w:val="baseline"/>
        <w:rPr>
          <w:rFonts w:ascii="Times New Roman" w:eastAsia="Times New Roman" w:hAnsi="Times New Roman" w:cs="Times New Roman"/>
          <w:sz w:val="24"/>
          <w:szCs w:val="24"/>
          <w:lang w:eastAsia="sr-Latn-ME"/>
        </w:rPr>
      </w:pPr>
      <w:r w:rsidRPr="004F01F8">
        <w:rPr>
          <w:rFonts w:ascii="Times New Roman" w:eastAsia="Times New Roman" w:hAnsi="Times New Roman" w:cs="Times New Roman"/>
          <w:b/>
          <w:i/>
          <w:iCs/>
          <w:sz w:val="24"/>
          <w:szCs w:val="24"/>
          <w:bdr w:val="none" w:sz="0" w:space="0" w:color="auto" w:frame="1"/>
          <w:lang w:eastAsia="sr-Latn-ME"/>
        </w:rPr>
        <w:t>T</w:t>
      </w:r>
      <w:r w:rsidR="00CC29F1" w:rsidRPr="004F01F8">
        <w:rPr>
          <w:rFonts w:ascii="Times New Roman" w:eastAsia="Times New Roman" w:hAnsi="Times New Roman" w:cs="Times New Roman"/>
          <w:b/>
          <w:i/>
          <w:iCs/>
          <w:sz w:val="24"/>
          <w:szCs w:val="24"/>
          <w:bdr w:val="none" w:sz="0" w:space="0" w:color="auto" w:frame="1"/>
          <w:lang w:eastAsia="sr-Latn-ME"/>
        </w:rPr>
        <w:t>abela</w:t>
      </w:r>
      <w:r w:rsidR="00841F66" w:rsidRPr="004F01F8">
        <w:rPr>
          <w:rFonts w:ascii="Times New Roman" w:eastAsia="Times New Roman" w:hAnsi="Times New Roman" w:cs="Times New Roman"/>
          <w:b/>
          <w:i/>
          <w:iCs/>
          <w:sz w:val="24"/>
          <w:szCs w:val="24"/>
          <w:bdr w:val="none" w:sz="0" w:space="0" w:color="auto" w:frame="1"/>
          <w:lang w:eastAsia="sr-Latn-ME"/>
        </w:rPr>
        <w:t xml:space="preserve"> 15</w:t>
      </w:r>
      <w:r>
        <w:rPr>
          <w:rFonts w:ascii="Times New Roman" w:eastAsia="Times New Roman" w:hAnsi="Times New Roman" w:cs="Times New Roman"/>
          <w:b/>
          <w:i/>
          <w:iCs/>
          <w:sz w:val="24"/>
          <w:szCs w:val="24"/>
          <w:bdr w:val="none" w:sz="0" w:space="0" w:color="auto" w:frame="1"/>
          <w:lang w:eastAsia="sr-Latn-ME"/>
        </w:rPr>
        <w:t xml:space="preserve"> - </w:t>
      </w:r>
      <w:r w:rsidR="00CC29F1" w:rsidRPr="004F01F8">
        <w:rPr>
          <w:rFonts w:ascii="Times New Roman" w:eastAsia="Times New Roman" w:hAnsi="Times New Roman" w:cs="Times New Roman"/>
          <w:bCs/>
          <w:sz w:val="24"/>
          <w:szCs w:val="24"/>
          <w:bdr w:val="none" w:sz="0" w:space="0" w:color="auto" w:frame="1"/>
          <w:lang w:eastAsia="sr-Latn-ME"/>
        </w:rPr>
        <w:t xml:space="preserve">Nivoi emisija povezani s najboljim dostupnim tehnikama za emisije prašine i </w:t>
      </w:r>
      <w:r w:rsidR="00841F66" w:rsidRPr="004F01F8">
        <w:rPr>
          <w:rFonts w:ascii="Times New Roman" w:eastAsia="Times New Roman" w:hAnsi="Times New Roman" w:cs="Times New Roman"/>
          <w:bCs/>
          <w:sz w:val="24"/>
          <w:szCs w:val="24"/>
          <w:bdr w:val="none" w:sz="0" w:space="0" w:color="auto" w:frame="1"/>
          <w:lang w:eastAsia="sr-Latn-ME"/>
        </w:rPr>
        <w:t xml:space="preserve"> SO</w:t>
      </w:r>
      <w:r w:rsidR="00841F66" w:rsidRPr="004F01F8">
        <w:rPr>
          <w:rFonts w:ascii="Times New Roman" w:eastAsia="Times New Roman" w:hAnsi="Times New Roman" w:cs="Times New Roman"/>
          <w:bCs/>
          <w:sz w:val="24"/>
          <w:szCs w:val="24"/>
          <w:bdr w:val="none" w:sz="0" w:space="0" w:color="auto" w:frame="1"/>
          <w:vertAlign w:val="subscript"/>
          <w:lang w:eastAsia="sr-Latn-ME"/>
        </w:rPr>
        <w:t>2</w:t>
      </w:r>
      <w:r w:rsidR="00841F66" w:rsidRPr="004F01F8">
        <w:rPr>
          <w:rFonts w:ascii="Times New Roman" w:eastAsia="Times New Roman" w:hAnsi="Times New Roman" w:cs="Times New Roman"/>
          <w:bCs/>
          <w:sz w:val="24"/>
          <w:szCs w:val="24"/>
          <w:bdr w:val="none" w:sz="0" w:space="0" w:color="auto" w:frame="1"/>
          <w:lang w:eastAsia="sr-Latn-ME"/>
        </w:rPr>
        <w:t> </w:t>
      </w:r>
      <w:r w:rsidR="00CC29F1" w:rsidRPr="004F01F8">
        <w:rPr>
          <w:rFonts w:ascii="Times New Roman" w:eastAsia="Times New Roman" w:hAnsi="Times New Roman" w:cs="Times New Roman"/>
          <w:bCs/>
          <w:sz w:val="24"/>
          <w:szCs w:val="24"/>
          <w:bdr w:val="none" w:sz="0" w:space="0" w:color="auto" w:frame="1"/>
          <w:lang w:eastAsia="sr-Latn-ME"/>
        </w:rPr>
        <w:t>iz kotlova za rekuperaciju</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880"/>
        <w:gridCol w:w="3508"/>
        <w:gridCol w:w="3668"/>
      </w:tblGrid>
      <w:tr w:rsidR="00CC29F1" w:rsidRPr="00CF7211" w:rsidTr="004F01F8">
        <w:tc>
          <w:tcPr>
            <w:tcW w:w="0" w:type="auto"/>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9D2F68" w:rsidP="00841F66">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Parametar</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CC29F1" w:rsidP="00841F66">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Srednja vrijednost za period uzorkovanja</w:t>
            </w:r>
          </w:p>
          <w:p w:rsidR="00841F66" w:rsidRPr="00CF7211" w:rsidRDefault="00841F66" w:rsidP="00841F66">
            <w:pPr>
              <w:spacing w:after="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mg/Nm</w:t>
            </w:r>
            <w:r w:rsidRPr="00CF7211">
              <w:rPr>
                <w:rFonts w:ascii="Times New Roman" w:eastAsia="Times New Roman" w:hAnsi="Times New Roman" w:cs="Times New Roman"/>
                <w:b/>
                <w:bCs/>
                <w:sz w:val="24"/>
                <w:szCs w:val="24"/>
                <w:bdr w:val="none" w:sz="0" w:space="0" w:color="auto" w:frame="1"/>
                <w:vertAlign w:val="superscript"/>
                <w:lang w:eastAsia="sr-Latn-ME"/>
              </w:rPr>
              <w:t>3</w:t>
            </w:r>
            <w:r w:rsidRPr="00CF7211">
              <w:rPr>
                <w:rFonts w:ascii="Times New Roman" w:eastAsia="Times New Roman" w:hAnsi="Times New Roman" w:cs="Times New Roman"/>
                <w:b/>
                <w:bCs/>
                <w:sz w:val="24"/>
                <w:szCs w:val="24"/>
                <w:lang w:eastAsia="sr-Latn-ME"/>
              </w:rPr>
              <w:t> at 5 % O</w:t>
            </w:r>
            <w:r w:rsidRPr="00CF7211">
              <w:rPr>
                <w:rFonts w:ascii="Times New Roman" w:eastAsia="Times New Roman" w:hAnsi="Times New Roman" w:cs="Times New Roman"/>
                <w:b/>
                <w:bCs/>
                <w:sz w:val="24"/>
                <w:szCs w:val="24"/>
                <w:bdr w:val="none" w:sz="0" w:space="0" w:color="auto" w:frame="1"/>
                <w:vertAlign w:val="subscript"/>
                <w:lang w:eastAsia="sr-Latn-ME"/>
              </w:rPr>
              <w:t>2</w:t>
            </w:r>
          </w:p>
        </w:tc>
      </w:tr>
      <w:tr w:rsidR="00CC29F1"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CC29F1"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Prašina</w:t>
            </w:r>
          </w:p>
        </w:tc>
        <w:tc>
          <w:tcPr>
            <w:tcW w:w="0" w:type="auto"/>
            <w:gridSpan w:val="2"/>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after="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5 – 20</w:t>
            </w:r>
            <w:hyperlink r:id="rId66" w:anchor="ntr41-L_2014284EN.01007801-E0041" w:history="1">
              <w:r w:rsidRPr="00CF7211">
                <w:rPr>
                  <w:rFonts w:ascii="Times New Roman" w:eastAsia="Times New Roman" w:hAnsi="Times New Roman" w:cs="Times New Roman"/>
                  <w:sz w:val="24"/>
                  <w:szCs w:val="24"/>
                  <w:bdr w:val="none" w:sz="0" w:space="0" w:color="auto" w:frame="1"/>
                  <w:lang w:eastAsia="sr-Latn-ME"/>
                </w:rPr>
                <w:t> (</w:t>
              </w:r>
              <w:r w:rsidRPr="00CF7211">
                <w:rPr>
                  <w:rFonts w:ascii="Times New Roman" w:eastAsia="Times New Roman" w:hAnsi="Times New Roman" w:cs="Times New Roman"/>
                  <w:sz w:val="24"/>
                  <w:szCs w:val="24"/>
                  <w:bdr w:val="none" w:sz="0" w:space="0" w:color="auto" w:frame="1"/>
                  <w:vertAlign w:val="superscript"/>
                  <w:lang w:eastAsia="sr-Latn-ME"/>
                </w:rPr>
                <w:t>41</w:t>
              </w:r>
              <w:r w:rsidRPr="00CF7211">
                <w:rPr>
                  <w:rFonts w:ascii="Times New Roman" w:eastAsia="Times New Roman" w:hAnsi="Times New Roman" w:cs="Times New Roman"/>
                  <w:sz w:val="24"/>
                  <w:szCs w:val="24"/>
                  <w:bdr w:val="none" w:sz="0" w:space="0" w:color="auto" w:frame="1"/>
                  <w:lang w:eastAsia="sr-Latn-ME"/>
                </w:rPr>
                <w:t>)</w:t>
              </w:r>
            </w:hyperlink>
            <w:r w:rsidRPr="00CF7211">
              <w:rPr>
                <w:rFonts w:ascii="Times New Roman" w:eastAsia="Times New Roman" w:hAnsi="Times New Roman" w:cs="Times New Roman"/>
                <w:sz w:val="24"/>
                <w:szCs w:val="24"/>
                <w:lang w:eastAsia="sr-Latn-ME"/>
              </w:rPr>
              <w:t> </w:t>
            </w:r>
            <w:hyperlink r:id="rId67" w:anchor="ntr42-L_2014284EN.01007801-E0042" w:history="1">
              <w:r w:rsidRPr="00CF7211">
                <w:rPr>
                  <w:rFonts w:ascii="Times New Roman" w:eastAsia="Times New Roman" w:hAnsi="Times New Roman" w:cs="Times New Roman"/>
                  <w:sz w:val="24"/>
                  <w:szCs w:val="24"/>
                  <w:bdr w:val="none" w:sz="0" w:space="0" w:color="auto" w:frame="1"/>
                  <w:lang w:eastAsia="sr-Latn-ME"/>
                </w:rPr>
                <w:t> (</w:t>
              </w:r>
              <w:r w:rsidRPr="00CF7211">
                <w:rPr>
                  <w:rFonts w:ascii="Times New Roman" w:eastAsia="Times New Roman" w:hAnsi="Times New Roman" w:cs="Times New Roman"/>
                  <w:sz w:val="24"/>
                  <w:szCs w:val="24"/>
                  <w:bdr w:val="none" w:sz="0" w:space="0" w:color="auto" w:frame="1"/>
                  <w:vertAlign w:val="superscript"/>
                  <w:lang w:eastAsia="sr-Latn-ME"/>
                </w:rPr>
                <w:t>42</w:t>
              </w:r>
              <w:r w:rsidRPr="00CF7211">
                <w:rPr>
                  <w:rFonts w:ascii="Times New Roman" w:eastAsia="Times New Roman" w:hAnsi="Times New Roman" w:cs="Times New Roman"/>
                  <w:sz w:val="24"/>
                  <w:szCs w:val="24"/>
                  <w:bdr w:val="none" w:sz="0" w:space="0" w:color="auto" w:frame="1"/>
                  <w:lang w:eastAsia="sr-Latn-ME"/>
                </w:rPr>
                <w:t>)</w:t>
              </w:r>
            </w:hyperlink>
          </w:p>
        </w:tc>
      </w:tr>
      <w:tr w:rsidR="00CC29F1"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CC29F1"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Dnevna srednja vrijednost</w:t>
            </w:r>
          </w:p>
          <w:p w:rsidR="00841F66" w:rsidRPr="00CF7211" w:rsidRDefault="00841F66" w:rsidP="00841F66">
            <w:pPr>
              <w:spacing w:after="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mg/Nm</w:t>
            </w:r>
            <w:r w:rsidRPr="00CF7211">
              <w:rPr>
                <w:rFonts w:ascii="Times New Roman" w:eastAsia="Times New Roman" w:hAnsi="Times New Roman" w:cs="Times New Roman"/>
                <w:sz w:val="24"/>
                <w:szCs w:val="24"/>
                <w:bdr w:val="none" w:sz="0" w:space="0" w:color="auto" w:frame="1"/>
                <w:vertAlign w:val="superscript"/>
                <w:lang w:eastAsia="sr-Latn-ME"/>
              </w:rPr>
              <w:t>3</w:t>
            </w:r>
            <w:r w:rsidRPr="00CF7211">
              <w:rPr>
                <w:rFonts w:ascii="Times New Roman" w:eastAsia="Times New Roman" w:hAnsi="Times New Roman" w:cs="Times New Roman"/>
                <w:sz w:val="24"/>
                <w:szCs w:val="24"/>
                <w:lang w:eastAsia="sr-Latn-ME"/>
              </w:rPr>
              <w:t> at 5 % O</w:t>
            </w:r>
            <w:r w:rsidRPr="00CF7211">
              <w:rPr>
                <w:rFonts w:ascii="Times New Roman" w:eastAsia="Times New Roman" w:hAnsi="Times New Roman" w:cs="Times New Roman"/>
                <w:sz w:val="24"/>
                <w:szCs w:val="24"/>
                <w:bdr w:val="none" w:sz="0" w:space="0" w:color="auto" w:frame="1"/>
                <w:vertAlign w:val="subscript"/>
                <w:lang w:eastAsia="sr-Latn-ME"/>
              </w:rPr>
              <w:t>2</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CC29F1"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Godišnja srednja vrijednost</w:t>
            </w:r>
          </w:p>
          <w:p w:rsidR="00841F66" w:rsidRPr="00CF7211" w:rsidRDefault="00841F66" w:rsidP="00841F66">
            <w:pPr>
              <w:spacing w:after="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mg/Nm</w:t>
            </w:r>
            <w:r w:rsidRPr="00CF7211">
              <w:rPr>
                <w:rFonts w:ascii="Times New Roman" w:eastAsia="Times New Roman" w:hAnsi="Times New Roman" w:cs="Times New Roman"/>
                <w:sz w:val="24"/>
                <w:szCs w:val="24"/>
                <w:bdr w:val="none" w:sz="0" w:space="0" w:color="auto" w:frame="1"/>
                <w:vertAlign w:val="superscript"/>
                <w:lang w:eastAsia="sr-Latn-ME"/>
              </w:rPr>
              <w:t>3</w:t>
            </w:r>
            <w:r w:rsidRPr="00CF7211">
              <w:rPr>
                <w:rFonts w:ascii="Times New Roman" w:eastAsia="Times New Roman" w:hAnsi="Times New Roman" w:cs="Times New Roman"/>
                <w:sz w:val="24"/>
                <w:szCs w:val="24"/>
                <w:lang w:eastAsia="sr-Latn-ME"/>
              </w:rPr>
              <w:t> at 5 % O</w:t>
            </w:r>
            <w:r w:rsidRPr="00CF7211">
              <w:rPr>
                <w:rFonts w:ascii="Times New Roman" w:eastAsia="Times New Roman" w:hAnsi="Times New Roman" w:cs="Times New Roman"/>
                <w:sz w:val="24"/>
                <w:szCs w:val="24"/>
                <w:bdr w:val="none" w:sz="0" w:space="0" w:color="auto" w:frame="1"/>
                <w:vertAlign w:val="subscript"/>
                <w:lang w:eastAsia="sr-Latn-ME"/>
              </w:rPr>
              <w:t>2</w:t>
            </w:r>
          </w:p>
        </w:tc>
      </w:tr>
      <w:tr w:rsidR="00CC29F1"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after="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SO</w:t>
            </w:r>
            <w:r w:rsidRPr="00CF7211">
              <w:rPr>
                <w:rFonts w:ascii="Times New Roman" w:eastAsia="Times New Roman" w:hAnsi="Times New Roman" w:cs="Times New Roman"/>
                <w:sz w:val="24"/>
                <w:szCs w:val="24"/>
                <w:bdr w:val="none" w:sz="0" w:space="0" w:color="auto" w:frame="1"/>
                <w:vertAlign w:val="subscript"/>
                <w:lang w:eastAsia="sr-Latn-ME"/>
              </w:rPr>
              <w:t>2</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after="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100 – 300</w:t>
            </w:r>
            <w:hyperlink r:id="rId68" w:anchor="ntr43-L_2014284EN.01007801-E0043" w:history="1">
              <w:r w:rsidRPr="00CF7211">
                <w:rPr>
                  <w:rFonts w:ascii="Times New Roman" w:eastAsia="Times New Roman" w:hAnsi="Times New Roman" w:cs="Times New Roman"/>
                  <w:sz w:val="24"/>
                  <w:szCs w:val="24"/>
                  <w:bdr w:val="none" w:sz="0" w:space="0" w:color="auto" w:frame="1"/>
                  <w:lang w:eastAsia="sr-Latn-ME"/>
                </w:rPr>
                <w:t> (</w:t>
              </w:r>
              <w:r w:rsidRPr="00CF7211">
                <w:rPr>
                  <w:rFonts w:ascii="Times New Roman" w:eastAsia="Times New Roman" w:hAnsi="Times New Roman" w:cs="Times New Roman"/>
                  <w:sz w:val="24"/>
                  <w:szCs w:val="24"/>
                  <w:bdr w:val="none" w:sz="0" w:space="0" w:color="auto" w:frame="1"/>
                  <w:vertAlign w:val="superscript"/>
                  <w:lang w:eastAsia="sr-Latn-ME"/>
                </w:rPr>
                <w:t>43</w:t>
              </w:r>
              <w:r w:rsidRPr="00CF7211">
                <w:rPr>
                  <w:rFonts w:ascii="Times New Roman" w:eastAsia="Times New Roman" w:hAnsi="Times New Roman" w:cs="Times New Roman"/>
                  <w:sz w:val="24"/>
                  <w:szCs w:val="24"/>
                  <w:bdr w:val="none" w:sz="0" w:space="0" w:color="auto" w:frame="1"/>
                  <w:lang w:eastAsia="sr-Latn-ME"/>
                </w:rPr>
                <w:t>)</w:t>
              </w:r>
            </w:hyperlink>
            <w:r w:rsidRPr="00CF7211">
              <w:rPr>
                <w:rFonts w:ascii="Times New Roman" w:eastAsia="Times New Roman" w:hAnsi="Times New Roman" w:cs="Times New Roman"/>
                <w:sz w:val="24"/>
                <w:szCs w:val="24"/>
                <w:lang w:eastAsia="sr-Latn-ME"/>
              </w:rPr>
              <w:t> </w:t>
            </w:r>
            <w:hyperlink r:id="rId69" w:anchor="ntr44-L_2014284EN.01007801-E0044" w:history="1">
              <w:r w:rsidRPr="00CF7211">
                <w:rPr>
                  <w:rFonts w:ascii="Times New Roman" w:eastAsia="Times New Roman" w:hAnsi="Times New Roman" w:cs="Times New Roman"/>
                  <w:sz w:val="24"/>
                  <w:szCs w:val="24"/>
                  <w:bdr w:val="none" w:sz="0" w:space="0" w:color="auto" w:frame="1"/>
                  <w:lang w:eastAsia="sr-Latn-ME"/>
                </w:rPr>
                <w:t> (</w:t>
              </w:r>
              <w:r w:rsidRPr="00CF7211">
                <w:rPr>
                  <w:rFonts w:ascii="Times New Roman" w:eastAsia="Times New Roman" w:hAnsi="Times New Roman" w:cs="Times New Roman"/>
                  <w:sz w:val="24"/>
                  <w:szCs w:val="24"/>
                  <w:bdr w:val="none" w:sz="0" w:space="0" w:color="auto" w:frame="1"/>
                  <w:vertAlign w:val="superscript"/>
                  <w:lang w:eastAsia="sr-Latn-ME"/>
                </w:rPr>
                <w:t>44</w:t>
              </w:r>
              <w:r w:rsidRPr="00CF7211">
                <w:rPr>
                  <w:rFonts w:ascii="Times New Roman" w:eastAsia="Times New Roman" w:hAnsi="Times New Roman" w:cs="Times New Roman"/>
                  <w:sz w:val="24"/>
                  <w:szCs w:val="24"/>
                  <w:bdr w:val="none" w:sz="0" w:space="0" w:color="auto" w:frame="1"/>
                  <w:lang w:eastAsia="sr-Latn-ME"/>
                </w:rPr>
                <w:t>)</w:t>
              </w:r>
            </w:hyperlink>
            <w:r w:rsidRPr="00CF7211">
              <w:rPr>
                <w:rFonts w:ascii="Times New Roman" w:eastAsia="Times New Roman" w:hAnsi="Times New Roman" w:cs="Times New Roman"/>
                <w:sz w:val="24"/>
                <w:szCs w:val="24"/>
                <w:lang w:eastAsia="sr-Latn-ME"/>
              </w:rPr>
              <w:t> </w:t>
            </w:r>
            <w:hyperlink r:id="rId70" w:anchor="ntr45-L_2014284EN.01007801-E0045" w:history="1">
              <w:r w:rsidRPr="00CF7211">
                <w:rPr>
                  <w:rFonts w:ascii="Times New Roman" w:eastAsia="Times New Roman" w:hAnsi="Times New Roman" w:cs="Times New Roman"/>
                  <w:sz w:val="24"/>
                  <w:szCs w:val="24"/>
                  <w:bdr w:val="none" w:sz="0" w:space="0" w:color="auto" w:frame="1"/>
                  <w:lang w:eastAsia="sr-Latn-ME"/>
                </w:rPr>
                <w:t> (</w:t>
              </w:r>
              <w:r w:rsidRPr="00CF7211">
                <w:rPr>
                  <w:rFonts w:ascii="Times New Roman" w:eastAsia="Times New Roman" w:hAnsi="Times New Roman" w:cs="Times New Roman"/>
                  <w:sz w:val="24"/>
                  <w:szCs w:val="24"/>
                  <w:bdr w:val="none" w:sz="0" w:space="0" w:color="auto" w:frame="1"/>
                  <w:vertAlign w:val="superscript"/>
                  <w:lang w:eastAsia="sr-Latn-ME"/>
                </w:rPr>
                <w:t>45</w:t>
              </w:r>
              <w:r w:rsidRPr="00CF7211">
                <w:rPr>
                  <w:rFonts w:ascii="Times New Roman" w:eastAsia="Times New Roman" w:hAnsi="Times New Roman" w:cs="Times New Roman"/>
                  <w:sz w:val="24"/>
                  <w:szCs w:val="24"/>
                  <w:bdr w:val="none" w:sz="0" w:space="0" w:color="auto" w:frame="1"/>
                  <w:lang w:eastAsia="sr-Latn-ME"/>
                </w:rPr>
                <w:t>)</w:t>
              </w:r>
            </w:hyperlink>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after="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50 – 250</w:t>
            </w:r>
            <w:hyperlink r:id="rId71" w:anchor="ntr43-L_2014284EN.01007801-E0043" w:history="1">
              <w:r w:rsidRPr="00CF7211">
                <w:rPr>
                  <w:rFonts w:ascii="Times New Roman" w:eastAsia="Times New Roman" w:hAnsi="Times New Roman" w:cs="Times New Roman"/>
                  <w:sz w:val="24"/>
                  <w:szCs w:val="24"/>
                  <w:bdr w:val="none" w:sz="0" w:space="0" w:color="auto" w:frame="1"/>
                  <w:lang w:eastAsia="sr-Latn-ME"/>
                </w:rPr>
                <w:t> (</w:t>
              </w:r>
              <w:r w:rsidRPr="00CF7211">
                <w:rPr>
                  <w:rFonts w:ascii="Times New Roman" w:eastAsia="Times New Roman" w:hAnsi="Times New Roman" w:cs="Times New Roman"/>
                  <w:sz w:val="24"/>
                  <w:szCs w:val="24"/>
                  <w:bdr w:val="none" w:sz="0" w:space="0" w:color="auto" w:frame="1"/>
                  <w:vertAlign w:val="superscript"/>
                  <w:lang w:eastAsia="sr-Latn-ME"/>
                </w:rPr>
                <w:t>43</w:t>
              </w:r>
              <w:r w:rsidRPr="00CF7211">
                <w:rPr>
                  <w:rFonts w:ascii="Times New Roman" w:eastAsia="Times New Roman" w:hAnsi="Times New Roman" w:cs="Times New Roman"/>
                  <w:sz w:val="24"/>
                  <w:szCs w:val="24"/>
                  <w:bdr w:val="none" w:sz="0" w:space="0" w:color="auto" w:frame="1"/>
                  <w:lang w:eastAsia="sr-Latn-ME"/>
                </w:rPr>
                <w:t>)</w:t>
              </w:r>
            </w:hyperlink>
            <w:r w:rsidRPr="00CF7211">
              <w:rPr>
                <w:rFonts w:ascii="Times New Roman" w:eastAsia="Times New Roman" w:hAnsi="Times New Roman" w:cs="Times New Roman"/>
                <w:sz w:val="24"/>
                <w:szCs w:val="24"/>
                <w:lang w:eastAsia="sr-Latn-ME"/>
              </w:rPr>
              <w:t> </w:t>
            </w:r>
            <w:hyperlink r:id="rId72" w:anchor="ntr44-L_2014284EN.01007801-E0044" w:history="1">
              <w:r w:rsidRPr="00CF7211">
                <w:rPr>
                  <w:rFonts w:ascii="Times New Roman" w:eastAsia="Times New Roman" w:hAnsi="Times New Roman" w:cs="Times New Roman"/>
                  <w:sz w:val="24"/>
                  <w:szCs w:val="24"/>
                  <w:bdr w:val="none" w:sz="0" w:space="0" w:color="auto" w:frame="1"/>
                  <w:lang w:eastAsia="sr-Latn-ME"/>
                </w:rPr>
                <w:t> (</w:t>
              </w:r>
              <w:r w:rsidRPr="00CF7211">
                <w:rPr>
                  <w:rFonts w:ascii="Times New Roman" w:eastAsia="Times New Roman" w:hAnsi="Times New Roman" w:cs="Times New Roman"/>
                  <w:sz w:val="24"/>
                  <w:szCs w:val="24"/>
                  <w:bdr w:val="none" w:sz="0" w:space="0" w:color="auto" w:frame="1"/>
                  <w:vertAlign w:val="superscript"/>
                  <w:lang w:eastAsia="sr-Latn-ME"/>
                </w:rPr>
                <w:t>44</w:t>
              </w:r>
              <w:r w:rsidRPr="00CF7211">
                <w:rPr>
                  <w:rFonts w:ascii="Times New Roman" w:eastAsia="Times New Roman" w:hAnsi="Times New Roman" w:cs="Times New Roman"/>
                  <w:sz w:val="24"/>
                  <w:szCs w:val="24"/>
                  <w:bdr w:val="none" w:sz="0" w:space="0" w:color="auto" w:frame="1"/>
                  <w:lang w:eastAsia="sr-Latn-ME"/>
                </w:rPr>
                <w:t>)</w:t>
              </w:r>
            </w:hyperlink>
          </w:p>
        </w:tc>
      </w:tr>
    </w:tbl>
    <w:p w:rsidR="00841F66" w:rsidRPr="00CF7211" w:rsidRDefault="00CC29F1" w:rsidP="00841F66">
      <w:pPr>
        <w:shd w:val="clear" w:color="auto" w:fill="FFFFFF"/>
        <w:spacing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Nivo</w:t>
      </w:r>
      <w:r w:rsidR="001417FB" w:rsidRPr="00CF7211">
        <w:rPr>
          <w:rFonts w:ascii="Times New Roman" w:eastAsia="Times New Roman" w:hAnsi="Times New Roman" w:cs="Times New Roman"/>
          <w:sz w:val="24"/>
          <w:szCs w:val="24"/>
          <w:lang w:eastAsia="sr-Latn-ME"/>
        </w:rPr>
        <w:t xml:space="preserve"> ekološke efikasnosti povezan s</w:t>
      </w:r>
      <w:r w:rsidRPr="00CF7211">
        <w:rPr>
          <w:rFonts w:ascii="Times New Roman" w:eastAsia="Times New Roman" w:hAnsi="Times New Roman" w:cs="Times New Roman"/>
          <w:sz w:val="24"/>
          <w:szCs w:val="24"/>
          <w:lang w:eastAsia="sr-Latn-ME"/>
        </w:rPr>
        <w:t xml:space="preserve"> najboljom dostupnom tehnikom je trajanje </w:t>
      </w:r>
      <w:r w:rsidR="004B45DC" w:rsidRPr="00CF7211">
        <w:rPr>
          <w:rFonts w:ascii="Times New Roman" w:eastAsia="Times New Roman" w:hAnsi="Times New Roman" w:cs="Times New Roman"/>
          <w:sz w:val="24"/>
          <w:szCs w:val="24"/>
          <w:lang w:eastAsia="sr-Latn-ME"/>
        </w:rPr>
        <w:t xml:space="preserve">rada skrabera s kisjelinama od oko 240 sati godišnje i manje od 24 sata mjesečno za posljednji monosulfitni skraber. </w:t>
      </w:r>
    </w:p>
    <w:p w:rsidR="00841F66" w:rsidRPr="00CF7211" w:rsidRDefault="00841F66" w:rsidP="004F01F8">
      <w:pPr>
        <w:pStyle w:val="Heading2"/>
        <w:rPr>
          <w:rFonts w:eastAsia="Times New Roman"/>
          <w:lang w:eastAsia="sr-Latn-ME"/>
        </w:rPr>
      </w:pPr>
      <w:r w:rsidRPr="00CF7211">
        <w:rPr>
          <w:rFonts w:eastAsia="Times New Roman"/>
          <w:lang w:eastAsia="sr-Latn-ME"/>
        </w:rPr>
        <w:t>1.3.3.   </w:t>
      </w:r>
      <w:r w:rsidR="004B45DC" w:rsidRPr="00CF7211">
        <w:rPr>
          <w:rFonts w:eastAsia="Times New Roman"/>
          <w:lang w:eastAsia="sr-Latn-ME"/>
        </w:rPr>
        <w:t>Potrošnja energije i energetska efikasnost</w:t>
      </w:r>
    </w:p>
    <w:p w:rsidR="00DF158C" w:rsidRDefault="00DF158C" w:rsidP="00DF158C">
      <w:pPr>
        <w:shd w:val="clear" w:color="auto" w:fill="FFFFFF"/>
        <w:spacing w:after="0" w:line="240" w:lineRule="auto"/>
        <w:jc w:val="both"/>
        <w:textAlignment w:val="baseline"/>
        <w:rPr>
          <w:rFonts w:ascii="Times New Roman" w:eastAsia="Times New Roman" w:hAnsi="Times New Roman" w:cs="Times New Roman"/>
          <w:sz w:val="24"/>
          <w:szCs w:val="24"/>
          <w:lang w:eastAsia="sr-Latn-ME"/>
        </w:rPr>
      </w:pPr>
    </w:p>
    <w:p w:rsidR="00841F66" w:rsidRPr="00DF158C" w:rsidRDefault="00DF158C" w:rsidP="00DF158C">
      <w:pPr>
        <w:shd w:val="clear" w:color="auto" w:fill="FFFFFF"/>
        <w:spacing w:after="0" w:line="240" w:lineRule="auto"/>
        <w:jc w:val="both"/>
        <w:textAlignment w:val="baseline"/>
        <w:rPr>
          <w:rFonts w:ascii="Times New Roman" w:eastAsia="Times New Roman" w:hAnsi="Times New Roman" w:cs="Times New Roman"/>
          <w:sz w:val="24"/>
          <w:szCs w:val="24"/>
          <w:lang w:eastAsia="sr-Latn-ME"/>
        </w:rPr>
      </w:pPr>
      <w:r w:rsidRPr="00DF158C">
        <w:rPr>
          <w:rFonts w:ascii="Times New Roman" w:eastAsia="Times New Roman" w:hAnsi="Times New Roman" w:cs="Times New Roman"/>
          <w:b/>
          <w:sz w:val="24"/>
          <w:szCs w:val="24"/>
          <w:lang w:eastAsia="sr-Latn-ME"/>
        </w:rPr>
        <w:t>BAT 38.</w:t>
      </w:r>
      <w:r>
        <w:rPr>
          <w:rFonts w:ascii="Times New Roman" w:eastAsia="Times New Roman" w:hAnsi="Times New Roman" w:cs="Times New Roman"/>
          <w:sz w:val="24"/>
          <w:szCs w:val="24"/>
          <w:lang w:eastAsia="sr-Latn-ME"/>
        </w:rPr>
        <w:t xml:space="preserve"> - </w:t>
      </w:r>
      <w:r w:rsidRPr="00DF158C">
        <w:rPr>
          <w:rFonts w:ascii="Times New Roman" w:eastAsia="Times New Roman" w:hAnsi="Times New Roman" w:cs="Times New Roman"/>
          <w:sz w:val="24"/>
          <w:szCs w:val="24"/>
          <w:lang w:eastAsia="sr-Latn-ME"/>
        </w:rPr>
        <w:t>Da bi se smanjila potrošnja toplotne energije (pare), maksimalno iskoristili energenti i smanjila potrošnja električne energije, najbolja dostupna tehnika je korišćenje kombinacije tehnika datih u nastavku.</w:t>
      </w:r>
    </w:p>
    <w:p w:rsidR="004F01F8" w:rsidRPr="00CF7211" w:rsidRDefault="004F01F8" w:rsidP="00841F66">
      <w:pPr>
        <w:shd w:val="clear" w:color="auto" w:fill="FFFFFF"/>
        <w:spacing w:after="0" w:line="240" w:lineRule="auto"/>
        <w:textAlignment w:val="baseline"/>
        <w:rPr>
          <w:rFonts w:ascii="Times New Roman" w:eastAsia="Times New Roman" w:hAnsi="Times New Roman" w:cs="Times New Roman"/>
          <w:vanish/>
          <w:sz w:val="24"/>
          <w:szCs w:val="24"/>
          <w:lang w:eastAsia="sr-Latn-ME"/>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42"/>
        <w:gridCol w:w="8214"/>
      </w:tblGrid>
      <w:tr w:rsidR="003436AE" w:rsidRPr="00CF7211" w:rsidTr="00DF158C">
        <w:tc>
          <w:tcPr>
            <w:tcW w:w="465" w:type="pct"/>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841F66" w:rsidP="00841F66">
            <w:pPr>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w:t>
            </w:r>
          </w:p>
        </w:tc>
        <w:tc>
          <w:tcPr>
            <w:tcW w:w="4535" w:type="pct"/>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9D2F68" w:rsidP="00841F66">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Tehnika</w:t>
            </w:r>
          </w:p>
        </w:tc>
      </w:tr>
      <w:tr w:rsidR="003436AE" w:rsidRPr="00CF7211" w:rsidTr="00DF158C">
        <w:tc>
          <w:tcPr>
            <w:tcW w:w="465"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a</w:t>
            </w:r>
          </w:p>
        </w:tc>
        <w:tc>
          <w:tcPr>
            <w:tcW w:w="4535"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4A3AE7"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Visoki sadržaj čvrste materije u kori, korišćenjem efikasnog procesa sušenja.</w:t>
            </w:r>
          </w:p>
        </w:tc>
      </w:tr>
      <w:tr w:rsidR="003436AE" w:rsidRPr="00CF7211" w:rsidTr="00DF158C">
        <w:tc>
          <w:tcPr>
            <w:tcW w:w="465"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b</w:t>
            </w:r>
          </w:p>
        </w:tc>
        <w:tc>
          <w:tcPr>
            <w:tcW w:w="4535"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4A3AE7"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Visokoefikasni parni kotlovi, npr. niske temperature izduvnog gasa.</w:t>
            </w:r>
          </w:p>
        </w:tc>
      </w:tr>
      <w:tr w:rsidR="003436AE" w:rsidRPr="00CF7211" w:rsidTr="00DF158C">
        <w:tc>
          <w:tcPr>
            <w:tcW w:w="465"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c</w:t>
            </w:r>
          </w:p>
        </w:tc>
        <w:tc>
          <w:tcPr>
            <w:tcW w:w="4535"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4A3AE7"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Efikasni sekundarni sistemi za grijanje.</w:t>
            </w:r>
          </w:p>
        </w:tc>
      </w:tr>
      <w:tr w:rsidR="003436AE" w:rsidRPr="00CF7211" w:rsidTr="00DF158C">
        <w:tc>
          <w:tcPr>
            <w:tcW w:w="465"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d</w:t>
            </w:r>
          </w:p>
        </w:tc>
        <w:tc>
          <w:tcPr>
            <w:tcW w:w="4535"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4A3AE7"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Zatvoreni sistemi za otpadne vode, uključujući i postrojenje za izbjeljivanje.</w:t>
            </w:r>
          </w:p>
        </w:tc>
      </w:tr>
      <w:tr w:rsidR="003436AE" w:rsidRPr="00CF7211" w:rsidTr="00DF158C">
        <w:tc>
          <w:tcPr>
            <w:tcW w:w="465"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e</w:t>
            </w:r>
          </w:p>
        </w:tc>
        <w:tc>
          <w:tcPr>
            <w:tcW w:w="4535"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4A3AE7"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Visoka koncentracija celuloze (tehnike srednje ili visoke konzinstencije).</w:t>
            </w:r>
          </w:p>
        </w:tc>
      </w:tr>
      <w:tr w:rsidR="003436AE" w:rsidRPr="00CF7211" w:rsidTr="00DF158C">
        <w:tc>
          <w:tcPr>
            <w:tcW w:w="465"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f</w:t>
            </w:r>
          </w:p>
        </w:tc>
        <w:tc>
          <w:tcPr>
            <w:tcW w:w="4535"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4A3AE7" w:rsidP="0066056C">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Rekuperacija i upotreba </w:t>
            </w:r>
            <w:r w:rsidR="0066056C" w:rsidRPr="00CF7211">
              <w:rPr>
                <w:rFonts w:ascii="Times New Roman" w:eastAsia="Times New Roman" w:hAnsi="Times New Roman" w:cs="Times New Roman"/>
                <w:sz w:val="24"/>
                <w:szCs w:val="24"/>
                <w:lang w:eastAsia="sr-Latn-ME"/>
              </w:rPr>
              <w:t>tokova</w:t>
            </w:r>
            <w:r w:rsidRPr="00CF7211">
              <w:rPr>
                <w:rFonts w:ascii="Times New Roman" w:eastAsia="Times New Roman" w:hAnsi="Times New Roman" w:cs="Times New Roman"/>
                <w:sz w:val="24"/>
                <w:szCs w:val="24"/>
                <w:lang w:eastAsia="sr-Latn-ME"/>
              </w:rPr>
              <w:t xml:space="preserve"> niskih temperatura iz otpadnih voda i drugih izvora otpadne toplote za grijanje zgrada, vode koja se doprema u kotlove i tehničke vode.</w:t>
            </w:r>
          </w:p>
        </w:tc>
      </w:tr>
      <w:tr w:rsidR="003436AE" w:rsidRPr="00CF7211" w:rsidTr="00DF158C">
        <w:tc>
          <w:tcPr>
            <w:tcW w:w="465"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g</w:t>
            </w:r>
          </w:p>
        </w:tc>
        <w:tc>
          <w:tcPr>
            <w:tcW w:w="4535"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4A3AE7"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Odgovarajuća upotreba sekundarne vode i sekundarnih kondenzata.</w:t>
            </w:r>
          </w:p>
        </w:tc>
      </w:tr>
      <w:tr w:rsidR="003436AE" w:rsidRPr="00CF7211" w:rsidTr="00DF158C">
        <w:tc>
          <w:tcPr>
            <w:tcW w:w="465"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h</w:t>
            </w:r>
          </w:p>
        </w:tc>
        <w:tc>
          <w:tcPr>
            <w:tcW w:w="4535"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66095F"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Praćenje i kontrola procesa, korišćenjem naprednih sistema za kontrolu.</w:t>
            </w:r>
          </w:p>
        </w:tc>
      </w:tr>
      <w:tr w:rsidR="003436AE" w:rsidRPr="00CF7211" w:rsidTr="00DF158C">
        <w:tc>
          <w:tcPr>
            <w:tcW w:w="465"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i</w:t>
            </w:r>
          </w:p>
        </w:tc>
        <w:tc>
          <w:tcPr>
            <w:tcW w:w="4535"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66095F"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Optimizacija mreže intergisanih izmjenjivača toplote.</w:t>
            </w:r>
          </w:p>
        </w:tc>
      </w:tr>
      <w:tr w:rsidR="003436AE" w:rsidRPr="00CF7211" w:rsidTr="00DF158C">
        <w:tc>
          <w:tcPr>
            <w:tcW w:w="465"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j</w:t>
            </w:r>
          </w:p>
        </w:tc>
        <w:tc>
          <w:tcPr>
            <w:tcW w:w="4535"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66095F"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Obezbjeđenje što je moguće većeg nivoa konzistentnosti celuloze tokom procesa sortiranja i čišćenja.</w:t>
            </w:r>
          </w:p>
        </w:tc>
      </w:tr>
      <w:tr w:rsidR="003436AE" w:rsidRPr="00CF7211" w:rsidTr="00DF158C">
        <w:tc>
          <w:tcPr>
            <w:tcW w:w="465"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k</w:t>
            </w:r>
          </w:p>
        </w:tc>
        <w:tc>
          <w:tcPr>
            <w:tcW w:w="4535"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66095F">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Optimi</w:t>
            </w:r>
            <w:r w:rsidR="0066095F" w:rsidRPr="00CF7211">
              <w:rPr>
                <w:rFonts w:ascii="Times New Roman" w:eastAsia="Times New Roman" w:hAnsi="Times New Roman" w:cs="Times New Roman"/>
                <w:sz w:val="24"/>
                <w:szCs w:val="24"/>
                <w:lang w:eastAsia="sr-Latn-ME"/>
              </w:rPr>
              <w:t xml:space="preserve">zacija nivoa rezervoara. </w:t>
            </w:r>
          </w:p>
        </w:tc>
      </w:tr>
    </w:tbl>
    <w:p w:rsidR="00841F66" w:rsidRDefault="00841F66" w:rsidP="00841F66">
      <w:pPr>
        <w:shd w:val="clear" w:color="auto" w:fill="FFFFFF"/>
        <w:spacing w:after="0" w:line="240" w:lineRule="auto"/>
        <w:textAlignment w:val="baseline"/>
        <w:rPr>
          <w:rFonts w:ascii="Times New Roman" w:eastAsia="Times New Roman" w:hAnsi="Times New Roman" w:cs="Times New Roman"/>
          <w:vanish/>
          <w:sz w:val="24"/>
          <w:szCs w:val="24"/>
          <w:lang w:eastAsia="sr-Latn-ME"/>
        </w:rPr>
      </w:pPr>
    </w:p>
    <w:p w:rsidR="00DF158C" w:rsidRPr="00DF158C" w:rsidRDefault="00DF158C" w:rsidP="00841F66">
      <w:pPr>
        <w:shd w:val="clear" w:color="auto" w:fill="FFFFFF"/>
        <w:spacing w:after="0" w:line="240" w:lineRule="auto"/>
        <w:textAlignment w:val="baseline"/>
        <w:rPr>
          <w:rFonts w:ascii="Times New Roman" w:eastAsia="Times New Roman" w:hAnsi="Times New Roman" w:cs="Times New Roman"/>
          <w:sz w:val="24"/>
          <w:szCs w:val="24"/>
          <w:lang w:eastAsia="sr-Latn-ME"/>
        </w:rPr>
      </w:pPr>
      <w:r w:rsidRPr="00DF158C">
        <w:rPr>
          <w:rFonts w:ascii="Times New Roman" w:eastAsia="Times New Roman" w:hAnsi="Times New Roman" w:cs="Times New Roman"/>
          <w:b/>
          <w:sz w:val="24"/>
          <w:szCs w:val="24"/>
          <w:lang w:eastAsia="sr-Latn-ME"/>
        </w:rPr>
        <w:t>BAT 39</w:t>
      </w:r>
      <w:r w:rsidRPr="00DF158C">
        <w:rPr>
          <w:rFonts w:ascii="Times New Roman" w:eastAsia="Times New Roman" w:hAnsi="Times New Roman" w:cs="Times New Roman"/>
          <w:sz w:val="24"/>
          <w:szCs w:val="24"/>
          <w:lang w:eastAsia="sr-Latn-ME"/>
        </w:rPr>
        <w:t>.</w:t>
      </w:r>
      <w:r>
        <w:rPr>
          <w:rFonts w:ascii="Times New Roman" w:eastAsia="Times New Roman" w:hAnsi="Times New Roman" w:cs="Times New Roman"/>
          <w:sz w:val="24"/>
          <w:szCs w:val="24"/>
          <w:lang w:eastAsia="sr-Latn-ME"/>
        </w:rPr>
        <w:t xml:space="preserve"> - </w:t>
      </w:r>
      <w:r w:rsidRPr="00DF158C">
        <w:rPr>
          <w:rFonts w:ascii="Times New Roman" w:eastAsia="Times New Roman" w:hAnsi="Times New Roman" w:cs="Times New Roman"/>
          <w:sz w:val="24"/>
          <w:szCs w:val="24"/>
          <w:lang w:eastAsia="sr-Latn-ME"/>
        </w:rPr>
        <w:t>Da bi se povećala efikasnost proizvodnje energije, najbokja ddostupna tehnika je korišćenje kombinacije tehnika datih u nastavku.</w:t>
      </w:r>
    </w:p>
    <w:p w:rsidR="00841F66" w:rsidRPr="00CF7211" w:rsidRDefault="00841F66" w:rsidP="00841F66">
      <w:pPr>
        <w:shd w:val="clear" w:color="auto" w:fill="FFFFFF"/>
        <w:spacing w:after="0" w:line="240" w:lineRule="auto"/>
        <w:textAlignment w:val="baseline"/>
        <w:rPr>
          <w:rFonts w:ascii="Times New Roman" w:eastAsia="Times New Roman" w:hAnsi="Times New Roman" w:cs="Times New Roman"/>
          <w:vanish/>
          <w:sz w:val="24"/>
          <w:szCs w:val="24"/>
          <w:lang w:eastAsia="sr-Latn-ME"/>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42"/>
        <w:gridCol w:w="8214"/>
      </w:tblGrid>
      <w:tr w:rsidR="00DA1301" w:rsidRPr="00CF7211" w:rsidTr="00DF158C">
        <w:tc>
          <w:tcPr>
            <w:tcW w:w="465" w:type="pct"/>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841F66" w:rsidP="00841F66">
            <w:pPr>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w:t>
            </w:r>
          </w:p>
        </w:tc>
        <w:tc>
          <w:tcPr>
            <w:tcW w:w="4535" w:type="pct"/>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9D2F68" w:rsidP="00841F66">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Tehnika</w:t>
            </w:r>
          </w:p>
        </w:tc>
      </w:tr>
      <w:tr w:rsidR="00DA1301" w:rsidRPr="00CF7211" w:rsidTr="00DF158C">
        <w:tc>
          <w:tcPr>
            <w:tcW w:w="465"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a</w:t>
            </w:r>
          </w:p>
        </w:tc>
        <w:tc>
          <w:tcPr>
            <w:tcW w:w="4535"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66095F" w:rsidP="0066095F">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Visoka temperatura i pritisak u kotlu za rekuperaciju. </w:t>
            </w:r>
          </w:p>
        </w:tc>
      </w:tr>
      <w:tr w:rsidR="00DA1301" w:rsidRPr="00CF7211" w:rsidTr="00DF158C">
        <w:tc>
          <w:tcPr>
            <w:tcW w:w="465"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b</w:t>
            </w:r>
          </w:p>
        </w:tc>
        <w:tc>
          <w:tcPr>
            <w:tcW w:w="4535"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037178" w:rsidP="00037178">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Pritisak ispuštene pare u protiv-pritisnoj turbini nizak koliko je to tehnički moguće. </w:t>
            </w:r>
          </w:p>
        </w:tc>
      </w:tr>
      <w:tr w:rsidR="00DA1301" w:rsidRPr="00CF7211" w:rsidTr="00DF158C">
        <w:tc>
          <w:tcPr>
            <w:tcW w:w="465"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c</w:t>
            </w:r>
          </w:p>
        </w:tc>
        <w:tc>
          <w:tcPr>
            <w:tcW w:w="4535"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037178" w:rsidP="00037178">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Kondenzaciona turbina za proizvodnju energije od viška pare</w:t>
            </w:r>
          </w:p>
        </w:tc>
      </w:tr>
      <w:tr w:rsidR="00DA1301" w:rsidRPr="00CF7211" w:rsidTr="00DF158C">
        <w:tc>
          <w:tcPr>
            <w:tcW w:w="465"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d</w:t>
            </w:r>
          </w:p>
        </w:tc>
        <w:tc>
          <w:tcPr>
            <w:tcW w:w="4535"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037178" w:rsidP="00037178">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Visoka efikasnost turbina</w:t>
            </w:r>
          </w:p>
        </w:tc>
      </w:tr>
      <w:tr w:rsidR="00DA1301" w:rsidRPr="00CF7211" w:rsidTr="00DF158C">
        <w:tc>
          <w:tcPr>
            <w:tcW w:w="465"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DA1301" w:rsidRPr="00CF7211" w:rsidRDefault="00DA1301"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e</w:t>
            </w:r>
          </w:p>
        </w:tc>
        <w:tc>
          <w:tcPr>
            <w:tcW w:w="4535"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DA1301" w:rsidRPr="00CF7211" w:rsidRDefault="00DA1301" w:rsidP="00996A99">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Prethodno zagrijevanje ulazne vode do temperature ključanja. </w:t>
            </w:r>
          </w:p>
        </w:tc>
      </w:tr>
      <w:tr w:rsidR="00DA1301" w:rsidRPr="00CF7211" w:rsidTr="00DF158C">
        <w:tc>
          <w:tcPr>
            <w:tcW w:w="465"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DA1301" w:rsidRPr="00CF7211" w:rsidRDefault="00DA1301"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f</w:t>
            </w:r>
          </w:p>
        </w:tc>
        <w:tc>
          <w:tcPr>
            <w:tcW w:w="4535"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DA1301" w:rsidRPr="00CF7211" w:rsidRDefault="00DA1301" w:rsidP="00996A99">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Prethodno zagrijavanje vazduha i goriva koje se dovodi u kotao radi sagorijevanja. </w:t>
            </w:r>
          </w:p>
        </w:tc>
      </w:tr>
    </w:tbl>
    <w:p w:rsidR="00841F66" w:rsidRPr="00CF7211" w:rsidRDefault="00841F66" w:rsidP="00B73274">
      <w:pPr>
        <w:pStyle w:val="Heading1"/>
        <w:jc w:val="both"/>
        <w:rPr>
          <w:rFonts w:eastAsia="Times New Roman"/>
          <w:lang w:eastAsia="sr-Latn-ME"/>
        </w:rPr>
      </w:pPr>
      <w:r w:rsidRPr="00CF7211">
        <w:rPr>
          <w:rFonts w:eastAsia="Times New Roman"/>
          <w:lang w:eastAsia="sr-Latn-ME"/>
        </w:rPr>
        <w:t>1.4.   </w:t>
      </w:r>
      <w:r w:rsidR="00DA1301" w:rsidRPr="00CF7211">
        <w:rPr>
          <w:rFonts w:eastAsia="Times New Roman"/>
          <w:lang w:eastAsia="sr-Latn-ME"/>
        </w:rPr>
        <w:t>ZAKLJUČCI O NAJBOLJIM DOSTUPNIM TEHNIKAMA ZA MEHANIČKI POSTUPAK I HEMIJSKO</w:t>
      </w:r>
      <w:r w:rsidR="002A05FE" w:rsidRPr="00CF7211">
        <w:rPr>
          <w:rFonts w:eastAsia="Times New Roman"/>
          <w:lang w:eastAsia="sr-Latn-ME"/>
        </w:rPr>
        <w:t>-</w:t>
      </w:r>
      <w:r w:rsidR="00DA1301" w:rsidRPr="00CF7211">
        <w:rPr>
          <w:rFonts w:eastAsia="Times New Roman"/>
          <w:lang w:eastAsia="sr-Latn-ME"/>
        </w:rPr>
        <w:t xml:space="preserve">MEHANIČKI POSTUPAK PROIZVODNJE CELULOZE </w:t>
      </w:r>
    </w:p>
    <w:p w:rsidR="00841F66" w:rsidRDefault="00DA1301" w:rsidP="00841F66">
      <w:pPr>
        <w:shd w:val="clear" w:color="auto" w:fill="FFFFFF"/>
        <w:spacing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Zaključci o najboljim dostupnim tehnikama iz ovog odjeljka primjenjuju se na sve fabrike  s integrisanom proizvodnjom celuloze, p</w:t>
      </w:r>
      <w:r w:rsidR="0039039B" w:rsidRPr="00CF7211">
        <w:rPr>
          <w:rFonts w:ascii="Times New Roman" w:eastAsia="Times New Roman" w:hAnsi="Times New Roman" w:cs="Times New Roman"/>
          <w:sz w:val="24"/>
          <w:szCs w:val="24"/>
          <w:lang w:eastAsia="sr-Latn-ME"/>
        </w:rPr>
        <w:t>apira i kartona mehaničkim postupkom, pogone za proizvodnju celuloze mehaničkim</w:t>
      </w:r>
      <w:r w:rsidR="003D1BFB" w:rsidRPr="00CF7211">
        <w:rPr>
          <w:rFonts w:ascii="Times New Roman" w:eastAsia="Times New Roman" w:hAnsi="Times New Roman" w:cs="Times New Roman"/>
          <w:sz w:val="24"/>
          <w:szCs w:val="24"/>
          <w:lang w:eastAsia="sr-Latn-ME"/>
        </w:rPr>
        <w:t>, hemijsko-mehaničkim i hemijsko-termomehaničkim</w:t>
      </w:r>
      <w:r w:rsidR="0039039B" w:rsidRPr="00CF7211">
        <w:rPr>
          <w:rFonts w:ascii="Times New Roman" w:eastAsia="Times New Roman" w:hAnsi="Times New Roman" w:cs="Times New Roman"/>
          <w:sz w:val="24"/>
          <w:szCs w:val="24"/>
          <w:lang w:eastAsia="sr-Latn-ME"/>
        </w:rPr>
        <w:t xml:space="preserve"> postupkom</w:t>
      </w:r>
      <w:r w:rsidR="003D1BFB" w:rsidRPr="00CF7211">
        <w:rPr>
          <w:rFonts w:ascii="Times New Roman" w:eastAsia="Times New Roman" w:hAnsi="Times New Roman" w:cs="Times New Roman"/>
          <w:sz w:val="24"/>
          <w:szCs w:val="24"/>
          <w:lang w:eastAsia="sr-Latn-ME"/>
        </w:rPr>
        <w:t xml:space="preserve">. </w:t>
      </w:r>
      <w:r w:rsidR="002A05FE" w:rsidRPr="00CF7211">
        <w:rPr>
          <w:rFonts w:ascii="Times New Roman" w:eastAsia="Times New Roman" w:hAnsi="Times New Roman" w:cs="Times New Roman"/>
          <w:sz w:val="24"/>
          <w:szCs w:val="24"/>
          <w:lang w:eastAsia="sr-Latn-ME"/>
        </w:rPr>
        <w:t>Na proizvodnju papira u integrisanoj mehaničkoj proizvodnji celuloze, papaira i kartona, t</w:t>
      </w:r>
      <w:r w:rsidR="003D1BFB" w:rsidRPr="00CF7211">
        <w:rPr>
          <w:rFonts w:ascii="Times New Roman" w:eastAsia="Times New Roman" w:hAnsi="Times New Roman" w:cs="Times New Roman"/>
          <w:sz w:val="24"/>
          <w:szCs w:val="24"/>
          <w:lang w:eastAsia="sr-Latn-ME"/>
        </w:rPr>
        <w:t>akođe se</w:t>
      </w:r>
      <w:r w:rsidR="002A05FE" w:rsidRPr="00CF7211">
        <w:rPr>
          <w:rFonts w:ascii="Times New Roman" w:eastAsia="Times New Roman" w:hAnsi="Times New Roman" w:cs="Times New Roman"/>
          <w:sz w:val="24"/>
          <w:szCs w:val="24"/>
          <w:lang w:eastAsia="sr-Latn-ME"/>
        </w:rPr>
        <w:t xml:space="preserve">, dodatno zaključcima o najboljim dostupnim tehnikama iz ovog odjeljka, </w:t>
      </w:r>
      <w:r w:rsidR="003D1BFB" w:rsidRPr="00CF7211">
        <w:rPr>
          <w:rFonts w:ascii="Times New Roman" w:eastAsia="Times New Roman" w:hAnsi="Times New Roman" w:cs="Times New Roman"/>
          <w:sz w:val="24"/>
          <w:szCs w:val="24"/>
          <w:lang w:eastAsia="sr-Latn-ME"/>
        </w:rPr>
        <w:t>primjenjuju najbolje dostupne tehnike br. 49, 51, 52c i 53</w:t>
      </w:r>
      <w:r w:rsidR="002A05FE" w:rsidRPr="00CF7211">
        <w:rPr>
          <w:rFonts w:ascii="Times New Roman" w:eastAsia="Times New Roman" w:hAnsi="Times New Roman" w:cs="Times New Roman"/>
          <w:sz w:val="24"/>
          <w:szCs w:val="24"/>
          <w:lang w:eastAsia="sr-Latn-ME"/>
        </w:rPr>
        <w:t xml:space="preserve">. </w:t>
      </w:r>
    </w:p>
    <w:p w:rsidR="00B73274" w:rsidRPr="00CF7211" w:rsidRDefault="00B73274" w:rsidP="00841F66">
      <w:pPr>
        <w:shd w:val="clear" w:color="auto" w:fill="FFFFFF"/>
        <w:spacing w:after="0" w:line="312" w:lineRule="atLeast"/>
        <w:jc w:val="both"/>
        <w:textAlignment w:val="baseline"/>
        <w:rPr>
          <w:rFonts w:ascii="Times New Roman" w:eastAsia="Times New Roman" w:hAnsi="Times New Roman" w:cs="Times New Roman"/>
          <w:sz w:val="24"/>
          <w:szCs w:val="24"/>
          <w:lang w:eastAsia="sr-Latn-ME"/>
        </w:rPr>
      </w:pPr>
    </w:p>
    <w:p w:rsidR="00841F66" w:rsidRPr="00CF7211" w:rsidRDefault="00841F66" w:rsidP="00B73274">
      <w:pPr>
        <w:pStyle w:val="Heading2"/>
        <w:rPr>
          <w:rFonts w:eastAsia="Times New Roman"/>
          <w:lang w:eastAsia="sr-Latn-ME"/>
        </w:rPr>
      </w:pPr>
      <w:r w:rsidRPr="00CF7211">
        <w:rPr>
          <w:rFonts w:eastAsia="Times New Roman"/>
          <w:lang w:eastAsia="sr-Latn-ME"/>
        </w:rPr>
        <w:t>1.4.1.   </w:t>
      </w:r>
      <w:r w:rsidR="002A05FE" w:rsidRPr="00CF7211">
        <w:rPr>
          <w:rFonts w:eastAsia="Times New Roman"/>
          <w:lang w:eastAsia="sr-Latn-ME"/>
        </w:rPr>
        <w:t>Otpadne vode i emisije u vodu</w:t>
      </w:r>
    </w:p>
    <w:p w:rsidR="00B73274" w:rsidRDefault="00B73274" w:rsidP="00841F66">
      <w:pPr>
        <w:shd w:val="clear" w:color="auto" w:fill="FFFFFF"/>
        <w:spacing w:after="0" w:line="240" w:lineRule="auto"/>
        <w:textAlignment w:val="baseline"/>
        <w:rPr>
          <w:rFonts w:ascii="Times New Roman" w:eastAsia="Times New Roman" w:hAnsi="Times New Roman" w:cs="Times New Roman"/>
          <w:sz w:val="24"/>
          <w:szCs w:val="24"/>
          <w:lang w:eastAsia="sr-Latn-ME"/>
        </w:rPr>
      </w:pPr>
    </w:p>
    <w:p w:rsidR="00841F66" w:rsidRPr="00B73274" w:rsidRDefault="00B73274" w:rsidP="00B73274">
      <w:pPr>
        <w:shd w:val="clear" w:color="auto" w:fill="FFFFFF"/>
        <w:spacing w:after="0" w:line="240" w:lineRule="auto"/>
        <w:jc w:val="both"/>
        <w:textAlignment w:val="baseline"/>
        <w:rPr>
          <w:rFonts w:ascii="Times New Roman" w:eastAsia="Times New Roman" w:hAnsi="Times New Roman" w:cs="Times New Roman"/>
          <w:sz w:val="24"/>
          <w:szCs w:val="24"/>
          <w:lang w:eastAsia="sr-Latn-ME"/>
        </w:rPr>
      </w:pPr>
      <w:r w:rsidRPr="00B73274">
        <w:rPr>
          <w:rFonts w:ascii="Times New Roman" w:eastAsia="Times New Roman" w:hAnsi="Times New Roman" w:cs="Times New Roman"/>
          <w:b/>
          <w:sz w:val="24"/>
          <w:szCs w:val="24"/>
          <w:lang w:eastAsia="sr-Latn-ME"/>
        </w:rPr>
        <w:t>BAT 40.</w:t>
      </w:r>
      <w:r>
        <w:rPr>
          <w:rFonts w:ascii="Times New Roman" w:eastAsia="Times New Roman" w:hAnsi="Times New Roman" w:cs="Times New Roman"/>
          <w:sz w:val="24"/>
          <w:szCs w:val="24"/>
          <w:lang w:eastAsia="sr-Latn-ME"/>
        </w:rPr>
        <w:t xml:space="preserve"> - </w:t>
      </w:r>
      <w:r w:rsidRPr="00B73274">
        <w:rPr>
          <w:rFonts w:ascii="Times New Roman" w:eastAsia="Times New Roman" w:hAnsi="Times New Roman" w:cs="Times New Roman"/>
          <w:sz w:val="24"/>
          <w:szCs w:val="24"/>
          <w:lang w:eastAsia="sr-Latn-ME"/>
        </w:rPr>
        <w:t>Da bi se smanjila upotreba svježe vode, protok otpadnih voda i opterećenje zagađenjem, najbolja dostupna tehnika je korišćenje odgovarajuće kombinacije tehnika utvrđenih u najboljim dostupnim tehnikama br. 13, 14, 15 i 16 i tehnika datih u nastavku.</w:t>
      </w:r>
    </w:p>
    <w:p w:rsidR="00B73274" w:rsidRPr="00CF7211" w:rsidRDefault="00B73274" w:rsidP="00841F66">
      <w:pPr>
        <w:shd w:val="clear" w:color="auto" w:fill="FFFFFF"/>
        <w:spacing w:after="0" w:line="240" w:lineRule="auto"/>
        <w:textAlignment w:val="baseline"/>
        <w:rPr>
          <w:rFonts w:ascii="Times New Roman" w:eastAsia="Times New Roman" w:hAnsi="Times New Roman" w:cs="Times New Roman"/>
          <w:vanish/>
          <w:sz w:val="24"/>
          <w:szCs w:val="24"/>
          <w:lang w:eastAsia="sr-Latn-ME"/>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42"/>
        <w:gridCol w:w="3557"/>
        <w:gridCol w:w="1697"/>
        <w:gridCol w:w="2960"/>
      </w:tblGrid>
      <w:tr w:rsidR="00D2229C" w:rsidRPr="00CF7211" w:rsidTr="00B73274">
        <w:tc>
          <w:tcPr>
            <w:tcW w:w="465" w:type="pct"/>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841F66" w:rsidP="00841F66">
            <w:pPr>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w:t>
            </w:r>
          </w:p>
        </w:tc>
        <w:tc>
          <w:tcPr>
            <w:tcW w:w="1964" w:type="pct"/>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9D2F68" w:rsidP="00841F66">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Tehnika</w:t>
            </w:r>
          </w:p>
        </w:tc>
        <w:tc>
          <w:tcPr>
            <w:tcW w:w="0" w:type="auto"/>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9D2F68" w:rsidP="00841F66">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Opis</w:t>
            </w:r>
          </w:p>
        </w:tc>
        <w:tc>
          <w:tcPr>
            <w:tcW w:w="0" w:type="auto"/>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9D2F68" w:rsidP="00841F66">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Primjenljivost</w:t>
            </w:r>
          </w:p>
        </w:tc>
      </w:tr>
      <w:tr w:rsidR="00D2229C" w:rsidRPr="00CF7211" w:rsidTr="00B73274">
        <w:tc>
          <w:tcPr>
            <w:tcW w:w="465"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a</w:t>
            </w:r>
          </w:p>
        </w:tc>
        <w:tc>
          <w:tcPr>
            <w:tcW w:w="1964"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FF4B8C" w:rsidP="0066056C">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Protok tehničke vode u suprotnom smjeru od </w:t>
            </w:r>
            <w:r w:rsidR="0066056C" w:rsidRPr="00CF7211">
              <w:rPr>
                <w:rFonts w:ascii="Times New Roman" w:eastAsia="Times New Roman" w:hAnsi="Times New Roman" w:cs="Times New Roman"/>
                <w:sz w:val="24"/>
                <w:szCs w:val="24"/>
                <w:lang w:eastAsia="sr-Latn-ME"/>
              </w:rPr>
              <w:t>toka</w:t>
            </w:r>
            <w:r w:rsidRPr="00CF7211">
              <w:rPr>
                <w:rFonts w:ascii="Times New Roman" w:eastAsia="Times New Roman" w:hAnsi="Times New Roman" w:cs="Times New Roman"/>
                <w:sz w:val="24"/>
                <w:szCs w:val="24"/>
                <w:lang w:eastAsia="sr-Latn-ME"/>
              </w:rPr>
              <w:t xml:space="preserve"> i odvajanje vodnih sistema. </w:t>
            </w:r>
          </w:p>
        </w:tc>
        <w:tc>
          <w:tcPr>
            <w:tcW w:w="0" w:type="auto"/>
            <w:vMerge w:val="restar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9D2F68"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vidjeti odjeljak</w:t>
            </w:r>
            <w:r w:rsidR="00841F66" w:rsidRPr="00CF7211">
              <w:rPr>
                <w:rFonts w:ascii="Times New Roman" w:eastAsia="Times New Roman" w:hAnsi="Times New Roman" w:cs="Times New Roman"/>
                <w:sz w:val="24"/>
                <w:szCs w:val="24"/>
                <w:lang w:eastAsia="sr-Latn-ME"/>
              </w:rPr>
              <w:t>1.7.2.1</w:t>
            </w:r>
          </w:p>
        </w:tc>
        <w:tc>
          <w:tcPr>
            <w:tcW w:w="0" w:type="auto"/>
            <w:vMerge w:val="restar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CC6DA0"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Uglavnom primjenljivo.</w:t>
            </w:r>
          </w:p>
        </w:tc>
      </w:tr>
      <w:tr w:rsidR="00D2229C" w:rsidRPr="00CF7211" w:rsidTr="00B73274">
        <w:tc>
          <w:tcPr>
            <w:tcW w:w="465"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b</w:t>
            </w:r>
          </w:p>
        </w:tc>
        <w:tc>
          <w:tcPr>
            <w:tcW w:w="1964"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FF4B8C" w:rsidP="00FF4B8C">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Izbjeljivanje visoke konzinstencije</w:t>
            </w:r>
            <w:r w:rsidR="00841F66" w:rsidRPr="00CF7211">
              <w:rPr>
                <w:rFonts w:ascii="Times New Roman" w:eastAsia="Times New Roman" w:hAnsi="Times New Roman" w:cs="Times New Roman"/>
                <w:sz w:val="24"/>
                <w:szCs w:val="24"/>
                <w:lang w:eastAsia="sr-Latn-ME"/>
              </w:rPr>
              <w:t>.</w:t>
            </w:r>
          </w:p>
        </w:tc>
        <w:tc>
          <w:tcPr>
            <w:tcW w:w="0" w:type="auto"/>
            <w:vMerge/>
            <w:tcBorders>
              <w:top w:val="single" w:sz="6" w:space="0" w:color="000000"/>
              <w:left w:val="single" w:sz="6" w:space="0" w:color="000000"/>
              <w:bottom w:val="single" w:sz="6" w:space="0" w:color="000000"/>
              <w:right w:val="single" w:sz="6" w:space="0" w:color="000000"/>
            </w:tcBorders>
            <w:vAlign w:val="bottom"/>
            <w:hideMark/>
          </w:tcPr>
          <w:p w:rsidR="00841F66" w:rsidRPr="00CF7211" w:rsidRDefault="00841F66" w:rsidP="00841F66">
            <w:pPr>
              <w:spacing w:after="0" w:line="240" w:lineRule="auto"/>
              <w:rPr>
                <w:rFonts w:ascii="Times New Roman" w:eastAsia="Times New Roman" w:hAnsi="Times New Roman" w:cs="Times New Roman"/>
                <w:sz w:val="24"/>
                <w:szCs w:val="24"/>
                <w:lang w:eastAsia="sr-Latn-ME"/>
              </w:rPr>
            </w:pPr>
          </w:p>
        </w:tc>
        <w:tc>
          <w:tcPr>
            <w:tcW w:w="0" w:type="auto"/>
            <w:vMerge/>
            <w:tcBorders>
              <w:top w:val="single" w:sz="6" w:space="0" w:color="000000"/>
              <w:left w:val="single" w:sz="6" w:space="0" w:color="000000"/>
              <w:bottom w:val="single" w:sz="6" w:space="0" w:color="000000"/>
              <w:right w:val="single" w:sz="6" w:space="0" w:color="000000"/>
            </w:tcBorders>
            <w:vAlign w:val="bottom"/>
            <w:hideMark/>
          </w:tcPr>
          <w:p w:rsidR="00841F66" w:rsidRPr="00CF7211" w:rsidRDefault="00841F66" w:rsidP="00841F66">
            <w:pPr>
              <w:spacing w:after="0" w:line="240" w:lineRule="auto"/>
              <w:rPr>
                <w:rFonts w:ascii="Times New Roman" w:eastAsia="Times New Roman" w:hAnsi="Times New Roman" w:cs="Times New Roman"/>
                <w:sz w:val="24"/>
                <w:szCs w:val="24"/>
                <w:lang w:eastAsia="sr-Latn-ME"/>
              </w:rPr>
            </w:pPr>
          </w:p>
        </w:tc>
      </w:tr>
      <w:tr w:rsidR="00D2229C" w:rsidRPr="00CF7211" w:rsidTr="00B73274">
        <w:tc>
          <w:tcPr>
            <w:tcW w:w="465"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c</w:t>
            </w:r>
          </w:p>
        </w:tc>
        <w:tc>
          <w:tcPr>
            <w:tcW w:w="1964"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A5D11" w:rsidP="008A5D11">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Faza pranja prije rafiniranja celuloze proizvedene mehaničkim postupkom od mekog drveta prethodnom obradom sječke. </w:t>
            </w:r>
          </w:p>
        </w:tc>
        <w:tc>
          <w:tcPr>
            <w:tcW w:w="0" w:type="auto"/>
            <w:vMerge/>
            <w:tcBorders>
              <w:top w:val="single" w:sz="6" w:space="0" w:color="000000"/>
              <w:left w:val="single" w:sz="6" w:space="0" w:color="000000"/>
              <w:bottom w:val="single" w:sz="6" w:space="0" w:color="000000"/>
              <w:right w:val="single" w:sz="6" w:space="0" w:color="000000"/>
            </w:tcBorders>
            <w:vAlign w:val="bottom"/>
            <w:hideMark/>
          </w:tcPr>
          <w:p w:rsidR="00841F66" w:rsidRPr="00CF7211" w:rsidRDefault="00841F66" w:rsidP="00841F66">
            <w:pPr>
              <w:spacing w:after="0" w:line="240" w:lineRule="auto"/>
              <w:rPr>
                <w:rFonts w:ascii="Times New Roman" w:eastAsia="Times New Roman" w:hAnsi="Times New Roman" w:cs="Times New Roman"/>
                <w:sz w:val="24"/>
                <w:szCs w:val="24"/>
                <w:lang w:eastAsia="sr-Latn-ME"/>
              </w:rPr>
            </w:pPr>
          </w:p>
        </w:tc>
        <w:tc>
          <w:tcPr>
            <w:tcW w:w="0" w:type="auto"/>
            <w:vMerge/>
            <w:tcBorders>
              <w:top w:val="single" w:sz="6" w:space="0" w:color="000000"/>
              <w:left w:val="single" w:sz="6" w:space="0" w:color="000000"/>
              <w:bottom w:val="single" w:sz="6" w:space="0" w:color="000000"/>
              <w:right w:val="single" w:sz="6" w:space="0" w:color="000000"/>
            </w:tcBorders>
            <w:vAlign w:val="bottom"/>
            <w:hideMark/>
          </w:tcPr>
          <w:p w:rsidR="00841F66" w:rsidRPr="00CF7211" w:rsidRDefault="00841F66" w:rsidP="00841F66">
            <w:pPr>
              <w:spacing w:after="0" w:line="240" w:lineRule="auto"/>
              <w:rPr>
                <w:rFonts w:ascii="Times New Roman" w:eastAsia="Times New Roman" w:hAnsi="Times New Roman" w:cs="Times New Roman"/>
                <w:sz w:val="24"/>
                <w:szCs w:val="24"/>
                <w:lang w:eastAsia="sr-Latn-ME"/>
              </w:rPr>
            </w:pPr>
          </w:p>
        </w:tc>
      </w:tr>
      <w:tr w:rsidR="00D2229C" w:rsidRPr="00CF7211" w:rsidTr="00B73274">
        <w:tc>
          <w:tcPr>
            <w:tcW w:w="465"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d</w:t>
            </w:r>
          </w:p>
        </w:tc>
        <w:tc>
          <w:tcPr>
            <w:tcW w:w="1964"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A5D11" w:rsidP="008A5D11">
            <w:pPr>
              <w:spacing w:after="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Korišćenje </w:t>
            </w:r>
            <w:r w:rsidR="00841F66" w:rsidRPr="00CF7211">
              <w:rPr>
                <w:rFonts w:ascii="Times New Roman" w:eastAsia="Times New Roman" w:hAnsi="Times New Roman" w:cs="Times New Roman"/>
                <w:sz w:val="24"/>
                <w:szCs w:val="24"/>
                <w:lang w:eastAsia="sr-Latn-ME"/>
              </w:rPr>
              <w:t>Ca(OH)</w:t>
            </w:r>
            <w:r w:rsidR="00841F66" w:rsidRPr="00CF7211">
              <w:rPr>
                <w:rFonts w:ascii="Times New Roman" w:eastAsia="Times New Roman" w:hAnsi="Times New Roman" w:cs="Times New Roman"/>
                <w:sz w:val="24"/>
                <w:szCs w:val="24"/>
                <w:bdr w:val="none" w:sz="0" w:space="0" w:color="auto" w:frame="1"/>
                <w:vertAlign w:val="subscript"/>
                <w:lang w:eastAsia="sr-Latn-ME"/>
              </w:rPr>
              <w:t>2</w:t>
            </w:r>
            <w:r w:rsidR="00841F66" w:rsidRPr="00CF7211">
              <w:rPr>
                <w:rFonts w:ascii="Times New Roman" w:eastAsia="Times New Roman" w:hAnsi="Times New Roman" w:cs="Times New Roman"/>
                <w:sz w:val="24"/>
                <w:szCs w:val="24"/>
                <w:lang w:eastAsia="sr-Latn-ME"/>
              </w:rPr>
              <w:t> </w:t>
            </w:r>
            <w:r w:rsidRPr="00CF7211">
              <w:rPr>
                <w:rFonts w:ascii="Times New Roman" w:eastAsia="Times New Roman" w:hAnsi="Times New Roman" w:cs="Times New Roman"/>
                <w:sz w:val="24"/>
                <w:szCs w:val="24"/>
                <w:lang w:eastAsia="sr-Latn-ME"/>
              </w:rPr>
              <w:t>ili</w:t>
            </w:r>
            <w:r w:rsidR="00841F66" w:rsidRPr="00CF7211">
              <w:rPr>
                <w:rFonts w:ascii="Times New Roman" w:eastAsia="Times New Roman" w:hAnsi="Times New Roman" w:cs="Times New Roman"/>
                <w:sz w:val="24"/>
                <w:szCs w:val="24"/>
                <w:lang w:eastAsia="sr-Latn-ME"/>
              </w:rPr>
              <w:t xml:space="preserve"> Mg(OH)</w:t>
            </w:r>
            <w:r w:rsidR="00841F66" w:rsidRPr="00CF7211">
              <w:rPr>
                <w:rFonts w:ascii="Times New Roman" w:eastAsia="Times New Roman" w:hAnsi="Times New Roman" w:cs="Times New Roman"/>
                <w:sz w:val="24"/>
                <w:szCs w:val="24"/>
                <w:bdr w:val="none" w:sz="0" w:space="0" w:color="auto" w:frame="1"/>
                <w:vertAlign w:val="subscript"/>
                <w:lang w:eastAsia="sr-Latn-ME"/>
              </w:rPr>
              <w:t>2</w:t>
            </w:r>
            <w:r w:rsidR="00841F66" w:rsidRPr="00CF7211">
              <w:rPr>
                <w:rFonts w:ascii="Times New Roman" w:eastAsia="Times New Roman" w:hAnsi="Times New Roman" w:cs="Times New Roman"/>
                <w:sz w:val="24"/>
                <w:szCs w:val="24"/>
                <w:lang w:eastAsia="sr-Latn-ME"/>
              </w:rPr>
              <w:t> </w:t>
            </w:r>
            <w:r w:rsidRPr="00CF7211">
              <w:rPr>
                <w:rFonts w:ascii="Times New Roman" w:eastAsia="Times New Roman" w:hAnsi="Times New Roman" w:cs="Times New Roman"/>
                <w:sz w:val="24"/>
                <w:szCs w:val="24"/>
                <w:lang w:eastAsia="sr-Latn-ME"/>
              </w:rPr>
              <w:t xml:space="preserve">umjesto NaOH kao baze u izbjeljivanju peroksidom. </w:t>
            </w:r>
          </w:p>
        </w:tc>
        <w:tc>
          <w:tcPr>
            <w:tcW w:w="0" w:type="auto"/>
            <w:vMerge/>
            <w:tcBorders>
              <w:top w:val="single" w:sz="6" w:space="0" w:color="000000"/>
              <w:left w:val="single" w:sz="6" w:space="0" w:color="000000"/>
              <w:bottom w:val="single" w:sz="6" w:space="0" w:color="000000"/>
              <w:right w:val="single" w:sz="6" w:space="0" w:color="000000"/>
            </w:tcBorders>
            <w:vAlign w:val="bottom"/>
            <w:hideMark/>
          </w:tcPr>
          <w:p w:rsidR="00841F66" w:rsidRPr="00CF7211" w:rsidRDefault="00841F66" w:rsidP="00841F66">
            <w:pPr>
              <w:spacing w:after="0" w:line="240" w:lineRule="auto"/>
              <w:rPr>
                <w:rFonts w:ascii="Times New Roman" w:eastAsia="Times New Roman" w:hAnsi="Times New Roman" w:cs="Times New Roman"/>
                <w:sz w:val="24"/>
                <w:szCs w:val="24"/>
                <w:lang w:eastAsia="sr-Latn-ME"/>
              </w:rPr>
            </w:pP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9D2F68" w:rsidP="00D85AA4">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Primjenljivost</w:t>
            </w:r>
            <w:r w:rsidR="00841F66" w:rsidRPr="00CF7211">
              <w:rPr>
                <w:rFonts w:ascii="Times New Roman" w:eastAsia="Times New Roman" w:hAnsi="Times New Roman" w:cs="Times New Roman"/>
                <w:sz w:val="24"/>
                <w:szCs w:val="24"/>
                <w:lang w:eastAsia="sr-Latn-ME"/>
              </w:rPr>
              <w:t xml:space="preserve"> </w:t>
            </w:r>
            <w:r w:rsidR="00D85AA4" w:rsidRPr="00CF7211">
              <w:rPr>
                <w:rFonts w:ascii="Times New Roman" w:eastAsia="Times New Roman" w:hAnsi="Times New Roman" w:cs="Times New Roman"/>
                <w:sz w:val="24"/>
                <w:szCs w:val="24"/>
                <w:lang w:eastAsia="sr-Latn-ME"/>
              </w:rPr>
              <w:t xml:space="preserve">može biti ograničena kod najvećih nivoa sjaja celuloze. </w:t>
            </w:r>
          </w:p>
        </w:tc>
      </w:tr>
      <w:tr w:rsidR="00D2229C" w:rsidRPr="00CF7211" w:rsidTr="00B73274">
        <w:tc>
          <w:tcPr>
            <w:tcW w:w="465"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e</w:t>
            </w:r>
          </w:p>
        </w:tc>
        <w:tc>
          <w:tcPr>
            <w:tcW w:w="1964"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D2229C" w:rsidP="00D2229C">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Rekuperacija punila i vlakana i obrada bijele otpadne vode (proizvodnja papira). </w:t>
            </w:r>
          </w:p>
        </w:tc>
        <w:tc>
          <w:tcPr>
            <w:tcW w:w="0" w:type="auto"/>
            <w:vMerge/>
            <w:tcBorders>
              <w:top w:val="single" w:sz="6" w:space="0" w:color="000000"/>
              <w:left w:val="single" w:sz="6" w:space="0" w:color="000000"/>
              <w:bottom w:val="single" w:sz="6" w:space="0" w:color="000000"/>
              <w:right w:val="single" w:sz="6" w:space="0" w:color="000000"/>
            </w:tcBorders>
            <w:vAlign w:val="bottom"/>
            <w:hideMark/>
          </w:tcPr>
          <w:p w:rsidR="00841F66" w:rsidRPr="00CF7211" w:rsidRDefault="00841F66" w:rsidP="00841F66">
            <w:pPr>
              <w:spacing w:after="0" w:line="240" w:lineRule="auto"/>
              <w:rPr>
                <w:rFonts w:ascii="Times New Roman" w:eastAsia="Times New Roman" w:hAnsi="Times New Roman" w:cs="Times New Roman"/>
                <w:sz w:val="24"/>
                <w:szCs w:val="24"/>
                <w:lang w:eastAsia="sr-Latn-ME"/>
              </w:rPr>
            </w:pPr>
          </w:p>
        </w:tc>
        <w:tc>
          <w:tcPr>
            <w:tcW w:w="0" w:type="auto"/>
            <w:vMerge w:val="restar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CC6DA0"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Uglavnom primjenljivo.</w:t>
            </w:r>
          </w:p>
        </w:tc>
      </w:tr>
      <w:tr w:rsidR="00D2229C" w:rsidRPr="00CF7211" w:rsidTr="00B73274">
        <w:tc>
          <w:tcPr>
            <w:tcW w:w="465"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f</w:t>
            </w:r>
          </w:p>
        </w:tc>
        <w:tc>
          <w:tcPr>
            <w:tcW w:w="1964"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507943">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Optim</w:t>
            </w:r>
            <w:r w:rsidR="00D2229C" w:rsidRPr="00CF7211">
              <w:rPr>
                <w:rFonts w:ascii="Times New Roman" w:eastAsia="Times New Roman" w:hAnsi="Times New Roman" w:cs="Times New Roman"/>
                <w:sz w:val="24"/>
                <w:szCs w:val="24"/>
                <w:lang w:eastAsia="sr-Latn-ME"/>
              </w:rPr>
              <w:t xml:space="preserve">alno projektovanje rezervoara i </w:t>
            </w:r>
            <w:r w:rsidR="00507943" w:rsidRPr="00CF7211">
              <w:rPr>
                <w:rFonts w:ascii="Times New Roman" w:eastAsia="Times New Roman" w:hAnsi="Times New Roman" w:cs="Times New Roman"/>
                <w:sz w:val="24"/>
                <w:szCs w:val="24"/>
                <w:lang w:eastAsia="sr-Latn-ME"/>
              </w:rPr>
              <w:t>komora</w:t>
            </w:r>
            <w:r w:rsidR="00D2229C" w:rsidRPr="00CF7211">
              <w:rPr>
                <w:rFonts w:ascii="Times New Roman" w:eastAsia="Times New Roman" w:hAnsi="Times New Roman" w:cs="Times New Roman"/>
                <w:sz w:val="24"/>
                <w:szCs w:val="24"/>
                <w:lang w:eastAsia="sr-Latn-ME"/>
              </w:rPr>
              <w:t xml:space="preserve"> (proizvodnja papira)</w:t>
            </w:r>
            <w:r w:rsidRPr="00CF7211">
              <w:rPr>
                <w:rFonts w:ascii="Times New Roman" w:eastAsia="Times New Roman" w:hAnsi="Times New Roman" w:cs="Times New Roman"/>
                <w:sz w:val="24"/>
                <w:szCs w:val="24"/>
                <w:lang w:eastAsia="sr-Latn-ME"/>
              </w:rPr>
              <w:t>.</w:t>
            </w:r>
          </w:p>
        </w:tc>
        <w:tc>
          <w:tcPr>
            <w:tcW w:w="0" w:type="auto"/>
            <w:vMerge/>
            <w:tcBorders>
              <w:top w:val="single" w:sz="6" w:space="0" w:color="000000"/>
              <w:left w:val="single" w:sz="6" w:space="0" w:color="000000"/>
              <w:bottom w:val="single" w:sz="6" w:space="0" w:color="000000"/>
              <w:right w:val="single" w:sz="6" w:space="0" w:color="000000"/>
            </w:tcBorders>
            <w:vAlign w:val="bottom"/>
            <w:hideMark/>
          </w:tcPr>
          <w:p w:rsidR="00841F66" w:rsidRPr="00CF7211" w:rsidRDefault="00841F66" w:rsidP="00841F66">
            <w:pPr>
              <w:spacing w:after="0" w:line="240" w:lineRule="auto"/>
              <w:rPr>
                <w:rFonts w:ascii="Times New Roman" w:eastAsia="Times New Roman" w:hAnsi="Times New Roman" w:cs="Times New Roman"/>
                <w:sz w:val="24"/>
                <w:szCs w:val="24"/>
                <w:lang w:eastAsia="sr-Latn-ME"/>
              </w:rPr>
            </w:pPr>
          </w:p>
        </w:tc>
        <w:tc>
          <w:tcPr>
            <w:tcW w:w="0" w:type="auto"/>
            <w:vMerge/>
            <w:tcBorders>
              <w:top w:val="single" w:sz="6" w:space="0" w:color="000000"/>
              <w:left w:val="single" w:sz="6" w:space="0" w:color="000000"/>
              <w:bottom w:val="single" w:sz="6" w:space="0" w:color="000000"/>
              <w:right w:val="single" w:sz="6" w:space="0" w:color="000000"/>
            </w:tcBorders>
            <w:vAlign w:val="bottom"/>
            <w:hideMark/>
          </w:tcPr>
          <w:p w:rsidR="00841F66" w:rsidRPr="00CF7211" w:rsidRDefault="00841F66" w:rsidP="00841F66">
            <w:pPr>
              <w:spacing w:after="0" w:line="240" w:lineRule="auto"/>
              <w:rPr>
                <w:rFonts w:ascii="Times New Roman" w:eastAsia="Times New Roman" w:hAnsi="Times New Roman" w:cs="Times New Roman"/>
                <w:sz w:val="24"/>
                <w:szCs w:val="24"/>
                <w:lang w:eastAsia="sr-Latn-ME"/>
              </w:rPr>
            </w:pPr>
          </w:p>
        </w:tc>
      </w:tr>
    </w:tbl>
    <w:p w:rsidR="00B73274" w:rsidRDefault="00B73274" w:rsidP="00B73274">
      <w:pPr>
        <w:spacing w:after="0"/>
        <w:rPr>
          <w:bdr w:val="none" w:sz="0" w:space="0" w:color="auto" w:frame="1"/>
          <w:lang w:eastAsia="sr-Latn-ME"/>
        </w:rPr>
      </w:pPr>
    </w:p>
    <w:p w:rsidR="00507943" w:rsidRPr="00CF7211" w:rsidRDefault="00507943" w:rsidP="00B73274">
      <w:pPr>
        <w:pStyle w:val="Heading3"/>
        <w:rPr>
          <w:rFonts w:eastAsia="Times New Roman"/>
          <w:bdr w:val="none" w:sz="0" w:space="0" w:color="auto" w:frame="1"/>
          <w:lang w:eastAsia="sr-Latn-ME"/>
        </w:rPr>
      </w:pPr>
      <w:r w:rsidRPr="00CF7211">
        <w:rPr>
          <w:rFonts w:eastAsia="Times New Roman"/>
          <w:bdr w:val="none" w:sz="0" w:space="0" w:color="auto" w:frame="1"/>
          <w:lang w:eastAsia="sr-Latn-ME"/>
        </w:rPr>
        <w:t xml:space="preserve">Nivoi emisija povezani s najboljim dostupnim tehnikama </w:t>
      </w:r>
    </w:p>
    <w:p w:rsidR="00841F66" w:rsidRPr="00CF7211" w:rsidRDefault="00507943" w:rsidP="00841F66">
      <w:pPr>
        <w:shd w:val="clear" w:color="auto" w:fill="FFFFFF"/>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Vidjeti </w:t>
      </w:r>
      <w:r w:rsidR="00B73274">
        <w:rPr>
          <w:rFonts w:ascii="Times New Roman" w:eastAsia="Times New Roman" w:hAnsi="Times New Roman" w:cs="Times New Roman"/>
          <w:sz w:val="24"/>
          <w:szCs w:val="24"/>
          <w:lang w:eastAsia="sr-Latn-ME"/>
        </w:rPr>
        <w:t>T</w:t>
      </w:r>
      <w:r w:rsidRPr="00CF7211">
        <w:rPr>
          <w:rFonts w:ascii="Times New Roman" w:eastAsia="Times New Roman" w:hAnsi="Times New Roman" w:cs="Times New Roman"/>
          <w:sz w:val="24"/>
          <w:szCs w:val="24"/>
          <w:lang w:eastAsia="sr-Latn-ME"/>
        </w:rPr>
        <w:t>abelu</w:t>
      </w:r>
      <w:r w:rsidR="00841F66" w:rsidRPr="00CF7211">
        <w:rPr>
          <w:rFonts w:ascii="Times New Roman" w:eastAsia="Times New Roman" w:hAnsi="Times New Roman" w:cs="Times New Roman"/>
          <w:sz w:val="24"/>
          <w:szCs w:val="24"/>
          <w:lang w:eastAsia="sr-Latn-ME"/>
        </w:rPr>
        <w:t xml:space="preserve"> 16. </w:t>
      </w:r>
      <w:r w:rsidRPr="00CF7211">
        <w:rPr>
          <w:rFonts w:ascii="Times New Roman" w:eastAsia="Times New Roman" w:hAnsi="Times New Roman" w:cs="Times New Roman"/>
          <w:sz w:val="24"/>
          <w:szCs w:val="24"/>
          <w:lang w:eastAsia="sr-Latn-ME"/>
        </w:rPr>
        <w:t>Ovi  Nivoi emisija povezani s najboljim dostupnim tehnikama primjenjuju se i na pogone za proizvodnju celuloze mehaničkim postupkom. Referentni protok otpa</w:t>
      </w:r>
      <w:r w:rsidR="001417FB" w:rsidRPr="00CF7211">
        <w:rPr>
          <w:rFonts w:ascii="Times New Roman" w:eastAsia="Times New Roman" w:hAnsi="Times New Roman" w:cs="Times New Roman"/>
          <w:sz w:val="24"/>
          <w:szCs w:val="24"/>
          <w:lang w:eastAsia="sr-Latn-ME"/>
        </w:rPr>
        <w:t>dnih voda za fabrike celuloze s</w:t>
      </w:r>
      <w:r w:rsidRPr="00CF7211">
        <w:rPr>
          <w:rFonts w:ascii="Times New Roman" w:eastAsia="Times New Roman" w:hAnsi="Times New Roman" w:cs="Times New Roman"/>
          <w:sz w:val="24"/>
          <w:szCs w:val="24"/>
          <w:lang w:eastAsia="sr-Latn-ME"/>
        </w:rPr>
        <w:t xml:space="preserve"> intergisanom proizvodnjom koje koriste mehanički, hemijsko-mehanički ili hemijsko-termomehančki postupak utbrđene su u Najboljoj dostupnoj tehnici </w:t>
      </w:r>
      <w:r w:rsidR="009D6813" w:rsidRPr="00CF7211">
        <w:rPr>
          <w:rFonts w:ascii="Times New Roman" w:eastAsia="Times New Roman" w:hAnsi="Times New Roman" w:cs="Times New Roman"/>
          <w:sz w:val="24"/>
          <w:szCs w:val="24"/>
          <w:lang w:eastAsia="sr-Latn-ME"/>
        </w:rPr>
        <w:t>br.</w:t>
      </w:r>
      <w:r w:rsidR="00000EE5" w:rsidRPr="00CF7211">
        <w:rPr>
          <w:rFonts w:ascii="Times New Roman" w:eastAsia="Times New Roman" w:hAnsi="Times New Roman" w:cs="Times New Roman"/>
          <w:sz w:val="24"/>
          <w:szCs w:val="24"/>
          <w:lang w:eastAsia="sr-Latn-ME"/>
        </w:rPr>
        <w:t xml:space="preserve"> </w:t>
      </w:r>
      <w:r w:rsidR="00841F66" w:rsidRPr="00CF7211">
        <w:rPr>
          <w:rFonts w:ascii="Times New Roman" w:eastAsia="Times New Roman" w:hAnsi="Times New Roman" w:cs="Times New Roman"/>
          <w:sz w:val="24"/>
          <w:szCs w:val="24"/>
          <w:lang w:eastAsia="sr-Latn-ME"/>
        </w:rPr>
        <w:t xml:space="preserve"> 5.</w:t>
      </w:r>
    </w:p>
    <w:p w:rsidR="00B73274" w:rsidRDefault="00B73274" w:rsidP="00B73274">
      <w:pPr>
        <w:shd w:val="clear" w:color="auto" w:fill="FFFFFF"/>
        <w:spacing w:after="0" w:line="312" w:lineRule="atLeast"/>
        <w:textAlignment w:val="baseline"/>
        <w:rPr>
          <w:rFonts w:ascii="Times New Roman" w:eastAsia="Times New Roman" w:hAnsi="Times New Roman" w:cs="Times New Roman"/>
          <w:i/>
          <w:iCs/>
          <w:sz w:val="24"/>
          <w:szCs w:val="24"/>
          <w:bdr w:val="none" w:sz="0" w:space="0" w:color="auto" w:frame="1"/>
          <w:lang w:eastAsia="sr-Latn-ME"/>
        </w:rPr>
      </w:pPr>
    </w:p>
    <w:p w:rsidR="00841F66" w:rsidRPr="00B73274" w:rsidRDefault="00B73274" w:rsidP="00B73274">
      <w:pPr>
        <w:shd w:val="clear" w:color="auto" w:fill="FFFFFF"/>
        <w:spacing w:after="0" w:line="312" w:lineRule="atLeast"/>
        <w:jc w:val="both"/>
        <w:textAlignment w:val="baseline"/>
        <w:rPr>
          <w:rFonts w:ascii="Times New Roman" w:eastAsia="Times New Roman" w:hAnsi="Times New Roman" w:cs="Times New Roman"/>
          <w:sz w:val="24"/>
          <w:szCs w:val="24"/>
          <w:lang w:eastAsia="sr-Latn-ME"/>
        </w:rPr>
      </w:pPr>
      <w:r w:rsidRPr="00B73274">
        <w:rPr>
          <w:rFonts w:ascii="Times New Roman" w:eastAsia="Times New Roman" w:hAnsi="Times New Roman" w:cs="Times New Roman"/>
          <w:b/>
          <w:i/>
          <w:iCs/>
          <w:sz w:val="24"/>
          <w:szCs w:val="24"/>
          <w:bdr w:val="none" w:sz="0" w:space="0" w:color="auto" w:frame="1"/>
          <w:lang w:eastAsia="sr-Latn-ME"/>
        </w:rPr>
        <w:t>T</w:t>
      </w:r>
      <w:r w:rsidR="00507943" w:rsidRPr="00B73274">
        <w:rPr>
          <w:rFonts w:ascii="Times New Roman" w:eastAsia="Times New Roman" w:hAnsi="Times New Roman" w:cs="Times New Roman"/>
          <w:b/>
          <w:i/>
          <w:iCs/>
          <w:sz w:val="24"/>
          <w:szCs w:val="24"/>
          <w:bdr w:val="none" w:sz="0" w:space="0" w:color="auto" w:frame="1"/>
          <w:lang w:eastAsia="sr-Latn-ME"/>
        </w:rPr>
        <w:t xml:space="preserve">abela </w:t>
      </w:r>
      <w:r w:rsidR="00841F66" w:rsidRPr="00B73274">
        <w:rPr>
          <w:rFonts w:ascii="Times New Roman" w:eastAsia="Times New Roman" w:hAnsi="Times New Roman" w:cs="Times New Roman"/>
          <w:b/>
          <w:i/>
          <w:iCs/>
          <w:sz w:val="24"/>
          <w:szCs w:val="24"/>
          <w:bdr w:val="none" w:sz="0" w:space="0" w:color="auto" w:frame="1"/>
          <w:lang w:eastAsia="sr-Latn-ME"/>
        </w:rPr>
        <w:t>16</w:t>
      </w:r>
      <w:r w:rsidRPr="00B73274">
        <w:rPr>
          <w:rFonts w:ascii="Times New Roman" w:eastAsia="Times New Roman" w:hAnsi="Times New Roman" w:cs="Times New Roman"/>
          <w:b/>
          <w:i/>
          <w:iCs/>
          <w:sz w:val="24"/>
          <w:szCs w:val="24"/>
          <w:bdr w:val="none" w:sz="0" w:space="0" w:color="auto" w:frame="1"/>
          <w:lang w:eastAsia="sr-Latn-ME"/>
        </w:rPr>
        <w:t xml:space="preserve"> </w:t>
      </w:r>
      <w:r w:rsidRPr="00B73274">
        <w:rPr>
          <w:rFonts w:ascii="Times New Roman" w:eastAsia="Times New Roman" w:hAnsi="Times New Roman" w:cs="Times New Roman"/>
          <w:i/>
          <w:iCs/>
          <w:sz w:val="24"/>
          <w:szCs w:val="24"/>
          <w:bdr w:val="none" w:sz="0" w:space="0" w:color="auto" w:frame="1"/>
          <w:lang w:eastAsia="sr-Latn-ME"/>
        </w:rPr>
        <w:t xml:space="preserve">- </w:t>
      </w:r>
      <w:r w:rsidR="000F268C" w:rsidRPr="00B73274">
        <w:rPr>
          <w:rFonts w:ascii="Times New Roman" w:eastAsia="Times New Roman" w:hAnsi="Times New Roman" w:cs="Times New Roman"/>
          <w:bCs/>
          <w:sz w:val="24"/>
          <w:szCs w:val="24"/>
          <w:bdr w:val="none" w:sz="0" w:space="0" w:color="auto" w:frame="1"/>
          <w:lang w:eastAsia="sr-Latn-ME"/>
        </w:rPr>
        <w:t>Nivoi emisija povezani s najboljim dostupnim tehnikama za direktno ispuštanje otpadnih voda u prihvatne vode iz integrisane proizvodnje papira i kartona od celuloze dobijene mehaničkim postupkom u okviru istog postrojenja</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910"/>
        <w:gridCol w:w="4146"/>
      </w:tblGrid>
      <w:tr w:rsidR="003436AE" w:rsidRPr="00CF7211" w:rsidTr="00B73274">
        <w:tc>
          <w:tcPr>
            <w:tcW w:w="0" w:type="auto"/>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9D2F68" w:rsidP="00841F66">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Parametar</w:t>
            </w:r>
          </w:p>
        </w:tc>
        <w:tc>
          <w:tcPr>
            <w:tcW w:w="0" w:type="auto"/>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0F268C" w:rsidP="00841F66">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Godišnja srednja vrijednost</w:t>
            </w:r>
          </w:p>
          <w:p w:rsidR="00841F66" w:rsidRPr="00CF7211" w:rsidRDefault="00841F66" w:rsidP="00841F66">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kg/t</w:t>
            </w:r>
          </w:p>
        </w:tc>
      </w:tr>
      <w:tr w:rsidR="003436AE"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0F268C"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Hemijska potrošnja kiseonika (HPK)</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after="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0,9 – 4,5</w:t>
            </w:r>
            <w:hyperlink r:id="rId73" w:anchor="ntr46-L_2014284EN.01007801-E0046" w:history="1">
              <w:r w:rsidRPr="00CF7211">
                <w:rPr>
                  <w:rFonts w:ascii="Times New Roman" w:eastAsia="Times New Roman" w:hAnsi="Times New Roman" w:cs="Times New Roman"/>
                  <w:sz w:val="24"/>
                  <w:szCs w:val="24"/>
                  <w:bdr w:val="none" w:sz="0" w:space="0" w:color="auto" w:frame="1"/>
                  <w:lang w:eastAsia="sr-Latn-ME"/>
                </w:rPr>
                <w:t> (</w:t>
              </w:r>
              <w:r w:rsidRPr="00CF7211">
                <w:rPr>
                  <w:rFonts w:ascii="Times New Roman" w:eastAsia="Times New Roman" w:hAnsi="Times New Roman" w:cs="Times New Roman"/>
                  <w:sz w:val="24"/>
                  <w:szCs w:val="24"/>
                  <w:bdr w:val="none" w:sz="0" w:space="0" w:color="auto" w:frame="1"/>
                  <w:vertAlign w:val="superscript"/>
                  <w:lang w:eastAsia="sr-Latn-ME"/>
                </w:rPr>
                <w:t>46</w:t>
              </w:r>
              <w:r w:rsidRPr="00CF7211">
                <w:rPr>
                  <w:rFonts w:ascii="Times New Roman" w:eastAsia="Times New Roman" w:hAnsi="Times New Roman" w:cs="Times New Roman"/>
                  <w:sz w:val="24"/>
                  <w:szCs w:val="24"/>
                  <w:bdr w:val="none" w:sz="0" w:space="0" w:color="auto" w:frame="1"/>
                  <w:lang w:eastAsia="sr-Latn-ME"/>
                </w:rPr>
                <w:t>)</w:t>
              </w:r>
            </w:hyperlink>
          </w:p>
        </w:tc>
      </w:tr>
      <w:tr w:rsidR="003436AE"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0F268C"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Ukupna suspendovana čvrsta materija</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0,06 – 0,45</w:t>
            </w:r>
          </w:p>
        </w:tc>
      </w:tr>
      <w:tr w:rsidR="003436AE"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0F268C"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Ukupni azot</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after="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0,03 – 0,1</w:t>
            </w:r>
            <w:hyperlink r:id="rId74" w:anchor="ntr47-L_2014284EN.01007801-E0047" w:history="1">
              <w:r w:rsidRPr="00CF7211">
                <w:rPr>
                  <w:rFonts w:ascii="Times New Roman" w:eastAsia="Times New Roman" w:hAnsi="Times New Roman" w:cs="Times New Roman"/>
                  <w:sz w:val="24"/>
                  <w:szCs w:val="24"/>
                  <w:bdr w:val="none" w:sz="0" w:space="0" w:color="auto" w:frame="1"/>
                  <w:lang w:eastAsia="sr-Latn-ME"/>
                </w:rPr>
                <w:t> (</w:t>
              </w:r>
              <w:r w:rsidRPr="00CF7211">
                <w:rPr>
                  <w:rFonts w:ascii="Times New Roman" w:eastAsia="Times New Roman" w:hAnsi="Times New Roman" w:cs="Times New Roman"/>
                  <w:sz w:val="24"/>
                  <w:szCs w:val="24"/>
                  <w:bdr w:val="none" w:sz="0" w:space="0" w:color="auto" w:frame="1"/>
                  <w:vertAlign w:val="superscript"/>
                  <w:lang w:eastAsia="sr-Latn-ME"/>
                </w:rPr>
                <w:t>47</w:t>
              </w:r>
              <w:r w:rsidRPr="00CF7211">
                <w:rPr>
                  <w:rFonts w:ascii="Times New Roman" w:eastAsia="Times New Roman" w:hAnsi="Times New Roman" w:cs="Times New Roman"/>
                  <w:sz w:val="24"/>
                  <w:szCs w:val="24"/>
                  <w:bdr w:val="none" w:sz="0" w:space="0" w:color="auto" w:frame="1"/>
                  <w:lang w:eastAsia="sr-Latn-ME"/>
                </w:rPr>
                <w:t>)</w:t>
              </w:r>
            </w:hyperlink>
          </w:p>
        </w:tc>
      </w:tr>
      <w:tr w:rsidR="003436AE"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0F268C"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Ukupni fosfor</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0,001 – 0,01</w:t>
            </w:r>
          </w:p>
        </w:tc>
      </w:tr>
    </w:tbl>
    <w:p w:rsidR="00841F66" w:rsidRPr="00CF7211" w:rsidRDefault="00841F66" w:rsidP="00841F66">
      <w:pPr>
        <w:shd w:val="clear" w:color="auto" w:fill="FFFFFF"/>
        <w:spacing w:after="0" w:line="312" w:lineRule="atLeast"/>
        <w:textAlignment w:val="baseline"/>
        <w:rPr>
          <w:rFonts w:ascii="Times New Roman" w:eastAsia="Times New Roman" w:hAnsi="Times New Roman" w:cs="Times New Roman"/>
          <w:sz w:val="24"/>
          <w:szCs w:val="24"/>
          <w:lang w:eastAsia="sr-Latn-ME"/>
        </w:rPr>
      </w:pPr>
    </w:p>
    <w:p w:rsidR="00841F66" w:rsidRPr="00834726" w:rsidRDefault="00841F66" w:rsidP="00834726">
      <w:pPr>
        <w:shd w:val="clear" w:color="auto" w:fill="FFFFFF"/>
        <w:spacing w:after="0" w:line="312" w:lineRule="atLeast"/>
        <w:jc w:val="both"/>
        <w:textAlignment w:val="baseline"/>
        <w:rPr>
          <w:rFonts w:ascii="Times New Roman" w:eastAsia="Times New Roman" w:hAnsi="Times New Roman" w:cs="Times New Roman"/>
          <w:sz w:val="24"/>
          <w:szCs w:val="24"/>
          <w:lang w:eastAsia="sr-Latn-ME"/>
        </w:rPr>
      </w:pPr>
      <w:r w:rsidRPr="00834726">
        <w:rPr>
          <w:rFonts w:ascii="Times New Roman" w:eastAsia="Times New Roman" w:hAnsi="Times New Roman" w:cs="Times New Roman"/>
          <w:b/>
          <w:i/>
          <w:iCs/>
          <w:sz w:val="24"/>
          <w:szCs w:val="24"/>
          <w:bdr w:val="none" w:sz="0" w:space="0" w:color="auto" w:frame="1"/>
          <w:lang w:eastAsia="sr-Latn-ME"/>
        </w:rPr>
        <w:t>Tab</w:t>
      </w:r>
      <w:r w:rsidR="00B73274" w:rsidRPr="00834726">
        <w:rPr>
          <w:rFonts w:ascii="Times New Roman" w:eastAsia="Times New Roman" w:hAnsi="Times New Roman" w:cs="Times New Roman"/>
          <w:b/>
          <w:i/>
          <w:iCs/>
          <w:sz w:val="24"/>
          <w:szCs w:val="24"/>
          <w:bdr w:val="none" w:sz="0" w:space="0" w:color="auto" w:frame="1"/>
          <w:lang w:eastAsia="sr-Latn-ME"/>
        </w:rPr>
        <w:t>ela</w:t>
      </w:r>
      <w:r w:rsidRPr="00834726">
        <w:rPr>
          <w:rFonts w:ascii="Times New Roman" w:eastAsia="Times New Roman" w:hAnsi="Times New Roman" w:cs="Times New Roman"/>
          <w:b/>
          <w:i/>
          <w:iCs/>
          <w:sz w:val="24"/>
          <w:szCs w:val="24"/>
          <w:bdr w:val="none" w:sz="0" w:space="0" w:color="auto" w:frame="1"/>
          <w:lang w:eastAsia="sr-Latn-ME"/>
        </w:rPr>
        <w:t xml:space="preserve"> 17</w:t>
      </w:r>
      <w:r w:rsidR="00B73274">
        <w:rPr>
          <w:rFonts w:ascii="Times New Roman" w:eastAsia="Times New Roman" w:hAnsi="Times New Roman" w:cs="Times New Roman"/>
          <w:i/>
          <w:iCs/>
          <w:sz w:val="24"/>
          <w:szCs w:val="24"/>
          <w:bdr w:val="none" w:sz="0" w:space="0" w:color="auto" w:frame="1"/>
          <w:lang w:eastAsia="sr-Latn-ME"/>
        </w:rPr>
        <w:t xml:space="preserve"> </w:t>
      </w:r>
      <w:r w:rsidR="00834726">
        <w:rPr>
          <w:rFonts w:ascii="Times New Roman" w:eastAsia="Times New Roman" w:hAnsi="Times New Roman" w:cs="Times New Roman"/>
          <w:i/>
          <w:iCs/>
          <w:sz w:val="24"/>
          <w:szCs w:val="24"/>
          <w:bdr w:val="none" w:sz="0" w:space="0" w:color="auto" w:frame="1"/>
          <w:lang w:eastAsia="sr-Latn-ME"/>
        </w:rPr>
        <w:t>–</w:t>
      </w:r>
      <w:r w:rsidR="00B73274">
        <w:rPr>
          <w:rFonts w:ascii="Times New Roman" w:eastAsia="Times New Roman" w:hAnsi="Times New Roman" w:cs="Times New Roman"/>
          <w:i/>
          <w:iCs/>
          <w:sz w:val="24"/>
          <w:szCs w:val="24"/>
          <w:bdr w:val="none" w:sz="0" w:space="0" w:color="auto" w:frame="1"/>
          <w:lang w:eastAsia="sr-Latn-ME"/>
        </w:rPr>
        <w:t xml:space="preserve"> </w:t>
      </w:r>
      <w:r w:rsidR="00834726">
        <w:rPr>
          <w:rFonts w:ascii="Times New Roman" w:eastAsia="Times New Roman" w:hAnsi="Times New Roman" w:cs="Times New Roman"/>
          <w:bCs/>
          <w:sz w:val="24"/>
          <w:szCs w:val="24"/>
          <w:bdr w:val="none" w:sz="0" w:space="0" w:color="auto" w:frame="1"/>
          <w:lang w:eastAsia="sr-Latn-ME"/>
        </w:rPr>
        <w:t xml:space="preserve">nivoi emisija povezani s najboljim dostupnim tehnikama za direktno ispuštanje </w:t>
      </w:r>
      <w:r w:rsidR="00834726" w:rsidRPr="00834726">
        <w:rPr>
          <w:rFonts w:ascii="Times New Roman" w:eastAsia="Times New Roman" w:hAnsi="Times New Roman" w:cs="Times New Roman"/>
          <w:bCs/>
          <w:sz w:val="24"/>
          <w:szCs w:val="24"/>
          <w:bdr w:val="none" w:sz="0" w:space="0" w:color="auto" w:frame="1"/>
          <w:lang w:eastAsia="sr-Latn-ME"/>
        </w:rPr>
        <w:t xml:space="preserve">otpadnih voda u prihvatne vode iz </w:t>
      </w:r>
      <w:r w:rsidR="00834726">
        <w:rPr>
          <w:rFonts w:ascii="Times New Roman" w:eastAsia="Times New Roman" w:hAnsi="Times New Roman" w:cs="Times New Roman"/>
          <w:bCs/>
          <w:sz w:val="24"/>
          <w:szCs w:val="24"/>
          <w:bdr w:val="none" w:sz="0" w:space="0" w:color="auto" w:frame="1"/>
          <w:lang w:eastAsia="sr-Latn-ME"/>
        </w:rPr>
        <w:t>proizvodnje</w:t>
      </w:r>
      <w:r w:rsidR="00834726" w:rsidRPr="00834726">
        <w:rPr>
          <w:rFonts w:ascii="Times New Roman" w:eastAsia="Times New Roman" w:hAnsi="Times New Roman" w:cs="Times New Roman"/>
          <w:bCs/>
          <w:sz w:val="24"/>
          <w:szCs w:val="24"/>
          <w:bdr w:val="none" w:sz="0" w:space="0" w:color="auto" w:frame="1"/>
          <w:lang w:eastAsia="sr-Latn-ME"/>
        </w:rPr>
        <w:t xml:space="preserve"> CTMP ili CMP celuloze</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910"/>
        <w:gridCol w:w="4146"/>
      </w:tblGrid>
      <w:tr w:rsidR="003436AE" w:rsidRPr="00CF7211" w:rsidTr="00834726">
        <w:tc>
          <w:tcPr>
            <w:tcW w:w="0" w:type="auto"/>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9D2F68" w:rsidP="00841F66">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Parametar</w:t>
            </w:r>
          </w:p>
        </w:tc>
        <w:tc>
          <w:tcPr>
            <w:tcW w:w="0" w:type="auto"/>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0F268C" w:rsidP="00841F66">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Godišnja srednja vrijednost</w:t>
            </w:r>
          </w:p>
          <w:p w:rsidR="00841F66" w:rsidRPr="00CF7211" w:rsidRDefault="00841F66" w:rsidP="00841F66">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kg/ADt</w:t>
            </w:r>
          </w:p>
        </w:tc>
      </w:tr>
      <w:tr w:rsidR="003436AE"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0F268C"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Hemijska potrošnja kiseonika (HPK)</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12 – 20</w:t>
            </w:r>
          </w:p>
        </w:tc>
      </w:tr>
      <w:tr w:rsidR="003436AE"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0F268C"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Ukupna suspendovana čvrsta materija</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0,5 – 0,9</w:t>
            </w:r>
          </w:p>
        </w:tc>
      </w:tr>
      <w:tr w:rsidR="003436AE"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0F268C"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Ukupni azot</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after="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0,15 – 0,18</w:t>
            </w:r>
            <w:hyperlink r:id="rId75" w:anchor="ntr48-L_2014284EN.01007801-E0048" w:history="1">
              <w:r w:rsidRPr="00CF7211">
                <w:rPr>
                  <w:rFonts w:ascii="Times New Roman" w:eastAsia="Times New Roman" w:hAnsi="Times New Roman" w:cs="Times New Roman"/>
                  <w:sz w:val="24"/>
                  <w:szCs w:val="24"/>
                  <w:bdr w:val="none" w:sz="0" w:space="0" w:color="auto" w:frame="1"/>
                  <w:lang w:eastAsia="sr-Latn-ME"/>
                </w:rPr>
                <w:t> (</w:t>
              </w:r>
              <w:r w:rsidRPr="00CF7211">
                <w:rPr>
                  <w:rFonts w:ascii="Times New Roman" w:eastAsia="Times New Roman" w:hAnsi="Times New Roman" w:cs="Times New Roman"/>
                  <w:sz w:val="24"/>
                  <w:szCs w:val="24"/>
                  <w:bdr w:val="none" w:sz="0" w:space="0" w:color="auto" w:frame="1"/>
                  <w:vertAlign w:val="superscript"/>
                  <w:lang w:eastAsia="sr-Latn-ME"/>
                </w:rPr>
                <w:t>48</w:t>
              </w:r>
              <w:r w:rsidRPr="00CF7211">
                <w:rPr>
                  <w:rFonts w:ascii="Times New Roman" w:eastAsia="Times New Roman" w:hAnsi="Times New Roman" w:cs="Times New Roman"/>
                  <w:sz w:val="24"/>
                  <w:szCs w:val="24"/>
                  <w:bdr w:val="none" w:sz="0" w:space="0" w:color="auto" w:frame="1"/>
                  <w:lang w:eastAsia="sr-Latn-ME"/>
                </w:rPr>
                <w:t>)</w:t>
              </w:r>
            </w:hyperlink>
          </w:p>
        </w:tc>
      </w:tr>
      <w:tr w:rsidR="003436AE"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4170"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Ukupni fosfor</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0,001 – 0,01</w:t>
            </w:r>
          </w:p>
        </w:tc>
      </w:tr>
    </w:tbl>
    <w:p w:rsidR="00841F66" w:rsidRPr="00CF7211" w:rsidRDefault="00844170" w:rsidP="00841F66">
      <w:pPr>
        <w:shd w:val="clear" w:color="auto" w:fill="FFFFFF"/>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Biološka potrošnja kiseonika u prečišćenim otpadnim vodama treba da bude niska (oko 25 mg/l u 24-časovnom kompozitnom uzorku).</w:t>
      </w:r>
    </w:p>
    <w:p w:rsidR="00834726" w:rsidRDefault="00834726" w:rsidP="00841F66">
      <w:pPr>
        <w:shd w:val="clear" w:color="auto" w:fill="FFFFFF"/>
        <w:spacing w:after="0" w:line="312" w:lineRule="atLeast"/>
        <w:jc w:val="both"/>
        <w:textAlignment w:val="baseline"/>
        <w:rPr>
          <w:rFonts w:ascii="Times New Roman" w:eastAsia="Times New Roman" w:hAnsi="Times New Roman" w:cs="Times New Roman"/>
          <w:b/>
          <w:bCs/>
          <w:sz w:val="24"/>
          <w:szCs w:val="24"/>
          <w:lang w:eastAsia="sr-Latn-ME"/>
        </w:rPr>
      </w:pPr>
    </w:p>
    <w:p w:rsidR="00841F66" w:rsidRPr="00CF7211" w:rsidRDefault="00841F66" w:rsidP="00834726">
      <w:pPr>
        <w:pStyle w:val="Heading2"/>
        <w:rPr>
          <w:rFonts w:eastAsia="Times New Roman"/>
          <w:lang w:eastAsia="sr-Latn-ME"/>
        </w:rPr>
      </w:pPr>
      <w:r w:rsidRPr="00CF7211">
        <w:rPr>
          <w:rFonts w:eastAsia="Times New Roman"/>
          <w:lang w:eastAsia="sr-Latn-ME"/>
        </w:rPr>
        <w:t>1.4.2.   </w:t>
      </w:r>
      <w:r w:rsidR="00844170" w:rsidRPr="00CF7211">
        <w:rPr>
          <w:rFonts w:eastAsia="Times New Roman"/>
          <w:bdr w:val="none" w:sz="0" w:space="0" w:color="auto" w:frame="1"/>
          <w:lang w:eastAsia="sr-Latn-ME"/>
        </w:rPr>
        <w:t>Potrošnja energije i energetska efikasnost</w:t>
      </w:r>
    </w:p>
    <w:p w:rsidR="00834726" w:rsidRDefault="00834726" w:rsidP="00841F66">
      <w:pPr>
        <w:shd w:val="clear" w:color="auto" w:fill="FFFFFF"/>
        <w:spacing w:after="0" w:line="240" w:lineRule="auto"/>
        <w:textAlignment w:val="baseline"/>
        <w:rPr>
          <w:rFonts w:ascii="Times New Roman" w:eastAsia="Times New Roman" w:hAnsi="Times New Roman" w:cs="Times New Roman"/>
          <w:sz w:val="24"/>
          <w:szCs w:val="24"/>
          <w:lang w:eastAsia="sr-Latn-ME"/>
        </w:rPr>
      </w:pPr>
      <w:r w:rsidRPr="00834726">
        <w:rPr>
          <w:rFonts w:ascii="Times New Roman" w:eastAsia="Times New Roman" w:hAnsi="Times New Roman" w:cs="Times New Roman"/>
          <w:sz w:val="24"/>
          <w:szCs w:val="24"/>
          <w:lang w:eastAsia="sr-Latn-ME"/>
        </w:rPr>
        <w:tab/>
      </w:r>
    </w:p>
    <w:p w:rsidR="00841F66" w:rsidRPr="00834726" w:rsidRDefault="00834726" w:rsidP="00841F66">
      <w:pPr>
        <w:shd w:val="clear" w:color="auto" w:fill="FFFFFF"/>
        <w:spacing w:after="0" w:line="240" w:lineRule="auto"/>
        <w:textAlignment w:val="baseline"/>
        <w:rPr>
          <w:rFonts w:ascii="Times New Roman" w:eastAsia="Times New Roman" w:hAnsi="Times New Roman" w:cs="Times New Roman"/>
          <w:sz w:val="24"/>
          <w:szCs w:val="24"/>
          <w:lang w:eastAsia="sr-Latn-ME"/>
        </w:rPr>
      </w:pPr>
      <w:r w:rsidRPr="00834726">
        <w:rPr>
          <w:rFonts w:ascii="Times New Roman" w:eastAsia="Times New Roman" w:hAnsi="Times New Roman" w:cs="Times New Roman"/>
          <w:b/>
          <w:sz w:val="24"/>
          <w:szCs w:val="24"/>
          <w:lang w:eastAsia="sr-Latn-ME"/>
        </w:rPr>
        <w:t>BAT  41.</w:t>
      </w:r>
      <w:r>
        <w:rPr>
          <w:rFonts w:ascii="Times New Roman" w:eastAsia="Times New Roman" w:hAnsi="Times New Roman" w:cs="Times New Roman"/>
          <w:sz w:val="24"/>
          <w:szCs w:val="24"/>
          <w:lang w:eastAsia="sr-Latn-ME"/>
        </w:rPr>
        <w:t xml:space="preserve"> - </w:t>
      </w:r>
      <w:r w:rsidRPr="00834726">
        <w:rPr>
          <w:rFonts w:ascii="Times New Roman" w:eastAsia="Times New Roman" w:hAnsi="Times New Roman" w:cs="Times New Roman"/>
          <w:sz w:val="24"/>
          <w:szCs w:val="24"/>
          <w:lang w:eastAsia="sr-Latn-ME"/>
        </w:rPr>
        <w:t>Da bi se smanjila potrošnja toplotne i električne energije, najbolja dostupna tehnika je korišćenje kombinacije tehnika datih u nastavku.</w:t>
      </w:r>
    </w:p>
    <w:p w:rsidR="00834726" w:rsidRPr="00CF7211" w:rsidRDefault="00834726" w:rsidP="00841F66">
      <w:pPr>
        <w:shd w:val="clear" w:color="auto" w:fill="FFFFFF"/>
        <w:spacing w:after="0" w:line="240" w:lineRule="auto"/>
        <w:textAlignment w:val="baseline"/>
        <w:rPr>
          <w:rFonts w:ascii="Times New Roman" w:eastAsia="Times New Roman" w:hAnsi="Times New Roman" w:cs="Times New Roman"/>
          <w:vanish/>
          <w:sz w:val="24"/>
          <w:szCs w:val="24"/>
          <w:lang w:eastAsia="sr-Latn-ME"/>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42"/>
        <w:gridCol w:w="5093"/>
        <w:gridCol w:w="3121"/>
      </w:tblGrid>
      <w:tr w:rsidR="00AA4D2F" w:rsidRPr="00CF7211" w:rsidTr="00834726">
        <w:tc>
          <w:tcPr>
            <w:tcW w:w="465" w:type="pct"/>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841F66" w:rsidP="00841F66">
            <w:pPr>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w:t>
            </w:r>
          </w:p>
        </w:tc>
        <w:tc>
          <w:tcPr>
            <w:tcW w:w="2812" w:type="pct"/>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9D2F68" w:rsidP="00841F66">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Tehnika</w:t>
            </w:r>
          </w:p>
        </w:tc>
        <w:tc>
          <w:tcPr>
            <w:tcW w:w="0" w:type="auto"/>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9D2F68" w:rsidP="00841F66">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Primjenljivost</w:t>
            </w:r>
          </w:p>
        </w:tc>
      </w:tr>
      <w:tr w:rsidR="00AA4D2F"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a</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C76820" w:rsidP="004710A1">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Korišćenje energetski efikasnih </w:t>
            </w:r>
            <w:r w:rsidR="004710A1" w:rsidRPr="00CF7211">
              <w:rPr>
                <w:rFonts w:ascii="Times New Roman" w:eastAsia="Times New Roman" w:hAnsi="Times New Roman" w:cs="Times New Roman"/>
                <w:sz w:val="24"/>
                <w:szCs w:val="24"/>
                <w:lang w:eastAsia="sr-Latn-ME"/>
              </w:rPr>
              <w:t>mašina za prečiščavanje</w:t>
            </w:r>
            <w:r w:rsidRPr="00CF7211">
              <w:rPr>
                <w:rFonts w:ascii="Times New Roman" w:eastAsia="Times New Roman" w:hAnsi="Times New Roman" w:cs="Times New Roman"/>
                <w:sz w:val="24"/>
                <w:szCs w:val="24"/>
                <w:lang w:eastAsia="sr-Latn-ME"/>
              </w:rPr>
              <w:t xml:space="preserve">. </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4710A1" w:rsidP="004710A1">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Primjenljivo u slučaju zmjene, ponovne izgradnje ili unaprijeđenja procesne opreme. </w:t>
            </w:r>
          </w:p>
        </w:tc>
      </w:tr>
      <w:tr w:rsidR="00AA4D2F"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b</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1422F1" w:rsidP="001422F1">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Obimna rekuperacija sekundarne toplote iz mašina za prečišćavanje u hemijsko-mehaničkom i hemijsko-termomehaničkom procesu i ponovna upotreba rekuperovane pare u procesu sušenja papira ili celuloze. </w:t>
            </w:r>
          </w:p>
        </w:tc>
        <w:tc>
          <w:tcPr>
            <w:tcW w:w="0" w:type="auto"/>
            <w:vMerge w:val="restar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CC6DA0"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Uglavnom primjenljivo.</w:t>
            </w:r>
          </w:p>
        </w:tc>
      </w:tr>
      <w:tr w:rsidR="00AA4D2F"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c</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1422F1" w:rsidP="00AA4D2F">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Svođenje gubitka vlakana na minimun korišćenjem efikasnih </w:t>
            </w:r>
            <w:r w:rsidR="00AA4D2F" w:rsidRPr="00CF7211">
              <w:rPr>
                <w:rFonts w:ascii="Times New Roman" w:eastAsia="Times New Roman" w:hAnsi="Times New Roman" w:cs="Times New Roman"/>
                <w:sz w:val="24"/>
                <w:szCs w:val="24"/>
                <w:lang w:eastAsia="sr-Latn-ME"/>
              </w:rPr>
              <w:t xml:space="preserve">mašina za prečišćavanje otpadaka </w:t>
            </w:r>
            <w:r w:rsidR="00841F66" w:rsidRPr="00CF7211">
              <w:rPr>
                <w:rFonts w:ascii="Times New Roman" w:eastAsia="Times New Roman" w:hAnsi="Times New Roman" w:cs="Times New Roman"/>
                <w:sz w:val="24"/>
                <w:szCs w:val="24"/>
                <w:lang w:eastAsia="sr-Latn-ME"/>
              </w:rPr>
              <w:t>(se</w:t>
            </w:r>
            <w:r w:rsidR="00AA4D2F" w:rsidRPr="00CF7211">
              <w:rPr>
                <w:rFonts w:ascii="Times New Roman" w:eastAsia="Times New Roman" w:hAnsi="Times New Roman" w:cs="Times New Roman"/>
                <w:sz w:val="24"/>
                <w:szCs w:val="24"/>
                <w:lang w:eastAsia="sr-Latn-ME"/>
              </w:rPr>
              <w:t>kundarno prečišćavanje</w:t>
            </w:r>
            <w:r w:rsidR="00841F66" w:rsidRPr="00CF7211">
              <w:rPr>
                <w:rFonts w:ascii="Times New Roman" w:eastAsia="Times New Roman" w:hAnsi="Times New Roman" w:cs="Times New Roman"/>
                <w:sz w:val="24"/>
                <w:szCs w:val="24"/>
                <w:lang w:eastAsia="sr-Latn-ME"/>
              </w:rPr>
              <w:t>)</w:t>
            </w:r>
          </w:p>
        </w:tc>
        <w:tc>
          <w:tcPr>
            <w:tcW w:w="0" w:type="auto"/>
            <w:vMerge/>
            <w:tcBorders>
              <w:top w:val="single" w:sz="6" w:space="0" w:color="000000"/>
              <w:left w:val="single" w:sz="6" w:space="0" w:color="000000"/>
              <w:bottom w:val="single" w:sz="6" w:space="0" w:color="000000"/>
              <w:right w:val="single" w:sz="6" w:space="0" w:color="000000"/>
            </w:tcBorders>
            <w:vAlign w:val="bottom"/>
            <w:hideMark/>
          </w:tcPr>
          <w:p w:rsidR="00841F66" w:rsidRPr="00CF7211" w:rsidRDefault="00841F66" w:rsidP="00841F66">
            <w:pPr>
              <w:spacing w:after="0" w:line="240" w:lineRule="auto"/>
              <w:rPr>
                <w:rFonts w:ascii="Times New Roman" w:eastAsia="Times New Roman" w:hAnsi="Times New Roman" w:cs="Times New Roman"/>
                <w:sz w:val="24"/>
                <w:szCs w:val="24"/>
                <w:lang w:eastAsia="sr-Latn-ME"/>
              </w:rPr>
            </w:pPr>
          </w:p>
        </w:tc>
      </w:tr>
      <w:tr w:rsidR="00AA4D2F"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d</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AA4D2F" w:rsidP="00AA4D2F">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Ugradnja opreme za štednju energije, uključujući automatizovan proces  kontrole umjesto sistema kojima se upravlja ručno. </w:t>
            </w:r>
          </w:p>
        </w:tc>
        <w:tc>
          <w:tcPr>
            <w:tcW w:w="0" w:type="auto"/>
            <w:vMerge/>
            <w:tcBorders>
              <w:top w:val="single" w:sz="6" w:space="0" w:color="000000"/>
              <w:left w:val="single" w:sz="6" w:space="0" w:color="000000"/>
              <w:bottom w:val="single" w:sz="6" w:space="0" w:color="000000"/>
              <w:right w:val="single" w:sz="6" w:space="0" w:color="000000"/>
            </w:tcBorders>
            <w:vAlign w:val="bottom"/>
            <w:hideMark/>
          </w:tcPr>
          <w:p w:rsidR="00841F66" w:rsidRPr="00CF7211" w:rsidRDefault="00841F66" w:rsidP="00841F66">
            <w:pPr>
              <w:spacing w:after="0" w:line="240" w:lineRule="auto"/>
              <w:rPr>
                <w:rFonts w:ascii="Times New Roman" w:eastAsia="Times New Roman" w:hAnsi="Times New Roman" w:cs="Times New Roman"/>
                <w:sz w:val="24"/>
                <w:szCs w:val="24"/>
                <w:lang w:eastAsia="sr-Latn-ME"/>
              </w:rPr>
            </w:pPr>
          </w:p>
        </w:tc>
      </w:tr>
      <w:tr w:rsidR="00AA4D2F"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e</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AA4D2F" w:rsidP="00AA4D2F">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Smanjenje upotrebe svježe vode unutrašnjim postupkom za prečišćavanje vode i sistemima za recirkulaciju. </w:t>
            </w:r>
          </w:p>
        </w:tc>
        <w:tc>
          <w:tcPr>
            <w:tcW w:w="0" w:type="auto"/>
            <w:vMerge/>
            <w:tcBorders>
              <w:top w:val="single" w:sz="6" w:space="0" w:color="000000"/>
              <w:left w:val="single" w:sz="6" w:space="0" w:color="000000"/>
              <w:bottom w:val="single" w:sz="6" w:space="0" w:color="000000"/>
              <w:right w:val="single" w:sz="6" w:space="0" w:color="000000"/>
            </w:tcBorders>
            <w:vAlign w:val="bottom"/>
            <w:hideMark/>
          </w:tcPr>
          <w:p w:rsidR="00841F66" w:rsidRPr="00CF7211" w:rsidRDefault="00841F66" w:rsidP="00841F66">
            <w:pPr>
              <w:spacing w:after="0" w:line="240" w:lineRule="auto"/>
              <w:rPr>
                <w:rFonts w:ascii="Times New Roman" w:eastAsia="Times New Roman" w:hAnsi="Times New Roman" w:cs="Times New Roman"/>
                <w:sz w:val="24"/>
                <w:szCs w:val="24"/>
                <w:lang w:eastAsia="sr-Latn-ME"/>
              </w:rPr>
            </w:pPr>
          </w:p>
        </w:tc>
      </w:tr>
      <w:tr w:rsidR="00AA4D2F"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f</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AA4D2F" w:rsidP="007F1C7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Smanjenje direktne upotrebe pare </w:t>
            </w:r>
            <w:r w:rsidR="007F1C76" w:rsidRPr="00CF7211">
              <w:rPr>
                <w:rFonts w:ascii="Times New Roman" w:eastAsia="Times New Roman" w:hAnsi="Times New Roman" w:cs="Times New Roman"/>
                <w:sz w:val="24"/>
                <w:szCs w:val="24"/>
                <w:lang w:eastAsia="sr-Latn-ME"/>
              </w:rPr>
              <w:t>pažljivim integrisanjem procesa, korišćenjem npr. pinč analize</w:t>
            </w:r>
            <w:r w:rsidR="008D6BB3" w:rsidRPr="00CF7211">
              <w:rPr>
                <w:rFonts w:ascii="Times New Roman" w:eastAsia="Times New Roman" w:hAnsi="Times New Roman" w:cs="Times New Roman"/>
                <w:sz w:val="24"/>
                <w:szCs w:val="24"/>
                <w:lang w:eastAsia="sr-Latn-ME"/>
              </w:rPr>
              <w:t xml:space="preserve">. </w:t>
            </w:r>
            <w:r w:rsidR="007F1C76" w:rsidRPr="00CF7211">
              <w:rPr>
                <w:rFonts w:ascii="Times New Roman" w:eastAsia="Times New Roman" w:hAnsi="Times New Roman" w:cs="Times New Roman"/>
                <w:sz w:val="24"/>
                <w:szCs w:val="24"/>
                <w:lang w:eastAsia="sr-Latn-ME"/>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bottom"/>
            <w:hideMark/>
          </w:tcPr>
          <w:p w:rsidR="00841F66" w:rsidRPr="00CF7211" w:rsidRDefault="00841F66" w:rsidP="00841F66">
            <w:pPr>
              <w:spacing w:after="0" w:line="240" w:lineRule="auto"/>
              <w:rPr>
                <w:rFonts w:ascii="Times New Roman" w:eastAsia="Times New Roman" w:hAnsi="Times New Roman" w:cs="Times New Roman"/>
                <w:sz w:val="24"/>
                <w:szCs w:val="24"/>
                <w:lang w:eastAsia="sr-Latn-ME"/>
              </w:rPr>
            </w:pPr>
          </w:p>
        </w:tc>
      </w:tr>
    </w:tbl>
    <w:p w:rsidR="00841F66" w:rsidRPr="00CF7211" w:rsidRDefault="00841F66" w:rsidP="00834726">
      <w:pPr>
        <w:pStyle w:val="Heading1"/>
        <w:rPr>
          <w:rFonts w:eastAsia="Times New Roman"/>
          <w:lang w:eastAsia="sr-Latn-ME"/>
        </w:rPr>
      </w:pPr>
      <w:r w:rsidRPr="00CF7211">
        <w:rPr>
          <w:rFonts w:eastAsia="Times New Roman"/>
          <w:lang w:eastAsia="sr-Latn-ME"/>
        </w:rPr>
        <w:t>1.5.   </w:t>
      </w:r>
      <w:r w:rsidR="00953ED4" w:rsidRPr="00CF7211">
        <w:rPr>
          <w:rFonts w:eastAsia="Times New Roman"/>
          <w:lang w:eastAsia="sr-Latn-ME"/>
        </w:rPr>
        <w:t>ZAKLJUČCI O NAJBOLJIM DOSTUPNIM TEHNIKAMA ZA OBRADU PAPIRA ZA RECIKLAŽU</w:t>
      </w:r>
    </w:p>
    <w:p w:rsidR="00834726" w:rsidRDefault="00953ED4" w:rsidP="00841F66">
      <w:pPr>
        <w:shd w:val="clear" w:color="auto" w:fill="FFFFFF"/>
        <w:spacing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Zaključci o najboljim dostupnim tehnikama </w:t>
      </w:r>
      <w:r w:rsidR="002E426A" w:rsidRPr="00CF7211">
        <w:rPr>
          <w:rFonts w:ascii="Times New Roman" w:eastAsia="Times New Roman" w:hAnsi="Times New Roman" w:cs="Times New Roman"/>
          <w:sz w:val="24"/>
          <w:szCs w:val="24"/>
          <w:lang w:eastAsia="sr-Latn-ME"/>
        </w:rPr>
        <w:t>u ovom odjeljku primjenjuju se na sve fabrike recikliranih vlakana</w:t>
      </w:r>
      <w:r w:rsidRPr="00CF7211">
        <w:rPr>
          <w:rFonts w:ascii="Times New Roman" w:eastAsia="Times New Roman" w:hAnsi="Times New Roman" w:cs="Times New Roman"/>
          <w:sz w:val="24"/>
          <w:szCs w:val="24"/>
          <w:lang w:eastAsia="sr-Latn-ME"/>
        </w:rPr>
        <w:t xml:space="preserve"> </w:t>
      </w:r>
      <w:r w:rsidR="002E426A" w:rsidRPr="00CF7211">
        <w:rPr>
          <w:rFonts w:ascii="Times New Roman" w:eastAsia="Times New Roman" w:hAnsi="Times New Roman" w:cs="Times New Roman"/>
          <w:sz w:val="24"/>
          <w:szCs w:val="24"/>
          <w:lang w:eastAsia="sr-Latn-ME"/>
        </w:rPr>
        <w:t xml:space="preserve">s intergrisanom  proizvodnjom i fabrike celuloze od recikliranih vlakana. U postrojenjima s integrisanom proizvodnjom celuloze, papira i kartona od recikliranih vlakana </w:t>
      </w:r>
      <w:r w:rsidR="0000581E" w:rsidRPr="00CF7211">
        <w:rPr>
          <w:rFonts w:ascii="Times New Roman" w:eastAsia="Times New Roman" w:hAnsi="Times New Roman" w:cs="Times New Roman"/>
          <w:sz w:val="24"/>
          <w:szCs w:val="24"/>
          <w:lang w:eastAsia="sr-Latn-ME"/>
        </w:rPr>
        <w:t>najbolje dostupne tehnike br. 49, 51, 52c i 53 primjenj</w:t>
      </w:r>
      <w:r w:rsidR="003F61DE" w:rsidRPr="00CF7211">
        <w:rPr>
          <w:rFonts w:ascii="Times New Roman" w:eastAsia="Times New Roman" w:hAnsi="Times New Roman" w:cs="Times New Roman"/>
          <w:sz w:val="24"/>
          <w:szCs w:val="24"/>
          <w:lang w:eastAsia="sr-Latn-ME"/>
        </w:rPr>
        <w:t>uju se na proizvodnju papira uz zaključke o najboljim dostupnim tehnikama iz ovog odjeljka.</w:t>
      </w:r>
    </w:p>
    <w:p w:rsidR="00841F66" w:rsidRPr="00CF7211" w:rsidRDefault="003F61DE" w:rsidP="00841F66">
      <w:pPr>
        <w:shd w:val="clear" w:color="auto" w:fill="FFFFFF"/>
        <w:spacing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 </w:t>
      </w:r>
    </w:p>
    <w:p w:rsidR="00841F66" w:rsidRPr="00CF7211" w:rsidRDefault="00841F66" w:rsidP="00834726">
      <w:pPr>
        <w:pStyle w:val="Heading2"/>
        <w:rPr>
          <w:rFonts w:eastAsia="Times New Roman"/>
          <w:lang w:eastAsia="sr-Latn-ME"/>
        </w:rPr>
      </w:pPr>
      <w:r w:rsidRPr="00CF7211">
        <w:rPr>
          <w:rFonts w:eastAsia="Times New Roman"/>
          <w:lang w:eastAsia="sr-Latn-ME"/>
        </w:rPr>
        <w:t>1.5.1.   </w:t>
      </w:r>
      <w:r w:rsidR="003F61DE" w:rsidRPr="00CF7211">
        <w:rPr>
          <w:rFonts w:eastAsia="Times New Roman"/>
          <w:lang w:eastAsia="sr-Latn-ME"/>
        </w:rPr>
        <w:t>Upravljanje materijalima</w:t>
      </w:r>
    </w:p>
    <w:p w:rsidR="00841F66" w:rsidRPr="00834726" w:rsidRDefault="00834726" w:rsidP="00834726">
      <w:pPr>
        <w:shd w:val="clear" w:color="auto" w:fill="FFFFFF"/>
        <w:spacing w:after="0" w:line="240" w:lineRule="auto"/>
        <w:jc w:val="both"/>
        <w:textAlignment w:val="baseline"/>
        <w:rPr>
          <w:rFonts w:ascii="Times New Roman" w:eastAsia="Times New Roman" w:hAnsi="Times New Roman" w:cs="Times New Roman"/>
          <w:sz w:val="24"/>
          <w:szCs w:val="24"/>
          <w:lang w:eastAsia="sr-Latn-ME"/>
        </w:rPr>
      </w:pPr>
      <w:r w:rsidRPr="00834726">
        <w:rPr>
          <w:rFonts w:ascii="Times New Roman" w:eastAsia="Times New Roman" w:hAnsi="Times New Roman" w:cs="Times New Roman"/>
          <w:b/>
          <w:sz w:val="24"/>
          <w:szCs w:val="24"/>
          <w:lang w:eastAsia="sr-Latn-ME"/>
        </w:rPr>
        <w:t>BAT 42.</w:t>
      </w:r>
      <w:r>
        <w:rPr>
          <w:rFonts w:ascii="Times New Roman" w:eastAsia="Times New Roman" w:hAnsi="Times New Roman" w:cs="Times New Roman"/>
          <w:sz w:val="24"/>
          <w:szCs w:val="24"/>
          <w:lang w:eastAsia="sr-Latn-ME"/>
        </w:rPr>
        <w:t xml:space="preserve"> - D</w:t>
      </w:r>
      <w:r w:rsidRPr="00834726">
        <w:rPr>
          <w:rFonts w:ascii="Times New Roman" w:eastAsia="Times New Roman" w:hAnsi="Times New Roman" w:cs="Times New Roman"/>
          <w:sz w:val="24"/>
          <w:szCs w:val="24"/>
          <w:lang w:eastAsia="sr-Latn-ME"/>
        </w:rPr>
        <w:t>a bi se sprječilo zagađivanje zemljišta i podzemnih voda ili da bi se smanjio rizik od toga i da bi se smanjilo raznošenje papira za reciklažu vjetrom, kao i difuzne emisije prašine iz reciklažnog dvorišta za papir, najbolja dostupna tehnika je primjena jedne ili kombinacije tehnika navedenih u nastavku.</w:t>
      </w:r>
    </w:p>
    <w:p w:rsidR="00834726" w:rsidRPr="00CF7211" w:rsidRDefault="00834726" w:rsidP="00841F66">
      <w:pPr>
        <w:shd w:val="clear" w:color="auto" w:fill="FFFFFF"/>
        <w:spacing w:after="0" w:line="240" w:lineRule="auto"/>
        <w:textAlignment w:val="baseline"/>
        <w:rPr>
          <w:rFonts w:ascii="Times New Roman" w:eastAsia="Times New Roman" w:hAnsi="Times New Roman" w:cs="Times New Roman"/>
          <w:vanish/>
          <w:sz w:val="24"/>
          <w:szCs w:val="24"/>
          <w:lang w:eastAsia="sr-Latn-ME"/>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59"/>
        <w:gridCol w:w="4646"/>
        <w:gridCol w:w="3851"/>
      </w:tblGrid>
      <w:tr w:rsidR="003253C2" w:rsidRPr="00CF7211" w:rsidTr="00834726">
        <w:tc>
          <w:tcPr>
            <w:tcW w:w="309" w:type="pct"/>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9D2F68" w:rsidRPr="00CF7211" w:rsidRDefault="009D2F68" w:rsidP="00841F66">
            <w:pPr>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w:t>
            </w:r>
          </w:p>
        </w:tc>
        <w:tc>
          <w:tcPr>
            <w:tcW w:w="2565" w:type="pct"/>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9D2F68" w:rsidRPr="00CF7211" w:rsidRDefault="009D2F68" w:rsidP="009D6813">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Tehnika</w:t>
            </w:r>
          </w:p>
        </w:tc>
        <w:tc>
          <w:tcPr>
            <w:tcW w:w="0" w:type="auto"/>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9D2F68" w:rsidRPr="00CF7211" w:rsidRDefault="009D2F68" w:rsidP="009D6813">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Primjenljivost</w:t>
            </w:r>
          </w:p>
        </w:tc>
      </w:tr>
      <w:tr w:rsidR="003253C2" w:rsidRPr="00CF7211" w:rsidTr="00834726">
        <w:tc>
          <w:tcPr>
            <w:tcW w:w="309"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a</w:t>
            </w:r>
          </w:p>
        </w:tc>
        <w:tc>
          <w:tcPr>
            <w:tcW w:w="2565"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7D2DA4" w:rsidP="007D2DA4">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Čvrtsa podloga na prostoru za skladištenje papira za reciklažu. </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CC6DA0"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Uglavnom primjenljivo.</w:t>
            </w:r>
          </w:p>
        </w:tc>
      </w:tr>
      <w:tr w:rsidR="003253C2" w:rsidRPr="00CF7211" w:rsidTr="00834726">
        <w:tc>
          <w:tcPr>
            <w:tcW w:w="309"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b</w:t>
            </w:r>
          </w:p>
        </w:tc>
        <w:tc>
          <w:tcPr>
            <w:tcW w:w="2565"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7D2DA4" w:rsidP="007D2DA4">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Sakupljanje zagađenih ocjednih voda iz skladišnog prostora za papir za reciklažu i njihovo prečišćavanje u postrojenju za prečišćavanje otpadnih voda (nezagađena kišnica npr. koja se sakuplja s krovova, može se ispuštati odvojeno). </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9D2F68" w:rsidP="00894239">
            <w:pPr>
              <w:spacing w:before="60" w:after="6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Primjen</w:t>
            </w:r>
            <w:r w:rsidR="00B42C6C" w:rsidRPr="00CF7211">
              <w:rPr>
                <w:rFonts w:ascii="Times New Roman" w:eastAsia="Times New Roman" w:hAnsi="Times New Roman" w:cs="Times New Roman"/>
                <w:sz w:val="24"/>
                <w:szCs w:val="24"/>
                <w:lang w:eastAsia="sr-Latn-ME"/>
              </w:rPr>
              <w:t xml:space="preserve">a može biti ograničena stepenom zagađenosti ocjednih voda (mala koncentracija </w:t>
            </w:r>
            <w:r w:rsidR="00894239" w:rsidRPr="00CF7211">
              <w:rPr>
                <w:rFonts w:ascii="Times New Roman" w:eastAsia="Times New Roman" w:hAnsi="Times New Roman" w:cs="Times New Roman"/>
                <w:sz w:val="24"/>
                <w:szCs w:val="24"/>
                <w:lang w:eastAsia="sr-Latn-ME"/>
              </w:rPr>
              <w:t>zagađujućih materija</w:t>
            </w:r>
            <w:r w:rsidR="00B42C6C" w:rsidRPr="00CF7211">
              <w:rPr>
                <w:rFonts w:ascii="Times New Roman" w:eastAsia="Times New Roman" w:hAnsi="Times New Roman" w:cs="Times New Roman"/>
                <w:sz w:val="24"/>
                <w:szCs w:val="24"/>
                <w:lang w:eastAsia="sr-Latn-ME"/>
              </w:rPr>
              <w:t>) i/ili kapaciteta postrojenja za prečišćavanje otpadnih voda (</w:t>
            </w:r>
            <w:r w:rsidR="00894239" w:rsidRPr="00CF7211">
              <w:rPr>
                <w:rFonts w:ascii="Times New Roman" w:eastAsia="Times New Roman" w:hAnsi="Times New Roman" w:cs="Times New Roman"/>
                <w:sz w:val="24"/>
                <w:szCs w:val="24"/>
                <w:lang w:eastAsia="sr-Latn-ME"/>
              </w:rPr>
              <w:t xml:space="preserve">projektovano za </w:t>
            </w:r>
            <w:r w:rsidR="00B42C6C" w:rsidRPr="00CF7211">
              <w:rPr>
                <w:rFonts w:ascii="Times New Roman" w:eastAsia="Times New Roman" w:hAnsi="Times New Roman" w:cs="Times New Roman"/>
                <w:sz w:val="24"/>
                <w:szCs w:val="24"/>
                <w:lang w:eastAsia="sr-Latn-ME"/>
              </w:rPr>
              <w:t xml:space="preserve">velike količine). </w:t>
            </w:r>
          </w:p>
        </w:tc>
      </w:tr>
      <w:tr w:rsidR="003253C2" w:rsidRPr="00CF7211" w:rsidTr="00834726">
        <w:tc>
          <w:tcPr>
            <w:tcW w:w="309"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c</w:t>
            </w:r>
          </w:p>
        </w:tc>
        <w:tc>
          <w:tcPr>
            <w:tcW w:w="2565"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4644A6" w:rsidP="004644A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Ograđivanje prostora za skladištenje papira za reciklažu ogradom da bi se spriječilo raznošenje papira pod uticajem vjetra. </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CC6DA0"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Uglavnom primjenljivo.</w:t>
            </w:r>
          </w:p>
        </w:tc>
      </w:tr>
      <w:tr w:rsidR="003253C2" w:rsidRPr="00CF7211" w:rsidTr="00834726">
        <w:tc>
          <w:tcPr>
            <w:tcW w:w="309"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d</w:t>
            </w:r>
          </w:p>
        </w:tc>
        <w:tc>
          <w:tcPr>
            <w:tcW w:w="2565"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CC5FB5">
            <w:pPr>
              <w:spacing w:before="60" w:after="6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Re</w:t>
            </w:r>
            <w:r w:rsidR="004644A6" w:rsidRPr="00CF7211">
              <w:rPr>
                <w:rFonts w:ascii="Times New Roman" w:eastAsia="Times New Roman" w:hAnsi="Times New Roman" w:cs="Times New Roman"/>
                <w:sz w:val="24"/>
                <w:szCs w:val="24"/>
                <w:lang w:eastAsia="sr-Latn-ME"/>
              </w:rPr>
              <w:t xml:space="preserve">dovno čišćenje skladišnog prostora </w:t>
            </w:r>
            <w:r w:rsidR="0019312B" w:rsidRPr="00CF7211">
              <w:rPr>
                <w:rFonts w:ascii="Times New Roman" w:eastAsia="Times New Roman" w:hAnsi="Times New Roman" w:cs="Times New Roman"/>
                <w:sz w:val="24"/>
                <w:szCs w:val="24"/>
                <w:lang w:eastAsia="sr-Latn-ME"/>
              </w:rPr>
              <w:t>i prilaznih puteva</w:t>
            </w:r>
            <w:r w:rsidR="003253C2" w:rsidRPr="00CF7211">
              <w:rPr>
                <w:rFonts w:ascii="Times New Roman" w:eastAsia="Times New Roman" w:hAnsi="Times New Roman" w:cs="Times New Roman"/>
                <w:sz w:val="24"/>
                <w:szCs w:val="24"/>
                <w:lang w:eastAsia="sr-Latn-ME"/>
              </w:rPr>
              <w:t xml:space="preserve"> i</w:t>
            </w:r>
            <w:r w:rsidR="0019312B" w:rsidRPr="00CF7211">
              <w:rPr>
                <w:rFonts w:ascii="Times New Roman" w:eastAsia="Times New Roman" w:hAnsi="Times New Roman" w:cs="Times New Roman"/>
                <w:sz w:val="24"/>
                <w:szCs w:val="24"/>
                <w:lang w:eastAsia="sr-Latn-ME"/>
              </w:rPr>
              <w:t xml:space="preserve"> pražnjenje </w:t>
            </w:r>
            <w:r w:rsidR="003253C2" w:rsidRPr="00CF7211">
              <w:rPr>
                <w:rFonts w:ascii="Times New Roman" w:eastAsia="Times New Roman" w:hAnsi="Times New Roman" w:cs="Times New Roman"/>
                <w:sz w:val="24"/>
                <w:szCs w:val="24"/>
                <w:lang w:eastAsia="sr-Latn-ME"/>
              </w:rPr>
              <w:t xml:space="preserve">sifona kako bi se smanjile difuzne emisije prašine. Ovim se smanjuje količina komadića papira </w:t>
            </w:r>
            <w:r w:rsidR="00CC5FB5" w:rsidRPr="00CF7211">
              <w:rPr>
                <w:rFonts w:ascii="Times New Roman" w:eastAsia="Times New Roman" w:hAnsi="Times New Roman" w:cs="Times New Roman"/>
                <w:sz w:val="24"/>
                <w:szCs w:val="24"/>
                <w:lang w:eastAsia="sr-Latn-ME"/>
              </w:rPr>
              <w:t xml:space="preserve">i vlakana </w:t>
            </w:r>
            <w:r w:rsidR="003253C2" w:rsidRPr="00CF7211">
              <w:rPr>
                <w:rFonts w:ascii="Times New Roman" w:eastAsia="Times New Roman" w:hAnsi="Times New Roman" w:cs="Times New Roman"/>
                <w:sz w:val="24"/>
                <w:szCs w:val="24"/>
                <w:lang w:eastAsia="sr-Latn-ME"/>
              </w:rPr>
              <w:t xml:space="preserve">raznesenih vjetrom i </w:t>
            </w:r>
            <w:r w:rsidR="003B3E29" w:rsidRPr="00CF7211">
              <w:rPr>
                <w:rFonts w:ascii="Times New Roman" w:eastAsia="Times New Roman" w:hAnsi="Times New Roman" w:cs="Times New Roman"/>
                <w:sz w:val="24"/>
                <w:szCs w:val="24"/>
                <w:lang w:eastAsia="sr-Latn-ME"/>
              </w:rPr>
              <w:t xml:space="preserve">raznošenje papira pod uticajem saobraćaja unutar fabričkog kruga, koji može prouzrokovati dodatne emisije prašine, posebno tokom sušne sezone. </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CC6DA0"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Uglavnom primjenljivo.</w:t>
            </w:r>
          </w:p>
        </w:tc>
      </w:tr>
      <w:tr w:rsidR="003253C2" w:rsidRPr="00CF7211" w:rsidTr="00834726">
        <w:tc>
          <w:tcPr>
            <w:tcW w:w="309"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e</w:t>
            </w:r>
          </w:p>
        </w:tc>
        <w:tc>
          <w:tcPr>
            <w:tcW w:w="2565"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CC5FB5">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S</w:t>
            </w:r>
            <w:r w:rsidR="00CC5FB5" w:rsidRPr="00CF7211">
              <w:rPr>
                <w:rFonts w:ascii="Times New Roman" w:eastAsia="Times New Roman" w:hAnsi="Times New Roman" w:cs="Times New Roman"/>
                <w:sz w:val="24"/>
                <w:szCs w:val="24"/>
                <w:lang w:eastAsia="sr-Latn-ME"/>
              </w:rPr>
              <w:t xml:space="preserve">kladištenje refuznog ili baliranog papira pod krovom da bi se materijal zaštitio od uticaja vremena (vlaga, mikrobiloški proces degradacije, itd. </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9D2F68" w:rsidP="00CC5FB5">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Primjen</w:t>
            </w:r>
            <w:r w:rsidR="00CC5FB5" w:rsidRPr="00CF7211">
              <w:rPr>
                <w:rFonts w:ascii="Times New Roman" w:eastAsia="Times New Roman" w:hAnsi="Times New Roman" w:cs="Times New Roman"/>
                <w:sz w:val="24"/>
                <w:szCs w:val="24"/>
                <w:lang w:eastAsia="sr-Latn-ME"/>
              </w:rPr>
              <w:t xml:space="preserve">a može biti ograničena veličinom prostora. </w:t>
            </w:r>
          </w:p>
        </w:tc>
      </w:tr>
    </w:tbl>
    <w:p w:rsidR="00834726" w:rsidRPr="00834726" w:rsidRDefault="00834726" w:rsidP="00834726">
      <w:pPr>
        <w:spacing w:after="0"/>
        <w:rPr>
          <w:sz w:val="16"/>
          <w:szCs w:val="16"/>
          <w:lang w:eastAsia="sr-Latn-ME"/>
        </w:rPr>
      </w:pPr>
    </w:p>
    <w:p w:rsidR="00834726" w:rsidRDefault="00841F66" w:rsidP="00834726">
      <w:pPr>
        <w:pStyle w:val="Heading2"/>
        <w:spacing w:before="0"/>
        <w:rPr>
          <w:rFonts w:eastAsia="Times New Roman"/>
          <w:lang w:eastAsia="sr-Latn-ME"/>
        </w:rPr>
      </w:pPr>
      <w:r w:rsidRPr="00CF7211">
        <w:rPr>
          <w:rFonts w:eastAsia="Times New Roman"/>
          <w:lang w:eastAsia="sr-Latn-ME"/>
        </w:rPr>
        <w:t>1.5.2.   </w:t>
      </w:r>
      <w:r w:rsidR="00CC5FB5" w:rsidRPr="00CF7211">
        <w:rPr>
          <w:rFonts w:eastAsia="Times New Roman"/>
          <w:lang w:eastAsia="sr-Latn-ME"/>
        </w:rPr>
        <w:t>Otpadne vode i emisije u vodu</w:t>
      </w:r>
    </w:p>
    <w:p w:rsidR="00834726" w:rsidRDefault="00834726" w:rsidP="00834726">
      <w:pPr>
        <w:spacing w:after="0"/>
        <w:rPr>
          <w:lang w:eastAsia="sr-Latn-ME"/>
        </w:rPr>
      </w:pPr>
    </w:p>
    <w:p w:rsidR="00841F66" w:rsidRPr="00834726" w:rsidRDefault="00834726" w:rsidP="00834726">
      <w:pPr>
        <w:spacing w:after="0"/>
        <w:jc w:val="both"/>
        <w:rPr>
          <w:rFonts w:ascii="Times New Roman" w:eastAsia="Times New Roman" w:hAnsi="Times New Roman" w:cs="Times New Roman"/>
          <w:sz w:val="24"/>
          <w:szCs w:val="24"/>
          <w:lang w:eastAsia="sr-Latn-ME"/>
        </w:rPr>
      </w:pPr>
      <w:r w:rsidRPr="00834726">
        <w:rPr>
          <w:rFonts w:ascii="Times New Roman" w:eastAsia="Times New Roman" w:hAnsi="Times New Roman" w:cs="Times New Roman"/>
          <w:b/>
          <w:sz w:val="24"/>
          <w:szCs w:val="24"/>
          <w:lang w:eastAsia="sr-Latn-ME"/>
        </w:rPr>
        <w:t>BAT 43.</w:t>
      </w:r>
      <w:r>
        <w:rPr>
          <w:rFonts w:ascii="Times New Roman" w:eastAsia="Times New Roman" w:hAnsi="Times New Roman" w:cs="Times New Roman"/>
          <w:sz w:val="24"/>
          <w:szCs w:val="24"/>
          <w:lang w:eastAsia="sr-Latn-ME"/>
        </w:rPr>
        <w:t xml:space="preserve"> - </w:t>
      </w:r>
      <w:r w:rsidRPr="00834726">
        <w:rPr>
          <w:rFonts w:ascii="Times New Roman" w:eastAsia="Times New Roman" w:hAnsi="Times New Roman" w:cs="Times New Roman"/>
          <w:sz w:val="24"/>
          <w:szCs w:val="24"/>
          <w:lang w:eastAsia="sr-Latn-ME"/>
        </w:rPr>
        <w:t>Da bi se smanjila upotreba svježe vode, otpada i protoka otpadnih voda i opterećenje zagađenjem, najbolja dostupna tehnika je korišćenje kombinacije tehnika navedenih u nastavku.</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60"/>
        <w:gridCol w:w="2211"/>
        <w:gridCol w:w="6285"/>
      </w:tblGrid>
      <w:tr w:rsidR="004C60A7" w:rsidRPr="00CF7211" w:rsidTr="00834726">
        <w:tc>
          <w:tcPr>
            <w:tcW w:w="309" w:type="pct"/>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841F66" w:rsidP="00841F66">
            <w:pPr>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w:t>
            </w:r>
          </w:p>
        </w:tc>
        <w:tc>
          <w:tcPr>
            <w:tcW w:w="1221" w:type="pct"/>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9D2F68" w:rsidP="00841F66">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Tehnika</w:t>
            </w:r>
          </w:p>
        </w:tc>
        <w:tc>
          <w:tcPr>
            <w:tcW w:w="0" w:type="auto"/>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9D2F68" w:rsidP="00841F66">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Opis</w:t>
            </w:r>
          </w:p>
        </w:tc>
      </w:tr>
      <w:tr w:rsidR="004C60A7" w:rsidRPr="00CF7211" w:rsidTr="00834726">
        <w:tc>
          <w:tcPr>
            <w:tcW w:w="309"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a</w:t>
            </w:r>
          </w:p>
        </w:tc>
        <w:tc>
          <w:tcPr>
            <w:tcW w:w="1221"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4C7CFF" w:rsidP="004C7CFF">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Odvajanje vodnih sistema</w:t>
            </w:r>
          </w:p>
        </w:tc>
        <w:tc>
          <w:tcPr>
            <w:tcW w:w="0" w:type="auto"/>
            <w:vMerge w:val="restar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9D2F68"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vidjeti odjeljak</w:t>
            </w:r>
            <w:r w:rsidR="00841F66" w:rsidRPr="00CF7211">
              <w:rPr>
                <w:rFonts w:ascii="Times New Roman" w:eastAsia="Times New Roman" w:hAnsi="Times New Roman" w:cs="Times New Roman"/>
                <w:sz w:val="24"/>
                <w:szCs w:val="24"/>
                <w:lang w:eastAsia="sr-Latn-ME"/>
              </w:rPr>
              <w:t>1.7.2.1</w:t>
            </w:r>
          </w:p>
        </w:tc>
      </w:tr>
      <w:tr w:rsidR="004C60A7" w:rsidRPr="00CF7211" w:rsidTr="00834726">
        <w:tc>
          <w:tcPr>
            <w:tcW w:w="309"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b</w:t>
            </w:r>
          </w:p>
        </w:tc>
        <w:tc>
          <w:tcPr>
            <w:tcW w:w="1221"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4C7CFF" w:rsidP="0066056C">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Protok tehničke vode u suprotnom smjeru od </w:t>
            </w:r>
            <w:r w:rsidR="0066056C" w:rsidRPr="00CF7211">
              <w:rPr>
                <w:rFonts w:ascii="Times New Roman" w:eastAsia="Times New Roman" w:hAnsi="Times New Roman" w:cs="Times New Roman"/>
                <w:sz w:val="24"/>
                <w:szCs w:val="24"/>
                <w:lang w:eastAsia="sr-Latn-ME"/>
              </w:rPr>
              <w:t>toka</w:t>
            </w:r>
            <w:r w:rsidRPr="00CF7211">
              <w:rPr>
                <w:rFonts w:ascii="Times New Roman" w:eastAsia="Times New Roman" w:hAnsi="Times New Roman" w:cs="Times New Roman"/>
                <w:sz w:val="24"/>
                <w:szCs w:val="24"/>
                <w:lang w:eastAsia="sr-Latn-ME"/>
              </w:rPr>
              <w:t xml:space="preserve"> i recirkulacija vode</w:t>
            </w:r>
            <w:r w:rsidR="00E31B9C" w:rsidRPr="00CF7211">
              <w:rPr>
                <w:rFonts w:ascii="Times New Roman" w:eastAsia="Times New Roman" w:hAnsi="Times New Roman" w:cs="Times New Roman"/>
                <w:sz w:val="24"/>
                <w:szCs w:val="24"/>
                <w:lang w:eastAsia="sr-Latn-ME"/>
              </w:rPr>
              <w:t>.</w:t>
            </w:r>
          </w:p>
        </w:tc>
        <w:tc>
          <w:tcPr>
            <w:tcW w:w="0" w:type="auto"/>
            <w:vMerge/>
            <w:tcBorders>
              <w:top w:val="single" w:sz="6" w:space="0" w:color="000000"/>
              <w:left w:val="single" w:sz="6" w:space="0" w:color="000000"/>
              <w:bottom w:val="single" w:sz="6" w:space="0" w:color="000000"/>
              <w:right w:val="single" w:sz="6" w:space="0" w:color="000000"/>
            </w:tcBorders>
            <w:vAlign w:val="bottom"/>
            <w:hideMark/>
          </w:tcPr>
          <w:p w:rsidR="00841F66" w:rsidRPr="00CF7211" w:rsidRDefault="00841F66" w:rsidP="00841F66">
            <w:pPr>
              <w:spacing w:after="0" w:line="240" w:lineRule="auto"/>
              <w:rPr>
                <w:rFonts w:ascii="Times New Roman" w:eastAsia="Times New Roman" w:hAnsi="Times New Roman" w:cs="Times New Roman"/>
                <w:sz w:val="24"/>
                <w:szCs w:val="24"/>
                <w:lang w:eastAsia="sr-Latn-ME"/>
              </w:rPr>
            </w:pPr>
          </w:p>
        </w:tc>
      </w:tr>
      <w:tr w:rsidR="004C60A7" w:rsidRPr="00CF7211" w:rsidTr="00834726">
        <w:tc>
          <w:tcPr>
            <w:tcW w:w="309"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c</w:t>
            </w:r>
          </w:p>
        </w:tc>
        <w:tc>
          <w:tcPr>
            <w:tcW w:w="1221"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E31B9C">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Par</w:t>
            </w:r>
            <w:r w:rsidR="004C7CFF" w:rsidRPr="00CF7211">
              <w:rPr>
                <w:rFonts w:ascii="Times New Roman" w:eastAsia="Times New Roman" w:hAnsi="Times New Roman" w:cs="Times New Roman"/>
                <w:sz w:val="24"/>
                <w:szCs w:val="24"/>
                <w:lang w:eastAsia="sr-Latn-ME"/>
              </w:rPr>
              <w:t>cijalna reciklaža prečišćenih otpadnih voda nakon bilošk</w:t>
            </w:r>
            <w:r w:rsidR="00E31B9C" w:rsidRPr="00CF7211">
              <w:rPr>
                <w:rFonts w:ascii="Times New Roman" w:eastAsia="Times New Roman" w:hAnsi="Times New Roman" w:cs="Times New Roman"/>
                <w:sz w:val="24"/>
                <w:szCs w:val="24"/>
                <w:lang w:eastAsia="sr-Latn-ME"/>
              </w:rPr>
              <w:t>e obrade</w:t>
            </w:r>
            <w:r w:rsidR="004C7CFF" w:rsidRPr="00CF7211">
              <w:rPr>
                <w:rFonts w:ascii="Times New Roman" w:eastAsia="Times New Roman" w:hAnsi="Times New Roman" w:cs="Times New Roman"/>
                <w:sz w:val="24"/>
                <w:szCs w:val="24"/>
                <w:lang w:eastAsia="sr-Latn-ME"/>
              </w:rPr>
              <w:t xml:space="preserve">. </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4C7CFF" w:rsidP="001417FB">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Mnoge fabrike za proizvodnju papira od recikliranih vlakana recikliraju parcijalno tokove biloški tretiranih otpadnih voda </w:t>
            </w:r>
            <w:r w:rsidR="001E0205" w:rsidRPr="00CF7211">
              <w:rPr>
                <w:rFonts w:ascii="Times New Roman" w:eastAsia="Times New Roman" w:hAnsi="Times New Roman" w:cs="Times New Roman"/>
                <w:sz w:val="24"/>
                <w:szCs w:val="24"/>
                <w:lang w:eastAsia="sr-Latn-ME"/>
              </w:rPr>
              <w:t>vraćajući ih u ciklus</w:t>
            </w:r>
            <w:r w:rsidR="004C60A7" w:rsidRPr="00CF7211">
              <w:rPr>
                <w:rFonts w:ascii="Times New Roman" w:eastAsia="Times New Roman" w:hAnsi="Times New Roman" w:cs="Times New Roman"/>
                <w:sz w:val="24"/>
                <w:szCs w:val="24"/>
                <w:lang w:eastAsia="sr-Latn-ME"/>
              </w:rPr>
              <w:t xml:space="preserve"> kruženja vode</w:t>
            </w:r>
            <w:r w:rsidR="001E0205" w:rsidRPr="00CF7211">
              <w:rPr>
                <w:rFonts w:ascii="Times New Roman" w:eastAsia="Times New Roman" w:hAnsi="Times New Roman" w:cs="Times New Roman"/>
                <w:sz w:val="24"/>
                <w:szCs w:val="24"/>
                <w:lang w:eastAsia="sr-Latn-ME"/>
              </w:rPr>
              <w:t xml:space="preserve">, posebno fabrike koje proizvode papir s talasastim srednjim slojem ili lepenku. </w:t>
            </w:r>
          </w:p>
        </w:tc>
      </w:tr>
      <w:tr w:rsidR="004C60A7" w:rsidRPr="00CF7211" w:rsidTr="00834726">
        <w:tc>
          <w:tcPr>
            <w:tcW w:w="309"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d</w:t>
            </w:r>
          </w:p>
        </w:tc>
        <w:tc>
          <w:tcPr>
            <w:tcW w:w="1221"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4C7CFF" w:rsidP="004C7CFF">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Bistrenje bijele otpadne vode. </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9D2F68"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vidjeti odjeljak</w:t>
            </w:r>
            <w:r w:rsidR="00841F66" w:rsidRPr="00CF7211">
              <w:rPr>
                <w:rFonts w:ascii="Times New Roman" w:eastAsia="Times New Roman" w:hAnsi="Times New Roman" w:cs="Times New Roman"/>
                <w:sz w:val="24"/>
                <w:szCs w:val="24"/>
                <w:lang w:eastAsia="sr-Latn-ME"/>
              </w:rPr>
              <w:t>1.7.2.1</w:t>
            </w:r>
          </w:p>
        </w:tc>
      </w:tr>
    </w:tbl>
    <w:p w:rsidR="00841F66" w:rsidRDefault="00841F66" w:rsidP="00841F66">
      <w:pPr>
        <w:shd w:val="clear" w:color="auto" w:fill="FFFFFF"/>
        <w:spacing w:after="0" w:line="240" w:lineRule="auto"/>
        <w:textAlignment w:val="baseline"/>
        <w:rPr>
          <w:rFonts w:ascii="Times New Roman" w:eastAsia="Times New Roman" w:hAnsi="Times New Roman" w:cs="Times New Roman"/>
          <w:vanish/>
          <w:sz w:val="24"/>
          <w:szCs w:val="24"/>
          <w:lang w:eastAsia="sr-Latn-ME"/>
        </w:rPr>
      </w:pPr>
    </w:p>
    <w:p w:rsidR="00834726" w:rsidRPr="00834726" w:rsidRDefault="00834726" w:rsidP="00834726">
      <w:pPr>
        <w:shd w:val="clear" w:color="auto" w:fill="FFFFFF"/>
        <w:spacing w:after="0" w:line="240" w:lineRule="auto"/>
        <w:jc w:val="both"/>
        <w:textAlignment w:val="baseline"/>
        <w:rPr>
          <w:rFonts w:ascii="Times New Roman" w:eastAsia="Times New Roman" w:hAnsi="Times New Roman" w:cs="Times New Roman"/>
          <w:sz w:val="24"/>
          <w:szCs w:val="24"/>
          <w:lang w:eastAsia="sr-Latn-ME"/>
        </w:rPr>
      </w:pPr>
      <w:r w:rsidRPr="00834726">
        <w:rPr>
          <w:rFonts w:ascii="Times New Roman" w:eastAsia="Times New Roman" w:hAnsi="Times New Roman" w:cs="Times New Roman"/>
          <w:b/>
          <w:sz w:val="24"/>
          <w:szCs w:val="24"/>
          <w:lang w:eastAsia="sr-Latn-ME"/>
        </w:rPr>
        <w:t>BAT 44.</w:t>
      </w:r>
      <w:r>
        <w:rPr>
          <w:rFonts w:ascii="Times New Roman" w:eastAsia="Times New Roman" w:hAnsi="Times New Roman" w:cs="Times New Roman"/>
          <w:sz w:val="24"/>
          <w:szCs w:val="24"/>
          <w:lang w:eastAsia="sr-Latn-ME"/>
        </w:rPr>
        <w:t xml:space="preserve"> - </w:t>
      </w:r>
      <w:r w:rsidRPr="00834726">
        <w:rPr>
          <w:rFonts w:ascii="Times New Roman" w:eastAsia="Times New Roman" w:hAnsi="Times New Roman" w:cs="Times New Roman"/>
          <w:sz w:val="24"/>
          <w:szCs w:val="24"/>
          <w:lang w:eastAsia="sr-Latn-ME"/>
        </w:rPr>
        <w:t>Da bi se održavao unaprijeđeni zatvorenim ciklusom kruženja vode u pogonima za obradu papira za reciklažu i da bi se izbjegli mogući negativni uticaji koji potiču od povećane reciklaže procesne vode, najbolja dostupna tehnika je korišćenje jedne ili kombinacije tehnika datih u nastavku.</w:t>
      </w:r>
    </w:p>
    <w:p w:rsidR="00841F66" w:rsidRPr="00CF7211" w:rsidRDefault="00841F66" w:rsidP="00841F66">
      <w:pPr>
        <w:shd w:val="clear" w:color="auto" w:fill="FFFFFF"/>
        <w:spacing w:after="0" w:line="240" w:lineRule="auto"/>
        <w:textAlignment w:val="baseline"/>
        <w:rPr>
          <w:rFonts w:ascii="Times New Roman" w:eastAsia="Times New Roman" w:hAnsi="Times New Roman" w:cs="Times New Roman"/>
          <w:vanish/>
          <w:sz w:val="24"/>
          <w:szCs w:val="24"/>
          <w:lang w:eastAsia="sr-Latn-ME"/>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59"/>
        <w:gridCol w:w="6459"/>
        <w:gridCol w:w="2038"/>
      </w:tblGrid>
      <w:tr w:rsidR="004C60A7" w:rsidRPr="00CF7211" w:rsidTr="00834726">
        <w:tc>
          <w:tcPr>
            <w:tcW w:w="309" w:type="pct"/>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841F66" w:rsidP="00841F66">
            <w:pPr>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w:t>
            </w:r>
          </w:p>
        </w:tc>
        <w:tc>
          <w:tcPr>
            <w:tcW w:w="3566" w:type="pct"/>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9D2F68" w:rsidP="00841F66">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Tehnika</w:t>
            </w:r>
          </w:p>
        </w:tc>
        <w:tc>
          <w:tcPr>
            <w:tcW w:w="0" w:type="auto"/>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9D2F68" w:rsidP="00841F66">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Opis</w:t>
            </w:r>
          </w:p>
        </w:tc>
      </w:tr>
      <w:tr w:rsidR="004C60A7" w:rsidRPr="00CF7211" w:rsidTr="00834726">
        <w:tc>
          <w:tcPr>
            <w:tcW w:w="309"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a</w:t>
            </w:r>
          </w:p>
        </w:tc>
        <w:tc>
          <w:tcPr>
            <w:tcW w:w="3566"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034006" w:rsidP="0003400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Praćenje i kontinuirana kontrola kvaliteta procesne vode. </w:t>
            </w:r>
          </w:p>
        </w:tc>
        <w:tc>
          <w:tcPr>
            <w:tcW w:w="0" w:type="auto"/>
            <w:vMerge w:val="restar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9D2F68"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vidjeti odjeljak</w:t>
            </w:r>
            <w:r w:rsidR="00841F66" w:rsidRPr="00CF7211">
              <w:rPr>
                <w:rFonts w:ascii="Times New Roman" w:eastAsia="Times New Roman" w:hAnsi="Times New Roman" w:cs="Times New Roman"/>
                <w:sz w:val="24"/>
                <w:szCs w:val="24"/>
                <w:lang w:eastAsia="sr-Latn-ME"/>
              </w:rPr>
              <w:t>1.7.2.1</w:t>
            </w:r>
          </w:p>
        </w:tc>
      </w:tr>
      <w:tr w:rsidR="004C60A7" w:rsidRPr="00CF7211" w:rsidTr="00834726">
        <w:tc>
          <w:tcPr>
            <w:tcW w:w="309"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b</w:t>
            </w:r>
          </w:p>
        </w:tc>
        <w:tc>
          <w:tcPr>
            <w:tcW w:w="3566"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034006" w:rsidP="0003400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Spriječavanje i uklanjanje biofilmova korišćenjem metoda za smanjenje emisija biocida. </w:t>
            </w:r>
          </w:p>
        </w:tc>
        <w:tc>
          <w:tcPr>
            <w:tcW w:w="0" w:type="auto"/>
            <w:vMerge/>
            <w:tcBorders>
              <w:top w:val="single" w:sz="6" w:space="0" w:color="000000"/>
              <w:left w:val="single" w:sz="6" w:space="0" w:color="000000"/>
              <w:bottom w:val="single" w:sz="6" w:space="0" w:color="000000"/>
              <w:right w:val="single" w:sz="6" w:space="0" w:color="000000"/>
            </w:tcBorders>
            <w:vAlign w:val="bottom"/>
            <w:hideMark/>
          </w:tcPr>
          <w:p w:rsidR="00841F66" w:rsidRPr="00CF7211" w:rsidRDefault="00841F66" w:rsidP="00841F66">
            <w:pPr>
              <w:spacing w:after="0" w:line="240" w:lineRule="auto"/>
              <w:rPr>
                <w:rFonts w:ascii="Times New Roman" w:eastAsia="Times New Roman" w:hAnsi="Times New Roman" w:cs="Times New Roman"/>
                <w:sz w:val="24"/>
                <w:szCs w:val="24"/>
                <w:lang w:eastAsia="sr-Latn-ME"/>
              </w:rPr>
            </w:pPr>
          </w:p>
        </w:tc>
      </w:tr>
      <w:tr w:rsidR="004C60A7" w:rsidRPr="00CF7211" w:rsidTr="00834726">
        <w:tc>
          <w:tcPr>
            <w:tcW w:w="309"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c</w:t>
            </w:r>
          </w:p>
        </w:tc>
        <w:tc>
          <w:tcPr>
            <w:tcW w:w="3566"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034006" w:rsidP="004C60A7">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Uklanjanje kalcijuma iz tehničke vode </w:t>
            </w:r>
            <w:r w:rsidR="004C60A7" w:rsidRPr="00CF7211">
              <w:rPr>
                <w:rFonts w:ascii="Times New Roman" w:eastAsia="Times New Roman" w:hAnsi="Times New Roman" w:cs="Times New Roman"/>
                <w:sz w:val="24"/>
                <w:szCs w:val="24"/>
                <w:lang w:eastAsia="sr-Latn-ME"/>
              </w:rPr>
              <w:t xml:space="preserve">kontrolisanom precipitacijom kalcijum-karbonata. </w:t>
            </w:r>
          </w:p>
        </w:tc>
        <w:tc>
          <w:tcPr>
            <w:tcW w:w="0" w:type="auto"/>
            <w:vMerge/>
            <w:tcBorders>
              <w:top w:val="single" w:sz="6" w:space="0" w:color="000000"/>
              <w:left w:val="single" w:sz="6" w:space="0" w:color="000000"/>
              <w:bottom w:val="single" w:sz="6" w:space="0" w:color="000000"/>
              <w:right w:val="single" w:sz="6" w:space="0" w:color="000000"/>
            </w:tcBorders>
            <w:vAlign w:val="bottom"/>
            <w:hideMark/>
          </w:tcPr>
          <w:p w:rsidR="00841F66" w:rsidRPr="00CF7211" w:rsidRDefault="00841F66" w:rsidP="00841F66">
            <w:pPr>
              <w:spacing w:after="0" w:line="240" w:lineRule="auto"/>
              <w:rPr>
                <w:rFonts w:ascii="Times New Roman" w:eastAsia="Times New Roman" w:hAnsi="Times New Roman" w:cs="Times New Roman"/>
                <w:sz w:val="24"/>
                <w:szCs w:val="24"/>
                <w:lang w:eastAsia="sr-Latn-ME"/>
              </w:rPr>
            </w:pPr>
          </w:p>
        </w:tc>
      </w:tr>
    </w:tbl>
    <w:p w:rsidR="00841F66" w:rsidRPr="00CF7211" w:rsidRDefault="009D2F68" w:rsidP="00834726">
      <w:pPr>
        <w:pStyle w:val="Heading3"/>
        <w:rPr>
          <w:rFonts w:eastAsia="Times New Roman"/>
          <w:lang w:eastAsia="sr-Latn-ME"/>
        </w:rPr>
      </w:pPr>
      <w:r w:rsidRPr="00CF7211">
        <w:rPr>
          <w:rFonts w:eastAsia="Times New Roman"/>
          <w:bdr w:val="none" w:sz="0" w:space="0" w:color="auto" w:frame="1"/>
          <w:lang w:eastAsia="sr-Latn-ME"/>
        </w:rPr>
        <w:t>Primjenljivost</w:t>
      </w:r>
    </w:p>
    <w:p w:rsidR="00834726" w:rsidRDefault="009D2F68" w:rsidP="00841F66">
      <w:pPr>
        <w:shd w:val="clear" w:color="auto" w:fill="FFFFFF"/>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Tehnik</w:t>
      </w:r>
      <w:r w:rsidR="004C60A7" w:rsidRPr="00CF7211">
        <w:rPr>
          <w:rFonts w:ascii="Times New Roman" w:eastAsia="Times New Roman" w:hAnsi="Times New Roman" w:cs="Times New Roman"/>
          <w:sz w:val="24"/>
          <w:szCs w:val="24"/>
          <w:lang w:eastAsia="sr-Latn-ME"/>
        </w:rPr>
        <w:t>e od</w:t>
      </w:r>
      <w:r w:rsidR="00841F66" w:rsidRPr="00CF7211">
        <w:rPr>
          <w:rFonts w:ascii="Times New Roman" w:eastAsia="Times New Roman" w:hAnsi="Times New Roman" w:cs="Times New Roman"/>
          <w:sz w:val="24"/>
          <w:szCs w:val="24"/>
          <w:lang w:eastAsia="sr-Latn-ME"/>
        </w:rPr>
        <w:t xml:space="preserve"> (a) </w:t>
      </w:r>
      <w:r w:rsidR="004C60A7" w:rsidRPr="00CF7211">
        <w:rPr>
          <w:rFonts w:ascii="Times New Roman" w:eastAsia="Times New Roman" w:hAnsi="Times New Roman" w:cs="Times New Roman"/>
          <w:sz w:val="24"/>
          <w:szCs w:val="24"/>
          <w:lang w:eastAsia="sr-Latn-ME"/>
        </w:rPr>
        <w:t>do</w:t>
      </w:r>
      <w:r w:rsidR="00841F66" w:rsidRPr="00CF7211">
        <w:rPr>
          <w:rFonts w:ascii="Times New Roman" w:eastAsia="Times New Roman" w:hAnsi="Times New Roman" w:cs="Times New Roman"/>
          <w:sz w:val="24"/>
          <w:szCs w:val="24"/>
          <w:lang w:eastAsia="sr-Latn-ME"/>
        </w:rPr>
        <w:t xml:space="preserve"> (c) </w:t>
      </w:r>
      <w:r w:rsidR="004C60A7" w:rsidRPr="00CF7211">
        <w:rPr>
          <w:rFonts w:ascii="Times New Roman" w:eastAsia="Times New Roman" w:hAnsi="Times New Roman" w:cs="Times New Roman"/>
          <w:sz w:val="24"/>
          <w:szCs w:val="24"/>
          <w:lang w:eastAsia="sr-Latn-ME"/>
        </w:rPr>
        <w:t>primjenljive su na fabrike papira od recikliranih vlakana s unaprijeđenim zatvaranjem ciklusa kruženja vode.</w:t>
      </w:r>
    </w:p>
    <w:p w:rsidR="00841F66" w:rsidRPr="00CF7211" w:rsidRDefault="00834726" w:rsidP="00841F66">
      <w:pPr>
        <w:shd w:val="clear" w:color="auto" w:fill="FFFFFF"/>
        <w:spacing w:before="120" w:after="0" w:line="312" w:lineRule="atLeast"/>
        <w:jc w:val="both"/>
        <w:textAlignment w:val="baseline"/>
        <w:rPr>
          <w:rFonts w:ascii="Times New Roman" w:eastAsia="Times New Roman" w:hAnsi="Times New Roman" w:cs="Times New Roman"/>
          <w:sz w:val="24"/>
          <w:szCs w:val="24"/>
          <w:lang w:eastAsia="sr-Latn-ME"/>
        </w:rPr>
      </w:pPr>
      <w:r w:rsidRPr="00F84DD2">
        <w:rPr>
          <w:rFonts w:ascii="Times New Roman" w:eastAsia="Times New Roman" w:hAnsi="Times New Roman" w:cs="Times New Roman"/>
          <w:b/>
          <w:sz w:val="24"/>
          <w:szCs w:val="24"/>
          <w:lang w:eastAsia="sr-Latn-ME"/>
        </w:rPr>
        <w:t>BAT 45.</w:t>
      </w:r>
      <w:r w:rsidR="00F84DD2">
        <w:rPr>
          <w:rFonts w:ascii="Times New Roman" w:eastAsia="Times New Roman" w:hAnsi="Times New Roman" w:cs="Times New Roman"/>
          <w:b/>
          <w:sz w:val="24"/>
          <w:szCs w:val="24"/>
          <w:lang w:eastAsia="sr-Latn-ME"/>
        </w:rPr>
        <w:t xml:space="preserve"> - </w:t>
      </w:r>
      <w:r w:rsidRPr="00834726">
        <w:rPr>
          <w:rFonts w:ascii="Times New Roman" w:eastAsia="Times New Roman" w:hAnsi="Times New Roman" w:cs="Times New Roman"/>
          <w:sz w:val="24"/>
          <w:szCs w:val="24"/>
          <w:lang w:eastAsia="sr-Latn-ME"/>
        </w:rPr>
        <w:t xml:space="preserve">Da bi se spriječilo ili smanjilo opterećenje prihvatnih voda zagađenjem od ispuštanja otpadnih voda iz cijelog postrojenja, najbolja dostupna tehnika je korišćenje odgovarajuće kombinacije tehnika utvrđenih u najboljim dostupnim tehnikama br. 13, 14, 15, 16, 43 i 44. </w:t>
      </w:r>
      <w:r w:rsidR="004C60A7" w:rsidRPr="00CF7211">
        <w:rPr>
          <w:rFonts w:ascii="Times New Roman" w:eastAsia="Times New Roman" w:hAnsi="Times New Roman" w:cs="Times New Roman"/>
          <w:sz w:val="24"/>
          <w:szCs w:val="24"/>
          <w:lang w:eastAsia="sr-Latn-ME"/>
        </w:rPr>
        <w:t xml:space="preserve"> </w:t>
      </w:r>
    </w:p>
    <w:p w:rsidR="00841F66" w:rsidRPr="00CF7211" w:rsidRDefault="001417FB" w:rsidP="00841F66">
      <w:pPr>
        <w:shd w:val="clear" w:color="auto" w:fill="FFFFFF"/>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Za fabrike s</w:t>
      </w:r>
      <w:r w:rsidR="00F2011C" w:rsidRPr="00CF7211">
        <w:rPr>
          <w:rFonts w:ascii="Times New Roman" w:eastAsia="Times New Roman" w:hAnsi="Times New Roman" w:cs="Times New Roman"/>
          <w:sz w:val="24"/>
          <w:szCs w:val="24"/>
          <w:lang w:eastAsia="sr-Latn-ME"/>
        </w:rPr>
        <w:t xml:space="preserve"> integri</w:t>
      </w:r>
      <w:r w:rsidR="005D4A54" w:rsidRPr="00CF7211">
        <w:rPr>
          <w:rFonts w:ascii="Times New Roman" w:eastAsia="Times New Roman" w:hAnsi="Times New Roman" w:cs="Times New Roman"/>
          <w:sz w:val="24"/>
          <w:szCs w:val="24"/>
          <w:lang w:eastAsia="sr-Latn-ME"/>
        </w:rPr>
        <w:t xml:space="preserve">sanom proizvodnjom papira nivoi emisija povezani s najboljim dostupnim tehnikama podrazumijevaju </w:t>
      </w:r>
      <w:r w:rsidR="00AD375B" w:rsidRPr="00CF7211">
        <w:rPr>
          <w:rFonts w:ascii="Times New Roman" w:eastAsia="Times New Roman" w:hAnsi="Times New Roman" w:cs="Times New Roman"/>
          <w:sz w:val="24"/>
          <w:szCs w:val="24"/>
          <w:lang w:eastAsia="sr-Latn-ME"/>
        </w:rPr>
        <w:t xml:space="preserve">emisije iz proizvodnje papira jer je ciklus kruženja bijele otpadne vode koju proizvode mašine za pravljenje papira usko povezan s </w:t>
      </w:r>
      <w:r w:rsidR="00E92BDF" w:rsidRPr="00CF7211">
        <w:rPr>
          <w:rFonts w:ascii="Times New Roman" w:eastAsia="Times New Roman" w:hAnsi="Times New Roman" w:cs="Times New Roman"/>
          <w:sz w:val="24"/>
          <w:szCs w:val="24"/>
          <w:lang w:eastAsia="sr-Latn-ME"/>
        </w:rPr>
        <w:t xml:space="preserve">onima iz obrade sirovina. </w:t>
      </w:r>
    </w:p>
    <w:p w:rsidR="00F84DD2" w:rsidRDefault="00F84DD2" w:rsidP="00841F66">
      <w:pPr>
        <w:shd w:val="clear" w:color="auto" w:fill="FFFFFF"/>
        <w:spacing w:after="0" w:line="312" w:lineRule="atLeast"/>
        <w:jc w:val="both"/>
        <w:textAlignment w:val="baseline"/>
        <w:rPr>
          <w:rFonts w:ascii="Times New Roman" w:eastAsia="Times New Roman" w:hAnsi="Times New Roman" w:cs="Times New Roman"/>
          <w:b/>
          <w:bCs/>
          <w:i/>
          <w:iCs/>
          <w:sz w:val="24"/>
          <w:szCs w:val="24"/>
          <w:bdr w:val="none" w:sz="0" w:space="0" w:color="auto" w:frame="1"/>
          <w:lang w:eastAsia="sr-Latn-ME"/>
        </w:rPr>
      </w:pPr>
    </w:p>
    <w:p w:rsidR="00841F66" w:rsidRPr="00CF7211" w:rsidRDefault="00E92BDF" w:rsidP="00F84DD2">
      <w:pPr>
        <w:pStyle w:val="Heading3"/>
        <w:rPr>
          <w:rFonts w:eastAsia="Times New Roman"/>
          <w:lang w:eastAsia="sr-Latn-ME"/>
        </w:rPr>
      </w:pPr>
      <w:r w:rsidRPr="00CF7211">
        <w:rPr>
          <w:rFonts w:eastAsia="Times New Roman"/>
          <w:bdr w:val="none" w:sz="0" w:space="0" w:color="auto" w:frame="1"/>
          <w:lang w:eastAsia="sr-Latn-ME"/>
        </w:rPr>
        <w:t xml:space="preserve">Nivoi emisija povezani s najboljim dostupnim tehnikama </w:t>
      </w:r>
    </w:p>
    <w:p w:rsidR="00841F66" w:rsidRPr="00CF7211" w:rsidRDefault="00507943" w:rsidP="00841F66">
      <w:pPr>
        <w:shd w:val="clear" w:color="auto" w:fill="FFFFFF"/>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Vidjeti </w:t>
      </w:r>
      <w:r w:rsidR="00F84DD2">
        <w:rPr>
          <w:rFonts w:ascii="Times New Roman" w:eastAsia="Times New Roman" w:hAnsi="Times New Roman" w:cs="Times New Roman"/>
          <w:sz w:val="24"/>
          <w:szCs w:val="24"/>
          <w:lang w:eastAsia="sr-Latn-ME"/>
        </w:rPr>
        <w:t>T</w:t>
      </w:r>
      <w:r w:rsidRPr="00CF7211">
        <w:rPr>
          <w:rFonts w:ascii="Times New Roman" w:eastAsia="Times New Roman" w:hAnsi="Times New Roman" w:cs="Times New Roman"/>
          <w:sz w:val="24"/>
          <w:szCs w:val="24"/>
          <w:lang w:eastAsia="sr-Latn-ME"/>
        </w:rPr>
        <w:t>abelu</w:t>
      </w:r>
      <w:r w:rsidR="00841F66" w:rsidRPr="00CF7211">
        <w:rPr>
          <w:rFonts w:ascii="Times New Roman" w:eastAsia="Times New Roman" w:hAnsi="Times New Roman" w:cs="Times New Roman"/>
          <w:sz w:val="24"/>
          <w:szCs w:val="24"/>
          <w:lang w:eastAsia="sr-Latn-ME"/>
        </w:rPr>
        <w:t xml:space="preserve"> 18 </w:t>
      </w:r>
      <w:r w:rsidR="00E92BDF" w:rsidRPr="00CF7211">
        <w:rPr>
          <w:rFonts w:ascii="Times New Roman" w:eastAsia="Times New Roman" w:hAnsi="Times New Roman" w:cs="Times New Roman"/>
          <w:sz w:val="24"/>
          <w:szCs w:val="24"/>
          <w:lang w:eastAsia="sr-Latn-ME"/>
        </w:rPr>
        <w:t xml:space="preserve">i </w:t>
      </w:r>
      <w:r w:rsidR="00F84DD2">
        <w:rPr>
          <w:rFonts w:ascii="Times New Roman" w:eastAsia="Times New Roman" w:hAnsi="Times New Roman" w:cs="Times New Roman"/>
          <w:sz w:val="24"/>
          <w:szCs w:val="24"/>
          <w:lang w:eastAsia="sr-Latn-ME"/>
        </w:rPr>
        <w:t>T</w:t>
      </w:r>
      <w:r w:rsidR="00E92BDF" w:rsidRPr="00CF7211">
        <w:rPr>
          <w:rFonts w:ascii="Times New Roman" w:eastAsia="Times New Roman" w:hAnsi="Times New Roman" w:cs="Times New Roman"/>
          <w:sz w:val="24"/>
          <w:szCs w:val="24"/>
          <w:lang w:eastAsia="sr-Latn-ME"/>
        </w:rPr>
        <w:t>abelu</w:t>
      </w:r>
      <w:r w:rsidR="00841F66" w:rsidRPr="00CF7211">
        <w:rPr>
          <w:rFonts w:ascii="Times New Roman" w:eastAsia="Times New Roman" w:hAnsi="Times New Roman" w:cs="Times New Roman"/>
          <w:sz w:val="24"/>
          <w:szCs w:val="24"/>
          <w:lang w:eastAsia="sr-Latn-ME"/>
        </w:rPr>
        <w:t xml:space="preserve"> 19.</w:t>
      </w:r>
    </w:p>
    <w:p w:rsidR="00841F66" w:rsidRPr="00CF7211" w:rsidRDefault="00E92BDF" w:rsidP="00841F66">
      <w:pPr>
        <w:shd w:val="clear" w:color="auto" w:fill="FFFFFF"/>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Nivoi emisija povezani s najboljim dostupnim tehnikama iz tabele 18 primjenjuju se takođe na fabrike za proizvodnju celuloze od recikliranih vlakana bez uklanjanja boje</w:t>
      </w:r>
      <w:r w:rsidR="002E0646" w:rsidRPr="00CF7211">
        <w:rPr>
          <w:rFonts w:ascii="Times New Roman" w:eastAsia="Times New Roman" w:hAnsi="Times New Roman" w:cs="Times New Roman"/>
          <w:sz w:val="24"/>
          <w:szCs w:val="24"/>
          <w:lang w:eastAsia="sr-Latn-ME"/>
        </w:rPr>
        <w:t>, dok se nivoi emisija povezani s najboljim dostupnim tehnikama iz tabele</w:t>
      </w:r>
      <w:r w:rsidRPr="00CF7211">
        <w:rPr>
          <w:rFonts w:ascii="Times New Roman" w:eastAsia="Times New Roman" w:hAnsi="Times New Roman" w:cs="Times New Roman"/>
          <w:sz w:val="24"/>
          <w:szCs w:val="24"/>
          <w:lang w:eastAsia="sr-Latn-ME"/>
        </w:rPr>
        <w:t xml:space="preserve"> </w:t>
      </w:r>
      <w:r w:rsidR="002E0646" w:rsidRPr="00CF7211">
        <w:rPr>
          <w:rFonts w:ascii="Times New Roman" w:eastAsia="Times New Roman" w:hAnsi="Times New Roman" w:cs="Times New Roman"/>
          <w:sz w:val="24"/>
          <w:szCs w:val="24"/>
          <w:lang w:eastAsia="sr-Latn-ME"/>
        </w:rPr>
        <w:t>19 primjenjuju na proizvodnju celuloze od recikliranih vlakana s uklanjanjem boje</w:t>
      </w:r>
      <w:r w:rsidR="00841F66" w:rsidRPr="00CF7211">
        <w:rPr>
          <w:rFonts w:ascii="Times New Roman" w:eastAsia="Times New Roman" w:hAnsi="Times New Roman" w:cs="Times New Roman"/>
          <w:sz w:val="24"/>
          <w:szCs w:val="24"/>
          <w:lang w:eastAsia="sr-Latn-ME"/>
        </w:rPr>
        <w:t>.</w:t>
      </w:r>
    </w:p>
    <w:p w:rsidR="00841F66" w:rsidRPr="00CF7211" w:rsidRDefault="002E0646" w:rsidP="00841F66">
      <w:pPr>
        <w:shd w:val="clear" w:color="auto" w:fill="FFFFFF"/>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Referentni protok otpadnih voda za fabrike za proizvodnju celuloze od recikliranih vlakana dat je u najboljoj dostupnoj tehnici br. 5. </w:t>
      </w:r>
    </w:p>
    <w:p w:rsidR="002E0646" w:rsidRPr="00CF7211" w:rsidRDefault="002E0646" w:rsidP="00841F66">
      <w:pPr>
        <w:shd w:val="clear" w:color="auto" w:fill="FFFFFF"/>
        <w:spacing w:after="0" w:line="312" w:lineRule="atLeast"/>
        <w:jc w:val="center"/>
        <w:textAlignment w:val="baseline"/>
        <w:rPr>
          <w:rFonts w:ascii="Times New Roman" w:eastAsia="Times New Roman" w:hAnsi="Times New Roman" w:cs="Times New Roman"/>
          <w:i/>
          <w:iCs/>
          <w:sz w:val="24"/>
          <w:szCs w:val="24"/>
          <w:bdr w:val="none" w:sz="0" w:space="0" w:color="auto" w:frame="1"/>
          <w:lang w:eastAsia="sr-Latn-ME"/>
        </w:rPr>
      </w:pPr>
    </w:p>
    <w:p w:rsidR="00841F66" w:rsidRPr="00F84DD2" w:rsidRDefault="00F84DD2" w:rsidP="00F84DD2">
      <w:pPr>
        <w:shd w:val="clear" w:color="auto" w:fill="FFFFFF"/>
        <w:spacing w:after="0" w:line="312" w:lineRule="atLeast"/>
        <w:jc w:val="both"/>
        <w:textAlignment w:val="baseline"/>
        <w:rPr>
          <w:rFonts w:ascii="Times New Roman" w:eastAsia="Times New Roman" w:hAnsi="Times New Roman" w:cs="Times New Roman"/>
          <w:sz w:val="24"/>
          <w:szCs w:val="24"/>
          <w:lang w:eastAsia="sr-Latn-ME"/>
        </w:rPr>
      </w:pPr>
      <w:r w:rsidRPr="00F84DD2">
        <w:rPr>
          <w:rFonts w:ascii="Times New Roman" w:eastAsia="Times New Roman" w:hAnsi="Times New Roman" w:cs="Times New Roman"/>
          <w:b/>
          <w:i/>
          <w:iCs/>
          <w:sz w:val="24"/>
          <w:szCs w:val="24"/>
          <w:bdr w:val="none" w:sz="0" w:space="0" w:color="auto" w:frame="1"/>
          <w:lang w:eastAsia="sr-Latn-ME"/>
        </w:rPr>
        <w:t>T</w:t>
      </w:r>
      <w:r w:rsidR="002E0646" w:rsidRPr="00F84DD2">
        <w:rPr>
          <w:rFonts w:ascii="Times New Roman" w:eastAsia="Times New Roman" w:hAnsi="Times New Roman" w:cs="Times New Roman"/>
          <w:b/>
          <w:i/>
          <w:iCs/>
          <w:sz w:val="24"/>
          <w:szCs w:val="24"/>
          <w:bdr w:val="none" w:sz="0" w:space="0" w:color="auto" w:frame="1"/>
          <w:lang w:eastAsia="sr-Latn-ME"/>
        </w:rPr>
        <w:t>abela</w:t>
      </w:r>
      <w:r w:rsidR="00841F66" w:rsidRPr="00F84DD2">
        <w:rPr>
          <w:rFonts w:ascii="Times New Roman" w:eastAsia="Times New Roman" w:hAnsi="Times New Roman" w:cs="Times New Roman"/>
          <w:b/>
          <w:i/>
          <w:iCs/>
          <w:sz w:val="24"/>
          <w:szCs w:val="24"/>
          <w:bdr w:val="none" w:sz="0" w:space="0" w:color="auto" w:frame="1"/>
          <w:lang w:eastAsia="sr-Latn-ME"/>
        </w:rPr>
        <w:t xml:space="preserve"> 18</w:t>
      </w:r>
      <w:r>
        <w:rPr>
          <w:rFonts w:ascii="Times New Roman" w:eastAsia="Times New Roman" w:hAnsi="Times New Roman" w:cs="Times New Roman"/>
          <w:i/>
          <w:iCs/>
          <w:sz w:val="24"/>
          <w:szCs w:val="24"/>
          <w:bdr w:val="none" w:sz="0" w:space="0" w:color="auto" w:frame="1"/>
          <w:lang w:eastAsia="sr-Latn-ME"/>
        </w:rPr>
        <w:t xml:space="preserve">- </w:t>
      </w:r>
      <w:r w:rsidR="002E0646" w:rsidRPr="00F84DD2">
        <w:rPr>
          <w:rFonts w:ascii="Times New Roman" w:eastAsia="Times New Roman" w:hAnsi="Times New Roman" w:cs="Times New Roman"/>
          <w:bCs/>
          <w:sz w:val="24"/>
          <w:szCs w:val="24"/>
          <w:bdr w:val="none" w:sz="0" w:space="0" w:color="auto" w:frame="1"/>
          <w:lang w:eastAsia="sr-Latn-ME"/>
        </w:rPr>
        <w:t>Nivoi emisija povezani s najboljim dostupnim tehnikama za direktno ispuštanje otpadnih voda u pri</w:t>
      </w:r>
      <w:r w:rsidR="002D7D1F" w:rsidRPr="00F84DD2">
        <w:rPr>
          <w:rFonts w:ascii="Times New Roman" w:eastAsia="Times New Roman" w:hAnsi="Times New Roman" w:cs="Times New Roman"/>
          <w:bCs/>
          <w:sz w:val="24"/>
          <w:szCs w:val="24"/>
          <w:bdr w:val="none" w:sz="0" w:space="0" w:color="auto" w:frame="1"/>
          <w:lang w:eastAsia="sr-Latn-ME"/>
        </w:rPr>
        <w:t>hvatne vode iz integrisane proizvodnje papira i kartona od recikliranih vlakana celuloze, proizvedene u krugu postrojenja, bez uklanjanja boje</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482"/>
        <w:gridCol w:w="4574"/>
      </w:tblGrid>
      <w:tr w:rsidR="002D7D1F" w:rsidRPr="00CF7211" w:rsidTr="00F84DD2">
        <w:tc>
          <w:tcPr>
            <w:tcW w:w="0" w:type="auto"/>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9D2F68" w:rsidP="00841F66">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Parametar</w:t>
            </w:r>
          </w:p>
        </w:tc>
        <w:tc>
          <w:tcPr>
            <w:tcW w:w="0" w:type="auto"/>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0F268C" w:rsidP="00841F66">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Godišnja srednja vrijednost</w:t>
            </w:r>
          </w:p>
          <w:p w:rsidR="00841F66" w:rsidRPr="00CF7211" w:rsidRDefault="00841F66" w:rsidP="00841F66">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kg/t</w:t>
            </w:r>
          </w:p>
        </w:tc>
      </w:tr>
      <w:tr w:rsidR="002D7D1F"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0F268C"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Hemijska potrošnja kiseonika (HPK)</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after="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0,4</w:t>
            </w:r>
            <w:hyperlink r:id="rId76" w:anchor="ntr49-L_2014284EN.01007801-E0049" w:history="1">
              <w:r w:rsidRPr="00CF7211">
                <w:rPr>
                  <w:rFonts w:ascii="Times New Roman" w:eastAsia="Times New Roman" w:hAnsi="Times New Roman" w:cs="Times New Roman"/>
                  <w:sz w:val="24"/>
                  <w:szCs w:val="24"/>
                  <w:bdr w:val="none" w:sz="0" w:space="0" w:color="auto" w:frame="1"/>
                  <w:lang w:eastAsia="sr-Latn-ME"/>
                </w:rPr>
                <w:t> (</w:t>
              </w:r>
              <w:r w:rsidRPr="00CF7211">
                <w:rPr>
                  <w:rFonts w:ascii="Times New Roman" w:eastAsia="Times New Roman" w:hAnsi="Times New Roman" w:cs="Times New Roman"/>
                  <w:sz w:val="24"/>
                  <w:szCs w:val="24"/>
                  <w:bdr w:val="none" w:sz="0" w:space="0" w:color="auto" w:frame="1"/>
                  <w:vertAlign w:val="superscript"/>
                  <w:lang w:eastAsia="sr-Latn-ME"/>
                </w:rPr>
                <w:t>49</w:t>
              </w:r>
              <w:r w:rsidRPr="00CF7211">
                <w:rPr>
                  <w:rFonts w:ascii="Times New Roman" w:eastAsia="Times New Roman" w:hAnsi="Times New Roman" w:cs="Times New Roman"/>
                  <w:sz w:val="24"/>
                  <w:szCs w:val="24"/>
                  <w:bdr w:val="none" w:sz="0" w:space="0" w:color="auto" w:frame="1"/>
                  <w:lang w:eastAsia="sr-Latn-ME"/>
                </w:rPr>
                <w:t>)</w:t>
              </w:r>
            </w:hyperlink>
            <w:r w:rsidRPr="00CF7211">
              <w:rPr>
                <w:rFonts w:ascii="Times New Roman" w:eastAsia="Times New Roman" w:hAnsi="Times New Roman" w:cs="Times New Roman"/>
                <w:sz w:val="24"/>
                <w:szCs w:val="24"/>
                <w:lang w:eastAsia="sr-Latn-ME"/>
              </w:rPr>
              <w:t> – 1,4</w:t>
            </w:r>
          </w:p>
        </w:tc>
      </w:tr>
      <w:tr w:rsidR="002D7D1F"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0F268C"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Ukupna suspendovana čvrsta materija</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after="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0,02 – 0,2</w:t>
            </w:r>
            <w:hyperlink r:id="rId77" w:anchor="ntr50-L_2014284EN.01007801-E0050" w:history="1">
              <w:r w:rsidRPr="00CF7211">
                <w:rPr>
                  <w:rFonts w:ascii="Times New Roman" w:eastAsia="Times New Roman" w:hAnsi="Times New Roman" w:cs="Times New Roman"/>
                  <w:sz w:val="24"/>
                  <w:szCs w:val="24"/>
                  <w:bdr w:val="none" w:sz="0" w:space="0" w:color="auto" w:frame="1"/>
                  <w:lang w:eastAsia="sr-Latn-ME"/>
                </w:rPr>
                <w:t> (</w:t>
              </w:r>
              <w:r w:rsidRPr="00CF7211">
                <w:rPr>
                  <w:rFonts w:ascii="Times New Roman" w:eastAsia="Times New Roman" w:hAnsi="Times New Roman" w:cs="Times New Roman"/>
                  <w:sz w:val="24"/>
                  <w:szCs w:val="24"/>
                  <w:bdr w:val="none" w:sz="0" w:space="0" w:color="auto" w:frame="1"/>
                  <w:vertAlign w:val="superscript"/>
                  <w:lang w:eastAsia="sr-Latn-ME"/>
                </w:rPr>
                <w:t>50</w:t>
              </w:r>
              <w:r w:rsidRPr="00CF7211">
                <w:rPr>
                  <w:rFonts w:ascii="Times New Roman" w:eastAsia="Times New Roman" w:hAnsi="Times New Roman" w:cs="Times New Roman"/>
                  <w:sz w:val="24"/>
                  <w:szCs w:val="24"/>
                  <w:bdr w:val="none" w:sz="0" w:space="0" w:color="auto" w:frame="1"/>
                  <w:lang w:eastAsia="sr-Latn-ME"/>
                </w:rPr>
                <w:t>)</w:t>
              </w:r>
            </w:hyperlink>
          </w:p>
        </w:tc>
      </w:tr>
      <w:tr w:rsidR="002D7D1F"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0F268C"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Ukupni azot</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0,008 – 0,09</w:t>
            </w:r>
          </w:p>
        </w:tc>
      </w:tr>
      <w:tr w:rsidR="002D7D1F"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4170"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Ukupni fosfor</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after="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0,001 – 0,005</w:t>
            </w:r>
            <w:hyperlink r:id="rId78" w:anchor="ntr51-L_2014284EN.01007801-E0051" w:history="1">
              <w:r w:rsidRPr="00CF7211">
                <w:rPr>
                  <w:rFonts w:ascii="Times New Roman" w:eastAsia="Times New Roman" w:hAnsi="Times New Roman" w:cs="Times New Roman"/>
                  <w:sz w:val="24"/>
                  <w:szCs w:val="24"/>
                  <w:bdr w:val="none" w:sz="0" w:space="0" w:color="auto" w:frame="1"/>
                  <w:lang w:eastAsia="sr-Latn-ME"/>
                </w:rPr>
                <w:t> (</w:t>
              </w:r>
              <w:r w:rsidRPr="00CF7211">
                <w:rPr>
                  <w:rFonts w:ascii="Times New Roman" w:eastAsia="Times New Roman" w:hAnsi="Times New Roman" w:cs="Times New Roman"/>
                  <w:sz w:val="24"/>
                  <w:szCs w:val="24"/>
                  <w:bdr w:val="none" w:sz="0" w:space="0" w:color="auto" w:frame="1"/>
                  <w:vertAlign w:val="superscript"/>
                  <w:lang w:eastAsia="sr-Latn-ME"/>
                </w:rPr>
                <w:t>51</w:t>
              </w:r>
              <w:r w:rsidRPr="00CF7211">
                <w:rPr>
                  <w:rFonts w:ascii="Times New Roman" w:eastAsia="Times New Roman" w:hAnsi="Times New Roman" w:cs="Times New Roman"/>
                  <w:sz w:val="24"/>
                  <w:szCs w:val="24"/>
                  <w:bdr w:val="none" w:sz="0" w:space="0" w:color="auto" w:frame="1"/>
                  <w:lang w:eastAsia="sr-Latn-ME"/>
                </w:rPr>
                <w:t>)</w:t>
              </w:r>
            </w:hyperlink>
          </w:p>
        </w:tc>
      </w:tr>
      <w:tr w:rsidR="002D7D1F"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2D7D1F">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Adsorb</w:t>
            </w:r>
            <w:r w:rsidR="002D7D1F" w:rsidRPr="00CF7211">
              <w:rPr>
                <w:rFonts w:ascii="Times New Roman" w:eastAsia="Times New Roman" w:hAnsi="Times New Roman" w:cs="Times New Roman"/>
                <w:sz w:val="24"/>
                <w:szCs w:val="24"/>
                <w:lang w:eastAsia="sr-Latn-ME"/>
              </w:rPr>
              <w:t xml:space="preserve">ujući organski vezani halogeni </w:t>
            </w:r>
            <w:r w:rsidR="00E261BA" w:rsidRPr="00CF7211">
              <w:rPr>
                <w:rFonts w:ascii="Times New Roman" w:eastAsia="Times New Roman" w:hAnsi="Times New Roman" w:cs="Times New Roman"/>
                <w:sz w:val="24"/>
                <w:szCs w:val="24"/>
                <w:lang w:eastAsia="sr-Latn-ME"/>
              </w:rPr>
              <w:t>(AOX)</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2D7D1F">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0,05 </w:t>
            </w:r>
            <w:r w:rsidR="002D7D1F" w:rsidRPr="00CF7211">
              <w:rPr>
                <w:rFonts w:ascii="Times New Roman" w:eastAsia="Times New Roman" w:hAnsi="Times New Roman" w:cs="Times New Roman"/>
                <w:sz w:val="24"/>
                <w:szCs w:val="24"/>
                <w:lang w:eastAsia="sr-Latn-ME"/>
              </w:rPr>
              <w:t>za papir visoke čvrstoće u mokrom stanju</w:t>
            </w:r>
          </w:p>
        </w:tc>
      </w:tr>
    </w:tbl>
    <w:p w:rsidR="00841F66" w:rsidRPr="00CF7211" w:rsidRDefault="00841F66" w:rsidP="00841F66">
      <w:pPr>
        <w:shd w:val="clear" w:color="auto" w:fill="FFFFFF"/>
        <w:spacing w:after="0" w:line="312" w:lineRule="atLeast"/>
        <w:textAlignment w:val="baseline"/>
        <w:rPr>
          <w:rFonts w:ascii="Times New Roman" w:eastAsia="Times New Roman" w:hAnsi="Times New Roman" w:cs="Times New Roman"/>
          <w:sz w:val="24"/>
          <w:szCs w:val="24"/>
          <w:lang w:eastAsia="sr-Latn-ME"/>
        </w:rPr>
      </w:pPr>
    </w:p>
    <w:p w:rsidR="00E261BA" w:rsidRPr="00F84DD2" w:rsidRDefault="00841F66" w:rsidP="00F84DD2">
      <w:pPr>
        <w:shd w:val="clear" w:color="auto" w:fill="FFFFFF"/>
        <w:spacing w:after="0" w:line="312" w:lineRule="atLeast"/>
        <w:jc w:val="both"/>
        <w:textAlignment w:val="baseline"/>
        <w:rPr>
          <w:rFonts w:ascii="Times New Roman" w:eastAsia="Times New Roman" w:hAnsi="Times New Roman" w:cs="Times New Roman"/>
          <w:sz w:val="24"/>
          <w:szCs w:val="24"/>
          <w:lang w:eastAsia="sr-Latn-ME"/>
        </w:rPr>
      </w:pPr>
      <w:r w:rsidRPr="00F84DD2">
        <w:rPr>
          <w:rFonts w:ascii="Times New Roman" w:eastAsia="Times New Roman" w:hAnsi="Times New Roman" w:cs="Times New Roman"/>
          <w:b/>
          <w:i/>
          <w:iCs/>
          <w:sz w:val="24"/>
          <w:szCs w:val="24"/>
          <w:bdr w:val="none" w:sz="0" w:space="0" w:color="auto" w:frame="1"/>
          <w:lang w:eastAsia="sr-Latn-ME"/>
        </w:rPr>
        <w:t>Table 19</w:t>
      </w:r>
      <w:r w:rsidR="00F84DD2">
        <w:rPr>
          <w:rFonts w:ascii="Times New Roman" w:eastAsia="Times New Roman" w:hAnsi="Times New Roman" w:cs="Times New Roman"/>
          <w:b/>
          <w:i/>
          <w:iCs/>
          <w:sz w:val="24"/>
          <w:szCs w:val="24"/>
          <w:bdr w:val="none" w:sz="0" w:space="0" w:color="auto" w:frame="1"/>
          <w:lang w:eastAsia="sr-Latn-ME"/>
        </w:rPr>
        <w:t xml:space="preserve"> - </w:t>
      </w:r>
      <w:r w:rsidR="00E261BA" w:rsidRPr="00F84DD2">
        <w:rPr>
          <w:rFonts w:ascii="Times New Roman" w:eastAsia="Times New Roman" w:hAnsi="Times New Roman" w:cs="Times New Roman"/>
          <w:bCs/>
          <w:sz w:val="24"/>
          <w:szCs w:val="24"/>
          <w:bdr w:val="none" w:sz="0" w:space="0" w:color="auto" w:frame="1"/>
          <w:lang w:eastAsia="sr-Latn-ME"/>
        </w:rPr>
        <w:t>Nivoi emisija povezani s najboljim dostupnim tehnikama za direktno ispuštanje otpadnih voda u prihvatne vode iz integrisane proizvodnje papira i kartona od recikliranih vlakana celuloze, proizvedene u krugu postrojenja, s uklanjanjem boje</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669"/>
        <w:gridCol w:w="4387"/>
      </w:tblGrid>
      <w:tr w:rsidR="003436AE" w:rsidRPr="00CF7211" w:rsidTr="00F84DD2">
        <w:tc>
          <w:tcPr>
            <w:tcW w:w="2578" w:type="pct"/>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9D2F68" w:rsidP="00841F66">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Parametar</w:t>
            </w:r>
          </w:p>
        </w:tc>
        <w:tc>
          <w:tcPr>
            <w:tcW w:w="2422" w:type="pct"/>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0F268C" w:rsidP="00F84DD2">
            <w:pPr>
              <w:spacing w:before="60" w:after="60" w:line="312" w:lineRule="atLeast"/>
              <w:ind w:right="195"/>
              <w:jc w:val="both"/>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Godišnja srednja vrijednost</w:t>
            </w:r>
            <w:r w:rsidR="00F84DD2">
              <w:rPr>
                <w:rFonts w:ascii="Times New Roman" w:eastAsia="Times New Roman" w:hAnsi="Times New Roman" w:cs="Times New Roman"/>
                <w:b/>
                <w:bCs/>
                <w:sz w:val="24"/>
                <w:szCs w:val="24"/>
                <w:lang w:eastAsia="sr-Latn-ME"/>
              </w:rPr>
              <w:t xml:space="preserve"> </w:t>
            </w:r>
            <w:r w:rsidR="00841F66" w:rsidRPr="00CF7211">
              <w:rPr>
                <w:rFonts w:ascii="Times New Roman" w:eastAsia="Times New Roman" w:hAnsi="Times New Roman" w:cs="Times New Roman"/>
                <w:b/>
                <w:bCs/>
                <w:sz w:val="24"/>
                <w:szCs w:val="24"/>
                <w:lang w:eastAsia="sr-Latn-ME"/>
              </w:rPr>
              <w:t>kg/t</w:t>
            </w:r>
          </w:p>
        </w:tc>
      </w:tr>
      <w:tr w:rsidR="003436AE"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0F268C"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Hemijska potrošnja kiseonika (HPK)</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0,9 – 3,0</w:t>
            </w:r>
          </w:p>
          <w:p w:rsidR="00841F66" w:rsidRPr="00CF7211" w:rsidRDefault="00841F66" w:rsidP="00E261BA">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0,9 – 4,0 </w:t>
            </w:r>
            <w:r w:rsidR="00E261BA" w:rsidRPr="00CF7211">
              <w:rPr>
                <w:rFonts w:ascii="Times New Roman" w:eastAsia="Times New Roman" w:hAnsi="Times New Roman" w:cs="Times New Roman"/>
                <w:sz w:val="24"/>
                <w:szCs w:val="24"/>
                <w:lang w:eastAsia="sr-Latn-ME"/>
              </w:rPr>
              <w:t>za upijajući papir</w:t>
            </w:r>
          </w:p>
        </w:tc>
      </w:tr>
      <w:tr w:rsidR="003436AE"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0F268C"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Ukupna suspendovana čvrsta materija</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0,08 – 0,3</w:t>
            </w:r>
          </w:p>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0,1 – 0,4 </w:t>
            </w:r>
            <w:r w:rsidR="00E261BA" w:rsidRPr="00CF7211">
              <w:rPr>
                <w:rFonts w:ascii="Times New Roman" w:eastAsia="Times New Roman" w:hAnsi="Times New Roman" w:cs="Times New Roman"/>
                <w:sz w:val="24"/>
                <w:szCs w:val="24"/>
                <w:lang w:eastAsia="sr-Latn-ME"/>
              </w:rPr>
              <w:t>za upijajući papir</w:t>
            </w:r>
          </w:p>
        </w:tc>
      </w:tr>
      <w:tr w:rsidR="003436AE"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0F268C"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Ukupni azot</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0,01 – 0,1</w:t>
            </w:r>
          </w:p>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0,01 – 0,15 </w:t>
            </w:r>
            <w:r w:rsidR="00E261BA" w:rsidRPr="00CF7211">
              <w:rPr>
                <w:rFonts w:ascii="Times New Roman" w:eastAsia="Times New Roman" w:hAnsi="Times New Roman" w:cs="Times New Roman"/>
                <w:sz w:val="24"/>
                <w:szCs w:val="24"/>
                <w:lang w:eastAsia="sr-Latn-ME"/>
              </w:rPr>
              <w:t>za upijajući papir</w:t>
            </w:r>
          </w:p>
        </w:tc>
      </w:tr>
      <w:tr w:rsidR="003436AE"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4170"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Ukupni fosfor</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0,002 – 0,01</w:t>
            </w:r>
          </w:p>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0,002 – 0,015 </w:t>
            </w:r>
            <w:r w:rsidR="00E261BA" w:rsidRPr="00CF7211">
              <w:rPr>
                <w:rFonts w:ascii="Times New Roman" w:eastAsia="Times New Roman" w:hAnsi="Times New Roman" w:cs="Times New Roman"/>
                <w:sz w:val="24"/>
                <w:szCs w:val="24"/>
                <w:lang w:eastAsia="sr-Latn-ME"/>
              </w:rPr>
              <w:t>za upijajući papir</w:t>
            </w:r>
          </w:p>
        </w:tc>
      </w:tr>
      <w:tr w:rsidR="003436AE"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E261BA"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Adsorbujući organski vezani halogeni </w:t>
            </w:r>
            <w:r w:rsidR="00841F66" w:rsidRPr="00CF7211">
              <w:rPr>
                <w:rFonts w:ascii="Times New Roman" w:eastAsia="Times New Roman" w:hAnsi="Times New Roman" w:cs="Times New Roman"/>
                <w:sz w:val="24"/>
                <w:szCs w:val="24"/>
                <w:lang w:eastAsia="sr-Latn-ME"/>
              </w:rPr>
              <w:t>(AOX)</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0,05 for wet strength paper</w:t>
            </w:r>
          </w:p>
        </w:tc>
      </w:tr>
    </w:tbl>
    <w:p w:rsidR="00E261BA" w:rsidRPr="00CF7211" w:rsidRDefault="00E261BA" w:rsidP="00E261BA">
      <w:pPr>
        <w:shd w:val="clear" w:color="auto" w:fill="FFFFFF"/>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Biološka potrošnja kiseonika u prečišćenim otpadnim vodama treba da bude niska (oko 25 mg/l u 24-časovnom kompozitnom uzorku).</w:t>
      </w:r>
    </w:p>
    <w:p w:rsidR="00F84DD2" w:rsidRDefault="00F84DD2" w:rsidP="00841F66">
      <w:pPr>
        <w:shd w:val="clear" w:color="auto" w:fill="FFFFFF"/>
        <w:spacing w:after="0" w:line="312" w:lineRule="atLeast"/>
        <w:jc w:val="both"/>
        <w:textAlignment w:val="baseline"/>
        <w:rPr>
          <w:rFonts w:ascii="Times New Roman" w:eastAsia="Times New Roman" w:hAnsi="Times New Roman" w:cs="Times New Roman"/>
          <w:b/>
          <w:bCs/>
          <w:sz w:val="24"/>
          <w:szCs w:val="24"/>
          <w:lang w:eastAsia="sr-Latn-ME"/>
        </w:rPr>
      </w:pPr>
    </w:p>
    <w:p w:rsidR="00841F66" w:rsidRPr="00CF7211" w:rsidRDefault="00841F66" w:rsidP="00F84DD2">
      <w:pPr>
        <w:pStyle w:val="Heading2"/>
        <w:rPr>
          <w:rFonts w:eastAsia="Times New Roman"/>
          <w:lang w:eastAsia="sr-Latn-ME"/>
        </w:rPr>
      </w:pPr>
      <w:r w:rsidRPr="00CF7211">
        <w:rPr>
          <w:rFonts w:eastAsia="Times New Roman"/>
          <w:lang w:eastAsia="sr-Latn-ME"/>
        </w:rPr>
        <w:t>1.5.3.   </w:t>
      </w:r>
      <w:r w:rsidR="00844170" w:rsidRPr="00CF7211">
        <w:rPr>
          <w:rFonts w:eastAsia="Times New Roman"/>
          <w:bdr w:val="none" w:sz="0" w:space="0" w:color="auto" w:frame="1"/>
          <w:lang w:eastAsia="sr-Latn-ME"/>
        </w:rPr>
        <w:t>Potrošnja energije i energetska efikasnost</w:t>
      </w:r>
    </w:p>
    <w:p w:rsidR="00F84DD2" w:rsidRDefault="00F84DD2" w:rsidP="00F84DD2">
      <w:pPr>
        <w:shd w:val="clear" w:color="auto" w:fill="FFFFFF"/>
        <w:spacing w:after="0" w:line="240" w:lineRule="auto"/>
        <w:jc w:val="both"/>
        <w:textAlignment w:val="baseline"/>
        <w:rPr>
          <w:rFonts w:ascii="Times New Roman" w:eastAsia="Times New Roman" w:hAnsi="Times New Roman" w:cs="Times New Roman"/>
          <w:b/>
          <w:sz w:val="24"/>
          <w:szCs w:val="24"/>
          <w:lang w:eastAsia="sr-Latn-ME"/>
        </w:rPr>
      </w:pPr>
    </w:p>
    <w:p w:rsidR="00841F66" w:rsidRDefault="00F84DD2" w:rsidP="00F84DD2">
      <w:pPr>
        <w:shd w:val="clear" w:color="auto" w:fill="FFFFFF"/>
        <w:spacing w:after="0" w:line="240" w:lineRule="auto"/>
        <w:jc w:val="both"/>
        <w:textAlignment w:val="baseline"/>
        <w:rPr>
          <w:rFonts w:ascii="Times New Roman" w:eastAsia="Times New Roman" w:hAnsi="Times New Roman" w:cs="Times New Roman"/>
          <w:sz w:val="24"/>
          <w:szCs w:val="24"/>
          <w:lang w:eastAsia="sr-Latn-ME"/>
        </w:rPr>
      </w:pPr>
      <w:r w:rsidRPr="00F84DD2">
        <w:rPr>
          <w:rFonts w:ascii="Times New Roman" w:eastAsia="Times New Roman" w:hAnsi="Times New Roman" w:cs="Times New Roman"/>
          <w:b/>
          <w:sz w:val="24"/>
          <w:szCs w:val="24"/>
          <w:lang w:eastAsia="sr-Latn-ME"/>
        </w:rPr>
        <w:t>BAT 46.</w:t>
      </w:r>
      <w:r>
        <w:rPr>
          <w:rFonts w:ascii="Times New Roman" w:eastAsia="Times New Roman" w:hAnsi="Times New Roman" w:cs="Times New Roman"/>
          <w:b/>
          <w:sz w:val="24"/>
          <w:szCs w:val="24"/>
          <w:lang w:eastAsia="sr-Latn-ME"/>
        </w:rPr>
        <w:t xml:space="preserve"> - </w:t>
      </w:r>
      <w:r w:rsidRPr="00F84DD2">
        <w:rPr>
          <w:rFonts w:ascii="Times New Roman" w:eastAsia="Times New Roman" w:hAnsi="Times New Roman" w:cs="Times New Roman"/>
          <w:sz w:val="24"/>
          <w:szCs w:val="24"/>
          <w:lang w:eastAsia="sr-Latn-ME"/>
        </w:rPr>
        <w:t>Najbolja dostupna tehnika je smanjenje potrošnje energije u fabrikama za proizvodnju papira od recikliranih vlakana korišćenjem kombinacije tehnika datih u nastavku.</w:t>
      </w:r>
    </w:p>
    <w:p w:rsidR="00F84DD2" w:rsidRPr="00F84DD2" w:rsidRDefault="00F84DD2" w:rsidP="00F84DD2">
      <w:pPr>
        <w:shd w:val="clear" w:color="auto" w:fill="FFFFFF"/>
        <w:spacing w:after="0" w:line="240" w:lineRule="auto"/>
        <w:jc w:val="both"/>
        <w:textAlignment w:val="baseline"/>
        <w:rPr>
          <w:rFonts w:ascii="Times New Roman" w:eastAsia="Times New Roman" w:hAnsi="Times New Roman" w:cs="Times New Roman"/>
          <w:sz w:val="24"/>
          <w:szCs w:val="24"/>
          <w:lang w:eastAsia="sr-Latn-ME"/>
        </w:rPr>
      </w:pPr>
    </w:p>
    <w:p w:rsidR="00F84DD2" w:rsidRPr="00CF7211" w:rsidRDefault="00F84DD2" w:rsidP="00841F66">
      <w:pPr>
        <w:shd w:val="clear" w:color="auto" w:fill="FFFFFF"/>
        <w:spacing w:after="0" w:line="240" w:lineRule="auto"/>
        <w:textAlignment w:val="baseline"/>
        <w:rPr>
          <w:rFonts w:ascii="Times New Roman" w:eastAsia="Times New Roman" w:hAnsi="Times New Roman" w:cs="Times New Roman"/>
          <w:vanish/>
          <w:sz w:val="24"/>
          <w:szCs w:val="24"/>
          <w:lang w:eastAsia="sr-Latn-ME"/>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59"/>
        <w:gridCol w:w="5356"/>
        <w:gridCol w:w="3141"/>
      </w:tblGrid>
      <w:tr w:rsidR="00D24AFE" w:rsidRPr="00CF7211" w:rsidTr="00F84DD2">
        <w:tc>
          <w:tcPr>
            <w:tcW w:w="309" w:type="pct"/>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841F66" w:rsidP="00841F66">
            <w:pPr>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w:t>
            </w:r>
          </w:p>
        </w:tc>
        <w:tc>
          <w:tcPr>
            <w:tcW w:w="2957" w:type="pct"/>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9D2F68" w:rsidP="00841F66">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Tehnika</w:t>
            </w:r>
          </w:p>
        </w:tc>
        <w:tc>
          <w:tcPr>
            <w:tcW w:w="0" w:type="auto"/>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9D2F68" w:rsidP="00841F66">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Primjenljivost</w:t>
            </w:r>
          </w:p>
        </w:tc>
      </w:tr>
      <w:tr w:rsidR="00D24AFE" w:rsidRPr="00CF7211" w:rsidTr="00F84DD2">
        <w:tc>
          <w:tcPr>
            <w:tcW w:w="309"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a</w:t>
            </w:r>
          </w:p>
        </w:tc>
        <w:tc>
          <w:tcPr>
            <w:tcW w:w="2957"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47170E" w:rsidP="0047170E">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Proizvodnja celuloze visoke konzistencije razlaganjem papira za recikliranje na odvojena vlakna</w:t>
            </w:r>
          </w:p>
        </w:tc>
        <w:tc>
          <w:tcPr>
            <w:tcW w:w="0" w:type="auto"/>
            <w:vMerge w:val="restar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CC6DA0" w:rsidP="00583C55">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Uglavnom primjenljivo</w:t>
            </w:r>
            <w:r w:rsidR="00583C55" w:rsidRPr="00CF7211">
              <w:rPr>
                <w:rFonts w:ascii="Times New Roman" w:eastAsia="Times New Roman" w:hAnsi="Times New Roman" w:cs="Times New Roman"/>
                <w:sz w:val="24"/>
                <w:szCs w:val="24"/>
                <w:lang w:eastAsia="sr-Latn-ME"/>
              </w:rPr>
              <w:t xml:space="preserve"> na nova postrojenja i postojeća postrojenja u slučaju značajne rekonstrukcije. </w:t>
            </w:r>
          </w:p>
        </w:tc>
      </w:tr>
      <w:tr w:rsidR="00D24AFE" w:rsidRPr="00CF7211" w:rsidTr="00F84DD2">
        <w:tc>
          <w:tcPr>
            <w:tcW w:w="309"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b</w:t>
            </w:r>
          </w:p>
        </w:tc>
        <w:tc>
          <w:tcPr>
            <w:tcW w:w="2957"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1417FB">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Ef</w:t>
            </w:r>
            <w:r w:rsidR="0047170E" w:rsidRPr="00CF7211">
              <w:rPr>
                <w:rFonts w:ascii="Times New Roman" w:eastAsia="Times New Roman" w:hAnsi="Times New Roman" w:cs="Times New Roman"/>
                <w:sz w:val="24"/>
                <w:szCs w:val="24"/>
                <w:lang w:eastAsia="sr-Latn-ME"/>
              </w:rPr>
              <w:t>ikasno sortiranje krupne i sitne sirovine usklađivanjem rada sita kroz optimizaciju rotora, što omogućava korišćenje manje opreme s nižom specifičnom potrošnjom energije</w:t>
            </w:r>
            <w:r w:rsidR="00D24AFE" w:rsidRPr="00CF7211">
              <w:rPr>
                <w:rFonts w:ascii="Times New Roman" w:eastAsia="Times New Roman" w:hAnsi="Times New Roman" w:cs="Times New Roman"/>
                <w:sz w:val="24"/>
                <w:szCs w:val="24"/>
                <w:lang w:eastAsia="sr-Latn-ME"/>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bottom"/>
            <w:hideMark/>
          </w:tcPr>
          <w:p w:rsidR="00841F66" w:rsidRPr="00CF7211" w:rsidRDefault="00841F66" w:rsidP="00841F66">
            <w:pPr>
              <w:spacing w:after="0" w:line="240" w:lineRule="auto"/>
              <w:rPr>
                <w:rFonts w:ascii="Times New Roman" w:eastAsia="Times New Roman" w:hAnsi="Times New Roman" w:cs="Times New Roman"/>
                <w:sz w:val="24"/>
                <w:szCs w:val="24"/>
                <w:lang w:eastAsia="sr-Latn-ME"/>
              </w:rPr>
            </w:pPr>
          </w:p>
        </w:tc>
      </w:tr>
      <w:tr w:rsidR="00D24AFE" w:rsidRPr="00CF7211" w:rsidTr="00F84DD2">
        <w:tc>
          <w:tcPr>
            <w:tcW w:w="309"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c</w:t>
            </w:r>
          </w:p>
        </w:tc>
        <w:tc>
          <w:tcPr>
            <w:tcW w:w="2957"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D24AFE" w:rsidP="00D24AFE">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Ušteda energije kroz primjenu koncepta uklanjanja nečistoće što je moguće ranije u pripremnom procesu proizvodnje celuloze, korišćenjem manjeg broja mašinskih komponenti i optimizacijom njihovog rada, smanjujući na taj način energetski intenzitet prerade vlakana. </w:t>
            </w:r>
          </w:p>
        </w:tc>
        <w:tc>
          <w:tcPr>
            <w:tcW w:w="0" w:type="auto"/>
            <w:vMerge/>
            <w:tcBorders>
              <w:top w:val="single" w:sz="6" w:space="0" w:color="000000"/>
              <w:left w:val="single" w:sz="6" w:space="0" w:color="000000"/>
              <w:bottom w:val="single" w:sz="6" w:space="0" w:color="000000"/>
              <w:right w:val="single" w:sz="6" w:space="0" w:color="000000"/>
            </w:tcBorders>
            <w:vAlign w:val="bottom"/>
            <w:hideMark/>
          </w:tcPr>
          <w:p w:rsidR="00841F66" w:rsidRPr="00CF7211" w:rsidRDefault="00841F66" w:rsidP="00841F66">
            <w:pPr>
              <w:spacing w:after="0" w:line="240" w:lineRule="auto"/>
              <w:rPr>
                <w:rFonts w:ascii="Times New Roman" w:eastAsia="Times New Roman" w:hAnsi="Times New Roman" w:cs="Times New Roman"/>
                <w:sz w:val="24"/>
                <w:szCs w:val="24"/>
                <w:lang w:eastAsia="sr-Latn-ME"/>
              </w:rPr>
            </w:pPr>
          </w:p>
        </w:tc>
      </w:tr>
    </w:tbl>
    <w:p w:rsidR="00841F66" w:rsidRPr="00CF7211" w:rsidRDefault="00841F66" w:rsidP="00EE1C33">
      <w:pPr>
        <w:pStyle w:val="Heading1"/>
        <w:jc w:val="both"/>
        <w:rPr>
          <w:rFonts w:eastAsia="Times New Roman"/>
          <w:lang w:eastAsia="sr-Latn-ME"/>
        </w:rPr>
      </w:pPr>
      <w:r w:rsidRPr="00CF7211">
        <w:rPr>
          <w:rFonts w:eastAsia="Times New Roman"/>
          <w:lang w:eastAsia="sr-Latn-ME"/>
        </w:rPr>
        <w:t>1.6.   </w:t>
      </w:r>
      <w:r w:rsidR="00D24AFE" w:rsidRPr="00CF7211">
        <w:rPr>
          <w:rFonts w:eastAsia="Times New Roman"/>
          <w:lang w:eastAsia="sr-Latn-ME"/>
        </w:rPr>
        <w:t>ZAKLJUČCI O NAJBOLJIM DOSTUPNIM TEHNIKAMA ZA PROIZVODNJU PAPIRA I PRATEĆE PROCESE</w:t>
      </w:r>
    </w:p>
    <w:p w:rsidR="00841F66" w:rsidRPr="00CF7211" w:rsidRDefault="005B6275" w:rsidP="00971C3F">
      <w:pPr>
        <w:shd w:val="clear" w:color="auto" w:fill="FFFFFF"/>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Zaključci o najboljim dostupnim tehnikama iz ovog odjeljka primjenjuju se na sve neintegrisane pogone za pro</w:t>
      </w:r>
      <w:r w:rsidR="00841F66" w:rsidRPr="00CF7211">
        <w:rPr>
          <w:rFonts w:ascii="Times New Roman" w:eastAsia="Times New Roman" w:hAnsi="Times New Roman" w:cs="Times New Roman"/>
          <w:sz w:val="24"/>
          <w:szCs w:val="24"/>
          <w:lang w:eastAsia="sr-Latn-ME"/>
        </w:rPr>
        <w:t>i</w:t>
      </w:r>
      <w:r w:rsidRPr="00CF7211">
        <w:rPr>
          <w:rFonts w:ascii="Times New Roman" w:eastAsia="Times New Roman" w:hAnsi="Times New Roman" w:cs="Times New Roman"/>
          <w:sz w:val="24"/>
          <w:szCs w:val="24"/>
          <w:lang w:eastAsia="sr-Latn-ME"/>
        </w:rPr>
        <w:t xml:space="preserve">zvodnju </w:t>
      </w:r>
      <w:r w:rsidR="00971C3F" w:rsidRPr="00CF7211">
        <w:rPr>
          <w:rFonts w:ascii="Times New Roman" w:eastAsia="Times New Roman" w:hAnsi="Times New Roman" w:cs="Times New Roman"/>
          <w:sz w:val="24"/>
          <w:szCs w:val="24"/>
          <w:lang w:eastAsia="sr-Latn-ME"/>
        </w:rPr>
        <w:t xml:space="preserve">papira i kartona i na pogone za proizvodnju papira i kartona u sklopu integrisane proizvodnje sulfatnim, sulfitnim, hemijsko-mehaničkim ili hemijsko-teromehaničkim postupkom. Najbolje dostupne tehnike br. </w:t>
      </w:r>
      <w:r w:rsidR="00841F66" w:rsidRPr="00CF7211">
        <w:rPr>
          <w:rFonts w:ascii="Times New Roman" w:eastAsia="Times New Roman" w:hAnsi="Times New Roman" w:cs="Times New Roman"/>
          <w:b/>
          <w:bCs/>
          <w:sz w:val="24"/>
          <w:szCs w:val="24"/>
          <w:bdr w:val="none" w:sz="0" w:space="0" w:color="auto" w:frame="1"/>
          <w:lang w:eastAsia="sr-Latn-ME"/>
        </w:rPr>
        <w:t xml:space="preserve">49, 51, 52c </w:t>
      </w:r>
      <w:r w:rsidR="00971C3F" w:rsidRPr="00CF7211">
        <w:rPr>
          <w:rFonts w:ascii="Times New Roman" w:eastAsia="Times New Roman" w:hAnsi="Times New Roman" w:cs="Times New Roman"/>
          <w:b/>
          <w:bCs/>
          <w:sz w:val="24"/>
          <w:szCs w:val="24"/>
          <w:bdr w:val="none" w:sz="0" w:space="0" w:color="auto" w:frame="1"/>
          <w:lang w:eastAsia="sr-Latn-ME"/>
        </w:rPr>
        <w:t xml:space="preserve">i </w:t>
      </w:r>
      <w:r w:rsidR="00841F66" w:rsidRPr="00CF7211">
        <w:rPr>
          <w:rFonts w:ascii="Times New Roman" w:eastAsia="Times New Roman" w:hAnsi="Times New Roman" w:cs="Times New Roman"/>
          <w:b/>
          <w:bCs/>
          <w:sz w:val="24"/>
          <w:szCs w:val="24"/>
          <w:bdr w:val="none" w:sz="0" w:space="0" w:color="auto" w:frame="1"/>
          <w:lang w:eastAsia="sr-Latn-ME"/>
        </w:rPr>
        <w:t>53</w:t>
      </w:r>
      <w:r w:rsidR="00841F66" w:rsidRPr="00CF7211">
        <w:rPr>
          <w:rFonts w:ascii="Times New Roman" w:eastAsia="Times New Roman" w:hAnsi="Times New Roman" w:cs="Times New Roman"/>
          <w:sz w:val="24"/>
          <w:szCs w:val="24"/>
          <w:lang w:eastAsia="sr-Latn-ME"/>
        </w:rPr>
        <w:t> </w:t>
      </w:r>
      <w:r w:rsidR="00971C3F" w:rsidRPr="00CF7211">
        <w:rPr>
          <w:rFonts w:ascii="Times New Roman" w:eastAsia="Times New Roman" w:hAnsi="Times New Roman" w:cs="Times New Roman"/>
          <w:sz w:val="24"/>
          <w:szCs w:val="24"/>
          <w:lang w:eastAsia="sr-Latn-ME"/>
        </w:rPr>
        <w:t xml:space="preserve">primjenjuju se na pogone za integrisanu proizvodnju </w:t>
      </w:r>
      <w:r w:rsidR="002A1298" w:rsidRPr="00CF7211">
        <w:rPr>
          <w:rFonts w:ascii="Times New Roman" w:eastAsia="Times New Roman" w:hAnsi="Times New Roman" w:cs="Times New Roman"/>
          <w:sz w:val="24"/>
          <w:szCs w:val="24"/>
          <w:lang w:eastAsia="sr-Latn-ME"/>
        </w:rPr>
        <w:t xml:space="preserve">celuloze i papira. </w:t>
      </w:r>
    </w:p>
    <w:p w:rsidR="00841F66" w:rsidRDefault="002A1298" w:rsidP="00841F66">
      <w:pPr>
        <w:shd w:val="clear" w:color="auto" w:fill="FFFFFF"/>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Za pogone za proizvodnju celuloze i papira u sklopu integrisane proizvodnje sulfatnim, sulfitnim, hemijsko-mehaničkim ili hemijsko-teromehaničkim postupkom takođe se primjenjuje najbolja dostupna tehnika za poseban postupak proizvodnje celuloze, uz primjenu zaključaka o najboljim dostupnim tehnikama iz ovog odjeljka. </w:t>
      </w:r>
    </w:p>
    <w:p w:rsidR="00F84DD2" w:rsidRPr="00CF7211" w:rsidRDefault="00F84DD2" w:rsidP="00F84DD2">
      <w:pPr>
        <w:shd w:val="clear" w:color="auto" w:fill="FFFFFF"/>
        <w:spacing w:after="0" w:line="312" w:lineRule="atLeast"/>
        <w:jc w:val="both"/>
        <w:textAlignment w:val="baseline"/>
        <w:rPr>
          <w:rFonts w:ascii="Times New Roman" w:eastAsia="Times New Roman" w:hAnsi="Times New Roman" w:cs="Times New Roman"/>
          <w:sz w:val="24"/>
          <w:szCs w:val="24"/>
          <w:lang w:eastAsia="sr-Latn-ME"/>
        </w:rPr>
      </w:pPr>
    </w:p>
    <w:p w:rsidR="00841F66" w:rsidRPr="00CF7211" w:rsidRDefault="00841F66" w:rsidP="00F84DD2">
      <w:pPr>
        <w:pStyle w:val="Heading2"/>
        <w:rPr>
          <w:rFonts w:eastAsia="Times New Roman"/>
          <w:lang w:eastAsia="sr-Latn-ME"/>
        </w:rPr>
      </w:pPr>
      <w:r w:rsidRPr="00CF7211">
        <w:rPr>
          <w:rFonts w:eastAsia="Times New Roman"/>
          <w:lang w:eastAsia="sr-Latn-ME"/>
        </w:rPr>
        <w:t>1.6.1.   </w:t>
      </w:r>
      <w:r w:rsidR="002A1298" w:rsidRPr="00CF7211">
        <w:rPr>
          <w:rFonts w:eastAsia="Times New Roman"/>
          <w:lang w:eastAsia="sr-Latn-ME"/>
        </w:rPr>
        <w:t>Otpadne vode i emisije u vodu</w:t>
      </w:r>
    </w:p>
    <w:p w:rsidR="00F84DD2" w:rsidRPr="00F84DD2" w:rsidRDefault="00F84DD2" w:rsidP="00F84DD2">
      <w:pPr>
        <w:shd w:val="clear" w:color="auto" w:fill="FFFFFF"/>
        <w:spacing w:before="120" w:after="0" w:line="312" w:lineRule="atLeast"/>
        <w:jc w:val="both"/>
        <w:textAlignment w:val="baseline"/>
        <w:rPr>
          <w:rFonts w:ascii="Times New Roman" w:eastAsia="Times New Roman" w:hAnsi="Times New Roman" w:cs="Times New Roman"/>
          <w:sz w:val="24"/>
          <w:szCs w:val="24"/>
          <w:lang w:eastAsia="sr-Latn-ME"/>
        </w:rPr>
      </w:pPr>
      <w:r w:rsidRPr="00F84DD2">
        <w:rPr>
          <w:rFonts w:ascii="Times New Roman" w:eastAsia="Times New Roman" w:hAnsi="Times New Roman" w:cs="Times New Roman"/>
          <w:b/>
          <w:sz w:val="24"/>
          <w:szCs w:val="24"/>
          <w:lang w:eastAsia="sr-Latn-ME"/>
        </w:rPr>
        <w:t>BAT 47</w:t>
      </w:r>
      <w:r w:rsidRPr="00F84DD2">
        <w:rPr>
          <w:rFonts w:ascii="Times New Roman" w:eastAsia="Times New Roman" w:hAnsi="Times New Roman" w:cs="Times New Roman"/>
          <w:sz w:val="24"/>
          <w:szCs w:val="24"/>
          <w:lang w:eastAsia="sr-Latn-ME"/>
        </w:rPr>
        <w:t>.</w:t>
      </w:r>
      <w:r>
        <w:rPr>
          <w:rFonts w:ascii="Times New Roman" w:eastAsia="Times New Roman" w:hAnsi="Times New Roman" w:cs="Times New Roman"/>
          <w:sz w:val="24"/>
          <w:szCs w:val="24"/>
          <w:lang w:eastAsia="sr-Latn-ME"/>
        </w:rPr>
        <w:t xml:space="preserve"> - </w:t>
      </w:r>
      <w:r w:rsidRPr="00F84DD2">
        <w:rPr>
          <w:rFonts w:ascii="Times New Roman" w:eastAsia="Times New Roman" w:hAnsi="Times New Roman" w:cs="Times New Roman"/>
          <w:sz w:val="24"/>
          <w:szCs w:val="24"/>
          <w:lang w:eastAsia="sr-Latn-ME"/>
        </w:rPr>
        <w:t>Da bi se smanjilo stvaranje otpada, najbolja dostupna tehnika je korišćenje kombinacije tehnika navedenih u nastavku.</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701"/>
        <w:gridCol w:w="2090"/>
        <w:gridCol w:w="1719"/>
        <w:gridCol w:w="4546"/>
      </w:tblGrid>
      <w:tr w:rsidR="004A271A" w:rsidRPr="00CF7211" w:rsidTr="00F84DD2">
        <w:tc>
          <w:tcPr>
            <w:tcW w:w="387" w:type="pct"/>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841F66" w:rsidP="00841F66">
            <w:pPr>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w:t>
            </w:r>
          </w:p>
        </w:tc>
        <w:tc>
          <w:tcPr>
            <w:tcW w:w="1154" w:type="pct"/>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9D2F68" w:rsidP="00841F66">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Tehnika</w:t>
            </w:r>
          </w:p>
        </w:tc>
        <w:tc>
          <w:tcPr>
            <w:tcW w:w="0" w:type="auto"/>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9D2F68" w:rsidP="00841F66">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Opis</w:t>
            </w:r>
          </w:p>
        </w:tc>
        <w:tc>
          <w:tcPr>
            <w:tcW w:w="0" w:type="auto"/>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9D2F68" w:rsidP="00841F66">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Primjenljivost</w:t>
            </w:r>
          </w:p>
        </w:tc>
      </w:tr>
      <w:tr w:rsidR="004A271A" w:rsidRPr="00CF7211" w:rsidTr="00F84DD2">
        <w:tc>
          <w:tcPr>
            <w:tcW w:w="387"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a</w:t>
            </w:r>
          </w:p>
        </w:tc>
        <w:tc>
          <w:tcPr>
            <w:tcW w:w="1154"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F70701">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Optim</w:t>
            </w:r>
            <w:r w:rsidR="00F70701" w:rsidRPr="00CF7211">
              <w:rPr>
                <w:rFonts w:ascii="Times New Roman" w:eastAsia="Times New Roman" w:hAnsi="Times New Roman" w:cs="Times New Roman"/>
                <w:sz w:val="24"/>
                <w:szCs w:val="24"/>
                <w:lang w:eastAsia="sr-Latn-ME"/>
              </w:rPr>
              <w:t xml:space="preserve">alan dizajn i izgradnja rezervoara i komora. </w:t>
            </w:r>
          </w:p>
        </w:tc>
        <w:tc>
          <w:tcPr>
            <w:tcW w:w="0" w:type="auto"/>
            <w:vMerge w:val="restar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9D2F68"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vidjeti odjeljak</w:t>
            </w:r>
            <w:r w:rsidR="00841F66" w:rsidRPr="00CF7211">
              <w:rPr>
                <w:rFonts w:ascii="Times New Roman" w:eastAsia="Times New Roman" w:hAnsi="Times New Roman" w:cs="Times New Roman"/>
                <w:sz w:val="24"/>
                <w:szCs w:val="24"/>
                <w:lang w:eastAsia="sr-Latn-ME"/>
              </w:rPr>
              <w:t>1.7.2.1</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F70701" w:rsidP="00F70701">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Primjenljivo na nova posrtrojenja i postojeća postrojenja u slučaju značajne rekonstrukcije. </w:t>
            </w:r>
          </w:p>
        </w:tc>
      </w:tr>
      <w:tr w:rsidR="004A271A" w:rsidRPr="00CF7211" w:rsidTr="00F84DD2">
        <w:tc>
          <w:tcPr>
            <w:tcW w:w="387"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b</w:t>
            </w:r>
          </w:p>
        </w:tc>
        <w:tc>
          <w:tcPr>
            <w:tcW w:w="1154"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4A271A" w:rsidP="004A271A">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Rekuperacija punila i vlakana i obrada otpadne bijele vode. </w:t>
            </w:r>
          </w:p>
        </w:tc>
        <w:tc>
          <w:tcPr>
            <w:tcW w:w="0" w:type="auto"/>
            <w:vMerge/>
            <w:tcBorders>
              <w:top w:val="single" w:sz="6" w:space="0" w:color="000000"/>
              <w:left w:val="single" w:sz="6" w:space="0" w:color="000000"/>
              <w:bottom w:val="single" w:sz="6" w:space="0" w:color="000000"/>
              <w:right w:val="single" w:sz="6" w:space="0" w:color="000000"/>
            </w:tcBorders>
            <w:vAlign w:val="bottom"/>
            <w:hideMark/>
          </w:tcPr>
          <w:p w:rsidR="00841F66" w:rsidRPr="00CF7211" w:rsidRDefault="00841F66" w:rsidP="00841F66">
            <w:pPr>
              <w:spacing w:after="0" w:line="240" w:lineRule="auto"/>
              <w:rPr>
                <w:rFonts w:ascii="Times New Roman" w:eastAsia="Times New Roman" w:hAnsi="Times New Roman" w:cs="Times New Roman"/>
                <w:sz w:val="24"/>
                <w:szCs w:val="24"/>
                <w:lang w:eastAsia="sr-Latn-ME"/>
              </w:rPr>
            </w:pP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CC6DA0"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Uglavnom primjenljivo.</w:t>
            </w:r>
          </w:p>
        </w:tc>
      </w:tr>
      <w:tr w:rsidR="004A271A" w:rsidRPr="00CF7211" w:rsidTr="00F84DD2">
        <w:tc>
          <w:tcPr>
            <w:tcW w:w="387"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c</w:t>
            </w:r>
          </w:p>
        </w:tc>
        <w:tc>
          <w:tcPr>
            <w:tcW w:w="1154"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4A271A" w:rsidP="004A271A">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Recirkulacija vode</w:t>
            </w:r>
          </w:p>
        </w:tc>
        <w:tc>
          <w:tcPr>
            <w:tcW w:w="0" w:type="auto"/>
            <w:vMerge/>
            <w:tcBorders>
              <w:top w:val="single" w:sz="6" w:space="0" w:color="000000"/>
              <w:left w:val="single" w:sz="6" w:space="0" w:color="000000"/>
              <w:bottom w:val="single" w:sz="6" w:space="0" w:color="000000"/>
              <w:right w:val="single" w:sz="6" w:space="0" w:color="000000"/>
            </w:tcBorders>
            <w:vAlign w:val="bottom"/>
            <w:hideMark/>
          </w:tcPr>
          <w:p w:rsidR="00841F66" w:rsidRPr="00CF7211" w:rsidRDefault="00841F66" w:rsidP="00841F66">
            <w:pPr>
              <w:spacing w:after="0" w:line="240" w:lineRule="auto"/>
              <w:rPr>
                <w:rFonts w:ascii="Times New Roman" w:eastAsia="Times New Roman" w:hAnsi="Times New Roman" w:cs="Times New Roman"/>
                <w:sz w:val="24"/>
                <w:szCs w:val="24"/>
                <w:lang w:eastAsia="sr-Latn-ME"/>
              </w:rPr>
            </w:pP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CC6DA0"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Uglavnom primjenljivo.</w:t>
            </w:r>
            <w:r w:rsidR="00841F66" w:rsidRPr="00CF7211">
              <w:rPr>
                <w:rFonts w:ascii="Times New Roman" w:eastAsia="Times New Roman" w:hAnsi="Times New Roman" w:cs="Times New Roman"/>
                <w:sz w:val="24"/>
                <w:szCs w:val="24"/>
                <w:lang w:eastAsia="sr-Latn-ME"/>
              </w:rPr>
              <w:t>. Dissolved organic, inorganic, and colloidal materials may restrict the water reuse in the wire section</w:t>
            </w:r>
          </w:p>
        </w:tc>
      </w:tr>
      <w:tr w:rsidR="004A271A" w:rsidRPr="00CF7211" w:rsidTr="00F84DD2">
        <w:tc>
          <w:tcPr>
            <w:tcW w:w="387"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d</w:t>
            </w:r>
          </w:p>
        </w:tc>
        <w:tc>
          <w:tcPr>
            <w:tcW w:w="1154"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4A271A">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Optimi</w:t>
            </w:r>
            <w:r w:rsidR="004A271A" w:rsidRPr="00CF7211">
              <w:rPr>
                <w:rFonts w:ascii="Times New Roman" w:eastAsia="Times New Roman" w:hAnsi="Times New Roman" w:cs="Times New Roman"/>
                <w:sz w:val="24"/>
                <w:szCs w:val="24"/>
                <w:lang w:eastAsia="sr-Latn-ME"/>
              </w:rPr>
              <w:t>zacija tuševa mašine za proizvodnju papira</w:t>
            </w:r>
          </w:p>
        </w:tc>
        <w:tc>
          <w:tcPr>
            <w:tcW w:w="0" w:type="auto"/>
            <w:vMerge/>
            <w:tcBorders>
              <w:top w:val="single" w:sz="6" w:space="0" w:color="000000"/>
              <w:left w:val="single" w:sz="6" w:space="0" w:color="000000"/>
              <w:bottom w:val="single" w:sz="6" w:space="0" w:color="000000"/>
              <w:right w:val="single" w:sz="6" w:space="0" w:color="000000"/>
            </w:tcBorders>
            <w:vAlign w:val="bottom"/>
            <w:hideMark/>
          </w:tcPr>
          <w:p w:rsidR="00841F66" w:rsidRPr="00CF7211" w:rsidRDefault="00841F66" w:rsidP="00841F66">
            <w:pPr>
              <w:spacing w:after="0" w:line="240" w:lineRule="auto"/>
              <w:rPr>
                <w:rFonts w:ascii="Times New Roman" w:eastAsia="Times New Roman" w:hAnsi="Times New Roman" w:cs="Times New Roman"/>
                <w:sz w:val="24"/>
                <w:szCs w:val="24"/>
                <w:lang w:eastAsia="sr-Latn-ME"/>
              </w:rPr>
            </w:pP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CC6DA0"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Uglavnom primjenljivo.</w:t>
            </w:r>
          </w:p>
        </w:tc>
      </w:tr>
    </w:tbl>
    <w:p w:rsidR="00841F66" w:rsidRDefault="00841F66" w:rsidP="00841F66">
      <w:pPr>
        <w:shd w:val="clear" w:color="auto" w:fill="FFFFFF"/>
        <w:spacing w:after="0" w:line="240" w:lineRule="auto"/>
        <w:textAlignment w:val="baseline"/>
        <w:rPr>
          <w:rFonts w:ascii="Times New Roman" w:eastAsia="Times New Roman" w:hAnsi="Times New Roman" w:cs="Times New Roman"/>
          <w:vanish/>
          <w:sz w:val="24"/>
          <w:szCs w:val="24"/>
          <w:lang w:eastAsia="sr-Latn-ME"/>
        </w:rPr>
      </w:pPr>
    </w:p>
    <w:p w:rsidR="00EE7B10" w:rsidRPr="00EE7B10" w:rsidRDefault="00EE7B10" w:rsidP="00EE7B10">
      <w:pPr>
        <w:shd w:val="clear" w:color="auto" w:fill="FFFFFF"/>
        <w:spacing w:after="0" w:line="240" w:lineRule="auto"/>
        <w:jc w:val="both"/>
        <w:textAlignment w:val="baseline"/>
        <w:rPr>
          <w:rFonts w:ascii="Times New Roman" w:eastAsia="Times New Roman" w:hAnsi="Times New Roman" w:cs="Times New Roman"/>
          <w:sz w:val="24"/>
          <w:szCs w:val="24"/>
          <w:lang w:eastAsia="sr-Latn-ME"/>
        </w:rPr>
      </w:pPr>
      <w:r w:rsidRPr="00EE7B10">
        <w:rPr>
          <w:rFonts w:ascii="Times New Roman" w:eastAsia="Times New Roman" w:hAnsi="Times New Roman" w:cs="Times New Roman"/>
          <w:b/>
          <w:sz w:val="24"/>
          <w:szCs w:val="24"/>
          <w:lang w:eastAsia="sr-Latn-ME"/>
        </w:rPr>
        <w:t>BAT 48.</w:t>
      </w:r>
      <w:r>
        <w:rPr>
          <w:rFonts w:ascii="Times New Roman" w:eastAsia="Times New Roman" w:hAnsi="Times New Roman" w:cs="Times New Roman"/>
          <w:sz w:val="24"/>
          <w:szCs w:val="24"/>
          <w:lang w:eastAsia="sr-Latn-ME"/>
        </w:rPr>
        <w:t xml:space="preserve"> - </w:t>
      </w:r>
      <w:r w:rsidRPr="00EE7B10">
        <w:rPr>
          <w:rFonts w:ascii="Times New Roman" w:eastAsia="Times New Roman" w:hAnsi="Times New Roman" w:cs="Times New Roman"/>
          <w:sz w:val="24"/>
          <w:szCs w:val="24"/>
          <w:lang w:eastAsia="sr-Latn-ME"/>
        </w:rPr>
        <w:t>Da bi se smanjila potrošnja svježe vode i emisija u vodu iz posebnih pogona za proizvodnju papira, najbolja dostupna tehnika je korišćenje kombinacije tehnika datih u nastavku.</w:t>
      </w:r>
    </w:p>
    <w:p w:rsidR="00841F66" w:rsidRPr="00CF7211" w:rsidRDefault="00841F66" w:rsidP="00841F66">
      <w:pPr>
        <w:shd w:val="clear" w:color="auto" w:fill="FFFFFF"/>
        <w:spacing w:after="0" w:line="240" w:lineRule="auto"/>
        <w:textAlignment w:val="baseline"/>
        <w:rPr>
          <w:rFonts w:ascii="Times New Roman" w:eastAsia="Times New Roman" w:hAnsi="Times New Roman" w:cs="Times New Roman"/>
          <w:vanish/>
          <w:sz w:val="24"/>
          <w:szCs w:val="24"/>
          <w:lang w:eastAsia="sr-Latn-ME"/>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60"/>
        <w:gridCol w:w="2409"/>
        <w:gridCol w:w="3249"/>
        <w:gridCol w:w="2838"/>
      </w:tblGrid>
      <w:tr w:rsidR="002068C3" w:rsidRPr="00CF7211" w:rsidTr="00EE7B10">
        <w:tc>
          <w:tcPr>
            <w:tcW w:w="309" w:type="pct"/>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841F66" w:rsidP="00841F66">
            <w:pPr>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w:t>
            </w:r>
          </w:p>
        </w:tc>
        <w:tc>
          <w:tcPr>
            <w:tcW w:w="1330" w:type="pct"/>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9D2F68" w:rsidP="00841F66">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Tehnika</w:t>
            </w:r>
          </w:p>
        </w:tc>
        <w:tc>
          <w:tcPr>
            <w:tcW w:w="1794" w:type="pct"/>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9D2F68" w:rsidP="00841F66">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Opis</w:t>
            </w:r>
          </w:p>
        </w:tc>
        <w:tc>
          <w:tcPr>
            <w:tcW w:w="0" w:type="auto"/>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9D2F68" w:rsidP="00841F66">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Primjenljivost</w:t>
            </w:r>
          </w:p>
        </w:tc>
      </w:tr>
      <w:tr w:rsidR="002068C3" w:rsidRPr="00CF7211" w:rsidTr="00EE7B10">
        <w:tc>
          <w:tcPr>
            <w:tcW w:w="309"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a</w:t>
            </w:r>
          </w:p>
        </w:tc>
        <w:tc>
          <w:tcPr>
            <w:tcW w:w="1330"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094E07" w:rsidP="00094E07">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Poboljšano planiranje proizvodnje papira. </w:t>
            </w:r>
          </w:p>
        </w:tc>
        <w:tc>
          <w:tcPr>
            <w:tcW w:w="1794"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094E07" w:rsidP="00094E07">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Poboljšano planiranje da bi se optimizovale kombinacije i dužine proizvodne šarže.  </w:t>
            </w:r>
          </w:p>
        </w:tc>
        <w:tc>
          <w:tcPr>
            <w:tcW w:w="0" w:type="auto"/>
            <w:vMerge w:val="restar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CC6DA0"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Uglavnom primjenljivo.</w:t>
            </w:r>
          </w:p>
        </w:tc>
      </w:tr>
      <w:tr w:rsidR="002068C3" w:rsidRPr="00CF7211" w:rsidTr="00EE7B10">
        <w:tc>
          <w:tcPr>
            <w:tcW w:w="309"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b</w:t>
            </w:r>
          </w:p>
        </w:tc>
        <w:tc>
          <w:tcPr>
            <w:tcW w:w="1330"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094E07" w:rsidP="00094E07">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Upravljanje ciklusima kruženja vode prilagođeno promjenama. </w:t>
            </w:r>
          </w:p>
        </w:tc>
        <w:tc>
          <w:tcPr>
            <w:tcW w:w="1794"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094E07" w:rsidP="001417FB">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Prilagoditi cikluse kruženja vode tako da se </w:t>
            </w:r>
            <w:r w:rsidR="00996A99" w:rsidRPr="00CF7211">
              <w:rPr>
                <w:rFonts w:ascii="Times New Roman" w:eastAsia="Times New Roman" w:hAnsi="Times New Roman" w:cs="Times New Roman"/>
                <w:sz w:val="24"/>
                <w:szCs w:val="24"/>
                <w:lang w:eastAsia="sr-Latn-ME"/>
              </w:rPr>
              <w:t xml:space="preserve">usaglase s promjenama vrste papira i upotrebom boja i aditiva u procesu. </w:t>
            </w:r>
          </w:p>
        </w:tc>
        <w:tc>
          <w:tcPr>
            <w:tcW w:w="0" w:type="auto"/>
            <w:vMerge/>
            <w:tcBorders>
              <w:top w:val="single" w:sz="6" w:space="0" w:color="000000"/>
              <w:left w:val="single" w:sz="6" w:space="0" w:color="000000"/>
              <w:bottom w:val="single" w:sz="6" w:space="0" w:color="000000"/>
              <w:right w:val="single" w:sz="6" w:space="0" w:color="000000"/>
            </w:tcBorders>
            <w:vAlign w:val="bottom"/>
            <w:hideMark/>
          </w:tcPr>
          <w:p w:rsidR="00841F66" w:rsidRPr="00CF7211" w:rsidRDefault="00841F66" w:rsidP="00841F66">
            <w:pPr>
              <w:spacing w:after="0" w:line="240" w:lineRule="auto"/>
              <w:rPr>
                <w:rFonts w:ascii="Times New Roman" w:eastAsia="Times New Roman" w:hAnsi="Times New Roman" w:cs="Times New Roman"/>
                <w:sz w:val="24"/>
                <w:szCs w:val="24"/>
                <w:lang w:eastAsia="sr-Latn-ME"/>
              </w:rPr>
            </w:pPr>
          </w:p>
        </w:tc>
      </w:tr>
      <w:tr w:rsidR="002068C3" w:rsidRPr="00CF7211" w:rsidTr="00EE7B10">
        <w:tc>
          <w:tcPr>
            <w:tcW w:w="309"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c</w:t>
            </w:r>
          </w:p>
        </w:tc>
        <w:tc>
          <w:tcPr>
            <w:tcW w:w="1330"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996A99" w:rsidP="001417FB">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Postrojenje za prečišćavanje otpadnih voda s mogućnošću prilagođavanja promjenama. </w:t>
            </w:r>
          </w:p>
        </w:tc>
        <w:tc>
          <w:tcPr>
            <w:tcW w:w="1794"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996A99" w:rsidP="00996A99">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Prilagoditi prečišćavanje otpadnih voda da može odgovoriti na varijacije u protoku, niskim koncentracijama i različitim vrstama i količinama hemijskih aditiva. </w:t>
            </w:r>
          </w:p>
        </w:tc>
        <w:tc>
          <w:tcPr>
            <w:tcW w:w="0" w:type="auto"/>
            <w:vMerge/>
            <w:tcBorders>
              <w:top w:val="single" w:sz="6" w:space="0" w:color="000000"/>
              <w:left w:val="single" w:sz="6" w:space="0" w:color="000000"/>
              <w:bottom w:val="single" w:sz="6" w:space="0" w:color="000000"/>
              <w:right w:val="single" w:sz="6" w:space="0" w:color="000000"/>
            </w:tcBorders>
            <w:vAlign w:val="bottom"/>
            <w:hideMark/>
          </w:tcPr>
          <w:p w:rsidR="00841F66" w:rsidRPr="00CF7211" w:rsidRDefault="00841F66" w:rsidP="00841F66">
            <w:pPr>
              <w:spacing w:after="0" w:line="240" w:lineRule="auto"/>
              <w:rPr>
                <w:rFonts w:ascii="Times New Roman" w:eastAsia="Times New Roman" w:hAnsi="Times New Roman" w:cs="Times New Roman"/>
                <w:sz w:val="24"/>
                <w:szCs w:val="24"/>
                <w:lang w:eastAsia="sr-Latn-ME"/>
              </w:rPr>
            </w:pPr>
          </w:p>
        </w:tc>
      </w:tr>
      <w:tr w:rsidR="002068C3" w:rsidRPr="00CF7211" w:rsidTr="00EE7B10">
        <w:tc>
          <w:tcPr>
            <w:tcW w:w="309"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d</w:t>
            </w:r>
          </w:p>
        </w:tc>
        <w:tc>
          <w:tcPr>
            <w:tcW w:w="3124" w:type="pct"/>
            <w:gridSpan w:val="2"/>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563A31" w:rsidP="00563A31">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Usklađivanje sistema za otpatke papira iz proizvodnje i kapaciteta komora</w:t>
            </w:r>
          </w:p>
        </w:tc>
        <w:tc>
          <w:tcPr>
            <w:tcW w:w="0" w:type="auto"/>
            <w:vMerge/>
            <w:tcBorders>
              <w:top w:val="single" w:sz="6" w:space="0" w:color="000000"/>
              <w:left w:val="single" w:sz="6" w:space="0" w:color="000000"/>
              <w:bottom w:val="single" w:sz="6" w:space="0" w:color="000000"/>
              <w:right w:val="single" w:sz="6" w:space="0" w:color="000000"/>
            </w:tcBorders>
            <w:vAlign w:val="bottom"/>
            <w:hideMark/>
          </w:tcPr>
          <w:p w:rsidR="00841F66" w:rsidRPr="00CF7211" w:rsidRDefault="00841F66" w:rsidP="00841F66">
            <w:pPr>
              <w:spacing w:after="0" w:line="240" w:lineRule="auto"/>
              <w:rPr>
                <w:rFonts w:ascii="Times New Roman" w:eastAsia="Times New Roman" w:hAnsi="Times New Roman" w:cs="Times New Roman"/>
                <w:sz w:val="24"/>
                <w:szCs w:val="24"/>
                <w:lang w:eastAsia="sr-Latn-ME"/>
              </w:rPr>
            </w:pPr>
          </w:p>
        </w:tc>
      </w:tr>
      <w:tr w:rsidR="002068C3" w:rsidRPr="00CF7211" w:rsidTr="00EE7B10">
        <w:tc>
          <w:tcPr>
            <w:tcW w:w="309"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e</w:t>
            </w:r>
          </w:p>
        </w:tc>
        <w:tc>
          <w:tcPr>
            <w:tcW w:w="3124" w:type="pct"/>
            <w:gridSpan w:val="2"/>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563A31" w:rsidP="00563A31">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Svođenje na najmanju mjeru ispuštanja hemijskih aditiva </w:t>
            </w:r>
            <w:r w:rsidR="00841F66" w:rsidRPr="00CF7211">
              <w:rPr>
                <w:rFonts w:ascii="Times New Roman" w:eastAsia="Times New Roman" w:hAnsi="Times New Roman" w:cs="Times New Roman"/>
                <w:sz w:val="24"/>
                <w:szCs w:val="24"/>
                <w:lang w:eastAsia="sr-Latn-ME"/>
              </w:rPr>
              <w:t>(</w:t>
            </w:r>
            <w:r w:rsidRPr="00CF7211">
              <w:rPr>
                <w:rFonts w:ascii="Times New Roman" w:eastAsia="Times New Roman" w:hAnsi="Times New Roman" w:cs="Times New Roman"/>
                <w:sz w:val="24"/>
                <w:szCs w:val="24"/>
                <w:lang w:eastAsia="sr-Latn-ME"/>
              </w:rPr>
              <w:t xml:space="preserve">npr. aditivi nerastvorljivi u vodi ili mastima) koji sadrže perfluorovana ili polifluorovana jedinjenja ili doprinose njihovom formiranju. </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563A31" w:rsidP="002068C3">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Primjenljivo samo na postrojenja koja proizvode papir </w:t>
            </w:r>
            <w:r w:rsidR="002068C3" w:rsidRPr="00CF7211">
              <w:rPr>
                <w:rFonts w:ascii="Times New Roman" w:eastAsia="Times New Roman" w:hAnsi="Times New Roman" w:cs="Times New Roman"/>
                <w:sz w:val="24"/>
                <w:szCs w:val="24"/>
                <w:lang w:eastAsia="sr-Latn-ME"/>
              </w:rPr>
              <w:t xml:space="preserve">sa svojstvima otpornosti na vodu ili masnoću. </w:t>
            </w:r>
          </w:p>
        </w:tc>
      </w:tr>
      <w:tr w:rsidR="002068C3" w:rsidRPr="00CF7211" w:rsidTr="00EE7B10">
        <w:tc>
          <w:tcPr>
            <w:tcW w:w="309"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f</w:t>
            </w:r>
          </w:p>
        </w:tc>
        <w:tc>
          <w:tcPr>
            <w:tcW w:w="3124" w:type="pct"/>
            <w:gridSpan w:val="2"/>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2068C3" w:rsidP="001417FB">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Prebacivanje na pomoćna sredstva za proizvodnju s niskim sadržajem adsorbujućih organski vezanih halogena (npr. zamjena agenasa za dobijanje svojstva čvrstoće u mokrom stanju na baziepihlorohidrinskih smola)</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2068C3" w:rsidP="002068C3">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Primjenljivo samo na postrojenja koja proizvode vrste papira velike čvrstoće u mokrom stanju. </w:t>
            </w:r>
          </w:p>
        </w:tc>
      </w:tr>
    </w:tbl>
    <w:p w:rsidR="00EE7B10" w:rsidRDefault="00EE7B10" w:rsidP="00841F66">
      <w:pPr>
        <w:shd w:val="clear" w:color="auto" w:fill="FFFFFF"/>
        <w:spacing w:after="0" w:line="240" w:lineRule="auto"/>
        <w:textAlignment w:val="baseline"/>
        <w:rPr>
          <w:rFonts w:ascii="Times New Roman" w:eastAsia="Times New Roman" w:hAnsi="Times New Roman" w:cs="Times New Roman"/>
          <w:vanish/>
          <w:sz w:val="24"/>
          <w:szCs w:val="24"/>
          <w:lang w:eastAsia="sr-Latn-ME"/>
        </w:rPr>
      </w:pPr>
    </w:p>
    <w:p w:rsidR="00841F66" w:rsidRPr="00EE7B10" w:rsidRDefault="00EE7B10" w:rsidP="00EE7B10">
      <w:pPr>
        <w:shd w:val="clear" w:color="auto" w:fill="FFFFFF"/>
        <w:spacing w:after="0" w:line="240" w:lineRule="auto"/>
        <w:jc w:val="both"/>
        <w:textAlignment w:val="baseline"/>
        <w:rPr>
          <w:rFonts w:ascii="Times New Roman" w:eastAsia="Times New Roman" w:hAnsi="Times New Roman" w:cs="Times New Roman"/>
          <w:sz w:val="24"/>
          <w:szCs w:val="24"/>
          <w:lang w:eastAsia="sr-Latn-ME"/>
        </w:rPr>
      </w:pPr>
      <w:r w:rsidRPr="00EE7B10">
        <w:rPr>
          <w:rFonts w:ascii="Times New Roman" w:eastAsia="Times New Roman" w:hAnsi="Times New Roman" w:cs="Times New Roman"/>
          <w:b/>
          <w:sz w:val="24"/>
          <w:szCs w:val="24"/>
          <w:lang w:eastAsia="sr-Latn-ME"/>
        </w:rPr>
        <w:t>BAT 49.</w:t>
      </w:r>
      <w:r>
        <w:rPr>
          <w:rFonts w:ascii="Times New Roman" w:eastAsia="Times New Roman" w:hAnsi="Times New Roman" w:cs="Times New Roman"/>
          <w:sz w:val="24"/>
          <w:szCs w:val="24"/>
          <w:lang w:eastAsia="sr-Latn-ME"/>
        </w:rPr>
        <w:t xml:space="preserve"> - </w:t>
      </w:r>
      <w:r w:rsidRPr="00EE7B10">
        <w:rPr>
          <w:rFonts w:ascii="Times New Roman" w:eastAsia="Times New Roman" w:hAnsi="Times New Roman" w:cs="Times New Roman"/>
          <w:sz w:val="24"/>
          <w:szCs w:val="24"/>
          <w:lang w:eastAsia="sr-Latn-ME"/>
        </w:rPr>
        <w:t>Da bi se smanjila emisija premaznih boja i veziva koja može ometati rad postrojenja za prečišćavanje otpadnih voda biološkim putem, najbolja dostupna tehnika je korišćenje tehnike (a) date u nastavku, ili u slučaju da to nije tehnički izvodljivo, tehnike (b) date u nastavku.</w:t>
      </w:r>
    </w:p>
    <w:p w:rsidR="00EE7B10" w:rsidRPr="00CF7211" w:rsidRDefault="00EE7B10" w:rsidP="00841F66">
      <w:pPr>
        <w:shd w:val="clear" w:color="auto" w:fill="FFFFFF"/>
        <w:spacing w:after="0" w:line="240" w:lineRule="auto"/>
        <w:textAlignment w:val="baseline"/>
        <w:rPr>
          <w:rFonts w:ascii="Times New Roman" w:eastAsia="Times New Roman" w:hAnsi="Times New Roman" w:cs="Times New Roman"/>
          <w:vanish/>
          <w:sz w:val="24"/>
          <w:szCs w:val="24"/>
          <w:lang w:eastAsia="sr-Latn-ME"/>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60"/>
        <w:gridCol w:w="1679"/>
        <w:gridCol w:w="3929"/>
        <w:gridCol w:w="2888"/>
      </w:tblGrid>
      <w:tr w:rsidR="00FF288F" w:rsidRPr="00CF7211" w:rsidTr="00EE7B10">
        <w:tc>
          <w:tcPr>
            <w:tcW w:w="0" w:type="auto"/>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841F66" w:rsidP="00841F66">
            <w:pPr>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w:t>
            </w:r>
          </w:p>
        </w:tc>
        <w:tc>
          <w:tcPr>
            <w:tcW w:w="0" w:type="auto"/>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9D2F68" w:rsidP="00841F66">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Tehnika</w:t>
            </w:r>
          </w:p>
        </w:tc>
        <w:tc>
          <w:tcPr>
            <w:tcW w:w="0" w:type="auto"/>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9D2F68" w:rsidP="00841F66">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Opis</w:t>
            </w:r>
          </w:p>
        </w:tc>
        <w:tc>
          <w:tcPr>
            <w:tcW w:w="0" w:type="auto"/>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9D2F68" w:rsidP="00841F66">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Primjenljivost</w:t>
            </w:r>
          </w:p>
        </w:tc>
      </w:tr>
      <w:tr w:rsidR="00FF288F" w:rsidRPr="00CF7211" w:rsidTr="00EE7B10">
        <w:tc>
          <w:tcPr>
            <w:tcW w:w="309"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a</w:t>
            </w:r>
          </w:p>
        </w:tc>
        <w:tc>
          <w:tcPr>
            <w:tcW w:w="927"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654E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Re</w:t>
            </w:r>
            <w:r w:rsidR="00816B80" w:rsidRPr="00CF7211">
              <w:rPr>
                <w:rFonts w:ascii="Times New Roman" w:eastAsia="Times New Roman" w:hAnsi="Times New Roman" w:cs="Times New Roman"/>
                <w:sz w:val="24"/>
                <w:szCs w:val="24"/>
                <w:lang w:eastAsia="sr-Latn-ME"/>
              </w:rPr>
              <w:t>kuperacija premaza boje</w:t>
            </w:r>
            <w:r w:rsidR="008654E6" w:rsidRPr="00CF7211">
              <w:rPr>
                <w:rFonts w:ascii="Times New Roman" w:eastAsia="Times New Roman" w:hAnsi="Times New Roman" w:cs="Times New Roman"/>
                <w:sz w:val="24"/>
                <w:szCs w:val="24"/>
                <w:lang w:eastAsia="sr-Latn-ME"/>
              </w:rPr>
              <w:t>/reciklaža pigmenata</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654E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Otpadne vode koje sadrže premaze boje sakupljaju se odvojeno. Hemikalije iz premaza rekuperuju se npr.: </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621"/>
              <w:gridCol w:w="3187"/>
            </w:tblGrid>
            <w:tr w:rsidR="00FF288F" w:rsidRPr="00CF7211">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841F66" w:rsidRPr="00CF7211" w:rsidRDefault="00841F66" w:rsidP="00841F66">
                  <w:pPr>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(i)</w:t>
                  </w:r>
                </w:p>
              </w:tc>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841F66" w:rsidRPr="00CF7211" w:rsidRDefault="00841F66" w:rsidP="008654E6">
                  <w:pPr>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ultrafiltr</w:t>
                  </w:r>
                  <w:r w:rsidR="008654E6" w:rsidRPr="00CF7211">
                    <w:rPr>
                      <w:rFonts w:ascii="Times New Roman" w:eastAsia="Times New Roman" w:hAnsi="Times New Roman" w:cs="Times New Roman"/>
                      <w:sz w:val="24"/>
                      <w:szCs w:val="24"/>
                      <w:lang w:eastAsia="sr-Latn-ME"/>
                    </w:rPr>
                    <w:t>iranjem</w:t>
                  </w:r>
                  <w:r w:rsidRPr="00CF7211">
                    <w:rPr>
                      <w:rFonts w:ascii="Times New Roman" w:eastAsia="Times New Roman" w:hAnsi="Times New Roman" w:cs="Times New Roman"/>
                      <w:sz w:val="24"/>
                      <w:szCs w:val="24"/>
                      <w:lang w:eastAsia="sr-Latn-ME"/>
                    </w:rPr>
                    <w:t>;</w:t>
                  </w:r>
                </w:p>
              </w:tc>
            </w:tr>
          </w:tbl>
          <w:p w:rsidR="00841F66" w:rsidRPr="00CF7211" w:rsidRDefault="00841F66" w:rsidP="00841F66">
            <w:pPr>
              <w:spacing w:after="0" w:line="240" w:lineRule="auto"/>
              <w:rPr>
                <w:rFonts w:ascii="Times New Roman" w:eastAsia="Times New Roman" w:hAnsi="Times New Roman" w:cs="Times New Roman"/>
                <w:vanish/>
                <w:sz w:val="24"/>
                <w:szCs w:val="24"/>
                <w:lang w:eastAsia="sr-Latn-ME"/>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399"/>
              <w:gridCol w:w="3409"/>
            </w:tblGrid>
            <w:tr w:rsidR="00FF288F" w:rsidRPr="00CF7211">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841F66" w:rsidRPr="00CF7211" w:rsidRDefault="00841F66" w:rsidP="00841F66">
                  <w:pPr>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(ii)</w:t>
                  </w:r>
                </w:p>
              </w:tc>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841F66" w:rsidRPr="00CF7211" w:rsidRDefault="008654E6" w:rsidP="008654E6">
                  <w:pPr>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postupkom usitnjavanja-flokulacije-odvodnjavanja s vraćanjem pigmenata u postupak premazivanja. Izbistrena voda može se ponovno iskoristiti u procesu.</w:t>
                  </w:r>
                </w:p>
              </w:tc>
            </w:tr>
          </w:tbl>
          <w:p w:rsidR="00841F66" w:rsidRPr="00CF7211" w:rsidRDefault="00841F66" w:rsidP="00841F66">
            <w:pPr>
              <w:spacing w:after="0" w:line="240" w:lineRule="auto"/>
              <w:rPr>
                <w:rFonts w:ascii="Times New Roman" w:eastAsia="Times New Roman" w:hAnsi="Times New Roman" w:cs="Times New Roman"/>
                <w:sz w:val="24"/>
                <w:szCs w:val="24"/>
                <w:lang w:eastAsia="sr-Latn-ME"/>
              </w:rPr>
            </w:pP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654E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Kod ultrafiltriranja primjena može biti ograičena kada su: </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345"/>
              <w:gridCol w:w="2422"/>
            </w:tblGrid>
            <w:tr w:rsidR="00FF288F" w:rsidRPr="00CF7211">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841F66" w:rsidRPr="00CF7211" w:rsidRDefault="00841F66" w:rsidP="00841F66">
                  <w:pPr>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w:t>
                  </w:r>
                </w:p>
              </w:tc>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841F66" w:rsidRPr="00CF7211" w:rsidRDefault="008654E6" w:rsidP="008654E6">
                  <w:pPr>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količine otpadnih voda vrlo male</w:t>
                  </w:r>
                  <w:r w:rsidR="00FF288F" w:rsidRPr="00CF7211">
                    <w:rPr>
                      <w:rFonts w:ascii="Times New Roman" w:eastAsia="Times New Roman" w:hAnsi="Times New Roman" w:cs="Times New Roman"/>
                      <w:sz w:val="24"/>
                      <w:szCs w:val="24"/>
                      <w:lang w:eastAsia="sr-Latn-ME"/>
                    </w:rPr>
                    <w:t xml:space="preserve">; </w:t>
                  </w:r>
                </w:p>
              </w:tc>
            </w:tr>
          </w:tbl>
          <w:p w:rsidR="00841F66" w:rsidRPr="00CF7211" w:rsidRDefault="00841F66" w:rsidP="00841F66">
            <w:pPr>
              <w:spacing w:after="0" w:line="240" w:lineRule="auto"/>
              <w:rPr>
                <w:rFonts w:ascii="Times New Roman" w:eastAsia="Times New Roman" w:hAnsi="Times New Roman" w:cs="Times New Roman"/>
                <w:vanish/>
                <w:sz w:val="24"/>
                <w:szCs w:val="24"/>
                <w:lang w:eastAsia="sr-Latn-ME"/>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345"/>
              <w:gridCol w:w="2422"/>
            </w:tblGrid>
            <w:tr w:rsidR="00FF288F" w:rsidRPr="00CF7211">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841F66" w:rsidRPr="00CF7211" w:rsidRDefault="00841F66" w:rsidP="00841F66">
                  <w:pPr>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w:t>
                  </w:r>
                </w:p>
              </w:tc>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841F66" w:rsidRPr="00CF7211" w:rsidRDefault="008654E6" w:rsidP="00FF288F">
                  <w:pPr>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otpadne vode koje sadrže premaze </w:t>
                  </w:r>
                  <w:r w:rsidR="00FF288F" w:rsidRPr="00CF7211">
                    <w:rPr>
                      <w:rFonts w:ascii="Times New Roman" w:eastAsia="Times New Roman" w:hAnsi="Times New Roman" w:cs="Times New Roman"/>
                      <w:sz w:val="24"/>
                      <w:szCs w:val="24"/>
                      <w:lang w:eastAsia="sr-Latn-ME"/>
                    </w:rPr>
                    <w:t xml:space="preserve">generisane na različitim lokacijama u okviru postrojenja; </w:t>
                  </w:r>
                </w:p>
              </w:tc>
            </w:tr>
          </w:tbl>
          <w:p w:rsidR="00841F66" w:rsidRPr="00CF7211" w:rsidRDefault="00841F66" w:rsidP="00841F66">
            <w:pPr>
              <w:spacing w:after="0" w:line="240" w:lineRule="auto"/>
              <w:rPr>
                <w:rFonts w:ascii="Times New Roman" w:eastAsia="Times New Roman" w:hAnsi="Times New Roman" w:cs="Times New Roman"/>
                <w:vanish/>
                <w:sz w:val="24"/>
                <w:szCs w:val="24"/>
                <w:lang w:eastAsia="sr-Latn-ME"/>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345"/>
              <w:gridCol w:w="2422"/>
            </w:tblGrid>
            <w:tr w:rsidR="00FF288F" w:rsidRPr="00CF7211">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841F66" w:rsidRPr="00CF7211" w:rsidRDefault="00841F66" w:rsidP="00841F66">
                  <w:pPr>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w:t>
                  </w:r>
                </w:p>
              </w:tc>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841F66" w:rsidRPr="00CF7211" w:rsidRDefault="00FF288F" w:rsidP="00FF288F">
                  <w:pPr>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prisutne česte promjene premaza</w:t>
                  </w:r>
                  <w:r w:rsidR="00841F66" w:rsidRPr="00CF7211">
                    <w:rPr>
                      <w:rFonts w:ascii="Times New Roman" w:eastAsia="Times New Roman" w:hAnsi="Times New Roman" w:cs="Times New Roman"/>
                      <w:sz w:val="24"/>
                      <w:szCs w:val="24"/>
                      <w:lang w:eastAsia="sr-Latn-ME"/>
                    </w:rPr>
                    <w:t xml:space="preserve">; </w:t>
                  </w:r>
                  <w:r w:rsidRPr="00CF7211">
                    <w:rPr>
                      <w:rFonts w:ascii="Times New Roman" w:eastAsia="Times New Roman" w:hAnsi="Times New Roman" w:cs="Times New Roman"/>
                      <w:sz w:val="24"/>
                      <w:szCs w:val="24"/>
                      <w:lang w:eastAsia="sr-Latn-ME"/>
                    </w:rPr>
                    <w:t>ili</w:t>
                  </w:r>
                </w:p>
              </w:tc>
            </w:tr>
          </w:tbl>
          <w:p w:rsidR="00841F66" w:rsidRPr="00CF7211" w:rsidRDefault="00841F66" w:rsidP="00841F66">
            <w:pPr>
              <w:spacing w:after="0" w:line="240" w:lineRule="auto"/>
              <w:rPr>
                <w:rFonts w:ascii="Times New Roman" w:eastAsia="Times New Roman" w:hAnsi="Times New Roman" w:cs="Times New Roman"/>
                <w:vanish/>
                <w:sz w:val="24"/>
                <w:szCs w:val="24"/>
                <w:lang w:eastAsia="sr-Latn-ME"/>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345"/>
              <w:gridCol w:w="2422"/>
            </w:tblGrid>
            <w:tr w:rsidR="00FF288F" w:rsidRPr="00CF7211">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841F66" w:rsidRPr="00CF7211" w:rsidRDefault="00841F66" w:rsidP="00841F66">
                  <w:pPr>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w:t>
                  </w:r>
                </w:p>
              </w:tc>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841F66" w:rsidRPr="00CF7211" w:rsidRDefault="00FF288F" w:rsidP="00FF288F">
                  <w:pPr>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sastav premaza različitih boja nije kompatibilan. </w:t>
                  </w:r>
                </w:p>
              </w:tc>
            </w:tr>
          </w:tbl>
          <w:p w:rsidR="00841F66" w:rsidRPr="00CF7211" w:rsidRDefault="00841F66" w:rsidP="00841F66">
            <w:pPr>
              <w:spacing w:after="0" w:line="240" w:lineRule="auto"/>
              <w:rPr>
                <w:rFonts w:ascii="Times New Roman" w:eastAsia="Times New Roman" w:hAnsi="Times New Roman" w:cs="Times New Roman"/>
                <w:sz w:val="24"/>
                <w:szCs w:val="24"/>
                <w:lang w:eastAsia="sr-Latn-ME"/>
              </w:rPr>
            </w:pPr>
          </w:p>
        </w:tc>
      </w:tr>
      <w:tr w:rsidR="00FF288F"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b</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E31B9C">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Pret</w:t>
            </w:r>
            <w:r w:rsidR="00FF288F" w:rsidRPr="00CF7211">
              <w:rPr>
                <w:rFonts w:ascii="Times New Roman" w:eastAsia="Times New Roman" w:hAnsi="Times New Roman" w:cs="Times New Roman"/>
                <w:sz w:val="24"/>
                <w:szCs w:val="24"/>
                <w:lang w:eastAsia="sr-Latn-ME"/>
              </w:rPr>
              <w:t>hodn</w:t>
            </w:r>
            <w:r w:rsidR="00E31B9C" w:rsidRPr="00CF7211">
              <w:rPr>
                <w:rFonts w:ascii="Times New Roman" w:eastAsia="Times New Roman" w:hAnsi="Times New Roman" w:cs="Times New Roman"/>
                <w:sz w:val="24"/>
                <w:szCs w:val="24"/>
                <w:lang w:eastAsia="sr-Latn-ME"/>
              </w:rPr>
              <w:t>a obrada</w:t>
            </w:r>
            <w:r w:rsidR="00FF288F" w:rsidRPr="00CF7211">
              <w:rPr>
                <w:rFonts w:ascii="Times New Roman" w:eastAsia="Times New Roman" w:hAnsi="Times New Roman" w:cs="Times New Roman"/>
                <w:sz w:val="24"/>
                <w:szCs w:val="24"/>
                <w:lang w:eastAsia="sr-Latn-ME"/>
              </w:rPr>
              <w:t xml:space="preserve"> otpadnih voda koje sadrže premaze boja</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FF288F" w:rsidP="00E31B9C">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Otpadne vode koje sadrže premaze boja prečišćavaju se npr. flokulacijom da bi se zaštitio naknadni proces biološk</w:t>
            </w:r>
            <w:r w:rsidR="00E31B9C" w:rsidRPr="00CF7211">
              <w:rPr>
                <w:rFonts w:ascii="Times New Roman" w:eastAsia="Times New Roman" w:hAnsi="Times New Roman" w:cs="Times New Roman"/>
                <w:sz w:val="24"/>
                <w:szCs w:val="24"/>
                <w:lang w:eastAsia="sr-Latn-ME"/>
              </w:rPr>
              <w:t>e obrade</w:t>
            </w:r>
            <w:r w:rsidRPr="00CF7211">
              <w:rPr>
                <w:rFonts w:ascii="Times New Roman" w:eastAsia="Times New Roman" w:hAnsi="Times New Roman" w:cs="Times New Roman"/>
                <w:sz w:val="24"/>
                <w:szCs w:val="24"/>
                <w:lang w:eastAsia="sr-Latn-ME"/>
              </w:rPr>
              <w:t xml:space="preserve"> otpadnih voda. </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CC6DA0"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Uglavnom primjenljivo.</w:t>
            </w:r>
          </w:p>
        </w:tc>
      </w:tr>
    </w:tbl>
    <w:p w:rsidR="00841F66" w:rsidRPr="00CF7211" w:rsidRDefault="00841F66" w:rsidP="00841F66">
      <w:pPr>
        <w:shd w:val="clear" w:color="auto" w:fill="FFFFFF"/>
        <w:spacing w:after="0" w:line="240" w:lineRule="auto"/>
        <w:textAlignment w:val="baseline"/>
        <w:rPr>
          <w:rFonts w:ascii="Times New Roman" w:eastAsia="Times New Roman" w:hAnsi="Times New Roman" w:cs="Times New Roman"/>
          <w:vanish/>
          <w:sz w:val="24"/>
          <w:szCs w:val="24"/>
          <w:lang w:eastAsia="sr-Latn-ME"/>
        </w:rPr>
      </w:pPr>
    </w:p>
    <w:p w:rsidR="003A7E71" w:rsidRPr="003A7E71" w:rsidRDefault="003A7E71" w:rsidP="00EE7B10">
      <w:pPr>
        <w:jc w:val="both"/>
        <w:rPr>
          <w:rFonts w:ascii="Times New Roman" w:eastAsia="Times New Roman" w:hAnsi="Times New Roman" w:cs="Times New Roman"/>
          <w:sz w:val="24"/>
          <w:szCs w:val="24"/>
          <w:lang w:eastAsia="sr-Latn-ME"/>
        </w:rPr>
      </w:pPr>
      <w:r w:rsidRPr="00EE7B10">
        <w:rPr>
          <w:rFonts w:ascii="Times New Roman" w:eastAsia="Times New Roman" w:hAnsi="Times New Roman" w:cs="Times New Roman"/>
          <w:b/>
          <w:sz w:val="24"/>
          <w:szCs w:val="24"/>
          <w:lang w:eastAsia="sr-Latn-ME"/>
        </w:rPr>
        <w:t>BAT 50</w:t>
      </w:r>
      <w:r w:rsidRPr="003A7E71">
        <w:rPr>
          <w:rFonts w:ascii="Times New Roman" w:eastAsia="Times New Roman" w:hAnsi="Times New Roman" w:cs="Times New Roman"/>
          <w:sz w:val="24"/>
          <w:szCs w:val="24"/>
          <w:lang w:eastAsia="sr-Latn-ME"/>
        </w:rPr>
        <w:t>.</w:t>
      </w:r>
      <w:r w:rsidR="00EE7B10">
        <w:rPr>
          <w:rFonts w:ascii="Times New Roman" w:eastAsia="Times New Roman" w:hAnsi="Times New Roman" w:cs="Times New Roman"/>
          <w:sz w:val="24"/>
          <w:szCs w:val="24"/>
          <w:lang w:eastAsia="sr-Latn-ME"/>
        </w:rPr>
        <w:t xml:space="preserve">- </w:t>
      </w:r>
      <w:r w:rsidRPr="003A7E71">
        <w:rPr>
          <w:rFonts w:ascii="Times New Roman" w:eastAsia="Times New Roman" w:hAnsi="Times New Roman" w:cs="Times New Roman"/>
          <w:sz w:val="24"/>
          <w:szCs w:val="24"/>
          <w:lang w:eastAsia="sr-Latn-ME"/>
        </w:rPr>
        <w:t>Da bi se spriječilo i smanjilo opterećenje zagađenjem otpadnih voda koje se ispuštaju u prihvatne vode iz cijelog postrojenja, najbolja dostupna tehnika je korišćenje odgovarajuće kombinacije tehnika utvrđenih u najboljoj dostupnoj tehnici br. 13,14, 15, 47, 48 i 49.</w:t>
      </w:r>
    </w:p>
    <w:p w:rsidR="00DB4750" w:rsidRPr="00CF7211" w:rsidRDefault="00DB4750" w:rsidP="003A7E71">
      <w:pPr>
        <w:pStyle w:val="Heading3"/>
        <w:rPr>
          <w:rFonts w:eastAsia="Times New Roman"/>
          <w:bdr w:val="none" w:sz="0" w:space="0" w:color="auto" w:frame="1"/>
          <w:lang w:eastAsia="sr-Latn-ME"/>
        </w:rPr>
      </w:pPr>
      <w:r w:rsidRPr="00CF7211">
        <w:rPr>
          <w:rFonts w:eastAsia="Times New Roman"/>
          <w:bdr w:val="none" w:sz="0" w:space="0" w:color="auto" w:frame="1"/>
          <w:lang w:eastAsia="sr-Latn-ME"/>
        </w:rPr>
        <w:t xml:space="preserve">Nivoi emisija povezani s najboljim dostupnim tehnikama </w:t>
      </w:r>
    </w:p>
    <w:p w:rsidR="00841F66" w:rsidRPr="00CF7211" w:rsidRDefault="00507943" w:rsidP="00841F66">
      <w:pPr>
        <w:shd w:val="clear" w:color="auto" w:fill="FFFFFF"/>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Vidjeti </w:t>
      </w:r>
      <w:r w:rsidR="003A7E71">
        <w:rPr>
          <w:rFonts w:ascii="Times New Roman" w:eastAsia="Times New Roman" w:hAnsi="Times New Roman" w:cs="Times New Roman"/>
          <w:sz w:val="24"/>
          <w:szCs w:val="24"/>
          <w:lang w:eastAsia="sr-Latn-ME"/>
        </w:rPr>
        <w:t>T</w:t>
      </w:r>
      <w:r w:rsidRPr="00CF7211">
        <w:rPr>
          <w:rFonts w:ascii="Times New Roman" w:eastAsia="Times New Roman" w:hAnsi="Times New Roman" w:cs="Times New Roman"/>
          <w:sz w:val="24"/>
          <w:szCs w:val="24"/>
          <w:lang w:eastAsia="sr-Latn-ME"/>
        </w:rPr>
        <w:t>abelu</w:t>
      </w:r>
      <w:r w:rsidR="00841F66" w:rsidRPr="00CF7211">
        <w:rPr>
          <w:rFonts w:ascii="Times New Roman" w:eastAsia="Times New Roman" w:hAnsi="Times New Roman" w:cs="Times New Roman"/>
          <w:sz w:val="24"/>
          <w:szCs w:val="24"/>
          <w:lang w:eastAsia="sr-Latn-ME"/>
        </w:rPr>
        <w:t xml:space="preserve"> 20 </w:t>
      </w:r>
      <w:r w:rsidR="00DB4750" w:rsidRPr="00CF7211">
        <w:rPr>
          <w:rFonts w:ascii="Times New Roman" w:eastAsia="Times New Roman" w:hAnsi="Times New Roman" w:cs="Times New Roman"/>
          <w:sz w:val="24"/>
          <w:szCs w:val="24"/>
          <w:lang w:eastAsia="sr-Latn-ME"/>
        </w:rPr>
        <w:t xml:space="preserve">i </w:t>
      </w:r>
      <w:r w:rsidR="003A7E71">
        <w:rPr>
          <w:rFonts w:ascii="Times New Roman" w:eastAsia="Times New Roman" w:hAnsi="Times New Roman" w:cs="Times New Roman"/>
          <w:sz w:val="24"/>
          <w:szCs w:val="24"/>
          <w:lang w:eastAsia="sr-Latn-ME"/>
        </w:rPr>
        <w:t>T</w:t>
      </w:r>
      <w:r w:rsidR="00DB4750" w:rsidRPr="00CF7211">
        <w:rPr>
          <w:rFonts w:ascii="Times New Roman" w:eastAsia="Times New Roman" w:hAnsi="Times New Roman" w:cs="Times New Roman"/>
          <w:sz w:val="24"/>
          <w:szCs w:val="24"/>
          <w:lang w:eastAsia="sr-Latn-ME"/>
        </w:rPr>
        <w:t>abelu</w:t>
      </w:r>
      <w:r w:rsidR="00841F66" w:rsidRPr="00CF7211">
        <w:rPr>
          <w:rFonts w:ascii="Times New Roman" w:eastAsia="Times New Roman" w:hAnsi="Times New Roman" w:cs="Times New Roman"/>
          <w:sz w:val="24"/>
          <w:szCs w:val="24"/>
          <w:lang w:eastAsia="sr-Latn-ME"/>
        </w:rPr>
        <w:t xml:space="preserve"> 21.</w:t>
      </w:r>
    </w:p>
    <w:p w:rsidR="00841F66" w:rsidRPr="00CF7211" w:rsidRDefault="00DB4750" w:rsidP="00841F66">
      <w:pPr>
        <w:shd w:val="clear" w:color="auto" w:fill="FFFFFF"/>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Nivoi emisija povezani s najboljim dostupnim tehnikama </w:t>
      </w:r>
      <w:r w:rsidR="00211F38" w:rsidRPr="00CF7211">
        <w:rPr>
          <w:rFonts w:ascii="Times New Roman" w:eastAsia="Times New Roman" w:hAnsi="Times New Roman" w:cs="Times New Roman"/>
          <w:sz w:val="24"/>
          <w:szCs w:val="24"/>
          <w:lang w:eastAsia="sr-Latn-ME"/>
        </w:rPr>
        <w:t xml:space="preserve">dati u tabelama </w:t>
      </w:r>
      <w:r w:rsidR="00841F66" w:rsidRPr="00CF7211">
        <w:rPr>
          <w:rFonts w:ascii="Times New Roman" w:eastAsia="Times New Roman" w:hAnsi="Times New Roman" w:cs="Times New Roman"/>
          <w:sz w:val="24"/>
          <w:szCs w:val="24"/>
          <w:lang w:eastAsia="sr-Latn-ME"/>
        </w:rPr>
        <w:t xml:space="preserve">20 </w:t>
      </w:r>
      <w:r w:rsidR="00211F38" w:rsidRPr="00CF7211">
        <w:rPr>
          <w:rFonts w:ascii="Times New Roman" w:eastAsia="Times New Roman" w:hAnsi="Times New Roman" w:cs="Times New Roman"/>
          <w:sz w:val="24"/>
          <w:szCs w:val="24"/>
          <w:lang w:eastAsia="sr-Latn-ME"/>
        </w:rPr>
        <w:t>i</w:t>
      </w:r>
      <w:r w:rsidR="00841F66" w:rsidRPr="00CF7211">
        <w:rPr>
          <w:rFonts w:ascii="Times New Roman" w:eastAsia="Times New Roman" w:hAnsi="Times New Roman" w:cs="Times New Roman"/>
          <w:sz w:val="24"/>
          <w:szCs w:val="24"/>
          <w:lang w:eastAsia="sr-Latn-ME"/>
        </w:rPr>
        <w:t xml:space="preserve"> 21 </w:t>
      </w:r>
      <w:r w:rsidR="00211F38" w:rsidRPr="00CF7211">
        <w:rPr>
          <w:rFonts w:ascii="Times New Roman" w:eastAsia="Times New Roman" w:hAnsi="Times New Roman" w:cs="Times New Roman"/>
          <w:sz w:val="24"/>
          <w:szCs w:val="24"/>
          <w:lang w:eastAsia="sr-Latn-ME"/>
        </w:rPr>
        <w:t xml:space="preserve">primjenjuju se takođe na proces proizvodnje papira i kartona u integrisanoj proizvodnji u kojoj se primjenjuje sulfatni, sulfatni, hemijsko-mehanički i hemijsko-termomehanički postupak proizvodnje celuloze i papira. </w:t>
      </w:r>
    </w:p>
    <w:p w:rsidR="00841F66" w:rsidRPr="00CF7211" w:rsidRDefault="00211F38" w:rsidP="00841F66">
      <w:pPr>
        <w:shd w:val="clear" w:color="auto" w:fill="FFFFFF"/>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Referentni protok otpadnih voda za neintegrisanu proizvodnju papira i kartona data je u Najboljoj dostupnoj tehnici </w:t>
      </w:r>
      <w:r w:rsidR="009D6813" w:rsidRPr="00CF7211">
        <w:rPr>
          <w:rFonts w:ascii="Times New Roman" w:eastAsia="Times New Roman" w:hAnsi="Times New Roman" w:cs="Times New Roman"/>
          <w:sz w:val="24"/>
          <w:szCs w:val="24"/>
          <w:lang w:eastAsia="sr-Latn-ME"/>
        </w:rPr>
        <w:t>br.</w:t>
      </w:r>
      <w:r w:rsidR="00000EE5" w:rsidRPr="00CF7211">
        <w:rPr>
          <w:rFonts w:ascii="Times New Roman" w:eastAsia="Times New Roman" w:hAnsi="Times New Roman" w:cs="Times New Roman"/>
          <w:sz w:val="24"/>
          <w:szCs w:val="24"/>
          <w:lang w:eastAsia="sr-Latn-ME"/>
        </w:rPr>
        <w:t xml:space="preserve"> </w:t>
      </w:r>
      <w:r w:rsidR="00841F66" w:rsidRPr="00CF7211">
        <w:rPr>
          <w:rFonts w:ascii="Times New Roman" w:eastAsia="Times New Roman" w:hAnsi="Times New Roman" w:cs="Times New Roman"/>
          <w:sz w:val="24"/>
          <w:szCs w:val="24"/>
          <w:lang w:eastAsia="sr-Latn-ME"/>
        </w:rPr>
        <w:t xml:space="preserve"> 5.</w:t>
      </w:r>
    </w:p>
    <w:p w:rsidR="003A7E71" w:rsidRDefault="003A7E71" w:rsidP="003A7E71">
      <w:pPr>
        <w:shd w:val="clear" w:color="auto" w:fill="FFFFFF"/>
        <w:spacing w:after="0" w:line="312" w:lineRule="atLeast"/>
        <w:textAlignment w:val="baseline"/>
        <w:rPr>
          <w:rFonts w:ascii="Times New Roman" w:eastAsia="Times New Roman" w:hAnsi="Times New Roman" w:cs="Times New Roman"/>
          <w:i/>
          <w:iCs/>
          <w:sz w:val="24"/>
          <w:szCs w:val="24"/>
          <w:bdr w:val="none" w:sz="0" w:space="0" w:color="auto" w:frame="1"/>
          <w:lang w:eastAsia="sr-Latn-ME"/>
        </w:rPr>
      </w:pPr>
    </w:p>
    <w:p w:rsidR="00841F66" w:rsidRPr="003A7E71" w:rsidRDefault="003A7E71" w:rsidP="003A7E71">
      <w:pPr>
        <w:shd w:val="clear" w:color="auto" w:fill="FFFFFF"/>
        <w:spacing w:after="0" w:line="312" w:lineRule="atLeast"/>
        <w:jc w:val="both"/>
        <w:textAlignment w:val="baseline"/>
        <w:rPr>
          <w:rFonts w:ascii="Times New Roman" w:eastAsia="Times New Roman" w:hAnsi="Times New Roman" w:cs="Times New Roman"/>
          <w:bCs/>
          <w:sz w:val="24"/>
          <w:szCs w:val="24"/>
          <w:bdr w:val="none" w:sz="0" w:space="0" w:color="auto" w:frame="1"/>
          <w:lang w:eastAsia="sr-Latn-ME"/>
        </w:rPr>
      </w:pPr>
      <w:r w:rsidRPr="003A7E71">
        <w:rPr>
          <w:rFonts w:ascii="Times New Roman" w:eastAsia="Times New Roman" w:hAnsi="Times New Roman" w:cs="Times New Roman"/>
          <w:b/>
          <w:i/>
          <w:iCs/>
          <w:sz w:val="24"/>
          <w:szCs w:val="24"/>
          <w:bdr w:val="none" w:sz="0" w:space="0" w:color="auto" w:frame="1"/>
          <w:lang w:eastAsia="sr-Latn-ME"/>
        </w:rPr>
        <w:t>T</w:t>
      </w:r>
      <w:r w:rsidR="00211F38" w:rsidRPr="003A7E71">
        <w:rPr>
          <w:rFonts w:ascii="Times New Roman" w:eastAsia="Times New Roman" w:hAnsi="Times New Roman" w:cs="Times New Roman"/>
          <w:b/>
          <w:i/>
          <w:iCs/>
          <w:sz w:val="24"/>
          <w:szCs w:val="24"/>
          <w:bdr w:val="none" w:sz="0" w:space="0" w:color="auto" w:frame="1"/>
          <w:lang w:eastAsia="sr-Latn-ME"/>
        </w:rPr>
        <w:t>abela</w:t>
      </w:r>
      <w:r w:rsidR="00841F66" w:rsidRPr="003A7E71">
        <w:rPr>
          <w:rFonts w:ascii="Times New Roman" w:eastAsia="Times New Roman" w:hAnsi="Times New Roman" w:cs="Times New Roman"/>
          <w:b/>
          <w:i/>
          <w:iCs/>
          <w:sz w:val="24"/>
          <w:szCs w:val="24"/>
          <w:bdr w:val="none" w:sz="0" w:space="0" w:color="auto" w:frame="1"/>
          <w:lang w:eastAsia="sr-Latn-ME"/>
        </w:rPr>
        <w:t xml:space="preserve"> 20</w:t>
      </w:r>
      <w:r>
        <w:rPr>
          <w:rFonts w:ascii="Times New Roman" w:eastAsia="Times New Roman" w:hAnsi="Times New Roman" w:cs="Times New Roman"/>
          <w:i/>
          <w:iCs/>
          <w:sz w:val="24"/>
          <w:szCs w:val="24"/>
          <w:bdr w:val="none" w:sz="0" w:space="0" w:color="auto" w:frame="1"/>
          <w:lang w:eastAsia="sr-Latn-ME"/>
        </w:rPr>
        <w:t xml:space="preserve"> - </w:t>
      </w:r>
      <w:r w:rsidR="00211F38" w:rsidRPr="003A7E71">
        <w:rPr>
          <w:rFonts w:ascii="Times New Roman" w:eastAsia="Times New Roman" w:hAnsi="Times New Roman" w:cs="Times New Roman"/>
          <w:bCs/>
          <w:sz w:val="24"/>
          <w:szCs w:val="24"/>
          <w:bdr w:val="none" w:sz="0" w:space="0" w:color="auto" w:frame="1"/>
          <w:lang w:eastAsia="sr-Latn-ME"/>
        </w:rPr>
        <w:t xml:space="preserve">Nivoi emisija povezani s najboljim dostupnim tehnikama za direktno ispuštanje otpadnih voda u prihvatne vode </w:t>
      </w:r>
      <w:r w:rsidR="00680B7C" w:rsidRPr="003A7E71">
        <w:rPr>
          <w:rFonts w:ascii="Times New Roman" w:eastAsia="Times New Roman" w:hAnsi="Times New Roman" w:cs="Times New Roman"/>
          <w:bCs/>
          <w:sz w:val="24"/>
          <w:szCs w:val="24"/>
          <w:bdr w:val="none" w:sz="0" w:space="0" w:color="auto" w:frame="1"/>
          <w:lang w:eastAsia="sr-Latn-ME"/>
        </w:rPr>
        <w:t>iz neintegrisane proizvodnje papira i kartona (osim proizvodnje specijalnih vrsta papira)</w:t>
      </w:r>
    </w:p>
    <w:p w:rsidR="00680B7C" w:rsidRPr="003A7E71" w:rsidRDefault="00680B7C" w:rsidP="00841F66">
      <w:pPr>
        <w:shd w:val="clear" w:color="auto" w:fill="FFFFFF"/>
        <w:spacing w:after="0" w:line="312" w:lineRule="atLeast"/>
        <w:jc w:val="center"/>
        <w:textAlignment w:val="baseline"/>
        <w:rPr>
          <w:rFonts w:ascii="Times New Roman" w:eastAsia="Times New Roman" w:hAnsi="Times New Roman" w:cs="Times New Roman"/>
          <w:sz w:val="24"/>
          <w:szCs w:val="24"/>
          <w:lang w:eastAsia="sr-Latn-ME"/>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879"/>
        <w:gridCol w:w="5177"/>
      </w:tblGrid>
      <w:tr w:rsidR="00680B7C" w:rsidRPr="00CF7211" w:rsidTr="003A7E71">
        <w:tc>
          <w:tcPr>
            <w:tcW w:w="0" w:type="auto"/>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9D2F68" w:rsidP="00841F66">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Parametar</w:t>
            </w:r>
          </w:p>
        </w:tc>
        <w:tc>
          <w:tcPr>
            <w:tcW w:w="0" w:type="auto"/>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0F268C" w:rsidP="00841F66">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Godišnja srednja vrijednost</w:t>
            </w:r>
          </w:p>
          <w:p w:rsidR="00841F66" w:rsidRPr="00CF7211" w:rsidRDefault="00841F66" w:rsidP="00841F66">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kg/t</w:t>
            </w:r>
          </w:p>
        </w:tc>
      </w:tr>
      <w:tr w:rsidR="00680B7C"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0F268C"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Hemijska potrošnja kiseonika (HPK)</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after="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0,15 – 1,5</w:t>
            </w:r>
            <w:hyperlink r:id="rId79" w:anchor="ntr52-L_2014284EN.01007801-E0052" w:history="1">
              <w:r w:rsidRPr="00CF7211">
                <w:rPr>
                  <w:rFonts w:ascii="Times New Roman" w:eastAsia="Times New Roman" w:hAnsi="Times New Roman" w:cs="Times New Roman"/>
                  <w:sz w:val="24"/>
                  <w:szCs w:val="24"/>
                  <w:bdr w:val="none" w:sz="0" w:space="0" w:color="auto" w:frame="1"/>
                  <w:lang w:eastAsia="sr-Latn-ME"/>
                </w:rPr>
                <w:t> (</w:t>
              </w:r>
              <w:r w:rsidRPr="00CF7211">
                <w:rPr>
                  <w:rFonts w:ascii="Times New Roman" w:eastAsia="Times New Roman" w:hAnsi="Times New Roman" w:cs="Times New Roman"/>
                  <w:sz w:val="24"/>
                  <w:szCs w:val="24"/>
                  <w:bdr w:val="none" w:sz="0" w:space="0" w:color="auto" w:frame="1"/>
                  <w:vertAlign w:val="superscript"/>
                  <w:lang w:eastAsia="sr-Latn-ME"/>
                </w:rPr>
                <w:t>52</w:t>
              </w:r>
              <w:r w:rsidRPr="00CF7211">
                <w:rPr>
                  <w:rFonts w:ascii="Times New Roman" w:eastAsia="Times New Roman" w:hAnsi="Times New Roman" w:cs="Times New Roman"/>
                  <w:sz w:val="24"/>
                  <w:szCs w:val="24"/>
                  <w:bdr w:val="none" w:sz="0" w:space="0" w:color="auto" w:frame="1"/>
                  <w:lang w:eastAsia="sr-Latn-ME"/>
                </w:rPr>
                <w:t>)</w:t>
              </w:r>
            </w:hyperlink>
          </w:p>
        </w:tc>
      </w:tr>
      <w:tr w:rsidR="00680B7C"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0F268C"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Ukupna suspendovana čvrsta materija</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0,02 – 0,35</w:t>
            </w:r>
          </w:p>
        </w:tc>
      </w:tr>
      <w:tr w:rsidR="00680B7C"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0F268C"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Ukupni azot</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0,01 – 0,1</w:t>
            </w:r>
          </w:p>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0,01 – 0,15 </w:t>
            </w:r>
            <w:r w:rsidR="00E261BA" w:rsidRPr="00CF7211">
              <w:rPr>
                <w:rFonts w:ascii="Times New Roman" w:eastAsia="Times New Roman" w:hAnsi="Times New Roman" w:cs="Times New Roman"/>
                <w:sz w:val="24"/>
                <w:szCs w:val="24"/>
                <w:lang w:eastAsia="sr-Latn-ME"/>
              </w:rPr>
              <w:t>za upijajući papir</w:t>
            </w:r>
          </w:p>
        </w:tc>
      </w:tr>
      <w:tr w:rsidR="00680B7C"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4170"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Ukupni fosfor</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0,003 – 0,012</w:t>
            </w:r>
          </w:p>
        </w:tc>
      </w:tr>
      <w:tr w:rsidR="00680B7C"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680B7C">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Adsorb</w:t>
            </w:r>
            <w:r w:rsidR="00680B7C" w:rsidRPr="00CF7211">
              <w:rPr>
                <w:rFonts w:ascii="Times New Roman" w:eastAsia="Times New Roman" w:hAnsi="Times New Roman" w:cs="Times New Roman"/>
                <w:sz w:val="24"/>
                <w:szCs w:val="24"/>
                <w:lang w:eastAsia="sr-Latn-ME"/>
              </w:rPr>
              <w:t>ujući organski vezani halogeni</w:t>
            </w:r>
            <w:r w:rsidRPr="00CF7211">
              <w:rPr>
                <w:rFonts w:ascii="Times New Roman" w:eastAsia="Times New Roman" w:hAnsi="Times New Roman" w:cs="Times New Roman"/>
                <w:sz w:val="24"/>
                <w:szCs w:val="24"/>
                <w:lang w:eastAsia="sr-Latn-ME"/>
              </w:rPr>
              <w:t xml:space="preserve"> (AOX)</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680B7C">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0,05 </w:t>
            </w:r>
            <w:r w:rsidR="00680B7C" w:rsidRPr="00CF7211">
              <w:rPr>
                <w:rFonts w:ascii="Times New Roman" w:eastAsia="Times New Roman" w:hAnsi="Times New Roman" w:cs="Times New Roman"/>
                <w:sz w:val="24"/>
                <w:szCs w:val="24"/>
                <w:lang w:eastAsia="sr-Latn-ME"/>
              </w:rPr>
              <w:t>dekorativni papir i papir visoke čvrstoće u mokrom stanju</w:t>
            </w:r>
          </w:p>
        </w:tc>
      </w:tr>
    </w:tbl>
    <w:p w:rsidR="00680B7C" w:rsidRPr="00CF7211" w:rsidRDefault="00680B7C" w:rsidP="00680B7C">
      <w:pPr>
        <w:shd w:val="clear" w:color="auto" w:fill="FFFFFF"/>
        <w:spacing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Biološka potrošnja kiseonika u prečišćenim otpadnim vodama treba da bude niska (oko 25 mg/l u 24-časovnom kompozitnom uzorku).</w:t>
      </w:r>
    </w:p>
    <w:p w:rsidR="003A7E71" w:rsidRDefault="003A7E71" w:rsidP="003A7E71">
      <w:pPr>
        <w:shd w:val="clear" w:color="auto" w:fill="FFFFFF"/>
        <w:spacing w:after="0" w:line="312" w:lineRule="atLeast"/>
        <w:textAlignment w:val="baseline"/>
        <w:rPr>
          <w:rFonts w:ascii="Times New Roman" w:eastAsia="Times New Roman" w:hAnsi="Times New Roman" w:cs="Times New Roman"/>
          <w:i/>
          <w:iCs/>
          <w:sz w:val="24"/>
          <w:szCs w:val="24"/>
          <w:bdr w:val="none" w:sz="0" w:space="0" w:color="auto" w:frame="1"/>
          <w:lang w:eastAsia="sr-Latn-ME"/>
        </w:rPr>
      </w:pPr>
    </w:p>
    <w:p w:rsidR="00841F66" w:rsidRPr="003A7E71" w:rsidRDefault="003A7E71" w:rsidP="003A7E71">
      <w:pPr>
        <w:shd w:val="clear" w:color="auto" w:fill="FFFFFF"/>
        <w:spacing w:after="0" w:line="312" w:lineRule="atLeast"/>
        <w:jc w:val="both"/>
        <w:textAlignment w:val="baseline"/>
        <w:rPr>
          <w:rFonts w:ascii="Times New Roman" w:eastAsia="Times New Roman" w:hAnsi="Times New Roman" w:cs="Times New Roman"/>
          <w:sz w:val="24"/>
          <w:szCs w:val="24"/>
          <w:lang w:eastAsia="sr-Latn-ME"/>
        </w:rPr>
      </w:pPr>
      <w:r w:rsidRPr="003A7E71">
        <w:rPr>
          <w:rFonts w:ascii="Times New Roman" w:eastAsia="Times New Roman" w:hAnsi="Times New Roman" w:cs="Times New Roman"/>
          <w:b/>
          <w:i/>
          <w:iCs/>
          <w:sz w:val="24"/>
          <w:szCs w:val="24"/>
          <w:bdr w:val="none" w:sz="0" w:space="0" w:color="auto" w:frame="1"/>
          <w:lang w:eastAsia="sr-Latn-ME"/>
        </w:rPr>
        <w:t>T</w:t>
      </w:r>
      <w:r w:rsidR="00680B7C" w:rsidRPr="003A7E71">
        <w:rPr>
          <w:rFonts w:ascii="Times New Roman" w:eastAsia="Times New Roman" w:hAnsi="Times New Roman" w:cs="Times New Roman"/>
          <w:b/>
          <w:i/>
          <w:iCs/>
          <w:sz w:val="24"/>
          <w:szCs w:val="24"/>
          <w:bdr w:val="none" w:sz="0" w:space="0" w:color="auto" w:frame="1"/>
          <w:lang w:eastAsia="sr-Latn-ME"/>
        </w:rPr>
        <w:t>abela</w:t>
      </w:r>
      <w:r w:rsidR="00841F66" w:rsidRPr="003A7E71">
        <w:rPr>
          <w:rFonts w:ascii="Times New Roman" w:eastAsia="Times New Roman" w:hAnsi="Times New Roman" w:cs="Times New Roman"/>
          <w:b/>
          <w:i/>
          <w:iCs/>
          <w:sz w:val="24"/>
          <w:szCs w:val="24"/>
          <w:bdr w:val="none" w:sz="0" w:space="0" w:color="auto" w:frame="1"/>
          <w:lang w:eastAsia="sr-Latn-ME"/>
        </w:rPr>
        <w:t xml:space="preserve"> 21</w:t>
      </w:r>
      <w:r w:rsidRPr="003A7E71">
        <w:rPr>
          <w:rFonts w:ascii="Times New Roman" w:eastAsia="Times New Roman" w:hAnsi="Times New Roman" w:cs="Times New Roman"/>
          <w:b/>
          <w:sz w:val="24"/>
          <w:szCs w:val="24"/>
          <w:lang w:eastAsia="sr-Latn-ME"/>
        </w:rPr>
        <w:t xml:space="preserve"> -</w:t>
      </w:r>
      <w:r>
        <w:rPr>
          <w:rFonts w:ascii="Times New Roman" w:eastAsia="Times New Roman" w:hAnsi="Times New Roman" w:cs="Times New Roman"/>
          <w:sz w:val="24"/>
          <w:szCs w:val="24"/>
          <w:lang w:eastAsia="sr-Latn-ME"/>
        </w:rPr>
        <w:t xml:space="preserve"> </w:t>
      </w:r>
      <w:r w:rsidR="00680B7C" w:rsidRPr="003A7E71">
        <w:rPr>
          <w:rFonts w:ascii="Times New Roman" w:eastAsia="Times New Roman" w:hAnsi="Times New Roman" w:cs="Times New Roman"/>
          <w:bCs/>
          <w:sz w:val="24"/>
          <w:szCs w:val="24"/>
          <w:bdr w:val="none" w:sz="0" w:space="0" w:color="auto" w:frame="1"/>
          <w:lang w:eastAsia="sr-Latn-ME"/>
        </w:rPr>
        <w:t>Nivoi emisija povezani s najboljim dostupnim tehnikama za direktno ispuštanje otpadnih voda</w:t>
      </w:r>
      <w:r w:rsidR="002949B1" w:rsidRPr="003A7E71">
        <w:rPr>
          <w:rFonts w:ascii="Times New Roman" w:eastAsia="Times New Roman" w:hAnsi="Times New Roman" w:cs="Times New Roman"/>
          <w:bCs/>
          <w:sz w:val="24"/>
          <w:szCs w:val="24"/>
          <w:bdr w:val="none" w:sz="0" w:space="0" w:color="auto" w:frame="1"/>
          <w:lang w:eastAsia="sr-Latn-ME"/>
        </w:rPr>
        <w:t xml:space="preserve"> u prihvatne vode</w:t>
      </w:r>
      <w:r w:rsidR="00680B7C" w:rsidRPr="003A7E71">
        <w:rPr>
          <w:rFonts w:ascii="Times New Roman" w:eastAsia="Times New Roman" w:hAnsi="Times New Roman" w:cs="Times New Roman"/>
          <w:bCs/>
          <w:sz w:val="24"/>
          <w:szCs w:val="24"/>
          <w:bdr w:val="none" w:sz="0" w:space="0" w:color="auto" w:frame="1"/>
          <w:lang w:eastAsia="sr-Latn-ME"/>
        </w:rPr>
        <w:t xml:space="preserve"> iz </w:t>
      </w:r>
      <w:r w:rsidR="002949B1" w:rsidRPr="003A7E71">
        <w:rPr>
          <w:rFonts w:ascii="Times New Roman" w:eastAsia="Times New Roman" w:hAnsi="Times New Roman" w:cs="Times New Roman"/>
          <w:bCs/>
          <w:sz w:val="24"/>
          <w:szCs w:val="24"/>
          <w:bdr w:val="none" w:sz="0" w:space="0" w:color="auto" w:frame="1"/>
          <w:lang w:eastAsia="sr-Latn-ME"/>
        </w:rPr>
        <w:t xml:space="preserve">neintegrisane proizvodnje specifičnih vrsta papira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879"/>
        <w:gridCol w:w="5177"/>
      </w:tblGrid>
      <w:tr w:rsidR="003436AE" w:rsidRPr="00CF7211" w:rsidTr="003A7E71">
        <w:tc>
          <w:tcPr>
            <w:tcW w:w="0" w:type="auto"/>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9D2F68" w:rsidP="00841F66">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Parametar</w:t>
            </w:r>
          </w:p>
        </w:tc>
        <w:tc>
          <w:tcPr>
            <w:tcW w:w="0" w:type="auto"/>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0F268C" w:rsidP="00841F66">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Godišnja srednja vrijednost</w:t>
            </w:r>
          </w:p>
          <w:p w:rsidR="00841F66" w:rsidRPr="00CF7211" w:rsidRDefault="00841F66" w:rsidP="00841F66">
            <w:pPr>
              <w:spacing w:after="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kg/t</w:t>
            </w:r>
            <w:hyperlink r:id="rId80" w:anchor="ntr53-L_2014284EN.01007801-E0053" w:history="1">
              <w:r w:rsidRPr="00CF7211">
                <w:rPr>
                  <w:rFonts w:ascii="Times New Roman" w:eastAsia="Times New Roman" w:hAnsi="Times New Roman" w:cs="Times New Roman"/>
                  <w:b/>
                  <w:bCs/>
                  <w:sz w:val="24"/>
                  <w:szCs w:val="24"/>
                  <w:bdr w:val="none" w:sz="0" w:space="0" w:color="auto" w:frame="1"/>
                  <w:lang w:eastAsia="sr-Latn-ME"/>
                </w:rPr>
                <w:t> (</w:t>
              </w:r>
              <w:r w:rsidRPr="00CF7211">
                <w:rPr>
                  <w:rFonts w:ascii="Times New Roman" w:eastAsia="Times New Roman" w:hAnsi="Times New Roman" w:cs="Times New Roman"/>
                  <w:b/>
                  <w:bCs/>
                  <w:sz w:val="24"/>
                  <w:szCs w:val="24"/>
                  <w:bdr w:val="none" w:sz="0" w:space="0" w:color="auto" w:frame="1"/>
                  <w:vertAlign w:val="superscript"/>
                  <w:lang w:eastAsia="sr-Latn-ME"/>
                </w:rPr>
                <w:t>53</w:t>
              </w:r>
              <w:r w:rsidRPr="00CF7211">
                <w:rPr>
                  <w:rFonts w:ascii="Times New Roman" w:eastAsia="Times New Roman" w:hAnsi="Times New Roman" w:cs="Times New Roman"/>
                  <w:b/>
                  <w:bCs/>
                  <w:sz w:val="24"/>
                  <w:szCs w:val="24"/>
                  <w:bdr w:val="none" w:sz="0" w:space="0" w:color="auto" w:frame="1"/>
                  <w:lang w:eastAsia="sr-Latn-ME"/>
                </w:rPr>
                <w:t>)</w:t>
              </w:r>
            </w:hyperlink>
          </w:p>
        </w:tc>
      </w:tr>
      <w:tr w:rsidR="003436AE"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0F268C"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Hemijska potrošnja kiseonika (HPK)</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after="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0,3 – 5</w:t>
            </w:r>
            <w:hyperlink r:id="rId81" w:anchor="ntr54-L_2014284EN.01007801-E0054" w:history="1">
              <w:r w:rsidRPr="00CF7211">
                <w:rPr>
                  <w:rFonts w:ascii="Times New Roman" w:eastAsia="Times New Roman" w:hAnsi="Times New Roman" w:cs="Times New Roman"/>
                  <w:sz w:val="24"/>
                  <w:szCs w:val="24"/>
                  <w:bdr w:val="none" w:sz="0" w:space="0" w:color="auto" w:frame="1"/>
                  <w:lang w:eastAsia="sr-Latn-ME"/>
                </w:rPr>
                <w:t> (</w:t>
              </w:r>
              <w:r w:rsidRPr="00CF7211">
                <w:rPr>
                  <w:rFonts w:ascii="Times New Roman" w:eastAsia="Times New Roman" w:hAnsi="Times New Roman" w:cs="Times New Roman"/>
                  <w:sz w:val="24"/>
                  <w:szCs w:val="24"/>
                  <w:bdr w:val="none" w:sz="0" w:space="0" w:color="auto" w:frame="1"/>
                  <w:vertAlign w:val="superscript"/>
                  <w:lang w:eastAsia="sr-Latn-ME"/>
                </w:rPr>
                <w:t>54</w:t>
              </w:r>
              <w:r w:rsidRPr="00CF7211">
                <w:rPr>
                  <w:rFonts w:ascii="Times New Roman" w:eastAsia="Times New Roman" w:hAnsi="Times New Roman" w:cs="Times New Roman"/>
                  <w:sz w:val="24"/>
                  <w:szCs w:val="24"/>
                  <w:bdr w:val="none" w:sz="0" w:space="0" w:color="auto" w:frame="1"/>
                  <w:lang w:eastAsia="sr-Latn-ME"/>
                </w:rPr>
                <w:t>)</w:t>
              </w:r>
            </w:hyperlink>
          </w:p>
        </w:tc>
      </w:tr>
      <w:tr w:rsidR="003436AE"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0F268C"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Ukupna suspendovana čvrsta materija</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0,10 – 1</w:t>
            </w:r>
          </w:p>
        </w:tc>
      </w:tr>
      <w:tr w:rsidR="003436AE"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0F268C"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Ukupni azot</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0,015 – 0,4</w:t>
            </w:r>
          </w:p>
        </w:tc>
      </w:tr>
      <w:tr w:rsidR="003436AE"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4170"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Ukupni fosfor</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0,002 – 0,04</w:t>
            </w:r>
          </w:p>
        </w:tc>
      </w:tr>
      <w:tr w:rsidR="003436AE"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2949B1"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Adsorbujući organski vezani halogeni (AOX)</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0,05 </w:t>
            </w:r>
            <w:r w:rsidR="002949B1" w:rsidRPr="00CF7211">
              <w:rPr>
                <w:rFonts w:ascii="Times New Roman" w:eastAsia="Times New Roman" w:hAnsi="Times New Roman" w:cs="Times New Roman"/>
                <w:sz w:val="24"/>
                <w:szCs w:val="24"/>
                <w:lang w:eastAsia="sr-Latn-ME"/>
              </w:rPr>
              <w:t>dekorativni papir i papir visoke čvrstoće u mokrom stanju</w:t>
            </w:r>
          </w:p>
        </w:tc>
      </w:tr>
    </w:tbl>
    <w:p w:rsidR="003A7E71" w:rsidRDefault="00841F66" w:rsidP="003A7E71">
      <w:pPr>
        <w:pStyle w:val="Heading1"/>
        <w:rPr>
          <w:rFonts w:eastAsia="Times New Roman"/>
          <w:bdr w:val="none" w:sz="0" w:space="0" w:color="auto" w:frame="1"/>
          <w:lang w:eastAsia="sr-Latn-ME"/>
        </w:rPr>
      </w:pPr>
      <w:r w:rsidRPr="00CF7211">
        <w:rPr>
          <w:rFonts w:eastAsia="Times New Roman"/>
          <w:lang w:eastAsia="sr-Latn-ME"/>
        </w:rPr>
        <w:t>1.6.2.   </w:t>
      </w:r>
      <w:r w:rsidRPr="00CF7211">
        <w:rPr>
          <w:rFonts w:eastAsia="Times New Roman"/>
          <w:bdr w:val="none" w:sz="0" w:space="0" w:color="auto" w:frame="1"/>
          <w:lang w:eastAsia="sr-Latn-ME"/>
        </w:rPr>
        <w:t>Emis</w:t>
      </w:r>
      <w:r w:rsidR="002949B1" w:rsidRPr="00CF7211">
        <w:rPr>
          <w:rFonts w:eastAsia="Times New Roman"/>
          <w:bdr w:val="none" w:sz="0" w:space="0" w:color="auto" w:frame="1"/>
          <w:lang w:eastAsia="sr-Latn-ME"/>
        </w:rPr>
        <w:t>ije u vazduh</w:t>
      </w:r>
    </w:p>
    <w:p w:rsidR="003A7E71" w:rsidRPr="003A7E71" w:rsidRDefault="003A7E71" w:rsidP="003A7E71">
      <w:pPr>
        <w:spacing w:after="0"/>
        <w:jc w:val="both"/>
        <w:rPr>
          <w:lang w:eastAsia="sr-Latn-ME"/>
        </w:rPr>
      </w:pPr>
    </w:p>
    <w:p w:rsidR="003A7E71" w:rsidRPr="003A7E71" w:rsidRDefault="003A7E71" w:rsidP="003A7E71">
      <w:pPr>
        <w:spacing w:after="0"/>
        <w:jc w:val="both"/>
        <w:rPr>
          <w:rFonts w:ascii="Times New Roman" w:eastAsia="Times New Roman" w:hAnsi="Times New Roman" w:cs="Times New Roman"/>
          <w:sz w:val="24"/>
          <w:szCs w:val="24"/>
          <w:lang w:eastAsia="sr-Latn-ME"/>
        </w:rPr>
      </w:pPr>
      <w:r w:rsidRPr="003A7E71">
        <w:rPr>
          <w:rFonts w:ascii="Times New Roman" w:eastAsia="Times New Roman" w:hAnsi="Times New Roman" w:cs="Times New Roman"/>
          <w:b/>
          <w:sz w:val="24"/>
          <w:szCs w:val="24"/>
          <w:lang w:eastAsia="sr-Latn-ME"/>
        </w:rPr>
        <w:t>BAT 51</w:t>
      </w:r>
      <w:r w:rsidRPr="003A7E71">
        <w:rPr>
          <w:rFonts w:ascii="Times New Roman" w:eastAsia="Times New Roman" w:hAnsi="Times New Roman" w:cs="Times New Roman"/>
          <w:sz w:val="24"/>
          <w:szCs w:val="24"/>
          <w:lang w:eastAsia="sr-Latn-ME"/>
        </w:rPr>
        <w:t>.</w:t>
      </w:r>
      <w:r>
        <w:rPr>
          <w:rFonts w:ascii="Times New Roman" w:eastAsia="Times New Roman" w:hAnsi="Times New Roman" w:cs="Times New Roman"/>
          <w:sz w:val="24"/>
          <w:szCs w:val="24"/>
          <w:lang w:eastAsia="sr-Latn-ME"/>
        </w:rPr>
        <w:t xml:space="preserve"> - </w:t>
      </w:r>
      <w:r w:rsidRPr="003A7E71">
        <w:rPr>
          <w:rFonts w:ascii="Times New Roman" w:eastAsia="Times New Roman" w:hAnsi="Times New Roman" w:cs="Times New Roman"/>
          <w:sz w:val="24"/>
          <w:szCs w:val="24"/>
          <w:lang w:eastAsia="sr-Latn-ME"/>
        </w:rPr>
        <w:t>Da bi se smanjile emisije u vazduh lako isparljivih organskih jedinjenja iz linijskih i izdvojenih mašina za premazivanje, najbolja dostupna tehnika je odabir premaza boje sa sastavom koji smanjuje emisije lako isparljivih organskih jedinjenja.</w:t>
      </w:r>
    </w:p>
    <w:p w:rsidR="00841F66" w:rsidRDefault="00841F66" w:rsidP="003A7E71">
      <w:pPr>
        <w:pStyle w:val="Heading1"/>
        <w:rPr>
          <w:rFonts w:eastAsia="Times New Roman"/>
          <w:lang w:eastAsia="sr-Latn-ME"/>
        </w:rPr>
      </w:pPr>
      <w:r w:rsidRPr="00CF7211">
        <w:rPr>
          <w:rFonts w:eastAsia="Times New Roman"/>
          <w:lang w:eastAsia="sr-Latn-ME"/>
        </w:rPr>
        <w:t>1.6.3.   </w:t>
      </w:r>
      <w:r w:rsidR="0050501A" w:rsidRPr="00CF7211">
        <w:rPr>
          <w:rFonts w:eastAsia="Times New Roman"/>
          <w:lang w:eastAsia="sr-Latn-ME"/>
        </w:rPr>
        <w:t>Stvaranje otpada</w:t>
      </w:r>
    </w:p>
    <w:p w:rsidR="003A7E71" w:rsidRDefault="003A7E71" w:rsidP="003A7E71">
      <w:pPr>
        <w:spacing w:after="0"/>
        <w:jc w:val="both"/>
        <w:rPr>
          <w:rFonts w:ascii="Times New Roman" w:eastAsia="Times New Roman" w:hAnsi="Times New Roman" w:cs="Times New Roman"/>
          <w:b/>
          <w:sz w:val="24"/>
          <w:szCs w:val="24"/>
          <w:lang w:eastAsia="sr-Latn-ME"/>
        </w:rPr>
      </w:pPr>
    </w:p>
    <w:p w:rsidR="00841F66" w:rsidRPr="003A7E71" w:rsidRDefault="003A7E71" w:rsidP="003A7E71">
      <w:pPr>
        <w:spacing w:after="0"/>
        <w:jc w:val="both"/>
        <w:rPr>
          <w:rFonts w:ascii="Times New Roman" w:eastAsia="Times New Roman" w:hAnsi="Times New Roman" w:cs="Times New Roman"/>
          <w:sz w:val="24"/>
          <w:szCs w:val="24"/>
          <w:lang w:eastAsia="sr-Latn-ME"/>
        </w:rPr>
      </w:pPr>
      <w:r w:rsidRPr="003A7E71">
        <w:rPr>
          <w:rFonts w:ascii="Times New Roman" w:eastAsia="Times New Roman" w:hAnsi="Times New Roman" w:cs="Times New Roman"/>
          <w:b/>
          <w:sz w:val="24"/>
          <w:szCs w:val="24"/>
          <w:lang w:eastAsia="sr-Latn-ME"/>
        </w:rPr>
        <w:t>BAT 52</w:t>
      </w:r>
      <w:r w:rsidRPr="003A7E71">
        <w:rPr>
          <w:rFonts w:ascii="Times New Roman" w:eastAsia="Times New Roman" w:hAnsi="Times New Roman" w:cs="Times New Roman"/>
          <w:sz w:val="24"/>
          <w:szCs w:val="24"/>
          <w:lang w:eastAsia="sr-Latn-ME"/>
        </w:rPr>
        <w:t>.</w:t>
      </w:r>
      <w:r>
        <w:rPr>
          <w:rFonts w:ascii="Times New Roman" w:eastAsia="Times New Roman" w:hAnsi="Times New Roman" w:cs="Times New Roman"/>
          <w:sz w:val="24"/>
          <w:szCs w:val="24"/>
          <w:lang w:eastAsia="sr-Latn-ME"/>
        </w:rPr>
        <w:t xml:space="preserve"> - </w:t>
      </w:r>
      <w:r w:rsidRPr="003A7E71">
        <w:rPr>
          <w:rFonts w:ascii="Times New Roman" w:eastAsia="Times New Roman" w:hAnsi="Times New Roman" w:cs="Times New Roman"/>
          <w:sz w:val="24"/>
          <w:szCs w:val="24"/>
          <w:lang w:eastAsia="sr-Latn-ME"/>
        </w:rPr>
        <w:t>Da bi se stvaranje čvrstog otpada koji treba odložiti svelo na minimum, najbolja dostupna tehnika je sprječavanje stvaranja otpada i sprovođenje recikliranja koriščenjem kombinacije tehnika datih u nastvaku (vidjeti opštu tehniku br. 20).</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18"/>
        <w:gridCol w:w="2438"/>
        <w:gridCol w:w="3697"/>
        <w:gridCol w:w="2503"/>
      </w:tblGrid>
      <w:tr w:rsidR="009B193E" w:rsidRPr="00CF7211" w:rsidTr="003A7E71">
        <w:tc>
          <w:tcPr>
            <w:tcW w:w="231" w:type="pct"/>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841F66" w:rsidP="00841F66">
            <w:pPr>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w:t>
            </w:r>
          </w:p>
        </w:tc>
        <w:tc>
          <w:tcPr>
            <w:tcW w:w="1346" w:type="pct"/>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9D2F68" w:rsidP="00841F66">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Tehnika</w:t>
            </w:r>
          </w:p>
        </w:tc>
        <w:tc>
          <w:tcPr>
            <w:tcW w:w="0" w:type="auto"/>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9D2F68" w:rsidP="00841F66">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Opis</w:t>
            </w:r>
          </w:p>
        </w:tc>
        <w:tc>
          <w:tcPr>
            <w:tcW w:w="0" w:type="auto"/>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9D2F68" w:rsidP="00841F66">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Primjenljivost</w:t>
            </w:r>
          </w:p>
        </w:tc>
      </w:tr>
      <w:tr w:rsidR="009B193E" w:rsidRPr="00CF7211" w:rsidTr="003A7E71">
        <w:tc>
          <w:tcPr>
            <w:tcW w:w="231"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a</w:t>
            </w:r>
          </w:p>
        </w:tc>
        <w:tc>
          <w:tcPr>
            <w:tcW w:w="1346"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9B193E" w:rsidP="009B193E">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Rekuperacija punila i vlakana i prečišćavanje bijele otpadne vode.</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9D2F68"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vidjeti odjeljak</w:t>
            </w:r>
            <w:r w:rsidR="00841F66" w:rsidRPr="00CF7211">
              <w:rPr>
                <w:rFonts w:ascii="Times New Roman" w:eastAsia="Times New Roman" w:hAnsi="Times New Roman" w:cs="Times New Roman"/>
                <w:sz w:val="24"/>
                <w:szCs w:val="24"/>
                <w:lang w:eastAsia="sr-Latn-ME"/>
              </w:rPr>
              <w:t>1.7.2.1</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CC6DA0"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Uglavnom primjenljivo.</w:t>
            </w:r>
          </w:p>
        </w:tc>
      </w:tr>
      <w:tr w:rsidR="009B193E" w:rsidRPr="00CF7211" w:rsidTr="003A7E71">
        <w:tc>
          <w:tcPr>
            <w:tcW w:w="231"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b</w:t>
            </w:r>
          </w:p>
        </w:tc>
        <w:tc>
          <w:tcPr>
            <w:tcW w:w="1346"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9B193E" w:rsidP="009B193E">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Sistem recirkulacije otpadaka papira. </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9B193E" w:rsidP="001417FB">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Otpatci s različitih lokacija/iz različitih faza procesa proizvodnje papira se prikupljaju, ponovo pretvaraju u celulozu i koiste kao vlakna za sirovinu. </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CC6DA0"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Uglavnom primjenljivo.</w:t>
            </w:r>
          </w:p>
        </w:tc>
      </w:tr>
      <w:tr w:rsidR="009B193E" w:rsidRPr="00CF7211" w:rsidTr="003A7E71">
        <w:tc>
          <w:tcPr>
            <w:tcW w:w="231"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c</w:t>
            </w:r>
          </w:p>
        </w:tc>
        <w:tc>
          <w:tcPr>
            <w:tcW w:w="1346"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9B193E">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Re</w:t>
            </w:r>
            <w:r w:rsidR="009B193E" w:rsidRPr="00CF7211">
              <w:rPr>
                <w:rFonts w:ascii="Times New Roman" w:eastAsia="Times New Roman" w:hAnsi="Times New Roman" w:cs="Times New Roman"/>
                <w:sz w:val="24"/>
                <w:szCs w:val="24"/>
                <w:lang w:eastAsia="sr-Latn-ME"/>
              </w:rPr>
              <w:t xml:space="preserve">uperacija premaza/boja i reciklaža pigmenata. </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9D2F68"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vidjeti odjeljak</w:t>
            </w:r>
            <w:r w:rsidR="00841F66" w:rsidRPr="00CF7211">
              <w:rPr>
                <w:rFonts w:ascii="Times New Roman" w:eastAsia="Times New Roman" w:hAnsi="Times New Roman" w:cs="Times New Roman"/>
                <w:sz w:val="24"/>
                <w:szCs w:val="24"/>
                <w:lang w:eastAsia="sr-Latn-ME"/>
              </w:rPr>
              <w:t>1.7.2.1</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w:t>
            </w:r>
          </w:p>
        </w:tc>
      </w:tr>
      <w:tr w:rsidR="009B193E" w:rsidRPr="00CF7211" w:rsidTr="003A7E71">
        <w:tc>
          <w:tcPr>
            <w:tcW w:w="231"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d</w:t>
            </w:r>
          </w:p>
        </w:tc>
        <w:tc>
          <w:tcPr>
            <w:tcW w:w="1346"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9B193E" w:rsidP="009B193E">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Ponovna upotreba vlaknastog mulja iz primarnog postupka prečišćavanja otpadnih voda. </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9B193E" w:rsidP="001417FB">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Mulj s visokim sadržajem vlakana iz </w:t>
            </w:r>
            <w:r w:rsidR="00841F66" w:rsidRPr="00CF7211">
              <w:rPr>
                <w:rFonts w:ascii="Times New Roman" w:eastAsia="Times New Roman" w:hAnsi="Times New Roman" w:cs="Times New Roman"/>
                <w:sz w:val="24"/>
                <w:szCs w:val="24"/>
                <w:lang w:eastAsia="sr-Latn-ME"/>
              </w:rPr>
              <w:t xml:space="preserve"> </w:t>
            </w:r>
            <w:r w:rsidRPr="00CF7211">
              <w:rPr>
                <w:rFonts w:ascii="Times New Roman" w:eastAsia="Times New Roman" w:hAnsi="Times New Roman" w:cs="Times New Roman"/>
                <w:sz w:val="24"/>
                <w:szCs w:val="24"/>
                <w:lang w:eastAsia="sr-Latn-ME"/>
              </w:rPr>
              <w:t xml:space="preserve">primarnog postupka prečišćavanja otpadnih voda može se ponovo koristiti u proizvodnom procesu. </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9D2F68" w:rsidP="009B193E">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Primjen</w:t>
            </w:r>
            <w:r w:rsidR="009B193E" w:rsidRPr="00CF7211">
              <w:rPr>
                <w:rFonts w:ascii="Times New Roman" w:eastAsia="Times New Roman" w:hAnsi="Times New Roman" w:cs="Times New Roman"/>
                <w:sz w:val="24"/>
                <w:szCs w:val="24"/>
                <w:lang w:eastAsia="sr-Latn-ME"/>
              </w:rPr>
              <w:t xml:space="preserve">a može biti ograničena zahtjevima kvaliteta proizvoda. </w:t>
            </w:r>
          </w:p>
        </w:tc>
      </w:tr>
    </w:tbl>
    <w:p w:rsidR="00957D68" w:rsidRPr="00B15298" w:rsidRDefault="00957D68" w:rsidP="00841F66">
      <w:pPr>
        <w:shd w:val="clear" w:color="auto" w:fill="FFFFFF"/>
        <w:spacing w:after="0" w:line="312" w:lineRule="atLeast"/>
        <w:jc w:val="both"/>
        <w:textAlignment w:val="baseline"/>
        <w:rPr>
          <w:rFonts w:ascii="Times New Roman" w:eastAsia="Times New Roman" w:hAnsi="Times New Roman" w:cs="Times New Roman"/>
          <w:b/>
          <w:bCs/>
          <w:sz w:val="16"/>
          <w:szCs w:val="16"/>
          <w:lang w:eastAsia="sr-Latn-ME"/>
        </w:rPr>
      </w:pPr>
    </w:p>
    <w:p w:rsidR="00841F66" w:rsidRPr="00CF7211" w:rsidRDefault="00841F66" w:rsidP="00B15298">
      <w:pPr>
        <w:pStyle w:val="Heading1"/>
        <w:rPr>
          <w:rFonts w:eastAsia="Times New Roman"/>
          <w:lang w:eastAsia="sr-Latn-ME"/>
        </w:rPr>
      </w:pPr>
      <w:r w:rsidRPr="00CF7211">
        <w:rPr>
          <w:rFonts w:eastAsia="Times New Roman"/>
          <w:lang w:eastAsia="sr-Latn-ME"/>
        </w:rPr>
        <w:t>1.6.4.   </w:t>
      </w:r>
      <w:r w:rsidR="00844170" w:rsidRPr="00CF7211">
        <w:rPr>
          <w:rFonts w:eastAsia="Times New Roman"/>
          <w:bdr w:val="none" w:sz="0" w:space="0" w:color="auto" w:frame="1"/>
          <w:lang w:eastAsia="sr-Latn-ME"/>
        </w:rPr>
        <w:t>Potrošnja energije i energetska efikasnost</w:t>
      </w:r>
    </w:p>
    <w:p w:rsidR="00957D68" w:rsidRDefault="00957D68" w:rsidP="00841F66">
      <w:pPr>
        <w:shd w:val="clear" w:color="auto" w:fill="FFFFFF"/>
        <w:spacing w:after="0" w:line="240" w:lineRule="auto"/>
        <w:textAlignment w:val="baseline"/>
        <w:rPr>
          <w:rFonts w:ascii="Times New Roman" w:eastAsia="Times New Roman" w:hAnsi="Times New Roman" w:cs="Times New Roman"/>
          <w:sz w:val="24"/>
          <w:szCs w:val="24"/>
          <w:lang w:eastAsia="sr-Latn-ME"/>
        </w:rPr>
      </w:pPr>
    </w:p>
    <w:p w:rsidR="00841F66" w:rsidRPr="00957D68" w:rsidRDefault="00957D68" w:rsidP="00841F66">
      <w:pPr>
        <w:shd w:val="clear" w:color="auto" w:fill="FFFFFF"/>
        <w:spacing w:after="0" w:line="240" w:lineRule="auto"/>
        <w:textAlignment w:val="baseline"/>
        <w:rPr>
          <w:rFonts w:ascii="Times New Roman" w:eastAsia="Times New Roman" w:hAnsi="Times New Roman" w:cs="Times New Roman"/>
          <w:sz w:val="24"/>
          <w:szCs w:val="24"/>
          <w:lang w:eastAsia="sr-Latn-ME"/>
        </w:rPr>
      </w:pPr>
      <w:r w:rsidRPr="00957D68">
        <w:rPr>
          <w:rFonts w:ascii="Times New Roman" w:eastAsia="Times New Roman" w:hAnsi="Times New Roman" w:cs="Times New Roman"/>
          <w:b/>
          <w:sz w:val="24"/>
          <w:szCs w:val="24"/>
          <w:lang w:eastAsia="sr-Latn-ME"/>
        </w:rPr>
        <w:t>BAT 53</w:t>
      </w:r>
      <w:r w:rsidRPr="00957D68">
        <w:rPr>
          <w:rFonts w:ascii="Times New Roman" w:eastAsia="Times New Roman" w:hAnsi="Times New Roman" w:cs="Times New Roman"/>
          <w:sz w:val="24"/>
          <w:szCs w:val="24"/>
          <w:lang w:eastAsia="sr-Latn-ME"/>
        </w:rPr>
        <w:t>.</w:t>
      </w:r>
      <w:r>
        <w:rPr>
          <w:rFonts w:ascii="Times New Roman" w:eastAsia="Times New Roman" w:hAnsi="Times New Roman" w:cs="Times New Roman"/>
          <w:sz w:val="24"/>
          <w:szCs w:val="24"/>
          <w:lang w:eastAsia="sr-Latn-ME"/>
        </w:rPr>
        <w:t xml:space="preserve"> - </w:t>
      </w:r>
      <w:r w:rsidRPr="00957D68">
        <w:rPr>
          <w:rFonts w:ascii="Times New Roman" w:eastAsia="Times New Roman" w:hAnsi="Times New Roman" w:cs="Times New Roman"/>
          <w:sz w:val="24"/>
          <w:szCs w:val="24"/>
          <w:lang w:eastAsia="sr-Latn-ME"/>
        </w:rPr>
        <w:t>Da bi se smanjila potrošnja toplotne i električne energije, najbolja dostupna tehnika je korišćenje kombinacije tehnika datih u nastavku.</w:t>
      </w:r>
    </w:p>
    <w:p w:rsidR="00957D68" w:rsidRPr="00957D68" w:rsidRDefault="00957D68" w:rsidP="00841F66">
      <w:pPr>
        <w:shd w:val="clear" w:color="auto" w:fill="FFFFFF"/>
        <w:spacing w:after="0" w:line="240" w:lineRule="auto"/>
        <w:textAlignment w:val="baseline"/>
        <w:rPr>
          <w:rFonts w:ascii="Times New Roman" w:eastAsia="Times New Roman" w:hAnsi="Times New Roman" w:cs="Times New Roman"/>
          <w:sz w:val="24"/>
          <w:szCs w:val="24"/>
          <w:lang w:eastAsia="sr-Latn-ME"/>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19"/>
        <w:gridCol w:w="4631"/>
        <w:gridCol w:w="4006"/>
      </w:tblGrid>
      <w:tr w:rsidR="002057F3" w:rsidRPr="00CF7211" w:rsidTr="00957D68">
        <w:tc>
          <w:tcPr>
            <w:tcW w:w="231" w:type="pct"/>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841F66" w:rsidP="00841F66">
            <w:pPr>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w:t>
            </w:r>
          </w:p>
        </w:tc>
        <w:tc>
          <w:tcPr>
            <w:tcW w:w="2557" w:type="pct"/>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9D2F68" w:rsidP="00841F66">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Tehnika</w:t>
            </w:r>
          </w:p>
        </w:tc>
        <w:tc>
          <w:tcPr>
            <w:tcW w:w="0" w:type="auto"/>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9D2F68" w:rsidP="00841F66">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Primjenljivost</w:t>
            </w:r>
          </w:p>
        </w:tc>
      </w:tr>
      <w:tr w:rsidR="002057F3" w:rsidRPr="00CF7211" w:rsidTr="00957D68">
        <w:tc>
          <w:tcPr>
            <w:tcW w:w="231"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a</w:t>
            </w:r>
          </w:p>
        </w:tc>
        <w:tc>
          <w:tcPr>
            <w:tcW w:w="2557"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9B193E" w:rsidP="009B193E">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Energetski efikasne tehnike sortiranja</w:t>
            </w:r>
            <w:r w:rsidR="00841F66" w:rsidRPr="00CF7211">
              <w:rPr>
                <w:rFonts w:ascii="Times New Roman" w:eastAsia="Times New Roman" w:hAnsi="Times New Roman" w:cs="Times New Roman"/>
                <w:sz w:val="24"/>
                <w:szCs w:val="24"/>
                <w:lang w:eastAsia="sr-Latn-ME"/>
              </w:rPr>
              <w:t xml:space="preserve"> (optim</w:t>
            </w:r>
            <w:r w:rsidRPr="00CF7211">
              <w:rPr>
                <w:rFonts w:ascii="Times New Roman" w:eastAsia="Times New Roman" w:hAnsi="Times New Roman" w:cs="Times New Roman"/>
                <w:sz w:val="24"/>
                <w:szCs w:val="24"/>
                <w:lang w:eastAsia="sr-Latn-ME"/>
              </w:rPr>
              <w:t>alni dizajn rotora, sita i procesa prosijavanja)</w:t>
            </w:r>
          </w:p>
        </w:tc>
        <w:tc>
          <w:tcPr>
            <w:tcW w:w="0" w:type="auto"/>
            <w:vMerge w:val="restar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A252D3" w:rsidP="00A252D3">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Primjenljivo na nove pogone i one u kojima je izvršena značajna rekonstrukcija. </w:t>
            </w:r>
          </w:p>
        </w:tc>
      </w:tr>
      <w:tr w:rsidR="002057F3" w:rsidRPr="00CF7211" w:rsidTr="00957D68">
        <w:tc>
          <w:tcPr>
            <w:tcW w:w="231"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b</w:t>
            </w:r>
          </w:p>
        </w:tc>
        <w:tc>
          <w:tcPr>
            <w:tcW w:w="2557"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A252D3" w:rsidP="00A252D3">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Najbolja praksa prečišćavanja i rekuperacija toplote iz prečišćivača. </w:t>
            </w:r>
          </w:p>
        </w:tc>
        <w:tc>
          <w:tcPr>
            <w:tcW w:w="0" w:type="auto"/>
            <w:vMerge/>
            <w:tcBorders>
              <w:top w:val="single" w:sz="6" w:space="0" w:color="000000"/>
              <w:left w:val="single" w:sz="6" w:space="0" w:color="000000"/>
              <w:bottom w:val="single" w:sz="6" w:space="0" w:color="000000"/>
              <w:right w:val="single" w:sz="6" w:space="0" w:color="000000"/>
            </w:tcBorders>
            <w:vAlign w:val="bottom"/>
            <w:hideMark/>
          </w:tcPr>
          <w:p w:rsidR="00841F66" w:rsidRPr="00CF7211" w:rsidRDefault="00841F66" w:rsidP="00841F66">
            <w:pPr>
              <w:spacing w:after="0" w:line="240" w:lineRule="auto"/>
              <w:rPr>
                <w:rFonts w:ascii="Times New Roman" w:eastAsia="Times New Roman" w:hAnsi="Times New Roman" w:cs="Times New Roman"/>
                <w:sz w:val="24"/>
                <w:szCs w:val="24"/>
                <w:lang w:eastAsia="sr-Latn-ME"/>
              </w:rPr>
            </w:pPr>
          </w:p>
        </w:tc>
      </w:tr>
      <w:tr w:rsidR="002057F3" w:rsidRPr="00CF7211" w:rsidTr="00957D68">
        <w:tc>
          <w:tcPr>
            <w:tcW w:w="231"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c</w:t>
            </w:r>
          </w:p>
        </w:tc>
        <w:tc>
          <w:tcPr>
            <w:tcW w:w="2557"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A252D3">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Optimi</w:t>
            </w:r>
            <w:r w:rsidR="00A252D3" w:rsidRPr="00CF7211">
              <w:rPr>
                <w:rFonts w:ascii="Times New Roman" w:eastAsia="Times New Roman" w:hAnsi="Times New Roman" w:cs="Times New Roman"/>
                <w:sz w:val="24"/>
                <w:szCs w:val="24"/>
                <w:lang w:eastAsia="sr-Latn-ME"/>
              </w:rPr>
              <w:t xml:space="preserve">zacija cijeđenja u fazi presovanja mašinom za papir ili širokom linijskom presom. </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A252D3">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N</w:t>
            </w:r>
            <w:r w:rsidR="00A252D3" w:rsidRPr="00CF7211">
              <w:rPr>
                <w:rFonts w:ascii="Times New Roman" w:eastAsia="Times New Roman" w:hAnsi="Times New Roman" w:cs="Times New Roman"/>
                <w:sz w:val="24"/>
                <w:szCs w:val="24"/>
                <w:lang w:eastAsia="sr-Latn-ME"/>
              </w:rPr>
              <w:t xml:space="preserve">ije primjenljivo na proizvodnju upijajućeg papira i mnogih specijalnih vrsta papira. </w:t>
            </w:r>
          </w:p>
        </w:tc>
      </w:tr>
      <w:tr w:rsidR="002057F3" w:rsidRPr="00CF7211" w:rsidTr="00957D68">
        <w:tc>
          <w:tcPr>
            <w:tcW w:w="231"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d</w:t>
            </w:r>
          </w:p>
        </w:tc>
        <w:tc>
          <w:tcPr>
            <w:tcW w:w="2557"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C45CFD" w:rsidP="00C45CFD">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Rekuperacija </w:t>
            </w:r>
            <w:r w:rsidR="00A252D3" w:rsidRPr="00CF7211">
              <w:rPr>
                <w:rFonts w:ascii="Times New Roman" w:eastAsia="Times New Roman" w:hAnsi="Times New Roman" w:cs="Times New Roman"/>
                <w:sz w:val="24"/>
                <w:szCs w:val="24"/>
                <w:lang w:eastAsia="sr-Latn-ME"/>
              </w:rPr>
              <w:t xml:space="preserve">kondenzata </w:t>
            </w:r>
            <w:r w:rsidRPr="00CF7211">
              <w:rPr>
                <w:rFonts w:ascii="Times New Roman" w:eastAsia="Times New Roman" w:hAnsi="Times New Roman" w:cs="Times New Roman"/>
                <w:sz w:val="24"/>
                <w:szCs w:val="24"/>
                <w:lang w:eastAsia="sr-Latn-ME"/>
              </w:rPr>
              <w:t xml:space="preserve">pare i korišćenje efikasnog sistema za rekuperaciju toplote iz otpadnog gasa. </w:t>
            </w:r>
          </w:p>
        </w:tc>
        <w:tc>
          <w:tcPr>
            <w:tcW w:w="0" w:type="auto"/>
            <w:vMerge w:val="restar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CC6DA0"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Uglavnom primjenljivo.</w:t>
            </w:r>
          </w:p>
        </w:tc>
      </w:tr>
      <w:tr w:rsidR="002057F3" w:rsidRPr="00CF7211" w:rsidTr="00957D68">
        <w:tc>
          <w:tcPr>
            <w:tcW w:w="231"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e</w:t>
            </w:r>
          </w:p>
        </w:tc>
        <w:tc>
          <w:tcPr>
            <w:tcW w:w="2557"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C45CFD" w:rsidP="00C45CFD">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Smanjenje direktne upotrebe pare pažljivom integracijom postpaka u procesu, koristeći npr. pinč analizu. </w:t>
            </w:r>
          </w:p>
        </w:tc>
        <w:tc>
          <w:tcPr>
            <w:tcW w:w="0" w:type="auto"/>
            <w:vMerge/>
            <w:tcBorders>
              <w:top w:val="single" w:sz="6" w:space="0" w:color="000000"/>
              <w:left w:val="single" w:sz="6" w:space="0" w:color="000000"/>
              <w:bottom w:val="single" w:sz="6" w:space="0" w:color="000000"/>
              <w:right w:val="single" w:sz="6" w:space="0" w:color="000000"/>
            </w:tcBorders>
            <w:vAlign w:val="bottom"/>
            <w:hideMark/>
          </w:tcPr>
          <w:p w:rsidR="00841F66" w:rsidRPr="00CF7211" w:rsidRDefault="00841F66" w:rsidP="00841F66">
            <w:pPr>
              <w:spacing w:after="0" w:line="240" w:lineRule="auto"/>
              <w:rPr>
                <w:rFonts w:ascii="Times New Roman" w:eastAsia="Times New Roman" w:hAnsi="Times New Roman" w:cs="Times New Roman"/>
                <w:sz w:val="24"/>
                <w:szCs w:val="24"/>
                <w:lang w:eastAsia="sr-Latn-ME"/>
              </w:rPr>
            </w:pPr>
          </w:p>
        </w:tc>
      </w:tr>
      <w:tr w:rsidR="002057F3" w:rsidRPr="00CF7211" w:rsidTr="00957D68">
        <w:tc>
          <w:tcPr>
            <w:tcW w:w="231"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f</w:t>
            </w:r>
          </w:p>
        </w:tc>
        <w:tc>
          <w:tcPr>
            <w:tcW w:w="2557"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C45CFD" w:rsidP="00C45CFD">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Visokoefikasni prečišćivači. </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C45CFD" w:rsidP="00C45CFD">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Primjenljivo na nova postrojenja.</w:t>
            </w:r>
          </w:p>
        </w:tc>
      </w:tr>
      <w:tr w:rsidR="002057F3" w:rsidRPr="00CF7211" w:rsidTr="00957D68">
        <w:tc>
          <w:tcPr>
            <w:tcW w:w="231"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g</w:t>
            </w:r>
          </w:p>
        </w:tc>
        <w:tc>
          <w:tcPr>
            <w:tcW w:w="2557"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Optimi</w:t>
            </w:r>
            <w:r w:rsidR="00C45CFD" w:rsidRPr="00CF7211">
              <w:rPr>
                <w:rFonts w:ascii="Times New Roman" w:eastAsia="Times New Roman" w:hAnsi="Times New Roman" w:cs="Times New Roman"/>
                <w:sz w:val="24"/>
                <w:szCs w:val="24"/>
                <w:lang w:eastAsia="sr-Latn-ME"/>
              </w:rPr>
              <w:t>zacija rada postojećih prečišćivača (npr. smanjenje potrošnje energije pri radu bez opterećenja</w:t>
            </w:r>
            <w:r w:rsidRPr="00CF7211">
              <w:rPr>
                <w:rFonts w:ascii="Times New Roman" w:eastAsia="Times New Roman" w:hAnsi="Times New Roman" w:cs="Times New Roman"/>
                <w:sz w:val="24"/>
                <w:szCs w:val="24"/>
                <w:lang w:eastAsia="sr-Latn-ME"/>
              </w:rPr>
              <w:t>)</w:t>
            </w:r>
            <w:r w:rsidR="00C45CFD" w:rsidRPr="00CF7211">
              <w:rPr>
                <w:rFonts w:ascii="Times New Roman" w:eastAsia="Times New Roman" w:hAnsi="Times New Roman" w:cs="Times New Roman"/>
                <w:sz w:val="24"/>
                <w:szCs w:val="24"/>
                <w:lang w:eastAsia="sr-Latn-ME"/>
              </w:rPr>
              <w:t>.</w:t>
            </w:r>
          </w:p>
        </w:tc>
        <w:tc>
          <w:tcPr>
            <w:tcW w:w="0" w:type="auto"/>
            <w:vMerge w:val="restar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CC6DA0"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Uglavnom primjenljivo.</w:t>
            </w:r>
          </w:p>
        </w:tc>
      </w:tr>
      <w:tr w:rsidR="002057F3" w:rsidRPr="00CF7211" w:rsidTr="00957D68">
        <w:tc>
          <w:tcPr>
            <w:tcW w:w="231"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h</w:t>
            </w:r>
          </w:p>
        </w:tc>
        <w:tc>
          <w:tcPr>
            <w:tcW w:w="2557"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A46CEC">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Optim</w:t>
            </w:r>
            <w:r w:rsidR="00C45CFD" w:rsidRPr="00CF7211">
              <w:rPr>
                <w:rFonts w:ascii="Times New Roman" w:eastAsia="Times New Roman" w:hAnsi="Times New Roman" w:cs="Times New Roman"/>
                <w:sz w:val="24"/>
                <w:szCs w:val="24"/>
                <w:lang w:eastAsia="sr-Latn-ME"/>
              </w:rPr>
              <w:t xml:space="preserve">alan dizajn </w:t>
            </w:r>
            <w:r w:rsidR="00A46CEC" w:rsidRPr="00CF7211">
              <w:rPr>
                <w:rFonts w:ascii="Times New Roman" w:eastAsia="Times New Roman" w:hAnsi="Times New Roman" w:cs="Times New Roman"/>
                <w:sz w:val="24"/>
                <w:szCs w:val="24"/>
                <w:lang w:eastAsia="sr-Latn-ME"/>
              </w:rPr>
              <w:t xml:space="preserve">pumpi, kontrola različitih brzina pumpanja, korišćenje sistema bez zupčanika. </w:t>
            </w:r>
          </w:p>
        </w:tc>
        <w:tc>
          <w:tcPr>
            <w:tcW w:w="0" w:type="auto"/>
            <w:vMerge/>
            <w:tcBorders>
              <w:top w:val="single" w:sz="6" w:space="0" w:color="000000"/>
              <w:left w:val="single" w:sz="6" w:space="0" w:color="000000"/>
              <w:bottom w:val="single" w:sz="6" w:space="0" w:color="000000"/>
              <w:right w:val="single" w:sz="6" w:space="0" w:color="000000"/>
            </w:tcBorders>
            <w:vAlign w:val="bottom"/>
            <w:hideMark/>
          </w:tcPr>
          <w:p w:rsidR="00841F66" w:rsidRPr="00CF7211" w:rsidRDefault="00841F66" w:rsidP="00841F66">
            <w:pPr>
              <w:spacing w:after="0" w:line="240" w:lineRule="auto"/>
              <w:rPr>
                <w:rFonts w:ascii="Times New Roman" w:eastAsia="Times New Roman" w:hAnsi="Times New Roman" w:cs="Times New Roman"/>
                <w:sz w:val="24"/>
                <w:szCs w:val="24"/>
                <w:lang w:eastAsia="sr-Latn-ME"/>
              </w:rPr>
            </w:pPr>
          </w:p>
        </w:tc>
      </w:tr>
      <w:tr w:rsidR="002057F3" w:rsidRPr="00CF7211" w:rsidTr="00957D68">
        <w:tc>
          <w:tcPr>
            <w:tcW w:w="231"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i</w:t>
            </w:r>
          </w:p>
        </w:tc>
        <w:tc>
          <w:tcPr>
            <w:tcW w:w="2557"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A46CEC" w:rsidP="00A46CEC">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Najmodernije tehnologije prečišćavanja. </w:t>
            </w:r>
          </w:p>
        </w:tc>
        <w:tc>
          <w:tcPr>
            <w:tcW w:w="0" w:type="auto"/>
            <w:vMerge/>
            <w:tcBorders>
              <w:top w:val="single" w:sz="6" w:space="0" w:color="000000"/>
              <w:left w:val="single" w:sz="6" w:space="0" w:color="000000"/>
              <w:bottom w:val="single" w:sz="6" w:space="0" w:color="000000"/>
              <w:right w:val="single" w:sz="6" w:space="0" w:color="000000"/>
            </w:tcBorders>
            <w:vAlign w:val="bottom"/>
            <w:hideMark/>
          </w:tcPr>
          <w:p w:rsidR="00841F66" w:rsidRPr="00CF7211" w:rsidRDefault="00841F66" w:rsidP="00841F66">
            <w:pPr>
              <w:spacing w:after="0" w:line="240" w:lineRule="auto"/>
              <w:rPr>
                <w:rFonts w:ascii="Times New Roman" w:eastAsia="Times New Roman" w:hAnsi="Times New Roman" w:cs="Times New Roman"/>
                <w:sz w:val="24"/>
                <w:szCs w:val="24"/>
                <w:lang w:eastAsia="sr-Latn-ME"/>
              </w:rPr>
            </w:pPr>
          </w:p>
        </w:tc>
      </w:tr>
      <w:tr w:rsidR="002057F3" w:rsidRPr="00CF7211" w:rsidTr="00957D68">
        <w:tc>
          <w:tcPr>
            <w:tcW w:w="231"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j</w:t>
            </w:r>
          </w:p>
        </w:tc>
        <w:tc>
          <w:tcPr>
            <w:tcW w:w="2557"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A46CEC" w:rsidP="00396C09">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Grijanje papirne mreže parnom </w:t>
            </w:r>
            <w:r w:rsidR="00396C09" w:rsidRPr="00CF7211">
              <w:rPr>
                <w:rFonts w:ascii="Times New Roman" w:eastAsia="Times New Roman" w:hAnsi="Times New Roman" w:cs="Times New Roman"/>
                <w:sz w:val="24"/>
                <w:szCs w:val="24"/>
                <w:lang w:eastAsia="sr-Latn-ME"/>
              </w:rPr>
              <w:t>komorom</w:t>
            </w:r>
            <w:r w:rsidRPr="00CF7211">
              <w:rPr>
                <w:rFonts w:ascii="Times New Roman" w:eastAsia="Times New Roman" w:hAnsi="Times New Roman" w:cs="Times New Roman"/>
                <w:sz w:val="24"/>
                <w:szCs w:val="24"/>
                <w:lang w:eastAsia="sr-Latn-ME"/>
              </w:rPr>
              <w:t xml:space="preserve"> kako bi se poboljšalo isušivanje/kapcitet </w:t>
            </w:r>
            <w:r w:rsidR="00396C09" w:rsidRPr="00CF7211">
              <w:rPr>
                <w:rFonts w:ascii="Times New Roman" w:eastAsia="Times New Roman" w:hAnsi="Times New Roman" w:cs="Times New Roman"/>
                <w:sz w:val="24"/>
                <w:szCs w:val="24"/>
                <w:lang w:eastAsia="sr-Latn-ME"/>
              </w:rPr>
              <w:t>dehidracije.</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A46CEC"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Nije primjenljivo na proizvodnju upijajućeg papira i mnogih specijalnih vrsta papira.</w:t>
            </w:r>
          </w:p>
        </w:tc>
      </w:tr>
      <w:tr w:rsidR="002057F3" w:rsidRPr="00CF7211" w:rsidTr="00957D68">
        <w:tc>
          <w:tcPr>
            <w:tcW w:w="231"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k</w:t>
            </w:r>
          </w:p>
        </w:tc>
        <w:tc>
          <w:tcPr>
            <w:tcW w:w="2557"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1417FB">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Optimi</w:t>
            </w:r>
            <w:r w:rsidR="00A46CEC" w:rsidRPr="00CF7211">
              <w:rPr>
                <w:rFonts w:ascii="Times New Roman" w:eastAsia="Times New Roman" w:hAnsi="Times New Roman" w:cs="Times New Roman"/>
                <w:sz w:val="24"/>
                <w:szCs w:val="24"/>
                <w:lang w:eastAsia="sr-Latn-ME"/>
              </w:rPr>
              <w:t>ziran sistem vakuuma</w:t>
            </w:r>
            <w:r w:rsidRPr="00CF7211">
              <w:rPr>
                <w:rFonts w:ascii="Times New Roman" w:eastAsia="Times New Roman" w:hAnsi="Times New Roman" w:cs="Times New Roman"/>
                <w:sz w:val="24"/>
                <w:szCs w:val="24"/>
                <w:lang w:eastAsia="sr-Latn-ME"/>
              </w:rPr>
              <w:t xml:space="preserve"> (</w:t>
            </w:r>
            <w:r w:rsidR="00A46CEC" w:rsidRPr="00CF7211">
              <w:rPr>
                <w:rFonts w:ascii="Times New Roman" w:eastAsia="Times New Roman" w:hAnsi="Times New Roman" w:cs="Times New Roman"/>
                <w:sz w:val="24"/>
                <w:szCs w:val="24"/>
                <w:lang w:eastAsia="sr-Latn-ME"/>
              </w:rPr>
              <w:t>pmjesto pumpi s vodenim prstenom</w:t>
            </w:r>
            <w:r w:rsidRPr="00CF7211">
              <w:rPr>
                <w:rFonts w:ascii="Times New Roman" w:eastAsia="Times New Roman" w:hAnsi="Times New Roman" w:cs="Times New Roman"/>
                <w:sz w:val="24"/>
                <w:szCs w:val="24"/>
                <w:lang w:eastAsia="sr-Latn-ME"/>
              </w:rPr>
              <w:t>)</w:t>
            </w:r>
            <w:r w:rsidR="00396C09" w:rsidRPr="00CF7211">
              <w:rPr>
                <w:rFonts w:ascii="Times New Roman" w:eastAsia="Times New Roman" w:hAnsi="Times New Roman" w:cs="Times New Roman"/>
                <w:sz w:val="24"/>
                <w:szCs w:val="24"/>
                <w:lang w:eastAsia="sr-Latn-ME"/>
              </w:rPr>
              <w:t>.</w:t>
            </w:r>
          </w:p>
        </w:tc>
        <w:tc>
          <w:tcPr>
            <w:tcW w:w="0" w:type="auto"/>
            <w:vMerge w:val="restar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CC6DA0"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Uglavnom primjenljivo.</w:t>
            </w:r>
          </w:p>
        </w:tc>
      </w:tr>
      <w:tr w:rsidR="002057F3" w:rsidRPr="00CF7211" w:rsidTr="00957D68">
        <w:tc>
          <w:tcPr>
            <w:tcW w:w="231"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l</w:t>
            </w:r>
          </w:p>
        </w:tc>
        <w:tc>
          <w:tcPr>
            <w:tcW w:w="2557"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A46CEC" w:rsidP="00A46CEC">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Optimizacija proizvodnje i održavanja distributivne mreže. </w:t>
            </w:r>
          </w:p>
        </w:tc>
        <w:tc>
          <w:tcPr>
            <w:tcW w:w="0" w:type="auto"/>
            <w:vMerge/>
            <w:tcBorders>
              <w:top w:val="single" w:sz="6" w:space="0" w:color="000000"/>
              <w:left w:val="single" w:sz="6" w:space="0" w:color="000000"/>
              <w:bottom w:val="single" w:sz="6" w:space="0" w:color="000000"/>
              <w:right w:val="single" w:sz="6" w:space="0" w:color="000000"/>
            </w:tcBorders>
            <w:vAlign w:val="bottom"/>
            <w:hideMark/>
          </w:tcPr>
          <w:p w:rsidR="00841F66" w:rsidRPr="00CF7211" w:rsidRDefault="00841F66" w:rsidP="00841F66">
            <w:pPr>
              <w:spacing w:after="0" w:line="240" w:lineRule="auto"/>
              <w:rPr>
                <w:rFonts w:ascii="Times New Roman" w:eastAsia="Times New Roman" w:hAnsi="Times New Roman" w:cs="Times New Roman"/>
                <w:sz w:val="24"/>
                <w:szCs w:val="24"/>
                <w:lang w:eastAsia="sr-Latn-ME"/>
              </w:rPr>
            </w:pPr>
          </w:p>
        </w:tc>
      </w:tr>
      <w:tr w:rsidR="002057F3" w:rsidRPr="00CF7211" w:rsidTr="00957D68">
        <w:tc>
          <w:tcPr>
            <w:tcW w:w="231"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m</w:t>
            </w:r>
          </w:p>
        </w:tc>
        <w:tc>
          <w:tcPr>
            <w:tcW w:w="2557"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A46CEC" w:rsidP="00A46CEC">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Optimizacija rekuperacije toplote, ventilacionog sistema, izolacije. </w:t>
            </w:r>
          </w:p>
        </w:tc>
        <w:tc>
          <w:tcPr>
            <w:tcW w:w="0" w:type="auto"/>
            <w:vMerge/>
            <w:tcBorders>
              <w:top w:val="single" w:sz="6" w:space="0" w:color="000000"/>
              <w:left w:val="single" w:sz="6" w:space="0" w:color="000000"/>
              <w:bottom w:val="single" w:sz="6" w:space="0" w:color="000000"/>
              <w:right w:val="single" w:sz="6" w:space="0" w:color="000000"/>
            </w:tcBorders>
            <w:vAlign w:val="bottom"/>
            <w:hideMark/>
          </w:tcPr>
          <w:p w:rsidR="00841F66" w:rsidRPr="00CF7211" w:rsidRDefault="00841F66" w:rsidP="00841F66">
            <w:pPr>
              <w:spacing w:after="0" w:line="240" w:lineRule="auto"/>
              <w:rPr>
                <w:rFonts w:ascii="Times New Roman" w:eastAsia="Times New Roman" w:hAnsi="Times New Roman" w:cs="Times New Roman"/>
                <w:sz w:val="24"/>
                <w:szCs w:val="24"/>
                <w:lang w:eastAsia="sr-Latn-ME"/>
              </w:rPr>
            </w:pPr>
          </w:p>
        </w:tc>
      </w:tr>
      <w:tr w:rsidR="002057F3" w:rsidRPr="00CF7211" w:rsidTr="00957D68">
        <w:tc>
          <w:tcPr>
            <w:tcW w:w="231"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n</w:t>
            </w:r>
          </w:p>
        </w:tc>
        <w:tc>
          <w:tcPr>
            <w:tcW w:w="2557"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A46CEC">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U</w:t>
            </w:r>
            <w:r w:rsidR="00A46CEC" w:rsidRPr="00CF7211">
              <w:rPr>
                <w:rFonts w:ascii="Times New Roman" w:eastAsia="Times New Roman" w:hAnsi="Times New Roman" w:cs="Times New Roman"/>
                <w:sz w:val="24"/>
                <w:szCs w:val="24"/>
                <w:lang w:eastAsia="sr-Latn-ME"/>
              </w:rPr>
              <w:t>potreba visokoefikasnih motora</w:t>
            </w:r>
            <w:r w:rsidRPr="00CF7211">
              <w:rPr>
                <w:rFonts w:ascii="Times New Roman" w:eastAsia="Times New Roman" w:hAnsi="Times New Roman" w:cs="Times New Roman"/>
                <w:sz w:val="24"/>
                <w:szCs w:val="24"/>
                <w:lang w:eastAsia="sr-Latn-ME"/>
              </w:rPr>
              <w:t xml:space="preserve"> (EFF1)</w:t>
            </w:r>
            <w:r w:rsidR="00396C09" w:rsidRPr="00CF7211">
              <w:rPr>
                <w:rFonts w:ascii="Times New Roman" w:eastAsia="Times New Roman" w:hAnsi="Times New Roman" w:cs="Times New Roman"/>
                <w:sz w:val="24"/>
                <w:szCs w:val="24"/>
                <w:lang w:eastAsia="sr-Latn-ME"/>
              </w:rPr>
              <w:t>.</w:t>
            </w:r>
          </w:p>
        </w:tc>
        <w:tc>
          <w:tcPr>
            <w:tcW w:w="0" w:type="auto"/>
            <w:vMerge/>
            <w:tcBorders>
              <w:top w:val="single" w:sz="6" w:space="0" w:color="000000"/>
              <w:left w:val="single" w:sz="6" w:space="0" w:color="000000"/>
              <w:bottom w:val="single" w:sz="6" w:space="0" w:color="000000"/>
              <w:right w:val="single" w:sz="6" w:space="0" w:color="000000"/>
            </w:tcBorders>
            <w:vAlign w:val="bottom"/>
            <w:hideMark/>
          </w:tcPr>
          <w:p w:rsidR="00841F66" w:rsidRPr="00CF7211" w:rsidRDefault="00841F66" w:rsidP="00841F66">
            <w:pPr>
              <w:spacing w:after="0" w:line="240" w:lineRule="auto"/>
              <w:rPr>
                <w:rFonts w:ascii="Times New Roman" w:eastAsia="Times New Roman" w:hAnsi="Times New Roman" w:cs="Times New Roman"/>
                <w:sz w:val="24"/>
                <w:szCs w:val="24"/>
                <w:lang w:eastAsia="sr-Latn-ME"/>
              </w:rPr>
            </w:pPr>
          </w:p>
        </w:tc>
      </w:tr>
      <w:tr w:rsidR="002057F3" w:rsidRPr="00CF7211" w:rsidTr="00957D68">
        <w:tc>
          <w:tcPr>
            <w:tcW w:w="231"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o</w:t>
            </w:r>
          </w:p>
        </w:tc>
        <w:tc>
          <w:tcPr>
            <w:tcW w:w="2557"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A46CEC">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Pre</w:t>
            </w:r>
            <w:r w:rsidR="00A46CEC" w:rsidRPr="00CF7211">
              <w:rPr>
                <w:rFonts w:ascii="Times New Roman" w:eastAsia="Times New Roman" w:hAnsi="Times New Roman" w:cs="Times New Roman"/>
                <w:sz w:val="24"/>
                <w:szCs w:val="24"/>
                <w:lang w:eastAsia="sr-Latn-ME"/>
              </w:rPr>
              <w:t xml:space="preserve">thodno zagrijavanje vode za prskanje izmjenjivačem toplote. </w:t>
            </w:r>
          </w:p>
        </w:tc>
        <w:tc>
          <w:tcPr>
            <w:tcW w:w="0" w:type="auto"/>
            <w:vMerge/>
            <w:tcBorders>
              <w:top w:val="single" w:sz="6" w:space="0" w:color="000000"/>
              <w:left w:val="single" w:sz="6" w:space="0" w:color="000000"/>
              <w:bottom w:val="single" w:sz="6" w:space="0" w:color="000000"/>
              <w:right w:val="single" w:sz="6" w:space="0" w:color="000000"/>
            </w:tcBorders>
            <w:vAlign w:val="bottom"/>
            <w:hideMark/>
          </w:tcPr>
          <w:p w:rsidR="00841F66" w:rsidRPr="00CF7211" w:rsidRDefault="00841F66" w:rsidP="00841F66">
            <w:pPr>
              <w:spacing w:after="0" w:line="240" w:lineRule="auto"/>
              <w:rPr>
                <w:rFonts w:ascii="Times New Roman" w:eastAsia="Times New Roman" w:hAnsi="Times New Roman" w:cs="Times New Roman"/>
                <w:sz w:val="24"/>
                <w:szCs w:val="24"/>
                <w:lang w:eastAsia="sr-Latn-ME"/>
              </w:rPr>
            </w:pPr>
          </w:p>
        </w:tc>
      </w:tr>
      <w:tr w:rsidR="002057F3" w:rsidRPr="00CF7211" w:rsidTr="00957D68">
        <w:tc>
          <w:tcPr>
            <w:tcW w:w="231"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p</w:t>
            </w:r>
          </w:p>
        </w:tc>
        <w:tc>
          <w:tcPr>
            <w:tcW w:w="2557"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A46CEC" w:rsidP="00396C09">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Korišćenje otpadne toplote iz procesa sušenja mulja ili unaprijeđenja </w:t>
            </w:r>
            <w:r w:rsidR="00396C09" w:rsidRPr="00CF7211">
              <w:rPr>
                <w:rFonts w:ascii="Times New Roman" w:eastAsia="Times New Roman" w:hAnsi="Times New Roman" w:cs="Times New Roman"/>
                <w:sz w:val="24"/>
                <w:szCs w:val="24"/>
                <w:lang w:eastAsia="sr-Latn-ME"/>
              </w:rPr>
              <w:t xml:space="preserve">dehidrirane biomase. </w:t>
            </w:r>
          </w:p>
        </w:tc>
        <w:tc>
          <w:tcPr>
            <w:tcW w:w="0" w:type="auto"/>
            <w:vMerge/>
            <w:tcBorders>
              <w:top w:val="single" w:sz="6" w:space="0" w:color="000000"/>
              <w:left w:val="single" w:sz="6" w:space="0" w:color="000000"/>
              <w:bottom w:val="single" w:sz="6" w:space="0" w:color="000000"/>
              <w:right w:val="single" w:sz="6" w:space="0" w:color="000000"/>
            </w:tcBorders>
            <w:vAlign w:val="bottom"/>
            <w:hideMark/>
          </w:tcPr>
          <w:p w:rsidR="00841F66" w:rsidRPr="00CF7211" w:rsidRDefault="00841F66" w:rsidP="00841F66">
            <w:pPr>
              <w:spacing w:after="0" w:line="240" w:lineRule="auto"/>
              <w:rPr>
                <w:rFonts w:ascii="Times New Roman" w:eastAsia="Times New Roman" w:hAnsi="Times New Roman" w:cs="Times New Roman"/>
                <w:sz w:val="24"/>
                <w:szCs w:val="24"/>
                <w:lang w:eastAsia="sr-Latn-ME"/>
              </w:rPr>
            </w:pPr>
          </w:p>
        </w:tc>
      </w:tr>
      <w:tr w:rsidR="002057F3" w:rsidRPr="00CF7211" w:rsidTr="00957D68">
        <w:tc>
          <w:tcPr>
            <w:tcW w:w="231"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q</w:t>
            </w:r>
          </w:p>
        </w:tc>
        <w:tc>
          <w:tcPr>
            <w:tcW w:w="2557"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396C09" w:rsidP="00396C09">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Rekuperacija toplote iz osovinskih ventilatora (ako se koriste) za dovod vazduha u haube za sušenje.</w:t>
            </w:r>
          </w:p>
        </w:tc>
        <w:tc>
          <w:tcPr>
            <w:tcW w:w="0" w:type="auto"/>
            <w:vMerge/>
            <w:tcBorders>
              <w:top w:val="single" w:sz="6" w:space="0" w:color="000000"/>
              <w:left w:val="single" w:sz="6" w:space="0" w:color="000000"/>
              <w:bottom w:val="single" w:sz="6" w:space="0" w:color="000000"/>
              <w:right w:val="single" w:sz="6" w:space="0" w:color="000000"/>
            </w:tcBorders>
            <w:vAlign w:val="bottom"/>
            <w:hideMark/>
          </w:tcPr>
          <w:p w:rsidR="00841F66" w:rsidRPr="00CF7211" w:rsidRDefault="00841F66" w:rsidP="00841F66">
            <w:pPr>
              <w:spacing w:after="0" w:line="240" w:lineRule="auto"/>
              <w:rPr>
                <w:rFonts w:ascii="Times New Roman" w:eastAsia="Times New Roman" w:hAnsi="Times New Roman" w:cs="Times New Roman"/>
                <w:sz w:val="24"/>
                <w:szCs w:val="24"/>
                <w:lang w:eastAsia="sr-Latn-ME"/>
              </w:rPr>
            </w:pPr>
          </w:p>
        </w:tc>
      </w:tr>
      <w:tr w:rsidR="002057F3" w:rsidRPr="00CF7211" w:rsidTr="00957D68">
        <w:tc>
          <w:tcPr>
            <w:tcW w:w="231"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r</w:t>
            </w:r>
          </w:p>
        </w:tc>
        <w:tc>
          <w:tcPr>
            <w:tcW w:w="2557"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396C09" w:rsidP="002057F3">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Rekuperacija toplote iz vazduha koji ispušta Yankee hauba pomoću tornj</w:t>
            </w:r>
            <w:r w:rsidR="002057F3" w:rsidRPr="00CF7211">
              <w:rPr>
                <w:rFonts w:ascii="Times New Roman" w:eastAsia="Times New Roman" w:hAnsi="Times New Roman" w:cs="Times New Roman"/>
                <w:sz w:val="24"/>
                <w:szCs w:val="24"/>
                <w:lang w:eastAsia="sr-Latn-ME"/>
              </w:rPr>
              <w:t>a</w:t>
            </w:r>
            <w:r w:rsidRPr="00CF7211">
              <w:rPr>
                <w:rFonts w:ascii="Times New Roman" w:eastAsia="Times New Roman" w:hAnsi="Times New Roman" w:cs="Times New Roman"/>
                <w:sz w:val="24"/>
                <w:szCs w:val="24"/>
                <w:lang w:eastAsia="sr-Latn-ME"/>
              </w:rPr>
              <w:t xml:space="preserve"> za pro</w:t>
            </w:r>
            <w:r w:rsidR="002057F3" w:rsidRPr="00CF7211">
              <w:rPr>
                <w:rFonts w:ascii="Times New Roman" w:eastAsia="Times New Roman" w:hAnsi="Times New Roman" w:cs="Times New Roman"/>
                <w:sz w:val="24"/>
                <w:szCs w:val="24"/>
                <w:lang w:eastAsia="sr-Latn-ME"/>
              </w:rPr>
              <w:t xml:space="preserve">kapavanje. </w:t>
            </w:r>
          </w:p>
        </w:tc>
        <w:tc>
          <w:tcPr>
            <w:tcW w:w="0" w:type="auto"/>
            <w:vMerge/>
            <w:tcBorders>
              <w:top w:val="single" w:sz="6" w:space="0" w:color="000000"/>
              <w:left w:val="single" w:sz="6" w:space="0" w:color="000000"/>
              <w:bottom w:val="single" w:sz="6" w:space="0" w:color="000000"/>
              <w:right w:val="single" w:sz="6" w:space="0" w:color="000000"/>
            </w:tcBorders>
            <w:vAlign w:val="bottom"/>
            <w:hideMark/>
          </w:tcPr>
          <w:p w:rsidR="00841F66" w:rsidRPr="00CF7211" w:rsidRDefault="00841F66" w:rsidP="00841F66">
            <w:pPr>
              <w:spacing w:after="0" w:line="240" w:lineRule="auto"/>
              <w:rPr>
                <w:rFonts w:ascii="Times New Roman" w:eastAsia="Times New Roman" w:hAnsi="Times New Roman" w:cs="Times New Roman"/>
                <w:sz w:val="24"/>
                <w:szCs w:val="24"/>
                <w:lang w:eastAsia="sr-Latn-ME"/>
              </w:rPr>
            </w:pPr>
          </w:p>
        </w:tc>
      </w:tr>
      <w:tr w:rsidR="002057F3" w:rsidRPr="00CF7211" w:rsidTr="00957D68">
        <w:tc>
          <w:tcPr>
            <w:tcW w:w="231"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s</w:t>
            </w:r>
          </w:p>
        </w:tc>
        <w:tc>
          <w:tcPr>
            <w:tcW w:w="2557"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2057F3" w:rsidP="002057F3">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Rekuperacija toplote iz infracrvenog toplog vazduha. </w:t>
            </w:r>
          </w:p>
        </w:tc>
        <w:tc>
          <w:tcPr>
            <w:tcW w:w="0" w:type="auto"/>
            <w:vMerge/>
            <w:tcBorders>
              <w:top w:val="single" w:sz="6" w:space="0" w:color="000000"/>
              <w:left w:val="single" w:sz="6" w:space="0" w:color="000000"/>
              <w:bottom w:val="single" w:sz="6" w:space="0" w:color="000000"/>
              <w:right w:val="single" w:sz="6" w:space="0" w:color="000000"/>
            </w:tcBorders>
            <w:vAlign w:val="bottom"/>
            <w:hideMark/>
          </w:tcPr>
          <w:p w:rsidR="00841F66" w:rsidRPr="00CF7211" w:rsidRDefault="00841F66" w:rsidP="00841F66">
            <w:pPr>
              <w:spacing w:after="0" w:line="240" w:lineRule="auto"/>
              <w:rPr>
                <w:rFonts w:ascii="Times New Roman" w:eastAsia="Times New Roman" w:hAnsi="Times New Roman" w:cs="Times New Roman"/>
                <w:sz w:val="24"/>
                <w:szCs w:val="24"/>
                <w:lang w:eastAsia="sr-Latn-ME"/>
              </w:rPr>
            </w:pPr>
          </w:p>
        </w:tc>
      </w:tr>
    </w:tbl>
    <w:p w:rsidR="00841F66" w:rsidRPr="00CF7211" w:rsidRDefault="00841F66" w:rsidP="00957D68">
      <w:pPr>
        <w:pStyle w:val="Heading1"/>
        <w:rPr>
          <w:rFonts w:eastAsia="Times New Roman"/>
          <w:lang w:eastAsia="sr-Latn-ME"/>
        </w:rPr>
      </w:pPr>
      <w:r w:rsidRPr="00CF7211">
        <w:rPr>
          <w:rFonts w:eastAsia="Times New Roman"/>
          <w:lang w:eastAsia="sr-Latn-ME"/>
        </w:rPr>
        <w:t>1.7.   </w:t>
      </w:r>
      <w:r w:rsidR="002057F3" w:rsidRPr="00CF7211">
        <w:rPr>
          <w:rFonts w:eastAsia="Times New Roman"/>
          <w:lang w:eastAsia="sr-Latn-ME"/>
        </w:rPr>
        <w:t>OPIS TEHNIKA</w:t>
      </w:r>
    </w:p>
    <w:p w:rsidR="00841F66" w:rsidRPr="00CF7211" w:rsidRDefault="00841F66" w:rsidP="00957D68">
      <w:pPr>
        <w:pStyle w:val="Heading2"/>
        <w:rPr>
          <w:rFonts w:eastAsia="Times New Roman"/>
          <w:lang w:eastAsia="sr-Latn-ME"/>
        </w:rPr>
      </w:pPr>
      <w:r w:rsidRPr="00CF7211">
        <w:rPr>
          <w:rFonts w:eastAsia="Times New Roman"/>
          <w:lang w:eastAsia="sr-Latn-ME"/>
        </w:rPr>
        <w:t>1.7.1.   </w:t>
      </w:r>
      <w:r w:rsidR="009D2F68" w:rsidRPr="00CF7211">
        <w:rPr>
          <w:rFonts w:eastAsia="Times New Roman"/>
          <w:bdr w:val="none" w:sz="0" w:space="0" w:color="auto" w:frame="1"/>
          <w:lang w:eastAsia="sr-Latn-ME"/>
        </w:rPr>
        <w:t>Opis</w:t>
      </w:r>
      <w:r w:rsidRPr="00CF7211">
        <w:rPr>
          <w:rFonts w:eastAsia="Times New Roman"/>
          <w:bdr w:val="none" w:sz="0" w:space="0" w:color="auto" w:frame="1"/>
          <w:lang w:eastAsia="sr-Latn-ME"/>
        </w:rPr>
        <w:t xml:space="preserve"> </w:t>
      </w:r>
      <w:r w:rsidR="002057F3" w:rsidRPr="00CF7211">
        <w:rPr>
          <w:rFonts w:eastAsia="Times New Roman"/>
          <w:bdr w:val="none" w:sz="0" w:space="0" w:color="auto" w:frame="1"/>
          <w:lang w:eastAsia="sr-Latn-ME"/>
        </w:rPr>
        <w:t>tehnika za sprječavanje i kontrolu emisija u vazduh</w:t>
      </w:r>
    </w:p>
    <w:p w:rsidR="00841F66" w:rsidRPr="00CF7211" w:rsidRDefault="00841F66" w:rsidP="00957D68">
      <w:pPr>
        <w:pStyle w:val="Heading3"/>
        <w:rPr>
          <w:rFonts w:eastAsia="Times New Roman"/>
          <w:i/>
          <w:lang w:eastAsia="sr-Latn-ME"/>
        </w:rPr>
      </w:pPr>
      <w:r w:rsidRPr="00CF7211">
        <w:rPr>
          <w:rFonts w:eastAsia="Times New Roman"/>
          <w:lang w:eastAsia="sr-Latn-ME"/>
        </w:rPr>
        <w:t>1.7.1.1.   </w:t>
      </w:r>
      <w:r w:rsidR="002057F3" w:rsidRPr="00CF7211">
        <w:rPr>
          <w:rFonts w:eastAsia="Times New Roman"/>
          <w:i/>
          <w:lang w:eastAsia="sr-Latn-ME"/>
        </w:rPr>
        <w:t>Prašina</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981"/>
        <w:gridCol w:w="7075"/>
      </w:tblGrid>
      <w:tr w:rsidR="00A17F32" w:rsidRPr="00CF7211" w:rsidTr="00957D68">
        <w:tc>
          <w:tcPr>
            <w:tcW w:w="0" w:type="auto"/>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9D2F68" w:rsidP="00841F66">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Tehnika</w:t>
            </w:r>
          </w:p>
        </w:tc>
        <w:tc>
          <w:tcPr>
            <w:tcW w:w="0" w:type="auto"/>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9D2F68" w:rsidP="00841F66">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Opis</w:t>
            </w:r>
          </w:p>
        </w:tc>
      </w:tr>
      <w:tr w:rsidR="00A17F32"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2057F3">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Electrostati</w:t>
            </w:r>
            <w:r w:rsidR="002057F3" w:rsidRPr="00CF7211">
              <w:rPr>
                <w:rFonts w:ascii="Times New Roman" w:eastAsia="Times New Roman" w:hAnsi="Times New Roman" w:cs="Times New Roman"/>
                <w:sz w:val="24"/>
                <w:szCs w:val="24"/>
                <w:lang w:eastAsia="sr-Latn-ME"/>
              </w:rPr>
              <w:t>čki precipitator</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2057F3" w:rsidP="00A17F32">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Electrostatički precipitator </w:t>
            </w:r>
            <w:r w:rsidR="00A17F32" w:rsidRPr="00CF7211">
              <w:rPr>
                <w:rFonts w:ascii="Times New Roman" w:eastAsia="Times New Roman" w:hAnsi="Times New Roman" w:cs="Times New Roman"/>
                <w:sz w:val="24"/>
                <w:szCs w:val="24"/>
                <w:lang w:eastAsia="sr-Latn-ME"/>
              </w:rPr>
              <w:t xml:space="preserve">radi tako što se čestice naelektrišu i odvajaju pod uticajem električnog polja. Oni mogu da rade pod širokim spektrom uslova. </w:t>
            </w:r>
          </w:p>
        </w:tc>
      </w:tr>
      <w:tr w:rsidR="00A17F32"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A17F32">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Alkaln</w:t>
            </w:r>
            <w:r w:rsidR="00A17F32" w:rsidRPr="00CF7211">
              <w:rPr>
                <w:rFonts w:ascii="Times New Roman" w:eastAsia="Times New Roman" w:hAnsi="Times New Roman" w:cs="Times New Roman"/>
                <w:sz w:val="24"/>
                <w:szCs w:val="24"/>
                <w:lang w:eastAsia="sr-Latn-ME"/>
              </w:rPr>
              <w:t>i skraberi</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9D2F68" w:rsidP="00A17F32">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vidjeti odjeljak</w:t>
            </w:r>
            <w:r w:rsidR="00841F66" w:rsidRPr="00CF7211">
              <w:rPr>
                <w:rFonts w:ascii="Times New Roman" w:eastAsia="Times New Roman" w:hAnsi="Times New Roman" w:cs="Times New Roman"/>
                <w:sz w:val="24"/>
                <w:szCs w:val="24"/>
                <w:lang w:eastAsia="sr-Latn-ME"/>
              </w:rPr>
              <w:t>1.7.1.3 (</w:t>
            </w:r>
            <w:r w:rsidR="00A17F32" w:rsidRPr="00CF7211">
              <w:rPr>
                <w:rFonts w:ascii="Times New Roman" w:eastAsia="Times New Roman" w:hAnsi="Times New Roman" w:cs="Times New Roman"/>
                <w:sz w:val="24"/>
                <w:szCs w:val="24"/>
                <w:lang w:eastAsia="sr-Latn-ME"/>
              </w:rPr>
              <w:t>mokri skraberi</w:t>
            </w:r>
            <w:r w:rsidR="00841F66" w:rsidRPr="00CF7211">
              <w:rPr>
                <w:rFonts w:ascii="Times New Roman" w:eastAsia="Times New Roman" w:hAnsi="Times New Roman" w:cs="Times New Roman"/>
                <w:sz w:val="24"/>
                <w:szCs w:val="24"/>
                <w:lang w:eastAsia="sr-Latn-ME"/>
              </w:rPr>
              <w:t>).</w:t>
            </w:r>
          </w:p>
        </w:tc>
      </w:tr>
    </w:tbl>
    <w:p w:rsidR="00957D68" w:rsidRDefault="00957D68" w:rsidP="00841F66">
      <w:pPr>
        <w:shd w:val="clear" w:color="auto" w:fill="FFFFFF"/>
        <w:spacing w:after="0" w:line="312" w:lineRule="atLeast"/>
        <w:jc w:val="both"/>
        <w:textAlignment w:val="baseline"/>
        <w:rPr>
          <w:rFonts w:ascii="Times New Roman" w:eastAsia="Times New Roman" w:hAnsi="Times New Roman" w:cs="Times New Roman"/>
          <w:b/>
          <w:bCs/>
          <w:sz w:val="24"/>
          <w:szCs w:val="24"/>
          <w:lang w:eastAsia="sr-Latn-ME"/>
        </w:rPr>
      </w:pPr>
    </w:p>
    <w:p w:rsidR="00841F66" w:rsidRPr="00CF7211" w:rsidRDefault="00841F66" w:rsidP="00957D68">
      <w:pPr>
        <w:pStyle w:val="Heading3"/>
        <w:rPr>
          <w:rFonts w:eastAsia="Times New Roman"/>
          <w:lang w:eastAsia="sr-Latn-ME"/>
        </w:rPr>
      </w:pPr>
      <w:r w:rsidRPr="00CF7211">
        <w:rPr>
          <w:rFonts w:eastAsia="Times New Roman"/>
          <w:lang w:eastAsia="sr-Latn-ME"/>
        </w:rPr>
        <w:t>1.7.1.2.   </w:t>
      </w:r>
      <w:r w:rsidRPr="00CF7211">
        <w:rPr>
          <w:rFonts w:eastAsia="Times New Roman"/>
          <w:i/>
          <w:iCs/>
          <w:bdr w:val="none" w:sz="0" w:space="0" w:color="auto" w:frame="1"/>
          <w:lang w:eastAsia="sr-Latn-ME"/>
        </w:rPr>
        <w:t>NO</w:t>
      </w:r>
      <w:r w:rsidRPr="00CF7211">
        <w:rPr>
          <w:rFonts w:eastAsia="Times New Roman"/>
          <w:i/>
          <w:iCs/>
          <w:bdr w:val="none" w:sz="0" w:space="0" w:color="auto" w:frame="1"/>
          <w:vertAlign w:val="subscript"/>
          <w:lang w:eastAsia="sr-Latn-ME"/>
        </w:rPr>
        <w:t>x</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084"/>
        <w:gridCol w:w="6972"/>
      </w:tblGrid>
      <w:tr w:rsidR="00B01A72" w:rsidRPr="00CF7211" w:rsidTr="00957D68">
        <w:tc>
          <w:tcPr>
            <w:tcW w:w="0" w:type="auto"/>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9D2F68" w:rsidP="00841F66">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Tehnika</w:t>
            </w:r>
          </w:p>
        </w:tc>
        <w:tc>
          <w:tcPr>
            <w:tcW w:w="0" w:type="auto"/>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9D2F68" w:rsidP="00841F66">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Opis</w:t>
            </w:r>
          </w:p>
        </w:tc>
      </w:tr>
      <w:tr w:rsidR="00B01A72"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A17F32" w:rsidP="00A17F32">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Smanjenje udjela vazduha/goriva</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T</w:t>
            </w:r>
            <w:r w:rsidR="00A17F32" w:rsidRPr="00CF7211">
              <w:rPr>
                <w:rFonts w:ascii="Times New Roman" w:eastAsia="Times New Roman" w:hAnsi="Times New Roman" w:cs="Times New Roman"/>
                <w:sz w:val="24"/>
                <w:szCs w:val="24"/>
                <w:lang w:eastAsia="sr-Latn-ME"/>
              </w:rPr>
              <w:t xml:space="preserve">tehnika se uglavnom zasniva na sljedećim elementima: </w:t>
            </w:r>
          </w:p>
          <w:p w:rsidR="00A17F32" w:rsidRPr="00CF7211" w:rsidRDefault="00A17F32" w:rsidP="00A17F32">
            <w:pPr>
              <w:spacing w:after="0" w:line="240" w:lineRule="auto"/>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w:t>
            </w:r>
            <w:r w:rsidRPr="00CF7211">
              <w:rPr>
                <w:rFonts w:ascii="Times New Roman" w:eastAsia="Times New Roman" w:hAnsi="Times New Roman" w:cs="Times New Roman"/>
                <w:sz w:val="24"/>
                <w:szCs w:val="24"/>
                <w:lang w:eastAsia="sr-Latn-ME"/>
              </w:rPr>
              <w:tab/>
              <w:t>pažljiva kontrola vazduha koji se koristi za sagorijevanje (nizak nivo viška kiseonika),</w:t>
            </w:r>
          </w:p>
          <w:p w:rsidR="00A17F32" w:rsidRPr="00CF7211" w:rsidRDefault="00A17F32" w:rsidP="00A17F32">
            <w:pPr>
              <w:spacing w:after="0" w:line="240" w:lineRule="auto"/>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w:t>
            </w:r>
            <w:r w:rsidRPr="00CF7211">
              <w:rPr>
                <w:rFonts w:ascii="Times New Roman" w:eastAsia="Times New Roman" w:hAnsi="Times New Roman" w:cs="Times New Roman"/>
                <w:sz w:val="24"/>
                <w:szCs w:val="24"/>
                <w:lang w:eastAsia="sr-Latn-ME"/>
              </w:rPr>
              <w:tab/>
              <w:t>svođenje na minimum curenja vazduha u ložište,</w:t>
            </w:r>
          </w:p>
          <w:p w:rsidR="00841F66" w:rsidRPr="00CF7211" w:rsidRDefault="00A17F32" w:rsidP="00A17F32">
            <w:pPr>
              <w:spacing w:after="0" w:line="240" w:lineRule="auto"/>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w:t>
            </w:r>
            <w:r w:rsidRPr="00CF7211">
              <w:rPr>
                <w:rFonts w:ascii="Times New Roman" w:eastAsia="Times New Roman" w:hAnsi="Times New Roman" w:cs="Times New Roman"/>
                <w:sz w:val="24"/>
                <w:szCs w:val="24"/>
                <w:lang w:eastAsia="sr-Latn-ME"/>
              </w:rPr>
              <w:tab/>
              <w:t xml:space="preserve">modifikovan dizajn komore za sagorijevanje u ložištu. </w:t>
            </w:r>
          </w:p>
        </w:tc>
      </w:tr>
      <w:tr w:rsidR="00B01A72"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A17F32">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Optimi</w:t>
            </w:r>
            <w:r w:rsidR="00A17F32" w:rsidRPr="00CF7211">
              <w:rPr>
                <w:rFonts w:ascii="Times New Roman" w:eastAsia="Times New Roman" w:hAnsi="Times New Roman" w:cs="Times New Roman"/>
                <w:sz w:val="24"/>
                <w:szCs w:val="24"/>
                <w:lang w:eastAsia="sr-Latn-ME"/>
              </w:rPr>
              <w:t>zacija i kontrola sagorijevanja</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A17F32" w:rsidP="005D1D8C">
            <w:pPr>
              <w:spacing w:after="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Na osnovu stlnog praćenja odgovarajućih parametara sagorijevanja (npr. </w:t>
            </w:r>
            <w:r w:rsidR="005D1D8C" w:rsidRPr="00CF7211">
              <w:rPr>
                <w:rFonts w:ascii="Times New Roman" w:eastAsia="Times New Roman" w:hAnsi="Times New Roman" w:cs="Times New Roman"/>
                <w:sz w:val="24"/>
                <w:szCs w:val="24"/>
                <w:lang w:eastAsia="sr-Latn-ME"/>
              </w:rPr>
              <w:t xml:space="preserve">sadržaj </w:t>
            </w:r>
            <w:r w:rsidR="00841F66" w:rsidRPr="00CF7211">
              <w:rPr>
                <w:rFonts w:ascii="Times New Roman" w:eastAsia="Times New Roman" w:hAnsi="Times New Roman" w:cs="Times New Roman"/>
                <w:sz w:val="24"/>
                <w:szCs w:val="24"/>
                <w:lang w:eastAsia="sr-Latn-ME"/>
              </w:rPr>
              <w:t>O</w:t>
            </w:r>
            <w:r w:rsidR="00841F66" w:rsidRPr="00CF7211">
              <w:rPr>
                <w:rFonts w:ascii="Times New Roman" w:eastAsia="Times New Roman" w:hAnsi="Times New Roman" w:cs="Times New Roman"/>
                <w:sz w:val="24"/>
                <w:szCs w:val="24"/>
                <w:bdr w:val="none" w:sz="0" w:space="0" w:color="auto" w:frame="1"/>
                <w:vertAlign w:val="subscript"/>
                <w:lang w:eastAsia="sr-Latn-ME"/>
              </w:rPr>
              <w:t>2</w:t>
            </w:r>
            <w:r w:rsidR="005D1D8C" w:rsidRPr="00CF7211">
              <w:rPr>
                <w:rFonts w:ascii="Times New Roman" w:eastAsia="Times New Roman" w:hAnsi="Times New Roman" w:cs="Times New Roman"/>
                <w:sz w:val="24"/>
                <w:szCs w:val="24"/>
                <w:bdr w:val="none" w:sz="0" w:space="0" w:color="auto" w:frame="1"/>
                <w:vertAlign w:val="subscript"/>
                <w:lang w:eastAsia="sr-Latn-ME"/>
              </w:rPr>
              <w:t xml:space="preserve"> </w:t>
            </w:r>
            <w:r w:rsidR="005D1D8C" w:rsidRPr="00CF7211">
              <w:rPr>
                <w:rFonts w:ascii="Times New Roman" w:eastAsia="Times New Roman" w:hAnsi="Times New Roman" w:cs="Times New Roman"/>
                <w:sz w:val="24"/>
                <w:szCs w:val="24"/>
                <w:bdr w:val="none" w:sz="0" w:space="0" w:color="auto" w:frame="1"/>
                <w:lang w:eastAsia="sr-Latn-ME"/>
              </w:rPr>
              <w:t>i</w:t>
            </w:r>
            <w:r w:rsidR="00841F66" w:rsidRPr="00CF7211">
              <w:rPr>
                <w:rFonts w:ascii="Times New Roman" w:eastAsia="Times New Roman" w:hAnsi="Times New Roman" w:cs="Times New Roman"/>
                <w:sz w:val="24"/>
                <w:szCs w:val="24"/>
                <w:lang w:eastAsia="sr-Latn-ME"/>
              </w:rPr>
              <w:t xml:space="preserve"> CO</w:t>
            </w:r>
            <w:r w:rsidR="005D1D8C" w:rsidRPr="00CF7211">
              <w:rPr>
                <w:rFonts w:ascii="Times New Roman" w:eastAsia="Times New Roman" w:hAnsi="Times New Roman" w:cs="Times New Roman"/>
                <w:sz w:val="24"/>
                <w:szCs w:val="24"/>
                <w:lang w:eastAsia="sr-Latn-ME"/>
              </w:rPr>
              <w:t>, udjela goriva/vazduha, nesagorjelih komponenti</w:t>
            </w:r>
            <w:r w:rsidR="00841F66" w:rsidRPr="00CF7211">
              <w:rPr>
                <w:rFonts w:ascii="Times New Roman" w:eastAsia="Times New Roman" w:hAnsi="Times New Roman" w:cs="Times New Roman"/>
                <w:sz w:val="24"/>
                <w:szCs w:val="24"/>
                <w:lang w:eastAsia="sr-Latn-ME"/>
              </w:rPr>
              <w:t xml:space="preserve">), </w:t>
            </w:r>
            <w:r w:rsidR="005D1D8C" w:rsidRPr="00CF7211">
              <w:rPr>
                <w:rFonts w:ascii="Times New Roman" w:eastAsia="Times New Roman" w:hAnsi="Times New Roman" w:cs="Times New Roman"/>
                <w:sz w:val="24"/>
                <w:szCs w:val="24"/>
                <w:lang w:eastAsia="sr-Latn-ME"/>
              </w:rPr>
              <w:t xml:space="preserve">ova tehnika koristi tehnologiju kontole da bi se postigla najbolja kombinacija uslova sagorijevanja. Stvaranje i emisije </w:t>
            </w:r>
            <w:r w:rsidR="00841F66" w:rsidRPr="00CF7211">
              <w:rPr>
                <w:rFonts w:ascii="Times New Roman" w:eastAsia="Times New Roman" w:hAnsi="Times New Roman" w:cs="Times New Roman"/>
                <w:sz w:val="24"/>
                <w:szCs w:val="24"/>
                <w:lang w:eastAsia="sr-Latn-ME"/>
              </w:rPr>
              <w:t>NO</w:t>
            </w:r>
            <w:r w:rsidR="00841F66" w:rsidRPr="00CF7211">
              <w:rPr>
                <w:rFonts w:ascii="Times New Roman" w:eastAsia="Times New Roman" w:hAnsi="Times New Roman" w:cs="Times New Roman"/>
                <w:sz w:val="24"/>
                <w:szCs w:val="24"/>
                <w:bdr w:val="none" w:sz="0" w:space="0" w:color="auto" w:frame="1"/>
                <w:vertAlign w:val="subscript"/>
                <w:lang w:eastAsia="sr-Latn-ME"/>
              </w:rPr>
              <w:t>x</w:t>
            </w:r>
            <w:r w:rsidR="00841F66" w:rsidRPr="00CF7211">
              <w:rPr>
                <w:rFonts w:ascii="Times New Roman" w:eastAsia="Times New Roman" w:hAnsi="Times New Roman" w:cs="Times New Roman"/>
                <w:sz w:val="24"/>
                <w:szCs w:val="24"/>
                <w:lang w:eastAsia="sr-Latn-ME"/>
              </w:rPr>
              <w:t> </w:t>
            </w:r>
            <w:r w:rsidR="005D1D8C" w:rsidRPr="00CF7211">
              <w:rPr>
                <w:rFonts w:ascii="Times New Roman" w:eastAsia="Times New Roman" w:hAnsi="Times New Roman" w:cs="Times New Roman"/>
                <w:sz w:val="24"/>
                <w:szCs w:val="24"/>
                <w:lang w:eastAsia="sr-Latn-ME"/>
              </w:rPr>
              <w:t xml:space="preserve">mogu se smanjiti prilagođavanjem tekućih parametara, kao što su distribucija vazduha, višak kiseonika, oblik plamena i profil temperature. </w:t>
            </w:r>
          </w:p>
        </w:tc>
      </w:tr>
      <w:tr w:rsidR="00B01A72"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5D1D8C"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Fazno spaljivanje</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5D1D8C" w:rsidP="001417FB">
            <w:pPr>
              <w:spacing w:before="60" w:after="6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Fazno spaljivanje zasniva se na upotrebi dvije zone za spaljivanje, s kontrolisanim udjelom vazduha i temperature u prvoj komori. U prvoj zoni spaljivanje se vrši u podstehiometrijskim uslovima da i se amonijačna jedinjenja konvertovala u elementarni azot na visokoj temperaturi. U drugoj zoni, dodatan dotok vazduha dovršava proces spaljivanja na nižoj temperaturi. Nakon dvofaznog spaljivanja, otpadni gas se usmjerava u drugu komoru da bi se iz gasova rekuperovala toplota, proizvodeći paru koja se koristi u procesu. </w:t>
            </w:r>
          </w:p>
        </w:tc>
      </w:tr>
      <w:tr w:rsidR="00B01A72"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5D1D8C" w:rsidP="001417FB">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Odabir goriva/gorivo s niskim sadržajem azota</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5642B0" w:rsidP="00841F66">
            <w:pPr>
              <w:spacing w:after="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Upotrebom goriva s niskim sadržajem azota smanjuju se količine emisija</w:t>
            </w:r>
            <w:r w:rsidR="00841F66" w:rsidRPr="00CF7211">
              <w:rPr>
                <w:rFonts w:ascii="Times New Roman" w:eastAsia="Times New Roman" w:hAnsi="Times New Roman" w:cs="Times New Roman"/>
                <w:sz w:val="24"/>
                <w:szCs w:val="24"/>
                <w:lang w:eastAsia="sr-Latn-ME"/>
              </w:rPr>
              <w:t xml:space="preserve"> NO</w:t>
            </w:r>
            <w:r w:rsidR="00841F66" w:rsidRPr="00CF7211">
              <w:rPr>
                <w:rFonts w:ascii="Times New Roman" w:eastAsia="Times New Roman" w:hAnsi="Times New Roman" w:cs="Times New Roman"/>
                <w:sz w:val="24"/>
                <w:szCs w:val="24"/>
                <w:bdr w:val="none" w:sz="0" w:space="0" w:color="auto" w:frame="1"/>
                <w:vertAlign w:val="subscript"/>
                <w:lang w:eastAsia="sr-Latn-ME"/>
              </w:rPr>
              <w:t>x</w:t>
            </w:r>
            <w:r w:rsidR="00841F66" w:rsidRPr="00CF7211">
              <w:rPr>
                <w:rFonts w:ascii="Times New Roman" w:eastAsia="Times New Roman" w:hAnsi="Times New Roman" w:cs="Times New Roman"/>
                <w:sz w:val="24"/>
                <w:szCs w:val="24"/>
                <w:lang w:eastAsia="sr-Latn-ME"/>
              </w:rPr>
              <w:t> </w:t>
            </w:r>
            <w:r w:rsidRPr="00CF7211">
              <w:rPr>
                <w:rFonts w:ascii="Times New Roman" w:eastAsia="Times New Roman" w:hAnsi="Times New Roman" w:cs="Times New Roman"/>
                <w:sz w:val="24"/>
                <w:szCs w:val="24"/>
                <w:lang w:eastAsia="sr-Latn-ME"/>
              </w:rPr>
              <w:t xml:space="preserve">koje nastaju oksidacijom azota sadržanog u gorivu tokom sagorijevanja.  </w:t>
            </w:r>
          </w:p>
          <w:p w:rsidR="00841F66" w:rsidRPr="00CF7211" w:rsidRDefault="005642B0" w:rsidP="00841F66">
            <w:pPr>
              <w:spacing w:after="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Spaljivanje koncentrovanog nekondenzujućeg gasa ili goriva zasnovanih na biomasi dovodi do povećanih emisija </w:t>
            </w:r>
            <w:r w:rsidR="00841F66" w:rsidRPr="00CF7211">
              <w:rPr>
                <w:rFonts w:ascii="Times New Roman" w:eastAsia="Times New Roman" w:hAnsi="Times New Roman" w:cs="Times New Roman"/>
                <w:sz w:val="24"/>
                <w:szCs w:val="24"/>
                <w:lang w:eastAsia="sr-Latn-ME"/>
              </w:rPr>
              <w:t>NO</w:t>
            </w:r>
            <w:r w:rsidR="00841F66" w:rsidRPr="00CF7211">
              <w:rPr>
                <w:rFonts w:ascii="Times New Roman" w:eastAsia="Times New Roman" w:hAnsi="Times New Roman" w:cs="Times New Roman"/>
                <w:sz w:val="24"/>
                <w:szCs w:val="24"/>
                <w:bdr w:val="none" w:sz="0" w:space="0" w:color="auto" w:frame="1"/>
                <w:vertAlign w:val="subscript"/>
                <w:lang w:eastAsia="sr-Latn-ME"/>
              </w:rPr>
              <w:t>x</w:t>
            </w:r>
            <w:r w:rsidR="00841F66" w:rsidRPr="00CF7211">
              <w:rPr>
                <w:rFonts w:ascii="Times New Roman" w:eastAsia="Times New Roman" w:hAnsi="Times New Roman" w:cs="Times New Roman"/>
                <w:sz w:val="24"/>
                <w:szCs w:val="24"/>
                <w:lang w:eastAsia="sr-Latn-ME"/>
              </w:rPr>
              <w:t> </w:t>
            </w:r>
            <w:r w:rsidRPr="00CF7211">
              <w:rPr>
                <w:rFonts w:ascii="Times New Roman" w:eastAsia="Times New Roman" w:hAnsi="Times New Roman" w:cs="Times New Roman"/>
                <w:sz w:val="24"/>
                <w:szCs w:val="24"/>
                <w:lang w:eastAsia="sr-Latn-ME"/>
              </w:rPr>
              <w:t xml:space="preserve">u poređenju s korišćenjem nafte i prirodnog gasa, jer koncentrovani nekondenzujući gas i sva goriva dobijena iz drveta sadrže više azota nego nafta i prirodni gas. </w:t>
            </w:r>
          </w:p>
          <w:p w:rsidR="00841F66" w:rsidRPr="00CF7211" w:rsidRDefault="005642B0" w:rsidP="005642B0">
            <w:pPr>
              <w:spacing w:after="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Zbog viših temperatura sagorijevanja, sagorijevanje gasa dovodi do većeg stepena emisija </w:t>
            </w:r>
            <w:r w:rsidR="00841F66" w:rsidRPr="00CF7211">
              <w:rPr>
                <w:rFonts w:ascii="Times New Roman" w:eastAsia="Times New Roman" w:hAnsi="Times New Roman" w:cs="Times New Roman"/>
                <w:sz w:val="24"/>
                <w:szCs w:val="24"/>
                <w:lang w:eastAsia="sr-Latn-ME"/>
              </w:rPr>
              <w:t>NO</w:t>
            </w:r>
            <w:r w:rsidR="00841F66" w:rsidRPr="00CF7211">
              <w:rPr>
                <w:rFonts w:ascii="Times New Roman" w:eastAsia="Times New Roman" w:hAnsi="Times New Roman" w:cs="Times New Roman"/>
                <w:sz w:val="24"/>
                <w:szCs w:val="24"/>
                <w:bdr w:val="none" w:sz="0" w:space="0" w:color="auto" w:frame="1"/>
                <w:vertAlign w:val="subscript"/>
                <w:lang w:eastAsia="sr-Latn-ME"/>
              </w:rPr>
              <w:t>x</w:t>
            </w:r>
            <w:r w:rsidR="00841F66" w:rsidRPr="00CF7211">
              <w:rPr>
                <w:rFonts w:ascii="Times New Roman" w:eastAsia="Times New Roman" w:hAnsi="Times New Roman" w:cs="Times New Roman"/>
                <w:sz w:val="24"/>
                <w:szCs w:val="24"/>
                <w:lang w:eastAsia="sr-Latn-ME"/>
              </w:rPr>
              <w:t> </w:t>
            </w:r>
            <w:r w:rsidRPr="00CF7211">
              <w:rPr>
                <w:rFonts w:ascii="Times New Roman" w:eastAsia="Times New Roman" w:hAnsi="Times New Roman" w:cs="Times New Roman"/>
                <w:sz w:val="24"/>
                <w:szCs w:val="24"/>
                <w:lang w:eastAsia="sr-Latn-ME"/>
              </w:rPr>
              <w:t xml:space="preserve"> nego sagorijevanje naftnih derivata. </w:t>
            </w:r>
          </w:p>
        </w:tc>
      </w:tr>
      <w:tr w:rsidR="00B01A72"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5642B0" w:rsidP="001417FB">
            <w:pPr>
              <w:spacing w:after="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Gorionici s niskim emisijama N</w:t>
            </w:r>
            <w:r w:rsidR="00841F66" w:rsidRPr="00CF7211">
              <w:rPr>
                <w:rFonts w:ascii="Times New Roman" w:eastAsia="Times New Roman" w:hAnsi="Times New Roman" w:cs="Times New Roman"/>
                <w:sz w:val="24"/>
                <w:szCs w:val="24"/>
                <w:lang w:eastAsia="sr-Latn-ME"/>
              </w:rPr>
              <w:t>O</w:t>
            </w:r>
            <w:r w:rsidR="00841F66" w:rsidRPr="00CF7211">
              <w:rPr>
                <w:rFonts w:ascii="Times New Roman" w:eastAsia="Times New Roman" w:hAnsi="Times New Roman" w:cs="Times New Roman"/>
                <w:sz w:val="24"/>
                <w:szCs w:val="24"/>
                <w:bdr w:val="none" w:sz="0" w:space="0" w:color="auto" w:frame="1"/>
                <w:vertAlign w:val="subscript"/>
                <w:lang w:eastAsia="sr-Latn-ME"/>
              </w:rPr>
              <w:t>x</w:t>
            </w:r>
            <w:r w:rsidR="00841F66" w:rsidRPr="00CF7211">
              <w:rPr>
                <w:rFonts w:ascii="Times New Roman" w:eastAsia="Times New Roman" w:hAnsi="Times New Roman" w:cs="Times New Roman"/>
                <w:sz w:val="24"/>
                <w:szCs w:val="24"/>
                <w:lang w:eastAsia="sr-Latn-ME"/>
              </w:rPr>
              <w:t> </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5642B0" w:rsidP="001417FB">
            <w:pPr>
              <w:spacing w:after="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Gorionici s niskim emisijama NO</w:t>
            </w:r>
            <w:r w:rsidRPr="00CF7211">
              <w:rPr>
                <w:rFonts w:ascii="Times New Roman" w:eastAsia="Times New Roman" w:hAnsi="Times New Roman" w:cs="Times New Roman"/>
                <w:sz w:val="24"/>
                <w:szCs w:val="24"/>
                <w:bdr w:val="none" w:sz="0" w:space="0" w:color="auto" w:frame="1"/>
                <w:vertAlign w:val="subscript"/>
                <w:lang w:eastAsia="sr-Latn-ME"/>
              </w:rPr>
              <w:t>x</w:t>
            </w:r>
            <w:r w:rsidRPr="00CF7211">
              <w:rPr>
                <w:rFonts w:ascii="Times New Roman" w:eastAsia="Times New Roman" w:hAnsi="Times New Roman" w:cs="Times New Roman"/>
                <w:sz w:val="24"/>
                <w:szCs w:val="24"/>
                <w:lang w:eastAsia="sr-Latn-ME"/>
              </w:rPr>
              <w:t xml:space="preserve">  zasnivaju se na principu smanjivanja temperature vršnog plamena, odlažući ali dovršavajući proces sagorijevanja i povećavajući transfer toplote (povećana </w:t>
            </w:r>
            <w:r w:rsidR="00B01A72" w:rsidRPr="00CF7211">
              <w:rPr>
                <w:rFonts w:ascii="Times New Roman" w:eastAsia="Times New Roman" w:hAnsi="Times New Roman" w:cs="Times New Roman"/>
                <w:sz w:val="24"/>
                <w:szCs w:val="24"/>
                <w:lang w:eastAsia="sr-Latn-ME"/>
              </w:rPr>
              <w:t xml:space="preserve">emisivnost plamena). Može zahtijevati modifikovan dizajn komore za sagoijevanje u ložištu. </w:t>
            </w:r>
          </w:p>
        </w:tc>
      </w:tr>
      <w:tr w:rsidR="00B01A72"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B01A72" w:rsidP="00B01A72">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Fazno ubrizgavanje istrošenog luga</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B01A72" w:rsidP="00B01A72">
            <w:pPr>
              <w:spacing w:after="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Ubrizgavanje istrošenog luga u kotao u raznim vertikalnim fazama sprječava stvaranje </w:t>
            </w:r>
            <w:r w:rsidR="00841F66" w:rsidRPr="00CF7211">
              <w:rPr>
                <w:rFonts w:ascii="Times New Roman" w:eastAsia="Times New Roman" w:hAnsi="Times New Roman" w:cs="Times New Roman"/>
                <w:sz w:val="24"/>
                <w:szCs w:val="24"/>
                <w:lang w:eastAsia="sr-Latn-ME"/>
              </w:rPr>
              <w:t>NO</w:t>
            </w:r>
            <w:r w:rsidR="00841F66" w:rsidRPr="00CF7211">
              <w:rPr>
                <w:rFonts w:ascii="Times New Roman" w:eastAsia="Times New Roman" w:hAnsi="Times New Roman" w:cs="Times New Roman"/>
                <w:sz w:val="24"/>
                <w:szCs w:val="24"/>
                <w:bdr w:val="none" w:sz="0" w:space="0" w:color="auto" w:frame="1"/>
                <w:vertAlign w:val="subscript"/>
                <w:lang w:eastAsia="sr-Latn-ME"/>
              </w:rPr>
              <w:t>x</w:t>
            </w:r>
            <w:r w:rsidRPr="00CF7211">
              <w:rPr>
                <w:rFonts w:ascii="Times New Roman" w:eastAsia="Times New Roman" w:hAnsi="Times New Roman" w:cs="Times New Roman"/>
                <w:sz w:val="24"/>
                <w:szCs w:val="24"/>
                <w:bdr w:val="none" w:sz="0" w:space="0" w:color="auto" w:frame="1"/>
                <w:vertAlign w:val="subscript"/>
                <w:lang w:eastAsia="sr-Latn-ME"/>
              </w:rPr>
              <w:t xml:space="preserve"> </w:t>
            </w:r>
            <w:r w:rsidR="00841F66" w:rsidRPr="00CF7211">
              <w:rPr>
                <w:rFonts w:ascii="Times New Roman" w:eastAsia="Times New Roman" w:hAnsi="Times New Roman" w:cs="Times New Roman"/>
                <w:sz w:val="24"/>
                <w:szCs w:val="24"/>
                <w:lang w:eastAsia="sr-Latn-ME"/>
              </w:rPr>
              <w:t xml:space="preserve"> </w:t>
            </w:r>
            <w:r w:rsidRPr="00CF7211">
              <w:rPr>
                <w:rFonts w:ascii="Times New Roman" w:eastAsia="Times New Roman" w:hAnsi="Times New Roman" w:cs="Times New Roman"/>
                <w:sz w:val="24"/>
                <w:szCs w:val="24"/>
                <w:lang w:eastAsia="sr-Latn-ME"/>
              </w:rPr>
              <w:t xml:space="preserve">i omogućava potpuno sagorijevanje. </w:t>
            </w:r>
          </w:p>
        </w:tc>
      </w:tr>
      <w:tr w:rsidR="00B01A72"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B01A72">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Sele</w:t>
            </w:r>
            <w:r w:rsidR="00B01A72" w:rsidRPr="00CF7211">
              <w:rPr>
                <w:rFonts w:ascii="Times New Roman" w:eastAsia="Times New Roman" w:hAnsi="Times New Roman" w:cs="Times New Roman"/>
                <w:sz w:val="24"/>
                <w:szCs w:val="24"/>
                <w:lang w:eastAsia="sr-Latn-ME"/>
              </w:rPr>
              <w:t xml:space="preserve">ktivna nekatalitička redukcija </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1417FB">
            <w:pPr>
              <w:spacing w:after="0" w:line="312" w:lineRule="atLeast"/>
              <w:ind w:right="195"/>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T</w:t>
            </w:r>
            <w:r w:rsidR="00B01A72" w:rsidRPr="00CF7211">
              <w:rPr>
                <w:rFonts w:ascii="Times New Roman" w:eastAsia="Times New Roman" w:hAnsi="Times New Roman" w:cs="Times New Roman"/>
                <w:sz w:val="24"/>
                <w:szCs w:val="24"/>
                <w:lang w:eastAsia="sr-Latn-ME"/>
              </w:rPr>
              <w:t xml:space="preserve">ehnika se zasniva na smanjenju </w:t>
            </w:r>
            <w:r w:rsidRPr="00CF7211">
              <w:rPr>
                <w:rFonts w:ascii="Times New Roman" w:eastAsia="Times New Roman" w:hAnsi="Times New Roman" w:cs="Times New Roman"/>
                <w:sz w:val="24"/>
                <w:szCs w:val="24"/>
                <w:lang w:eastAsia="sr-Latn-ME"/>
              </w:rPr>
              <w:t>NO</w:t>
            </w:r>
            <w:r w:rsidRPr="00CF7211">
              <w:rPr>
                <w:rFonts w:ascii="Times New Roman" w:eastAsia="Times New Roman" w:hAnsi="Times New Roman" w:cs="Times New Roman"/>
                <w:sz w:val="24"/>
                <w:szCs w:val="24"/>
                <w:bdr w:val="none" w:sz="0" w:space="0" w:color="auto" w:frame="1"/>
                <w:vertAlign w:val="subscript"/>
                <w:lang w:eastAsia="sr-Latn-ME"/>
              </w:rPr>
              <w:t>x</w:t>
            </w:r>
            <w:r w:rsidRPr="00CF7211">
              <w:rPr>
                <w:rFonts w:ascii="Times New Roman" w:eastAsia="Times New Roman" w:hAnsi="Times New Roman" w:cs="Times New Roman"/>
                <w:sz w:val="24"/>
                <w:szCs w:val="24"/>
                <w:lang w:eastAsia="sr-Latn-ME"/>
              </w:rPr>
              <w:t> </w:t>
            </w:r>
            <w:r w:rsidR="00B01A72" w:rsidRPr="00CF7211">
              <w:rPr>
                <w:rFonts w:ascii="Times New Roman" w:eastAsia="Times New Roman" w:hAnsi="Times New Roman" w:cs="Times New Roman"/>
                <w:sz w:val="24"/>
                <w:szCs w:val="24"/>
                <w:lang w:eastAsia="sr-Latn-ME"/>
              </w:rPr>
              <w:t xml:space="preserve">redukcijom u azot, kroz reakciju s amonijakom ili ureom na visokoj temperaturi. Vodeni rastvor amonijaka  </w:t>
            </w:r>
            <w:r w:rsidRPr="00CF7211">
              <w:rPr>
                <w:rFonts w:ascii="Times New Roman" w:eastAsia="Times New Roman" w:hAnsi="Times New Roman" w:cs="Times New Roman"/>
                <w:sz w:val="24"/>
                <w:szCs w:val="24"/>
                <w:lang w:eastAsia="sr-Latn-ME"/>
              </w:rPr>
              <w:t xml:space="preserve"> (</w:t>
            </w:r>
            <w:r w:rsidR="00B01A72" w:rsidRPr="00CF7211">
              <w:rPr>
                <w:rFonts w:ascii="Times New Roman" w:eastAsia="Times New Roman" w:hAnsi="Times New Roman" w:cs="Times New Roman"/>
                <w:sz w:val="24"/>
                <w:szCs w:val="24"/>
                <w:lang w:eastAsia="sr-Latn-ME"/>
              </w:rPr>
              <w:t>d</w:t>
            </w:r>
            <w:r w:rsidRPr="00CF7211">
              <w:rPr>
                <w:rFonts w:ascii="Times New Roman" w:eastAsia="Times New Roman" w:hAnsi="Times New Roman" w:cs="Times New Roman"/>
                <w:sz w:val="24"/>
                <w:szCs w:val="24"/>
                <w:lang w:eastAsia="sr-Latn-ME"/>
              </w:rPr>
              <w:t>o 25 % NH</w:t>
            </w:r>
            <w:r w:rsidRPr="00CF7211">
              <w:rPr>
                <w:rFonts w:ascii="Times New Roman" w:eastAsia="Times New Roman" w:hAnsi="Times New Roman" w:cs="Times New Roman"/>
                <w:sz w:val="24"/>
                <w:szCs w:val="24"/>
                <w:bdr w:val="none" w:sz="0" w:space="0" w:color="auto" w:frame="1"/>
                <w:vertAlign w:val="subscript"/>
                <w:lang w:eastAsia="sr-Latn-ME"/>
              </w:rPr>
              <w:t>3</w:t>
            </w:r>
            <w:r w:rsidRPr="00CF7211">
              <w:rPr>
                <w:rFonts w:ascii="Times New Roman" w:eastAsia="Times New Roman" w:hAnsi="Times New Roman" w:cs="Times New Roman"/>
                <w:sz w:val="24"/>
                <w:szCs w:val="24"/>
                <w:lang w:eastAsia="sr-Latn-ME"/>
              </w:rPr>
              <w:t xml:space="preserve">), </w:t>
            </w:r>
            <w:r w:rsidR="00B01A72" w:rsidRPr="00CF7211">
              <w:rPr>
                <w:rFonts w:ascii="Times New Roman" w:eastAsia="Times New Roman" w:hAnsi="Times New Roman" w:cs="Times New Roman"/>
                <w:sz w:val="24"/>
                <w:szCs w:val="24"/>
                <w:lang w:eastAsia="sr-Latn-ME"/>
              </w:rPr>
              <w:t xml:space="preserve">jedinjenja koja su prekursori amonijaka ili rastvor uree ubrizgava se u gas za spaljivanje da bi se </w:t>
            </w:r>
            <w:r w:rsidRPr="00CF7211">
              <w:rPr>
                <w:rFonts w:ascii="Times New Roman" w:eastAsia="Times New Roman" w:hAnsi="Times New Roman" w:cs="Times New Roman"/>
                <w:sz w:val="24"/>
                <w:szCs w:val="24"/>
                <w:lang w:eastAsia="sr-Latn-ME"/>
              </w:rPr>
              <w:t xml:space="preserve">NO </w:t>
            </w:r>
            <w:r w:rsidR="00B01A72" w:rsidRPr="00CF7211">
              <w:rPr>
                <w:rFonts w:ascii="Times New Roman" w:eastAsia="Times New Roman" w:hAnsi="Times New Roman" w:cs="Times New Roman"/>
                <w:sz w:val="24"/>
                <w:szCs w:val="24"/>
                <w:lang w:eastAsia="sr-Latn-ME"/>
              </w:rPr>
              <w:t>redukovao na</w:t>
            </w:r>
            <w:r w:rsidRPr="00CF7211">
              <w:rPr>
                <w:rFonts w:ascii="Times New Roman" w:eastAsia="Times New Roman" w:hAnsi="Times New Roman" w:cs="Times New Roman"/>
                <w:sz w:val="24"/>
                <w:szCs w:val="24"/>
                <w:lang w:eastAsia="sr-Latn-ME"/>
              </w:rPr>
              <w:t xml:space="preserve"> N</w:t>
            </w:r>
            <w:r w:rsidRPr="00CF7211">
              <w:rPr>
                <w:rFonts w:ascii="Times New Roman" w:eastAsia="Times New Roman" w:hAnsi="Times New Roman" w:cs="Times New Roman"/>
                <w:sz w:val="24"/>
                <w:szCs w:val="24"/>
                <w:bdr w:val="none" w:sz="0" w:space="0" w:color="auto" w:frame="1"/>
                <w:vertAlign w:val="subscript"/>
                <w:lang w:eastAsia="sr-Latn-ME"/>
              </w:rPr>
              <w:t>2</w:t>
            </w:r>
            <w:r w:rsidRPr="00CF7211">
              <w:rPr>
                <w:rFonts w:ascii="Times New Roman" w:eastAsia="Times New Roman" w:hAnsi="Times New Roman" w:cs="Times New Roman"/>
                <w:sz w:val="24"/>
                <w:szCs w:val="24"/>
                <w:lang w:eastAsia="sr-Latn-ME"/>
              </w:rPr>
              <w:t xml:space="preserve">. </w:t>
            </w:r>
            <w:r w:rsidR="00B01A72" w:rsidRPr="00CF7211">
              <w:rPr>
                <w:rFonts w:ascii="Times New Roman" w:eastAsia="Times New Roman" w:hAnsi="Times New Roman" w:cs="Times New Roman"/>
                <w:sz w:val="24"/>
                <w:szCs w:val="24"/>
                <w:lang w:eastAsia="sr-Latn-ME"/>
              </w:rPr>
              <w:t>Reakcija ima optimalan efekat u osegu temperature od oko</w:t>
            </w:r>
            <w:r w:rsidRPr="00CF7211">
              <w:rPr>
                <w:rFonts w:ascii="Times New Roman" w:eastAsia="Times New Roman" w:hAnsi="Times New Roman" w:cs="Times New Roman"/>
                <w:sz w:val="24"/>
                <w:szCs w:val="24"/>
                <w:lang w:eastAsia="sr-Latn-ME"/>
              </w:rPr>
              <w:t xml:space="preserve"> 830 °C </w:t>
            </w:r>
            <w:r w:rsidR="00B01A72" w:rsidRPr="00CF7211">
              <w:rPr>
                <w:rFonts w:ascii="Times New Roman" w:eastAsia="Times New Roman" w:hAnsi="Times New Roman" w:cs="Times New Roman"/>
                <w:sz w:val="24"/>
                <w:szCs w:val="24"/>
                <w:lang w:eastAsia="sr-Latn-ME"/>
              </w:rPr>
              <w:t>d</w:t>
            </w:r>
            <w:r w:rsidRPr="00CF7211">
              <w:rPr>
                <w:rFonts w:ascii="Times New Roman" w:eastAsia="Times New Roman" w:hAnsi="Times New Roman" w:cs="Times New Roman"/>
                <w:sz w:val="24"/>
                <w:szCs w:val="24"/>
                <w:lang w:eastAsia="sr-Latn-ME"/>
              </w:rPr>
              <w:t xml:space="preserve">o 1 050 °C, </w:t>
            </w:r>
            <w:r w:rsidR="00B01A72" w:rsidRPr="00CF7211">
              <w:rPr>
                <w:rFonts w:ascii="Times New Roman" w:eastAsia="Times New Roman" w:hAnsi="Times New Roman" w:cs="Times New Roman"/>
                <w:sz w:val="24"/>
                <w:szCs w:val="24"/>
                <w:lang w:eastAsia="sr-Latn-ME"/>
              </w:rPr>
              <w:t xml:space="preserve">i dovoljno vrijeme zadržavanja se mora omogućiti da bi ubrizgani agensi reagovali s NO. Treba kontrolisati doziranje </w:t>
            </w:r>
            <w:r w:rsidRPr="00CF7211">
              <w:rPr>
                <w:rFonts w:ascii="Times New Roman" w:eastAsia="Times New Roman" w:hAnsi="Times New Roman" w:cs="Times New Roman"/>
                <w:sz w:val="24"/>
                <w:szCs w:val="24"/>
                <w:lang w:eastAsia="sr-Latn-ME"/>
              </w:rPr>
              <w:t>amoni</w:t>
            </w:r>
            <w:r w:rsidR="00B01A72" w:rsidRPr="00CF7211">
              <w:rPr>
                <w:rFonts w:ascii="Times New Roman" w:eastAsia="Times New Roman" w:hAnsi="Times New Roman" w:cs="Times New Roman"/>
                <w:sz w:val="24"/>
                <w:szCs w:val="24"/>
                <w:lang w:eastAsia="sr-Latn-ME"/>
              </w:rPr>
              <w:t xml:space="preserve">jaka ili uree da bi se zadržao nizak nivo ispuštanja </w:t>
            </w:r>
            <w:r w:rsidRPr="00CF7211">
              <w:rPr>
                <w:rFonts w:ascii="Times New Roman" w:eastAsia="Times New Roman" w:hAnsi="Times New Roman" w:cs="Times New Roman"/>
                <w:sz w:val="24"/>
                <w:szCs w:val="24"/>
                <w:lang w:eastAsia="sr-Latn-ME"/>
              </w:rPr>
              <w:t>NH</w:t>
            </w:r>
            <w:r w:rsidRPr="00CF7211">
              <w:rPr>
                <w:rFonts w:ascii="Times New Roman" w:eastAsia="Times New Roman" w:hAnsi="Times New Roman" w:cs="Times New Roman"/>
                <w:sz w:val="24"/>
                <w:szCs w:val="24"/>
                <w:bdr w:val="none" w:sz="0" w:space="0" w:color="auto" w:frame="1"/>
                <w:vertAlign w:val="subscript"/>
                <w:lang w:eastAsia="sr-Latn-ME"/>
              </w:rPr>
              <w:t>3</w:t>
            </w:r>
            <w:r w:rsidRPr="00CF7211">
              <w:rPr>
                <w:rFonts w:ascii="Times New Roman" w:eastAsia="Times New Roman" w:hAnsi="Times New Roman" w:cs="Times New Roman"/>
                <w:sz w:val="24"/>
                <w:szCs w:val="24"/>
                <w:lang w:eastAsia="sr-Latn-ME"/>
              </w:rPr>
              <w:t>.</w:t>
            </w:r>
          </w:p>
        </w:tc>
      </w:tr>
    </w:tbl>
    <w:p w:rsidR="00957D68" w:rsidRDefault="00957D68" w:rsidP="00841F66">
      <w:pPr>
        <w:shd w:val="clear" w:color="auto" w:fill="FFFFFF"/>
        <w:spacing w:after="0" w:line="312" w:lineRule="atLeast"/>
        <w:jc w:val="both"/>
        <w:textAlignment w:val="baseline"/>
        <w:rPr>
          <w:rFonts w:ascii="Times New Roman" w:eastAsia="Times New Roman" w:hAnsi="Times New Roman" w:cs="Times New Roman"/>
          <w:b/>
          <w:bCs/>
          <w:sz w:val="24"/>
          <w:szCs w:val="24"/>
          <w:lang w:eastAsia="sr-Latn-ME"/>
        </w:rPr>
      </w:pPr>
    </w:p>
    <w:p w:rsidR="00841F66" w:rsidRPr="00CF7211" w:rsidRDefault="00841F66" w:rsidP="00957D68">
      <w:pPr>
        <w:pStyle w:val="Heading3"/>
        <w:rPr>
          <w:rFonts w:eastAsia="Times New Roman"/>
          <w:lang w:eastAsia="sr-Latn-ME"/>
        </w:rPr>
      </w:pPr>
      <w:r w:rsidRPr="00CF7211">
        <w:rPr>
          <w:rFonts w:eastAsia="Times New Roman"/>
          <w:lang w:eastAsia="sr-Latn-ME"/>
        </w:rPr>
        <w:t>1.7.1.3.   </w:t>
      </w:r>
      <w:r w:rsidR="00FB47D5" w:rsidRPr="00CF7211">
        <w:rPr>
          <w:rFonts w:eastAsia="Times New Roman"/>
          <w:lang w:eastAsia="sr-Latn-ME"/>
        </w:rPr>
        <w:t xml:space="preserve">Sprječavanje i kontrola emisija </w:t>
      </w:r>
      <w:r w:rsidRPr="00CF7211">
        <w:rPr>
          <w:rFonts w:eastAsia="Times New Roman"/>
          <w:iCs/>
          <w:bdr w:val="none" w:sz="0" w:space="0" w:color="auto" w:frame="1"/>
          <w:lang w:eastAsia="sr-Latn-ME"/>
        </w:rPr>
        <w:t>SO</w:t>
      </w:r>
      <w:r w:rsidRPr="00CF7211">
        <w:rPr>
          <w:rFonts w:eastAsia="Times New Roman"/>
          <w:iCs/>
          <w:bdr w:val="none" w:sz="0" w:space="0" w:color="auto" w:frame="1"/>
          <w:vertAlign w:val="subscript"/>
          <w:lang w:eastAsia="sr-Latn-ME"/>
        </w:rPr>
        <w:t>2</w:t>
      </w:r>
      <w:r w:rsidR="00FB47D5" w:rsidRPr="00CF7211">
        <w:rPr>
          <w:rFonts w:eastAsia="Times New Roman"/>
          <w:iCs/>
          <w:bdr w:val="none" w:sz="0" w:space="0" w:color="auto" w:frame="1"/>
          <w:lang w:eastAsia="sr-Latn-ME"/>
        </w:rPr>
        <w:t xml:space="preserve"> i ukupnog redukovanog sumpora</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660"/>
        <w:gridCol w:w="5396"/>
      </w:tblGrid>
      <w:tr w:rsidR="005A531F" w:rsidRPr="00CF7211" w:rsidTr="00957D68">
        <w:tc>
          <w:tcPr>
            <w:tcW w:w="0" w:type="auto"/>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9D2F68" w:rsidP="00841F66">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Tehnika</w:t>
            </w:r>
          </w:p>
        </w:tc>
        <w:tc>
          <w:tcPr>
            <w:tcW w:w="0" w:type="auto"/>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9D2F68" w:rsidP="00841F66">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Opis</w:t>
            </w:r>
          </w:p>
        </w:tc>
      </w:tr>
      <w:tr w:rsidR="005A531F"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FB47D5" w:rsidP="001417FB">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Crni lug s visokim sadržajem </w:t>
            </w:r>
            <w:r w:rsidR="00E56C61" w:rsidRPr="00CF7211">
              <w:rPr>
                <w:rFonts w:ascii="Times New Roman" w:eastAsia="Times New Roman" w:hAnsi="Times New Roman" w:cs="Times New Roman"/>
                <w:sz w:val="24"/>
                <w:szCs w:val="24"/>
                <w:lang w:eastAsia="sr-Latn-ME"/>
              </w:rPr>
              <w:t xml:space="preserve">suve </w:t>
            </w:r>
            <w:r w:rsidRPr="00CF7211">
              <w:rPr>
                <w:rFonts w:ascii="Times New Roman" w:eastAsia="Times New Roman" w:hAnsi="Times New Roman" w:cs="Times New Roman"/>
                <w:sz w:val="24"/>
                <w:szCs w:val="24"/>
                <w:lang w:eastAsia="sr-Latn-ME"/>
              </w:rPr>
              <w:t>čvrste materije</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E56C61" w:rsidP="001575A7">
            <w:pPr>
              <w:spacing w:after="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Sa većim sadržajem suve čvrste materije u crnom lugu, temperatura sagorijevanja se povećava. Time se ispušta više natrijuma </w:t>
            </w:r>
            <w:r w:rsidR="00841F66" w:rsidRPr="00CF7211">
              <w:rPr>
                <w:rFonts w:ascii="Times New Roman" w:eastAsia="Times New Roman" w:hAnsi="Times New Roman" w:cs="Times New Roman"/>
                <w:sz w:val="24"/>
                <w:szCs w:val="24"/>
                <w:lang w:eastAsia="sr-Latn-ME"/>
              </w:rPr>
              <w:t xml:space="preserve">(Na), </w:t>
            </w:r>
            <w:r w:rsidRPr="00CF7211">
              <w:rPr>
                <w:rFonts w:ascii="Times New Roman" w:eastAsia="Times New Roman" w:hAnsi="Times New Roman" w:cs="Times New Roman"/>
                <w:sz w:val="24"/>
                <w:szCs w:val="24"/>
                <w:lang w:eastAsia="sr-Latn-ME"/>
              </w:rPr>
              <w:t xml:space="preserve">koji može da veže </w:t>
            </w:r>
            <w:r w:rsidR="00841F66" w:rsidRPr="00CF7211">
              <w:rPr>
                <w:rFonts w:ascii="Times New Roman" w:eastAsia="Times New Roman" w:hAnsi="Times New Roman" w:cs="Times New Roman"/>
                <w:sz w:val="24"/>
                <w:szCs w:val="24"/>
                <w:lang w:eastAsia="sr-Latn-ME"/>
              </w:rPr>
              <w:t>SO</w:t>
            </w:r>
            <w:r w:rsidR="00841F66" w:rsidRPr="00CF7211">
              <w:rPr>
                <w:rFonts w:ascii="Times New Roman" w:eastAsia="Times New Roman" w:hAnsi="Times New Roman" w:cs="Times New Roman"/>
                <w:sz w:val="24"/>
                <w:szCs w:val="24"/>
                <w:bdr w:val="none" w:sz="0" w:space="0" w:color="auto" w:frame="1"/>
                <w:vertAlign w:val="subscript"/>
                <w:lang w:eastAsia="sr-Latn-ME"/>
              </w:rPr>
              <w:t>2</w:t>
            </w:r>
            <w:r w:rsidR="00841F66" w:rsidRPr="00CF7211">
              <w:rPr>
                <w:rFonts w:ascii="Times New Roman" w:eastAsia="Times New Roman" w:hAnsi="Times New Roman" w:cs="Times New Roman"/>
                <w:sz w:val="24"/>
                <w:szCs w:val="24"/>
                <w:lang w:eastAsia="sr-Latn-ME"/>
              </w:rPr>
              <w:t> </w:t>
            </w:r>
            <w:r w:rsidRPr="00CF7211">
              <w:rPr>
                <w:rFonts w:ascii="Times New Roman" w:eastAsia="Times New Roman" w:hAnsi="Times New Roman" w:cs="Times New Roman"/>
                <w:sz w:val="24"/>
                <w:szCs w:val="24"/>
                <w:lang w:eastAsia="sr-Latn-ME"/>
              </w:rPr>
              <w:t xml:space="preserve">stvarajući </w:t>
            </w:r>
            <w:r w:rsidR="00841F66" w:rsidRPr="00CF7211">
              <w:rPr>
                <w:rFonts w:ascii="Times New Roman" w:eastAsia="Times New Roman" w:hAnsi="Times New Roman" w:cs="Times New Roman"/>
                <w:sz w:val="24"/>
                <w:szCs w:val="24"/>
                <w:lang w:eastAsia="sr-Latn-ME"/>
              </w:rPr>
              <w:t>Na</w:t>
            </w:r>
            <w:r w:rsidR="00841F66" w:rsidRPr="00CF7211">
              <w:rPr>
                <w:rFonts w:ascii="Times New Roman" w:eastAsia="Times New Roman" w:hAnsi="Times New Roman" w:cs="Times New Roman"/>
                <w:sz w:val="24"/>
                <w:szCs w:val="24"/>
                <w:bdr w:val="none" w:sz="0" w:space="0" w:color="auto" w:frame="1"/>
                <w:vertAlign w:val="subscript"/>
                <w:lang w:eastAsia="sr-Latn-ME"/>
              </w:rPr>
              <w:t>2</w:t>
            </w:r>
            <w:r w:rsidR="00841F66" w:rsidRPr="00CF7211">
              <w:rPr>
                <w:rFonts w:ascii="Times New Roman" w:eastAsia="Times New Roman" w:hAnsi="Times New Roman" w:cs="Times New Roman"/>
                <w:sz w:val="24"/>
                <w:szCs w:val="24"/>
                <w:lang w:eastAsia="sr-Latn-ME"/>
              </w:rPr>
              <w:t>SO</w:t>
            </w:r>
            <w:r w:rsidR="00841F66" w:rsidRPr="00CF7211">
              <w:rPr>
                <w:rFonts w:ascii="Times New Roman" w:eastAsia="Times New Roman" w:hAnsi="Times New Roman" w:cs="Times New Roman"/>
                <w:sz w:val="24"/>
                <w:szCs w:val="24"/>
                <w:bdr w:val="none" w:sz="0" w:space="0" w:color="auto" w:frame="1"/>
                <w:vertAlign w:val="subscript"/>
                <w:lang w:eastAsia="sr-Latn-ME"/>
              </w:rPr>
              <w:t>4</w:t>
            </w:r>
            <w:r w:rsidR="00841F66" w:rsidRPr="00CF7211">
              <w:rPr>
                <w:rFonts w:ascii="Times New Roman" w:eastAsia="Times New Roman" w:hAnsi="Times New Roman" w:cs="Times New Roman"/>
                <w:sz w:val="24"/>
                <w:szCs w:val="24"/>
                <w:lang w:eastAsia="sr-Latn-ME"/>
              </w:rPr>
              <w:t> </w:t>
            </w:r>
            <w:r w:rsidRPr="00CF7211">
              <w:rPr>
                <w:rFonts w:ascii="Times New Roman" w:eastAsia="Times New Roman" w:hAnsi="Times New Roman" w:cs="Times New Roman"/>
                <w:sz w:val="24"/>
                <w:szCs w:val="24"/>
                <w:lang w:eastAsia="sr-Latn-ME"/>
              </w:rPr>
              <w:t xml:space="preserve">i time redukujući emisije </w:t>
            </w:r>
            <w:r w:rsidR="00841F66" w:rsidRPr="00CF7211">
              <w:rPr>
                <w:rFonts w:ascii="Times New Roman" w:eastAsia="Times New Roman" w:hAnsi="Times New Roman" w:cs="Times New Roman"/>
                <w:sz w:val="24"/>
                <w:szCs w:val="24"/>
                <w:lang w:eastAsia="sr-Latn-ME"/>
              </w:rPr>
              <w:t>SO</w:t>
            </w:r>
            <w:r w:rsidR="00841F66" w:rsidRPr="00CF7211">
              <w:rPr>
                <w:rFonts w:ascii="Times New Roman" w:eastAsia="Times New Roman" w:hAnsi="Times New Roman" w:cs="Times New Roman"/>
                <w:sz w:val="24"/>
                <w:szCs w:val="24"/>
                <w:bdr w:val="none" w:sz="0" w:space="0" w:color="auto" w:frame="1"/>
                <w:vertAlign w:val="subscript"/>
                <w:lang w:eastAsia="sr-Latn-ME"/>
              </w:rPr>
              <w:t>2</w:t>
            </w:r>
            <w:r w:rsidR="00841F66" w:rsidRPr="00CF7211">
              <w:rPr>
                <w:rFonts w:ascii="Times New Roman" w:eastAsia="Times New Roman" w:hAnsi="Times New Roman" w:cs="Times New Roman"/>
                <w:sz w:val="24"/>
                <w:szCs w:val="24"/>
                <w:lang w:eastAsia="sr-Latn-ME"/>
              </w:rPr>
              <w:t> </w:t>
            </w:r>
            <w:r w:rsidRPr="00CF7211">
              <w:rPr>
                <w:rFonts w:ascii="Times New Roman" w:eastAsia="Times New Roman" w:hAnsi="Times New Roman" w:cs="Times New Roman"/>
                <w:sz w:val="24"/>
                <w:szCs w:val="24"/>
                <w:lang w:eastAsia="sr-Latn-ME"/>
              </w:rPr>
              <w:t xml:space="preserve">iz kotla za rekuperaciju. </w:t>
            </w:r>
            <w:r w:rsidR="001575A7" w:rsidRPr="00CF7211">
              <w:rPr>
                <w:rFonts w:ascii="Times New Roman" w:eastAsia="Times New Roman" w:hAnsi="Times New Roman" w:cs="Times New Roman"/>
                <w:sz w:val="24"/>
                <w:szCs w:val="24"/>
                <w:lang w:eastAsia="sr-Latn-ME"/>
              </w:rPr>
              <w:t xml:space="preserve">Nedostatak visoke temperature je što može izazvati povećanje emiija </w:t>
            </w:r>
            <w:r w:rsidR="00841F66" w:rsidRPr="00CF7211">
              <w:rPr>
                <w:rFonts w:ascii="Times New Roman" w:eastAsia="Times New Roman" w:hAnsi="Times New Roman" w:cs="Times New Roman"/>
                <w:sz w:val="24"/>
                <w:szCs w:val="24"/>
                <w:lang w:eastAsia="sr-Latn-ME"/>
              </w:rPr>
              <w:t>NO</w:t>
            </w:r>
            <w:r w:rsidR="00841F66" w:rsidRPr="00CF7211">
              <w:rPr>
                <w:rFonts w:ascii="Times New Roman" w:eastAsia="Times New Roman" w:hAnsi="Times New Roman" w:cs="Times New Roman"/>
                <w:sz w:val="24"/>
                <w:szCs w:val="24"/>
                <w:bdr w:val="none" w:sz="0" w:space="0" w:color="auto" w:frame="1"/>
                <w:vertAlign w:val="subscript"/>
                <w:lang w:eastAsia="sr-Latn-ME"/>
              </w:rPr>
              <w:t>x</w:t>
            </w:r>
            <w:r w:rsidR="001575A7" w:rsidRPr="00CF7211">
              <w:rPr>
                <w:rFonts w:ascii="Times New Roman" w:eastAsia="Times New Roman" w:hAnsi="Times New Roman" w:cs="Times New Roman"/>
                <w:sz w:val="24"/>
                <w:szCs w:val="24"/>
                <w:lang w:eastAsia="sr-Latn-ME"/>
              </w:rPr>
              <w:t>.</w:t>
            </w:r>
          </w:p>
        </w:tc>
      </w:tr>
      <w:tr w:rsidR="005A531F"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1575A7" w:rsidP="001575A7">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Odabir goriva/niskosumporno gorivo</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1575A7" w:rsidP="001575A7">
            <w:pPr>
              <w:spacing w:after="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Upotreba niskosumpornih goriva sa sadržajem sumpora od oko </w:t>
            </w:r>
            <w:r w:rsidR="00841F66" w:rsidRPr="00CF7211">
              <w:rPr>
                <w:rFonts w:ascii="Times New Roman" w:eastAsia="Times New Roman" w:hAnsi="Times New Roman" w:cs="Times New Roman"/>
                <w:sz w:val="24"/>
                <w:szCs w:val="24"/>
                <w:lang w:eastAsia="sr-Latn-ME"/>
              </w:rPr>
              <w:t xml:space="preserve">0,02 – 0,05 % </w:t>
            </w:r>
            <w:r w:rsidRPr="00CF7211">
              <w:rPr>
                <w:rFonts w:ascii="Times New Roman" w:eastAsia="Times New Roman" w:hAnsi="Times New Roman" w:cs="Times New Roman"/>
                <w:sz w:val="24"/>
                <w:szCs w:val="24"/>
                <w:lang w:eastAsia="sr-Latn-ME"/>
              </w:rPr>
              <w:t>udjela</w:t>
            </w:r>
            <w:r w:rsidR="00841F66" w:rsidRPr="00CF7211">
              <w:rPr>
                <w:rFonts w:ascii="Times New Roman" w:eastAsia="Times New Roman" w:hAnsi="Times New Roman" w:cs="Times New Roman"/>
                <w:sz w:val="24"/>
                <w:szCs w:val="24"/>
                <w:lang w:eastAsia="sr-Latn-ME"/>
              </w:rPr>
              <w:t xml:space="preserve"> (</w:t>
            </w:r>
            <w:r w:rsidRPr="00CF7211">
              <w:rPr>
                <w:rFonts w:ascii="Times New Roman" w:eastAsia="Times New Roman" w:hAnsi="Times New Roman" w:cs="Times New Roman"/>
                <w:sz w:val="24"/>
                <w:szCs w:val="24"/>
                <w:lang w:eastAsia="sr-Latn-ME"/>
              </w:rPr>
              <w:t>npr</w:t>
            </w:r>
            <w:r w:rsidR="00841F66" w:rsidRPr="00CF7211">
              <w:rPr>
                <w:rFonts w:ascii="Times New Roman" w:eastAsia="Times New Roman" w:hAnsi="Times New Roman" w:cs="Times New Roman"/>
                <w:sz w:val="24"/>
                <w:szCs w:val="24"/>
                <w:lang w:eastAsia="sr-Latn-ME"/>
              </w:rPr>
              <w:t xml:space="preserve">. </w:t>
            </w:r>
            <w:r w:rsidRPr="00CF7211">
              <w:rPr>
                <w:rFonts w:ascii="Times New Roman" w:eastAsia="Times New Roman" w:hAnsi="Times New Roman" w:cs="Times New Roman"/>
                <w:sz w:val="24"/>
                <w:szCs w:val="24"/>
                <w:lang w:eastAsia="sr-Latn-ME"/>
              </w:rPr>
              <w:t xml:space="preserve">šumska biomasa, kora, niskosumporna nafta, gas) smanjuje emisije </w:t>
            </w:r>
            <w:r w:rsidR="00841F66" w:rsidRPr="00CF7211">
              <w:rPr>
                <w:rFonts w:ascii="Times New Roman" w:eastAsia="Times New Roman" w:hAnsi="Times New Roman" w:cs="Times New Roman"/>
                <w:sz w:val="24"/>
                <w:szCs w:val="24"/>
                <w:lang w:eastAsia="sr-Latn-ME"/>
              </w:rPr>
              <w:t>SO</w:t>
            </w:r>
            <w:r w:rsidR="00841F66" w:rsidRPr="00CF7211">
              <w:rPr>
                <w:rFonts w:ascii="Times New Roman" w:eastAsia="Times New Roman" w:hAnsi="Times New Roman" w:cs="Times New Roman"/>
                <w:sz w:val="24"/>
                <w:szCs w:val="24"/>
                <w:bdr w:val="none" w:sz="0" w:space="0" w:color="auto" w:frame="1"/>
                <w:vertAlign w:val="subscript"/>
                <w:lang w:eastAsia="sr-Latn-ME"/>
              </w:rPr>
              <w:t>2</w:t>
            </w:r>
            <w:r w:rsidR="00841F66" w:rsidRPr="00CF7211">
              <w:rPr>
                <w:rFonts w:ascii="Times New Roman" w:eastAsia="Times New Roman" w:hAnsi="Times New Roman" w:cs="Times New Roman"/>
                <w:sz w:val="24"/>
                <w:szCs w:val="24"/>
                <w:lang w:eastAsia="sr-Latn-ME"/>
              </w:rPr>
              <w:t> </w:t>
            </w:r>
            <w:r w:rsidRPr="00CF7211">
              <w:rPr>
                <w:rFonts w:ascii="Times New Roman" w:eastAsia="Times New Roman" w:hAnsi="Times New Roman" w:cs="Times New Roman"/>
                <w:sz w:val="24"/>
                <w:szCs w:val="24"/>
                <w:lang w:eastAsia="sr-Latn-ME"/>
              </w:rPr>
              <w:t xml:space="preserve">koje nastaju oksidacjom sumpora sadržanog u gorivu tokom sagorijevanja. </w:t>
            </w:r>
          </w:p>
        </w:tc>
      </w:tr>
      <w:tr w:rsidR="005A531F"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1575A7">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Optimi</w:t>
            </w:r>
            <w:r w:rsidR="001575A7" w:rsidRPr="00CF7211">
              <w:rPr>
                <w:rFonts w:ascii="Times New Roman" w:eastAsia="Times New Roman" w:hAnsi="Times New Roman" w:cs="Times New Roman"/>
                <w:sz w:val="24"/>
                <w:szCs w:val="24"/>
                <w:lang w:eastAsia="sr-Latn-ME"/>
              </w:rPr>
              <w:t>zacija loženja</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9D2F68" w:rsidP="001575A7">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Tehnik</w:t>
            </w:r>
            <w:r w:rsidR="001575A7" w:rsidRPr="00CF7211">
              <w:rPr>
                <w:rFonts w:ascii="Times New Roman" w:eastAsia="Times New Roman" w:hAnsi="Times New Roman" w:cs="Times New Roman"/>
                <w:sz w:val="24"/>
                <w:szCs w:val="24"/>
                <w:lang w:eastAsia="sr-Latn-ME"/>
              </w:rPr>
              <w:t xml:space="preserve">e kao što su sistem za efikasnu kontrolu loženja </w:t>
            </w:r>
            <w:r w:rsidR="00841F66" w:rsidRPr="00CF7211">
              <w:rPr>
                <w:rFonts w:ascii="Times New Roman" w:eastAsia="Times New Roman" w:hAnsi="Times New Roman" w:cs="Times New Roman"/>
                <w:sz w:val="24"/>
                <w:szCs w:val="24"/>
                <w:lang w:eastAsia="sr-Latn-ME"/>
              </w:rPr>
              <w:t>(</w:t>
            </w:r>
            <w:r w:rsidR="001575A7" w:rsidRPr="00CF7211">
              <w:rPr>
                <w:rFonts w:ascii="Times New Roman" w:eastAsia="Times New Roman" w:hAnsi="Times New Roman" w:cs="Times New Roman"/>
                <w:sz w:val="24"/>
                <w:szCs w:val="24"/>
                <w:lang w:eastAsia="sr-Latn-ME"/>
              </w:rPr>
              <w:t xml:space="preserve">odnos vazduh/gorivo, </w:t>
            </w:r>
            <w:r w:rsidR="00841F66" w:rsidRPr="00CF7211">
              <w:rPr>
                <w:rFonts w:ascii="Times New Roman" w:eastAsia="Times New Roman" w:hAnsi="Times New Roman" w:cs="Times New Roman"/>
                <w:sz w:val="24"/>
                <w:szCs w:val="24"/>
                <w:lang w:eastAsia="sr-Latn-ME"/>
              </w:rPr>
              <w:t>temperatur</w:t>
            </w:r>
            <w:r w:rsidR="001575A7" w:rsidRPr="00CF7211">
              <w:rPr>
                <w:rFonts w:ascii="Times New Roman" w:eastAsia="Times New Roman" w:hAnsi="Times New Roman" w:cs="Times New Roman"/>
                <w:sz w:val="24"/>
                <w:szCs w:val="24"/>
                <w:lang w:eastAsia="sr-Latn-ME"/>
              </w:rPr>
              <w:t>a</w:t>
            </w:r>
            <w:r w:rsidR="00841F66" w:rsidRPr="00CF7211">
              <w:rPr>
                <w:rFonts w:ascii="Times New Roman" w:eastAsia="Times New Roman" w:hAnsi="Times New Roman" w:cs="Times New Roman"/>
                <w:sz w:val="24"/>
                <w:szCs w:val="24"/>
                <w:lang w:eastAsia="sr-Latn-ME"/>
              </w:rPr>
              <w:t xml:space="preserve">, </w:t>
            </w:r>
            <w:r w:rsidR="001575A7" w:rsidRPr="00CF7211">
              <w:rPr>
                <w:rFonts w:ascii="Times New Roman" w:eastAsia="Times New Roman" w:hAnsi="Times New Roman" w:cs="Times New Roman"/>
                <w:sz w:val="24"/>
                <w:szCs w:val="24"/>
                <w:lang w:eastAsia="sr-Latn-ME"/>
              </w:rPr>
              <w:t xml:space="preserve">vrijeme zadržavanja), kontrolu viška kiseonika i dobro miješanje vazduha i goriva. </w:t>
            </w:r>
          </w:p>
        </w:tc>
      </w:tr>
      <w:tr w:rsidR="005A531F"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1575A7" w:rsidP="001575A7">
            <w:pPr>
              <w:spacing w:after="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K</w:t>
            </w:r>
            <w:r w:rsidR="00841F66" w:rsidRPr="00CF7211">
              <w:rPr>
                <w:rFonts w:ascii="Times New Roman" w:eastAsia="Times New Roman" w:hAnsi="Times New Roman" w:cs="Times New Roman"/>
                <w:sz w:val="24"/>
                <w:szCs w:val="24"/>
                <w:lang w:eastAsia="sr-Latn-ME"/>
              </w:rPr>
              <w:t>ontrol</w:t>
            </w:r>
            <w:r w:rsidRPr="00CF7211">
              <w:rPr>
                <w:rFonts w:ascii="Times New Roman" w:eastAsia="Times New Roman" w:hAnsi="Times New Roman" w:cs="Times New Roman"/>
                <w:sz w:val="24"/>
                <w:szCs w:val="24"/>
                <w:lang w:eastAsia="sr-Latn-ME"/>
              </w:rPr>
              <w:t>a sadržaja</w:t>
            </w:r>
            <w:r w:rsidR="00841F66" w:rsidRPr="00CF7211">
              <w:rPr>
                <w:rFonts w:ascii="Times New Roman" w:eastAsia="Times New Roman" w:hAnsi="Times New Roman" w:cs="Times New Roman"/>
                <w:sz w:val="24"/>
                <w:szCs w:val="24"/>
                <w:lang w:eastAsia="sr-Latn-ME"/>
              </w:rPr>
              <w:t xml:space="preserve"> Na</w:t>
            </w:r>
            <w:r w:rsidR="00841F66" w:rsidRPr="00CF7211">
              <w:rPr>
                <w:rFonts w:ascii="Times New Roman" w:eastAsia="Times New Roman" w:hAnsi="Times New Roman" w:cs="Times New Roman"/>
                <w:sz w:val="24"/>
                <w:szCs w:val="24"/>
                <w:bdr w:val="none" w:sz="0" w:space="0" w:color="auto" w:frame="1"/>
                <w:vertAlign w:val="subscript"/>
                <w:lang w:eastAsia="sr-Latn-ME"/>
              </w:rPr>
              <w:t>2</w:t>
            </w:r>
            <w:r w:rsidR="00841F66" w:rsidRPr="00CF7211">
              <w:rPr>
                <w:rFonts w:ascii="Times New Roman" w:eastAsia="Times New Roman" w:hAnsi="Times New Roman" w:cs="Times New Roman"/>
                <w:sz w:val="24"/>
                <w:szCs w:val="24"/>
                <w:lang w:eastAsia="sr-Latn-ME"/>
              </w:rPr>
              <w:t xml:space="preserve">S </w:t>
            </w:r>
            <w:r w:rsidRPr="00CF7211">
              <w:rPr>
                <w:rFonts w:ascii="Times New Roman" w:eastAsia="Times New Roman" w:hAnsi="Times New Roman" w:cs="Times New Roman"/>
                <w:sz w:val="24"/>
                <w:szCs w:val="24"/>
                <w:lang w:eastAsia="sr-Latn-ME"/>
              </w:rPr>
              <w:t>u ulaznom krečnom mulju</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1575A7">
            <w:pPr>
              <w:spacing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Ef</w:t>
            </w:r>
            <w:r w:rsidR="001575A7" w:rsidRPr="00CF7211">
              <w:rPr>
                <w:rFonts w:ascii="Times New Roman" w:eastAsia="Times New Roman" w:hAnsi="Times New Roman" w:cs="Times New Roman"/>
                <w:sz w:val="24"/>
                <w:szCs w:val="24"/>
                <w:lang w:eastAsia="sr-Latn-ME"/>
              </w:rPr>
              <w:t xml:space="preserve">ikasno pranje i filtriranje krečnog mulja smanjuje koncentraciju </w:t>
            </w:r>
            <w:r w:rsidRPr="00CF7211">
              <w:rPr>
                <w:rFonts w:ascii="Times New Roman" w:eastAsia="Times New Roman" w:hAnsi="Times New Roman" w:cs="Times New Roman"/>
                <w:sz w:val="24"/>
                <w:szCs w:val="24"/>
                <w:lang w:eastAsia="sr-Latn-ME"/>
              </w:rPr>
              <w:t>Na</w:t>
            </w:r>
            <w:r w:rsidRPr="00CF7211">
              <w:rPr>
                <w:rFonts w:ascii="Times New Roman" w:eastAsia="Times New Roman" w:hAnsi="Times New Roman" w:cs="Times New Roman"/>
                <w:sz w:val="24"/>
                <w:szCs w:val="24"/>
                <w:bdr w:val="none" w:sz="0" w:space="0" w:color="auto" w:frame="1"/>
                <w:vertAlign w:val="subscript"/>
                <w:lang w:eastAsia="sr-Latn-ME"/>
              </w:rPr>
              <w:t>2</w:t>
            </w:r>
            <w:r w:rsidRPr="00CF7211">
              <w:rPr>
                <w:rFonts w:ascii="Times New Roman" w:eastAsia="Times New Roman" w:hAnsi="Times New Roman" w:cs="Times New Roman"/>
                <w:sz w:val="24"/>
                <w:szCs w:val="24"/>
                <w:lang w:eastAsia="sr-Latn-ME"/>
              </w:rPr>
              <w:t xml:space="preserve">S, </w:t>
            </w:r>
            <w:r w:rsidR="001575A7" w:rsidRPr="00CF7211">
              <w:rPr>
                <w:rFonts w:ascii="Times New Roman" w:eastAsia="Times New Roman" w:hAnsi="Times New Roman" w:cs="Times New Roman"/>
                <w:sz w:val="24"/>
                <w:szCs w:val="24"/>
                <w:lang w:eastAsia="sr-Latn-ME"/>
              </w:rPr>
              <w:t xml:space="preserve">i time smanjuje formiranje vodonik-sulfida u peći tokom procesa ponovnog sagorijevanja. </w:t>
            </w:r>
          </w:p>
        </w:tc>
      </w:tr>
      <w:tr w:rsidR="005A531F"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1575A7" w:rsidP="001575A7">
            <w:pPr>
              <w:spacing w:after="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Sakupljanje i rekuperacija emisija </w:t>
            </w:r>
            <w:r w:rsidR="00841F66" w:rsidRPr="00CF7211">
              <w:rPr>
                <w:rFonts w:ascii="Times New Roman" w:eastAsia="Times New Roman" w:hAnsi="Times New Roman" w:cs="Times New Roman"/>
                <w:sz w:val="24"/>
                <w:szCs w:val="24"/>
                <w:lang w:eastAsia="sr-Latn-ME"/>
              </w:rPr>
              <w:t>SO</w:t>
            </w:r>
            <w:r w:rsidR="00841F66" w:rsidRPr="00CF7211">
              <w:rPr>
                <w:rFonts w:ascii="Times New Roman" w:eastAsia="Times New Roman" w:hAnsi="Times New Roman" w:cs="Times New Roman"/>
                <w:sz w:val="24"/>
                <w:szCs w:val="24"/>
                <w:bdr w:val="none" w:sz="0" w:space="0" w:color="auto" w:frame="1"/>
                <w:vertAlign w:val="subscript"/>
                <w:lang w:eastAsia="sr-Latn-ME"/>
              </w:rPr>
              <w:t>2</w:t>
            </w:r>
            <w:r w:rsidR="00841F66" w:rsidRPr="00CF7211">
              <w:rPr>
                <w:rFonts w:ascii="Times New Roman" w:eastAsia="Times New Roman" w:hAnsi="Times New Roman" w:cs="Times New Roman"/>
                <w:sz w:val="24"/>
                <w:szCs w:val="24"/>
                <w:lang w:eastAsia="sr-Latn-ME"/>
              </w:rPr>
              <w:t> </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66056C" w:rsidP="001417FB">
            <w:pPr>
              <w:spacing w:after="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Tokovi</w:t>
            </w:r>
            <w:r w:rsidR="00200101" w:rsidRPr="00CF7211">
              <w:rPr>
                <w:rFonts w:ascii="Times New Roman" w:eastAsia="Times New Roman" w:hAnsi="Times New Roman" w:cs="Times New Roman"/>
                <w:sz w:val="24"/>
                <w:szCs w:val="24"/>
                <w:lang w:eastAsia="sr-Latn-ME"/>
              </w:rPr>
              <w:t xml:space="preserve"> gasa s visokim koncentracijama </w:t>
            </w:r>
            <w:r w:rsidR="00841F66" w:rsidRPr="00CF7211">
              <w:rPr>
                <w:rFonts w:ascii="Times New Roman" w:eastAsia="Times New Roman" w:hAnsi="Times New Roman" w:cs="Times New Roman"/>
                <w:sz w:val="24"/>
                <w:szCs w:val="24"/>
                <w:lang w:eastAsia="sr-Latn-ME"/>
              </w:rPr>
              <w:t>SO</w:t>
            </w:r>
            <w:r w:rsidR="00841F66" w:rsidRPr="00CF7211">
              <w:rPr>
                <w:rFonts w:ascii="Times New Roman" w:eastAsia="Times New Roman" w:hAnsi="Times New Roman" w:cs="Times New Roman"/>
                <w:sz w:val="24"/>
                <w:szCs w:val="24"/>
                <w:bdr w:val="none" w:sz="0" w:space="0" w:color="auto" w:frame="1"/>
                <w:vertAlign w:val="subscript"/>
                <w:lang w:eastAsia="sr-Latn-ME"/>
              </w:rPr>
              <w:t>2</w:t>
            </w:r>
            <w:r w:rsidR="00200101" w:rsidRPr="00CF7211">
              <w:rPr>
                <w:rFonts w:ascii="Times New Roman" w:eastAsia="Times New Roman" w:hAnsi="Times New Roman" w:cs="Times New Roman"/>
                <w:sz w:val="24"/>
                <w:szCs w:val="24"/>
                <w:bdr w:val="none" w:sz="0" w:space="0" w:color="auto" w:frame="1"/>
                <w:vertAlign w:val="subscript"/>
                <w:lang w:eastAsia="sr-Latn-ME"/>
              </w:rPr>
              <w:t xml:space="preserve"> </w:t>
            </w:r>
            <w:r w:rsidR="00200101" w:rsidRPr="00CF7211">
              <w:rPr>
                <w:rFonts w:ascii="Times New Roman" w:eastAsia="Times New Roman" w:hAnsi="Times New Roman" w:cs="Times New Roman"/>
                <w:sz w:val="24"/>
                <w:szCs w:val="24"/>
                <w:lang w:eastAsia="sr-Latn-ME"/>
              </w:rPr>
              <w:t xml:space="preserve">iz proizvodnje kisjelog luga, digestora, raspršivača i iz ispusnih rezervoara prikupljaju se u apsorpcijske rezervoare s različitim nivoima pritiska, kako iz ekonoskih, tako i iz ekoloških razloga. </w:t>
            </w:r>
          </w:p>
        </w:tc>
      </w:tr>
      <w:tr w:rsidR="005A531F"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200101" w:rsidP="00200101">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Spaljivanje gasova neprijatnog mirisa i ukupnog redukovanog sumpora</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200101" w:rsidP="001F49B0">
            <w:pPr>
              <w:spacing w:before="60" w:after="6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Prikupljeni gasovi jakog neprijatnog mirisa mogu se uništiti spaljivanjem u kotlu za rekuperaciju, posebnim gorionicima za ukupni redukovani sumpor ili u krečnoj peći. </w:t>
            </w:r>
            <w:r w:rsidR="001F49B0" w:rsidRPr="00CF7211">
              <w:rPr>
                <w:rFonts w:ascii="Times New Roman" w:eastAsia="Times New Roman" w:hAnsi="Times New Roman" w:cs="Times New Roman"/>
                <w:sz w:val="24"/>
                <w:szCs w:val="24"/>
                <w:lang w:eastAsia="sr-Latn-ME"/>
              </w:rPr>
              <w:t>Za s</w:t>
            </w:r>
            <w:r w:rsidRPr="00CF7211">
              <w:rPr>
                <w:rFonts w:ascii="Times New Roman" w:eastAsia="Times New Roman" w:hAnsi="Times New Roman" w:cs="Times New Roman"/>
                <w:sz w:val="24"/>
                <w:szCs w:val="24"/>
                <w:lang w:eastAsia="sr-Latn-ME"/>
              </w:rPr>
              <w:t>akupljen</w:t>
            </w:r>
            <w:r w:rsidR="001F49B0" w:rsidRPr="00CF7211">
              <w:rPr>
                <w:rFonts w:ascii="Times New Roman" w:eastAsia="Times New Roman" w:hAnsi="Times New Roman" w:cs="Times New Roman"/>
                <w:sz w:val="24"/>
                <w:szCs w:val="24"/>
                <w:lang w:eastAsia="sr-Latn-ME"/>
              </w:rPr>
              <w:t>e</w:t>
            </w:r>
            <w:r w:rsidRPr="00CF7211">
              <w:rPr>
                <w:rFonts w:ascii="Times New Roman" w:eastAsia="Times New Roman" w:hAnsi="Times New Roman" w:cs="Times New Roman"/>
                <w:sz w:val="24"/>
                <w:szCs w:val="24"/>
                <w:lang w:eastAsia="sr-Latn-ME"/>
              </w:rPr>
              <w:t xml:space="preserve"> gasov</w:t>
            </w:r>
            <w:r w:rsidR="001F49B0" w:rsidRPr="00CF7211">
              <w:rPr>
                <w:rFonts w:ascii="Times New Roman" w:eastAsia="Times New Roman" w:hAnsi="Times New Roman" w:cs="Times New Roman"/>
                <w:sz w:val="24"/>
                <w:szCs w:val="24"/>
                <w:lang w:eastAsia="sr-Latn-ME"/>
              </w:rPr>
              <w:t>e</w:t>
            </w:r>
            <w:r w:rsidRPr="00CF7211">
              <w:rPr>
                <w:rFonts w:ascii="Times New Roman" w:eastAsia="Times New Roman" w:hAnsi="Times New Roman" w:cs="Times New Roman"/>
                <w:sz w:val="24"/>
                <w:szCs w:val="24"/>
                <w:lang w:eastAsia="sr-Latn-ME"/>
              </w:rPr>
              <w:t xml:space="preserve"> slabog neprijatnog mirisa </w:t>
            </w:r>
            <w:r w:rsidR="001F49B0" w:rsidRPr="00CF7211">
              <w:rPr>
                <w:rFonts w:ascii="Times New Roman" w:eastAsia="Times New Roman" w:hAnsi="Times New Roman" w:cs="Times New Roman"/>
                <w:sz w:val="24"/>
                <w:szCs w:val="24"/>
                <w:lang w:eastAsia="sr-Latn-ME"/>
              </w:rPr>
              <w:t xml:space="preserve">odgovarajuće je spaljivanje u kotlu za rekuperaciju, krečnoj peći, pogonskom kotlu ili posebnim gorionicima za ukupni redukovani sumpor. Izduvni gasovi iz rezervoara za rastvaranje mogu se spaljivati u modernim kotlovima za rekuperaciju. </w:t>
            </w:r>
          </w:p>
        </w:tc>
      </w:tr>
      <w:tr w:rsidR="005A531F"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1F49B0" w:rsidP="001F49B0">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Sakupljanje i spaljivanje gasova slabog neprijatnog mirisa u kotlu za rekuperaciju</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1F49B0" w:rsidP="001417FB">
            <w:pPr>
              <w:spacing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Spaljivanje gasova slabog neprijatnog mirisa </w:t>
            </w:r>
            <w:r w:rsidR="00841F66" w:rsidRPr="00CF7211">
              <w:rPr>
                <w:rFonts w:ascii="Times New Roman" w:eastAsia="Times New Roman" w:hAnsi="Times New Roman" w:cs="Times New Roman"/>
                <w:sz w:val="24"/>
                <w:szCs w:val="24"/>
                <w:lang w:eastAsia="sr-Latn-ME"/>
              </w:rPr>
              <w:t>(</w:t>
            </w:r>
            <w:r w:rsidRPr="00CF7211">
              <w:rPr>
                <w:rFonts w:ascii="Times New Roman" w:eastAsia="Times New Roman" w:hAnsi="Times New Roman" w:cs="Times New Roman"/>
                <w:sz w:val="24"/>
                <w:szCs w:val="24"/>
                <w:lang w:eastAsia="sr-Latn-ME"/>
              </w:rPr>
              <w:t xml:space="preserve">velike količine, niske koncentracije </w:t>
            </w:r>
            <w:r w:rsidR="00841F66" w:rsidRPr="00CF7211">
              <w:rPr>
                <w:rFonts w:ascii="Times New Roman" w:eastAsia="Times New Roman" w:hAnsi="Times New Roman" w:cs="Times New Roman"/>
                <w:sz w:val="24"/>
                <w:szCs w:val="24"/>
                <w:lang w:eastAsia="sr-Latn-ME"/>
              </w:rPr>
              <w:t>SO</w:t>
            </w:r>
            <w:r w:rsidR="00841F66" w:rsidRPr="00CF7211">
              <w:rPr>
                <w:rFonts w:ascii="Times New Roman" w:eastAsia="Times New Roman" w:hAnsi="Times New Roman" w:cs="Times New Roman"/>
                <w:sz w:val="24"/>
                <w:szCs w:val="24"/>
                <w:bdr w:val="none" w:sz="0" w:space="0" w:color="auto" w:frame="1"/>
                <w:vertAlign w:val="subscript"/>
                <w:lang w:eastAsia="sr-Latn-ME"/>
              </w:rPr>
              <w:t>2</w:t>
            </w:r>
            <w:r w:rsidR="00841F66" w:rsidRPr="00CF7211">
              <w:rPr>
                <w:rFonts w:ascii="Times New Roman" w:eastAsia="Times New Roman" w:hAnsi="Times New Roman" w:cs="Times New Roman"/>
                <w:sz w:val="24"/>
                <w:szCs w:val="24"/>
                <w:lang w:eastAsia="sr-Latn-ME"/>
              </w:rPr>
              <w:t>)</w:t>
            </w:r>
            <w:r w:rsidRPr="00CF7211">
              <w:rPr>
                <w:rFonts w:ascii="Times New Roman" w:eastAsia="Times New Roman" w:hAnsi="Times New Roman" w:cs="Times New Roman"/>
                <w:sz w:val="24"/>
                <w:szCs w:val="24"/>
                <w:lang w:eastAsia="sr-Latn-ME"/>
              </w:rPr>
              <w:t xml:space="preserve"> u kombinaciji s rezervnim sistemom. </w:t>
            </w:r>
            <w:r w:rsidR="00841F66" w:rsidRPr="00CF7211">
              <w:rPr>
                <w:rFonts w:ascii="Times New Roman" w:eastAsia="Times New Roman" w:hAnsi="Times New Roman" w:cs="Times New Roman"/>
                <w:sz w:val="24"/>
                <w:szCs w:val="24"/>
                <w:lang w:eastAsia="sr-Latn-ME"/>
              </w:rPr>
              <w:t xml:space="preserve"> </w:t>
            </w:r>
            <w:r w:rsidRPr="00CF7211">
              <w:rPr>
                <w:rFonts w:ascii="Times New Roman" w:eastAsia="Times New Roman" w:hAnsi="Times New Roman" w:cs="Times New Roman"/>
                <w:sz w:val="24"/>
                <w:szCs w:val="24"/>
                <w:lang w:eastAsia="sr-Latn-ME"/>
              </w:rPr>
              <w:t xml:space="preserve">Gasovi slabog neprijatnog mirisa i druge komponente neprijatnog mirisa se istovremeno prikupljajuu i spaljuju u kotlu za rekuperaciju. Iz izduvnog gasa iz kotla za rekuperaciju, sumpor-dioksid se rekuperuje upotrebom viđenajenskih skrabera postavljenih suprotno stujanju i ponovno se koristi kao hemikalija u procesu kuvanja. Skraberi se koriste kao rezervni sistem. </w:t>
            </w:r>
          </w:p>
        </w:tc>
      </w:tr>
      <w:tr w:rsidR="005A531F"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1F49B0" w:rsidP="001F49B0">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Mokri skraberi</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18393D">
            <w:pPr>
              <w:spacing w:before="60" w:after="6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Gas</w:t>
            </w:r>
            <w:r w:rsidR="001F49B0" w:rsidRPr="00CF7211">
              <w:rPr>
                <w:rFonts w:ascii="Times New Roman" w:eastAsia="Times New Roman" w:hAnsi="Times New Roman" w:cs="Times New Roman"/>
                <w:sz w:val="24"/>
                <w:szCs w:val="24"/>
                <w:lang w:eastAsia="sr-Latn-ME"/>
              </w:rPr>
              <w:t xml:space="preserve">ovita jedinjenja rastvaraju se u odgovarajućoj tečnosti (voda ili bazni rastvor). Može se postići istovremeno uklanjanje čvrstih i gasovitih jedinjenja. Ispod mokrih skrabera, izduvni gas je zasićen vodom i odvajanje kapljica je neophodno prije </w:t>
            </w:r>
            <w:r w:rsidR="0018393D" w:rsidRPr="00CF7211">
              <w:rPr>
                <w:rFonts w:ascii="Times New Roman" w:eastAsia="Times New Roman" w:hAnsi="Times New Roman" w:cs="Times New Roman"/>
                <w:sz w:val="24"/>
                <w:szCs w:val="24"/>
                <w:lang w:eastAsia="sr-Latn-ME"/>
              </w:rPr>
              <w:t xml:space="preserve">ispuštanja izduvnih gasova. Dobijena tečnost mora se prečistiti u procesu prečišćavanja otpadnih voda, a nerastvorljive materije se sakupljaju sedimentacijom ili filtriranjem. </w:t>
            </w:r>
          </w:p>
        </w:tc>
      </w:tr>
      <w:tr w:rsidR="005A531F"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18393D" w:rsidRPr="00CF7211" w:rsidRDefault="00841F66" w:rsidP="0018393D">
            <w:pPr>
              <w:spacing w:before="60" w:after="6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E</w:t>
            </w:r>
            <w:r w:rsidR="0018393D" w:rsidRPr="00CF7211">
              <w:rPr>
                <w:rFonts w:ascii="Times New Roman" w:eastAsia="Times New Roman" w:hAnsi="Times New Roman" w:cs="Times New Roman"/>
                <w:sz w:val="24"/>
                <w:szCs w:val="24"/>
                <w:lang w:eastAsia="sr-Latn-ME"/>
              </w:rPr>
              <w:t xml:space="preserve">lektrostatički precipitatori ili </w:t>
            </w:r>
            <w:r w:rsidRPr="00CF7211">
              <w:rPr>
                <w:rFonts w:ascii="Times New Roman" w:eastAsia="Times New Roman" w:hAnsi="Times New Roman" w:cs="Times New Roman"/>
                <w:sz w:val="24"/>
                <w:szCs w:val="24"/>
                <w:lang w:eastAsia="sr-Latn-ME"/>
              </w:rPr>
              <w:t xml:space="preserve"> multi</w:t>
            </w:r>
            <w:r w:rsidR="0018393D" w:rsidRPr="00CF7211">
              <w:rPr>
                <w:rFonts w:ascii="Times New Roman" w:eastAsia="Times New Roman" w:hAnsi="Times New Roman" w:cs="Times New Roman"/>
                <w:sz w:val="24"/>
                <w:szCs w:val="24"/>
                <w:lang w:eastAsia="sr-Latn-ME"/>
              </w:rPr>
              <w:t>cikoni s višefaznim venturi skraber</w:t>
            </w:r>
            <w:r w:rsidR="001417FB" w:rsidRPr="00CF7211">
              <w:rPr>
                <w:rFonts w:ascii="Times New Roman" w:eastAsia="Times New Roman" w:hAnsi="Times New Roman" w:cs="Times New Roman"/>
                <w:sz w:val="24"/>
                <w:szCs w:val="24"/>
                <w:lang w:eastAsia="sr-Latn-ME"/>
              </w:rPr>
              <w:t>ima ili višefaznim skraberima s</w:t>
            </w:r>
            <w:r w:rsidR="0018393D" w:rsidRPr="00CF7211">
              <w:rPr>
                <w:rFonts w:ascii="Times New Roman" w:eastAsia="Times New Roman" w:hAnsi="Times New Roman" w:cs="Times New Roman"/>
                <w:sz w:val="24"/>
                <w:szCs w:val="24"/>
                <w:lang w:eastAsia="sr-Latn-ME"/>
              </w:rPr>
              <w:t xml:space="preserve"> duplim ulazom postavljenim niz </w:t>
            </w:r>
            <w:r w:rsidR="0066056C" w:rsidRPr="00CF7211">
              <w:rPr>
                <w:rFonts w:ascii="Times New Roman" w:eastAsia="Times New Roman" w:hAnsi="Times New Roman" w:cs="Times New Roman"/>
                <w:sz w:val="24"/>
                <w:szCs w:val="24"/>
                <w:lang w:eastAsia="sr-Latn-ME"/>
              </w:rPr>
              <w:t>tok</w:t>
            </w:r>
            <w:r w:rsidR="0018393D" w:rsidRPr="00CF7211">
              <w:rPr>
                <w:rFonts w:ascii="Times New Roman" w:eastAsia="Times New Roman" w:hAnsi="Times New Roman" w:cs="Times New Roman"/>
                <w:sz w:val="24"/>
                <w:szCs w:val="24"/>
                <w:lang w:eastAsia="sr-Latn-ME"/>
              </w:rPr>
              <w:t xml:space="preserve">. </w:t>
            </w:r>
          </w:p>
          <w:p w:rsidR="00841F66" w:rsidRPr="00CF7211" w:rsidRDefault="00841F66" w:rsidP="0018393D">
            <w:pPr>
              <w:spacing w:before="60" w:after="60" w:line="312" w:lineRule="atLeast"/>
              <w:textAlignment w:val="baseline"/>
              <w:rPr>
                <w:rFonts w:ascii="Times New Roman" w:eastAsia="Times New Roman" w:hAnsi="Times New Roman" w:cs="Times New Roman"/>
                <w:sz w:val="24"/>
                <w:szCs w:val="24"/>
                <w:lang w:eastAsia="sr-Latn-ME"/>
              </w:rPr>
            </w:pP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18393D" w:rsidP="00080C45">
            <w:pPr>
              <w:spacing w:after="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Odvajanje prašine se vrši u elektrostatičkom precipitatoru ili višefaznom ciklonu. Za sulfitni proces na bazi magnezijuma</w:t>
            </w:r>
            <w:r w:rsidR="005A531F" w:rsidRPr="00CF7211">
              <w:rPr>
                <w:rFonts w:ascii="Times New Roman" w:eastAsia="Times New Roman" w:hAnsi="Times New Roman" w:cs="Times New Roman"/>
                <w:sz w:val="24"/>
                <w:szCs w:val="24"/>
                <w:lang w:eastAsia="sr-Latn-ME"/>
              </w:rPr>
              <w:t>, prašina koja ostane u elektrostatičkom precipitatoru sastoji se uglavnom od magnezijum-oksida</w:t>
            </w:r>
            <w:r w:rsidR="00841F66" w:rsidRPr="00CF7211">
              <w:rPr>
                <w:rFonts w:ascii="Times New Roman" w:eastAsia="Times New Roman" w:hAnsi="Times New Roman" w:cs="Times New Roman"/>
                <w:sz w:val="24"/>
                <w:szCs w:val="24"/>
                <w:lang w:eastAsia="sr-Latn-ME"/>
              </w:rPr>
              <w:t xml:space="preserve"> </w:t>
            </w:r>
            <w:r w:rsidR="005A531F" w:rsidRPr="00CF7211">
              <w:rPr>
                <w:rFonts w:ascii="Times New Roman" w:eastAsia="Times New Roman" w:hAnsi="Times New Roman" w:cs="Times New Roman"/>
                <w:sz w:val="24"/>
                <w:szCs w:val="24"/>
                <w:lang w:eastAsia="sr-Latn-ME"/>
              </w:rPr>
              <w:t>i u manjoj mjeri sadrži jedinjenja kalijuma, natrijuma i kalcijuma. Rekuperovani pepeo</w:t>
            </w:r>
            <w:r w:rsidR="00841F66" w:rsidRPr="00CF7211">
              <w:rPr>
                <w:rFonts w:ascii="Times New Roman" w:eastAsia="Times New Roman" w:hAnsi="Times New Roman" w:cs="Times New Roman"/>
                <w:sz w:val="24"/>
                <w:szCs w:val="24"/>
                <w:lang w:eastAsia="sr-Latn-ME"/>
              </w:rPr>
              <w:t xml:space="preserve"> MgO </w:t>
            </w:r>
            <w:r w:rsidR="00080C45" w:rsidRPr="00CF7211">
              <w:rPr>
                <w:rFonts w:ascii="Times New Roman" w:eastAsia="Times New Roman" w:hAnsi="Times New Roman" w:cs="Times New Roman"/>
                <w:sz w:val="24"/>
                <w:szCs w:val="24"/>
                <w:lang w:eastAsia="sr-Latn-ME"/>
              </w:rPr>
              <w:t>miješa se s vodom i čisti ispiranjem i gašenjem kreča, tako da nastaje Mg(OH)</w:t>
            </w:r>
            <w:r w:rsidR="00080C45" w:rsidRPr="00CF7211">
              <w:rPr>
                <w:rFonts w:ascii="Times New Roman" w:eastAsia="Times New Roman" w:hAnsi="Times New Roman" w:cs="Times New Roman"/>
                <w:sz w:val="24"/>
                <w:szCs w:val="24"/>
                <w:vertAlign w:val="subscript"/>
                <w:lang w:eastAsia="sr-Latn-ME"/>
              </w:rPr>
              <w:t>2</w:t>
            </w:r>
            <w:r w:rsidR="00080C45" w:rsidRPr="00CF7211">
              <w:rPr>
                <w:rFonts w:ascii="Times New Roman" w:eastAsia="Times New Roman" w:hAnsi="Times New Roman" w:cs="Times New Roman"/>
                <w:sz w:val="24"/>
                <w:szCs w:val="24"/>
                <w:lang w:eastAsia="sr-Latn-ME"/>
              </w:rPr>
              <w:t xml:space="preserve"> koji se zatim koristi kao bazni rastvor za ispiranje u višefaznim skraberima kako bi se rekuperirala sumporna komponenta hemikalija za kuvanje. Kod sulfitnog postupka s amonijakom baza amonijaka (NH</w:t>
            </w:r>
            <w:r w:rsidR="00080C45" w:rsidRPr="00CF7211">
              <w:rPr>
                <w:rFonts w:ascii="Times New Roman" w:eastAsia="Times New Roman" w:hAnsi="Times New Roman" w:cs="Times New Roman"/>
                <w:sz w:val="24"/>
                <w:szCs w:val="24"/>
                <w:vertAlign w:val="subscript"/>
                <w:lang w:eastAsia="sr-Latn-ME"/>
              </w:rPr>
              <w:t>3</w:t>
            </w:r>
            <w:r w:rsidR="00080C45" w:rsidRPr="00CF7211">
              <w:rPr>
                <w:rFonts w:ascii="Times New Roman" w:eastAsia="Times New Roman" w:hAnsi="Times New Roman" w:cs="Times New Roman"/>
                <w:sz w:val="24"/>
                <w:szCs w:val="24"/>
                <w:lang w:eastAsia="sr-Latn-ME"/>
              </w:rPr>
              <w:t>) se ne rekuperuje, jer se u postupku sagorijevanja razgrađuje na azot. Nakon uklanjanja prašine izduvni gas se hladi prolaskom kroz rashladni vodeni skraber i potom se usmjerava u skraber izduvnog gasa s tri ili više faza, gdje se emisije SO</w:t>
            </w:r>
            <w:r w:rsidR="00080C45" w:rsidRPr="00CF7211">
              <w:rPr>
                <w:rFonts w:ascii="Times New Roman" w:eastAsia="Times New Roman" w:hAnsi="Times New Roman" w:cs="Times New Roman"/>
                <w:sz w:val="24"/>
                <w:szCs w:val="24"/>
                <w:vertAlign w:val="subscript"/>
                <w:lang w:eastAsia="sr-Latn-ME"/>
              </w:rPr>
              <w:t>2</w:t>
            </w:r>
            <w:r w:rsidR="00080C45" w:rsidRPr="00CF7211">
              <w:rPr>
                <w:rFonts w:ascii="Times New Roman" w:eastAsia="Times New Roman" w:hAnsi="Times New Roman" w:cs="Times New Roman"/>
                <w:sz w:val="24"/>
                <w:szCs w:val="24"/>
                <w:lang w:eastAsia="sr-Latn-ME"/>
              </w:rPr>
              <w:t xml:space="preserve"> uklanjaju baznim rastvorom Mg(OH)</w:t>
            </w:r>
            <w:r w:rsidR="00080C45" w:rsidRPr="00CF7211">
              <w:rPr>
                <w:rFonts w:ascii="Times New Roman" w:eastAsia="Times New Roman" w:hAnsi="Times New Roman" w:cs="Times New Roman"/>
                <w:sz w:val="24"/>
                <w:szCs w:val="24"/>
                <w:vertAlign w:val="subscript"/>
                <w:lang w:eastAsia="sr-Latn-ME"/>
              </w:rPr>
              <w:t xml:space="preserve">2 </w:t>
            </w:r>
            <w:r w:rsidR="00080C45" w:rsidRPr="00CF7211">
              <w:rPr>
                <w:rFonts w:ascii="Times New Roman" w:eastAsia="Times New Roman" w:hAnsi="Times New Roman" w:cs="Times New Roman"/>
                <w:sz w:val="24"/>
                <w:szCs w:val="24"/>
                <w:lang w:eastAsia="sr-Latn-ME"/>
              </w:rPr>
              <w:t>za sulfitni postupak na bazi magnezijuma, ili s 100%</w:t>
            </w:r>
            <w:r w:rsidR="00107430" w:rsidRPr="00CF7211">
              <w:rPr>
                <w:rFonts w:ascii="Times New Roman" w:eastAsia="Times New Roman" w:hAnsi="Times New Roman" w:cs="Times New Roman"/>
                <w:sz w:val="24"/>
                <w:szCs w:val="24"/>
                <w:lang w:eastAsia="sr-Latn-ME"/>
              </w:rPr>
              <w:t>-nim</w:t>
            </w:r>
            <w:r w:rsidR="00080C45" w:rsidRPr="00CF7211">
              <w:rPr>
                <w:rFonts w:ascii="Times New Roman" w:eastAsia="Times New Roman" w:hAnsi="Times New Roman" w:cs="Times New Roman"/>
                <w:sz w:val="24"/>
                <w:szCs w:val="24"/>
                <w:lang w:eastAsia="sr-Latn-ME"/>
              </w:rPr>
              <w:t xml:space="preserve"> novim </w:t>
            </w:r>
            <w:r w:rsidR="00107430" w:rsidRPr="00CF7211">
              <w:rPr>
                <w:rFonts w:ascii="Times New Roman" w:eastAsia="Times New Roman" w:hAnsi="Times New Roman" w:cs="Times New Roman"/>
                <w:sz w:val="24"/>
                <w:szCs w:val="24"/>
                <w:lang w:eastAsia="sr-Latn-ME"/>
              </w:rPr>
              <w:t>amonijakom</w:t>
            </w:r>
            <w:r w:rsidR="00080C45" w:rsidRPr="00CF7211">
              <w:rPr>
                <w:rFonts w:ascii="Times New Roman" w:eastAsia="Times New Roman" w:hAnsi="Times New Roman" w:cs="Times New Roman"/>
                <w:sz w:val="24"/>
                <w:szCs w:val="24"/>
                <w:lang w:eastAsia="sr-Latn-ME"/>
              </w:rPr>
              <w:t xml:space="preserve"> </w:t>
            </w:r>
            <w:r w:rsidR="00107430" w:rsidRPr="00CF7211">
              <w:rPr>
                <w:rFonts w:ascii="Times New Roman" w:eastAsia="Times New Roman" w:hAnsi="Times New Roman" w:cs="Times New Roman"/>
                <w:sz w:val="24"/>
                <w:szCs w:val="24"/>
                <w:lang w:eastAsia="sr-Latn-ME"/>
              </w:rPr>
              <w:t>u slučaju</w:t>
            </w:r>
            <w:r w:rsidR="00080C45" w:rsidRPr="00CF7211">
              <w:rPr>
                <w:rFonts w:ascii="Times New Roman" w:eastAsia="Times New Roman" w:hAnsi="Times New Roman" w:cs="Times New Roman"/>
                <w:sz w:val="24"/>
                <w:szCs w:val="24"/>
                <w:lang w:eastAsia="sr-Latn-ME"/>
              </w:rPr>
              <w:t xml:space="preserve"> sulfitn</w:t>
            </w:r>
            <w:r w:rsidR="00107430" w:rsidRPr="00CF7211">
              <w:rPr>
                <w:rFonts w:ascii="Times New Roman" w:eastAsia="Times New Roman" w:hAnsi="Times New Roman" w:cs="Times New Roman"/>
                <w:sz w:val="24"/>
                <w:szCs w:val="24"/>
                <w:lang w:eastAsia="sr-Latn-ME"/>
              </w:rPr>
              <w:t>og</w:t>
            </w:r>
            <w:r w:rsidR="00080C45" w:rsidRPr="00CF7211">
              <w:rPr>
                <w:rFonts w:ascii="Times New Roman" w:eastAsia="Times New Roman" w:hAnsi="Times New Roman" w:cs="Times New Roman"/>
                <w:sz w:val="24"/>
                <w:szCs w:val="24"/>
                <w:lang w:eastAsia="sr-Latn-ME"/>
              </w:rPr>
              <w:t xml:space="preserve"> postupk</w:t>
            </w:r>
            <w:r w:rsidR="00107430" w:rsidRPr="00CF7211">
              <w:rPr>
                <w:rFonts w:ascii="Times New Roman" w:eastAsia="Times New Roman" w:hAnsi="Times New Roman" w:cs="Times New Roman"/>
                <w:sz w:val="24"/>
                <w:szCs w:val="24"/>
                <w:lang w:eastAsia="sr-Latn-ME"/>
              </w:rPr>
              <w:t>a</w:t>
            </w:r>
            <w:r w:rsidR="00080C45" w:rsidRPr="00CF7211">
              <w:rPr>
                <w:rFonts w:ascii="Times New Roman" w:eastAsia="Times New Roman" w:hAnsi="Times New Roman" w:cs="Times New Roman"/>
                <w:sz w:val="24"/>
                <w:szCs w:val="24"/>
                <w:lang w:eastAsia="sr-Latn-ME"/>
              </w:rPr>
              <w:t xml:space="preserve"> s amonijakom.  </w:t>
            </w:r>
          </w:p>
        </w:tc>
      </w:tr>
    </w:tbl>
    <w:p w:rsidR="00957D68" w:rsidRDefault="00957D68" w:rsidP="00841F66">
      <w:pPr>
        <w:shd w:val="clear" w:color="auto" w:fill="FFFFFF"/>
        <w:spacing w:after="0" w:line="312" w:lineRule="atLeast"/>
        <w:jc w:val="both"/>
        <w:textAlignment w:val="baseline"/>
        <w:rPr>
          <w:rFonts w:ascii="Times New Roman" w:eastAsia="Times New Roman" w:hAnsi="Times New Roman" w:cs="Times New Roman"/>
          <w:b/>
          <w:bCs/>
          <w:sz w:val="24"/>
          <w:szCs w:val="24"/>
          <w:lang w:eastAsia="sr-Latn-ME"/>
        </w:rPr>
      </w:pPr>
    </w:p>
    <w:p w:rsidR="00107430" w:rsidRPr="00CF7211" w:rsidRDefault="00841F66" w:rsidP="00957D68">
      <w:pPr>
        <w:pStyle w:val="Heading2"/>
        <w:jc w:val="both"/>
        <w:rPr>
          <w:rFonts w:eastAsia="Times New Roman"/>
          <w:bdr w:val="none" w:sz="0" w:space="0" w:color="auto" w:frame="1"/>
          <w:lang w:eastAsia="sr-Latn-ME"/>
        </w:rPr>
      </w:pPr>
      <w:r w:rsidRPr="00CF7211">
        <w:rPr>
          <w:rFonts w:eastAsia="Times New Roman"/>
          <w:lang w:eastAsia="sr-Latn-ME"/>
        </w:rPr>
        <w:t>1.7.2.   </w:t>
      </w:r>
      <w:r w:rsidR="009D2F68" w:rsidRPr="00CF7211">
        <w:rPr>
          <w:rFonts w:eastAsia="Times New Roman"/>
          <w:bdr w:val="none" w:sz="0" w:space="0" w:color="auto" w:frame="1"/>
          <w:lang w:eastAsia="sr-Latn-ME"/>
        </w:rPr>
        <w:t>Opis</w:t>
      </w:r>
      <w:r w:rsidRPr="00CF7211">
        <w:rPr>
          <w:rFonts w:eastAsia="Times New Roman"/>
          <w:bdr w:val="none" w:sz="0" w:space="0" w:color="auto" w:frame="1"/>
          <w:lang w:eastAsia="sr-Latn-ME"/>
        </w:rPr>
        <w:t xml:space="preserve"> </w:t>
      </w:r>
      <w:r w:rsidR="00107430" w:rsidRPr="00CF7211">
        <w:rPr>
          <w:rFonts w:eastAsia="Times New Roman"/>
          <w:bdr w:val="none" w:sz="0" w:space="0" w:color="auto" w:frame="1"/>
          <w:lang w:eastAsia="sr-Latn-ME"/>
        </w:rPr>
        <w:t>tehnika za smanjenje svježe vode/protoka otpadnih voda i opterećenja otpadnih voda zagađenjem</w:t>
      </w:r>
    </w:p>
    <w:p w:rsidR="00957D68" w:rsidRDefault="00957D68" w:rsidP="00841F66">
      <w:pPr>
        <w:shd w:val="clear" w:color="auto" w:fill="FFFFFF"/>
        <w:spacing w:after="0" w:line="312" w:lineRule="atLeast"/>
        <w:jc w:val="both"/>
        <w:textAlignment w:val="baseline"/>
        <w:rPr>
          <w:rFonts w:ascii="Times New Roman" w:eastAsia="Times New Roman" w:hAnsi="Times New Roman" w:cs="Times New Roman"/>
          <w:b/>
          <w:bCs/>
          <w:sz w:val="24"/>
          <w:szCs w:val="24"/>
          <w:lang w:eastAsia="sr-Latn-ME"/>
        </w:rPr>
      </w:pPr>
    </w:p>
    <w:p w:rsidR="00841F66" w:rsidRPr="00CF7211" w:rsidRDefault="00841F66" w:rsidP="00957D68">
      <w:pPr>
        <w:pStyle w:val="Heading3"/>
        <w:rPr>
          <w:rFonts w:eastAsia="Times New Roman"/>
          <w:lang w:eastAsia="sr-Latn-ME"/>
        </w:rPr>
      </w:pPr>
      <w:r w:rsidRPr="00CF7211">
        <w:rPr>
          <w:rFonts w:eastAsia="Times New Roman"/>
          <w:lang w:eastAsia="sr-Latn-ME"/>
        </w:rPr>
        <w:t>1.7.2.1.   </w:t>
      </w:r>
      <w:r w:rsidR="00107430" w:rsidRPr="00CF7211">
        <w:rPr>
          <w:rFonts w:eastAsia="Times New Roman"/>
          <w:lang w:eastAsia="sr-Latn-ME"/>
        </w:rPr>
        <w:t>Tehnike koje se integišu u proces</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928"/>
        <w:gridCol w:w="5128"/>
      </w:tblGrid>
      <w:tr w:rsidR="009B2928" w:rsidRPr="00CF7211" w:rsidTr="00957D68">
        <w:tc>
          <w:tcPr>
            <w:tcW w:w="0" w:type="auto"/>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9D2F68" w:rsidP="00841F66">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Tehnika</w:t>
            </w:r>
          </w:p>
        </w:tc>
        <w:tc>
          <w:tcPr>
            <w:tcW w:w="0" w:type="auto"/>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9D2F68" w:rsidP="00841F66">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Opis</w:t>
            </w:r>
          </w:p>
        </w:tc>
      </w:tr>
      <w:tr w:rsidR="009B2928"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444BF4" w:rsidP="00107430">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Suvo otk</w:t>
            </w:r>
            <w:r w:rsidR="00107430" w:rsidRPr="00CF7211">
              <w:rPr>
                <w:rFonts w:ascii="Times New Roman" w:eastAsia="Times New Roman" w:hAnsi="Times New Roman" w:cs="Times New Roman"/>
                <w:sz w:val="24"/>
                <w:szCs w:val="24"/>
                <w:lang w:eastAsia="sr-Latn-ME"/>
              </w:rPr>
              <w:t>oravanje</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444BF4" w:rsidRPr="00CF7211" w:rsidRDefault="00FB1A9C" w:rsidP="00444BF4">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Suvo otkoravanje </w:t>
            </w:r>
            <w:r w:rsidR="00444BF4" w:rsidRPr="00CF7211">
              <w:rPr>
                <w:rFonts w:ascii="Times New Roman" w:eastAsia="Times New Roman" w:hAnsi="Times New Roman" w:cs="Times New Roman"/>
                <w:sz w:val="24"/>
                <w:szCs w:val="24"/>
                <w:lang w:eastAsia="sr-Latn-ME"/>
              </w:rPr>
              <w:t xml:space="preserve">drvenih trupaca u bubnjevima za suvo cijeđenje </w:t>
            </w:r>
            <w:r w:rsidR="00841F66" w:rsidRPr="00CF7211">
              <w:rPr>
                <w:rFonts w:ascii="Times New Roman" w:eastAsia="Times New Roman" w:hAnsi="Times New Roman" w:cs="Times New Roman"/>
                <w:sz w:val="24"/>
                <w:szCs w:val="24"/>
                <w:lang w:eastAsia="sr-Latn-ME"/>
              </w:rPr>
              <w:t>(</w:t>
            </w:r>
            <w:r w:rsidR="00444BF4" w:rsidRPr="00CF7211">
              <w:rPr>
                <w:rFonts w:ascii="Times New Roman" w:eastAsia="Times New Roman" w:hAnsi="Times New Roman" w:cs="Times New Roman"/>
                <w:sz w:val="24"/>
                <w:szCs w:val="24"/>
                <w:lang w:eastAsia="sr-Latn-ME"/>
              </w:rPr>
              <w:t>voda se koristi samo za ispiranje trupaca, a zatim se uz minimalno pročišćavanje usmjerava u uređaj za pročišćavanje otpadnih voda</w:t>
            </w:r>
            <w:r w:rsidR="00841F66" w:rsidRPr="00CF7211">
              <w:rPr>
                <w:rFonts w:ascii="Times New Roman" w:eastAsia="Times New Roman" w:hAnsi="Times New Roman" w:cs="Times New Roman"/>
                <w:sz w:val="24"/>
                <w:szCs w:val="24"/>
                <w:lang w:eastAsia="sr-Latn-ME"/>
              </w:rPr>
              <w:t>)</w:t>
            </w:r>
            <w:r w:rsidR="00444BF4" w:rsidRPr="00CF7211">
              <w:rPr>
                <w:rFonts w:ascii="Times New Roman" w:eastAsia="Times New Roman" w:hAnsi="Times New Roman" w:cs="Times New Roman"/>
                <w:sz w:val="24"/>
                <w:szCs w:val="24"/>
                <w:lang w:eastAsia="sr-Latn-ME"/>
              </w:rPr>
              <w:t>.</w:t>
            </w:r>
          </w:p>
        </w:tc>
      </w:tr>
      <w:tr w:rsidR="009B2928"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107430" w:rsidP="00444BF4">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Izbjeljivanje </w:t>
            </w:r>
            <w:r w:rsidR="00444BF4" w:rsidRPr="00CF7211">
              <w:rPr>
                <w:rFonts w:ascii="Times New Roman" w:eastAsia="Times New Roman" w:hAnsi="Times New Roman" w:cs="Times New Roman"/>
                <w:sz w:val="24"/>
                <w:szCs w:val="24"/>
                <w:lang w:eastAsia="sr-Latn-ME"/>
              </w:rPr>
              <w:t xml:space="preserve">uz </w:t>
            </w:r>
            <w:r w:rsidRPr="00CF7211">
              <w:rPr>
                <w:rFonts w:ascii="Times New Roman" w:eastAsia="Times New Roman" w:hAnsi="Times New Roman" w:cs="Times New Roman"/>
                <w:sz w:val="24"/>
                <w:szCs w:val="24"/>
                <w:lang w:eastAsia="sr-Latn-ME"/>
              </w:rPr>
              <w:t xml:space="preserve">potuno </w:t>
            </w:r>
            <w:r w:rsidR="00444BF4" w:rsidRPr="00CF7211">
              <w:rPr>
                <w:rFonts w:ascii="Times New Roman" w:eastAsia="Times New Roman" w:hAnsi="Times New Roman" w:cs="Times New Roman"/>
                <w:sz w:val="24"/>
                <w:szCs w:val="24"/>
                <w:lang w:eastAsia="sr-Latn-ME"/>
              </w:rPr>
              <w:t>odsustvo</w:t>
            </w:r>
            <w:r w:rsidRPr="00CF7211">
              <w:rPr>
                <w:rFonts w:ascii="Times New Roman" w:eastAsia="Times New Roman" w:hAnsi="Times New Roman" w:cs="Times New Roman"/>
                <w:sz w:val="24"/>
                <w:szCs w:val="24"/>
                <w:lang w:eastAsia="sr-Latn-ME"/>
              </w:rPr>
              <w:t xml:space="preserve"> hlora</w:t>
            </w:r>
            <w:r w:rsidR="00841F66" w:rsidRPr="00CF7211">
              <w:rPr>
                <w:rFonts w:ascii="Times New Roman" w:eastAsia="Times New Roman" w:hAnsi="Times New Roman" w:cs="Times New Roman"/>
                <w:sz w:val="24"/>
                <w:szCs w:val="24"/>
                <w:lang w:eastAsia="sr-Latn-ME"/>
              </w:rPr>
              <w:t xml:space="preserve"> (TCF)</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444BF4" w:rsidP="00444BF4">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Pri izbjeljivanju uz potpuno odsustvo hlora potpuno se izbjegava korišćenje hemikalija za izbjeljivanje koje sadrže hlor, kao i emisije organskih i organohlorovanih materija iz postupka izbjeljivanja. </w:t>
            </w:r>
          </w:p>
        </w:tc>
      </w:tr>
      <w:tr w:rsidR="009B2928"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107430">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Modern</w:t>
            </w:r>
            <w:r w:rsidR="00107430" w:rsidRPr="00CF7211">
              <w:rPr>
                <w:rFonts w:ascii="Times New Roman" w:eastAsia="Times New Roman" w:hAnsi="Times New Roman" w:cs="Times New Roman"/>
                <w:sz w:val="24"/>
                <w:szCs w:val="24"/>
                <w:lang w:eastAsia="sr-Latn-ME"/>
              </w:rPr>
              <w:t>e tehike izbjeljivanja bez elementalnog hlora</w:t>
            </w:r>
            <w:r w:rsidRPr="00CF7211">
              <w:rPr>
                <w:rFonts w:ascii="Times New Roman" w:eastAsia="Times New Roman" w:hAnsi="Times New Roman" w:cs="Times New Roman"/>
                <w:sz w:val="24"/>
                <w:szCs w:val="24"/>
                <w:lang w:eastAsia="sr-Latn-ME"/>
              </w:rPr>
              <w:t xml:space="preserve"> (ECF) </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444BF4" w:rsidP="001417FB">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Modernim tehikama izbjeljivanja bez elementalnog hlora potrošnja hlor-dioksida svodi se na </w:t>
            </w:r>
            <w:r w:rsidR="00841F66" w:rsidRPr="00CF7211">
              <w:rPr>
                <w:rFonts w:ascii="Times New Roman" w:eastAsia="Times New Roman" w:hAnsi="Times New Roman" w:cs="Times New Roman"/>
                <w:sz w:val="24"/>
                <w:szCs w:val="24"/>
                <w:lang w:eastAsia="sr-Latn-ME"/>
              </w:rPr>
              <w:t>minim</w:t>
            </w:r>
            <w:r w:rsidRPr="00CF7211">
              <w:rPr>
                <w:rFonts w:ascii="Times New Roman" w:eastAsia="Times New Roman" w:hAnsi="Times New Roman" w:cs="Times New Roman"/>
                <w:sz w:val="24"/>
                <w:szCs w:val="24"/>
                <w:lang w:eastAsia="sr-Latn-ME"/>
              </w:rPr>
              <w:t>um korišćenjem jedne ili kombinacije sljedećih faza izbjeljivanja: kiseonik, faza hidrolize vrućom kisjelinom</w:t>
            </w:r>
            <w:r w:rsidR="00841F66" w:rsidRPr="00CF7211">
              <w:rPr>
                <w:rFonts w:ascii="Times New Roman" w:eastAsia="Times New Roman" w:hAnsi="Times New Roman" w:cs="Times New Roman"/>
                <w:sz w:val="24"/>
                <w:szCs w:val="24"/>
                <w:lang w:eastAsia="sr-Latn-ME"/>
              </w:rPr>
              <w:t xml:space="preserve">, </w:t>
            </w:r>
            <w:r w:rsidRPr="00CF7211">
              <w:rPr>
                <w:rFonts w:ascii="Times New Roman" w:eastAsia="Times New Roman" w:hAnsi="Times New Roman" w:cs="Times New Roman"/>
                <w:sz w:val="24"/>
                <w:szCs w:val="24"/>
                <w:lang w:eastAsia="sr-Latn-ME"/>
              </w:rPr>
              <w:t xml:space="preserve">faza </w:t>
            </w:r>
            <w:r w:rsidR="00841F66" w:rsidRPr="00CF7211">
              <w:rPr>
                <w:rFonts w:ascii="Times New Roman" w:eastAsia="Times New Roman" w:hAnsi="Times New Roman" w:cs="Times New Roman"/>
                <w:sz w:val="24"/>
                <w:szCs w:val="24"/>
                <w:lang w:eastAsia="sr-Latn-ME"/>
              </w:rPr>
              <w:t>ozon</w:t>
            </w:r>
            <w:r w:rsidRPr="00CF7211">
              <w:rPr>
                <w:rFonts w:ascii="Times New Roman" w:eastAsia="Times New Roman" w:hAnsi="Times New Roman" w:cs="Times New Roman"/>
                <w:sz w:val="24"/>
                <w:szCs w:val="24"/>
                <w:lang w:eastAsia="sr-Latn-ME"/>
              </w:rPr>
              <w:t xml:space="preserve">a visoke ili srednje konzistencije, faza s atmosferskim hidrogen-peroksidom ili faza vrućeg hlor-dioksida. </w:t>
            </w:r>
          </w:p>
        </w:tc>
      </w:tr>
      <w:tr w:rsidR="009B2928"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107430" w:rsidP="00107430">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Produžena </w:t>
            </w:r>
            <w:r w:rsidR="00841F66" w:rsidRPr="00CF7211">
              <w:rPr>
                <w:rFonts w:ascii="Times New Roman" w:eastAsia="Times New Roman" w:hAnsi="Times New Roman" w:cs="Times New Roman"/>
                <w:sz w:val="24"/>
                <w:szCs w:val="24"/>
                <w:lang w:eastAsia="sr-Latn-ME"/>
              </w:rPr>
              <w:t>delignifi</w:t>
            </w:r>
            <w:r w:rsidRPr="00CF7211">
              <w:rPr>
                <w:rFonts w:ascii="Times New Roman" w:eastAsia="Times New Roman" w:hAnsi="Times New Roman" w:cs="Times New Roman"/>
                <w:sz w:val="24"/>
                <w:szCs w:val="24"/>
                <w:lang w:eastAsia="sr-Latn-ME"/>
              </w:rPr>
              <w:t>kacija</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C33A03" w:rsidP="00C33A03">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Odložena delignifikacija</w:t>
            </w:r>
            <w:r w:rsidR="00841F66" w:rsidRPr="00CF7211">
              <w:rPr>
                <w:rFonts w:ascii="Times New Roman" w:eastAsia="Times New Roman" w:hAnsi="Times New Roman" w:cs="Times New Roman"/>
                <w:sz w:val="24"/>
                <w:szCs w:val="24"/>
                <w:lang w:eastAsia="sr-Latn-ME"/>
              </w:rPr>
              <w:t xml:space="preserve"> (a) modifi</w:t>
            </w:r>
            <w:r w:rsidRPr="00CF7211">
              <w:rPr>
                <w:rFonts w:ascii="Times New Roman" w:eastAsia="Times New Roman" w:hAnsi="Times New Roman" w:cs="Times New Roman"/>
                <w:sz w:val="24"/>
                <w:szCs w:val="24"/>
                <w:lang w:eastAsia="sr-Latn-ME"/>
              </w:rPr>
              <w:t>kovanim kuvanjem ili</w:t>
            </w:r>
            <w:r w:rsidR="00841F66" w:rsidRPr="00CF7211">
              <w:rPr>
                <w:rFonts w:ascii="Times New Roman" w:eastAsia="Times New Roman" w:hAnsi="Times New Roman" w:cs="Times New Roman"/>
                <w:sz w:val="24"/>
                <w:szCs w:val="24"/>
                <w:lang w:eastAsia="sr-Latn-ME"/>
              </w:rPr>
              <w:t xml:space="preserve"> (b) </w:t>
            </w:r>
            <w:r w:rsidRPr="00CF7211">
              <w:rPr>
                <w:rFonts w:ascii="Times New Roman" w:eastAsia="Times New Roman" w:hAnsi="Times New Roman" w:cs="Times New Roman"/>
                <w:sz w:val="24"/>
                <w:szCs w:val="24"/>
                <w:lang w:eastAsia="sr-Latn-ME"/>
              </w:rPr>
              <w:t xml:space="preserve">delignifikacija kiseonikom povećava stepen delignifikacije celuloze (smanjujući sadržaj lignina u celulozi – smanjuje se kapa broj) prije izbjeljivanja i time smanjuje upotreba hemikalija za izbjeljivanje i opterećenje otpadnih voda hemijskom potrošnjom kiseonika. Smanjenje kapa broja za jednu jedinicu prije izbjeljivanja može smanjiti hemijsku potrošnju kiseonika u otpadnim vodama iz postrojenja za izbjeljivanje za približno </w:t>
            </w:r>
            <w:r w:rsidR="00841F66" w:rsidRPr="00CF7211">
              <w:rPr>
                <w:rFonts w:ascii="Times New Roman" w:eastAsia="Times New Roman" w:hAnsi="Times New Roman" w:cs="Times New Roman"/>
                <w:sz w:val="24"/>
                <w:szCs w:val="24"/>
                <w:lang w:eastAsia="sr-Latn-ME"/>
              </w:rPr>
              <w:t xml:space="preserve">2 kg COD/ADt. </w:t>
            </w:r>
            <w:r w:rsidRPr="00CF7211">
              <w:rPr>
                <w:rFonts w:ascii="Times New Roman" w:eastAsia="Times New Roman" w:hAnsi="Times New Roman" w:cs="Times New Roman"/>
                <w:sz w:val="24"/>
                <w:szCs w:val="24"/>
                <w:lang w:eastAsia="sr-Latn-ME"/>
              </w:rPr>
              <w:t xml:space="preserve">Uklonjeni lignin može se rekuperovati i usmjeriti u sistem za rekuperaciju hemikalija i energije. </w:t>
            </w:r>
          </w:p>
        </w:tc>
      </w:tr>
      <w:tr w:rsidR="009B2928"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380"/>
              <w:gridCol w:w="3427"/>
            </w:tblGrid>
            <w:tr w:rsidR="00CC288F" w:rsidRPr="00CF7211">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841F66" w:rsidRPr="00CF7211" w:rsidRDefault="00841F66" w:rsidP="00841F66">
                  <w:pPr>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(a)</w:t>
                  </w:r>
                </w:p>
              </w:tc>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841F66" w:rsidRPr="00CF7211" w:rsidRDefault="00107430" w:rsidP="00107430">
                  <w:pPr>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Produženo modifikovano kuvanje</w:t>
                  </w:r>
                </w:p>
              </w:tc>
            </w:tr>
          </w:tbl>
          <w:p w:rsidR="00841F66" w:rsidRPr="00CF7211" w:rsidRDefault="00841F66" w:rsidP="00841F66">
            <w:pPr>
              <w:spacing w:after="0" w:line="240" w:lineRule="auto"/>
              <w:rPr>
                <w:rFonts w:ascii="Times New Roman" w:eastAsia="Times New Roman" w:hAnsi="Times New Roman" w:cs="Times New Roman"/>
                <w:sz w:val="24"/>
                <w:szCs w:val="24"/>
                <w:lang w:eastAsia="sr-Latn-ME"/>
              </w:rPr>
            </w:pP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C33A03" w:rsidP="001417FB">
            <w:pPr>
              <w:spacing w:before="60" w:after="6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Produženo kuvanje</w:t>
            </w:r>
            <w:r w:rsidR="00841F66" w:rsidRPr="00CF7211">
              <w:rPr>
                <w:rFonts w:ascii="Times New Roman" w:eastAsia="Times New Roman" w:hAnsi="Times New Roman" w:cs="Times New Roman"/>
                <w:sz w:val="24"/>
                <w:szCs w:val="24"/>
                <w:lang w:eastAsia="sr-Latn-ME"/>
              </w:rPr>
              <w:t xml:space="preserve"> (</w:t>
            </w:r>
            <w:r w:rsidRPr="00CF7211">
              <w:rPr>
                <w:rFonts w:ascii="Times New Roman" w:eastAsia="Times New Roman" w:hAnsi="Times New Roman" w:cs="Times New Roman"/>
                <w:sz w:val="24"/>
                <w:szCs w:val="24"/>
                <w:lang w:eastAsia="sr-Latn-ME"/>
              </w:rPr>
              <w:t>sistemom s šaržama ili neprekidni sistem</w:t>
            </w:r>
            <w:r w:rsidR="00841F66" w:rsidRPr="00CF7211">
              <w:rPr>
                <w:rFonts w:ascii="Times New Roman" w:eastAsia="Times New Roman" w:hAnsi="Times New Roman" w:cs="Times New Roman"/>
                <w:sz w:val="24"/>
                <w:szCs w:val="24"/>
                <w:lang w:eastAsia="sr-Latn-ME"/>
              </w:rPr>
              <w:t xml:space="preserve">) </w:t>
            </w:r>
            <w:r w:rsidRPr="00CF7211">
              <w:rPr>
                <w:rFonts w:ascii="Times New Roman" w:eastAsia="Times New Roman" w:hAnsi="Times New Roman" w:cs="Times New Roman"/>
                <w:sz w:val="24"/>
                <w:szCs w:val="24"/>
                <w:lang w:eastAsia="sr-Latn-ME"/>
              </w:rPr>
              <w:t xml:space="preserve">podrazumijeva duže periode kuvanja pod optimalnim uslovima </w:t>
            </w:r>
            <w:r w:rsidR="00841F66" w:rsidRPr="00CF7211">
              <w:rPr>
                <w:rFonts w:ascii="Times New Roman" w:eastAsia="Times New Roman" w:hAnsi="Times New Roman" w:cs="Times New Roman"/>
                <w:sz w:val="24"/>
                <w:szCs w:val="24"/>
                <w:lang w:eastAsia="sr-Latn-ME"/>
              </w:rPr>
              <w:t>(</w:t>
            </w:r>
            <w:r w:rsidRPr="00CF7211">
              <w:rPr>
                <w:rFonts w:ascii="Times New Roman" w:eastAsia="Times New Roman" w:hAnsi="Times New Roman" w:cs="Times New Roman"/>
                <w:sz w:val="24"/>
                <w:szCs w:val="24"/>
                <w:lang w:eastAsia="sr-Latn-ME"/>
              </w:rPr>
              <w:t>npr. koncentracija baze u lugu koji se kuva je prilagođena tako da je niža na početku a viša na kraju procesa kuvanja</w:t>
            </w:r>
            <w:r w:rsidR="00841F66" w:rsidRPr="00CF7211">
              <w:rPr>
                <w:rFonts w:ascii="Times New Roman" w:eastAsia="Times New Roman" w:hAnsi="Times New Roman" w:cs="Times New Roman"/>
                <w:sz w:val="24"/>
                <w:szCs w:val="24"/>
                <w:lang w:eastAsia="sr-Latn-ME"/>
              </w:rPr>
              <w:t xml:space="preserve">), </w:t>
            </w:r>
            <w:r w:rsidRPr="00CF7211">
              <w:rPr>
                <w:rFonts w:ascii="Times New Roman" w:eastAsia="Times New Roman" w:hAnsi="Times New Roman" w:cs="Times New Roman"/>
                <w:sz w:val="24"/>
                <w:szCs w:val="24"/>
                <w:lang w:eastAsia="sr-Latn-ME"/>
              </w:rPr>
              <w:t xml:space="preserve">bez nepotrebne razgradnje </w:t>
            </w:r>
            <w:r w:rsidR="007038E7" w:rsidRPr="00CF7211">
              <w:rPr>
                <w:rFonts w:ascii="Times New Roman" w:eastAsia="Times New Roman" w:hAnsi="Times New Roman" w:cs="Times New Roman"/>
                <w:sz w:val="24"/>
                <w:szCs w:val="24"/>
                <w:lang w:eastAsia="sr-Latn-ME"/>
              </w:rPr>
              <w:t>ugljenih hidrata ili suvišnog gubitka jačine celuloznih vlakana.</w:t>
            </w:r>
            <w:r w:rsidR="00841F66" w:rsidRPr="00CF7211">
              <w:rPr>
                <w:rFonts w:ascii="Times New Roman" w:eastAsia="Times New Roman" w:hAnsi="Times New Roman" w:cs="Times New Roman"/>
                <w:sz w:val="24"/>
                <w:szCs w:val="24"/>
                <w:lang w:eastAsia="sr-Latn-ME"/>
              </w:rPr>
              <w:t xml:space="preserve"> </w:t>
            </w:r>
            <w:r w:rsidR="007038E7" w:rsidRPr="00CF7211">
              <w:rPr>
                <w:rFonts w:ascii="Times New Roman" w:eastAsia="Times New Roman" w:hAnsi="Times New Roman" w:cs="Times New Roman"/>
                <w:sz w:val="24"/>
                <w:szCs w:val="24"/>
                <w:lang w:eastAsia="sr-Latn-ME"/>
              </w:rPr>
              <w:t xml:space="preserve">Stoga se upotreba hemikalija u naknadnoj fazi izbjeljivanja i opterećenje otpadnih voda iz postrojenja za izbjeljivanje organskim sadržajem može smanjiti. </w:t>
            </w:r>
          </w:p>
        </w:tc>
      </w:tr>
      <w:tr w:rsidR="009B2928"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471"/>
              <w:gridCol w:w="3336"/>
            </w:tblGrid>
            <w:tr w:rsidR="00CC288F" w:rsidRPr="00CF7211">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841F66" w:rsidRPr="00CF7211" w:rsidRDefault="00841F66" w:rsidP="00841F66">
                  <w:pPr>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(b)</w:t>
                  </w:r>
                </w:p>
              </w:tc>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841F66" w:rsidRPr="00CF7211" w:rsidRDefault="00107430" w:rsidP="00107430">
                  <w:pPr>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Delignifikacija kiseonikom</w:t>
                  </w:r>
                </w:p>
              </w:tc>
            </w:tr>
          </w:tbl>
          <w:p w:rsidR="00841F66" w:rsidRPr="00CF7211" w:rsidRDefault="00841F66" w:rsidP="00841F66">
            <w:pPr>
              <w:spacing w:after="0" w:line="240" w:lineRule="auto"/>
              <w:rPr>
                <w:rFonts w:ascii="Times New Roman" w:eastAsia="Times New Roman" w:hAnsi="Times New Roman" w:cs="Times New Roman"/>
                <w:sz w:val="24"/>
                <w:szCs w:val="24"/>
                <w:lang w:eastAsia="sr-Latn-ME"/>
              </w:rPr>
            </w:pP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7038E7" w:rsidP="001417FB">
            <w:pPr>
              <w:spacing w:before="60" w:after="6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Delignifikacija kiseonikom je opcija za uklanjanje značajne frakcije lignina koji preostane nakon kuvanja, u slučaju da pogon za kuvanje mora da radi s većim kapa brojevima. Celuloza u alkalnim uslovima reaguje s kiseonikom uklanjajući dio peostalog lignina. </w:t>
            </w:r>
          </w:p>
        </w:tc>
      </w:tr>
      <w:tr w:rsidR="009B2928"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107430" w:rsidP="00107430">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Efikasno sortiranje i pranje smeđe drvne mase u zatvoreom sistemu</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3675F5" w:rsidRPr="00CF7211" w:rsidRDefault="007038E7" w:rsidP="003675F5">
            <w:pPr>
              <w:spacing w:before="60" w:after="6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Sortiranje smeđe drvne mase sprovodi se </w:t>
            </w:r>
            <w:r w:rsidR="001417FB" w:rsidRPr="00CF7211">
              <w:rPr>
                <w:rFonts w:ascii="Times New Roman" w:eastAsia="Times New Roman" w:hAnsi="Times New Roman" w:cs="Times New Roman"/>
                <w:sz w:val="24"/>
                <w:szCs w:val="24"/>
                <w:lang w:eastAsia="sr-Latn-ME"/>
              </w:rPr>
              <w:t>uređajima pod pritiskom s</w:t>
            </w:r>
            <w:r w:rsidR="003675F5" w:rsidRPr="00CF7211">
              <w:rPr>
                <w:rFonts w:ascii="Times New Roman" w:eastAsia="Times New Roman" w:hAnsi="Times New Roman" w:cs="Times New Roman"/>
                <w:sz w:val="24"/>
                <w:szCs w:val="24"/>
                <w:lang w:eastAsia="sr-Latn-ME"/>
              </w:rPr>
              <w:t xml:space="preserve"> prorezom u višefaznom zatvorenom ciklusu.  Nečistoće i zgrušana vlakna se na taj način uklanjaju u ranoj fazi procesa. </w:t>
            </w:r>
          </w:p>
          <w:p w:rsidR="00841F66" w:rsidRPr="00CF7211" w:rsidRDefault="003675F5" w:rsidP="0066056C">
            <w:pPr>
              <w:spacing w:before="60" w:after="6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Ispiranjem smeđe drvne mase rastvorene organske i neorganske hemikalije odvajaju se od celuloznih vlakana. Smeđa drvna masa može se prati prvo u digesteru, a zatim u visokoefikasnim uređajima za pranje prije i poslije delignifikacije kiseonikom, tj. prije izbjeljivanja. Smanjuje se prebacivanje, potrošnja hemikalija za izbjeljivanje i količina otpadnih voda. Uz to, omogućuje se rekuperacija hemikalija za kuvanje iz vode za ispiranje. Efikasno ispiranje vrši se višefaznim ispiranjem u suprotnom smjeru od </w:t>
            </w:r>
            <w:r w:rsidR="0066056C" w:rsidRPr="00CF7211">
              <w:rPr>
                <w:rFonts w:ascii="Times New Roman" w:eastAsia="Times New Roman" w:hAnsi="Times New Roman" w:cs="Times New Roman"/>
                <w:sz w:val="24"/>
                <w:szCs w:val="24"/>
                <w:lang w:eastAsia="sr-Latn-ME"/>
              </w:rPr>
              <w:t>toka</w:t>
            </w:r>
            <w:r w:rsidRPr="00CF7211">
              <w:rPr>
                <w:rFonts w:ascii="Times New Roman" w:eastAsia="Times New Roman" w:hAnsi="Times New Roman" w:cs="Times New Roman"/>
                <w:sz w:val="24"/>
                <w:szCs w:val="24"/>
                <w:lang w:eastAsia="sr-Latn-ME"/>
              </w:rPr>
              <w:t xml:space="preserve"> uz korišćenje filtera i presa. Vodni s</w:t>
            </w:r>
            <w:r w:rsidR="0066056C" w:rsidRPr="00CF7211">
              <w:rPr>
                <w:rFonts w:ascii="Times New Roman" w:eastAsia="Times New Roman" w:hAnsi="Times New Roman" w:cs="Times New Roman"/>
                <w:sz w:val="24"/>
                <w:szCs w:val="24"/>
                <w:lang w:eastAsia="sr-Latn-ME"/>
              </w:rPr>
              <w:t>istem</w:t>
            </w:r>
            <w:r w:rsidRPr="00CF7211">
              <w:rPr>
                <w:rFonts w:ascii="Times New Roman" w:eastAsia="Times New Roman" w:hAnsi="Times New Roman" w:cs="Times New Roman"/>
                <w:sz w:val="24"/>
                <w:szCs w:val="24"/>
                <w:lang w:eastAsia="sr-Latn-ME"/>
              </w:rPr>
              <w:t xml:space="preserve"> u pogonu za sortiranje smeđe drvne mase potpuno je zatvoren.</w:t>
            </w:r>
          </w:p>
        </w:tc>
      </w:tr>
      <w:tr w:rsidR="009B2928"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107430">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Par</w:t>
            </w:r>
            <w:r w:rsidR="00107430" w:rsidRPr="00CF7211">
              <w:rPr>
                <w:rFonts w:ascii="Times New Roman" w:eastAsia="Times New Roman" w:hAnsi="Times New Roman" w:cs="Times New Roman"/>
                <w:sz w:val="24"/>
                <w:szCs w:val="24"/>
                <w:lang w:eastAsia="sr-Latn-ME"/>
              </w:rPr>
              <w:t>cijalno recikliranje tehničke vode u postrojenju za izbjeljivanje.</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66056C" w:rsidRPr="00CF7211" w:rsidRDefault="0066056C" w:rsidP="0066056C">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Bazni i kisjeli filtrati recikliraju se u postrojenju za iznjeljivanje u suprotnom smjeru od toka celuloze. Voda se odvodi u uređaj za prečišćavanje otpadnih voda ili, u rijetkim slučajevima, na naknadno ispiranje kiseonikom.</w:t>
            </w:r>
          </w:p>
          <w:p w:rsidR="00841F66" w:rsidRPr="00CF7211" w:rsidRDefault="0066056C" w:rsidP="0066056C">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Efikasni uređaji za pranje u srednjim fazama ispiranja su preduslov za niske emisije. U efikasnim fabrikama za proizvodnju celuloze sulfatnim postupkom postiže se protok otpadnih voda iz pogona za izbjeljivanje od 12 – 25 m3/ADt. </w:t>
            </w:r>
          </w:p>
        </w:tc>
      </w:tr>
      <w:tr w:rsidR="009B2928"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107430">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Ef</w:t>
            </w:r>
            <w:r w:rsidR="00107430" w:rsidRPr="00CF7211">
              <w:rPr>
                <w:rFonts w:ascii="Times New Roman" w:eastAsia="Times New Roman" w:hAnsi="Times New Roman" w:cs="Times New Roman"/>
                <w:sz w:val="24"/>
                <w:szCs w:val="24"/>
                <w:lang w:eastAsia="sr-Latn-ME"/>
              </w:rPr>
              <w:t xml:space="preserve">ikasno praćenje curenja i zadržavanja, uključujući i rekuperaciju energije i upravljanje hemikalijama. </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66056C"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Efikasno praćenje curenja, zadržavanja i sistem rekuperacije koji sprječava akcidentna ispuštanja </w:t>
            </w:r>
            <w:r w:rsidR="00A6315A" w:rsidRPr="00CF7211">
              <w:rPr>
                <w:rFonts w:ascii="Times New Roman" w:eastAsia="Times New Roman" w:hAnsi="Times New Roman" w:cs="Times New Roman"/>
                <w:sz w:val="24"/>
                <w:szCs w:val="24"/>
                <w:lang w:eastAsia="sr-Latn-ME"/>
              </w:rPr>
              <w:t xml:space="preserve">visokog organskog i ponekad toksičnog saržaja ili visoke pH vrijednosti </w:t>
            </w:r>
            <w:r w:rsidR="00841F66" w:rsidRPr="00CF7211">
              <w:rPr>
                <w:rFonts w:ascii="Times New Roman" w:eastAsia="Times New Roman" w:hAnsi="Times New Roman" w:cs="Times New Roman"/>
                <w:sz w:val="24"/>
                <w:szCs w:val="24"/>
                <w:lang w:eastAsia="sr-Latn-ME"/>
              </w:rPr>
              <w:t>(</w:t>
            </w:r>
            <w:r w:rsidR="00A6315A" w:rsidRPr="00CF7211">
              <w:rPr>
                <w:rFonts w:ascii="Times New Roman" w:eastAsia="Times New Roman" w:hAnsi="Times New Roman" w:cs="Times New Roman"/>
                <w:sz w:val="24"/>
                <w:szCs w:val="24"/>
                <w:lang w:eastAsia="sr-Latn-ME"/>
              </w:rPr>
              <w:t xml:space="preserve">u pogon za sekundarno prečišćavanje otpadnih voda) </w:t>
            </w:r>
            <w:r w:rsidR="00841F66" w:rsidRPr="00CF7211">
              <w:rPr>
                <w:rFonts w:ascii="Times New Roman" w:eastAsia="Times New Roman" w:hAnsi="Times New Roman" w:cs="Times New Roman"/>
                <w:sz w:val="24"/>
                <w:szCs w:val="24"/>
                <w:lang w:eastAsia="sr-Latn-ME"/>
              </w:rPr>
              <w:t>s</w:t>
            </w:r>
            <w:r w:rsidR="00A6315A" w:rsidRPr="00CF7211">
              <w:rPr>
                <w:rFonts w:ascii="Times New Roman" w:eastAsia="Times New Roman" w:hAnsi="Times New Roman" w:cs="Times New Roman"/>
                <w:sz w:val="24"/>
                <w:szCs w:val="24"/>
                <w:lang w:eastAsia="sr-Latn-ME"/>
              </w:rPr>
              <w:t>astoji se od</w:t>
            </w:r>
            <w:r w:rsidR="00841F66" w:rsidRPr="00CF7211">
              <w:rPr>
                <w:rFonts w:ascii="Times New Roman" w:eastAsia="Times New Roman" w:hAnsi="Times New Roman" w:cs="Times New Roman"/>
                <w:sz w:val="24"/>
                <w:szCs w:val="24"/>
                <w:lang w:eastAsia="sr-Latn-ME"/>
              </w:rP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345"/>
              <w:gridCol w:w="4662"/>
            </w:tblGrid>
            <w:tr w:rsidR="009B2928" w:rsidRPr="00CF7211">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841F66" w:rsidRPr="00CF7211" w:rsidRDefault="00841F66" w:rsidP="00841F66">
                  <w:pPr>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w:t>
                  </w:r>
                </w:p>
              </w:tc>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841F66" w:rsidRPr="00CF7211" w:rsidRDefault="00A6315A" w:rsidP="00A6315A">
                  <w:pPr>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praćenja provodljivosti ili </w:t>
                  </w:r>
                  <w:r w:rsidR="00841F66" w:rsidRPr="00CF7211">
                    <w:rPr>
                      <w:rFonts w:ascii="Times New Roman" w:eastAsia="Times New Roman" w:hAnsi="Times New Roman" w:cs="Times New Roman"/>
                      <w:sz w:val="24"/>
                      <w:szCs w:val="24"/>
                      <w:lang w:eastAsia="sr-Latn-ME"/>
                    </w:rPr>
                    <w:t xml:space="preserve">pH </w:t>
                  </w:r>
                  <w:r w:rsidRPr="00CF7211">
                    <w:rPr>
                      <w:rFonts w:ascii="Times New Roman" w:eastAsia="Times New Roman" w:hAnsi="Times New Roman" w:cs="Times New Roman"/>
                      <w:sz w:val="24"/>
                      <w:szCs w:val="24"/>
                      <w:lang w:eastAsia="sr-Latn-ME"/>
                    </w:rPr>
                    <w:t>vrijednosti na strateškim lokacijama radi otkrivanja gubitaka i curenja</w:t>
                  </w:r>
                  <w:r w:rsidR="00841F66" w:rsidRPr="00CF7211">
                    <w:rPr>
                      <w:rFonts w:ascii="Times New Roman" w:eastAsia="Times New Roman" w:hAnsi="Times New Roman" w:cs="Times New Roman"/>
                      <w:sz w:val="24"/>
                      <w:szCs w:val="24"/>
                      <w:lang w:eastAsia="sr-Latn-ME"/>
                    </w:rPr>
                    <w:t>;</w:t>
                  </w:r>
                </w:p>
              </w:tc>
            </w:tr>
          </w:tbl>
          <w:p w:rsidR="00841F66" w:rsidRPr="00CF7211" w:rsidRDefault="00841F66" w:rsidP="00841F66">
            <w:pPr>
              <w:spacing w:after="0" w:line="240" w:lineRule="auto"/>
              <w:rPr>
                <w:rFonts w:ascii="Times New Roman" w:eastAsia="Times New Roman" w:hAnsi="Times New Roman" w:cs="Times New Roman"/>
                <w:vanish/>
                <w:sz w:val="24"/>
                <w:szCs w:val="24"/>
                <w:lang w:eastAsia="sr-Latn-ME"/>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345"/>
              <w:gridCol w:w="4662"/>
            </w:tblGrid>
            <w:tr w:rsidR="009B2928" w:rsidRPr="00CF7211">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841F66" w:rsidRPr="00CF7211" w:rsidRDefault="00841F66" w:rsidP="00841F66">
                  <w:pPr>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w:t>
                  </w:r>
                </w:p>
              </w:tc>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841F66" w:rsidRPr="00CF7211" w:rsidRDefault="00A6315A" w:rsidP="001417FB">
                  <w:pPr>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prikupljanja preusmjerenog ili prosutog luga s najvećom mogućom koncentracijom čvrstih materija u lugu</w:t>
                  </w:r>
                  <w:r w:rsidR="00841F66" w:rsidRPr="00CF7211">
                    <w:rPr>
                      <w:rFonts w:ascii="Times New Roman" w:eastAsia="Times New Roman" w:hAnsi="Times New Roman" w:cs="Times New Roman"/>
                      <w:sz w:val="24"/>
                      <w:szCs w:val="24"/>
                      <w:lang w:eastAsia="sr-Latn-ME"/>
                    </w:rPr>
                    <w:t>;</w:t>
                  </w:r>
                </w:p>
              </w:tc>
            </w:tr>
          </w:tbl>
          <w:p w:rsidR="00841F66" w:rsidRPr="00CF7211" w:rsidRDefault="00841F66" w:rsidP="00841F66">
            <w:pPr>
              <w:spacing w:after="0" w:line="240" w:lineRule="auto"/>
              <w:rPr>
                <w:rFonts w:ascii="Times New Roman" w:eastAsia="Times New Roman" w:hAnsi="Times New Roman" w:cs="Times New Roman"/>
                <w:vanish/>
                <w:sz w:val="24"/>
                <w:szCs w:val="24"/>
                <w:lang w:eastAsia="sr-Latn-ME"/>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345"/>
              <w:gridCol w:w="4662"/>
            </w:tblGrid>
            <w:tr w:rsidR="009B2928" w:rsidRPr="00CF7211">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841F66" w:rsidRPr="00CF7211" w:rsidRDefault="00841F66" w:rsidP="00841F66">
                  <w:pPr>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w:t>
                  </w:r>
                </w:p>
              </w:tc>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841F66" w:rsidRPr="00CF7211" w:rsidRDefault="00A6315A" w:rsidP="00A6315A">
                  <w:pPr>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vraćanje sakupkjenog luga i vlakana u proces na odgovarajućim lokacijama</w:t>
                  </w:r>
                  <w:r w:rsidR="00841F66" w:rsidRPr="00CF7211">
                    <w:rPr>
                      <w:rFonts w:ascii="Times New Roman" w:eastAsia="Times New Roman" w:hAnsi="Times New Roman" w:cs="Times New Roman"/>
                      <w:sz w:val="24"/>
                      <w:szCs w:val="24"/>
                      <w:lang w:eastAsia="sr-Latn-ME"/>
                    </w:rPr>
                    <w:t>;</w:t>
                  </w:r>
                </w:p>
              </w:tc>
            </w:tr>
          </w:tbl>
          <w:p w:rsidR="00841F66" w:rsidRPr="00CF7211" w:rsidRDefault="00841F66" w:rsidP="00841F66">
            <w:pPr>
              <w:spacing w:after="0" w:line="240" w:lineRule="auto"/>
              <w:rPr>
                <w:rFonts w:ascii="Times New Roman" w:eastAsia="Times New Roman" w:hAnsi="Times New Roman" w:cs="Times New Roman"/>
                <w:vanish/>
                <w:sz w:val="24"/>
                <w:szCs w:val="24"/>
                <w:lang w:eastAsia="sr-Latn-ME"/>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345"/>
              <w:gridCol w:w="4662"/>
            </w:tblGrid>
            <w:tr w:rsidR="009B2928" w:rsidRPr="00CF7211">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841F66" w:rsidRPr="00CF7211" w:rsidRDefault="00841F66" w:rsidP="00841F66">
                  <w:pPr>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w:t>
                  </w:r>
                </w:p>
              </w:tc>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841F66" w:rsidRPr="00CF7211" w:rsidRDefault="00A6315A" w:rsidP="00D81E9B">
                  <w:pPr>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sprječavanje curenja koncentrisanih ili štetnih tokova iz kritičnih procesnih područja (uključujući talno ulje i terpentin) u biološko pročišćavanje </w:t>
                  </w:r>
                  <w:r w:rsidR="00AC0EF9" w:rsidRPr="00CF7211">
                    <w:rPr>
                      <w:rFonts w:ascii="Times New Roman" w:eastAsia="Times New Roman" w:hAnsi="Times New Roman" w:cs="Times New Roman"/>
                      <w:sz w:val="24"/>
                      <w:szCs w:val="24"/>
                      <w:lang w:eastAsia="sr-Latn-ME"/>
                    </w:rPr>
                    <w:t>otpadnih voda</w:t>
                  </w:r>
                  <w:r w:rsidR="00D81E9B" w:rsidRPr="00CF7211">
                    <w:rPr>
                      <w:rFonts w:ascii="Times New Roman" w:eastAsia="Times New Roman" w:hAnsi="Times New Roman" w:cs="Times New Roman"/>
                      <w:sz w:val="24"/>
                      <w:szCs w:val="24"/>
                      <w:lang w:eastAsia="sr-Latn-ME"/>
                    </w:rPr>
                    <w:t xml:space="preserve">; </w:t>
                  </w:r>
                </w:p>
              </w:tc>
            </w:tr>
          </w:tbl>
          <w:p w:rsidR="00841F66" w:rsidRPr="00CF7211" w:rsidRDefault="00841F66" w:rsidP="00841F66">
            <w:pPr>
              <w:spacing w:after="0" w:line="240" w:lineRule="auto"/>
              <w:rPr>
                <w:rFonts w:ascii="Times New Roman" w:eastAsia="Times New Roman" w:hAnsi="Times New Roman" w:cs="Times New Roman"/>
                <w:vanish/>
                <w:sz w:val="24"/>
                <w:szCs w:val="24"/>
                <w:lang w:eastAsia="sr-Latn-ME"/>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345"/>
              <w:gridCol w:w="4662"/>
            </w:tblGrid>
            <w:tr w:rsidR="009B2928" w:rsidRPr="00CF7211">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841F66" w:rsidRPr="00CF7211" w:rsidRDefault="00841F66" w:rsidP="00841F66">
                  <w:pPr>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w:t>
                  </w:r>
                </w:p>
              </w:tc>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841F66" w:rsidRPr="00CF7211" w:rsidRDefault="00AC0EF9" w:rsidP="00D81E9B">
                  <w:pPr>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zaštitni rezervoari odgovarajućih dimenzija za prikupljanje i skladištenje </w:t>
                  </w:r>
                  <w:r w:rsidR="00D81E9B" w:rsidRPr="00CF7211">
                    <w:rPr>
                      <w:rFonts w:ascii="Times New Roman" w:eastAsia="Times New Roman" w:hAnsi="Times New Roman" w:cs="Times New Roman"/>
                      <w:sz w:val="24"/>
                      <w:szCs w:val="24"/>
                      <w:lang w:eastAsia="sr-Latn-ME"/>
                    </w:rPr>
                    <w:t xml:space="preserve">toksičnog ili vrućeg koncentrovanog luga. </w:t>
                  </w:r>
                </w:p>
              </w:tc>
            </w:tr>
          </w:tbl>
          <w:p w:rsidR="00841F66" w:rsidRPr="00CF7211" w:rsidRDefault="00841F66" w:rsidP="00841F66">
            <w:pPr>
              <w:spacing w:after="0" w:line="240" w:lineRule="auto"/>
              <w:rPr>
                <w:rFonts w:ascii="Times New Roman" w:eastAsia="Times New Roman" w:hAnsi="Times New Roman" w:cs="Times New Roman"/>
                <w:sz w:val="24"/>
                <w:szCs w:val="24"/>
                <w:lang w:eastAsia="sr-Latn-ME"/>
              </w:rPr>
            </w:pPr>
          </w:p>
        </w:tc>
      </w:tr>
      <w:tr w:rsidR="009B2928"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107430" w:rsidP="00107430">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Održavanje dovoljnog stepena isparavanja crnog luga i kapaciteta kotla za rekuperaciju pri vršnom opterećenju</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D81E9B" w:rsidRPr="00CF7211" w:rsidRDefault="00D81E9B" w:rsidP="00563A2E">
            <w:pPr>
              <w:pStyle w:val="tbl-txt"/>
              <w:shd w:val="clear" w:color="auto" w:fill="FFFFFF"/>
              <w:spacing w:before="60" w:beforeAutospacing="0" w:after="60" w:afterAutospacing="0"/>
              <w:jc w:val="both"/>
            </w:pPr>
            <w:r w:rsidRPr="00CF7211">
              <w:t>Dovoljnim kapacitetom postrojenja za isparavanje crnog luga i kotla za rekuperaciju osigurava se rukovanje dodatnim količinama luga i suve čvrste materije  od prikupljenog curenja ili iz otpadnih voda iz pogona za izbjeljivanje. Tako se smanjuju gubici rijetkog crnog luga, drugih koncentrisanih efluenata iz procesa i mogućih filtrata iz pogona za izbjeljivanje.</w:t>
            </w:r>
          </w:p>
          <w:p w:rsidR="00D81E9B" w:rsidRPr="00CF7211" w:rsidRDefault="00D81E9B" w:rsidP="00563A2E">
            <w:pPr>
              <w:shd w:val="clear" w:color="auto" w:fill="FFFFFF"/>
              <w:spacing w:before="60" w:after="60" w:line="240" w:lineRule="auto"/>
              <w:jc w:val="both"/>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U isparivaču s višestrukim efektom koncentriše se rijetki crni lug iz ispiranja smeđe drvne mase, a u nekim slučajevima i biološki mulj iz uređaja za pr</w:t>
            </w:r>
            <w:r w:rsidR="00655D69" w:rsidRPr="00CF7211">
              <w:rPr>
                <w:rFonts w:ascii="Times New Roman" w:eastAsia="Times New Roman" w:hAnsi="Times New Roman" w:cs="Times New Roman"/>
                <w:sz w:val="24"/>
                <w:szCs w:val="24"/>
                <w:lang w:eastAsia="sr-Latn-ME"/>
              </w:rPr>
              <w:t>e</w:t>
            </w:r>
            <w:r w:rsidRPr="00CF7211">
              <w:rPr>
                <w:rFonts w:ascii="Times New Roman" w:eastAsia="Times New Roman" w:hAnsi="Times New Roman" w:cs="Times New Roman"/>
                <w:sz w:val="24"/>
                <w:szCs w:val="24"/>
                <w:lang w:eastAsia="sr-Latn-ME"/>
              </w:rPr>
              <w:t xml:space="preserve">čišćavanje </w:t>
            </w:r>
            <w:r w:rsidR="00655D69" w:rsidRPr="00CF7211">
              <w:rPr>
                <w:rFonts w:ascii="Times New Roman" w:eastAsia="Times New Roman" w:hAnsi="Times New Roman" w:cs="Times New Roman"/>
                <w:sz w:val="24"/>
                <w:szCs w:val="24"/>
                <w:lang w:eastAsia="sr-Latn-ME"/>
              </w:rPr>
              <w:t xml:space="preserve">otpadnih voda </w:t>
            </w:r>
            <w:r w:rsidRPr="00CF7211">
              <w:rPr>
                <w:rFonts w:ascii="Times New Roman" w:eastAsia="Times New Roman" w:hAnsi="Times New Roman" w:cs="Times New Roman"/>
                <w:sz w:val="24"/>
                <w:szCs w:val="24"/>
                <w:lang w:eastAsia="sr-Latn-ME"/>
              </w:rPr>
              <w:t xml:space="preserve"> i/ili </w:t>
            </w:r>
            <w:r w:rsidR="00655D69" w:rsidRPr="00CF7211">
              <w:rPr>
                <w:rFonts w:ascii="Times New Roman" w:eastAsia="Times New Roman" w:hAnsi="Times New Roman" w:cs="Times New Roman"/>
                <w:sz w:val="24"/>
                <w:szCs w:val="24"/>
                <w:lang w:eastAsia="sr-Latn-ME"/>
              </w:rPr>
              <w:t>slani kolač</w:t>
            </w:r>
            <w:r w:rsidRPr="00CF7211">
              <w:rPr>
                <w:rFonts w:ascii="Times New Roman" w:eastAsia="Times New Roman" w:hAnsi="Times New Roman" w:cs="Times New Roman"/>
                <w:sz w:val="24"/>
                <w:szCs w:val="24"/>
                <w:lang w:eastAsia="sr-Latn-ME"/>
              </w:rPr>
              <w:t xml:space="preserve"> iz pogona za ClO2. Dod</w:t>
            </w:r>
            <w:r w:rsidR="00655D69" w:rsidRPr="00CF7211">
              <w:rPr>
                <w:rFonts w:ascii="Times New Roman" w:eastAsia="Times New Roman" w:hAnsi="Times New Roman" w:cs="Times New Roman"/>
                <w:sz w:val="24"/>
                <w:szCs w:val="24"/>
                <w:lang w:eastAsia="sr-Latn-ME"/>
              </w:rPr>
              <w:t>atnim kapacitetom isparavanja u odnosu na kapacitet potreban za</w:t>
            </w:r>
            <w:r w:rsidRPr="00CF7211">
              <w:rPr>
                <w:rFonts w:ascii="Times New Roman" w:eastAsia="Times New Roman" w:hAnsi="Times New Roman" w:cs="Times New Roman"/>
                <w:sz w:val="24"/>
                <w:szCs w:val="24"/>
                <w:lang w:eastAsia="sr-Latn-ME"/>
              </w:rPr>
              <w:t xml:space="preserve"> normal</w:t>
            </w:r>
            <w:r w:rsidR="00655D69" w:rsidRPr="00CF7211">
              <w:rPr>
                <w:rFonts w:ascii="Times New Roman" w:eastAsia="Times New Roman" w:hAnsi="Times New Roman" w:cs="Times New Roman"/>
                <w:sz w:val="24"/>
                <w:szCs w:val="24"/>
                <w:lang w:eastAsia="sr-Latn-ME"/>
              </w:rPr>
              <w:t>a</w:t>
            </w:r>
            <w:r w:rsidRPr="00CF7211">
              <w:rPr>
                <w:rFonts w:ascii="Times New Roman" w:eastAsia="Times New Roman" w:hAnsi="Times New Roman" w:cs="Times New Roman"/>
                <w:sz w:val="24"/>
                <w:szCs w:val="24"/>
                <w:lang w:eastAsia="sr-Latn-ME"/>
              </w:rPr>
              <w:t>n rad osigurava se dovoljn</w:t>
            </w:r>
            <w:r w:rsidR="00655D69" w:rsidRPr="00CF7211">
              <w:rPr>
                <w:rFonts w:ascii="Times New Roman" w:eastAsia="Times New Roman" w:hAnsi="Times New Roman" w:cs="Times New Roman"/>
                <w:sz w:val="24"/>
                <w:szCs w:val="24"/>
                <w:lang w:eastAsia="sr-Latn-ME"/>
              </w:rPr>
              <w:t>o prostora za</w:t>
            </w:r>
            <w:r w:rsidRPr="00CF7211">
              <w:rPr>
                <w:rFonts w:ascii="Times New Roman" w:eastAsia="Times New Roman" w:hAnsi="Times New Roman" w:cs="Times New Roman"/>
                <w:sz w:val="24"/>
                <w:szCs w:val="24"/>
                <w:lang w:eastAsia="sr-Latn-ME"/>
              </w:rPr>
              <w:t xml:space="preserve"> rekuperacij</w:t>
            </w:r>
            <w:r w:rsidR="00655D69" w:rsidRPr="00CF7211">
              <w:rPr>
                <w:rFonts w:ascii="Times New Roman" w:eastAsia="Times New Roman" w:hAnsi="Times New Roman" w:cs="Times New Roman"/>
                <w:sz w:val="24"/>
                <w:szCs w:val="24"/>
                <w:lang w:eastAsia="sr-Latn-ME"/>
              </w:rPr>
              <w:t xml:space="preserve">u curenja i </w:t>
            </w:r>
            <w:r w:rsidR="00E31B9C" w:rsidRPr="00CF7211">
              <w:rPr>
                <w:rFonts w:ascii="Times New Roman" w:eastAsia="Times New Roman" w:hAnsi="Times New Roman" w:cs="Times New Roman"/>
                <w:sz w:val="24"/>
                <w:szCs w:val="24"/>
                <w:lang w:eastAsia="sr-Latn-ME"/>
              </w:rPr>
              <w:t>obrada</w:t>
            </w:r>
            <w:r w:rsidR="00655D69" w:rsidRPr="00CF7211">
              <w:rPr>
                <w:rFonts w:ascii="Times New Roman" w:eastAsia="Times New Roman" w:hAnsi="Times New Roman" w:cs="Times New Roman"/>
                <w:sz w:val="24"/>
                <w:szCs w:val="24"/>
                <w:lang w:eastAsia="sr-Latn-ME"/>
              </w:rPr>
              <w:t xml:space="preserve"> </w:t>
            </w:r>
            <w:r w:rsidRPr="00CF7211">
              <w:rPr>
                <w:rFonts w:ascii="Times New Roman" w:eastAsia="Times New Roman" w:hAnsi="Times New Roman" w:cs="Times New Roman"/>
                <w:sz w:val="24"/>
                <w:szCs w:val="24"/>
                <w:lang w:eastAsia="sr-Latn-ME"/>
              </w:rPr>
              <w:t>mogućih tokova bijelog recikliranog filtrata.</w:t>
            </w:r>
          </w:p>
          <w:p w:rsidR="00841F66" w:rsidRPr="00CF7211" w:rsidRDefault="00841F66" w:rsidP="00563A2E">
            <w:pPr>
              <w:spacing w:after="0" w:line="312" w:lineRule="atLeast"/>
              <w:jc w:val="both"/>
              <w:textAlignment w:val="baseline"/>
              <w:rPr>
                <w:rFonts w:ascii="Times New Roman" w:eastAsia="Times New Roman" w:hAnsi="Times New Roman" w:cs="Times New Roman"/>
                <w:sz w:val="24"/>
                <w:szCs w:val="24"/>
                <w:lang w:eastAsia="sr-Latn-ME"/>
              </w:rPr>
            </w:pPr>
          </w:p>
        </w:tc>
      </w:tr>
      <w:tr w:rsidR="009B2928"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107430" w:rsidP="00107430">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Uklanjanje zagađenog (prljavog) kondenzata i ponovna upoteba kondenzata u procesu</w:t>
            </w:r>
            <w:r w:rsidR="0066056C" w:rsidRPr="00CF7211">
              <w:rPr>
                <w:rFonts w:ascii="Times New Roman" w:eastAsia="Times New Roman" w:hAnsi="Times New Roman" w:cs="Times New Roman"/>
                <w:sz w:val="24"/>
                <w:szCs w:val="24"/>
                <w:lang w:eastAsia="sr-Latn-ME"/>
              </w:rPr>
              <w:t>.</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655D69" w:rsidRPr="00CF7211" w:rsidRDefault="00655D69" w:rsidP="00563A2E">
            <w:pPr>
              <w:spacing w:before="60" w:after="6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Uklanjanje zagađenih</w:t>
            </w:r>
            <w:r w:rsidR="00841F66" w:rsidRPr="00CF7211">
              <w:rPr>
                <w:rFonts w:ascii="Times New Roman" w:eastAsia="Times New Roman" w:hAnsi="Times New Roman" w:cs="Times New Roman"/>
                <w:sz w:val="24"/>
                <w:szCs w:val="24"/>
                <w:lang w:eastAsia="sr-Latn-ME"/>
              </w:rPr>
              <w:t xml:space="preserve"> (</w:t>
            </w:r>
            <w:r w:rsidRPr="00CF7211">
              <w:rPr>
                <w:rFonts w:ascii="Times New Roman" w:eastAsia="Times New Roman" w:hAnsi="Times New Roman" w:cs="Times New Roman"/>
                <w:sz w:val="24"/>
                <w:szCs w:val="24"/>
                <w:lang w:eastAsia="sr-Latn-ME"/>
              </w:rPr>
              <w:t>prljavih</w:t>
            </w:r>
            <w:r w:rsidR="00841F66" w:rsidRPr="00CF7211">
              <w:rPr>
                <w:rFonts w:ascii="Times New Roman" w:eastAsia="Times New Roman" w:hAnsi="Times New Roman" w:cs="Times New Roman"/>
                <w:sz w:val="24"/>
                <w:szCs w:val="24"/>
                <w:lang w:eastAsia="sr-Latn-ME"/>
              </w:rPr>
              <w:t xml:space="preserve">) </w:t>
            </w:r>
            <w:r w:rsidRPr="00CF7211">
              <w:rPr>
                <w:rFonts w:ascii="Times New Roman" w:eastAsia="Times New Roman" w:hAnsi="Times New Roman" w:cs="Times New Roman"/>
                <w:sz w:val="24"/>
                <w:szCs w:val="24"/>
                <w:lang w:eastAsia="sr-Latn-ME"/>
              </w:rPr>
              <w:t>k</w:t>
            </w:r>
            <w:r w:rsidR="00841F66" w:rsidRPr="00CF7211">
              <w:rPr>
                <w:rFonts w:ascii="Times New Roman" w:eastAsia="Times New Roman" w:hAnsi="Times New Roman" w:cs="Times New Roman"/>
                <w:sz w:val="24"/>
                <w:szCs w:val="24"/>
                <w:lang w:eastAsia="sr-Latn-ME"/>
              </w:rPr>
              <w:t>onden</w:t>
            </w:r>
            <w:r w:rsidRPr="00CF7211">
              <w:rPr>
                <w:rFonts w:ascii="Times New Roman" w:eastAsia="Times New Roman" w:hAnsi="Times New Roman" w:cs="Times New Roman"/>
                <w:sz w:val="24"/>
                <w:szCs w:val="24"/>
                <w:lang w:eastAsia="sr-Latn-ME"/>
              </w:rPr>
              <w:t xml:space="preserve">zata i njihova ponovna upotreba u procesu smanjuje potrošnju svježe vode u pogonu i opterećenje postrojenja za prečišćavanje otpadnih voda organskom materijom. </w:t>
            </w:r>
          </w:p>
          <w:p w:rsidR="00563A2E" w:rsidRPr="00CF7211" w:rsidRDefault="00655D69" w:rsidP="00563A2E">
            <w:pPr>
              <w:spacing w:before="60" w:after="6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U stubu za uklanjanje, para se propušta suprotno od toka kroz prethodno filtrirane procesne kondenzate koji sadrže redukovana jedinjenja sumpora, terpene, metanol i druga organska jedinjenja. Isparljive supstance kondenzata akumuliraju se u vršnoj pari kao nekondenzujući gasovi i metanol i povlače se iz sistema. prečišćeni kondenzati mogu se ponovo koristiti u procesu, npr. za  pranje u pogonu za izbjeljivanje, pranje smeđe drvne mase</w:t>
            </w:r>
            <w:r w:rsidR="00563A2E" w:rsidRPr="00CF7211">
              <w:rPr>
                <w:rFonts w:ascii="Times New Roman" w:eastAsia="Times New Roman" w:hAnsi="Times New Roman" w:cs="Times New Roman"/>
                <w:sz w:val="24"/>
                <w:szCs w:val="24"/>
                <w:lang w:eastAsia="sr-Latn-ME"/>
              </w:rPr>
              <w:t xml:space="preserve">, u području za kaustifikaciju (pranje i rastvaranje blata, u tuševima za filtraciju blata) kao tečnost za skrabing ukupnog redukovanog sumpora u krečnim pećima ili kao voda koja se dodaje u bijeli lug.  </w:t>
            </w:r>
          </w:p>
          <w:p w:rsidR="00841F66" w:rsidRPr="00CF7211" w:rsidRDefault="00563A2E" w:rsidP="001417FB">
            <w:pPr>
              <w:spacing w:before="60" w:after="6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Ukonjeni nekondenzujući gasovi iz najkoncentrisanijih kondenzata sovode se u sistem za prikupljanje gasova s jakim neprijatnim mirisom gdje se spaljuju. Uklonjeni gasovi iz umjereno zagađenih kondenzata sakupljaju se u sistem za male količine gasova visoke koncentracije gdje se spaljuju. </w:t>
            </w:r>
          </w:p>
        </w:tc>
      </w:tr>
      <w:tr w:rsidR="009B2928"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107430" w:rsidP="00563A2E">
            <w:pPr>
              <w:spacing w:before="60" w:after="6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Isparavanje i spaljivanje izduvnih gasova iz faze </w:t>
            </w:r>
            <w:r w:rsidR="00451BEA" w:rsidRPr="00CF7211">
              <w:rPr>
                <w:rFonts w:ascii="Times New Roman" w:eastAsia="Times New Roman" w:hAnsi="Times New Roman" w:cs="Times New Roman"/>
                <w:sz w:val="24"/>
                <w:szCs w:val="24"/>
                <w:lang w:eastAsia="sr-Latn-ME"/>
              </w:rPr>
              <w:t xml:space="preserve">vrućeg baznog izdvajanja </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563A2E" w:rsidP="001417FB">
            <w:pPr>
              <w:spacing w:before="60" w:after="6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Otpadne vode se prvo koncentrišu isparavanjem a onda spaljuju kao biogorivo u kotlu za rekuperaciju. Prašina koja sadrži natrijum-karbonat i otopljenu materiju s dna kotla se rastvara radi rekuperacije rastvora sode. </w:t>
            </w:r>
          </w:p>
        </w:tc>
      </w:tr>
      <w:tr w:rsidR="009B2928"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451BEA" w:rsidP="00563A2E">
            <w:pPr>
              <w:spacing w:before="60" w:after="6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Preusmjeravanje tečnosti za pranje iz postupka prethodnog izbjeljivanja u postupak pranja i  isparavanja smeđe drvne mase radi smanjenja emisija iz postupka prethodnog izbjeljivanja na bazi magnezijum-oksida. </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Pre</w:t>
            </w:r>
            <w:r w:rsidR="00563A2E" w:rsidRPr="00CF7211">
              <w:rPr>
                <w:rFonts w:ascii="Times New Roman" w:eastAsia="Times New Roman" w:hAnsi="Times New Roman" w:cs="Times New Roman"/>
                <w:sz w:val="24"/>
                <w:szCs w:val="24"/>
                <w:lang w:eastAsia="sr-Latn-ME"/>
              </w:rPr>
              <w:t xml:space="preserve">duslovi za upotrebu ove tehnike su relativno nizak kapa broj nakon kuvanja </w:t>
            </w:r>
            <w:r w:rsidRPr="00CF7211">
              <w:rPr>
                <w:rFonts w:ascii="Times New Roman" w:eastAsia="Times New Roman" w:hAnsi="Times New Roman" w:cs="Times New Roman"/>
                <w:sz w:val="24"/>
                <w:szCs w:val="24"/>
                <w:lang w:eastAsia="sr-Latn-ME"/>
              </w:rPr>
              <w:t>(</w:t>
            </w:r>
            <w:r w:rsidR="00563A2E" w:rsidRPr="00CF7211">
              <w:rPr>
                <w:rFonts w:ascii="Times New Roman" w:eastAsia="Times New Roman" w:hAnsi="Times New Roman" w:cs="Times New Roman"/>
                <w:sz w:val="24"/>
                <w:szCs w:val="24"/>
                <w:lang w:eastAsia="sr-Latn-ME"/>
              </w:rPr>
              <w:t xml:space="preserve">npr. </w:t>
            </w:r>
            <w:r w:rsidRPr="00CF7211">
              <w:rPr>
                <w:rFonts w:ascii="Times New Roman" w:eastAsia="Times New Roman" w:hAnsi="Times New Roman" w:cs="Times New Roman"/>
                <w:sz w:val="24"/>
                <w:szCs w:val="24"/>
                <w:lang w:eastAsia="sr-Latn-ME"/>
              </w:rPr>
              <w:t xml:space="preserve">14 – 16), </w:t>
            </w:r>
            <w:r w:rsidR="00C61469" w:rsidRPr="00CF7211">
              <w:rPr>
                <w:rFonts w:ascii="Times New Roman" w:eastAsia="Times New Roman" w:hAnsi="Times New Roman" w:cs="Times New Roman"/>
                <w:sz w:val="24"/>
                <w:szCs w:val="24"/>
                <w:lang w:eastAsia="sr-Latn-ME"/>
              </w:rPr>
              <w:t xml:space="preserve">dovoljan kapacitet </w:t>
            </w:r>
            <w:r w:rsidR="00563A2E" w:rsidRPr="00CF7211">
              <w:rPr>
                <w:rFonts w:ascii="Times New Roman" w:eastAsia="Times New Roman" w:hAnsi="Times New Roman" w:cs="Times New Roman"/>
                <w:sz w:val="24"/>
                <w:szCs w:val="24"/>
                <w:lang w:eastAsia="sr-Latn-ME"/>
              </w:rPr>
              <w:t>i</w:t>
            </w:r>
            <w:r w:rsidR="00C61469" w:rsidRPr="00CF7211">
              <w:rPr>
                <w:rFonts w:ascii="Times New Roman" w:eastAsia="Times New Roman" w:hAnsi="Times New Roman" w:cs="Times New Roman"/>
                <w:sz w:val="24"/>
                <w:szCs w:val="24"/>
                <w:lang w:eastAsia="sr-Latn-ME"/>
              </w:rPr>
              <w:t>s</w:t>
            </w:r>
            <w:r w:rsidR="00563A2E" w:rsidRPr="00CF7211">
              <w:rPr>
                <w:rFonts w:ascii="Times New Roman" w:eastAsia="Times New Roman" w:hAnsi="Times New Roman" w:cs="Times New Roman"/>
                <w:sz w:val="24"/>
                <w:szCs w:val="24"/>
                <w:lang w:eastAsia="sr-Latn-ME"/>
              </w:rPr>
              <w:t xml:space="preserve">parivača i kotla za rekuperaciju da bi se moglo rukovati dodatnim tokovima, </w:t>
            </w:r>
            <w:r w:rsidR="00C61469" w:rsidRPr="00CF7211">
              <w:rPr>
                <w:rFonts w:ascii="Times New Roman" w:eastAsia="Times New Roman" w:hAnsi="Times New Roman" w:cs="Times New Roman"/>
                <w:sz w:val="24"/>
                <w:szCs w:val="24"/>
                <w:lang w:eastAsia="sr-Latn-ME"/>
              </w:rPr>
              <w:t>mogućnost da se oprema može oprati od taloga i umjeren nivo sjaja celuloze</w:t>
            </w:r>
            <w:r w:rsidRPr="00CF7211">
              <w:rPr>
                <w:rFonts w:ascii="Times New Roman" w:eastAsia="Times New Roman" w:hAnsi="Times New Roman" w:cs="Times New Roman"/>
                <w:sz w:val="24"/>
                <w:szCs w:val="24"/>
                <w:lang w:eastAsia="sr-Latn-ME"/>
              </w:rPr>
              <w:t xml:space="preserve"> (≤ 87 % ISO) </w:t>
            </w:r>
            <w:r w:rsidR="00C61469" w:rsidRPr="00CF7211">
              <w:rPr>
                <w:rFonts w:ascii="Times New Roman" w:eastAsia="Times New Roman" w:hAnsi="Times New Roman" w:cs="Times New Roman"/>
                <w:sz w:val="24"/>
                <w:szCs w:val="24"/>
                <w:lang w:eastAsia="sr-Latn-ME"/>
              </w:rPr>
              <w:t xml:space="preserve">jer ova tehnika može dovesti do gubitka sjaja u nekim slučajevima. </w:t>
            </w:r>
          </w:p>
          <w:p w:rsidR="00841F66" w:rsidRPr="00CF7211" w:rsidRDefault="00C61469" w:rsidP="00C61469">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Za proizvođače komercijalne celuloze ili druge koji moraju da postignu vrlo visoki nivo sjaja</w:t>
            </w:r>
            <w:r w:rsidR="00841F66" w:rsidRPr="00CF7211">
              <w:rPr>
                <w:rFonts w:ascii="Times New Roman" w:eastAsia="Times New Roman" w:hAnsi="Times New Roman" w:cs="Times New Roman"/>
                <w:sz w:val="24"/>
                <w:szCs w:val="24"/>
                <w:lang w:eastAsia="sr-Latn-ME"/>
              </w:rPr>
              <w:t xml:space="preserve"> (&gt; 87 % ISO), </w:t>
            </w:r>
            <w:r w:rsidRPr="00CF7211">
              <w:rPr>
                <w:rFonts w:ascii="Times New Roman" w:eastAsia="Times New Roman" w:hAnsi="Times New Roman" w:cs="Times New Roman"/>
                <w:sz w:val="24"/>
                <w:szCs w:val="24"/>
                <w:lang w:eastAsia="sr-Latn-ME"/>
              </w:rPr>
              <w:t xml:space="preserve">može biti teškoća u primjeni prethodnog izbjeljivanja na bazi </w:t>
            </w:r>
            <w:r w:rsidR="00841F66" w:rsidRPr="00CF7211">
              <w:rPr>
                <w:rFonts w:ascii="Times New Roman" w:eastAsia="Times New Roman" w:hAnsi="Times New Roman" w:cs="Times New Roman"/>
                <w:sz w:val="24"/>
                <w:szCs w:val="24"/>
                <w:lang w:eastAsia="sr-Latn-ME"/>
              </w:rPr>
              <w:t>MgO</w:t>
            </w:r>
            <w:r w:rsidRPr="00CF7211">
              <w:rPr>
                <w:rFonts w:ascii="Times New Roman" w:eastAsia="Times New Roman" w:hAnsi="Times New Roman" w:cs="Times New Roman"/>
                <w:sz w:val="24"/>
                <w:szCs w:val="24"/>
                <w:lang w:eastAsia="sr-Latn-ME"/>
              </w:rPr>
              <w:t xml:space="preserve">. </w:t>
            </w:r>
          </w:p>
        </w:tc>
      </w:tr>
      <w:tr w:rsidR="009B2928"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451BEA" w:rsidP="0066056C">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Usmjeravanje tehničke vode suprotn</w:t>
            </w:r>
            <w:r w:rsidR="0066056C" w:rsidRPr="00CF7211">
              <w:rPr>
                <w:rFonts w:ascii="Times New Roman" w:eastAsia="Times New Roman" w:hAnsi="Times New Roman" w:cs="Times New Roman"/>
                <w:sz w:val="24"/>
                <w:szCs w:val="24"/>
                <w:lang w:eastAsia="sr-Latn-ME"/>
              </w:rPr>
              <w:t>im tokom</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F34E76" w:rsidP="001417FB">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U pogonima s integrisanom proizvodnjom, svježa voda se uvodi uglavnom kroz tuševe mašine za proizvodnju papira odakle se usmjerava nazad prema odjeljku za proizvodnju celuloze. </w:t>
            </w:r>
          </w:p>
        </w:tc>
      </w:tr>
      <w:tr w:rsidR="009B2928"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451BEA" w:rsidP="00451BEA">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Odvajanje vodnih sistema</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F34E76" w:rsidP="00745230">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Vodni sistemi različitih procesnih jedinica (npr. pogon za proizvodnju celuloze, pogon za izbjeljivanje i mašina za proizvodnju papira) odvojeni su procesima pranja i cijeđenja celuloze (npr. presama za pranje). Ovo odvajanje sprječava prenošenje zagađujućih materija na sljedeće procesne korake</w:t>
            </w:r>
            <w:r w:rsidR="00745230" w:rsidRPr="00CF7211">
              <w:rPr>
                <w:rFonts w:ascii="Times New Roman" w:eastAsia="Times New Roman" w:hAnsi="Times New Roman" w:cs="Times New Roman"/>
                <w:sz w:val="24"/>
                <w:szCs w:val="24"/>
                <w:lang w:eastAsia="sr-Latn-ME"/>
              </w:rPr>
              <w:t xml:space="preserve"> i omogućava uklanjanje zagađujućih supstanci iz manjih zapremina. </w:t>
            </w:r>
          </w:p>
        </w:tc>
      </w:tr>
      <w:tr w:rsidR="009B2928"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451BEA" w:rsidP="00745230">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Visokokonzistentno izbjeljivanje </w:t>
            </w:r>
            <w:r w:rsidR="00841F66" w:rsidRPr="00CF7211">
              <w:rPr>
                <w:rFonts w:ascii="Times New Roman" w:eastAsia="Times New Roman" w:hAnsi="Times New Roman" w:cs="Times New Roman"/>
                <w:sz w:val="24"/>
                <w:szCs w:val="24"/>
                <w:lang w:eastAsia="sr-Latn-ME"/>
              </w:rPr>
              <w:t>(</w:t>
            </w:r>
            <w:r w:rsidR="00745230" w:rsidRPr="00CF7211">
              <w:rPr>
                <w:rFonts w:ascii="Times New Roman" w:eastAsia="Times New Roman" w:hAnsi="Times New Roman" w:cs="Times New Roman"/>
                <w:sz w:val="24"/>
                <w:szCs w:val="24"/>
                <w:lang w:eastAsia="sr-Latn-ME"/>
              </w:rPr>
              <w:t>peroksid</w:t>
            </w:r>
            <w:r w:rsidRPr="00CF7211">
              <w:rPr>
                <w:rFonts w:ascii="Times New Roman" w:eastAsia="Times New Roman" w:hAnsi="Times New Roman" w:cs="Times New Roman"/>
                <w:sz w:val="24"/>
                <w:szCs w:val="24"/>
                <w:lang w:eastAsia="sr-Latn-ME"/>
              </w:rPr>
              <w:t>om</w:t>
            </w:r>
            <w:r w:rsidR="00841F66" w:rsidRPr="00CF7211">
              <w:rPr>
                <w:rFonts w:ascii="Times New Roman" w:eastAsia="Times New Roman" w:hAnsi="Times New Roman" w:cs="Times New Roman"/>
                <w:sz w:val="24"/>
                <w:szCs w:val="24"/>
                <w:lang w:eastAsia="sr-Latn-ME"/>
              </w:rPr>
              <w:t xml:space="preserve">) </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745230" w:rsidP="001417FB">
            <w:pPr>
              <w:spacing w:before="60" w:after="6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Za izbjeljivanje visoke konzistencije, celuloza se cijedi npr. presom s duplim sitom ili drugom presom prije dodavanja hemikalija za izbjeljivanje. To omogućava efikasnu upptrebu hemikalija za izbjeljivanje i dobijanje čistije celuloze, manje prenošenja štetnih supstanci na mašinu za papir i stvara manju hemijsku potrošnju kiseonika. Ostatak peroksida može se recirkulisati i ponovo koristiti. </w:t>
            </w:r>
          </w:p>
        </w:tc>
      </w:tr>
      <w:tr w:rsidR="009B2928"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451BEA" w:rsidP="00451BEA">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Rekuperacija punila i vlakana i obrada bijele otpadne vode</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745230"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Bijela otpadna voda iz mašine za proizvodnju papira može se tretirati sljedećim tehnikama: </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92"/>
              <w:gridCol w:w="4715"/>
            </w:tblGrid>
            <w:tr w:rsidR="009B2928" w:rsidRPr="00CF7211">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841F66" w:rsidRPr="00CF7211" w:rsidRDefault="00841F66" w:rsidP="00841F66">
                  <w:pPr>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a)</w:t>
                  </w:r>
                </w:p>
              </w:tc>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7C253C" w:rsidRPr="00CF7211" w:rsidRDefault="00745230" w:rsidP="00170174">
                  <w:pPr>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Uređaji</w:t>
                  </w:r>
                  <w:r w:rsidR="00C210B8" w:rsidRPr="00CF7211">
                    <w:rPr>
                      <w:rFonts w:ascii="Times New Roman" w:eastAsia="Times New Roman" w:hAnsi="Times New Roman" w:cs="Times New Roman"/>
                      <w:sz w:val="24"/>
                      <w:szCs w:val="24"/>
                      <w:lang w:eastAsia="sr-Latn-ME"/>
                    </w:rPr>
                    <w:t xml:space="preserve">ma koji zadržavaju sve </w:t>
                  </w:r>
                  <w:r w:rsidR="00841F66" w:rsidRPr="00CF7211">
                    <w:rPr>
                      <w:rFonts w:ascii="Times New Roman" w:eastAsia="Times New Roman" w:hAnsi="Times New Roman" w:cs="Times New Roman"/>
                      <w:sz w:val="24"/>
                      <w:szCs w:val="24"/>
                      <w:lang w:eastAsia="sr-Latn-ME"/>
                    </w:rPr>
                    <w:t>(</w:t>
                  </w:r>
                  <w:r w:rsidR="00C210B8" w:rsidRPr="00CF7211">
                    <w:rPr>
                      <w:rFonts w:ascii="Times New Roman" w:eastAsia="Times New Roman" w:hAnsi="Times New Roman" w:cs="Times New Roman"/>
                      <w:sz w:val="24"/>
                      <w:szCs w:val="24"/>
                      <w:lang w:eastAsia="sr-Latn-ME"/>
                    </w:rPr>
                    <w:t>obično bubanj ili disk filter ili jedinica za flotaciju rastvorenim vazduhom, itd.</w:t>
                  </w:r>
                  <w:r w:rsidR="00841F66" w:rsidRPr="00CF7211">
                    <w:rPr>
                      <w:rFonts w:ascii="Times New Roman" w:eastAsia="Times New Roman" w:hAnsi="Times New Roman" w:cs="Times New Roman"/>
                      <w:sz w:val="24"/>
                      <w:szCs w:val="24"/>
                      <w:lang w:eastAsia="sr-Latn-ME"/>
                    </w:rPr>
                    <w:t xml:space="preserve">) </w:t>
                  </w:r>
                  <w:r w:rsidR="00C210B8" w:rsidRPr="00CF7211">
                    <w:rPr>
                      <w:rFonts w:ascii="Times New Roman" w:eastAsia="Times New Roman" w:hAnsi="Times New Roman" w:cs="Times New Roman"/>
                      <w:sz w:val="24"/>
                      <w:szCs w:val="24"/>
                      <w:lang w:eastAsia="sr-Latn-ME"/>
                    </w:rPr>
                    <w:t xml:space="preserve">koji odvajaju čvrstu materiju (vlakna i punilo) od tehničke vode. </w:t>
                  </w:r>
                  <w:r w:rsidR="007C253C" w:rsidRPr="00CF7211">
                    <w:rPr>
                      <w:rFonts w:ascii="Times New Roman" w:eastAsia="Times New Roman" w:hAnsi="Times New Roman" w:cs="Times New Roman"/>
                      <w:sz w:val="24"/>
                      <w:szCs w:val="24"/>
                      <w:lang w:eastAsia="sr-Latn-ME"/>
                    </w:rPr>
                    <w:t>Flotacijom rastvorenim vazduhom u petljama bijele otpadne vode, suspendovana čvrsta materija, sitne čestice, sitan</w:t>
                  </w:r>
                  <w:r w:rsidR="00170174" w:rsidRPr="00CF7211">
                    <w:rPr>
                      <w:rFonts w:ascii="Times New Roman" w:eastAsia="Times New Roman" w:hAnsi="Times New Roman" w:cs="Times New Roman"/>
                      <w:sz w:val="24"/>
                      <w:szCs w:val="24"/>
                      <w:lang w:eastAsia="sr-Latn-ME"/>
                    </w:rPr>
                    <w:t xml:space="preserve"> koloidni materijal i anj</w:t>
                  </w:r>
                  <w:r w:rsidR="007C253C" w:rsidRPr="00CF7211">
                    <w:rPr>
                      <w:rFonts w:ascii="Times New Roman" w:eastAsia="Times New Roman" w:hAnsi="Times New Roman" w:cs="Times New Roman"/>
                      <w:sz w:val="24"/>
                      <w:szCs w:val="24"/>
                      <w:lang w:eastAsia="sr-Latn-ME"/>
                    </w:rPr>
                    <w:t xml:space="preserve">onske </w:t>
                  </w:r>
                  <w:r w:rsidR="00170174" w:rsidRPr="00CF7211">
                    <w:rPr>
                      <w:rFonts w:ascii="Times New Roman" w:eastAsia="Times New Roman" w:hAnsi="Times New Roman" w:cs="Times New Roman"/>
                      <w:sz w:val="24"/>
                      <w:szCs w:val="24"/>
                      <w:lang w:eastAsia="sr-Latn-ME"/>
                    </w:rPr>
                    <w:t xml:space="preserve">supstance transformišu se u grudvice </w:t>
                  </w:r>
                  <w:r w:rsidR="007C253C" w:rsidRPr="00CF7211">
                    <w:rPr>
                      <w:rFonts w:ascii="Times New Roman" w:eastAsia="Times New Roman" w:hAnsi="Times New Roman" w:cs="Times New Roman"/>
                      <w:sz w:val="24"/>
                      <w:szCs w:val="24"/>
                      <w:lang w:eastAsia="sr-Latn-ME"/>
                    </w:rPr>
                    <w:t xml:space="preserve"> koje se zatim uklanjaju. Rekuperirana vlakna i punila vraćaju se u postupak. Čista </w:t>
                  </w:r>
                  <w:r w:rsidR="00170174" w:rsidRPr="00CF7211">
                    <w:rPr>
                      <w:rFonts w:ascii="Times New Roman" w:eastAsia="Times New Roman" w:hAnsi="Times New Roman" w:cs="Times New Roman"/>
                      <w:sz w:val="24"/>
                      <w:szCs w:val="24"/>
                      <w:lang w:eastAsia="sr-Latn-ME"/>
                    </w:rPr>
                    <w:t>bijela</w:t>
                  </w:r>
                  <w:r w:rsidR="007C253C" w:rsidRPr="00CF7211">
                    <w:rPr>
                      <w:rFonts w:ascii="Times New Roman" w:eastAsia="Times New Roman" w:hAnsi="Times New Roman" w:cs="Times New Roman"/>
                      <w:sz w:val="24"/>
                      <w:szCs w:val="24"/>
                      <w:lang w:eastAsia="sr-Latn-ME"/>
                    </w:rPr>
                    <w:t xml:space="preserve"> voda može se ponovno koristiti u tuševima s manje strogim zahtjevima </w:t>
                  </w:r>
                  <w:r w:rsidR="00170174" w:rsidRPr="00CF7211">
                    <w:rPr>
                      <w:rFonts w:ascii="Times New Roman" w:eastAsia="Times New Roman" w:hAnsi="Times New Roman" w:cs="Times New Roman"/>
                      <w:sz w:val="24"/>
                      <w:szCs w:val="24"/>
                      <w:lang w:eastAsia="sr-Latn-ME"/>
                    </w:rPr>
                    <w:t>za kvalitet</w:t>
                  </w:r>
                  <w:r w:rsidR="007C253C" w:rsidRPr="00CF7211">
                    <w:rPr>
                      <w:rFonts w:ascii="Times New Roman" w:eastAsia="Times New Roman" w:hAnsi="Times New Roman" w:cs="Times New Roman"/>
                      <w:sz w:val="24"/>
                      <w:szCs w:val="24"/>
                      <w:lang w:eastAsia="sr-Latn-ME"/>
                    </w:rPr>
                    <w:t xml:space="preserve"> vode.</w:t>
                  </w:r>
                </w:p>
              </w:tc>
            </w:tr>
          </w:tbl>
          <w:p w:rsidR="00841F66" w:rsidRPr="00CF7211" w:rsidRDefault="00841F66" w:rsidP="00841F66">
            <w:pPr>
              <w:spacing w:after="0" w:line="240" w:lineRule="auto"/>
              <w:rPr>
                <w:rFonts w:ascii="Times New Roman" w:eastAsia="Times New Roman" w:hAnsi="Times New Roman" w:cs="Times New Roman"/>
                <w:vanish/>
                <w:sz w:val="24"/>
                <w:szCs w:val="24"/>
                <w:lang w:eastAsia="sr-Latn-ME"/>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305"/>
              <w:gridCol w:w="4702"/>
            </w:tblGrid>
            <w:tr w:rsidR="009B2928" w:rsidRPr="00CF7211">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841F66" w:rsidRPr="00CF7211" w:rsidRDefault="00841F66" w:rsidP="00841F66">
                  <w:pPr>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b)</w:t>
                  </w:r>
                </w:p>
              </w:tc>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841F66" w:rsidRPr="00CF7211" w:rsidRDefault="00170174" w:rsidP="001417FB">
                  <w:pPr>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Dodatnim ultrafiltriranjem prethodno filtrirane bijele otpadne vode dobija se super čisti filtratdovoljnog kvaliteta za upotrebu u tuševima s visokim pritiskom, kao zaptivna voda ili za rastvaranje hemijskih aditiva. </w:t>
                  </w:r>
                </w:p>
              </w:tc>
            </w:tr>
          </w:tbl>
          <w:p w:rsidR="00841F66" w:rsidRPr="00CF7211" w:rsidRDefault="00841F66" w:rsidP="00841F66">
            <w:pPr>
              <w:spacing w:after="0" w:line="240" w:lineRule="auto"/>
              <w:rPr>
                <w:rFonts w:ascii="Times New Roman" w:eastAsia="Times New Roman" w:hAnsi="Times New Roman" w:cs="Times New Roman"/>
                <w:sz w:val="24"/>
                <w:szCs w:val="24"/>
                <w:lang w:eastAsia="sr-Latn-ME"/>
              </w:rPr>
            </w:pPr>
          </w:p>
        </w:tc>
      </w:tr>
      <w:tr w:rsidR="009B2928"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451BEA" w:rsidP="00451BEA">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Bistrenje bijele otpadne vode</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170174" w:rsidP="00BA6DBA">
            <w:pPr>
              <w:spacing w:before="60" w:after="6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Sistemi za bistrenje vode koriste se gotovo isključivo u industriji papira i baziraju se na taloženju, filtriranju (upotrebom disk filtera) i flotaciji. Najviše korišćena tehnika je flotacija rastvorenim vazduhom. Anjonski otpatci i sitne čestice gomilaju se u grudve koje je moguće fizički odstraniti korišćenjem aditiva. </w:t>
            </w:r>
            <w:r w:rsidR="0023475F" w:rsidRPr="00CF7211">
              <w:rPr>
                <w:rFonts w:ascii="Times New Roman" w:eastAsia="Times New Roman" w:hAnsi="Times New Roman" w:cs="Times New Roman"/>
                <w:sz w:val="24"/>
                <w:szCs w:val="24"/>
                <w:lang w:eastAsia="sr-Latn-ME"/>
              </w:rPr>
              <w:t>Visokomolekularni</w:t>
            </w:r>
            <w:r w:rsidR="00841F66" w:rsidRPr="00CF7211">
              <w:rPr>
                <w:rFonts w:ascii="Times New Roman" w:eastAsia="Times New Roman" w:hAnsi="Times New Roman" w:cs="Times New Roman"/>
                <w:sz w:val="24"/>
                <w:szCs w:val="24"/>
                <w:lang w:eastAsia="sr-Latn-ME"/>
              </w:rPr>
              <w:t xml:space="preserve">, </w:t>
            </w:r>
            <w:r w:rsidR="0023475F" w:rsidRPr="00CF7211">
              <w:rPr>
                <w:rFonts w:ascii="Times New Roman" w:eastAsia="Times New Roman" w:hAnsi="Times New Roman" w:cs="Times New Roman"/>
                <w:sz w:val="24"/>
                <w:szCs w:val="24"/>
                <w:lang w:eastAsia="sr-Latn-ME"/>
              </w:rPr>
              <w:t xml:space="preserve">u vodi rastvorljivi polimeri ili neorganski elektroliti koriste se kao flokulanti. Stvorene grudvice </w:t>
            </w:r>
            <w:r w:rsidR="00BA6DBA" w:rsidRPr="00CF7211">
              <w:rPr>
                <w:rFonts w:ascii="Times New Roman" w:eastAsia="Times New Roman" w:hAnsi="Times New Roman" w:cs="Times New Roman"/>
                <w:sz w:val="24"/>
                <w:szCs w:val="24"/>
                <w:lang w:eastAsia="sr-Latn-ME"/>
              </w:rPr>
              <w:t xml:space="preserve">zatim plutaju do bazena za bistrenje. U procesu flotacije rastvorenim vazduhom čestice suspendovane čvrste materije kače se na mehuriće vazduha. </w:t>
            </w:r>
          </w:p>
        </w:tc>
      </w:tr>
      <w:tr w:rsidR="009B2928"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451BEA" w:rsidP="00451BEA">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Recirkulacija vode</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BA6DBA" w:rsidP="001417FB">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Izbistrena voda recirkuliše se u procesu unutar pogonske jedinice ili u pogonima s integrisanom proizvodnjom iz mašine za proizvodnju papira u pogon za proizvodnju celuloze, a iz pogona za proizvodnju celuloze u postrojenje za otkoravanje. Otpadne vode se uglavnom ispuštaju iz tačaka s največim opterećenjem zagagađenjem (npr. čisti filtrat iz disk filtera u proizvodnji celuloze, iz procesa otkoravanja). </w:t>
            </w:r>
          </w:p>
        </w:tc>
      </w:tr>
      <w:tr w:rsidR="009B2928"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451BEA">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Optim</w:t>
            </w:r>
            <w:r w:rsidR="00451BEA" w:rsidRPr="00CF7211">
              <w:rPr>
                <w:rFonts w:ascii="Times New Roman" w:eastAsia="Times New Roman" w:hAnsi="Times New Roman" w:cs="Times New Roman"/>
                <w:sz w:val="24"/>
                <w:szCs w:val="24"/>
                <w:lang w:eastAsia="sr-Latn-ME"/>
              </w:rPr>
              <w:t xml:space="preserve">alno projektovanje i izgradnja rezervoara i komora </w:t>
            </w:r>
            <w:r w:rsidRPr="00CF7211">
              <w:rPr>
                <w:rFonts w:ascii="Times New Roman" w:eastAsia="Times New Roman" w:hAnsi="Times New Roman" w:cs="Times New Roman"/>
                <w:sz w:val="24"/>
                <w:szCs w:val="24"/>
                <w:lang w:eastAsia="sr-Latn-ME"/>
              </w:rPr>
              <w:t>(p</w:t>
            </w:r>
            <w:r w:rsidR="00451BEA" w:rsidRPr="00CF7211">
              <w:rPr>
                <w:rFonts w:ascii="Times New Roman" w:eastAsia="Times New Roman" w:hAnsi="Times New Roman" w:cs="Times New Roman"/>
                <w:sz w:val="24"/>
                <w:szCs w:val="24"/>
                <w:lang w:eastAsia="sr-Latn-ME"/>
              </w:rPr>
              <w:t>roizvodnja papira</w:t>
            </w:r>
            <w:r w:rsidRPr="00CF7211">
              <w:rPr>
                <w:rFonts w:ascii="Times New Roman" w:eastAsia="Times New Roman" w:hAnsi="Times New Roman" w:cs="Times New Roman"/>
                <w:sz w:val="24"/>
                <w:szCs w:val="24"/>
                <w:lang w:eastAsia="sr-Latn-ME"/>
              </w:rPr>
              <w:t>)</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BA6DBA" w:rsidP="00BA6DBA">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Rezervoari za držanje sirovina i skladištenje bijele otpadne vode projektuju se tako da mogu zadovoljiti fluktuacije u procesu i različite protoke, uključujući i tokom pokretanja i gašenja postrojenja. </w:t>
            </w:r>
          </w:p>
        </w:tc>
      </w:tr>
      <w:tr w:rsidR="009B2928"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451BEA" w:rsidP="00451BEA">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Faza pranja prije prečišćavanja mekog drveta u mehaničkom postupku proizvodnje celuloze</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BA6DBA" w:rsidP="00E31B9C">
            <w:pPr>
              <w:spacing w:before="60" w:after="6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Neke fabrike vrše prethodn</w:t>
            </w:r>
            <w:r w:rsidR="00E31B9C" w:rsidRPr="00CF7211">
              <w:rPr>
                <w:rFonts w:ascii="Times New Roman" w:eastAsia="Times New Roman" w:hAnsi="Times New Roman" w:cs="Times New Roman"/>
                <w:sz w:val="24"/>
                <w:szCs w:val="24"/>
                <w:lang w:eastAsia="sr-Latn-ME"/>
              </w:rPr>
              <w:t>a obrada</w:t>
            </w:r>
            <w:r w:rsidRPr="00CF7211">
              <w:rPr>
                <w:rFonts w:ascii="Times New Roman" w:eastAsia="Times New Roman" w:hAnsi="Times New Roman" w:cs="Times New Roman"/>
                <w:sz w:val="24"/>
                <w:szCs w:val="24"/>
                <w:lang w:eastAsia="sr-Latn-ME"/>
              </w:rPr>
              <w:t xml:space="preserve"> sječke mekog drveta kombinujući </w:t>
            </w:r>
            <w:r w:rsidR="00375AF3" w:rsidRPr="00CF7211">
              <w:rPr>
                <w:rFonts w:ascii="Times New Roman" w:eastAsia="Times New Roman" w:hAnsi="Times New Roman" w:cs="Times New Roman"/>
                <w:sz w:val="24"/>
                <w:szCs w:val="24"/>
                <w:lang w:eastAsia="sr-Latn-ME"/>
              </w:rPr>
              <w:t xml:space="preserve">prethodno zagrijevanje pod pritiskom, visoku kompresiju i impregniranje da bi se poboljšale karakteristike celuloze. Faza pranja prije prečišćavanja i izbjeljivanja značajno smanjuje hemijsku potrošnju kiseonika ulanjajući mali, ali visoko koncentrisan tok otpadne vode koji se može tretirati odvojeno. </w:t>
            </w:r>
          </w:p>
        </w:tc>
      </w:tr>
      <w:tr w:rsidR="009B2928"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451BEA" w:rsidP="00451BEA">
            <w:pPr>
              <w:spacing w:after="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Upotreba Ca(OH)</w:t>
            </w:r>
            <w:r w:rsidRPr="00CF7211">
              <w:rPr>
                <w:rFonts w:ascii="Times New Roman" w:eastAsia="Times New Roman" w:hAnsi="Times New Roman" w:cs="Times New Roman"/>
                <w:sz w:val="24"/>
                <w:szCs w:val="24"/>
                <w:bdr w:val="none" w:sz="0" w:space="0" w:color="auto" w:frame="1"/>
                <w:vertAlign w:val="subscript"/>
                <w:lang w:eastAsia="sr-Latn-ME"/>
              </w:rPr>
              <w:t>2</w:t>
            </w:r>
            <w:r w:rsidRPr="00CF7211">
              <w:rPr>
                <w:rFonts w:ascii="Times New Roman" w:eastAsia="Times New Roman" w:hAnsi="Times New Roman" w:cs="Times New Roman"/>
                <w:sz w:val="24"/>
                <w:szCs w:val="24"/>
                <w:lang w:eastAsia="sr-Latn-ME"/>
              </w:rPr>
              <w:t> ili Mg (OH)</w:t>
            </w:r>
            <w:r w:rsidRPr="00CF7211">
              <w:rPr>
                <w:rFonts w:ascii="Times New Roman" w:eastAsia="Times New Roman" w:hAnsi="Times New Roman" w:cs="Times New Roman"/>
                <w:sz w:val="24"/>
                <w:szCs w:val="24"/>
                <w:bdr w:val="none" w:sz="0" w:space="0" w:color="auto" w:frame="1"/>
                <w:vertAlign w:val="subscript"/>
                <w:lang w:eastAsia="sr-Latn-ME"/>
              </w:rPr>
              <w:t>2</w:t>
            </w:r>
            <w:r w:rsidRPr="00CF7211">
              <w:rPr>
                <w:rFonts w:ascii="Times New Roman" w:eastAsia="Times New Roman" w:hAnsi="Times New Roman" w:cs="Times New Roman"/>
                <w:sz w:val="24"/>
                <w:szCs w:val="24"/>
                <w:lang w:eastAsia="sr-Latn-ME"/>
              </w:rPr>
              <w:t xml:space="preserve"> kao baze u izbjeljivanju hidrogenom umjesto </w:t>
            </w:r>
            <w:r w:rsidR="00841F66" w:rsidRPr="00CF7211">
              <w:rPr>
                <w:rFonts w:ascii="Times New Roman" w:eastAsia="Times New Roman" w:hAnsi="Times New Roman" w:cs="Times New Roman"/>
                <w:sz w:val="24"/>
                <w:szCs w:val="24"/>
                <w:lang w:eastAsia="sr-Latn-ME"/>
              </w:rPr>
              <w:t>NaOH</w:t>
            </w:r>
            <w:r w:rsidRPr="00CF7211">
              <w:rPr>
                <w:rFonts w:ascii="Times New Roman" w:eastAsia="Times New Roman" w:hAnsi="Times New Roman" w:cs="Times New Roman"/>
                <w:sz w:val="24"/>
                <w:szCs w:val="24"/>
                <w:lang w:eastAsia="sr-Latn-ME"/>
              </w:rPr>
              <w:t>.</w:t>
            </w:r>
            <w:r w:rsidR="00841F66" w:rsidRPr="00CF7211">
              <w:rPr>
                <w:rFonts w:ascii="Times New Roman" w:eastAsia="Times New Roman" w:hAnsi="Times New Roman" w:cs="Times New Roman"/>
                <w:sz w:val="24"/>
                <w:szCs w:val="24"/>
                <w:lang w:eastAsia="sr-Latn-ME"/>
              </w:rPr>
              <w:t xml:space="preserve"> </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375AF3" w:rsidP="00F154A0">
            <w:pPr>
              <w:spacing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Upotrebom</w:t>
            </w:r>
            <w:r w:rsidR="00841F66" w:rsidRPr="00CF7211">
              <w:rPr>
                <w:rFonts w:ascii="Times New Roman" w:eastAsia="Times New Roman" w:hAnsi="Times New Roman" w:cs="Times New Roman"/>
                <w:sz w:val="24"/>
                <w:szCs w:val="24"/>
                <w:lang w:eastAsia="sr-Latn-ME"/>
              </w:rPr>
              <w:t xml:space="preserve"> Ca(OH)</w:t>
            </w:r>
            <w:r w:rsidR="00841F66" w:rsidRPr="00CF7211">
              <w:rPr>
                <w:rFonts w:ascii="Times New Roman" w:eastAsia="Times New Roman" w:hAnsi="Times New Roman" w:cs="Times New Roman"/>
                <w:sz w:val="24"/>
                <w:szCs w:val="24"/>
                <w:bdr w:val="none" w:sz="0" w:space="0" w:color="auto" w:frame="1"/>
                <w:vertAlign w:val="subscript"/>
                <w:lang w:eastAsia="sr-Latn-ME"/>
              </w:rPr>
              <w:t>2</w:t>
            </w:r>
            <w:r w:rsidR="00841F66" w:rsidRPr="00CF7211">
              <w:rPr>
                <w:rFonts w:ascii="Times New Roman" w:eastAsia="Times New Roman" w:hAnsi="Times New Roman" w:cs="Times New Roman"/>
                <w:sz w:val="24"/>
                <w:szCs w:val="24"/>
                <w:lang w:eastAsia="sr-Latn-ME"/>
              </w:rPr>
              <w:t> </w:t>
            </w:r>
            <w:r w:rsidRPr="00CF7211">
              <w:rPr>
                <w:rFonts w:ascii="Times New Roman" w:eastAsia="Times New Roman" w:hAnsi="Times New Roman" w:cs="Times New Roman"/>
                <w:sz w:val="24"/>
                <w:szCs w:val="24"/>
                <w:lang w:eastAsia="sr-Latn-ME"/>
              </w:rPr>
              <w:t xml:space="preserve">kao baze postiže se </w:t>
            </w:r>
            <w:r w:rsidR="00841F66" w:rsidRPr="00CF7211">
              <w:rPr>
                <w:rFonts w:ascii="Times New Roman" w:eastAsia="Times New Roman" w:hAnsi="Times New Roman" w:cs="Times New Roman"/>
                <w:sz w:val="24"/>
                <w:szCs w:val="24"/>
                <w:lang w:eastAsia="sr-Latn-ME"/>
              </w:rPr>
              <w:t xml:space="preserve">30 % </w:t>
            </w:r>
            <w:r w:rsidRPr="00CF7211">
              <w:rPr>
                <w:rFonts w:ascii="Times New Roman" w:eastAsia="Times New Roman" w:hAnsi="Times New Roman" w:cs="Times New Roman"/>
                <w:sz w:val="24"/>
                <w:szCs w:val="24"/>
                <w:lang w:eastAsia="sr-Latn-ME"/>
              </w:rPr>
              <w:t xml:space="preserve">manja hemijska potrošnja kiseonika u pogledu opterećenja otpadnih voda; istovremeno stepen sjaja ostaje visok. Takođe, </w:t>
            </w:r>
            <w:r w:rsidR="00841F66" w:rsidRPr="00CF7211">
              <w:rPr>
                <w:rFonts w:ascii="Times New Roman" w:eastAsia="Times New Roman" w:hAnsi="Times New Roman" w:cs="Times New Roman"/>
                <w:sz w:val="24"/>
                <w:szCs w:val="24"/>
                <w:lang w:eastAsia="sr-Latn-ME"/>
              </w:rPr>
              <w:t>Mg(OH)</w:t>
            </w:r>
            <w:r w:rsidR="00841F66" w:rsidRPr="00CF7211">
              <w:rPr>
                <w:rFonts w:ascii="Times New Roman" w:eastAsia="Times New Roman" w:hAnsi="Times New Roman" w:cs="Times New Roman"/>
                <w:sz w:val="24"/>
                <w:szCs w:val="24"/>
                <w:bdr w:val="none" w:sz="0" w:space="0" w:color="auto" w:frame="1"/>
                <w:vertAlign w:val="subscript"/>
                <w:lang w:eastAsia="sr-Latn-ME"/>
              </w:rPr>
              <w:t>2</w:t>
            </w:r>
            <w:r w:rsidR="00841F66" w:rsidRPr="00CF7211">
              <w:rPr>
                <w:rFonts w:ascii="Times New Roman" w:eastAsia="Times New Roman" w:hAnsi="Times New Roman" w:cs="Times New Roman"/>
                <w:sz w:val="24"/>
                <w:szCs w:val="24"/>
                <w:lang w:eastAsia="sr-Latn-ME"/>
              </w:rPr>
              <w:t> </w:t>
            </w:r>
            <w:r w:rsidRPr="00CF7211">
              <w:rPr>
                <w:rFonts w:ascii="Times New Roman" w:eastAsia="Times New Roman" w:hAnsi="Times New Roman" w:cs="Times New Roman"/>
                <w:sz w:val="24"/>
                <w:szCs w:val="24"/>
                <w:lang w:eastAsia="sr-Latn-ME"/>
              </w:rPr>
              <w:t>se koristi umjesto</w:t>
            </w:r>
            <w:r w:rsidR="00841F66" w:rsidRPr="00CF7211">
              <w:rPr>
                <w:rFonts w:ascii="Times New Roman" w:eastAsia="Times New Roman" w:hAnsi="Times New Roman" w:cs="Times New Roman"/>
                <w:sz w:val="24"/>
                <w:szCs w:val="24"/>
                <w:lang w:eastAsia="sr-Latn-ME"/>
              </w:rPr>
              <w:t xml:space="preserve"> NaOH</w:t>
            </w:r>
            <w:r w:rsidRPr="00CF7211">
              <w:rPr>
                <w:rFonts w:ascii="Times New Roman" w:eastAsia="Times New Roman" w:hAnsi="Times New Roman" w:cs="Times New Roman"/>
                <w:sz w:val="24"/>
                <w:szCs w:val="24"/>
                <w:lang w:eastAsia="sr-Latn-ME"/>
              </w:rPr>
              <w:t xml:space="preserve">. </w:t>
            </w:r>
          </w:p>
        </w:tc>
      </w:tr>
      <w:tr w:rsidR="009B2928"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F154A0" w:rsidRPr="00CF7211" w:rsidRDefault="00451BEA" w:rsidP="00451BEA">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Postupak izbjeljivanja s zatvorenom petljom</w:t>
            </w:r>
          </w:p>
          <w:p w:rsidR="00841F66" w:rsidRPr="00CF7211" w:rsidRDefault="00841F66" w:rsidP="00F154A0">
            <w:pPr>
              <w:jc w:val="center"/>
              <w:rPr>
                <w:rFonts w:ascii="Times New Roman" w:eastAsia="Times New Roman" w:hAnsi="Times New Roman" w:cs="Times New Roman"/>
                <w:sz w:val="24"/>
                <w:szCs w:val="24"/>
                <w:lang w:eastAsia="sr-Latn-ME"/>
              </w:rPr>
            </w:pP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375AF3" w:rsidP="009B2928">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U pogonima za proizvodnu celuloze sulfitnim postupkom gdje se kao osnova za kuvanje koristi natrijum, </w:t>
            </w:r>
            <w:r w:rsidR="00F154A0" w:rsidRPr="00CF7211">
              <w:rPr>
                <w:rFonts w:ascii="Times New Roman" w:eastAsia="Times New Roman" w:hAnsi="Times New Roman" w:cs="Times New Roman"/>
                <w:sz w:val="24"/>
                <w:szCs w:val="24"/>
                <w:lang w:eastAsia="sr-Latn-ME"/>
              </w:rPr>
              <w:t>otpadne vode iz postrojenja za izbjeljivanje mogu se tretirati npr. ultrafiltriranjem, flotacijom i odvajanjem karboksilnih i masnih kisjelina što omogućava izbjeljivanje u zatvorenoj petlji. Filtrati iz izbjeljivanja i pranja se ponovo koriste u prvoj fazi pranja nakon kuvanja i konačno recikliraju u</w:t>
            </w:r>
            <w:r w:rsidR="009B2928" w:rsidRPr="00CF7211">
              <w:rPr>
                <w:rFonts w:ascii="Times New Roman" w:eastAsia="Times New Roman" w:hAnsi="Times New Roman" w:cs="Times New Roman"/>
                <w:sz w:val="24"/>
                <w:szCs w:val="24"/>
                <w:lang w:eastAsia="sr-Latn-ME"/>
              </w:rPr>
              <w:t xml:space="preserve"> jedinici za rekuperaciju hemikalija. </w:t>
            </w:r>
          </w:p>
        </w:tc>
      </w:tr>
      <w:tr w:rsidR="009B2928"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451BEA" w:rsidP="00451BEA">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Prilagođavanje </w:t>
            </w:r>
            <w:r w:rsidR="00841F66" w:rsidRPr="00CF7211">
              <w:rPr>
                <w:rFonts w:ascii="Times New Roman" w:eastAsia="Times New Roman" w:hAnsi="Times New Roman" w:cs="Times New Roman"/>
                <w:sz w:val="24"/>
                <w:szCs w:val="24"/>
                <w:lang w:eastAsia="sr-Latn-ME"/>
              </w:rPr>
              <w:t xml:space="preserve">pH </w:t>
            </w:r>
            <w:r w:rsidRPr="00CF7211">
              <w:rPr>
                <w:rFonts w:ascii="Times New Roman" w:eastAsia="Times New Roman" w:hAnsi="Times New Roman" w:cs="Times New Roman"/>
                <w:sz w:val="24"/>
                <w:szCs w:val="24"/>
                <w:lang w:eastAsia="sr-Latn-ME"/>
              </w:rPr>
              <w:t>vrijednosti rijetkog luga prije/unutar postrojenja za isparavanje</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1417FB">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Neutrali</w:t>
            </w:r>
            <w:r w:rsidR="009B2928" w:rsidRPr="00CF7211">
              <w:rPr>
                <w:rFonts w:ascii="Times New Roman" w:eastAsia="Times New Roman" w:hAnsi="Times New Roman" w:cs="Times New Roman"/>
                <w:sz w:val="24"/>
                <w:szCs w:val="24"/>
                <w:lang w:eastAsia="sr-Latn-ME"/>
              </w:rPr>
              <w:t xml:space="preserve">zacija se vrši prije isparavanja ili nakon prve faze isparavanja, da bi organske kisjeline ostale rastvorene u koncentratu i da bi se mogle poslati s istrošenim lugom  kotao za rekuperaciju. </w:t>
            </w:r>
          </w:p>
        </w:tc>
      </w:tr>
      <w:tr w:rsidR="009B2928"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451BEA">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Anaerob</w:t>
            </w:r>
            <w:r w:rsidR="00451BEA" w:rsidRPr="00CF7211">
              <w:rPr>
                <w:rFonts w:ascii="Times New Roman" w:eastAsia="Times New Roman" w:hAnsi="Times New Roman" w:cs="Times New Roman"/>
                <w:sz w:val="24"/>
                <w:szCs w:val="24"/>
                <w:lang w:eastAsia="sr-Latn-ME"/>
              </w:rPr>
              <w:t>na obrada kondenzata prije isparivača</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9D2F68" w:rsidP="009B2928">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vidjeti odjeljak</w:t>
            </w:r>
            <w:r w:rsidR="00841F66" w:rsidRPr="00CF7211">
              <w:rPr>
                <w:rFonts w:ascii="Times New Roman" w:eastAsia="Times New Roman" w:hAnsi="Times New Roman" w:cs="Times New Roman"/>
                <w:sz w:val="24"/>
                <w:szCs w:val="24"/>
                <w:lang w:eastAsia="sr-Latn-ME"/>
              </w:rPr>
              <w:t>1.7.2.2 (</w:t>
            </w:r>
            <w:r w:rsidR="009B2928" w:rsidRPr="00CF7211">
              <w:rPr>
                <w:rFonts w:ascii="Times New Roman" w:eastAsia="Times New Roman" w:hAnsi="Times New Roman" w:cs="Times New Roman"/>
                <w:sz w:val="24"/>
                <w:szCs w:val="24"/>
                <w:lang w:eastAsia="sr-Latn-ME"/>
              </w:rPr>
              <w:t xml:space="preserve">kombinovani anaerobni/aerobni postupak). </w:t>
            </w:r>
          </w:p>
        </w:tc>
      </w:tr>
      <w:tr w:rsidR="009B2928"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451BEA" w:rsidP="00451BEA">
            <w:pPr>
              <w:spacing w:after="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Uklanjanje i rekuperacija </w:t>
            </w:r>
            <w:r w:rsidR="00841F66" w:rsidRPr="00CF7211">
              <w:rPr>
                <w:rFonts w:ascii="Times New Roman" w:eastAsia="Times New Roman" w:hAnsi="Times New Roman" w:cs="Times New Roman"/>
                <w:sz w:val="24"/>
                <w:szCs w:val="24"/>
                <w:lang w:eastAsia="sr-Latn-ME"/>
              </w:rPr>
              <w:t>SO</w:t>
            </w:r>
            <w:r w:rsidR="00841F66" w:rsidRPr="00CF7211">
              <w:rPr>
                <w:rFonts w:ascii="Times New Roman" w:eastAsia="Times New Roman" w:hAnsi="Times New Roman" w:cs="Times New Roman"/>
                <w:sz w:val="24"/>
                <w:szCs w:val="24"/>
                <w:bdr w:val="none" w:sz="0" w:space="0" w:color="auto" w:frame="1"/>
                <w:vertAlign w:val="subscript"/>
                <w:lang w:eastAsia="sr-Latn-ME"/>
              </w:rPr>
              <w:t>2</w:t>
            </w:r>
            <w:r w:rsidR="00841F66" w:rsidRPr="00CF7211">
              <w:rPr>
                <w:rFonts w:ascii="Times New Roman" w:eastAsia="Times New Roman" w:hAnsi="Times New Roman" w:cs="Times New Roman"/>
                <w:sz w:val="24"/>
                <w:szCs w:val="24"/>
                <w:lang w:eastAsia="sr-Latn-ME"/>
              </w:rPr>
              <w:t> </w:t>
            </w:r>
            <w:r w:rsidRPr="00CF7211">
              <w:rPr>
                <w:rFonts w:ascii="Times New Roman" w:eastAsia="Times New Roman" w:hAnsi="Times New Roman" w:cs="Times New Roman"/>
                <w:sz w:val="24"/>
                <w:szCs w:val="24"/>
                <w:lang w:eastAsia="sr-Latn-ME"/>
              </w:rPr>
              <w:t xml:space="preserve">iz kondenzata isparivača. </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9B2928">
            <w:pPr>
              <w:spacing w:after="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SO</w:t>
            </w:r>
            <w:r w:rsidRPr="00CF7211">
              <w:rPr>
                <w:rFonts w:ascii="Times New Roman" w:eastAsia="Times New Roman" w:hAnsi="Times New Roman" w:cs="Times New Roman"/>
                <w:sz w:val="24"/>
                <w:szCs w:val="24"/>
                <w:bdr w:val="none" w:sz="0" w:space="0" w:color="auto" w:frame="1"/>
                <w:vertAlign w:val="subscript"/>
                <w:lang w:eastAsia="sr-Latn-ME"/>
              </w:rPr>
              <w:t>2</w:t>
            </w:r>
            <w:r w:rsidRPr="00CF7211">
              <w:rPr>
                <w:rFonts w:ascii="Times New Roman" w:eastAsia="Times New Roman" w:hAnsi="Times New Roman" w:cs="Times New Roman"/>
                <w:sz w:val="24"/>
                <w:szCs w:val="24"/>
                <w:lang w:eastAsia="sr-Latn-ME"/>
              </w:rPr>
              <w:t> </w:t>
            </w:r>
            <w:r w:rsidR="009B2928" w:rsidRPr="00CF7211">
              <w:rPr>
                <w:rFonts w:ascii="Times New Roman" w:eastAsia="Times New Roman" w:hAnsi="Times New Roman" w:cs="Times New Roman"/>
                <w:sz w:val="24"/>
                <w:szCs w:val="24"/>
                <w:lang w:eastAsia="sr-Latn-ME"/>
              </w:rPr>
              <w:t xml:space="preserve">se uklanja iz kondenzata; kondenzat se obrađuje biloški, dok se uklonjeni </w:t>
            </w:r>
            <w:r w:rsidRPr="00CF7211">
              <w:rPr>
                <w:rFonts w:ascii="Times New Roman" w:eastAsia="Times New Roman" w:hAnsi="Times New Roman" w:cs="Times New Roman"/>
                <w:sz w:val="24"/>
                <w:szCs w:val="24"/>
                <w:lang w:eastAsia="sr-Latn-ME"/>
              </w:rPr>
              <w:t>SO</w:t>
            </w:r>
            <w:r w:rsidRPr="00CF7211">
              <w:rPr>
                <w:rFonts w:ascii="Times New Roman" w:eastAsia="Times New Roman" w:hAnsi="Times New Roman" w:cs="Times New Roman"/>
                <w:sz w:val="24"/>
                <w:szCs w:val="24"/>
                <w:bdr w:val="none" w:sz="0" w:space="0" w:color="auto" w:frame="1"/>
                <w:vertAlign w:val="subscript"/>
                <w:lang w:eastAsia="sr-Latn-ME"/>
              </w:rPr>
              <w:t>2</w:t>
            </w:r>
            <w:r w:rsidRPr="00CF7211">
              <w:rPr>
                <w:rFonts w:ascii="Times New Roman" w:eastAsia="Times New Roman" w:hAnsi="Times New Roman" w:cs="Times New Roman"/>
                <w:sz w:val="24"/>
                <w:szCs w:val="24"/>
                <w:lang w:eastAsia="sr-Latn-ME"/>
              </w:rPr>
              <w:t> </w:t>
            </w:r>
            <w:r w:rsidR="009B2928" w:rsidRPr="00CF7211">
              <w:rPr>
                <w:rFonts w:ascii="Times New Roman" w:eastAsia="Times New Roman" w:hAnsi="Times New Roman" w:cs="Times New Roman"/>
                <w:sz w:val="24"/>
                <w:szCs w:val="24"/>
                <w:lang w:eastAsia="sr-Latn-ME"/>
              </w:rPr>
              <w:t xml:space="preserve">upućuje na rekuperaciju i koristi kao hemikalija u procesu kuvanja. </w:t>
            </w:r>
          </w:p>
        </w:tc>
      </w:tr>
      <w:tr w:rsidR="009B2928"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FB1A9C" w:rsidP="00FB1A9C">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Praćenje i stalna kontrola kvaliteta tehničke vode. </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1417FB">
            <w:pPr>
              <w:spacing w:before="60" w:after="6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Optimi</w:t>
            </w:r>
            <w:r w:rsidR="009B2928" w:rsidRPr="00CF7211">
              <w:rPr>
                <w:rFonts w:ascii="Times New Roman" w:eastAsia="Times New Roman" w:hAnsi="Times New Roman" w:cs="Times New Roman"/>
                <w:sz w:val="24"/>
                <w:szCs w:val="24"/>
                <w:lang w:eastAsia="sr-Latn-ME"/>
              </w:rPr>
              <w:t xml:space="preserve">zacija cijelog sistema „vlakno-voda-hemijski aditiv- energetski sistem“ je neophodna za unaprijeđene zatvorene vodne sisteme. To zahtijeva stalno praćenje kvaliteta </w:t>
            </w:r>
            <w:r w:rsidR="00CC288F" w:rsidRPr="00CF7211">
              <w:rPr>
                <w:rFonts w:ascii="Times New Roman" w:eastAsia="Times New Roman" w:hAnsi="Times New Roman" w:cs="Times New Roman"/>
                <w:sz w:val="24"/>
                <w:szCs w:val="24"/>
                <w:lang w:eastAsia="sr-Latn-ME"/>
              </w:rPr>
              <w:t xml:space="preserve">vode i motivacije osoblja, znanja i aktivnosti povezanih s mjerama neophodnim za obezbjeđenje zahtjevanog kvaliteta vode. </w:t>
            </w:r>
          </w:p>
        </w:tc>
      </w:tr>
      <w:tr w:rsidR="009B2928"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FB1A9C" w:rsidP="00FB1A9C">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Sprječavanje i uklanjanje bifilmova korišćenjem metoda kojima se emisija biocida svodi na minimum. </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CC288F" w:rsidP="00CC288F">
            <w:pPr>
              <w:spacing w:before="60" w:after="6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Stalno uvođenje mikroorganizama preko vode i vlakana dovodi do specifične mikrobiološke ravnoteže u svakoj fabrici za proizvodnju papira. Da bi se sprječio rast mikroorganizama, taloženje nakupljene biomase ili biofilma u sistemima za kruženje vode i opremi, često se koriste disperzanti ili biocidi. Kada se koristi katalitička dezinfekcija hidrogenom, biofilmovi i slobodne gljivice u tehničkoj vodi i papirnoj kaši eliminišu se bez upotrebe biocida. </w:t>
            </w:r>
          </w:p>
        </w:tc>
      </w:tr>
      <w:tr w:rsidR="009B2928"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FB1A9C" w:rsidP="00FB1A9C">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Uklanjanje kalcijuma iz tehničke vode kontrolisanim taloženjem kalcijum-karbonata. </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CC288F" w:rsidP="00DB611B">
            <w:pPr>
              <w:spacing w:before="60" w:after="6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Smanjenje koncentracije kalcijuma kontrolisanim uklanjanjem kalcijum-karbonata (npr. u ćeliji za flotaciju rastvorenim vazduhom) smanjuje rizik neželjenog </w:t>
            </w:r>
            <w:r w:rsidR="00DB611B" w:rsidRPr="00CF7211">
              <w:rPr>
                <w:rFonts w:ascii="Times New Roman" w:eastAsia="Times New Roman" w:hAnsi="Times New Roman" w:cs="Times New Roman"/>
                <w:sz w:val="24"/>
                <w:szCs w:val="24"/>
                <w:lang w:eastAsia="sr-Latn-ME"/>
              </w:rPr>
              <w:t xml:space="preserve">taloženja kalcijum-karbonata ili zadržavanja u vodnim sistemima i opremi, npr. u valjcima, žicama, mlaznicama tuševa, cijevima ili postrojenjima za biološko prečišćavanje otpadnih voda. </w:t>
            </w:r>
          </w:p>
        </w:tc>
      </w:tr>
      <w:tr w:rsidR="009B2928"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FB1A9C">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Optimi</w:t>
            </w:r>
            <w:r w:rsidR="00FB1A9C" w:rsidRPr="00CF7211">
              <w:rPr>
                <w:rFonts w:ascii="Times New Roman" w:eastAsia="Times New Roman" w:hAnsi="Times New Roman" w:cs="Times New Roman"/>
                <w:sz w:val="24"/>
                <w:szCs w:val="24"/>
                <w:lang w:eastAsia="sr-Latn-ME"/>
              </w:rPr>
              <w:t xml:space="preserve">zacija tuševa mašine za proizvodnju papira. </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DB611B">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Optimi</w:t>
            </w:r>
            <w:r w:rsidR="00DB611B" w:rsidRPr="00CF7211">
              <w:rPr>
                <w:rFonts w:ascii="Times New Roman" w:eastAsia="Times New Roman" w:hAnsi="Times New Roman" w:cs="Times New Roman"/>
                <w:sz w:val="24"/>
                <w:szCs w:val="24"/>
                <w:lang w:eastAsia="sr-Latn-ME"/>
              </w:rPr>
              <w:t>zacija tuševa podrazumijeva</w:t>
            </w:r>
            <w:r w:rsidRPr="00CF7211">
              <w:rPr>
                <w:rFonts w:ascii="Times New Roman" w:eastAsia="Times New Roman" w:hAnsi="Times New Roman" w:cs="Times New Roman"/>
                <w:sz w:val="24"/>
                <w:szCs w:val="24"/>
                <w:lang w:eastAsia="sr-Latn-ME"/>
              </w:rPr>
              <w:t xml:space="preserve">: a) </w:t>
            </w:r>
            <w:r w:rsidR="00DB611B" w:rsidRPr="00CF7211">
              <w:rPr>
                <w:rFonts w:ascii="Times New Roman" w:eastAsia="Times New Roman" w:hAnsi="Times New Roman" w:cs="Times New Roman"/>
                <w:sz w:val="24"/>
                <w:szCs w:val="24"/>
                <w:lang w:eastAsia="sr-Latn-ME"/>
              </w:rPr>
              <w:t>ponovnu upotrebu tehničke vode</w:t>
            </w:r>
            <w:r w:rsidRPr="00CF7211">
              <w:rPr>
                <w:rFonts w:ascii="Times New Roman" w:eastAsia="Times New Roman" w:hAnsi="Times New Roman" w:cs="Times New Roman"/>
                <w:sz w:val="24"/>
                <w:szCs w:val="24"/>
                <w:lang w:eastAsia="sr-Latn-ME"/>
              </w:rPr>
              <w:t xml:space="preserve"> (</w:t>
            </w:r>
            <w:r w:rsidR="00DB611B" w:rsidRPr="00CF7211">
              <w:rPr>
                <w:rFonts w:ascii="Times New Roman" w:eastAsia="Times New Roman" w:hAnsi="Times New Roman" w:cs="Times New Roman"/>
                <w:sz w:val="24"/>
                <w:szCs w:val="24"/>
                <w:lang w:eastAsia="sr-Latn-ME"/>
              </w:rPr>
              <w:t xml:space="preserve">npr. izbistrena bijela otpadna voda) da bi se smanjila upotreba svježe vode, i </w:t>
            </w:r>
            <w:r w:rsidRPr="00CF7211">
              <w:rPr>
                <w:rFonts w:ascii="Times New Roman" w:eastAsia="Times New Roman" w:hAnsi="Times New Roman" w:cs="Times New Roman"/>
                <w:sz w:val="24"/>
                <w:szCs w:val="24"/>
                <w:lang w:eastAsia="sr-Latn-ME"/>
              </w:rPr>
              <w:t xml:space="preserve">b) </w:t>
            </w:r>
            <w:r w:rsidR="00DB611B" w:rsidRPr="00CF7211">
              <w:rPr>
                <w:rFonts w:ascii="Times New Roman" w:eastAsia="Times New Roman" w:hAnsi="Times New Roman" w:cs="Times New Roman"/>
                <w:sz w:val="24"/>
                <w:szCs w:val="24"/>
                <w:lang w:eastAsia="sr-Latn-ME"/>
              </w:rPr>
              <w:t xml:space="preserve">primjena posebno dizajniranih mlaznica za tuševe. </w:t>
            </w:r>
          </w:p>
        </w:tc>
      </w:tr>
    </w:tbl>
    <w:p w:rsidR="00957D68" w:rsidRDefault="00957D68" w:rsidP="00841F66">
      <w:pPr>
        <w:shd w:val="clear" w:color="auto" w:fill="FFFFFF"/>
        <w:spacing w:after="0" w:line="312" w:lineRule="atLeast"/>
        <w:jc w:val="both"/>
        <w:textAlignment w:val="baseline"/>
        <w:rPr>
          <w:rFonts w:ascii="Times New Roman" w:eastAsia="Times New Roman" w:hAnsi="Times New Roman" w:cs="Times New Roman"/>
          <w:b/>
          <w:bCs/>
          <w:sz w:val="24"/>
          <w:szCs w:val="24"/>
          <w:lang w:eastAsia="sr-Latn-ME"/>
        </w:rPr>
      </w:pPr>
    </w:p>
    <w:p w:rsidR="00841F66" w:rsidRPr="00CF7211" w:rsidRDefault="00841F66" w:rsidP="00B15298">
      <w:pPr>
        <w:pStyle w:val="Heading3"/>
        <w:rPr>
          <w:rFonts w:eastAsia="Times New Roman"/>
          <w:lang w:eastAsia="sr-Latn-ME"/>
        </w:rPr>
      </w:pPr>
      <w:r w:rsidRPr="00CF7211">
        <w:rPr>
          <w:rFonts w:eastAsia="Times New Roman"/>
          <w:lang w:eastAsia="sr-Latn-ME"/>
        </w:rPr>
        <w:t>1.7.2.2.   </w:t>
      </w:r>
      <w:r w:rsidR="00DB611B" w:rsidRPr="00CF7211">
        <w:rPr>
          <w:rFonts w:eastAsia="Times New Roman"/>
          <w:lang w:eastAsia="sr-Latn-ME"/>
        </w:rPr>
        <w:t>Prećišćavanje otpadnih voda</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061"/>
        <w:gridCol w:w="5995"/>
      </w:tblGrid>
      <w:tr w:rsidR="00DB611B" w:rsidRPr="00CF7211" w:rsidTr="00957D68">
        <w:tc>
          <w:tcPr>
            <w:tcW w:w="0" w:type="auto"/>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9D2F68" w:rsidP="00841F66">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Tehnika</w:t>
            </w:r>
          </w:p>
        </w:tc>
        <w:tc>
          <w:tcPr>
            <w:tcW w:w="0" w:type="auto"/>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9D2F68" w:rsidP="00841F66">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Opis</w:t>
            </w:r>
          </w:p>
        </w:tc>
      </w:tr>
      <w:tr w:rsidR="00DB611B"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DB611B">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Primar</w:t>
            </w:r>
            <w:r w:rsidR="00DB611B" w:rsidRPr="00CF7211">
              <w:rPr>
                <w:rFonts w:ascii="Times New Roman" w:eastAsia="Times New Roman" w:hAnsi="Times New Roman" w:cs="Times New Roman"/>
                <w:sz w:val="24"/>
                <w:szCs w:val="24"/>
                <w:lang w:eastAsia="sr-Latn-ME"/>
              </w:rPr>
              <w:t>na obrada</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7C31E8" w:rsidP="007C31E8">
            <w:pPr>
              <w:spacing w:before="60" w:after="6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Fizičko-hemijska obrada, kao što je izjednačavanje, neutralizacija ili taloženje. </w:t>
            </w:r>
            <w:r w:rsidR="00841F66" w:rsidRPr="00CF7211">
              <w:rPr>
                <w:rFonts w:ascii="Times New Roman" w:eastAsia="Times New Roman" w:hAnsi="Times New Roman" w:cs="Times New Roman"/>
                <w:sz w:val="24"/>
                <w:szCs w:val="24"/>
                <w:lang w:eastAsia="sr-Latn-ME"/>
              </w:rPr>
              <w:t>.</w:t>
            </w:r>
          </w:p>
          <w:p w:rsidR="00841F66" w:rsidRPr="00CF7211" w:rsidRDefault="007C31E8" w:rsidP="007C31E8">
            <w:pPr>
              <w:spacing w:before="60" w:after="6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Izjednačavanje</w:t>
            </w:r>
            <w:r w:rsidR="00841F66" w:rsidRPr="00CF7211">
              <w:rPr>
                <w:rFonts w:ascii="Times New Roman" w:eastAsia="Times New Roman" w:hAnsi="Times New Roman" w:cs="Times New Roman"/>
                <w:sz w:val="24"/>
                <w:szCs w:val="24"/>
                <w:lang w:eastAsia="sr-Latn-ME"/>
              </w:rPr>
              <w:t xml:space="preserve"> (</w:t>
            </w:r>
            <w:r w:rsidRPr="00CF7211">
              <w:rPr>
                <w:rFonts w:ascii="Times New Roman" w:eastAsia="Times New Roman" w:hAnsi="Times New Roman" w:cs="Times New Roman"/>
                <w:sz w:val="24"/>
                <w:szCs w:val="24"/>
                <w:lang w:eastAsia="sr-Latn-ME"/>
              </w:rPr>
              <w:t>npr. u bazenima za izjednačavanje</w:t>
            </w:r>
            <w:r w:rsidR="00841F66" w:rsidRPr="00CF7211">
              <w:rPr>
                <w:rFonts w:ascii="Times New Roman" w:eastAsia="Times New Roman" w:hAnsi="Times New Roman" w:cs="Times New Roman"/>
                <w:sz w:val="24"/>
                <w:szCs w:val="24"/>
                <w:lang w:eastAsia="sr-Latn-ME"/>
              </w:rPr>
              <w:t xml:space="preserve">) </w:t>
            </w:r>
            <w:r w:rsidRPr="00CF7211">
              <w:rPr>
                <w:rFonts w:ascii="Times New Roman" w:eastAsia="Times New Roman" w:hAnsi="Times New Roman" w:cs="Times New Roman"/>
                <w:sz w:val="24"/>
                <w:szCs w:val="24"/>
                <w:lang w:eastAsia="sr-Latn-ME"/>
              </w:rPr>
              <w:t xml:space="preserve">se koristi da bi se sprječile velike varijacije nivoa protoka, temperature i koncentracije zagađujućih materija i tako izbjeglo prepunjavanje sistema za prečišćavanje otpadnih voda. </w:t>
            </w:r>
          </w:p>
        </w:tc>
      </w:tr>
      <w:tr w:rsidR="00DB611B"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DB611B">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Se</w:t>
            </w:r>
            <w:r w:rsidR="00DB611B" w:rsidRPr="00CF7211">
              <w:rPr>
                <w:rFonts w:ascii="Times New Roman" w:eastAsia="Times New Roman" w:hAnsi="Times New Roman" w:cs="Times New Roman"/>
                <w:sz w:val="24"/>
                <w:szCs w:val="24"/>
                <w:lang w:eastAsia="sr-Latn-ME"/>
              </w:rPr>
              <w:t>kundarna</w:t>
            </w:r>
            <w:r w:rsidRPr="00CF7211">
              <w:rPr>
                <w:rFonts w:ascii="Times New Roman" w:eastAsia="Times New Roman" w:hAnsi="Times New Roman" w:cs="Times New Roman"/>
                <w:sz w:val="24"/>
                <w:szCs w:val="24"/>
                <w:lang w:eastAsia="sr-Latn-ME"/>
              </w:rPr>
              <w:t xml:space="preserve"> (biolo</w:t>
            </w:r>
            <w:r w:rsidR="00DB611B" w:rsidRPr="00CF7211">
              <w:rPr>
                <w:rFonts w:ascii="Times New Roman" w:eastAsia="Times New Roman" w:hAnsi="Times New Roman" w:cs="Times New Roman"/>
                <w:sz w:val="24"/>
                <w:szCs w:val="24"/>
                <w:lang w:eastAsia="sr-Latn-ME"/>
              </w:rPr>
              <w:t>ška</w:t>
            </w:r>
            <w:r w:rsidRPr="00CF7211">
              <w:rPr>
                <w:rFonts w:ascii="Times New Roman" w:eastAsia="Times New Roman" w:hAnsi="Times New Roman" w:cs="Times New Roman"/>
                <w:sz w:val="24"/>
                <w:szCs w:val="24"/>
                <w:lang w:eastAsia="sr-Latn-ME"/>
              </w:rPr>
              <w:t xml:space="preserve">) </w:t>
            </w:r>
            <w:r w:rsidR="00DB611B" w:rsidRPr="00CF7211">
              <w:rPr>
                <w:rFonts w:ascii="Times New Roman" w:eastAsia="Times New Roman" w:hAnsi="Times New Roman" w:cs="Times New Roman"/>
                <w:sz w:val="24"/>
                <w:szCs w:val="24"/>
                <w:lang w:eastAsia="sr-Latn-ME"/>
              </w:rPr>
              <w:t>obrada</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7C31E8" w:rsidP="001417FB">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Za obradu otpadnih voda mikroorganizmima, dostupni su aerobni anaerobni način obrade. U drugom koraku bistrenja, čvrsta materija i biomasa se odvajaju iz otpadnih voda taloženjem, koje se ponekad kombinuje s flokulacijom. </w:t>
            </w:r>
          </w:p>
        </w:tc>
      </w:tr>
      <w:tr w:rsidR="00DB611B"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443"/>
              <w:gridCol w:w="2497"/>
            </w:tblGrid>
            <w:tr w:rsidR="00DB611B" w:rsidRPr="00CF7211">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841F66" w:rsidRPr="00CF7211" w:rsidRDefault="00841F66" w:rsidP="00841F66">
                  <w:pPr>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a)</w:t>
                  </w:r>
                </w:p>
              </w:tc>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841F66" w:rsidRPr="00CF7211" w:rsidRDefault="00841F66" w:rsidP="00DB611B">
                  <w:pPr>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Aerob</w:t>
                  </w:r>
                  <w:r w:rsidR="00DB611B" w:rsidRPr="00CF7211">
                    <w:rPr>
                      <w:rFonts w:ascii="Times New Roman" w:eastAsia="Times New Roman" w:hAnsi="Times New Roman" w:cs="Times New Roman"/>
                      <w:sz w:val="24"/>
                      <w:szCs w:val="24"/>
                      <w:lang w:eastAsia="sr-Latn-ME"/>
                    </w:rPr>
                    <w:t>na obrada</w:t>
                  </w:r>
                </w:p>
              </w:tc>
            </w:tr>
          </w:tbl>
          <w:p w:rsidR="00841F66" w:rsidRPr="00CF7211" w:rsidRDefault="00841F66" w:rsidP="00841F66">
            <w:pPr>
              <w:spacing w:after="0" w:line="240" w:lineRule="auto"/>
              <w:rPr>
                <w:rFonts w:ascii="Times New Roman" w:eastAsia="Times New Roman" w:hAnsi="Times New Roman" w:cs="Times New Roman"/>
                <w:sz w:val="24"/>
                <w:szCs w:val="24"/>
                <w:lang w:eastAsia="sr-Latn-ME"/>
              </w:rPr>
            </w:pP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7C31E8" w:rsidP="00576164">
            <w:pPr>
              <w:spacing w:before="60" w:after="6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Prilikom aerobne biološke obrade otpadnih voda, biorazgradivi rastvoreni i koloidni materijal u vodi se transformiše u prisustvu vazduha pod uticajem mikroorganizama, dijelom u ćelije čvrste materije (biomasa) a dijelom u ugljen-dioksid i vodu. Procesi koji se koriste su: </w:t>
            </w:r>
          </w:p>
          <w:p w:rsidR="007C31E8" w:rsidRPr="00CF7211" w:rsidRDefault="007C31E8" w:rsidP="00576164">
            <w:pPr>
              <w:pStyle w:val="ListParagraph"/>
              <w:numPr>
                <w:ilvl w:val="0"/>
                <w:numId w:val="2"/>
              </w:numPr>
              <w:spacing w:before="60" w:after="6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jednofazni ili dvofazni postupak s aktivnim muljem,</w:t>
            </w:r>
          </w:p>
          <w:p w:rsidR="007C31E8" w:rsidRPr="00CF7211" w:rsidRDefault="007C31E8" w:rsidP="00576164">
            <w:pPr>
              <w:pStyle w:val="ListParagraph"/>
              <w:numPr>
                <w:ilvl w:val="0"/>
                <w:numId w:val="2"/>
              </w:numPr>
              <w:spacing w:before="60" w:after="6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postupci u reaktoru s biofilmom,</w:t>
            </w:r>
          </w:p>
          <w:p w:rsidR="007C31E8" w:rsidRPr="00CF7211" w:rsidRDefault="007C31E8" w:rsidP="00576164">
            <w:pPr>
              <w:pStyle w:val="ListParagraph"/>
              <w:numPr>
                <w:ilvl w:val="0"/>
                <w:numId w:val="2"/>
              </w:numPr>
              <w:spacing w:before="60" w:after="6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biofilm/aktivni mulj (kompaktni uređaj za biološko prečišćavanje). U ovoj tehnici kombinuju se pokretni nosači i aktivni mulj.</w:t>
            </w:r>
          </w:p>
          <w:p w:rsidR="00841F66" w:rsidRPr="00CF7211" w:rsidRDefault="007C31E8" w:rsidP="00576164">
            <w:pPr>
              <w:spacing w:before="60" w:after="6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Dobijena biomasa (višak mulja) odvaja se iz otpadne vode prije ispuštanja.</w:t>
            </w:r>
          </w:p>
        </w:tc>
      </w:tr>
      <w:tr w:rsidR="00DB611B"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305"/>
              <w:gridCol w:w="2635"/>
            </w:tblGrid>
            <w:tr w:rsidR="00DB611B" w:rsidRPr="00CF7211">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841F66" w:rsidRPr="00CF7211" w:rsidRDefault="00841F66" w:rsidP="00841F66">
                  <w:pPr>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b)</w:t>
                  </w:r>
                </w:p>
              </w:tc>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841F66" w:rsidRPr="00CF7211" w:rsidRDefault="00DB611B" w:rsidP="00DB611B">
                  <w:pPr>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Kombinovana anaerobna/aerobna obrada</w:t>
                  </w:r>
                </w:p>
              </w:tc>
            </w:tr>
          </w:tbl>
          <w:p w:rsidR="00841F66" w:rsidRPr="00CF7211" w:rsidRDefault="00841F66" w:rsidP="00841F66">
            <w:pPr>
              <w:spacing w:after="0" w:line="240" w:lineRule="auto"/>
              <w:rPr>
                <w:rFonts w:ascii="Times New Roman" w:eastAsia="Times New Roman" w:hAnsi="Times New Roman" w:cs="Times New Roman"/>
                <w:sz w:val="24"/>
                <w:szCs w:val="24"/>
                <w:lang w:eastAsia="sr-Latn-ME"/>
              </w:rPr>
            </w:pP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576164" w:rsidRPr="00CF7211" w:rsidRDefault="00576164" w:rsidP="00576164">
            <w:pPr>
              <w:spacing w:before="60" w:after="6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Anaerobnom obradom otpadnih voda organski sadržaj otpadnih voda pretvara se, uz pomoć mikroorganizama i bez prisustva vazduha, u metan, ugljen-dioksid, sulfid itd. Ovaj postupak se odvija u hermetički zatvorenom rezervoaru-reaktoru. Mikroorganizmi se u rezervoaru zadržavaju u obliku biomase (mulja). Biogas koji nastaje tim biološkim procesom sastoji se od metana, ugljen-dioksida i drugih gasova poput vodonika i vodonik-sulfida i pogodan za stvaranje energije.</w:t>
            </w:r>
          </w:p>
          <w:p w:rsidR="00841F66" w:rsidRPr="00CF7211" w:rsidRDefault="00576164" w:rsidP="00576164">
            <w:pPr>
              <w:spacing w:before="60" w:after="6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Anaerobnu obradu treba smatrati prethodnom obradom prije aerobne obrade zbog preostalog opterećenja hemijskom potrošnjom kiseonika. Prethodnom anaerobnom obradom smanjuje se količina mulja koja nastaje biološkom obradom. </w:t>
            </w:r>
          </w:p>
        </w:tc>
      </w:tr>
      <w:tr w:rsidR="00DB611B"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DB611B">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Ter</w:t>
            </w:r>
            <w:r w:rsidR="00DB611B" w:rsidRPr="00CF7211">
              <w:rPr>
                <w:rFonts w:ascii="Times New Roman" w:eastAsia="Times New Roman" w:hAnsi="Times New Roman" w:cs="Times New Roman"/>
                <w:sz w:val="24"/>
                <w:szCs w:val="24"/>
                <w:lang w:eastAsia="sr-Latn-ME"/>
              </w:rPr>
              <w:t>cijarna obrada</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576164" w:rsidP="00576164">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Napredno prečišćavanje obuhvata tehnike kao što je filtriranje radi daljnjeg uklanjanja čvrste materije, nitrifikacija i denitrifikacija radi uklanjanja azota ili flokulacija/taloženje praćeno filtriranjem radi uklanjanja fosfora. Tercijarna obrada obično se koristi u slučajevima kada primarna obrada i biološka obrada nisu dovoljne za postizanje niskih nivoa ukupne suspendovane čvrste materije, azota ili fosfora, što može biti zahtijevano uslijed npr. lokalnih uslova. </w:t>
            </w:r>
          </w:p>
        </w:tc>
      </w:tr>
      <w:tr w:rsidR="00DB611B"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DB611B">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Pr</w:t>
            </w:r>
            <w:r w:rsidR="00DB611B" w:rsidRPr="00CF7211">
              <w:rPr>
                <w:rFonts w:ascii="Times New Roman" w:eastAsia="Times New Roman" w:hAnsi="Times New Roman" w:cs="Times New Roman"/>
                <w:sz w:val="24"/>
                <w:szCs w:val="24"/>
                <w:lang w:eastAsia="sr-Latn-ME"/>
              </w:rPr>
              <w:t>avilno projektovanje i upravlanje postrojenjem za bilošku obradu otpadnih voda</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576164" w:rsidP="001417FB">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Pravilno projektovano postrojenje za biološku obradu otpadnih voda, kojim se upravlja na pravilan način</w:t>
            </w:r>
            <w:r w:rsidR="009E78B8" w:rsidRPr="00CF7211">
              <w:rPr>
                <w:rFonts w:ascii="Times New Roman" w:eastAsia="Times New Roman" w:hAnsi="Times New Roman" w:cs="Times New Roman"/>
                <w:sz w:val="24"/>
                <w:szCs w:val="24"/>
                <w:lang w:eastAsia="sr-Latn-ME"/>
              </w:rPr>
              <w:t xml:space="preserve"> podrazumijeva odgovarajući dizajn i dimenzioniranje rezrvoara/bazena za obradu (npr. taložni bazeni) u skladu s hidrauličkim opterećenjem i opterećenjem zagađujućim materijama. Niske emisije ukupne suspendovane čvrste materije postižu se obezbjeđivanjem dobrog taloženja aktivne biomase. Periodične revizije projekta, dimenzija i funkcionisanja postrojenja za prečišćavanje otpadnih voda olakšaće postizanje ovih ciljeva. </w:t>
            </w:r>
          </w:p>
        </w:tc>
      </w:tr>
    </w:tbl>
    <w:p w:rsidR="00957D68" w:rsidRDefault="00957D68" w:rsidP="00B15298">
      <w:pPr>
        <w:rPr>
          <w:lang w:eastAsia="sr-Latn-ME"/>
        </w:rPr>
      </w:pPr>
    </w:p>
    <w:p w:rsidR="00B15298" w:rsidRDefault="00B15298" w:rsidP="00B15298">
      <w:pPr>
        <w:rPr>
          <w:lang w:eastAsia="sr-Latn-ME"/>
        </w:rPr>
      </w:pPr>
    </w:p>
    <w:p w:rsidR="00B15298" w:rsidRPr="00B15298" w:rsidRDefault="00B15298" w:rsidP="00B15298">
      <w:pPr>
        <w:rPr>
          <w:lang w:eastAsia="sr-Latn-ME"/>
        </w:rPr>
      </w:pPr>
    </w:p>
    <w:p w:rsidR="00841F66" w:rsidRPr="00CF7211" w:rsidRDefault="00841F66" w:rsidP="00957D68">
      <w:pPr>
        <w:pStyle w:val="Heading2"/>
        <w:rPr>
          <w:rFonts w:eastAsia="Times New Roman"/>
          <w:lang w:eastAsia="sr-Latn-ME"/>
        </w:rPr>
      </w:pPr>
      <w:r w:rsidRPr="00CF7211">
        <w:rPr>
          <w:rFonts w:eastAsia="Times New Roman"/>
          <w:lang w:eastAsia="sr-Latn-ME"/>
        </w:rPr>
        <w:t>1.7.3.   </w:t>
      </w:r>
      <w:r w:rsidR="009D2F68" w:rsidRPr="00CF7211">
        <w:rPr>
          <w:rFonts w:eastAsia="Times New Roman"/>
          <w:bdr w:val="none" w:sz="0" w:space="0" w:color="auto" w:frame="1"/>
          <w:lang w:eastAsia="sr-Latn-ME"/>
        </w:rPr>
        <w:t>Opis</w:t>
      </w:r>
      <w:r w:rsidRPr="00CF7211">
        <w:rPr>
          <w:rFonts w:eastAsia="Times New Roman"/>
          <w:bdr w:val="none" w:sz="0" w:space="0" w:color="auto" w:frame="1"/>
          <w:lang w:eastAsia="sr-Latn-ME"/>
        </w:rPr>
        <w:t xml:space="preserve"> </w:t>
      </w:r>
      <w:r w:rsidR="009E78B8" w:rsidRPr="00CF7211">
        <w:rPr>
          <w:rFonts w:eastAsia="Times New Roman"/>
          <w:bdr w:val="none" w:sz="0" w:space="0" w:color="auto" w:frame="1"/>
          <w:lang w:eastAsia="sr-Latn-ME"/>
        </w:rPr>
        <w:t>tehnika za sprječavanje stvaranja otpada i upravljanja otpadom</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452"/>
        <w:gridCol w:w="6604"/>
      </w:tblGrid>
      <w:tr w:rsidR="007D2078" w:rsidRPr="00CF7211" w:rsidTr="00957D68">
        <w:tc>
          <w:tcPr>
            <w:tcW w:w="0" w:type="auto"/>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9D2F68" w:rsidP="00841F66">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Tehnika</w:t>
            </w:r>
          </w:p>
        </w:tc>
        <w:tc>
          <w:tcPr>
            <w:tcW w:w="0" w:type="auto"/>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30" w:type="dxa"/>
              <w:left w:w="75" w:type="dxa"/>
              <w:bottom w:w="30" w:type="dxa"/>
              <w:right w:w="30" w:type="dxa"/>
            </w:tcMar>
            <w:hideMark/>
          </w:tcPr>
          <w:p w:rsidR="00841F66" w:rsidRPr="00CF7211" w:rsidRDefault="009D2F68" w:rsidP="00841F66">
            <w:pPr>
              <w:spacing w:before="60" w:after="60" w:line="312" w:lineRule="atLeast"/>
              <w:ind w:right="195"/>
              <w:jc w:val="center"/>
              <w:textAlignment w:val="baseline"/>
              <w:rPr>
                <w:rFonts w:ascii="Times New Roman" w:eastAsia="Times New Roman" w:hAnsi="Times New Roman" w:cs="Times New Roman"/>
                <w:b/>
                <w:bCs/>
                <w:sz w:val="24"/>
                <w:szCs w:val="24"/>
                <w:lang w:eastAsia="sr-Latn-ME"/>
              </w:rPr>
            </w:pPr>
            <w:r w:rsidRPr="00CF7211">
              <w:rPr>
                <w:rFonts w:ascii="Times New Roman" w:eastAsia="Times New Roman" w:hAnsi="Times New Roman" w:cs="Times New Roman"/>
                <w:b/>
                <w:bCs/>
                <w:sz w:val="24"/>
                <w:szCs w:val="24"/>
                <w:lang w:eastAsia="sr-Latn-ME"/>
              </w:rPr>
              <w:t>Opis</w:t>
            </w:r>
          </w:p>
        </w:tc>
      </w:tr>
      <w:tr w:rsidR="007D2078"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9E78B8" w:rsidP="009E78B8">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Ispitivanje otpada i sistem upravljanja otpadom</w:t>
            </w:r>
            <w:r w:rsidR="00841F66" w:rsidRPr="00CF7211">
              <w:rPr>
                <w:rFonts w:ascii="Times New Roman" w:eastAsia="Times New Roman" w:hAnsi="Times New Roman" w:cs="Times New Roman"/>
                <w:sz w:val="24"/>
                <w:szCs w:val="24"/>
                <w:lang w:eastAsia="sr-Latn-ME"/>
              </w:rPr>
              <w:t xml:space="preserve"> </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9E78B8" w:rsidP="001417FB">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Ispitivanje otpada i sistemi upravljanja otpadom koriste se da bi se prepoznale izvodljive opcije za optimizaciju sprječavanja, ponovne upotrebe, rekuperacije, reciklaže i konačnog odlaganja otpada. Inventari otpada omogućavaju prepoznavanje vrste otpada u skladu s klasifikacijom, njegove karakteristike, količine i porijeklo svake frakcije otpada. </w:t>
            </w:r>
          </w:p>
        </w:tc>
      </w:tr>
      <w:tr w:rsidR="007D2078"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9E78B8" w:rsidP="009E78B8">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Odvojeno sakupljanje različitih frakcija otpada</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ED7127" w:rsidP="00ED7127">
            <w:pPr>
              <w:spacing w:before="60" w:after="6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Odvojeno sakupljanje različitih frakcija otpada na mjestu nastanka i ako je odgovarajuće privremenim skladištenjem mogu se unaprijediti opcije za ponovnu upotrebu ili recirkulaciju. Odvojeno sakupljanje takođe podrazumijeva segregaciju i klasifikaciju opasnog otpada (npr. ostaci ulja i masni ostaci, hidraulična i transformatorska ulja, otpadni akumulatori, otpad od elektronske opreme, rastvarača, boja, biocida i hemijski ostaci). </w:t>
            </w:r>
          </w:p>
        </w:tc>
      </w:tr>
      <w:tr w:rsidR="007D2078"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ED7127" w:rsidP="00ED7127">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Spajanje odgovarajućih frakcija ostataka</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ED7127" w:rsidP="00ED7127">
            <w:pPr>
              <w:spacing w:before="60" w:after="6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Spajanje odgovarajućih frakcija ostataka zavisi od poželjnih opcija za ponovnu upotrebu/reciklažu, dalje obrade i odlaganja. </w:t>
            </w:r>
          </w:p>
        </w:tc>
      </w:tr>
      <w:tr w:rsidR="007D2078"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ED7127">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Pret</w:t>
            </w:r>
            <w:r w:rsidR="00ED7127" w:rsidRPr="00CF7211">
              <w:rPr>
                <w:rFonts w:ascii="Times New Roman" w:eastAsia="Times New Roman" w:hAnsi="Times New Roman" w:cs="Times New Roman"/>
                <w:sz w:val="24"/>
                <w:szCs w:val="24"/>
                <w:lang w:eastAsia="sr-Latn-ME"/>
              </w:rPr>
              <w:t>hodna obrada procesnih ostataka prije ponovne upotrebe ili reciklaže</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ED7127"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Prethodna obrada sastoji se od tehnika kao što su: </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345"/>
              <w:gridCol w:w="6138"/>
            </w:tblGrid>
            <w:tr w:rsidR="007D2078" w:rsidRPr="00CF7211">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841F66" w:rsidRPr="00CF7211" w:rsidRDefault="00841F66" w:rsidP="00841F66">
                  <w:pPr>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w:t>
                  </w:r>
                </w:p>
              </w:tc>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841F66" w:rsidRPr="00CF7211" w:rsidRDefault="00ED7127" w:rsidP="00ED7127">
                  <w:pPr>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cijeđenje npr. mulja, kore ili otpadaka i u nekim slučajevima sušenje da bi se povećala mogućnost ponovne upotrebe prije utilizacije </w:t>
                  </w:r>
                  <w:r w:rsidR="00841F66" w:rsidRPr="00CF7211">
                    <w:rPr>
                      <w:rFonts w:ascii="Times New Roman" w:eastAsia="Times New Roman" w:hAnsi="Times New Roman" w:cs="Times New Roman"/>
                      <w:sz w:val="24"/>
                      <w:szCs w:val="24"/>
                      <w:lang w:eastAsia="sr-Latn-ME"/>
                    </w:rPr>
                    <w:t>(</w:t>
                  </w:r>
                  <w:r w:rsidRPr="00CF7211">
                    <w:rPr>
                      <w:rFonts w:ascii="Times New Roman" w:eastAsia="Times New Roman" w:hAnsi="Times New Roman" w:cs="Times New Roman"/>
                      <w:sz w:val="24"/>
                      <w:szCs w:val="24"/>
                      <w:lang w:eastAsia="sr-Latn-ME"/>
                    </w:rPr>
                    <w:t>npr. povećanje kalorijske vrijednosti prije spaljivanja)</w:t>
                  </w:r>
                  <w:r w:rsidR="00841F66" w:rsidRPr="00CF7211">
                    <w:rPr>
                      <w:rFonts w:ascii="Times New Roman" w:eastAsia="Times New Roman" w:hAnsi="Times New Roman" w:cs="Times New Roman"/>
                      <w:sz w:val="24"/>
                      <w:szCs w:val="24"/>
                      <w:lang w:eastAsia="sr-Latn-ME"/>
                    </w:rPr>
                    <w:t xml:space="preserve">; </w:t>
                  </w:r>
                  <w:r w:rsidRPr="00CF7211">
                    <w:rPr>
                      <w:rFonts w:ascii="Times New Roman" w:eastAsia="Times New Roman" w:hAnsi="Times New Roman" w:cs="Times New Roman"/>
                      <w:sz w:val="24"/>
                      <w:szCs w:val="24"/>
                      <w:lang w:eastAsia="sr-Latn-ME"/>
                    </w:rPr>
                    <w:t>ili</w:t>
                  </w:r>
                </w:p>
              </w:tc>
            </w:tr>
          </w:tbl>
          <w:p w:rsidR="00841F66" w:rsidRPr="00CF7211" w:rsidRDefault="00841F66" w:rsidP="00841F66">
            <w:pPr>
              <w:spacing w:after="0" w:line="240" w:lineRule="auto"/>
              <w:rPr>
                <w:rFonts w:ascii="Times New Roman" w:eastAsia="Times New Roman" w:hAnsi="Times New Roman" w:cs="Times New Roman"/>
                <w:vanish/>
                <w:sz w:val="24"/>
                <w:szCs w:val="24"/>
                <w:lang w:eastAsia="sr-Latn-ME"/>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345"/>
              <w:gridCol w:w="6138"/>
            </w:tblGrid>
            <w:tr w:rsidR="007D2078" w:rsidRPr="00CF7211">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841F66" w:rsidRPr="00CF7211" w:rsidRDefault="00841F66" w:rsidP="00841F66">
                  <w:pPr>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w:t>
                  </w:r>
                </w:p>
              </w:tc>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841F66" w:rsidRPr="00CF7211" w:rsidRDefault="00ED7127" w:rsidP="001417FB">
                  <w:pPr>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cijeđenje da bi se smajila težina i zapremina radi transporta. Za cijeđenje se koriste </w:t>
                  </w:r>
                  <w:r w:rsidR="00B11D31" w:rsidRPr="00CF7211">
                    <w:rPr>
                      <w:rFonts w:ascii="Times New Roman" w:eastAsia="Times New Roman" w:hAnsi="Times New Roman" w:cs="Times New Roman"/>
                      <w:sz w:val="24"/>
                      <w:szCs w:val="24"/>
                      <w:lang w:eastAsia="sr-Latn-ME"/>
                    </w:rPr>
                    <w:t>prese s kaiševima</w:t>
                  </w:r>
                  <w:r w:rsidR="000A3B78" w:rsidRPr="00CF7211">
                    <w:rPr>
                      <w:rFonts w:ascii="Times New Roman" w:eastAsia="Times New Roman" w:hAnsi="Times New Roman" w:cs="Times New Roman"/>
                      <w:sz w:val="24"/>
                      <w:szCs w:val="24"/>
                      <w:lang w:eastAsia="sr-Latn-ME"/>
                    </w:rPr>
                    <w:t>, pre</w:t>
                  </w:r>
                  <w:r w:rsidR="00B11D31" w:rsidRPr="00CF7211">
                    <w:rPr>
                      <w:rFonts w:ascii="Times New Roman" w:eastAsia="Times New Roman" w:hAnsi="Times New Roman" w:cs="Times New Roman"/>
                      <w:sz w:val="24"/>
                      <w:szCs w:val="24"/>
                      <w:lang w:eastAsia="sr-Latn-ME"/>
                    </w:rPr>
                    <w:t xml:space="preserve">se s klinovima, </w:t>
                  </w:r>
                  <w:r w:rsidR="000A3B78" w:rsidRPr="00CF7211">
                    <w:rPr>
                      <w:rFonts w:ascii="Times New Roman" w:eastAsia="Times New Roman" w:hAnsi="Times New Roman" w:cs="Times New Roman"/>
                      <w:sz w:val="24"/>
                      <w:szCs w:val="24"/>
                      <w:lang w:eastAsia="sr-Latn-ME"/>
                    </w:rPr>
                    <w:t xml:space="preserve">centrifuge </w:t>
                  </w:r>
                  <w:r w:rsidR="00B11D31" w:rsidRPr="00CF7211">
                    <w:rPr>
                      <w:rFonts w:ascii="Times New Roman" w:eastAsia="Times New Roman" w:hAnsi="Times New Roman" w:cs="Times New Roman"/>
                      <w:sz w:val="24"/>
                      <w:szCs w:val="24"/>
                      <w:lang w:eastAsia="sr-Latn-ME"/>
                    </w:rPr>
                    <w:t xml:space="preserve">za dekantiranje </w:t>
                  </w:r>
                  <w:r w:rsidR="000A3B78" w:rsidRPr="00CF7211">
                    <w:rPr>
                      <w:rFonts w:ascii="Times New Roman" w:eastAsia="Times New Roman" w:hAnsi="Times New Roman" w:cs="Times New Roman"/>
                      <w:sz w:val="24"/>
                      <w:szCs w:val="24"/>
                      <w:lang w:eastAsia="sr-Latn-ME"/>
                    </w:rPr>
                    <w:t>ili komor</w:t>
                  </w:r>
                  <w:r w:rsidR="00B11D31" w:rsidRPr="00CF7211">
                    <w:rPr>
                      <w:rFonts w:ascii="Times New Roman" w:eastAsia="Times New Roman" w:hAnsi="Times New Roman" w:cs="Times New Roman"/>
                      <w:sz w:val="24"/>
                      <w:szCs w:val="24"/>
                      <w:lang w:eastAsia="sr-Latn-ME"/>
                    </w:rPr>
                    <w:t>e s</w:t>
                  </w:r>
                  <w:r w:rsidR="000A3B78" w:rsidRPr="00CF7211">
                    <w:rPr>
                      <w:rFonts w:ascii="Times New Roman" w:eastAsia="Times New Roman" w:hAnsi="Times New Roman" w:cs="Times New Roman"/>
                      <w:sz w:val="24"/>
                      <w:szCs w:val="24"/>
                      <w:lang w:eastAsia="sr-Latn-ME"/>
                    </w:rPr>
                    <w:t xml:space="preserve"> filt</w:t>
                  </w:r>
                  <w:r w:rsidR="00B11D31" w:rsidRPr="00CF7211">
                    <w:rPr>
                      <w:rFonts w:ascii="Times New Roman" w:eastAsia="Times New Roman" w:hAnsi="Times New Roman" w:cs="Times New Roman"/>
                      <w:sz w:val="24"/>
                      <w:szCs w:val="24"/>
                      <w:lang w:eastAsia="sr-Latn-ME"/>
                    </w:rPr>
                    <w:t xml:space="preserve">er presama; </w:t>
                  </w:r>
                  <w:r w:rsidR="000A3B78" w:rsidRPr="00CF7211">
                    <w:rPr>
                      <w:rFonts w:ascii="Times New Roman" w:eastAsia="Times New Roman" w:hAnsi="Times New Roman" w:cs="Times New Roman"/>
                      <w:sz w:val="24"/>
                      <w:szCs w:val="24"/>
                      <w:lang w:eastAsia="sr-Latn-ME"/>
                    </w:rPr>
                    <w:t xml:space="preserve"> </w:t>
                  </w:r>
                </w:p>
              </w:tc>
            </w:tr>
          </w:tbl>
          <w:p w:rsidR="00841F66" w:rsidRPr="00CF7211" w:rsidRDefault="00841F66" w:rsidP="00841F66">
            <w:pPr>
              <w:spacing w:after="0" w:line="240" w:lineRule="auto"/>
              <w:rPr>
                <w:rFonts w:ascii="Times New Roman" w:eastAsia="Times New Roman" w:hAnsi="Times New Roman" w:cs="Times New Roman"/>
                <w:vanish/>
                <w:sz w:val="24"/>
                <w:szCs w:val="24"/>
                <w:lang w:eastAsia="sr-Latn-ME"/>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345"/>
              <w:gridCol w:w="6138"/>
            </w:tblGrid>
            <w:tr w:rsidR="007D2078" w:rsidRPr="00CF7211">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841F66" w:rsidRPr="00CF7211" w:rsidRDefault="00841F66" w:rsidP="00841F66">
                  <w:pPr>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w:t>
                  </w:r>
                </w:p>
              </w:tc>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841F66" w:rsidRPr="00CF7211" w:rsidRDefault="00EC5FD9" w:rsidP="001417FB">
                  <w:pPr>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dobljenje</w:t>
                  </w:r>
                  <w:r w:rsidR="00841F66" w:rsidRPr="00CF7211">
                    <w:rPr>
                      <w:rFonts w:ascii="Times New Roman" w:eastAsia="Times New Roman" w:hAnsi="Times New Roman" w:cs="Times New Roman"/>
                      <w:sz w:val="24"/>
                      <w:szCs w:val="24"/>
                      <w:lang w:eastAsia="sr-Latn-ME"/>
                    </w:rPr>
                    <w:t>/</w:t>
                  </w:r>
                  <w:r w:rsidRPr="00CF7211">
                    <w:rPr>
                      <w:rFonts w:ascii="Times New Roman" w:eastAsia="Times New Roman" w:hAnsi="Times New Roman" w:cs="Times New Roman"/>
                      <w:sz w:val="24"/>
                      <w:szCs w:val="24"/>
                      <w:lang w:eastAsia="sr-Latn-ME"/>
                    </w:rPr>
                    <w:t>usitnjavanje otpadaka iz npr. procesa s recikliranim vlaknima i uklanjanje metalnih djelova, da bi se poboljšale karakteristike prije spaljivanja</w:t>
                  </w:r>
                  <w:r w:rsidR="00841F66" w:rsidRPr="00CF7211">
                    <w:rPr>
                      <w:rFonts w:ascii="Times New Roman" w:eastAsia="Times New Roman" w:hAnsi="Times New Roman" w:cs="Times New Roman"/>
                      <w:sz w:val="24"/>
                      <w:szCs w:val="24"/>
                      <w:lang w:eastAsia="sr-Latn-ME"/>
                    </w:rPr>
                    <w:t>;</w:t>
                  </w:r>
                </w:p>
              </w:tc>
            </w:tr>
          </w:tbl>
          <w:p w:rsidR="00841F66" w:rsidRPr="00CF7211" w:rsidRDefault="00841F66" w:rsidP="00841F66">
            <w:pPr>
              <w:spacing w:after="0" w:line="240" w:lineRule="auto"/>
              <w:rPr>
                <w:rFonts w:ascii="Times New Roman" w:eastAsia="Times New Roman" w:hAnsi="Times New Roman" w:cs="Times New Roman"/>
                <w:vanish/>
                <w:sz w:val="24"/>
                <w:szCs w:val="24"/>
                <w:lang w:eastAsia="sr-Latn-ME"/>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345"/>
              <w:gridCol w:w="6138"/>
            </w:tblGrid>
            <w:tr w:rsidR="007D2078" w:rsidRPr="00CF7211">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841F66" w:rsidRPr="00CF7211" w:rsidRDefault="00841F66" w:rsidP="00841F66">
                  <w:pPr>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w:t>
                  </w:r>
                </w:p>
              </w:tc>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841F66" w:rsidRPr="00CF7211" w:rsidRDefault="00841F66" w:rsidP="00EC5FD9">
                  <w:pPr>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biolo</w:t>
                  </w:r>
                  <w:r w:rsidR="00EC5FD9" w:rsidRPr="00CF7211">
                    <w:rPr>
                      <w:rFonts w:ascii="Times New Roman" w:eastAsia="Times New Roman" w:hAnsi="Times New Roman" w:cs="Times New Roman"/>
                      <w:sz w:val="24"/>
                      <w:szCs w:val="24"/>
                      <w:lang w:eastAsia="sr-Latn-ME"/>
                    </w:rPr>
                    <w:t>ška stabilizacija prije cijeđenja, u slučaju da je predviđena utilizacija u poljoprivredi.</w:t>
                  </w:r>
                </w:p>
              </w:tc>
            </w:tr>
          </w:tbl>
          <w:p w:rsidR="00841F66" w:rsidRPr="00CF7211" w:rsidRDefault="00841F66" w:rsidP="00841F66">
            <w:pPr>
              <w:spacing w:after="0" w:line="240" w:lineRule="auto"/>
              <w:rPr>
                <w:rFonts w:ascii="Times New Roman" w:eastAsia="Times New Roman" w:hAnsi="Times New Roman" w:cs="Times New Roman"/>
                <w:sz w:val="24"/>
                <w:szCs w:val="24"/>
                <w:lang w:eastAsia="sr-Latn-ME"/>
              </w:rPr>
            </w:pPr>
          </w:p>
        </w:tc>
      </w:tr>
      <w:tr w:rsidR="007D2078"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EC5FD9" w:rsidP="00EC5FD9">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Rekuperacija materijala i reciklaža procesnih ostataka unutar postrojenja</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EC5FD9"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Postupci rekuperacije materijala sastoje se od tehnika što su: </w:t>
            </w:r>
          </w:p>
          <w:p w:rsidR="00EC5FD9" w:rsidRPr="00CF7211" w:rsidRDefault="00EC5FD9" w:rsidP="00EC5FD9">
            <w:pPr>
              <w:pStyle w:val="ListParagraph"/>
              <w:numPr>
                <w:ilvl w:val="0"/>
                <w:numId w:val="2"/>
              </w:numPr>
              <w:spacing w:after="0" w:line="240" w:lineRule="auto"/>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odvajanje vlakana iz tokova vode i njihovo vraćanje u sirovine; </w:t>
            </w:r>
          </w:p>
          <w:p w:rsidR="00EC5FD9" w:rsidRPr="00CF7211" w:rsidRDefault="00EC5FD9" w:rsidP="00EC5FD9">
            <w:pPr>
              <w:pStyle w:val="ListParagraph"/>
              <w:numPr>
                <w:ilvl w:val="0"/>
                <w:numId w:val="2"/>
              </w:numPr>
              <w:spacing w:after="0" w:line="240" w:lineRule="auto"/>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rekuperacija hemijskih aditiva, pigmenata za premazivanje, itd.;</w:t>
            </w:r>
          </w:p>
          <w:p w:rsidR="00841F66" w:rsidRPr="00CF7211" w:rsidRDefault="00EC5FD9" w:rsidP="00EC5FD9">
            <w:pPr>
              <w:pStyle w:val="ListParagraph"/>
              <w:numPr>
                <w:ilvl w:val="0"/>
                <w:numId w:val="3"/>
              </w:numPr>
              <w:spacing w:after="0" w:line="240" w:lineRule="auto"/>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rekuperacija hemikalija za kuvanje  pomoću kotlova za rekuperaciju, kaustifikacije itd.</w:t>
            </w:r>
          </w:p>
        </w:tc>
      </w:tr>
      <w:tr w:rsidR="007D2078"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EC5FD9" w:rsidP="001417FB">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Rekuperacija energije unutar ili van postrojenja iz otpada s visokim organskim sadržajem</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EC5FD9" w:rsidP="007D2078">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Ostaci iz otkoravanja, sječenja, sortiranja itd. kao što su okorci, vlaknasti mulj ili drugi uglavnom organski otpatci spaljuju se zbog svoje kalorične vrijednosti u insineratorima ili energanama na bomasu</w:t>
            </w:r>
            <w:r w:rsidR="007D2078" w:rsidRPr="00CF7211">
              <w:rPr>
                <w:rFonts w:ascii="Times New Roman" w:eastAsia="Times New Roman" w:hAnsi="Times New Roman" w:cs="Times New Roman"/>
                <w:sz w:val="24"/>
                <w:szCs w:val="24"/>
                <w:lang w:eastAsia="sr-Latn-ME"/>
              </w:rPr>
              <w:t xml:space="preserve"> radi rekuperacije energije. </w:t>
            </w:r>
          </w:p>
        </w:tc>
      </w:tr>
      <w:tr w:rsidR="007D2078"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7D2078">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E</w:t>
            </w:r>
            <w:r w:rsidR="007D2078" w:rsidRPr="00CF7211">
              <w:rPr>
                <w:rFonts w:ascii="Times New Roman" w:eastAsia="Times New Roman" w:hAnsi="Times New Roman" w:cs="Times New Roman"/>
                <w:sz w:val="24"/>
                <w:szCs w:val="24"/>
                <w:lang w:eastAsia="sr-Latn-ME"/>
              </w:rPr>
              <w:t>ksterno iskorišćavanje materijala</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7D2078" w:rsidP="00841F66">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Iskorišćavanje materijala iz odgovarajućeg otpada iz proizvodnje celuloze i papira može se vršiti u drugim industrijskim sektorima, npr.: </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345"/>
              <w:gridCol w:w="6138"/>
            </w:tblGrid>
            <w:tr w:rsidR="007D2078" w:rsidRPr="00CF7211">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841F66" w:rsidRPr="00CF7211" w:rsidRDefault="00841F66" w:rsidP="00841F66">
                  <w:pPr>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w:t>
                  </w:r>
                </w:p>
              </w:tc>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841F66" w:rsidRPr="00CF7211" w:rsidRDefault="007D2078" w:rsidP="007D2078">
                  <w:pPr>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spaljivanjem u pećima ili miješanje sa sirovinama u proizvodnji cementa, keramike ili cigli (uključujući i rekuperaciju energije)</w:t>
                  </w:r>
                  <w:r w:rsidR="00841F66" w:rsidRPr="00CF7211">
                    <w:rPr>
                      <w:rFonts w:ascii="Times New Roman" w:eastAsia="Times New Roman" w:hAnsi="Times New Roman" w:cs="Times New Roman"/>
                      <w:sz w:val="24"/>
                      <w:szCs w:val="24"/>
                      <w:lang w:eastAsia="sr-Latn-ME"/>
                    </w:rPr>
                    <w:t>;</w:t>
                  </w:r>
                </w:p>
              </w:tc>
            </w:tr>
          </w:tbl>
          <w:p w:rsidR="00841F66" w:rsidRPr="00CF7211" w:rsidRDefault="00841F66" w:rsidP="00841F66">
            <w:pPr>
              <w:spacing w:after="0" w:line="240" w:lineRule="auto"/>
              <w:rPr>
                <w:rFonts w:ascii="Times New Roman" w:eastAsia="Times New Roman" w:hAnsi="Times New Roman" w:cs="Times New Roman"/>
                <w:vanish/>
                <w:sz w:val="24"/>
                <w:szCs w:val="24"/>
                <w:lang w:eastAsia="sr-Latn-ME"/>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345"/>
              <w:gridCol w:w="6138"/>
            </w:tblGrid>
            <w:tr w:rsidR="007D2078" w:rsidRPr="00CF7211">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841F66" w:rsidRPr="00CF7211" w:rsidRDefault="00841F66" w:rsidP="00841F66">
                  <w:pPr>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w:t>
                  </w:r>
                </w:p>
              </w:tc>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841F66" w:rsidRPr="00CF7211" w:rsidRDefault="007D2078" w:rsidP="007D2078">
                  <w:pPr>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k</w:t>
                  </w:r>
                  <w:r w:rsidR="00841F66" w:rsidRPr="00CF7211">
                    <w:rPr>
                      <w:rFonts w:ascii="Times New Roman" w:eastAsia="Times New Roman" w:hAnsi="Times New Roman" w:cs="Times New Roman"/>
                      <w:sz w:val="24"/>
                      <w:szCs w:val="24"/>
                      <w:lang w:eastAsia="sr-Latn-ME"/>
                    </w:rPr>
                    <w:t>omposti</w:t>
                  </w:r>
                  <w:r w:rsidRPr="00CF7211">
                    <w:rPr>
                      <w:rFonts w:ascii="Times New Roman" w:eastAsia="Times New Roman" w:hAnsi="Times New Roman" w:cs="Times New Roman"/>
                      <w:sz w:val="24"/>
                      <w:szCs w:val="24"/>
                      <w:lang w:eastAsia="sr-Latn-ME"/>
                    </w:rPr>
                    <w:t xml:space="preserve">ranje papirnog mulja ili </w:t>
                  </w:r>
                  <w:r w:rsidR="00841F66" w:rsidRPr="00CF7211">
                    <w:rPr>
                      <w:rFonts w:ascii="Times New Roman" w:eastAsia="Times New Roman" w:hAnsi="Times New Roman" w:cs="Times New Roman"/>
                      <w:sz w:val="24"/>
                      <w:szCs w:val="24"/>
                      <w:lang w:eastAsia="sr-Latn-ME"/>
                    </w:rPr>
                    <w:t>n</w:t>
                  </w:r>
                  <w:r w:rsidRPr="00CF7211">
                    <w:rPr>
                      <w:rFonts w:ascii="Times New Roman" w:eastAsia="Times New Roman" w:hAnsi="Times New Roman" w:cs="Times New Roman"/>
                      <w:sz w:val="24"/>
                      <w:szCs w:val="24"/>
                      <w:lang w:eastAsia="sr-Latn-ME"/>
                    </w:rPr>
                    <w:t xml:space="preserve">anošenje odgovarajućih frakcija otpada na poljoprivredno zemljište; </w:t>
                  </w:r>
                </w:p>
              </w:tc>
            </w:tr>
          </w:tbl>
          <w:p w:rsidR="00841F66" w:rsidRPr="00CF7211" w:rsidRDefault="00841F66" w:rsidP="00841F66">
            <w:pPr>
              <w:spacing w:after="0" w:line="240" w:lineRule="auto"/>
              <w:rPr>
                <w:rFonts w:ascii="Times New Roman" w:eastAsia="Times New Roman" w:hAnsi="Times New Roman" w:cs="Times New Roman"/>
                <w:vanish/>
                <w:sz w:val="24"/>
                <w:szCs w:val="24"/>
                <w:lang w:eastAsia="sr-Latn-ME"/>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345"/>
              <w:gridCol w:w="6138"/>
            </w:tblGrid>
            <w:tr w:rsidR="007D2078" w:rsidRPr="00CF7211">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841F66" w:rsidRPr="00CF7211" w:rsidRDefault="00841F66" w:rsidP="00841F66">
                  <w:pPr>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w:t>
                  </w:r>
                </w:p>
              </w:tc>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841F66" w:rsidRPr="00CF7211" w:rsidRDefault="00841F66" w:rsidP="007D2078">
                  <w:pPr>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u</w:t>
                  </w:r>
                  <w:r w:rsidR="007D2078" w:rsidRPr="00CF7211">
                    <w:rPr>
                      <w:rFonts w:ascii="Times New Roman" w:eastAsia="Times New Roman" w:hAnsi="Times New Roman" w:cs="Times New Roman"/>
                      <w:sz w:val="24"/>
                      <w:szCs w:val="24"/>
                      <w:lang w:eastAsia="sr-Latn-ME"/>
                    </w:rPr>
                    <w:t xml:space="preserve">potreba neorganskih frakcija otpada (pijesak, kamenje, grit, pepeo, krečnjak) u građevinarstvu, prekrivanju puteva i popločavanju i sl. </w:t>
                  </w:r>
                </w:p>
              </w:tc>
            </w:tr>
          </w:tbl>
          <w:p w:rsidR="00841F66" w:rsidRPr="00CF7211" w:rsidRDefault="007D2078" w:rsidP="007D2078">
            <w:pPr>
              <w:spacing w:before="60" w:after="6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Pogodnost frakcija otpada za korišćenje van postrojenja određena je sastavom otpada (npr. neorganski/mineralni sadržaj) i dokazima da predviđena reciklaža ne šteti zdravlju ljudi i životnoj sredini. </w:t>
            </w:r>
          </w:p>
        </w:tc>
      </w:tr>
      <w:tr w:rsidR="007D2078" w:rsidRPr="00CF7211" w:rsidTr="00841F66">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841F66" w:rsidP="007D2078">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Pret</w:t>
            </w:r>
            <w:r w:rsidR="007D2078" w:rsidRPr="00CF7211">
              <w:rPr>
                <w:rFonts w:ascii="Times New Roman" w:eastAsia="Times New Roman" w:hAnsi="Times New Roman" w:cs="Times New Roman"/>
                <w:sz w:val="24"/>
                <w:szCs w:val="24"/>
                <w:lang w:eastAsia="sr-Latn-ME"/>
              </w:rPr>
              <w:t>hodna obrada frakcija otpada prije odlaganja</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841F66" w:rsidRPr="00CF7211" w:rsidRDefault="00E31B9C" w:rsidP="00E31B9C">
            <w:pPr>
              <w:spacing w:before="60" w:after="60" w:line="312" w:lineRule="atLeast"/>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Prethodna obrada otpada prije odlaganja podrazumijeva mjere (cijeđenje, sušenje, itd.) kojima se smanjuje težina i zapremina radi transporta ili odlaganja. </w:t>
            </w:r>
          </w:p>
        </w:tc>
      </w:tr>
    </w:tbl>
    <w:p w:rsidR="00841F66" w:rsidRPr="00CF7211" w:rsidRDefault="00857A88" w:rsidP="00841F66">
      <w:pPr>
        <w:shd w:val="clear" w:color="auto" w:fill="FFFFFF"/>
        <w:spacing w:before="240" w:after="60" w:line="240" w:lineRule="auto"/>
        <w:textAlignment w:val="baseline"/>
        <w:rPr>
          <w:rFonts w:ascii="Times New Roman" w:eastAsia="Times New Roman" w:hAnsi="Times New Roman" w:cs="Times New Roman"/>
          <w:sz w:val="24"/>
          <w:szCs w:val="24"/>
          <w:lang w:eastAsia="sr-Latn-ME"/>
        </w:rPr>
      </w:pPr>
      <w:r>
        <w:rPr>
          <w:rFonts w:ascii="Times New Roman" w:eastAsia="Times New Roman" w:hAnsi="Times New Roman" w:cs="Times New Roman"/>
          <w:sz w:val="24"/>
          <w:szCs w:val="24"/>
          <w:lang w:eastAsia="sr-Latn-ME"/>
        </w:rPr>
        <w:pict>
          <v:rect id="_x0000_i1025" style="width:144.65pt;height:.75pt" o:hrpct="0" o:hrstd="t" o:hrnoshade="t" o:hr="t" fillcolor="black" stroked="f"/>
        </w:pict>
      </w:r>
    </w:p>
    <w:p w:rsidR="00841F66" w:rsidRPr="00CF7211" w:rsidRDefault="00857A88" w:rsidP="00841F66">
      <w:pPr>
        <w:shd w:val="clear" w:color="auto" w:fill="FFFFFF"/>
        <w:spacing w:after="0" w:line="312" w:lineRule="atLeast"/>
        <w:jc w:val="both"/>
        <w:textAlignment w:val="baseline"/>
        <w:rPr>
          <w:rFonts w:ascii="Times New Roman" w:eastAsia="Times New Roman" w:hAnsi="Times New Roman" w:cs="Times New Roman"/>
          <w:sz w:val="24"/>
          <w:szCs w:val="24"/>
          <w:lang w:eastAsia="sr-Latn-ME"/>
        </w:rPr>
      </w:pPr>
      <w:hyperlink r:id="rId82" w:anchor="ntc1-L_2014284EN.01007801-E0001" w:history="1">
        <w:r w:rsidR="00841F66" w:rsidRPr="00CF7211">
          <w:rPr>
            <w:rFonts w:ascii="Times New Roman" w:eastAsia="Times New Roman" w:hAnsi="Times New Roman" w:cs="Times New Roman"/>
            <w:sz w:val="24"/>
            <w:szCs w:val="24"/>
            <w:bdr w:val="none" w:sz="0" w:space="0" w:color="auto" w:frame="1"/>
            <w:lang w:eastAsia="sr-Latn-ME"/>
          </w:rPr>
          <w:t>(</w:t>
        </w:r>
        <w:r w:rsidR="00841F66" w:rsidRPr="00CF7211">
          <w:rPr>
            <w:rFonts w:ascii="Times New Roman" w:eastAsia="Times New Roman" w:hAnsi="Times New Roman" w:cs="Times New Roman"/>
            <w:sz w:val="24"/>
            <w:szCs w:val="24"/>
            <w:bdr w:val="none" w:sz="0" w:space="0" w:color="auto" w:frame="1"/>
            <w:vertAlign w:val="superscript"/>
            <w:lang w:eastAsia="sr-Latn-ME"/>
          </w:rPr>
          <w:t>1</w:t>
        </w:r>
        <w:r w:rsidR="00841F66" w:rsidRPr="00CF7211">
          <w:rPr>
            <w:rFonts w:ascii="Times New Roman" w:eastAsia="Times New Roman" w:hAnsi="Times New Roman" w:cs="Times New Roman"/>
            <w:sz w:val="24"/>
            <w:szCs w:val="24"/>
            <w:bdr w:val="none" w:sz="0" w:space="0" w:color="auto" w:frame="1"/>
            <w:lang w:eastAsia="sr-Latn-ME"/>
          </w:rPr>
          <w:t>)</w:t>
        </w:r>
      </w:hyperlink>
      <w:r w:rsidR="00841F66" w:rsidRPr="00CF7211">
        <w:rPr>
          <w:rFonts w:ascii="Times New Roman" w:eastAsia="Times New Roman" w:hAnsi="Times New Roman" w:cs="Times New Roman"/>
          <w:sz w:val="24"/>
          <w:szCs w:val="24"/>
          <w:lang w:eastAsia="sr-Latn-ME"/>
        </w:rPr>
        <w:t>  </w:t>
      </w:r>
      <w:r w:rsidR="00E31B9C" w:rsidRPr="00CF7211">
        <w:rPr>
          <w:rFonts w:ascii="Times New Roman" w:eastAsia="Times New Roman" w:hAnsi="Times New Roman" w:cs="Times New Roman"/>
          <w:sz w:val="24"/>
          <w:szCs w:val="24"/>
          <w:lang w:eastAsia="sr-Latn-ME"/>
        </w:rPr>
        <w:t xml:space="preserve">U posebnim slučajevima, može postojati potreba za primjenu drugog načina uzorkovanja (npr. ručno uzorkovanje). </w:t>
      </w:r>
    </w:p>
    <w:p w:rsidR="00841F66" w:rsidRPr="00CF7211" w:rsidRDefault="00857A88" w:rsidP="00841F66">
      <w:pPr>
        <w:shd w:val="clear" w:color="auto" w:fill="FFFFFF"/>
        <w:spacing w:after="0" w:line="312" w:lineRule="atLeast"/>
        <w:jc w:val="both"/>
        <w:textAlignment w:val="baseline"/>
        <w:rPr>
          <w:rFonts w:ascii="Times New Roman" w:eastAsia="Times New Roman" w:hAnsi="Times New Roman" w:cs="Times New Roman"/>
          <w:sz w:val="24"/>
          <w:szCs w:val="24"/>
          <w:lang w:eastAsia="sr-Latn-ME"/>
        </w:rPr>
      </w:pPr>
      <w:hyperlink r:id="rId83" w:anchor="ntc2-L_2014284EN.01007801-E0002" w:history="1">
        <w:r w:rsidR="00841F66" w:rsidRPr="00CF7211">
          <w:rPr>
            <w:rFonts w:ascii="Times New Roman" w:eastAsia="Times New Roman" w:hAnsi="Times New Roman" w:cs="Times New Roman"/>
            <w:sz w:val="24"/>
            <w:szCs w:val="24"/>
            <w:bdr w:val="none" w:sz="0" w:space="0" w:color="auto" w:frame="1"/>
            <w:lang w:eastAsia="sr-Latn-ME"/>
          </w:rPr>
          <w:t>(</w:t>
        </w:r>
        <w:r w:rsidR="00841F66" w:rsidRPr="00CF7211">
          <w:rPr>
            <w:rFonts w:ascii="Times New Roman" w:eastAsia="Times New Roman" w:hAnsi="Times New Roman" w:cs="Times New Roman"/>
            <w:sz w:val="24"/>
            <w:szCs w:val="24"/>
            <w:bdr w:val="none" w:sz="0" w:space="0" w:color="auto" w:frame="1"/>
            <w:vertAlign w:val="superscript"/>
            <w:lang w:eastAsia="sr-Latn-ME"/>
          </w:rPr>
          <w:t>2</w:t>
        </w:r>
        <w:r w:rsidR="00841F66" w:rsidRPr="00CF7211">
          <w:rPr>
            <w:rFonts w:ascii="Times New Roman" w:eastAsia="Times New Roman" w:hAnsi="Times New Roman" w:cs="Times New Roman"/>
            <w:sz w:val="24"/>
            <w:szCs w:val="24"/>
            <w:bdr w:val="none" w:sz="0" w:space="0" w:color="auto" w:frame="1"/>
            <w:lang w:eastAsia="sr-Latn-ME"/>
          </w:rPr>
          <w:t>)</w:t>
        </w:r>
      </w:hyperlink>
      <w:r w:rsidR="00841F66" w:rsidRPr="00CF7211">
        <w:rPr>
          <w:rFonts w:ascii="Times New Roman" w:eastAsia="Times New Roman" w:hAnsi="Times New Roman" w:cs="Times New Roman"/>
          <w:sz w:val="24"/>
          <w:szCs w:val="24"/>
          <w:lang w:eastAsia="sr-Latn-ME"/>
        </w:rPr>
        <w:t>  </w:t>
      </w:r>
      <w:r w:rsidR="00E31B9C" w:rsidRPr="00CF7211">
        <w:rPr>
          <w:rFonts w:ascii="Times New Roman" w:eastAsia="Times New Roman" w:hAnsi="Times New Roman" w:cs="Times New Roman"/>
          <w:sz w:val="24"/>
          <w:szCs w:val="24"/>
          <w:lang w:eastAsia="sr-Latn-ME"/>
        </w:rPr>
        <w:t>Postoji trend da se praćenje hemijske potrošnje kiseonika zamjeni praćenjem ukupnog organskog ugljenika iz ekonomskih i ekoloških razloga. Ukoliko se ukupni organski ugljenik već mjeri kao ključni procesni parametar, nema potrebe pratiti hemijsku potrošnju kiseonika</w:t>
      </w:r>
      <w:r w:rsidR="00841F66" w:rsidRPr="00CF7211">
        <w:rPr>
          <w:rFonts w:ascii="Times New Roman" w:eastAsia="Times New Roman" w:hAnsi="Times New Roman" w:cs="Times New Roman"/>
          <w:sz w:val="24"/>
          <w:szCs w:val="24"/>
          <w:lang w:eastAsia="sr-Latn-ME"/>
        </w:rPr>
        <w:t xml:space="preserve">; </w:t>
      </w:r>
      <w:r w:rsidR="00E31B9C" w:rsidRPr="00CF7211">
        <w:rPr>
          <w:rFonts w:ascii="Times New Roman" w:eastAsia="Times New Roman" w:hAnsi="Times New Roman" w:cs="Times New Roman"/>
          <w:sz w:val="24"/>
          <w:szCs w:val="24"/>
          <w:lang w:eastAsia="sr-Latn-ME"/>
        </w:rPr>
        <w:t xml:space="preserve">u svakom slučaju, korelaciju između ova dva parametra treba uspostaviti za specifične izvore emisija i određene korake u prečišćavanju otpadnih voda. </w:t>
      </w:r>
    </w:p>
    <w:p w:rsidR="00841F66" w:rsidRPr="00CF7211" w:rsidRDefault="00857A88" w:rsidP="00841F66">
      <w:pPr>
        <w:shd w:val="clear" w:color="auto" w:fill="FFFFFF"/>
        <w:spacing w:after="0" w:line="312" w:lineRule="atLeast"/>
        <w:jc w:val="both"/>
        <w:textAlignment w:val="baseline"/>
        <w:rPr>
          <w:rFonts w:ascii="Times New Roman" w:eastAsia="Times New Roman" w:hAnsi="Times New Roman" w:cs="Times New Roman"/>
          <w:sz w:val="24"/>
          <w:szCs w:val="24"/>
          <w:lang w:eastAsia="sr-Latn-ME"/>
        </w:rPr>
      </w:pPr>
      <w:hyperlink r:id="rId84" w:anchor="ntc3-L_2014284EN.01007801-E0003" w:history="1">
        <w:r w:rsidR="00841F66" w:rsidRPr="00CF7211">
          <w:rPr>
            <w:rFonts w:ascii="Times New Roman" w:eastAsia="Times New Roman" w:hAnsi="Times New Roman" w:cs="Times New Roman"/>
            <w:sz w:val="24"/>
            <w:szCs w:val="24"/>
            <w:bdr w:val="none" w:sz="0" w:space="0" w:color="auto" w:frame="1"/>
            <w:lang w:eastAsia="sr-Latn-ME"/>
          </w:rPr>
          <w:t>(</w:t>
        </w:r>
        <w:r w:rsidR="00841F66" w:rsidRPr="00CF7211">
          <w:rPr>
            <w:rFonts w:ascii="Times New Roman" w:eastAsia="Times New Roman" w:hAnsi="Times New Roman" w:cs="Times New Roman"/>
            <w:sz w:val="24"/>
            <w:szCs w:val="24"/>
            <w:bdr w:val="none" w:sz="0" w:space="0" w:color="auto" w:frame="1"/>
            <w:vertAlign w:val="superscript"/>
            <w:lang w:eastAsia="sr-Latn-ME"/>
          </w:rPr>
          <w:t>3</w:t>
        </w:r>
        <w:r w:rsidR="00841F66" w:rsidRPr="00CF7211">
          <w:rPr>
            <w:rFonts w:ascii="Times New Roman" w:eastAsia="Times New Roman" w:hAnsi="Times New Roman" w:cs="Times New Roman"/>
            <w:sz w:val="24"/>
            <w:szCs w:val="24"/>
            <w:bdr w:val="none" w:sz="0" w:space="0" w:color="auto" w:frame="1"/>
            <w:lang w:eastAsia="sr-Latn-ME"/>
          </w:rPr>
          <w:t>)</w:t>
        </w:r>
      </w:hyperlink>
      <w:r w:rsidR="00841F66" w:rsidRPr="00CF7211">
        <w:rPr>
          <w:rFonts w:ascii="Times New Roman" w:eastAsia="Times New Roman" w:hAnsi="Times New Roman" w:cs="Times New Roman"/>
          <w:sz w:val="24"/>
          <w:szCs w:val="24"/>
          <w:lang w:eastAsia="sr-Latn-ME"/>
        </w:rPr>
        <w:t>  </w:t>
      </w:r>
      <w:r w:rsidR="005116B1" w:rsidRPr="00CF7211">
        <w:rPr>
          <w:rFonts w:ascii="Times New Roman" w:eastAsia="Times New Roman" w:hAnsi="Times New Roman" w:cs="Times New Roman"/>
          <w:sz w:val="24"/>
          <w:szCs w:val="24"/>
          <w:lang w:eastAsia="sr-Latn-ME"/>
        </w:rPr>
        <w:t xml:space="preserve">Mogu se primjenjivati i brze metode ispitivanja. Rezultate brzih metoda ispitivanja treba redovno provjeravati </w:t>
      </w:r>
      <w:r w:rsidR="00841F66" w:rsidRPr="00CF7211">
        <w:rPr>
          <w:rFonts w:ascii="Times New Roman" w:eastAsia="Times New Roman" w:hAnsi="Times New Roman" w:cs="Times New Roman"/>
          <w:sz w:val="24"/>
          <w:szCs w:val="24"/>
          <w:lang w:eastAsia="sr-Latn-ME"/>
        </w:rPr>
        <w:t>(</w:t>
      </w:r>
      <w:r w:rsidR="005116B1" w:rsidRPr="00CF7211">
        <w:rPr>
          <w:rFonts w:ascii="Times New Roman" w:eastAsia="Times New Roman" w:hAnsi="Times New Roman" w:cs="Times New Roman"/>
          <w:sz w:val="24"/>
          <w:szCs w:val="24"/>
          <w:lang w:eastAsia="sr-Latn-ME"/>
        </w:rPr>
        <w:t>npr. mjesečno</w:t>
      </w:r>
      <w:r w:rsidR="00841F66" w:rsidRPr="00CF7211">
        <w:rPr>
          <w:rFonts w:ascii="Times New Roman" w:eastAsia="Times New Roman" w:hAnsi="Times New Roman" w:cs="Times New Roman"/>
          <w:sz w:val="24"/>
          <w:szCs w:val="24"/>
          <w:lang w:eastAsia="sr-Latn-ME"/>
        </w:rPr>
        <w:t xml:space="preserve">) </w:t>
      </w:r>
      <w:r w:rsidR="005116B1" w:rsidRPr="00CF7211">
        <w:rPr>
          <w:rFonts w:ascii="Times New Roman" w:eastAsia="Times New Roman" w:hAnsi="Times New Roman" w:cs="Times New Roman"/>
          <w:sz w:val="24"/>
          <w:szCs w:val="24"/>
          <w:lang w:eastAsia="sr-Latn-ME"/>
        </w:rPr>
        <w:t>u odnosu na</w:t>
      </w:r>
      <w:r w:rsidR="00841F66" w:rsidRPr="00CF7211">
        <w:rPr>
          <w:rFonts w:ascii="Times New Roman" w:eastAsia="Times New Roman" w:hAnsi="Times New Roman" w:cs="Times New Roman"/>
          <w:sz w:val="24"/>
          <w:szCs w:val="24"/>
          <w:lang w:eastAsia="sr-Latn-ME"/>
        </w:rPr>
        <w:t xml:space="preserve"> EN standard</w:t>
      </w:r>
      <w:r w:rsidR="005116B1" w:rsidRPr="00CF7211">
        <w:rPr>
          <w:rFonts w:ascii="Times New Roman" w:eastAsia="Times New Roman" w:hAnsi="Times New Roman" w:cs="Times New Roman"/>
          <w:sz w:val="24"/>
          <w:szCs w:val="24"/>
          <w:lang w:eastAsia="sr-Latn-ME"/>
        </w:rPr>
        <w:t xml:space="preserve">e ili, ako </w:t>
      </w:r>
      <w:r w:rsidR="00841F66" w:rsidRPr="00CF7211">
        <w:rPr>
          <w:rFonts w:ascii="Times New Roman" w:eastAsia="Times New Roman" w:hAnsi="Times New Roman" w:cs="Times New Roman"/>
          <w:sz w:val="24"/>
          <w:szCs w:val="24"/>
          <w:lang w:eastAsia="sr-Latn-ME"/>
        </w:rPr>
        <w:t>EN standard</w:t>
      </w:r>
      <w:r w:rsidR="005116B1" w:rsidRPr="00CF7211">
        <w:rPr>
          <w:rFonts w:ascii="Times New Roman" w:eastAsia="Times New Roman" w:hAnsi="Times New Roman" w:cs="Times New Roman"/>
          <w:sz w:val="24"/>
          <w:szCs w:val="24"/>
          <w:lang w:eastAsia="sr-Latn-ME"/>
        </w:rPr>
        <w:t xml:space="preserve">i nisu dostupni u odnosu na </w:t>
      </w:r>
      <w:r w:rsidR="00841F66" w:rsidRPr="00CF7211">
        <w:rPr>
          <w:rFonts w:ascii="Times New Roman" w:eastAsia="Times New Roman" w:hAnsi="Times New Roman" w:cs="Times New Roman"/>
          <w:sz w:val="24"/>
          <w:szCs w:val="24"/>
          <w:lang w:eastAsia="sr-Latn-ME"/>
        </w:rPr>
        <w:t>ISO, na</w:t>
      </w:r>
      <w:r w:rsidR="005116B1" w:rsidRPr="00CF7211">
        <w:rPr>
          <w:rFonts w:ascii="Times New Roman" w:eastAsia="Times New Roman" w:hAnsi="Times New Roman" w:cs="Times New Roman"/>
          <w:sz w:val="24"/>
          <w:szCs w:val="24"/>
          <w:lang w:eastAsia="sr-Latn-ME"/>
        </w:rPr>
        <w:t>c</w:t>
      </w:r>
      <w:r w:rsidR="00841F66" w:rsidRPr="00CF7211">
        <w:rPr>
          <w:rFonts w:ascii="Times New Roman" w:eastAsia="Times New Roman" w:hAnsi="Times New Roman" w:cs="Times New Roman"/>
          <w:sz w:val="24"/>
          <w:szCs w:val="24"/>
          <w:lang w:eastAsia="sr-Latn-ME"/>
        </w:rPr>
        <w:t>ional</w:t>
      </w:r>
      <w:r w:rsidR="005116B1" w:rsidRPr="00CF7211">
        <w:rPr>
          <w:rFonts w:ascii="Times New Roman" w:eastAsia="Times New Roman" w:hAnsi="Times New Roman" w:cs="Times New Roman"/>
          <w:sz w:val="24"/>
          <w:szCs w:val="24"/>
          <w:lang w:eastAsia="sr-Latn-ME"/>
        </w:rPr>
        <w:t xml:space="preserve">ne ili druge međunarodne standarde koji osiguravaju podatke jednakog naučnog kvaliteta. </w:t>
      </w:r>
    </w:p>
    <w:p w:rsidR="00841F66" w:rsidRPr="00CF7211" w:rsidRDefault="00857A88" w:rsidP="00841F66">
      <w:pPr>
        <w:shd w:val="clear" w:color="auto" w:fill="FFFFFF"/>
        <w:spacing w:after="0" w:line="312" w:lineRule="atLeast"/>
        <w:jc w:val="both"/>
        <w:textAlignment w:val="baseline"/>
        <w:rPr>
          <w:rFonts w:ascii="Times New Roman" w:eastAsia="Times New Roman" w:hAnsi="Times New Roman" w:cs="Times New Roman"/>
          <w:sz w:val="24"/>
          <w:szCs w:val="24"/>
          <w:lang w:eastAsia="sr-Latn-ME"/>
        </w:rPr>
      </w:pPr>
      <w:hyperlink r:id="rId85" w:anchor="ntc4-L_2014284EN.01007801-E0004" w:history="1">
        <w:r w:rsidR="00841F66" w:rsidRPr="00CF7211">
          <w:rPr>
            <w:rFonts w:ascii="Times New Roman" w:eastAsia="Times New Roman" w:hAnsi="Times New Roman" w:cs="Times New Roman"/>
            <w:sz w:val="24"/>
            <w:szCs w:val="24"/>
            <w:bdr w:val="none" w:sz="0" w:space="0" w:color="auto" w:frame="1"/>
            <w:lang w:eastAsia="sr-Latn-ME"/>
          </w:rPr>
          <w:t>(</w:t>
        </w:r>
        <w:r w:rsidR="00841F66" w:rsidRPr="00CF7211">
          <w:rPr>
            <w:rFonts w:ascii="Times New Roman" w:eastAsia="Times New Roman" w:hAnsi="Times New Roman" w:cs="Times New Roman"/>
            <w:sz w:val="24"/>
            <w:szCs w:val="24"/>
            <w:bdr w:val="none" w:sz="0" w:space="0" w:color="auto" w:frame="1"/>
            <w:vertAlign w:val="superscript"/>
            <w:lang w:eastAsia="sr-Latn-ME"/>
          </w:rPr>
          <w:t>4</w:t>
        </w:r>
        <w:r w:rsidR="00841F66" w:rsidRPr="00CF7211">
          <w:rPr>
            <w:rFonts w:ascii="Times New Roman" w:eastAsia="Times New Roman" w:hAnsi="Times New Roman" w:cs="Times New Roman"/>
            <w:sz w:val="24"/>
            <w:szCs w:val="24"/>
            <w:bdr w:val="none" w:sz="0" w:space="0" w:color="auto" w:frame="1"/>
            <w:lang w:eastAsia="sr-Latn-ME"/>
          </w:rPr>
          <w:t>)</w:t>
        </w:r>
      </w:hyperlink>
      <w:r w:rsidR="00841F66" w:rsidRPr="00CF7211">
        <w:rPr>
          <w:rFonts w:ascii="Times New Roman" w:eastAsia="Times New Roman" w:hAnsi="Times New Roman" w:cs="Times New Roman"/>
          <w:sz w:val="24"/>
          <w:szCs w:val="24"/>
          <w:lang w:eastAsia="sr-Latn-ME"/>
        </w:rPr>
        <w:t>  </w:t>
      </w:r>
      <w:r w:rsidR="00EF25C0" w:rsidRPr="00CF7211">
        <w:rPr>
          <w:rFonts w:ascii="Times New Roman" w:eastAsia="Times New Roman" w:hAnsi="Times New Roman" w:cs="Times New Roman"/>
          <w:sz w:val="24"/>
          <w:szCs w:val="24"/>
          <w:lang w:eastAsia="sr-Latn-ME"/>
        </w:rPr>
        <w:t xml:space="preserve">Za pogone koji rade manje od sedam dana nedjeljno, učestalost praćenja hemijske potrošnje kiseonika i ukupne suspendovane čvrste materije može se smanjiti tako da se pokriju dani kada pogon radi ili produžiti period uzorkovanja na period od 48 ili 72 časa. </w:t>
      </w:r>
    </w:p>
    <w:p w:rsidR="00841F66" w:rsidRPr="00CF7211" w:rsidRDefault="00857A88" w:rsidP="00841F66">
      <w:pPr>
        <w:shd w:val="clear" w:color="auto" w:fill="FFFFFF"/>
        <w:spacing w:after="0" w:line="312" w:lineRule="atLeast"/>
        <w:jc w:val="both"/>
        <w:textAlignment w:val="baseline"/>
        <w:rPr>
          <w:rFonts w:ascii="Times New Roman" w:eastAsia="Times New Roman" w:hAnsi="Times New Roman" w:cs="Times New Roman"/>
          <w:sz w:val="24"/>
          <w:szCs w:val="24"/>
          <w:lang w:eastAsia="sr-Latn-ME"/>
        </w:rPr>
      </w:pPr>
      <w:hyperlink r:id="rId86" w:anchor="ntc5-L_2014284EN.01007801-E0005" w:history="1">
        <w:r w:rsidR="00841F66" w:rsidRPr="00CF7211">
          <w:rPr>
            <w:rFonts w:ascii="Times New Roman" w:eastAsia="Times New Roman" w:hAnsi="Times New Roman" w:cs="Times New Roman"/>
            <w:sz w:val="24"/>
            <w:szCs w:val="24"/>
            <w:bdr w:val="none" w:sz="0" w:space="0" w:color="auto" w:frame="1"/>
            <w:lang w:eastAsia="sr-Latn-ME"/>
          </w:rPr>
          <w:t>(</w:t>
        </w:r>
        <w:r w:rsidR="00841F66" w:rsidRPr="00CF7211">
          <w:rPr>
            <w:rFonts w:ascii="Times New Roman" w:eastAsia="Times New Roman" w:hAnsi="Times New Roman" w:cs="Times New Roman"/>
            <w:sz w:val="24"/>
            <w:szCs w:val="24"/>
            <w:bdr w:val="none" w:sz="0" w:space="0" w:color="auto" w:frame="1"/>
            <w:vertAlign w:val="superscript"/>
            <w:lang w:eastAsia="sr-Latn-ME"/>
          </w:rPr>
          <w:t>5</w:t>
        </w:r>
        <w:r w:rsidR="00841F66" w:rsidRPr="00CF7211">
          <w:rPr>
            <w:rFonts w:ascii="Times New Roman" w:eastAsia="Times New Roman" w:hAnsi="Times New Roman" w:cs="Times New Roman"/>
            <w:sz w:val="24"/>
            <w:szCs w:val="24"/>
            <w:bdr w:val="none" w:sz="0" w:space="0" w:color="auto" w:frame="1"/>
            <w:lang w:eastAsia="sr-Latn-ME"/>
          </w:rPr>
          <w:t>)</w:t>
        </w:r>
      </w:hyperlink>
      <w:r w:rsidR="00841F66" w:rsidRPr="00CF7211">
        <w:rPr>
          <w:rFonts w:ascii="Times New Roman" w:eastAsia="Times New Roman" w:hAnsi="Times New Roman" w:cs="Times New Roman"/>
          <w:sz w:val="24"/>
          <w:szCs w:val="24"/>
          <w:lang w:eastAsia="sr-Latn-ME"/>
        </w:rPr>
        <w:t>  </w:t>
      </w:r>
      <w:r w:rsidR="00EF25C0" w:rsidRPr="00CF7211">
        <w:rPr>
          <w:rFonts w:ascii="Times New Roman" w:eastAsia="Times New Roman" w:hAnsi="Times New Roman" w:cs="Times New Roman"/>
          <w:sz w:val="24"/>
          <w:szCs w:val="24"/>
          <w:lang w:eastAsia="sr-Latn-ME"/>
        </w:rPr>
        <w:t xml:space="preserve">Primjenljivo kada se u procesu koriste </w:t>
      </w:r>
      <w:r w:rsidR="00841F66" w:rsidRPr="00CF7211">
        <w:rPr>
          <w:rFonts w:ascii="Times New Roman" w:eastAsia="Times New Roman" w:hAnsi="Times New Roman" w:cs="Times New Roman"/>
          <w:sz w:val="24"/>
          <w:szCs w:val="24"/>
          <w:lang w:eastAsia="sr-Latn-ME"/>
        </w:rPr>
        <w:t xml:space="preserve">EDTA </w:t>
      </w:r>
      <w:r w:rsidR="00EF25C0" w:rsidRPr="00CF7211">
        <w:rPr>
          <w:rFonts w:ascii="Times New Roman" w:eastAsia="Times New Roman" w:hAnsi="Times New Roman" w:cs="Times New Roman"/>
          <w:sz w:val="24"/>
          <w:szCs w:val="24"/>
          <w:lang w:eastAsia="sr-Latn-ME"/>
        </w:rPr>
        <w:t>ili</w:t>
      </w:r>
      <w:r w:rsidR="00841F66" w:rsidRPr="00CF7211">
        <w:rPr>
          <w:rFonts w:ascii="Times New Roman" w:eastAsia="Times New Roman" w:hAnsi="Times New Roman" w:cs="Times New Roman"/>
          <w:sz w:val="24"/>
          <w:szCs w:val="24"/>
          <w:lang w:eastAsia="sr-Latn-ME"/>
        </w:rPr>
        <w:t xml:space="preserve"> DTPA (</w:t>
      </w:r>
      <w:r w:rsidR="00EF25C0" w:rsidRPr="00CF7211">
        <w:rPr>
          <w:rFonts w:ascii="Times New Roman" w:eastAsia="Times New Roman" w:hAnsi="Times New Roman" w:cs="Times New Roman"/>
          <w:sz w:val="24"/>
          <w:szCs w:val="24"/>
          <w:lang w:eastAsia="sr-Latn-ME"/>
        </w:rPr>
        <w:t>keljiva</w:t>
      </w:r>
      <w:r w:rsidR="00841F66" w:rsidRPr="00CF7211">
        <w:rPr>
          <w:rFonts w:ascii="Times New Roman" w:eastAsia="Times New Roman" w:hAnsi="Times New Roman" w:cs="Times New Roman"/>
          <w:sz w:val="24"/>
          <w:szCs w:val="24"/>
          <w:lang w:eastAsia="sr-Latn-ME"/>
        </w:rPr>
        <w:t>)</w:t>
      </w:r>
      <w:r w:rsidR="00EF25C0" w:rsidRPr="00CF7211">
        <w:rPr>
          <w:rFonts w:ascii="Times New Roman" w:eastAsia="Times New Roman" w:hAnsi="Times New Roman" w:cs="Times New Roman"/>
          <w:sz w:val="24"/>
          <w:szCs w:val="24"/>
          <w:lang w:eastAsia="sr-Latn-ME"/>
        </w:rPr>
        <w:t xml:space="preserve">. </w:t>
      </w:r>
    </w:p>
    <w:p w:rsidR="00841F66" w:rsidRPr="00CF7211" w:rsidRDefault="00857A88" w:rsidP="00841F66">
      <w:pPr>
        <w:shd w:val="clear" w:color="auto" w:fill="FFFFFF"/>
        <w:spacing w:after="0" w:line="312" w:lineRule="atLeast"/>
        <w:jc w:val="both"/>
        <w:textAlignment w:val="baseline"/>
        <w:rPr>
          <w:rFonts w:ascii="Times New Roman" w:eastAsia="Times New Roman" w:hAnsi="Times New Roman" w:cs="Times New Roman"/>
          <w:sz w:val="24"/>
          <w:szCs w:val="24"/>
          <w:lang w:eastAsia="sr-Latn-ME"/>
        </w:rPr>
      </w:pPr>
      <w:hyperlink r:id="rId87" w:anchor="ntc6-L_2014284EN.01007801-E0006" w:history="1">
        <w:r w:rsidR="00841F66" w:rsidRPr="00CF7211">
          <w:rPr>
            <w:rFonts w:ascii="Times New Roman" w:eastAsia="Times New Roman" w:hAnsi="Times New Roman" w:cs="Times New Roman"/>
            <w:sz w:val="24"/>
            <w:szCs w:val="24"/>
            <w:bdr w:val="none" w:sz="0" w:space="0" w:color="auto" w:frame="1"/>
            <w:lang w:eastAsia="sr-Latn-ME"/>
          </w:rPr>
          <w:t>(</w:t>
        </w:r>
        <w:r w:rsidR="00841F66" w:rsidRPr="00CF7211">
          <w:rPr>
            <w:rFonts w:ascii="Times New Roman" w:eastAsia="Times New Roman" w:hAnsi="Times New Roman" w:cs="Times New Roman"/>
            <w:sz w:val="24"/>
            <w:szCs w:val="24"/>
            <w:bdr w:val="none" w:sz="0" w:space="0" w:color="auto" w:frame="1"/>
            <w:vertAlign w:val="superscript"/>
            <w:lang w:eastAsia="sr-Latn-ME"/>
          </w:rPr>
          <w:t>6</w:t>
        </w:r>
        <w:r w:rsidR="00841F66" w:rsidRPr="00CF7211">
          <w:rPr>
            <w:rFonts w:ascii="Times New Roman" w:eastAsia="Times New Roman" w:hAnsi="Times New Roman" w:cs="Times New Roman"/>
            <w:sz w:val="24"/>
            <w:szCs w:val="24"/>
            <w:bdr w:val="none" w:sz="0" w:space="0" w:color="auto" w:frame="1"/>
            <w:lang w:eastAsia="sr-Latn-ME"/>
          </w:rPr>
          <w:t>)</w:t>
        </w:r>
      </w:hyperlink>
      <w:r w:rsidR="00841F66" w:rsidRPr="00CF7211">
        <w:rPr>
          <w:rFonts w:ascii="Times New Roman" w:eastAsia="Times New Roman" w:hAnsi="Times New Roman" w:cs="Times New Roman"/>
          <w:sz w:val="24"/>
          <w:szCs w:val="24"/>
          <w:lang w:eastAsia="sr-Latn-ME"/>
        </w:rPr>
        <w:t>  N</w:t>
      </w:r>
      <w:r w:rsidR="00EF25C0" w:rsidRPr="00CF7211">
        <w:rPr>
          <w:rFonts w:ascii="Times New Roman" w:eastAsia="Times New Roman" w:hAnsi="Times New Roman" w:cs="Times New Roman"/>
          <w:sz w:val="24"/>
          <w:szCs w:val="24"/>
          <w:lang w:eastAsia="sr-Latn-ME"/>
        </w:rPr>
        <w:t xml:space="preserve">ije primjenljivo na postrojenja koja mogu dokazati da se adsorbujući organski vezani halogeni ne stvaraju ili dodaju putem aditiva ili sirovina. </w:t>
      </w:r>
    </w:p>
    <w:p w:rsidR="00841F66" w:rsidRPr="00CF7211" w:rsidRDefault="00857A88" w:rsidP="00841F66">
      <w:pPr>
        <w:shd w:val="clear" w:color="auto" w:fill="FFFFFF"/>
        <w:spacing w:after="0" w:line="312" w:lineRule="atLeast"/>
        <w:jc w:val="both"/>
        <w:textAlignment w:val="baseline"/>
        <w:rPr>
          <w:rFonts w:ascii="Times New Roman" w:eastAsia="Times New Roman" w:hAnsi="Times New Roman" w:cs="Times New Roman"/>
          <w:sz w:val="24"/>
          <w:szCs w:val="24"/>
          <w:lang w:eastAsia="sr-Latn-ME"/>
        </w:rPr>
      </w:pPr>
      <w:hyperlink r:id="rId88" w:anchor="ntc7-L_2014284EN.01007801-E0007" w:history="1">
        <w:r w:rsidR="00841F66" w:rsidRPr="00CF7211">
          <w:rPr>
            <w:rFonts w:ascii="Times New Roman" w:eastAsia="Times New Roman" w:hAnsi="Times New Roman" w:cs="Times New Roman"/>
            <w:sz w:val="24"/>
            <w:szCs w:val="24"/>
            <w:bdr w:val="none" w:sz="0" w:space="0" w:color="auto" w:frame="1"/>
            <w:lang w:eastAsia="sr-Latn-ME"/>
          </w:rPr>
          <w:t>(</w:t>
        </w:r>
        <w:r w:rsidR="00841F66" w:rsidRPr="00CF7211">
          <w:rPr>
            <w:rFonts w:ascii="Times New Roman" w:eastAsia="Times New Roman" w:hAnsi="Times New Roman" w:cs="Times New Roman"/>
            <w:sz w:val="24"/>
            <w:szCs w:val="24"/>
            <w:bdr w:val="none" w:sz="0" w:space="0" w:color="auto" w:frame="1"/>
            <w:vertAlign w:val="superscript"/>
            <w:lang w:eastAsia="sr-Latn-ME"/>
          </w:rPr>
          <w:t>7</w:t>
        </w:r>
        <w:r w:rsidR="00841F66" w:rsidRPr="00CF7211">
          <w:rPr>
            <w:rFonts w:ascii="Times New Roman" w:eastAsia="Times New Roman" w:hAnsi="Times New Roman" w:cs="Times New Roman"/>
            <w:sz w:val="24"/>
            <w:szCs w:val="24"/>
            <w:bdr w:val="none" w:sz="0" w:space="0" w:color="auto" w:frame="1"/>
            <w:lang w:eastAsia="sr-Latn-ME"/>
          </w:rPr>
          <w:t>)</w:t>
        </w:r>
      </w:hyperlink>
      <w:r w:rsidR="00841F66" w:rsidRPr="00CF7211">
        <w:rPr>
          <w:rFonts w:ascii="Times New Roman" w:eastAsia="Times New Roman" w:hAnsi="Times New Roman" w:cs="Times New Roman"/>
          <w:sz w:val="24"/>
          <w:szCs w:val="24"/>
          <w:lang w:eastAsia="sr-Latn-ME"/>
        </w:rPr>
        <w:t>  </w:t>
      </w:r>
      <w:r w:rsidR="00EF25C0" w:rsidRPr="00CF7211">
        <w:rPr>
          <w:rFonts w:ascii="Times New Roman" w:eastAsia="Times New Roman" w:hAnsi="Times New Roman" w:cs="Times New Roman"/>
          <w:sz w:val="24"/>
          <w:szCs w:val="24"/>
          <w:lang w:eastAsia="sr-Latn-ME"/>
        </w:rPr>
        <w:t xml:space="preserve">Nije primjenljivo na postrojenja gdje je biloško opterećenje otpadnih voda nakon primarne obrade veoma nisko, npr. kod fabrika koje proizvode specijalne vrste papira. </w:t>
      </w:r>
    </w:p>
    <w:p w:rsidR="00841F66" w:rsidRPr="00CF7211" w:rsidRDefault="00857A88" w:rsidP="00841F66">
      <w:pPr>
        <w:shd w:val="clear" w:color="auto" w:fill="FFFFFF"/>
        <w:spacing w:after="0" w:line="312" w:lineRule="atLeast"/>
        <w:jc w:val="both"/>
        <w:textAlignment w:val="baseline"/>
        <w:rPr>
          <w:rFonts w:ascii="Times New Roman" w:eastAsia="Times New Roman" w:hAnsi="Times New Roman" w:cs="Times New Roman"/>
          <w:sz w:val="24"/>
          <w:szCs w:val="24"/>
          <w:lang w:eastAsia="sr-Latn-ME"/>
        </w:rPr>
      </w:pPr>
      <w:hyperlink r:id="rId89" w:anchor="ntc8-L_2014284EN.01007801-E0008" w:history="1">
        <w:r w:rsidR="00841F66" w:rsidRPr="00CF7211">
          <w:rPr>
            <w:rFonts w:ascii="Times New Roman" w:eastAsia="Times New Roman" w:hAnsi="Times New Roman" w:cs="Times New Roman"/>
            <w:sz w:val="24"/>
            <w:szCs w:val="24"/>
            <w:bdr w:val="none" w:sz="0" w:space="0" w:color="auto" w:frame="1"/>
            <w:lang w:eastAsia="sr-Latn-ME"/>
          </w:rPr>
          <w:t>(</w:t>
        </w:r>
        <w:r w:rsidR="00841F66" w:rsidRPr="00CF7211">
          <w:rPr>
            <w:rFonts w:ascii="Times New Roman" w:eastAsia="Times New Roman" w:hAnsi="Times New Roman" w:cs="Times New Roman"/>
            <w:sz w:val="24"/>
            <w:szCs w:val="24"/>
            <w:bdr w:val="none" w:sz="0" w:space="0" w:color="auto" w:frame="1"/>
            <w:vertAlign w:val="superscript"/>
            <w:lang w:eastAsia="sr-Latn-ME"/>
          </w:rPr>
          <w:t>8</w:t>
        </w:r>
        <w:r w:rsidR="00841F66" w:rsidRPr="00CF7211">
          <w:rPr>
            <w:rFonts w:ascii="Times New Roman" w:eastAsia="Times New Roman" w:hAnsi="Times New Roman" w:cs="Times New Roman"/>
            <w:sz w:val="24"/>
            <w:szCs w:val="24"/>
            <w:bdr w:val="none" w:sz="0" w:space="0" w:color="auto" w:frame="1"/>
            <w:lang w:eastAsia="sr-Latn-ME"/>
          </w:rPr>
          <w:t>)</w:t>
        </w:r>
      </w:hyperlink>
      <w:r w:rsidR="00841F66" w:rsidRPr="00CF7211">
        <w:rPr>
          <w:rFonts w:ascii="Times New Roman" w:eastAsia="Times New Roman" w:hAnsi="Times New Roman" w:cs="Times New Roman"/>
          <w:sz w:val="24"/>
          <w:szCs w:val="24"/>
          <w:lang w:eastAsia="sr-Latn-ME"/>
        </w:rPr>
        <w:t>  </w:t>
      </w:r>
      <w:r w:rsidR="00EF25C0" w:rsidRPr="00CF7211">
        <w:rPr>
          <w:rFonts w:ascii="Times New Roman" w:eastAsia="Times New Roman" w:hAnsi="Times New Roman" w:cs="Times New Roman"/>
          <w:sz w:val="24"/>
          <w:szCs w:val="24"/>
          <w:lang w:eastAsia="sr-Latn-ME"/>
        </w:rPr>
        <w:t>Opseg nivoa emisija povezani</w:t>
      </w:r>
      <w:r w:rsidR="000061D3" w:rsidRPr="00CF7211">
        <w:rPr>
          <w:rFonts w:ascii="Times New Roman" w:eastAsia="Times New Roman" w:hAnsi="Times New Roman" w:cs="Times New Roman"/>
          <w:sz w:val="24"/>
          <w:szCs w:val="24"/>
          <w:lang w:eastAsia="sr-Latn-ME"/>
        </w:rPr>
        <w:t>h</w:t>
      </w:r>
      <w:r w:rsidR="00EF25C0" w:rsidRPr="00CF7211">
        <w:rPr>
          <w:rFonts w:ascii="Times New Roman" w:eastAsia="Times New Roman" w:hAnsi="Times New Roman" w:cs="Times New Roman"/>
          <w:sz w:val="24"/>
          <w:szCs w:val="24"/>
          <w:lang w:eastAsia="sr-Latn-ME"/>
        </w:rPr>
        <w:t xml:space="preserve"> s najboljim dostupnim tehnikama odnosi se na proizvodnju celuloze u komercijalne svrhe i proizvodnju celuloze kao dijela integrisane proizvodnje (emisije iz proizvodnje papira nisu uračunate). </w:t>
      </w:r>
    </w:p>
    <w:p w:rsidR="00841F66" w:rsidRPr="00CF7211" w:rsidRDefault="00857A88" w:rsidP="00841F66">
      <w:pPr>
        <w:shd w:val="clear" w:color="auto" w:fill="FFFFFF"/>
        <w:spacing w:after="0" w:line="312" w:lineRule="atLeast"/>
        <w:jc w:val="both"/>
        <w:textAlignment w:val="baseline"/>
        <w:rPr>
          <w:rFonts w:ascii="Times New Roman" w:eastAsia="Times New Roman" w:hAnsi="Times New Roman" w:cs="Times New Roman"/>
          <w:sz w:val="24"/>
          <w:szCs w:val="24"/>
          <w:lang w:eastAsia="sr-Latn-ME"/>
        </w:rPr>
      </w:pPr>
      <w:hyperlink r:id="rId90" w:anchor="ntc9-L_2014284EN.01007801-E0009" w:history="1">
        <w:r w:rsidR="00841F66" w:rsidRPr="00CF7211">
          <w:rPr>
            <w:rFonts w:ascii="Times New Roman" w:eastAsia="Times New Roman" w:hAnsi="Times New Roman" w:cs="Times New Roman"/>
            <w:sz w:val="24"/>
            <w:szCs w:val="24"/>
            <w:bdr w:val="none" w:sz="0" w:space="0" w:color="auto" w:frame="1"/>
            <w:lang w:eastAsia="sr-Latn-ME"/>
          </w:rPr>
          <w:t>(</w:t>
        </w:r>
        <w:r w:rsidR="00841F66" w:rsidRPr="00CF7211">
          <w:rPr>
            <w:rFonts w:ascii="Times New Roman" w:eastAsia="Times New Roman" w:hAnsi="Times New Roman" w:cs="Times New Roman"/>
            <w:sz w:val="24"/>
            <w:szCs w:val="24"/>
            <w:bdr w:val="none" w:sz="0" w:space="0" w:color="auto" w:frame="1"/>
            <w:vertAlign w:val="superscript"/>
            <w:lang w:eastAsia="sr-Latn-ME"/>
          </w:rPr>
          <w:t>9</w:t>
        </w:r>
        <w:r w:rsidR="00841F66" w:rsidRPr="00CF7211">
          <w:rPr>
            <w:rFonts w:ascii="Times New Roman" w:eastAsia="Times New Roman" w:hAnsi="Times New Roman" w:cs="Times New Roman"/>
            <w:sz w:val="24"/>
            <w:szCs w:val="24"/>
            <w:bdr w:val="none" w:sz="0" w:space="0" w:color="auto" w:frame="1"/>
            <w:lang w:eastAsia="sr-Latn-ME"/>
          </w:rPr>
          <w:t>)</w:t>
        </w:r>
      </w:hyperlink>
      <w:r w:rsidR="00841F66" w:rsidRPr="00CF7211">
        <w:rPr>
          <w:rFonts w:ascii="Times New Roman" w:eastAsia="Times New Roman" w:hAnsi="Times New Roman" w:cs="Times New Roman"/>
          <w:sz w:val="24"/>
          <w:szCs w:val="24"/>
          <w:lang w:eastAsia="sr-Latn-ME"/>
        </w:rPr>
        <w:t>  </w:t>
      </w:r>
      <w:r w:rsidR="000061D3" w:rsidRPr="00CF7211">
        <w:rPr>
          <w:rFonts w:ascii="Times New Roman" w:eastAsia="Times New Roman" w:hAnsi="Times New Roman" w:cs="Times New Roman"/>
          <w:sz w:val="24"/>
          <w:szCs w:val="24"/>
          <w:lang w:eastAsia="sr-Latn-ME"/>
        </w:rPr>
        <w:t xml:space="preserve">Kompaktna postrojenja za biološku obradu otpadnih voda mogu imati malo više nivoe emisija. </w:t>
      </w:r>
    </w:p>
    <w:p w:rsidR="00841F66" w:rsidRPr="00CF7211" w:rsidRDefault="00857A88" w:rsidP="00841F66">
      <w:pPr>
        <w:shd w:val="clear" w:color="auto" w:fill="FFFFFF"/>
        <w:spacing w:after="0" w:line="312" w:lineRule="atLeast"/>
        <w:jc w:val="both"/>
        <w:textAlignment w:val="baseline"/>
        <w:rPr>
          <w:rFonts w:ascii="Times New Roman" w:eastAsia="Times New Roman" w:hAnsi="Times New Roman" w:cs="Times New Roman"/>
          <w:sz w:val="24"/>
          <w:szCs w:val="24"/>
          <w:lang w:eastAsia="sr-Latn-ME"/>
        </w:rPr>
      </w:pPr>
      <w:hyperlink r:id="rId91" w:anchor="ntc10-L_2014284EN.01007801-E0010" w:history="1">
        <w:r w:rsidR="00841F66" w:rsidRPr="00CF7211">
          <w:rPr>
            <w:rFonts w:ascii="Times New Roman" w:eastAsia="Times New Roman" w:hAnsi="Times New Roman" w:cs="Times New Roman"/>
            <w:sz w:val="24"/>
            <w:szCs w:val="24"/>
            <w:bdr w:val="none" w:sz="0" w:space="0" w:color="auto" w:frame="1"/>
            <w:lang w:eastAsia="sr-Latn-ME"/>
          </w:rPr>
          <w:t>(</w:t>
        </w:r>
        <w:r w:rsidR="00841F66" w:rsidRPr="00CF7211">
          <w:rPr>
            <w:rFonts w:ascii="Times New Roman" w:eastAsia="Times New Roman" w:hAnsi="Times New Roman" w:cs="Times New Roman"/>
            <w:sz w:val="24"/>
            <w:szCs w:val="24"/>
            <w:bdr w:val="none" w:sz="0" w:space="0" w:color="auto" w:frame="1"/>
            <w:vertAlign w:val="superscript"/>
            <w:lang w:eastAsia="sr-Latn-ME"/>
          </w:rPr>
          <w:t>10</w:t>
        </w:r>
        <w:r w:rsidR="00841F66" w:rsidRPr="00CF7211">
          <w:rPr>
            <w:rFonts w:ascii="Times New Roman" w:eastAsia="Times New Roman" w:hAnsi="Times New Roman" w:cs="Times New Roman"/>
            <w:sz w:val="24"/>
            <w:szCs w:val="24"/>
            <w:bdr w:val="none" w:sz="0" w:space="0" w:color="auto" w:frame="1"/>
            <w:lang w:eastAsia="sr-Latn-ME"/>
          </w:rPr>
          <w:t>)</w:t>
        </w:r>
      </w:hyperlink>
      <w:r w:rsidR="00841F66" w:rsidRPr="00CF7211">
        <w:rPr>
          <w:rFonts w:ascii="Times New Roman" w:eastAsia="Times New Roman" w:hAnsi="Times New Roman" w:cs="Times New Roman"/>
          <w:sz w:val="24"/>
          <w:szCs w:val="24"/>
          <w:lang w:eastAsia="sr-Latn-ME"/>
        </w:rPr>
        <w:t>  </w:t>
      </w:r>
      <w:r w:rsidR="000061D3" w:rsidRPr="00CF7211">
        <w:rPr>
          <w:rFonts w:ascii="Times New Roman" w:eastAsia="Times New Roman" w:hAnsi="Times New Roman" w:cs="Times New Roman"/>
          <w:sz w:val="24"/>
          <w:szCs w:val="24"/>
          <w:lang w:eastAsia="sr-Latn-ME"/>
        </w:rPr>
        <w:t xml:space="preserve">Gornji dio opsega odnosi se na pogone koji koriste eukaliptus iz regija s višim nivoom fosfora (npr. eukaliptus s Iberijskog poluostrva). </w:t>
      </w:r>
    </w:p>
    <w:p w:rsidR="00841F66" w:rsidRPr="00CF7211" w:rsidRDefault="00857A88" w:rsidP="00841F66">
      <w:pPr>
        <w:shd w:val="clear" w:color="auto" w:fill="FFFFFF"/>
        <w:spacing w:after="0" w:line="312" w:lineRule="atLeast"/>
        <w:jc w:val="both"/>
        <w:textAlignment w:val="baseline"/>
        <w:rPr>
          <w:rFonts w:ascii="Times New Roman" w:eastAsia="Times New Roman" w:hAnsi="Times New Roman" w:cs="Times New Roman"/>
          <w:sz w:val="24"/>
          <w:szCs w:val="24"/>
          <w:lang w:eastAsia="sr-Latn-ME"/>
        </w:rPr>
      </w:pPr>
      <w:hyperlink r:id="rId92" w:anchor="ntc11-L_2014284EN.01007801-E0011" w:history="1">
        <w:r w:rsidR="00841F66" w:rsidRPr="00CF7211">
          <w:rPr>
            <w:rFonts w:ascii="Times New Roman" w:eastAsia="Times New Roman" w:hAnsi="Times New Roman" w:cs="Times New Roman"/>
            <w:sz w:val="24"/>
            <w:szCs w:val="24"/>
            <w:bdr w:val="none" w:sz="0" w:space="0" w:color="auto" w:frame="1"/>
            <w:lang w:eastAsia="sr-Latn-ME"/>
          </w:rPr>
          <w:t>(</w:t>
        </w:r>
        <w:r w:rsidR="00841F66" w:rsidRPr="00CF7211">
          <w:rPr>
            <w:rFonts w:ascii="Times New Roman" w:eastAsia="Times New Roman" w:hAnsi="Times New Roman" w:cs="Times New Roman"/>
            <w:sz w:val="24"/>
            <w:szCs w:val="24"/>
            <w:bdr w:val="none" w:sz="0" w:space="0" w:color="auto" w:frame="1"/>
            <w:vertAlign w:val="superscript"/>
            <w:lang w:eastAsia="sr-Latn-ME"/>
          </w:rPr>
          <w:t>11</w:t>
        </w:r>
        <w:r w:rsidR="00841F66" w:rsidRPr="00CF7211">
          <w:rPr>
            <w:rFonts w:ascii="Times New Roman" w:eastAsia="Times New Roman" w:hAnsi="Times New Roman" w:cs="Times New Roman"/>
            <w:sz w:val="24"/>
            <w:szCs w:val="24"/>
            <w:bdr w:val="none" w:sz="0" w:space="0" w:color="auto" w:frame="1"/>
            <w:lang w:eastAsia="sr-Latn-ME"/>
          </w:rPr>
          <w:t>)</w:t>
        </w:r>
      </w:hyperlink>
      <w:r w:rsidR="00841F66" w:rsidRPr="00CF7211">
        <w:rPr>
          <w:rFonts w:ascii="Times New Roman" w:eastAsia="Times New Roman" w:hAnsi="Times New Roman" w:cs="Times New Roman"/>
          <w:sz w:val="24"/>
          <w:szCs w:val="24"/>
          <w:lang w:eastAsia="sr-Latn-ME"/>
        </w:rPr>
        <w:t>  </w:t>
      </w:r>
      <w:r w:rsidR="000061D3" w:rsidRPr="00CF7211">
        <w:rPr>
          <w:rFonts w:ascii="Times New Roman" w:eastAsia="Times New Roman" w:hAnsi="Times New Roman" w:cs="Times New Roman"/>
          <w:sz w:val="24"/>
          <w:szCs w:val="24"/>
          <w:lang w:eastAsia="sr-Latn-ME"/>
        </w:rPr>
        <w:t xml:space="preserve">Primjenljivo na pogone koji koriste hemikalije za izbjeljivanje koje sadrže hlor. </w:t>
      </w:r>
    </w:p>
    <w:p w:rsidR="00841F66" w:rsidRPr="00CF7211" w:rsidRDefault="00857A88" w:rsidP="00841F66">
      <w:pPr>
        <w:shd w:val="clear" w:color="auto" w:fill="FFFFFF"/>
        <w:spacing w:after="0" w:line="312" w:lineRule="atLeast"/>
        <w:jc w:val="both"/>
        <w:textAlignment w:val="baseline"/>
        <w:rPr>
          <w:rFonts w:ascii="Times New Roman" w:eastAsia="Times New Roman" w:hAnsi="Times New Roman" w:cs="Times New Roman"/>
          <w:sz w:val="24"/>
          <w:szCs w:val="24"/>
          <w:lang w:eastAsia="sr-Latn-ME"/>
        </w:rPr>
      </w:pPr>
      <w:hyperlink r:id="rId93" w:anchor="ntc12-L_2014284EN.01007801-E0012" w:history="1">
        <w:r w:rsidR="00841F66" w:rsidRPr="00CF7211">
          <w:rPr>
            <w:rFonts w:ascii="Times New Roman" w:eastAsia="Times New Roman" w:hAnsi="Times New Roman" w:cs="Times New Roman"/>
            <w:sz w:val="24"/>
            <w:szCs w:val="24"/>
            <w:bdr w:val="none" w:sz="0" w:space="0" w:color="auto" w:frame="1"/>
            <w:lang w:eastAsia="sr-Latn-ME"/>
          </w:rPr>
          <w:t>(</w:t>
        </w:r>
        <w:r w:rsidR="00841F66" w:rsidRPr="00CF7211">
          <w:rPr>
            <w:rFonts w:ascii="Times New Roman" w:eastAsia="Times New Roman" w:hAnsi="Times New Roman" w:cs="Times New Roman"/>
            <w:sz w:val="24"/>
            <w:szCs w:val="24"/>
            <w:bdr w:val="none" w:sz="0" w:space="0" w:color="auto" w:frame="1"/>
            <w:vertAlign w:val="superscript"/>
            <w:lang w:eastAsia="sr-Latn-ME"/>
          </w:rPr>
          <w:t>12</w:t>
        </w:r>
        <w:r w:rsidR="00841F66" w:rsidRPr="00CF7211">
          <w:rPr>
            <w:rFonts w:ascii="Times New Roman" w:eastAsia="Times New Roman" w:hAnsi="Times New Roman" w:cs="Times New Roman"/>
            <w:sz w:val="24"/>
            <w:szCs w:val="24"/>
            <w:bdr w:val="none" w:sz="0" w:space="0" w:color="auto" w:frame="1"/>
            <w:lang w:eastAsia="sr-Latn-ME"/>
          </w:rPr>
          <w:t>)</w:t>
        </w:r>
      </w:hyperlink>
      <w:r w:rsidR="00841F66" w:rsidRPr="00CF7211">
        <w:rPr>
          <w:rFonts w:ascii="Times New Roman" w:eastAsia="Times New Roman" w:hAnsi="Times New Roman" w:cs="Times New Roman"/>
          <w:sz w:val="24"/>
          <w:szCs w:val="24"/>
          <w:lang w:eastAsia="sr-Latn-ME"/>
        </w:rPr>
        <w:t>  </w:t>
      </w:r>
      <w:r w:rsidR="000061D3" w:rsidRPr="00CF7211">
        <w:rPr>
          <w:rFonts w:ascii="Times New Roman" w:eastAsia="Times New Roman" w:hAnsi="Times New Roman" w:cs="Times New Roman"/>
          <w:sz w:val="24"/>
          <w:szCs w:val="24"/>
          <w:lang w:eastAsia="sr-Latn-ME"/>
        </w:rPr>
        <w:t xml:space="preserve">Za pogone u kojima se proizvodi celuloza visoke čvrstoće, tvrdoće i visokog stepena čistoće (npr. za karton za pakovanje tečnosti i laki papir s premazom) mogu se pojaviti nivoi emisija adsorbujućih organski vezanih halogena do </w:t>
      </w:r>
      <w:r w:rsidR="00841F66" w:rsidRPr="00CF7211">
        <w:rPr>
          <w:rFonts w:ascii="Times New Roman" w:eastAsia="Times New Roman" w:hAnsi="Times New Roman" w:cs="Times New Roman"/>
          <w:sz w:val="24"/>
          <w:szCs w:val="24"/>
          <w:lang w:eastAsia="sr-Latn-ME"/>
        </w:rPr>
        <w:t>0,25 kg/ADt.</w:t>
      </w:r>
    </w:p>
    <w:p w:rsidR="000061D3" w:rsidRPr="00CF7211" w:rsidRDefault="00857A88" w:rsidP="000061D3">
      <w:pPr>
        <w:shd w:val="clear" w:color="auto" w:fill="FFFFFF"/>
        <w:spacing w:after="0" w:line="312" w:lineRule="atLeast"/>
        <w:jc w:val="both"/>
        <w:textAlignment w:val="baseline"/>
        <w:rPr>
          <w:rFonts w:ascii="Times New Roman" w:eastAsia="Times New Roman" w:hAnsi="Times New Roman" w:cs="Times New Roman"/>
          <w:sz w:val="24"/>
          <w:szCs w:val="24"/>
          <w:lang w:eastAsia="sr-Latn-ME"/>
        </w:rPr>
      </w:pPr>
      <w:hyperlink r:id="rId94" w:anchor="ntc13-L_2014284EN.01007801-E0013" w:history="1">
        <w:r w:rsidR="00841F66" w:rsidRPr="00CF7211">
          <w:rPr>
            <w:rFonts w:ascii="Times New Roman" w:eastAsia="Times New Roman" w:hAnsi="Times New Roman" w:cs="Times New Roman"/>
            <w:sz w:val="24"/>
            <w:szCs w:val="24"/>
            <w:bdr w:val="none" w:sz="0" w:space="0" w:color="auto" w:frame="1"/>
            <w:lang w:eastAsia="sr-Latn-ME"/>
          </w:rPr>
          <w:t>(</w:t>
        </w:r>
        <w:r w:rsidR="00841F66" w:rsidRPr="00CF7211">
          <w:rPr>
            <w:rFonts w:ascii="Times New Roman" w:eastAsia="Times New Roman" w:hAnsi="Times New Roman" w:cs="Times New Roman"/>
            <w:sz w:val="24"/>
            <w:szCs w:val="24"/>
            <w:bdr w:val="none" w:sz="0" w:space="0" w:color="auto" w:frame="1"/>
            <w:vertAlign w:val="superscript"/>
            <w:lang w:eastAsia="sr-Latn-ME"/>
          </w:rPr>
          <w:t>13</w:t>
        </w:r>
        <w:r w:rsidR="00841F66" w:rsidRPr="00CF7211">
          <w:rPr>
            <w:rFonts w:ascii="Times New Roman" w:eastAsia="Times New Roman" w:hAnsi="Times New Roman" w:cs="Times New Roman"/>
            <w:sz w:val="24"/>
            <w:szCs w:val="24"/>
            <w:bdr w:val="none" w:sz="0" w:space="0" w:color="auto" w:frame="1"/>
            <w:lang w:eastAsia="sr-Latn-ME"/>
          </w:rPr>
          <w:t>)</w:t>
        </w:r>
      </w:hyperlink>
      <w:r w:rsidR="00841F66" w:rsidRPr="00CF7211">
        <w:rPr>
          <w:rFonts w:ascii="Times New Roman" w:eastAsia="Times New Roman" w:hAnsi="Times New Roman" w:cs="Times New Roman"/>
          <w:sz w:val="24"/>
          <w:szCs w:val="24"/>
          <w:lang w:eastAsia="sr-Latn-ME"/>
        </w:rPr>
        <w:t>  </w:t>
      </w:r>
      <w:r w:rsidR="000061D3" w:rsidRPr="00CF7211">
        <w:rPr>
          <w:rFonts w:ascii="Times New Roman" w:eastAsia="Times New Roman" w:hAnsi="Times New Roman" w:cs="Times New Roman"/>
          <w:sz w:val="24"/>
          <w:szCs w:val="24"/>
          <w:lang w:eastAsia="sr-Latn-ME"/>
        </w:rPr>
        <w:t xml:space="preserve">Opseg nivoa emisija povezanih s najboljim dostupnim tehnikama odnosi se na proizvodnju celuloze u komercijalne svrhe i proizvodnju celuloze kao dijela integrisane proizvodnje (emisije iz proizvodnje papira nisu uračunate). </w:t>
      </w:r>
    </w:p>
    <w:p w:rsidR="00841F66" w:rsidRPr="00CF7211" w:rsidRDefault="00857A88" w:rsidP="00841F66">
      <w:pPr>
        <w:shd w:val="clear" w:color="auto" w:fill="FFFFFF"/>
        <w:spacing w:after="0" w:line="312" w:lineRule="atLeast"/>
        <w:jc w:val="both"/>
        <w:textAlignment w:val="baseline"/>
        <w:rPr>
          <w:rFonts w:ascii="Times New Roman" w:eastAsia="Times New Roman" w:hAnsi="Times New Roman" w:cs="Times New Roman"/>
          <w:sz w:val="24"/>
          <w:szCs w:val="24"/>
          <w:lang w:eastAsia="sr-Latn-ME"/>
        </w:rPr>
      </w:pPr>
      <w:hyperlink r:id="rId95" w:anchor="ntc14-L_2014284EN.01007801-E0014" w:history="1">
        <w:r w:rsidR="00841F66" w:rsidRPr="00CF7211">
          <w:rPr>
            <w:rFonts w:ascii="Times New Roman" w:eastAsia="Times New Roman" w:hAnsi="Times New Roman" w:cs="Times New Roman"/>
            <w:sz w:val="24"/>
            <w:szCs w:val="24"/>
            <w:bdr w:val="none" w:sz="0" w:space="0" w:color="auto" w:frame="1"/>
            <w:lang w:eastAsia="sr-Latn-ME"/>
          </w:rPr>
          <w:t>(</w:t>
        </w:r>
        <w:r w:rsidR="00841F66" w:rsidRPr="00CF7211">
          <w:rPr>
            <w:rFonts w:ascii="Times New Roman" w:eastAsia="Times New Roman" w:hAnsi="Times New Roman" w:cs="Times New Roman"/>
            <w:sz w:val="24"/>
            <w:szCs w:val="24"/>
            <w:bdr w:val="none" w:sz="0" w:space="0" w:color="auto" w:frame="1"/>
            <w:vertAlign w:val="superscript"/>
            <w:lang w:eastAsia="sr-Latn-ME"/>
          </w:rPr>
          <w:t>14</w:t>
        </w:r>
        <w:r w:rsidR="00841F66" w:rsidRPr="00CF7211">
          <w:rPr>
            <w:rFonts w:ascii="Times New Roman" w:eastAsia="Times New Roman" w:hAnsi="Times New Roman" w:cs="Times New Roman"/>
            <w:sz w:val="24"/>
            <w:szCs w:val="24"/>
            <w:bdr w:val="none" w:sz="0" w:space="0" w:color="auto" w:frame="1"/>
            <w:lang w:eastAsia="sr-Latn-ME"/>
          </w:rPr>
          <w:t>)</w:t>
        </w:r>
      </w:hyperlink>
      <w:r w:rsidR="00841F66" w:rsidRPr="00CF7211">
        <w:rPr>
          <w:rFonts w:ascii="Times New Roman" w:eastAsia="Times New Roman" w:hAnsi="Times New Roman" w:cs="Times New Roman"/>
          <w:sz w:val="24"/>
          <w:szCs w:val="24"/>
          <w:lang w:eastAsia="sr-Latn-ME"/>
        </w:rPr>
        <w:t>  </w:t>
      </w:r>
      <w:r w:rsidR="000061D3" w:rsidRPr="00CF7211">
        <w:rPr>
          <w:rFonts w:ascii="Times New Roman" w:eastAsia="Times New Roman" w:hAnsi="Times New Roman" w:cs="Times New Roman"/>
          <w:sz w:val="24"/>
          <w:szCs w:val="24"/>
          <w:lang w:eastAsia="sr-Latn-ME"/>
        </w:rPr>
        <w:t>Kompaktna postrojenja za biološku obradu otpadnih voda mogu imati malo više nivoe emisija.</w:t>
      </w:r>
    </w:p>
    <w:p w:rsidR="00841F66" w:rsidRPr="00CF7211" w:rsidRDefault="00857A88" w:rsidP="00841F66">
      <w:pPr>
        <w:shd w:val="clear" w:color="auto" w:fill="FFFFFF"/>
        <w:spacing w:after="0" w:line="312" w:lineRule="atLeast"/>
        <w:jc w:val="both"/>
        <w:textAlignment w:val="baseline"/>
        <w:rPr>
          <w:rFonts w:ascii="Times New Roman" w:eastAsia="Times New Roman" w:hAnsi="Times New Roman" w:cs="Times New Roman"/>
          <w:sz w:val="24"/>
          <w:szCs w:val="24"/>
          <w:lang w:eastAsia="sr-Latn-ME"/>
        </w:rPr>
      </w:pPr>
      <w:hyperlink r:id="rId96" w:anchor="ntc15-L_2014284EN.01007801-E0015" w:history="1">
        <w:r w:rsidR="00841F66" w:rsidRPr="00CF7211">
          <w:rPr>
            <w:rFonts w:ascii="Times New Roman" w:eastAsia="Times New Roman" w:hAnsi="Times New Roman" w:cs="Times New Roman"/>
            <w:sz w:val="24"/>
            <w:szCs w:val="24"/>
            <w:bdr w:val="none" w:sz="0" w:space="0" w:color="auto" w:frame="1"/>
            <w:lang w:eastAsia="sr-Latn-ME"/>
          </w:rPr>
          <w:t>(</w:t>
        </w:r>
        <w:r w:rsidR="00841F66" w:rsidRPr="00CF7211">
          <w:rPr>
            <w:rFonts w:ascii="Times New Roman" w:eastAsia="Times New Roman" w:hAnsi="Times New Roman" w:cs="Times New Roman"/>
            <w:sz w:val="24"/>
            <w:szCs w:val="24"/>
            <w:bdr w:val="none" w:sz="0" w:space="0" w:color="auto" w:frame="1"/>
            <w:vertAlign w:val="superscript"/>
            <w:lang w:eastAsia="sr-Latn-ME"/>
          </w:rPr>
          <w:t>15</w:t>
        </w:r>
        <w:r w:rsidR="00841F66" w:rsidRPr="00CF7211">
          <w:rPr>
            <w:rFonts w:ascii="Times New Roman" w:eastAsia="Times New Roman" w:hAnsi="Times New Roman" w:cs="Times New Roman"/>
            <w:sz w:val="24"/>
            <w:szCs w:val="24"/>
            <w:bdr w:val="none" w:sz="0" w:space="0" w:color="auto" w:frame="1"/>
            <w:lang w:eastAsia="sr-Latn-ME"/>
          </w:rPr>
          <w:t>)</w:t>
        </w:r>
      </w:hyperlink>
      <w:r w:rsidR="00841F66" w:rsidRPr="00CF7211">
        <w:rPr>
          <w:rFonts w:ascii="Times New Roman" w:eastAsia="Times New Roman" w:hAnsi="Times New Roman" w:cs="Times New Roman"/>
          <w:sz w:val="24"/>
          <w:szCs w:val="24"/>
          <w:lang w:eastAsia="sr-Latn-ME"/>
        </w:rPr>
        <w:t>  </w:t>
      </w:r>
      <w:r w:rsidR="000061D3" w:rsidRPr="00CF7211">
        <w:rPr>
          <w:rFonts w:ascii="Times New Roman" w:eastAsia="Times New Roman" w:hAnsi="Times New Roman" w:cs="Times New Roman"/>
          <w:sz w:val="24"/>
          <w:szCs w:val="24"/>
          <w:lang w:eastAsia="sr-Latn-ME"/>
        </w:rPr>
        <w:t>Nivoi emisija</w:t>
      </w:r>
      <w:r w:rsidR="00841F66" w:rsidRPr="00CF7211">
        <w:rPr>
          <w:rFonts w:ascii="Times New Roman" w:eastAsia="Times New Roman" w:hAnsi="Times New Roman" w:cs="Times New Roman"/>
          <w:sz w:val="24"/>
          <w:szCs w:val="24"/>
          <w:lang w:eastAsia="sr-Latn-ME"/>
        </w:rPr>
        <w:t xml:space="preserve"> SO</w:t>
      </w:r>
      <w:r w:rsidR="00841F66" w:rsidRPr="00CF7211">
        <w:rPr>
          <w:rFonts w:ascii="Times New Roman" w:eastAsia="Times New Roman" w:hAnsi="Times New Roman" w:cs="Times New Roman"/>
          <w:sz w:val="24"/>
          <w:szCs w:val="24"/>
          <w:bdr w:val="none" w:sz="0" w:space="0" w:color="auto" w:frame="1"/>
          <w:vertAlign w:val="subscript"/>
          <w:lang w:eastAsia="sr-Latn-ME"/>
        </w:rPr>
        <w:t>x</w:t>
      </w:r>
      <w:r w:rsidR="00841F66" w:rsidRPr="00CF7211">
        <w:rPr>
          <w:rFonts w:ascii="Times New Roman" w:eastAsia="Times New Roman" w:hAnsi="Times New Roman" w:cs="Times New Roman"/>
          <w:sz w:val="24"/>
          <w:szCs w:val="24"/>
          <w:lang w:eastAsia="sr-Latn-ME"/>
        </w:rPr>
        <w:t> </w:t>
      </w:r>
      <w:r w:rsidR="000061D3" w:rsidRPr="00CF7211">
        <w:rPr>
          <w:rFonts w:ascii="Times New Roman" w:eastAsia="Times New Roman" w:hAnsi="Times New Roman" w:cs="Times New Roman"/>
          <w:sz w:val="24"/>
          <w:szCs w:val="24"/>
          <w:lang w:eastAsia="sr-Latn-ME"/>
        </w:rPr>
        <w:t xml:space="preserve">krečne peći značajno se povećavaju kada </w:t>
      </w:r>
      <w:r w:rsidR="00702BA5" w:rsidRPr="00CF7211">
        <w:rPr>
          <w:rFonts w:ascii="Times New Roman" w:eastAsia="Times New Roman" w:hAnsi="Times New Roman" w:cs="Times New Roman"/>
          <w:sz w:val="24"/>
          <w:szCs w:val="24"/>
          <w:lang w:eastAsia="sr-Latn-ME"/>
        </w:rPr>
        <w:t xml:space="preserve">se u peć uvode nekondenzujući gasovi jakog neprijatnog mirisa a pri tom se ne koristi bazni skraber. </w:t>
      </w:r>
    </w:p>
    <w:p w:rsidR="00841F66" w:rsidRPr="00CF7211" w:rsidRDefault="00857A88" w:rsidP="00841F66">
      <w:pPr>
        <w:shd w:val="clear" w:color="auto" w:fill="FFFFFF"/>
        <w:spacing w:after="0" w:line="312" w:lineRule="atLeast"/>
        <w:jc w:val="both"/>
        <w:textAlignment w:val="baseline"/>
        <w:rPr>
          <w:rFonts w:ascii="Times New Roman" w:eastAsia="Times New Roman" w:hAnsi="Times New Roman" w:cs="Times New Roman"/>
          <w:sz w:val="24"/>
          <w:szCs w:val="24"/>
          <w:lang w:eastAsia="sr-Latn-ME"/>
        </w:rPr>
      </w:pPr>
      <w:hyperlink r:id="rId97" w:anchor="ntc16-L_2014284EN.01007801-E0016" w:history="1">
        <w:r w:rsidR="00841F66" w:rsidRPr="00CF7211">
          <w:rPr>
            <w:rFonts w:ascii="Times New Roman" w:eastAsia="Times New Roman" w:hAnsi="Times New Roman" w:cs="Times New Roman"/>
            <w:sz w:val="24"/>
            <w:szCs w:val="24"/>
            <w:bdr w:val="none" w:sz="0" w:space="0" w:color="auto" w:frame="1"/>
            <w:lang w:eastAsia="sr-Latn-ME"/>
          </w:rPr>
          <w:t>(</w:t>
        </w:r>
        <w:r w:rsidR="00841F66" w:rsidRPr="00CF7211">
          <w:rPr>
            <w:rFonts w:ascii="Times New Roman" w:eastAsia="Times New Roman" w:hAnsi="Times New Roman" w:cs="Times New Roman"/>
            <w:sz w:val="24"/>
            <w:szCs w:val="24"/>
            <w:bdr w:val="none" w:sz="0" w:space="0" w:color="auto" w:frame="1"/>
            <w:vertAlign w:val="superscript"/>
            <w:lang w:eastAsia="sr-Latn-ME"/>
          </w:rPr>
          <w:t>16</w:t>
        </w:r>
        <w:r w:rsidR="00841F66" w:rsidRPr="00CF7211">
          <w:rPr>
            <w:rFonts w:ascii="Times New Roman" w:eastAsia="Times New Roman" w:hAnsi="Times New Roman" w:cs="Times New Roman"/>
            <w:sz w:val="24"/>
            <w:szCs w:val="24"/>
            <w:bdr w:val="none" w:sz="0" w:space="0" w:color="auto" w:frame="1"/>
            <w:lang w:eastAsia="sr-Latn-ME"/>
          </w:rPr>
          <w:t>)</w:t>
        </w:r>
      </w:hyperlink>
      <w:r w:rsidR="00841F66" w:rsidRPr="00CF7211">
        <w:rPr>
          <w:rFonts w:ascii="Times New Roman" w:eastAsia="Times New Roman" w:hAnsi="Times New Roman" w:cs="Times New Roman"/>
          <w:sz w:val="24"/>
          <w:szCs w:val="24"/>
          <w:lang w:eastAsia="sr-Latn-ME"/>
        </w:rPr>
        <w:t>  </w:t>
      </w:r>
      <w:r w:rsidR="00702BA5" w:rsidRPr="00CF7211">
        <w:rPr>
          <w:rFonts w:ascii="Times New Roman" w:eastAsia="Times New Roman" w:hAnsi="Times New Roman" w:cs="Times New Roman"/>
          <w:sz w:val="24"/>
          <w:szCs w:val="24"/>
          <w:lang w:eastAsia="sr-Latn-ME"/>
        </w:rPr>
        <w:t xml:space="preserve">Primjenljivo na obradu gasova s slabim neprijatnim mirisom. </w:t>
      </w:r>
    </w:p>
    <w:p w:rsidR="00841F66" w:rsidRPr="00CF7211" w:rsidRDefault="00857A88" w:rsidP="00841F66">
      <w:pPr>
        <w:shd w:val="clear" w:color="auto" w:fill="FFFFFF"/>
        <w:spacing w:after="0" w:line="312" w:lineRule="atLeast"/>
        <w:jc w:val="both"/>
        <w:textAlignment w:val="baseline"/>
        <w:rPr>
          <w:rFonts w:ascii="Times New Roman" w:eastAsia="Times New Roman" w:hAnsi="Times New Roman" w:cs="Times New Roman"/>
          <w:sz w:val="24"/>
          <w:szCs w:val="24"/>
          <w:lang w:eastAsia="sr-Latn-ME"/>
        </w:rPr>
      </w:pPr>
      <w:hyperlink r:id="rId98" w:anchor="ntc17-L_2014284EN.01007801-E0017" w:history="1">
        <w:r w:rsidR="00841F66" w:rsidRPr="00CF7211">
          <w:rPr>
            <w:rFonts w:ascii="Times New Roman" w:eastAsia="Times New Roman" w:hAnsi="Times New Roman" w:cs="Times New Roman"/>
            <w:sz w:val="24"/>
            <w:szCs w:val="24"/>
            <w:bdr w:val="none" w:sz="0" w:space="0" w:color="auto" w:frame="1"/>
            <w:lang w:eastAsia="sr-Latn-ME"/>
          </w:rPr>
          <w:t>(</w:t>
        </w:r>
        <w:r w:rsidR="00841F66" w:rsidRPr="00CF7211">
          <w:rPr>
            <w:rFonts w:ascii="Times New Roman" w:eastAsia="Times New Roman" w:hAnsi="Times New Roman" w:cs="Times New Roman"/>
            <w:sz w:val="24"/>
            <w:szCs w:val="24"/>
            <w:bdr w:val="none" w:sz="0" w:space="0" w:color="auto" w:frame="1"/>
            <w:vertAlign w:val="superscript"/>
            <w:lang w:eastAsia="sr-Latn-ME"/>
          </w:rPr>
          <w:t>17</w:t>
        </w:r>
        <w:r w:rsidR="00841F66" w:rsidRPr="00CF7211">
          <w:rPr>
            <w:rFonts w:ascii="Times New Roman" w:eastAsia="Times New Roman" w:hAnsi="Times New Roman" w:cs="Times New Roman"/>
            <w:sz w:val="24"/>
            <w:szCs w:val="24"/>
            <w:bdr w:val="none" w:sz="0" w:space="0" w:color="auto" w:frame="1"/>
            <w:lang w:eastAsia="sr-Latn-ME"/>
          </w:rPr>
          <w:t>)</w:t>
        </w:r>
      </w:hyperlink>
      <w:r w:rsidR="00841F66" w:rsidRPr="00CF7211">
        <w:rPr>
          <w:rFonts w:ascii="Times New Roman" w:eastAsia="Times New Roman" w:hAnsi="Times New Roman" w:cs="Times New Roman"/>
          <w:sz w:val="24"/>
          <w:szCs w:val="24"/>
          <w:lang w:eastAsia="sr-Latn-ME"/>
        </w:rPr>
        <w:t>  </w:t>
      </w:r>
      <w:r w:rsidR="00702BA5" w:rsidRPr="00CF7211">
        <w:rPr>
          <w:rFonts w:ascii="Times New Roman" w:eastAsia="Times New Roman" w:hAnsi="Times New Roman" w:cs="Times New Roman"/>
          <w:sz w:val="24"/>
          <w:szCs w:val="24"/>
          <w:lang w:eastAsia="sr-Latn-ME"/>
        </w:rPr>
        <w:t>Primjenljivo na obradu gasova s slabim neprijatnim mirisom.</w:t>
      </w:r>
    </w:p>
    <w:p w:rsidR="00841F66" w:rsidRPr="00CF7211" w:rsidRDefault="00857A88" w:rsidP="00841F66">
      <w:pPr>
        <w:shd w:val="clear" w:color="auto" w:fill="FFFFFF"/>
        <w:spacing w:after="0" w:line="312" w:lineRule="atLeast"/>
        <w:jc w:val="both"/>
        <w:textAlignment w:val="baseline"/>
        <w:rPr>
          <w:rFonts w:ascii="Times New Roman" w:eastAsia="Times New Roman" w:hAnsi="Times New Roman" w:cs="Times New Roman"/>
          <w:sz w:val="24"/>
          <w:szCs w:val="24"/>
          <w:lang w:eastAsia="sr-Latn-ME"/>
        </w:rPr>
      </w:pPr>
      <w:hyperlink r:id="rId99" w:anchor="ntc18-L_2014284EN.01007801-E0018" w:history="1">
        <w:r w:rsidR="00841F66" w:rsidRPr="00CF7211">
          <w:rPr>
            <w:rFonts w:ascii="Times New Roman" w:eastAsia="Times New Roman" w:hAnsi="Times New Roman" w:cs="Times New Roman"/>
            <w:sz w:val="24"/>
            <w:szCs w:val="24"/>
            <w:bdr w:val="none" w:sz="0" w:space="0" w:color="auto" w:frame="1"/>
            <w:lang w:eastAsia="sr-Latn-ME"/>
          </w:rPr>
          <w:t>(</w:t>
        </w:r>
        <w:r w:rsidR="00841F66" w:rsidRPr="00CF7211">
          <w:rPr>
            <w:rFonts w:ascii="Times New Roman" w:eastAsia="Times New Roman" w:hAnsi="Times New Roman" w:cs="Times New Roman"/>
            <w:sz w:val="24"/>
            <w:szCs w:val="24"/>
            <w:bdr w:val="none" w:sz="0" w:space="0" w:color="auto" w:frame="1"/>
            <w:vertAlign w:val="superscript"/>
            <w:lang w:eastAsia="sr-Latn-ME"/>
          </w:rPr>
          <w:t>18</w:t>
        </w:r>
        <w:r w:rsidR="00841F66" w:rsidRPr="00CF7211">
          <w:rPr>
            <w:rFonts w:ascii="Times New Roman" w:eastAsia="Times New Roman" w:hAnsi="Times New Roman" w:cs="Times New Roman"/>
            <w:sz w:val="24"/>
            <w:szCs w:val="24"/>
            <w:bdr w:val="none" w:sz="0" w:space="0" w:color="auto" w:frame="1"/>
            <w:lang w:eastAsia="sr-Latn-ME"/>
          </w:rPr>
          <w:t>)</w:t>
        </w:r>
      </w:hyperlink>
      <w:r w:rsidR="00841F66" w:rsidRPr="00CF7211">
        <w:rPr>
          <w:rFonts w:ascii="Times New Roman" w:eastAsia="Times New Roman" w:hAnsi="Times New Roman" w:cs="Times New Roman"/>
          <w:sz w:val="24"/>
          <w:szCs w:val="24"/>
          <w:lang w:eastAsia="sr-Latn-ME"/>
        </w:rPr>
        <w:t>  </w:t>
      </w:r>
      <w:r w:rsidR="00991F02" w:rsidRPr="00CF7211">
        <w:rPr>
          <w:rFonts w:ascii="Times New Roman" w:eastAsia="Times New Roman" w:hAnsi="Times New Roman" w:cs="Times New Roman"/>
          <w:sz w:val="24"/>
          <w:szCs w:val="24"/>
          <w:lang w:eastAsia="sr-Latn-ME"/>
        </w:rPr>
        <w:t xml:space="preserve">Povećanjem sadržaja suve materije u crnom lugu smanjuje se emisija </w:t>
      </w:r>
      <w:r w:rsidR="00841F66" w:rsidRPr="00CF7211">
        <w:rPr>
          <w:rFonts w:ascii="Times New Roman" w:eastAsia="Times New Roman" w:hAnsi="Times New Roman" w:cs="Times New Roman"/>
          <w:sz w:val="24"/>
          <w:szCs w:val="24"/>
          <w:lang w:eastAsia="sr-Latn-ME"/>
        </w:rPr>
        <w:t>SO</w:t>
      </w:r>
      <w:r w:rsidR="00841F66" w:rsidRPr="00CF7211">
        <w:rPr>
          <w:rFonts w:ascii="Times New Roman" w:eastAsia="Times New Roman" w:hAnsi="Times New Roman" w:cs="Times New Roman"/>
          <w:sz w:val="24"/>
          <w:szCs w:val="24"/>
          <w:bdr w:val="none" w:sz="0" w:space="0" w:color="auto" w:frame="1"/>
          <w:vertAlign w:val="subscript"/>
          <w:lang w:eastAsia="sr-Latn-ME"/>
        </w:rPr>
        <w:t>2</w:t>
      </w:r>
      <w:r w:rsidR="00841F66" w:rsidRPr="00CF7211">
        <w:rPr>
          <w:rFonts w:ascii="Times New Roman" w:eastAsia="Times New Roman" w:hAnsi="Times New Roman" w:cs="Times New Roman"/>
          <w:sz w:val="24"/>
          <w:szCs w:val="24"/>
          <w:lang w:eastAsia="sr-Latn-ME"/>
        </w:rPr>
        <w:t> </w:t>
      </w:r>
      <w:r w:rsidR="00991F02" w:rsidRPr="00CF7211">
        <w:rPr>
          <w:rFonts w:ascii="Times New Roman" w:eastAsia="Times New Roman" w:hAnsi="Times New Roman" w:cs="Times New Roman"/>
          <w:sz w:val="24"/>
          <w:szCs w:val="24"/>
          <w:lang w:eastAsia="sr-Latn-ME"/>
        </w:rPr>
        <w:t xml:space="preserve">i povećava emisija </w:t>
      </w:r>
      <w:r w:rsidR="00841F66" w:rsidRPr="00CF7211">
        <w:rPr>
          <w:rFonts w:ascii="Times New Roman" w:eastAsia="Times New Roman" w:hAnsi="Times New Roman" w:cs="Times New Roman"/>
          <w:sz w:val="24"/>
          <w:szCs w:val="24"/>
          <w:lang w:eastAsia="sr-Latn-ME"/>
        </w:rPr>
        <w:t>NO</w:t>
      </w:r>
      <w:r w:rsidR="00841F66" w:rsidRPr="00CF7211">
        <w:rPr>
          <w:rFonts w:ascii="Times New Roman" w:eastAsia="Times New Roman" w:hAnsi="Times New Roman" w:cs="Times New Roman"/>
          <w:sz w:val="24"/>
          <w:szCs w:val="24"/>
          <w:bdr w:val="none" w:sz="0" w:space="0" w:color="auto" w:frame="1"/>
          <w:vertAlign w:val="subscript"/>
          <w:lang w:eastAsia="sr-Latn-ME"/>
        </w:rPr>
        <w:t>x</w:t>
      </w:r>
      <w:r w:rsidR="00841F66" w:rsidRPr="00CF7211">
        <w:rPr>
          <w:rFonts w:ascii="Times New Roman" w:eastAsia="Times New Roman" w:hAnsi="Times New Roman" w:cs="Times New Roman"/>
          <w:sz w:val="24"/>
          <w:szCs w:val="24"/>
          <w:lang w:eastAsia="sr-Latn-ME"/>
        </w:rPr>
        <w:t xml:space="preserve">. </w:t>
      </w:r>
      <w:r w:rsidR="00991F02" w:rsidRPr="00CF7211">
        <w:rPr>
          <w:rFonts w:ascii="Times New Roman" w:eastAsia="Times New Roman" w:hAnsi="Times New Roman" w:cs="Times New Roman"/>
          <w:sz w:val="24"/>
          <w:szCs w:val="24"/>
          <w:lang w:eastAsia="sr-Latn-ME"/>
        </w:rPr>
        <w:t xml:space="preserve">Zbog toga, kotlovi za rekuperaciju sa niskim nivoima emisija </w:t>
      </w:r>
      <w:r w:rsidR="00841F66" w:rsidRPr="00CF7211">
        <w:rPr>
          <w:rFonts w:ascii="Times New Roman" w:eastAsia="Times New Roman" w:hAnsi="Times New Roman" w:cs="Times New Roman"/>
          <w:sz w:val="24"/>
          <w:szCs w:val="24"/>
          <w:lang w:eastAsia="sr-Latn-ME"/>
        </w:rPr>
        <w:t>SO</w:t>
      </w:r>
      <w:r w:rsidR="00841F66" w:rsidRPr="00CF7211">
        <w:rPr>
          <w:rFonts w:ascii="Times New Roman" w:eastAsia="Times New Roman" w:hAnsi="Times New Roman" w:cs="Times New Roman"/>
          <w:sz w:val="24"/>
          <w:szCs w:val="24"/>
          <w:bdr w:val="none" w:sz="0" w:space="0" w:color="auto" w:frame="1"/>
          <w:vertAlign w:val="subscript"/>
          <w:lang w:eastAsia="sr-Latn-ME"/>
        </w:rPr>
        <w:t>2</w:t>
      </w:r>
      <w:r w:rsidR="00841F66" w:rsidRPr="00CF7211">
        <w:rPr>
          <w:rFonts w:ascii="Times New Roman" w:eastAsia="Times New Roman" w:hAnsi="Times New Roman" w:cs="Times New Roman"/>
          <w:sz w:val="24"/>
          <w:szCs w:val="24"/>
          <w:lang w:eastAsia="sr-Latn-ME"/>
        </w:rPr>
        <w:t xml:space="preserve">, </w:t>
      </w:r>
      <w:r w:rsidR="00991F02" w:rsidRPr="00CF7211">
        <w:rPr>
          <w:rFonts w:ascii="Times New Roman" w:eastAsia="Times New Roman" w:hAnsi="Times New Roman" w:cs="Times New Roman"/>
          <w:sz w:val="24"/>
          <w:szCs w:val="24"/>
          <w:lang w:eastAsia="sr-Latn-ME"/>
        </w:rPr>
        <w:t xml:space="preserve">mogu biti u gornjem dijelu opsega kada su u pitanju emisije </w:t>
      </w:r>
      <w:r w:rsidR="00841F66" w:rsidRPr="00CF7211">
        <w:rPr>
          <w:rFonts w:ascii="Times New Roman" w:eastAsia="Times New Roman" w:hAnsi="Times New Roman" w:cs="Times New Roman"/>
          <w:sz w:val="24"/>
          <w:szCs w:val="24"/>
          <w:lang w:eastAsia="sr-Latn-ME"/>
        </w:rPr>
        <w:t>NO</w:t>
      </w:r>
      <w:r w:rsidR="00841F66" w:rsidRPr="00CF7211">
        <w:rPr>
          <w:rFonts w:ascii="Times New Roman" w:eastAsia="Times New Roman" w:hAnsi="Times New Roman" w:cs="Times New Roman"/>
          <w:sz w:val="24"/>
          <w:szCs w:val="24"/>
          <w:bdr w:val="none" w:sz="0" w:space="0" w:color="auto" w:frame="1"/>
          <w:vertAlign w:val="subscript"/>
          <w:lang w:eastAsia="sr-Latn-ME"/>
        </w:rPr>
        <w:t>x</w:t>
      </w:r>
      <w:r w:rsidR="00841F66" w:rsidRPr="00CF7211">
        <w:rPr>
          <w:rFonts w:ascii="Times New Roman" w:eastAsia="Times New Roman" w:hAnsi="Times New Roman" w:cs="Times New Roman"/>
          <w:sz w:val="24"/>
          <w:szCs w:val="24"/>
          <w:lang w:eastAsia="sr-Latn-ME"/>
        </w:rPr>
        <w:t> </w:t>
      </w:r>
      <w:r w:rsidR="00991F02" w:rsidRPr="00CF7211">
        <w:rPr>
          <w:rFonts w:ascii="Times New Roman" w:eastAsia="Times New Roman" w:hAnsi="Times New Roman" w:cs="Times New Roman"/>
          <w:sz w:val="24"/>
          <w:szCs w:val="24"/>
          <w:lang w:eastAsia="sr-Latn-ME"/>
        </w:rPr>
        <w:t xml:space="preserve">i obrnuto. </w:t>
      </w:r>
    </w:p>
    <w:p w:rsidR="00841F66" w:rsidRPr="00CF7211" w:rsidRDefault="00857A88" w:rsidP="00841F66">
      <w:pPr>
        <w:shd w:val="clear" w:color="auto" w:fill="FFFFFF"/>
        <w:spacing w:after="0" w:line="312" w:lineRule="atLeast"/>
        <w:jc w:val="both"/>
        <w:textAlignment w:val="baseline"/>
        <w:rPr>
          <w:rFonts w:ascii="Times New Roman" w:eastAsia="Times New Roman" w:hAnsi="Times New Roman" w:cs="Times New Roman"/>
          <w:sz w:val="24"/>
          <w:szCs w:val="24"/>
          <w:lang w:eastAsia="sr-Latn-ME"/>
        </w:rPr>
      </w:pPr>
      <w:hyperlink r:id="rId100" w:anchor="ntc19-L_2014284EN.01007801-E0019" w:history="1">
        <w:r w:rsidR="00841F66" w:rsidRPr="00CF7211">
          <w:rPr>
            <w:rFonts w:ascii="Times New Roman" w:eastAsia="Times New Roman" w:hAnsi="Times New Roman" w:cs="Times New Roman"/>
            <w:sz w:val="24"/>
            <w:szCs w:val="24"/>
            <w:bdr w:val="none" w:sz="0" w:space="0" w:color="auto" w:frame="1"/>
            <w:lang w:eastAsia="sr-Latn-ME"/>
          </w:rPr>
          <w:t>(</w:t>
        </w:r>
        <w:r w:rsidR="00841F66" w:rsidRPr="00CF7211">
          <w:rPr>
            <w:rFonts w:ascii="Times New Roman" w:eastAsia="Times New Roman" w:hAnsi="Times New Roman" w:cs="Times New Roman"/>
            <w:sz w:val="24"/>
            <w:szCs w:val="24"/>
            <w:bdr w:val="none" w:sz="0" w:space="0" w:color="auto" w:frame="1"/>
            <w:vertAlign w:val="superscript"/>
            <w:lang w:eastAsia="sr-Latn-ME"/>
          </w:rPr>
          <w:t>19</w:t>
        </w:r>
        <w:r w:rsidR="00841F66" w:rsidRPr="00CF7211">
          <w:rPr>
            <w:rFonts w:ascii="Times New Roman" w:eastAsia="Times New Roman" w:hAnsi="Times New Roman" w:cs="Times New Roman"/>
            <w:sz w:val="24"/>
            <w:szCs w:val="24"/>
            <w:bdr w:val="none" w:sz="0" w:space="0" w:color="auto" w:frame="1"/>
            <w:lang w:eastAsia="sr-Latn-ME"/>
          </w:rPr>
          <w:t>)</w:t>
        </w:r>
      </w:hyperlink>
      <w:r w:rsidR="00841F66" w:rsidRPr="00CF7211">
        <w:rPr>
          <w:rFonts w:ascii="Times New Roman" w:eastAsia="Times New Roman" w:hAnsi="Times New Roman" w:cs="Times New Roman"/>
          <w:sz w:val="24"/>
          <w:szCs w:val="24"/>
          <w:lang w:eastAsia="sr-Latn-ME"/>
        </w:rPr>
        <w:t>  </w:t>
      </w:r>
      <w:r w:rsidR="00991F02" w:rsidRPr="00CF7211">
        <w:rPr>
          <w:rFonts w:ascii="Times New Roman" w:eastAsia="Times New Roman" w:hAnsi="Times New Roman" w:cs="Times New Roman"/>
          <w:sz w:val="24"/>
          <w:szCs w:val="24"/>
          <w:lang w:eastAsia="sr-Latn-ME"/>
        </w:rPr>
        <w:t xml:space="preserve">Nivoi emisija povezani s najboljim dostupnim tehnikama ne pokrivaju periode tokom kojih kotao za rekuperaciju radi sa znatno manjim sadržajem suve materije nego obično, zbog gašenja ili održavanja postrojenja za koncentrisanje crnog luga. </w:t>
      </w:r>
    </w:p>
    <w:p w:rsidR="00841F66" w:rsidRPr="00CF7211" w:rsidRDefault="00857A88" w:rsidP="00841F66">
      <w:pPr>
        <w:shd w:val="clear" w:color="auto" w:fill="FFFFFF"/>
        <w:spacing w:after="0" w:line="312" w:lineRule="atLeast"/>
        <w:jc w:val="both"/>
        <w:textAlignment w:val="baseline"/>
        <w:rPr>
          <w:rFonts w:ascii="Times New Roman" w:eastAsia="Times New Roman" w:hAnsi="Times New Roman" w:cs="Times New Roman"/>
          <w:sz w:val="24"/>
          <w:szCs w:val="24"/>
          <w:lang w:eastAsia="sr-Latn-ME"/>
        </w:rPr>
      </w:pPr>
      <w:hyperlink r:id="rId101" w:anchor="ntc20-L_2014284EN.01007801-E0020" w:history="1">
        <w:r w:rsidR="00841F66" w:rsidRPr="00CF7211">
          <w:rPr>
            <w:rFonts w:ascii="Times New Roman" w:eastAsia="Times New Roman" w:hAnsi="Times New Roman" w:cs="Times New Roman"/>
            <w:sz w:val="24"/>
            <w:szCs w:val="24"/>
            <w:bdr w:val="none" w:sz="0" w:space="0" w:color="auto" w:frame="1"/>
            <w:lang w:eastAsia="sr-Latn-ME"/>
          </w:rPr>
          <w:t>(</w:t>
        </w:r>
        <w:r w:rsidR="00841F66" w:rsidRPr="00CF7211">
          <w:rPr>
            <w:rFonts w:ascii="Times New Roman" w:eastAsia="Times New Roman" w:hAnsi="Times New Roman" w:cs="Times New Roman"/>
            <w:sz w:val="24"/>
            <w:szCs w:val="24"/>
            <w:bdr w:val="none" w:sz="0" w:space="0" w:color="auto" w:frame="1"/>
            <w:vertAlign w:val="superscript"/>
            <w:lang w:eastAsia="sr-Latn-ME"/>
          </w:rPr>
          <w:t>20</w:t>
        </w:r>
        <w:r w:rsidR="00841F66" w:rsidRPr="00CF7211">
          <w:rPr>
            <w:rFonts w:ascii="Times New Roman" w:eastAsia="Times New Roman" w:hAnsi="Times New Roman" w:cs="Times New Roman"/>
            <w:sz w:val="24"/>
            <w:szCs w:val="24"/>
            <w:bdr w:val="none" w:sz="0" w:space="0" w:color="auto" w:frame="1"/>
            <w:lang w:eastAsia="sr-Latn-ME"/>
          </w:rPr>
          <w:t>)</w:t>
        </w:r>
      </w:hyperlink>
      <w:r w:rsidR="00841F66" w:rsidRPr="00CF7211">
        <w:rPr>
          <w:rFonts w:ascii="Times New Roman" w:eastAsia="Times New Roman" w:hAnsi="Times New Roman" w:cs="Times New Roman"/>
          <w:sz w:val="24"/>
          <w:szCs w:val="24"/>
          <w:lang w:eastAsia="sr-Latn-ME"/>
        </w:rPr>
        <w:t>  </w:t>
      </w:r>
      <w:r w:rsidR="00991F02" w:rsidRPr="00CF7211">
        <w:rPr>
          <w:rFonts w:ascii="Times New Roman" w:eastAsia="Times New Roman" w:hAnsi="Times New Roman" w:cs="Times New Roman"/>
          <w:sz w:val="24"/>
          <w:szCs w:val="24"/>
          <w:lang w:eastAsia="sr-Latn-ME"/>
        </w:rPr>
        <w:t xml:space="preserve">Ukoliko se u kotlu za rekuperaciju izgara crni lug sa sadržajem suve materije većim od </w:t>
      </w:r>
      <w:r w:rsidR="00841F66" w:rsidRPr="00CF7211">
        <w:rPr>
          <w:rFonts w:ascii="Times New Roman" w:eastAsia="Times New Roman" w:hAnsi="Times New Roman" w:cs="Times New Roman"/>
          <w:sz w:val="24"/>
          <w:szCs w:val="24"/>
          <w:lang w:eastAsia="sr-Latn-ME"/>
        </w:rPr>
        <w:t xml:space="preserve">83 %, </w:t>
      </w:r>
      <w:r w:rsidR="00991F02" w:rsidRPr="00CF7211">
        <w:rPr>
          <w:rFonts w:ascii="Times New Roman" w:eastAsia="Times New Roman" w:hAnsi="Times New Roman" w:cs="Times New Roman"/>
          <w:sz w:val="24"/>
          <w:szCs w:val="24"/>
          <w:lang w:eastAsia="sr-Latn-ME"/>
        </w:rPr>
        <w:t xml:space="preserve">nivoe emisija </w:t>
      </w:r>
      <w:r w:rsidR="00841F66" w:rsidRPr="00CF7211">
        <w:rPr>
          <w:rFonts w:ascii="Times New Roman" w:eastAsia="Times New Roman" w:hAnsi="Times New Roman" w:cs="Times New Roman"/>
          <w:sz w:val="24"/>
          <w:szCs w:val="24"/>
          <w:lang w:eastAsia="sr-Latn-ME"/>
        </w:rPr>
        <w:t>SO</w:t>
      </w:r>
      <w:r w:rsidR="00841F66" w:rsidRPr="00CF7211">
        <w:rPr>
          <w:rFonts w:ascii="Times New Roman" w:eastAsia="Times New Roman" w:hAnsi="Times New Roman" w:cs="Times New Roman"/>
          <w:sz w:val="24"/>
          <w:szCs w:val="24"/>
          <w:bdr w:val="none" w:sz="0" w:space="0" w:color="auto" w:frame="1"/>
          <w:vertAlign w:val="subscript"/>
          <w:lang w:eastAsia="sr-Latn-ME"/>
        </w:rPr>
        <w:t>2</w:t>
      </w:r>
      <w:r w:rsidR="00841F66" w:rsidRPr="00CF7211">
        <w:rPr>
          <w:rFonts w:ascii="Times New Roman" w:eastAsia="Times New Roman" w:hAnsi="Times New Roman" w:cs="Times New Roman"/>
          <w:sz w:val="24"/>
          <w:szCs w:val="24"/>
          <w:lang w:eastAsia="sr-Latn-ME"/>
        </w:rPr>
        <w:t> </w:t>
      </w:r>
      <w:r w:rsidR="00991F02" w:rsidRPr="00CF7211">
        <w:rPr>
          <w:rFonts w:ascii="Times New Roman" w:eastAsia="Times New Roman" w:hAnsi="Times New Roman" w:cs="Times New Roman"/>
          <w:sz w:val="24"/>
          <w:szCs w:val="24"/>
          <w:lang w:eastAsia="sr-Latn-ME"/>
        </w:rPr>
        <w:t xml:space="preserve">i gasvitog sumpora treba preispitati od slučaja do slučaja. </w:t>
      </w:r>
    </w:p>
    <w:p w:rsidR="00841F66" w:rsidRPr="00CF7211" w:rsidRDefault="00857A88" w:rsidP="00841F66">
      <w:pPr>
        <w:shd w:val="clear" w:color="auto" w:fill="FFFFFF"/>
        <w:spacing w:after="0" w:line="312" w:lineRule="atLeast"/>
        <w:jc w:val="both"/>
        <w:textAlignment w:val="baseline"/>
        <w:rPr>
          <w:rFonts w:ascii="Times New Roman" w:eastAsia="Times New Roman" w:hAnsi="Times New Roman" w:cs="Times New Roman"/>
          <w:sz w:val="24"/>
          <w:szCs w:val="24"/>
          <w:lang w:eastAsia="sr-Latn-ME"/>
        </w:rPr>
      </w:pPr>
      <w:hyperlink r:id="rId102" w:anchor="ntc21-L_2014284EN.01007801-E0021" w:history="1">
        <w:r w:rsidR="00841F66" w:rsidRPr="00CF7211">
          <w:rPr>
            <w:rFonts w:ascii="Times New Roman" w:eastAsia="Times New Roman" w:hAnsi="Times New Roman" w:cs="Times New Roman"/>
            <w:sz w:val="24"/>
            <w:szCs w:val="24"/>
            <w:bdr w:val="none" w:sz="0" w:space="0" w:color="auto" w:frame="1"/>
            <w:lang w:eastAsia="sr-Latn-ME"/>
          </w:rPr>
          <w:t>(</w:t>
        </w:r>
        <w:r w:rsidR="00841F66" w:rsidRPr="00CF7211">
          <w:rPr>
            <w:rFonts w:ascii="Times New Roman" w:eastAsia="Times New Roman" w:hAnsi="Times New Roman" w:cs="Times New Roman"/>
            <w:sz w:val="24"/>
            <w:szCs w:val="24"/>
            <w:bdr w:val="none" w:sz="0" w:space="0" w:color="auto" w:frame="1"/>
            <w:vertAlign w:val="superscript"/>
            <w:lang w:eastAsia="sr-Latn-ME"/>
          </w:rPr>
          <w:t>21</w:t>
        </w:r>
        <w:r w:rsidR="00841F66" w:rsidRPr="00CF7211">
          <w:rPr>
            <w:rFonts w:ascii="Times New Roman" w:eastAsia="Times New Roman" w:hAnsi="Times New Roman" w:cs="Times New Roman"/>
            <w:sz w:val="24"/>
            <w:szCs w:val="24"/>
            <w:bdr w:val="none" w:sz="0" w:space="0" w:color="auto" w:frame="1"/>
            <w:lang w:eastAsia="sr-Latn-ME"/>
          </w:rPr>
          <w:t>)</w:t>
        </w:r>
      </w:hyperlink>
      <w:r w:rsidR="00841F66" w:rsidRPr="00CF7211">
        <w:rPr>
          <w:rFonts w:ascii="Times New Roman" w:eastAsia="Times New Roman" w:hAnsi="Times New Roman" w:cs="Times New Roman"/>
          <w:sz w:val="24"/>
          <w:szCs w:val="24"/>
          <w:lang w:eastAsia="sr-Latn-ME"/>
        </w:rPr>
        <w:t>  </w:t>
      </w:r>
      <w:r w:rsidR="00991F02" w:rsidRPr="00CF7211">
        <w:rPr>
          <w:rFonts w:ascii="Times New Roman" w:eastAsia="Times New Roman" w:hAnsi="Times New Roman" w:cs="Times New Roman"/>
          <w:sz w:val="24"/>
          <w:szCs w:val="24"/>
          <w:lang w:eastAsia="sr-Latn-ME"/>
        </w:rPr>
        <w:t xml:space="preserve">Opseg je primjenljiv bez spalivanja gasova sa jakim neprijatnim mirisom. </w:t>
      </w:r>
    </w:p>
    <w:p w:rsidR="00841F66" w:rsidRPr="00CF7211" w:rsidRDefault="00991F02" w:rsidP="00841F66">
      <w:pPr>
        <w:shd w:val="clear" w:color="auto" w:fill="FFFFFF"/>
        <w:spacing w:before="120"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DS – sadržaj suve materije u crnom lugu. </w:t>
      </w:r>
    </w:p>
    <w:p w:rsidR="00305F5F" w:rsidRPr="00CF7211" w:rsidRDefault="00857A88" w:rsidP="00841F66">
      <w:pPr>
        <w:shd w:val="clear" w:color="auto" w:fill="FFFFFF"/>
        <w:spacing w:after="0" w:line="312" w:lineRule="atLeast"/>
        <w:jc w:val="both"/>
        <w:textAlignment w:val="baseline"/>
        <w:rPr>
          <w:rFonts w:ascii="Times New Roman" w:eastAsia="Times New Roman" w:hAnsi="Times New Roman" w:cs="Times New Roman"/>
          <w:sz w:val="24"/>
          <w:szCs w:val="24"/>
          <w:lang w:eastAsia="sr-Latn-ME"/>
        </w:rPr>
      </w:pPr>
      <w:hyperlink r:id="rId103" w:anchor="ntc22-L_2014284EN.01007801-E0022" w:history="1">
        <w:r w:rsidR="00841F66" w:rsidRPr="00CF7211">
          <w:rPr>
            <w:rFonts w:ascii="Times New Roman" w:eastAsia="Times New Roman" w:hAnsi="Times New Roman" w:cs="Times New Roman"/>
            <w:sz w:val="24"/>
            <w:szCs w:val="24"/>
            <w:bdr w:val="none" w:sz="0" w:space="0" w:color="auto" w:frame="1"/>
            <w:lang w:eastAsia="sr-Latn-ME"/>
          </w:rPr>
          <w:t>(</w:t>
        </w:r>
        <w:r w:rsidR="00841F66" w:rsidRPr="00CF7211">
          <w:rPr>
            <w:rFonts w:ascii="Times New Roman" w:eastAsia="Times New Roman" w:hAnsi="Times New Roman" w:cs="Times New Roman"/>
            <w:sz w:val="24"/>
            <w:szCs w:val="24"/>
            <w:bdr w:val="none" w:sz="0" w:space="0" w:color="auto" w:frame="1"/>
            <w:vertAlign w:val="superscript"/>
            <w:lang w:eastAsia="sr-Latn-ME"/>
          </w:rPr>
          <w:t>22</w:t>
        </w:r>
        <w:r w:rsidR="00841F66" w:rsidRPr="00CF7211">
          <w:rPr>
            <w:rFonts w:ascii="Times New Roman" w:eastAsia="Times New Roman" w:hAnsi="Times New Roman" w:cs="Times New Roman"/>
            <w:sz w:val="24"/>
            <w:szCs w:val="24"/>
            <w:bdr w:val="none" w:sz="0" w:space="0" w:color="auto" w:frame="1"/>
            <w:lang w:eastAsia="sr-Latn-ME"/>
          </w:rPr>
          <w:t>)</w:t>
        </w:r>
      </w:hyperlink>
      <w:r w:rsidR="00841F66" w:rsidRPr="00CF7211">
        <w:rPr>
          <w:rFonts w:ascii="Times New Roman" w:eastAsia="Times New Roman" w:hAnsi="Times New Roman" w:cs="Times New Roman"/>
          <w:sz w:val="24"/>
          <w:szCs w:val="24"/>
          <w:lang w:eastAsia="sr-Latn-ME"/>
        </w:rPr>
        <w:t>  </w:t>
      </w:r>
      <w:r w:rsidR="00305F5F" w:rsidRPr="00CF7211">
        <w:rPr>
          <w:rFonts w:ascii="Times New Roman" w:eastAsia="Times New Roman" w:hAnsi="Times New Roman" w:cs="Times New Roman"/>
          <w:sz w:val="24"/>
          <w:szCs w:val="24"/>
          <w:lang w:eastAsia="sr-Latn-ME"/>
        </w:rPr>
        <w:t>Povećanjem sadržaja suve materije u crnom lugu smanjuje se emisija SO</w:t>
      </w:r>
      <w:r w:rsidR="00305F5F" w:rsidRPr="00CF7211">
        <w:rPr>
          <w:rFonts w:ascii="Times New Roman" w:eastAsia="Times New Roman" w:hAnsi="Times New Roman" w:cs="Times New Roman"/>
          <w:sz w:val="24"/>
          <w:szCs w:val="24"/>
          <w:bdr w:val="none" w:sz="0" w:space="0" w:color="auto" w:frame="1"/>
          <w:vertAlign w:val="subscript"/>
          <w:lang w:eastAsia="sr-Latn-ME"/>
        </w:rPr>
        <w:t>2</w:t>
      </w:r>
      <w:r w:rsidR="00305F5F" w:rsidRPr="00CF7211">
        <w:rPr>
          <w:rFonts w:ascii="Times New Roman" w:eastAsia="Times New Roman" w:hAnsi="Times New Roman" w:cs="Times New Roman"/>
          <w:sz w:val="24"/>
          <w:szCs w:val="24"/>
          <w:lang w:eastAsia="sr-Latn-ME"/>
        </w:rPr>
        <w:t> i povećava emisija NO</w:t>
      </w:r>
      <w:r w:rsidR="00305F5F" w:rsidRPr="00CF7211">
        <w:rPr>
          <w:rFonts w:ascii="Times New Roman" w:eastAsia="Times New Roman" w:hAnsi="Times New Roman" w:cs="Times New Roman"/>
          <w:sz w:val="24"/>
          <w:szCs w:val="24"/>
          <w:bdr w:val="none" w:sz="0" w:space="0" w:color="auto" w:frame="1"/>
          <w:vertAlign w:val="subscript"/>
          <w:lang w:eastAsia="sr-Latn-ME"/>
        </w:rPr>
        <w:t>x</w:t>
      </w:r>
      <w:r w:rsidR="00305F5F" w:rsidRPr="00CF7211">
        <w:rPr>
          <w:rFonts w:ascii="Times New Roman" w:eastAsia="Times New Roman" w:hAnsi="Times New Roman" w:cs="Times New Roman"/>
          <w:sz w:val="24"/>
          <w:szCs w:val="24"/>
          <w:lang w:eastAsia="sr-Latn-ME"/>
        </w:rPr>
        <w:t>. Zbog toga, kotlovi za rekuperaciju sa niskim nivoima emisija SO</w:t>
      </w:r>
      <w:r w:rsidR="00305F5F" w:rsidRPr="00CF7211">
        <w:rPr>
          <w:rFonts w:ascii="Times New Roman" w:eastAsia="Times New Roman" w:hAnsi="Times New Roman" w:cs="Times New Roman"/>
          <w:sz w:val="24"/>
          <w:szCs w:val="24"/>
          <w:bdr w:val="none" w:sz="0" w:space="0" w:color="auto" w:frame="1"/>
          <w:vertAlign w:val="subscript"/>
          <w:lang w:eastAsia="sr-Latn-ME"/>
        </w:rPr>
        <w:t>2</w:t>
      </w:r>
      <w:r w:rsidR="00305F5F" w:rsidRPr="00CF7211">
        <w:rPr>
          <w:rFonts w:ascii="Times New Roman" w:eastAsia="Times New Roman" w:hAnsi="Times New Roman" w:cs="Times New Roman"/>
          <w:sz w:val="24"/>
          <w:szCs w:val="24"/>
          <w:lang w:eastAsia="sr-Latn-ME"/>
        </w:rPr>
        <w:t>, mogu biti u gornjem dijelu opsega kada su u pitanju emisije NO</w:t>
      </w:r>
      <w:r w:rsidR="00305F5F" w:rsidRPr="00CF7211">
        <w:rPr>
          <w:rFonts w:ascii="Times New Roman" w:eastAsia="Times New Roman" w:hAnsi="Times New Roman" w:cs="Times New Roman"/>
          <w:sz w:val="24"/>
          <w:szCs w:val="24"/>
          <w:bdr w:val="none" w:sz="0" w:space="0" w:color="auto" w:frame="1"/>
          <w:vertAlign w:val="subscript"/>
          <w:lang w:eastAsia="sr-Latn-ME"/>
        </w:rPr>
        <w:t>x</w:t>
      </w:r>
      <w:r w:rsidR="00305F5F" w:rsidRPr="00CF7211">
        <w:rPr>
          <w:rFonts w:ascii="Times New Roman" w:eastAsia="Times New Roman" w:hAnsi="Times New Roman" w:cs="Times New Roman"/>
          <w:sz w:val="24"/>
          <w:szCs w:val="24"/>
          <w:lang w:eastAsia="sr-Latn-ME"/>
        </w:rPr>
        <w:t xml:space="preserve"> i obrnuto. </w:t>
      </w:r>
    </w:p>
    <w:p w:rsidR="00841F66" w:rsidRPr="00CF7211" w:rsidRDefault="00857A88" w:rsidP="00841F66">
      <w:pPr>
        <w:shd w:val="clear" w:color="auto" w:fill="FFFFFF"/>
        <w:spacing w:after="0" w:line="312" w:lineRule="atLeast"/>
        <w:jc w:val="both"/>
        <w:textAlignment w:val="baseline"/>
        <w:rPr>
          <w:rFonts w:ascii="Times New Roman" w:eastAsia="Times New Roman" w:hAnsi="Times New Roman" w:cs="Times New Roman"/>
          <w:sz w:val="24"/>
          <w:szCs w:val="24"/>
          <w:lang w:eastAsia="sr-Latn-ME"/>
        </w:rPr>
      </w:pPr>
      <w:hyperlink r:id="rId104" w:anchor="ntc23-L_2014284EN.01007801-E0023" w:history="1">
        <w:r w:rsidR="00841F66" w:rsidRPr="00CF7211">
          <w:rPr>
            <w:rFonts w:ascii="Times New Roman" w:eastAsia="Times New Roman" w:hAnsi="Times New Roman" w:cs="Times New Roman"/>
            <w:sz w:val="24"/>
            <w:szCs w:val="24"/>
            <w:bdr w:val="none" w:sz="0" w:space="0" w:color="auto" w:frame="1"/>
            <w:lang w:eastAsia="sr-Latn-ME"/>
          </w:rPr>
          <w:t>(</w:t>
        </w:r>
        <w:r w:rsidR="00841F66" w:rsidRPr="00CF7211">
          <w:rPr>
            <w:rFonts w:ascii="Times New Roman" w:eastAsia="Times New Roman" w:hAnsi="Times New Roman" w:cs="Times New Roman"/>
            <w:sz w:val="24"/>
            <w:szCs w:val="24"/>
            <w:bdr w:val="none" w:sz="0" w:space="0" w:color="auto" w:frame="1"/>
            <w:vertAlign w:val="superscript"/>
            <w:lang w:eastAsia="sr-Latn-ME"/>
          </w:rPr>
          <w:t>23</w:t>
        </w:r>
        <w:r w:rsidR="00841F66" w:rsidRPr="00CF7211">
          <w:rPr>
            <w:rFonts w:ascii="Times New Roman" w:eastAsia="Times New Roman" w:hAnsi="Times New Roman" w:cs="Times New Roman"/>
            <w:sz w:val="24"/>
            <w:szCs w:val="24"/>
            <w:bdr w:val="none" w:sz="0" w:space="0" w:color="auto" w:frame="1"/>
            <w:lang w:eastAsia="sr-Latn-ME"/>
          </w:rPr>
          <w:t>)</w:t>
        </w:r>
      </w:hyperlink>
      <w:r w:rsidR="00841F66" w:rsidRPr="00CF7211">
        <w:rPr>
          <w:rFonts w:ascii="Times New Roman" w:eastAsia="Times New Roman" w:hAnsi="Times New Roman" w:cs="Times New Roman"/>
          <w:sz w:val="24"/>
          <w:szCs w:val="24"/>
          <w:lang w:eastAsia="sr-Latn-ME"/>
        </w:rPr>
        <w:t>  </w:t>
      </w:r>
      <w:r w:rsidR="00305F5F" w:rsidRPr="00CF7211">
        <w:rPr>
          <w:rFonts w:ascii="Times New Roman" w:eastAsia="Times New Roman" w:hAnsi="Times New Roman" w:cs="Times New Roman"/>
          <w:sz w:val="24"/>
          <w:szCs w:val="24"/>
          <w:lang w:eastAsia="sr-Latn-ME"/>
        </w:rPr>
        <w:t xml:space="preserve">Stvarna emisija </w:t>
      </w:r>
      <w:r w:rsidR="00841F66" w:rsidRPr="00CF7211">
        <w:rPr>
          <w:rFonts w:ascii="Times New Roman" w:eastAsia="Times New Roman" w:hAnsi="Times New Roman" w:cs="Times New Roman"/>
          <w:sz w:val="24"/>
          <w:szCs w:val="24"/>
          <w:lang w:eastAsia="sr-Latn-ME"/>
        </w:rPr>
        <w:t>NO</w:t>
      </w:r>
      <w:r w:rsidR="00841F66" w:rsidRPr="00CF7211">
        <w:rPr>
          <w:rFonts w:ascii="Times New Roman" w:eastAsia="Times New Roman" w:hAnsi="Times New Roman" w:cs="Times New Roman"/>
          <w:sz w:val="24"/>
          <w:szCs w:val="24"/>
          <w:bdr w:val="none" w:sz="0" w:space="0" w:color="auto" w:frame="1"/>
          <w:vertAlign w:val="subscript"/>
          <w:lang w:eastAsia="sr-Latn-ME"/>
        </w:rPr>
        <w:t>x</w:t>
      </w:r>
      <w:r w:rsidR="00841F66" w:rsidRPr="00CF7211">
        <w:rPr>
          <w:rFonts w:ascii="Times New Roman" w:eastAsia="Times New Roman" w:hAnsi="Times New Roman" w:cs="Times New Roman"/>
          <w:sz w:val="24"/>
          <w:szCs w:val="24"/>
          <w:lang w:eastAsia="sr-Latn-ME"/>
        </w:rPr>
        <w:t> </w:t>
      </w:r>
      <w:r w:rsidR="00305F5F" w:rsidRPr="00CF7211">
        <w:rPr>
          <w:rFonts w:ascii="Times New Roman" w:eastAsia="Times New Roman" w:hAnsi="Times New Roman" w:cs="Times New Roman"/>
          <w:sz w:val="24"/>
          <w:szCs w:val="24"/>
          <w:lang w:eastAsia="sr-Latn-ME"/>
        </w:rPr>
        <w:t>kotla za rekuperaciju zavisi od sadržaja suve materije i sadržaja azota u crnom lugu, i količine i kombinacije nekondenzujućih gasova i ostalih tokova koji sadrže azot (nr. izduvni gas iz rezervoara za rastvaranje, metanol izdvojen iz kondenzata, biomulj) koji se spaljuju.</w:t>
      </w:r>
      <w:r w:rsidR="00841F66" w:rsidRPr="00CF7211">
        <w:rPr>
          <w:rFonts w:ascii="Times New Roman" w:eastAsia="Times New Roman" w:hAnsi="Times New Roman" w:cs="Times New Roman"/>
          <w:sz w:val="24"/>
          <w:szCs w:val="24"/>
          <w:lang w:eastAsia="sr-Latn-ME"/>
        </w:rPr>
        <w:t xml:space="preserve"> </w:t>
      </w:r>
      <w:r w:rsidR="00305F5F" w:rsidRPr="00CF7211">
        <w:rPr>
          <w:rFonts w:ascii="Times New Roman" w:eastAsia="Times New Roman" w:hAnsi="Times New Roman" w:cs="Times New Roman"/>
          <w:sz w:val="24"/>
          <w:szCs w:val="24"/>
          <w:lang w:eastAsia="sr-Latn-ME"/>
        </w:rPr>
        <w:t xml:space="preserve">Što je veći sadržaj suve materije, sadržaj azota u crnom lugu, sadržaj nekondenzujućih gasova i drugih tokova koji sadrže azot, koji se spaljuju, emisije će biti bliže gornjem kraju opsega nivoa emisija povezanih s najboljim dostupnim tehnikama. </w:t>
      </w:r>
    </w:p>
    <w:p w:rsidR="00841F66" w:rsidRPr="00CF7211" w:rsidRDefault="00857A88" w:rsidP="00B30053">
      <w:pPr>
        <w:shd w:val="clear" w:color="auto" w:fill="FFFFFF"/>
        <w:spacing w:after="0" w:line="312" w:lineRule="atLeast"/>
        <w:jc w:val="both"/>
        <w:textAlignment w:val="baseline"/>
        <w:rPr>
          <w:rFonts w:ascii="Times New Roman" w:eastAsia="Times New Roman" w:hAnsi="Times New Roman" w:cs="Times New Roman"/>
          <w:sz w:val="24"/>
          <w:szCs w:val="24"/>
          <w:lang w:eastAsia="sr-Latn-ME"/>
        </w:rPr>
      </w:pPr>
      <w:hyperlink r:id="rId105" w:anchor="ntc24-L_2014284EN.01007801-E0024" w:history="1">
        <w:r w:rsidR="00841F66" w:rsidRPr="00CF7211">
          <w:rPr>
            <w:rFonts w:ascii="Times New Roman" w:eastAsia="Times New Roman" w:hAnsi="Times New Roman" w:cs="Times New Roman"/>
            <w:sz w:val="24"/>
            <w:szCs w:val="24"/>
            <w:bdr w:val="none" w:sz="0" w:space="0" w:color="auto" w:frame="1"/>
            <w:lang w:eastAsia="sr-Latn-ME"/>
          </w:rPr>
          <w:t>(</w:t>
        </w:r>
        <w:r w:rsidR="00841F66" w:rsidRPr="00CF7211">
          <w:rPr>
            <w:rFonts w:ascii="Times New Roman" w:eastAsia="Times New Roman" w:hAnsi="Times New Roman" w:cs="Times New Roman"/>
            <w:sz w:val="24"/>
            <w:szCs w:val="24"/>
            <w:bdr w:val="none" w:sz="0" w:space="0" w:color="auto" w:frame="1"/>
            <w:vertAlign w:val="superscript"/>
            <w:lang w:eastAsia="sr-Latn-ME"/>
          </w:rPr>
          <w:t>24</w:t>
        </w:r>
        <w:r w:rsidR="00841F66" w:rsidRPr="00CF7211">
          <w:rPr>
            <w:rFonts w:ascii="Times New Roman" w:eastAsia="Times New Roman" w:hAnsi="Times New Roman" w:cs="Times New Roman"/>
            <w:sz w:val="24"/>
            <w:szCs w:val="24"/>
            <w:bdr w:val="none" w:sz="0" w:space="0" w:color="auto" w:frame="1"/>
            <w:lang w:eastAsia="sr-Latn-ME"/>
          </w:rPr>
          <w:t>)</w:t>
        </w:r>
      </w:hyperlink>
      <w:r w:rsidR="00841F66" w:rsidRPr="00CF7211">
        <w:rPr>
          <w:rFonts w:ascii="Times New Roman" w:eastAsia="Times New Roman" w:hAnsi="Times New Roman" w:cs="Times New Roman"/>
          <w:sz w:val="24"/>
          <w:szCs w:val="24"/>
          <w:lang w:eastAsia="sr-Latn-ME"/>
        </w:rPr>
        <w:t>  </w:t>
      </w:r>
      <w:r w:rsidR="00305F5F" w:rsidRPr="00CF7211">
        <w:rPr>
          <w:rFonts w:ascii="Times New Roman" w:eastAsia="Times New Roman" w:hAnsi="Times New Roman" w:cs="Times New Roman"/>
          <w:sz w:val="24"/>
          <w:szCs w:val="24"/>
          <w:lang w:eastAsia="sr-Latn-ME"/>
        </w:rPr>
        <w:t>Ukoliko se u kotlu za rekuperaciju izgara crni lug sa sadržajem suve materije većim od 83 %, nivoe emisija NO</w:t>
      </w:r>
      <w:r w:rsidR="00305F5F" w:rsidRPr="00CF7211">
        <w:rPr>
          <w:rFonts w:ascii="Times New Roman" w:eastAsia="Times New Roman" w:hAnsi="Times New Roman" w:cs="Times New Roman"/>
          <w:sz w:val="24"/>
          <w:szCs w:val="24"/>
          <w:bdr w:val="none" w:sz="0" w:space="0" w:color="auto" w:frame="1"/>
          <w:vertAlign w:val="subscript"/>
          <w:lang w:eastAsia="sr-Latn-ME"/>
        </w:rPr>
        <w:t>x</w:t>
      </w:r>
      <w:r w:rsidR="00305F5F" w:rsidRPr="00CF7211">
        <w:rPr>
          <w:rFonts w:ascii="Times New Roman" w:eastAsia="Times New Roman" w:hAnsi="Times New Roman" w:cs="Times New Roman"/>
          <w:sz w:val="24"/>
          <w:szCs w:val="24"/>
          <w:lang w:eastAsia="sr-Latn-ME"/>
        </w:rPr>
        <w:t xml:space="preserve"> treba preispitati od slučaja do slučaja.</w:t>
      </w:r>
      <w:r w:rsidR="00841F66" w:rsidRPr="00CF7211">
        <w:rPr>
          <w:rFonts w:ascii="Times New Roman" w:eastAsia="Times New Roman" w:hAnsi="Times New Roman" w:cs="Times New Roman"/>
          <w:sz w:val="24"/>
          <w:szCs w:val="24"/>
          <w:lang w:eastAsia="sr-Latn-ME"/>
        </w:rPr>
        <w:t> </w:t>
      </w:r>
    </w:p>
    <w:p w:rsidR="00991F02" w:rsidRPr="00CF7211" w:rsidRDefault="00991F02" w:rsidP="00B30053">
      <w:pPr>
        <w:shd w:val="clear" w:color="auto" w:fill="FFFFFF"/>
        <w:spacing w:after="0" w:line="312" w:lineRule="atLeast"/>
        <w:jc w:val="both"/>
        <w:textAlignment w:val="baseline"/>
        <w:rPr>
          <w:rFonts w:ascii="Times New Roman" w:eastAsia="Times New Roman" w:hAnsi="Times New Roman" w:cs="Times New Roman"/>
          <w:sz w:val="24"/>
          <w:szCs w:val="24"/>
          <w:lang w:eastAsia="sr-Latn-ME"/>
        </w:rPr>
      </w:pPr>
      <w:r w:rsidRPr="00CF7211">
        <w:rPr>
          <w:rFonts w:ascii="Times New Roman" w:eastAsia="Times New Roman" w:hAnsi="Times New Roman" w:cs="Times New Roman"/>
          <w:sz w:val="24"/>
          <w:szCs w:val="24"/>
          <w:lang w:eastAsia="sr-Latn-ME"/>
        </w:rPr>
        <w:t xml:space="preserve">DS – sadržaj suve materije u crnom lugu. </w:t>
      </w:r>
    </w:p>
    <w:p w:rsidR="00841F66" w:rsidRPr="00CF7211" w:rsidRDefault="00857A88" w:rsidP="00841F66">
      <w:pPr>
        <w:shd w:val="clear" w:color="auto" w:fill="FFFFFF"/>
        <w:spacing w:after="0" w:line="312" w:lineRule="atLeast"/>
        <w:jc w:val="both"/>
        <w:textAlignment w:val="baseline"/>
        <w:rPr>
          <w:rFonts w:ascii="Times New Roman" w:eastAsia="Times New Roman" w:hAnsi="Times New Roman" w:cs="Times New Roman"/>
          <w:sz w:val="24"/>
          <w:szCs w:val="24"/>
          <w:lang w:eastAsia="sr-Latn-ME"/>
        </w:rPr>
      </w:pPr>
      <w:hyperlink r:id="rId106" w:anchor="ntc25-L_2014284EN.01007801-E0025" w:history="1">
        <w:r w:rsidR="00841F66" w:rsidRPr="00CF7211">
          <w:rPr>
            <w:rFonts w:ascii="Times New Roman" w:eastAsia="Times New Roman" w:hAnsi="Times New Roman" w:cs="Times New Roman"/>
            <w:sz w:val="24"/>
            <w:szCs w:val="24"/>
            <w:bdr w:val="none" w:sz="0" w:space="0" w:color="auto" w:frame="1"/>
            <w:lang w:eastAsia="sr-Latn-ME"/>
          </w:rPr>
          <w:t>(</w:t>
        </w:r>
        <w:r w:rsidR="00841F66" w:rsidRPr="00CF7211">
          <w:rPr>
            <w:rFonts w:ascii="Times New Roman" w:eastAsia="Times New Roman" w:hAnsi="Times New Roman" w:cs="Times New Roman"/>
            <w:sz w:val="24"/>
            <w:szCs w:val="24"/>
            <w:bdr w:val="none" w:sz="0" w:space="0" w:color="auto" w:frame="1"/>
            <w:vertAlign w:val="superscript"/>
            <w:lang w:eastAsia="sr-Latn-ME"/>
          </w:rPr>
          <w:t>25</w:t>
        </w:r>
        <w:r w:rsidR="00841F66" w:rsidRPr="00CF7211">
          <w:rPr>
            <w:rFonts w:ascii="Times New Roman" w:eastAsia="Times New Roman" w:hAnsi="Times New Roman" w:cs="Times New Roman"/>
            <w:sz w:val="24"/>
            <w:szCs w:val="24"/>
            <w:bdr w:val="none" w:sz="0" w:space="0" w:color="auto" w:frame="1"/>
            <w:lang w:eastAsia="sr-Latn-ME"/>
          </w:rPr>
          <w:t>)</w:t>
        </w:r>
      </w:hyperlink>
      <w:r w:rsidR="00841F66" w:rsidRPr="00CF7211">
        <w:rPr>
          <w:rFonts w:ascii="Times New Roman" w:eastAsia="Times New Roman" w:hAnsi="Times New Roman" w:cs="Times New Roman"/>
          <w:sz w:val="24"/>
          <w:szCs w:val="24"/>
          <w:lang w:eastAsia="sr-Latn-ME"/>
        </w:rPr>
        <w:t>  </w:t>
      </w:r>
      <w:r w:rsidR="00991F02" w:rsidRPr="00CF7211">
        <w:rPr>
          <w:rFonts w:ascii="Times New Roman" w:eastAsia="Times New Roman" w:hAnsi="Times New Roman" w:cs="Times New Roman"/>
          <w:sz w:val="24"/>
          <w:szCs w:val="24"/>
          <w:lang w:eastAsia="sr-Latn-ME"/>
        </w:rPr>
        <w:t>Za postojeće kotlove za rekuperaciju opremljene elektrostatičkim precipitatorom</w:t>
      </w:r>
      <w:r w:rsidR="00706BCE" w:rsidRPr="00CF7211">
        <w:rPr>
          <w:rFonts w:ascii="Times New Roman" w:eastAsia="Times New Roman" w:hAnsi="Times New Roman" w:cs="Times New Roman"/>
          <w:sz w:val="24"/>
          <w:szCs w:val="24"/>
          <w:lang w:eastAsia="sr-Latn-ME"/>
        </w:rPr>
        <w:t xml:space="preserve"> koji se približava kraju svog radnog vijeka, nivoi emisija mogu se povećati vremenom do </w:t>
      </w:r>
      <w:r w:rsidR="00841F66" w:rsidRPr="00CF7211">
        <w:rPr>
          <w:rFonts w:ascii="Times New Roman" w:eastAsia="Times New Roman" w:hAnsi="Times New Roman" w:cs="Times New Roman"/>
          <w:sz w:val="24"/>
          <w:szCs w:val="24"/>
          <w:lang w:eastAsia="sr-Latn-ME"/>
        </w:rPr>
        <w:t>50 mg/Nm</w:t>
      </w:r>
      <w:r w:rsidR="00841F66" w:rsidRPr="00CF7211">
        <w:rPr>
          <w:rFonts w:ascii="Times New Roman" w:eastAsia="Times New Roman" w:hAnsi="Times New Roman" w:cs="Times New Roman"/>
          <w:sz w:val="24"/>
          <w:szCs w:val="24"/>
          <w:bdr w:val="none" w:sz="0" w:space="0" w:color="auto" w:frame="1"/>
          <w:vertAlign w:val="superscript"/>
          <w:lang w:eastAsia="sr-Latn-ME"/>
        </w:rPr>
        <w:t>3</w:t>
      </w:r>
      <w:r w:rsidR="00841F66" w:rsidRPr="00CF7211">
        <w:rPr>
          <w:rFonts w:ascii="Times New Roman" w:eastAsia="Times New Roman" w:hAnsi="Times New Roman" w:cs="Times New Roman"/>
          <w:sz w:val="24"/>
          <w:szCs w:val="24"/>
          <w:lang w:eastAsia="sr-Latn-ME"/>
        </w:rPr>
        <w:t> (</w:t>
      </w:r>
      <w:r w:rsidR="00706BCE" w:rsidRPr="00CF7211">
        <w:rPr>
          <w:rFonts w:ascii="Times New Roman" w:eastAsia="Times New Roman" w:hAnsi="Times New Roman" w:cs="Times New Roman"/>
          <w:sz w:val="24"/>
          <w:szCs w:val="24"/>
          <w:lang w:eastAsia="sr-Latn-ME"/>
        </w:rPr>
        <w:t xml:space="preserve">što odgovara </w:t>
      </w:r>
      <w:r w:rsidR="00841F66" w:rsidRPr="00CF7211">
        <w:rPr>
          <w:rFonts w:ascii="Times New Roman" w:eastAsia="Times New Roman" w:hAnsi="Times New Roman" w:cs="Times New Roman"/>
          <w:sz w:val="24"/>
          <w:szCs w:val="24"/>
          <w:lang w:eastAsia="sr-Latn-ME"/>
        </w:rPr>
        <w:t>0,4 kg/ADt).</w:t>
      </w:r>
    </w:p>
    <w:p w:rsidR="00706BCE" w:rsidRPr="00CF7211" w:rsidRDefault="00857A88" w:rsidP="00841F66">
      <w:pPr>
        <w:shd w:val="clear" w:color="auto" w:fill="FFFFFF"/>
        <w:spacing w:after="0" w:line="312" w:lineRule="atLeast"/>
        <w:jc w:val="both"/>
        <w:textAlignment w:val="baseline"/>
        <w:rPr>
          <w:rFonts w:ascii="Times New Roman" w:eastAsia="Times New Roman" w:hAnsi="Times New Roman" w:cs="Times New Roman"/>
          <w:sz w:val="24"/>
          <w:szCs w:val="24"/>
          <w:lang w:eastAsia="sr-Latn-ME"/>
        </w:rPr>
      </w:pPr>
      <w:hyperlink r:id="rId107" w:anchor="ntc26-L_2014284EN.01007801-E0026" w:history="1">
        <w:r w:rsidR="00841F66" w:rsidRPr="00CF7211">
          <w:rPr>
            <w:rFonts w:ascii="Times New Roman" w:eastAsia="Times New Roman" w:hAnsi="Times New Roman" w:cs="Times New Roman"/>
            <w:sz w:val="24"/>
            <w:szCs w:val="24"/>
            <w:bdr w:val="none" w:sz="0" w:space="0" w:color="auto" w:frame="1"/>
            <w:lang w:eastAsia="sr-Latn-ME"/>
          </w:rPr>
          <w:t>(</w:t>
        </w:r>
        <w:r w:rsidR="00841F66" w:rsidRPr="00CF7211">
          <w:rPr>
            <w:rFonts w:ascii="Times New Roman" w:eastAsia="Times New Roman" w:hAnsi="Times New Roman" w:cs="Times New Roman"/>
            <w:sz w:val="24"/>
            <w:szCs w:val="24"/>
            <w:bdr w:val="none" w:sz="0" w:space="0" w:color="auto" w:frame="1"/>
            <w:vertAlign w:val="superscript"/>
            <w:lang w:eastAsia="sr-Latn-ME"/>
          </w:rPr>
          <w:t>26</w:t>
        </w:r>
        <w:r w:rsidR="00841F66" w:rsidRPr="00CF7211">
          <w:rPr>
            <w:rFonts w:ascii="Times New Roman" w:eastAsia="Times New Roman" w:hAnsi="Times New Roman" w:cs="Times New Roman"/>
            <w:sz w:val="24"/>
            <w:szCs w:val="24"/>
            <w:bdr w:val="none" w:sz="0" w:space="0" w:color="auto" w:frame="1"/>
            <w:lang w:eastAsia="sr-Latn-ME"/>
          </w:rPr>
          <w:t>)</w:t>
        </w:r>
      </w:hyperlink>
      <w:r w:rsidR="00841F66" w:rsidRPr="00CF7211">
        <w:rPr>
          <w:rFonts w:ascii="Times New Roman" w:eastAsia="Times New Roman" w:hAnsi="Times New Roman" w:cs="Times New Roman"/>
          <w:sz w:val="24"/>
          <w:szCs w:val="24"/>
          <w:lang w:eastAsia="sr-Latn-ME"/>
        </w:rPr>
        <w:t>  </w:t>
      </w:r>
      <w:r w:rsidR="00706BCE" w:rsidRPr="00CF7211">
        <w:rPr>
          <w:rFonts w:ascii="Times New Roman" w:eastAsia="Times New Roman" w:hAnsi="Times New Roman" w:cs="Times New Roman"/>
          <w:sz w:val="24"/>
          <w:szCs w:val="24"/>
          <w:lang w:eastAsia="sr-Latn-ME"/>
        </w:rPr>
        <w:t xml:space="preserve">Metanol i terpentin spadaju u gasove jakog neprijatnog mirisa. </w:t>
      </w:r>
    </w:p>
    <w:p w:rsidR="00841F66" w:rsidRPr="00CF7211" w:rsidRDefault="00857A88" w:rsidP="00841F66">
      <w:pPr>
        <w:shd w:val="clear" w:color="auto" w:fill="FFFFFF"/>
        <w:spacing w:after="0" w:line="312" w:lineRule="atLeast"/>
        <w:jc w:val="both"/>
        <w:textAlignment w:val="baseline"/>
        <w:rPr>
          <w:rFonts w:ascii="Times New Roman" w:eastAsia="Times New Roman" w:hAnsi="Times New Roman" w:cs="Times New Roman"/>
          <w:sz w:val="24"/>
          <w:szCs w:val="24"/>
          <w:lang w:eastAsia="sr-Latn-ME"/>
        </w:rPr>
      </w:pPr>
      <w:hyperlink r:id="rId108" w:anchor="ntc27-L_2014284EN.01007801-E0027" w:history="1">
        <w:r w:rsidR="00841F66" w:rsidRPr="00CF7211">
          <w:rPr>
            <w:rFonts w:ascii="Times New Roman" w:eastAsia="Times New Roman" w:hAnsi="Times New Roman" w:cs="Times New Roman"/>
            <w:sz w:val="24"/>
            <w:szCs w:val="24"/>
            <w:bdr w:val="none" w:sz="0" w:space="0" w:color="auto" w:frame="1"/>
            <w:lang w:eastAsia="sr-Latn-ME"/>
          </w:rPr>
          <w:t>(</w:t>
        </w:r>
        <w:r w:rsidR="00841F66" w:rsidRPr="00CF7211">
          <w:rPr>
            <w:rFonts w:ascii="Times New Roman" w:eastAsia="Times New Roman" w:hAnsi="Times New Roman" w:cs="Times New Roman"/>
            <w:sz w:val="24"/>
            <w:szCs w:val="24"/>
            <w:bdr w:val="none" w:sz="0" w:space="0" w:color="auto" w:frame="1"/>
            <w:vertAlign w:val="superscript"/>
            <w:lang w:eastAsia="sr-Latn-ME"/>
          </w:rPr>
          <w:t>27</w:t>
        </w:r>
        <w:r w:rsidR="00841F66" w:rsidRPr="00CF7211">
          <w:rPr>
            <w:rFonts w:ascii="Times New Roman" w:eastAsia="Times New Roman" w:hAnsi="Times New Roman" w:cs="Times New Roman"/>
            <w:sz w:val="24"/>
            <w:szCs w:val="24"/>
            <w:bdr w:val="none" w:sz="0" w:space="0" w:color="auto" w:frame="1"/>
            <w:lang w:eastAsia="sr-Latn-ME"/>
          </w:rPr>
          <w:t>)</w:t>
        </w:r>
      </w:hyperlink>
      <w:r w:rsidR="00841F66" w:rsidRPr="00CF7211">
        <w:rPr>
          <w:rFonts w:ascii="Times New Roman" w:eastAsia="Times New Roman" w:hAnsi="Times New Roman" w:cs="Times New Roman"/>
          <w:sz w:val="24"/>
          <w:szCs w:val="24"/>
          <w:lang w:eastAsia="sr-Latn-ME"/>
        </w:rPr>
        <w:t>  </w:t>
      </w:r>
      <w:r w:rsidR="00706BCE" w:rsidRPr="00CF7211">
        <w:rPr>
          <w:rFonts w:ascii="Times New Roman" w:eastAsia="Times New Roman" w:hAnsi="Times New Roman" w:cs="Times New Roman"/>
          <w:sz w:val="24"/>
          <w:szCs w:val="24"/>
          <w:lang w:eastAsia="sr-Latn-ME"/>
        </w:rPr>
        <w:t xml:space="preserve">Za krečne peći u kojima se spaljuju gasovi jakog neprijatnog mirisa (uključujući metanol i terpentin) gornji kraj opsega nivoa emisija može biti do </w:t>
      </w:r>
      <w:r w:rsidR="00841F66" w:rsidRPr="00CF7211">
        <w:rPr>
          <w:rFonts w:ascii="Times New Roman" w:eastAsia="Times New Roman" w:hAnsi="Times New Roman" w:cs="Times New Roman"/>
          <w:sz w:val="24"/>
          <w:szCs w:val="24"/>
          <w:lang w:eastAsia="sr-Latn-ME"/>
        </w:rPr>
        <w:t>40 mg/Nm</w:t>
      </w:r>
      <w:r w:rsidR="00841F66" w:rsidRPr="00CF7211">
        <w:rPr>
          <w:rFonts w:ascii="Times New Roman" w:eastAsia="Times New Roman" w:hAnsi="Times New Roman" w:cs="Times New Roman"/>
          <w:sz w:val="24"/>
          <w:szCs w:val="24"/>
          <w:bdr w:val="none" w:sz="0" w:space="0" w:color="auto" w:frame="1"/>
          <w:vertAlign w:val="superscript"/>
          <w:lang w:eastAsia="sr-Latn-ME"/>
        </w:rPr>
        <w:t>3</w:t>
      </w:r>
      <w:r w:rsidR="00841F66" w:rsidRPr="00CF7211">
        <w:rPr>
          <w:rFonts w:ascii="Times New Roman" w:eastAsia="Times New Roman" w:hAnsi="Times New Roman" w:cs="Times New Roman"/>
          <w:sz w:val="24"/>
          <w:szCs w:val="24"/>
          <w:lang w:eastAsia="sr-Latn-ME"/>
        </w:rPr>
        <w:t>.</w:t>
      </w:r>
    </w:p>
    <w:p w:rsidR="00841F66" w:rsidRPr="00CF7211" w:rsidRDefault="00857A88" w:rsidP="00841F66">
      <w:pPr>
        <w:shd w:val="clear" w:color="auto" w:fill="FFFFFF"/>
        <w:spacing w:after="0" w:line="312" w:lineRule="atLeast"/>
        <w:jc w:val="both"/>
        <w:textAlignment w:val="baseline"/>
        <w:rPr>
          <w:rFonts w:ascii="Times New Roman" w:eastAsia="Times New Roman" w:hAnsi="Times New Roman" w:cs="Times New Roman"/>
          <w:sz w:val="24"/>
          <w:szCs w:val="24"/>
          <w:lang w:eastAsia="sr-Latn-ME"/>
        </w:rPr>
      </w:pPr>
      <w:hyperlink r:id="rId109" w:anchor="ntc28-L_2014284EN.01007801-E0028" w:history="1">
        <w:r w:rsidR="00841F66" w:rsidRPr="00CF7211">
          <w:rPr>
            <w:rFonts w:ascii="Times New Roman" w:eastAsia="Times New Roman" w:hAnsi="Times New Roman" w:cs="Times New Roman"/>
            <w:sz w:val="24"/>
            <w:szCs w:val="24"/>
            <w:bdr w:val="none" w:sz="0" w:space="0" w:color="auto" w:frame="1"/>
            <w:lang w:eastAsia="sr-Latn-ME"/>
          </w:rPr>
          <w:t>(</w:t>
        </w:r>
        <w:r w:rsidR="00841F66" w:rsidRPr="00CF7211">
          <w:rPr>
            <w:rFonts w:ascii="Times New Roman" w:eastAsia="Times New Roman" w:hAnsi="Times New Roman" w:cs="Times New Roman"/>
            <w:sz w:val="24"/>
            <w:szCs w:val="24"/>
            <w:bdr w:val="none" w:sz="0" w:space="0" w:color="auto" w:frame="1"/>
            <w:vertAlign w:val="superscript"/>
            <w:lang w:eastAsia="sr-Latn-ME"/>
          </w:rPr>
          <w:t>28</w:t>
        </w:r>
        <w:r w:rsidR="00841F66" w:rsidRPr="00CF7211">
          <w:rPr>
            <w:rFonts w:ascii="Times New Roman" w:eastAsia="Times New Roman" w:hAnsi="Times New Roman" w:cs="Times New Roman"/>
            <w:sz w:val="24"/>
            <w:szCs w:val="24"/>
            <w:bdr w:val="none" w:sz="0" w:space="0" w:color="auto" w:frame="1"/>
            <w:lang w:eastAsia="sr-Latn-ME"/>
          </w:rPr>
          <w:t>)</w:t>
        </w:r>
      </w:hyperlink>
      <w:r w:rsidR="00841F66" w:rsidRPr="00CF7211">
        <w:rPr>
          <w:rFonts w:ascii="Times New Roman" w:eastAsia="Times New Roman" w:hAnsi="Times New Roman" w:cs="Times New Roman"/>
          <w:sz w:val="24"/>
          <w:szCs w:val="24"/>
          <w:lang w:eastAsia="sr-Latn-ME"/>
        </w:rPr>
        <w:t>  </w:t>
      </w:r>
      <w:r w:rsidR="00706BCE" w:rsidRPr="00CF7211">
        <w:rPr>
          <w:rFonts w:ascii="Times New Roman" w:eastAsia="Times New Roman" w:hAnsi="Times New Roman" w:cs="Times New Roman"/>
          <w:sz w:val="24"/>
          <w:szCs w:val="24"/>
          <w:lang w:eastAsia="sr-Latn-ME"/>
        </w:rPr>
        <w:t xml:space="preserve">Kada se upotrebljavaju tečna goriva biljnog porijekla (npr, terpentin, metanol, talno ulje) uključujući i gorivo dobijeno kao nusproizvod procesa proizvodnje celuloze, mogu se pojaviti nivoi emisija do </w:t>
      </w:r>
      <w:r w:rsidR="00841F66" w:rsidRPr="00CF7211">
        <w:rPr>
          <w:rFonts w:ascii="Times New Roman" w:eastAsia="Times New Roman" w:hAnsi="Times New Roman" w:cs="Times New Roman"/>
          <w:sz w:val="24"/>
          <w:szCs w:val="24"/>
          <w:lang w:eastAsia="sr-Latn-ME"/>
        </w:rPr>
        <w:t>350 mg/Nm</w:t>
      </w:r>
      <w:r w:rsidR="00841F66" w:rsidRPr="00CF7211">
        <w:rPr>
          <w:rFonts w:ascii="Times New Roman" w:eastAsia="Times New Roman" w:hAnsi="Times New Roman" w:cs="Times New Roman"/>
          <w:sz w:val="24"/>
          <w:szCs w:val="24"/>
          <w:bdr w:val="none" w:sz="0" w:space="0" w:color="auto" w:frame="1"/>
          <w:vertAlign w:val="superscript"/>
          <w:lang w:eastAsia="sr-Latn-ME"/>
        </w:rPr>
        <w:t>3</w:t>
      </w:r>
      <w:r w:rsidR="00841F66" w:rsidRPr="00CF7211">
        <w:rPr>
          <w:rFonts w:ascii="Times New Roman" w:eastAsia="Times New Roman" w:hAnsi="Times New Roman" w:cs="Times New Roman"/>
          <w:sz w:val="24"/>
          <w:szCs w:val="24"/>
          <w:lang w:eastAsia="sr-Latn-ME"/>
        </w:rPr>
        <w:t> (</w:t>
      </w:r>
      <w:r w:rsidR="00706BCE" w:rsidRPr="00CF7211">
        <w:rPr>
          <w:rFonts w:ascii="Times New Roman" w:eastAsia="Times New Roman" w:hAnsi="Times New Roman" w:cs="Times New Roman"/>
          <w:sz w:val="24"/>
          <w:szCs w:val="24"/>
          <w:lang w:eastAsia="sr-Latn-ME"/>
        </w:rPr>
        <w:t xml:space="preserve">što odgovara </w:t>
      </w:r>
      <w:r w:rsidR="00841F66" w:rsidRPr="00CF7211">
        <w:rPr>
          <w:rFonts w:ascii="Times New Roman" w:eastAsia="Times New Roman" w:hAnsi="Times New Roman" w:cs="Times New Roman"/>
          <w:sz w:val="24"/>
          <w:szCs w:val="24"/>
          <w:lang w:eastAsia="sr-Latn-ME"/>
        </w:rPr>
        <w:t>0,35 kg NO</w:t>
      </w:r>
      <w:r w:rsidR="00841F66" w:rsidRPr="00CF7211">
        <w:rPr>
          <w:rFonts w:ascii="Times New Roman" w:eastAsia="Times New Roman" w:hAnsi="Times New Roman" w:cs="Times New Roman"/>
          <w:sz w:val="24"/>
          <w:szCs w:val="24"/>
          <w:bdr w:val="none" w:sz="0" w:space="0" w:color="auto" w:frame="1"/>
          <w:vertAlign w:val="subscript"/>
          <w:lang w:eastAsia="sr-Latn-ME"/>
        </w:rPr>
        <w:t>x</w:t>
      </w:r>
      <w:r w:rsidR="00841F66" w:rsidRPr="00CF7211">
        <w:rPr>
          <w:rFonts w:ascii="Times New Roman" w:eastAsia="Times New Roman" w:hAnsi="Times New Roman" w:cs="Times New Roman"/>
          <w:sz w:val="24"/>
          <w:szCs w:val="24"/>
          <w:lang w:eastAsia="sr-Latn-ME"/>
        </w:rPr>
        <w:t>/ADt)</w:t>
      </w:r>
      <w:r w:rsidR="00706BCE" w:rsidRPr="00CF7211">
        <w:rPr>
          <w:rFonts w:ascii="Times New Roman" w:eastAsia="Times New Roman" w:hAnsi="Times New Roman" w:cs="Times New Roman"/>
          <w:sz w:val="24"/>
          <w:szCs w:val="24"/>
          <w:lang w:eastAsia="sr-Latn-ME"/>
        </w:rPr>
        <w:t xml:space="preserve">. </w:t>
      </w:r>
    </w:p>
    <w:p w:rsidR="00841F66" w:rsidRPr="00CF7211" w:rsidRDefault="00857A88" w:rsidP="00841F66">
      <w:pPr>
        <w:shd w:val="clear" w:color="auto" w:fill="FFFFFF"/>
        <w:spacing w:after="0" w:line="312" w:lineRule="atLeast"/>
        <w:jc w:val="both"/>
        <w:textAlignment w:val="baseline"/>
        <w:rPr>
          <w:rFonts w:ascii="Times New Roman" w:eastAsia="Times New Roman" w:hAnsi="Times New Roman" w:cs="Times New Roman"/>
          <w:sz w:val="24"/>
          <w:szCs w:val="24"/>
          <w:lang w:eastAsia="sr-Latn-ME"/>
        </w:rPr>
      </w:pPr>
      <w:hyperlink r:id="rId110" w:anchor="ntc29-L_2014284EN.01007801-E0029" w:history="1">
        <w:r w:rsidR="00841F66" w:rsidRPr="00CF7211">
          <w:rPr>
            <w:rFonts w:ascii="Times New Roman" w:eastAsia="Times New Roman" w:hAnsi="Times New Roman" w:cs="Times New Roman"/>
            <w:sz w:val="24"/>
            <w:szCs w:val="24"/>
            <w:bdr w:val="none" w:sz="0" w:space="0" w:color="auto" w:frame="1"/>
            <w:lang w:eastAsia="sr-Latn-ME"/>
          </w:rPr>
          <w:t>(</w:t>
        </w:r>
        <w:r w:rsidR="00841F66" w:rsidRPr="00CF7211">
          <w:rPr>
            <w:rFonts w:ascii="Times New Roman" w:eastAsia="Times New Roman" w:hAnsi="Times New Roman" w:cs="Times New Roman"/>
            <w:sz w:val="24"/>
            <w:szCs w:val="24"/>
            <w:bdr w:val="none" w:sz="0" w:space="0" w:color="auto" w:frame="1"/>
            <w:vertAlign w:val="superscript"/>
            <w:lang w:eastAsia="sr-Latn-ME"/>
          </w:rPr>
          <w:t>29</w:t>
        </w:r>
        <w:r w:rsidR="00841F66" w:rsidRPr="00CF7211">
          <w:rPr>
            <w:rFonts w:ascii="Times New Roman" w:eastAsia="Times New Roman" w:hAnsi="Times New Roman" w:cs="Times New Roman"/>
            <w:sz w:val="24"/>
            <w:szCs w:val="24"/>
            <w:bdr w:val="none" w:sz="0" w:space="0" w:color="auto" w:frame="1"/>
            <w:lang w:eastAsia="sr-Latn-ME"/>
          </w:rPr>
          <w:t>)</w:t>
        </w:r>
      </w:hyperlink>
      <w:r w:rsidR="00841F66" w:rsidRPr="00CF7211">
        <w:rPr>
          <w:rFonts w:ascii="Times New Roman" w:eastAsia="Times New Roman" w:hAnsi="Times New Roman" w:cs="Times New Roman"/>
          <w:sz w:val="24"/>
          <w:szCs w:val="24"/>
          <w:lang w:eastAsia="sr-Latn-ME"/>
        </w:rPr>
        <w:t>  </w:t>
      </w:r>
      <w:r w:rsidR="00706BCE" w:rsidRPr="00CF7211">
        <w:rPr>
          <w:rFonts w:ascii="Times New Roman" w:eastAsia="Times New Roman" w:hAnsi="Times New Roman" w:cs="Times New Roman"/>
          <w:sz w:val="24"/>
          <w:szCs w:val="24"/>
          <w:lang w:eastAsia="sr-Latn-ME"/>
        </w:rPr>
        <w:t xml:space="preserve">Kada se upotrebljavaju gasovita goriva biljnog porijekla (npr. nekondenzujući gasovi) uključujući i one koji su dobijeni kao nusproizvod procesa proizvodnje celuloze, mogu se pojaviti nivoi emisija do </w:t>
      </w:r>
      <w:r w:rsidR="00841F66" w:rsidRPr="00CF7211">
        <w:rPr>
          <w:rFonts w:ascii="Times New Roman" w:eastAsia="Times New Roman" w:hAnsi="Times New Roman" w:cs="Times New Roman"/>
          <w:sz w:val="24"/>
          <w:szCs w:val="24"/>
          <w:lang w:eastAsia="sr-Latn-ME"/>
        </w:rPr>
        <w:t>450 mg/Nm</w:t>
      </w:r>
      <w:r w:rsidR="00841F66" w:rsidRPr="00CF7211">
        <w:rPr>
          <w:rFonts w:ascii="Times New Roman" w:eastAsia="Times New Roman" w:hAnsi="Times New Roman" w:cs="Times New Roman"/>
          <w:sz w:val="24"/>
          <w:szCs w:val="24"/>
          <w:bdr w:val="none" w:sz="0" w:space="0" w:color="auto" w:frame="1"/>
          <w:vertAlign w:val="superscript"/>
          <w:lang w:eastAsia="sr-Latn-ME"/>
        </w:rPr>
        <w:t>3</w:t>
      </w:r>
      <w:r w:rsidR="00841F66" w:rsidRPr="00CF7211">
        <w:rPr>
          <w:rFonts w:ascii="Times New Roman" w:eastAsia="Times New Roman" w:hAnsi="Times New Roman" w:cs="Times New Roman"/>
          <w:sz w:val="24"/>
          <w:szCs w:val="24"/>
          <w:lang w:eastAsia="sr-Latn-ME"/>
        </w:rPr>
        <w:t> (</w:t>
      </w:r>
      <w:r w:rsidR="00706BCE" w:rsidRPr="00CF7211">
        <w:rPr>
          <w:rFonts w:ascii="Times New Roman" w:eastAsia="Times New Roman" w:hAnsi="Times New Roman" w:cs="Times New Roman"/>
          <w:sz w:val="24"/>
          <w:szCs w:val="24"/>
          <w:lang w:eastAsia="sr-Latn-ME"/>
        </w:rPr>
        <w:t xml:space="preserve">što odgovara </w:t>
      </w:r>
      <w:r w:rsidR="00841F66" w:rsidRPr="00CF7211">
        <w:rPr>
          <w:rFonts w:ascii="Times New Roman" w:eastAsia="Times New Roman" w:hAnsi="Times New Roman" w:cs="Times New Roman"/>
          <w:sz w:val="24"/>
          <w:szCs w:val="24"/>
          <w:lang w:eastAsia="sr-Latn-ME"/>
        </w:rPr>
        <w:t>0,45 kg NO</w:t>
      </w:r>
      <w:r w:rsidR="00841F66" w:rsidRPr="00CF7211">
        <w:rPr>
          <w:rFonts w:ascii="Times New Roman" w:eastAsia="Times New Roman" w:hAnsi="Times New Roman" w:cs="Times New Roman"/>
          <w:sz w:val="24"/>
          <w:szCs w:val="24"/>
          <w:bdr w:val="none" w:sz="0" w:space="0" w:color="auto" w:frame="1"/>
          <w:vertAlign w:val="subscript"/>
          <w:lang w:eastAsia="sr-Latn-ME"/>
        </w:rPr>
        <w:t>x</w:t>
      </w:r>
      <w:r w:rsidR="00841F66" w:rsidRPr="00CF7211">
        <w:rPr>
          <w:rFonts w:ascii="Times New Roman" w:eastAsia="Times New Roman" w:hAnsi="Times New Roman" w:cs="Times New Roman"/>
          <w:sz w:val="24"/>
          <w:szCs w:val="24"/>
          <w:lang w:eastAsia="sr-Latn-ME"/>
        </w:rPr>
        <w:t>/ADt)</w:t>
      </w:r>
      <w:r w:rsidR="00706BCE" w:rsidRPr="00CF7211">
        <w:rPr>
          <w:rFonts w:ascii="Times New Roman" w:eastAsia="Times New Roman" w:hAnsi="Times New Roman" w:cs="Times New Roman"/>
          <w:sz w:val="24"/>
          <w:szCs w:val="24"/>
          <w:lang w:eastAsia="sr-Latn-ME"/>
        </w:rPr>
        <w:t xml:space="preserve">. </w:t>
      </w:r>
    </w:p>
    <w:p w:rsidR="00841F66" w:rsidRPr="00CF7211" w:rsidRDefault="00857A88" w:rsidP="00841F66">
      <w:pPr>
        <w:shd w:val="clear" w:color="auto" w:fill="FFFFFF"/>
        <w:spacing w:after="0" w:line="312" w:lineRule="atLeast"/>
        <w:jc w:val="both"/>
        <w:textAlignment w:val="baseline"/>
        <w:rPr>
          <w:rFonts w:ascii="Times New Roman" w:eastAsia="Times New Roman" w:hAnsi="Times New Roman" w:cs="Times New Roman"/>
          <w:sz w:val="24"/>
          <w:szCs w:val="24"/>
          <w:lang w:eastAsia="sr-Latn-ME"/>
        </w:rPr>
      </w:pPr>
      <w:hyperlink r:id="rId111" w:anchor="ntc30-L_2014284EN.01007801-E0030" w:history="1">
        <w:r w:rsidR="00841F66" w:rsidRPr="00CF7211">
          <w:rPr>
            <w:rFonts w:ascii="Times New Roman" w:eastAsia="Times New Roman" w:hAnsi="Times New Roman" w:cs="Times New Roman"/>
            <w:sz w:val="24"/>
            <w:szCs w:val="24"/>
            <w:bdr w:val="none" w:sz="0" w:space="0" w:color="auto" w:frame="1"/>
            <w:lang w:eastAsia="sr-Latn-ME"/>
          </w:rPr>
          <w:t>(</w:t>
        </w:r>
        <w:r w:rsidR="00841F66" w:rsidRPr="00CF7211">
          <w:rPr>
            <w:rFonts w:ascii="Times New Roman" w:eastAsia="Times New Roman" w:hAnsi="Times New Roman" w:cs="Times New Roman"/>
            <w:sz w:val="24"/>
            <w:szCs w:val="24"/>
            <w:bdr w:val="none" w:sz="0" w:space="0" w:color="auto" w:frame="1"/>
            <w:vertAlign w:val="superscript"/>
            <w:lang w:eastAsia="sr-Latn-ME"/>
          </w:rPr>
          <w:t>30</w:t>
        </w:r>
        <w:r w:rsidR="00841F66" w:rsidRPr="00CF7211">
          <w:rPr>
            <w:rFonts w:ascii="Times New Roman" w:eastAsia="Times New Roman" w:hAnsi="Times New Roman" w:cs="Times New Roman"/>
            <w:sz w:val="24"/>
            <w:szCs w:val="24"/>
            <w:bdr w:val="none" w:sz="0" w:space="0" w:color="auto" w:frame="1"/>
            <w:lang w:eastAsia="sr-Latn-ME"/>
          </w:rPr>
          <w:t>)</w:t>
        </w:r>
      </w:hyperlink>
      <w:r w:rsidR="00841F66" w:rsidRPr="00CF7211">
        <w:rPr>
          <w:rFonts w:ascii="Times New Roman" w:eastAsia="Times New Roman" w:hAnsi="Times New Roman" w:cs="Times New Roman"/>
          <w:sz w:val="24"/>
          <w:szCs w:val="24"/>
          <w:lang w:eastAsia="sr-Latn-ME"/>
        </w:rPr>
        <w:t>  </w:t>
      </w:r>
      <w:r w:rsidR="00706BCE" w:rsidRPr="00CF7211">
        <w:rPr>
          <w:rFonts w:ascii="Times New Roman" w:eastAsia="Times New Roman" w:hAnsi="Times New Roman" w:cs="Times New Roman"/>
          <w:sz w:val="24"/>
          <w:szCs w:val="24"/>
          <w:lang w:eastAsia="sr-Latn-ME"/>
        </w:rPr>
        <w:t>Za postojeću krečnu peć opremljenu elektrostatičkim precipitatorom koji se približava kraju svog radnog vijeka, nivoi emisija mogu se povećati vremenom do 50 mg/Nm</w:t>
      </w:r>
      <w:r w:rsidR="00706BCE" w:rsidRPr="00CF7211">
        <w:rPr>
          <w:rFonts w:ascii="Times New Roman" w:eastAsia="Times New Roman" w:hAnsi="Times New Roman" w:cs="Times New Roman"/>
          <w:sz w:val="24"/>
          <w:szCs w:val="24"/>
          <w:bdr w:val="none" w:sz="0" w:space="0" w:color="auto" w:frame="1"/>
          <w:vertAlign w:val="superscript"/>
          <w:lang w:eastAsia="sr-Latn-ME"/>
        </w:rPr>
        <w:t>3</w:t>
      </w:r>
      <w:r w:rsidR="00706BCE" w:rsidRPr="00CF7211">
        <w:rPr>
          <w:rFonts w:ascii="Times New Roman" w:eastAsia="Times New Roman" w:hAnsi="Times New Roman" w:cs="Times New Roman"/>
          <w:sz w:val="24"/>
          <w:szCs w:val="24"/>
          <w:lang w:eastAsia="sr-Latn-ME"/>
        </w:rPr>
        <w:t xml:space="preserve">  </w:t>
      </w:r>
      <w:r w:rsidR="00841F66" w:rsidRPr="00CF7211">
        <w:rPr>
          <w:rFonts w:ascii="Times New Roman" w:eastAsia="Times New Roman" w:hAnsi="Times New Roman" w:cs="Times New Roman"/>
          <w:sz w:val="24"/>
          <w:szCs w:val="24"/>
          <w:lang w:eastAsia="sr-Latn-ME"/>
        </w:rPr>
        <w:t>(</w:t>
      </w:r>
      <w:r w:rsidR="00706BCE" w:rsidRPr="00CF7211">
        <w:rPr>
          <w:rFonts w:ascii="Times New Roman" w:eastAsia="Times New Roman" w:hAnsi="Times New Roman" w:cs="Times New Roman"/>
          <w:sz w:val="24"/>
          <w:szCs w:val="24"/>
          <w:lang w:eastAsia="sr-Latn-ME"/>
        </w:rPr>
        <w:t>što odgovara</w:t>
      </w:r>
      <w:r w:rsidR="00841F66" w:rsidRPr="00CF7211">
        <w:rPr>
          <w:rFonts w:ascii="Times New Roman" w:eastAsia="Times New Roman" w:hAnsi="Times New Roman" w:cs="Times New Roman"/>
          <w:sz w:val="24"/>
          <w:szCs w:val="24"/>
          <w:lang w:eastAsia="sr-Latn-ME"/>
        </w:rPr>
        <w:t xml:space="preserve"> 0,05 kg/ADt).</w:t>
      </w:r>
    </w:p>
    <w:p w:rsidR="00841F66" w:rsidRPr="00CF7211" w:rsidRDefault="00857A88" w:rsidP="00841F66">
      <w:pPr>
        <w:shd w:val="clear" w:color="auto" w:fill="FFFFFF"/>
        <w:spacing w:after="0" w:line="312" w:lineRule="atLeast"/>
        <w:jc w:val="both"/>
        <w:textAlignment w:val="baseline"/>
        <w:rPr>
          <w:rFonts w:ascii="Times New Roman" w:eastAsia="Times New Roman" w:hAnsi="Times New Roman" w:cs="Times New Roman"/>
          <w:sz w:val="24"/>
          <w:szCs w:val="24"/>
          <w:lang w:eastAsia="sr-Latn-ME"/>
        </w:rPr>
      </w:pPr>
      <w:hyperlink r:id="rId112" w:anchor="ntc31-L_2014284EN.01007801-E0031" w:history="1">
        <w:r w:rsidR="00841F66" w:rsidRPr="00CF7211">
          <w:rPr>
            <w:rFonts w:ascii="Times New Roman" w:eastAsia="Times New Roman" w:hAnsi="Times New Roman" w:cs="Times New Roman"/>
            <w:sz w:val="24"/>
            <w:szCs w:val="24"/>
            <w:bdr w:val="none" w:sz="0" w:space="0" w:color="auto" w:frame="1"/>
            <w:lang w:eastAsia="sr-Latn-ME"/>
          </w:rPr>
          <w:t>(</w:t>
        </w:r>
        <w:r w:rsidR="00841F66" w:rsidRPr="00CF7211">
          <w:rPr>
            <w:rFonts w:ascii="Times New Roman" w:eastAsia="Times New Roman" w:hAnsi="Times New Roman" w:cs="Times New Roman"/>
            <w:sz w:val="24"/>
            <w:szCs w:val="24"/>
            <w:bdr w:val="none" w:sz="0" w:space="0" w:color="auto" w:frame="1"/>
            <w:vertAlign w:val="superscript"/>
            <w:lang w:eastAsia="sr-Latn-ME"/>
          </w:rPr>
          <w:t>31</w:t>
        </w:r>
        <w:r w:rsidR="00841F66" w:rsidRPr="00CF7211">
          <w:rPr>
            <w:rFonts w:ascii="Times New Roman" w:eastAsia="Times New Roman" w:hAnsi="Times New Roman" w:cs="Times New Roman"/>
            <w:sz w:val="24"/>
            <w:szCs w:val="24"/>
            <w:bdr w:val="none" w:sz="0" w:space="0" w:color="auto" w:frame="1"/>
            <w:lang w:eastAsia="sr-Latn-ME"/>
          </w:rPr>
          <w:t>)</w:t>
        </w:r>
      </w:hyperlink>
      <w:r w:rsidR="00841F66" w:rsidRPr="00CF7211">
        <w:rPr>
          <w:rFonts w:ascii="Times New Roman" w:eastAsia="Times New Roman" w:hAnsi="Times New Roman" w:cs="Times New Roman"/>
          <w:sz w:val="24"/>
          <w:szCs w:val="24"/>
          <w:lang w:eastAsia="sr-Latn-ME"/>
        </w:rPr>
        <w:t>  </w:t>
      </w:r>
      <w:r w:rsidR="00706BCE" w:rsidRPr="00CF7211">
        <w:rPr>
          <w:rFonts w:ascii="Times New Roman" w:eastAsia="Times New Roman" w:hAnsi="Times New Roman" w:cs="Times New Roman"/>
          <w:sz w:val="24"/>
          <w:szCs w:val="24"/>
          <w:lang w:eastAsia="sr-Latn-ME"/>
        </w:rPr>
        <w:t xml:space="preserve">Ovi nivoi emisija povezani s najboljim dostupnim tehnikama zasnovani su na protoku gasa u opsegu od </w:t>
      </w:r>
      <w:r w:rsidR="00841F66" w:rsidRPr="00CF7211">
        <w:rPr>
          <w:rFonts w:ascii="Times New Roman" w:eastAsia="Times New Roman" w:hAnsi="Times New Roman" w:cs="Times New Roman"/>
          <w:sz w:val="24"/>
          <w:szCs w:val="24"/>
          <w:lang w:eastAsia="sr-Latn-ME"/>
        </w:rPr>
        <w:t>100-200 Nm</w:t>
      </w:r>
      <w:r w:rsidR="00841F66" w:rsidRPr="00CF7211">
        <w:rPr>
          <w:rFonts w:ascii="Times New Roman" w:eastAsia="Times New Roman" w:hAnsi="Times New Roman" w:cs="Times New Roman"/>
          <w:sz w:val="24"/>
          <w:szCs w:val="24"/>
          <w:bdr w:val="none" w:sz="0" w:space="0" w:color="auto" w:frame="1"/>
          <w:vertAlign w:val="superscript"/>
          <w:lang w:eastAsia="sr-Latn-ME"/>
        </w:rPr>
        <w:t>3</w:t>
      </w:r>
      <w:r w:rsidR="00841F66" w:rsidRPr="00CF7211">
        <w:rPr>
          <w:rFonts w:ascii="Times New Roman" w:eastAsia="Times New Roman" w:hAnsi="Times New Roman" w:cs="Times New Roman"/>
          <w:sz w:val="24"/>
          <w:szCs w:val="24"/>
          <w:lang w:eastAsia="sr-Latn-ME"/>
        </w:rPr>
        <w:t>/ADt.</w:t>
      </w:r>
    </w:p>
    <w:p w:rsidR="00841F66" w:rsidRPr="00CF7211" w:rsidRDefault="00857A88" w:rsidP="00841F66">
      <w:pPr>
        <w:shd w:val="clear" w:color="auto" w:fill="FFFFFF"/>
        <w:spacing w:after="0" w:line="312" w:lineRule="atLeast"/>
        <w:jc w:val="both"/>
        <w:textAlignment w:val="baseline"/>
        <w:rPr>
          <w:rFonts w:ascii="Times New Roman" w:eastAsia="Times New Roman" w:hAnsi="Times New Roman" w:cs="Times New Roman"/>
          <w:sz w:val="24"/>
          <w:szCs w:val="24"/>
          <w:lang w:eastAsia="sr-Latn-ME"/>
        </w:rPr>
      </w:pPr>
      <w:hyperlink r:id="rId113" w:anchor="ntc32-L_2014284EN.01007801-E0032" w:history="1">
        <w:r w:rsidR="00841F66" w:rsidRPr="00CF7211">
          <w:rPr>
            <w:rFonts w:ascii="Times New Roman" w:eastAsia="Times New Roman" w:hAnsi="Times New Roman" w:cs="Times New Roman"/>
            <w:sz w:val="24"/>
            <w:szCs w:val="24"/>
            <w:bdr w:val="none" w:sz="0" w:space="0" w:color="auto" w:frame="1"/>
            <w:lang w:eastAsia="sr-Latn-ME"/>
          </w:rPr>
          <w:t>(</w:t>
        </w:r>
        <w:r w:rsidR="00841F66" w:rsidRPr="00CF7211">
          <w:rPr>
            <w:rFonts w:ascii="Times New Roman" w:eastAsia="Times New Roman" w:hAnsi="Times New Roman" w:cs="Times New Roman"/>
            <w:sz w:val="24"/>
            <w:szCs w:val="24"/>
            <w:bdr w:val="none" w:sz="0" w:space="0" w:color="auto" w:frame="1"/>
            <w:vertAlign w:val="superscript"/>
            <w:lang w:eastAsia="sr-Latn-ME"/>
          </w:rPr>
          <w:t>32</w:t>
        </w:r>
        <w:r w:rsidR="00841F66" w:rsidRPr="00CF7211">
          <w:rPr>
            <w:rFonts w:ascii="Times New Roman" w:eastAsia="Times New Roman" w:hAnsi="Times New Roman" w:cs="Times New Roman"/>
            <w:sz w:val="24"/>
            <w:szCs w:val="24"/>
            <w:bdr w:val="none" w:sz="0" w:space="0" w:color="auto" w:frame="1"/>
            <w:lang w:eastAsia="sr-Latn-ME"/>
          </w:rPr>
          <w:t>)</w:t>
        </w:r>
      </w:hyperlink>
      <w:r w:rsidR="00841F66" w:rsidRPr="00CF7211">
        <w:rPr>
          <w:rFonts w:ascii="Times New Roman" w:eastAsia="Times New Roman" w:hAnsi="Times New Roman" w:cs="Times New Roman"/>
          <w:sz w:val="24"/>
          <w:szCs w:val="24"/>
          <w:lang w:eastAsia="sr-Latn-ME"/>
        </w:rPr>
        <w:t>  </w:t>
      </w:r>
      <w:r w:rsidR="00706BCE" w:rsidRPr="00CF7211">
        <w:rPr>
          <w:rFonts w:ascii="Times New Roman" w:eastAsia="Times New Roman" w:hAnsi="Times New Roman" w:cs="Times New Roman"/>
          <w:sz w:val="24"/>
          <w:szCs w:val="24"/>
          <w:lang w:eastAsia="sr-Latn-ME"/>
        </w:rPr>
        <w:t>Kada u postojećem postroje</w:t>
      </w:r>
      <w:r w:rsidR="00305F5F" w:rsidRPr="00CF7211">
        <w:rPr>
          <w:rFonts w:ascii="Times New Roman" w:eastAsia="Times New Roman" w:hAnsi="Times New Roman" w:cs="Times New Roman"/>
          <w:sz w:val="24"/>
          <w:szCs w:val="24"/>
          <w:lang w:eastAsia="sr-Latn-ME"/>
        </w:rPr>
        <w:t xml:space="preserve">nju nije moguće prebacivanje na </w:t>
      </w:r>
      <w:r w:rsidR="00706BCE" w:rsidRPr="00CF7211">
        <w:rPr>
          <w:rFonts w:ascii="Times New Roman" w:eastAsia="Times New Roman" w:hAnsi="Times New Roman" w:cs="Times New Roman"/>
          <w:sz w:val="24"/>
          <w:szCs w:val="24"/>
          <w:lang w:eastAsia="sr-Latn-ME"/>
        </w:rPr>
        <w:t xml:space="preserve">fazno spaljivanje, mogu se javiti nivoi emisija do </w:t>
      </w:r>
      <w:r w:rsidR="00841F66" w:rsidRPr="00CF7211">
        <w:rPr>
          <w:rFonts w:ascii="Times New Roman" w:eastAsia="Times New Roman" w:hAnsi="Times New Roman" w:cs="Times New Roman"/>
          <w:sz w:val="24"/>
          <w:szCs w:val="24"/>
          <w:lang w:eastAsia="sr-Latn-ME"/>
        </w:rPr>
        <w:t>1 000 mg/Nm</w:t>
      </w:r>
      <w:r w:rsidR="00841F66" w:rsidRPr="00CF7211">
        <w:rPr>
          <w:rFonts w:ascii="Times New Roman" w:eastAsia="Times New Roman" w:hAnsi="Times New Roman" w:cs="Times New Roman"/>
          <w:sz w:val="24"/>
          <w:szCs w:val="24"/>
          <w:bdr w:val="none" w:sz="0" w:space="0" w:color="auto" w:frame="1"/>
          <w:vertAlign w:val="superscript"/>
          <w:lang w:eastAsia="sr-Latn-ME"/>
        </w:rPr>
        <w:t>3</w:t>
      </w:r>
      <w:r w:rsidR="00841F66" w:rsidRPr="00CF7211">
        <w:rPr>
          <w:rFonts w:ascii="Times New Roman" w:eastAsia="Times New Roman" w:hAnsi="Times New Roman" w:cs="Times New Roman"/>
          <w:sz w:val="24"/>
          <w:szCs w:val="24"/>
          <w:lang w:eastAsia="sr-Latn-ME"/>
        </w:rPr>
        <w:t> (</w:t>
      </w:r>
      <w:r w:rsidR="00706BCE" w:rsidRPr="00CF7211">
        <w:rPr>
          <w:rFonts w:ascii="Times New Roman" w:eastAsia="Times New Roman" w:hAnsi="Times New Roman" w:cs="Times New Roman"/>
          <w:sz w:val="24"/>
          <w:szCs w:val="24"/>
          <w:lang w:eastAsia="sr-Latn-ME"/>
        </w:rPr>
        <w:t>što odgovara</w:t>
      </w:r>
      <w:r w:rsidR="00841F66" w:rsidRPr="00CF7211">
        <w:rPr>
          <w:rFonts w:ascii="Times New Roman" w:eastAsia="Times New Roman" w:hAnsi="Times New Roman" w:cs="Times New Roman"/>
          <w:sz w:val="24"/>
          <w:szCs w:val="24"/>
          <w:lang w:eastAsia="sr-Latn-ME"/>
        </w:rPr>
        <w:t xml:space="preserve"> 0,2 kg/ADt).</w:t>
      </w:r>
    </w:p>
    <w:p w:rsidR="00841F66" w:rsidRPr="00CF7211" w:rsidRDefault="00857A88" w:rsidP="00841F66">
      <w:pPr>
        <w:shd w:val="clear" w:color="auto" w:fill="FFFFFF"/>
        <w:spacing w:after="0" w:line="312" w:lineRule="atLeast"/>
        <w:jc w:val="both"/>
        <w:textAlignment w:val="baseline"/>
        <w:rPr>
          <w:rFonts w:ascii="Times New Roman" w:eastAsia="Times New Roman" w:hAnsi="Times New Roman" w:cs="Times New Roman"/>
          <w:sz w:val="24"/>
          <w:szCs w:val="24"/>
          <w:lang w:eastAsia="sr-Latn-ME"/>
        </w:rPr>
      </w:pPr>
      <w:hyperlink r:id="rId114" w:anchor="ntc33-L_2014284EN.01007801-E0033" w:history="1">
        <w:r w:rsidR="00841F66" w:rsidRPr="00CF7211">
          <w:rPr>
            <w:rFonts w:ascii="Times New Roman" w:eastAsia="Times New Roman" w:hAnsi="Times New Roman" w:cs="Times New Roman"/>
            <w:sz w:val="24"/>
            <w:szCs w:val="24"/>
            <w:bdr w:val="none" w:sz="0" w:space="0" w:color="auto" w:frame="1"/>
            <w:lang w:eastAsia="sr-Latn-ME"/>
          </w:rPr>
          <w:t>(</w:t>
        </w:r>
        <w:r w:rsidR="00841F66" w:rsidRPr="00CF7211">
          <w:rPr>
            <w:rFonts w:ascii="Times New Roman" w:eastAsia="Times New Roman" w:hAnsi="Times New Roman" w:cs="Times New Roman"/>
            <w:sz w:val="24"/>
            <w:szCs w:val="24"/>
            <w:bdr w:val="none" w:sz="0" w:space="0" w:color="auto" w:frame="1"/>
            <w:vertAlign w:val="superscript"/>
            <w:lang w:eastAsia="sr-Latn-ME"/>
          </w:rPr>
          <w:t>33</w:t>
        </w:r>
        <w:r w:rsidR="00841F66" w:rsidRPr="00CF7211">
          <w:rPr>
            <w:rFonts w:ascii="Times New Roman" w:eastAsia="Times New Roman" w:hAnsi="Times New Roman" w:cs="Times New Roman"/>
            <w:sz w:val="24"/>
            <w:szCs w:val="24"/>
            <w:bdr w:val="none" w:sz="0" w:space="0" w:color="auto" w:frame="1"/>
            <w:lang w:eastAsia="sr-Latn-ME"/>
          </w:rPr>
          <w:t>)</w:t>
        </w:r>
      </w:hyperlink>
      <w:r w:rsidR="00841F66" w:rsidRPr="00CF7211">
        <w:rPr>
          <w:rFonts w:ascii="Times New Roman" w:eastAsia="Times New Roman" w:hAnsi="Times New Roman" w:cs="Times New Roman"/>
          <w:sz w:val="24"/>
          <w:szCs w:val="24"/>
          <w:lang w:eastAsia="sr-Latn-ME"/>
        </w:rPr>
        <w:t>  </w:t>
      </w:r>
      <w:r w:rsidR="00AD7DBB" w:rsidRPr="00CF7211">
        <w:rPr>
          <w:rFonts w:ascii="Times New Roman" w:eastAsia="Times New Roman" w:hAnsi="Times New Roman" w:cs="Times New Roman"/>
          <w:sz w:val="24"/>
          <w:szCs w:val="24"/>
          <w:lang w:eastAsia="sr-Latn-ME"/>
        </w:rPr>
        <w:t>Opseg nivoa emisija povezanih s najboljim dostupnim tehnikama odnosi se na proizvodnju celuloze u komercijalne svrhe i proizvodnju celuloze kao dijela integrisane proizvodnje (emisije iz proizvodnje papira nisu uračunate).</w:t>
      </w:r>
    </w:p>
    <w:p w:rsidR="00841F66" w:rsidRPr="00CF7211" w:rsidRDefault="00857A88" w:rsidP="00841F66">
      <w:pPr>
        <w:shd w:val="clear" w:color="auto" w:fill="FFFFFF"/>
        <w:spacing w:after="0" w:line="312" w:lineRule="atLeast"/>
        <w:jc w:val="both"/>
        <w:textAlignment w:val="baseline"/>
        <w:rPr>
          <w:rFonts w:ascii="Times New Roman" w:eastAsia="Times New Roman" w:hAnsi="Times New Roman" w:cs="Times New Roman"/>
          <w:sz w:val="24"/>
          <w:szCs w:val="24"/>
          <w:lang w:eastAsia="sr-Latn-ME"/>
        </w:rPr>
      </w:pPr>
      <w:hyperlink r:id="rId115" w:anchor="ntc34-L_2014284EN.01007801-E0034" w:history="1">
        <w:r w:rsidR="00841F66" w:rsidRPr="00CF7211">
          <w:rPr>
            <w:rFonts w:ascii="Times New Roman" w:eastAsia="Times New Roman" w:hAnsi="Times New Roman" w:cs="Times New Roman"/>
            <w:sz w:val="24"/>
            <w:szCs w:val="24"/>
            <w:bdr w:val="none" w:sz="0" w:space="0" w:color="auto" w:frame="1"/>
            <w:lang w:eastAsia="sr-Latn-ME"/>
          </w:rPr>
          <w:t>(</w:t>
        </w:r>
        <w:r w:rsidR="00841F66" w:rsidRPr="00CF7211">
          <w:rPr>
            <w:rFonts w:ascii="Times New Roman" w:eastAsia="Times New Roman" w:hAnsi="Times New Roman" w:cs="Times New Roman"/>
            <w:sz w:val="24"/>
            <w:szCs w:val="24"/>
            <w:bdr w:val="none" w:sz="0" w:space="0" w:color="auto" w:frame="1"/>
            <w:vertAlign w:val="superscript"/>
            <w:lang w:eastAsia="sr-Latn-ME"/>
          </w:rPr>
          <w:t>34</w:t>
        </w:r>
        <w:r w:rsidR="00841F66" w:rsidRPr="00CF7211">
          <w:rPr>
            <w:rFonts w:ascii="Times New Roman" w:eastAsia="Times New Roman" w:hAnsi="Times New Roman" w:cs="Times New Roman"/>
            <w:sz w:val="24"/>
            <w:szCs w:val="24"/>
            <w:bdr w:val="none" w:sz="0" w:space="0" w:color="auto" w:frame="1"/>
            <w:lang w:eastAsia="sr-Latn-ME"/>
          </w:rPr>
          <w:t>)</w:t>
        </w:r>
      </w:hyperlink>
      <w:r w:rsidR="00841F66" w:rsidRPr="00CF7211">
        <w:rPr>
          <w:rFonts w:ascii="Times New Roman" w:eastAsia="Times New Roman" w:hAnsi="Times New Roman" w:cs="Times New Roman"/>
          <w:sz w:val="24"/>
          <w:szCs w:val="24"/>
          <w:lang w:eastAsia="sr-Latn-ME"/>
        </w:rPr>
        <w:t>  </w:t>
      </w:r>
      <w:r w:rsidR="00B30053" w:rsidRPr="00CF7211">
        <w:rPr>
          <w:rFonts w:ascii="Times New Roman" w:eastAsia="Times New Roman" w:hAnsi="Times New Roman" w:cs="Times New Roman"/>
          <w:sz w:val="24"/>
          <w:szCs w:val="24"/>
          <w:lang w:eastAsia="sr-Latn-ME"/>
        </w:rPr>
        <w:t xml:space="preserve">Nivoi emisija povezani s najboljim dostupnim tehnikama ne primjenjuju se na fabrike za proizvodnju prirodne celuloze otporne na masnoće. </w:t>
      </w:r>
    </w:p>
    <w:p w:rsidR="00B30053" w:rsidRPr="00CF7211" w:rsidRDefault="00857A88" w:rsidP="00841F66">
      <w:pPr>
        <w:shd w:val="clear" w:color="auto" w:fill="FFFFFF"/>
        <w:spacing w:after="0" w:line="312" w:lineRule="atLeast"/>
        <w:jc w:val="both"/>
        <w:textAlignment w:val="baseline"/>
        <w:rPr>
          <w:rFonts w:ascii="Times New Roman" w:eastAsia="Times New Roman" w:hAnsi="Times New Roman" w:cs="Times New Roman"/>
          <w:sz w:val="24"/>
          <w:szCs w:val="24"/>
          <w:lang w:eastAsia="sr-Latn-ME"/>
        </w:rPr>
      </w:pPr>
      <w:hyperlink r:id="rId116" w:anchor="ntc35-L_2014284EN.01007801-E0035" w:history="1">
        <w:r w:rsidR="00841F66" w:rsidRPr="00CF7211">
          <w:rPr>
            <w:rFonts w:ascii="Times New Roman" w:eastAsia="Times New Roman" w:hAnsi="Times New Roman" w:cs="Times New Roman"/>
            <w:sz w:val="24"/>
            <w:szCs w:val="24"/>
            <w:bdr w:val="none" w:sz="0" w:space="0" w:color="auto" w:frame="1"/>
            <w:lang w:eastAsia="sr-Latn-ME"/>
          </w:rPr>
          <w:t>(</w:t>
        </w:r>
        <w:r w:rsidR="00841F66" w:rsidRPr="00CF7211">
          <w:rPr>
            <w:rFonts w:ascii="Times New Roman" w:eastAsia="Times New Roman" w:hAnsi="Times New Roman" w:cs="Times New Roman"/>
            <w:sz w:val="24"/>
            <w:szCs w:val="24"/>
            <w:bdr w:val="none" w:sz="0" w:space="0" w:color="auto" w:frame="1"/>
            <w:vertAlign w:val="superscript"/>
            <w:lang w:eastAsia="sr-Latn-ME"/>
          </w:rPr>
          <w:t>35</w:t>
        </w:r>
        <w:r w:rsidR="00841F66" w:rsidRPr="00CF7211">
          <w:rPr>
            <w:rFonts w:ascii="Times New Roman" w:eastAsia="Times New Roman" w:hAnsi="Times New Roman" w:cs="Times New Roman"/>
            <w:sz w:val="24"/>
            <w:szCs w:val="24"/>
            <w:bdr w:val="none" w:sz="0" w:space="0" w:color="auto" w:frame="1"/>
            <w:lang w:eastAsia="sr-Latn-ME"/>
          </w:rPr>
          <w:t>)</w:t>
        </w:r>
      </w:hyperlink>
      <w:r w:rsidR="00841F66" w:rsidRPr="00CF7211">
        <w:rPr>
          <w:rFonts w:ascii="Times New Roman" w:eastAsia="Times New Roman" w:hAnsi="Times New Roman" w:cs="Times New Roman"/>
          <w:sz w:val="24"/>
          <w:szCs w:val="24"/>
          <w:lang w:eastAsia="sr-Latn-ME"/>
        </w:rPr>
        <w:t>  </w:t>
      </w:r>
      <w:r w:rsidR="00B30053" w:rsidRPr="00CF7211">
        <w:rPr>
          <w:rFonts w:ascii="Times New Roman" w:eastAsia="Times New Roman" w:hAnsi="Times New Roman" w:cs="Times New Roman"/>
          <w:sz w:val="24"/>
          <w:szCs w:val="24"/>
          <w:lang w:eastAsia="sr-Latn-ME"/>
        </w:rPr>
        <w:t xml:space="preserve">Nivoi emisija povezani s najboljim dostupnim tehnikama za hemijsku potrošnju kiseonika i ukupan fosfor ne primjenjuju se na proizvodnju komercijalne celuloze na bazi eukaliptusa. </w:t>
      </w:r>
    </w:p>
    <w:p w:rsidR="00841F66" w:rsidRPr="00CF7211" w:rsidRDefault="00857A88" w:rsidP="00841F66">
      <w:pPr>
        <w:shd w:val="clear" w:color="auto" w:fill="FFFFFF"/>
        <w:spacing w:after="0" w:line="312" w:lineRule="atLeast"/>
        <w:jc w:val="both"/>
        <w:textAlignment w:val="baseline"/>
        <w:rPr>
          <w:rFonts w:ascii="Times New Roman" w:eastAsia="Times New Roman" w:hAnsi="Times New Roman" w:cs="Times New Roman"/>
          <w:sz w:val="24"/>
          <w:szCs w:val="24"/>
          <w:lang w:eastAsia="sr-Latn-ME"/>
        </w:rPr>
      </w:pPr>
      <w:hyperlink r:id="rId117" w:anchor="ntc36-L_2014284EN.01007801-E0036" w:history="1">
        <w:r w:rsidR="00841F66" w:rsidRPr="00CF7211">
          <w:rPr>
            <w:rFonts w:ascii="Times New Roman" w:eastAsia="Times New Roman" w:hAnsi="Times New Roman" w:cs="Times New Roman"/>
            <w:sz w:val="24"/>
            <w:szCs w:val="24"/>
            <w:bdr w:val="none" w:sz="0" w:space="0" w:color="auto" w:frame="1"/>
            <w:lang w:eastAsia="sr-Latn-ME"/>
          </w:rPr>
          <w:t>(</w:t>
        </w:r>
        <w:r w:rsidR="00841F66" w:rsidRPr="00CF7211">
          <w:rPr>
            <w:rFonts w:ascii="Times New Roman" w:eastAsia="Times New Roman" w:hAnsi="Times New Roman" w:cs="Times New Roman"/>
            <w:sz w:val="24"/>
            <w:szCs w:val="24"/>
            <w:bdr w:val="none" w:sz="0" w:space="0" w:color="auto" w:frame="1"/>
            <w:vertAlign w:val="superscript"/>
            <w:lang w:eastAsia="sr-Latn-ME"/>
          </w:rPr>
          <w:t>36</w:t>
        </w:r>
        <w:r w:rsidR="00841F66" w:rsidRPr="00CF7211">
          <w:rPr>
            <w:rFonts w:ascii="Times New Roman" w:eastAsia="Times New Roman" w:hAnsi="Times New Roman" w:cs="Times New Roman"/>
            <w:sz w:val="24"/>
            <w:szCs w:val="24"/>
            <w:bdr w:val="none" w:sz="0" w:space="0" w:color="auto" w:frame="1"/>
            <w:lang w:eastAsia="sr-Latn-ME"/>
          </w:rPr>
          <w:t>)</w:t>
        </w:r>
      </w:hyperlink>
      <w:r w:rsidR="00841F66" w:rsidRPr="00CF7211">
        <w:rPr>
          <w:rFonts w:ascii="Times New Roman" w:eastAsia="Times New Roman" w:hAnsi="Times New Roman" w:cs="Times New Roman"/>
          <w:sz w:val="24"/>
          <w:szCs w:val="24"/>
          <w:lang w:eastAsia="sr-Latn-ME"/>
        </w:rPr>
        <w:t>  </w:t>
      </w:r>
      <w:r w:rsidR="00B30053" w:rsidRPr="00CF7211">
        <w:rPr>
          <w:rFonts w:ascii="Times New Roman" w:eastAsia="Times New Roman" w:hAnsi="Times New Roman" w:cs="Times New Roman"/>
          <w:sz w:val="24"/>
          <w:szCs w:val="24"/>
          <w:lang w:eastAsia="sr-Latn-ME"/>
        </w:rPr>
        <w:t xml:space="preserve">Fabrike komercijalne celuloze koje koriste sulfitni postupak mogu primjeniti fazu blagog izbjeljivanja pomoću </w:t>
      </w:r>
      <w:r w:rsidR="00841F66" w:rsidRPr="00CF7211">
        <w:rPr>
          <w:rFonts w:ascii="Times New Roman" w:eastAsia="Times New Roman" w:hAnsi="Times New Roman" w:cs="Times New Roman"/>
          <w:sz w:val="24"/>
          <w:szCs w:val="24"/>
          <w:lang w:eastAsia="sr-Latn-ME"/>
        </w:rPr>
        <w:t>ClO</w:t>
      </w:r>
      <w:r w:rsidR="00841F66" w:rsidRPr="00CF7211">
        <w:rPr>
          <w:rFonts w:ascii="Times New Roman" w:eastAsia="Times New Roman" w:hAnsi="Times New Roman" w:cs="Times New Roman"/>
          <w:sz w:val="24"/>
          <w:szCs w:val="24"/>
          <w:bdr w:val="none" w:sz="0" w:space="0" w:color="auto" w:frame="1"/>
          <w:vertAlign w:val="subscript"/>
          <w:lang w:eastAsia="sr-Latn-ME"/>
        </w:rPr>
        <w:t>2</w:t>
      </w:r>
      <w:r w:rsidR="00841F66" w:rsidRPr="00CF7211">
        <w:rPr>
          <w:rFonts w:ascii="Times New Roman" w:eastAsia="Times New Roman" w:hAnsi="Times New Roman" w:cs="Times New Roman"/>
          <w:sz w:val="24"/>
          <w:szCs w:val="24"/>
          <w:lang w:eastAsia="sr-Latn-ME"/>
        </w:rPr>
        <w:t> </w:t>
      </w:r>
      <w:r w:rsidR="00B30053" w:rsidRPr="00CF7211">
        <w:rPr>
          <w:rFonts w:ascii="Times New Roman" w:eastAsia="Times New Roman" w:hAnsi="Times New Roman" w:cs="Times New Roman"/>
          <w:sz w:val="24"/>
          <w:szCs w:val="24"/>
          <w:lang w:eastAsia="sr-Latn-ME"/>
        </w:rPr>
        <w:t xml:space="preserve">da bi zadovoljili zahtjeve tržišta, ali će to dovesti do emisija adsorbujućih organski vezanih halogena. </w:t>
      </w:r>
    </w:p>
    <w:p w:rsidR="00841F66" w:rsidRPr="00CF7211" w:rsidRDefault="00857A88" w:rsidP="00841F66">
      <w:pPr>
        <w:shd w:val="clear" w:color="auto" w:fill="FFFFFF"/>
        <w:spacing w:after="0" w:line="312" w:lineRule="atLeast"/>
        <w:jc w:val="both"/>
        <w:textAlignment w:val="baseline"/>
        <w:rPr>
          <w:rFonts w:ascii="Times New Roman" w:eastAsia="Times New Roman" w:hAnsi="Times New Roman" w:cs="Times New Roman"/>
          <w:sz w:val="24"/>
          <w:szCs w:val="24"/>
          <w:lang w:eastAsia="sr-Latn-ME"/>
        </w:rPr>
      </w:pPr>
      <w:hyperlink r:id="rId118" w:anchor="ntc37-L_2014284EN.01007801-E0037" w:history="1">
        <w:r w:rsidR="00841F66" w:rsidRPr="00CF7211">
          <w:rPr>
            <w:rFonts w:ascii="Times New Roman" w:eastAsia="Times New Roman" w:hAnsi="Times New Roman" w:cs="Times New Roman"/>
            <w:sz w:val="24"/>
            <w:szCs w:val="24"/>
            <w:bdr w:val="none" w:sz="0" w:space="0" w:color="auto" w:frame="1"/>
            <w:lang w:eastAsia="sr-Latn-ME"/>
          </w:rPr>
          <w:t>(</w:t>
        </w:r>
        <w:r w:rsidR="00841F66" w:rsidRPr="00CF7211">
          <w:rPr>
            <w:rFonts w:ascii="Times New Roman" w:eastAsia="Times New Roman" w:hAnsi="Times New Roman" w:cs="Times New Roman"/>
            <w:sz w:val="24"/>
            <w:szCs w:val="24"/>
            <w:bdr w:val="none" w:sz="0" w:space="0" w:color="auto" w:frame="1"/>
            <w:vertAlign w:val="superscript"/>
            <w:lang w:eastAsia="sr-Latn-ME"/>
          </w:rPr>
          <w:t>37</w:t>
        </w:r>
        <w:r w:rsidR="00841F66" w:rsidRPr="00CF7211">
          <w:rPr>
            <w:rFonts w:ascii="Times New Roman" w:eastAsia="Times New Roman" w:hAnsi="Times New Roman" w:cs="Times New Roman"/>
            <w:sz w:val="24"/>
            <w:szCs w:val="24"/>
            <w:bdr w:val="none" w:sz="0" w:space="0" w:color="auto" w:frame="1"/>
            <w:lang w:eastAsia="sr-Latn-ME"/>
          </w:rPr>
          <w:t>)</w:t>
        </w:r>
      </w:hyperlink>
      <w:r w:rsidR="00841F66" w:rsidRPr="00CF7211">
        <w:rPr>
          <w:rFonts w:ascii="Times New Roman" w:eastAsia="Times New Roman" w:hAnsi="Times New Roman" w:cs="Times New Roman"/>
          <w:sz w:val="24"/>
          <w:szCs w:val="24"/>
          <w:lang w:eastAsia="sr-Latn-ME"/>
        </w:rPr>
        <w:t>  N</w:t>
      </w:r>
      <w:r w:rsidR="00B30053" w:rsidRPr="00CF7211">
        <w:rPr>
          <w:rFonts w:ascii="Times New Roman" w:eastAsia="Times New Roman" w:hAnsi="Times New Roman" w:cs="Times New Roman"/>
          <w:sz w:val="24"/>
          <w:szCs w:val="24"/>
          <w:lang w:eastAsia="sr-Latn-ME"/>
        </w:rPr>
        <w:t xml:space="preserve">ije primjenljivo na pogone koji rade potpuno bez hlora. </w:t>
      </w:r>
    </w:p>
    <w:p w:rsidR="00B30053" w:rsidRPr="00CF7211" w:rsidRDefault="00857A88" w:rsidP="00B30053">
      <w:pPr>
        <w:shd w:val="clear" w:color="auto" w:fill="FFFFFF"/>
        <w:spacing w:after="0" w:line="312" w:lineRule="atLeast"/>
        <w:jc w:val="both"/>
        <w:textAlignment w:val="baseline"/>
        <w:rPr>
          <w:rFonts w:ascii="Times New Roman" w:eastAsia="Times New Roman" w:hAnsi="Times New Roman" w:cs="Times New Roman"/>
          <w:sz w:val="24"/>
          <w:szCs w:val="24"/>
          <w:lang w:eastAsia="sr-Latn-ME"/>
        </w:rPr>
      </w:pPr>
      <w:hyperlink r:id="rId119" w:anchor="ntc38-L_2014284EN.01007801-E0038" w:history="1">
        <w:r w:rsidR="00841F66" w:rsidRPr="00CF7211">
          <w:rPr>
            <w:rFonts w:ascii="Times New Roman" w:eastAsia="Times New Roman" w:hAnsi="Times New Roman" w:cs="Times New Roman"/>
            <w:sz w:val="24"/>
            <w:szCs w:val="24"/>
            <w:bdr w:val="none" w:sz="0" w:space="0" w:color="auto" w:frame="1"/>
            <w:lang w:eastAsia="sr-Latn-ME"/>
          </w:rPr>
          <w:t>(</w:t>
        </w:r>
        <w:r w:rsidR="00841F66" w:rsidRPr="00CF7211">
          <w:rPr>
            <w:rFonts w:ascii="Times New Roman" w:eastAsia="Times New Roman" w:hAnsi="Times New Roman" w:cs="Times New Roman"/>
            <w:sz w:val="24"/>
            <w:szCs w:val="24"/>
            <w:bdr w:val="none" w:sz="0" w:space="0" w:color="auto" w:frame="1"/>
            <w:vertAlign w:val="superscript"/>
            <w:lang w:eastAsia="sr-Latn-ME"/>
          </w:rPr>
          <w:t>38</w:t>
        </w:r>
        <w:r w:rsidR="00841F66" w:rsidRPr="00CF7211">
          <w:rPr>
            <w:rFonts w:ascii="Times New Roman" w:eastAsia="Times New Roman" w:hAnsi="Times New Roman" w:cs="Times New Roman"/>
            <w:sz w:val="24"/>
            <w:szCs w:val="24"/>
            <w:bdr w:val="none" w:sz="0" w:space="0" w:color="auto" w:frame="1"/>
            <w:lang w:eastAsia="sr-Latn-ME"/>
          </w:rPr>
          <w:t>)</w:t>
        </w:r>
      </w:hyperlink>
      <w:r w:rsidR="00841F66" w:rsidRPr="00CF7211">
        <w:rPr>
          <w:rFonts w:ascii="Times New Roman" w:eastAsia="Times New Roman" w:hAnsi="Times New Roman" w:cs="Times New Roman"/>
          <w:sz w:val="24"/>
          <w:szCs w:val="24"/>
          <w:lang w:eastAsia="sr-Latn-ME"/>
        </w:rPr>
        <w:t>  </w:t>
      </w:r>
      <w:r w:rsidR="00B30053" w:rsidRPr="00CF7211">
        <w:rPr>
          <w:rFonts w:ascii="Times New Roman" w:eastAsia="Times New Roman" w:hAnsi="Times New Roman" w:cs="Times New Roman"/>
          <w:sz w:val="24"/>
          <w:szCs w:val="24"/>
          <w:lang w:eastAsia="sr-Latn-ME"/>
        </w:rPr>
        <w:t>Opseg nivoa emisija povezanih s najboljim dostupnim tehnikama odnosi se na proizvodnju celuloze u komercijalne svrhe i proizvodnju celuloze kao dijela integrisane proizvodnje (emisije iz proizvodnje papira nisu uračunate).</w:t>
      </w:r>
    </w:p>
    <w:p w:rsidR="009148E5" w:rsidRPr="00CF7211" w:rsidRDefault="00857A88" w:rsidP="00841F66">
      <w:pPr>
        <w:shd w:val="clear" w:color="auto" w:fill="FFFFFF"/>
        <w:spacing w:after="0" w:line="312" w:lineRule="atLeast"/>
        <w:jc w:val="both"/>
        <w:textAlignment w:val="baseline"/>
        <w:rPr>
          <w:rFonts w:ascii="Times New Roman" w:eastAsia="Times New Roman" w:hAnsi="Times New Roman" w:cs="Times New Roman"/>
          <w:sz w:val="24"/>
          <w:szCs w:val="24"/>
          <w:lang w:eastAsia="sr-Latn-ME"/>
        </w:rPr>
      </w:pPr>
      <w:hyperlink r:id="rId120" w:anchor="ntc39-L_2014284EN.01007801-E0039" w:history="1">
        <w:r w:rsidR="00841F66" w:rsidRPr="00CF7211">
          <w:rPr>
            <w:rFonts w:ascii="Times New Roman" w:eastAsia="Times New Roman" w:hAnsi="Times New Roman" w:cs="Times New Roman"/>
            <w:sz w:val="24"/>
            <w:szCs w:val="24"/>
            <w:bdr w:val="none" w:sz="0" w:space="0" w:color="auto" w:frame="1"/>
            <w:lang w:eastAsia="sr-Latn-ME"/>
          </w:rPr>
          <w:t>(</w:t>
        </w:r>
        <w:r w:rsidR="00841F66" w:rsidRPr="00CF7211">
          <w:rPr>
            <w:rFonts w:ascii="Times New Roman" w:eastAsia="Times New Roman" w:hAnsi="Times New Roman" w:cs="Times New Roman"/>
            <w:sz w:val="24"/>
            <w:szCs w:val="24"/>
            <w:bdr w:val="none" w:sz="0" w:space="0" w:color="auto" w:frame="1"/>
            <w:vertAlign w:val="superscript"/>
            <w:lang w:eastAsia="sr-Latn-ME"/>
          </w:rPr>
          <w:t>39</w:t>
        </w:r>
        <w:r w:rsidR="00841F66" w:rsidRPr="00CF7211">
          <w:rPr>
            <w:rFonts w:ascii="Times New Roman" w:eastAsia="Times New Roman" w:hAnsi="Times New Roman" w:cs="Times New Roman"/>
            <w:sz w:val="24"/>
            <w:szCs w:val="24"/>
            <w:bdr w:val="none" w:sz="0" w:space="0" w:color="auto" w:frame="1"/>
            <w:lang w:eastAsia="sr-Latn-ME"/>
          </w:rPr>
          <w:t>)</w:t>
        </w:r>
      </w:hyperlink>
      <w:r w:rsidR="00841F66" w:rsidRPr="00CF7211">
        <w:rPr>
          <w:rFonts w:ascii="Times New Roman" w:eastAsia="Times New Roman" w:hAnsi="Times New Roman" w:cs="Times New Roman"/>
          <w:sz w:val="24"/>
          <w:szCs w:val="24"/>
          <w:lang w:eastAsia="sr-Latn-ME"/>
        </w:rPr>
        <w:t>  </w:t>
      </w:r>
      <w:r w:rsidR="00B30053" w:rsidRPr="00CF7211">
        <w:rPr>
          <w:rFonts w:ascii="Times New Roman" w:eastAsia="Times New Roman" w:hAnsi="Times New Roman" w:cs="Times New Roman"/>
          <w:sz w:val="24"/>
          <w:szCs w:val="24"/>
          <w:lang w:eastAsia="sr-Latn-ME"/>
        </w:rPr>
        <w:t xml:space="preserve">Zbog višeg nivoa emisija koji je karakterističan za proces, nivoi emisija povezani s najboljim dostupnim tehnikama za ukupni azot ne primjenjuju se na proizvodnju celuloze </w:t>
      </w:r>
      <w:r w:rsidR="009148E5" w:rsidRPr="00CF7211">
        <w:rPr>
          <w:rFonts w:ascii="Times New Roman" w:eastAsia="Times New Roman" w:hAnsi="Times New Roman" w:cs="Times New Roman"/>
          <w:sz w:val="24"/>
          <w:szCs w:val="24"/>
          <w:lang w:eastAsia="sr-Latn-ME"/>
        </w:rPr>
        <w:t xml:space="preserve">selektivnom katalitičkom redukcijom na bazi amonijuma. </w:t>
      </w:r>
    </w:p>
    <w:p w:rsidR="00841F66" w:rsidRPr="00CF7211" w:rsidRDefault="00857A88" w:rsidP="00841F66">
      <w:pPr>
        <w:shd w:val="clear" w:color="auto" w:fill="FFFFFF"/>
        <w:spacing w:after="0" w:line="312" w:lineRule="atLeast"/>
        <w:jc w:val="both"/>
        <w:textAlignment w:val="baseline"/>
        <w:rPr>
          <w:rFonts w:ascii="Times New Roman" w:eastAsia="Times New Roman" w:hAnsi="Times New Roman" w:cs="Times New Roman"/>
          <w:sz w:val="24"/>
          <w:szCs w:val="24"/>
          <w:lang w:eastAsia="sr-Latn-ME"/>
        </w:rPr>
      </w:pPr>
      <w:hyperlink r:id="rId121" w:anchor="ntc40-L_2014284EN.01007801-E0040" w:history="1">
        <w:r w:rsidR="00841F66" w:rsidRPr="00CF7211">
          <w:rPr>
            <w:rFonts w:ascii="Times New Roman" w:eastAsia="Times New Roman" w:hAnsi="Times New Roman" w:cs="Times New Roman"/>
            <w:sz w:val="24"/>
            <w:szCs w:val="24"/>
            <w:bdr w:val="none" w:sz="0" w:space="0" w:color="auto" w:frame="1"/>
            <w:lang w:eastAsia="sr-Latn-ME"/>
          </w:rPr>
          <w:t>(</w:t>
        </w:r>
        <w:r w:rsidR="00841F66" w:rsidRPr="00CF7211">
          <w:rPr>
            <w:rFonts w:ascii="Times New Roman" w:eastAsia="Times New Roman" w:hAnsi="Times New Roman" w:cs="Times New Roman"/>
            <w:sz w:val="24"/>
            <w:szCs w:val="24"/>
            <w:bdr w:val="none" w:sz="0" w:space="0" w:color="auto" w:frame="1"/>
            <w:vertAlign w:val="superscript"/>
            <w:lang w:eastAsia="sr-Latn-ME"/>
          </w:rPr>
          <w:t>40</w:t>
        </w:r>
        <w:r w:rsidR="00841F66" w:rsidRPr="00CF7211">
          <w:rPr>
            <w:rFonts w:ascii="Times New Roman" w:eastAsia="Times New Roman" w:hAnsi="Times New Roman" w:cs="Times New Roman"/>
            <w:sz w:val="24"/>
            <w:szCs w:val="24"/>
            <w:bdr w:val="none" w:sz="0" w:space="0" w:color="auto" w:frame="1"/>
            <w:lang w:eastAsia="sr-Latn-ME"/>
          </w:rPr>
          <w:t>)</w:t>
        </w:r>
      </w:hyperlink>
      <w:r w:rsidR="00841F66" w:rsidRPr="00CF7211">
        <w:rPr>
          <w:rFonts w:ascii="Times New Roman" w:eastAsia="Times New Roman" w:hAnsi="Times New Roman" w:cs="Times New Roman"/>
          <w:sz w:val="24"/>
          <w:szCs w:val="24"/>
          <w:lang w:eastAsia="sr-Latn-ME"/>
        </w:rPr>
        <w:t>  </w:t>
      </w:r>
      <w:r w:rsidR="009148E5" w:rsidRPr="00CF7211">
        <w:rPr>
          <w:rFonts w:ascii="Times New Roman" w:eastAsia="Times New Roman" w:hAnsi="Times New Roman" w:cs="Times New Roman"/>
          <w:sz w:val="24"/>
          <w:szCs w:val="24"/>
          <w:lang w:eastAsia="sr-Latn-ME"/>
        </w:rPr>
        <w:t xml:space="preserve">Kod pogona koji koriste amonijum, mogu se pojaviti viši nivoi emisije </w:t>
      </w:r>
      <w:r w:rsidR="00841F66" w:rsidRPr="00CF7211">
        <w:rPr>
          <w:rFonts w:ascii="Times New Roman" w:eastAsia="Times New Roman" w:hAnsi="Times New Roman" w:cs="Times New Roman"/>
          <w:sz w:val="24"/>
          <w:szCs w:val="24"/>
          <w:lang w:eastAsia="sr-Latn-ME"/>
        </w:rPr>
        <w:t>NO</w:t>
      </w:r>
      <w:r w:rsidR="00841F66" w:rsidRPr="00CF7211">
        <w:rPr>
          <w:rFonts w:ascii="Times New Roman" w:eastAsia="Times New Roman" w:hAnsi="Times New Roman" w:cs="Times New Roman"/>
          <w:sz w:val="24"/>
          <w:szCs w:val="24"/>
          <w:bdr w:val="none" w:sz="0" w:space="0" w:color="auto" w:frame="1"/>
          <w:vertAlign w:val="subscript"/>
          <w:lang w:eastAsia="sr-Latn-ME"/>
        </w:rPr>
        <w:t>x</w:t>
      </w:r>
      <w:r w:rsidR="009148E5" w:rsidRPr="00CF7211">
        <w:rPr>
          <w:rFonts w:ascii="Times New Roman" w:eastAsia="Times New Roman" w:hAnsi="Times New Roman" w:cs="Times New Roman"/>
          <w:sz w:val="24"/>
          <w:szCs w:val="24"/>
          <w:lang w:eastAsia="sr-Latn-ME"/>
        </w:rPr>
        <w:t xml:space="preserve">, do </w:t>
      </w:r>
      <w:r w:rsidR="00841F66" w:rsidRPr="00CF7211">
        <w:rPr>
          <w:rFonts w:ascii="Times New Roman" w:eastAsia="Times New Roman" w:hAnsi="Times New Roman" w:cs="Times New Roman"/>
          <w:sz w:val="24"/>
          <w:szCs w:val="24"/>
          <w:lang w:eastAsia="sr-Latn-ME"/>
        </w:rPr>
        <w:t>580 mg/Nm</w:t>
      </w:r>
      <w:r w:rsidR="00841F66" w:rsidRPr="00CF7211">
        <w:rPr>
          <w:rFonts w:ascii="Times New Roman" w:eastAsia="Times New Roman" w:hAnsi="Times New Roman" w:cs="Times New Roman"/>
          <w:sz w:val="24"/>
          <w:szCs w:val="24"/>
          <w:bdr w:val="none" w:sz="0" w:space="0" w:color="auto" w:frame="1"/>
          <w:vertAlign w:val="superscript"/>
          <w:lang w:eastAsia="sr-Latn-ME"/>
        </w:rPr>
        <w:t>3</w:t>
      </w:r>
      <w:r w:rsidR="00841F66" w:rsidRPr="00CF7211">
        <w:rPr>
          <w:rFonts w:ascii="Times New Roman" w:eastAsia="Times New Roman" w:hAnsi="Times New Roman" w:cs="Times New Roman"/>
          <w:sz w:val="24"/>
          <w:szCs w:val="24"/>
          <w:lang w:eastAsia="sr-Latn-ME"/>
        </w:rPr>
        <w:t> </w:t>
      </w:r>
      <w:r w:rsidR="009148E5" w:rsidRPr="00CF7211">
        <w:rPr>
          <w:rFonts w:ascii="Times New Roman" w:eastAsia="Times New Roman" w:hAnsi="Times New Roman" w:cs="Times New Roman"/>
          <w:sz w:val="24"/>
          <w:szCs w:val="24"/>
          <w:lang w:eastAsia="sr-Latn-ME"/>
        </w:rPr>
        <w:t xml:space="preserve">kao srednja dnevna vrijednost i do </w:t>
      </w:r>
      <w:r w:rsidR="00841F66" w:rsidRPr="00CF7211">
        <w:rPr>
          <w:rFonts w:ascii="Times New Roman" w:eastAsia="Times New Roman" w:hAnsi="Times New Roman" w:cs="Times New Roman"/>
          <w:sz w:val="24"/>
          <w:szCs w:val="24"/>
          <w:lang w:eastAsia="sr-Latn-ME"/>
        </w:rPr>
        <w:t>450 mg/Nm</w:t>
      </w:r>
      <w:r w:rsidR="00841F66" w:rsidRPr="00CF7211">
        <w:rPr>
          <w:rFonts w:ascii="Times New Roman" w:eastAsia="Times New Roman" w:hAnsi="Times New Roman" w:cs="Times New Roman"/>
          <w:sz w:val="24"/>
          <w:szCs w:val="24"/>
          <w:bdr w:val="none" w:sz="0" w:space="0" w:color="auto" w:frame="1"/>
          <w:vertAlign w:val="superscript"/>
          <w:lang w:eastAsia="sr-Latn-ME"/>
        </w:rPr>
        <w:t>3</w:t>
      </w:r>
      <w:r w:rsidR="009148E5" w:rsidRPr="00CF7211">
        <w:rPr>
          <w:rFonts w:ascii="Times New Roman" w:eastAsia="Times New Roman" w:hAnsi="Times New Roman" w:cs="Times New Roman"/>
          <w:sz w:val="24"/>
          <w:szCs w:val="24"/>
          <w:lang w:eastAsia="sr-Latn-ME"/>
        </w:rPr>
        <w:t xml:space="preserve"> kao godišnja srednja vrijednost. </w:t>
      </w:r>
    </w:p>
    <w:p w:rsidR="00841F66" w:rsidRPr="00CF7211" w:rsidRDefault="00857A88" w:rsidP="00841F66">
      <w:pPr>
        <w:shd w:val="clear" w:color="auto" w:fill="FFFFFF"/>
        <w:spacing w:after="0" w:line="312" w:lineRule="atLeast"/>
        <w:jc w:val="both"/>
        <w:textAlignment w:val="baseline"/>
        <w:rPr>
          <w:rFonts w:ascii="Times New Roman" w:eastAsia="Times New Roman" w:hAnsi="Times New Roman" w:cs="Times New Roman"/>
          <w:sz w:val="24"/>
          <w:szCs w:val="24"/>
          <w:lang w:eastAsia="sr-Latn-ME"/>
        </w:rPr>
      </w:pPr>
      <w:hyperlink r:id="rId122" w:anchor="ntc41-L_2014284EN.01007801-E0041" w:history="1">
        <w:r w:rsidR="00841F66" w:rsidRPr="00CF7211">
          <w:rPr>
            <w:rFonts w:ascii="Times New Roman" w:eastAsia="Times New Roman" w:hAnsi="Times New Roman" w:cs="Times New Roman"/>
            <w:sz w:val="24"/>
            <w:szCs w:val="24"/>
            <w:bdr w:val="none" w:sz="0" w:space="0" w:color="auto" w:frame="1"/>
            <w:lang w:eastAsia="sr-Latn-ME"/>
          </w:rPr>
          <w:t>(</w:t>
        </w:r>
        <w:r w:rsidR="00841F66" w:rsidRPr="00CF7211">
          <w:rPr>
            <w:rFonts w:ascii="Times New Roman" w:eastAsia="Times New Roman" w:hAnsi="Times New Roman" w:cs="Times New Roman"/>
            <w:sz w:val="24"/>
            <w:szCs w:val="24"/>
            <w:bdr w:val="none" w:sz="0" w:space="0" w:color="auto" w:frame="1"/>
            <w:vertAlign w:val="superscript"/>
            <w:lang w:eastAsia="sr-Latn-ME"/>
          </w:rPr>
          <w:t>41</w:t>
        </w:r>
        <w:r w:rsidR="00841F66" w:rsidRPr="00CF7211">
          <w:rPr>
            <w:rFonts w:ascii="Times New Roman" w:eastAsia="Times New Roman" w:hAnsi="Times New Roman" w:cs="Times New Roman"/>
            <w:sz w:val="24"/>
            <w:szCs w:val="24"/>
            <w:bdr w:val="none" w:sz="0" w:space="0" w:color="auto" w:frame="1"/>
            <w:lang w:eastAsia="sr-Latn-ME"/>
          </w:rPr>
          <w:t>)</w:t>
        </w:r>
      </w:hyperlink>
      <w:r w:rsidR="00841F66" w:rsidRPr="00CF7211">
        <w:rPr>
          <w:rFonts w:ascii="Times New Roman" w:eastAsia="Times New Roman" w:hAnsi="Times New Roman" w:cs="Times New Roman"/>
          <w:sz w:val="24"/>
          <w:szCs w:val="24"/>
          <w:lang w:eastAsia="sr-Latn-ME"/>
        </w:rPr>
        <w:t>  </w:t>
      </w:r>
      <w:r w:rsidR="009148E5" w:rsidRPr="00CF7211">
        <w:rPr>
          <w:rFonts w:ascii="Times New Roman" w:eastAsia="Times New Roman" w:hAnsi="Times New Roman" w:cs="Times New Roman"/>
          <w:sz w:val="24"/>
          <w:szCs w:val="24"/>
          <w:lang w:eastAsia="sr-Latn-ME"/>
        </w:rPr>
        <w:t xml:space="preserve">Kod kotlova za rekuperaciju u pogonima koji kao sirovinu koriste više od </w:t>
      </w:r>
      <w:r w:rsidR="00841F66" w:rsidRPr="00CF7211">
        <w:rPr>
          <w:rFonts w:ascii="Times New Roman" w:eastAsia="Times New Roman" w:hAnsi="Times New Roman" w:cs="Times New Roman"/>
          <w:sz w:val="24"/>
          <w:szCs w:val="24"/>
          <w:lang w:eastAsia="sr-Latn-ME"/>
        </w:rPr>
        <w:t xml:space="preserve">25 % </w:t>
      </w:r>
      <w:r w:rsidR="009148E5" w:rsidRPr="00CF7211">
        <w:rPr>
          <w:rFonts w:ascii="Times New Roman" w:eastAsia="Times New Roman" w:hAnsi="Times New Roman" w:cs="Times New Roman"/>
          <w:sz w:val="24"/>
          <w:szCs w:val="24"/>
          <w:lang w:eastAsia="sr-Latn-ME"/>
        </w:rPr>
        <w:t>tvrdog drveta</w:t>
      </w:r>
      <w:r w:rsidR="00841F66" w:rsidRPr="00CF7211">
        <w:rPr>
          <w:rFonts w:ascii="Times New Roman" w:eastAsia="Times New Roman" w:hAnsi="Times New Roman" w:cs="Times New Roman"/>
          <w:sz w:val="24"/>
          <w:szCs w:val="24"/>
          <w:lang w:eastAsia="sr-Latn-ME"/>
        </w:rPr>
        <w:t xml:space="preserve"> (</w:t>
      </w:r>
      <w:r w:rsidR="009148E5" w:rsidRPr="00CF7211">
        <w:rPr>
          <w:rFonts w:ascii="Times New Roman" w:eastAsia="Times New Roman" w:hAnsi="Times New Roman" w:cs="Times New Roman"/>
          <w:sz w:val="24"/>
          <w:szCs w:val="24"/>
          <w:lang w:eastAsia="sr-Latn-ME"/>
        </w:rPr>
        <w:t>bogatog kalijumom</w:t>
      </w:r>
      <w:r w:rsidR="00841F66" w:rsidRPr="00CF7211">
        <w:rPr>
          <w:rFonts w:ascii="Times New Roman" w:eastAsia="Times New Roman" w:hAnsi="Times New Roman" w:cs="Times New Roman"/>
          <w:sz w:val="24"/>
          <w:szCs w:val="24"/>
          <w:lang w:eastAsia="sr-Latn-ME"/>
        </w:rPr>
        <w:t>)</w:t>
      </w:r>
      <w:r w:rsidR="009148E5" w:rsidRPr="00CF7211">
        <w:rPr>
          <w:rFonts w:ascii="Times New Roman" w:eastAsia="Times New Roman" w:hAnsi="Times New Roman" w:cs="Times New Roman"/>
          <w:sz w:val="24"/>
          <w:szCs w:val="24"/>
          <w:lang w:eastAsia="sr-Latn-ME"/>
        </w:rPr>
        <w:t xml:space="preserve">, mogu se javiti veće emisije prašine do </w:t>
      </w:r>
      <w:r w:rsidR="00841F66" w:rsidRPr="00CF7211">
        <w:rPr>
          <w:rFonts w:ascii="Times New Roman" w:eastAsia="Times New Roman" w:hAnsi="Times New Roman" w:cs="Times New Roman"/>
          <w:sz w:val="24"/>
          <w:szCs w:val="24"/>
          <w:lang w:eastAsia="sr-Latn-ME"/>
        </w:rPr>
        <w:t>30 mg/Nm</w:t>
      </w:r>
      <w:r w:rsidR="00841F66" w:rsidRPr="00CF7211">
        <w:rPr>
          <w:rFonts w:ascii="Times New Roman" w:eastAsia="Times New Roman" w:hAnsi="Times New Roman" w:cs="Times New Roman"/>
          <w:sz w:val="24"/>
          <w:szCs w:val="24"/>
          <w:bdr w:val="none" w:sz="0" w:space="0" w:color="auto" w:frame="1"/>
          <w:vertAlign w:val="superscript"/>
          <w:lang w:eastAsia="sr-Latn-ME"/>
        </w:rPr>
        <w:t>3</w:t>
      </w:r>
      <w:r w:rsidR="00841F66" w:rsidRPr="00CF7211">
        <w:rPr>
          <w:rFonts w:ascii="Times New Roman" w:eastAsia="Times New Roman" w:hAnsi="Times New Roman" w:cs="Times New Roman"/>
          <w:sz w:val="24"/>
          <w:szCs w:val="24"/>
          <w:lang w:eastAsia="sr-Latn-ME"/>
        </w:rPr>
        <w:t>.</w:t>
      </w:r>
    </w:p>
    <w:p w:rsidR="00841F66" w:rsidRPr="00CF7211" w:rsidRDefault="00857A88" w:rsidP="00841F66">
      <w:pPr>
        <w:shd w:val="clear" w:color="auto" w:fill="FFFFFF"/>
        <w:spacing w:after="0" w:line="312" w:lineRule="atLeast"/>
        <w:jc w:val="both"/>
        <w:textAlignment w:val="baseline"/>
        <w:rPr>
          <w:rFonts w:ascii="Times New Roman" w:eastAsia="Times New Roman" w:hAnsi="Times New Roman" w:cs="Times New Roman"/>
          <w:sz w:val="24"/>
          <w:szCs w:val="24"/>
          <w:lang w:eastAsia="sr-Latn-ME"/>
        </w:rPr>
      </w:pPr>
      <w:hyperlink r:id="rId123" w:anchor="ntc42-L_2014284EN.01007801-E0042" w:history="1">
        <w:r w:rsidR="00841F66" w:rsidRPr="00CF7211">
          <w:rPr>
            <w:rFonts w:ascii="Times New Roman" w:eastAsia="Times New Roman" w:hAnsi="Times New Roman" w:cs="Times New Roman"/>
            <w:sz w:val="24"/>
            <w:szCs w:val="24"/>
            <w:bdr w:val="none" w:sz="0" w:space="0" w:color="auto" w:frame="1"/>
            <w:lang w:eastAsia="sr-Latn-ME"/>
          </w:rPr>
          <w:t>(</w:t>
        </w:r>
        <w:r w:rsidR="00841F66" w:rsidRPr="00CF7211">
          <w:rPr>
            <w:rFonts w:ascii="Times New Roman" w:eastAsia="Times New Roman" w:hAnsi="Times New Roman" w:cs="Times New Roman"/>
            <w:sz w:val="24"/>
            <w:szCs w:val="24"/>
            <w:bdr w:val="none" w:sz="0" w:space="0" w:color="auto" w:frame="1"/>
            <w:vertAlign w:val="superscript"/>
            <w:lang w:eastAsia="sr-Latn-ME"/>
          </w:rPr>
          <w:t>42</w:t>
        </w:r>
        <w:r w:rsidR="00841F66" w:rsidRPr="00CF7211">
          <w:rPr>
            <w:rFonts w:ascii="Times New Roman" w:eastAsia="Times New Roman" w:hAnsi="Times New Roman" w:cs="Times New Roman"/>
            <w:sz w:val="24"/>
            <w:szCs w:val="24"/>
            <w:bdr w:val="none" w:sz="0" w:space="0" w:color="auto" w:frame="1"/>
            <w:lang w:eastAsia="sr-Latn-ME"/>
          </w:rPr>
          <w:t>)</w:t>
        </w:r>
      </w:hyperlink>
      <w:r w:rsidR="00841F66" w:rsidRPr="00CF7211">
        <w:rPr>
          <w:rFonts w:ascii="Times New Roman" w:eastAsia="Times New Roman" w:hAnsi="Times New Roman" w:cs="Times New Roman"/>
          <w:sz w:val="24"/>
          <w:szCs w:val="24"/>
          <w:lang w:eastAsia="sr-Latn-ME"/>
        </w:rPr>
        <w:t>  </w:t>
      </w:r>
      <w:r w:rsidR="009148E5" w:rsidRPr="00CF7211">
        <w:rPr>
          <w:rFonts w:ascii="Times New Roman" w:eastAsia="Times New Roman" w:hAnsi="Times New Roman" w:cs="Times New Roman"/>
          <w:sz w:val="24"/>
          <w:szCs w:val="24"/>
          <w:lang w:eastAsia="sr-Latn-ME"/>
        </w:rPr>
        <w:t>Nivoi emisija povezani s najboljim dostupnim tehnikama ne primjenjuju se na proizvodnju na bazi amonijuma</w:t>
      </w:r>
      <w:r w:rsidR="00841F66" w:rsidRPr="00CF7211">
        <w:rPr>
          <w:rFonts w:ascii="Times New Roman" w:eastAsia="Times New Roman" w:hAnsi="Times New Roman" w:cs="Times New Roman"/>
          <w:sz w:val="24"/>
          <w:szCs w:val="24"/>
          <w:lang w:eastAsia="sr-Latn-ME"/>
        </w:rPr>
        <w:t>.</w:t>
      </w:r>
    </w:p>
    <w:p w:rsidR="00841F66" w:rsidRPr="00CF7211" w:rsidRDefault="00857A88" w:rsidP="00841F66">
      <w:pPr>
        <w:shd w:val="clear" w:color="auto" w:fill="FFFFFF"/>
        <w:spacing w:after="0" w:line="312" w:lineRule="atLeast"/>
        <w:jc w:val="both"/>
        <w:textAlignment w:val="baseline"/>
        <w:rPr>
          <w:rFonts w:ascii="Times New Roman" w:eastAsia="Times New Roman" w:hAnsi="Times New Roman" w:cs="Times New Roman"/>
          <w:sz w:val="24"/>
          <w:szCs w:val="24"/>
          <w:lang w:eastAsia="sr-Latn-ME"/>
        </w:rPr>
      </w:pPr>
      <w:hyperlink r:id="rId124" w:anchor="ntc43-L_2014284EN.01007801-E0043" w:history="1">
        <w:r w:rsidR="00841F66" w:rsidRPr="00CF7211">
          <w:rPr>
            <w:rFonts w:ascii="Times New Roman" w:eastAsia="Times New Roman" w:hAnsi="Times New Roman" w:cs="Times New Roman"/>
            <w:sz w:val="24"/>
            <w:szCs w:val="24"/>
            <w:bdr w:val="none" w:sz="0" w:space="0" w:color="auto" w:frame="1"/>
            <w:lang w:eastAsia="sr-Latn-ME"/>
          </w:rPr>
          <w:t>(</w:t>
        </w:r>
        <w:r w:rsidR="00841F66" w:rsidRPr="00CF7211">
          <w:rPr>
            <w:rFonts w:ascii="Times New Roman" w:eastAsia="Times New Roman" w:hAnsi="Times New Roman" w:cs="Times New Roman"/>
            <w:sz w:val="24"/>
            <w:szCs w:val="24"/>
            <w:bdr w:val="none" w:sz="0" w:space="0" w:color="auto" w:frame="1"/>
            <w:vertAlign w:val="superscript"/>
            <w:lang w:eastAsia="sr-Latn-ME"/>
          </w:rPr>
          <w:t>43</w:t>
        </w:r>
        <w:r w:rsidR="00841F66" w:rsidRPr="00CF7211">
          <w:rPr>
            <w:rFonts w:ascii="Times New Roman" w:eastAsia="Times New Roman" w:hAnsi="Times New Roman" w:cs="Times New Roman"/>
            <w:sz w:val="24"/>
            <w:szCs w:val="24"/>
            <w:bdr w:val="none" w:sz="0" w:space="0" w:color="auto" w:frame="1"/>
            <w:lang w:eastAsia="sr-Latn-ME"/>
          </w:rPr>
          <w:t>)</w:t>
        </w:r>
      </w:hyperlink>
      <w:r w:rsidR="00841F66" w:rsidRPr="00CF7211">
        <w:rPr>
          <w:rFonts w:ascii="Times New Roman" w:eastAsia="Times New Roman" w:hAnsi="Times New Roman" w:cs="Times New Roman"/>
          <w:sz w:val="24"/>
          <w:szCs w:val="24"/>
          <w:lang w:eastAsia="sr-Latn-ME"/>
        </w:rPr>
        <w:t>  </w:t>
      </w:r>
      <w:r w:rsidR="009148E5" w:rsidRPr="00CF7211">
        <w:rPr>
          <w:rFonts w:ascii="Times New Roman" w:eastAsia="Times New Roman" w:hAnsi="Times New Roman" w:cs="Times New Roman"/>
          <w:sz w:val="24"/>
          <w:szCs w:val="24"/>
          <w:lang w:eastAsia="sr-Latn-ME"/>
        </w:rPr>
        <w:t xml:space="preserve">Zbog višeg nivoa emisija koji je karakterističan za proces, nivoi emisija povezani s najboljim dostupnim tehnikama za </w:t>
      </w:r>
      <w:r w:rsidR="00841F66" w:rsidRPr="00CF7211">
        <w:rPr>
          <w:rFonts w:ascii="Times New Roman" w:eastAsia="Times New Roman" w:hAnsi="Times New Roman" w:cs="Times New Roman"/>
          <w:sz w:val="24"/>
          <w:szCs w:val="24"/>
          <w:lang w:eastAsia="sr-Latn-ME"/>
        </w:rPr>
        <w:t>SO</w:t>
      </w:r>
      <w:r w:rsidR="00841F66" w:rsidRPr="00CF7211">
        <w:rPr>
          <w:rFonts w:ascii="Times New Roman" w:eastAsia="Times New Roman" w:hAnsi="Times New Roman" w:cs="Times New Roman"/>
          <w:sz w:val="24"/>
          <w:szCs w:val="24"/>
          <w:bdr w:val="none" w:sz="0" w:space="0" w:color="auto" w:frame="1"/>
          <w:vertAlign w:val="subscript"/>
          <w:lang w:eastAsia="sr-Latn-ME"/>
        </w:rPr>
        <w:t>2</w:t>
      </w:r>
      <w:r w:rsidR="00841F66" w:rsidRPr="00CF7211">
        <w:rPr>
          <w:rFonts w:ascii="Times New Roman" w:eastAsia="Times New Roman" w:hAnsi="Times New Roman" w:cs="Times New Roman"/>
          <w:sz w:val="24"/>
          <w:szCs w:val="24"/>
          <w:lang w:eastAsia="sr-Latn-ME"/>
        </w:rPr>
        <w:t> </w:t>
      </w:r>
      <w:r w:rsidR="009148E5" w:rsidRPr="00CF7211">
        <w:rPr>
          <w:rFonts w:ascii="Times New Roman" w:eastAsia="Times New Roman" w:hAnsi="Times New Roman" w:cs="Times New Roman"/>
          <w:sz w:val="24"/>
          <w:szCs w:val="24"/>
          <w:lang w:eastAsia="sr-Latn-ME"/>
        </w:rPr>
        <w:t xml:space="preserve">ne primjenjuju se na kotlove za reuperaciju koji se stalno koriste u „kisjelim“ uslovima, npr. koristeći sulfitni lug kao sredstvo za pranje u mokrom skraberu ili kao dio procesa rekuperacije sulfita. </w:t>
      </w:r>
    </w:p>
    <w:p w:rsidR="00841F66" w:rsidRPr="00CF7211" w:rsidRDefault="00857A88" w:rsidP="00841F66">
      <w:pPr>
        <w:shd w:val="clear" w:color="auto" w:fill="FFFFFF"/>
        <w:spacing w:after="0" w:line="312" w:lineRule="atLeast"/>
        <w:jc w:val="both"/>
        <w:textAlignment w:val="baseline"/>
        <w:rPr>
          <w:rFonts w:ascii="Times New Roman" w:eastAsia="Times New Roman" w:hAnsi="Times New Roman" w:cs="Times New Roman"/>
          <w:sz w:val="24"/>
          <w:szCs w:val="24"/>
          <w:lang w:eastAsia="sr-Latn-ME"/>
        </w:rPr>
      </w:pPr>
      <w:hyperlink r:id="rId125" w:anchor="ntc44-L_2014284EN.01007801-E0044" w:history="1">
        <w:r w:rsidR="00841F66" w:rsidRPr="00CF7211">
          <w:rPr>
            <w:rFonts w:ascii="Times New Roman" w:eastAsia="Times New Roman" w:hAnsi="Times New Roman" w:cs="Times New Roman"/>
            <w:sz w:val="24"/>
            <w:szCs w:val="24"/>
            <w:bdr w:val="none" w:sz="0" w:space="0" w:color="auto" w:frame="1"/>
            <w:lang w:eastAsia="sr-Latn-ME"/>
          </w:rPr>
          <w:t>(</w:t>
        </w:r>
        <w:r w:rsidR="00841F66" w:rsidRPr="00CF7211">
          <w:rPr>
            <w:rFonts w:ascii="Times New Roman" w:eastAsia="Times New Roman" w:hAnsi="Times New Roman" w:cs="Times New Roman"/>
            <w:sz w:val="24"/>
            <w:szCs w:val="24"/>
            <w:bdr w:val="none" w:sz="0" w:space="0" w:color="auto" w:frame="1"/>
            <w:vertAlign w:val="superscript"/>
            <w:lang w:eastAsia="sr-Latn-ME"/>
          </w:rPr>
          <w:t>44</w:t>
        </w:r>
        <w:r w:rsidR="00841F66" w:rsidRPr="00CF7211">
          <w:rPr>
            <w:rFonts w:ascii="Times New Roman" w:eastAsia="Times New Roman" w:hAnsi="Times New Roman" w:cs="Times New Roman"/>
            <w:sz w:val="24"/>
            <w:szCs w:val="24"/>
            <w:bdr w:val="none" w:sz="0" w:space="0" w:color="auto" w:frame="1"/>
            <w:lang w:eastAsia="sr-Latn-ME"/>
          </w:rPr>
          <w:t>)</w:t>
        </w:r>
      </w:hyperlink>
      <w:r w:rsidR="00841F66" w:rsidRPr="00CF7211">
        <w:rPr>
          <w:rFonts w:ascii="Times New Roman" w:eastAsia="Times New Roman" w:hAnsi="Times New Roman" w:cs="Times New Roman"/>
          <w:sz w:val="24"/>
          <w:szCs w:val="24"/>
          <w:lang w:eastAsia="sr-Latn-ME"/>
        </w:rPr>
        <w:t>  </w:t>
      </w:r>
      <w:r w:rsidR="002424CE" w:rsidRPr="00CF7211">
        <w:rPr>
          <w:rFonts w:ascii="Times New Roman" w:eastAsia="Times New Roman" w:hAnsi="Times New Roman" w:cs="Times New Roman"/>
          <w:sz w:val="24"/>
          <w:szCs w:val="24"/>
          <w:lang w:eastAsia="sr-Latn-ME"/>
        </w:rPr>
        <w:t>Kod</w:t>
      </w:r>
      <w:r w:rsidR="009148E5" w:rsidRPr="00CF7211">
        <w:rPr>
          <w:rFonts w:ascii="Times New Roman" w:eastAsia="Times New Roman" w:hAnsi="Times New Roman" w:cs="Times New Roman"/>
          <w:sz w:val="24"/>
          <w:szCs w:val="24"/>
          <w:lang w:eastAsia="sr-Latn-ME"/>
        </w:rPr>
        <w:t xml:space="preserve"> postojeć</w:t>
      </w:r>
      <w:r w:rsidR="002424CE" w:rsidRPr="00CF7211">
        <w:rPr>
          <w:rFonts w:ascii="Times New Roman" w:eastAsia="Times New Roman" w:hAnsi="Times New Roman" w:cs="Times New Roman"/>
          <w:sz w:val="24"/>
          <w:szCs w:val="24"/>
          <w:lang w:eastAsia="sr-Latn-ME"/>
        </w:rPr>
        <w:t>ih</w:t>
      </w:r>
      <w:r w:rsidR="009148E5" w:rsidRPr="00CF7211">
        <w:rPr>
          <w:rFonts w:ascii="Times New Roman" w:eastAsia="Times New Roman" w:hAnsi="Times New Roman" w:cs="Times New Roman"/>
          <w:sz w:val="24"/>
          <w:szCs w:val="24"/>
          <w:lang w:eastAsia="sr-Latn-ME"/>
        </w:rPr>
        <w:t xml:space="preserve"> višefazn</w:t>
      </w:r>
      <w:r w:rsidR="002424CE" w:rsidRPr="00CF7211">
        <w:rPr>
          <w:rFonts w:ascii="Times New Roman" w:eastAsia="Times New Roman" w:hAnsi="Times New Roman" w:cs="Times New Roman"/>
          <w:sz w:val="24"/>
          <w:szCs w:val="24"/>
          <w:lang w:eastAsia="sr-Latn-ME"/>
        </w:rPr>
        <w:t>ih</w:t>
      </w:r>
      <w:r w:rsidR="009148E5" w:rsidRPr="00CF7211">
        <w:rPr>
          <w:rFonts w:ascii="Times New Roman" w:eastAsia="Times New Roman" w:hAnsi="Times New Roman" w:cs="Times New Roman"/>
          <w:sz w:val="24"/>
          <w:szCs w:val="24"/>
          <w:lang w:eastAsia="sr-Latn-ME"/>
        </w:rPr>
        <w:t xml:space="preserve"> venturi skraber</w:t>
      </w:r>
      <w:r w:rsidR="002424CE" w:rsidRPr="00CF7211">
        <w:rPr>
          <w:rFonts w:ascii="Times New Roman" w:eastAsia="Times New Roman" w:hAnsi="Times New Roman" w:cs="Times New Roman"/>
          <w:sz w:val="24"/>
          <w:szCs w:val="24"/>
          <w:lang w:eastAsia="sr-Latn-ME"/>
        </w:rPr>
        <w:t xml:space="preserve">a mogu se javiti viši nivoi emisija </w:t>
      </w:r>
      <w:r w:rsidR="00841F66" w:rsidRPr="00CF7211">
        <w:rPr>
          <w:rFonts w:ascii="Times New Roman" w:eastAsia="Times New Roman" w:hAnsi="Times New Roman" w:cs="Times New Roman"/>
          <w:sz w:val="24"/>
          <w:szCs w:val="24"/>
          <w:lang w:eastAsia="sr-Latn-ME"/>
        </w:rPr>
        <w:t>SO</w:t>
      </w:r>
      <w:r w:rsidR="00841F66" w:rsidRPr="00CF7211">
        <w:rPr>
          <w:rFonts w:ascii="Times New Roman" w:eastAsia="Times New Roman" w:hAnsi="Times New Roman" w:cs="Times New Roman"/>
          <w:sz w:val="24"/>
          <w:szCs w:val="24"/>
          <w:bdr w:val="none" w:sz="0" w:space="0" w:color="auto" w:frame="1"/>
          <w:vertAlign w:val="subscript"/>
          <w:lang w:eastAsia="sr-Latn-ME"/>
        </w:rPr>
        <w:t>2</w:t>
      </w:r>
      <w:r w:rsidR="002424CE" w:rsidRPr="00CF7211">
        <w:rPr>
          <w:rFonts w:ascii="Times New Roman" w:eastAsia="Times New Roman" w:hAnsi="Times New Roman" w:cs="Times New Roman"/>
          <w:sz w:val="24"/>
          <w:szCs w:val="24"/>
          <w:bdr w:val="none" w:sz="0" w:space="0" w:color="auto" w:frame="1"/>
          <w:lang w:eastAsia="sr-Latn-ME"/>
        </w:rPr>
        <w:t>,</w:t>
      </w:r>
      <w:r w:rsidR="00841F66" w:rsidRPr="00CF7211">
        <w:rPr>
          <w:rFonts w:ascii="Times New Roman" w:eastAsia="Times New Roman" w:hAnsi="Times New Roman" w:cs="Times New Roman"/>
          <w:sz w:val="24"/>
          <w:szCs w:val="24"/>
          <w:lang w:eastAsia="sr-Latn-ME"/>
        </w:rPr>
        <w:t> </w:t>
      </w:r>
      <w:r w:rsidR="002424CE" w:rsidRPr="00CF7211">
        <w:rPr>
          <w:rFonts w:ascii="Times New Roman" w:eastAsia="Times New Roman" w:hAnsi="Times New Roman" w:cs="Times New Roman"/>
          <w:sz w:val="24"/>
          <w:szCs w:val="24"/>
          <w:lang w:eastAsia="sr-Latn-ME"/>
        </w:rPr>
        <w:t>do</w:t>
      </w:r>
      <w:r w:rsidR="00841F66" w:rsidRPr="00CF7211">
        <w:rPr>
          <w:rFonts w:ascii="Times New Roman" w:eastAsia="Times New Roman" w:hAnsi="Times New Roman" w:cs="Times New Roman"/>
          <w:sz w:val="24"/>
          <w:szCs w:val="24"/>
          <w:lang w:eastAsia="sr-Latn-ME"/>
        </w:rPr>
        <w:t xml:space="preserve"> 400 mg/Nm</w:t>
      </w:r>
      <w:r w:rsidR="00841F66" w:rsidRPr="00CF7211">
        <w:rPr>
          <w:rFonts w:ascii="Times New Roman" w:eastAsia="Times New Roman" w:hAnsi="Times New Roman" w:cs="Times New Roman"/>
          <w:sz w:val="24"/>
          <w:szCs w:val="24"/>
          <w:bdr w:val="none" w:sz="0" w:space="0" w:color="auto" w:frame="1"/>
          <w:vertAlign w:val="superscript"/>
          <w:lang w:eastAsia="sr-Latn-ME"/>
        </w:rPr>
        <w:t>3</w:t>
      </w:r>
      <w:r w:rsidR="00841F66" w:rsidRPr="00CF7211">
        <w:rPr>
          <w:rFonts w:ascii="Times New Roman" w:eastAsia="Times New Roman" w:hAnsi="Times New Roman" w:cs="Times New Roman"/>
          <w:sz w:val="24"/>
          <w:szCs w:val="24"/>
          <w:lang w:eastAsia="sr-Latn-ME"/>
        </w:rPr>
        <w:t> a</w:t>
      </w:r>
      <w:r w:rsidR="002424CE" w:rsidRPr="00CF7211">
        <w:rPr>
          <w:rFonts w:ascii="Times New Roman" w:eastAsia="Times New Roman" w:hAnsi="Times New Roman" w:cs="Times New Roman"/>
          <w:sz w:val="24"/>
          <w:szCs w:val="24"/>
          <w:lang w:eastAsia="sr-Latn-ME"/>
        </w:rPr>
        <w:t xml:space="preserve">kao dnevna srednja vrijednost i do </w:t>
      </w:r>
      <w:r w:rsidR="00841F66" w:rsidRPr="00CF7211">
        <w:rPr>
          <w:rFonts w:ascii="Times New Roman" w:eastAsia="Times New Roman" w:hAnsi="Times New Roman" w:cs="Times New Roman"/>
          <w:sz w:val="24"/>
          <w:szCs w:val="24"/>
          <w:lang w:eastAsia="sr-Latn-ME"/>
        </w:rPr>
        <w:t>350 mg/Nm</w:t>
      </w:r>
      <w:r w:rsidR="00841F66" w:rsidRPr="00CF7211">
        <w:rPr>
          <w:rFonts w:ascii="Times New Roman" w:eastAsia="Times New Roman" w:hAnsi="Times New Roman" w:cs="Times New Roman"/>
          <w:sz w:val="24"/>
          <w:szCs w:val="24"/>
          <w:bdr w:val="none" w:sz="0" w:space="0" w:color="auto" w:frame="1"/>
          <w:vertAlign w:val="superscript"/>
          <w:lang w:eastAsia="sr-Latn-ME"/>
        </w:rPr>
        <w:t>3</w:t>
      </w:r>
      <w:r w:rsidR="00841F66" w:rsidRPr="00CF7211">
        <w:rPr>
          <w:rFonts w:ascii="Times New Roman" w:eastAsia="Times New Roman" w:hAnsi="Times New Roman" w:cs="Times New Roman"/>
          <w:sz w:val="24"/>
          <w:szCs w:val="24"/>
          <w:lang w:eastAsia="sr-Latn-ME"/>
        </w:rPr>
        <w:t> </w:t>
      </w:r>
      <w:r w:rsidR="002424CE" w:rsidRPr="00CF7211">
        <w:rPr>
          <w:rFonts w:ascii="Times New Roman" w:eastAsia="Times New Roman" w:hAnsi="Times New Roman" w:cs="Times New Roman"/>
          <w:sz w:val="24"/>
          <w:szCs w:val="24"/>
          <w:lang w:eastAsia="sr-Latn-ME"/>
        </w:rPr>
        <w:t xml:space="preserve">kao srednja godišnja vrijednost. </w:t>
      </w:r>
    </w:p>
    <w:p w:rsidR="00841F66" w:rsidRPr="00CF7211" w:rsidRDefault="00857A88" w:rsidP="00841F66">
      <w:pPr>
        <w:shd w:val="clear" w:color="auto" w:fill="FFFFFF"/>
        <w:spacing w:after="0" w:line="312" w:lineRule="atLeast"/>
        <w:jc w:val="both"/>
        <w:textAlignment w:val="baseline"/>
        <w:rPr>
          <w:rFonts w:ascii="Times New Roman" w:eastAsia="Times New Roman" w:hAnsi="Times New Roman" w:cs="Times New Roman"/>
          <w:sz w:val="24"/>
          <w:szCs w:val="24"/>
          <w:lang w:eastAsia="sr-Latn-ME"/>
        </w:rPr>
      </w:pPr>
      <w:hyperlink r:id="rId126" w:anchor="ntc45-L_2014284EN.01007801-E0045" w:history="1">
        <w:r w:rsidR="00841F66" w:rsidRPr="00CF7211">
          <w:rPr>
            <w:rFonts w:ascii="Times New Roman" w:eastAsia="Times New Roman" w:hAnsi="Times New Roman" w:cs="Times New Roman"/>
            <w:sz w:val="24"/>
            <w:szCs w:val="24"/>
            <w:bdr w:val="none" w:sz="0" w:space="0" w:color="auto" w:frame="1"/>
            <w:lang w:eastAsia="sr-Latn-ME"/>
          </w:rPr>
          <w:t>(</w:t>
        </w:r>
        <w:r w:rsidR="00841F66" w:rsidRPr="00CF7211">
          <w:rPr>
            <w:rFonts w:ascii="Times New Roman" w:eastAsia="Times New Roman" w:hAnsi="Times New Roman" w:cs="Times New Roman"/>
            <w:sz w:val="24"/>
            <w:szCs w:val="24"/>
            <w:bdr w:val="none" w:sz="0" w:space="0" w:color="auto" w:frame="1"/>
            <w:vertAlign w:val="superscript"/>
            <w:lang w:eastAsia="sr-Latn-ME"/>
          </w:rPr>
          <w:t>45</w:t>
        </w:r>
        <w:r w:rsidR="00841F66" w:rsidRPr="00CF7211">
          <w:rPr>
            <w:rFonts w:ascii="Times New Roman" w:eastAsia="Times New Roman" w:hAnsi="Times New Roman" w:cs="Times New Roman"/>
            <w:sz w:val="24"/>
            <w:szCs w:val="24"/>
            <w:bdr w:val="none" w:sz="0" w:space="0" w:color="auto" w:frame="1"/>
            <w:lang w:eastAsia="sr-Latn-ME"/>
          </w:rPr>
          <w:t>)</w:t>
        </w:r>
      </w:hyperlink>
      <w:r w:rsidR="00841F66" w:rsidRPr="00CF7211">
        <w:rPr>
          <w:rFonts w:ascii="Times New Roman" w:eastAsia="Times New Roman" w:hAnsi="Times New Roman" w:cs="Times New Roman"/>
          <w:sz w:val="24"/>
          <w:szCs w:val="24"/>
          <w:lang w:eastAsia="sr-Latn-ME"/>
        </w:rPr>
        <w:t>  N</w:t>
      </w:r>
      <w:r w:rsidR="002424CE" w:rsidRPr="00CF7211">
        <w:rPr>
          <w:rFonts w:ascii="Times New Roman" w:eastAsia="Times New Roman" w:hAnsi="Times New Roman" w:cs="Times New Roman"/>
          <w:sz w:val="24"/>
          <w:szCs w:val="24"/>
          <w:lang w:eastAsia="sr-Latn-ME"/>
        </w:rPr>
        <w:t xml:space="preserve">ije primjenljivo tokom rada u „kisjelim“ uslovima npr. u periodima u kojim se odvija preventino pranje i ispiranje taloga u skraberima. Tokom ovih perioda emisije mogu dostići </w:t>
      </w:r>
      <w:r w:rsidR="00841F66" w:rsidRPr="00CF7211">
        <w:rPr>
          <w:rFonts w:ascii="Times New Roman" w:eastAsia="Times New Roman" w:hAnsi="Times New Roman" w:cs="Times New Roman"/>
          <w:sz w:val="24"/>
          <w:szCs w:val="24"/>
          <w:lang w:eastAsia="sr-Latn-ME"/>
        </w:rPr>
        <w:t>300 – 500 mg SO</w:t>
      </w:r>
      <w:r w:rsidR="00841F66" w:rsidRPr="00CF7211">
        <w:rPr>
          <w:rFonts w:ascii="Times New Roman" w:eastAsia="Times New Roman" w:hAnsi="Times New Roman" w:cs="Times New Roman"/>
          <w:sz w:val="24"/>
          <w:szCs w:val="24"/>
          <w:bdr w:val="none" w:sz="0" w:space="0" w:color="auto" w:frame="1"/>
          <w:vertAlign w:val="subscript"/>
          <w:lang w:eastAsia="sr-Latn-ME"/>
        </w:rPr>
        <w:t>2</w:t>
      </w:r>
      <w:r w:rsidR="00841F66" w:rsidRPr="00CF7211">
        <w:rPr>
          <w:rFonts w:ascii="Times New Roman" w:eastAsia="Times New Roman" w:hAnsi="Times New Roman" w:cs="Times New Roman"/>
          <w:sz w:val="24"/>
          <w:szCs w:val="24"/>
          <w:lang w:eastAsia="sr-Latn-ME"/>
        </w:rPr>
        <w:t>/Nm</w:t>
      </w:r>
      <w:r w:rsidR="00841F66" w:rsidRPr="00CF7211">
        <w:rPr>
          <w:rFonts w:ascii="Times New Roman" w:eastAsia="Times New Roman" w:hAnsi="Times New Roman" w:cs="Times New Roman"/>
          <w:sz w:val="24"/>
          <w:szCs w:val="24"/>
          <w:bdr w:val="none" w:sz="0" w:space="0" w:color="auto" w:frame="1"/>
          <w:vertAlign w:val="superscript"/>
          <w:lang w:eastAsia="sr-Latn-ME"/>
        </w:rPr>
        <w:t>3</w:t>
      </w:r>
      <w:r w:rsidR="00841F66" w:rsidRPr="00CF7211">
        <w:rPr>
          <w:rFonts w:ascii="Times New Roman" w:eastAsia="Times New Roman" w:hAnsi="Times New Roman" w:cs="Times New Roman"/>
          <w:sz w:val="24"/>
          <w:szCs w:val="24"/>
          <w:lang w:eastAsia="sr-Latn-ME"/>
        </w:rPr>
        <w:t> (</w:t>
      </w:r>
      <w:r w:rsidR="002424CE" w:rsidRPr="00CF7211">
        <w:rPr>
          <w:rFonts w:ascii="Times New Roman" w:eastAsia="Times New Roman" w:hAnsi="Times New Roman" w:cs="Times New Roman"/>
          <w:sz w:val="24"/>
          <w:szCs w:val="24"/>
          <w:lang w:eastAsia="sr-Latn-ME"/>
        </w:rPr>
        <w:t>pri</w:t>
      </w:r>
      <w:r w:rsidR="00841F66" w:rsidRPr="00CF7211">
        <w:rPr>
          <w:rFonts w:ascii="Times New Roman" w:eastAsia="Times New Roman" w:hAnsi="Times New Roman" w:cs="Times New Roman"/>
          <w:sz w:val="24"/>
          <w:szCs w:val="24"/>
          <w:lang w:eastAsia="sr-Latn-ME"/>
        </w:rPr>
        <w:t xml:space="preserve"> 5 % O</w:t>
      </w:r>
      <w:r w:rsidR="00841F66" w:rsidRPr="00CF7211">
        <w:rPr>
          <w:rFonts w:ascii="Times New Roman" w:eastAsia="Times New Roman" w:hAnsi="Times New Roman" w:cs="Times New Roman"/>
          <w:sz w:val="24"/>
          <w:szCs w:val="24"/>
          <w:bdr w:val="none" w:sz="0" w:space="0" w:color="auto" w:frame="1"/>
          <w:vertAlign w:val="subscript"/>
          <w:lang w:eastAsia="sr-Latn-ME"/>
        </w:rPr>
        <w:t>2</w:t>
      </w:r>
      <w:r w:rsidR="00841F66" w:rsidRPr="00CF7211">
        <w:rPr>
          <w:rFonts w:ascii="Times New Roman" w:eastAsia="Times New Roman" w:hAnsi="Times New Roman" w:cs="Times New Roman"/>
          <w:sz w:val="24"/>
          <w:szCs w:val="24"/>
          <w:lang w:eastAsia="sr-Latn-ME"/>
        </w:rPr>
        <w:t xml:space="preserve">) </w:t>
      </w:r>
      <w:r w:rsidR="002424CE" w:rsidRPr="00CF7211">
        <w:rPr>
          <w:rFonts w:ascii="Times New Roman" w:eastAsia="Times New Roman" w:hAnsi="Times New Roman" w:cs="Times New Roman"/>
          <w:sz w:val="24"/>
          <w:szCs w:val="24"/>
          <w:lang w:eastAsia="sr-Latn-ME"/>
        </w:rPr>
        <w:t xml:space="preserve">za čišćenje jednog skrabera i do </w:t>
      </w:r>
      <w:r w:rsidR="00841F66" w:rsidRPr="00CF7211">
        <w:rPr>
          <w:rFonts w:ascii="Times New Roman" w:eastAsia="Times New Roman" w:hAnsi="Times New Roman" w:cs="Times New Roman"/>
          <w:sz w:val="24"/>
          <w:szCs w:val="24"/>
          <w:lang w:eastAsia="sr-Latn-ME"/>
        </w:rPr>
        <w:t>1 200 mg SO</w:t>
      </w:r>
      <w:r w:rsidR="00841F66" w:rsidRPr="00CF7211">
        <w:rPr>
          <w:rFonts w:ascii="Times New Roman" w:eastAsia="Times New Roman" w:hAnsi="Times New Roman" w:cs="Times New Roman"/>
          <w:sz w:val="24"/>
          <w:szCs w:val="24"/>
          <w:bdr w:val="none" w:sz="0" w:space="0" w:color="auto" w:frame="1"/>
          <w:vertAlign w:val="subscript"/>
          <w:lang w:eastAsia="sr-Latn-ME"/>
        </w:rPr>
        <w:t>2</w:t>
      </w:r>
      <w:r w:rsidR="00841F66" w:rsidRPr="00CF7211">
        <w:rPr>
          <w:rFonts w:ascii="Times New Roman" w:eastAsia="Times New Roman" w:hAnsi="Times New Roman" w:cs="Times New Roman"/>
          <w:sz w:val="24"/>
          <w:szCs w:val="24"/>
          <w:lang w:eastAsia="sr-Latn-ME"/>
        </w:rPr>
        <w:t>/Nm</w:t>
      </w:r>
      <w:r w:rsidR="00841F66" w:rsidRPr="00CF7211">
        <w:rPr>
          <w:rFonts w:ascii="Times New Roman" w:eastAsia="Times New Roman" w:hAnsi="Times New Roman" w:cs="Times New Roman"/>
          <w:sz w:val="24"/>
          <w:szCs w:val="24"/>
          <w:bdr w:val="none" w:sz="0" w:space="0" w:color="auto" w:frame="1"/>
          <w:vertAlign w:val="superscript"/>
          <w:lang w:eastAsia="sr-Latn-ME"/>
        </w:rPr>
        <w:t>3</w:t>
      </w:r>
      <w:r w:rsidR="00841F66" w:rsidRPr="00CF7211">
        <w:rPr>
          <w:rFonts w:ascii="Times New Roman" w:eastAsia="Times New Roman" w:hAnsi="Times New Roman" w:cs="Times New Roman"/>
          <w:sz w:val="24"/>
          <w:szCs w:val="24"/>
          <w:lang w:eastAsia="sr-Latn-ME"/>
        </w:rPr>
        <w:t> (</w:t>
      </w:r>
      <w:r w:rsidR="002424CE" w:rsidRPr="00CF7211">
        <w:rPr>
          <w:rFonts w:ascii="Times New Roman" w:eastAsia="Times New Roman" w:hAnsi="Times New Roman" w:cs="Times New Roman"/>
          <w:sz w:val="24"/>
          <w:szCs w:val="24"/>
          <w:lang w:eastAsia="sr-Latn-ME"/>
        </w:rPr>
        <w:t>polusatne srednje vrijednosti</w:t>
      </w:r>
      <w:r w:rsidR="00841F66" w:rsidRPr="00CF7211">
        <w:rPr>
          <w:rFonts w:ascii="Times New Roman" w:eastAsia="Times New Roman" w:hAnsi="Times New Roman" w:cs="Times New Roman"/>
          <w:sz w:val="24"/>
          <w:szCs w:val="24"/>
          <w:lang w:eastAsia="sr-Latn-ME"/>
        </w:rPr>
        <w:t xml:space="preserve">, </w:t>
      </w:r>
      <w:r w:rsidR="002424CE" w:rsidRPr="00CF7211">
        <w:rPr>
          <w:rFonts w:ascii="Times New Roman" w:eastAsia="Times New Roman" w:hAnsi="Times New Roman" w:cs="Times New Roman"/>
          <w:sz w:val="24"/>
          <w:szCs w:val="24"/>
          <w:lang w:eastAsia="sr-Latn-ME"/>
        </w:rPr>
        <w:t>pri</w:t>
      </w:r>
      <w:r w:rsidR="00841F66" w:rsidRPr="00CF7211">
        <w:rPr>
          <w:rFonts w:ascii="Times New Roman" w:eastAsia="Times New Roman" w:hAnsi="Times New Roman" w:cs="Times New Roman"/>
          <w:sz w:val="24"/>
          <w:szCs w:val="24"/>
          <w:lang w:eastAsia="sr-Latn-ME"/>
        </w:rPr>
        <w:t xml:space="preserve"> 5 % O</w:t>
      </w:r>
      <w:r w:rsidR="00841F66" w:rsidRPr="00CF7211">
        <w:rPr>
          <w:rFonts w:ascii="Times New Roman" w:eastAsia="Times New Roman" w:hAnsi="Times New Roman" w:cs="Times New Roman"/>
          <w:sz w:val="24"/>
          <w:szCs w:val="24"/>
          <w:bdr w:val="none" w:sz="0" w:space="0" w:color="auto" w:frame="1"/>
          <w:vertAlign w:val="subscript"/>
          <w:lang w:eastAsia="sr-Latn-ME"/>
        </w:rPr>
        <w:t>2</w:t>
      </w:r>
      <w:r w:rsidR="00841F66" w:rsidRPr="00CF7211">
        <w:rPr>
          <w:rFonts w:ascii="Times New Roman" w:eastAsia="Times New Roman" w:hAnsi="Times New Roman" w:cs="Times New Roman"/>
          <w:sz w:val="24"/>
          <w:szCs w:val="24"/>
          <w:lang w:eastAsia="sr-Latn-ME"/>
        </w:rPr>
        <w:t xml:space="preserve">) </w:t>
      </w:r>
      <w:r w:rsidR="002424CE" w:rsidRPr="00CF7211">
        <w:rPr>
          <w:rFonts w:ascii="Times New Roman" w:eastAsia="Times New Roman" w:hAnsi="Times New Roman" w:cs="Times New Roman"/>
          <w:sz w:val="24"/>
          <w:szCs w:val="24"/>
          <w:lang w:eastAsia="sr-Latn-ME"/>
        </w:rPr>
        <w:t xml:space="preserve">prilikom čišćenja posljednjeg ispirača. </w:t>
      </w:r>
    </w:p>
    <w:p w:rsidR="00841F66" w:rsidRPr="00CF7211" w:rsidRDefault="00857A88" w:rsidP="00841F66">
      <w:pPr>
        <w:shd w:val="clear" w:color="auto" w:fill="FFFFFF"/>
        <w:spacing w:after="0" w:line="312" w:lineRule="atLeast"/>
        <w:jc w:val="both"/>
        <w:textAlignment w:val="baseline"/>
        <w:rPr>
          <w:rFonts w:ascii="Times New Roman" w:eastAsia="Times New Roman" w:hAnsi="Times New Roman" w:cs="Times New Roman"/>
          <w:sz w:val="24"/>
          <w:szCs w:val="24"/>
          <w:lang w:eastAsia="sr-Latn-ME"/>
        </w:rPr>
      </w:pPr>
      <w:hyperlink r:id="rId127" w:anchor="ntc46-L_2014284EN.01007801-E0046" w:history="1">
        <w:r w:rsidR="00841F66" w:rsidRPr="00CF7211">
          <w:rPr>
            <w:rFonts w:ascii="Times New Roman" w:eastAsia="Times New Roman" w:hAnsi="Times New Roman" w:cs="Times New Roman"/>
            <w:sz w:val="24"/>
            <w:szCs w:val="24"/>
            <w:bdr w:val="none" w:sz="0" w:space="0" w:color="auto" w:frame="1"/>
            <w:lang w:eastAsia="sr-Latn-ME"/>
          </w:rPr>
          <w:t>(</w:t>
        </w:r>
        <w:r w:rsidR="00841F66" w:rsidRPr="00CF7211">
          <w:rPr>
            <w:rFonts w:ascii="Times New Roman" w:eastAsia="Times New Roman" w:hAnsi="Times New Roman" w:cs="Times New Roman"/>
            <w:sz w:val="24"/>
            <w:szCs w:val="24"/>
            <w:bdr w:val="none" w:sz="0" w:space="0" w:color="auto" w:frame="1"/>
            <w:vertAlign w:val="superscript"/>
            <w:lang w:eastAsia="sr-Latn-ME"/>
          </w:rPr>
          <w:t>46</w:t>
        </w:r>
        <w:r w:rsidR="00841F66" w:rsidRPr="00CF7211">
          <w:rPr>
            <w:rFonts w:ascii="Times New Roman" w:eastAsia="Times New Roman" w:hAnsi="Times New Roman" w:cs="Times New Roman"/>
            <w:sz w:val="24"/>
            <w:szCs w:val="24"/>
            <w:bdr w:val="none" w:sz="0" w:space="0" w:color="auto" w:frame="1"/>
            <w:lang w:eastAsia="sr-Latn-ME"/>
          </w:rPr>
          <w:t>)</w:t>
        </w:r>
      </w:hyperlink>
      <w:r w:rsidR="00841F66" w:rsidRPr="00CF7211">
        <w:rPr>
          <w:rFonts w:ascii="Times New Roman" w:eastAsia="Times New Roman" w:hAnsi="Times New Roman" w:cs="Times New Roman"/>
          <w:sz w:val="24"/>
          <w:szCs w:val="24"/>
          <w:lang w:eastAsia="sr-Latn-ME"/>
        </w:rPr>
        <w:t>  </w:t>
      </w:r>
      <w:r w:rsidR="002424CE" w:rsidRPr="00CF7211">
        <w:rPr>
          <w:rFonts w:ascii="Times New Roman" w:eastAsia="Times New Roman" w:hAnsi="Times New Roman" w:cs="Times New Roman"/>
          <w:sz w:val="24"/>
          <w:szCs w:val="24"/>
          <w:lang w:eastAsia="sr-Latn-ME"/>
        </w:rPr>
        <w:t xml:space="preserve">U slučaju jako izbjeljene celuloze dobijene mehaničkim postupkom </w:t>
      </w:r>
      <w:r w:rsidR="00841F66" w:rsidRPr="00CF7211">
        <w:rPr>
          <w:rFonts w:ascii="Times New Roman" w:eastAsia="Times New Roman" w:hAnsi="Times New Roman" w:cs="Times New Roman"/>
          <w:sz w:val="24"/>
          <w:szCs w:val="24"/>
          <w:lang w:eastAsia="sr-Latn-ME"/>
        </w:rPr>
        <w:t xml:space="preserve">(70-100 % </w:t>
      </w:r>
      <w:r w:rsidR="002424CE" w:rsidRPr="00CF7211">
        <w:rPr>
          <w:rFonts w:ascii="Times New Roman" w:eastAsia="Times New Roman" w:hAnsi="Times New Roman" w:cs="Times New Roman"/>
          <w:sz w:val="24"/>
          <w:szCs w:val="24"/>
          <w:lang w:eastAsia="sr-Latn-ME"/>
        </w:rPr>
        <w:t>vlakana u finalnom papiru</w:t>
      </w:r>
      <w:r w:rsidR="00841F66" w:rsidRPr="00CF7211">
        <w:rPr>
          <w:rFonts w:ascii="Times New Roman" w:eastAsia="Times New Roman" w:hAnsi="Times New Roman" w:cs="Times New Roman"/>
          <w:sz w:val="24"/>
          <w:szCs w:val="24"/>
          <w:lang w:eastAsia="sr-Latn-ME"/>
        </w:rPr>
        <w:t xml:space="preserve">), </w:t>
      </w:r>
      <w:r w:rsidR="002424CE" w:rsidRPr="00CF7211">
        <w:rPr>
          <w:rFonts w:ascii="Times New Roman" w:eastAsia="Times New Roman" w:hAnsi="Times New Roman" w:cs="Times New Roman"/>
          <w:sz w:val="24"/>
          <w:szCs w:val="24"/>
          <w:lang w:eastAsia="sr-Latn-ME"/>
        </w:rPr>
        <w:t xml:space="preserve">mogu se javiti nivoi emisija do </w:t>
      </w:r>
      <w:r w:rsidR="00841F66" w:rsidRPr="00CF7211">
        <w:rPr>
          <w:rFonts w:ascii="Times New Roman" w:eastAsia="Times New Roman" w:hAnsi="Times New Roman" w:cs="Times New Roman"/>
          <w:sz w:val="24"/>
          <w:szCs w:val="24"/>
          <w:lang w:eastAsia="sr-Latn-ME"/>
        </w:rPr>
        <w:t>8 kg/t.</w:t>
      </w:r>
    </w:p>
    <w:p w:rsidR="00841F66" w:rsidRPr="00CF7211" w:rsidRDefault="00857A88" w:rsidP="00841F66">
      <w:pPr>
        <w:shd w:val="clear" w:color="auto" w:fill="FFFFFF"/>
        <w:spacing w:after="0" w:line="312" w:lineRule="atLeast"/>
        <w:jc w:val="both"/>
        <w:textAlignment w:val="baseline"/>
        <w:rPr>
          <w:rFonts w:ascii="Times New Roman" w:eastAsia="Times New Roman" w:hAnsi="Times New Roman" w:cs="Times New Roman"/>
          <w:sz w:val="24"/>
          <w:szCs w:val="24"/>
          <w:lang w:eastAsia="sr-Latn-ME"/>
        </w:rPr>
      </w:pPr>
      <w:hyperlink r:id="rId128" w:anchor="ntc47-L_2014284EN.01007801-E0047" w:history="1">
        <w:r w:rsidR="00841F66" w:rsidRPr="00CF7211">
          <w:rPr>
            <w:rFonts w:ascii="Times New Roman" w:eastAsia="Times New Roman" w:hAnsi="Times New Roman" w:cs="Times New Roman"/>
            <w:sz w:val="24"/>
            <w:szCs w:val="24"/>
            <w:bdr w:val="none" w:sz="0" w:space="0" w:color="auto" w:frame="1"/>
            <w:lang w:eastAsia="sr-Latn-ME"/>
          </w:rPr>
          <w:t>(</w:t>
        </w:r>
        <w:r w:rsidR="00841F66" w:rsidRPr="00CF7211">
          <w:rPr>
            <w:rFonts w:ascii="Times New Roman" w:eastAsia="Times New Roman" w:hAnsi="Times New Roman" w:cs="Times New Roman"/>
            <w:sz w:val="24"/>
            <w:szCs w:val="24"/>
            <w:bdr w:val="none" w:sz="0" w:space="0" w:color="auto" w:frame="1"/>
            <w:vertAlign w:val="superscript"/>
            <w:lang w:eastAsia="sr-Latn-ME"/>
          </w:rPr>
          <w:t>47</w:t>
        </w:r>
        <w:r w:rsidR="00841F66" w:rsidRPr="00CF7211">
          <w:rPr>
            <w:rFonts w:ascii="Times New Roman" w:eastAsia="Times New Roman" w:hAnsi="Times New Roman" w:cs="Times New Roman"/>
            <w:sz w:val="24"/>
            <w:szCs w:val="24"/>
            <w:bdr w:val="none" w:sz="0" w:space="0" w:color="auto" w:frame="1"/>
            <w:lang w:eastAsia="sr-Latn-ME"/>
          </w:rPr>
          <w:t>)</w:t>
        </w:r>
      </w:hyperlink>
      <w:r w:rsidR="00841F66" w:rsidRPr="00CF7211">
        <w:rPr>
          <w:rFonts w:ascii="Times New Roman" w:eastAsia="Times New Roman" w:hAnsi="Times New Roman" w:cs="Times New Roman"/>
          <w:sz w:val="24"/>
          <w:szCs w:val="24"/>
          <w:lang w:eastAsia="sr-Latn-ME"/>
        </w:rPr>
        <w:t>  </w:t>
      </w:r>
      <w:r w:rsidR="002424CE" w:rsidRPr="00CF7211">
        <w:rPr>
          <w:rFonts w:ascii="Times New Roman" w:eastAsia="Times New Roman" w:hAnsi="Times New Roman" w:cs="Times New Roman"/>
          <w:sz w:val="24"/>
          <w:szCs w:val="24"/>
          <w:lang w:eastAsia="sr-Latn-ME"/>
        </w:rPr>
        <w:t xml:space="preserve">Kada se zbog zahtjeva kvaliteta celuloze ne može koristiti biorazgradivo keljivo ili keljivo koje se može ukloniti iz procesa, emisije ukupnog azota mogu biti veće od ovog nivoa emisija povezanog s najboljim dostupnim tehikama i treba ih ispitivati od slučaja do slučaja. </w:t>
      </w:r>
    </w:p>
    <w:p w:rsidR="00841F66" w:rsidRPr="00CF7211" w:rsidRDefault="00857A88" w:rsidP="00841F66">
      <w:pPr>
        <w:shd w:val="clear" w:color="auto" w:fill="FFFFFF"/>
        <w:spacing w:after="0" w:line="312" w:lineRule="atLeast"/>
        <w:jc w:val="both"/>
        <w:textAlignment w:val="baseline"/>
        <w:rPr>
          <w:rFonts w:ascii="Times New Roman" w:eastAsia="Times New Roman" w:hAnsi="Times New Roman" w:cs="Times New Roman"/>
          <w:sz w:val="24"/>
          <w:szCs w:val="24"/>
          <w:lang w:eastAsia="sr-Latn-ME"/>
        </w:rPr>
      </w:pPr>
      <w:hyperlink r:id="rId129" w:anchor="ntc48-L_2014284EN.01007801-E0048" w:history="1">
        <w:r w:rsidR="00841F66" w:rsidRPr="00CF7211">
          <w:rPr>
            <w:rFonts w:ascii="Times New Roman" w:eastAsia="Times New Roman" w:hAnsi="Times New Roman" w:cs="Times New Roman"/>
            <w:sz w:val="24"/>
            <w:szCs w:val="24"/>
            <w:bdr w:val="none" w:sz="0" w:space="0" w:color="auto" w:frame="1"/>
            <w:lang w:eastAsia="sr-Latn-ME"/>
          </w:rPr>
          <w:t>(</w:t>
        </w:r>
        <w:r w:rsidR="00841F66" w:rsidRPr="00CF7211">
          <w:rPr>
            <w:rFonts w:ascii="Times New Roman" w:eastAsia="Times New Roman" w:hAnsi="Times New Roman" w:cs="Times New Roman"/>
            <w:sz w:val="24"/>
            <w:szCs w:val="24"/>
            <w:bdr w:val="none" w:sz="0" w:space="0" w:color="auto" w:frame="1"/>
            <w:vertAlign w:val="superscript"/>
            <w:lang w:eastAsia="sr-Latn-ME"/>
          </w:rPr>
          <w:t>48</w:t>
        </w:r>
        <w:r w:rsidR="00841F66" w:rsidRPr="00CF7211">
          <w:rPr>
            <w:rFonts w:ascii="Times New Roman" w:eastAsia="Times New Roman" w:hAnsi="Times New Roman" w:cs="Times New Roman"/>
            <w:sz w:val="24"/>
            <w:szCs w:val="24"/>
            <w:bdr w:val="none" w:sz="0" w:space="0" w:color="auto" w:frame="1"/>
            <w:lang w:eastAsia="sr-Latn-ME"/>
          </w:rPr>
          <w:t>)</w:t>
        </w:r>
      </w:hyperlink>
      <w:r w:rsidR="00841F66" w:rsidRPr="00CF7211">
        <w:rPr>
          <w:rFonts w:ascii="Times New Roman" w:eastAsia="Times New Roman" w:hAnsi="Times New Roman" w:cs="Times New Roman"/>
          <w:sz w:val="24"/>
          <w:szCs w:val="24"/>
          <w:lang w:eastAsia="sr-Latn-ME"/>
        </w:rPr>
        <w:t>  </w:t>
      </w:r>
      <w:r w:rsidR="002424CE" w:rsidRPr="00CF7211">
        <w:rPr>
          <w:rFonts w:ascii="Times New Roman" w:eastAsia="Times New Roman" w:hAnsi="Times New Roman" w:cs="Times New Roman"/>
          <w:sz w:val="24"/>
          <w:szCs w:val="24"/>
          <w:lang w:eastAsia="sr-Latn-ME"/>
        </w:rPr>
        <w:t>Kada se zbog zahtjeva kvaliteta celuloze (npr. sjaj) ne može koristiti biorazgradivo keljivo ili keljivo koje se može ukloniti iz procesa, emisije ukupnog azota mogu biti veće od ovog nivoa emisija povezanog s najboljim dostupnim tehikama i treba ih ispitivati od slučaja do slučaja.</w:t>
      </w:r>
    </w:p>
    <w:p w:rsidR="00841F66" w:rsidRPr="00CF7211" w:rsidRDefault="00857A88" w:rsidP="00841F66">
      <w:pPr>
        <w:shd w:val="clear" w:color="auto" w:fill="FFFFFF"/>
        <w:spacing w:after="0" w:line="312" w:lineRule="atLeast"/>
        <w:jc w:val="both"/>
        <w:textAlignment w:val="baseline"/>
        <w:rPr>
          <w:rFonts w:ascii="Times New Roman" w:eastAsia="Times New Roman" w:hAnsi="Times New Roman" w:cs="Times New Roman"/>
          <w:sz w:val="24"/>
          <w:szCs w:val="24"/>
          <w:lang w:eastAsia="sr-Latn-ME"/>
        </w:rPr>
      </w:pPr>
      <w:hyperlink r:id="rId130" w:anchor="ntc49-L_2014284EN.01007801-E0049" w:history="1">
        <w:r w:rsidR="00841F66" w:rsidRPr="00CF7211">
          <w:rPr>
            <w:rFonts w:ascii="Times New Roman" w:eastAsia="Times New Roman" w:hAnsi="Times New Roman" w:cs="Times New Roman"/>
            <w:sz w:val="24"/>
            <w:szCs w:val="24"/>
            <w:bdr w:val="none" w:sz="0" w:space="0" w:color="auto" w:frame="1"/>
            <w:lang w:eastAsia="sr-Latn-ME"/>
          </w:rPr>
          <w:t>(</w:t>
        </w:r>
        <w:r w:rsidR="00841F66" w:rsidRPr="00CF7211">
          <w:rPr>
            <w:rFonts w:ascii="Times New Roman" w:eastAsia="Times New Roman" w:hAnsi="Times New Roman" w:cs="Times New Roman"/>
            <w:sz w:val="24"/>
            <w:szCs w:val="24"/>
            <w:bdr w:val="none" w:sz="0" w:space="0" w:color="auto" w:frame="1"/>
            <w:vertAlign w:val="superscript"/>
            <w:lang w:eastAsia="sr-Latn-ME"/>
          </w:rPr>
          <w:t>49</w:t>
        </w:r>
        <w:r w:rsidR="00841F66" w:rsidRPr="00CF7211">
          <w:rPr>
            <w:rFonts w:ascii="Times New Roman" w:eastAsia="Times New Roman" w:hAnsi="Times New Roman" w:cs="Times New Roman"/>
            <w:sz w:val="24"/>
            <w:szCs w:val="24"/>
            <w:bdr w:val="none" w:sz="0" w:space="0" w:color="auto" w:frame="1"/>
            <w:lang w:eastAsia="sr-Latn-ME"/>
          </w:rPr>
          <w:t>)</w:t>
        </w:r>
      </w:hyperlink>
      <w:r w:rsidR="00841F66" w:rsidRPr="00CF7211">
        <w:rPr>
          <w:rFonts w:ascii="Times New Roman" w:eastAsia="Times New Roman" w:hAnsi="Times New Roman" w:cs="Times New Roman"/>
          <w:sz w:val="24"/>
          <w:szCs w:val="24"/>
          <w:lang w:eastAsia="sr-Latn-ME"/>
        </w:rPr>
        <w:t>  </w:t>
      </w:r>
      <w:r w:rsidR="004D72DE" w:rsidRPr="00CF7211">
        <w:rPr>
          <w:rFonts w:ascii="Times New Roman" w:eastAsia="Times New Roman" w:hAnsi="Times New Roman" w:cs="Times New Roman"/>
          <w:sz w:val="24"/>
          <w:szCs w:val="24"/>
          <w:lang w:eastAsia="sr-Latn-ME"/>
        </w:rPr>
        <w:t>Za p</w:t>
      </w:r>
      <w:r w:rsidR="002424CE" w:rsidRPr="00CF7211">
        <w:rPr>
          <w:rFonts w:ascii="Times New Roman" w:eastAsia="Times New Roman" w:hAnsi="Times New Roman" w:cs="Times New Roman"/>
          <w:sz w:val="24"/>
          <w:szCs w:val="24"/>
          <w:lang w:eastAsia="sr-Latn-ME"/>
        </w:rPr>
        <w:t>ogon</w:t>
      </w:r>
      <w:r w:rsidR="004D72DE" w:rsidRPr="00CF7211">
        <w:rPr>
          <w:rFonts w:ascii="Times New Roman" w:eastAsia="Times New Roman" w:hAnsi="Times New Roman" w:cs="Times New Roman"/>
          <w:sz w:val="24"/>
          <w:szCs w:val="24"/>
          <w:lang w:eastAsia="sr-Latn-ME"/>
        </w:rPr>
        <w:t xml:space="preserve">e </w:t>
      </w:r>
      <w:r w:rsidR="002424CE" w:rsidRPr="00CF7211">
        <w:rPr>
          <w:rFonts w:ascii="Times New Roman" w:eastAsia="Times New Roman" w:hAnsi="Times New Roman" w:cs="Times New Roman"/>
          <w:sz w:val="24"/>
          <w:szCs w:val="24"/>
          <w:lang w:eastAsia="sr-Latn-ME"/>
        </w:rPr>
        <w:t>u kojima</w:t>
      </w:r>
      <w:r w:rsidR="004D72DE" w:rsidRPr="00CF7211">
        <w:rPr>
          <w:rFonts w:ascii="Times New Roman" w:eastAsia="Times New Roman" w:hAnsi="Times New Roman" w:cs="Times New Roman"/>
          <w:sz w:val="24"/>
          <w:szCs w:val="24"/>
          <w:lang w:eastAsia="sr-Latn-ME"/>
        </w:rPr>
        <w:t xml:space="preserve"> je sistem za kruženje vode potpuno zatvoren ne utvrđuje se granična vrijednost hemijske potrošnje kiseonika. </w:t>
      </w:r>
    </w:p>
    <w:p w:rsidR="00841F66" w:rsidRPr="00CF7211" w:rsidRDefault="00857A88" w:rsidP="00841F66">
      <w:pPr>
        <w:shd w:val="clear" w:color="auto" w:fill="FFFFFF"/>
        <w:spacing w:after="0" w:line="312" w:lineRule="atLeast"/>
        <w:jc w:val="both"/>
        <w:textAlignment w:val="baseline"/>
        <w:rPr>
          <w:rFonts w:ascii="Times New Roman" w:eastAsia="Times New Roman" w:hAnsi="Times New Roman" w:cs="Times New Roman"/>
          <w:sz w:val="24"/>
          <w:szCs w:val="24"/>
          <w:lang w:eastAsia="sr-Latn-ME"/>
        </w:rPr>
      </w:pPr>
      <w:hyperlink r:id="rId131" w:anchor="ntc50-L_2014284EN.01007801-E0050" w:history="1">
        <w:r w:rsidR="00841F66" w:rsidRPr="00CF7211">
          <w:rPr>
            <w:rFonts w:ascii="Times New Roman" w:eastAsia="Times New Roman" w:hAnsi="Times New Roman" w:cs="Times New Roman"/>
            <w:sz w:val="24"/>
            <w:szCs w:val="24"/>
            <w:bdr w:val="none" w:sz="0" w:space="0" w:color="auto" w:frame="1"/>
            <w:lang w:eastAsia="sr-Latn-ME"/>
          </w:rPr>
          <w:t>(</w:t>
        </w:r>
        <w:r w:rsidR="00841F66" w:rsidRPr="00CF7211">
          <w:rPr>
            <w:rFonts w:ascii="Times New Roman" w:eastAsia="Times New Roman" w:hAnsi="Times New Roman" w:cs="Times New Roman"/>
            <w:sz w:val="24"/>
            <w:szCs w:val="24"/>
            <w:bdr w:val="none" w:sz="0" w:space="0" w:color="auto" w:frame="1"/>
            <w:vertAlign w:val="superscript"/>
            <w:lang w:eastAsia="sr-Latn-ME"/>
          </w:rPr>
          <w:t>50</w:t>
        </w:r>
        <w:r w:rsidR="00841F66" w:rsidRPr="00CF7211">
          <w:rPr>
            <w:rFonts w:ascii="Times New Roman" w:eastAsia="Times New Roman" w:hAnsi="Times New Roman" w:cs="Times New Roman"/>
            <w:sz w:val="24"/>
            <w:szCs w:val="24"/>
            <w:bdr w:val="none" w:sz="0" w:space="0" w:color="auto" w:frame="1"/>
            <w:lang w:eastAsia="sr-Latn-ME"/>
          </w:rPr>
          <w:t>)</w:t>
        </w:r>
      </w:hyperlink>
      <w:r w:rsidR="00841F66" w:rsidRPr="00CF7211">
        <w:rPr>
          <w:rFonts w:ascii="Times New Roman" w:eastAsia="Times New Roman" w:hAnsi="Times New Roman" w:cs="Times New Roman"/>
          <w:sz w:val="24"/>
          <w:szCs w:val="24"/>
          <w:lang w:eastAsia="sr-Latn-ME"/>
        </w:rPr>
        <w:t>  </w:t>
      </w:r>
      <w:r w:rsidR="004D72DE" w:rsidRPr="00CF7211">
        <w:rPr>
          <w:rFonts w:ascii="Times New Roman" w:eastAsia="Times New Roman" w:hAnsi="Times New Roman" w:cs="Times New Roman"/>
          <w:sz w:val="24"/>
          <w:szCs w:val="24"/>
          <w:lang w:eastAsia="sr-Latn-ME"/>
        </w:rPr>
        <w:t xml:space="preserve">Kod postojećih postrojenja mogu se javiti nivoi emisija do </w:t>
      </w:r>
      <w:r w:rsidR="00841F66" w:rsidRPr="00CF7211">
        <w:rPr>
          <w:rFonts w:ascii="Times New Roman" w:eastAsia="Times New Roman" w:hAnsi="Times New Roman" w:cs="Times New Roman"/>
          <w:sz w:val="24"/>
          <w:szCs w:val="24"/>
          <w:lang w:eastAsia="sr-Latn-ME"/>
        </w:rPr>
        <w:t>0,45 kg/t</w:t>
      </w:r>
      <w:r w:rsidR="004D72DE" w:rsidRPr="00CF7211">
        <w:rPr>
          <w:rFonts w:ascii="Times New Roman" w:eastAsia="Times New Roman" w:hAnsi="Times New Roman" w:cs="Times New Roman"/>
          <w:sz w:val="24"/>
          <w:szCs w:val="24"/>
          <w:lang w:eastAsia="sr-Latn-ME"/>
        </w:rPr>
        <w:t xml:space="preserve">, zbog stalnog opadanja kvaliteta papira za reciklažu i poteškoća povezanih sa stalnim unaprijeđivanjem kvaliteta otpadnih voda. </w:t>
      </w:r>
    </w:p>
    <w:p w:rsidR="00841F66" w:rsidRPr="00CF7211" w:rsidRDefault="00857A88" w:rsidP="00841F66">
      <w:pPr>
        <w:shd w:val="clear" w:color="auto" w:fill="FFFFFF"/>
        <w:spacing w:after="0" w:line="312" w:lineRule="atLeast"/>
        <w:jc w:val="both"/>
        <w:textAlignment w:val="baseline"/>
        <w:rPr>
          <w:rFonts w:ascii="Times New Roman" w:eastAsia="Times New Roman" w:hAnsi="Times New Roman" w:cs="Times New Roman"/>
          <w:sz w:val="24"/>
          <w:szCs w:val="24"/>
          <w:lang w:eastAsia="sr-Latn-ME"/>
        </w:rPr>
      </w:pPr>
      <w:hyperlink r:id="rId132" w:anchor="ntc51-L_2014284EN.01007801-E0051" w:history="1">
        <w:r w:rsidR="00841F66" w:rsidRPr="00CF7211">
          <w:rPr>
            <w:rFonts w:ascii="Times New Roman" w:eastAsia="Times New Roman" w:hAnsi="Times New Roman" w:cs="Times New Roman"/>
            <w:sz w:val="24"/>
            <w:szCs w:val="24"/>
            <w:bdr w:val="none" w:sz="0" w:space="0" w:color="auto" w:frame="1"/>
            <w:lang w:eastAsia="sr-Latn-ME"/>
          </w:rPr>
          <w:t>(</w:t>
        </w:r>
        <w:r w:rsidR="00841F66" w:rsidRPr="00CF7211">
          <w:rPr>
            <w:rFonts w:ascii="Times New Roman" w:eastAsia="Times New Roman" w:hAnsi="Times New Roman" w:cs="Times New Roman"/>
            <w:sz w:val="24"/>
            <w:szCs w:val="24"/>
            <w:bdr w:val="none" w:sz="0" w:space="0" w:color="auto" w:frame="1"/>
            <w:vertAlign w:val="superscript"/>
            <w:lang w:eastAsia="sr-Latn-ME"/>
          </w:rPr>
          <w:t>51</w:t>
        </w:r>
        <w:r w:rsidR="00841F66" w:rsidRPr="00CF7211">
          <w:rPr>
            <w:rFonts w:ascii="Times New Roman" w:eastAsia="Times New Roman" w:hAnsi="Times New Roman" w:cs="Times New Roman"/>
            <w:sz w:val="24"/>
            <w:szCs w:val="24"/>
            <w:bdr w:val="none" w:sz="0" w:space="0" w:color="auto" w:frame="1"/>
            <w:lang w:eastAsia="sr-Latn-ME"/>
          </w:rPr>
          <w:t>)</w:t>
        </w:r>
      </w:hyperlink>
      <w:r w:rsidR="00841F66" w:rsidRPr="00CF7211">
        <w:rPr>
          <w:rFonts w:ascii="Times New Roman" w:eastAsia="Times New Roman" w:hAnsi="Times New Roman" w:cs="Times New Roman"/>
          <w:sz w:val="24"/>
          <w:szCs w:val="24"/>
          <w:lang w:eastAsia="sr-Latn-ME"/>
        </w:rPr>
        <w:t>  </w:t>
      </w:r>
      <w:r w:rsidR="004D72DE" w:rsidRPr="00CF7211">
        <w:rPr>
          <w:rFonts w:ascii="Times New Roman" w:eastAsia="Times New Roman" w:hAnsi="Times New Roman" w:cs="Times New Roman"/>
          <w:sz w:val="24"/>
          <w:szCs w:val="24"/>
          <w:lang w:eastAsia="sr-Latn-ME"/>
        </w:rPr>
        <w:t>Za pogone sa protokom otpadnih voda između 5</w:t>
      </w:r>
      <w:r w:rsidR="00841F66" w:rsidRPr="00CF7211">
        <w:rPr>
          <w:rFonts w:ascii="Times New Roman" w:eastAsia="Times New Roman" w:hAnsi="Times New Roman" w:cs="Times New Roman"/>
          <w:sz w:val="24"/>
          <w:szCs w:val="24"/>
          <w:lang w:eastAsia="sr-Latn-ME"/>
        </w:rPr>
        <w:t xml:space="preserve"> </w:t>
      </w:r>
      <w:r w:rsidR="004D72DE" w:rsidRPr="00CF7211">
        <w:rPr>
          <w:rFonts w:ascii="Times New Roman" w:eastAsia="Times New Roman" w:hAnsi="Times New Roman" w:cs="Times New Roman"/>
          <w:sz w:val="24"/>
          <w:szCs w:val="24"/>
          <w:lang w:eastAsia="sr-Latn-ME"/>
        </w:rPr>
        <w:t>i</w:t>
      </w:r>
      <w:r w:rsidR="00841F66" w:rsidRPr="00CF7211">
        <w:rPr>
          <w:rFonts w:ascii="Times New Roman" w:eastAsia="Times New Roman" w:hAnsi="Times New Roman" w:cs="Times New Roman"/>
          <w:sz w:val="24"/>
          <w:szCs w:val="24"/>
          <w:lang w:eastAsia="sr-Latn-ME"/>
        </w:rPr>
        <w:t xml:space="preserve"> 10 m</w:t>
      </w:r>
      <w:r w:rsidR="00841F66" w:rsidRPr="00CF7211">
        <w:rPr>
          <w:rFonts w:ascii="Times New Roman" w:eastAsia="Times New Roman" w:hAnsi="Times New Roman" w:cs="Times New Roman"/>
          <w:sz w:val="24"/>
          <w:szCs w:val="24"/>
          <w:bdr w:val="none" w:sz="0" w:space="0" w:color="auto" w:frame="1"/>
          <w:vertAlign w:val="superscript"/>
          <w:lang w:eastAsia="sr-Latn-ME"/>
        </w:rPr>
        <w:t>3</w:t>
      </w:r>
      <w:r w:rsidR="00841F66" w:rsidRPr="00CF7211">
        <w:rPr>
          <w:rFonts w:ascii="Times New Roman" w:eastAsia="Times New Roman" w:hAnsi="Times New Roman" w:cs="Times New Roman"/>
          <w:sz w:val="24"/>
          <w:szCs w:val="24"/>
          <w:lang w:eastAsia="sr-Latn-ME"/>
        </w:rPr>
        <w:t xml:space="preserve">/t, </w:t>
      </w:r>
      <w:r w:rsidR="004D72DE" w:rsidRPr="00CF7211">
        <w:rPr>
          <w:rFonts w:ascii="Times New Roman" w:eastAsia="Times New Roman" w:hAnsi="Times New Roman" w:cs="Times New Roman"/>
          <w:sz w:val="24"/>
          <w:szCs w:val="24"/>
          <w:lang w:eastAsia="sr-Latn-ME"/>
        </w:rPr>
        <w:t xml:space="preserve">gornja granica opsega je </w:t>
      </w:r>
      <w:r w:rsidR="00841F66" w:rsidRPr="00CF7211">
        <w:rPr>
          <w:rFonts w:ascii="Times New Roman" w:eastAsia="Times New Roman" w:hAnsi="Times New Roman" w:cs="Times New Roman"/>
          <w:sz w:val="24"/>
          <w:szCs w:val="24"/>
          <w:lang w:eastAsia="sr-Latn-ME"/>
        </w:rPr>
        <w:t>0,008 kg/t.</w:t>
      </w:r>
    </w:p>
    <w:p w:rsidR="00841F66" w:rsidRPr="00CF7211" w:rsidRDefault="00857A88" w:rsidP="00841F66">
      <w:pPr>
        <w:shd w:val="clear" w:color="auto" w:fill="FFFFFF"/>
        <w:spacing w:after="0" w:line="312" w:lineRule="atLeast"/>
        <w:jc w:val="both"/>
        <w:textAlignment w:val="baseline"/>
        <w:rPr>
          <w:rFonts w:ascii="Times New Roman" w:eastAsia="Times New Roman" w:hAnsi="Times New Roman" w:cs="Times New Roman"/>
          <w:sz w:val="24"/>
          <w:szCs w:val="24"/>
          <w:lang w:eastAsia="sr-Latn-ME"/>
        </w:rPr>
      </w:pPr>
      <w:hyperlink r:id="rId133" w:anchor="ntc52-L_2014284EN.01007801-E0052" w:history="1">
        <w:r w:rsidR="00841F66" w:rsidRPr="00CF7211">
          <w:rPr>
            <w:rFonts w:ascii="Times New Roman" w:eastAsia="Times New Roman" w:hAnsi="Times New Roman" w:cs="Times New Roman"/>
            <w:sz w:val="24"/>
            <w:szCs w:val="24"/>
            <w:bdr w:val="none" w:sz="0" w:space="0" w:color="auto" w:frame="1"/>
            <w:lang w:eastAsia="sr-Latn-ME"/>
          </w:rPr>
          <w:t>(</w:t>
        </w:r>
        <w:r w:rsidR="00841F66" w:rsidRPr="00CF7211">
          <w:rPr>
            <w:rFonts w:ascii="Times New Roman" w:eastAsia="Times New Roman" w:hAnsi="Times New Roman" w:cs="Times New Roman"/>
            <w:sz w:val="24"/>
            <w:szCs w:val="24"/>
            <w:bdr w:val="none" w:sz="0" w:space="0" w:color="auto" w:frame="1"/>
            <w:vertAlign w:val="superscript"/>
            <w:lang w:eastAsia="sr-Latn-ME"/>
          </w:rPr>
          <w:t>52</w:t>
        </w:r>
        <w:r w:rsidR="00841F66" w:rsidRPr="00CF7211">
          <w:rPr>
            <w:rFonts w:ascii="Times New Roman" w:eastAsia="Times New Roman" w:hAnsi="Times New Roman" w:cs="Times New Roman"/>
            <w:sz w:val="24"/>
            <w:szCs w:val="24"/>
            <w:bdr w:val="none" w:sz="0" w:space="0" w:color="auto" w:frame="1"/>
            <w:lang w:eastAsia="sr-Latn-ME"/>
          </w:rPr>
          <w:t>)</w:t>
        </w:r>
      </w:hyperlink>
      <w:r w:rsidR="00841F66" w:rsidRPr="00CF7211">
        <w:rPr>
          <w:rFonts w:ascii="Times New Roman" w:eastAsia="Times New Roman" w:hAnsi="Times New Roman" w:cs="Times New Roman"/>
          <w:sz w:val="24"/>
          <w:szCs w:val="24"/>
          <w:lang w:eastAsia="sr-Latn-ME"/>
        </w:rPr>
        <w:t>  </w:t>
      </w:r>
      <w:r w:rsidR="004D72DE" w:rsidRPr="00CF7211">
        <w:rPr>
          <w:rFonts w:ascii="Times New Roman" w:eastAsia="Times New Roman" w:hAnsi="Times New Roman" w:cs="Times New Roman"/>
          <w:sz w:val="24"/>
          <w:szCs w:val="24"/>
          <w:lang w:eastAsia="sr-Latn-ME"/>
        </w:rPr>
        <w:t xml:space="preserve">Za pogone za proizvodnju grafičkog papira gornja granica opsega odnosi se na pogone za proizvodnju papira koji u procesu premazivanja koriste skrob. </w:t>
      </w:r>
    </w:p>
    <w:p w:rsidR="00841F66" w:rsidRPr="00CF7211" w:rsidRDefault="00857A88" w:rsidP="00841F66">
      <w:pPr>
        <w:shd w:val="clear" w:color="auto" w:fill="FFFFFF"/>
        <w:spacing w:after="0" w:line="312" w:lineRule="atLeast"/>
        <w:jc w:val="both"/>
        <w:textAlignment w:val="baseline"/>
        <w:rPr>
          <w:rFonts w:ascii="Times New Roman" w:eastAsia="Times New Roman" w:hAnsi="Times New Roman" w:cs="Times New Roman"/>
          <w:sz w:val="24"/>
          <w:szCs w:val="24"/>
          <w:lang w:eastAsia="sr-Latn-ME"/>
        </w:rPr>
      </w:pPr>
      <w:hyperlink r:id="rId134" w:anchor="ntc53-L_2014284EN.01007801-E0053" w:history="1">
        <w:r w:rsidR="00841F66" w:rsidRPr="00CF7211">
          <w:rPr>
            <w:rFonts w:ascii="Times New Roman" w:eastAsia="Times New Roman" w:hAnsi="Times New Roman" w:cs="Times New Roman"/>
            <w:sz w:val="24"/>
            <w:szCs w:val="24"/>
            <w:bdr w:val="none" w:sz="0" w:space="0" w:color="auto" w:frame="1"/>
            <w:lang w:eastAsia="sr-Latn-ME"/>
          </w:rPr>
          <w:t>(</w:t>
        </w:r>
        <w:r w:rsidR="00841F66" w:rsidRPr="00CF7211">
          <w:rPr>
            <w:rFonts w:ascii="Times New Roman" w:eastAsia="Times New Roman" w:hAnsi="Times New Roman" w:cs="Times New Roman"/>
            <w:sz w:val="24"/>
            <w:szCs w:val="24"/>
            <w:bdr w:val="none" w:sz="0" w:space="0" w:color="auto" w:frame="1"/>
            <w:vertAlign w:val="superscript"/>
            <w:lang w:eastAsia="sr-Latn-ME"/>
          </w:rPr>
          <w:t>53</w:t>
        </w:r>
        <w:r w:rsidR="00841F66" w:rsidRPr="00CF7211">
          <w:rPr>
            <w:rFonts w:ascii="Times New Roman" w:eastAsia="Times New Roman" w:hAnsi="Times New Roman" w:cs="Times New Roman"/>
            <w:sz w:val="24"/>
            <w:szCs w:val="24"/>
            <w:bdr w:val="none" w:sz="0" w:space="0" w:color="auto" w:frame="1"/>
            <w:lang w:eastAsia="sr-Latn-ME"/>
          </w:rPr>
          <w:t>)</w:t>
        </w:r>
      </w:hyperlink>
      <w:r w:rsidR="00841F66" w:rsidRPr="00CF7211">
        <w:rPr>
          <w:rFonts w:ascii="Times New Roman" w:eastAsia="Times New Roman" w:hAnsi="Times New Roman" w:cs="Times New Roman"/>
          <w:sz w:val="24"/>
          <w:szCs w:val="24"/>
          <w:lang w:eastAsia="sr-Latn-ME"/>
        </w:rPr>
        <w:t>  </w:t>
      </w:r>
      <w:r w:rsidR="004D72DE" w:rsidRPr="00CF7211">
        <w:rPr>
          <w:rFonts w:ascii="Times New Roman" w:eastAsia="Times New Roman" w:hAnsi="Times New Roman" w:cs="Times New Roman"/>
          <w:sz w:val="24"/>
          <w:szCs w:val="24"/>
          <w:lang w:eastAsia="sr-Latn-ME"/>
        </w:rPr>
        <w:t xml:space="preserve">Pogoni sa posebnim karakteristikama, kao što su veliki broj promjena u proizvodnji vrsta papira </w:t>
      </w:r>
      <w:r w:rsidR="00841F66" w:rsidRPr="00CF7211">
        <w:rPr>
          <w:rFonts w:ascii="Times New Roman" w:eastAsia="Times New Roman" w:hAnsi="Times New Roman" w:cs="Times New Roman"/>
          <w:sz w:val="24"/>
          <w:szCs w:val="24"/>
          <w:lang w:eastAsia="sr-Latn-ME"/>
        </w:rPr>
        <w:t xml:space="preserve"> (</w:t>
      </w:r>
      <w:r w:rsidR="004D72DE" w:rsidRPr="00CF7211">
        <w:rPr>
          <w:rFonts w:ascii="Times New Roman" w:eastAsia="Times New Roman" w:hAnsi="Times New Roman" w:cs="Times New Roman"/>
          <w:sz w:val="24"/>
          <w:szCs w:val="24"/>
          <w:lang w:eastAsia="sr-Latn-ME"/>
        </w:rPr>
        <w:t>npr. više od 5 puta dnevno kao godišnji prosjek) ili koji proizvode vrlo lake specijalne papire</w:t>
      </w:r>
      <w:r w:rsidR="00841F66" w:rsidRPr="00CF7211">
        <w:rPr>
          <w:rFonts w:ascii="Times New Roman" w:eastAsia="Times New Roman" w:hAnsi="Times New Roman" w:cs="Times New Roman"/>
          <w:sz w:val="24"/>
          <w:szCs w:val="24"/>
          <w:lang w:eastAsia="sr-Latn-ME"/>
        </w:rPr>
        <w:t xml:space="preserve"> (≤ 30 g/m</w:t>
      </w:r>
      <w:r w:rsidR="00841F66" w:rsidRPr="00CF7211">
        <w:rPr>
          <w:rFonts w:ascii="Times New Roman" w:eastAsia="Times New Roman" w:hAnsi="Times New Roman" w:cs="Times New Roman"/>
          <w:sz w:val="24"/>
          <w:szCs w:val="24"/>
          <w:bdr w:val="none" w:sz="0" w:space="0" w:color="auto" w:frame="1"/>
          <w:vertAlign w:val="superscript"/>
          <w:lang w:eastAsia="sr-Latn-ME"/>
        </w:rPr>
        <w:t>2</w:t>
      </w:r>
      <w:r w:rsidR="00841F66" w:rsidRPr="00CF7211">
        <w:rPr>
          <w:rFonts w:ascii="Times New Roman" w:eastAsia="Times New Roman" w:hAnsi="Times New Roman" w:cs="Times New Roman"/>
          <w:sz w:val="24"/>
          <w:szCs w:val="24"/>
          <w:lang w:eastAsia="sr-Latn-ME"/>
        </w:rPr>
        <w:t> </w:t>
      </w:r>
      <w:r w:rsidR="004D72DE" w:rsidRPr="00CF7211">
        <w:rPr>
          <w:rFonts w:ascii="Times New Roman" w:eastAsia="Times New Roman" w:hAnsi="Times New Roman" w:cs="Times New Roman"/>
          <w:sz w:val="24"/>
          <w:szCs w:val="24"/>
          <w:lang w:eastAsia="sr-Latn-ME"/>
        </w:rPr>
        <w:t>kao godišnji prosjek</w:t>
      </w:r>
      <w:r w:rsidR="00841F66" w:rsidRPr="00CF7211">
        <w:rPr>
          <w:rFonts w:ascii="Times New Roman" w:eastAsia="Times New Roman" w:hAnsi="Times New Roman" w:cs="Times New Roman"/>
          <w:sz w:val="24"/>
          <w:szCs w:val="24"/>
          <w:lang w:eastAsia="sr-Latn-ME"/>
        </w:rPr>
        <w:t xml:space="preserve">) </w:t>
      </w:r>
      <w:r w:rsidR="004D72DE" w:rsidRPr="00CF7211">
        <w:rPr>
          <w:rFonts w:ascii="Times New Roman" w:eastAsia="Times New Roman" w:hAnsi="Times New Roman" w:cs="Times New Roman"/>
          <w:sz w:val="24"/>
          <w:szCs w:val="24"/>
          <w:lang w:eastAsia="sr-Latn-ME"/>
        </w:rPr>
        <w:t xml:space="preserve">mogu imati viši nivo emisija koji prelazi gornju granicu opsega. </w:t>
      </w:r>
    </w:p>
    <w:p w:rsidR="00841F66" w:rsidRPr="00CF7211" w:rsidRDefault="00857A88" w:rsidP="00841F66">
      <w:pPr>
        <w:shd w:val="clear" w:color="auto" w:fill="FFFFFF"/>
        <w:spacing w:after="0" w:line="312" w:lineRule="atLeast"/>
        <w:jc w:val="both"/>
        <w:textAlignment w:val="baseline"/>
        <w:rPr>
          <w:rFonts w:ascii="Times New Roman" w:eastAsia="Times New Roman" w:hAnsi="Times New Roman" w:cs="Times New Roman"/>
          <w:sz w:val="24"/>
          <w:szCs w:val="24"/>
          <w:lang w:eastAsia="sr-Latn-ME"/>
        </w:rPr>
      </w:pPr>
      <w:hyperlink r:id="rId135" w:anchor="ntc54-L_2014284EN.01007801-E0054" w:history="1">
        <w:r w:rsidR="00841F66" w:rsidRPr="00CF7211">
          <w:rPr>
            <w:rFonts w:ascii="Times New Roman" w:eastAsia="Times New Roman" w:hAnsi="Times New Roman" w:cs="Times New Roman"/>
            <w:sz w:val="24"/>
            <w:szCs w:val="24"/>
            <w:bdr w:val="none" w:sz="0" w:space="0" w:color="auto" w:frame="1"/>
            <w:lang w:eastAsia="sr-Latn-ME"/>
          </w:rPr>
          <w:t>(</w:t>
        </w:r>
        <w:r w:rsidR="00841F66" w:rsidRPr="00CF7211">
          <w:rPr>
            <w:rFonts w:ascii="Times New Roman" w:eastAsia="Times New Roman" w:hAnsi="Times New Roman" w:cs="Times New Roman"/>
            <w:sz w:val="24"/>
            <w:szCs w:val="24"/>
            <w:bdr w:val="none" w:sz="0" w:space="0" w:color="auto" w:frame="1"/>
            <w:vertAlign w:val="superscript"/>
            <w:lang w:eastAsia="sr-Latn-ME"/>
          </w:rPr>
          <w:t>54</w:t>
        </w:r>
        <w:r w:rsidR="00841F66" w:rsidRPr="00CF7211">
          <w:rPr>
            <w:rFonts w:ascii="Times New Roman" w:eastAsia="Times New Roman" w:hAnsi="Times New Roman" w:cs="Times New Roman"/>
            <w:sz w:val="24"/>
            <w:szCs w:val="24"/>
            <w:bdr w:val="none" w:sz="0" w:space="0" w:color="auto" w:frame="1"/>
            <w:lang w:eastAsia="sr-Latn-ME"/>
          </w:rPr>
          <w:t>)</w:t>
        </w:r>
      </w:hyperlink>
      <w:r w:rsidR="00841F66" w:rsidRPr="00CF7211">
        <w:rPr>
          <w:rFonts w:ascii="Times New Roman" w:eastAsia="Times New Roman" w:hAnsi="Times New Roman" w:cs="Times New Roman"/>
          <w:sz w:val="24"/>
          <w:szCs w:val="24"/>
          <w:lang w:eastAsia="sr-Latn-ME"/>
        </w:rPr>
        <w:t>  </w:t>
      </w:r>
      <w:r w:rsidR="004D72DE" w:rsidRPr="00CF7211">
        <w:rPr>
          <w:rFonts w:ascii="Times New Roman" w:eastAsia="Times New Roman" w:hAnsi="Times New Roman" w:cs="Times New Roman"/>
          <w:sz w:val="24"/>
          <w:szCs w:val="24"/>
          <w:lang w:eastAsia="sr-Latn-ME"/>
        </w:rPr>
        <w:t xml:space="preserve">Gornja granica opsega nivoa emisija povezanog s najboljim dostupnim tehnikama odnosi se na pogone koji proizvode </w:t>
      </w:r>
      <w:r w:rsidR="00841F66" w:rsidRPr="00CF7211">
        <w:rPr>
          <w:rFonts w:ascii="Times New Roman" w:eastAsia="Times New Roman" w:hAnsi="Times New Roman" w:cs="Times New Roman"/>
          <w:sz w:val="24"/>
          <w:szCs w:val="24"/>
          <w:lang w:eastAsia="sr-Latn-ME"/>
        </w:rPr>
        <w:t xml:space="preserve">The upper end of the </w:t>
      </w:r>
      <w:r w:rsidR="003D0D3C">
        <w:rPr>
          <w:rFonts w:ascii="Times New Roman" w:eastAsia="Times New Roman" w:hAnsi="Times New Roman" w:cs="Times New Roman"/>
          <w:sz w:val="24"/>
          <w:szCs w:val="24"/>
          <w:lang w:eastAsia="sr-Latn-ME"/>
        </w:rPr>
        <w:t>BAT</w:t>
      </w:r>
      <w:r w:rsidR="009D6813" w:rsidRPr="00CF7211">
        <w:rPr>
          <w:rFonts w:ascii="Times New Roman" w:eastAsia="Times New Roman" w:hAnsi="Times New Roman" w:cs="Times New Roman"/>
          <w:sz w:val="24"/>
          <w:szCs w:val="24"/>
          <w:lang w:eastAsia="sr-Latn-ME"/>
        </w:rPr>
        <w:t xml:space="preserve"> br.</w:t>
      </w:r>
      <w:r w:rsidR="00000EE5" w:rsidRPr="00CF7211">
        <w:rPr>
          <w:rFonts w:ascii="Times New Roman" w:eastAsia="Times New Roman" w:hAnsi="Times New Roman" w:cs="Times New Roman"/>
          <w:sz w:val="24"/>
          <w:szCs w:val="24"/>
          <w:lang w:eastAsia="sr-Latn-ME"/>
        </w:rPr>
        <w:t xml:space="preserve"> </w:t>
      </w:r>
      <w:r w:rsidR="00841F66" w:rsidRPr="00CF7211">
        <w:rPr>
          <w:rFonts w:ascii="Times New Roman" w:eastAsia="Times New Roman" w:hAnsi="Times New Roman" w:cs="Times New Roman"/>
          <w:sz w:val="24"/>
          <w:szCs w:val="24"/>
          <w:lang w:eastAsia="sr-Latn-ME"/>
        </w:rPr>
        <w:t>-AEL range refers to mills producing highly comminuted paper which requires intensive refining and to mills with frequent changes of paper grades (e.g. ≥ 1 – 2 changes/day as yearly average).</w:t>
      </w:r>
    </w:p>
    <w:p w:rsidR="00EA3532" w:rsidRPr="00CF7211" w:rsidRDefault="00EA3532">
      <w:pPr>
        <w:rPr>
          <w:rFonts w:ascii="Times New Roman" w:hAnsi="Times New Roman" w:cs="Times New Roman"/>
          <w:sz w:val="24"/>
          <w:szCs w:val="24"/>
        </w:rPr>
      </w:pPr>
    </w:p>
    <w:sectPr w:rsidR="00EA3532" w:rsidRPr="00CF72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57A88" w:rsidRDefault="00857A88" w:rsidP="00CF7211">
      <w:pPr>
        <w:spacing w:after="0" w:line="240" w:lineRule="auto"/>
      </w:pPr>
      <w:r>
        <w:separator/>
      </w:r>
    </w:p>
  </w:endnote>
  <w:endnote w:type="continuationSeparator" w:id="0">
    <w:p w:rsidR="00857A88" w:rsidRDefault="00857A88" w:rsidP="00CF7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57A88" w:rsidRDefault="00857A88" w:rsidP="00CF7211">
      <w:pPr>
        <w:spacing w:after="0" w:line="240" w:lineRule="auto"/>
      </w:pPr>
      <w:r>
        <w:separator/>
      </w:r>
    </w:p>
  </w:footnote>
  <w:footnote w:type="continuationSeparator" w:id="0">
    <w:p w:rsidR="00857A88" w:rsidRDefault="00857A88" w:rsidP="00CF7211">
      <w:pPr>
        <w:spacing w:after="0" w:line="240" w:lineRule="auto"/>
      </w:pPr>
      <w:r>
        <w:continuationSeparator/>
      </w:r>
    </w:p>
  </w:footnote>
  <w:footnote w:id="1">
    <w:p w:rsidR="00957D68" w:rsidRPr="00CF7211" w:rsidRDefault="00957D68">
      <w:pPr>
        <w:pStyle w:val="FootnoteText"/>
        <w:rPr>
          <w:sz w:val="16"/>
          <w:szCs w:val="16"/>
        </w:rPr>
      </w:pPr>
      <w:r w:rsidRPr="00CF7211">
        <w:rPr>
          <w:rStyle w:val="FootnoteReference"/>
          <w:sz w:val="16"/>
          <w:szCs w:val="16"/>
        </w:rPr>
        <w:footnoteRef/>
      </w:r>
      <w:r w:rsidRPr="00CF7211">
        <w:rPr>
          <w:sz w:val="16"/>
          <w:szCs w:val="16"/>
        </w:rPr>
        <w:t xml:space="preserve">   </w:t>
      </w:r>
      <w:r w:rsidRPr="00CF7211">
        <w:rPr>
          <w:rFonts w:ascii="Times New Roman" w:eastAsia="Times New Roman" w:hAnsi="Times New Roman" w:cs="Times New Roman"/>
          <w:sz w:val="16"/>
          <w:szCs w:val="16"/>
          <w:lang w:eastAsia="sr-Latn-ME"/>
        </w:rPr>
        <w:t>U specifičnim slučajevima, može postojati potreba za pimjenom drugačijeg postupka uzorkovanja (npr. ručno uzorkovanje)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53F66"/>
    <w:multiLevelType w:val="hybridMultilevel"/>
    <w:tmpl w:val="BBC62D9A"/>
    <w:lvl w:ilvl="0" w:tplc="497A4FB0">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249C0"/>
    <w:multiLevelType w:val="hybridMultilevel"/>
    <w:tmpl w:val="D668EC20"/>
    <w:lvl w:ilvl="0" w:tplc="76C277D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7A0ECA"/>
    <w:multiLevelType w:val="hybridMultilevel"/>
    <w:tmpl w:val="3FDA22BE"/>
    <w:lvl w:ilvl="0" w:tplc="8AF0C4E8">
      <w:start w:val="2"/>
      <w:numFmt w:val="bullet"/>
      <w:lvlText w:val="—"/>
      <w:lvlJc w:val="left"/>
      <w:pPr>
        <w:ind w:left="720" w:hanging="360"/>
      </w:pPr>
      <w:rPr>
        <w:rFonts w:ascii="inherit" w:eastAsia="Times New Roman" w:hAnsi="inherit"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 w15:restartNumberingAfterBreak="0">
    <w:nsid w:val="174C021F"/>
    <w:multiLevelType w:val="hybridMultilevel"/>
    <w:tmpl w:val="874E39BC"/>
    <w:lvl w:ilvl="0" w:tplc="0409000F">
      <w:start w:val="1"/>
      <w:numFmt w:val="decimal"/>
      <w:lvlText w:val="%1."/>
      <w:lvlJc w:val="left"/>
      <w:pPr>
        <w:ind w:left="720" w:hanging="360"/>
      </w:pPr>
      <w:rPr>
        <w:rFonts w:hint="default"/>
      </w:rPr>
    </w:lvl>
    <w:lvl w:ilvl="1" w:tplc="73947218">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1B3CDD"/>
    <w:multiLevelType w:val="hybridMultilevel"/>
    <w:tmpl w:val="469069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5E1A84"/>
    <w:multiLevelType w:val="hybridMultilevel"/>
    <w:tmpl w:val="CA42D380"/>
    <w:lvl w:ilvl="0" w:tplc="497A4FB0">
      <w:start w:val="2"/>
      <w:numFmt w:val="bullet"/>
      <w:lvlText w:val="-"/>
      <w:lvlJc w:val="left"/>
      <w:pPr>
        <w:ind w:left="1440" w:hanging="360"/>
      </w:pPr>
      <w:rPr>
        <w:rFonts w:ascii="Times New Roman" w:eastAsiaTheme="minorHAns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8FA1207"/>
    <w:multiLevelType w:val="hybridMultilevel"/>
    <w:tmpl w:val="A2E496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676D34"/>
    <w:multiLevelType w:val="hybridMultilevel"/>
    <w:tmpl w:val="CC22B274"/>
    <w:lvl w:ilvl="0" w:tplc="0409000B">
      <w:start w:val="1"/>
      <w:numFmt w:val="bullet"/>
      <w:lvlText w:val=""/>
      <w:lvlJc w:val="left"/>
      <w:pPr>
        <w:ind w:left="1080" w:hanging="360"/>
      </w:pPr>
      <w:rPr>
        <w:rFonts w:ascii="Wingdings" w:hAnsi="Wingdings" w:hint="default"/>
      </w:rPr>
    </w:lvl>
    <w:lvl w:ilvl="1" w:tplc="0409000B">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3974A0A"/>
    <w:multiLevelType w:val="hybridMultilevel"/>
    <w:tmpl w:val="6512EF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D31316"/>
    <w:multiLevelType w:val="hybridMultilevel"/>
    <w:tmpl w:val="315CFFF0"/>
    <w:lvl w:ilvl="0" w:tplc="8AF0C4E8">
      <w:start w:val="2"/>
      <w:numFmt w:val="bullet"/>
      <w:lvlText w:val="—"/>
      <w:lvlJc w:val="left"/>
      <w:pPr>
        <w:ind w:left="720" w:hanging="360"/>
      </w:pPr>
      <w:rPr>
        <w:rFonts w:ascii="inherit" w:eastAsia="Times New Roman" w:hAnsi="inherit"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0" w15:restartNumberingAfterBreak="0">
    <w:nsid w:val="55AB598D"/>
    <w:multiLevelType w:val="hybridMultilevel"/>
    <w:tmpl w:val="3844E6D4"/>
    <w:lvl w:ilvl="0" w:tplc="447CD8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006C18"/>
    <w:multiLevelType w:val="hybridMultilevel"/>
    <w:tmpl w:val="B5B685FE"/>
    <w:lvl w:ilvl="0" w:tplc="A8D473D8">
      <w:start w:val="1"/>
      <w:numFmt w:val="lowerRoman"/>
      <w:lvlText w:val="(%1)"/>
      <w:lvlJc w:val="left"/>
      <w:pPr>
        <w:ind w:left="1080" w:hanging="72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2" w15:restartNumberingAfterBreak="0">
    <w:nsid w:val="69854EDA"/>
    <w:multiLevelType w:val="hybridMultilevel"/>
    <w:tmpl w:val="960CB0E2"/>
    <w:lvl w:ilvl="0" w:tplc="0409000B">
      <w:start w:val="1"/>
      <w:numFmt w:val="bullet"/>
      <w:lvlText w:val=""/>
      <w:lvlJc w:val="left"/>
      <w:pPr>
        <w:ind w:left="1068" w:hanging="360"/>
      </w:pPr>
      <w:rPr>
        <w:rFonts w:ascii="Wingdings" w:hAnsi="Wingdings" w:hint="default"/>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3" w15:restartNumberingAfterBreak="0">
    <w:nsid w:val="69D90105"/>
    <w:multiLevelType w:val="hybridMultilevel"/>
    <w:tmpl w:val="BD4ED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E06DDA"/>
    <w:multiLevelType w:val="hybridMultilevel"/>
    <w:tmpl w:val="E824424E"/>
    <w:lvl w:ilvl="0" w:tplc="0409000F">
      <w:start w:val="1"/>
      <w:numFmt w:val="decimal"/>
      <w:lvlText w:val="%1."/>
      <w:lvlJc w:val="left"/>
      <w:pPr>
        <w:ind w:left="720" w:hanging="360"/>
      </w:pPr>
    </w:lvl>
    <w:lvl w:ilvl="1" w:tplc="2520A0AC">
      <w:start w:val="4"/>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8111CE"/>
    <w:multiLevelType w:val="hybridMultilevel"/>
    <w:tmpl w:val="63CAB15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9"/>
  </w:num>
  <w:num w:numId="3">
    <w:abstractNumId w:val="2"/>
  </w:num>
  <w:num w:numId="4">
    <w:abstractNumId w:val="14"/>
  </w:num>
  <w:num w:numId="5">
    <w:abstractNumId w:val="13"/>
  </w:num>
  <w:num w:numId="6">
    <w:abstractNumId w:val="6"/>
  </w:num>
  <w:num w:numId="7">
    <w:abstractNumId w:val="10"/>
  </w:num>
  <w:num w:numId="8">
    <w:abstractNumId w:val="0"/>
  </w:num>
  <w:num w:numId="9">
    <w:abstractNumId w:val="4"/>
  </w:num>
  <w:num w:numId="10">
    <w:abstractNumId w:val="1"/>
  </w:num>
  <w:num w:numId="11">
    <w:abstractNumId w:val="8"/>
  </w:num>
  <w:num w:numId="12">
    <w:abstractNumId w:val="3"/>
  </w:num>
  <w:num w:numId="13">
    <w:abstractNumId w:val="5"/>
  </w:num>
  <w:num w:numId="14">
    <w:abstractNumId w:val="7"/>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F66"/>
    <w:rsid w:val="00000664"/>
    <w:rsid w:val="00000EE5"/>
    <w:rsid w:val="0000581E"/>
    <w:rsid w:val="000061D3"/>
    <w:rsid w:val="00016B06"/>
    <w:rsid w:val="00025A0C"/>
    <w:rsid w:val="00034006"/>
    <w:rsid w:val="00037178"/>
    <w:rsid w:val="00054095"/>
    <w:rsid w:val="00055EB0"/>
    <w:rsid w:val="00056F19"/>
    <w:rsid w:val="00080C45"/>
    <w:rsid w:val="00094E07"/>
    <w:rsid w:val="000A3B78"/>
    <w:rsid w:val="000B509B"/>
    <w:rsid w:val="000C38B8"/>
    <w:rsid w:val="000D5B9C"/>
    <w:rsid w:val="000E0A97"/>
    <w:rsid w:val="000E6279"/>
    <w:rsid w:val="000F0AE1"/>
    <w:rsid w:val="000F268C"/>
    <w:rsid w:val="00103620"/>
    <w:rsid w:val="00107430"/>
    <w:rsid w:val="00112ED5"/>
    <w:rsid w:val="001310E7"/>
    <w:rsid w:val="001417FB"/>
    <w:rsid w:val="001422F1"/>
    <w:rsid w:val="0015133C"/>
    <w:rsid w:val="0015493A"/>
    <w:rsid w:val="001575A7"/>
    <w:rsid w:val="00160E9D"/>
    <w:rsid w:val="00170174"/>
    <w:rsid w:val="0018393D"/>
    <w:rsid w:val="0019312B"/>
    <w:rsid w:val="001B4247"/>
    <w:rsid w:val="001D35F9"/>
    <w:rsid w:val="001D6DDD"/>
    <w:rsid w:val="001E0205"/>
    <w:rsid w:val="001E75A2"/>
    <w:rsid w:val="001F1794"/>
    <w:rsid w:val="001F2F12"/>
    <w:rsid w:val="001F3597"/>
    <w:rsid w:val="001F49B0"/>
    <w:rsid w:val="001F5522"/>
    <w:rsid w:val="00200101"/>
    <w:rsid w:val="002037B7"/>
    <w:rsid w:val="002057F3"/>
    <w:rsid w:val="002068C3"/>
    <w:rsid w:val="00211F38"/>
    <w:rsid w:val="002130F2"/>
    <w:rsid w:val="002332D4"/>
    <w:rsid w:val="0023475F"/>
    <w:rsid w:val="002356E5"/>
    <w:rsid w:val="002424CE"/>
    <w:rsid w:val="00243335"/>
    <w:rsid w:val="002435E3"/>
    <w:rsid w:val="002501CD"/>
    <w:rsid w:val="002607D5"/>
    <w:rsid w:val="00260864"/>
    <w:rsid w:val="00286CF0"/>
    <w:rsid w:val="00290FE8"/>
    <w:rsid w:val="00292FD6"/>
    <w:rsid w:val="00293139"/>
    <w:rsid w:val="002949B1"/>
    <w:rsid w:val="002A05FE"/>
    <w:rsid w:val="002A1298"/>
    <w:rsid w:val="002D7D1F"/>
    <w:rsid w:val="002E0646"/>
    <w:rsid w:val="002E30CA"/>
    <w:rsid w:val="002E426A"/>
    <w:rsid w:val="0030419A"/>
    <w:rsid w:val="00304A9B"/>
    <w:rsid w:val="00305F5F"/>
    <w:rsid w:val="003133C3"/>
    <w:rsid w:val="00314F20"/>
    <w:rsid w:val="003253C2"/>
    <w:rsid w:val="00327A2B"/>
    <w:rsid w:val="003337D9"/>
    <w:rsid w:val="003357D3"/>
    <w:rsid w:val="003436AE"/>
    <w:rsid w:val="00356C68"/>
    <w:rsid w:val="003665F0"/>
    <w:rsid w:val="003675F5"/>
    <w:rsid w:val="00374C32"/>
    <w:rsid w:val="00375AF3"/>
    <w:rsid w:val="0039039B"/>
    <w:rsid w:val="00396C09"/>
    <w:rsid w:val="003A2B30"/>
    <w:rsid w:val="003A7E71"/>
    <w:rsid w:val="003B3E29"/>
    <w:rsid w:val="003B6D75"/>
    <w:rsid w:val="003D0D3C"/>
    <w:rsid w:val="003D1BFB"/>
    <w:rsid w:val="003E3BA0"/>
    <w:rsid w:val="003E5761"/>
    <w:rsid w:val="003F1004"/>
    <w:rsid w:val="003F61DE"/>
    <w:rsid w:val="00413086"/>
    <w:rsid w:val="004216B0"/>
    <w:rsid w:val="00434088"/>
    <w:rsid w:val="00441F6E"/>
    <w:rsid w:val="00444BF4"/>
    <w:rsid w:val="00444FD0"/>
    <w:rsid w:val="00451BEA"/>
    <w:rsid w:val="00453F85"/>
    <w:rsid w:val="004644A6"/>
    <w:rsid w:val="004710A1"/>
    <w:rsid w:val="0047170E"/>
    <w:rsid w:val="00493FA6"/>
    <w:rsid w:val="004A271A"/>
    <w:rsid w:val="004A3AE7"/>
    <w:rsid w:val="004A4238"/>
    <w:rsid w:val="004A6AB0"/>
    <w:rsid w:val="004A70CD"/>
    <w:rsid w:val="004B01EA"/>
    <w:rsid w:val="004B45DC"/>
    <w:rsid w:val="004C60A7"/>
    <w:rsid w:val="004C7CFF"/>
    <w:rsid w:val="004D72DE"/>
    <w:rsid w:val="004E2FDE"/>
    <w:rsid w:val="004F01F8"/>
    <w:rsid w:val="004F13B3"/>
    <w:rsid w:val="00503049"/>
    <w:rsid w:val="0050501A"/>
    <w:rsid w:val="005061C6"/>
    <w:rsid w:val="00506C26"/>
    <w:rsid w:val="00507943"/>
    <w:rsid w:val="005116B1"/>
    <w:rsid w:val="00511965"/>
    <w:rsid w:val="00524DD4"/>
    <w:rsid w:val="00527779"/>
    <w:rsid w:val="00531161"/>
    <w:rsid w:val="00537C05"/>
    <w:rsid w:val="0054608C"/>
    <w:rsid w:val="00563A2E"/>
    <w:rsid w:val="00563A31"/>
    <w:rsid w:val="005642B0"/>
    <w:rsid w:val="00576164"/>
    <w:rsid w:val="00583C55"/>
    <w:rsid w:val="005A531F"/>
    <w:rsid w:val="005B6275"/>
    <w:rsid w:val="005C0466"/>
    <w:rsid w:val="005C6A3A"/>
    <w:rsid w:val="005D1D8C"/>
    <w:rsid w:val="005D4A54"/>
    <w:rsid w:val="005F46C1"/>
    <w:rsid w:val="00602CBB"/>
    <w:rsid w:val="006057AD"/>
    <w:rsid w:val="00610A6B"/>
    <w:rsid w:val="00631B96"/>
    <w:rsid w:val="00655D69"/>
    <w:rsid w:val="0066056C"/>
    <w:rsid w:val="0066095F"/>
    <w:rsid w:val="006672D8"/>
    <w:rsid w:val="006748C4"/>
    <w:rsid w:val="00676130"/>
    <w:rsid w:val="00680691"/>
    <w:rsid w:val="00680B7C"/>
    <w:rsid w:val="00685075"/>
    <w:rsid w:val="00690423"/>
    <w:rsid w:val="006B1D0A"/>
    <w:rsid w:val="006F7191"/>
    <w:rsid w:val="00701D8E"/>
    <w:rsid w:val="00702BA5"/>
    <w:rsid w:val="007038E7"/>
    <w:rsid w:val="00706BCE"/>
    <w:rsid w:val="007323C1"/>
    <w:rsid w:val="007327A6"/>
    <w:rsid w:val="00745230"/>
    <w:rsid w:val="007538EE"/>
    <w:rsid w:val="00770821"/>
    <w:rsid w:val="00784DD6"/>
    <w:rsid w:val="007A2092"/>
    <w:rsid w:val="007C0539"/>
    <w:rsid w:val="007C17A6"/>
    <w:rsid w:val="007C253C"/>
    <w:rsid w:val="007C31E8"/>
    <w:rsid w:val="007D09E1"/>
    <w:rsid w:val="007D2078"/>
    <w:rsid w:val="007D2DA4"/>
    <w:rsid w:val="007E33C8"/>
    <w:rsid w:val="007E5540"/>
    <w:rsid w:val="007F1C76"/>
    <w:rsid w:val="007F419B"/>
    <w:rsid w:val="007F4884"/>
    <w:rsid w:val="00807F48"/>
    <w:rsid w:val="008150A0"/>
    <w:rsid w:val="00816B80"/>
    <w:rsid w:val="00834726"/>
    <w:rsid w:val="00836924"/>
    <w:rsid w:val="00841F66"/>
    <w:rsid w:val="00844170"/>
    <w:rsid w:val="00846686"/>
    <w:rsid w:val="00852A97"/>
    <w:rsid w:val="00857A88"/>
    <w:rsid w:val="008654E6"/>
    <w:rsid w:val="0088508E"/>
    <w:rsid w:val="00894239"/>
    <w:rsid w:val="008A5D11"/>
    <w:rsid w:val="008B36B1"/>
    <w:rsid w:val="008C7450"/>
    <w:rsid w:val="008D6BB3"/>
    <w:rsid w:val="008E058B"/>
    <w:rsid w:val="008E44EE"/>
    <w:rsid w:val="008E7BB8"/>
    <w:rsid w:val="009148E5"/>
    <w:rsid w:val="009332E2"/>
    <w:rsid w:val="00937957"/>
    <w:rsid w:val="00944DB6"/>
    <w:rsid w:val="00953ED4"/>
    <w:rsid w:val="009559FF"/>
    <w:rsid w:val="00957D68"/>
    <w:rsid w:val="00971C3F"/>
    <w:rsid w:val="00980E09"/>
    <w:rsid w:val="009827AC"/>
    <w:rsid w:val="00991F02"/>
    <w:rsid w:val="009923A8"/>
    <w:rsid w:val="00996A99"/>
    <w:rsid w:val="009B193E"/>
    <w:rsid w:val="009B2928"/>
    <w:rsid w:val="009C0DF4"/>
    <w:rsid w:val="009C69C2"/>
    <w:rsid w:val="009D2F68"/>
    <w:rsid w:val="009D6813"/>
    <w:rsid w:val="009E78B8"/>
    <w:rsid w:val="00A0586E"/>
    <w:rsid w:val="00A17F32"/>
    <w:rsid w:val="00A20148"/>
    <w:rsid w:val="00A20FF3"/>
    <w:rsid w:val="00A252D3"/>
    <w:rsid w:val="00A46CEC"/>
    <w:rsid w:val="00A54B51"/>
    <w:rsid w:val="00A6315A"/>
    <w:rsid w:val="00A75A29"/>
    <w:rsid w:val="00A86590"/>
    <w:rsid w:val="00A87F62"/>
    <w:rsid w:val="00A93442"/>
    <w:rsid w:val="00A97392"/>
    <w:rsid w:val="00AA4D2F"/>
    <w:rsid w:val="00AB0910"/>
    <w:rsid w:val="00AB1FDF"/>
    <w:rsid w:val="00AB3BF3"/>
    <w:rsid w:val="00AC0EF9"/>
    <w:rsid w:val="00AC36BE"/>
    <w:rsid w:val="00AC7A07"/>
    <w:rsid w:val="00AD080B"/>
    <w:rsid w:val="00AD375B"/>
    <w:rsid w:val="00AD6433"/>
    <w:rsid w:val="00AD7DBB"/>
    <w:rsid w:val="00B01A72"/>
    <w:rsid w:val="00B03AC6"/>
    <w:rsid w:val="00B11223"/>
    <w:rsid w:val="00B11D31"/>
    <w:rsid w:val="00B12486"/>
    <w:rsid w:val="00B13488"/>
    <w:rsid w:val="00B14F81"/>
    <w:rsid w:val="00B150F1"/>
    <w:rsid w:val="00B15298"/>
    <w:rsid w:val="00B30053"/>
    <w:rsid w:val="00B30BAB"/>
    <w:rsid w:val="00B30E37"/>
    <w:rsid w:val="00B42C6C"/>
    <w:rsid w:val="00B4494C"/>
    <w:rsid w:val="00B60066"/>
    <w:rsid w:val="00B73274"/>
    <w:rsid w:val="00B903BB"/>
    <w:rsid w:val="00B93247"/>
    <w:rsid w:val="00BA1F01"/>
    <w:rsid w:val="00BA3DC7"/>
    <w:rsid w:val="00BA5A5A"/>
    <w:rsid w:val="00BA6DBA"/>
    <w:rsid w:val="00BB3527"/>
    <w:rsid w:val="00BD2C49"/>
    <w:rsid w:val="00BD41DA"/>
    <w:rsid w:val="00BD4662"/>
    <w:rsid w:val="00BE126E"/>
    <w:rsid w:val="00BF77D6"/>
    <w:rsid w:val="00C04E8E"/>
    <w:rsid w:val="00C1568A"/>
    <w:rsid w:val="00C15A02"/>
    <w:rsid w:val="00C210B8"/>
    <w:rsid w:val="00C33A03"/>
    <w:rsid w:val="00C41606"/>
    <w:rsid w:val="00C43556"/>
    <w:rsid w:val="00C43871"/>
    <w:rsid w:val="00C45CFD"/>
    <w:rsid w:val="00C474B0"/>
    <w:rsid w:val="00C53D9A"/>
    <w:rsid w:val="00C55E8A"/>
    <w:rsid w:val="00C57104"/>
    <w:rsid w:val="00C5732D"/>
    <w:rsid w:val="00C57A3A"/>
    <w:rsid w:val="00C61469"/>
    <w:rsid w:val="00C66BB3"/>
    <w:rsid w:val="00C72E3C"/>
    <w:rsid w:val="00C76820"/>
    <w:rsid w:val="00C86A1C"/>
    <w:rsid w:val="00C91B3B"/>
    <w:rsid w:val="00CA1CF1"/>
    <w:rsid w:val="00CC288F"/>
    <w:rsid w:val="00CC29F1"/>
    <w:rsid w:val="00CC5FB5"/>
    <w:rsid w:val="00CC6DA0"/>
    <w:rsid w:val="00CD0D29"/>
    <w:rsid w:val="00CD2598"/>
    <w:rsid w:val="00CE494D"/>
    <w:rsid w:val="00CF086E"/>
    <w:rsid w:val="00CF16AF"/>
    <w:rsid w:val="00CF3EE0"/>
    <w:rsid w:val="00CF7211"/>
    <w:rsid w:val="00D1232A"/>
    <w:rsid w:val="00D200F3"/>
    <w:rsid w:val="00D2229C"/>
    <w:rsid w:val="00D24AFE"/>
    <w:rsid w:val="00D408AD"/>
    <w:rsid w:val="00D819CD"/>
    <w:rsid w:val="00D81E9B"/>
    <w:rsid w:val="00D85AA4"/>
    <w:rsid w:val="00DA0610"/>
    <w:rsid w:val="00DA1301"/>
    <w:rsid w:val="00DB4750"/>
    <w:rsid w:val="00DB611B"/>
    <w:rsid w:val="00DF158C"/>
    <w:rsid w:val="00DF436B"/>
    <w:rsid w:val="00E17D1E"/>
    <w:rsid w:val="00E261BA"/>
    <w:rsid w:val="00E26D71"/>
    <w:rsid w:val="00E271ED"/>
    <w:rsid w:val="00E301AB"/>
    <w:rsid w:val="00E31B9C"/>
    <w:rsid w:val="00E353A2"/>
    <w:rsid w:val="00E41200"/>
    <w:rsid w:val="00E53759"/>
    <w:rsid w:val="00E56C61"/>
    <w:rsid w:val="00E720B3"/>
    <w:rsid w:val="00E92BDF"/>
    <w:rsid w:val="00EA3532"/>
    <w:rsid w:val="00EA4F74"/>
    <w:rsid w:val="00EB53F6"/>
    <w:rsid w:val="00EC0DCB"/>
    <w:rsid w:val="00EC5FD9"/>
    <w:rsid w:val="00ED7127"/>
    <w:rsid w:val="00EE1C33"/>
    <w:rsid w:val="00EE7B10"/>
    <w:rsid w:val="00EF25C0"/>
    <w:rsid w:val="00EF3BEB"/>
    <w:rsid w:val="00F11AD1"/>
    <w:rsid w:val="00F154A0"/>
    <w:rsid w:val="00F2011C"/>
    <w:rsid w:val="00F21299"/>
    <w:rsid w:val="00F26CE9"/>
    <w:rsid w:val="00F34E76"/>
    <w:rsid w:val="00F51BC2"/>
    <w:rsid w:val="00F535CD"/>
    <w:rsid w:val="00F54EAE"/>
    <w:rsid w:val="00F606FC"/>
    <w:rsid w:val="00F678C0"/>
    <w:rsid w:val="00F70701"/>
    <w:rsid w:val="00F74C25"/>
    <w:rsid w:val="00F84DD2"/>
    <w:rsid w:val="00F93763"/>
    <w:rsid w:val="00FB1A9C"/>
    <w:rsid w:val="00FB3C11"/>
    <w:rsid w:val="00FB47D5"/>
    <w:rsid w:val="00FC29D3"/>
    <w:rsid w:val="00FC3337"/>
    <w:rsid w:val="00FE0D83"/>
    <w:rsid w:val="00FF288F"/>
    <w:rsid w:val="00FF4B8C"/>
    <w:rsid w:val="00FF56A8"/>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318E2C-079D-46DD-A0F9-895C53735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129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F721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F086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841F66"/>
  </w:style>
  <w:style w:type="paragraph" w:customStyle="1" w:styleId="doc-ti">
    <w:name w:val="doc-ti"/>
    <w:basedOn w:val="Normal"/>
    <w:rsid w:val="00841F66"/>
    <w:pPr>
      <w:spacing w:before="100" w:beforeAutospacing="1" w:after="100" w:afterAutospacing="1" w:line="240" w:lineRule="auto"/>
    </w:pPr>
    <w:rPr>
      <w:rFonts w:ascii="Times New Roman" w:eastAsia="Times New Roman" w:hAnsi="Times New Roman" w:cs="Times New Roman"/>
      <w:sz w:val="24"/>
      <w:szCs w:val="24"/>
      <w:lang w:eastAsia="sr-Latn-ME"/>
    </w:rPr>
  </w:style>
  <w:style w:type="character" w:customStyle="1" w:styleId="sp-normal">
    <w:name w:val="sp-normal"/>
    <w:basedOn w:val="DefaultParagraphFont"/>
    <w:rsid w:val="00841F66"/>
  </w:style>
  <w:style w:type="character" w:customStyle="1" w:styleId="italic">
    <w:name w:val="italic"/>
    <w:basedOn w:val="DefaultParagraphFont"/>
    <w:rsid w:val="00841F66"/>
  </w:style>
  <w:style w:type="paragraph" w:customStyle="1" w:styleId="Normal1">
    <w:name w:val="Normal1"/>
    <w:basedOn w:val="Normal"/>
    <w:rsid w:val="00841F66"/>
    <w:pPr>
      <w:spacing w:before="100" w:beforeAutospacing="1" w:after="100" w:afterAutospacing="1" w:line="240" w:lineRule="auto"/>
    </w:pPr>
    <w:rPr>
      <w:rFonts w:ascii="Times New Roman" w:eastAsia="Times New Roman" w:hAnsi="Times New Roman" w:cs="Times New Roman"/>
      <w:sz w:val="24"/>
      <w:szCs w:val="24"/>
      <w:lang w:eastAsia="sr-Latn-ME"/>
    </w:rPr>
  </w:style>
  <w:style w:type="character" w:styleId="Hyperlink">
    <w:name w:val="Hyperlink"/>
    <w:basedOn w:val="DefaultParagraphFont"/>
    <w:uiPriority w:val="99"/>
    <w:unhideWhenUsed/>
    <w:rsid w:val="00841F66"/>
    <w:rPr>
      <w:color w:val="0000FF"/>
      <w:u w:val="single"/>
    </w:rPr>
  </w:style>
  <w:style w:type="character" w:styleId="FollowedHyperlink">
    <w:name w:val="FollowedHyperlink"/>
    <w:basedOn w:val="DefaultParagraphFont"/>
    <w:uiPriority w:val="99"/>
    <w:semiHidden/>
    <w:unhideWhenUsed/>
    <w:rsid w:val="00841F66"/>
    <w:rPr>
      <w:color w:val="800080"/>
      <w:u w:val="single"/>
    </w:rPr>
  </w:style>
  <w:style w:type="character" w:customStyle="1" w:styleId="super">
    <w:name w:val="super"/>
    <w:basedOn w:val="DefaultParagraphFont"/>
    <w:rsid w:val="00841F66"/>
  </w:style>
  <w:style w:type="paragraph" w:customStyle="1" w:styleId="ti-art">
    <w:name w:val="ti-art"/>
    <w:basedOn w:val="Normal"/>
    <w:rsid w:val="00841F66"/>
    <w:pPr>
      <w:spacing w:before="100" w:beforeAutospacing="1" w:after="100" w:afterAutospacing="1" w:line="240" w:lineRule="auto"/>
    </w:pPr>
    <w:rPr>
      <w:rFonts w:ascii="Times New Roman" w:eastAsia="Times New Roman" w:hAnsi="Times New Roman" w:cs="Times New Roman"/>
      <w:sz w:val="24"/>
      <w:szCs w:val="24"/>
      <w:lang w:eastAsia="sr-Latn-ME"/>
    </w:rPr>
  </w:style>
  <w:style w:type="paragraph" w:customStyle="1" w:styleId="signatory">
    <w:name w:val="signatory"/>
    <w:basedOn w:val="Normal"/>
    <w:rsid w:val="00841F66"/>
    <w:pPr>
      <w:spacing w:before="100" w:beforeAutospacing="1" w:after="100" w:afterAutospacing="1" w:line="240" w:lineRule="auto"/>
    </w:pPr>
    <w:rPr>
      <w:rFonts w:ascii="Times New Roman" w:eastAsia="Times New Roman" w:hAnsi="Times New Roman" w:cs="Times New Roman"/>
      <w:sz w:val="24"/>
      <w:szCs w:val="24"/>
      <w:lang w:eastAsia="sr-Latn-ME"/>
    </w:rPr>
  </w:style>
  <w:style w:type="paragraph" w:customStyle="1" w:styleId="note">
    <w:name w:val="note"/>
    <w:basedOn w:val="Normal"/>
    <w:rsid w:val="00841F66"/>
    <w:pPr>
      <w:spacing w:before="100" w:beforeAutospacing="1" w:after="100" w:afterAutospacing="1" w:line="240" w:lineRule="auto"/>
    </w:pPr>
    <w:rPr>
      <w:rFonts w:ascii="Times New Roman" w:eastAsia="Times New Roman" w:hAnsi="Times New Roman" w:cs="Times New Roman"/>
      <w:sz w:val="24"/>
      <w:szCs w:val="24"/>
      <w:lang w:eastAsia="sr-Latn-ME"/>
    </w:rPr>
  </w:style>
  <w:style w:type="paragraph" w:customStyle="1" w:styleId="ti-grseq-1">
    <w:name w:val="ti-grseq-1"/>
    <w:basedOn w:val="Normal"/>
    <w:rsid w:val="00841F66"/>
    <w:pPr>
      <w:spacing w:before="100" w:beforeAutospacing="1" w:after="100" w:afterAutospacing="1" w:line="240" w:lineRule="auto"/>
    </w:pPr>
    <w:rPr>
      <w:rFonts w:ascii="Times New Roman" w:eastAsia="Times New Roman" w:hAnsi="Times New Roman" w:cs="Times New Roman"/>
      <w:sz w:val="24"/>
      <w:szCs w:val="24"/>
      <w:lang w:eastAsia="sr-Latn-ME"/>
    </w:rPr>
  </w:style>
  <w:style w:type="character" w:customStyle="1" w:styleId="bold">
    <w:name w:val="bold"/>
    <w:basedOn w:val="DefaultParagraphFont"/>
    <w:rsid w:val="00841F66"/>
  </w:style>
  <w:style w:type="paragraph" w:customStyle="1" w:styleId="tbl-hdr">
    <w:name w:val="tbl-hdr"/>
    <w:basedOn w:val="Normal"/>
    <w:rsid w:val="00841F66"/>
    <w:pPr>
      <w:spacing w:before="100" w:beforeAutospacing="1" w:after="100" w:afterAutospacing="1" w:line="240" w:lineRule="auto"/>
    </w:pPr>
    <w:rPr>
      <w:rFonts w:ascii="Times New Roman" w:eastAsia="Times New Roman" w:hAnsi="Times New Roman" w:cs="Times New Roman"/>
      <w:sz w:val="24"/>
      <w:szCs w:val="24"/>
      <w:lang w:eastAsia="sr-Latn-ME"/>
    </w:rPr>
  </w:style>
  <w:style w:type="paragraph" w:customStyle="1" w:styleId="tbl-txt">
    <w:name w:val="tbl-txt"/>
    <w:basedOn w:val="Normal"/>
    <w:rsid w:val="00841F66"/>
    <w:pPr>
      <w:spacing w:before="100" w:beforeAutospacing="1" w:after="100" w:afterAutospacing="1" w:line="240" w:lineRule="auto"/>
    </w:pPr>
    <w:rPr>
      <w:rFonts w:ascii="Times New Roman" w:eastAsia="Times New Roman" w:hAnsi="Times New Roman" w:cs="Times New Roman"/>
      <w:sz w:val="24"/>
      <w:szCs w:val="24"/>
      <w:lang w:eastAsia="sr-Latn-ME"/>
    </w:rPr>
  </w:style>
  <w:style w:type="character" w:customStyle="1" w:styleId="sub">
    <w:name w:val="sub"/>
    <w:basedOn w:val="DefaultParagraphFont"/>
    <w:rsid w:val="00841F66"/>
  </w:style>
  <w:style w:type="paragraph" w:customStyle="1" w:styleId="center">
    <w:name w:val="center"/>
    <w:basedOn w:val="Normal"/>
    <w:rsid w:val="00841F66"/>
    <w:pPr>
      <w:spacing w:before="100" w:beforeAutospacing="1" w:after="100" w:afterAutospacing="1" w:line="240" w:lineRule="auto"/>
    </w:pPr>
    <w:rPr>
      <w:rFonts w:ascii="Times New Roman" w:eastAsia="Times New Roman" w:hAnsi="Times New Roman" w:cs="Times New Roman"/>
      <w:sz w:val="24"/>
      <w:szCs w:val="24"/>
      <w:lang w:eastAsia="sr-Latn-ME"/>
    </w:rPr>
  </w:style>
  <w:style w:type="paragraph" w:customStyle="1" w:styleId="ti-tbl">
    <w:name w:val="ti-tbl"/>
    <w:basedOn w:val="Normal"/>
    <w:rsid w:val="00841F66"/>
    <w:pPr>
      <w:spacing w:before="100" w:beforeAutospacing="1" w:after="100" w:afterAutospacing="1" w:line="240" w:lineRule="auto"/>
    </w:pPr>
    <w:rPr>
      <w:rFonts w:ascii="Times New Roman" w:eastAsia="Times New Roman" w:hAnsi="Times New Roman" w:cs="Times New Roman"/>
      <w:sz w:val="24"/>
      <w:szCs w:val="24"/>
      <w:lang w:eastAsia="sr-Latn-ME"/>
    </w:rPr>
  </w:style>
  <w:style w:type="paragraph" w:styleId="NormalWeb">
    <w:name w:val="Normal (Web)"/>
    <w:basedOn w:val="Normal"/>
    <w:uiPriority w:val="99"/>
    <w:semiHidden/>
    <w:unhideWhenUsed/>
    <w:rsid w:val="00841F66"/>
    <w:pPr>
      <w:spacing w:before="100" w:beforeAutospacing="1" w:after="100" w:afterAutospacing="1" w:line="240" w:lineRule="auto"/>
    </w:pPr>
    <w:rPr>
      <w:rFonts w:ascii="Times New Roman" w:eastAsia="Times New Roman" w:hAnsi="Times New Roman" w:cs="Times New Roman"/>
      <w:sz w:val="24"/>
      <w:szCs w:val="24"/>
      <w:lang w:eastAsia="sr-Latn-ME"/>
    </w:rPr>
  </w:style>
  <w:style w:type="character" w:customStyle="1" w:styleId="expanded">
    <w:name w:val="expanded"/>
    <w:basedOn w:val="DefaultParagraphFont"/>
    <w:rsid w:val="00841F66"/>
  </w:style>
  <w:style w:type="paragraph" w:customStyle="1" w:styleId="tbl-num">
    <w:name w:val="tbl-num"/>
    <w:basedOn w:val="Normal"/>
    <w:rsid w:val="00841F66"/>
    <w:pPr>
      <w:spacing w:before="100" w:beforeAutospacing="1" w:after="100" w:afterAutospacing="1" w:line="240" w:lineRule="auto"/>
    </w:pPr>
    <w:rPr>
      <w:rFonts w:ascii="Times New Roman" w:eastAsia="Times New Roman" w:hAnsi="Times New Roman" w:cs="Times New Roman"/>
      <w:sz w:val="24"/>
      <w:szCs w:val="24"/>
      <w:lang w:eastAsia="sr-Latn-ME"/>
    </w:rPr>
  </w:style>
  <w:style w:type="character" w:styleId="PlaceholderText">
    <w:name w:val="Placeholder Text"/>
    <w:basedOn w:val="DefaultParagraphFont"/>
    <w:uiPriority w:val="99"/>
    <w:semiHidden/>
    <w:rsid w:val="00DF436B"/>
    <w:rPr>
      <w:color w:val="808080"/>
    </w:rPr>
  </w:style>
  <w:style w:type="paragraph" w:styleId="BalloonText">
    <w:name w:val="Balloon Text"/>
    <w:basedOn w:val="Normal"/>
    <w:link w:val="BalloonTextChar"/>
    <w:uiPriority w:val="99"/>
    <w:semiHidden/>
    <w:unhideWhenUsed/>
    <w:rsid w:val="00DF43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436B"/>
    <w:rPr>
      <w:rFonts w:ascii="Tahoma" w:hAnsi="Tahoma" w:cs="Tahoma"/>
      <w:sz w:val="16"/>
      <w:szCs w:val="16"/>
    </w:rPr>
  </w:style>
  <w:style w:type="paragraph" w:styleId="ListParagraph">
    <w:name w:val="List Paragraph"/>
    <w:basedOn w:val="Normal"/>
    <w:uiPriority w:val="34"/>
    <w:qFormat/>
    <w:rsid w:val="00C66BB3"/>
    <w:pPr>
      <w:ind w:left="720"/>
      <w:contextualSpacing/>
    </w:pPr>
  </w:style>
  <w:style w:type="character" w:customStyle="1" w:styleId="UnresolvedMention1">
    <w:name w:val="Unresolved Mention1"/>
    <w:basedOn w:val="DefaultParagraphFont"/>
    <w:uiPriority w:val="99"/>
    <w:semiHidden/>
    <w:unhideWhenUsed/>
    <w:rsid w:val="00F21299"/>
    <w:rPr>
      <w:color w:val="605E5C"/>
      <w:shd w:val="clear" w:color="auto" w:fill="E1DFDD"/>
    </w:rPr>
  </w:style>
  <w:style w:type="character" w:customStyle="1" w:styleId="Heading1Char">
    <w:name w:val="Heading 1 Char"/>
    <w:basedOn w:val="DefaultParagraphFont"/>
    <w:link w:val="Heading1"/>
    <w:uiPriority w:val="9"/>
    <w:rsid w:val="00F21299"/>
    <w:rPr>
      <w:rFonts w:asciiTheme="majorHAnsi" w:eastAsiaTheme="majorEastAsia" w:hAnsiTheme="majorHAnsi" w:cstheme="majorBidi"/>
      <w:color w:val="365F91" w:themeColor="accent1" w:themeShade="BF"/>
      <w:sz w:val="32"/>
      <w:szCs w:val="32"/>
    </w:rPr>
  </w:style>
  <w:style w:type="paragraph" w:styleId="FootnoteText">
    <w:name w:val="footnote text"/>
    <w:basedOn w:val="Normal"/>
    <w:link w:val="FootnoteTextChar"/>
    <w:uiPriority w:val="99"/>
    <w:semiHidden/>
    <w:unhideWhenUsed/>
    <w:rsid w:val="00CF721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F7211"/>
    <w:rPr>
      <w:sz w:val="20"/>
      <w:szCs w:val="20"/>
    </w:rPr>
  </w:style>
  <w:style w:type="character" w:styleId="FootnoteReference">
    <w:name w:val="footnote reference"/>
    <w:basedOn w:val="DefaultParagraphFont"/>
    <w:uiPriority w:val="99"/>
    <w:semiHidden/>
    <w:unhideWhenUsed/>
    <w:rsid w:val="00CF7211"/>
    <w:rPr>
      <w:vertAlign w:val="superscript"/>
    </w:rPr>
  </w:style>
  <w:style w:type="character" w:customStyle="1" w:styleId="Heading2Char">
    <w:name w:val="Heading 2 Char"/>
    <w:basedOn w:val="DefaultParagraphFont"/>
    <w:link w:val="Heading2"/>
    <w:uiPriority w:val="9"/>
    <w:rsid w:val="00CF7211"/>
    <w:rPr>
      <w:rFonts w:asciiTheme="majorHAnsi" w:eastAsiaTheme="majorEastAsia" w:hAnsiTheme="majorHAnsi" w:cstheme="majorBidi"/>
      <w:color w:val="365F91" w:themeColor="accent1" w:themeShade="BF"/>
      <w:sz w:val="26"/>
      <w:szCs w:val="26"/>
    </w:rPr>
  </w:style>
  <w:style w:type="character" w:styleId="IntenseEmphasis">
    <w:name w:val="Intense Emphasis"/>
    <w:basedOn w:val="DefaultParagraphFont"/>
    <w:uiPriority w:val="21"/>
    <w:qFormat/>
    <w:rsid w:val="00B93247"/>
    <w:rPr>
      <w:i/>
      <w:iCs/>
      <w:color w:val="4F81BD" w:themeColor="accent1"/>
    </w:rPr>
  </w:style>
  <w:style w:type="paragraph" w:styleId="NoSpacing">
    <w:name w:val="No Spacing"/>
    <w:uiPriority w:val="1"/>
    <w:qFormat/>
    <w:rsid w:val="00944DB6"/>
    <w:pPr>
      <w:spacing w:after="0" w:line="240" w:lineRule="auto"/>
    </w:pPr>
  </w:style>
  <w:style w:type="character" w:customStyle="1" w:styleId="Heading3Char">
    <w:name w:val="Heading 3 Char"/>
    <w:basedOn w:val="DefaultParagraphFont"/>
    <w:link w:val="Heading3"/>
    <w:uiPriority w:val="9"/>
    <w:rsid w:val="00CF086E"/>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3456386">
      <w:bodyDiv w:val="1"/>
      <w:marLeft w:val="0"/>
      <w:marRight w:val="0"/>
      <w:marTop w:val="0"/>
      <w:marBottom w:val="0"/>
      <w:divBdr>
        <w:top w:val="none" w:sz="0" w:space="0" w:color="auto"/>
        <w:left w:val="none" w:sz="0" w:space="0" w:color="auto"/>
        <w:bottom w:val="none" w:sz="0" w:space="0" w:color="auto"/>
        <w:right w:val="none" w:sz="0" w:space="0" w:color="auto"/>
      </w:divBdr>
      <w:divsChild>
        <w:div w:id="750471154">
          <w:marLeft w:val="810"/>
          <w:marRight w:val="810"/>
          <w:marTop w:val="360"/>
          <w:marBottom w:val="0"/>
          <w:divBdr>
            <w:top w:val="none" w:sz="0" w:space="0" w:color="auto"/>
            <w:left w:val="none" w:sz="0" w:space="0" w:color="auto"/>
            <w:bottom w:val="none" w:sz="0" w:space="0" w:color="auto"/>
            <w:right w:val="none" w:sz="0" w:space="0" w:color="auto"/>
          </w:divBdr>
          <w:divsChild>
            <w:div w:id="459231632">
              <w:marLeft w:val="4005"/>
              <w:marRight w:val="810"/>
              <w:marTop w:val="0"/>
              <w:marBottom w:val="0"/>
              <w:divBdr>
                <w:top w:val="none" w:sz="0" w:space="0" w:color="auto"/>
                <w:left w:val="none" w:sz="0" w:space="0" w:color="auto"/>
                <w:bottom w:val="none" w:sz="0" w:space="0" w:color="auto"/>
                <w:right w:val="none" w:sz="0" w:space="0" w:color="auto"/>
              </w:divBdr>
            </w:div>
          </w:divsChild>
        </w:div>
        <w:div w:id="787505193">
          <w:marLeft w:val="0"/>
          <w:marRight w:val="0"/>
          <w:marTop w:val="0"/>
          <w:marBottom w:val="0"/>
          <w:divBdr>
            <w:top w:val="none" w:sz="0" w:space="0" w:color="auto"/>
            <w:left w:val="none" w:sz="0" w:space="0" w:color="auto"/>
            <w:bottom w:val="none" w:sz="0" w:space="0" w:color="auto"/>
            <w:right w:val="none" w:sz="0" w:space="0" w:color="auto"/>
          </w:divBdr>
        </w:div>
      </w:divsChild>
    </w:div>
    <w:div w:id="170105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eur-lex.europa.eu/legal-content/EN/TXT/?uri=OJ%3AJOL_2014_284_R_0017" TargetMode="External"/><Relationship Id="rId21" Type="http://schemas.openxmlformats.org/officeDocument/2006/relationships/hyperlink" Target="http://eur-lex.europa.eu/legal-content/EN/TXT/?uri=OJ%3AJOL_2014_284_R_0017" TargetMode="External"/><Relationship Id="rId42" Type="http://schemas.openxmlformats.org/officeDocument/2006/relationships/hyperlink" Target="http://eur-lex.europa.eu/legal-content/EN/TXT/?uri=OJ%3AJOL_2014_284_R_0017" TargetMode="External"/><Relationship Id="rId63" Type="http://schemas.openxmlformats.org/officeDocument/2006/relationships/hyperlink" Target="http://eur-lex.europa.eu/legal-content/EN/TXT/?uri=OJ%3AJOL_2014_284_R_0017" TargetMode="External"/><Relationship Id="rId84" Type="http://schemas.openxmlformats.org/officeDocument/2006/relationships/hyperlink" Target="http://eur-lex.europa.eu/legal-content/EN/TXT/?uri=OJ%3AJOL_2014_284_R_0017" TargetMode="External"/><Relationship Id="rId16" Type="http://schemas.openxmlformats.org/officeDocument/2006/relationships/hyperlink" Target="http://eur-lex.europa.eu/legal-content/EN/TXT/?uri=OJ%3AJOL_2014_284_R_0017" TargetMode="External"/><Relationship Id="rId107" Type="http://schemas.openxmlformats.org/officeDocument/2006/relationships/hyperlink" Target="http://eur-lex.europa.eu/legal-content/EN/TXT/?uri=OJ%3AJOL_2014_284_R_0017" TargetMode="External"/><Relationship Id="rId11" Type="http://schemas.openxmlformats.org/officeDocument/2006/relationships/hyperlink" Target="http://eur-lex.europa.eu/legal-content/EN/TXT/?uri=OJ%3AJOL_2014_284_R_0017" TargetMode="External"/><Relationship Id="rId32" Type="http://schemas.openxmlformats.org/officeDocument/2006/relationships/hyperlink" Target="http://eur-lex.europa.eu/legal-content/EN/TXT/?uri=OJ%3AJOL_2014_284_R_0017" TargetMode="External"/><Relationship Id="rId37" Type="http://schemas.openxmlformats.org/officeDocument/2006/relationships/hyperlink" Target="http://eur-lex.europa.eu/legal-content/EN/TXT/?uri=OJ%3AJOL_2014_284_R_0017" TargetMode="External"/><Relationship Id="rId53" Type="http://schemas.openxmlformats.org/officeDocument/2006/relationships/hyperlink" Target="http://eur-lex.europa.eu/legal-content/EN/TXT/?uri=OJ%3AJOL_2014_284_R_0017" TargetMode="External"/><Relationship Id="rId58" Type="http://schemas.openxmlformats.org/officeDocument/2006/relationships/hyperlink" Target="http://eur-lex.europa.eu/legal-content/EN/TXT/?uri=OJ%3AJOL_2014_284_R_0017" TargetMode="External"/><Relationship Id="rId74" Type="http://schemas.openxmlformats.org/officeDocument/2006/relationships/hyperlink" Target="http://eur-lex.europa.eu/legal-content/EN/TXT/?uri=OJ%3AJOL_2014_284_R_0017" TargetMode="External"/><Relationship Id="rId79" Type="http://schemas.openxmlformats.org/officeDocument/2006/relationships/hyperlink" Target="http://eur-lex.europa.eu/legal-content/EN/TXT/?uri=OJ%3AJOL_2014_284_R_0017" TargetMode="External"/><Relationship Id="rId102" Type="http://schemas.openxmlformats.org/officeDocument/2006/relationships/hyperlink" Target="http://eur-lex.europa.eu/legal-content/EN/TXT/?uri=OJ%3AJOL_2014_284_R_0017" TargetMode="External"/><Relationship Id="rId123" Type="http://schemas.openxmlformats.org/officeDocument/2006/relationships/hyperlink" Target="http://eur-lex.europa.eu/legal-content/EN/TXT/?uri=OJ%3AJOL_2014_284_R_0017" TargetMode="External"/><Relationship Id="rId128" Type="http://schemas.openxmlformats.org/officeDocument/2006/relationships/hyperlink" Target="http://eur-lex.europa.eu/legal-content/EN/TXT/?uri=OJ%3AJOL_2014_284_R_0017" TargetMode="External"/><Relationship Id="rId5" Type="http://schemas.openxmlformats.org/officeDocument/2006/relationships/webSettings" Target="webSettings.xml"/><Relationship Id="rId90" Type="http://schemas.openxmlformats.org/officeDocument/2006/relationships/hyperlink" Target="http://eur-lex.europa.eu/legal-content/EN/TXT/?uri=OJ%3AJOL_2014_284_R_0017" TargetMode="External"/><Relationship Id="rId95" Type="http://schemas.openxmlformats.org/officeDocument/2006/relationships/hyperlink" Target="http://eur-lex.europa.eu/legal-content/EN/TXT/?uri=OJ%3AJOL_2014_284_R_0017" TargetMode="External"/><Relationship Id="rId22" Type="http://schemas.openxmlformats.org/officeDocument/2006/relationships/hyperlink" Target="http://eur-lex.europa.eu/legal-content/EN/TXT/?uri=OJ%3AJOL_2014_284_R_0017" TargetMode="External"/><Relationship Id="rId27" Type="http://schemas.openxmlformats.org/officeDocument/2006/relationships/hyperlink" Target="http://eur-lex.europa.eu/legal-content/EN/TXT/?uri=OJ%3AJOL_2014_284_R_0017" TargetMode="External"/><Relationship Id="rId43" Type="http://schemas.openxmlformats.org/officeDocument/2006/relationships/hyperlink" Target="http://eur-lex.europa.eu/legal-content/EN/TXT/?uri=OJ%3AJOL_2014_284_R_0017" TargetMode="External"/><Relationship Id="rId48" Type="http://schemas.openxmlformats.org/officeDocument/2006/relationships/hyperlink" Target="http://eur-lex.europa.eu/legal-content/EN/TXT/?uri=OJ%3AJOL_2014_284_R_0017" TargetMode="External"/><Relationship Id="rId64" Type="http://schemas.openxmlformats.org/officeDocument/2006/relationships/hyperlink" Target="http://eur-lex.europa.eu/legal-content/EN/TXT/?uri=OJ%3AJOL_2014_284_R_0017" TargetMode="External"/><Relationship Id="rId69" Type="http://schemas.openxmlformats.org/officeDocument/2006/relationships/hyperlink" Target="http://eur-lex.europa.eu/legal-content/EN/TXT/?uri=OJ%3AJOL_2014_284_R_0017" TargetMode="External"/><Relationship Id="rId113" Type="http://schemas.openxmlformats.org/officeDocument/2006/relationships/hyperlink" Target="http://eur-lex.europa.eu/legal-content/EN/TXT/?uri=OJ%3AJOL_2014_284_R_0017" TargetMode="External"/><Relationship Id="rId118" Type="http://schemas.openxmlformats.org/officeDocument/2006/relationships/hyperlink" Target="http://eur-lex.europa.eu/legal-content/EN/TXT/?uri=OJ%3AJOL_2014_284_R_0017" TargetMode="External"/><Relationship Id="rId134" Type="http://schemas.openxmlformats.org/officeDocument/2006/relationships/hyperlink" Target="http://eur-lex.europa.eu/legal-content/EN/TXT/?uri=OJ%3AJOL_2014_284_R_0017" TargetMode="External"/><Relationship Id="rId80" Type="http://schemas.openxmlformats.org/officeDocument/2006/relationships/hyperlink" Target="http://eur-lex.europa.eu/legal-content/EN/TXT/?uri=OJ%3AJOL_2014_284_R_0017" TargetMode="External"/><Relationship Id="rId85" Type="http://schemas.openxmlformats.org/officeDocument/2006/relationships/hyperlink" Target="http://eur-lex.europa.eu/legal-content/EN/TXT/?uri=OJ%3AJOL_2014_284_R_0017" TargetMode="External"/><Relationship Id="rId12" Type="http://schemas.openxmlformats.org/officeDocument/2006/relationships/hyperlink" Target="http://eur-lex.europa.eu/legal-content/EN/TXT/?uri=OJ%3AJOL_2014_284_R_0017" TargetMode="External"/><Relationship Id="rId17" Type="http://schemas.openxmlformats.org/officeDocument/2006/relationships/hyperlink" Target="http://eur-lex.europa.eu/legal-content/EN/TXT/?uri=OJ%3AJOL_2014_284_R_0017" TargetMode="External"/><Relationship Id="rId33" Type="http://schemas.openxmlformats.org/officeDocument/2006/relationships/hyperlink" Target="http://eur-lex.europa.eu/legal-content/EN/TXT/?uri=OJ%3AJOL_2014_284_R_0017" TargetMode="External"/><Relationship Id="rId38" Type="http://schemas.openxmlformats.org/officeDocument/2006/relationships/hyperlink" Target="http://eur-lex.europa.eu/legal-content/EN/TXT/?uri=OJ%3AJOL_2014_284_R_0017" TargetMode="External"/><Relationship Id="rId59" Type="http://schemas.openxmlformats.org/officeDocument/2006/relationships/hyperlink" Target="http://eur-lex.europa.eu/legal-content/EN/TXT/?uri=OJ%3AJOL_2014_284_R_0017" TargetMode="External"/><Relationship Id="rId103" Type="http://schemas.openxmlformats.org/officeDocument/2006/relationships/hyperlink" Target="http://eur-lex.europa.eu/legal-content/EN/TXT/?uri=OJ%3AJOL_2014_284_R_0017" TargetMode="External"/><Relationship Id="rId108" Type="http://schemas.openxmlformats.org/officeDocument/2006/relationships/hyperlink" Target="http://eur-lex.europa.eu/legal-content/EN/TXT/?uri=OJ%3AJOL_2014_284_R_0017" TargetMode="External"/><Relationship Id="rId124" Type="http://schemas.openxmlformats.org/officeDocument/2006/relationships/hyperlink" Target="http://eur-lex.europa.eu/legal-content/EN/TXT/?uri=OJ%3AJOL_2014_284_R_0017" TargetMode="External"/><Relationship Id="rId129" Type="http://schemas.openxmlformats.org/officeDocument/2006/relationships/hyperlink" Target="http://eur-lex.europa.eu/legal-content/EN/TXT/?uri=OJ%3AJOL_2014_284_R_0017" TargetMode="External"/><Relationship Id="rId54" Type="http://schemas.openxmlformats.org/officeDocument/2006/relationships/hyperlink" Target="http://eur-lex.europa.eu/legal-content/EN/TXT/?uri=OJ%3AJOL_2014_284_R_0017" TargetMode="External"/><Relationship Id="rId70" Type="http://schemas.openxmlformats.org/officeDocument/2006/relationships/hyperlink" Target="http://eur-lex.europa.eu/legal-content/EN/TXT/?uri=OJ%3AJOL_2014_284_R_0017" TargetMode="External"/><Relationship Id="rId75" Type="http://schemas.openxmlformats.org/officeDocument/2006/relationships/hyperlink" Target="http://eur-lex.europa.eu/legal-content/EN/TXT/?uri=OJ%3AJOL_2014_284_R_0017" TargetMode="External"/><Relationship Id="rId91" Type="http://schemas.openxmlformats.org/officeDocument/2006/relationships/hyperlink" Target="http://eur-lex.europa.eu/legal-content/EN/TXT/?uri=OJ%3AJOL_2014_284_R_0017" TargetMode="External"/><Relationship Id="rId96" Type="http://schemas.openxmlformats.org/officeDocument/2006/relationships/hyperlink" Target="http://eur-lex.europa.eu/legal-content/EN/TXT/?uri=OJ%3AJOL_2014_284_R_0017"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eur-lex.europa.eu/legal-content/EN/TXT/?uri=OJ%3AJOL_2014_284_R_0017" TargetMode="External"/><Relationship Id="rId28" Type="http://schemas.openxmlformats.org/officeDocument/2006/relationships/hyperlink" Target="http://eur-lex.europa.eu/legal-content/EN/TXT/?uri=OJ%3AJOL_2014_284_R_0017" TargetMode="External"/><Relationship Id="rId49" Type="http://schemas.openxmlformats.org/officeDocument/2006/relationships/hyperlink" Target="http://eur-lex.europa.eu/legal-content/EN/TXT/?uri=OJ%3AJOL_2014_284_R_0017" TargetMode="External"/><Relationship Id="rId114" Type="http://schemas.openxmlformats.org/officeDocument/2006/relationships/hyperlink" Target="http://eur-lex.europa.eu/legal-content/EN/TXT/?uri=OJ%3AJOL_2014_284_R_0017" TargetMode="External"/><Relationship Id="rId119" Type="http://schemas.openxmlformats.org/officeDocument/2006/relationships/hyperlink" Target="http://eur-lex.europa.eu/legal-content/EN/TXT/?uri=OJ%3AJOL_2014_284_R_0017" TargetMode="External"/><Relationship Id="rId44" Type="http://schemas.openxmlformats.org/officeDocument/2006/relationships/hyperlink" Target="http://eur-lex.europa.eu/legal-content/EN/TXT/?uri=OJ%3AJOL_2014_284_R_0017" TargetMode="External"/><Relationship Id="rId60" Type="http://schemas.openxmlformats.org/officeDocument/2006/relationships/hyperlink" Target="http://eur-lex.europa.eu/legal-content/EN/TXT/?uri=OJ%3AJOL_2014_284_R_0017" TargetMode="External"/><Relationship Id="rId65" Type="http://schemas.openxmlformats.org/officeDocument/2006/relationships/hyperlink" Target="http://eur-lex.europa.eu/legal-content/EN/TXT/?uri=OJ%3AJOL_2014_284_R_0017" TargetMode="External"/><Relationship Id="rId81" Type="http://schemas.openxmlformats.org/officeDocument/2006/relationships/hyperlink" Target="http://eur-lex.europa.eu/legal-content/EN/TXT/?uri=OJ%3AJOL_2014_284_R_0017" TargetMode="External"/><Relationship Id="rId86" Type="http://schemas.openxmlformats.org/officeDocument/2006/relationships/hyperlink" Target="http://eur-lex.europa.eu/legal-content/EN/TXT/?uri=OJ%3AJOL_2014_284_R_0017" TargetMode="External"/><Relationship Id="rId130" Type="http://schemas.openxmlformats.org/officeDocument/2006/relationships/hyperlink" Target="http://eur-lex.europa.eu/legal-content/EN/TXT/?uri=OJ%3AJOL_2014_284_R_0017" TargetMode="External"/><Relationship Id="rId135" Type="http://schemas.openxmlformats.org/officeDocument/2006/relationships/hyperlink" Target="http://eur-lex.europa.eu/legal-content/EN/TXT/?uri=OJ%3AJOL_2014_284_R_0017" TargetMode="External"/><Relationship Id="rId13" Type="http://schemas.openxmlformats.org/officeDocument/2006/relationships/hyperlink" Target="http://eur-lex.europa.eu/legal-content/EN/TXT/?uri=OJ%3AJOL_2014_284_R_0017" TargetMode="External"/><Relationship Id="rId18" Type="http://schemas.openxmlformats.org/officeDocument/2006/relationships/hyperlink" Target="http://eur-lex.europa.eu/legal-content/EN/TXT/?uri=OJ%3AJOL_2014_284_R_0017" TargetMode="External"/><Relationship Id="rId39" Type="http://schemas.openxmlformats.org/officeDocument/2006/relationships/hyperlink" Target="http://eur-lex.europa.eu/legal-content/EN/TXT/?uri=OJ%3AJOL_2014_284_R_0017" TargetMode="External"/><Relationship Id="rId109" Type="http://schemas.openxmlformats.org/officeDocument/2006/relationships/hyperlink" Target="http://eur-lex.europa.eu/legal-content/EN/TXT/?uri=OJ%3AJOL_2014_284_R_0017" TargetMode="External"/><Relationship Id="rId34" Type="http://schemas.openxmlformats.org/officeDocument/2006/relationships/hyperlink" Target="http://eur-lex.europa.eu/legal-content/EN/TXT/?uri=OJ%3AJOL_2014_284_R_0017" TargetMode="External"/><Relationship Id="rId50" Type="http://schemas.openxmlformats.org/officeDocument/2006/relationships/hyperlink" Target="http://eur-lex.europa.eu/legal-content/EN/TXT/?uri=OJ%3AJOL_2014_284_R_0017" TargetMode="External"/><Relationship Id="rId55" Type="http://schemas.openxmlformats.org/officeDocument/2006/relationships/hyperlink" Target="http://eur-lex.europa.eu/legal-content/EN/TXT/?uri=OJ%3AJOL_2014_284_R_0017" TargetMode="External"/><Relationship Id="rId76" Type="http://schemas.openxmlformats.org/officeDocument/2006/relationships/hyperlink" Target="http://eur-lex.europa.eu/legal-content/EN/TXT/?uri=OJ%3AJOL_2014_284_R_0017" TargetMode="External"/><Relationship Id="rId97" Type="http://schemas.openxmlformats.org/officeDocument/2006/relationships/hyperlink" Target="http://eur-lex.europa.eu/legal-content/EN/TXT/?uri=OJ%3AJOL_2014_284_R_0017" TargetMode="External"/><Relationship Id="rId104" Type="http://schemas.openxmlformats.org/officeDocument/2006/relationships/hyperlink" Target="http://eur-lex.europa.eu/legal-content/EN/TXT/?uri=OJ%3AJOL_2014_284_R_0017" TargetMode="External"/><Relationship Id="rId120" Type="http://schemas.openxmlformats.org/officeDocument/2006/relationships/hyperlink" Target="http://eur-lex.europa.eu/legal-content/EN/TXT/?uri=OJ%3AJOL_2014_284_R_0017" TargetMode="External"/><Relationship Id="rId125" Type="http://schemas.openxmlformats.org/officeDocument/2006/relationships/hyperlink" Target="http://eur-lex.europa.eu/legal-content/EN/TXT/?uri=OJ%3AJOL_2014_284_R_0017" TargetMode="External"/><Relationship Id="rId7" Type="http://schemas.openxmlformats.org/officeDocument/2006/relationships/endnotes" Target="endnotes.xml"/><Relationship Id="rId71" Type="http://schemas.openxmlformats.org/officeDocument/2006/relationships/hyperlink" Target="http://eur-lex.europa.eu/legal-content/EN/TXT/?uri=OJ%3AJOL_2014_284_R_0017" TargetMode="External"/><Relationship Id="rId92" Type="http://schemas.openxmlformats.org/officeDocument/2006/relationships/hyperlink" Target="http://eur-lex.europa.eu/legal-content/EN/TXT/?uri=OJ%3AJOL_2014_284_R_0017" TargetMode="External"/><Relationship Id="rId2" Type="http://schemas.openxmlformats.org/officeDocument/2006/relationships/numbering" Target="numbering.xml"/><Relationship Id="rId29" Type="http://schemas.openxmlformats.org/officeDocument/2006/relationships/hyperlink" Target="http://eur-lex.europa.eu/legal-content/EN/TXT/?uri=OJ%3AJOL_2014_284_R_0017" TargetMode="External"/><Relationship Id="rId24" Type="http://schemas.openxmlformats.org/officeDocument/2006/relationships/hyperlink" Target="http://eur-lex.europa.eu/legal-content/EN/TXT/?uri=OJ%3AJOL_2014_284_R_0017" TargetMode="External"/><Relationship Id="rId40" Type="http://schemas.openxmlformats.org/officeDocument/2006/relationships/hyperlink" Target="http://eur-lex.europa.eu/legal-content/EN/TXT/?uri=OJ%3AJOL_2014_284_R_0017" TargetMode="External"/><Relationship Id="rId45" Type="http://schemas.openxmlformats.org/officeDocument/2006/relationships/hyperlink" Target="http://eur-lex.europa.eu/legal-content/EN/TXT/?uri=OJ%3AJOL_2014_284_R_0017" TargetMode="External"/><Relationship Id="rId66" Type="http://schemas.openxmlformats.org/officeDocument/2006/relationships/hyperlink" Target="http://eur-lex.europa.eu/legal-content/EN/TXT/?uri=OJ%3AJOL_2014_284_R_0017" TargetMode="External"/><Relationship Id="rId87" Type="http://schemas.openxmlformats.org/officeDocument/2006/relationships/hyperlink" Target="http://eur-lex.europa.eu/legal-content/EN/TXT/?uri=OJ%3AJOL_2014_284_R_0017" TargetMode="External"/><Relationship Id="rId110" Type="http://schemas.openxmlformats.org/officeDocument/2006/relationships/hyperlink" Target="http://eur-lex.europa.eu/legal-content/EN/TXT/?uri=OJ%3AJOL_2014_284_R_0017" TargetMode="External"/><Relationship Id="rId115" Type="http://schemas.openxmlformats.org/officeDocument/2006/relationships/hyperlink" Target="http://eur-lex.europa.eu/legal-content/EN/TXT/?uri=OJ%3AJOL_2014_284_R_0017" TargetMode="External"/><Relationship Id="rId131" Type="http://schemas.openxmlformats.org/officeDocument/2006/relationships/hyperlink" Target="http://eur-lex.europa.eu/legal-content/EN/TXT/?uri=OJ%3AJOL_2014_284_R_0017" TargetMode="External"/><Relationship Id="rId136" Type="http://schemas.openxmlformats.org/officeDocument/2006/relationships/fontTable" Target="fontTable.xml"/><Relationship Id="rId61" Type="http://schemas.openxmlformats.org/officeDocument/2006/relationships/hyperlink" Target="http://eur-lex.europa.eu/legal-content/EN/TXT/?uri=OJ%3AJOL_2014_284_R_0017" TargetMode="External"/><Relationship Id="rId82" Type="http://schemas.openxmlformats.org/officeDocument/2006/relationships/hyperlink" Target="http://eur-lex.europa.eu/legal-content/EN/TXT/?uri=OJ%3AJOL_2014_284_R_0017" TargetMode="External"/><Relationship Id="rId19" Type="http://schemas.openxmlformats.org/officeDocument/2006/relationships/hyperlink" Target="http://eur-lex.europa.eu/legal-content/EN/TXT/?uri=OJ%3AJOL_2014_284_R_0017" TargetMode="External"/><Relationship Id="rId14" Type="http://schemas.openxmlformats.org/officeDocument/2006/relationships/hyperlink" Target="http://eur-lex.europa.eu/legal-content/EN/TXT/?uri=OJ%3AJOL_2014_284_R_0017" TargetMode="External"/><Relationship Id="rId30" Type="http://schemas.openxmlformats.org/officeDocument/2006/relationships/hyperlink" Target="http://eur-lex.europa.eu/legal-content/EN/TXT/?uri=OJ%3AJOL_2014_284_R_0017" TargetMode="External"/><Relationship Id="rId35" Type="http://schemas.openxmlformats.org/officeDocument/2006/relationships/hyperlink" Target="http://eur-lex.europa.eu/legal-content/EN/TXT/?uri=OJ%3AJOL_2014_284_R_0017" TargetMode="External"/><Relationship Id="rId56" Type="http://schemas.openxmlformats.org/officeDocument/2006/relationships/hyperlink" Target="http://eur-lex.europa.eu/legal-content/EN/TXT/?uri=OJ%3AJOL_2014_284_R_0017" TargetMode="External"/><Relationship Id="rId77" Type="http://schemas.openxmlformats.org/officeDocument/2006/relationships/hyperlink" Target="http://eur-lex.europa.eu/legal-content/EN/TXT/?uri=OJ%3AJOL_2014_284_R_0017" TargetMode="External"/><Relationship Id="rId100" Type="http://schemas.openxmlformats.org/officeDocument/2006/relationships/hyperlink" Target="http://eur-lex.europa.eu/legal-content/EN/TXT/?uri=OJ%3AJOL_2014_284_R_0017" TargetMode="External"/><Relationship Id="rId105" Type="http://schemas.openxmlformats.org/officeDocument/2006/relationships/hyperlink" Target="http://eur-lex.europa.eu/legal-content/EN/TXT/?uri=OJ%3AJOL_2014_284_R_0017" TargetMode="External"/><Relationship Id="rId126" Type="http://schemas.openxmlformats.org/officeDocument/2006/relationships/hyperlink" Target="http://eur-lex.europa.eu/legal-content/EN/TXT/?uri=OJ%3AJOL_2014_284_R_0017" TargetMode="External"/><Relationship Id="rId8" Type="http://schemas.openxmlformats.org/officeDocument/2006/relationships/hyperlink" Target="https://eur-lex.europa.eu/legal-content/EN/ALL/?uri=OJ:JOL_2014_284_R_0017" TargetMode="External"/><Relationship Id="rId51" Type="http://schemas.openxmlformats.org/officeDocument/2006/relationships/hyperlink" Target="http://eur-lex.europa.eu/legal-content/EN/TXT/?uri=OJ%3AJOL_2014_284_R_0017" TargetMode="External"/><Relationship Id="rId72" Type="http://schemas.openxmlformats.org/officeDocument/2006/relationships/hyperlink" Target="http://eur-lex.europa.eu/legal-content/EN/TXT/?uri=OJ%3AJOL_2014_284_R_0017" TargetMode="External"/><Relationship Id="rId93" Type="http://schemas.openxmlformats.org/officeDocument/2006/relationships/hyperlink" Target="http://eur-lex.europa.eu/legal-content/EN/TXT/?uri=OJ%3AJOL_2014_284_R_0017" TargetMode="External"/><Relationship Id="rId98" Type="http://schemas.openxmlformats.org/officeDocument/2006/relationships/hyperlink" Target="http://eur-lex.europa.eu/legal-content/EN/TXT/?uri=OJ%3AJOL_2014_284_R_0017" TargetMode="External"/><Relationship Id="rId121" Type="http://schemas.openxmlformats.org/officeDocument/2006/relationships/hyperlink" Target="http://eur-lex.europa.eu/legal-content/EN/TXT/?uri=OJ%3AJOL_2014_284_R_0017" TargetMode="External"/><Relationship Id="rId3" Type="http://schemas.openxmlformats.org/officeDocument/2006/relationships/styles" Target="styles.xml"/><Relationship Id="rId25" Type="http://schemas.openxmlformats.org/officeDocument/2006/relationships/hyperlink" Target="http://eur-lex.europa.eu/legal-content/EN/TXT/?uri=OJ%3AJOL_2014_284_R_0017" TargetMode="External"/><Relationship Id="rId46" Type="http://schemas.openxmlformats.org/officeDocument/2006/relationships/hyperlink" Target="http://eur-lex.europa.eu/legal-content/EN/TXT/?uri=OJ%3AJOL_2014_284_R_0017" TargetMode="External"/><Relationship Id="rId67" Type="http://schemas.openxmlformats.org/officeDocument/2006/relationships/hyperlink" Target="http://eur-lex.europa.eu/legal-content/EN/TXT/?uri=OJ%3AJOL_2014_284_R_0017" TargetMode="External"/><Relationship Id="rId116" Type="http://schemas.openxmlformats.org/officeDocument/2006/relationships/hyperlink" Target="http://eur-lex.europa.eu/legal-content/EN/TXT/?uri=OJ%3AJOL_2014_284_R_0017" TargetMode="External"/><Relationship Id="rId137" Type="http://schemas.openxmlformats.org/officeDocument/2006/relationships/theme" Target="theme/theme1.xml"/><Relationship Id="rId20" Type="http://schemas.openxmlformats.org/officeDocument/2006/relationships/hyperlink" Target="http://eur-lex.europa.eu/legal-content/EN/TXT/?uri=OJ%3AJOL_2014_284_R_0017" TargetMode="External"/><Relationship Id="rId41" Type="http://schemas.openxmlformats.org/officeDocument/2006/relationships/hyperlink" Target="http://eur-lex.europa.eu/legal-content/EN/TXT/?uri=OJ%3AJOL_2014_284_R_0017" TargetMode="External"/><Relationship Id="rId62" Type="http://schemas.openxmlformats.org/officeDocument/2006/relationships/hyperlink" Target="http://eur-lex.europa.eu/legal-content/EN/TXT/?uri=OJ%3AJOL_2014_284_R_0017" TargetMode="External"/><Relationship Id="rId83" Type="http://schemas.openxmlformats.org/officeDocument/2006/relationships/hyperlink" Target="http://eur-lex.europa.eu/legal-content/EN/TXT/?uri=OJ%3AJOL_2014_284_R_0017" TargetMode="External"/><Relationship Id="rId88" Type="http://schemas.openxmlformats.org/officeDocument/2006/relationships/hyperlink" Target="http://eur-lex.europa.eu/legal-content/EN/TXT/?uri=OJ%3AJOL_2014_284_R_0017" TargetMode="External"/><Relationship Id="rId111" Type="http://schemas.openxmlformats.org/officeDocument/2006/relationships/hyperlink" Target="http://eur-lex.europa.eu/legal-content/EN/TXT/?uri=OJ%3AJOL_2014_284_R_0017" TargetMode="External"/><Relationship Id="rId132" Type="http://schemas.openxmlformats.org/officeDocument/2006/relationships/hyperlink" Target="http://eur-lex.europa.eu/legal-content/EN/TXT/?uri=OJ%3AJOL_2014_284_R_0017" TargetMode="External"/><Relationship Id="rId15" Type="http://schemas.openxmlformats.org/officeDocument/2006/relationships/hyperlink" Target="http://eur-lex.europa.eu/legal-content/EN/TXT/?uri=OJ%3AJOL_2014_284_R_0017" TargetMode="External"/><Relationship Id="rId36" Type="http://schemas.openxmlformats.org/officeDocument/2006/relationships/hyperlink" Target="http://eur-lex.europa.eu/legal-content/EN/TXT/?uri=OJ%3AJOL_2014_284_R_0017" TargetMode="External"/><Relationship Id="rId57" Type="http://schemas.openxmlformats.org/officeDocument/2006/relationships/hyperlink" Target="http://eur-lex.europa.eu/legal-content/EN/TXT/?uri=OJ%3AJOL_2014_284_R_0017" TargetMode="External"/><Relationship Id="rId106" Type="http://schemas.openxmlformats.org/officeDocument/2006/relationships/hyperlink" Target="http://eur-lex.europa.eu/legal-content/EN/TXT/?uri=OJ%3AJOL_2014_284_R_0017" TargetMode="External"/><Relationship Id="rId127" Type="http://schemas.openxmlformats.org/officeDocument/2006/relationships/hyperlink" Target="http://eur-lex.europa.eu/legal-content/EN/TXT/?uri=OJ%3AJOL_2014_284_R_0017" TargetMode="External"/><Relationship Id="rId10" Type="http://schemas.openxmlformats.org/officeDocument/2006/relationships/hyperlink" Target="http://eur-lex.europa.eu/legal-content/EN/TXT/?uri=OJ%3AJOL_2014_284_R_0017" TargetMode="External"/><Relationship Id="rId31" Type="http://schemas.openxmlformats.org/officeDocument/2006/relationships/hyperlink" Target="http://eur-lex.europa.eu/legal-content/EN/TXT/?uri=OJ%3AJOL_2014_284_R_0017" TargetMode="External"/><Relationship Id="rId52" Type="http://schemas.openxmlformats.org/officeDocument/2006/relationships/hyperlink" Target="http://eur-lex.europa.eu/legal-content/EN/TXT/?uri=OJ%3AJOL_2014_284_R_0017" TargetMode="External"/><Relationship Id="rId73" Type="http://schemas.openxmlformats.org/officeDocument/2006/relationships/hyperlink" Target="http://eur-lex.europa.eu/legal-content/EN/TXT/?uri=OJ%3AJOL_2014_284_R_0017" TargetMode="External"/><Relationship Id="rId78" Type="http://schemas.openxmlformats.org/officeDocument/2006/relationships/hyperlink" Target="http://eur-lex.europa.eu/legal-content/EN/TXT/?uri=OJ%3AJOL_2014_284_R_0017" TargetMode="External"/><Relationship Id="rId94" Type="http://schemas.openxmlformats.org/officeDocument/2006/relationships/hyperlink" Target="http://eur-lex.europa.eu/legal-content/EN/TXT/?uri=OJ%3AJOL_2014_284_R_0017" TargetMode="External"/><Relationship Id="rId99" Type="http://schemas.openxmlformats.org/officeDocument/2006/relationships/hyperlink" Target="http://eur-lex.europa.eu/legal-content/EN/TXT/?uri=OJ%3AJOL_2014_284_R_0017" TargetMode="External"/><Relationship Id="rId101" Type="http://schemas.openxmlformats.org/officeDocument/2006/relationships/hyperlink" Target="http://eur-lex.europa.eu/legal-content/EN/TXT/?uri=OJ%3AJOL_2014_284_R_0017" TargetMode="External"/><Relationship Id="rId122" Type="http://schemas.openxmlformats.org/officeDocument/2006/relationships/hyperlink" Target="http://eur-lex.europa.eu/legal-content/EN/TXT/?uri=OJ%3AJOL_2014_284_R_0017" TargetMode="External"/><Relationship Id="rId4" Type="http://schemas.openxmlformats.org/officeDocument/2006/relationships/settings" Target="settings.xml"/><Relationship Id="rId9" Type="http://schemas.openxmlformats.org/officeDocument/2006/relationships/hyperlink" Target="http://eur-lex.europa.eu/legal-content/EN/TXT/?uri=OJ%3AJOL_2014_284_R_0017" TargetMode="External"/><Relationship Id="rId26" Type="http://schemas.openxmlformats.org/officeDocument/2006/relationships/hyperlink" Target="http://eur-lex.europa.eu/legal-content/EN/TXT/?uri=OJ%3AJOL_2014_284_R_0017" TargetMode="External"/><Relationship Id="rId47" Type="http://schemas.openxmlformats.org/officeDocument/2006/relationships/hyperlink" Target="http://eur-lex.europa.eu/legal-content/EN/TXT/?uri=OJ%3AJOL_2014_284_R_0017" TargetMode="External"/><Relationship Id="rId68" Type="http://schemas.openxmlformats.org/officeDocument/2006/relationships/hyperlink" Target="http://eur-lex.europa.eu/legal-content/EN/TXT/?uri=OJ%3AJOL_2014_284_R_0017" TargetMode="External"/><Relationship Id="rId89" Type="http://schemas.openxmlformats.org/officeDocument/2006/relationships/hyperlink" Target="http://eur-lex.europa.eu/legal-content/EN/TXT/?uri=OJ%3AJOL_2014_284_R_0017" TargetMode="External"/><Relationship Id="rId112" Type="http://schemas.openxmlformats.org/officeDocument/2006/relationships/hyperlink" Target="http://eur-lex.europa.eu/legal-content/EN/TXT/?uri=OJ%3AJOL_2014_284_R_0017" TargetMode="External"/><Relationship Id="rId133" Type="http://schemas.openxmlformats.org/officeDocument/2006/relationships/hyperlink" Target="http://eur-lex.europa.eu/legal-content/EN/TXT/?uri=OJ%3AJOL_2014_284_R_00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046CC-B122-4170-B383-539B86B47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20512</Words>
  <Characters>116922</Characters>
  <Application>Microsoft Office Word</Application>
  <DocSecurity>0</DocSecurity>
  <Lines>974</Lines>
  <Paragraphs>274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Dragana</cp:lastModifiedBy>
  <cp:revision>2</cp:revision>
  <dcterms:created xsi:type="dcterms:W3CDTF">2022-11-16T07:06:00Z</dcterms:created>
  <dcterms:modified xsi:type="dcterms:W3CDTF">2022-11-16T07:06:00Z</dcterms:modified>
</cp:coreProperties>
</file>