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7C5" w:rsidRPr="00EB45F4" w:rsidRDefault="007B7B4C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  <w:r w:rsidRPr="00EB45F4">
        <w:rPr>
          <w:rFonts w:ascii="Arial" w:eastAsia="Arial" w:hAnsi="Arial" w:cs="Arial"/>
          <w:sz w:val="24"/>
          <w:szCs w:val="24"/>
        </w:rPr>
        <w:t>Aneks 1</w:t>
      </w:r>
    </w:p>
    <w:p w:rsidR="007E67C5" w:rsidRDefault="007B7B4C">
      <w:pPr>
        <w:spacing w:after="0"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PRIJAVNI OBRAZAC</w:t>
      </w:r>
    </w:p>
    <w:p w:rsidR="007E67C5" w:rsidRDefault="007E67C5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</w:rPr>
      </w:pPr>
    </w:p>
    <w:p w:rsidR="007E67C5" w:rsidRDefault="007B7B4C">
      <w:pPr>
        <w:spacing w:after="0"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yhwtz5hpob2h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>na KONKURS za sufinansiranje projekata od značaja za razvoj kreativnih industrija u 2026. godini</w:t>
      </w:r>
    </w:p>
    <w:p w:rsidR="007E67C5" w:rsidRDefault="007E67C5">
      <w:pPr>
        <w:spacing w:after="0" w:line="240" w:lineRule="auto"/>
        <w:ind w:left="72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E67C5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7E67C5" w:rsidRDefault="007B7B4C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Oblast za koju se konkuriše </w:t>
      </w:r>
      <w:r>
        <w:rPr>
          <w:rFonts w:ascii="Arial" w:eastAsia="Arial" w:hAnsi="Arial" w:cs="Arial"/>
          <w:sz w:val="24"/>
          <w:szCs w:val="24"/>
        </w:rPr>
        <w:t>(označiti sa X)</w:t>
      </w:r>
    </w:p>
    <w:p w:rsidR="007E67C5" w:rsidRDefault="007B7B4C" w:rsidP="00D01100">
      <w:pPr>
        <w:spacing w:after="0" w:line="240" w:lineRule="auto"/>
        <w:ind w:left="144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NAPOMENA: </w:t>
      </w:r>
    </w:p>
    <w:p w:rsidR="007E67C5" w:rsidRDefault="007B7B4C" w:rsidP="00D01100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 w:rsidR="00D01100">
        <w:rPr>
          <w:rFonts w:ascii="Arial" w:eastAsia="Arial" w:hAnsi="Arial" w:cs="Arial"/>
          <w:sz w:val="18"/>
          <w:szCs w:val="18"/>
        </w:rPr>
        <w:t>plikant</w:t>
      </w:r>
      <w:r>
        <w:rPr>
          <w:rFonts w:ascii="Arial" w:eastAsia="Arial" w:hAnsi="Arial" w:cs="Arial"/>
          <w:sz w:val="18"/>
          <w:szCs w:val="18"/>
        </w:rPr>
        <w:t xml:space="preserve"> se može prijaviti samo za jednu kategoriju osim u slučajevima kada projekat ili</w:t>
      </w:r>
      <w:r w:rsidR="00D01100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proizvod</w:t>
      </w:r>
    </w:p>
    <w:p w:rsidR="007E67C5" w:rsidRDefault="007B7B4C" w:rsidP="00D01100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proizilazi iz spoja dvije ili više oblasti, što mora biti naglašeno u opisu projekta i obrazloženo u</w:t>
      </w:r>
    </w:p>
    <w:p w:rsidR="007E67C5" w:rsidRDefault="007B7B4C" w:rsidP="00D01100">
      <w:pPr>
        <w:spacing w:after="0" w:line="240" w:lineRule="auto"/>
        <w:ind w:left="72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prezentaciji.</w:t>
      </w:r>
      <w:bookmarkStart w:id="1" w:name="_GoBack"/>
      <w:bookmarkEnd w:id="1"/>
    </w:p>
    <w:p w:rsidR="007E67C5" w:rsidRDefault="007E67C5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</w:rPr>
      </w:pPr>
    </w:p>
    <w:tbl>
      <w:tblPr>
        <w:tblStyle w:val="a"/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7E6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USPOSTAVLJANJE ICT PROIZVODA I DIGITALNIH SERVISA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DIGITALNE UMJETNOSTI I MULTIMEDIJA</w:t>
            </w:r>
          </w:p>
        </w:tc>
      </w:tr>
      <w:tr w:rsidR="007E6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ARHITEKTURA I URBANISTIČKO PLANIRANJE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KREATIVNO ZANATSTVO I TRADICIJA</w:t>
            </w:r>
          </w:p>
        </w:tc>
      </w:tr>
      <w:tr w:rsidR="007E67C5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DIZAJN I KREATIVNO OBLIKOVANJE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7E67C5" w:rsidRDefault="007E67C5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7E67C5" w:rsidRDefault="007E67C5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u w:val="single"/>
        </w:rPr>
      </w:pPr>
    </w:p>
    <w:p w:rsidR="007E67C5" w:rsidRDefault="007B7B4C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Podaci o podnosiocu prijave</w:t>
      </w: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0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pravnog lica ili preduzetnika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Ime i prezime preduzetnika odnosno ovlašćenog lica u pravnom licu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Sjedište i adresa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PIB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Status nosioca prijave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1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7E67C5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Pravno lice </w:t>
                  </w:r>
                </w:p>
              </w:tc>
            </w:tr>
            <w:tr w:rsidR="007E67C5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Preduzetnik</w:t>
                  </w:r>
                </w:p>
              </w:tc>
            </w:tr>
          </w:tbl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 / fax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Ovlašćeno lice i njegov matični broj (osoba koja ima deponovani potpis)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Kontakt telefon ovlašćenog lica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Reference, tj. najznačajniji projekti realizovani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Pr="00C03BC4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03BC4">
              <w:rPr>
                <w:rFonts w:ascii="Arial" w:eastAsia="Arial" w:hAnsi="Arial" w:cs="Arial"/>
                <w:sz w:val="20"/>
                <w:szCs w:val="20"/>
              </w:rPr>
              <w:t>2023:</w:t>
            </w:r>
          </w:p>
          <w:p w:rsidR="007E67C5" w:rsidRPr="00C03BC4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03BC4">
              <w:rPr>
                <w:rFonts w:ascii="Arial" w:eastAsia="Arial" w:hAnsi="Arial" w:cs="Arial"/>
                <w:sz w:val="20"/>
                <w:szCs w:val="20"/>
              </w:rPr>
              <w:t>2024:</w:t>
            </w:r>
          </w:p>
          <w:p w:rsidR="007E67C5" w:rsidRDefault="007B7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C03BC4">
              <w:rPr>
                <w:rFonts w:ascii="Arial" w:eastAsia="Arial" w:hAnsi="Arial" w:cs="Arial"/>
                <w:sz w:val="20"/>
                <w:szCs w:val="20"/>
              </w:rPr>
              <w:t>2025:</w:t>
            </w:r>
          </w:p>
        </w:tc>
      </w:tr>
    </w:tbl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B7B4C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Podaci o projektu ili proizvodu</w:t>
      </w: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2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Mjesto realizacije projekta ili produkcije proizvoda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Značaj projekta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3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Međunarodni</w:t>
                  </w:r>
                </w:p>
              </w:tc>
            </w:tr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Regionalni</w:t>
                  </w:r>
                </w:p>
              </w:tc>
            </w:tr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Državni</w:t>
                  </w:r>
                </w:p>
              </w:tc>
            </w:tr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Lokalni</w:t>
                  </w:r>
                </w:p>
              </w:tc>
            </w:tr>
          </w:tbl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Obrazložiti značaj projekta za razvoj crnogorske kulture i ostvarivanja javnog interesa u kulturi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Očekivani period trajanja implementacije projekta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4"/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2 - 4 mjeseca</w:t>
                  </w:r>
                </w:p>
              </w:tc>
            </w:tr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A32B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4</w:t>
                  </w:r>
                  <w:r w:rsidR="007B7B4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- 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</w:t>
                  </w:r>
                  <w:r w:rsidR="007B7B4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mjeseci</w:t>
                  </w:r>
                </w:p>
              </w:tc>
            </w:tr>
            <w:tr w:rsidR="007E67C5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A32B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6 - 8</w:t>
                  </w:r>
                  <w:r w:rsidR="007B7B4C"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mjeseci</w:t>
                  </w:r>
                </w:p>
              </w:tc>
            </w:tr>
          </w:tbl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 li je realizacija projekta već započeta?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tbl>
            <w:tblPr>
              <w:tblStyle w:val="a5"/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7E67C5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DA  </w:t>
                  </w:r>
                </w:p>
              </w:tc>
            </w:tr>
            <w:tr w:rsidR="007E67C5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E67C5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E67C5" w:rsidRDefault="007B7B4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>NE</w:t>
                  </w:r>
                </w:p>
              </w:tc>
            </w:tr>
          </w:tbl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Ukoliko je odgovor 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Podaci o realizatoru i najznačajnijim učesnicima u projektu (ime i prezime, reference, profesionalne i stručne biografije, uloga u projektu, i sl.)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Ciljne grupe kojima je projekat namijenjen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Rezultati projekta (opisati mjerljive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rezultate koji se očekuju nakon završetka projekta, održivost projekta)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Objasniti na koji način vaš projekat može doprinijeti razvoju kulture kroz turizam i na koji način može obogatiti turističku ponudu Crne Gore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B7B4C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Budžet za implementaciju ili realizaciju</w:t>
      </w: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6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7E67C5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UKUPAN iznos sredstava potreban za realizaciju projekta (EUR)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UKUPAN iznos sredstava koji se traži od Ministarstva kulture i medija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E67C5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B7B4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UKUPAN iznos sredstava obezbijeđen iz sopstvenih ili drugih izvora sufinansiranja (pored iznosa, upisati i izvor sufinansiranja npr. lokalna samouprava, domaći ili međunarodni fondovi, sopstvena sredstva, sponzorstva, donacije)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67C5" w:rsidRDefault="007E67C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B7B4C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   4.1. Detaljna specifikacija troškova projekta:</w:t>
      </w: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7"/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15"/>
        <w:gridCol w:w="1440"/>
        <w:gridCol w:w="1890"/>
        <w:gridCol w:w="2340"/>
      </w:tblGrid>
      <w:tr w:rsidR="007E67C5">
        <w:tc>
          <w:tcPr>
            <w:tcW w:w="3415" w:type="dxa"/>
          </w:tcPr>
          <w:p w:rsidR="007E67C5" w:rsidRDefault="007B7B4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Naziv troška</w:t>
            </w:r>
          </w:p>
          <w:p w:rsidR="007E67C5" w:rsidRDefault="007E67C5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:rsidR="007E67C5" w:rsidRDefault="007B7B4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Ukupan iznos troška</w:t>
            </w:r>
          </w:p>
        </w:tc>
        <w:tc>
          <w:tcPr>
            <w:tcW w:w="1890" w:type="dxa"/>
          </w:tcPr>
          <w:p w:rsidR="007E67C5" w:rsidRDefault="007B7B4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Sredstva koja se traže od Ministarstva</w:t>
            </w:r>
          </w:p>
        </w:tc>
        <w:tc>
          <w:tcPr>
            <w:tcW w:w="2340" w:type="dxa"/>
          </w:tcPr>
          <w:p w:rsidR="007E67C5" w:rsidRDefault="007B7B4C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Drugi izvori sufinansiranja </w:t>
            </w: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7E67C5">
        <w:tc>
          <w:tcPr>
            <w:tcW w:w="3415" w:type="dxa"/>
            <w:shd w:val="clear" w:color="auto" w:fill="A6A6A6"/>
          </w:tcPr>
          <w:p w:rsidR="007E67C5" w:rsidRDefault="007B7B4C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Ukupno:</w:t>
            </w:r>
          </w:p>
        </w:tc>
        <w:tc>
          <w:tcPr>
            <w:tcW w:w="1440" w:type="dxa"/>
            <w:shd w:val="clear" w:color="auto" w:fill="BFBFBF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BFBFBF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BFBFBF"/>
          </w:tcPr>
          <w:p w:rsidR="007E67C5" w:rsidRDefault="007E67C5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7E67C5" w:rsidRDefault="007E67C5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8"/>
        <w:tblW w:w="9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85"/>
      </w:tblGrid>
      <w:tr w:rsidR="007E67C5">
        <w:tc>
          <w:tcPr>
            <w:tcW w:w="9085" w:type="dxa"/>
            <w:shd w:val="clear" w:color="auto" w:fill="BFBFBF"/>
          </w:tcPr>
          <w:p w:rsidR="007E67C5" w:rsidRDefault="007E67C5">
            <w:pPr>
              <w:ind w:left="596" w:right="6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7E67C5" w:rsidRDefault="007B7B4C">
            <w:pPr>
              <w:ind w:left="596" w:right="6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Aplikant je dužan da planira troškove za sufinansiranje projekta od strane Ministarstva kulture i medija isključivo u okviru prihvatljivih troškova, a koji su definisani u tekstu objavljenog Konkursa.</w:t>
            </w:r>
          </w:p>
          <w:p w:rsidR="007E67C5" w:rsidRDefault="007E67C5">
            <w:pPr>
              <w:ind w:left="596" w:right="64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7E67C5">
        <w:tc>
          <w:tcPr>
            <w:tcW w:w="9085" w:type="dxa"/>
            <w:shd w:val="clear" w:color="auto" w:fill="808080"/>
          </w:tcPr>
          <w:p w:rsidR="007E67C5" w:rsidRDefault="007E67C5">
            <w:pPr>
              <w:ind w:left="596" w:right="641"/>
              <w:jc w:val="both"/>
              <w:rPr>
                <w:rFonts w:ascii="Arial" w:eastAsia="Arial" w:hAnsi="Arial" w:cs="Arial"/>
              </w:rPr>
            </w:pPr>
          </w:p>
          <w:p w:rsidR="007E67C5" w:rsidRPr="00FA40FC" w:rsidRDefault="007B7B4C">
            <w:pPr>
              <w:ind w:left="313" w:firstLine="283"/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  <w:r w:rsidRPr="00FA40F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5.  Obavezni prilozi uz prijavu definisani su u tekstu</w:t>
            </w:r>
          </w:p>
          <w:p w:rsidR="007E67C5" w:rsidRDefault="007B7B4C">
            <w:pPr>
              <w:ind w:left="313" w:firstLine="283"/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  <w:r w:rsidRPr="00FA40F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    Javnog konkursa.</w:t>
            </w:r>
          </w:p>
          <w:p w:rsidR="007E67C5" w:rsidRDefault="007E67C5">
            <w:pPr>
              <w:ind w:left="596" w:right="64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7E67C5" w:rsidRDefault="007E67C5">
      <w:pPr>
        <w:rPr>
          <w:rFonts w:ascii="Arial" w:eastAsia="Arial" w:hAnsi="Arial" w:cs="Arial"/>
        </w:rPr>
      </w:pPr>
    </w:p>
    <w:p w:rsidR="007E67C5" w:rsidRDefault="007B7B4C">
      <w:pPr>
        <w:rPr>
          <w:rFonts w:ascii="Arial" w:eastAsia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rFonts w:ascii="Arial" w:eastAsia="Arial" w:hAnsi="Arial" w:cs="Arial"/>
        </w:rPr>
        <w:t>Ovlašćeno lice podnosioca prijave</w:t>
      </w:r>
    </w:p>
    <w:p w:rsidR="007E67C5" w:rsidRDefault="007B7B4C">
      <w:pPr>
        <w:spacing w:after="0" w:line="240" w:lineRule="auto"/>
        <w:rPr>
          <w:rFonts w:ascii="Book Antiqua" w:eastAsia="Book Antiqua" w:hAnsi="Book Antiqua" w:cs="Book Antiqua"/>
        </w:rPr>
      </w:pPr>
      <w:r>
        <w:t xml:space="preserve">Datum: ____________   </w:t>
      </w:r>
      <w:r>
        <w:tab/>
      </w:r>
      <w:r>
        <w:tab/>
      </w:r>
      <w:r>
        <w:tab/>
      </w:r>
      <w:r>
        <w:tab/>
      </w:r>
      <w:r>
        <w:rPr>
          <w:rFonts w:ascii="Book Antiqua" w:eastAsia="Book Antiqua" w:hAnsi="Book Antiqua" w:cs="Book Antiqua"/>
        </w:rPr>
        <w:t>__________________________________</w:t>
      </w:r>
    </w:p>
    <w:p w:rsidR="007E67C5" w:rsidRDefault="007B7B4C">
      <w:pPr>
        <w:spacing w:after="0" w:line="240" w:lineRule="auto"/>
        <w:rPr>
          <w:rFonts w:ascii="Arial" w:eastAsia="Arial" w:hAnsi="Arial" w:cs="Arial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 xml:space="preserve"> </w:t>
      </w:r>
      <w:r>
        <w:rPr>
          <w:rFonts w:ascii="Arial" w:eastAsia="Arial" w:hAnsi="Arial" w:cs="Arial"/>
        </w:rPr>
        <w:t>Potpis, pečat i funkcija</w:t>
      </w:r>
    </w:p>
    <w:p w:rsidR="007E67C5" w:rsidRDefault="007E67C5"/>
    <w:sectPr w:rsidR="007E67C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986CEA-427F-49EA-B516-F16E4E554190}"/>
    <w:embedBold r:id="rId2" w:fontKey="{17764907-9229-4DA1-A219-C38DFE244C2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6DAC910-4693-4A0E-B3D4-AA6C81ECE6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4" w:fontKey="{D1B802DB-DD1D-49C4-A8BB-DD9333E9C2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E7DD3170-73B1-4F6A-9DB0-2009C91BB6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82F24"/>
    <w:multiLevelType w:val="multilevel"/>
    <w:tmpl w:val="8DFA50D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7C5"/>
    <w:rsid w:val="007B7B4C"/>
    <w:rsid w:val="007E67C5"/>
    <w:rsid w:val="00A32B6D"/>
    <w:rsid w:val="00B62820"/>
    <w:rsid w:val="00C03BC4"/>
    <w:rsid w:val="00D01100"/>
    <w:rsid w:val="00EB45F4"/>
    <w:rsid w:val="00FA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9744"/>
  <w15:docId w15:val="{329D0895-0F7A-4487-AF5C-FB50DD1E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36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8e0x+eKl34VFb16Maivsku9+Tw==">CgMxLjAyDmgueWh3dHo1aHBvYjJoOAByITFMbENxcWRtVVVfMUpLY1VyZGtKSXRKcHJ0VnYtcF82Ng==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Raznatovic</dc:creator>
  <cp:lastModifiedBy>KORNJOKOMUNIKATOR</cp:lastModifiedBy>
  <cp:revision>9</cp:revision>
  <dcterms:created xsi:type="dcterms:W3CDTF">2025-08-20T09:35:00Z</dcterms:created>
  <dcterms:modified xsi:type="dcterms:W3CDTF">2026-01-29T13:23:00Z</dcterms:modified>
</cp:coreProperties>
</file>