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FAFE" w14:textId="367712BB" w:rsidR="00CC6999" w:rsidRPr="00162682" w:rsidRDefault="002275CD" w:rsidP="002275CD">
      <w:pPr>
        <w:pStyle w:val="Heading1"/>
        <w:rPr>
          <w:lang w:val="hr-HR"/>
        </w:rPr>
      </w:pPr>
      <w:r w:rsidRPr="002275CD">
        <w:rPr>
          <w:lang w:val="hr-HR"/>
        </w:rPr>
        <w:t xml:space="preserve">PROGRAM DODJELE </w:t>
      </w:r>
      <w:r w:rsidR="00162682" w:rsidRPr="00162682">
        <w:rPr>
          <w:lang w:val="hr-HR"/>
        </w:rPr>
        <w:t>POMOĆ</w:t>
      </w:r>
      <w:r w:rsidR="003E3156">
        <w:rPr>
          <w:lang w:val="hr-HR"/>
        </w:rPr>
        <w:t>I</w:t>
      </w:r>
      <w:r w:rsidR="00162682" w:rsidRPr="00162682">
        <w:rPr>
          <w:lang w:val="hr-HR"/>
        </w:rPr>
        <w:t xml:space="preserve"> MALE VRIJEDNOSTI</w:t>
      </w:r>
      <w:r w:rsidRPr="002275CD">
        <w:rPr>
          <w:lang w:val="hr-HR"/>
        </w:rPr>
        <w:t xml:space="preserve"> </w:t>
      </w:r>
      <w:r>
        <w:rPr>
          <w:lang w:val="hr-HR"/>
        </w:rPr>
        <w:t>(</w:t>
      </w:r>
      <w:r w:rsidRPr="002275CD">
        <w:rPr>
          <w:lang w:val="hr-HR"/>
        </w:rPr>
        <w:t>DE MINIMIS</w:t>
      </w:r>
      <w:r>
        <w:rPr>
          <w:lang w:val="hr-HR"/>
        </w:rPr>
        <w:t xml:space="preserve">) </w:t>
      </w:r>
    </w:p>
    <w:p w14:paraId="619DA170" w14:textId="77777777" w:rsidR="006545DE" w:rsidRPr="00462822" w:rsidRDefault="00162682" w:rsidP="00462822">
      <w:pPr>
        <w:pStyle w:val="Heading1"/>
        <w:numPr>
          <w:ilvl w:val="0"/>
          <w:numId w:val="5"/>
        </w:numPr>
        <w:rPr>
          <w:rFonts w:ascii="Arial" w:hAnsi="Arial" w:cs="Arial"/>
          <w:caps/>
          <w:color w:val="1F4E79" w:themeColor="accent1" w:themeShade="80"/>
          <w:sz w:val="24"/>
          <w:szCs w:val="24"/>
          <w:lang w:val="it-IT"/>
        </w:rPr>
      </w:pPr>
      <w:r w:rsidRPr="00162682">
        <w:rPr>
          <w:rFonts w:ascii="Arial" w:eastAsiaTheme="minorHAnsi" w:hAnsi="Arial" w:cs="Arial"/>
          <w:color w:val="1F4E79" w:themeColor="accent1" w:themeShade="80"/>
          <w:sz w:val="24"/>
          <w:szCs w:val="24"/>
          <w:lang w:val="sr-Latn-RS"/>
        </w:rPr>
        <w:t xml:space="preserve">INTENZITET POMOĆI </w:t>
      </w:r>
      <w:bookmarkStart w:id="0" w:name="_Toc167715069"/>
      <w:r w:rsidR="00462822">
        <w:rPr>
          <w:rFonts w:ascii="Arial" w:eastAsiaTheme="minorHAnsi" w:hAnsi="Arial" w:cs="Arial"/>
          <w:color w:val="1F4E79" w:themeColor="accent1" w:themeShade="80"/>
          <w:sz w:val="24"/>
          <w:szCs w:val="24"/>
          <w:lang w:val="sr-Latn-RS"/>
        </w:rPr>
        <w:t xml:space="preserve">I </w:t>
      </w:r>
      <w:r w:rsidR="00462822" w:rsidRPr="00162682">
        <w:rPr>
          <w:rFonts w:ascii="Arial" w:hAnsi="Arial" w:cs="Arial"/>
          <w:caps/>
          <w:color w:val="1F4E79" w:themeColor="accent1" w:themeShade="80"/>
          <w:sz w:val="24"/>
          <w:szCs w:val="24"/>
          <w:lang w:val="it-IT"/>
        </w:rPr>
        <w:t>OBAVEZE KOJE SE ODNOSE NA POMOĆ MALE VRIJEDNOSTI</w:t>
      </w:r>
      <w:bookmarkEnd w:id="0"/>
      <w:r w:rsidR="00462822" w:rsidRPr="00162682">
        <w:rPr>
          <w:rFonts w:ascii="Arial" w:hAnsi="Arial" w:cs="Arial"/>
          <w:caps/>
          <w:color w:val="1F4E79" w:themeColor="accent1" w:themeShade="80"/>
          <w:sz w:val="24"/>
          <w:szCs w:val="24"/>
          <w:lang w:val="it-IT"/>
        </w:rPr>
        <w:t xml:space="preserve"> </w:t>
      </w:r>
    </w:p>
    <w:p w14:paraId="7747243E" w14:textId="77777777" w:rsidR="006545DE" w:rsidRPr="00162682" w:rsidRDefault="006545DE" w:rsidP="006545DE">
      <w:pPr>
        <w:autoSpaceDE w:val="0"/>
        <w:autoSpaceDN w:val="0"/>
        <w:adjustRightInd w:val="0"/>
        <w:spacing w:after="0" w:line="240" w:lineRule="auto"/>
        <w:rPr>
          <w:rFonts w:ascii="Cambria" w:hAnsi="Cambria" w:cs="Cambria"/>
          <w:b/>
          <w:bCs/>
          <w:i/>
          <w:iCs/>
          <w:color w:val="000000"/>
          <w:sz w:val="24"/>
          <w:szCs w:val="24"/>
          <w:lang w:val="sr-Latn-RS"/>
        </w:rPr>
      </w:pPr>
      <w:bookmarkStart w:id="1" w:name="_GoBack"/>
      <w:bookmarkEnd w:id="1"/>
    </w:p>
    <w:p w14:paraId="7F466790" w14:textId="77777777" w:rsidR="006545DE" w:rsidRPr="00162682" w:rsidRDefault="006545DE" w:rsidP="00162682">
      <w:pPr>
        <w:autoSpaceDE w:val="0"/>
        <w:autoSpaceDN w:val="0"/>
        <w:adjustRightInd w:val="0"/>
        <w:spacing w:after="0" w:line="240" w:lineRule="auto"/>
        <w:jc w:val="both"/>
        <w:rPr>
          <w:rFonts w:ascii="Arial" w:hAnsi="Arial" w:cs="Arial"/>
          <w:color w:val="000000"/>
          <w:sz w:val="24"/>
          <w:szCs w:val="24"/>
          <w:lang w:val="sr-Latn-RS"/>
        </w:rPr>
      </w:pPr>
      <w:r w:rsidRPr="00162682">
        <w:rPr>
          <w:rFonts w:ascii="Arial" w:hAnsi="Arial" w:cs="Arial"/>
          <w:color w:val="000000"/>
          <w:sz w:val="24"/>
          <w:szCs w:val="24"/>
          <w:lang w:val="sr-Latn-RS"/>
        </w:rPr>
        <w:t>Maksimalni iznos pomoći koji se dodjeljuje</w:t>
      </w:r>
      <w:r w:rsidR="00162682" w:rsidRPr="00162682">
        <w:rPr>
          <w:rFonts w:ascii="Arial" w:hAnsi="Arial" w:cs="Arial"/>
          <w:color w:val="000000"/>
          <w:sz w:val="24"/>
          <w:szCs w:val="24"/>
          <w:lang w:val="sr-Latn-RS"/>
        </w:rPr>
        <w:t xml:space="preserve"> </w:t>
      </w:r>
      <w:r w:rsidR="00162682">
        <w:rPr>
          <w:rFonts w:ascii="Arial" w:hAnsi="Arial" w:cs="Arial"/>
          <w:color w:val="000000"/>
          <w:sz w:val="24"/>
          <w:szCs w:val="24"/>
          <w:lang w:val="sr-Latn-RS"/>
        </w:rPr>
        <w:t>privrednim društvima</w:t>
      </w:r>
      <w:r w:rsidRPr="00162682">
        <w:rPr>
          <w:rFonts w:ascii="Arial" w:hAnsi="Arial" w:cs="Arial"/>
          <w:color w:val="000000"/>
          <w:sz w:val="24"/>
          <w:szCs w:val="24"/>
          <w:lang w:val="sr-Latn-RS"/>
        </w:rPr>
        <w:t xml:space="preserve"> u okviru ovog programa </w:t>
      </w:r>
      <w:r w:rsidR="0057743B">
        <w:rPr>
          <w:rFonts w:ascii="Arial" w:hAnsi="Arial" w:cs="Arial"/>
          <w:color w:val="000000"/>
          <w:sz w:val="24"/>
          <w:szCs w:val="24"/>
          <w:lang w:val="sr-Latn-RS"/>
        </w:rPr>
        <w:t>za prihvatljive troš</w:t>
      </w:r>
      <w:r w:rsidR="00462822">
        <w:rPr>
          <w:rFonts w:ascii="Arial" w:hAnsi="Arial" w:cs="Arial"/>
          <w:color w:val="000000"/>
          <w:sz w:val="24"/>
          <w:szCs w:val="24"/>
          <w:lang w:val="sr-Latn-RS"/>
        </w:rPr>
        <w:t xml:space="preserve">kove </w:t>
      </w:r>
      <w:r w:rsidRPr="00162682">
        <w:rPr>
          <w:rFonts w:ascii="Arial" w:hAnsi="Arial" w:cs="Arial"/>
          <w:color w:val="000000"/>
          <w:sz w:val="24"/>
          <w:szCs w:val="24"/>
          <w:lang w:val="sr-Latn-RS"/>
        </w:rPr>
        <w:t xml:space="preserve">je do 90% </w:t>
      </w:r>
      <w:r w:rsidR="00302032" w:rsidRPr="00302032">
        <w:rPr>
          <w:rFonts w:ascii="Arial" w:hAnsi="Arial" w:cs="Arial"/>
          <w:color w:val="000000"/>
          <w:sz w:val="24"/>
          <w:szCs w:val="24"/>
          <w:lang w:val="sr-Latn-RS"/>
        </w:rPr>
        <w:t>ukupne vrijednosti projekta</w:t>
      </w:r>
      <w:r w:rsidRPr="00302032">
        <w:rPr>
          <w:rFonts w:ascii="Arial" w:hAnsi="Arial" w:cs="Arial"/>
          <w:color w:val="000000"/>
          <w:sz w:val="24"/>
          <w:szCs w:val="24"/>
          <w:lang w:val="sr-Latn-RS"/>
        </w:rPr>
        <w:t>.</w:t>
      </w:r>
      <w:r w:rsidRPr="00162682">
        <w:rPr>
          <w:rFonts w:ascii="Arial" w:hAnsi="Arial" w:cs="Arial"/>
          <w:color w:val="000000"/>
          <w:sz w:val="24"/>
          <w:szCs w:val="24"/>
          <w:lang w:val="sr-Latn-RS"/>
        </w:rPr>
        <w:t xml:space="preserve"> Bespovratna sredstva koja se u okviru ovog Programa predstavljaju pomoć male vrijednosti (</w:t>
      </w:r>
      <w:r w:rsidRPr="00162682">
        <w:rPr>
          <w:rFonts w:ascii="Arial" w:hAnsi="Arial" w:cs="Arial"/>
          <w:i/>
          <w:iCs/>
          <w:color w:val="000000"/>
          <w:sz w:val="24"/>
          <w:szCs w:val="24"/>
          <w:lang w:val="sr-Latn-RS"/>
        </w:rPr>
        <w:t xml:space="preserve">de minimis </w:t>
      </w:r>
      <w:r w:rsidRPr="00162682">
        <w:rPr>
          <w:rFonts w:ascii="Arial" w:hAnsi="Arial" w:cs="Arial"/>
          <w:color w:val="000000"/>
          <w:sz w:val="24"/>
          <w:szCs w:val="24"/>
          <w:lang w:val="sr-Latn-RS"/>
        </w:rPr>
        <w:t>pomoć).</w:t>
      </w:r>
    </w:p>
    <w:p w14:paraId="4B00080E"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sr-Latn-ME"/>
        </w:rPr>
        <w:t>Pomoć male vrijednosti za aktivnosti u sklopu ovog Programa se dodjeljuje prema pravilima za  dodjelu pomoći male vrijednosti (</w:t>
      </w:r>
      <w:r w:rsidRPr="00162682">
        <w:rPr>
          <w:rFonts w:ascii="Arial" w:hAnsi="Arial" w:cs="Arial"/>
          <w:i/>
          <w:iCs/>
          <w:sz w:val="24"/>
          <w:szCs w:val="24"/>
          <w:lang w:val="sr-Latn-ME"/>
        </w:rPr>
        <w:t>de minimis</w:t>
      </w:r>
      <w:r w:rsidRPr="00162682">
        <w:rPr>
          <w:rFonts w:ascii="Arial" w:hAnsi="Arial" w:cs="Arial"/>
          <w:sz w:val="24"/>
          <w:szCs w:val="24"/>
          <w:lang w:val="sr-Latn-ME"/>
        </w:rPr>
        <w:t xml:space="preserve"> pomoći) u smislu </w:t>
      </w:r>
      <w:r w:rsidRPr="00162682">
        <w:rPr>
          <w:rFonts w:ascii="Arial" w:hAnsi="Arial" w:cs="Arial"/>
          <w:sz w:val="24"/>
          <w:szCs w:val="24"/>
          <w:lang w:val="hr-HR"/>
        </w:rPr>
        <w:t xml:space="preserve">Uredbe Komisije (EU) br. 2023/2831 od 13. decembra 2023. godine o primjeni članova 107. i 108. Ugovora o funkcionisanju Evropske unije na </w:t>
      </w:r>
      <w:r w:rsidRPr="00162682">
        <w:rPr>
          <w:rFonts w:ascii="Arial" w:hAnsi="Arial" w:cs="Arial"/>
          <w:i/>
          <w:sz w:val="24"/>
          <w:szCs w:val="24"/>
          <w:lang w:val="hr-HR"/>
        </w:rPr>
        <w:t>de minimis</w:t>
      </w:r>
      <w:r w:rsidRPr="00162682">
        <w:rPr>
          <w:rFonts w:ascii="Arial" w:hAnsi="Arial" w:cs="Arial"/>
          <w:sz w:val="24"/>
          <w:szCs w:val="24"/>
          <w:lang w:val="hr-HR"/>
        </w:rPr>
        <w:t xml:space="preserve"> pomoć</w:t>
      </w:r>
      <w:r w:rsidRPr="00162682">
        <w:rPr>
          <w:rFonts w:ascii="Arial" w:hAnsi="Arial" w:cs="Arial"/>
          <w:sz w:val="24"/>
          <w:szCs w:val="24"/>
          <w:vertAlign w:val="superscript"/>
          <w:lang w:val="hr-HR"/>
        </w:rPr>
        <w:footnoteReference w:id="1"/>
      </w:r>
      <w:r w:rsidRPr="00162682">
        <w:rPr>
          <w:rFonts w:ascii="Arial" w:hAnsi="Arial" w:cs="Arial"/>
          <w:sz w:val="24"/>
          <w:szCs w:val="24"/>
          <w:lang w:val="hr-HR"/>
        </w:rPr>
        <w:t xml:space="preserve"> (u daljnjem tekstu: </w:t>
      </w:r>
      <w:r w:rsidRPr="00162682">
        <w:rPr>
          <w:rFonts w:ascii="Arial" w:hAnsi="Arial" w:cs="Arial"/>
          <w:i/>
          <w:sz w:val="24"/>
          <w:szCs w:val="24"/>
          <w:lang w:val="hr-HR"/>
        </w:rPr>
        <w:t xml:space="preserve">de minimis </w:t>
      </w:r>
      <w:r w:rsidRPr="00162682">
        <w:rPr>
          <w:rFonts w:ascii="Arial" w:hAnsi="Arial" w:cs="Arial"/>
          <w:sz w:val="24"/>
          <w:szCs w:val="24"/>
          <w:lang w:val="hr-HR"/>
        </w:rPr>
        <w:t>Uredba), koja se u Crnoj Gori primjenjuje shodno Pravilniku o l</w:t>
      </w:r>
      <w:r w:rsidR="00162682">
        <w:rPr>
          <w:rFonts w:ascii="Arial" w:hAnsi="Arial" w:cs="Arial"/>
          <w:sz w:val="24"/>
          <w:szCs w:val="24"/>
          <w:lang w:val="hr-HR"/>
        </w:rPr>
        <w:t xml:space="preserve">isti pravila o državnoj pomoći </w:t>
      </w:r>
      <w:r w:rsidRPr="00162682">
        <w:rPr>
          <w:rFonts w:ascii="Arial" w:hAnsi="Arial" w:cs="Arial"/>
          <w:sz w:val="24"/>
          <w:szCs w:val="24"/>
          <w:vertAlign w:val="superscript"/>
          <w:lang w:val="hr-HR"/>
        </w:rPr>
        <w:footnoteReference w:id="2"/>
      </w:r>
      <w:r w:rsidRPr="00162682">
        <w:rPr>
          <w:rFonts w:ascii="Arial" w:hAnsi="Arial" w:cs="Arial"/>
          <w:sz w:val="24"/>
          <w:szCs w:val="24"/>
          <w:lang w:val="hr-HR"/>
        </w:rPr>
        <w:t xml:space="preserve">. </w:t>
      </w:r>
    </w:p>
    <w:p w14:paraId="5B41EDF5"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Gornja granica pomoći male vrijednosti koja se može dodijeliti jednom privrednom društvu, odnosno mikro, malim i srednjim preduzećima u sklopu ovog Programa, u skladu sa  članom 3 stavom 2  </w:t>
      </w:r>
      <w:r w:rsidRPr="00162682">
        <w:rPr>
          <w:rFonts w:ascii="Arial" w:hAnsi="Arial" w:cs="Arial"/>
          <w:i/>
          <w:iCs/>
          <w:sz w:val="24"/>
          <w:szCs w:val="24"/>
          <w:lang w:val="hr-HR"/>
        </w:rPr>
        <w:t>de minimis</w:t>
      </w:r>
      <w:r w:rsidRPr="00162682">
        <w:rPr>
          <w:rFonts w:ascii="Arial" w:hAnsi="Arial" w:cs="Arial"/>
          <w:sz w:val="24"/>
          <w:szCs w:val="24"/>
          <w:lang w:val="hr-HR"/>
        </w:rPr>
        <w:t xml:space="preserve"> Uredbe ne smije preći 300.000 EUR tokom bilo kojeg perioda od tri fiskalne godine. </w:t>
      </w:r>
    </w:p>
    <w:p w14:paraId="0B52A6ED"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Navedena gornja granica od 300.000 EUR se primjenjuje po jednom privrednom društvu bez obzira na oblik </w:t>
      </w:r>
      <w:r w:rsidRPr="00162682">
        <w:rPr>
          <w:rFonts w:ascii="Arial" w:hAnsi="Arial" w:cs="Arial"/>
          <w:i/>
          <w:iCs/>
          <w:sz w:val="24"/>
          <w:szCs w:val="24"/>
          <w:lang w:val="hr-HR"/>
        </w:rPr>
        <w:t>de minimis</w:t>
      </w:r>
      <w:r w:rsidRPr="00162682">
        <w:rPr>
          <w:rFonts w:ascii="Arial" w:hAnsi="Arial" w:cs="Arial"/>
          <w:sz w:val="24"/>
          <w:szCs w:val="24"/>
          <w:lang w:val="hr-HR"/>
        </w:rPr>
        <w:t xml:space="preserve"> pomoći ili na cilj koji se namjerava postići, kao i nezavisno od toga finansira li se pomoć koja se dodjeljuje u potpunosti ili djelimično iz sredstava koja su porijeklom iz Evropske unije ili iz Crne Gore. </w:t>
      </w:r>
    </w:p>
    <w:p w14:paraId="7CDA7A2E"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 xml:space="preserve">Za potrebe gornje granice utvrđene članom 3 stavom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pomoć se izražava kao bespovratna novčana sredstva. Svi iznosi koji se primjenjuju su bruto iznosi tj. iznosi prije odbijanja poreza i drugih dažbina. Pomoć koja se isplaćuje u više rata, diskontuje se na vrijednost pomoći u trenutku njene dodjele. Kamatna stopa koja se primjenjuje pri diskontovanju je diskontna kamatna stopa koja se primjenjuje u trenutku dodjele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w:t>
      </w:r>
    </w:p>
    <w:p w14:paraId="648E3DBB"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 xml:space="preserve">Ako bi se dodjelom nove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mogla preći odgovarajuća gornja granica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ni jedna od tih novih pomoći ne može se dodijeliti na osnovu ovog Programa.</w:t>
      </w:r>
    </w:p>
    <w:p w14:paraId="3FE31510"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lastRenderedPageBreak/>
        <w:t>Pomoć male vrijednosti (</w:t>
      </w:r>
      <w:r w:rsidRPr="00302032">
        <w:rPr>
          <w:rFonts w:ascii="Arial" w:hAnsi="Arial" w:cs="Arial"/>
          <w:i/>
          <w:iCs/>
          <w:sz w:val="24"/>
          <w:szCs w:val="24"/>
          <w:lang w:val="hr-HR"/>
        </w:rPr>
        <w:t>de minimis</w:t>
      </w:r>
      <w:r w:rsidRPr="00302032">
        <w:rPr>
          <w:rFonts w:ascii="Arial" w:hAnsi="Arial" w:cs="Arial"/>
          <w:sz w:val="24"/>
          <w:szCs w:val="24"/>
          <w:lang w:val="hr-HR"/>
        </w:rPr>
        <w:t xml:space="preserve"> pomoć) iz ovog Programa smatra se dodijeljenom na dan donošenja odluke o dodjeli pomoći male vrijednosti od strane </w:t>
      </w:r>
      <w:r w:rsidR="00302032" w:rsidRPr="00302032">
        <w:rPr>
          <w:rFonts w:ascii="Arial" w:hAnsi="Arial" w:cs="Arial"/>
          <w:sz w:val="24"/>
          <w:szCs w:val="24"/>
          <w:lang w:val="hr-HR"/>
        </w:rPr>
        <w:t xml:space="preserve">Ministarstva prosvjete, nauke i inovacija </w:t>
      </w:r>
      <w:r w:rsidRPr="00302032">
        <w:rPr>
          <w:rFonts w:ascii="Arial" w:hAnsi="Arial" w:cs="Arial"/>
          <w:sz w:val="24"/>
          <w:szCs w:val="24"/>
          <w:lang w:val="hr-HR"/>
        </w:rPr>
        <w:t xml:space="preserve">nezavisno od datuma isplate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privrednom društvu.</w:t>
      </w:r>
    </w:p>
    <w:p w14:paraId="05ABD065" w14:textId="77777777" w:rsidR="006545DE" w:rsidRPr="00302032" w:rsidRDefault="006545DE" w:rsidP="006545DE">
      <w:pPr>
        <w:jc w:val="both"/>
        <w:rPr>
          <w:rFonts w:ascii="Arial" w:eastAsia="Times New Roman" w:hAnsi="Arial" w:cs="Arial"/>
          <w:sz w:val="24"/>
          <w:szCs w:val="24"/>
          <w:lang w:val="hr-HR"/>
        </w:rPr>
      </w:pPr>
      <w:r w:rsidRPr="00302032">
        <w:rPr>
          <w:rFonts w:ascii="Arial" w:hAnsi="Arial" w:cs="Arial"/>
          <w:sz w:val="24"/>
          <w:szCs w:val="24"/>
          <w:lang w:val="hr-HR"/>
        </w:rPr>
        <w:t>Pomoć male</w:t>
      </w:r>
      <w:r w:rsidRPr="00302032">
        <w:rPr>
          <w:rFonts w:ascii="Arial" w:hAnsi="Arial" w:cs="Arial"/>
          <w:i/>
          <w:iCs/>
          <w:sz w:val="24"/>
          <w:szCs w:val="24"/>
          <w:lang w:val="hr-HR"/>
        </w:rPr>
        <w:t xml:space="preserve"> </w:t>
      </w:r>
      <w:r w:rsidRPr="00302032">
        <w:rPr>
          <w:rFonts w:ascii="Arial" w:hAnsi="Arial" w:cs="Arial"/>
          <w:sz w:val="24"/>
          <w:szCs w:val="24"/>
          <w:lang w:val="hr-HR"/>
        </w:rPr>
        <w:t xml:space="preserve">vrijednosti u sklopu ovog Programa se dodjeljuje poštujući pravilo iz člana 2 stav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prema kojem se svi subjekti koje kontroliše, na pravnoj ili </w:t>
      </w:r>
      <w:r w:rsidRPr="00302032">
        <w:rPr>
          <w:rFonts w:ascii="Arial" w:hAnsi="Arial" w:cs="Arial"/>
          <w:i/>
          <w:iCs/>
          <w:sz w:val="24"/>
          <w:szCs w:val="24"/>
          <w:lang w:val="hr-HR"/>
        </w:rPr>
        <w:t>de facto</w:t>
      </w:r>
      <w:r w:rsidRPr="00302032">
        <w:rPr>
          <w:rFonts w:ascii="Arial" w:hAnsi="Arial" w:cs="Arial"/>
          <w:sz w:val="24"/>
          <w:szCs w:val="24"/>
          <w:lang w:val="hr-HR"/>
        </w:rPr>
        <w:t xml:space="preserve"> osnovi, isti subjekt smatraju jednim privrednim društvom. Pojam „jedno privredno društvo“ obuhvata sva preduzeća koja su u najmanje jednom od sljedećih međusobnih odnosa:  </w:t>
      </w:r>
    </w:p>
    <w:p w14:paraId="2B667468"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većinu glasačkih prava akcionara ili članova u drugom preduzeću;</w:t>
      </w:r>
    </w:p>
    <w:p w14:paraId="148C78B9"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imenuje ili razriješi većinu članova upravnog, upravljačkog ili nadzornog organa drugog preduzeća;</w:t>
      </w:r>
    </w:p>
    <w:p w14:paraId="6C001ADC"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vrši dominantan uticaj nad drugim preduzećem na osnovu ugovora zaključenog sa tim preduzećem ili u skladu sa odredbama njegovog osnivačkog akta ili statuta;</w:t>
      </w:r>
    </w:p>
    <w:p w14:paraId="5B1358F7"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koje je akcionara ili član u drugom preduzeću, samostalno kontroliše, u skladu sa sporazumom sa ostalim akcionarima ili članovima tog preduzeća, većinu prava glasa akcionara ili članova u tom preduzeću.</w:t>
      </w:r>
    </w:p>
    <w:p w14:paraId="1048DD11"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Preduzeća koja su u bilo kojem od odnosa navedenih u tačkama a) do d) preko jednog ili više drugih preduzeća takođe se smatraju jednim privrednim društvom.</w:t>
      </w:r>
    </w:p>
    <w:p w14:paraId="565586C7" w14:textId="77777777" w:rsidR="006545DE" w:rsidRDefault="006545DE" w:rsidP="006545DE">
      <w:pPr>
        <w:jc w:val="both"/>
        <w:rPr>
          <w:rFonts w:ascii="Arial" w:hAnsi="Arial" w:cs="Arial"/>
          <w:sz w:val="24"/>
          <w:szCs w:val="24"/>
          <w:lang w:val="hr-HR"/>
        </w:rPr>
      </w:pPr>
      <w:r w:rsidRPr="00302032">
        <w:rPr>
          <w:rFonts w:ascii="Arial" w:hAnsi="Arial" w:cs="Arial"/>
          <w:sz w:val="24"/>
          <w:szCs w:val="24"/>
          <w:lang w:val="hr-HR"/>
        </w:rPr>
        <w:t>Podnosilac prijave je dužan dostaviti Izjavu o svim preduzećima s kojima je povezan prema definiciji jednog privrednog društva.</w:t>
      </w:r>
    </w:p>
    <w:p w14:paraId="2A206393" w14:textId="0F481BB2"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U slučaju spajanja i preuzimanja preduzetnika, u skladu sa članom 3 stavom 8 </w:t>
      </w:r>
      <w:r w:rsidRPr="00302032">
        <w:rPr>
          <w:rFonts w:ascii="Arial" w:eastAsia="Times New Roman" w:hAnsi="Arial" w:cs="Arial"/>
          <w:i/>
          <w:noProof/>
          <w:sz w:val="24"/>
          <w:szCs w:val="24"/>
          <w:lang w:val="hr-HR"/>
        </w:rPr>
        <w:t>de minimis</w:t>
      </w:r>
      <w:r w:rsidRPr="00302032">
        <w:rPr>
          <w:rFonts w:ascii="Arial" w:eastAsia="Times New Roman" w:hAnsi="Arial" w:cs="Arial"/>
          <w:noProof/>
          <w:sz w:val="24"/>
          <w:szCs w:val="24"/>
          <w:lang w:val="hr-HR"/>
        </w:rPr>
        <w:t xml:space="preserve"> Uredbe, prilikom utvrđivanju da li se poštuje odgovarajuća najviša primjenjiva gornja granica pomoći male vrijednosti sa bilo kojom novom pomoći male vrijednosti dodijeljenom novom privrednom društvu ili privrednom društvu koje preuzima drugo privredno društvo, u obzir se uzimaju sve ranije dodijeljene</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vrijednosti</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dodijeljene bilo kojem od privrednih društava uključenih u postupak spajanja</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vrijenosti koje su</w:t>
      </w:r>
      <w:r w:rsidRPr="00302032">
        <w:rPr>
          <w:rFonts w:ascii="Arial" w:eastAsia="Times New Roman" w:hAnsi="Arial" w:cs="Arial"/>
          <w:noProof/>
          <w:sz w:val="24"/>
          <w:szCs w:val="24"/>
          <w:lang w:val="hr-HR"/>
        </w:rPr>
        <w:t xml:space="preserve"> zakonito dodijeljene prije spajanja ili preuzimanja i dalje su u skladu sa zakonom.</w:t>
      </w:r>
    </w:p>
    <w:p w14:paraId="5C5B2EB0" w14:textId="77777777" w:rsidR="00553F89" w:rsidRPr="00302032" w:rsidRDefault="00553F89" w:rsidP="006545DE">
      <w:pPr>
        <w:contextualSpacing/>
        <w:jc w:val="both"/>
        <w:rPr>
          <w:rFonts w:ascii="Arial" w:eastAsia="Times New Roman" w:hAnsi="Arial" w:cs="Arial"/>
          <w:noProof/>
          <w:sz w:val="24"/>
          <w:szCs w:val="24"/>
          <w:lang w:val="hr-HR"/>
        </w:rPr>
      </w:pPr>
    </w:p>
    <w:p w14:paraId="3798CBBB" w14:textId="77777777"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Ako se jedno privredno društvo podijeli na dva ili više posebnih privrednih,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 dodijeljena prije te podjele, dodjeljuje se privrednom društvu koje je od nje ostvario korist, što je načelno privredno koje je preuzelo djelatnosti za koje je korišćena pomoć male vrijednosti. Ako takva raspodjela nije moguća, pomoć male vrijednosti dodjeljuje se srazmjerno, na osnovu knjigovodstvene vrijednosti vlasničkog kapitala novih privrednih društava  na datum stupanja na snagu podjele.</w:t>
      </w:r>
    </w:p>
    <w:p w14:paraId="7BCC89CA" w14:textId="77777777" w:rsidR="006545DE" w:rsidRDefault="006545DE" w:rsidP="006545DE">
      <w:pPr>
        <w:contextualSpacing/>
        <w:jc w:val="both"/>
        <w:rPr>
          <w:rFonts w:ascii="Times New Roman" w:eastAsia="Times New Roman" w:hAnsi="Times New Roman" w:cs="Times New Roman"/>
          <w:b/>
          <w:bCs/>
          <w:i/>
          <w:iCs/>
          <w:noProof/>
          <w:sz w:val="24"/>
          <w:szCs w:val="24"/>
          <w:lang w:val="hr-HR"/>
        </w:rPr>
      </w:pPr>
    </w:p>
    <w:p w14:paraId="70CF07CF" w14:textId="77777777" w:rsidR="00DB4364" w:rsidRDefault="00DB4364" w:rsidP="006545DE">
      <w:pPr>
        <w:contextualSpacing/>
        <w:jc w:val="both"/>
        <w:rPr>
          <w:rFonts w:ascii="Times New Roman" w:eastAsia="Times New Roman" w:hAnsi="Times New Roman" w:cs="Times New Roman"/>
          <w:b/>
          <w:bCs/>
          <w:i/>
          <w:iCs/>
          <w:noProof/>
          <w:sz w:val="24"/>
          <w:szCs w:val="24"/>
          <w:lang w:val="hr-HR"/>
        </w:rPr>
      </w:pPr>
    </w:p>
    <w:p w14:paraId="516B9319" w14:textId="77777777" w:rsidR="00DB4364" w:rsidRDefault="00DB4364" w:rsidP="006545DE">
      <w:pPr>
        <w:contextualSpacing/>
        <w:jc w:val="both"/>
        <w:rPr>
          <w:rFonts w:ascii="Times New Roman" w:eastAsia="Times New Roman" w:hAnsi="Times New Roman" w:cs="Times New Roman"/>
          <w:b/>
          <w:bCs/>
          <w:i/>
          <w:iCs/>
          <w:noProof/>
          <w:sz w:val="24"/>
          <w:szCs w:val="24"/>
          <w:lang w:val="hr-HR"/>
        </w:rPr>
      </w:pPr>
    </w:p>
    <w:p w14:paraId="6EA7BCAD" w14:textId="77777777" w:rsidR="004F442D" w:rsidRPr="004F442D" w:rsidRDefault="00DB4364" w:rsidP="004F442D">
      <w:pPr>
        <w:contextualSpacing/>
        <w:jc w:val="both"/>
        <w:rPr>
          <w:rFonts w:ascii="Arial" w:eastAsia="Times New Roman" w:hAnsi="Arial" w:cs="Arial"/>
          <w:b/>
          <w:bCs/>
          <w:i/>
          <w:iCs/>
          <w:noProof/>
          <w:sz w:val="24"/>
          <w:szCs w:val="24"/>
          <w:lang w:val="hr-HR"/>
        </w:rPr>
      </w:pPr>
      <w:r w:rsidRPr="00DB4364">
        <w:rPr>
          <w:rFonts w:ascii="Arial" w:eastAsia="Times New Roman" w:hAnsi="Arial" w:cs="Arial"/>
          <w:b/>
          <w:bCs/>
          <w:iCs/>
          <w:noProof/>
          <w:color w:val="1F4E79" w:themeColor="accent1" w:themeShade="80"/>
          <w:sz w:val="24"/>
          <w:szCs w:val="24"/>
          <w:lang w:val="hr-HR"/>
        </w:rPr>
        <w:t>Izuzete djelatnosti i proizvodi</w:t>
      </w:r>
    </w:p>
    <w:p w14:paraId="3A893D5A" w14:textId="5B2CD698" w:rsidR="004F442D" w:rsidRPr="004F442D" w:rsidRDefault="004F442D" w:rsidP="00B772DF">
      <w:pPr>
        <w:pStyle w:val="ListParagraph"/>
        <w:ind w:left="792"/>
        <w:jc w:val="both"/>
        <w:rPr>
          <w:rFonts w:ascii="Arial" w:eastAsia="Times New Roman" w:hAnsi="Arial" w:cs="Arial"/>
          <w:bCs/>
          <w:iCs/>
          <w:noProof/>
          <w:sz w:val="24"/>
          <w:szCs w:val="24"/>
          <w:lang w:val="hr-HR"/>
        </w:rPr>
      </w:pPr>
      <w:r w:rsidRPr="004F442D">
        <w:rPr>
          <w:rFonts w:ascii="Arial" w:eastAsia="Times New Roman" w:hAnsi="Arial" w:cs="Arial"/>
          <w:bCs/>
          <w:iCs/>
          <w:noProof/>
          <w:sz w:val="24"/>
          <w:szCs w:val="24"/>
          <w:lang w:val="hr-HR"/>
        </w:rPr>
        <w:t>U skladu sa članom 1 de minimis Uredbe, ovaj Program se</w:t>
      </w:r>
      <w:r w:rsidR="00100A55">
        <w:rPr>
          <w:rFonts w:ascii="Arial" w:eastAsia="Times New Roman" w:hAnsi="Arial" w:cs="Arial"/>
          <w:bCs/>
          <w:iCs/>
          <w:noProof/>
          <w:sz w:val="24"/>
          <w:szCs w:val="24"/>
          <w:lang w:val="hr-HR"/>
        </w:rPr>
        <w:t xml:space="preserve"> ne</w:t>
      </w:r>
      <w:r w:rsidRPr="004F442D">
        <w:rPr>
          <w:rFonts w:ascii="Arial" w:eastAsia="Times New Roman" w:hAnsi="Arial" w:cs="Arial"/>
          <w:bCs/>
          <w:iCs/>
          <w:noProof/>
          <w:sz w:val="24"/>
          <w:szCs w:val="24"/>
          <w:lang w:val="hr-HR"/>
        </w:rPr>
        <w:t xml:space="preserve"> primjenjuje na de minimis pomoći koje se dodjeljuju preduzećima</w:t>
      </w:r>
      <w:r w:rsidR="00100A55">
        <w:rPr>
          <w:rFonts w:ascii="Arial" w:eastAsia="Times New Roman" w:hAnsi="Arial" w:cs="Arial"/>
          <w:bCs/>
          <w:iCs/>
          <w:noProof/>
          <w:sz w:val="24"/>
          <w:szCs w:val="24"/>
          <w:lang w:val="hr-HR"/>
        </w:rPr>
        <w:t xml:space="preserve"> za</w:t>
      </w:r>
      <w:r w:rsidRPr="004F442D">
        <w:rPr>
          <w:rFonts w:ascii="Arial" w:eastAsia="Times New Roman" w:hAnsi="Arial" w:cs="Arial"/>
          <w:bCs/>
          <w:iCs/>
          <w:noProof/>
          <w:sz w:val="24"/>
          <w:szCs w:val="24"/>
          <w:lang w:val="hr-HR"/>
        </w:rPr>
        <w:t>:</w:t>
      </w:r>
    </w:p>
    <w:p w14:paraId="3E03683B"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dodijeljene za aktivnosti povezane sa izvozom u treće zemlje ili države članice, konkretno pomoći direktno povezane sa izvezenim količinama, uspostavljanjem i radom distributivne mreže ili drugim tekućim troškovima povezanim sa izvoznom djelatnošću;</w:t>
      </w:r>
    </w:p>
    <w:p w14:paraId="23C284AA"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koje se uslovljavaju upotrebom domaćih proizvoda ili usluga umjesto uvoznih.</w:t>
      </w:r>
    </w:p>
    <w:p w14:paraId="78683071" w14:textId="77777777" w:rsidR="00DB4364" w:rsidRPr="004F442D" w:rsidRDefault="00DB4364" w:rsidP="002367D4">
      <w:pPr>
        <w:ind w:left="432" w:firstLine="288"/>
        <w:contextualSpacing/>
        <w:jc w:val="both"/>
        <w:rPr>
          <w:rFonts w:ascii="Arial" w:eastAsia="Times New Roman" w:hAnsi="Arial" w:cs="Arial"/>
          <w:bCs/>
          <w:iCs/>
          <w:noProof/>
          <w:sz w:val="24"/>
          <w:szCs w:val="24"/>
          <w:lang w:val="hr-HR"/>
        </w:rPr>
      </w:pPr>
    </w:p>
    <w:p w14:paraId="50175237"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t>Kumulacija državne pomoći</w:t>
      </w:r>
    </w:p>
    <w:p w14:paraId="29B9E8DD" w14:textId="77777777" w:rsidR="006545DE" w:rsidRPr="00302032" w:rsidRDefault="006545DE" w:rsidP="006545DE">
      <w:pPr>
        <w:contextualSpacing/>
        <w:jc w:val="both"/>
        <w:rPr>
          <w:rFonts w:ascii="Arial" w:eastAsia="Times New Roman" w:hAnsi="Arial" w:cs="Arial"/>
          <w:noProof/>
          <w:sz w:val="24"/>
          <w:szCs w:val="24"/>
          <w:lang w:val="hr-HR"/>
        </w:rPr>
      </w:pPr>
    </w:p>
    <w:p w14:paraId="5C273ACE" w14:textId="17400DC8"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Pomoć male vrijednosti koja se dodjeljuje u sklopu ovog Programa može se kumulirati sa </w:t>
      </w:r>
      <w:r w:rsidRPr="00302032">
        <w:rPr>
          <w:rFonts w:ascii="Arial" w:eastAsia="Times New Roman" w:hAnsi="Arial" w:cs="Arial"/>
          <w:i/>
          <w:iCs/>
          <w:noProof/>
          <w:sz w:val="24"/>
          <w:szCs w:val="24"/>
          <w:lang w:val="hr-HR"/>
        </w:rPr>
        <w:t>de</w:t>
      </w:r>
      <w:r w:rsidRPr="00302032">
        <w:rPr>
          <w:rFonts w:ascii="Arial" w:eastAsia="Times New Roman" w:hAnsi="Arial" w:cs="Arial"/>
          <w:noProof/>
          <w:sz w:val="24"/>
          <w:szCs w:val="24"/>
          <w:lang w:val="hr-HR"/>
        </w:rPr>
        <w:t xml:space="preserve"> </w:t>
      </w:r>
      <w:r w:rsidRPr="00302032">
        <w:rPr>
          <w:rFonts w:ascii="Arial" w:eastAsia="Times New Roman" w:hAnsi="Arial" w:cs="Arial"/>
          <w:i/>
          <w:iCs/>
          <w:noProof/>
          <w:sz w:val="24"/>
          <w:szCs w:val="24"/>
          <w:lang w:val="hr-HR"/>
        </w:rPr>
        <w:t>minimis</w:t>
      </w:r>
      <w:r w:rsidRPr="00302032">
        <w:rPr>
          <w:rFonts w:ascii="Arial" w:eastAsia="Times New Roman" w:hAnsi="Arial" w:cs="Arial"/>
          <w:noProof/>
          <w:sz w:val="24"/>
          <w:szCs w:val="24"/>
          <w:lang w:val="hr-HR"/>
        </w:rPr>
        <w:t xml:space="preserve"> pomoći dodijeljenoj za pružanje usluga </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 xml:space="preserve">od opšteg ekonomskog interesa do gornje granice utvrđene u Uredbi Komisije (EU) br. 2023/2832 od 13. decembra 2023. godine o primjeni člana 107. i 108 Ugovora o funkcionisanju Evropske unije na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pomoći koje se dodjeljuju privrednim društvima koji pružaju usluge od opšteg ekonoms</w:t>
      </w:r>
      <w:r w:rsidR="001876DC">
        <w:rPr>
          <w:rFonts w:ascii="Arial" w:eastAsia="Times New Roman" w:hAnsi="Arial" w:cs="Arial"/>
          <w:noProof/>
          <w:sz w:val="24"/>
          <w:szCs w:val="24"/>
          <w:lang w:val="hr-HR"/>
        </w:rPr>
        <w:t>k</w:t>
      </w:r>
      <w:r w:rsidRPr="00302032">
        <w:rPr>
          <w:rFonts w:ascii="Arial" w:eastAsia="Times New Roman" w:hAnsi="Arial" w:cs="Arial"/>
          <w:noProof/>
          <w:sz w:val="24"/>
          <w:szCs w:val="24"/>
          <w:lang w:val="hr-HR"/>
        </w:rPr>
        <w:t>og interesa</w:t>
      </w:r>
      <w:r w:rsidRPr="00302032">
        <w:rPr>
          <w:rFonts w:ascii="Arial" w:eastAsia="Times New Roman" w:hAnsi="Arial" w:cs="Arial"/>
          <w:noProof/>
          <w:sz w:val="24"/>
          <w:szCs w:val="24"/>
          <w:vertAlign w:val="superscript"/>
          <w:lang w:val="hr-HR"/>
        </w:rPr>
        <w:footnoteReference w:id="3"/>
      </w:r>
      <w:r w:rsidRPr="00302032">
        <w:rPr>
          <w:rFonts w:ascii="Arial" w:eastAsia="Times New Roman" w:hAnsi="Arial" w:cs="Arial"/>
          <w:noProof/>
          <w:sz w:val="24"/>
          <w:szCs w:val="24"/>
          <w:lang w:val="hr-HR"/>
        </w:rPr>
        <w:t xml:space="preserve">. </w:t>
      </w:r>
    </w:p>
    <w:p w14:paraId="6807C67A" w14:textId="77777777" w:rsidR="006545DE" w:rsidRPr="00302032" w:rsidRDefault="006545DE" w:rsidP="006545DE">
      <w:pPr>
        <w:contextualSpacing/>
        <w:jc w:val="both"/>
        <w:rPr>
          <w:rFonts w:ascii="Arial" w:eastAsia="Times New Roman" w:hAnsi="Arial" w:cs="Arial"/>
          <w:noProof/>
          <w:sz w:val="24"/>
          <w:szCs w:val="24"/>
          <w:lang w:val="hr-HR"/>
        </w:rPr>
      </w:pPr>
    </w:p>
    <w:p w14:paraId="0D5627C4" w14:textId="42A9F46A"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Pomoć  male vrijednosti koja se dodjeljuje u okviru ovog Programa ne može se kumulirati sa državnom pomoći za iste opravdane troškove ili sa državnom pomoći za istu mjeru rizičnog finansiranja ako bi takva kumulacija prelazila najviši primjenjivi intenzitet ili iznos pomoći koji je u konkretnim okolnostima svakog pojedinog slučaja utvrđen  uredbom o grupnom izuzeću, odnosno odlukom Agencije za zaštitu konkurencije. Pomoć male vrijednosti koja nije dodijeljena za određene opravdane troškove ili se njima ne može pripisati, može se kumulirati sa drugom državnom pomoći u skladu sa uredbom o grupnom izuzeću</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ili odlukom Agencije za zaštitu konkurencije.</w:t>
      </w:r>
    </w:p>
    <w:p w14:paraId="3D403DD4" w14:textId="77777777" w:rsidR="002275CD" w:rsidRDefault="002275CD" w:rsidP="006545DE">
      <w:pPr>
        <w:contextualSpacing/>
        <w:jc w:val="both"/>
        <w:rPr>
          <w:rFonts w:ascii="Arial" w:eastAsia="Times New Roman" w:hAnsi="Arial" w:cs="Arial"/>
          <w:noProof/>
          <w:sz w:val="24"/>
          <w:szCs w:val="24"/>
          <w:lang w:val="hr-HR"/>
        </w:rPr>
      </w:pPr>
    </w:p>
    <w:p w14:paraId="6490CD9F" w14:textId="1E82518C" w:rsidR="004F442D" w:rsidRDefault="004F442D" w:rsidP="006545DE">
      <w:pPr>
        <w:contextualSpacing/>
        <w:jc w:val="both"/>
        <w:rPr>
          <w:rFonts w:ascii="Arial" w:eastAsia="Times New Roman" w:hAnsi="Arial" w:cs="Arial"/>
          <w:b/>
          <w:noProof/>
          <w:color w:val="1F4E79" w:themeColor="accent1" w:themeShade="80"/>
          <w:sz w:val="24"/>
          <w:szCs w:val="24"/>
          <w:lang w:val="hr-HR"/>
        </w:rPr>
      </w:pPr>
      <w:r w:rsidRPr="002367D4">
        <w:rPr>
          <w:rFonts w:ascii="Arial" w:eastAsia="Times New Roman" w:hAnsi="Arial" w:cs="Arial"/>
          <w:b/>
          <w:noProof/>
          <w:color w:val="1F4E79" w:themeColor="accent1" w:themeShade="80"/>
          <w:sz w:val="24"/>
          <w:szCs w:val="24"/>
          <w:lang w:val="hr-HR"/>
        </w:rPr>
        <w:t>Prihvatljivost korisnika p</w:t>
      </w:r>
      <w:r w:rsidR="00B772DF">
        <w:rPr>
          <w:rFonts w:ascii="Arial" w:eastAsia="Times New Roman" w:hAnsi="Arial" w:cs="Arial"/>
          <w:b/>
          <w:noProof/>
          <w:color w:val="1F4E79" w:themeColor="accent1" w:themeShade="80"/>
          <w:sz w:val="24"/>
          <w:szCs w:val="24"/>
          <w:lang w:val="hr-HR"/>
        </w:rPr>
        <w:t>omoći</w:t>
      </w:r>
    </w:p>
    <w:p w14:paraId="222D4446" w14:textId="77777777" w:rsidR="00DB4364" w:rsidRPr="002367D4" w:rsidRDefault="00DB4364" w:rsidP="006545DE">
      <w:pPr>
        <w:contextualSpacing/>
        <w:jc w:val="both"/>
        <w:rPr>
          <w:rFonts w:ascii="Arial" w:eastAsia="Times New Roman" w:hAnsi="Arial" w:cs="Arial"/>
          <w:b/>
          <w:noProof/>
          <w:color w:val="1F4E79" w:themeColor="accent1" w:themeShade="80"/>
          <w:sz w:val="24"/>
          <w:szCs w:val="24"/>
          <w:lang w:val="hr-HR"/>
        </w:rPr>
      </w:pPr>
    </w:p>
    <w:p w14:paraId="3DA10068" w14:textId="65D1E8F4" w:rsidR="002275C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Na </w:t>
      </w:r>
      <w:r w:rsidR="00835C0C">
        <w:rPr>
          <w:rFonts w:ascii="Arial" w:eastAsia="Times New Roman" w:hAnsi="Arial" w:cs="Arial"/>
          <w:noProof/>
          <w:sz w:val="24"/>
          <w:szCs w:val="24"/>
          <w:lang w:val="hr-HR"/>
        </w:rPr>
        <w:t>osnovu</w:t>
      </w:r>
      <w:r w:rsidRPr="002275CD">
        <w:rPr>
          <w:rFonts w:ascii="Arial" w:eastAsia="Times New Roman" w:hAnsi="Arial" w:cs="Arial"/>
          <w:noProof/>
          <w:sz w:val="24"/>
          <w:szCs w:val="24"/>
          <w:lang w:val="hr-HR"/>
        </w:rPr>
        <w:t xml:space="preserve"> ovog Programa, de minimis po</w:t>
      </w:r>
      <w:r w:rsidR="00E83B46">
        <w:rPr>
          <w:rFonts w:ascii="Arial" w:eastAsia="Times New Roman" w:hAnsi="Arial" w:cs="Arial"/>
          <w:noProof/>
          <w:sz w:val="24"/>
          <w:szCs w:val="24"/>
          <w:lang w:val="hr-HR"/>
        </w:rPr>
        <w:t>moć</w:t>
      </w:r>
      <w:r w:rsidRPr="002275CD">
        <w:rPr>
          <w:rFonts w:ascii="Arial" w:eastAsia="Times New Roman" w:hAnsi="Arial" w:cs="Arial"/>
          <w:noProof/>
          <w:sz w:val="24"/>
          <w:szCs w:val="24"/>
          <w:lang w:val="hr-HR"/>
        </w:rPr>
        <w:t xml:space="preserve"> se ne može dodijeliti:</w:t>
      </w:r>
    </w:p>
    <w:p w14:paraId="64995A7D" w14:textId="1DF1BF74" w:rsidR="004F442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 a) </w:t>
      </w:r>
      <w:r>
        <w:rPr>
          <w:rFonts w:ascii="Arial" w:eastAsia="Times New Roman" w:hAnsi="Arial" w:cs="Arial"/>
          <w:noProof/>
          <w:sz w:val="24"/>
          <w:szCs w:val="24"/>
          <w:lang w:val="hr-HR"/>
        </w:rPr>
        <w:t>preduzećima koja</w:t>
      </w:r>
      <w:r w:rsidRPr="002275CD">
        <w:rPr>
          <w:rFonts w:ascii="Arial" w:eastAsia="Times New Roman" w:hAnsi="Arial" w:cs="Arial"/>
          <w:noProof/>
          <w:sz w:val="24"/>
          <w:szCs w:val="24"/>
          <w:lang w:val="hr-HR"/>
        </w:rPr>
        <w:t xml:space="preserve"> podliježu neizvršenom nalogu za povrat </w:t>
      </w:r>
      <w:r>
        <w:rPr>
          <w:rFonts w:ascii="Arial" w:eastAsia="Times New Roman" w:hAnsi="Arial" w:cs="Arial"/>
          <w:noProof/>
          <w:sz w:val="24"/>
          <w:szCs w:val="24"/>
          <w:lang w:val="hr-HR"/>
        </w:rPr>
        <w:t>pomoći</w:t>
      </w:r>
      <w:r w:rsidRPr="002275CD">
        <w:rPr>
          <w:rFonts w:ascii="Arial" w:eastAsia="Times New Roman" w:hAnsi="Arial" w:cs="Arial"/>
          <w:noProof/>
          <w:sz w:val="24"/>
          <w:szCs w:val="24"/>
          <w:lang w:val="hr-HR"/>
        </w:rPr>
        <w:t xml:space="preserve"> na </w:t>
      </w:r>
      <w:r w:rsidR="0078548A">
        <w:rPr>
          <w:rFonts w:ascii="Arial" w:eastAsia="Times New Roman" w:hAnsi="Arial" w:cs="Arial"/>
          <w:noProof/>
          <w:sz w:val="24"/>
          <w:szCs w:val="24"/>
          <w:lang w:val="hr-HR"/>
        </w:rPr>
        <w:t xml:space="preserve">osnovu </w:t>
      </w:r>
      <w:r w:rsidRPr="002275CD">
        <w:rPr>
          <w:rFonts w:ascii="Arial" w:eastAsia="Times New Roman" w:hAnsi="Arial" w:cs="Arial"/>
          <w:noProof/>
          <w:sz w:val="24"/>
          <w:szCs w:val="24"/>
          <w:lang w:val="hr-HR"/>
        </w:rPr>
        <w:t xml:space="preserve">prethodne odluke nadležnog </w:t>
      </w:r>
      <w:r w:rsidR="00CC059F">
        <w:rPr>
          <w:rFonts w:ascii="Arial" w:eastAsia="Times New Roman" w:hAnsi="Arial" w:cs="Arial"/>
          <w:noProof/>
          <w:sz w:val="24"/>
          <w:szCs w:val="24"/>
          <w:lang w:val="hr-HR"/>
        </w:rPr>
        <w:t>organa</w:t>
      </w:r>
      <w:r w:rsidRPr="002275CD">
        <w:rPr>
          <w:rFonts w:ascii="Arial" w:eastAsia="Times New Roman" w:hAnsi="Arial" w:cs="Arial"/>
          <w:noProof/>
          <w:sz w:val="24"/>
          <w:szCs w:val="24"/>
          <w:lang w:val="hr-HR"/>
        </w:rPr>
        <w:t xml:space="preserve"> kojom se </w:t>
      </w:r>
      <w:r>
        <w:rPr>
          <w:rFonts w:ascii="Arial" w:eastAsia="Times New Roman" w:hAnsi="Arial" w:cs="Arial"/>
          <w:noProof/>
          <w:sz w:val="24"/>
          <w:szCs w:val="24"/>
          <w:lang w:val="hr-HR"/>
        </w:rPr>
        <w:t>pomoć</w:t>
      </w:r>
      <w:r w:rsidRPr="002275CD">
        <w:rPr>
          <w:rFonts w:ascii="Arial" w:eastAsia="Times New Roman" w:hAnsi="Arial" w:cs="Arial"/>
          <w:noProof/>
          <w:sz w:val="24"/>
          <w:szCs w:val="24"/>
          <w:lang w:val="hr-HR"/>
        </w:rPr>
        <w:t xml:space="preserve"> ocjenjuje nezakonitom i nespojivom s unut</w:t>
      </w:r>
      <w:r w:rsidR="00E83B46">
        <w:rPr>
          <w:rFonts w:ascii="Arial" w:eastAsia="Times New Roman" w:hAnsi="Arial" w:cs="Arial"/>
          <w:noProof/>
          <w:sz w:val="24"/>
          <w:szCs w:val="24"/>
          <w:lang w:val="hr-HR"/>
        </w:rPr>
        <w:t>rašnjim</w:t>
      </w:r>
      <w:r w:rsidRPr="002275CD">
        <w:rPr>
          <w:rFonts w:ascii="Arial" w:eastAsia="Times New Roman" w:hAnsi="Arial" w:cs="Arial"/>
          <w:noProof/>
          <w:sz w:val="24"/>
          <w:szCs w:val="24"/>
          <w:lang w:val="hr-HR"/>
        </w:rPr>
        <w:t xml:space="preserve"> tržištem; </w:t>
      </w:r>
    </w:p>
    <w:p w14:paraId="6A315CE7" w14:textId="67EAA43A" w:rsidR="00CC059F" w:rsidRDefault="00EE3C6D" w:rsidP="006545DE">
      <w:pPr>
        <w:contextualSpacing/>
        <w:jc w:val="both"/>
        <w:rPr>
          <w:rFonts w:ascii="Arial" w:eastAsia="Times New Roman" w:hAnsi="Arial" w:cs="Arial"/>
          <w:noProof/>
          <w:sz w:val="24"/>
          <w:szCs w:val="24"/>
          <w:lang w:val="hr-HR"/>
        </w:rPr>
      </w:pPr>
      <w:r>
        <w:rPr>
          <w:rFonts w:ascii="Arial" w:eastAsia="Times New Roman" w:hAnsi="Arial" w:cs="Arial"/>
          <w:noProof/>
          <w:sz w:val="24"/>
          <w:szCs w:val="24"/>
          <w:lang w:val="hr-HR"/>
        </w:rPr>
        <w:t>b</w:t>
      </w:r>
      <w:r w:rsidR="002275CD" w:rsidRPr="002275CD">
        <w:rPr>
          <w:rFonts w:ascii="Arial" w:eastAsia="Times New Roman" w:hAnsi="Arial" w:cs="Arial"/>
          <w:noProof/>
          <w:sz w:val="24"/>
          <w:szCs w:val="24"/>
          <w:lang w:val="hr-HR"/>
        </w:rPr>
        <w:t>) p</w:t>
      </w:r>
      <w:r>
        <w:rPr>
          <w:rFonts w:ascii="Arial" w:eastAsia="Times New Roman" w:hAnsi="Arial" w:cs="Arial"/>
          <w:noProof/>
          <w:sz w:val="24"/>
          <w:szCs w:val="24"/>
          <w:lang w:val="hr-HR"/>
        </w:rPr>
        <w:t>reduzetnicima</w:t>
      </w:r>
      <w:r w:rsidR="002275CD" w:rsidRPr="002275CD">
        <w:rPr>
          <w:rFonts w:ascii="Arial" w:eastAsia="Times New Roman" w:hAnsi="Arial" w:cs="Arial"/>
          <w:noProof/>
          <w:sz w:val="24"/>
          <w:szCs w:val="24"/>
          <w:lang w:val="hr-HR"/>
        </w:rPr>
        <w:t xml:space="preserve"> koji obavljaju djelatnost u isključenim sektorima </w:t>
      </w:r>
      <w:r w:rsidR="003E4BEE">
        <w:rPr>
          <w:rFonts w:ascii="Arial" w:eastAsia="Times New Roman" w:hAnsi="Arial" w:cs="Arial"/>
          <w:noProof/>
          <w:sz w:val="24"/>
          <w:szCs w:val="24"/>
          <w:lang w:val="hr-HR"/>
        </w:rPr>
        <w:t>u skladu sa</w:t>
      </w:r>
      <w:r w:rsidR="002275CD" w:rsidRPr="002275CD">
        <w:rPr>
          <w:rFonts w:ascii="Arial" w:eastAsia="Times New Roman" w:hAnsi="Arial" w:cs="Arial"/>
          <w:noProof/>
          <w:sz w:val="24"/>
          <w:szCs w:val="24"/>
          <w:lang w:val="hr-HR"/>
        </w:rPr>
        <w:t xml:space="preserve"> </w:t>
      </w:r>
      <w:r w:rsidR="002367D4">
        <w:rPr>
          <w:rFonts w:ascii="Arial" w:eastAsia="Times New Roman" w:hAnsi="Arial" w:cs="Arial"/>
          <w:noProof/>
          <w:sz w:val="24"/>
          <w:szCs w:val="24"/>
          <w:lang w:val="hr-HR"/>
        </w:rPr>
        <w:t xml:space="preserve">stav 1 </w:t>
      </w:r>
      <w:r w:rsidR="00CC059F">
        <w:rPr>
          <w:rFonts w:ascii="Arial" w:eastAsia="Times New Roman" w:hAnsi="Arial" w:cs="Arial"/>
          <w:noProof/>
          <w:sz w:val="24"/>
          <w:szCs w:val="24"/>
          <w:lang w:val="hr-HR"/>
        </w:rPr>
        <w:t>tačk</w:t>
      </w:r>
      <w:r w:rsidR="002367D4">
        <w:rPr>
          <w:rFonts w:ascii="Arial" w:eastAsia="Times New Roman" w:hAnsi="Arial" w:cs="Arial"/>
          <w:noProof/>
          <w:sz w:val="24"/>
          <w:szCs w:val="24"/>
          <w:lang w:val="hr-HR"/>
        </w:rPr>
        <w:t>e</w:t>
      </w:r>
      <w:r w:rsidR="00CC059F">
        <w:rPr>
          <w:rFonts w:ascii="Arial" w:eastAsia="Times New Roman" w:hAnsi="Arial" w:cs="Arial"/>
          <w:noProof/>
          <w:sz w:val="24"/>
          <w:szCs w:val="24"/>
          <w:lang w:val="hr-HR"/>
        </w:rPr>
        <w:t xml:space="preserve"> </w:t>
      </w:r>
      <w:r w:rsidR="00DB4364" w:rsidRPr="00DB4364">
        <w:rPr>
          <w:rFonts w:ascii="Arial" w:eastAsia="Times New Roman" w:hAnsi="Arial" w:cs="Arial"/>
          <w:noProof/>
          <w:sz w:val="24"/>
          <w:szCs w:val="24"/>
          <w:lang w:val="hr-HR"/>
        </w:rPr>
        <w:t>Izuzete djelatnosti i proizvodi</w:t>
      </w:r>
      <w:r w:rsidR="00B15D7E">
        <w:rPr>
          <w:rFonts w:ascii="Arial" w:eastAsia="Times New Roman" w:hAnsi="Arial" w:cs="Arial"/>
          <w:noProof/>
          <w:sz w:val="24"/>
          <w:szCs w:val="24"/>
          <w:lang w:val="hr-HR"/>
        </w:rPr>
        <w:t>.</w:t>
      </w:r>
    </w:p>
    <w:p w14:paraId="02C5EE8D" w14:textId="77777777" w:rsidR="00DB4364" w:rsidRDefault="00DB4364" w:rsidP="006545DE">
      <w:pPr>
        <w:contextualSpacing/>
        <w:jc w:val="both"/>
        <w:rPr>
          <w:rFonts w:ascii="Arial" w:eastAsia="Times New Roman" w:hAnsi="Arial" w:cs="Arial"/>
          <w:noProof/>
          <w:sz w:val="24"/>
          <w:szCs w:val="24"/>
          <w:lang w:val="hr-HR"/>
        </w:rPr>
      </w:pPr>
    </w:p>
    <w:p w14:paraId="7E5D4886" w14:textId="77777777" w:rsidR="00DB4364" w:rsidRDefault="00DB4364" w:rsidP="006545DE">
      <w:pPr>
        <w:contextualSpacing/>
        <w:jc w:val="both"/>
        <w:rPr>
          <w:rFonts w:ascii="Arial" w:eastAsia="Times New Roman" w:hAnsi="Arial" w:cs="Arial"/>
          <w:noProof/>
          <w:sz w:val="24"/>
          <w:szCs w:val="24"/>
          <w:lang w:val="hr-HR"/>
        </w:rPr>
      </w:pPr>
    </w:p>
    <w:p w14:paraId="5BB42A73" w14:textId="77777777" w:rsidR="00DB4364" w:rsidRDefault="00DB4364" w:rsidP="006545DE">
      <w:pPr>
        <w:contextualSpacing/>
        <w:jc w:val="both"/>
        <w:rPr>
          <w:rFonts w:ascii="Arial" w:eastAsia="Times New Roman" w:hAnsi="Arial" w:cs="Arial"/>
          <w:noProof/>
          <w:sz w:val="24"/>
          <w:szCs w:val="24"/>
          <w:lang w:val="hr-HR"/>
        </w:rPr>
      </w:pPr>
    </w:p>
    <w:p w14:paraId="29CD7298" w14:textId="77777777" w:rsidR="00CC059F" w:rsidRDefault="00CC059F" w:rsidP="006545DE">
      <w:pPr>
        <w:contextualSpacing/>
        <w:jc w:val="both"/>
        <w:rPr>
          <w:rFonts w:ascii="Arial" w:eastAsia="Times New Roman" w:hAnsi="Arial" w:cs="Arial"/>
          <w:noProof/>
          <w:sz w:val="24"/>
          <w:szCs w:val="24"/>
          <w:lang w:val="hr-HR"/>
        </w:rPr>
      </w:pPr>
    </w:p>
    <w:p w14:paraId="49B1EB83"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t xml:space="preserve">Kontrola i monitoring pomoći male vrijednosti </w:t>
      </w:r>
    </w:p>
    <w:p w14:paraId="49A4E691" w14:textId="77777777" w:rsidR="006545DE" w:rsidRPr="0098097D" w:rsidRDefault="006545DE" w:rsidP="006545DE">
      <w:pPr>
        <w:spacing w:after="0"/>
        <w:jc w:val="both"/>
        <w:rPr>
          <w:rFonts w:ascii="Times New Roman" w:hAnsi="Times New Roman" w:cs="Times New Roman"/>
          <w:i/>
          <w:iCs/>
          <w:sz w:val="24"/>
          <w:szCs w:val="24"/>
          <w:lang w:val="hr-HR"/>
        </w:rPr>
      </w:pPr>
    </w:p>
    <w:p w14:paraId="562E2AAE" w14:textId="77777777" w:rsidR="006545DE" w:rsidRPr="002275CD" w:rsidRDefault="002275CD" w:rsidP="006545DE">
      <w:pPr>
        <w:spacing w:after="0"/>
        <w:jc w:val="both"/>
        <w:rPr>
          <w:rFonts w:ascii="Arial" w:hAnsi="Arial" w:cs="Arial"/>
          <w:iCs/>
          <w:sz w:val="24"/>
          <w:szCs w:val="24"/>
          <w:lang w:val="hr-HR"/>
        </w:rPr>
      </w:pPr>
      <w:r w:rsidRPr="002275CD">
        <w:rPr>
          <w:rFonts w:ascii="Arial" w:hAnsi="Arial" w:cs="Arial"/>
          <w:iCs/>
          <w:sz w:val="24"/>
          <w:szCs w:val="24"/>
          <w:lang w:val="hr-HR"/>
        </w:rPr>
        <w:t>Ministarstv</w:t>
      </w:r>
      <w:r>
        <w:rPr>
          <w:rFonts w:ascii="Arial" w:hAnsi="Arial" w:cs="Arial"/>
          <w:iCs/>
          <w:sz w:val="24"/>
          <w:szCs w:val="24"/>
          <w:lang w:val="hr-HR"/>
        </w:rPr>
        <w:t>o</w:t>
      </w:r>
      <w:r w:rsidRPr="002275CD">
        <w:rPr>
          <w:rFonts w:ascii="Arial" w:hAnsi="Arial" w:cs="Arial"/>
          <w:iCs/>
          <w:sz w:val="24"/>
          <w:szCs w:val="24"/>
          <w:lang w:val="hr-HR"/>
        </w:rPr>
        <w:t xml:space="preserve"> prosvjete, nauke i inovacija </w:t>
      </w:r>
      <w:r w:rsidR="006545DE" w:rsidRPr="002275CD">
        <w:rPr>
          <w:rFonts w:ascii="Arial" w:hAnsi="Arial" w:cs="Arial"/>
          <w:iCs/>
          <w:sz w:val="24"/>
          <w:szCs w:val="24"/>
          <w:lang w:val="hr-HR"/>
        </w:rPr>
        <w:t>kao davalac pomoći male vrijednosti (</w:t>
      </w:r>
      <w:r w:rsidR="006545DE" w:rsidRPr="002275CD">
        <w:rPr>
          <w:rFonts w:ascii="Arial" w:hAnsi="Arial" w:cs="Arial"/>
          <w:i/>
          <w:sz w:val="24"/>
          <w:szCs w:val="24"/>
          <w:lang w:val="hr-HR"/>
        </w:rPr>
        <w:t>de minimis</w:t>
      </w:r>
      <w:r w:rsidR="006545DE" w:rsidRPr="002275CD">
        <w:rPr>
          <w:rFonts w:ascii="Arial" w:hAnsi="Arial" w:cs="Arial"/>
          <w:iCs/>
          <w:sz w:val="24"/>
          <w:szCs w:val="24"/>
          <w:lang w:val="hr-HR"/>
        </w:rPr>
        <w:t xml:space="preserve"> pomoć) za aktivnosti predviđene ovim Programom prije dodjele te pomoći pisanim putem obavještava podnosioca prijave o predviđenom iznosu pomoći male vrijednosti izraženom u obliku bruto novčane vrijednosti (ekvivalenta subvencije), kao i o tome da je korisnik pomoći male vrijednosti, pozivajući se na </w:t>
      </w:r>
      <w:r w:rsidR="006545DE" w:rsidRPr="002275CD">
        <w:rPr>
          <w:rFonts w:ascii="Arial" w:hAnsi="Arial" w:cs="Arial"/>
          <w:i/>
          <w:sz w:val="24"/>
          <w:szCs w:val="24"/>
          <w:lang w:val="hr-HR"/>
        </w:rPr>
        <w:t>de</w:t>
      </w:r>
      <w:r w:rsidR="006545DE" w:rsidRPr="002275CD">
        <w:rPr>
          <w:rFonts w:ascii="Arial" w:hAnsi="Arial" w:cs="Arial"/>
          <w:iCs/>
          <w:sz w:val="24"/>
          <w:szCs w:val="24"/>
          <w:lang w:val="hr-HR"/>
        </w:rPr>
        <w:t xml:space="preserve"> </w:t>
      </w:r>
      <w:r w:rsidR="006545DE" w:rsidRPr="002275CD">
        <w:rPr>
          <w:rFonts w:ascii="Arial" w:hAnsi="Arial" w:cs="Arial"/>
          <w:i/>
          <w:sz w:val="24"/>
          <w:szCs w:val="24"/>
          <w:lang w:val="hr-HR"/>
        </w:rPr>
        <w:t>minimis</w:t>
      </w:r>
      <w:r w:rsidR="006545DE" w:rsidRPr="002275CD">
        <w:rPr>
          <w:rFonts w:ascii="Arial" w:hAnsi="Arial" w:cs="Arial"/>
          <w:iCs/>
          <w:sz w:val="24"/>
          <w:szCs w:val="24"/>
          <w:lang w:val="hr-HR"/>
        </w:rPr>
        <w:t xml:space="preserve"> Uredbu te navodeći njen naziv i podatke o njenoj objavi.  </w:t>
      </w:r>
    </w:p>
    <w:p w14:paraId="44284587" w14:textId="77777777" w:rsidR="006545DE" w:rsidRPr="0098097D" w:rsidRDefault="006545DE" w:rsidP="006545DE">
      <w:pPr>
        <w:spacing w:after="0"/>
        <w:jc w:val="both"/>
        <w:rPr>
          <w:rFonts w:ascii="Times New Roman" w:hAnsi="Times New Roman" w:cs="Times New Roman"/>
          <w:iCs/>
          <w:sz w:val="24"/>
          <w:szCs w:val="24"/>
          <w:lang w:val="hr-HR"/>
        </w:rPr>
      </w:pPr>
    </w:p>
    <w:p w14:paraId="58003098" w14:textId="77777777" w:rsidR="006545DE" w:rsidRPr="0098097D" w:rsidRDefault="002275CD" w:rsidP="006545DE">
      <w:pPr>
        <w:spacing w:after="0"/>
        <w:jc w:val="both"/>
        <w:rPr>
          <w:rFonts w:ascii="Times New Roman" w:hAnsi="Times New Roman" w:cs="Times New Roman"/>
          <w:sz w:val="24"/>
          <w:szCs w:val="24"/>
          <w:lang w:val="hr-HR"/>
        </w:rPr>
      </w:pPr>
      <w:r w:rsidRPr="002275CD">
        <w:rPr>
          <w:rFonts w:ascii="Arial" w:hAnsi="Arial" w:cs="Arial"/>
          <w:sz w:val="24"/>
          <w:szCs w:val="24"/>
          <w:lang w:val="hr-HR"/>
        </w:rPr>
        <w:t>Ministarstv</w:t>
      </w:r>
      <w:r w:rsidR="00CC059F">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iCs/>
          <w:sz w:val="24"/>
          <w:szCs w:val="24"/>
          <w:lang w:val="hr-HR"/>
        </w:rPr>
        <w:t xml:space="preserve">dodjeljuje pomoć male vrijednosti </w:t>
      </w:r>
      <w:r w:rsidR="006545DE" w:rsidRPr="002275CD">
        <w:rPr>
          <w:rFonts w:ascii="Arial" w:hAnsi="Arial" w:cs="Arial"/>
          <w:sz w:val="24"/>
          <w:szCs w:val="24"/>
          <w:lang w:val="hr-HR"/>
        </w:rPr>
        <w:t xml:space="preserve">iz ovog Programa tek nakon što od podnosioca prijave dobije izjavu, u pisanom ili elektronskom obliku, o svim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pomoćima koje je primio u Crnoj Gori od bilo kojeg nadležnog organa u prethodne dvi</w:t>
      </w:r>
      <w:r>
        <w:rPr>
          <w:rFonts w:ascii="Arial" w:hAnsi="Arial" w:cs="Arial"/>
          <w:sz w:val="24"/>
          <w:szCs w:val="24"/>
          <w:lang w:val="hr-HR"/>
        </w:rPr>
        <w:t>je i u tekućoj fiskalnoj godini.</w:t>
      </w:r>
    </w:p>
    <w:p w14:paraId="1A552E48" w14:textId="77777777" w:rsidR="006545DE" w:rsidRPr="002275CD" w:rsidRDefault="002275CD" w:rsidP="006545DE">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6545DE" w:rsidRPr="002275CD">
        <w:rPr>
          <w:rFonts w:ascii="Arial" w:hAnsi="Arial" w:cs="Arial"/>
          <w:sz w:val="24"/>
          <w:szCs w:val="24"/>
          <w:lang w:val="hr-HR"/>
        </w:rPr>
        <w:t xml:space="preserve">dodjeljuje novu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 u skladu sa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Uredbom tek kada utvrdi da to neće povisiti ukupan iznos</w:t>
      </w:r>
      <w:r w:rsidR="006545DE" w:rsidRPr="002275CD">
        <w:rPr>
          <w:rFonts w:ascii="Arial" w:hAnsi="Arial" w:cs="Arial"/>
          <w:i/>
          <w:sz w:val="24"/>
          <w:szCs w:val="24"/>
          <w:lang w:val="hr-HR"/>
        </w:rPr>
        <w:t xml:space="preserve"> </w:t>
      </w:r>
      <w:r w:rsidR="006545DE" w:rsidRPr="002275CD">
        <w:rPr>
          <w:rFonts w:ascii="Arial" w:hAnsi="Arial" w:cs="Arial"/>
          <w:iCs/>
          <w:sz w:val="24"/>
          <w:szCs w:val="24"/>
          <w:lang w:val="hr-HR"/>
        </w:rPr>
        <w:t>pomoći male vrijednosti</w:t>
      </w:r>
      <w:r w:rsidR="006545DE" w:rsidRPr="002275CD">
        <w:rPr>
          <w:rFonts w:ascii="Arial" w:hAnsi="Arial" w:cs="Arial"/>
          <w:i/>
          <w:sz w:val="24"/>
          <w:szCs w:val="24"/>
          <w:lang w:val="hr-HR"/>
        </w:rPr>
        <w:t xml:space="preserve"> </w:t>
      </w:r>
      <w:r w:rsidR="006545DE" w:rsidRPr="002275CD">
        <w:rPr>
          <w:rFonts w:ascii="Arial" w:hAnsi="Arial" w:cs="Arial"/>
          <w:sz w:val="24"/>
          <w:szCs w:val="24"/>
          <w:lang w:val="hr-HR"/>
        </w:rPr>
        <w:t>koju je podnosioc  prijave primio do nivoa koji prelazi odgovarajuću gornju granicu iz člana 3 stava 2</w:t>
      </w:r>
      <w:r w:rsidR="006545DE" w:rsidRPr="002275CD">
        <w:rPr>
          <w:rFonts w:ascii="Arial" w:hAnsi="Arial" w:cs="Arial"/>
          <w:i/>
          <w:iCs/>
          <w:sz w:val="24"/>
          <w:szCs w:val="24"/>
          <w:lang w:val="hr-HR"/>
        </w:rPr>
        <w:t xml:space="preserve"> d</w:t>
      </w:r>
      <w:r w:rsidR="006545DE" w:rsidRPr="002275CD">
        <w:rPr>
          <w:rFonts w:ascii="Arial" w:hAnsi="Arial" w:cs="Arial"/>
          <w:i/>
          <w:sz w:val="24"/>
          <w:szCs w:val="24"/>
          <w:lang w:val="hr-HR"/>
        </w:rPr>
        <w:t>e minimis</w:t>
      </w:r>
      <w:r w:rsidR="006545DE" w:rsidRPr="002275CD">
        <w:rPr>
          <w:rFonts w:ascii="Arial" w:hAnsi="Arial" w:cs="Arial"/>
          <w:sz w:val="24"/>
          <w:szCs w:val="24"/>
          <w:lang w:val="hr-HR"/>
        </w:rPr>
        <w:t xml:space="preserve"> Uredbe i da su ispunjeni svi uslovi predviđeni ovim Programom i</w:t>
      </w:r>
      <w:r w:rsidR="006545DE" w:rsidRPr="002275CD">
        <w:rPr>
          <w:rFonts w:ascii="Arial" w:hAnsi="Arial" w:cs="Arial"/>
          <w:i/>
          <w:iCs/>
          <w:sz w:val="24"/>
          <w:szCs w:val="24"/>
          <w:lang w:val="hr-HR"/>
        </w:rPr>
        <w:t xml:space="preserve"> de minimis</w:t>
      </w:r>
      <w:r w:rsidR="006545DE" w:rsidRPr="002275CD">
        <w:rPr>
          <w:rFonts w:ascii="Arial" w:hAnsi="Arial" w:cs="Arial"/>
          <w:sz w:val="24"/>
          <w:szCs w:val="24"/>
          <w:lang w:val="hr-HR"/>
        </w:rPr>
        <w:t xml:space="preserve"> Uredbom za dodjelu te pomoći.</w:t>
      </w:r>
    </w:p>
    <w:p w14:paraId="50DD4BAF" w14:textId="77777777" w:rsidR="006545DE" w:rsidRPr="0098097D" w:rsidRDefault="006545DE" w:rsidP="006545DE">
      <w:pPr>
        <w:spacing w:after="0"/>
        <w:jc w:val="both"/>
        <w:rPr>
          <w:rFonts w:ascii="Times New Roman" w:hAnsi="Times New Roman" w:cs="Times New Roman"/>
          <w:sz w:val="24"/>
          <w:szCs w:val="24"/>
          <w:lang w:val="hr-HR"/>
        </w:rPr>
      </w:pPr>
    </w:p>
    <w:p w14:paraId="54AD5602" w14:textId="4B363377" w:rsidR="006545DE" w:rsidRPr="002275CD" w:rsidRDefault="002275CD" w:rsidP="00CC059F">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B15D7E">
        <w:rPr>
          <w:rFonts w:ascii="Arial" w:hAnsi="Arial" w:cs="Arial"/>
          <w:sz w:val="24"/>
          <w:szCs w:val="24"/>
          <w:lang w:val="hr-HR"/>
        </w:rPr>
        <w:t xml:space="preserve">vodi </w:t>
      </w:r>
      <w:r w:rsidR="006545DE" w:rsidRPr="002275CD">
        <w:rPr>
          <w:rFonts w:ascii="Arial" w:hAnsi="Arial" w:cs="Arial"/>
          <w:sz w:val="24"/>
          <w:szCs w:val="24"/>
          <w:lang w:val="hr-HR"/>
        </w:rPr>
        <w:t xml:space="preserve">evidenciju, odnosno prikuplja i evidentira sve informacije u vezi sa dodjelom pomoći male vrijednosti u okviru ovog Programa i ispunjenosti svih uslova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Evidencija o dodijeljenoj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 u sklopu ovog Programa čuva se 10 fiskalnih godina od datuma kada je dodijeljena posljednja pojedinačna pomoć iz ovog Programa. </w:t>
      </w:r>
    </w:p>
    <w:p w14:paraId="18C977FA" w14:textId="77777777" w:rsidR="006545DE" w:rsidRPr="0098097D" w:rsidRDefault="006545DE" w:rsidP="00CC059F">
      <w:pPr>
        <w:spacing w:after="0"/>
        <w:jc w:val="both"/>
        <w:rPr>
          <w:rFonts w:ascii="Times New Roman" w:hAnsi="Times New Roman" w:cs="Times New Roman"/>
          <w:sz w:val="24"/>
          <w:szCs w:val="24"/>
          <w:lang w:val="hr-HR"/>
        </w:rPr>
      </w:pPr>
    </w:p>
    <w:p w14:paraId="040C5EDB" w14:textId="2C6AC560" w:rsidR="006545DE" w:rsidRPr="002275CD" w:rsidRDefault="002275CD" w:rsidP="00CC059F">
      <w:pPr>
        <w:jc w:val="both"/>
        <w:rPr>
          <w:rFonts w:ascii="Arial" w:hAnsi="Arial" w:cs="Arial"/>
          <w:sz w:val="24"/>
          <w:szCs w:val="24"/>
          <w:lang w:val="hr-HR"/>
        </w:rPr>
      </w:pPr>
      <w:r w:rsidRPr="002275CD">
        <w:rPr>
          <w:rFonts w:ascii="Arial" w:hAnsi="Arial" w:cs="Arial"/>
          <w:sz w:val="24"/>
          <w:szCs w:val="24"/>
          <w:lang w:val="hr-HR"/>
        </w:rPr>
        <w:t>Ministarstv</w:t>
      </w:r>
      <w:r w:rsidR="00557549">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sz w:val="24"/>
          <w:szCs w:val="24"/>
          <w:lang w:val="hr-HR"/>
        </w:rPr>
        <w:t xml:space="preserve">će na pisani zahtjev u roku od 20 radnih dana ili u dužem roku koji je naveden u tom zahtjevu, dostaviti Agenciji za zaštitu konkurencije sve informacije koje ova Agencija smatra potrebnim da bi ocijenila da li su ispunjeni uslovi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a posebno o ukupnom iznosu pomoći male vrijednosti koju je bilo koje privredno društvo primilo na osnovu te Uredbe ili drugih uredaba o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w:t>
      </w:r>
      <w:r w:rsidR="00557549">
        <w:rPr>
          <w:rFonts w:ascii="Arial" w:hAnsi="Arial" w:cs="Arial"/>
          <w:sz w:val="24"/>
          <w:szCs w:val="24"/>
          <w:lang w:val="hr-HR"/>
        </w:rPr>
        <w:t>.</w:t>
      </w:r>
    </w:p>
    <w:sectPr w:rsidR="006545DE" w:rsidRPr="002275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DE77" w14:textId="77777777" w:rsidR="000323CF" w:rsidRDefault="000323CF" w:rsidP="006545DE">
      <w:pPr>
        <w:spacing w:after="0" w:line="240" w:lineRule="auto"/>
      </w:pPr>
      <w:r>
        <w:separator/>
      </w:r>
    </w:p>
  </w:endnote>
  <w:endnote w:type="continuationSeparator" w:id="0">
    <w:p w14:paraId="071E5289" w14:textId="77777777" w:rsidR="000323CF" w:rsidRDefault="000323CF" w:rsidP="0065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2EA6" w14:textId="77777777" w:rsidR="000323CF" w:rsidRDefault="000323CF" w:rsidP="006545DE">
      <w:pPr>
        <w:spacing w:after="0" w:line="240" w:lineRule="auto"/>
      </w:pPr>
      <w:r>
        <w:separator/>
      </w:r>
    </w:p>
  </w:footnote>
  <w:footnote w:type="continuationSeparator" w:id="0">
    <w:p w14:paraId="52CB8063" w14:textId="77777777" w:rsidR="000323CF" w:rsidRDefault="000323CF" w:rsidP="006545DE">
      <w:pPr>
        <w:spacing w:after="0" w:line="240" w:lineRule="auto"/>
      </w:pPr>
      <w:r>
        <w:continuationSeparator/>
      </w:r>
    </w:p>
  </w:footnote>
  <w:footnote w:id="1">
    <w:p w14:paraId="45772A75" w14:textId="77777777" w:rsidR="006545DE" w:rsidRPr="0096234A" w:rsidRDefault="006545DE" w:rsidP="006545DE">
      <w:pPr>
        <w:pStyle w:val="FootnoteText"/>
        <w:rPr>
          <w:rFonts w:ascii="Arial" w:hAnsi="Arial" w:cs="Arial"/>
          <w:kern w:val="2"/>
          <w:sz w:val="18"/>
          <w:szCs w:val="18"/>
          <w:lang w:val="en-GB"/>
          <w14:ligatures w14:val="standardContextual"/>
        </w:rPr>
      </w:pPr>
      <w:r w:rsidRPr="0096234A">
        <w:rPr>
          <w:rStyle w:val="FootnoteReference"/>
          <w:rFonts w:ascii="Arial" w:hAnsi="Arial" w:cs="Arial"/>
          <w:sz w:val="18"/>
          <w:szCs w:val="18"/>
        </w:rPr>
        <w:footnoteRef/>
      </w:r>
      <w:r w:rsidRPr="0096234A">
        <w:rPr>
          <w:rFonts w:ascii="Arial" w:hAnsi="Arial" w:cs="Arial"/>
          <w:sz w:val="18"/>
          <w:szCs w:val="18"/>
        </w:rPr>
        <w:t>SL L 2023/2831, 15.12.2023.</w:t>
      </w:r>
    </w:p>
  </w:footnote>
  <w:footnote w:id="2">
    <w:p w14:paraId="07A4955C" w14:textId="77777777" w:rsidR="006545DE" w:rsidRPr="0096234A" w:rsidRDefault="006545DE" w:rsidP="006545DE">
      <w:pPr>
        <w:jc w:val="both"/>
        <w:rPr>
          <w:rFonts w:ascii="Arial" w:hAnsi="Arial" w:cs="Arial"/>
          <w:sz w:val="18"/>
          <w:szCs w:val="18"/>
        </w:rPr>
      </w:pPr>
      <w:r w:rsidRPr="0096234A">
        <w:rPr>
          <w:rStyle w:val="FootnoteReference"/>
          <w:rFonts w:ascii="Arial" w:hAnsi="Arial" w:cs="Arial"/>
          <w:sz w:val="18"/>
          <w:szCs w:val="18"/>
        </w:rPr>
        <w:footnoteRef/>
      </w:r>
      <w:r w:rsidRPr="0096234A">
        <w:rPr>
          <w:rFonts w:ascii="Arial" w:hAnsi="Arial" w:cs="Arial"/>
          <w:sz w:val="18"/>
          <w:szCs w:val="18"/>
        </w:rPr>
        <w:t xml:space="preserve"> Sl. list CG br. 35/14, 2d/15, 38/15, 20/16, 33/2020, 38/2020, 53/2020, 98/2020, 130/2020, 44/2021, 107/2021, 131/2021, 15/2022, 52/2022, 34/2023, 57/2023, 115/2023 i 26/2024.</w:t>
      </w:r>
    </w:p>
    <w:p w14:paraId="5002AF81" w14:textId="77777777" w:rsidR="006545DE" w:rsidRDefault="006545DE" w:rsidP="006545DE">
      <w:pPr>
        <w:pStyle w:val="FootnoteText"/>
        <w:rPr>
          <w:rFonts w:asciiTheme="minorHAnsi" w:hAnsiTheme="minorHAnsi"/>
        </w:rPr>
      </w:pPr>
    </w:p>
  </w:footnote>
  <w:footnote w:id="3">
    <w:p w14:paraId="1213D3D7" w14:textId="77777777" w:rsidR="006545DE" w:rsidRDefault="006545DE" w:rsidP="006545DE">
      <w:pPr>
        <w:pStyle w:val="FootnoteText"/>
        <w:rPr>
          <w:rFonts w:asciiTheme="minorHAnsi" w:hAnsiTheme="minorHAnsi"/>
        </w:rPr>
      </w:pPr>
      <w:r>
        <w:rPr>
          <w:rStyle w:val="FootnoteReference"/>
        </w:rPr>
        <w:footnoteRef/>
      </w:r>
      <w:r>
        <w:t xml:space="preserve"> </w:t>
      </w:r>
      <w:r w:rsidRPr="0034666B">
        <w:t>SL L, 2023/2832, 15.12.2023.</w:t>
      </w:r>
      <w:r>
        <w:t>, str.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A7F38"/>
    <w:multiLevelType w:val="hybridMultilevel"/>
    <w:tmpl w:val="B2E23210"/>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C15DD7"/>
    <w:multiLevelType w:val="hybridMultilevel"/>
    <w:tmpl w:val="C0A637F4"/>
    <w:lvl w:ilvl="0" w:tplc="F31AB928">
      <w:start w:val="1"/>
      <w:numFmt w:val="lowerLetter"/>
      <w:lvlText w:val="%1)"/>
      <w:lvlJc w:val="left"/>
      <w:pPr>
        <w:ind w:left="846" w:hanging="420"/>
      </w:pPr>
      <w:rPr>
        <w:rFonts w:ascii="Times New Roman" w:hAnsi="Times New Roman" w:cs="Times New Roman" w:hint="default"/>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 w15:restartNumberingAfterBreak="0">
    <w:nsid w:val="3F990AEE"/>
    <w:multiLevelType w:val="hybridMultilevel"/>
    <w:tmpl w:val="177A2A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50944"/>
    <w:multiLevelType w:val="hybridMultilevel"/>
    <w:tmpl w:val="4030FC7E"/>
    <w:lvl w:ilvl="0" w:tplc="ED66EB22">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9713F"/>
    <w:multiLevelType w:val="hybridMultilevel"/>
    <w:tmpl w:val="2F9032BC"/>
    <w:lvl w:ilvl="0" w:tplc="75804E72">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6A2E3ACA"/>
    <w:multiLevelType w:val="hybridMultilevel"/>
    <w:tmpl w:val="608087D4"/>
    <w:lvl w:ilvl="0" w:tplc="D016997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8371906"/>
    <w:multiLevelType w:val="hybridMultilevel"/>
    <w:tmpl w:val="E3B6409A"/>
    <w:lvl w:ilvl="0" w:tplc="CC28A844">
      <w:start w:val="1"/>
      <w:numFmt w:val="upp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DE"/>
    <w:rsid w:val="000323CF"/>
    <w:rsid w:val="000C3A3C"/>
    <w:rsid w:val="00100A55"/>
    <w:rsid w:val="00132050"/>
    <w:rsid w:val="00162682"/>
    <w:rsid w:val="001876DC"/>
    <w:rsid w:val="002275CD"/>
    <w:rsid w:val="002367D4"/>
    <w:rsid w:val="00302032"/>
    <w:rsid w:val="00396EEB"/>
    <w:rsid w:val="003E3156"/>
    <w:rsid w:val="003E4BEE"/>
    <w:rsid w:val="00442DBA"/>
    <w:rsid w:val="00462822"/>
    <w:rsid w:val="004D1F1F"/>
    <w:rsid w:val="004F442D"/>
    <w:rsid w:val="00553F89"/>
    <w:rsid w:val="00557549"/>
    <w:rsid w:val="0057743B"/>
    <w:rsid w:val="005E099A"/>
    <w:rsid w:val="006545DE"/>
    <w:rsid w:val="006D4969"/>
    <w:rsid w:val="006E4063"/>
    <w:rsid w:val="00705EFE"/>
    <w:rsid w:val="00745EBE"/>
    <w:rsid w:val="0078548A"/>
    <w:rsid w:val="007C6ECB"/>
    <w:rsid w:val="00835C0C"/>
    <w:rsid w:val="0092337E"/>
    <w:rsid w:val="0096234A"/>
    <w:rsid w:val="00A77903"/>
    <w:rsid w:val="00B15D7E"/>
    <w:rsid w:val="00B772DF"/>
    <w:rsid w:val="00C215A8"/>
    <w:rsid w:val="00C2523B"/>
    <w:rsid w:val="00CC059F"/>
    <w:rsid w:val="00CC6999"/>
    <w:rsid w:val="00CE6FE5"/>
    <w:rsid w:val="00DB4364"/>
    <w:rsid w:val="00E45E58"/>
    <w:rsid w:val="00E83B46"/>
    <w:rsid w:val="00EE3C6D"/>
    <w:rsid w:val="00EE3F7B"/>
    <w:rsid w:val="00F16FDC"/>
    <w:rsid w:val="00F36E1B"/>
    <w:rsid w:val="00F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752F"/>
  <w15:chartTrackingRefBased/>
  <w15:docId w15:val="{8B8F5937-77AF-4324-86A7-08CC94E7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DE"/>
    <w:pPr>
      <w:keepNext/>
      <w:keepLines/>
      <w:spacing w:before="240" w:after="240" w:line="240" w:lineRule="auto"/>
      <w:jc w:val="both"/>
      <w:outlineLvl w:val="0"/>
    </w:pPr>
    <w:rPr>
      <w:rFonts w:ascii="Times New Roman" w:eastAsia="Times New Roman" w:hAnsi="Times New Roman" w:cs="Calibri"/>
      <w:b/>
      <w:bCs/>
      <w:color w:val="365F91"/>
      <w:sz w:val="32"/>
      <w:szCs w:val="28"/>
    </w:rPr>
  </w:style>
  <w:style w:type="paragraph" w:styleId="Heading2">
    <w:name w:val="heading 2"/>
    <w:basedOn w:val="Normal"/>
    <w:next w:val="Normal"/>
    <w:link w:val="Heading2Char"/>
    <w:uiPriority w:val="9"/>
    <w:unhideWhenUsed/>
    <w:qFormat/>
    <w:rsid w:val="0016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DE"/>
    <w:rPr>
      <w:rFonts w:ascii="Times New Roman" w:eastAsia="Times New Roman" w:hAnsi="Times New Roman" w:cs="Calibri"/>
      <w:b/>
      <w:bCs/>
      <w:color w:val="365F91"/>
      <w:sz w:val="32"/>
      <w:szCs w:val="28"/>
    </w:rPr>
  </w:style>
  <w:style w:type="paragraph" w:styleId="FootnoteText">
    <w:name w:val="footnote text"/>
    <w:aliases w:val="single space,fn,Footnote text,footnote text"/>
    <w:basedOn w:val="Normal"/>
    <w:link w:val="FootnoteTextChar1"/>
    <w:uiPriority w:val="99"/>
    <w:qFormat/>
    <w:rsid w:val="006545D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6545DE"/>
    <w:rPr>
      <w:sz w:val="20"/>
      <w:szCs w:val="20"/>
    </w:rPr>
  </w:style>
  <w:style w:type="character" w:customStyle="1" w:styleId="FootnoteTextChar1">
    <w:name w:val="Footnote Text Char1"/>
    <w:aliases w:val="single space Char,fn Char,Footnote text Char,footnote text Char"/>
    <w:link w:val="FootnoteText"/>
    <w:uiPriority w:val="99"/>
    <w:locked/>
    <w:rsid w:val="006545DE"/>
    <w:rPr>
      <w:rFonts w:ascii="Calibri" w:eastAsia="Calibri" w:hAnsi="Calibri" w:cs="Times New Roman"/>
      <w:sz w:val="20"/>
      <w:szCs w:val="20"/>
      <w:lang w:val="x-none" w:eastAsia="x-non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qFormat/>
    <w:rsid w:val="006545DE"/>
    <w:rPr>
      <w:vertAlign w:val="superscript"/>
    </w:rPr>
  </w:style>
  <w:style w:type="paragraph" w:customStyle="1" w:styleId="Char2">
    <w:name w:val="Char2"/>
    <w:basedOn w:val="Normal"/>
    <w:link w:val="FootnoteReference"/>
    <w:uiPriority w:val="99"/>
    <w:rsid w:val="006545DE"/>
    <w:pPr>
      <w:spacing w:before="120" w:line="240" w:lineRule="exact"/>
    </w:pPr>
    <w:rPr>
      <w:vertAlign w:val="superscript"/>
    </w:rPr>
  </w:style>
  <w:style w:type="paragraph" w:styleId="ListParagraph">
    <w:name w:val="List Paragraph"/>
    <w:basedOn w:val="Normal"/>
    <w:uiPriority w:val="34"/>
    <w:qFormat/>
    <w:rsid w:val="00162682"/>
    <w:pPr>
      <w:ind w:left="720"/>
      <w:contextualSpacing/>
    </w:pPr>
  </w:style>
  <w:style w:type="character" w:customStyle="1" w:styleId="Heading2Char">
    <w:name w:val="Heading 2 Char"/>
    <w:basedOn w:val="DefaultParagraphFont"/>
    <w:link w:val="Heading2"/>
    <w:uiPriority w:val="9"/>
    <w:rsid w:val="001626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5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2221-D6E3-43B9-9ED7-065587C7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MPNI</cp:lastModifiedBy>
  <cp:revision>3</cp:revision>
  <dcterms:created xsi:type="dcterms:W3CDTF">2025-11-03T12:28:00Z</dcterms:created>
  <dcterms:modified xsi:type="dcterms:W3CDTF">2025-11-03T12:30:00Z</dcterms:modified>
</cp:coreProperties>
</file>