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D19" w:rsidRDefault="00D12D19" w:rsidP="00D12D19">
      <w:pPr>
        <w:widowControl w:val="0"/>
        <w:autoSpaceDE w:val="0"/>
        <w:autoSpaceDN w:val="0"/>
        <w:adjustRightInd w:val="0"/>
        <w:spacing w:before="95"/>
        <w:jc w:val="center"/>
        <w:rPr>
          <w:noProof/>
          <w:lang w:eastAsia="sr-Latn-RS"/>
        </w:rPr>
      </w:pPr>
    </w:p>
    <w:p w:rsidR="00D12D19" w:rsidRDefault="00D12D19" w:rsidP="00D12D19">
      <w:pPr>
        <w:widowControl w:val="0"/>
        <w:autoSpaceDE w:val="0"/>
        <w:autoSpaceDN w:val="0"/>
        <w:adjustRightInd w:val="0"/>
        <w:spacing w:before="95"/>
        <w:jc w:val="center"/>
        <w:rPr>
          <w:rFonts w:ascii="Arial" w:hAnsi="Arial" w:cs="Arial"/>
          <w:b/>
          <w:bCs/>
          <w:lang w:val="en-GB" w:eastAsia="en-GB"/>
        </w:rPr>
      </w:pPr>
    </w:p>
    <w:p w:rsidR="00D12D19" w:rsidRDefault="00D12D19" w:rsidP="00D12D19">
      <w:pPr>
        <w:widowControl w:val="0"/>
        <w:autoSpaceDE w:val="0"/>
        <w:autoSpaceDN w:val="0"/>
        <w:adjustRightInd w:val="0"/>
        <w:spacing w:before="95"/>
        <w:jc w:val="center"/>
        <w:rPr>
          <w:rFonts w:ascii="Arial" w:hAnsi="Arial" w:cs="Arial"/>
          <w:lang w:val="en-GB" w:eastAsia="en-GB"/>
        </w:rPr>
      </w:pPr>
      <w:r>
        <w:rPr>
          <w:noProof/>
          <w:lang w:val="sr-Latn-RS" w:eastAsia="sr-Latn-RS"/>
        </w:rPr>
        <w:drawing>
          <wp:inline distT="0" distB="0" distL="0" distR="0">
            <wp:extent cx="7905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885825"/>
                    </a:xfrm>
                    <a:prstGeom prst="rect">
                      <a:avLst/>
                    </a:prstGeom>
                    <a:noFill/>
                    <a:ln>
                      <a:noFill/>
                    </a:ln>
                  </pic:spPr>
                </pic:pic>
              </a:graphicData>
            </a:graphic>
          </wp:inline>
        </w:drawing>
      </w:r>
    </w:p>
    <w:p w:rsidR="00D12D19" w:rsidRDefault="00D12D19" w:rsidP="00D12D19">
      <w:pPr>
        <w:widowControl w:val="0"/>
        <w:autoSpaceDE w:val="0"/>
        <w:autoSpaceDN w:val="0"/>
        <w:adjustRightInd w:val="0"/>
        <w:spacing w:before="3" w:line="120" w:lineRule="exact"/>
        <w:jc w:val="center"/>
        <w:rPr>
          <w:rFonts w:ascii="Arial" w:hAnsi="Arial" w:cs="Arial"/>
          <w:lang w:val="en-GB" w:eastAsia="en-GB"/>
        </w:rPr>
      </w:pPr>
    </w:p>
    <w:p w:rsidR="00D12D19" w:rsidRDefault="00D12D19" w:rsidP="00D12D19">
      <w:pPr>
        <w:widowControl w:val="0"/>
        <w:autoSpaceDE w:val="0"/>
        <w:autoSpaceDN w:val="0"/>
        <w:adjustRightInd w:val="0"/>
        <w:spacing w:line="360" w:lineRule="auto"/>
        <w:ind w:right="6"/>
        <w:jc w:val="center"/>
        <w:rPr>
          <w:rFonts w:ascii="Arial" w:hAnsi="Arial" w:cs="Arial"/>
          <w:b/>
          <w:bCs/>
          <w:lang w:val="en-GB" w:eastAsia="en-GB"/>
        </w:rPr>
      </w:pPr>
      <w:r>
        <w:rPr>
          <w:rFonts w:ascii="Arial" w:hAnsi="Arial" w:cs="Arial"/>
          <w:b/>
          <w:bCs/>
          <w:lang w:val="en-GB" w:eastAsia="en-GB"/>
        </w:rPr>
        <w:t>C</w:t>
      </w:r>
      <w:r>
        <w:rPr>
          <w:rFonts w:ascii="Arial" w:hAnsi="Arial" w:cs="Arial"/>
          <w:b/>
          <w:bCs/>
          <w:spacing w:val="-1"/>
          <w:lang w:val="en-GB" w:eastAsia="en-GB"/>
        </w:rPr>
        <w:t>R</w:t>
      </w:r>
      <w:r>
        <w:rPr>
          <w:rFonts w:ascii="Arial" w:hAnsi="Arial" w:cs="Arial"/>
          <w:b/>
          <w:bCs/>
          <w:spacing w:val="4"/>
          <w:lang w:val="en-GB" w:eastAsia="en-GB"/>
        </w:rPr>
        <w:t>N</w:t>
      </w:r>
      <w:r>
        <w:rPr>
          <w:rFonts w:ascii="Arial" w:hAnsi="Arial" w:cs="Arial"/>
          <w:b/>
          <w:bCs/>
          <w:lang w:val="en-GB" w:eastAsia="en-GB"/>
        </w:rPr>
        <w:t>A</w:t>
      </w:r>
      <w:r>
        <w:rPr>
          <w:rFonts w:ascii="Arial" w:hAnsi="Arial" w:cs="Arial"/>
          <w:b/>
          <w:bCs/>
          <w:spacing w:val="-5"/>
          <w:lang w:val="en-GB" w:eastAsia="en-GB"/>
        </w:rPr>
        <w:t xml:space="preserve"> </w:t>
      </w:r>
      <w:r>
        <w:rPr>
          <w:rFonts w:ascii="Arial" w:hAnsi="Arial" w:cs="Arial"/>
          <w:b/>
          <w:bCs/>
          <w:spacing w:val="1"/>
          <w:lang w:val="en-GB" w:eastAsia="en-GB"/>
        </w:rPr>
        <w:t>G</w:t>
      </w:r>
      <w:r>
        <w:rPr>
          <w:rFonts w:ascii="Arial" w:hAnsi="Arial" w:cs="Arial"/>
          <w:b/>
          <w:bCs/>
          <w:lang w:val="en-GB" w:eastAsia="en-GB"/>
        </w:rPr>
        <w:t>O</w:t>
      </w:r>
      <w:r>
        <w:rPr>
          <w:rFonts w:ascii="Arial" w:hAnsi="Arial" w:cs="Arial"/>
          <w:b/>
          <w:bCs/>
          <w:spacing w:val="5"/>
          <w:lang w:val="en-GB" w:eastAsia="en-GB"/>
        </w:rPr>
        <w:t>R</w:t>
      </w:r>
      <w:r>
        <w:rPr>
          <w:rFonts w:ascii="Arial" w:hAnsi="Arial" w:cs="Arial"/>
          <w:b/>
          <w:bCs/>
          <w:lang w:val="en-GB" w:eastAsia="en-GB"/>
        </w:rPr>
        <w:t>A</w:t>
      </w:r>
    </w:p>
    <w:p w:rsidR="00D12D19" w:rsidRDefault="00D12D19" w:rsidP="00D12D19">
      <w:pPr>
        <w:widowControl w:val="0"/>
        <w:autoSpaceDE w:val="0"/>
        <w:autoSpaceDN w:val="0"/>
        <w:adjustRightInd w:val="0"/>
        <w:spacing w:line="360" w:lineRule="auto"/>
        <w:ind w:right="6"/>
        <w:jc w:val="center"/>
        <w:rPr>
          <w:rFonts w:ascii="Arial" w:hAnsi="Arial" w:cs="Arial"/>
          <w:lang w:val="en-GB" w:eastAsia="en-GB"/>
        </w:rPr>
      </w:pPr>
      <w:proofErr w:type="gramStart"/>
      <w:r>
        <w:rPr>
          <w:rFonts w:ascii="Arial" w:hAnsi="Arial" w:cs="Arial"/>
          <w:b/>
          <w:bCs/>
          <w:spacing w:val="-1"/>
          <w:lang w:val="en-GB" w:eastAsia="en-GB"/>
        </w:rPr>
        <w:t>M</w:t>
      </w:r>
      <w:r>
        <w:rPr>
          <w:rFonts w:ascii="Arial" w:hAnsi="Arial" w:cs="Arial"/>
          <w:b/>
          <w:bCs/>
          <w:lang w:val="en-GB" w:eastAsia="en-GB"/>
        </w:rPr>
        <w:t>INI</w:t>
      </w:r>
      <w:r>
        <w:rPr>
          <w:rFonts w:ascii="Arial" w:hAnsi="Arial" w:cs="Arial"/>
          <w:b/>
          <w:bCs/>
          <w:spacing w:val="1"/>
          <w:lang w:val="en-GB" w:eastAsia="en-GB"/>
        </w:rPr>
        <w:t>S</w:t>
      </w:r>
      <w:r>
        <w:rPr>
          <w:rFonts w:ascii="Arial" w:hAnsi="Arial" w:cs="Arial"/>
          <w:b/>
          <w:bCs/>
          <w:spacing w:val="2"/>
          <w:lang w:val="en-GB" w:eastAsia="en-GB"/>
        </w:rPr>
        <w:t>T</w:t>
      </w:r>
      <w:r>
        <w:rPr>
          <w:rFonts w:ascii="Arial" w:hAnsi="Arial" w:cs="Arial"/>
          <w:b/>
          <w:bCs/>
          <w:spacing w:val="-5"/>
          <w:lang w:val="en-GB" w:eastAsia="en-GB"/>
        </w:rPr>
        <w:t>A</w:t>
      </w:r>
      <w:r>
        <w:rPr>
          <w:rFonts w:ascii="Arial" w:hAnsi="Arial" w:cs="Arial"/>
          <w:b/>
          <w:bCs/>
          <w:lang w:val="en-GB" w:eastAsia="en-GB"/>
        </w:rPr>
        <w:t xml:space="preserve">RSTVO </w:t>
      </w:r>
      <w:r>
        <w:rPr>
          <w:rFonts w:ascii="Arial" w:hAnsi="Arial" w:cs="Arial"/>
          <w:b/>
          <w:bCs/>
          <w:spacing w:val="1"/>
          <w:lang w:val="en-GB" w:eastAsia="en-GB"/>
        </w:rPr>
        <w:t xml:space="preserve"> P</w:t>
      </w:r>
      <w:r>
        <w:rPr>
          <w:rFonts w:ascii="Arial" w:hAnsi="Arial" w:cs="Arial"/>
          <w:b/>
          <w:bCs/>
          <w:spacing w:val="2"/>
          <w:lang w:val="en-GB" w:eastAsia="en-GB"/>
        </w:rPr>
        <w:t>R</w:t>
      </w:r>
      <w:r>
        <w:rPr>
          <w:rFonts w:ascii="Arial" w:hAnsi="Arial" w:cs="Arial"/>
          <w:b/>
          <w:bCs/>
          <w:spacing w:val="-3"/>
          <w:lang w:val="en-GB" w:eastAsia="en-GB"/>
        </w:rPr>
        <w:t>A</w:t>
      </w:r>
      <w:r>
        <w:rPr>
          <w:rFonts w:ascii="Arial" w:hAnsi="Arial" w:cs="Arial"/>
          <w:b/>
          <w:bCs/>
          <w:lang w:val="en-GB" w:eastAsia="en-GB"/>
        </w:rPr>
        <w:t>VDE</w:t>
      </w:r>
      <w:proofErr w:type="gramEnd"/>
    </w:p>
    <w:p w:rsidR="00D12D19" w:rsidRDefault="00D12D19" w:rsidP="00D12D19">
      <w:pPr>
        <w:widowControl w:val="0"/>
        <w:autoSpaceDE w:val="0"/>
        <w:autoSpaceDN w:val="0"/>
        <w:adjustRightInd w:val="0"/>
        <w:spacing w:before="2" w:line="360" w:lineRule="auto"/>
        <w:ind w:right="6"/>
        <w:jc w:val="center"/>
        <w:rPr>
          <w:rFonts w:ascii="Arial" w:hAnsi="Arial" w:cs="Arial"/>
          <w:lang w:val="en-GB" w:eastAsia="en-GB"/>
        </w:rPr>
      </w:pPr>
      <w:r>
        <w:rPr>
          <w:rFonts w:ascii="Arial" w:hAnsi="Arial" w:cs="Arial"/>
          <w:b/>
          <w:bCs/>
          <w:lang w:val="en-GB" w:eastAsia="en-GB"/>
        </w:rPr>
        <w:t>DIREKTO</w:t>
      </w:r>
      <w:r>
        <w:rPr>
          <w:rFonts w:ascii="Arial" w:hAnsi="Arial" w:cs="Arial"/>
          <w:b/>
          <w:bCs/>
          <w:spacing w:val="2"/>
          <w:lang w:val="en-GB" w:eastAsia="en-GB"/>
        </w:rPr>
        <w:t>R</w:t>
      </w:r>
      <w:r>
        <w:rPr>
          <w:rFonts w:ascii="Arial" w:hAnsi="Arial" w:cs="Arial"/>
          <w:b/>
          <w:bCs/>
          <w:spacing w:val="-5"/>
          <w:lang w:val="en-GB" w:eastAsia="en-GB"/>
        </w:rPr>
        <w:t>A</w:t>
      </w:r>
      <w:r>
        <w:rPr>
          <w:rFonts w:ascii="Arial" w:hAnsi="Arial" w:cs="Arial"/>
          <w:b/>
          <w:bCs/>
          <w:lang w:val="en-GB" w:eastAsia="en-GB"/>
        </w:rPr>
        <w:t xml:space="preserve">T </w:t>
      </w:r>
      <w:r>
        <w:rPr>
          <w:rFonts w:ascii="Arial" w:hAnsi="Arial" w:cs="Arial"/>
          <w:b/>
          <w:bCs/>
          <w:spacing w:val="5"/>
          <w:lang w:val="en-GB" w:eastAsia="en-GB"/>
        </w:rPr>
        <w:t>Z</w:t>
      </w:r>
      <w:r>
        <w:rPr>
          <w:rFonts w:ascii="Arial" w:hAnsi="Arial" w:cs="Arial"/>
          <w:b/>
          <w:bCs/>
          <w:lang w:val="en-GB" w:eastAsia="en-GB"/>
        </w:rPr>
        <w:t>A</w:t>
      </w:r>
      <w:r>
        <w:rPr>
          <w:rFonts w:ascii="Arial" w:hAnsi="Arial" w:cs="Arial"/>
          <w:b/>
          <w:bCs/>
          <w:spacing w:val="-5"/>
          <w:lang w:val="en-GB" w:eastAsia="en-GB"/>
        </w:rPr>
        <w:t xml:space="preserve"> </w:t>
      </w:r>
      <w:r>
        <w:rPr>
          <w:rFonts w:ascii="Arial" w:hAnsi="Arial" w:cs="Arial"/>
          <w:b/>
          <w:bCs/>
          <w:spacing w:val="1"/>
          <w:lang w:val="en-GB" w:eastAsia="en-GB"/>
        </w:rPr>
        <w:t>G</w:t>
      </w:r>
      <w:r>
        <w:rPr>
          <w:rFonts w:ascii="Arial" w:hAnsi="Arial" w:cs="Arial"/>
          <w:b/>
          <w:bCs/>
          <w:spacing w:val="2"/>
          <w:lang w:val="en-GB" w:eastAsia="en-GB"/>
        </w:rPr>
        <w:t>R</w:t>
      </w:r>
      <w:r>
        <w:rPr>
          <w:rFonts w:ascii="Arial" w:hAnsi="Arial" w:cs="Arial"/>
          <w:b/>
          <w:bCs/>
          <w:spacing w:val="-5"/>
          <w:lang w:val="en-GB" w:eastAsia="en-GB"/>
        </w:rPr>
        <w:t>A</w:t>
      </w:r>
      <w:r>
        <w:rPr>
          <w:rFonts w:ascii="Arial" w:hAnsi="Arial" w:cs="Arial"/>
          <w:b/>
          <w:bCs/>
          <w:spacing w:val="6"/>
          <w:lang w:val="en-GB" w:eastAsia="en-GB"/>
        </w:rPr>
        <w:t>Đ</w:t>
      </w:r>
      <w:r>
        <w:rPr>
          <w:rFonts w:ascii="Arial" w:hAnsi="Arial" w:cs="Arial"/>
          <w:b/>
          <w:bCs/>
          <w:spacing w:val="-5"/>
          <w:lang w:val="en-GB" w:eastAsia="en-GB"/>
        </w:rPr>
        <w:t>A</w:t>
      </w:r>
      <w:r>
        <w:rPr>
          <w:rFonts w:ascii="Arial" w:hAnsi="Arial" w:cs="Arial"/>
          <w:b/>
          <w:bCs/>
          <w:spacing w:val="2"/>
          <w:lang w:val="en-GB" w:eastAsia="en-GB"/>
        </w:rPr>
        <w:t>N</w:t>
      </w:r>
      <w:r>
        <w:rPr>
          <w:rFonts w:ascii="Arial" w:hAnsi="Arial" w:cs="Arial"/>
          <w:b/>
          <w:bCs/>
          <w:lang w:val="en-GB" w:eastAsia="en-GB"/>
        </w:rPr>
        <w:t xml:space="preserve">SKO </w:t>
      </w:r>
      <w:r>
        <w:rPr>
          <w:rFonts w:ascii="Arial" w:hAnsi="Arial" w:cs="Arial"/>
          <w:b/>
          <w:bCs/>
          <w:spacing w:val="5"/>
          <w:lang w:val="en-GB" w:eastAsia="en-GB"/>
        </w:rPr>
        <w:t>Z</w:t>
      </w:r>
      <w:r>
        <w:rPr>
          <w:rFonts w:ascii="Arial" w:hAnsi="Arial" w:cs="Arial"/>
          <w:b/>
          <w:bCs/>
          <w:spacing w:val="-5"/>
          <w:lang w:val="en-GB" w:eastAsia="en-GB"/>
        </w:rPr>
        <w:t>A</w:t>
      </w:r>
      <w:r>
        <w:rPr>
          <w:rFonts w:ascii="Arial" w:hAnsi="Arial" w:cs="Arial"/>
          <w:b/>
          <w:bCs/>
          <w:lang w:val="en-GB" w:eastAsia="en-GB"/>
        </w:rPr>
        <w:t>KON</w:t>
      </w:r>
      <w:r>
        <w:rPr>
          <w:rFonts w:ascii="Arial" w:hAnsi="Arial" w:cs="Arial"/>
          <w:b/>
          <w:bCs/>
          <w:spacing w:val="2"/>
          <w:lang w:val="en-GB" w:eastAsia="en-GB"/>
        </w:rPr>
        <w:t>OD</w:t>
      </w:r>
      <w:r>
        <w:rPr>
          <w:rFonts w:ascii="Arial" w:hAnsi="Arial" w:cs="Arial"/>
          <w:b/>
          <w:bCs/>
          <w:spacing w:val="-5"/>
          <w:lang w:val="en-GB" w:eastAsia="en-GB"/>
        </w:rPr>
        <w:t>A</w:t>
      </w:r>
      <w:r>
        <w:rPr>
          <w:rFonts w:ascii="Arial" w:hAnsi="Arial" w:cs="Arial"/>
          <w:b/>
          <w:bCs/>
          <w:lang w:val="en-GB" w:eastAsia="en-GB"/>
        </w:rPr>
        <w:t>VSTVO</w:t>
      </w:r>
      <w:r>
        <w:rPr>
          <w:rFonts w:ascii="Arial" w:hAnsi="Arial" w:cs="Arial"/>
          <w:b/>
          <w:bCs/>
          <w:spacing w:val="1"/>
          <w:lang w:val="en-GB" w:eastAsia="en-GB"/>
        </w:rPr>
        <w:t xml:space="preserve"> </w:t>
      </w:r>
      <w:r>
        <w:rPr>
          <w:rFonts w:ascii="Arial" w:hAnsi="Arial" w:cs="Arial"/>
          <w:b/>
          <w:bCs/>
          <w:lang w:val="en-GB" w:eastAsia="en-GB"/>
        </w:rPr>
        <w:t>I</w:t>
      </w:r>
      <w:r>
        <w:rPr>
          <w:rFonts w:ascii="Arial" w:hAnsi="Arial" w:cs="Arial"/>
          <w:b/>
          <w:bCs/>
          <w:spacing w:val="1"/>
          <w:lang w:val="en-GB" w:eastAsia="en-GB"/>
        </w:rPr>
        <w:t xml:space="preserve"> </w:t>
      </w:r>
      <w:r>
        <w:rPr>
          <w:rFonts w:ascii="Arial" w:hAnsi="Arial" w:cs="Arial"/>
          <w:b/>
          <w:bCs/>
          <w:spacing w:val="2"/>
          <w:lang w:val="en-GB" w:eastAsia="en-GB"/>
        </w:rPr>
        <w:t>N</w:t>
      </w:r>
      <w:r>
        <w:rPr>
          <w:rFonts w:ascii="Arial" w:hAnsi="Arial" w:cs="Arial"/>
          <w:b/>
          <w:bCs/>
          <w:spacing w:val="-5"/>
          <w:lang w:val="en-GB" w:eastAsia="en-GB"/>
        </w:rPr>
        <w:t>A</w:t>
      </w:r>
      <w:r>
        <w:rPr>
          <w:rFonts w:ascii="Arial" w:hAnsi="Arial" w:cs="Arial"/>
          <w:b/>
          <w:bCs/>
          <w:spacing w:val="2"/>
          <w:lang w:val="en-GB" w:eastAsia="en-GB"/>
        </w:rPr>
        <w:t>D</w:t>
      </w:r>
      <w:r>
        <w:rPr>
          <w:rFonts w:ascii="Arial" w:hAnsi="Arial" w:cs="Arial"/>
          <w:b/>
          <w:bCs/>
          <w:lang w:val="en-GB" w:eastAsia="en-GB"/>
        </w:rPr>
        <w:t>ZOR</w:t>
      </w: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360" w:lineRule="auto"/>
        <w:ind w:right="6"/>
        <w:jc w:val="center"/>
        <w:rPr>
          <w:rFonts w:ascii="Arial" w:hAnsi="Arial" w:cs="Arial"/>
          <w:b/>
          <w:bCs/>
          <w:spacing w:val="-1"/>
          <w:lang w:val="en-GB" w:eastAsia="en-GB"/>
        </w:rPr>
      </w:pPr>
    </w:p>
    <w:p w:rsidR="00D12D19" w:rsidRDefault="00D12D19" w:rsidP="00D12D19">
      <w:pPr>
        <w:widowControl w:val="0"/>
        <w:autoSpaceDE w:val="0"/>
        <w:autoSpaceDN w:val="0"/>
        <w:adjustRightInd w:val="0"/>
        <w:spacing w:line="360" w:lineRule="auto"/>
        <w:ind w:right="6"/>
        <w:jc w:val="center"/>
        <w:rPr>
          <w:rFonts w:ascii="Arial" w:hAnsi="Arial" w:cs="Arial"/>
          <w:b/>
          <w:bCs/>
          <w:spacing w:val="-1"/>
          <w:lang w:val="en-GB" w:eastAsia="en-GB"/>
        </w:rPr>
      </w:pPr>
    </w:p>
    <w:p w:rsidR="00D12D19" w:rsidRDefault="00D12D19" w:rsidP="00D12D19">
      <w:pPr>
        <w:widowControl w:val="0"/>
        <w:autoSpaceDE w:val="0"/>
        <w:autoSpaceDN w:val="0"/>
        <w:adjustRightInd w:val="0"/>
        <w:spacing w:line="360" w:lineRule="auto"/>
        <w:ind w:right="6"/>
        <w:jc w:val="center"/>
        <w:rPr>
          <w:rFonts w:ascii="Arial" w:hAnsi="Arial" w:cs="Arial"/>
          <w:b/>
          <w:bCs/>
          <w:spacing w:val="-1"/>
          <w:lang w:val="en-GB" w:eastAsia="en-GB"/>
        </w:rPr>
      </w:pPr>
      <w:r>
        <w:rPr>
          <w:rFonts w:ascii="Arial" w:hAnsi="Arial" w:cs="Arial"/>
          <w:b/>
          <w:bCs/>
          <w:spacing w:val="-1"/>
          <w:lang w:val="en-GB" w:eastAsia="en-GB"/>
        </w:rPr>
        <w:t>ANALIZA</w:t>
      </w:r>
    </w:p>
    <w:p w:rsidR="00D12D19" w:rsidRDefault="00D12D19" w:rsidP="00D12D19">
      <w:pPr>
        <w:widowControl w:val="0"/>
        <w:autoSpaceDE w:val="0"/>
        <w:autoSpaceDN w:val="0"/>
        <w:adjustRightInd w:val="0"/>
        <w:spacing w:line="360" w:lineRule="auto"/>
        <w:ind w:right="6"/>
        <w:jc w:val="center"/>
        <w:rPr>
          <w:rFonts w:ascii="Arial" w:hAnsi="Arial" w:cs="Arial"/>
          <w:b/>
          <w:bCs/>
          <w:spacing w:val="-1"/>
          <w:lang w:val="en-GB" w:eastAsia="en-GB"/>
        </w:rPr>
      </w:pPr>
      <w:r>
        <w:rPr>
          <w:rFonts w:ascii="Arial" w:hAnsi="Arial" w:cs="Arial"/>
          <w:b/>
          <w:bCs/>
          <w:spacing w:val="-1"/>
          <w:lang w:val="en-GB" w:eastAsia="en-GB"/>
        </w:rPr>
        <w:t>NADZORA RADA JAVNIH IZVRŠITELJA</w:t>
      </w:r>
    </w:p>
    <w:p w:rsidR="00D12D19" w:rsidRDefault="00FF55F0" w:rsidP="00D12D19">
      <w:pPr>
        <w:contextualSpacing/>
        <w:jc w:val="center"/>
        <w:rPr>
          <w:rFonts w:ascii="Arial" w:hAnsi="Arial" w:cs="Arial"/>
          <w:b/>
          <w:lang w:val="pt-PT"/>
        </w:rPr>
      </w:pPr>
      <w:r>
        <w:rPr>
          <w:rFonts w:ascii="Arial" w:hAnsi="Arial" w:cs="Arial"/>
          <w:b/>
          <w:bCs/>
          <w:position w:val="-1"/>
          <w:lang w:val="en-US"/>
        </w:rPr>
        <w:t>(01.01.2019</w:t>
      </w:r>
      <w:r w:rsidR="00D12D19">
        <w:rPr>
          <w:rFonts w:ascii="Arial" w:hAnsi="Arial" w:cs="Arial"/>
          <w:b/>
          <w:bCs/>
          <w:position w:val="-1"/>
          <w:lang w:val="en-US"/>
        </w:rPr>
        <w:t xml:space="preserve"> – 31.12.2019. godine)</w:t>
      </w:r>
    </w:p>
    <w:p w:rsidR="00D12D19" w:rsidRDefault="00D12D19" w:rsidP="00D12D19">
      <w:pPr>
        <w:widowControl w:val="0"/>
        <w:autoSpaceDE w:val="0"/>
        <w:autoSpaceDN w:val="0"/>
        <w:adjustRightInd w:val="0"/>
        <w:spacing w:before="9" w:line="19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rPr>
          <w:rFonts w:ascii="Arial" w:hAnsi="Arial" w:cs="Arial"/>
          <w:b/>
          <w:lang w:val="en-GB" w:eastAsia="en-GB"/>
        </w:rPr>
      </w:pPr>
    </w:p>
    <w:p w:rsidR="00D12D19" w:rsidRDefault="00D12D19" w:rsidP="00D12D19">
      <w:pPr>
        <w:rPr>
          <w:rFonts w:ascii="Arial" w:hAnsi="Arial" w:cs="Arial"/>
          <w:lang w:val="sr-Latn-ME" w:eastAsia="en-GB"/>
        </w:rPr>
      </w:pPr>
      <w:r>
        <w:rPr>
          <w:rFonts w:ascii="Arial" w:hAnsi="Arial" w:cs="Arial"/>
          <w:lang w:val="en-GB" w:eastAsia="en-GB"/>
        </w:rPr>
        <w:tab/>
      </w:r>
    </w:p>
    <w:p w:rsidR="00D12D19" w:rsidRDefault="00D12D19" w:rsidP="00D12D19">
      <w:pPr>
        <w:rPr>
          <w:rFonts w:ascii="Arial" w:hAnsi="Arial" w:cs="Arial"/>
          <w:lang w:val="en-GB" w:eastAsia="en-GB"/>
        </w:rPr>
      </w:pPr>
      <w:r>
        <w:rPr>
          <w:rFonts w:ascii="Arial" w:hAnsi="Arial" w:cs="Arial"/>
          <w:lang w:val="en-GB" w:eastAsia="en-GB"/>
        </w:rPr>
        <w:tab/>
      </w: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line="200" w:lineRule="exact"/>
        <w:rPr>
          <w:rFonts w:ascii="Arial" w:hAnsi="Arial" w:cs="Arial"/>
          <w:lang w:val="en-GB" w:eastAsia="en-GB"/>
        </w:rPr>
      </w:pPr>
    </w:p>
    <w:p w:rsidR="00D12D19" w:rsidRDefault="00D12D19" w:rsidP="00D12D19">
      <w:pPr>
        <w:widowControl w:val="0"/>
        <w:autoSpaceDE w:val="0"/>
        <w:autoSpaceDN w:val="0"/>
        <w:adjustRightInd w:val="0"/>
        <w:spacing w:before="14" w:line="260" w:lineRule="exact"/>
        <w:rPr>
          <w:rFonts w:ascii="Arial" w:hAnsi="Arial" w:cs="Arial"/>
          <w:lang w:val="en-GB" w:eastAsia="en-GB"/>
        </w:rPr>
      </w:pPr>
    </w:p>
    <w:p w:rsidR="00D12D19" w:rsidRDefault="00D12D19" w:rsidP="00D12D19">
      <w:pPr>
        <w:widowControl w:val="0"/>
        <w:autoSpaceDE w:val="0"/>
        <w:autoSpaceDN w:val="0"/>
        <w:adjustRightInd w:val="0"/>
        <w:spacing w:before="14" w:line="260" w:lineRule="exact"/>
        <w:rPr>
          <w:rFonts w:ascii="Arial" w:hAnsi="Arial" w:cs="Arial"/>
          <w:lang w:val="en-GB" w:eastAsia="en-GB"/>
        </w:rPr>
      </w:pPr>
    </w:p>
    <w:p w:rsidR="00D12D19" w:rsidRDefault="00D12D19" w:rsidP="00D12D19">
      <w:pPr>
        <w:widowControl w:val="0"/>
        <w:autoSpaceDE w:val="0"/>
        <w:autoSpaceDN w:val="0"/>
        <w:adjustRightInd w:val="0"/>
        <w:spacing w:before="14" w:line="260" w:lineRule="exact"/>
        <w:rPr>
          <w:rFonts w:ascii="Arial" w:hAnsi="Arial" w:cs="Arial"/>
          <w:lang w:val="en-GB" w:eastAsia="en-GB"/>
        </w:rPr>
      </w:pPr>
    </w:p>
    <w:p w:rsidR="00D12D19" w:rsidRDefault="00D12D19" w:rsidP="00D12D19">
      <w:pPr>
        <w:widowControl w:val="0"/>
        <w:autoSpaceDE w:val="0"/>
        <w:autoSpaceDN w:val="0"/>
        <w:adjustRightInd w:val="0"/>
        <w:ind w:right="6"/>
        <w:jc w:val="center"/>
        <w:rPr>
          <w:rFonts w:ascii="Arial" w:hAnsi="Arial" w:cs="Arial"/>
          <w:b/>
          <w:bCs/>
          <w:lang w:val="en-GB" w:eastAsia="en-GB"/>
        </w:rPr>
      </w:pPr>
    </w:p>
    <w:p w:rsidR="00D12D19" w:rsidRDefault="00D12D19" w:rsidP="00D12D19">
      <w:pPr>
        <w:widowControl w:val="0"/>
        <w:autoSpaceDE w:val="0"/>
        <w:autoSpaceDN w:val="0"/>
        <w:adjustRightInd w:val="0"/>
        <w:ind w:right="6"/>
        <w:jc w:val="center"/>
        <w:rPr>
          <w:rFonts w:ascii="Arial" w:hAnsi="Arial" w:cs="Arial"/>
          <w:b/>
          <w:bCs/>
          <w:lang w:val="en-GB" w:eastAsia="en-GB"/>
        </w:rPr>
      </w:pPr>
    </w:p>
    <w:p w:rsidR="00D12D19" w:rsidRDefault="00D12D19" w:rsidP="00D12D19">
      <w:pPr>
        <w:widowControl w:val="0"/>
        <w:autoSpaceDE w:val="0"/>
        <w:autoSpaceDN w:val="0"/>
        <w:adjustRightInd w:val="0"/>
        <w:ind w:right="6"/>
        <w:jc w:val="center"/>
        <w:rPr>
          <w:rFonts w:ascii="Arial" w:hAnsi="Arial" w:cs="Arial"/>
          <w:b/>
          <w:bCs/>
          <w:lang w:val="en-GB" w:eastAsia="en-GB"/>
        </w:rPr>
      </w:pPr>
    </w:p>
    <w:p w:rsidR="00D12D19" w:rsidRDefault="00D12D19" w:rsidP="00D12D19">
      <w:pPr>
        <w:widowControl w:val="0"/>
        <w:autoSpaceDE w:val="0"/>
        <w:autoSpaceDN w:val="0"/>
        <w:adjustRightInd w:val="0"/>
        <w:ind w:right="6"/>
        <w:jc w:val="center"/>
        <w:rPr>
          <w:rFonts w:ascii="Arial" w:hAnsi="Arial" w:cs="Arial"/>
          <w:b/>
          <w:bCs/>
          <w:lang w:val="en-GB" w:eastAsia="en-GB"/>
        </w:rPr>
      </w:pPr>
      <w:proofErr w:type="gramStart"/>
      <w:r>
        <w:rPr>
          <w:rFonts w:ascii="Arial" w:hAnsi="Arial" w:cs="Arial"/>
          <w:b/>
          <w:bCs/>
          <w:lang w:val="en-GB" w:eastAsia="en-GB"/>
        </w:rPr>
        <w:t>Podg</w:t>
      </w:r>
      <w:r>
        <w:rPr>
          <w:rFonts w:ascii="Arial" w:hAnsi="Arial" w:cs="Arial"/>
          <w:b/>
          <w:bCs/>
          <w:spacing w:val="-1"/>
          <w:lang w:val="en-GB" w:eastAsia="en-GB"/>
        </w:rPr>
        <w:t>o</w:t>
      </w:r>
      <w:r>
        <w:rPr>
          <w:rFonts w:ascii="Arial" w:hAnsi="Arial" w:cs="Arial"/>
          <w:b/>
          <w:bCs/>
          <w:lang w:val="en-GB" w:eastAsia="en-GB"/>
        </w:rPr>
        <w:t>ri</w:t>
      </w:r>
      <w:r>
        <w:rPr>
          <w:rFonts w:ascii="Arial" w:hAnsi="Arial" w:cs="Arial"/>
          <w:b/>
          <w:bCs/>
          <w:spacing w:val="1"/>
          <w:lang w:val="en-GB" w:eastAsia="en-GB"/>
        </w:rPr>
        <w:t>ca</w:t>
      </w:r>
      <w:r>
        <w:rPr>
          <w:rFonts w:ascii="Arial" w:hAnsi="Arial" w:cs="Arial"/>
          <w:b/>
          <w:bCs/>
          <w:lang w:val="en-GB" w:eastAsia="en-GB"/>
        </w:rPr>
        <w:t xml:space="preserve">, mart </w:t>
      </w:r>
      <w:r>
        <w:rPr>
          <w:rFonts w:ascii="Arial" w:hAnsi="Arial" w:cs="Arial"/>
          <w:b/>
          <w:bCs/>
          <w:spacing w:val="-1"/>
          <w:lang w:val="en-GB" w:eastAsia="en-GB"/>
        </w:rPr>
        <w:t>2</w:t>
      </w:r>
      <w:r>
        <w:rPr>
          <w:rFonts w:ascii="Arial" w:hAnsi="Arial" w:cs="Arial"/>
          <w:b/>
          <w:bCs/>
          <w:spacing w:val="1"/>
          <w:lang w:val="en-GB" w:eastAsia="en-GB"/>
        </w:rPr>
        <w:t>020</w:t>
      </w:r>
      <w:r>
        <w:rPr>
          <w:rFonts w:ascii="Arial" w:hAnsi="Arial" w:cs="Arial"/>
          <w:b/>
          <w:bCs/>
          <w:lang w:val="en-GB" w:eastAsia="en-GB"/>
        </w:rPr>
        <w:t>.</w:t>
      </w:r>
      <w:proofErr w:type="gramEnd"/>
      <w:r>
        <w:rPr>
          <w:rFonts w:ascii="Arial" w:hAnsi="Arial" w:cs="Arial"/>
          <w:b/>
          <w:bCs/>
          <w:spacing w:val="1"/>
          <w:lang w:val="en-GB" w:eastAsia="en-GB"/>
        </w:rPr>
        <w:t xml:space="preserve"> </w:t>
      </w:r>
      <w:proofErr w:type="gramStart"/>
      <w:r>
        <w:rPr>
          <w:rFonts w:ascii="Arial" w:hAnsi="Arial" w:cs="Arial"/>
          <w:b/>
          <w:bCs/>
          <w:lang w:val="en-GB" w:eastAsia="en-GB"/>
        </w:rPr>
        <w:t>godine</w:t>
      </w:r>
      <w:proofErr w:type="gramEnd"/>
    </w:p>
    <w:p w:rsidR="00D12D19" w:rsidRDefault="00D12D19" w:rsidP="00D12D19">
      <w:pPr>
        <w:widowControl w:val="0"/>
        <w:autoSpaceDE w:val="0"/>
        <w:autoSpaceDN w:val="0"/>
        <w:adjustRightInd w:val="0"/>
        <w:ind w:right="6"/>
        <w:jc w:val="right"/>
        <w:rPr>
          <w:rFonts w:ascii="Arial" w:hAnsi="Arial" w:cs="Arial"/>
          <w:b/>
          <w:bCs/>
          <w:lang w:val="en-GB" w:eastAsia="en-GB"/>
        </w:rPr>
      </w:pPr>
    </w:p>
    <w:p w:rsidR="00D12D19" w:rsidRDefault="00D12D19" w:rsidP="00D12D19">
      <w:pPr>
        <w:rPr>
          <w:rFonts w:ascii="Arial" w:hAnsi="Arial" w:cs="Arial"/>
          <w:color w:val="FF0000"/>
          <w:lang w:val="en-GB" w:eastAsia="en-GB"/>
        </w:rPr>
        <w:sectPr w:rsidR="00D12D19">
          <w:pgSz w:w="11907" w:h="16840"/>
          <w:pgMar w:top="1219" w:right="1021" w:bottom="1276" w:left="1678" w:header="0" w:footer="919" w:gutter="0"/>
          <w:pgNumType w:start="1"/>
          <w:cols w:space="720"/>
        </w:sectPr>
      </w:pPr>
    </w:p>
    <w:p w:rsidR="00D12D19" w:rsidRDefault="00D12D19" w:rsidP="00D12D19">
      <w:pPr>
        <w:widowControl w:val="0"/>
        <w:autoSpaceDE w:val="0"/>
        <w:autoSpaceDN w:val="0"/>
        <w:adjustRightInd w:val="0"/>
        <w:ind w:right="62"/>
        <w:rPr>
          <w:rFonts w:ascii="Arial" w:hAnsi="Arial" w:cs="Arial"/>
          <w:b/>
          <w:bCs/>
          <w:color w:val="FF0000"/>
          <w:spacing w:val="-4"/>
          <w:sz w:val="28"/>
          <w:szCs w:val="28"/>
          <w:lang w:val="en-GB" w:eastAsia="en-GB"/>
        </w:rPr>
      </w:pPr>
    </w:p>
    <w:p w:rsidR="00792295" w:rsidRDefault="00792295" w:rsidP="00D12D19">
      <w:pPr>
        <w:widowControl w:val="0"/>
        <w:autoSpaceDE w:val="0"/>
        <w:autoSpaceDN w:val="0"/>
        <w:adjustRightInd w:val="0"/>
        <w:ind w:right="62"/>
        <w:jc w:val="center"/>
        <w:rPr>
          <w:rFonts w:ascii="Arial" w:hAnsi="Arial" w:cs="Arial"/>
          <w:b/>
          <w:bCs/>
          <w:spacing w:val="-4"/>
          <w:lang w:val="en-GB" w:eastAsia="en-GB"/>
        </w:rPr>
      </w:pPr>
    </w:p>
    <w:p w:rsidR="00D12D19" w:rsidRDefault="00D12D19" w:rsidP="00D12D19">
      <w:pPr>
        <w:widowControl w:val="0"/>
        <w:autoSpaceDE w:val="0"/>
        <w:autoSpaceDN w:val="0"/>
        <w:adjustRightInd w:val="0"/>
        <w:ind w:right="62"/>
        <w:jc w:val="center"/>
        <w:rPr>
          <w:rFonts w:ascii="Arial" w:hAnsi="Arial" w:cs="Arial"/>
          <w:b/>
          <w:lang w:val="en-GB" w:eastAsia="en-GB"/>
        </w:rPr>
      </w:pPr>
      <w:r>
        <w:rPr>
          <w:rFonts w:ascii="Arial" w:hAnsi="Arial" w:cs="Arial"/>
          <w:b/>
          <w:bCs/>
          <w:spacing w:val="-4"/>
          <w:lang w:val="en-GB" w:eastAsia="en-GB"/>
        </w:rPr>
        <w:t>A</w:t>
      </w:r>
      <w:r>
        <w:rPr>
          <w:rFonts w:ascii="Arial" w:hAnsi="Arial" w:cs="Arial"/>
          <w:b/>
          <w:bCs/>
          <w:spacing w:val="3"/>
          <w:lang w:val="en-GB" w:eastAsia="en-GB"/>
        </w:rPr>
        <w:t>N</w:t>
      </w:r>
      <w:r>
        <w:rPr>
          <w:rFonts w:ascii="Arial" w:hAnsi="Arial" w:cs="Arial"/>
          <w:b/>
          <w:bCs/>
          <w:spacing w:val="-6"/>
          <w:lang w:val="en-GB" w:eastAsia="en-GB"/>
        </w:rPr>
        <w:t>A</w:t>
      </w:r>
      <w:r>
        <w:rPr>
          <w:rFonts w:ascii="Arial" w:hAnsi="Arial" w:cs="Arial"/>
          <w:b/>
          <w:bCs/>
          <w:spacing w:val="-1"/>
          <w:lang w:val="en-GB" w:eastAsia="en-GB"/>
        </w:rPr>
        <w:t>L</w:t>
      </w:r>
      <w:r>
        <w:rPr>
          <w:rFonts w:ascii="Arial" w:hAnsi="Arial" w:cs="Arial"/>
          <w:b/>
          <w:bCs/>
          <w:spacing w:val="3"/>
          <w:lang w:val="en-GB" w:eastAsia="en-GB"/>
        </w:rPr>
        <w:t>IZA</w:t>
      </w:r>
    </w:p>
    <w:p w:rsidR="00D12D19" w:rsidRDefault="00D12D19" w:rsidP="00D12D19">
      <w:pPr>
        <w:widowControl w:val="0"/>
        <w:autoSpaceDE w:val="0"/>
        <w:autoSpaceDN w:val="0"/>
        <w:adjustRightInd w:val="0"/>
        <w:ind w:right="62"/>
        <w:jc w:val="center"/>
        <w:rPr>
          <w:rFonts w:ascii="Arial" w:hAnsi="Arial" w:cs="Arial"/>
          <w:b/>
          <w:bCs/>
          <w:position w:val="-1"/>
          <w:lang w:val="en-GB" w:eastAsia="en-GB"/>
        </w:rPr>
      </w:pPr>
      <w:r>
        <w:rPr>
          <w:rFonts w:ascii="Arial" w:hAnsi="Arial" w:cs="Arial"/>
          <w:b/>
          <w:bCs/>
          <w:spacing w:val="3"/>
          <w:position w:val="-1"/>
          <w:lang w:val="en-GB" w:eastAsia="en-GB"/>
        </w:rPr>
        <w:t>N</w:t>
      </w:r>
      <w:r>
        <w:rPr>
          <w:rFonts w:ascii="Arial" w:hAnsi="Arial" w:cs="Arial"/>
          <w:b/>
          <w:bCs/>
          <w:spacing w:val="-6"/>
          <w:position w:val="-1"/>
          <w:lang w:val="en-GB" w:eastAsia="en-GB"/>
        </w:rPr>
        <w:t>A</w:t>
      </w:r>
      <w:r>
        <w:rPr>
          <w:rFonts w:ascii="Arial" w:hAnsi="Arial" w:cs="Arial"/>
          <w:b/>
          <w:bCs/>
          <w:spacing w:val="-1"/>
          <w:position w:val="-1"/>
          <w:lang w:val="en-GB" w:eastAsia="en-GB"/>
        </w:rPr>
        <w:t>DZ</w:t>
      </w:r>
      <w:r>
        <w:rPr>
          <w:rFonts w:ascii="Arial" w:hAnsi="Arial" w:cs="Arial"/>
          <w:b/>
          <w:bCs/>
          <w:position w:val="-1"/>
          <w:lang w:val="en-GB" w:eastAsia="en-GB"/>
        </w:rPr>
        <w:t>O</w:t>
      </w:r>
      <w:r>
        <w:rPr>
          <w:rFonts w:ascii="Arial" w:hAnsi="Arial" w:cs="Arial"/>
          <w:b/>
          <w:bCs/>
          <w:spacing w:val="3"/>
          <w:position w:val="-1"/>
          <w:lang w:val="en-GB" w:eastAsia="en-GB"/>
        </w:rPr>
        <w:t>R</w:t>
      </w:r>
      <w:r>
        <w:rPr>
          <w:rFonts w:ascii="Arial" w:hAnsi="Arial" w:cs="Arial"/>
          <w:b/>
          <w:bCs/>
          <w:position w:val="-1"/>
          <w:lang w:val="en-GB" w:eastAsia="en-GB"/>
        </w:rPr>
        <w:t xml:space="preserve">A </w:t>
      </w:r>
      <w:r>
        <w:rPr>
          <w:rFonts w:ascii="Arial" w:hAnsi="Arial" w:cs="Arial"/>
          <w:b/>
          <w:lang w:val="pt-PT" w:eastAsia="en-GB"/>
        </w:rPr>
        <w:t>RADA JAVNIH IZVRŠITELJA</w:t>
      </w:r>
    </w:p>
    <w:p w:rsidR="00D12D19" w:rsidRDefault="00FF55F0" w:rsidP="00FF55F0">
      <w:pPr>
        <w:widowControl w:val="0"/>
        <w:autoSpaceDE w:val="0"/>
        <w:autoSpaceDN w:val="0"/>
        <w:adjustRightInd w:val="0"/>
        <w:jc w:val="center"/>
        <w:rPr>
          <w:rFonts w:ascii="Arial" w:hAnsi="Arial" w:cs="Arial"/>
          <w:b/>
          <w:bCs/>
          <w:position w:val="-1"/>
          <w:lang w:val="en-GB" w:eastAsia="en-GB"/>
        </w:rPr>
      </w:pPr>
      <w:r>
        <w:rPr>
          <w:rFonts w:ascii="Arial" w:hAnsi="Arial" w:cs="Arial"/>
          <w:b/>
          <w:bCs/>
          <w:position w:val="-1"/>
          <w:lang w:val="en-US"/>
        </w:rPr>
        <w:t>(01.01.2019 – 31.12.2019. godine)</w:t>
      </w:r>
    </w:p>
    <w:p w:rsidR="00FF55F0" w:rsidRDefault="00FF55F0" w:rsidP="00D12D19">
      <w:pPr>
        <w:widowControl w:val="0"/>
        <w:autoSpaceDE w:val="0"/>
        <w:autoSpaceDN w:val="0"/>
        <w:adjustRightInd w:val="0"/>
        <w:rPr>
          <w:rFonts w:ascii="Arial" w:hAnsi="Arial" w:cs="Arial"/>
          <w:b/>
          <w:bCs/>
          <w:lang w:val="en-GB" w:eastAsia="en-GB"/>
        </w:rPr>
      </w:pPr>
    </w:p>
    <w:p w:rsidR="00D12D19" w:rsidRDefault="00D12D19" w:rsidP="00D12D19">
      <w:pPr>
        <w:widowControl w:val="0"/>
        <w:autoSpaceDE w:val="0"/>
        <w:autoSpaceDN w:val="0"/>
        <w:adjustRightInd w:val="0"/>
        <w:ind w:firstLine="708"/>
        <w:rPr>
          <w:rFonts w:ascii="Arial" w:hAnsi="Arial" w:cs="Arial"/>
          <w:lang w:val="en-GB" w:eastAsia="en-GB"/>
        </w:rPr>
      </w:pPr>
      <w:r>
        <w:rPr>
          <w:rFonts w:ascii="Arial" w:hAnsi="Arial" w:cs="Arial"/>
          <w:b/>
          <w:bCs/>
          <w:lang w:val="en-GB" w:eastAsia="en-GB"/>
        </w:rPr>
        <w:t>I</w:t>
      </w:r>
      <w:r>
        <w:rPr>
          <w:rFonts w:ascii="Arial" w:hAnsi="Arial" w:cs="Arial"/>
          <w:b/>
          <w:bCs/>
          <w:spacing w:val="1"/>
          <w:lang w:val="en-GB" w:eastAsia="en-GB"/>
        </w:rPr>
        <w:t xml:space="preserve"> </w:t>
      </w:r>
      <w:r>
        <w:rPr>
          <w:rFonts w:ascii="Arial" w:hAnsi="Arial" w:cs="Arial"/>
          <w:b/>
          <w:bCs/>
          <w:lang w:val="en-GB" w:eastAsia="en-GB"/>
        </w:rPr>
        <w:t>UVOD</w:t>
      </w:r>
    </w:p>
    <w:p w:rsidR="00D12D19" w:rsidRDefault="00D12D19" w:rsidP="00D12D19">
      <w:pPr>
        <w:widowControl w:val="0"/>
        <w:autoSpaceDE w:val="0"/>
        <w:autoSpaceDN w:val="0"/>
        <w:adjustRightInd w:val="0"/>
        <w:spacing w:before="9" w:line="190" w:lineRule="exact"/>
        <w:rPr>
          <w:rFonts w:ascii="Arial" w:hAnsi="Arial" w:cs="Arial"/>
          <w:sz w:val="19"/>
          <w:szCs w:val="19"/>
          <w:lang w:val="en-GB" w:eastAsia="en-GB"/>
        </w:rPr>
      </w:pPr>
    </w:p>
    <w:p w:rsidR="00D12D19" w:rsidRDefault="00D12D19" w:rsidP="00D12D19">
      <w:pPr>
        <w:widowControl w:val="0"/>
        <w:autoSpaceDE w:val="0"/>
        <w:autoSpaceDN w:val="0"/>
        <w:adjustRightInd w:val="0"/>
        <w:ind w:right="67" w:firstLine="708"/>
        <w:jc w:val="both"/>
        <w:rPr>
          <w:rFonts w:ascii="Arial" w:hAnsi="Arial" w:cs="Arial"/>
          <w:lang w:val="en-GB" w:eastAsia="en-GB"/>
        </w:rPr>
      </w:pPr>
      <w:r>
        <w:rPr>
          <w:rFonts w:ascii="Arial" w:hAnsi="Arial" w:cs="Arial"/>
          <w:lang w:val="en-GB" w:eastAsia="en-GB"/>
        </w:rPr>
        <w:t>Izrada godišnje Analize nadzora rada jav</w:t>
      </w:r>
      <w:r w:rsidR="00486CE2">
        <w:rPr>
          <w:rFonts w:ascii="Arial" w:hAnsi="Arial" w:cs="Arial"/>
          <w:lang w:val="en-GB" w:eastAsia="en-GB"/>
        </w:rPr>
        <w:t>n</w:t>
      </w:r>
      <w:r>
        <w:rPr>
          <w:rFonts w:ascii="Arial" w:hAnsi="Arial" w:cs="Arial"/>
          <w:lang w:val="en-GB" w:eastAsia="en-GB"/>
        </w:rPr>
        <w:t>ih izvršitelja predviđena je Programom rada Ministarstva p</w:t>
      </w:r>
      <w:r w:rsidR="00486CE2">
        <w:rPr>
          <w:rFonts w:ascii="Arial" w:hAnsi="Arial" w:cs="Arial"/>
          <w:lang w:val="en-GB" w:eastAsia="en-GB"/>
        </w:rPr>
        <w:t xml:space="preserve">ravde za I kvartal 2020. </w:t>
      </w:r>
      <w:proofErr w:type="gramStart"/>
      <w:r w:rsidR="00486CE2">
        <w:rPr>
          <w:rFonts w:ascii="Arial" w:hAnsi="Arial" w:cs="Arial"/>
          <w:lang w:val="en-GB" w:eastAsia="en-GB"/>
        </w:rPr>
        <w:t>godine</w:t>
      </w:r>
      <w:proofErr w:type="gramEnd"/>
      <w:r w:rsidR="00486CE2">
        <w:rPr>
          <w:rFonts w:ascii="Arial" w:hAnsi="Arial" w:cs="Arial"/>
          <w:lang w:val="en-GB" w:eastAsia="en-GB"/>
        </w:rPr>
        <w:t>, jer</w:t>
      </w:r>
      <w:r>
        <w:rPr>
          <w:rFonts w:ascii="Arial" w:hAnsi="Arial" w:cs="Arial"/>
          <w:lang w:val="en-GB" w:eastAsia="en-GB"/>
        </w:rPr>
        <w:t xml:space="preserve"> je </w:t>
      </w:r>
      <w:r w:rsidR="00486CE2">
        <w:rPr>
          <w:rFonts w:ascii="Arial" w:hAnsi="Arial" w:cs="Arial"/>
          <w:lang w:val="en-GB" w:eastAsia="en-GB"/>
        </w:rPr>
        <w:t xml:space="preserve">ocijenjeno </w:t>
      </w:r>
      <w:r>
        <w:rPr>
          <w:rFonts w:ascii="Arial" w:hAnsi="Arial" w:cs="Arial"/>
          <w:lang w:val="en-GB" w:eastAsia="en-GB"/>
        </w:rPr>
        <w:t>neophodnim da se nastavi sa kontinuranim praćenjem rada javnih izvršitelja</w:t>
      </w:r>
      <w:r w:rsidR="00B776CC">
        <w:rPr>
          <w:rFonts w:ascii="Arial" w:hAnsi="Arial" w:cs="Arial"/>
          <w:lang w:val="en-GB" w:eastAsia="en-GB"/>
        </w:rPr>
        <w:t xml:space="preserve"> i </w:t>
      </w:r>
      <w:r>
        <w:rPr>
          <w:rFonts w:ascii="Arial" w:hAnsi="Arial" w:cs="Arial"/>
          <w:lang w:val="en-GB" w:eastAsia="en-GB"/>
        </w:rPr>
        <w:t>kroz redovno godišnje analiziranje izvršenih nadzora, što je posebno važno radi cjelovitog sagledavanja zakonitosti u radu javnih izvršitelja i Komore javnih izvršitelja i, s tim u vezi, daljeg unaprjeđenja sistema građanskopravnog izvršenja.</w:t>
      </w:r>
    </w:p>
    <w:p w:rsidR="00D12D19" w:rsidRDefault="00D12D19" w:rsidP="00D12D19">
      <w:pPr>
        <w:widowControl w:val="0"/>
        <w:autoSpaceDE w:val="0"/>
        <w:autoSpaceDN w:val="0"/>
        <w:adjustRightInd w:val="0"/>
        <w:ind w:right="67" w:firstLine="708"/>
        <w:jc w:val="both"/>
        <w:rPr>
          <w:rFonts w:ascii="Arial" w:hAnsi="Arial" w:cs="Arial"/>
          <w:lang w:val="en-GB" w:eastAsia="en-GB"/>
        </w:rPr>
      </w:pPr>
    </w:p>
    <w:p w:rsidR="00D12D19" w:rsidRDefault="00D12D19" w:rsidP="00D12D19">
      <w:pPr>
        <w:widowControl w:val="0"/>
        <w:autoSpaceDE w:val="0"/>
        <w:autoSpaceDN w:val="0"/>
        <w:adjustRightInd w:val="0"/>
        <w:ind w:firstLine="708"/>
        <w:rPr>
          <w:rFonts w:ascii="Arial" w:hAnsi="Arial" w:cs="Arial"/>
          <w:b/>
          <w:bCs/>
          <w:lang w:val="en-GB" w:eastAsia="en-GB"/>
        </w:rPr>
      </w:pPr>
      <w:r>
        <w:rPr>
          <w:rFonts w:ascii="Arial" w:hAnsi="Arial" w:cs="Arial"/>
          <w:b/>
          <w:bCs/>
          <w:lang w:val="en-GB" w:eastAsia="en-GB"/>
        </w:rPr>
        <w:t>II</w:t>
      </w:r>
      <w:r>
        <w:rPr>
          <w:rFonts w:ascii="Arial" w:hAnsi="Arial" w:cs="Arial"/>
          <w:b/>
          <w:bCs/>
          <w:spacing w:val="1"/>
          <w:lang w:val="en-GB" w:eastAsia="en-GB"/>
        </w:rPr>
        <w:t xml:space="preserve"> </w:t>
      </w:r>
      <w:r>
        <w:rPr>
          <w:rFonts w:ascii="Arial" w:hAnsi="Arial" w:cs="Arial"/>
          <w:b/>
          <w:bCs/>
          <w:lang w:val="en-GB" w:eastAsia="en-GB"/>
        </w:rPr>
        <w:t>NOR</w:t>
      </w:r>
      <w:r>
        <w:rPr>
          <w:rFonts w:ascii="Arial" w:hAnsi="Arial" w:cs="Arial"/>
          <w:b/>
          <w:bCs/>
          <w:spacing w:val="1"/>
          <w:lang w:val="en-GB" w:eastAsia="en-GB"/>
        </w:rPr>
        <w:t>M</w:t>
      </w:r>
      <w:r>
        <w:rPr>
          <w:rFonts w:ascii="Arial" w:hAnsi="Arial" w:cs="Arial"/>
          <w:b/>
          <w:bCs/>
          <w:spacing w:val="-5"/>
          <w:lang w:val="en-GB" w:eastAsia="en-GB"/>
        </w:rPr>
        <w:t>A</w:t>
      </w:r>
      <w:r>
        <w:rPr>
          <w:rFonts w:ascii="Arial" w:hAnsi="Arial" w:cs="Arial"/>
          <w:b/>
          <w:bCs/>
          <w:lang w:val="en-GB" w:eastAsia="en-GB"/>
        </w:rPr>
        <w:t>TI</w:t>
      </w:r>
      <w:r>
        <w:rPr>
          <w:rFonts w:ascii="Arial" w:hAnsi="Arial" w:cs="Arial"/>
          <w:b/>
          <w:bCs/>
          <w:spacing w:val="1"/>
          <w:lang w:val="en-GB" w:eastAsia="en-GB"/>
        </w:rPr>
        <w:t>V</w:t>
      </w:r>
      <w:r>
        <w:rPr>
          <w:rFonts w:ascii="Arial" w:hAnsi="Arial" w:cs="Arial"/>
          <w:b/>
          <w:bCs/>
          <w:spacing w:val="4"/>
          <w:lang w:val="en-GB" w:eastAsia="en-GB"/>
        </w:rPr>
        <w:t>N</w:t>
      </w:r>
      <w:r>
        <w:rPr>
          <w:rFonts w:ascii="Arial" w:hAnsi="Arial" w:cs="Arial"/>
          <w:b/>
          <w:bCs/>
          <w:lang w:val="en-GB" w:eastAsia="en-GB"/>
        </w:rPr>
        <w:t>A</w:t>
      </w:r>
      <w:r>
        <w:rPr>
          <w:rFonts w:ascii="Arial" w:hAnsi="Arial" w:cs="Arial"/>
          <w:b/>
          <w:bCs/>
          <w:spacing w:val="-5"/>
          <w:lang w:val="en-GB" w:eastAsia="en-GB"/>
        </w:rPr>
        <w:t xml:space="preserve"> </w:t>
      </w:r>
      <w:r>
        <w:rPr>
          <w:rFonts w:ascii="Arial" w:hAnsi="Arial" w:cs="Arial"/>
          <w:b/>
          <w:bCs/>
          <w:lang w:val="en-GB" w:eastAsia="en-GB"/>
        </w:rPr>
        <w:t>UR</w:t>
      </w:r>
      <w:r>
        <w:rPr>
          <w:rFonts w:ascii="Arial" w:hAnsi="Arial" w:cs="Arial"/>
          <w:b/>
          <w:bCs/>
          <w:spacing w:val="2"/>
          <w:lang w:val="en-GB" w:eastAsia="en-GB"/>
        </w:rPr>
        <w:t>E</w:t>
      </w:r>
      <w:r>
        <w:rPr>
          <w:rFonts w:ascii="Arial" w:hAnsi="Arial" w:cs="Arial"/>
          <w:b/>
          <w:bCs/>
          <w:lang w:val="en-GB" w:eastAsia="en-GB"/>
        </w:rPr>
        <w:t>ĐENO</w:t>
      </w:r>
      <w:r>
        <w:rPr>
          <w:rFonts w:ascii="Arial" w:hAnsi="Arial" w:cs="Arial"/>
          <w:b/>
          <w:bCs/>
          <w:spacing w:val="1"/>
          <w:lang w:val="en-GB" w:eastAsia="en-GB"/>
        </w:rPr>
        <w:t>S</w:t>
      </w:r>
      <w:r>
        <w:rPr>
          <w:rFonts w:ascii="Arial" w:hAnsi="Arial" w:cs="Arial"/>
          <w:b/>
          <w:bCs/>
          <w:lang w:val="en-GB" w:eastAsia="en-GB"/>
        </w:rPr>
        <w:t>T</w:t>
      </w:r>
    </w:p>
    <w:p w:rsidR="00D12D19" w:rsidRDefault="00D12D19" w:rsidP="00D12D19">
      <w:pPr>
        <w:widowControl w:val="0"/>
        <w:autoSpaceDE w:val="0"/>
        <w:autoSpaceDN w:val="0"/>
        <w:adjustRightInd w:val="0"/>
        <w:rPr>
          <w:rFonts w:ascii="Arial" w:hAnsi="Arial" w:cs="Arial"/>
          <w:lang w:val="en-GB" w:eastAsia="en-GB"/>
        </w:rPr>
      </w:pPr>
    </w:p>
    <w:p w:rsidR="00D12D19" w:rsidRDefault="00D12D19" w:rsidP="00D12D19">
      <w:pPr>
        <w:ind w:firstLine="708"/>
        <w:jc w:val="both"/>
        <w:rPr>
          <w:rFonts w:ascii="Arial" w:hAnsi="Arial" w:cs="Arial"/>
          <w:lang w:val="en-GB" w:eastAsia="en-GB"/>
        </w:rPr>
      </w:pPr>
      <w:r>
        <w:rPr>
          <w:rFonts w:ascii="Arial" w:hAnsi="Arial" w:cs="Arial"/>
          <w:lang w:val="en-GB" w:eastAsia="en-GB"/>
        </w:rPr>
        <w:t xml:space="preserve">Javnoizvršiteljska služba je javna služba koja se povjerava licima dostojnim javnog povjerenja kao samostalnim i nezavisnim nosiocima </w:t>
      </w:r>
      <w:proofErr w:type="gramStart"/>
      <w:r>
        <w:rPr>
          <w:rFonts w:ascii="Arial" w:hAnsi="Arial" w:cs="Arial"/>
          <w:lang w:val="en-GB" w:eastAsia="en-GB"/>
        </w:rPr>
        <w:t>te</w:t>
      </w:r>
      <w:proofErr w:type="gramEnd"/>
      <w:r>
        <w:rPr>
          <w:rFonts w:ascii="Arial" w:hAnsi="Arial" w:cs="Arial"/>
          <w:lang w:val="en-GB" w:eastAsia="en-GB"/>
        </w:rPr>
        <w:t xml:space="preserve"> službe. Javni izvršitelj je nezavistan, ali ipak njegova samostalnost i nezavisnost nije apsolutna, već je ograničen Ustavom, zakonima i podzakonskim aktima, pod nadzorom </w:t>
      </w:r>
      <w:proofErr w:type="gramStart"/>
      <w:r>
        <w:rPr>
          <w:rFonts w:ascii="Arial" w:hAnsi="Arial" w:cs="Arial"/>
          <w:lang w:val="en-GB" w:eastAsia="en-GB"/>
        </w:rPr>
        <w:t>Ministarstva  pravde</w:t>
      </w:r>
      <w:proofErr w:type="gramEnd"/>
      <w:r>
        <w:rPr>
          <w:rFonts w:ascii="Arial" w:hAnsi="Arial" w:cs="Arial"/>
          <w:lang w:val="en-GB" w:eastAsia="en-GB"/>
        </w:rPr>
        <w:t xml:space="preserve"> i Komore javnih izvršitelja.</w:t>
      </w:r>
    </w:p>
    <w:p w:rsidR="00D12D19" w:rsidRDefault="00D12D19" w:rsidP="00D12D19">
      <w:pPr>
        <w:widowControl w:val="0"/>
        <w:autoSpaceDE w:val="0"/>
        <w:autoSpaceDN w:val="0"/>
        <w:adjustRightInd w:val="0"/>
        <w:ind w:firstLine="708"/>
        <w:jc w:val="both"/>
        <w:rPr>
          <w:rFonts w:ascii="Arial" w:hAnsi="Arial" w:cs="Arial"/>
          <w:lang w:val="en-GB" w:eastAsia="en-GB"/>
        </w:rPr>
      </w:pPr>
      <w:r>
        <w:rPr>
          <w:rFonts w:ascii="Arial" w:hAnsi="Arial" w:cs="Arial"/>
          <w:lang w:val="en-GB" w:eastAsia="en-GB"/>
        </w:rPr>
        <w:t>Izvršiteljska djelatnost u Crnoj Gori uređena je Zakonom o izvršenju i obezbjeđenju („Službeni list Crne Gore“, br. 36/11, 28/14, 20/15, 22/17 i 25/19) i Zakonom o javnim izvršiteljima („Službeni list Crne Gore“, br. 61/11, 22/17 i 17/19).</w:t>
      </w:r>
    </w:p>
    <w:p w:rsidR="00D12D19" w:rsidRDefault="00D12D19" w:rsidP="00D12D19">
      <w:pPr>
        <w:widowControl w:val="0"/>
        <w:autoSpaceDE w:val="0"/>
        <w:autoSpaceDN w:val="0"/>
        <w:adjustRightInd w:val="0"/>
        <w:ind w:firstLine="708"/>
        <w:jc w:val="both"/>
        <w:rPr>
          <w:rFonts w:ascii="Arial" w:hAnsi="Arial" w:cs="Arial"/>
          <w:lang w:val="en-GB" w:eastAsia="en-GB"/>
        </w:rPr>
      </w:pPr>
      <w:r>
        <w:rPr>
          <w:rFonts w:ascii="Arial" w:hAnsi="Arial" w:cs="Arial"/>
          <w:lang w:val="en-GB" w:eastAsia="en-GB"/>
        </w:rPr>
        <w:t xml:space="preserve">Zakonom o izvršenju i obezbjeđenju uređena je nadležnost javnog izvršitelja </w:t>
      </w:r>
      <w:proofErr w:type="gramStart"/>
      <w:r>
        <w:rPr>
          <w:rFonts w:ascii="Arial" w:hAnsi="Arial" w:cs="Arial"/>
          <w:lang w:val="en-GB" w:eastAsia="en-GB"/>
        </w:rPr>
        <w:t>na</w:t>
      </w:r>
      <w:proofErr w:type="gramEnd"/>
      <w:r>
        <w:rPr>
          <w:rFonts w:ascii="Arial" w:hAnsi="Arial" w:cs="Arial"/>
          <w:lang w:val="en-GB" w:eastAsia="en-GB"/>
        </w:rPr>
        <w:t xml:space="preserve"> način što je propisano da je javni izvršitelj nadležan za odlučivanje u postupku izvršenja, sprovođenje izvršenja, kao i za sprovođenje obezbjeđenja, osim u slučajevima za koje je zakonom propisana isključiva naležnost suda. Javni izvršitelj određuje i sprovodi izvršenje </w:t>
      </w:r>
      <w:proofErr w:type="gramStart"/>
      <w:r>
        <w:rPr>
          <w:rFonts w:ascii="Arial" w:hAnsi="Arial" w:cs="Arial"/>
          <w:lang w:val="en-GB" w:eastAsia="en-GB"/>
        </w:rPr>
        <w:t>na</w:t>
      </w:r>
      <w:proofErr w:type="gramEnd"/>
      <w:r>
        <w:rPr>
          <w:rFonts w:ascii="Arial" w:hAnsi="Arial" w:cs="Arial"/>
          <w:lang w:val="en-GB" w:eastAsia="en-GB"/>
        </w:rPr>
        <w:t xml:space="preserve"> osnovu izvršne isprave suda ili organa čije je sjedište na području za koje je javni izvršitelj imenovan. Za određivanje i sprovođenje izvršenja </w:t>
      </w:r>
      <w:proofErr w:type="gramStart"/>
      <w:r>
        <w:rPr>
          <w:rFonts w:ascii="Arial" w:hAnsi="Arial" w:cs="Arial"/>
          <w:lang w:val="en-GB" w:eastAsia="en-GB"/>
        </w:rPr>
        <w:t>na</w:t>
      </w:r>
      <w:proofErr w:type="gramEnd"/>
      <w:r>
        <w:rPr>
          <w:rFonts w:ascii="Arial" w:hAnsi="Arial" w:cs="Arial"/>
          <w:lang w:val="en-GB" w:eastAsia="en-GB"/>
        </w:rPr>
        <w:t xml:space="preserve"> osnovu vjerodostojne isprave nadležan je javni izvršitelj na čijem se području nalazi prebivalište, odnosno sjedište izvršnog dužnika. </w:t>
      </w:r>
      <w:proofErr w:type="gramStart"/>
      <w:r>
        <w:rPr>
          <w:rFonts w:ascii="Arial" w:hAnsi="Arial" w:cs="Arial"/>
          <w:lang w:val="en-GB" w:eastAsia="en-GB"/>
        </w:rPr>
        <w:t>Za sprovođenje obezbjeđenja nadležan je javni izvršitelj imenovan za područje suda koji je donio rješenje o obezbjeđenju.</w:t>
      </w:r>
      <w:proofErr w:type="gramEnd"/>
      <w:r>
        <w:rPr>
          <w:rFonts w:ascii="Arial" w:hAnsi="Arial" w:cs="Arial"/>
          <w:lang w:val="en-GB" w:eastAsia="en-GB"/>
        </w:rPr>
        <w:t xml:space="preserve"> Kad javni izvršitelj preduzima radnje sprovođenja izvršenja i sprovođenja obezbjeđenja van područja za koje je imenovan, ove radnje može preduzimati lično </w:t>
      </w:r>
      <w:proofErr w:type="gramStart"/>
      <w:r>
        <w:rPr>
          <w:rFonts w:ascii="Arial" w:hAnsi="Arial" w:cs="Arial"/>
          <w:lang w:val="en-GB" w:eastAsia="en-GB"/>
        </w:rPr>
        <w:t>ili</w:t>
      </w:r>
      <w:proofErr w:type="gramEnd"/>
      <w:r>
        <w:rPr>
          <w:rFonts w:ascii="Arial" w:hAnsi="Arial" w:cs="Arial"/>
          <w:lang w:val="en-GB" w:eastAsia="en-GB"/>
        </w:rPr>
        <w:t xml:space="preserve"> preko javnog izvršitelja sa područja na kojem se sprovodi izvršenje.</w:t>
      </w:r>
    </w:p>
    <w:p w:rsidR="00D12D19" w:rsidRDefault="00D12D19" w:rsidP="00D12D19">
      <w:pPr>
        <w:widowControl w:val="0"/>
        <w:autoSpaceDE w:val="0"/>
        <w:autoSpaceDN w:val="0"/>
        <w:adjustRightInd w:val="0"/>
        <w:ind w:firstLine="708"/>
        <w:jc w:val="both"/>
        <w:rPr>
          <w:rFonts w:ascii="Arial" w:hAnsi="Arial" w:cs="Arial"/>
          <w:spacing w:val="1"/>
          <w:lang w:val="en-GB" w:eastAsia="en-GB"/>
        </w:rPr>
      </w:pPr>
      <w:r>
        <w:rPr>
          <w:rFonts w:ascii="Arial" w:hAnsi="Arial" w:cs="Arial"/>
          <w:lang w:val="en-GB" w:eastAsia="en-GB"/>
        </w:rPr>
        <w:t xml:space="preserve">Zakonom o javnim izvršiteljima </w:t>
      </w:r>
      <w:r>
        <w:rPr>
          <w:rFonts w:ascii="Arial" w:hAnsi="Arial" w:cs="Arial"/>
          <w:spacing w:val="1"/>
          <w:lang w:val="en-GB" w:eastAsia="en-GB"/>
        </w:rPr>
        <w:t>u</w:t>
      </w:r>
      <w:r>
        <w:rPr>
          <w:rFonts w:ascii="Arial" w:hAnsi="Arial" w:cs="Arial"/>
          <w:lang w:val="en-GB" w:eastAsia="en-GB"/>
        </w:rPr>
        <w:t>r</w:t>
      </w:r>
      <w:r>
        <w:rPr>
          <w:rFonts w:ascii="Arial" w:hAnsi="Arial" w:cs="Arial"/>
          <w:spacing w:val="-2"/>
          <w:lang w:val="en-GB" w:eastAsia="en-GB"/>
        </w:rPr>
        <w:t>e</w:t>
      </w:r>
      <w:r>
        <w:rPr>
          <w:rFonts w:ascii="Arial" w:hAnsi="Arial" w:cs="Arial"/>
          <w:spacing w:val="1"/>
          <w:lang w:val="en-GB" w:eastAsia="en-GB"/>
        </w:rPr>
        <w:t xml:space="preserve">đena je organizacija javnih izvršitelja koji vrše poslove u postupku izvršenja i obezbjeđenja, imenovanje javnih izvršitelja i uslovi za obavljanje izvršiteljske djelatnosti, prestanak obavljanja izvršiteljske djelatnosti i razrješenje, upisnik, knjige i računi koje ima javni izvršitelj, nagrada za rad i naknada troškova, podnošenje izvještaja o imovini i prihodima, Komora javnih izvršitelja, disciplinska odgovornost javnih izvršitelja i disciplinski postupak, organizacija ispita za javnog izvršitelja, izvještaji o radu javnih izvršitelja i nadzor nad zakonitošću rada javnih izvršitelja, kao i druga pitanja od značaja za obavljanje izvršiteljske djelatnosti. </w:t>
      </w:r>
    </w:p>
    <w:p w:rsidR="00D12D19" w:rsidRDefault="00D12D19" w:rsidP="00D12D19">
      <w:pPr>
        <w:widowControl w:val="0"/>
        <w:autoSpaceDE w:val="0"/>
        <w:autoSpaceDN w:val="0"/>
        <w:adjustRightInd w:val="0"/>
        <w:ind w:firstLine="708"/>
        <w:jc w:val="both"/>
        <w:rPr>
          <w:rFonts w:ascii="Arial" w:hAnsi="Arial" w:cs="Arial"/>
          <w:lang w:val="en-GB" w:eastAsia="en-GB"/>
        </w:rPr>
      </w:pPr>
      <w:r>
        <w:rPr>
          <w:rFonts w:ascii="Arial" w:hAnsi="Arial" w:cs="Arial"/>
          <w:lang w:val="en-GB" w:eastAsia="en-GB"/>
        </w:rPr>
        <w:t xml:space="preserve">Zakonom </w:t>
      </w:r>
      <w:proofErr w:type="gramStart"/>
      <w:r>
        <w:rPr>
          <w:rFonts w:ascii="Arial" w:hAnsi="Arial" w:cs="Arial"/>
          <w:lang w:val="en-GB" w:eastAsia="en-GB"/>
        </w:rPr>
        <w:t>o  izmjenama</w:t>
      </w:r>
      <w:proofErr w:type="gramEnd"/>
      <w:r>
        <w:rPr>
          <w:rFonts w:ascii="Arial" w:hAnsi="Arial" w:cs="Arial"/>
          <w:lang w:val="en-GB" w:eastAsia="en-GB"/>
        </w:rPr>
        <w:t xml:space="preserve"> i dopunama zakona o javnim izvršiteljima iz 2017. </w:t>
      </w:r>
      <w:proofErr w:type="gramStart"/>
      <w:r>
        <w:rPr>
          <w:rFonts w:ascii="Arial" w:hAnsi="Arial" w:cs="Arial"/>
          <w:lang w:val="en-GB" w:eastAsia="en-GB"/>
        </w:rPr>
        <w:t>godine</w:t>
      </w:r>
      <w:proofErr w:type="gramEnd"/>
      <w:r>
        <w:rPr>
          <w:rFonts w:ascii="Arial" w:hAnsi="Arial" w:cs="Arial"/>
          <w:lang w:val="en-GB" w:eastAsia="en-GB"/>
        </w:rPr>
        <w:t xml:space="preserve"> propisana je ravnomjerna zastupljenost javnih izvršitelja za izvršenje u predmetima u kojima je izvršni povjerilac državni organ, organ državne uprave, </w:t>
      </w:r>
      <w:r>
        <w:rPr>
          <w:rFonts w:ascii="Arial" w:hAnsi="Arial" w:cs="Arial"/>
          <w:lang w:val="en-GB" w:eastAsia="en-GB"/>
        </w:rPr>
        <w:lastRenderedPageBreak/>
        <w:t>organ lokalne samouprave, ustanova i drugo pravno lice koje vrši jav</w:t>
      </w:r>
      <w:r w:rsidR="00D36046">
        <w:rPr>
          <w:rFonts w:ascii="Arial" w:hAnsi="Arial" w:cs="Arial"/>
          <w:lang w:val="en-GB" w:eastAsia="en-GB"/>
        </w:rPr>
        <w:t>na ovlašćenja ili privredno druš</w:t>
      </w:r>
      <w:r>
        <w:rPr>
          <w:rFonts w:ascii="Arial" w:hAnsi="Arial" w:cs="Arial"/>
          <w:lang w:val="en-GB" w:eastAsia="en-GB"/>
        </w:rPr>
        <w:t>tvo u kojem je država veći</w:t>
      </w:r>
      <w:r w:rsidR="00D26137">
        <w:rPr>
          <w:rFonts w:ascii="Arial" w:hAnsi="Arial" w:cs="Arial"/>
          <w:lang w:val="en-GB" w:eastAsia="en-GB"/>
        </w:rPr>
        <w:t>nski vlasnik kapitala</w:t>
      </w:r>
      <w:r>
        <w:rPr>
          <w:rFonts w:ascii="Arial" w:hAnsi="Arial" w:cs="Arial"/>
          <w:lang w:val="en-GB" w:eastAsia="en-GB"/>
        </w:rPr>
        <w:t xml:space="preserve">. Istovremeno </w:t>
      </w:r>
      <w:proofErr w:type="gramStart"/>
      <w:r>
        <w:rPr>
          <w:rFonts w:ascii="Arial" w:hAnsi="Arial" w:cs="Arial"/>
          <w:lang w:val="en-GB" w:eastAsia="en-GB"/>
        </w:rPr>
        <w:t>su  izvršene</w:t>
      </w:r>
      <w:proofErr w:type="gramEnd"/>
      <w:r>
        <w:rPr>
          <w:rFonts w:ascii="Arial" w:hAnsi="Arial" w:cs="Arial"/>
          <w:lang w:val="en-GB" w:eastAsia="en-GB"/>
        </w:rPr>
        <w:t xml:space="preserve"> i veoma bitne izmjene za disciplinske povrede koje javni izvršitelj u obavljanju izvršiteljske djelatnosti učini svojom krivicom</w:t>
      </w:r>
      <w:r w:rsidR="00B67DDC">
        <w:rPr>
          <w:rFonts w:ascii="Arial" w:hAnsi="Arial" w:cs="Arial"/>
          <w:lang w:val="en-GB" w:eastAsia="en-GB"/>
        </w:rPr>
        <w:t>,</w:t>
      </w:r>
      <w:r>
        <w:rPr>
          <w:rFonts w:ascii="Arial" w:hAnsi="Arial" w:cs="Arial"/>
          <w:lang w:val="en-GB" w:eastAsia="en-GB"/>
        </w:rPr>
        <w:t xml:space="preserve"> a p</w:t>
      </w:r>
      <w:r w:rsidR="00B67DDC">
        <w:rPr>
          <w:rFonts w:ascii="Arial" w:hAnsi="Arial" w:cs="Arial"/>
          <w:lang w:val="en-GB" w:eastAsia="en-GB"/>
        </w:rPr>
        <w:t>recizirane su kao lakše, teže i</w:t>
      </w:r>
      <w:r>
        <w:rPr>
          <w:rFonts w:ascii="Arial" w:hAnsi="Arial" w:cs="Arial"/>
          <w:lang w:val="en-GB" w:eastAsia="en-GB"/>
        </w:rPr>
        <w:t xml:space="preserve"> najteže disciplinske povrede i za iste su propisane odgovarajuće disciplinske mjere. </w:t>
      </w:r>
      <w:proofErr w:type="gramStart"/>
      <w:r>
        <w:rPr>
          <w:rFonts w:ascii="Arial" w:hAnsi="Arial" w:cs="Arial"/>
          <w:lang w:val="en-GB" w:eastAsia="en-GB"/>
        </w:rPr>
        <w:t>Izmjenama i dopunama n</w:t>
      </w:r>
      <w:r w:rsidR="00B67DDC">
        <w:rPr>
          <w:rFonts w:ascii="Arial" w:hAnsi="Arial" w:cs="Arial"/>
          <w:lang w:val="en-GB" w:eastAsia="en-GB"/>
        </w:rPr>
        <w:t>avedenog zakona iz 2019.</w:t>
      </w:r>
      <w:proofErr w:type="gramEnd"/>
      <w:r w:rsidR="00B67DDC">
        <w:rPr>
          <w:rFonts w:ascii="Arial" w:hAnsi="Arial" w:cs="Arial"/>
          <w:lang w:val="en-GB" w:eastAsia="en-GB"/>
        </w:rPr>
        <w:t xml:space="preserve"> </w:t>
      </w:r>
      <w:proofErr w:type="gramStart"/>
      <w:r w:rsidR="00B67DDC">
        <w:rPr>
          <w:rFonts w:ascii="Arial" w:hAnsi="Arial" w:cs="Arial"/>
          <w:lang w:val="en-GB" w:eastAsia="en-GB"/>
        </w:rPr>
        <w:t>godine</w:t>
      </w:r>
      <w:proofErr w:type="gramEnd"/>
      <w:r>
        <w:rPr>
          <w:rFonts w:ascii="Arial" w:hAnsi="Arial" w:cs="Arial"/>
          <w:lang w:val="en-GB" w:eastAsia="en-GB"/>
        </w:rPr>
        <w:t xml:space="preserve"> propisana je </w:t>
      </w:r>
      <w:r w:rsidR="00B67DDC">
        <w:rPr>
          <w:rFonts w:ascii="Arial" w:hAnsi="Arial" w:cs="Arial"/>
          <w:lang w:val="en-GB" w:eastAsia="en-GB"/>
        </w:rPr>
        <w:t>obaveza javnim izvršiteljima da</w:t>
      </w:r>
      <w:r w:rsidR="00314CE6">
        <w:rPr>
          <w:rFonts w:ascii="Arial" w:hAnsi="Arial" w:cs="Arial"/>
          <w:lang w:val="en-GB" w:eastAsia="en-GB"/>
        </w:rPr>
        <w:t xml:space="preserve"> podnose I</w:t>
      </w:r>
      <w:r>
        <w:rPr>
          <w:rFonts w:ascii="Arial" w:hAnsi="Arial" w:cs="Arial"/>
          <w:lang w:val="en-GB" w:eastAsia="en-GB"/>
        </w:rPr>
        <w:t xml:space="preserve">zvještaje o prihodima i imovini, u skladu sa zakonom kojim se uređuje sprječavanje korupcije.  </w:t>
      </w:r>
    </w:p>
    <w:p w:rsidR="00D12D19" w:rsidRDefault="00D12D19" w:rsidP="00D12D19">
      <w:pPr>
        <w:ind w:firstLine="708"/>
        <w:jc w:val="both"/>
        <w:rPr>
          <w:rFonts w:ascii="Arial" w:hAnsi="Arial" w:cs="Arial"/>
          <w:bCs/>
          <w:lang w:val="es-ES" w:eastAsia="en-GB"/>
        </w:rPr>
      </w:pPr>
      <w:r>
        <w:rPr>
          <w:rFonts w:ascii="Arial" w:hAnsi="Arial" w:cs="Arial"/>
          <w:bCs/>
          <w:lang w:val="es-ES" w:eastAsia="en-GB"/>
        </w:rPr>
        <w:t>Od ukupno 32 mjesta javnih izvršitelja</w:t>
      </w:r>
      <w:r w:rsidR="00314CE6">
        <w:rPr>
          <w:rFonts w:ascii="Arial" w:hAnsi="Arial" w:cs="Arial"/>
          <w:bCs/>
          <w:lang w:val="es-ES" w:eastAsia="en-GB"/>
        </w:rPr>
        <w:t xml:space="preserve"> određena navedenim Pravilnikom</w:t>
      </w:r>
      <w:r>
        <w:rPr>
          <w:rFonts w:ascii="Arial" w:hAnsi="Arial" w:cs="Arial"/>
          <w:bCs/>
          <w:lang w:val="es-ES" w:eastAsia="en-GB"/>
        </w:rPr>
        <w:t xml:space="preserve"> o broju mjesta i službenim sjedištima javnih izvršitelja imenovano je 30 javnih izvršitelja, dok 2 mjesta javnog izvršitelja nijesu popunjena, i to: 1 mjesto u Nikšiću i 1 mjesto u Pljevljima.  </w:t>
      </w:r>
    </w:p>
    <w:p w:rsidR="00D12D19" w:rsidRDefault="00D12D19" w:rsidP="00D12D19">
      <w:pPr>
        <w:ind w:firstLine="708"/>
        <w:jc w:val="both"/>
        <w:rPr>
          <w:rFonts w:ascii="Arial" w:hAnsi="Arial" w:cs="Arial"/>
          <w:lang w:val="pl-PL"/>
        </w:rPr>
      </w:pPr>
      <w:r>
        <w:rPr>
          <w:rFonts w:ascii="Arial" w:hAnsi="Arial" w:cs="Arial"/>
        </w:rPr>
        <w:t xml:space="preserve">U skladu sa članom 44 Zakona o javnim izvršiteljima, </w:t>
      </w:r>
      <w:r>
        <w:rPr>
          <w:rFonts w:ascii="Arial" w:hAnsi="Arial" w:cs="Arial"/>
          <w:lang w:val="pl-PL"/>
        </w:rPr>
        <w:t xml:space="preserve">kojim je propisano da javni izvršitelj ima pravo na nagradu za rad i naknadu troškova prema Tarifi o nagradama za rad i naknadama troškova, </w:t>
      </w:r>
      <w:r>
        <w:rPr>
          <w:rFonts w:ascii="Arial" w:hAnsi="Arial" w:cs="Arial"/>
        </w:rPr>
        <w:t xml:space="preserve">Vlada Crne Gore je, u skladu sa navedenim članom, a po prethodno pribavljenom mišljenju Komore javnih izvršitelja, donijela </w:t>
      </w:r>
      <w:r>
        <w:rPr>
          <w:rFonts w:ascii="Arial" w:hAnsi="Arial" w:cs="Arial"/>
          <w:lang w:val="en-US"/>
        </w:rPr>
        <w:t>Uredbu o tarifi javnih izvršitelja (“Službeni list Crne Gore”,broj 3/16), k</w:t>
      </w:r>
      <w:r>
        <w:rPr>
          <w:rFonts w:ascii="Arial" w:hAnsi="Arial" w:cs="Arial"/>
          <w:lang w:val="pl-PL"/>
        </w:rPr>
        <w:t xml:space="preserve">oja je u  primjeni od januara 2016. godine. </w:t>
      </w:r>
    </w:p>
    <w:p w:rsidR="00D12D19" w:rsidRDefault="00D12D19" w:rsidP="00D12D19">
      <w:pPr>
        <w:ind w:firstLine="708"/>
        <w:jc w:val="both"/>
        <w:rPr>
          <w:rFonts w:ascii="Arial" w:hAnsi="Arial" w:cs="Arial"/>
          <w:lang w:val="pl-PL" w:eastAsia="en-GB"/>
        </w:rPr>
      </w:pPr>
      <w:r>
        <w:rPr>
          <w:rFonts w:ascii="Arial" w:hAnsi="Arial" w:cs="Arial"/>
          <w:color w:val="FF0000"/>
          <w:lang w:val="pl-PL"/>
        </w:rPr>
        <w:t xml:space="preserve"> </w:t>
      </w:r>
      <w:r>
        <w:rPr>
          <w:rFonts w:ascii="Arial" w:hAnsi="Arial" w:cs="Arial"/>
          <w:lang w:val="pl-PL" w:eastAsia="en-GB"/>
        </w:rPr>
        <w:t>Ure</w:t>
      </w:r>
      <w:r w:rsidR="00314CE6">
        <w:rPr>
          <w:rFonts w:ascii="Arial" w:hAnsi="Arial" w:cs="Arial"/>
          <w:lang w:val="pl-PL" w:eastAsia="en-GB"/>
        </w:rPr>
        <w:t>dba o tarifi javnih izvršitelja</w:t>
      </w:r>
      <w:r>
        <w:rPr>
          <w:rFonts w:ascii="Arial" w:hAnsi="Arial" w:cs="Arial"/>
          <w:lang w:val="pl-PL" w:eastAsia="en-GB"/>
        </w:rPr>
        <w:t xml:space="preserve"> predviđa tri vrste nagrada za rad javnog izvršitelja, a iste se odnose na: nagradu za pripremanje predmeta, nagradu za preduzete radnje i nagradu za sprovedeno izvršenje. </w:t>
      </w:r>
    </w:p>
    <w:p w:rsidR="00D12D19" w:rsidRDefault="00D12D19" w:rsidP="00D12D19">
      <w:pPr>
        <w:widowControl w:val="0"/>
        <w:autoSpaceDE w:val="0"/>
        <w:autoSpaceDN w:val="0"/>
        <w:adjustRightInd w:val="0"/>
        <w:jc w:val="both"/>
        <w:rPr>
          <w:rFonts w:ascii="Arial" w:hAnsi="Arial" w:cs="Arial"/>
          <w:lang w:val="en-GB" w:eastAsia="en-GB"/>
        </w:rPr>
      </w:pPr>
      <w:r>
        <w:rPr>
          <w:rFonts w:ascii="Arial" w:hAnsi="Arial" w:cs="Arial"/>
          <w:color w:val="FF0000"/>
          <w:lang w:val="sr-Latn-CS" w:eastAsia="en-GB"/>
        </w:rPr>
        <w:tab/>
      </w:r>
      <w:r>
        <w:rPr>
          <w:rFonts w:ascii="Arial" w:hAnsi="Arial" w:cs="Arial"/>
          <w:spacing w:val="1"/>
          <w:lang w:val="en-GB" w:eastAsia="en-GB"/>
        </w:rPr>
        <w:t>Nad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w:t>
      </w:r>
      <w:r>
        <w:rPr>
          <w:rFonts w:ascii="Arial" w:hAnsi="Arial" w:cs="Arial"/>
          <w:spacing w:val="1"/>
          <w:lang w:val="en-GB" w:eastAsia="en-GB"/>
        </w:rPr>
        <w:t xml:space="preserve"> </w:t>
      </w:r>
      <w:proofErr w:type="gramStart"/>
      <w:r>
        <w:rPr>
          <w:rFonts w:ascii="Arial" w:hAnsi="Arial" w:cs="Arial"/>
          <w:spacing w:val="1"/>
          <w:lang w:val="en-GB" w:eastAsia="en-GB"/>
        </w:rPr>
        <w:t>nad</w:t>
      </w:r>
      <w:proofErr w:type="gramEnd"/>
      <w:r>
        <w:rPr>
          <w:rFonts w:ascii="Arial" w:hAnsi="Arial" w:cs="Arial"/>
          <w:spacing w:val="1"/>
          <w:lang w:val="en-GB" w:eastAsia="en-GB"/>
        </w:rPr>
        <w:t xml:space="preserve"> zakonitošću </w:t>
      </w:r>
      <w:r>
        <w:rPr>
          <w:rFonts w:ascii="Arial" w:hAnsi="Arial" w:cs="Arial"/>
          <w:spacing w:val="2"/>
          <w:lang w:val="en-GB" w:eastAsia="en-GB"/>
        </w:rPr>
        <w:t xml:space="preserve">rada javnih izvršitelja i Komore javnih izvršitelja, </w:t>
      </w:r>
      <w:r>
        <w:rPr>
          <w:rFonts w:ascii="Arial" w:hAnsi="Arial" w:cs="Arial"/>
          <w:lang w:val="en-GB" w:eastAsia="en-GB"/>
        </w:rPr>
        <w:t>u skla</w:t>
      </w:r>
      <w:r>
        <w:rPr>
          <w:rFonts w:ascii="Arial" w:hAnsi="Arial" w:cs="Arial"/>
          <w:spacing w:val="1"/>
          <w:lang w:val="en-GB" w:eastAsia="en-GB"/>
        </w:rPr>
        <w:t>d</w:t>
      </w:r>
      <w:r>
        <w:rPr>
          <w:rFonts w:ascii="Arial" w:hAnsi="Arial" w:cs="Arial"/>
          <w:lang w:val="en-GB" w:eastAsia="en-GB"/>
        </w:rPr>
        <w:t>u sa čla</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m</w:t>
      </w:r>
      <w:r>
        <w:rPr>
          <w:rFonts w:ascii="Arial" w:hAnsi="Arial" w:cs="Arial"/>
          <w:spacing w:val="1"/>
          <w:lang w:val="en-GB" w:eastAsia="en-GB"/>
        </w:rPr>
        <w:t xml:space="preserve"> 73</w:t>
      </w:r>
      <w:r>
        <w:rPr>
          <w:rFonts w:ascii="Arial" w:hAnsi="Arial" w:cs="Arial"/>
          <w:lang w:val="en-GB" w:eastAsia="en-GB"/>
        </w:rPr>
        <w:t xml:space="preserve"> Zak</w:t>
      </w:r>
      <w:r>
        <w:rPr>
          <w:rFonts w:ascii="Arial" w:hAnsi="Arial" w:cs="Arial"/>
          <w:spacing w:val="1"/>
          <w:lang w:val="en-GB" w:eastAsia="en-GB"/>
        </w:rPr>
        <w:t>on</w:t>
      </w:r>
      <w:r>
        <w:rPr>
          <w:rFonts w:ascii="Arial" w:hAnsi="Arial" w:cs="Arial"/>
          <w:lang w:val="en-GB" w:eastAsia="en-GB"/>
        </w:rPr>
        <w:t>a o javnim izvršiteljima,</w:t>
      </w:r>
      <w:r>
        <w:rPr>
          <w:rFonts w:ascii="Arial" w:hAnsi="Arial" w:cs="Arial"/>
          <w:spacing w:val="7"/>
          <w:lang w:val="en-GB" w:eastAsia="en-GB"/>
        </w:rPr>
        <w:t xml:space="preserve"> </w:t>
      </w:r>
      <w:r>
        <w:rPr>
          <w:rFonts w:ascii="Arial" w:hAnsi="Arial" w:cs="Arial"/>
          <w:spacing w:val="2"/>
          <w:lang w:val="en-GB" w:eastAsia="en-GB"/>
        </w:rPr>
        <w:t xml:space="preserve">vrši </w:t>
      </w:r>
      <w:r>
        <w:rPr>
          <w:rFonts w:ascii="Arial" w:hAnsi="Arial" w:cs="Arial"/>
          <w:spacing w:val="-1"/>
          <w:lang w:val="en-GB" w:eastAsia="en-GB"/>
        </w:rPr>
        <w:t>M</w:t>
      </w:r>
      <w:r>
        <w:rPr>
          <w:rFonts w:ascii="Arial" w:hAnsi="Arial" w:cs="Arial"/>
          <w:lang w:val="en-GB" w:eastAsia="en-GB"/>
        </w:rPr>
        <w:t>inis</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rst</w:t>
      </w:r>
      <w:r>
        <w:rPr>
          <w:rFonts w:ascii="Arial" w:hAnsi="Arial" w:cs="Arial"/>
          <w:spacing w:val="-3"/>
          <w:lang w:val="en-GB" w:eastAsia="en-GB"/>
        </w:rPr>
        <w:t>v</w:t>
      </w:r>
      <w:r>
        <w:rPr>
          <w:rFonts w:ascii="Arial" w:hAnsi="Arial" w:cs="Arial"/>
          <w:lang w:val="en-GB" w:eastAsia="en-GB"/>
        </w:rPr>
        <w:t>o</w:t>
      </w:r>
      <w:r>
        <w:rPr>
          <w:rFonts w:ascii="Arial" w:hAnsi="Arial" w:cs="Arial"/>
          <w:spacing w:val="2"/>
          <w:lang w:val="en-GB" w:eastAsia="en-GB"/>
        </w:rPr>
        <w:t xml:space="preserve"> </w:t>
      </w:r>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2"/>
          <w:lang w:val="en-GB" w:eastAsia="en-GB"/>
        </w:rPr>
        <w:t>d</w:t>
      </w:r>
      <w:r>
        <w:rPr>
          <w:rFonts w:ascii="Arial" w:hAnsi="Arial" w:cs="Arial"/>
          <w:spacing w:val="1"/>
          <w:lang w:val="en-GB" w:eastAsia="en-GB"/>
        </w:rPr>
        <w:t>e</w:t>
      </w:r>
      <w:r>
        <w:rPr>
          <w:rFonts w:ascii="Arial" w:hAnsi="Arial" w:cs="Arial"/>
          <w:lang w:val="en-GB" w:eastAsia="en-GB"/>
        </w:rPr>
        <w:t>, po službenoj dužnosti ili na predlog predsjednika suda za čije područje je javni izvršitelj imenovan, predsjednika Komore javnih izvršitelja, kao i po inicijativi stranaka i učesnika u postupku. U okviru vršenja nad</w:t>
      </w:r>
      <w:r w:rsidR="00314CE6">
        <w:rPr>
          <w:rFonts w:ascii="Arial" w:hAnsi="Arial" w:cs="Arial"/>
          <w:lang w:val="en-GB" w:eastAsia="en-GB"/>
        </w:rPr>
        <w:t xml:space="preserve">zora </w:t>
      </w:r>
      <w:proofErr w:type="gramStart"/>
      <w:r w:rsidR="00314CE6">
        <w:rPr>
          <w:rFonts w:ascii="Arial" w:hAnsi="Arial" w:cs="Arial"/>
          <w:lang w:val="en-GB" w:eastAsia="en-GB"/>
        </w:rPr>
        <w:t>nad</w:t>
      </w:r>
      <w:proofErr w:type="gramEnd"/>
      <w:r w:rsidR="00314CE6">
        <w:rPr>
          <w:rFonts w:ascii="Arial" w:hAnsi="Arial" w:cs="Arial"/>
          <w:lang w:val="en-GB" w:eastAsia="en-GB"/>
        </w:rPr>
        <w:t xml:space="preserve"> zakonitošću rada javnih</w:t>
      </w:r>
      <w:r>
        <w:rPr>
          <w:rFonts w:ascii="Arial" w:hAnsi="Arial" w:cs="Arial"/>
          <w:lang w:val="en-GB" w:eastAsia="en-GB"/>
        </w:rPr>
        <w:t xml:space="preserve"> izvršitelja i Komore javnih izvršitelja ovlašćeno službeno lice Ministarstva pravde može naložiti mjere za otkla</w:t>
      </w:r>
      <w:r w:rsidR="00C7741E">
        <w:rPr>
          <w:rFonts w:ascii="Arial" w:hAnsi="Arial" w:cs="Arial"/>
          <w:lang w:val="en-GB" w:eastAsia="en-GB"/>
        </w:rPr>
        <w:t>njanje nedostataka u radu javnih</w:t>
      </w:r>
      <w:r>
        <w:rPr>
          <w:rFonts w:ascii="Arial" w:hAnsi="Arial" w:cs="Arial"/>
          <w:lang w:val="en-GB" w:eastAsia="en-GB"/>
        </w:rPr>
        <w:t xml:space="preserve"> izvršitelja i odrediti rok za postupanje po tim mjerama. </w:t>
      </w:r>
    </w:p>
    <w:p w:rsidR="00D12D19" w:rsidRDefault="00D12D19" w:rsidP="00D12D19">
      <w:pPr>
        <w:jc w:val="both"/>
        <w:rPr>
          <w:rFonts w:ascii="Arial" w:hAnsi="Arial" w:cs="Arial"/>
          <w:color w:val="FF0000"/>
          <w:lang w:val="en-GB" w:eastAsia="en-GB"/>
        </w:rPr>
      </w:pPr>
    </w:p>
    <w:p w:rsidR="00D12D19" w:rsidRDefault="00D12D19" w:rsidP="00D12D19">
      <w:pPr>
        <w:ind w:firstLine="708"/>
        <w:jc w:val="both"/>
        <w:rPr>
          <w:rFonts w:ascii="Arial" w:hAnsi="Arial" w:cs="Arial"/>
          <w:b/>
          <w:lang w:val="en-GB" w:eastAsia="en-GB"/>
        </w:rPr>
      </w:pPr>
      <w:r>
        <w:rPr>
          <w:rFonts w:ascii="Arial" w:hAnsi="Arial" w:cs="Arial"/>
          <w:b/>
          <w:lang w:val="en-GB" w:eastAsia="en-GB"/>
        </w:rPr>
        <w:t xml:space="preserve">III NADZOR NAD ZAKONITOŠĆU RADA JAVNIH IZVRŠITELJA </w:t>
      </w:r>
    </w:p>
    <w:p w:rsidR="00C2639D" w:rsidRDefault="00C2639D" w:rsidP="00D12D19">
      <w:pPr>
        <w:ind w:firstLine="708"/>
        <w:jc w:val="both"/>
        <w:rPr>
          <w:rFonts w:ascii="Arial" w:hAnsi="Arial" w:cs="Arial"/>
          <w:b/>
          <w:lang w:val="en-GB" w:eastAsia="en-GB"/>
        </w:rPr>
      </w:pPr>
    </w:p>
    <w:p w:rsidR="00D12D19" w:rsidRDefault="00D12D19" w:rsidP="00D12D19">
      <w:pPr>
        <w:widowControl w:val="0"/>
        <w:autoSpaceDE w:val="0"/>
        <w:autoSpaceDN w:val="0"/>
        <w:adjustRightInd w:val="0"/>
        <w:ind w:right="69" w:firstLine="708"/>
        <w:jc w:val="both"/>
        <w:rPr>
          <w:rFonts w:ascii="Arial" w:hAnsi="Arial" w:cs="Arial"/>
          <w:lang w:val="en-GB" w:eastAsia="en-GB"/>
        </w:rPr>
      </w:pPr>
      <w:r>
        <w:rPr>
          <w:rFonts w:ascii="Arial" w:hAnsi="Arial" w:cs="Arial"/>
          <w:lang w:val="en-GB" w:eastAsia="en-GB"/>
        </w:rPr>
        <w:t xml:space="preserve">Ministarstvo pravde je, u cilju realizacije obaveze nadzora </w:t>
      </w:r>
      <w:proofErr w:type="gramStart"/>
      <w:r>
        <w:rPr>
          <w:rFonts w:ascii="Arial" w:hAnsi="Arial" w:cs="Arial"/>
          <w:lang w:val="en-GB" w:eastAsia="en-GB"/>
        </w:rPr>
        <w:t>nad</w:t>
      </w:r>
      <w:proofErr w:type="gramEnd"/>
      <w:r>
        <w:rPr>
          <w:rFonts w:ascii="Arial" w:hAnsi="Arial" w:cs="Arial"/>
          <w:lang w:val="en-GB" w:eastAsia="en-GB"/>
        </w:rPr>
        <w:t xml:space="preserve"> zakonitošću rada javnih izvršitelja i Komore javnih izvršitelja, donijelo Godišnji plan nadzora nad zakonitošću rada javnih izvršitelja i Komore javnih izvršitelja u 2019. </w:t>
      </w:r>
      <w:proofErr w:type="gramStart"/>
      <w:r>
        <w:rPr>
          <w:rFonts w:ascii="Arial" w:hAnsi="Arial" w:cs="Arial"/>
          <w:lang w:val="en-GB" w:eastAsia="en-GB"/>
        </w:rPr>
        <w:t>godini</w:t>
      </w:r>
      <w:proofErr w:type="gramEnd"/>
      <w:r>
        <w:rPr>
          <w:rFonts w:ascii="Arial" w:hAnsi="Arial" w:cs="Arial"/>
          <w:lang w:val="en-GB" w:eastAsia="en-GB"/>
        </w:rPr>
        <w:t xml:space="preserve"> i isti objavilo na internet stranici Ministarstva pravde, radi upoznavanja subjekata nadzora sa njegovom sadržinom. Godišnji plan nadzora za sve javne izvršitelje predvidio je jednodnevni nadzor u kancelarijama javnih izvršitelja. </w:t>
      </w:r>
    </w:p>
    <w:p w:rsidR="00D12D19" w:rsidRDefault="00D12D19" w:rsidP="00D12D19">
      <w:pPr>
        <w:widowControl w:val="0"/>
        <w:autoSpaceDE w:val="0"/>
        <w:autoSpaceDN w:val="0"/>
        <w:adjustRightInd w:val="0"/>
        <w:ind w:right="69" w:firstLine="708"/>
        <w:jc w:val="both"/>
        <w:rPr>
          <w:rFonts w:ascii="Arial" w:hAnsi="Arial" w:cs="Arial"/>
          <w:spacing w:val="1"/>
          <w:lang w:val="en-GB" w:eastAsia="en-GB"/>
        </w:rPr>
      </w:pPr>
      <w:proofErr w:type="gramStart"/>
      <w:r>
        <w:rPr>
          <w:rFonts w:ascii="Arial" w:hAnsi="Arial" w:cs="Arial"/>
          <w:spacing w:val="1"/>
          <w:lang w:val="en-GB" w:eastAsia="en-GB"/>
        </w:rPr>
        <w:t>Nadzor su izvršili pravosudni inspektori i isti je posebno obuhvatio uvid u Upisnik pri</w:t>
      </w:r>
      <w:r w:rsidR="000D4FF5">
        <w:rPr>
          <w:rFonts w:ascii="Arial" w:hAnsi="Arial" w:cs="Arial"/>
          <w:spacing w:val="1"/>
          <w:lang w:val="en-GB" w:eastAsia="en-GB"/>
        </w:rPr>
        <w:t>mljenih predloga za određivanje</w:t>
      </w:r>
      <w:r>
        <w:rPr>
          <w:rFonts w:ascii="Arial" w:hAnsi="Arial" w:cs="Arial"/>
          <w:spacing w:val="1"/>
          <w:lang w:val="en-GB" w:eastAsia="en-GB"/>
        </w:rPr>
        <w:t xml:space="preserve"> i sprovođene izvršenja i drugih zahtjeva, kao i u druge knjige i evidencije.</w:t>
      </w:r>
      <w:proofErr w:type="gramEnd"/>
      <w:r>
        <w:rPr>
          <w:rFonts w:ascii="Arial" w:hAnsi="Arial" w:cs="Arial"/>
          <w:spacing w:val="1"/>
          <w:lang w:val="en-GB" w:eastAsia="en-GB"/>
        </w:rPr>
        <w:t xml:space="preserve"> Kao najvažniji segment nadzora, vršen je uvid </w:t>
      </w:r>
      <w:r w:rsidR="000D4FF5">
        <w:rPr>
          <w:rFonts w:ascii="Arial" w:hAnsi="Arial" w:cs="Arial"/>
          <w:spacing w:val="1"/>
          <w:lang w:val="en-GB" w:eastAsia="en-GB"/>
        </w:rPr>
        <w:t xml:space="preserve">u pojedinačne izvršne predmete </w:t>
      </w:r>
      <w:r>
        <w:rPr>
          <w:rFonts w:ascii="Arial" w:hAnsi="Arial" w:cs="Arial"/>
          <w:spacing w:val="1"/>
          <w:lang w:val="en-GB" w:eastAsia="en-GB"/>
        </w:rPr>
        <w:t xml:space="preserve">formirane po predlogu za izvršenje </w:t>
      </w:r>
      <w:proofErr w:type="gramStart"/>
      <w:r>
        <w:rPr>
          <w:rFonts w:ascii="Arial" w:hAnsi="Arial" w:cs="Arial"/>
          <w:spacing w:val="1"/>
          <w:lang w:val="en-GB" w:eastAsia="en-GB"/>
        </w:rPr>
        <w:t>na</w:t>
      </w:r>
      <w:proofErr w:type="gramEnd"/>
      <w:r>
        <w:rPr>
          <w:rFonts w:ascii="Arial" w:hAnsi="Arial" w:cs="Arial"/>
          <w:spacing w:val="1"/>
          <w:lang w:val="en-GB" w:eastAsia="en-GB"/>
        </w:rPr>
        <w:t xml:space="preserve"> osnovu izvršne isprave i po predlogu za izvršenje na osnovu vjerodostojne isprave i mjenice kao vjerodostojne isprave.  </w:t>
      </w:r>
    </w:p>
    <w:p w:rsidR="00D12D19" w:rsidRDefault="00D12D19" w:rsidP="00D12D19">
      <w:pPr>
        <w:widowControl w:val="0"/>
        <w:autoSpaceDE w:val="0"/>
        <w:autoSpaceDN w:val="0"/>
        <w:adjustRightInd w:val="0"/>
        <w:ind w:right="69" w:firstLine="708"/>
        <w:jc w:val="both"/>
        <w:rPr>
          <w:rFonts w:ascii="Arial" w:hAnsi="Arial" w:cs="Arial"/>
          <w:lang w:val="en-GB" w:eastAsia="en-GB"/>
        </w:rPr>
      </w:pPr>
      <w:r>
        <w:rPr>
          <w:rFonts w:ascii="Arial" w:hAnsi="Arial" w:cs="Arial"/>
          <w:spacing w:val="1"/>
          <w:lang w:val="en-GB" w:eastAsia="en-GB"/>
        </w:rPr>
        <w:t xml:space="preserve">U cilju sveobuhvatnog i istovjetnog pristupa u vršenju nadzora kod svih javnih izvršitelja prethodno je pripremljen poseban zapisnik koji se popunjava za svaki kontrolisani  predmet, a koji sadrži sve elemente postupanja javnog izvršitelja shodno zakonskim određenjima, kao i </w:t>
      </w:r>
      <w:r>
        <w:rPr>
          <w:rFonts w:ascii="Arial" w:hAnsi="Arial" w:cs="Arial"/>
          <w:lang w:val="en-GB" w:eastAsia="en-GB"/>
        </w:rPr>
        <w:t xml:space="preserve">konstataciju pravosudnog inspektora o stanju u odnosnom predmetu, te potpis javnog izvršitelja kojim potvrđuje da je upoznat i saglasan sa tim zapisnikom i potpis pravosudnog inspektora koji je izvršio nadzor u </w:t>
      </w:r>
      <w:r>
        <w:rPr>
          <w:rFonts w:ascii="Arial" w:hAnsi="Arial" w:cs="Arial"/>
          <w:lang w:val="en-GB" w:eastAsia="en-GB"/>
        </w:rPr>
        <w:lastRenderedPageBreak/>
        <w:t>tom predmetu.</w:t>
      </w:r>
    </w:p>
    <w:p w:rsidR="00D12D19" w:rsidRDefault="00D12D19" w:rsidP="00D12D19">
      <w:pPr>
        <w:ind w:firstLine="708"/>
        <w:contextualSpacing/>
        <w:jc w:val="both"/>
        <w:rPr>
          <w:rFonts w:ascii="Arial" w:hAnsi="Arial" w:cs="Arial"/>
          <w:spacing w:val="1"/>
          <w:lang w:val="en-US"/>
        </w:rPr>
      </w:pPr>
      <w:r>
        <w:rPr>
          <w:rFonts w:ascii="Arial" w:hAnsi="Arial" w:cs="Arial"/>
          <w:spacing w:val="1"/>
          <w:lang w:val="en-US"/>
        </w:rPr>
        <w:t>Prilikom vršenja nadzora prvenstveno je cijenjeno: da li je izvršna isprava, odnosno vjerodostojna isprava podobna za izvrš</w:t>
      </w:r>
      <w:r w:rsidR="004B06E7">
        <w:rPr>
          <w:rFonts w:ascii="Arial" w:hAnsi="Arial" w:cs="Arial"/>
          <w:spacing w:val="1"/>
          <w:lang w:val="en-US"/>
        </w:rPr>
        <w:t>enje; da li je javni izvršitelj</w:t>
      </w:r>
      <w:r>
        <w:rPr>
          <w:rFonts w:ascii="Arial" w:hAnsi="Arial" w:cs="Arial"/>
          <w:spacing w:val="1"/>
          <w:lang w:val="en-US"/>
        </w:rPr>
        <w:t xml:space="preserve"> ažurno preduzimao svaku izvršnu radnju (donošenje zaključka o predujmu tro</w:t>
      </w:r>
      <w:r w:rsidR="00D46230">
        <w:rPr>
          <w:rFonts w:ascii="Arial" w:hAnsi="Arial" w:cs="Arial"/>
          <w:spacing w:val="1"/>
          <w:lang w:val="en-US"/>
        </w:rPr>
        <w:t>škova za rad javnog izvršitelja; donošenje rješenja o izvršenju;</w:t>
      </w:r>
      <w:r>
        <w:rPr>
          <w:rFonts w:ascii="Arial" w:hAnsi="Arial" w:cs="Arial"/>
          <w:spacing w:val="1"/>
          <w:lang w:val="en-US"/>
        </w:rPr>
        <w:t xml:space="preserve"> dostavljanje rješenja o izvršenju izvršnom povjeriocu i izvršnom dužniku, Centralnoj Banci i poslovnim bankama, poslodavcu i Fondu p</w:t>
      </w:r>
      <w:r w:rsidR="00D46230">
        <w:rPr>
          <w:rFonts w:ascii="Arial" w:hAnsi="Arial" w:cs="Arial"/>
          <w:spacing w:val="1"/>
          <w:lang w:val="en-US"/>
        </w:rPr>
        <w:t>enzijsko-invalidskog osiguranja;</w:t>
      </w:r>
      <w:r>
        <w:rPr>
          <w:rFonts w:ascii="Arial" w:hAnsi="Arial" w:cs="Arial"/>
          <w:spacing w:val="1"/>
          <w:lang w:val="en-US"/>
        </w:rPr>
        <w:t xml:space="preserve"> poštovanje zakonskih rokova za dostavljanje spisa predmeta nadležnom sudu radi o</w:t>
      </w:r>
      <w:r w:rsidR="00B63954">
        <w:rPr>
          <w:rFonts w:ascii="Arial" w:hAnsi="Arial" w:cs="Arial"/>
          <w:spacing w:val="1"/>
          <w:lang w:val="en-US"/>
        </w:rPr>
        <w:t xml:space="preserve">dlučivanja po prigovoru itd.); </w:t>
      </w:r>
      <w:r>
        <w:rPr>
          <w:rFonts w:ascii="Arial" w:hAnsi="Arial" w:cs="Arial"/>
          <w:spacing w:val="1"/>
          <w:lang w:val="en-US"/>
        </w:rPr>
        <w:t xml:space="preserve">da li sadržina rješenja o izvršenju odgovara predlogu za izvršenje; primjena Uredbe o tarifi javnih izvršitelja; postupanje javnog izvršitelja po odluci suda donesenoj po prigovoru, te posebno naplata potraživanja i prenos novčanih sredstava sa računa javnog izvršitelja na račun izvršnog povjerioca. Kad je u pitanju izvršenje na pokretnim stvarima izvršnog dužnika, pored navedenog, kontrolisana je i sadržina zapisnika o  popisu, procjeni i prodaji pokretnih stvari, dok je za sprovođenje izvršenja na nepokretnostima provjeravana i sadržina akata javnog izvršitelja kojim se zahtijeva upis zabilježbe u katastar nepokretnosti, utvrđivanje vrijednosti nepokretnosti, zakazivanje ročišta za prodaju nepokretnosti, prodaja nepokretnosti, predaja nepokretnosti kupcu i namirenje izvršnog povjerioca. </w:t>
      </w:r>
    </w:p>
    <w:p w:rsidR="00D12D19" w:rsidRDefault="00D12D19" w:rsidP="00D12D19">
      <w:pPr>
        <w:jc w:val="both"/>
        <w:rPr>
          <w:rFonts w:ascii="Arial" w:eastAsiaTheme="minorHAnsi" w:hAnsi="Arial" w:cs="Arial"/>
          <w:lang w:val="sr-Latn-RS"/>
        </w:rPr>
      </w:pPr>
      <w:r>
        <w:rPr>
          <w:rFonts w:ascii="Arial" w:hAnsi="Arial" w:cs="Arial"/>
          <w:color w:val="FF0000"/>
          <w:spacing w:val="1"/>
          <w:lang w:val="en-GB" w:eastAsia="en-GB"/>
        </w:rPr>
        <w:t xml:space="preserve">        </w:t>
      </w:r>
      <w:r>
        <w:rPr>
          <w:rFonts w:ascii="Arial" w:hAnsi="Arial" w:cs="Arial"/>
          <w:color w:val="FF0000"/>
          <w:spacing w:val="1"/>
          <w:lang w:val="en-GB" w:eastAsia="en-GB"/>
        </w:rPr>
        <w:tab/>
      </w:r>
      <w:proofErr w:type="gramStart"/>
      <w:r>
        <w:rPr>
          <w:rFonts w:ascii="Arial" w:hAnsi="Arial" w:cs="Arial"/>
          <w:spacing w:val="1"/>
          <w:lang w:val="en-US"/>
        </w:rPr>
        <w:t>Pravosudni inspektori Ministarstva pravde – 2 pravosudna inspektora, koliko je bilo popunjeno službeničkih mjesta pravosudnog inspektora u 2019.</w:t>
      </w:r>
      <w:proofErr w:type="gramEnd"/>
      <w:r>
        <w:rPr>
          <w:rFonts w:ascii="Arial" w:hAnsi="Arial" w:cs="Arial"/>
          <w:spacing w:val="1"/>
          <w:lang w:val="en-US"/>
        </w:rPr>
        <w:t xml:space="preserve"> godini u periodu januar-maj i novembar-decembar, dok je u preostalom dijelu godine bio anga</w:t>
      </w:r>
      <w:r w:rsidR="006307D6">
        <w:rPr>
          <w:rFonts w:ascii="Arial" w:hAnsi="Arial" w:cs="Arial"/>
          <w:spacing w:val="1"/>
          <w:lang w:val="en-US"/>
        </w:rPr>
        <w:t>žovan samo 1</w:t>
      </w:r>
      <w:r>
        <w:rPr>
          <w:rFonts w:ascii="Arial" w:hAnsi="Arial" w:cs="Arial"/>
          <w:spacing w:val="1"/>
          <w:lang w:val="en-US"/>
        </w:rPr>
        <w:t xml:space="preserve"> pravosudni inspektor</w:t>
      </w:r>
      <w:r w:rsidR="006307D6">
        <w:rPr>
          <w:rFonts w:ascii="Arial" w:hAnsi="Arial" w:cs="Arial"/>
          <w:spacing w:val="1"/>
          <w:lang w:val="en-US"/>
        </w:rPr>
        <w:t xml:space="preserve"> i 1 samostalni savjetnik I</w:t>
      </w:r>
      <w:r>
        <w:rPr>
          <w:rFonts w:ascii="Arial" w:hAnsi="Arial" w:cs="Arial"/>
          <w:spacing w:val="1"/>
          <w:lang w:val="en-US"/>
        </w:rPr>
        <w:t>, izvršili su nadzor nad zakonitošću rada 30 javnih izvršitelja, i to: 2 u Baru, 2 u Bijelom Polju, 2 u Beranama, 1 u Budvi, 1 u Danilovgradu, 1 u Kolašinu, 2 u Kotoru, 3 u Nikšiću</w:t>
      </w:r>
      <w:r>
        <w:rPr>
          <w:rFonts w:ascii="Arial" w:hAnsi="Arial" w:cs="Arial"/>
          <w:color w:val="FF0000"/>
          <w:spacing w:val="1"/>
          <w:lang w:val="en-US"/>
        </w:rPr>
        <w:t xml:space="preserve">, </w:t>
      </w:r>
      <w:r>
        <w:rPr>
          <w:rFonts w:ascii="Arial" w:hAnsi="Arial" w:cs="Arial"/>
          <w:spacing w:val="1"/>
          <w:lang w:val="en-US"/>
        </w:rPr>
        <w:t>10 u Podgorici, 1 u Pljevljima, 1 u Rožajama, 1 u Ulcinju, 2 u Herceg Novom i 1 u Cetinju, kao i pregled poslovanja Komore javnih izvršitelja. Jedan javni izvršitelj imenovan za</w:t>
      </w:r>
      <w:r>
        <w:rPr>
          <w:rFonts w:ascii="Arial" w:hAnsi="Arial" w:cs="Arial"/>
          <w:lang w:val="en-US"/>
        </w:rPr>
        <w:t xml:space="preserve"> </w:t>
      </w:r>
      <w:r>
        <w:rPr>
          <w:rFonts w:ascii="Arial" w:hAnsi="Arial" w:cs="Arial"/>
        </w:rPr>
        <w:t xml:space="preserve">područje Osnovnog suda u Pljevljima i područje Osnovnog suda u Žabljaku, </w:t>
      </w:r>
      <w:proofErr w:type="gramStart"/>
      <w:r>
        <w:rPr>
          <w:rFonts w:ascii="Arial" w:hAnsi="Arial" w:cs="Arial"/>
        </w:rPr>
        <w:t>sa</w:t>
      </w:r>
      <w:proofErr w:type="gramEnd"/>
      <w:r>
        <w:rPr>
          <w:rFonts w:ascii="Arial" w:hAnsi="Arial" w:cs="Arial"/>
        </w:rPr>
        <w:t xml:space="preserve"> službenim sjedištem u Pljevljima, prestao je sa obavljanjem izvršiteljske djelatnosti dana 01.07.2019. godine, na lični zahtjev, dok je jedna javna izvršiteljka koja je imenovana za područje Osnovnog suda u Herceg Novom, odlukom Prvostepene disciplinske komisije od 27.05.2019. godine privremeno udaljena od obavljanja izvršiteljske djelatnosti do pravosnažnog okončanja krivičnog postupka koji se protiv nje vodi pred nadležnim osnovnim sudom.</w:t>
      </w:r>
    </w:p>
    <w:p w:rsidR="00D12D19" w:rsidRDefault="00D12D19" w:rsidP="00D12D19">
      <w:pPr>
        <w:jc w:val="both"/>
        <w:rPr>
          <w:rFonts w:ascii="Arial" w:hAnsi="Arial" w:cs="Arial"/>
        </w:rPr>
      </w:pPr>
      <w:r>
        <w:rPr>
          <w:rFonts w:ascii="Arial" w:hAnsi="Arial" w:cs="Arial"/>
          <w:spacing w:val="1"/>
          <w:lang w:val="en-US"/>
        </w:rPr>
        <w:tab/>
      </w:r>
      <w:proofErr w:type="gramStart"/>
      <w:r>
        <w:rPr>
          <w:rFonts w:ascii="Arial" w:hAnsi="Arial" w:cs="Arial"/>
          <w:spacing w:val="1"/>
          <w:lang w:val="en-US"/>
        </w:rPr>
        <w:t>Prilikom vršenja nadzora kontrolisan je 231 predmet.</w:t>
      </w:r>
      <w:proofErr w:type="gramEnd"/>
      <w:r>
        <w:rPr>
          <w:rFonts w:ascii="Arial" w:hAnsi="Arial" w:cs="Arial"/>
          <w:spacing w:val="1"/>
          <w:lang w:val="en-US"/>
        </w:rPr>
        <w:t xml:space="preserve">  </w:t>
      </w:r>
    </w:p>
    <w:p w:rsidR="00D12D19" w:rsidRDefault="00D12D19" w:rsidP="00D12D19">
      <w:pPr>
        <w:widowControl w:val="0"/>
        <w:autoSpaceDE w:val="0"/>
        <w:autoSpaceDN w:val="0"/>
        <w:adjustRightInd w:val="0"/>
        <w:ind w:right="71" w:firstLine="708"/>
        <w:jc w:val="both"/>
        <w:rPr>
          <w:rFonts w:ascii="Arial" w:hAnsi="Arial" w:cs="Arial"/>
          <w:spacing w:val="8"/>
          <w:lang w:val="en-GB" w:eastAsia="en-GB"/>
        </w:rPr>
      </w:pPr>
      <w:r>
        <w:rPr>
          <w:rFonts w:ascii="Arial" w:hAnsi="Arial" w:cs="Arial"/>
          <w:lang w:val="en-GB" w:eastAsia="en-GB"/>
        </w:rPr>
        <w:t>Na</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n</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u</w:t>
      </w:r>
      <w:r>
        <w:rPr>
          <w:rFonts w:ascii="Arial" w:hAnsi="Arial" w:cs="Arial"/>
          <w:spacing w:val="2"/>
          <w:lang w:val="en-GB" w:eastAsia="en-GB"/>
        </w:rPr>
        <w:t xml:space="preserve"> </w:t>
      </w:r>
      <w:r>
        <w:rPr>
          <w:rFonts w:ascii="Arial" w:hAnsi="Arial" w:cs="Arial"/>
          <w:spacing w:val="1"/>
          <w:lang w:val="en-GB" w:eastAsia="en-GB"/>
        </w:rPr>
        <w:t>nad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ra</w:t>
      </w:r>
      <w:r>
        <w:rPr>
          <w:rFonts w:ascii="Arial" w:hAnsi="Arial" w:cs="Arial"/>
          <w:spacing w:val="3"/>
          <w:lang w:val="en-GB" w:eastAsia="en-GB"/>
        </w:rPr>
        <w:t xml:space="preserve"> </w:t>
      </w:r>
      <w:proofErr w:type="gramStart"/>
      <w:r>
        <w:rPr>
          <w:rFonts w:ascii="Arial" w:hAnsi="Arial" w:cs="Arial"/>
          <w:spacing w:val="1"/>
          <w:lang w:val="en-GB" w:eastAsia="en-GB"/>
        </w:rPr>
        <w:t>na</w:t>
      </w:r>
      <w:r>
        <w:rPr>
          <w:rFonts w:ascii="Arial" w:hAnsi="Arial" w:cs="Arial"/>
          <w:lang w:val="en-GB" w:eastAsia="en-GB"/>
        </w:rPr>
        <w:t>d</w:t>
      </w:r>
      <w:proofErr w:type="gramEnd"/>
      <w:r>
        <w:rPr>
          <w:rFonts w:ascii="Arial" w:hAnsi="Arial" w:cs="Arial"/>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it</w:t>
      </w:r>
      <w:r>
        <w:rPr>
          <w:rFonts w:ascii="Arial" w:hAnsi="Arial" w:cs="Arial"/>
          <w:spacing w:val="1"/>
          <w:lang w:val="en-GB" w:eastAsia="en-GB"/>
        </w:rPr>
        <w:t>o</w:t>
      </w:r>
      <w:r>
        <w:rPr>
          <w:rFonts w:ascii="Arial" w:hAnsi="Arial" w:cs="Arial"/>
          <w:lang w:val="en-GB" w:eastAsia="en-GB"/>
        </w:rPr>
        <w:t>š</w:t>
      </w:r>
      <w:r>
        <w:rPr>
          <w:rFonts w:ascii="Arial" w:hAnsi="Arial" w:cs="Arial"/>
          <w:spacing w:val="-2"/>
          <w:lang w:val="en-GB" w:eastAsia="en-GB"/>
        </w:rPr>
        <w:t>ć</w:t>
      </w:r>
      <w:r>
        <w:rPr>
          <w:rFonts w:ascii="Arial" w:hAnsi="Arial" w:cs="Arial"/>
          <w:lang w:val="en-GB" w:eastAsia="en-GB"/>
        </w:rPr>
        <w:t>u</w:t>
      </w:r>
      <w:r>
        <w:rPr>
          <w:rFonts w:ascii="Arial" w:hAnsi="Arial" w:cs="Arial"/>
          <w:spacing w:val="2"/>
          <w:lang w:val="en-GB" w:eastAsia="en-GB"/>
        </w:rPr>
        <w:t xml:space="preserve"> rada javnih izvršitelja izvršenog </w:t>
      </w:r>
      <w:r>
        <w:rPr>
          <w:rFonts w:ascii="Arial" w:hAnsi="Arial" w:cs="Arial"/>
          <w:lang w:val="en-GB" w:eastAsia="en-GB"/>
        </w:rPr>
        <w:t>od strane Ministarstva pravde</w:t>
      </w:r>
      <w:r>
        <w:rPr>
          <w:rFonts w:ascii="Arial" w:hAnsi="Arial" w:cs="Arial"/>
          <w:spacing w:val="2"/>
          <w:lang w:val="en-GB" w:eastAsia="en-GB"/>
        </w:rPr>
        <w:t xml:space="preserve"> </w:t>
      </w:r>
      <w:r>
        <w:rPr>
          <w:rFonts w:ascii="Arial" w:hAnsi="Arial" w:cs="Arial"/>
          <w:spacing w:val="3"/>
          <w:lang w:val="en-GB" w:eastAsia="en-GB"/>
        </w:rPr>
        <w:t xml:space="preserve">u 2019. </w:t>
      </w:r>
      <w:proofErr w:type="gramStart"/>
      <w:r>
        <w:rPr>
          <w:rFonts w:ascii="Arial" w:hAnsi="Arial" w:cs="Arial"/>
          <w:spacing w:val="3"/>
          <w:lang w:val="en-GB" w:eastAsia="en-GB"/>
        </w:rPr>
        <w:t>godini</w:t>
      </w:r>
      <w:proofErr w:type="gramEnd"/>
      <w:r>
        <w:rPr>
          <w:rFonts w:ascii="Arial" w:hAnsi="Arial" w:cs="Arial"/>
          <w:spacing w:val="3"/>
          <w:lang w:val="en-GB" w:eastAsia="en-GB"/>
        </w:rPr>
        <w:t>,</w:t>
      </w:r>
      <w:r>
        <w:rPr>
          <w:rFonts w:ascii="Arial" w:hAnsi="Arial" w:cs="Arial"/>
          <w:lang w:val="en-GB" w:eastAsia="en-GB"/>
        </w:rPr>
        <w:t xml:space="preserve"> </w:t>
      </w:r>
      <w:r>
        <w:rPr>
          <w:rFonts w:ascii="Arial" w:hAnsi="Arial" w:cs="Arial"/>
          <w:spacing w:val="-1"/>
          <w:lang w:val="en-GB" w:eastAsia="en-GB"/>
        </w:rPr>
        <w:t>m</w:t>
      </w:r>
      <w:r>
        <w:rPr>
          <w:rFonts w:ascii="Arial" w:hAnsi="Arial" w:cs="Arial"/>
          <w:spacing w:val="1"/>
          <w:lang w:val="en-GB" w:eastAsia="en-GB"/>
        </w:rPr>
        <w:t>o</w:t>
      </w:r>
      <w:r>
        <w:rPr>
          <w:rFonts w:ascii="Arial" w:hAnsi="Arial" w:cs="Arial"/>
          <w:spacing w:val="-2"/>
          <w:lang w:val="en-GB" w:eastAsia="en-GB"/>
        </w:rPr>
        <w:t>ž</w:t>
      </w:r>
      <w:r>
        <w:rPr>
          <w:rFonts w:ascii="Arial" w:hAnsi="Arial" w:cs="Arial"/>
          <w:lang w:val="en-GB" w:eastAsia="en-GB"/>
        </w:rPr>
        <w:t>e</w:t>
      </w:r>
      <w:r>
        <w:rPr>
          <w:rFonts w:ascii="Arial" w:hAnsi="Arial" w:cs="Arial"/>
          <w:spacing w:val="2"/>
          <w:lang w:val="en-GB" w:eastAsia="en-GB"/>
        </w:rPr>
        <w:t xml:space="preserve"> </w:t>
      </w:r>
      <w:r>
        <w:rPr>
          <w:rFonts w:ascii="Arial" w:hAnsi="Arial" w:cs="Arial"/>
          <w:lang w:val="en-GB" w:eastAsia="en-GB"/>
        </w:rPr>
        <w:t>se</w:t>
      </w:r>
      <w:r>
        <w:rPr>
          <w:rFonts w:ascii="Arial" w:hAnsi="Arial" w:cs="Arial"/>
          <w:spacing w:val="2"/>
          <w:lang w:val="en-GB" w:eastAsia="en-GB"/>
        </w:rPr>
        <w:t xml:space="preserve"> </w:t>
      </w:r>
      <w:r>
        <w:rPr>
          <w:rFonts w:ascii="Arial" w:hAnsi="Arial" w:cs="Arial"/>
          <w:spacing w:val="-2"/>
          <w:lang w:val="en-GB" w:eastAsia="en-GB"/>
        </w:rPr>
        <w:t>k</w:t>
      </w:r>
      <w:r>
        <w:rPr>
          <w:rFonts w:ascii="Arial" w:hAnsi="Arial" w:cs="Arial"/>
          <w:spacing w:val="1"/>
          <w:lang w:val="en-GB" w:eastAsia="en-GB"/>
        </w:rPr>
        <w:t>on</w:t>
      </w:r>
      <w:r>
        <w:rPr>
          <w:rFonts w:ascii="Arial" w:hAnsi="Arial" w:cs="Arial"/>
          <w:lang w:val="en-GB" w:eastAsia="en-GB"/>
        </w:rPr>
        <w:t>s</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ti</w:t>
      </w:r>
      <w:r>
        <w:rPr>
          <w:rFonts w:ascii="Arial" w:hAnsi="Arial" w:cs="Arial"/>
          <w:spacing w:val="1"/>
          <w:lang w:val="en-GB" w:eastAsia="en-GB"/>
        </w:rPr>
        <w:t xml:space="preserve"> </w:t>
      </w:r>
      <w:r>
        <w:rPr>
          <w:rFonts w:ascii="Arial" w:hAnsi="Arial" w:cs="Arial"/>
          <w:spacing w:val="-1"/>
          <w:lang w:val="en-GB" w:eastAsia="en-GB"/>
        </w:rPr>
        <w:t>d</w:t>
      </w:r>
      <w:r>
        <w:rPr>
          <w:rFonts w:ascii="Arial" w:hAnsi="Arial" w:cs="Arial"/>
          <w:lang w:val="en-GB" w:eastAsia="en-GB"/>
        </w:rPr>
        <w:t>a su javni izvršitelji nastavili da obavljaju izvršiteljsku djelatnost</w:t>
      </w:r>
      <w:r>
        <w:rPr>
          <w:rFonts w:ascii="Arial" w:hAnsi="Arial" w:cs="Arial"/>
          <w:spacing w:val="-1"/>
          <w:lang w:val="en-GB" w:eastAsia="en-GB"/>
        </w:rPr>
        <w:t xml:space="preserve">, sa manjim izuzecima, </w:t>
      </w:r>
      <w:r>
        <w:rPr>
          <w:rFonts w:ascii="Arial" w:hAnsi="Arial" w:cs="Arial"/>
          <w:lang w:val="en-GB" w:eastAsia="en-GB"/>
        </w:rPr>
        <w:t>u</w:t>
      </w:r>
      <w:r>
        <w:rPr>
          <w:rFonts w:ascii="Arial" w:hAnsi="Arial" w:cs="Arial"/>
          <w:spacing w:val="1"/>
          <w:lang w:val="en-GB" w:eastAsia="en-GB"/>
        </w:rPr>
        <w:t xml:space="preserve"> </w:t>
      </w:r>
      <w:r>
        <w:rPr>
          <w:rFonts w:ascii="Arial" w:hAnsi="Arial" w:cs="Arial"/>
          <w:lang w:val="en-GB" w:eastAsia="en-GB"/>
        </w:rPr>
        <w:t>skl</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u</w:t>
      </w:r>
      <w:r>
        <w:rPr>
          <w:rFonts w:ascii="Arial" w:hAnsi="Arial" w:cs="Arial"/>
          <w:spacing w:val="-1"/>
          <w:lang w:val="en-GB" w:eastAsia="en-GB"/>
        </w:rPr>
        <w:t xml:space="preserve"> </w:t>
      </w:r>
      <w:r>
        <w:rPr>
          <w:rFonts w:ascii="Arial" w:hAnsi="Arial" w:cs="Arial"/>
          <w:lang w:val="en-GB" w:eastAsia="en-GB"/>
        </w:rPr>
        <w:t>sa</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spacing w:val="-1"/>
          <w:lang w:val="en-GB" w:eastAsia="en-GB"/>
        </w:rPr>
        <w:t>o</w:t>
      </w:r>
      <w:r>
        <w:rPr>
          <w:rFonts w:ascii="Arial" w:hAnsi="Arial" w:cs="Arial"/>
          <w:spacing w:val="8"/>
          <w:lang w:val="en-GB" w:eastAsia="en-GB"/>
        </w:rPr>
        <w:t xml:space="preserve">m. </w:t>
      </w:r>
    </w:p>
    <w:p w:rsidR="00D12D19" w:rsidRDefault="00D12D19" w:rsidP="00D12D19">
      <w:pPr>
        <w:ind w:firstLine="708"/>
        <w:jc w:val="both"/>
        <w:rPr>
          <w:rFonts w:ascii="Arial" w:hAnsi="Arial" w:cs="Arial"/>
          <w:lang w:val="en-GB" w:eastAsia="en-GB"/>
        </w:rPr>
      </w:pPr>
      <w:r>
        <w:rPr>
          <w:rFonts w:ascii="Arial" w:hAnsi="Arial" w:cs="Arial"/>
          <w:lang w:val="en-GB" w:eastAsia="en-GB"/>
        </w:rPr>
        <w:t xml:space="preserve">Naime, nadzorom </w:t>
      </w:r>
      <w:proofErr w:type="gramStart"/>
      <w:r>
        <w:rPr>
          <w:rFonts w:ascii="Arial" w:hAnsi="Arial" w:cs="Arial"/>
          <w:lang w:val="en-GB" w:eastAsia="en-GB"/>
        </w:rPr>
        <w:t>nad</w:t>
      </w:r>
      <w:proofErr w:type="gramEnd"/>
      <w:r>
        <w:rPr>
          <w:rFonts w:ascii="Arial" w:hAnsi="Arial" w:cs="Arial"/>
          <w:lang w:val="en-GB" w:eastAsia="en-GB"/>
        </w:rPr>
        <w:t xml:space="preserve"> zakonitošću rada javnih izvršitelja utvrđeno je da: </w:t>
      </w:r>
    </w:p>
    <w:p w:rsidR="00D12D19" w:rsidRDefault="00D12D19" w:rsidP="00D12D19">
      <w:pPr>
        <w:ind w:firstLine="708"/>
        <w:jc w:val="both"/>
        <w:rPr>
          <w:rFonts w:ascii="Arial" w:hAnsi="Arial" w:cs="Arial"/>
          <w:lang w:val="en-GB" w:eastAsia="en-GB"/>
        </w:rPr>
      </w:pPr>
      <w:r>
        <w:rPr>
          <w:rFonts w:ascii="Arial" w:hAnsi="Arial" w:cs="Arial"/>
          <w:lang w:val="en-GB" w:eastAsia="en-GB"/>
        </w:rPr>
        <w:t xml:space="preserve">- </w:t>
      </w:r>
      <w:proofErr w:type="gramStart"/>
      <w:r>
        <w:rPr>
          <w:rFonts w:ascii="Arial" w:hAnsi="Arial" w:cs="Arial"/>
          <w:lang w:val="en-GB" w:eastAsia="en-GB"/>
        </w:rPr>
        <w:t>javni</w:t>
      </w:r>
      <w:proofErr w:type="gramEnd"/>
      <w:r>
        <w:rPr>
          <w:rFonts w:ascii="Arial" w:hAnsi="Arial" w:cs="Arial"/>
          <w:lang w:val="en-GB" w:eastAsia="en-GB"/>
        </w:rPr>
        <w:t xml:space="preserve"> izvršitelji vode Upisnik primljenih predloga za određivanje i sprovođenje izvršenja i drugih zahtjeva, kao i druge  knjige i evidencije; </w:t>
      </w:r>
    </w:p>
    <w:p w:rsidR="00D12D19" w:rsidRDefault="00D12D19" w:rsidP="00D12D19">
      <w:pPr>
        <w:ind w:firstLine="708"/>
        <w:jc w:val="both"/>
        <w:rPr>
          <w:rFonts w:ascii="Arial" w:eastAsiaTheme="minorHAnsi" w:hAnsi="Arial" w:cs="Arial"/>
          <w:lang w:val="en-GB" w:eastAsia="en-GB"/>
        </w:rPr>
      </w:pPr>
      <w:r>
        <w:rPr>
          <w:rFonts w:ascii="Arial" w:hAnsi="Arial" w:cs="Arial"/>
          <w:lang w:val="en-GB" w:eastAsia="en-GB"/>
        </w:rPr>
        <w:t>- javni izvršitelji o predlogu za izvršenje, u većini slučajeva, odlučuju u zakonskom  roku od pet dana od dana podnošenja predloga, u skladu sa članom 40 Zakona o izvršenju i obezbjeđenju, odnosno nakon uplate predujma, u skla</w:t>
      </w:r>
      <w:r w:rsidR="004036B2">
        <w:rPr>
          <w:rFonts w:ascii="Arial" w:hAnsi="Arial" w:cs="Arial"/>
          <w:lang w:val="en-GB" w:eastAsia="en-GB"/>
        </w:rPr>
        <w:t>du sa određenjem iz čl. 29 i 44</w:t>
      </w:r>
      <w:r>
        <w:rPr>
          <w:rFonts w:ascii="Arial" w:hAnsi="Arial" w:cs="Arial"/>
          <w:lang w:val="en-GB" w:eastAsia="en-GB"/>
        </w:rPr>
        <w:t xml:space="preserve"> stav 2 Zakona o javnim izvršiteljima;</w:t>
      </w:r>
    </w:p>
    <w:p w:rsidR="00D12D19" w:rsidRDefault="00D12D19" w:rsidP="00D12D19">
      <w:pPr>
        <w:ind w:firstLine="708"/>
        <w:jc w:val="both"/>
        <w:rPr>
          <w:rFonts w:ascii="Arial" w:hAnsi="Arial" w:cs="Arial"/>
          <w:lang w:val="en-GB" w:eastAsia="en-GB"/>
        </w:rPr>
      </w:pPr>
      <w:r>
        <w:rPr>
          <w:rFonts w:ascii="Arial" w:hAnsi="Arial" w:cs="Arial"/>
        </w:rPr>
        <w:t>- rješenja o izvršenju sadrže podatke iz čl. 41 i 42 Zakona o izvršenju i obezbjeđenju;</w:t>
      </w:r>
      <w:r>
        <w:rPr>
          <w:rFonts w:ascii="Arial" w:hAnsi="Arial" w:cs="Arial"/>
          <w:lang w:val="en-GB" w:eastAsia="en-GB"/>
        </w:rPr>
        <w:t xml:space="preserve"> </w:t>
      </w:r>
    </w:p>
    <w:p w:rsidR="00D12D19" w:rsidRDefault="00D12D19" w:rsidP="00D12D19">
      <w:pPr>
        <w:ind w:firstLine="708"/>
        <w:jc w:val="both"/>
        <w:rPr>
          <w:rFonts w:ascii="Arial" w:hAnsi="Arial" w:cs="Arial"/>
          <w:lang w:val="en-GB" w:eastAsia="en-GB"/>
        </w:rPr>
      </w:pPr>
      <w:r>
        <w:rPr>
          <w:rFonts w:ascii="Arial" w:hAnsi="Arial" w:cs="Arial"/>
          <w:lang w:val="en-GB" w:eastAsia="en-GB"/>
        </w:rPr>
        <w:t xml:space="preserve">- </w:t>
      </w:r>
      <w:proofErr w:type="gramStart"/>
      <w:r>
        <w:rPr>
          <w:rFonts w:ascii="Arial" w:hAnsi="Arial" w:cs="Arial"/>
        </w:rPr>
        <w:t>dostavljanje</w:t>
      </w:r>
      <w:proofErr w:type="gramEnd"/>
      <w:r>
        <w:rPr>
          <w:rFonts w:ascii="Arial" w:hAnsi="Arial" w:cs="Arial"/>
        </w:rPr>
        <w:t xml:space="preserve"> Centralnoj Banci, poslovnim bankama, poslodavcima i Fondu penzijsko-invalidskog osiguranja vrši se potpuno ažurno;  </w:t>
      </w:r>
    </w:p>
    <w:p w:rsidR="00D12D19" w:rsidRDefault="00D12D19" w:rsidP="00D12D19">
      <w:pPr>
        <w:ind w:firstLine="708"/>
        <w:jc w:val="both"/>
        <w:rPr>
          <w:rFonts w:ascii="Arial" w:hAnsi="Arial" w:cs="Arial"/>
          <w:lang w:val="en-GB" w:eastAsia="en-GB"/>
        </w:rPr>
      </w:pPr>
      <w:r>
        <w:rPr>
          <w:rFonts w:ascii="Arial" w:hAnsi="Arial" w:cs="Arial"/>
        </w:rPr>
        <w:lastRenderedPageBreak/>
        <w:t xml:space="preserve">- </w:t>
      </w:r>
      <w:r>
        <w:rPr>
          <w:rFonts w:ascii="Arial" w:hAnsi="Arial" w:cs="Arial"/>
          <w:lang w:val="pl-PL"/>
        </w:rPr>
        <w:t xml:space="preserve">nagrade za rad javnih izvršitelja obračunavane su i naplaćivane u skladu sa Uredbom o tarifi javnih izvršitelja;  </w:t>
      </w:r>
    </w:p>
    <w:p w:rsidR="00D12D19" w:rsidRDefault="00D12D19" w:rsidP="00D12D19">
      <w:pPr>
        <w:ind w:firstLine="708"/>
        <w:jc w:val="both"/>
        <w:rPr>
          <w:rFonts w:ascii="Arial" w:hAnsi="Arial" w:cs="Arial"/>
          <w:lang w:val="en-GB" w:eastAsia="en-GB"/>
        </w:rPr>
      </w:pPr>
      <w:r>
        <w:rPr>
          <w:rFonts w:ascii="Arial" w:hAnsi="Arial" w:cs="Arial"/>
          <w:lang w:val="en-GB" w:eastAsia="en-GB"/>
        </w:rPr>
        <w:t xml:space="preserve">- </w:t>
      </w:r>
      <w:proofErr w:type="gramStart"/>
      <w:r>
        <w:rPr>
          <w:rFonts w:ascii="Arial" w:hAnsi="Arial" w:cs="Arial"/>
          <w:lang w:val="en-GB" w:eastAsia="en-GB"/>
        </w:rPr>
        <w:t>javni</w:t>
      </w:r>
      <w:proofErr w:type="gramEnd"/>
      <w:r>
        <w:rPr>
          <w:rFonts w:ascii="Arial" w:hAnsi="Arial" w:cs="Arial"/>
          <w:lang w:val="en-GB" w:eastAsia="en-GB"/>
        </w:rPr>
        <w:t xml:space="preserve"> izvršitelji, osim rijetkih izuzetaka, uredno i u zakonskom roku prenose sredstva sa svog posebnog računa na račun izvršnog povjerioca, s tim što se takvi dokazi u većini slučajeva nalaze u spisima predmeta, dok se kod nekih javnih izvršitelja </w:t>
      </w:r>
      <w:r w:rsidR="0069615F">
        <w:rPr>
          <w:rFonts w:ascii="Arial" w:hAnsi="Arial" w:cs="Arial"/>
          <w:lang w:val="en-GB" w:eastAsia="en-GB"/>
        </w:rPr>
        <w:t>isti</w:t>
      </w:r>
      <w:r>
        <w:rPr>
          <w:rFonts w:ascii="Arial" w:hAnsi="Arial" w:cs="Arial"/>
          <w:lang w:val="en-GB" w:eastAsia="en-GB"/>
        </w:rPr>
        <w:t xml:space="preserve"> nalaze u elektronskoj  bazi i odmah se daju na uvid na zahtjev pravosudnog inspektora;</w:t>
      </w:r>
    </w:p>
    <w:p w:rsidR="00D12D19" w:rsidRDefault="00D12D19" w:rsidP="00D12D19">
      <w:pPr>
        <w:ind w:firstLine="708"/>
        <w:jc w:val="both"/>
        <w:rPr>
          <w:rFonts w:ascii="Arial" w:hAnsi="Arial" w:cs="Arial"/>
          <w:lang w:val="en-GB" w:eastAsia="en-GB"/>
        </w:rPr>
      </w:pPr>
      <w:r>
        <w:rPr>
          <w:rFonts w:ascii="Arial" w:hAnsi="Arial" w:cs="Arial"/>
          <w:lang w:val="en-GB" w:eastAsia="en-GB"/>
        </w:rPr>
        <w:t xml:space="preserve">- </w:t>
      </w:r>
      <w:proofErr w:type="gramStart"/>
      <w:r>
        <w:rPr>
          <w:rFonts w:ascii="Arial" w:hAnsi="Arial" w:cs="Arial"/>
          <w:lang w:val="en-GB" w:eastAsia="en-GB"/>
        </w:rPr>
        <w:t>postupajući</w:t>
      </w:r>
      <w:proofErr w:type="gramEnd"/>
      <w:r>
        <w:rPr>
          <w:rFonts w:ascii="Arial" w:hAnsi="Arial" w:cs="Arial"/>
          <w:lang w:val="en-GB" w:eastAsia="en-GB"/>
        </w:rPr>
        <w:t xml:space="preserve"> po prigovoru spisi predmeta se</w:t>
      </w:r>
      <w:r w:rsidR="00D207E0">
        <w:rPr>
          <w:rFonts w:ascii="Arial" w:hAnsi="Arial" w:cs="Arial"/>
          <w:lang w:val="en-GB" w:eastAsia="en-GB"/>
        </w:rPr>
        <w:t>,</w:t>
      </w:r>
      <w:r>
        <w:rPr>
          <w:rFonts w:ascii="Arial" w:hAnsi="Arial" w:cs="Arial"/>
          <w:lang w:val="en-GB" w:eastAsia="en-GB"/>
        </w:rPr>
        <w:t xml:space="preserve"> uglavnom blagovremeno</w:t>
      </w:r>
      <w:r w:rsidR="00D207E0">
        <w:rPr>
          <w:rFonts w:ascii="Arial" w:hAnsi="Arial" w:cs="Arial"/>
          <w:lang w:val="en-GB" w:eastAsia="en-GB"/>
        </w:rPr>
        <w:t>,</w:t>
      </w:r>
      <w:r>
        <w:rPr>
          <w:rFonts w:ascii="Arial" w:hAnsi="Arial" w:cs="Arial"/>
          <w:lang w:val="en-GB" w:eastAsia="en-GB"/>
        </w:rPr>
        <w:t xml:space="preserve"> dostavljaju nadležnom sudu u originalu, s tim što pojedini javni izvršitelji kopije cjelovitih spisa ne zadržavaju u svojoj arhivi, pa ako se predmet prevede u parnicu isti se ne vraća javnom izvršitelju i u tim predmetima se ne može izvršiti nadzor. Na tu činjenicu ukazano </w:t>
      </w:r>
      <w:proofErr w:type="gramStart"/>
      <w:r>
        <w:rPr>
          <w:rFonts w:ascii="Arial" w:hAnsi="Arial" w:cs="Arial"/>
          <w:lang w:val="en-GB" w:eastAsia="en-GB"/>
        </w:rPr>
        <w:t>je  javnim</w:t>
      </w:r>
      <w:proofErr w:type="gramEnd"/>
      <w:r>
        <w:rPr>
          <w:rFonts w:ascii="Arial" w:hAnsi="Arial" w:cs="Arial"/>
          <w:lang w:val="en-GB" w:eastAsia="en-GB"/>
        </w:rPr>
        <w:t xml:space="preserve"> izvršiteljima prilikom nadzora, kao i na potrebu da spise predmeta prilikom dostavljanja nadležnom s</w:t>
      </w:r>
      <w:r w:rsidR="00D207E0">
        <w:rPr>
          <w:rFonts w:ascii="Arial" w:hAnsi="Arial" w:cs="Arial"/>
          <w:lang w:val="en-GB" w:eastAsia="en-GB"/>
        </w:rPr>
        <w:t>udu radi odlučivanja o prigovoru</w:t>
      </w:r>
      <w:r>
        <w:rPr>
          <w:rFonts w:ascii="Arial" w:hAnsi="Arial" w:cs="Arial"/>
          <w:lang w:val="en-GB" w:eastAsia="en-GB"/>
        </w:rPr>
        <w:t xml:space="preserve"> treba da kopiraju i </w:t>
      </w:r>
      <w:r w:rsidR="008262E5">
        <w:rPr>
          <w:rFonts w:ascii="Arial" w:hAnsi="Arial" w:cs="Arial"/>
          <w:lang w:val="en-GB" w:eastAsia="en-GB"/>
        </w:rPr>
        <w:t xml:space="preserve">kopiju </w:t>
      </w:r>
      <w:r>
        <w:rPr>
          <w:rFonts w:ascii="Arial" w:hAnsi="Arial" w:cs="Arial"/>
          <w:lang w:val="en-GB" w:eastAsia="en-GB"/>
        </w:rPr>
        <w:t>zadrže u svojoj arhivi.</w:t>
      </w:r>
    </w:p>
    <w:p w:rsidR="00D12D19" w:rsidRDefault="00D12D19" w:rsidP="00D12D19">
      <w:pPr>
        <w:ind w:firstLine="708"/>
        <w:jc w:val="both"/>
        <w:rPr>
          <w:rFonts w:ascii="Arial" w:eastAsiaTheme="minorEastAsia" w:hAnsi="Arial" w:cs="Arial"/>
          <w:lang w:val="en-US"/>
        </w:rPr>
      </w:pPr>
      <w:r>
        <w:rPr>
          <w:rFonts w:ascii="Arial" w:hAnsi="Arial" w:cs="Arial"/>
          <w:lang w:val="en-US"/>
        </w:rPr>
        <w:t xml:space="preserve">Nadzorom su kod 7 javnih izvršitelja </w:t>
      </w:r>
      <w:r>
        <w:rPr>
          <w:rFonts w:ascii="Arial" w:eastAsiaTheme="minorEastAsia" w:hAnsi="Arial" w:cs="Arial"/>
          <w:lang w:val="en-US"/>
        </w:rPr>
        <w:t xml:space="preserve">utvrđene  23 nepravilnosti povodom kojih su dati nalozi za otklanjanje istih, odnosno neposredno je prilikom nadzora ukazano </w:t>
      </w:r>
      <w:r w:rsidR="00E624BB">
        <w:rPr>
          <w:rFonts w:ascii="Arial" w:eastAsiaTheme="minorEastAsia" w:hAnsi="Arial" w:cs="Arial"/>
          <w:lang w:val="en-US"/>
        </w:rPr>
        <w:t>javnim izvršiteljima na obavezno poštovanje</w:t>
      </w:r>
      <w:r>
        <w:rPr>
          <w:rFonts w:ascii="Arial" w:eastAsiaTheme="minorEastAsia" w:hAnsi="Arial" w:cs="Arial"/>
          <w:lang w:val="en-US"/>
        </w:rPr>
        <w:t xml:space="preserve"> svih načela izvršnog postupka. </w:t>
      </w:r>
    </w:p>
    <w:p w:rsidR="00D12D19" w:rsidRDefault="00D12D19" w:rsidP="00D12D19">
      <w:pPr>
        <w:jc w:val="both"/>
        <w:rPr>
          <w:rFonts w:ascii="Arial" w:hAnsi="Arial" w:cs="Arial"/>
          <w:lang w:val="en-GB" w:eastAsia="en-GB"/>
        </w:rPr>
      </w:pPr>
      <w:r>
        <w:rPr>
          <w:rFonts w:ascii="Arial" w:hAnsi="Arial" w:cs="Arial"/>
          <w:b/>
          <w:lang w:val="en-US"/>
        </w:rPr>
        <w:tab/>
      </w:r>
      <w:r>
        <w:rPr>
          <w:rFonts w:ascii="Arial" w:hAnsi="Arial" w:cs="Arial"/>
          <w:lang w:val="en-US"/>
        </w:rPr>
        <w:t xml:space="preserve">Nadzorom je utvrđeno da </w:t>
      </w:r>
      <w:r>
        <w:rPr>
          <w:rFonts w:ascii="Arial" w:hAnsi="Arial" w:cs="Arial"/>
          <w:lang w:val="en-GB" w:eastAsia="en-GB"/>
        </w:rPr>
        <w:t xml:space="preserve">još uvijek postoje slučajevi neblagovremenog dostavljanja spisa predmeta nadležnom sudu radi odlučivanja po prigovoru, iako je </w:t>
      </w:r>
      <w:proofErr w:type="gramStart"/>
      <w:r>
        <w:rPr>
          <w:rFonts w:ascii="Arial" w:hAnsi="Arial" w:cs="Arial"/>
          <w:lang w:val="en-GB" w:eastAsia="en-GB"/>
        </w:rPr>
        <w:t>na</w:t>
      </w:r>
      <w:proofErr w:type="gramEnd"/>
      <w:r>
        <w:rPr>
          <w:rFonts w:ascii="Arial" w:hAnsi="Arial" w:cs="Arial"/>
          <w:lang w:val="en-GB" w:eastAsia="en-GB"/>
        </w:rPr>
        <w:t xml:space="preserve"> taj propust ukazano i prilikom vršenja nadzora u prethodnom periodu. </w:t>
      </w:r>
    </w:p>
    <w:p w:rsidR="00D12D19" w:rsidRDefault="00D12D19" w:rsidP="00D12D19">
      <w:pPr>
        <w:contextualSpacing/>
        <w:jc w:val="both"/>
        <w:rPr>
          <w:rFonts w:ascii="Arial" w:hAnsi="Arial" w:cs="Arial"/>
          <w:lang w:val="en-US"/>
        </w:rPr>
      </w:pPr>
      <w:r>
        <w:rPr>
          <w:rFonts w:ascii="Arial" w:hAnsi="Arial" w:cs="Arial"/>
          <w:lang w:val="en-US"/>
        </w:rPr>
        <w:tab/>
        <w:t>U pojedinim kontrolisanim predmetima nepotpun je sadržaj dostavnice, jer nedostaje datum donoše</w:t>
      </w:r>
      <w:r w:rsidR="00E624BB">
        <w:rPr>
          <w:rFonts w:ascii="Arial" w:hAnsi="Arial" w:cs="Arial"/>
          <w:lang w:val="en-US"/>
        </w:rPr>
        <w:t>nja rješenja koje se dostavlja,</w:t>
      </w:r>
      <w:r>
        <w:rPr>
          <w:rFonts w:ascii="Arial" w:hAnsi="Arial" w:cs="Arial"/>
          <w:lang w:val="en-US"/>
        </w:rPr>
        <w:t xml:space="preserve"> dok u jednom </w:t>
      </w:r>
      <w:proofErr w:type="gramStart"/>
      <w:r>
        <w:rPr>
          <w:rFonts w:ascii="Arial" w:hAnsi="Arial" w:cs="Arial"/>
          <w:lang w:val="en-US"/>
        </w:rPr>
        <w:t>predmetu  dostavnice</w:t>
      </w:r>
      <w:proofErr w:type="gramEnd"/>
      <w:r>
        <w:rPr>
          <w:rFonts w:ascii="Arial" w:hAnsi="Arial" w:cs="Arial"/>
          <w:lang w:val="en-US"/>
        </w:rPr>
        <w:t xml:space="preserve"> nijesu bile ni sadržane.</w:t>
      </w:r>
    </w:p>
    <w:p w:rsidR="00D12D19" w:rsidRDefault="00D12D19" w:rsidP="00D12D19">
      <w:pPr>
        <w:ind w:firstLine="720"/>
        <w:jc w:val="both"/>
        <w:rPr>
          <w:rFonts w:ascii="Arial" w:hAnsi="Arial" w:cs="Arial"/>
          <w:lang w:val="en-GB" w:eastAsia="en-GB"/>
        </w:rPr>
      </w:pPr>
      <w:proofErr w:type="gramStart"/>
      <w:r>
        <w:rPr>
          <w:rFonts w:ascii="Arial" w:hAnsi="Arial" w:cs="Arial"/>
          <w:lang w:val="en-GB" w:eastAsia="en-GB"/>
        </w:rPr>
        <w:t>Navedeni nedostaci evidentirani su u malom broju, a u pojedinim slučajevima bili su izuzeci.</w:t>
      </w:r>
      <w:proofErr w:type="gramEnd"/>
      <w:r>
        <w:rPr>
          <w:rFonts w:ascii="Arial" w:hAnsi="Arial" w:cs="Arial"/>
          <w:lang w:val="en-GB" w:eastAsia="en-GB"/>
        </w:rPr>
        <w:t xml:space="preserve"> </w:t>
      </w:r>
    </w:p>
    <w:p w:rsidR="00D12D19" w:rsidRDefault="00D12D19" w:rsidP="00D12D19">
      <w:pPr>
        <w:ind w:firstLine="720"/>
        <w:jc w:val="both"/>
        <w:rPr>
          <w:rFonts w:ascii="Arial" w:hAnsi="Arial" w:cs="Arial"/>
          <w:lang w:val="en-GB" w:eastAsia="en-GB"/>
        </w:rPr>
      </w:pPr>
      <w:r>
        <w:rPr>
          <w:rFonts w:ascii="Arial" w:hAnsi="Arial" w:cs="Arial"/>
          <w:lang w:val="en-GB" w:eastAsia="en-GB"/>
        </w:rPr>
        <w:t xml:space="preserve">Takođe, tokom nadzora evidentirani su i nedostaci administrativno-tehničke prirode, i to: </w:t>
      </w:r>
    </w:p>
    <w:p w:rsidR="00D12D19" w:rsidRDefault="00D12D19" w:rsidP="00D12D19">
      <w:pPr>
        <w:jc w:val="both"/>
        <w:rPr>
          <w:rFonts w:ascii="Arial" w:eastAsiaTheme="minorEastAsia" w:hAnsi="Arial" w:cs="Arial"/>
          <w:lang w:val="en-GB" w:eastAsia="en-GB"/>
        </w:rPr>
      </w:pPr>
      <w:r>
        <w:rPr>
          <w:rFonts w:ascii="Arial" w:hAnsi="Arial" w:cs="Arial"/>
          <w:lang w:val="en-GB" w:eastAsia="en-GB"/>
        </w:rPr>
        <w:tab/>
        <w:t>- u pojedinim upisnicima nijesu upisani svi podaci propisani  članom 39 stav 2 Zakona o javnim izvršiteljima, kao ni svi podaci iz člana 16 Pravilnika o radu javnih izvršitelja (jedinstveni matični broj izvršnog povjerioca ili izvršnog dužnika, broj izvršne ili vjerodostoj</w:t>
      </w:r>
      <w:r w:rsidR="00E624BB">
        <w:rPr>
          <w:rFonts w:ascii="Arial" w:hAnsi="Arial" w:cs="Arial"/>
          <w:lang w:val="en-GB" w:eastAsia="en-GB"/>
        </w:rPr>
        <w:t>ne isprave, sredstva i predmeti</w:t>
      </w:r>
      <w:r>
        <w:rPr>
          <w:rFonts w:ascii="Arial" w:hAnsi="Arial" w:cs="Arial"/>
          <w:lang w:val="en-GB" w:eastAsia="en-GB"/>
        </w:rPr>
        <w:t xml:space="preserve"> izvršenja, način odlučivanja o predlogu itd.);</w:t>
      </w:r>
    </w:p>
    <w:p w:rsidR="00D12D19" w:rsidRDefault="00D12D19" w:rsidP="00D12D19">
      <w:pPr>
        <w:jc w:val="both"/>
        <w:rPr>
          <w:rFonts w:ascii="Arial" w:hAnsi="Arial" w:cs="Arial"/>
          <w:lang w:val="en-GB" w:eastAsia="en-GB"/>
        </w:rPr>
      </w:pPr>
      <w:r>
        <w:rPr>
          <w:rFonts w:ascii="Arial" w:hAnsi="Arial" w:cs="Arial"/>
          <w:lang w:val="en-GB" w:eastAsia="en-GB"/>
        </w:rPr>
        <w:tab/>
        <w:t xml:space="preserve">- kod pojedinih javnih izvršitelja na naslovnoj strani omota spisa predmeta nijesu upisani svi podaci o predmetu u skladu sa članom 31 Pravilnika o radu javnih </w:t>
      </w:r>
      <w:r w:rsidR="00E624BB">
        <w:rPr>
          <w:rFonts w:ascii="Arial" w:hAnsi="Arial" w:cs="Arial"/>
          <w:lang w:val="en-GB" w:eastAsia="en-GB"/>
        </w:rPr>
        <w:t>izvršitelja, dok na unutrašnjoj</w:t>
      </w:r>
      <w:r>
        <w:rPr>
          <w:rFonts w:ascii="Arial" w:hAnsi="Arial" w:cs="Arial"/>
          <w:lang w:val="en-GB" w:eastAsia="en-GB"/>
        </w:rPr>
        <w:t xml:space="preserve"> strani spisa, pismena koja se u njemu nalaze nijesu u cjelosti popisana.</w:t>
      </w:r>
    </w:p>
    <w:p w:rsidR="00D12D19" w:rsidRDefault="00D12D19" w:rsidP="00D12D19">
      <w:pPr>
        <w:ind w:firstLine="708"/>
        <w:jc w:val="both"/>
        <w:rPr>
          <w:rFonts w:ascii="Arial" w:eastAsiaTheme="minorEastAsia" w:hAnsi="Arial" w:cs="Arial"/>
          <w:lang w:val="en-US"/>
        </w:rPr>
      </w:pPr>
      <w:r>
        <w:rPr>
          <w:rFonts w:ascii="Arial" w:eastAsiaTheme="minorEastAsia" w:hAnsi="Arial" w:cs="Arial"/>
          <w:lang w:val="en-US"/>
        </w:rPr>
        <w:t xml:space="preserve">Pored navedenih nepravilnosti i nedostataka, nadzorom su kod pojedinih javnih izvršitelja uočena i neka različita postupanja u odnosu </w:t>
      </w:r>
      <w:proofErr w:type="gramStart"/>
      <w:r>
        <w:rPr>
          <w:rFonts w:ascii="Arial" w:eastAsiaTheme="minorEastAsia" w:hAnsi="Arial" w:cs="Arial"/>
          <w:lang w:val="en-US"/>
        </w:rPr>
        <w:t>na</w:t>
      </w:r>
      <w:proofErr w:type="gramEnd"/>
      <w:r>
        <w:rPr>
          <w:rFonts w:ascii="Arial" w:eastAsiaTheme="minorEastAsia" w:hAnsi="Arial" w:cs="Arial"/>
          <w:lang w:val="en-US"/>
        </w:rPr>
        <w:t xml:space="preserve"> sadržinu rješenja o izvršenju.</w:t>
      </w:r>
    </w:p>
    <w:p w:rsidR="00D12D19" w:rsidRDefault="00D12D19" w:rsidP="00D12D19">
      <w:pPr>
        <w:ind w:firstLine="708"/>
        <w:jc w:val="both"/>
        <w:rPr>
          <w:rFonts w:ascii="Arial" w:eastAsiaTheme="minorEastAsia" w:hAnsi="Arial" w:cs="Arial"/>
          <w:lang w:val="sr-Latn-RS"/>
        </w:rPr>
      </w:pPr>
      <w:r>
        <w:rPr>
          <w:rFonts w:ascii="Arial" w:eastAsiaTheme="minorEastAsia" w:hAnsi="Arial" w:cs="Arial"/>
        </w:rPr>
        <w:t>Naime, u nekim slučajevima rješenje o izvršenju nije saglasno sa predlogom za izvršenje, na način što, ako je izvršenje predloženo svim sredstvima i na svim predmetima, a pri činjenici da nepokretnost nije precizirana u predlogu za izvršenje, pojedini javni izvršitelji ne određuju izvršenje na nepokretnostima. U nekim slučajevima se ta činjenica prvo provjerava u katastru nepokretnosti i u spisima postoji dokaz da izvršni dužnik nema napokretnosti, dok se u nekim slučajevima i bez provjere u katastru, nepokretnost kao predmet izvršenja ne navodi u rješenju o izvršenju, jer ista u predlogu nije označena, tj. identifikovana. Razlika u postupanju javnih izvršitelja proizilazi iz njihovog različi</w:t>
      </w:r>
      <w:r w:rsidR="00367BD8">
        <w:rPr>
          <w:rFonts w:ascii="Arial" w:eastAsiaTheme="minorEastAsia" w:hAnsi="Arial" w:cs="Arial"/>
        </w:rPr>
        <w:t xml:space="preserve">tog tumačenja zakonskih odredbi, na šta je ukazano Komori javnih izvršitelja radi preduzimanja aktivnosti u pravcu </w:t>
      </w:r>
      <w:r w:rsidR="00367BD8">
        <w:rPr>
          <w:rFonts w:ascii="Arial" w:eastAsiaTheme="minorEastAsia" w:hAnsi="Arial" w:cs="Arial"/>
        </w:rPr>
        <w:lastRenderedPageBreak/>
        <w:t>zauzimanja obavezujućih stavova i, s tim u vezi, obezbjeđenja istovjetnog postupanja svih javnih izvršitelja u ovakvim slučajevima.</w:t>
      </w:r>
    </w:p>
    <w:p w:rsidR="00D12D19" w:rsidRDefault="00D12D19" w:rsidP="00D12D19">
      <w:pPr>
        <w:jc w:val="both"/>
        <w:rPr>
          <w:rFonts w:ascii="Arial" w:eastAsiaTheme="minorEastAsia" w:hAnsi="Arial" w:cs="Arial"/>
          <w:lang w:val="en-US"/>
        </w:rPr>
      </w:pPr>
      <w:r>
        <w:rPr>
          <w:rFonts w:ascii="Arial" w:eastAsiaTheme="minorEastAsia" w:hAnsi="Arial" w:cs="Arial"/>
          <w:color w:val="FF0000"/>
          <w:lang w:val="en-US"/>
        </w:rPr>
        <w:t xml:space="preserve"> </w:t>
      </w:r>
      <w:r>
        <w:rPr>
          <w:rFonts w:ascii="Arial" w:eastAsiaTheme="minorEastAsia" w:hAnsi="Arial" w:cs="Arial"/>
          <w:color w:val="FF0000"/>
          <w:lang w:val="en-US"/>
        </w:rPr>
        <w:tab/>
      </w:r>
      <w:r>
        <w:rPr>
          <w:rFonts w:ascii="Arial" w:eastAsiaTheme="minorEastAsia" w:hAnsi="Arial" w:cs="Arial"/>
          <w:lang w:val="en-US"/>
        </w:rPr>
        <w:t xml:space="preserve">Nadalje, u svim kontrolisanim predmetima izvršenja konstatovano je da je postupanje po podnijetom predlogu za izvršenje i donošenje rješenja o izvršenju ažurno, kao i dostavljanje istog svim poslovnim bankama, </w:t>
      </w:r>
      <w:proofErr w:type="gramStart"/>
      <w:r>
        <w:rPr>
          <w:rFonts w:ascii="Arial" w:eastAsiaTheme="minorEastAsia" w:hAnsi="Arial" w:cs="Arial"/>
          <w:lang w:val="en-US"/>
        </w:rPr>
        <w:t>ali</w:t>
      </w:r>
      <w:proofErr w:type="gramEnd"/>
      <w:r>
        <w:rPr>
          <w:rFonts w:ascii="Arial" w:eastAsiaTheme="minorEastAsia" w:hAnsi="Arial" w:cs="Arial"/>
          <w:lang w:val="en-US"/>
        </w:rPr>
        <w:t xml:space="preserve"> u slučajevima kad je rješenjem o izvršenju određeno izvršenje svim sredstvima i na svim predmetima, pojedine radnje u postupku izvršenja ne preduzimaju se ažurno, tj. </w:t>
      </w:r>
      <w:proofErr w:type="gramStart"/>
      <w:r>
        <w:rPr>
          <w:rFonts w:ascii="Arial" w:eastAsiaTheme="minorEastAsia" w:hAnsi="Arial" w:cs="Arial"/>
          <w:lang w:val="en-US"/>
        </w:rPr>
        <w:t>u</w:t>
      </w:r>
      <w:proofErr w:type="gramEnd"/>
      <w:r>
        <w:rPr>
          <w:rFonts w:ascii="Arial" w:eastAsiaTheme="minorEastAsia" w:hAnsi="Arial" w:cs="Arial"/>
          <w:lang w:val="en-US"/>
        </w:rPr>
        <w:t xml:space="preserve"> dužem periodu vremena ne pokušava se izvršenje drugim sredstvima i na drugim predmetima, što za posljed</w:t>
      </w:r>
      <w:r w:rsidR="00760259">
        <w:rPr>
          <w:rFonts w:ascii="Arial" w:eastAsiaTheme="minorEastAsia" w:hAnsi="Arial" w:cs="Arial"/>
          <w:lang w:val="en-US"/>
        </w:rPr>
        <w:t>icu ima odugovlačenje postupka, na šta je ukazano prilikom nadzora.</w:t>
      </w:r>
    </w:p>
    <w:p w:rsidR="00D12D19" w:rsidRDefault="00D12D19" w:rsidP="00D12D19">
      <w:pPr>
        <w:widowControl w:val="0"/>
        <w:autoSpaceDE w:val="0"/>
        <w:autoSpaceDN w:val="0"/>
        <w:adjustRightInd w:val="0"/>
        <w:ind w:right="68" w:firstLine="720"/>
        <w:jc w:val="both"/>
        <w:rPr>
          <w:rFonts w:ascii="Arial" w:hAnsi="Arial" w:cs="Arial"/>
          <w:lang w:val="en-GB" w:eastAsia="en-GB"/>
        </w:rPr>
      </w:pPr>
      <w:proofErr w:type="gramStart"/>
      <w:r>
        <w:rPr>
          <w:rFonts w:ascii="Arial" w:hAnsi="Arial" w:cs="Arial"/>
          <w:lang w:val="en-GB" w:eastAsia="en-GB"/>
        </w:rPr>
        <w:t>Svi predmeti izvršenja koji su kontrolisani kod javnih izvršitelja fotokopirani su u njihovim kancelarijama i preuzeti kako bi pravosudni inspektori, u slučaju potrebe, izvršili i dodatne provjere.</w:t>
      </w:r>
      <w:proofErr w:type="gramEnd"/>
      <w:r>
        <w:rPr>
          <w:rFonts w:ascii="Arial" w:hAnsi="Arial" w:cs="Arial"/>
          <w:lang w:val="en-GB" w:eastAsia="en-GB"/>
        </w:rPr>
        <w:t xml:space="preserve"> </w:t>
      </w:r>
    </w:p>
    <w:p w:rsidR="00D12D19" w:rsidRDefault="00D12D19" w:rsidP="00D12D19">
      <w:pPr>
        <w:widowControl w:val="0"/>
        <w:autoSpaceDE w:val="0"/>
        <w:autoSpaceDN w:val="0"/>
        <w:adjustRightInd w:val="0"/>
        <w:ind w:right="68" w:firstLine="708"/>
        <w:jc w:val="both"/>
        <w:rPr>
          <w:rFonts w:ascii="Arial" w:hAnsi="Arial" w:cs="Arial"/>
          <w:lang w:val="en-GB" w:eastAsia="en-GB"/>
        </w:rPr>
      </w:pPr>
      <w:r>
        <w:rPr>
          <w:rFonts w:ascii="Arial" w:hAnsi="Arial" w:cs="Arial"/>
          <w:lang w:val="en-GB" w:eastAsia="en-GB"/>
        </w:rPr>
        <w:t xml:space="preserve">Pravosudni inspektori su sačinili zapisnike o izvršenom nadzoru i iste dostavili kontrolisanim javnim izvršiteljima u tri primjerka radi potpisivanja i vraćanja dva primjerka Ministarstvu pravde, čime je potvrđena saglasnost javnih izvršitelja </w:t>
      </w:r>
      <w:proofErr w:type="gramStart"/>
      <w:r>
        <w:rPr>
          <w:rFonts w:ascii="Arial" w:hAnsi="Arial" w:cs="Arial"/>
          <w:lang w:val="en-GB" w:eastAsia="en-GB"/>
        </w:rPr>
        <w:t>sa</w:t>
      </w:r>
      <w:proofErr w:type="gramEnd"/>
      <w:r>
        <w:rPr>
          <w:rFonts w:ascii="Arial" w:hAnsi="Arial" w:cs="Arial"/>
          <w:lang w:val="en-GB" w:eastAsia="en-GB"/>
        </w:rPr>
        <w:t xml:space="preserve"> utvrđenim stanjem. </w:t>
      </w:r>
    </w:p>
    <w:p w:rsidR="00D12D19" w:rsidRDefault="00D12D19" w:rsidP="00D12D19">
      <w:pPr>
        <w:widowControl w:val="0"/>
        <w:autoSpaceDE w:val="0"/>
        <w:autoSpaceDN w:val="0"/>
        <w:adjustRightInd w:val="0"/>
        <w:ind w:right="66" w:firstLine="708"/>
        <w:jc w:val="both"/>
        <w:rPr>
          <w:rFonts w:ascii="Arial" w:hAnsi="Arial" w:cs="Arial"/>
          <w:color w:val="FF0000"/>
          <w:lang w:val="en-GB" w:eastAsia="en-GB"/>
        </w:rPr>
      </w:pPr>
      <w:r>
        <w:rPr>
          <w:rFonts w:ascii="Arial" w:hAnsi="Arial" w:cs="Arial"/>
          <w:lang w:val="en-GB" w:eastAsia="en-GB"/>
        </w:rPr>
        <w:t>Kao rezultat nadzora nad zakonitošću rada javnih izvršitelja (redovnog i po pritužbama stranaka i učesnika u postupku), za utvrđene nepravilnosti, za koje, s obzirom na njihovu prirodu i težinu, ne postoji osnov za podnošenje predloga za pokretanje disciplinskog postupka, dat je nalog za njihovo otklanjanje u određenom roku, dok je za učinjene nepravilnosti koje povlače disciplinsku odgovornost javnih izvršitelja Prvostepenoj disciplinskoj komisiji za utvrđivanje disciplinske odgovornosti javnih izvršitelja Ministarstvo pravde u posmatranom periodu podnijelo 2 predloga za po</w:t>
      </w:r>
      <w:r w:rsidR="008D7AF8">
        <w:rPr>
          <w:rFonts w:ascii="Arial" w:hAnsi="Arial" w:cs="Arial"/>
          <w:lang w:val="en-GB" w:eastAsia="en-GB"/>
        </w:rPr>
        <w:t>kretanje disciplinskog postupka, i to 1 predlog po pritužbi, a drugi na osnovu izvršenog nadzora u kancelariji javnog izvršitelja.</w:t>
      </w:r>
      <w:r>
        <w:rPr>
          <w:rFonts w:ascii="Arial" w:hAnsi="Arial" w:cs="Arial"/>
          <w:lang w:val="en-GB" w:eastAsia="en-GB"/>
        </w:rPr>
        <w:t xml:space="preserve"> Disciplinski postupak po jednom predlogu okončan je izricanjem novčane kazne kao disciplinske mjere, dok </w:t>
      </w:r>
      <w:proofErr w:type="gramStart"/>
      <w:r>
        <w:rPr>
          <w:rFonts w:ascii="Arial" w:hAnsi="Arial" w:cs="Arial"/>
          <w:lang w:val="en-GB" w:eastAsia="en-GB"/>
        </w:rPr>
        <w:t>je  drugi</w:t>
      </w:r>
      <w:proofErr w:type="gramEnd"/>
      <w:r>
        <w:rPr>
          <w:rFonts w:ascii="Arial" w:hAnsi="Arial" w:cs="Arial"/>
          <w:lang w:val="en-GB" w:eastAsia="en-GB"/>
        </w:rPr>
        <w:t xml:space="preserve">  predlog odbijen, ali je u tom predmetu donijeta odluka o </w:t>
      </w:r>
      <w:r w:rsidR="00E06658">
        <w:rPr>
          <w:rFonts w:ascii="Arial" w:hAnsi="Arial" w:cs="Arial"/>
        </w:rPr>
        <w:t>privremenom udaljenju javnog izvršitelja</w:t>
      </w:r>
      <w:r>
        <w:rPr>
          <w:rFonts w:ascii="Arial" w:hAnsi="Arial" w:cs="Arial"/>
        </w:rPr>
        <w:t xml:space="preserve"> do pravosnažnog okončanja krivičnog postupka</w:t>
      </w:r>
      <w:r>
        <w:rPr>
          <w:rFonts w:ascii="Arial" w:hAnsi="Arial" w:cs="Arial"/>
          <w:lang w:val="en-GB" w:eastAsia="en-GB"/>
        </w:rPr>
        <w:t xml:space="preserve"> koji se vodi protiv </w:t>
      </w:r>
      <w:r w:rsidR="00E06658">
        <w:rPr>
          <w:rFonts w:ascii="Arial" w:hAnsi="Arial" w:cs="Arial"/>
          <w:lang w:val="en-GB" w:eastAsia="en-GB"/>
        </w:rPr>
        <w:t>istog</w:t>
      </w:r>
      <w:r>
        <w:rPr>
          <w:rFonts w:ascii="Arial" w:hAnsi="Arial" w:cs="Arial"/>
          <w:lang w:val="en-GB" w:eastAsia="en-GB"/>
        </w:rPr>
        <w:t xml:space="preserve">.  </w:t>
      </w:r>
    </w:p>
    <w:p w:rsidR="00D12D19" w:rsidRDefault="00D12D19" w:rsidP="00D12D19">
      <w:pPr>
        <w:widowControl w:val="0"/>
        <w:autoSpaceDE w:val="0"/>
        <w:autoSpaceDN w:val="0"/>
        <w:adjustRightInd w:val="0"/>
        <w:ind w:right="67" w:firstLine="708"/>
        <w:jc w:val="both"/>
        <w:rPr>
          <w:rFonts w:ascii="Arial" w:hAnsi="Arial" w:cs="Arial"/>
          <w:color w:val="FF0000"/>
          <w:lang w:val="en-GB" w:eastAsia="en-GB"/>
        </w:rPr>
      </w:pPr>
      <w:r>
        <w:rPr>
          <w:rFonts w:ascii="Arial" w:hAnsi="Arial" w:cs="Arial"/>
          <w:lang w:val="en-GB" w:eastAsia="en-GB"/>
        </w:rPr>
        <w:t>P</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m</w:t>
      </w:r>
      <w:r>
        <w:rPr>
          <w:rFonts w:ascii="Arial" w:hAnsi="Arial" w:cs="Arial"/>
          <w:spacing w:val="1"/>
          <w:lang w:val="en-GB" w:eastAsia="en-GB"/>
        </w:rPr>
        <w:t>a</w:t>
      </w:r>
      <w:r>
        <w:rPr>
          <w:rFonts w:ascii="Arial" w:hAnsi="Arial" w:cs="Arial"/>
          <w:lang w:val="en-GB" w:eastAsia="en-GB"/>
        </w:rPr>
        <w:t>trajući</w:t>
      </w:r>
      <w:r>
        <w:rPr>
          <w:rFonts w:ascii="Arial" w:hAnsi="Arial" w:cs="Arial"/>
          <w:spacing w:val="2"/>
          <w:lang w:val="en-GB" w:eastAsia="en-GB"/>
        </w:rPr>
        <w:t xml:space="preserve"> </w:t>
      </w:r>
      <w:r>
        <w:rPr>
          <w:rFonts w:ascii="Arial" w:hAnsi="Arial" w:cs="Arial"/>
          <w:spacing w:val="1"/>
          <w:lang w:val="en-GB" w:eastAsia="en-GB"/>
        </w:rPr>
        <w:t>b</w:t>
      </w:r>
      <w:r>
        <w:rPr>
          <w:rFonts w:ascii="Arial" w:hAnsi="Arial" w:cs="Arial"/>
          <w:lang w:val="en-GB" w:eastAsia="en-GB"/>
        </w:rPr>
        <w:t>roj</w:t>
      </w:r>
      <w:r>
        <w:rPr>
          <w:rFonts w:ascii="Arial" w:hAnsi="Arial" w:cs="Arial"/>
          <w:spacing w:val="2"/>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spacing w:val="1"/>
          <w:lang w:val="en-GB" w:eastAsia="en-GB"/>
        </w:rPr>
        <w:t>n</w:t>
      </w:r>
      <w:r>
        <w:rPr>
          <w:rFonts w:ascii="Arial" w:hAnsi="Arial" w:cs="Arial"/>
          <w:spacing w:val="-2"/>
          <w:lang w:val="en-GB" w:eastAsia="en-GB"/>
        </w:rPr>
        <w:t>t</w:t>
      </w:r>
      <w:r>
        <w:rPr>
          <w:rFonts w:ascii="Arial" w:hAnsi="Arial" w:cs="Arial"/>
          <w:lang w:val="en-GB" w:eastAsia="en-GB"/>
        </w:rPr>
        <w:t>rol</w:t>
      </w:r>
      <w:r>
        <w:rPr>
          <w:rFonts w:ascii="Arial" w:hAnsi="Arial" w:cs="Arial"/>
          <w:spacing w:val="-1"/>
          <w:lang w:val="en-GB" w:eastAsia="en-GB"/>
        </w:rPr>
        <w:t>i</w:t>
      </w:r>
      <w:r>
        <w:rPr>
          <w:rFonts w:ascii="Arial" w:hAnsi="Arial" w:cs="Arial"/>
          <w:lang w:val="en-GB" w:eastAsia="en-GB"/>
        </w:rPr>
        <w:t>s</w:t>
      </w:r>
      <w:r>
        <w:rPr>
          <w:rFonts w:ascii="Arial" w:hAnsi="Arial" w:cs="Arial"/>
          <w:spacing w:val="1"/>
          <w:lang w:val="en-GB" w:eastAsia="en-GB"/>
        </w:rPr>
        <w:t>an</w:t>
      </w:r>
      <w:r>
        <w:rPr>
          <w:rFonts w:ascii="Arial" w:hAnsi="Arial" w:cs="Arial"/>
          <w:lang w:val="en-GB" w:eastAsia="en-GB"/>
        </w:rPr>
        <w:t>ih</w:t>
      </w:r>
      <w:r>
        <w:rPr>
          <w:rFonts w:ascii="Arial" w:hAnsi="Arial" w:cs="Arial"/>
          <w:spacing w:val="2"/>
          <w:lang w:val="en-GB" w:eastAsia="en-GB"/>
        </w:rPr>
        <w:t xml:space="preserve"> izvršnih predmeta u posmatranom periodu – 231,</w:t>
      </w:r>
      <w:r>
        <w:rPr>
          <w:rFonts w:ascii="Arial" w:hAnsi="Arial" w:cs="Arial"/>
          <w:spacing w:val="4"/>
          <w:lang w:val="en-GB" w:eastAsia="en-GB"/>
        </w:rPr>
        <w:t xml:space="preserve"> </w:t>
      </w:r>
      <w:r>
        <w:rPr>
          <w:rFonts w:ascii="Arial" w:hAnsi="Arial" w:cs="Arial"/>
          <w:lang w:val="en-GB" w:eastAsia="en-GB"/>
        </w:rPr>
        <w:t xml:space="preserve">u </w:t>
      </w:r>
      <w:r>
        <w:rPr>
          <w:rFonts w:ascii="Arial" w:hAnsi="Arial" w:cs="Arial"/>
          <w:spacing w:val="1"/>
          <w:lang w:val="en-GB" w:eastAsia="en-GB"/>
        </w:rPr>
        <w:t>od</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su</w:t>
      </w:r>
      <w:r>
        <w:rPr>
          <w:rFonts w:ascii="Arial" w:hAnsi="Arial" w:cs="Arial"/>
          <w:spacing w:val="3"/>
          <w:lang w:val="en-GB" w:eastAsia="en-GB"/>
        </w:rPr>
        <w:t xml:space="preserve"> </w:t>
      </w:r>
      <w:proofErr w:type="gramStart"/>
      <w:r>
        <w:rPr>
          <w:rFonts w:ascii="Arial" w:hAnsi="Arial" w:cs="Arial"/>
          <w:spacing w:val="-1"/>
          <w:lang w:val="en-GB" w:eastAsia="en-GB"/>
        </w:rPr>
        <w:t>n</w:t>
      </w:r>
      <w:r>
        <w:rPr>
          <w:rFonts w:ascii="Arial" w:hAnsi="Arial" w:cs="Arial"/>
          <w:lang w:val="en-GB" w:eastAsia="en-GB"/>
        </w:rPr>
        <w:t>a</w:t>
      </w:r>
      <w:proofErr w:type="gramEnd"/>
      <w:r>
        <w:rPr>
          <w:rFonts w:ascii="Arial" w:hAnsi="Arial" w:cs="Arial"/>
          <w:lang w:val="en-GB" w:eastAsia="en-GB"/>
        </w:rPr>
        <w:t xml:space="preserve"> </w:t>
      </w:r>
      <w:r>
        <w:rPr>
          <w:rFonts w:ascii="Arial" w:hAnsi="Arial" w:cs="Arial"/>
          <w:spacing w:val="1"/>
          <w:lang w:val="en-GB" w:eastAsia="en-GB"/>
        </w:rPr>
        <w:t>b</w:t>
      </w:r>
      <w:r>
        <w:rPr>
          <w:rFonts w:ascii="Arial" w:hAnsi="Arial" w:cs="Arial"/>
          <w:lang w:val="en-GB" w:eastAsia="en-GB"/>
        </w:rPr>
        <w:t>roj</w:t>
      </w:r>
      <w:r>
        <w:rPr>
          <w:rFonts w:ascii="Arial" w:hAnsi="Arial" w:cs="Arial"/>
          <w:spacing w:val="4"/>
          <w:lang w:val="en-GB" w:eastAsia="en-GB"/>
        </w:rPr>
        <w:t xml:space="preserve"> izvršnih predmeta koji su </w:t>
      </w:r>
      <w:r w:rsidR="00A118D2">
        <w:rPr>
          <w:rFonts w:ascii="Arial" w:hAnsi="Arial" w:cs="Arial"/>
          <w:spacing w:val="4"/>
          <w:lang w:val="en-GB" w:eastAsia="en-GB"/>
        </w:rPr>
        <w:t xml:space="preserve">se nalazili u radu kod javnih izvšitelja u 2018. </w:t>
      </w:r>
      <w:proofErr w:type="gramStart"/>
      <w:r w:rsidR="00A118D2">
        <w:rPr>
          <w:rFonts w:ascii="Arial" w:hAnsi="Arial" w:cs="Arial"/>
          <w:spacing w:val="4"/>
          <w:lang w:val="en-GB" w:eastAsia="en-GB"/>
        </w:rPr>
        <w:t>godini</w:t>
      </w:r>
      <w:proofErr w:type="gramEnd"/>
      <w:r w:rsidR="00A118D2">
        <w:rPr>
          <w:rFonts w:ascii="Arial" w:hAnsi="Arial" w:cs="Arial"/>
          <w:spacing w:val="4"/>
          <w:lang w:val="en-GB" w:eastAsia="en-GB"/>
        </w:rPr>
        <w:t xml:space="preserve"> </w:t>
      </w:r>
      <w:r>
        <w:rPr>
          <w:rFonts w:ascii="Arial" w:hAnsi="Arial" w:cs="Arial"/>
          <w:lang w:val="en-GB" w:eastAsia="en-GB"/>
        </w:rPr>
        <w:t xml:space="preserve">– </w:t>
      </w:r>
      <w:r w:rsidR="00A118D2" w:rsidRPr="00A118D2">
        <w:rPr>
          <w:rFonts w:ascii="Arial" w:hAnsi="Arial" w:cs="Arial"/>
          <w:lang w:val="en-GB" w:eastAsia="en-GB"/>
        </w:rPr>
        <w:t>72</w:t>
      </w:r>
      <w:r w:rsidRPr="00A118D2">
        <w:rPr>
          <w:rFonts w:ascii="Arial" w:hAnsi="Arial" w:cs="Arial"/>
          <w:lang w:val="en-GB" w:eastAsia="en-GB"/>
        </w:rPr>
        <w:t>218</w:t>
      </w:r>
      <w:r>
        <w:rPr>
          <w:rFonts w:ascii="Arial" w:hAnsi="Arial" w:cs="Arial"/>
          <w:lang w:val="en-GB" w:eastAsia="en-GB"/>
        </w:rPr>
        <w:t>,</w:t>
      </w:r>
      <w:r>
        <w:rPr>
          <w:rFonts w:ascii="Arial" w:hAnsi="Arial" w:cs="Arial"/>
          <w:spacing w:val="1"/>
          <w:lang w:val="en-GB" w:eastAsia="en-GB"/>
        </w:rPr>
        <w:t xml:space="preserve"> mo</w:t>
      </w:r>
      <w:r>
        <w:rPr>
          <w:rFonts w:ascii="Arial" w:hAnsi="Arial" w:cs="Arial"/>
          <w:spacing w:val="-2"/>
          <w:lang w:val="en-GB" w:eastAsia="en-GB"/>
        </w:rPr>
        <w:t>ž</w:t>
      </w:r>
      <w:r>
        <w:rPr>
          <w:rFonts w:ascii="Arial" w:hAnsi="Arial" w:cs="Arial"/>
          <w:lang w:val="en-GB" w:eastAsia="en-GB"/>
        </w:rPr>
        <w:t>e</w:t>
      </w:r>
      <w:r>
        <w:rPr>
          <w:rFonts w:ascii="Arial" w:hAnsi="Arial" w:cs="Arial"/>
          <w:spacing w:val="4"/>
          <w:lang w:val="en-GB" w:eastAsia="en-GB"/>
        </w:rPr>
        <w:t xml:space="preserve"> </w:t>
      </w:r>
      <w:r>
        <w:rPr>
          <w:rFonts w:ascii="Arial" w:hAnsi="Arial" w:cs="Arial"/>
          <w:lang w:val="en-GB" w:eastAsia="en-GB"/>
        </w:rPr>
        <w:t>se k</w:t>
      </w:r>
      <w:r>
        <w:rPr>
          <w:rFonts w:ascii="Arial" w:hAnsi="Arial" w:cs="Arial"/>
          <w:spacing w:val="1"/>
          <w:lang w:val="en-GB" w:eastAsia="en-GB"/>
        </w:rPr>
        <w:t>on</w:t>
      </w:r>
      <w:r>
        <w:rPr>
          <w:rFonts w:ascii="Arial" w:hAnsi="Arial" w:cs="Arial"/>
          <w:lang w:val="en-GB" w:eastAsia="en-GB"/>
        </w:rPr>
        <w:t>st</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ti</w:t>
      </w:r>
      <w:r>
        <w:rPr>
          <w:rFonts w:ascii="Arial" w:hAnsi="Arial" w:cs="Arial"/>
          <w:spacing w:val="3"/>
          <w:lang w:val="en-GB" w:eastAsia="en-GB"/>
        </w:rPr>
        <w:t xml:space="preserve"> </w:t>
      </w:r>
      <w:r>
        <w:rPr>
          <w:rFonts w:ascii="Arial" w:hAnsi="Arial" w:cs="Arial"/>
          <w:spacing w:val="1"/>
          <w:lang w:val="en-GB" w:eastAsia="en-GB"/>
        </w:rPr>
        <w:t>d</w:t>
      </w:r>
      <w:r>
        <w:rPr>
          <w:rFonts w:ascii="Arial" w:hAnsi="Arial" w:cs="Arial"/>
          <w:lang w:val="en-GB" w:eastAsia="en-GB"/>
        </w:rPr>
        <w:t>a bi broj kontrolisanih predmeta tre</w:t>
      </w:r>
      <w:r>
        <w:rPr>
          <w:rFonts w:ascii="Arial" w:hAnsi="Arial" w:cs="Arial"/>
          <w:spacing w:val="1"/>
          <w:lang w:val="en-GB" w:eastAsia="en-GB"/>
        </w:rPr>
        <w:t>b</w:t>
      </w:r>
      <w:r>
        <w:rPr>
          <w:rFonts w:ascii="Arial" w:hAnsi="Arial" w:cs="Arial"/>
          <w:spacing w:val="-1"/>
          <w:lang w:val="en-GB" w:eastAsia="en-GB"/>
        </w:rPr>
        <w:t>ao</w:t>
      </w:r>
      <w:r>
        <w:rPr>
          <w:rFonts w:ascii="Arial" w:hAnsi="Arial" w:cs="Arial"/>
          <w:lang w:val="en-GB" w:eastAsia="en-GB"/>
        </w:rPr>
        <w:t xml:space="preserve"> biti </w:t>
      </w:r>
      <w:r>
        <w:rPr>
          <w:rFonts w:ascii="Arial" w:hAnsi="Arial" w:cs="Arial"/>
          <w:spacing w:val="-2"/>
          <w:lang w:val="en-GB" w:eastAsia="en-GB"/>
        </w:rPr>
        <w:t>v</w:t>
      </w:r>
      <w:r>
        <w:rPr>
          <w:rFonts w:ascii="Arial" w:hAnsi="Arial" w:cs="Arial"/>
          <w:spacing w:val="1"/>
          <w:lang w:val="en-GB" w:eastAsia="en-GB"/>
        </w:rPr>
        <w:t>e</w:t>
      </w:r>
      <w:r>
        <w:rPr>
          <w:rFonts w:ascii="Arial" w:hAnsi="Arial" w:cs="Arial"/>
          <w:lang w:val="en-GB" w:eastAsia="en-GB"/>
        </w:rPr>
        <w:t>ći,</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a</w:t>
      </w:r>
      <w:r w:rsidR="000C507A">
        <w:rPr>
          <w:rFonts w:ascii="Arial" w:hAnsi="Arial" w:cs="Arial"/>
          <w:lang w:val="en-GB" w:eastAsia="en-GB"/>
        </w:rPr>
        <w:t>ko</w:t>
      </w:r>
      <w:r>
        <w:rPr>
          <w:rFonts w:ascii="Arial" w:hAnsi="Arial" w:cs="Arial"/>
          <w:spacing w:val="3"/>
          <w:lang w:val="en-GB" w:eastAsia="en-GB"/>
        </w:rPr>
        <w:t xml:space="preserve"> </w:t>
      </w:r>
      <w:r>
        <w:rPr>
          <w:rFonts w:ascii="Arial" w:hAnsi="Arial" w:cs="Arial"/>
          <w:spacing w:val="1"/>
          <w:lang w:val="en-GB" w:eastAsia="en-GB"/>
        </w:rPr>
        <w:t>b</w:t>
      </w:r>
      <w:r w:rsidR="000C507A">
        <w:rPr>
          <w:rFonts w:ascii="Arial" w:hAnsi="Arial" w:cs="Arial"/>
          <w:lang w:val="en-GB" w:eastAsia="en-GB"/>
        </w:rPr>
        <w:t>i</w:t>
      </w:r>
      <w:r>
        <w:rPr>
          <w:rFonts w:ascii="Arial" w:hAnsi="Arial" w:cs="Arial"/>
          <w:spacing w:val="1"/>
          <w:lang w:val="en-GB" w:eastAsia="en-GB"/>
        </w:rPr>
        <w:t xml:space="preserve"> </w:t>
      </w:r>
      <w:r>
        <w:rPr>
          <w:rFonts w:ascii="Arial" w:hAnsi="Arial" w:cs="Arial"/>
          <w:lang w:val="en-GB" w:eastAsia="en-GB"/>
        </w:rPr>
        <w:t>se</w:t>
      </w:r>
      <w:r>
        <w:rPr>
          <w:rFonts w:ascii="Arial" w:hAnsi="Arial" w:cs="Arial"/>
          <w:spacing w:val="3"/>
          <w:lang w:val="en-GB" w:eastAsia="en-GB"/>
        </w:rPr>
        <w:t xml:space="preserve"> </w:t>
      </w:r>
      <w:r>
        <w:rPr>
          <w:rFonts w:ascii="Arial" w:hAnsi="Arial" w:cs="Arial"/>
          <w:spacing w:val="-3"/>
          <w:lang w:val="en-GB" w:eastAsia="en-GB"/>
        </w:rPr>
        <w:t>i</w:t>
      </w:r>
      <w:r>
        <w:rPr>
          <w:rFonts w:ascii="Arial" w:hAnsi="Arial" w:cs="Arial"/>
          <w:spacing w:val="1"/>
          <w:lang w:val="en-GB" w:eastAsia="en-GB"/>
        </w:rPr>
        <w:t>ma</w:t>
      </w:r>
      <w:r>
        <w:rPr>
          <w:rFonts w:ascii="Arial" w:hAnsi="Arial" w:cs="Arial"/>
          <w:lang w:val="en-GB" w:eastAsia="en-GB"/>
        </w:rPr>
        <w:t>o s</w:t>
      </w:r>
      <w:r>
        <w:rPr>
          <w:rFonts w:ascii="Arial" w:hAnsi="Arial" w:cs="Arial"/>
          <w:spacing w:val="-2"/>
          <w:lang w:val="en-GB" w:eastAsia="en-GB"/>
        </w:rPr>
        <w:t>v</w:t>
      </w:r>
      <w:r>
        <w:rPr>
          <w:rFonts w:ascii="Arial" w:hAnsi="Arial" w:cs="Arial"/>
          <w:spacing w:val="1"/>
          <w:lang w:val="en-GB" w:eastAsia="en-GB"/>
        </w:rPr>
        <w:t>eobuh</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n</w:t>
      </w:r>
      <w:r>
        <w:rPr>
          <w:rFonts w:ascii="Arial" w:hAnsi="Arial" w:cs="Arial"/>
          <w:lang w:val="en-GB" w:eastAsia="en-GB"/>
        </w:rPr>
        <w:t>i</w:t>
      </w:r>
      <w:r>
        <w:rPr>
          <w:rFonts w:ascii="Arial" w:hAnsi="Arial" w:cs="Arial"/>
          <w:spacing w:val="-1"/>
          <w:lang w:val="en-GB" w:eastAsia="en-GB"/>
        </w:rPr>
        <w:t>j</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spacing w:val="-2"/>
          <w:lang w:val="en-GB" w:eastAsia="en-GB"/>
        </w:rPr>
        <w:t>v</w:t>
      </w:r>
      <w:r>
        <w:rPr>
          <w:rFonts w:ascii="Arial" w:hAnsi="Arial" w:cs="Arial"/>
          <w:lang w:val="en-GB" w:eastAsia="en-GB"/>
        </w:rPr>
        <w:t>id</w:t>
      </w:r>
      <w:r>
        <w:rPr>
          <w:rFonts w:ascii="Arial" w:hAnsi="Arial" w:cs="Arial"/>
          <w:spacing w:val="2"/>
          <w:lang w:val="en-GB" w:eastAsia="en-GB"/>
        </w:rPr>
        <w:t xml:space="preserve"> </w:t>
      </w:r>
      <w:r>
        <w:rPr>
          <w:rFonts w:ascii="Arial" w:hAnsi="Arial" w:cs="Arial"/>
          <w:lang w:val="en-GB" w:eastAsia="en-GB"/>
        </w:rPr>
        <w:t>u</w:t>
      </w:r>
      <w:r>
        <w:rPr>
          <w:rFonts w:ascii="Arial" w:hAnsi="Arial" w:cs="Arial"/>
          <w:spacing w:val="3"/>
          <w:lang w:val="en-GB" w:eastAsia="en-GB"/>
        </w:rPr>
        <w:t xml:space="preserve"> </w:t>
      </w:r>
      <w:r>
        <w:rPr>
          <w:rFonts w:ascii="Arial" w:hAnsi="Arial" w:cs="Arial"/>
          <w:lang w:val="en-GB" w:eastAsia="en-GB"/>
        </w:rPr>
        <w:t>rad</w:t>
      </w:r>
      <w:r>
        <w:rPr>
          <w:rFonts w:ascii="Arial" w:hAnsi="Arial" w:cs="Arial"/>
          <w:spacing w:val="5"/>
          <w:lang w:val="en-GB" w:eastAsia="en-GB"/>
        </w:rPr>
        <w:t xml:space="preserve"> javnih izvršitelja</w:t>
      </w:r>
      <w:r>
        <w:rPr>
          <w:rFonts w:ascii="Arial" w:hAnsi="Arial" w:cs="Arial"/>
          <w:lang w:val="en-GB" w:eastAsia="en-GB"/>
        </w:rPr>
        <w:t xml:space="preserve">. </w:t>
      </w:r>
      <w:r>
        <w:rPr>
          <w:rFonts w:ascii="Arial" w:hAnsi="Arial" w:cs="Arial"/>
          <w:spacing w:val="2"/>
          <w:lang w:val="en-GB" w:eastAsia="en-GB"/>
        </w:rPr>
        <w:t>T</w:t>
      </w:r>
      <w:r>
        <w:rPr>
          <w:rFonts w:ascii="Arial" w:hAnsi="Arial" w:cs="Arial"/>
          <w:lang w:val="en-GB" w:eastAsia="en-GB"/>
        </w:rPr>
        <w:t>o</w:t>
      </w:r>
      <w:r>
        <w:rPr>
          <w:rFonts w:ascii="Arial" w:hAnsi="Arial" w:cs="Arial"/>
          <w:spacing w:val="1"/>
          <w:lang w:val="en-GB" w:eastAsia="en-GB"/>
        </w:rPr>
        <w:t xml:space="preserve"> </w:t>
      </w:r>
      <w:r>
        <w:rPr>
          <w:rFonts w:ascii="Arial" w:hAnsi="Arial" w:cs="Arial"/>
          <w:lang w:val="en-GB" w:eastAsia="en-GB"/>
        </w:rPr>
        <w:t>će</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1"/>
          <w:lang w:val="en-GB" w:eastAsia="en-GB"/>
        </w:rPr>
        <w:t>e</w:t>
      </w:r>
      <w:r>
        <w:rPr>
          <w:rFonts w:ascii="Arial" w:hAnsi="Arial" w:cs="Arial"/>
          <w:lang w:val="en-GB" w:eastAsia="en-GB"/>
        </w:rPr>
        <w:t>,</w:t>
      </w:r>
      <w:r>
        <w:rPr>
          <w:rFonts w:ascii="Arial" w:hAnsi="Arial" w:cs="Arial"/>
          <w:spacing w:val="3"/>
          <w:lang w:val="en-GB" w:eastAsia="en-GB"/>
        </w:rPr>
        <w:t xml:space="preserve"> </w:t>
      </w:r>
      <w:r>
        <w:rPr>
          <w:rFonts w:ascii="Arial" w:hAnsi="Arial" w:cs="Arial"/>
          <w:spacing w:val="1"/>
          <w:lang w:val="en-GB" w:eastAsia="en-GB"/>
        </w:rPr>
        <w:t>svakako</w:t>
      </w:r>
      <w:r>
        <w:rPr>
          <w:rFonts w:ascii="Arial" w:hAnsi="Arial" w:cs="Arial"/>
          <w:lang w:val="en-GB" w:eastAsia="en-GB"/>
        </w:rPr>
        <w:t>,</w:t>
      </w:r>
      <w:r>
        <w:rPr>
          <w:rFonts w:ascii="Arial" w:hAnsi="Arial" w:cs="Arial"/>
          <w:spacing w:val="3"/>
          <w:lang w:val="en-GB" w:eastAsia="en-GB"/>
        </w:rPr>
        <w:t xml:space="preserve"> </w:t>
      </w:r>
      <w:r>
        <w:rPr>
          <w:rFonts w:ascii="Arial" w:hAnsi="Arial" w:cs="Arial"/>
          <w:spacing w:val="1"/>
          <w:lang w:val="en-GB" w:eastAsia="en-GB"/>
        </w:rPr>
        <w:t>unaprijediti pop</w:t>
      </w:r>
      <w:r>
        <w:rPr>
          <w:rFonts w:ascii="Arial" w:hAnsi="Arial" w:cs="Arial"/>
          <w:spacing w:val="-1"/>
          <w:lang w:val="en-GB" w:eastAsia="en-GB"/>
        </w:rPr>
        <w:t>u</w:t>
      </w:r>
      <w:r>
        <w:rPr>
          <w:rFonts w:ascii="Arial" w:hAnsi="Arial" w:cs="Arial"/>
          <w:spacing w:val="1"/>
          <w:lang w:val="en-GB" w:eastAsia="en-GB"/>
        </w:rPr>
        <w:t>n</w:t>
      </w:r>
      <w:r>
        <w:rPr>
          <w:rFonts w:ascii="Arial" w:hAnsi="Arial" w:cs="Arial"/>
          <w:lang w:val="en-GB" w:eastAsia="en-GB"/>
        </w:rPr>
        <w:t>ja</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jem slobodnog radnog</w:t>
      </w:r>
      <w:r>
        <w:rPr>
          <w:rFonts w:ascii="Arial" w:hAnsi="Arial" w:cs="Arial"/>
          <w:spacing w:val="1"/>
          <w:lang w:val="en-GB" w:eastAsia="en-GB"/>
        </w:rPr>
        <w:t xml:space="preserve"> m</w:t>
      </w:r>
      <w:r>
        <w:rPr>
          <w:rFonts w:ascii="Arial" w:hAnsi="Arial" w:cs="Arial"/>
          <w:lang w:val="en-GB" w:eastAsia="en-GB"/>
        </w:rPr>
        <w:t>jes</w:t>
      </w:r>
      <w:r>
        <w:rPr>
          <w:rFonts w:ascii="Arial" w:hAnsi="Arial" w:cs="Arial"/>
          <w:spacing w:val="1"/>
          <w:lang w:val="en-GB" w:eastAsia="en-GB"/>
        </w:rPr>
        <w:t>t</w:t>
      </w:r>
      <w:r>
        <w:rPr>
          <w:rFonts w:ascii="Arial" w:hAnsi="Arial" w:cs="Arial"/>
          <w:lang w:val="en-GB" w:eastAsia="en-GB"/>
        </w:rPr>
        <w:t>a</w:t>
      </w:r>
      <w:r>
        <w:rPr>
          <w:rFonts w:ascii="Arial" w:hAnsi="Arial" w:cs="Arial"/>
          <w:spacing w:val="3"/>
          <w:lang w:val="en-GB" w:eastAsia="en-GB"/>
        </w:rPr>
        <w:t xml:space="preserve"> </w:t>
      </w:r>
      <w:proofErr w:type="gramStart"/>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udno</w:t>
      </w:r>
      <w:r>
        <w:rPr>
          <w:rFonts w:ascii="Arial" w:hAnsi="Arial" w:cs="Arial"/>
          <w:lang w:val="en-GB" w:eastAsia="en-GB"/>
        </w:rPr>
        <w:t>g  ins</w:t>
      </w:r>
      <w:r>
        <w:rPr>
          <w:rFonts w:ascii="Arial" w:hAnsi="Arial" w:cs="Arial"/>
          <w:spacing w:val="1"/>
          <w:lang w:val="en-GB" w:eastAsia="en-GB"/>
        </w:rPr>
        <w:t>pe</w:t>
      </w:r>
      <w:r>
        <w:rPr>
          <w:rFonts w:ascii="Arial" w:hAnsi="Arial" w:cs="Arial"/>
          <w:lang w:val="en-GB" w:eastAsia="en-GB"/>
        </w:rPr>
        <w:t>kt</w:t>
      </w:r>
      <w:r>
        <w:rPr>
          <w:rFonts w:ascii="Arial" w:hAnsi="Arial" w:cs="Arial"/>
          <w:spacing w:val="1"/>
          <w:lang w:val="en-GB" w:eastAsia="en-GB"/>
        </w:rPr>
        <w:t>o</w:t>
      </w:r>
      <w:r>
        <w:rPr>
          <w:rFonts w:ascii="Arial" w:hAnsi="Arial" w:cs="Arial"/>
          <w:lang w:val="en-GB" w:eastAsia="en-GB"/>
        </w:rPr>
        <w:t>ra</w:t>
      </w:r>
      <w:proofErr w:type="gramEnd"/>
      <w:r>
        <w:rPr>
          <w:rFonts w:ascii="Arial" w:hAnsi="Arial" w:cs="Arial"/>
          <w:spacing w:val="5"/>
          <w:lang w:val="en-GB" w:eastAsia="en-GB"/>
        </w:rPr>
        <w:t xml:space="preserve"> </w:t>
      </w:r>
      <w:r w:rsidR="00E06658">
        <w:rPr>
          <w:rFonts w:ascii="Arial" w:hAnsi="Arial" w:cs="Arial"/>
          <w:lang w:val="en-GB" w:eastAsia="en-GB"/>
        </w:rPr>
        <w:t>u</w:t>
      </w:r>
      <w:r>
        <w:rPr>
          <w:rFonts w:ascii="Arial" w:hAnsi="Arial" w:cs="Arial"/>
          <w:spacing w:val="2"/>
          <w:lang w:val="en-GB" w:eastAsia="en-GB"/>
        </w:rPr>
        <w:t xml:space="preserve"> </w:t>
      </w:r>
      <w:r>
        <w:rPr>
          <w:rFonts w:ascii="Arial" w:hAnsi="Arial" w:cs="Arial"/>
          <w:lang w:val="en-GB" w:eastAsia="en-GB"/>
        </w:rPr>
        <w:t>D</w:t>
      </w:r>
      <w:r>
        <w:rPr>
          <w:rFonts w:ascii="Arial" w:hAnsi="Arial" w:cs="Arial"/>
          <w:spacing w:val="-1"/>
          <w:lang w:val="en-GB" w:eastAsia="en-GB"/>
        </w:rPr>
        <w:t>i</w:t>
      </w:r>
      <w:r>
        <w:rPr>
          <w:rFonts w:ascii="Arial" w:hAnsi="Arial" w:cs="Arial"/>
          <w:lang w:val="en-GB" w:eastAsia="en-GB"/>
        </w:rPr>
        <w:t>rekt</w:t>
      </w:r>
      <w:r>
        <w:rPr>
          <w:rFonts w:ascii="Arial" w:hAnsi="Arial" w:cs="Arial"/>
          <w:spacing w:val="1"/>
          <w:lang w:val="en-GB" w:eastAsia="en-GB"/>
        </w:rPr>
        <w:t>o</w:t>
      </w:r>
      <w:r>
        <w:rPr>
          <w:rFonts w:ascii="Arial" w:hAnsi="Arial" w:cs="Arial"/>
          <w:lang w:val="en-GB" w:eastAsia="en-GB"/>
        </w:rPr>
        <w:t>ra</w:t>
      </w:r>
      <w:r>
        <w:rPr>
          <w:rFonts w:ascii="Arial" w:hAnsi="Arial" w:cs="Arial"/>
          <w:spacing w:val="-1"/>
          <w:lang w:val="en-GB" w:eastAsia="en-GB"/>
        </w:rPr>
        <w:t>t</w:t>
      </w:r>
      <w:r>
        <w:rPr>
          <w:rFonts w:ascii="Arial" w:hAnsi="Arial" w:cs="Arial"/>
          <w:lang w:val="en-GB" w:eastAsia="en-GB"/>
        </w:rPr>
        <w:t>u</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lang w:val="en-GB" w:eastAsia="en-GB"/>
        </w:rPr>
        <w:t xml:space="preserve">a </w:t>
      </w:r>
      <w:r>
        <w:rPr>
          <w:rFonts w:ascii="Arial" w:hAnsi="Arial" w:cs="Arial"/>
          <w:spacing w:val="2"/>
          <w:lang w:val="en-GB" w:eastAsia="en-GB"/>
        </w:rPr>
        <w:t xml:space="preserve"> </w:t>
      </w:r>
      <w:r>
        <w:rPr>
          <w:rFonts w:ascii="Arial" w:hAnsi="Arial" w:cs="Arial"/>
          <w:spacing w:val="1"/>
          <w:lang w:val="en-GB" w:eastAsia="en-GB"/>
        </w:rPr>
        <w:t>g</w:t>
      </w:r>
      <w:r>
        <w:rPr>
          <w:rFonts w:ascii="Arial" w:hAnsi="Arial" w:cs="Arial"/>
          <w:lang w:val="en-GB" w:eastAsia="en-GB"/>
        </w:rPr>
        <w:t>ra</w:t>
      </w:r>
      <w:r>
        <w:rPr>
          <w:rFonts w:ascii="Arial" w:hAnsi="Arial" w:cs="Arial"/>
          <w:spacing w:val="1"/>
          <w:lang w:val="en-GB" w:eastAsia="en-GB"/>
        </w:rPr>
        <w:t>đan</w:t>
      </w:r>
      <w:r>
        <w:rPr>
          <w:rFonts w:ascii="Arial" w:hAnsi="Arial" w:cs="Arial"/>
          <w:lang w:val="en-GB" w:eastAsia="en-GB"/>
        </w:rPr>
        <w:t>s</w:t>
      </w:r>
      <w:r>
        <w:rPr>
          <w:rFonts w:ascii="Arial" w:hAnsi="Arial" w:cs="Arial"/>
          <w:spacing w:val="-2"/>
          <w:lang w:val="en-GB" w:eastAsia="en-GB"/>
        </w:rPr>
        <w:t>k</w:t>
      </w:r>
      <w:r>
        <w:rPr>
          <w:rFonts w:ascii="Arial" w:hAnsi="Arial" w:cs="Arial"/>
          <w:lang w:val="en-GB" w:eastAsia="en-GB"/>
        </w:rPr>
        <w:t xml:space="preserve">o </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onoda</w:t>
      </w:r>
      <w:r>
        <w:rPr>
          <w:rFonts w:ascii="Arial" w:hAnsi="Arial" w:cs="Arial"/>
          <w:spacing w:val="-2"/>
          <w:lang w:val="en-GB" w:eastAsia="en-GB"/>
        </w:rPr>
        <w:t>v</w:t>
      </w:r>
      <w:r>
        <w:rPr>
          <w:rFonts w:ascii="Arial" w:hAnsi="Arial" w:cs="Arial"/>
          <w:lang w:val="en-GB" w:eastAsia="en-GB"/>
        </w:rPr>
        <w:t>st</w:t>
      </w:r>
      <w:r>
        <w:rPr>
          <w:rFonts w:ascii="Arial" w:hAnsi="Arial" w:cs="Arial"/>
          <w:spacing w:val="-2"/>
          <w:lang w:val="en-GB" w:eastAsia="en-GB"/>
        </w:rPr>
        <w:t>v</w:t>
      </w:r>
      <w:r>
        <w:rPr>
          <w:rFonts w:ascii="Arial" w:hAnsi="Arial" w:cs="Arial"/>
          <w:lang w:val="en-GB" w:eastAsia="en-GB"/>
        </w:rPr>
        <w:t xml:space="preserve">o </w:t>
      </w:r>
      <w:r>
        <w:rPr>
          <w:rFonts w:ascii="Arial" w:hAnsi="Arial" w:cs="Arial"/>
          <w:spacing w:val="2"/>
          <w:lang w:val="en-GB" w:eastAsia="en-GB"/>
        </w:rPr>
        <w:t xml:space="preserve"> </w:t>
      </w:r>
      <w:r>
        <w:rPr>
          <w:rFonts w:ascii="Arial" w:hAnsi="Arial" w:cs="Arial"/>
          <w:lang w:val="en-GB" w:eastAsia="en-GB"/>
        </w:rPr>
        <w:t xml:space="preserve">i </w:t>
      </w:r>
      <w:r>
        <w:rPr>
          <w:rFonts w:ascii="Arial" w:hAnsi="Arial" w:cs="Arial"/>
          <w:spacing w:val="1"/>
          <w:lang w:val="en-GB" w:eastAsia="en-GB"/>
        </w:rPr>
        <w:t>nad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w:t>
      </w:r>
      <w:r>
        <w:rPr>
          <w:rFonts w:ascii="Arial" w:hAnsi="Arial" w:cs="Arial"/>
          <w:spacing w:val="2"/>
          <w:lang w:val="en-GB" w:eastAsia="en-GB"/>
        </w:rPr>
        <w:t xml:space="preserve"> </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D</w:t>
      </w:r>
      <w:r>
        <w:rPr>
          <w:rFonts w:ascii="Arial" w:hAnsi="Arial" w:cs="Arial"/>
          <w:spacing w:val="-1"/>
          <w:lang w:val="en-GB" w:eastAsia="en-GB"/>
        </w:rPr>
        <w:t>i</w:t>
      </w:r>
      <w:r>
        <w:rPr>
          <w:rFonts w:ascii="Arial" w:hAnsi="Arial" w:cs="Arial"/>
          <w:lang w:val="en-GB" w:eastAsia="en-GB"/>
        </w:rPr>
        <w:t>rekci</w:t>
      </w:r>
      <w:r>
        <w:rPr>
          <w:rFonts w:ascii="Arial" w:hAnsi="Arial" w:cs="Arial"/>
          <w:spacing w:val="-1"/>
          <w:lang w:val="en-GB" w:eastAsia="en-GB"/>
        </w:rPr>
        <w:t>j</w:t>
      </w:r>
      <w:r>
        <w:rPr>
          <w:rFonts w:ascii="Arial" w:hAnsi="Arial" w:cs="Arial"/>
          <w:lang w:val="en-GB" w:eastAsia="en-GB"/>
        </w:rPr>
        <w:t>i za organizaciju notara i javnih izvršitelja i nadzor</w:t>
      </w:r>
      <w:r>
        <w:rPr>
          <w:rFonts w:ascii="Arial" w:hAnsi="Arial" w:cs="Arial"/>
          <w:color w:val="FF0000"/>
          <w:lang w:val="en-GB" w:eastAsia="en-GB"/>
        </w:rPr>
        <w:t xml:space="preserve">.  </w:t>
      </w:r>
    </w:p>
    <w:p w:rsidR="00D12D19" w:rsidRDefault="00D12D19" w:rsidP="00D12D19">
      <w:pPr>
        <w:widowControl w:val="0"/>
        <w:autoSpaceDE w:val="0"/>
        <w:autoSpaceDN w:val="0"/>
        <w:adjustRightInd w:val="0"/>
        <w:ind w:right="67" w:firstLine="708"/>
        <w:jc w:val="both"/>
        <w:rPr>
          <w:rFonts w:ascii="Arial" w:hAnsi="Arial" w:cs="Arial"/>
          <w:b/>
          <w:color w:val="FF0000"/>
          <w:lang w:val="en-GB" w:eastAsia="en-GB"/>
        </w:rPr>
      </w:pPr>
    </w:p>
    <w:p w:rsidR="00D12D19" w:rsidRDefault="00D12D19" w:rsidP="00D12D19">
      <w:pPr>
        <w:widowControl w:val="0"/>
        <w:autoSpaceDE w:val="0"/>
        <w:autoSpaceDN w:val="0"/>
        <w:adjustRightInd w:val="0"/>
        <w:ind w:right="67" w:firstLine="708"/>
        <w:jc w:val="both"/>
        <w:rPr>
          <w:rFonts w:ascii="Arial" w:hAnsi="Arial" w:cs="Arial"/>
          <w:b/>
          <w:lang w:val="en-GB" w:eastAsia="en-GB"/>
        </w:rPr>
      </w:pPr>
      <w:r>
        <w:rPr>
          <w:rFonts w:ascii="Arial" w:hAnsi="Arial" w:cs="Arial"/>
          <w:b/>
          <w:lang w:val="en-GB" w:eastAsia="en-GB"/>
        </w:rPr>
        <w:t>Postupanje po pritužbama</w:t>
      </w:r>
    </w:p>
    <w:p w:rsidR="00D12D19" w:rsidRDefault="00D12D19" w:rsidP="00D12D19">
      <w:pPr>
        <w:shd w:val="clear" w:color="auto" w:fill="FFFFFF"/>
        <w:ind w:firstLine="708"/>
        <w:jc w:val="both"/>
        <w:textAlignment w:val="top"/>
        <w:rPr>
          <w:rFonts w:ascii="Arial" w:hAnsi="Arial" w:cs="Arial"/>
          <w:b/>
          <w:sz w:val="22"/>
          <w:szCs w:val="22"/>
          <w:lang w:val="en-GB" w:eastAsia="en-GB"/>
        </w:rPr>
      </w:pPr>
    </w:p>
    <w:p w:rsidR="00D12D19" w:rsidRDefault="00D12D19" w:rsidP="00D12D19">
      <w:pPr>
        <w:widowControl w:val="0"/>
        <w:autoSpaceDE w:val="0"/>
        <w:autoSpaceDN w:val="0"/>
        <w:adjustRightInd w:val="0"/>
        <w:spacing w:before="16"/>
        <w:ind w:firstLine="708"/>
        <w:jc w:val="both"/>
        <w:rPr>
          <w:rFonts w:ascii="Arial" w:hAnsi="Arial" w:cs="Arial"/>
          <w:lang w:val="en-GB" w:eastAsia="en-GB"/>
        </w:rPr>
      </w:pPr>
      <w:r>
        <w:rPr>
          <w:rFonts w:ascii="Arial" w:hAnsi="Arial" w:cs="Arial"/>
          <w:spacing w:val="-1"/>
          <w:lang w:val="en-GB" w:eastAsia="en-GB"/>
        </w:rPr>
        <w:t>M</w:t>
      </w:r>
      <w:r>
        <w:rPr>
          <w:rFonts w:ascii="Arial" w:hAnsi="Arial" w:cs="Arial"/>
          <w:lang w:val="en-GB" w:eastAsia="en-GB"/>
        </w:rPr>
        <w:t>inist</w:t>
      </w:r>
      <w:r>
        <w:rPr>
          <w:rFonts w:ascii="Arial" w:hAnsi="Arial" w:cs="Arial"/>
          <w:spacing w:val="1"/>
          <w:lang w:val="en-GB" w:eastAsia="en-GB"/>
        </w:rPr>
        <w:t>a</w:t>
      </w:r>
      <w:r>
        <w:rPr>
          <w:rFonts w:ascii="Arial" w:hAnsi="Arial" w:cs="Arial"/>
          <w:lang w:val="en-GB" w:eastAsia="en-GB"/>
        </w:rPr>
        <w:t>rst</w:t>
      </w:r>
      <w:r>
        <w:rPr>
          <w:rFonts w:ascii="Arial" w:hAnsi="Arial" w:cs="Arial"/>
          <w:spacing w:val="-3"/>
          <w:lang w:val="en-GB" w:eastAsia="en-GB"/>
        </w:rPr>
        <w:t>v</w:t>
      </w:r>
      <w:r>
        <w:rPr>
          <w:rFonts w:ascii="Arial" w:hAnsi="Arial" w:cs="Arial"/>
          <w:lang w:val="en-GB" w:eastAsia="en-GB"/>
        </w:rPr>
        <w:t>u</w:t>
      </w:r>
      <w:r>
        <w:rPr>
          <w:rFonts w:ascii="Arial" w:hAnsi="Arial" w:cs="Arial"/>
          <w:spacing w:val="1"/>
          <w:lang w:val="en-GB" w:eastAsia="en-GB"/>
        </w:rPr>
        <w:t xml:space="preserve"> 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d</w:t>
      </w:r>
      <w:r>
        <w:rPr>
          <w:rFonts w:ascii="Arial" w:hAnsi="Arial" w:cs="Arial"/>
          <w:lang w:val="en-GB" w:eastAsia="en-GB"/>
        </w:rPr>
        <w:t xml:space="preserve">e su u posmatranom periodu </w:t>
      </w:r>
      <w:r>
        <w:rPr>
          <w:rFonts w:ascii="Arial" w:hAnsi="Arial" w:cs="Arial"/>
          <w:spacing w:val="-1"/>
          <w:lang w:val="en-GB" w:eastAsia="en-GB"/>
        </w:rPr>
        <w:t>p</w:t>
      </w:r>
      <w:r>
        <w:rPr>
          <w:rFonts w:ascii="Arial" w:hAnsi="Arial" w:cs="Arial"/>
          <w:spacing w:val="1"/>
          <w:lang w:val="en-GB" w:eastAsia="en-GB"/>
        </w:rPr>
        <w:t>o</w:t>
      </w:r>
      <w:r>
        <w:rPr>
          <w:rFonts w:ascii="Arial" w:hAnsi="Arial" w:cs="Arial"/>
          <w:spacing w:val="-1"/>
          <w:lang w:val="en-GB" w:eastAsia="en-GB"/>
        </w:rPr>
        <w:t>d</w:t>
      </w:r>
      <w:r>
        <w:rPr>
          <w:rFonts w:ascii="Arial" w:hAnsi="Arial" w:cs="Arial"/>
          <w:spacing w:val="1"/>
          <w:lang w:val="en-GB" w:eastAsia="en-GB"/>
        </w:rPr>
        <w:t>ne</w:t>
      </w:r>
      <w:r>
        <w:rPr>
          <w:rFonts w:ascii="Arial" w:hAnsi="Arial" w:cs="Arial"/>
          <w:spacing w:val="-2"/>
          <w:lang w:val="en-GB" w:eastAsia="en-GB"/>
        </w:rPr>
        <w:t>s</w:t>
      </w:r>
      <w:r>
        <w:rPr>
          <w:rFonts w:ascii="Arial" w:hAnsi="Arial" w:cs="Arial"/>
          <w:spacing w:val="1"/>
          <w:lang w:val="en-GB" w:eastAsia="en-GB"/>
        </w:rPr>
        <w:t>en</w:t>
      </w:r>
      <w:r>
        <w:rPr>
          <w:rFonts w:ascii="Arial" w:hAnsi="Arial" w:cs="Arial"/>
          <w:lang w:val="en-GB" w:eastAsia="en-GB"/>
        </w:rPr>
        <w:t>e 34</w:t>
      </w:r>
      <w:r>
        <w:rPr>
          <w:rFonts w:ascii="Arial" w:hAnsi="Arial" w:cs="Arial"/>
          <w:spacing w:val="1"/>
          <w:lang w:val="en-GB" w:eastAsia="en-GB"/>
        </w:rPr>
        <w:t xml:space="preserve"> pritužbe -predstavke</w:t>
      </w:r>
      <w:r>
        <w:rPr>
          <w:rFonts w:ascii="Arial" w:hAnsi="Arial" w:cs="Arial"/>
          <w:spacing w:val="-1"/>
          <w:lang w:val="en-GB" w:eastAsia="en-GB"/>
        </w:rPr>
        <w:t xml:space="preserve"> </w:t>
      </w:r>
      <w:proofErr w:type="gramStart"/>
      <w:r>
        <w:rPr>
          <w:rFonts w:ascii="Arial" w:hAnsi="Arial" w:cs="Arial"/>
          <w:spacing w:val="1"/>
          <w:lang w:val="en-GB" w:eastAsia="en-GB"/>
        </w:rPr>
        <w:t>n</w:t>
      </w:r>
      <w:r>
        <w:rPr>
          <w:rFonts w:ascii="Arial" w:hAnsi="Arial" w:cs="Arial"/>
          <w:lang w:val="en-GB" w:eastAsia="en-GB"/>
        </w:rPr>
        <w:t>a</w:t>
      </w:r>
      <w:proofErr w:type="gramEnd"/>
      <w:r>
        <w:rPr>
          <w:rFonts w:ascii="Arial" w:hAnsi="Arial" w:cs="Arial"/>
          <w:spacing w:val="1"/>
          <w:lang w:val="en-GB" w:eastAsia="en-GB"/>
        </w:rPr>
        <w:t xml:space="preserve"> </w:t>
      </w:r>
      <w:r>
        <w:rPr>
          <w:rFonts w:ascii="Arial" w:hAnsi="Arial" w:cs="Arial"/>
          <w:lang w:val="en-GB" w:eastAsia="en-GB"/>
        </w:rPr>
        <w:t>r</w:t>
      </w:r>
      <w:r>
        <w:rPr>
          <w:rFonts w:ascii="Arial" w:hAnsi="Arial" w:cs="Arial"/>
          <w:spacing w:val="-2"/>
          <w:lang w:val="en-GB" w:eastAsia="en-GB"/>
        </w:rPr>
        <w:t>a</w:t>
      </w:r>
      <w:r>
        <w:rPr>
          <w:rFonts w:ascii="Arial" w:hAnsi="Arial" w:cs="Arial"/>
          <w:lang w:val="en-GB" w:eastAsia="en-GB"/>
        </w:rPr>
        <w:t>d</w:t>
      </w:r>
      <w:r>
        <w:rPr>
          <w:rFonts w:ascii="Arial" w:hAnsi="Arial" w:cs="Arial"/>
          <w:spacing w:val="-1"/>
          <w:lang w:val="en-GB" w:eastAsia="en-GB"/>
        </w:rPr>
        <w:t xml:space="preserve"> javnih izvršitelja </w:t>
      </w:r>
      <w:r>
        <w:rPr>
          <w:rFonts w:ascii="Arial" w:hAnsi="Arial" w:cs="Arial"/>
          <w:lang w:val="en-GB" w:eastAsia="en-GB"/>
        </w:rPr>
        <w:t>po kojima je postupano ažurno, na način što je kopija pritužbe</w:t>
      </w:r>
      <w:r w:rsidR="00AA4BE7">
        <w:rPr>
          <w:rFonts w:ascii="Arial" w:hAnsi="Arial" w:cs="Arial"/>
          <w:lang w:val="en-GB" w:eastAsia="en-GB"/>
        </w:rPr>
        <w:t xml:space="preserve"> bez odlaganja</w:t>
      </w:r>
      <w:r>
        <w:rPr>
          <w:rFonts w:ascii="Arial" w:hAnsi="Arial" w:cs="Arial"/>
          <w:lang w:val="en-GB" w:eastAsia="en-GB"/>
        </w:rPr>
        <w:t xml:space="preserve"> dostavljana javnom izvršitelju na koga se odnosi i istovremeno zahtijevano izjašnjenje po istoj, te dostavljanje kopije spisa predmeta radi utvrđivanja činjeničnog stanja. Za većinu pritužbi nije bilo osnova za preduzimanje bilo kakvih radnji prema javnom izvršitelju, osim obavještavanja podnosioca pritužbe o preduzetim radnjama i utvrđenom činjeničnom stanju, dok je u pojedinim slučajevima ukazano javnom izvršitelju </w:t>
      </w:r>
      <w:proofErr w:type="gramStart"/>
      <w:r>
        <w:rPr>
          <w:rFonts w:ascii="Arial" w:hAnsi="Arial" w:cs="Arial"/>
          <w:lang w:val="en-GB" w:eastAsia="en-GB"/>
        </w:rPr>
        <w:t>na</w:t>
      </w:r>
      <w:proofErr w:type="gramEnd"/>
      <w:r>
        <w:rPr>
          <w:rFonts w:ascii="Arial" w:hAnsi="Arial" w:cs="Arial"/>
          <w:lang w:val="en-GB" w:eastAsia="en-GB"/>
        </w:rPr>
        <w:t xml:space="preserve"> obavezu zakonitog postupanja. Po osnovu jedn</w:t>
      </w:r>
      <w:r w:rsidR="00F67D1F">
        <w:rPr>
          <w:rFonts w:ascii="Arial" w:hAnsi="Arial" w:cs="Arial"/>
          <w:lang w:val="en-GB" w:eastAsia="en-GB"/>
        </w:rPr>
        <w:t xml:space="preserve">e pritužbe podnesen je predlog </w:t>
      </w:r>
      <w:r>
        <w:rPr>
          <w:rFonts w:ascii="Arial" w:hAnsi="Arial" w:cs="Arial"/>
          <w:lang w:val="en-GB" w:eastAsia="en-GB"/>
        </w:rPr>
        <w:t>za pokretanje disciplinskog postupka protiv javnog izvršitelja povodom kojeg je is</w:t>
      </w:r>
      <w:r w:rsidR="00EF3CC0">
        <w:rPr>
          <w:rFonts w:ascii="Arial" w:hAnsi="Arial" w:cs="Arial"/>
          <w:lang w:val="en-GB" w:eastAsia="en-GB"/>
        </w:rPr>
        <w:t xml:space="preserve">tom izrečena disciplinska mjera, dok je drugi disciplinski postupak pokrenut </w:t>
      </w:r>
      <w:proofErr w:type="gramStart"/>
      <w:r w:rsidR="00EF3CC0">
        <w:rPr>
          <w:rFonts w:ascii="Arial" w:hAnsi="Arial" w:cs="Arial"/>
          <w:lang w:val="en-GB" w:eastAsia="en-GB"/>
        </w:rPr>
        <w:t>na</w:t>
      </w:r>
      <w:proofErr w:type="gramEnd"/>
      <w:r w:rsidR="00EF3CC0">
        <w:rPr>
          <w:rFonts w:ascii="Arial" w:hAnsi="Arial" w:cs="Arial"/>
          <w:lang w:val="en-GB" w:eastAsia="en-GB"/>
        </w:rPr>
        <w:t xml:space="preserve"> osnovu izvrš</w:t>
      </w:r>
      <w:r w:rsidR="007025FD">
        <w:rPr>
          <w:rFonts w:ascii="Arial" w:hAnsi="Arial" w:cs="Arial"/>
          <w:lang w:val="en-GB" w:eastAsia="en-GB"/>
        </w:rPr>
        <w:t>e</w:t>
      </w:r>
      <w:r w:rsidR="00EF3CC0">
        <w:rPr>
          <w:rFonts w:ascii="Arial" w:hAnsi="Arial" w:cs="Arial"/>
          <w:lang w:val="en-GB" w:eastAsia="en-GB"/>
        </w:rPr>
        <w:t xml:space="preserve">nog nadzora u kancelariji </w:t>
      </w:r>
      <w:r w:rsidR="00EF3CC0">
        <w:rPr>
          <w:rFonts w:ascii="Arial" w:hAnsi="Arial" w:cs="Arial"/>
          <w:lang w:val="en-GB" w:eastAsia="en-GB"/>
        </w:rPr>
        <w:lastRenderedPageBreak/>
        <w:t>javnog izvršitelja.</w:t>
      </w:r>
      <w:r>
        <w:rPr>
          <w:rFonts w:ascii="Arial" w:hAnsi="Arial" w:cs="Arial"/>
          <w:lang w:val="en-GB" w:eastAsia="en-GB"/>
        </w:rPr>
        <w:t xml:space="preserve"> Evidentno je da je broj podnesenih pritužbi znatno manji </w:t>
      </w:r>
      <w:proofErr w:type="gramStart"/>
      <w:r>
        <w:rPr>
          <w:rFonts w:ascii="Arial" w:hAnsi="Arial" w:cs="Arial"/>
          <w:lang w:val="en-GB" w:eastAsia="en-GB"/>
        </w:rPr>
        <w:t>od</w:t>
      </w:r>
      <w:proofErr w:type="gramEnd"/>
      <w:r>
        <w:rPr>
          <w:rFonts w:ascii="Arial" w:hAnsi="Arial" w:cs="Arial"/>
          <w:lang w:val="en-GB" w:eastAsia="en-GB"/>
        </w:rPr>
        <w:t xml:space="preserve"> broja pritužbi podnesenih u prethodnoj godini - 62. </w:t>
      </w:r>
    </w:p>
    <w:p w:rsidR="00D12D19" w:rsidRDefault="00D12D19" w:rsidP="00D12D19">
      <w:pPr>
        <w:widowControl w:val="0"/>
        <w:autoSpaceDE w:val="0"/>
        <w:autoSpaceDN w:val="0"/>
        <w:adjustRightInd w:val="0"/>
        <w:spacing w:before="16"/>
        <w:jc w:val="both"/>
        <w:rPr>
          <w:rFonts w:ascii="Arial" w:hAnsi="Arial" w:cs="Arial"/>
          <w:color w:val="FF0000"/>
          <w:lang w:val="en-GB" w:eastAsia="en-GB"/>
        </w:rPr>
      </w:pPr>
    </w:p>
    <w:p w:rsidR="00D12D19" w:rsidRDefault="00D12D19" w:rsidP="00D12D19">
      <w:pPr>
        <w:widowControl w:val="0"/>
        <w:autoSpaceDE w:val="0"/>
        <w:autoSpaceDN w:val="0"/>
        <w:adjustRightInd w:val="0"/>
        <w:ind w:right="67" w:firstLine="708"/>
        <w:jc w:val="both"/>
        <w:rPr>
          <w:rFonts w:ascii="Arial" w:hAnsi="Arial" w:cs="Arial"/>
          <w:lang w:val="en-GB" w:eastAsia="en-GB"/>
        </w:rPr>
      </w:pPr>
      <w:r>
        <w:rPr>
          <w:rFonts w:ascii="Arial" w:hAnsi="Arial" w:cs="Arial"/>
          <w:b/>
          <w:lang w:val="sl-SI" w:eastAsia="en-GB"/>
        </w:rPr>
        <w:t xml:space="preserve">IV PREGLED POSLOVANJA KOMORE JAVNIH IZVRŠITELJA </w:t>
      </w:r>
    </w:p>
    <w:p w:rsidR="00D12D19" w:rsidRDefault="00D12D19" w:rsidP="00D12D19">
      <w:pPr>
        <w:rPr>
          <w:rFonts w:ascii="Arial" w:hAnsi="Arial" w:cs="Arial"/>
          <w:color w:val="0070C0"/>
          <w:lang w:val="sl-SI" w:eastAsia="en-GB"/>
        </w:rPr>
      </w:pPr>
    </w:p>
    <w:p w:rsidR="00D12D19" w:rsidRDefault="00D12D19" w:rsidP="00D12D19">
      <w:pPr>
        <w:jc w:val="both"/>
        <w:rPr>
          <w:rFonts w:ascii="Arial" w:hAnsi="Arial" w:cs="Arial"/>
          <w:color w:val="0070C0"/>
          <w:lang w:val="sl-SI" w:eastAsia="en-GB"/>
        </w:rPr>
      </w:pPr>
      <w:r>
        <w:rPr>
          <w:rFonts w:ascii="Arial" w:hAnsi="Arial" w:cs="Arial"/>
          <w:color w:val="0070C0"/>
          <w:lang w:val="sl-SI" w:eastAsia="en-GB"/>
        </w:rPr>
        <w:tab/>
      </w:r>
      <w:r>
        <w:rPr>
          <w:rFonts w:ascii="Arial" w:hAnsi="Arial" w:cs="Arial"/>
          <w:lang w:val="sl-SI" w:eastAsia="en-GB"/>
        </w:rPr>
        <w:t>Pravosudni inspektori Ministarstva pravde su, u skladu sa ovlašćenjima iz člana 73 Zakona o javnim izvršiteljima, dana 21.11.2019. godine izvršili nadzor nad radom Komore javnih izvršitelja.</w:t>
      </w:r>
    </w:p>
    <w:p w:rsidR="00D12D19" w:rsidRDefault="00D12D19" w:rsidP="00D12D19">
      <w:pPr>
        <w:ind w:firstLine="720"/>
        <w:jc w:val="both"/>
        <w:rPr>
          <w:rFonts w:ascii="Arial" w:eastAsiaTheme="minorHAnsi" w:hAnsi="Arial" w:cs="Arial"/>
          <w:lang w:val="sl-SI"/>
        </w:rPr>
      </w:pPr>
      <w:r>
        <w:rPr>
          <w:rFonts w:ascii="Arial" w:hAnsi="Arial" w:cs="Arial"/>
          <w:lang w:val="sl-SI"/>
        </w:rPr>
        <w:t>Prilikom nadzora provjerena je zakonitost rada organa Komore javnih izvršitelja i konstatovano da je:</w:t>
      </w:r>
    </w:p>
    <w:p w:rsidR="00D12D19" w:rsidRDefault="00D12D19" w:rsidP="00D12D19">
      <w:pPr>
        <w:ind w:firstLine="720"/>
        <w:jc w:val="both"/>
        <w:rPr>
          <w:rFonts w:ascii="Arial" w:hAnsi="Arial" w:cs="Arial"/>
          <w:lang w:val="sl-SI"/>
        </w:rPr>
      </w:pPr>
      <w:r>
        <w:rPr>
          <w:rFonts w:ascii="Arial" w:hAnsi="Arial" w:cs="Arial"/>
          <w:lang w:val="sl-SI"/>
        </w:rPr>
        <w:t>- Skupština Komore javnih izvršitelja, na Osnivačkoj skupštini održanoj u Podgorici dana 29.01.2014. godine, donijela Statut Komore javnih izvršitelja, u skladu sa članom 47 Zakona o javnim izvršiteljima;</w:t>
      </w:r>
    </w:p>
    <w:p w:rsidR="00D12D19" w:rsidRDefault="00D12D19" w:rsidP="00D12D19">
      <w:pPr>
        <w:ind w:firstLine="720"/>
        <w:jc w:val="both"/>
        <w:rPr>
          <w:rFonts w:ascii="Arial" w:hAnsi="Arial" w:cs="Arial"/>
          <w:lang w:val="sl-SI"/>
        </w:rPr>
      </w:pPr>
      <w:r>
        <w:rPr>
          <w:rFonts w:ascii="Arial" w:hAnsi="Arial" w:cs="Arial"/>
          <w:lang w:val="sl-SI"/>
        </w:rPr>
        <w:t>- Skupština Komore javnih izvršitelja u 2018 godini, u skladu sa Statutom, održala dvije redovne sjednice, i to: 29.06.2018. godine i 09.11.2018. godine;</w:t>
      </w:r>
    </w:p>
    <w:p w:rsidR="00D12D19" w:rsidRDefault="00D12D19" w:rsidP="00D12D19">
      <w:pPr>
        <w:ind w:firstLine="720"/>
        <w:jc w:val="both"/>
        <w:rPr>
          <w:rFonts w:ascii="Arial" w:hAnsi="Arial" w:cs="Arial"/>
          <w:lang w:val="sl-SI"/>
        </w:rPr>
      </w:pPr>
      <w:r>
        <w:rPr>
          <w:rFonts w:ascii="Arial" w:hAnsi="Arial" w:cs="Arial"/>
          <w:lang w:val="sl-SI"/>
        </w:rPr>
        <w:t>- Na prvoj redovnoj sjednici održanoj 29.06.2018. godine, Skupština Komore javnih izvršitelja usvojila finansijski izvještaj i finansijski plan za tekuću godinu, donijela Odluku o izboru predsjednika Skupštine, Odluku o izboru dva člana Izvršnog odbora i usvojila Poslovnik o radu Skupštine;</w:t>
      </w:r>
    </w:p>
    <w:p w:rsidR="00D12D19" w:rsidRDefault="00D12D19" w:rsidP="00D12D19">
      <w:pPr>
        <w:ind w:firstLine="720"/>
        <w:jc w:val="both"/>
        <w:rPr>
          <w:rFonts w:ascii="Arial" w:hAnsi="Arial" w:cs="Arial"/>
          <w:lang w:val="sl-SI"/>
        </w:rPr>
      </w:pPr>
      <w:r>
        <w:rPr>
          <w:rFonts w:ascii="Arial" w:hAnsi="Arial" w:cs="Arial"/>
          <w:lang w:val="sl-SI"/>
        </w:rPr>
        <w:t xml:space="preserve">- U toku 2018. godine Izvršni odbor održao 4 sjednice. Iz zapisnika sa sjednica Izvršnog odbora utvrđeno je da su sjednice Izvršnog odbora održane: 01.03; 26.05, 02.07. i 22.10.2018. godine. U 2019. godini održane su, takođe, 4 sjednice Izvršnog odbora. </w:t>
      </w:r>
    </w:p>
    <w:p w:rsidR="00D12D19" w:rsidRDefault="00D12D19" w:rsidP="00D12D19">
      <w:pPr>
        <w:ind w:firstLine="708"/>
        <w:jc w:val="both"/>
        <w:rPr>
          <w:rFonts w:ascii="Arial" w:hAnsi="Arial" w:cs="Arial"/>
          <w:lang w:val="sl-SI" w:eastAsia="en-GB"/>
        </w:rPr>
      </w:pPr>
      <w:r>
        <w:rPr>
          <w:rFonts w:ascii="Arial" w:hAnsi="Arial" w:cs="Arial"/>
          <w:lang w:val="sl-SI" w:eastAsia="en-GB"/>
        </w:rPr>
        <w:t>U odnosu na primjenu Pravilnika o ravnomjernoj raspodjeli predmeta izvršen je pregled dodijeljenih predmeta javnim izvršiteljima u 2018. godini koji se vodi u elektronskoj formi i utvrđeno je da je raspodjela predmeta vršena u skladu sa navedenim Pravilnikom. Izvještaj je sačinjavan na kraju svakog mjeseca i objavljivan početkom narednog mjeseca na sajtu Komore javnih izvršitelja</w:t>
      </w:r>
      <w:r>
        <w:rPr>
          <w:rFonts w:ascii="Arial" w:hAnsi="Arial" w:cs="Arial"/>
          <w:color w:val="7030A0"/>
          <w:lang w:val="sl-SI" w:eastAsia="en-GB"/>
        </w:rPr>
        <w:t xml:space="preserve">. </w:t>
      </w:r>
    </w:p>
    <w:p w:rsidR="00D12D19" w:rsidRDefault="00D12D19" w:rsidP="00D12D19">
      <w:pPr>
        <w:ind w:firstLine="708"/>
        <w:jc w:val="both"/>
        <w:rPr>
          <w:rFonts w:ascii="Arial" w:hAnsi="Arial" w:cs="Arial"/>
          <w:lang w:val="en-GB" w:eastAsia="en-GB"/>
        </w:rPr>
      </w:pPr>
      <w:proofErr w:type="gramStart"/>
      <w:r>
        <w:rPr>
          <w:rFonts w:ascii="Arial" w:hAnsi="Arial" w:cs="Arial"/>
          <w:lang w:val="en-GB" w:eastAsia="en-GB"/>
        </w:rPr>
        <w:t>Javni izvršitelji su još sredinom 2016.</w:t>
      </w:r>
      <w:proofErr w:type="gramEnd"/>
      <w:r>
        <w:rPr>
          <w:rFonts w:ascii="Arial" w:hAnsi="Arial" w:cs="Arial"/>
          <w:lang w:val="en-GB" w:eastAsia="en-GB"/>
        </w:rPr>
        <w:t xml:space="preserve"> </w:t>
      </w:r>
      <w:proofErr w:type="gramStart"/>
      <w:r>
        <w:rPr>
          <w:rFonts w:ascii="Arial" w:hAnsi="Arial" w:cs="Arial"/>
          <w:lang w:val="en-GB" w:eastAsia="en-GB"/>
        </w:rPr>
        <w:t>godine</w:t>
      </w:r>
      <w:proofErr w:type="gramEnd"/>
      <w:r>
        <w:rPr>
          <w:rFonts w:ascii="Arial" w:hAnsi="Arial" w:cs="Arial"/>
          <w:lang w:val="en-GB" w:eastAsia="en-GB"/>
        </w:rPr>
        <w:t xml:space="preserve"> otpočeli sa primjenom jedinstvenog softverskog programa, kojim je moguće generisati sve podatke o izvršnim predmetima, te voditi elektronsku evidenciju. </w:t>
      </w:r>
      <w:proofErr w:type="gramStart"/>
      <w:r>
        <w:rPr>
          <w:rFonts w:ascii="Arial" w:hAnsi="Arial" w:cs="Arial"/>
          <w:lang w:val="en-GB" w:eastAsia="en-GB"/>
        </w:rPr>
        <w:t>Koristeći navedeni softverski program, Komora javnih izvršitelja jednom godišnje generiše podatke vezane za godišnji izveštaj o radu javnih izvršitelja, kao i polugodišnje izveštaje o radu javnih izvršitelja za potrebe izvještavanja Evropske komisije, a, po potrebi, izvještava Ministarstvo pravde o radu javnih izvršitelja i u kraćim rokovima.</w:t>
      </w:r>
      <w:proofErr w:type="gramEnd"/>
      <w:r>
        <w:rPr>
          <w:rFonts w:ascii="Arial" w:hAnsi="Arial" w:cs="Arial"/>
          <w:lang w:val="en-GB" w:eastAsia="en-GB"/>
        </w:rPr>
        <w:t xml:space="preserve"> </w:t>
      </w:r>
    </w:p>
    <w:p w:rsidR="00D12D19" w:rsidRDefault="00D12D19" w:rsidP="00D12D19">
      <w:pPr>
        <w:ind w:firstLine="708"/>
        <w:jc w:val="both"/>
        <w:rPr>
          <w:rFonts w:ascii="Arial" w:hAnsi="Arial" w:cs="Arial"/>
          <w:lang w:val="en-GB" w:eastAsia="en-GB"/>
        </w:rPr>
      </w:pPr>
      <w:r>
        <w:rPr>
          <w:rFonts w:ascii="Arial" w:hAnsi="Arial" w:cs="Arial"/>
          <w:lang w:val="en-GB" w:eastAsia="en-GB"/>
        </w:rPr>
        <w:t xml:space="preserve">Iz Izvještaja Komore javnih izvršitelja o sprovedenom nadzoru </w:t>
      </w:r>
      <w:proofErr w:type="gramStart"/>
      <w:r>
        <w:rPr>
          <w:rFonts w:ascii="Arial" w:hAnsi="Arial" w:cs="Arial"/>
          <w:lang w:val="en-GB" w:eastAsia="en-GB"/>
        </w:rPr>
        <w:t>nad</w:t>
      </w:r>
      <w:proofErr w:type="gramEnd"/>
      <w:r>
        <w:rPr>
          <w:rFonts w:ascii="Arial" w:hAnsi="Arial" w:cs="Arial"/>
          <w:lang w:val="en-GB" w:eastAsia="en-GB"/>
        </w:rPr>
        <w:t xml:space="preserve"> zakonitošću rada javnih izvršitelja u 2019. </w:t>
      </w:r>
      <w:proofErr w:type="gramStart"/>
      <w:r>
        <w:rPr>
          <w:rFonts w:ascii="Arial" w:hAnsi="Arial" w:cs="Arial"/>
          <w:lang w:val="en-GB" w:eastAsia="en-GB"/>
        </w:rPr>
        <w:t>godini</w:t>
      </w:r>
      <w:proofErr w:type="gramEnd"/>
      <w:r>
        <w:rPr>
          <w:rFonts w:ascii="Arial" w:hAnsi="Arial" w:cs="Arial"/>
          <w:lang w:val="en-GB" w:eastAsia="en-GB"/>
        </w:rPr>
        <w:t xml:space="preserve"> proizilazi da je izvršen nadzor nad radom 25 javnih izvršitelja i da je isti izvršila Komisija za kontrolu rada javnih izvršitelja sastavljena od članova Komore javnih izvršitelja. </w:t>
      </w:r>
      <w:r>
        <w:rPr>
          <w:rFonts w:ascii="Arial" w:hAnsi="Arial" w:cs="Arial"/>
          <w:lang w:val="sl-SI" w:eastAsia="en-GB"/>
        </w:rPr>
        <w:t>Samo u jednoj kancelariji javnog izvršitelja utvrđene su nepravilnosti povodom kojih je pokrenut i sproveden disciplinski postupak koji je pravosnažno okončan oglašavanjem javnog izvršitelja odgovornim za počinjene disciplinske povrede i izricanjem disciplinske mjere, dok kod 24 kontrolisana javna izvršitelja nijesu utvrđene nepravilnosti. Za preostalih 5 javnih izvršitelja očekuje se da će nadležna Komisija izvršiti nadzor u 2020. godini.</w:t>
      </w:r>
    </w:p>
    <w:p w:rsidR="00D12D19" w:rsidRDefault="00D12D19" w:rsidP="00D12D19">
      <w:pPr>
        <w:ind w:firstLine="708"/>
        <w:jc w:val="both"/>
        <w:rPr>
          <w:rFonts w:ascii="Arial" w:hAnsi="Arial" w:cs="Arial"/>
          <w:color w:val="FF0000"/>
          <w:lang w:val="en-GB" w:eastAsia="en-GB"/>
        </w:rPr>
      </w:pPr>
    </w:p>
    <w:p w:rsidR="00D12D19" w:rsidRDefault="00D12D19" w:rsidP="00D12D19">
      <w:pPr>
        <w:ind w:firstLine="708"/>
        <w:jc w:val="both"/>
        <w:rPr>
          <w:rFonts w:ascii="Arial" w:hAnsi="Arial" w:cs="Arial"/>
          <w:b/>
          <w:lang w:val="sl-SI" w:eastAsia="en-GB"/>
        </w:rPr>
      </w:pPr>
      <w:r>
        <w:rPr>
          <w:rFonts w:ascii="Arial" w:hAnsi="Arial" w:cs="Arial"/>
          <w:b/>
          <w:lang w:val="sl-SI" w:eastAsia="en-GB"/>
        </w:rPr>
        <w:t>Vođenje propisanih evidencija</w:t>
      </w:r>
    </w:p>
    <w:p w:rsidR="00D12D19" w:rsidRDefault="00D12D19" w:rsidP="00D12D19">
      <w:pPr>
        <w:ind w:firstLine="708"/>
        <w:jc w:val="both"/>
        <w:rPr>
          <w:rFonts w:ascii="Arial" w:hAnsi="Arial" w:cs="Arial"/>
          <w:b/>
          <w:lang w:val="sl-SI" w:eastAsia="en-GB"/>
        </w:rPr>
      </w:pPr>
    </w:p>
    <w:p w:rsidR="00D12D19" w:rsidRDefault="00D12D19" w:rsidP="00D12D19">
      <w:pPr>
        <w:ind w:firstLine="708"/>
        <w:jc w:val="both"/>
        <w:rPr>
          <w:rFonts w:ascii="Arial" w:hAnsi="Arial" w:cs="Arial"/>
          <w:lang w:val="sl-SI" w:eastAsia="en-GB"/>
        </w:rPr>
      </w:pPr>
      <w:r>
        <w:rPr>
          <w:rFonts w:ascii="Arial" w:hAnsi="Arial" w:cs="Arial"/>
          <w:lang w:val="sl-SI" w:eastAsia="en-GB"/>
        </w:rPr>
        <w:t>Komora javnih izvršitelja vodi Imenik javnih izvršitelja, poslovne knjige i druge evidencije.</w:t>
      </w:r>
    </w:p>
    <w:p w:rsidR="00D12D19" w:rsidRDefault="00D12D19" w:rsidP="00D12D19">
      <w:pPr>
        <w:ind w:firstLine="708"/>
        <w:jc w:val="both"/>
        <w:rPr>
          <w:rFonts w:ascii="Arial" w:hAnsi="Arial" w:cs="Arial"/>
          <w:lang w:val="sl-SI" w:eastAsia="en-GB"/>
        </w:rPr>
      </w:pPr>
      <w:r>
        <w:rPr>
          <w:rFonts w:ascii="Arial" w:hAnsi="Arial" w:cs="Arial"/>
          <w:lang w:val="sl-SI" w:eastAsia="en-GB"/>
        </w:rPr>
        <w:lastRenderedPageBreak/>
        <w:t>Imenik javnih izvršitelja vodi se uredno sa svim podacima o javnim izvršiteljima, kao i imenik pripravnika javnih izvršitelja.</w:t>
      </w:r>
    </w:p>
    <w:p w:rsidR="00D12D19" w:rsidRDefault="00D12D19" w:rsidP="00D12D19">
      <w:pPr>
        <w:widowControl w:val="0"/>
        <w:autoSpaceDE w:val="0"/>
        <w:autoSpaceDN w:val="0"/>
        <w:adjustRightInd w:val="0"/>
        <w:spacing w:before="74"/>
        <w:ind w:firstLine="708"/>
        <w:rPr>
          <w:rFonts w:ascii="Arial" w:hAnsi="Arial" w:cs="Arial"/>
          <w:b/>
          <w:bCs/>
          <w:lang w:val="en-GB" w:eastAsia="en-GB"/>
        </w:rPr>
      </w:pPr>
    </w:p>
    <w:p w:rsidR="00D12D19" w:rsidRDefault="00D12D19" w:rsidP="00D12D19">
      <w:pPr>
        <w:widowControl w:val="0"/>
        <w:autoSpaceDE w:val="0"/>
        <w:autoSpaceDN w:val="0"/>
        <w:adjustRightInd w:val="0"/>
        <w:spacing w:before="74"/>
        <w:ind w:firstLine="708"/>
        <w:rPr>
          <w:rFonts w:ascii="Arial" w:hAnsi="Arial" w:cs="Arial"/>
          <w:b/>
          <w:bCs/>
          <w:lang w:val="en-GB" w:eastAsia="en-GB"/>
        </w:rPr>
      </w:pPr>
      <w:r>
        <w:rPr>
          <w:rFonts w:ascii="Arial" w:hAnsi="Arial" w:cs="Arial"/>
          <w:b/>
          <w:bCs/>
          <w:lang w:val="en-GB" w:eastAsia="en-GB"/>
        </w:rPr>
        <w:t>V</w:t>
      </w:r>
      <w:r>
        <w:rPr>
          <w:rFonts w:ascii="Arial" w:hAnsi="Arial" w:cs="Arial"/>
          <w:b/>
          <w:bCs/>
          <w:spacing w:val="1"/>
          <w:lang w:val="en-GB" w:eastAsia="en-GB"/>
        </w:rPr>
        <w:t xml:space="preserve"> O</w:t>
      </w:r>
      <w:r>
        <w:rPr>
          <w:rFonts w:ascii="Arial" w:hAnsi="Arial" w:cs="Arial"/>
          <w:b/>
          <w:bCs/>
          <w:lang w:val="en-GB" w:eastAsia="en-GB"/>
        </w:rPr>
        <w:t>CJ</w:t>
      </w:r>
      <w:r>
        <w:rPr>
          <w:rFonts w:ascii="Arial" w:hAnsi="Arial" w:cs="Arial"/>
          <w:b/>
          <w:bCs/>
          <w:spacing w:val="1"/>
          <w:lang w:val="en-GB" w:eastAsia="en-GB"/>
        </w:rPr>
        <w:t>E</w:t>
      </w:r>
      <w:r>
        <w:rPr>
          <w:rFonts w:ascii="Arial" w:hAnsi="Arial" w:cs="Arial"/>
          <w:b/>
          <w:bCs/>
          <w:spacing w:val="2"/>
          <w:lang w:val="en-GB" w:eastAsia="en-GB"/>
        </w:rPr>
        <w:t>N</w:t>
      </w:r>
      <w:r>
        <w:rPr>
          <w:rFonts w:ascii="Arial" w:hAnsi="Arial" w:cs="Arial"/>
          <w:b/>
          <w:bCs/>
          <w:lang w:val="en-GB" w:eastAsia="en-GB"/>
        </w:rPr>
        <w:t>A</w:t>
      </w:r>
      <w:r>
        <w:rPr>
          <w:rFonts w:ascii="Arial" w:hAnsi="Arial" w:cs="Arial"/>
          <w:b/>
          <w:bCs/>
          <w:spacing w:val="-7"/>
          <w:lang w:val="en-GB" w:eastAsia="en-GB"/>
        </w:rPr>
        <w:t xml:space="preserve"> </w:t>
      </w:r>
      <w:r>
        <w:rPr>
          <w:rFonts w:ascii="Arial" w:hAnsi="Arial" w:cs="Arial"/>
          <w:b/>
          <w:bCs/>
          <w:spacing w:val="1"/>
          <w:lang w:val="en-GB" w:eastAsia="en-GB"/>
        </w:rPr>
        <w:t>S</w:t>
      </w:r>
      <w:r>
        <w:rPr>
          <w:rFonts w:ascii="Arial" w:hAnsi="Arial" w:cs="Arial"/>
          <w:b/>
          <w:bCs/>
          <w:spacing w:val="4"/>
          <w:lang w:val="en-GB" w:eastAsia="en-GB"/>
        </w:rPr>
        <w:t>T</w:t>
      </w:r>
      <w:r>
        <w:rPr>
          <w:rFonts w:ascii="Arial" w:hAnsi="Arial" w:cs="Arial"/>
          <w:b/>
          <w:bCs/>
          <w:spacing w:val="-5"/>
          <w:lang w:val="en-GB" w:eastAsia="en-GB"/>
        </w:rPr>
        <w:t>A</w:t>
      </w:r>
      <w:r>
        <w:rPr>
          <w:rFonts w:ascii="Arial" w:hAnsi="Arial" w:cs="Arial"/>
          <w:b/>
          <w:bCs/>
          <w:lang w:val="en-GB" w:eastAsia="en-GB"/>
        </w:rPr>
        <w:t>N</w:t>
      </w:r>
      <w:r>
        <w:rPr>
          <w:rFonts w:ascii="Arial" w:hAnsi="Arial" w:cs="Arial"/>
          <w:b/>
          <w:bCs/>
          <w:spacing w:val="5"/>
          <w:lang w:val="en-GB" w:eastAsia="en-GB"/>
        </w:rPr>
        <w:t>J</w:t>
      </w:r>
      <w:r>
        <w:rPr>
          <w:rFonts w:ascii="Arial" w:hAnsi="Arial" w:cs="Arial"/>
          <w:b/>
          <w:bCs/>
          <w:lang w:val="en-GB" w:eastAsia="en-GB"/>
        </w:rPr>
        <w:t>A</w:t>
      </w:r>
    </w:p>
    <w:p w:rsidR="00D12D19" w:rsidRDefault="00D12D19" w:rsidP="00D12D19">
      <w:pPr>
        <w:widowControl w:val="0"/>
        <w:autoSpaceDE w:val="0"/>
        <w:autoSpaceDN w:val="0"/>
        <w:adjustRightInd w:val="0"/>
        <w:ind w:right="71" w:firstLine="708"/>
        <w:jc w:val="both"/>
        <w:rPr>
          <w:rFonts w:ascii="Arial" w:hAnsi="Arial" w:cs="Arial"/>
          <w:lang w:val="en-GB" w:eastAsia="en-GB"/>
        </w:rPr>
      </w:pPr>
    </w:p>
    <w:p w:rsidR="00D12D19" w:rsidRDefault="00D12D19" w:rsidP="00D12D19">
      <w:pPr>
        <w:widowControl w:val="0"/>
        <w:autoSpaceDE w:val="0"/>
        <w:autoSpaceDN w:val="0"/>
        <w:adjustRightInd w:val="0"/>
        <w:ind w:right="71" w:firstLine="708"/>
        <w:jc w:val="both"/>
        <w:rPr>
          <w:rFonts w:ascii="Arial" w:hAnsi="Arial" w:cs="Arial"/>
          <w:spacing w:val="8"/>
          <w:lang w:val="en-GB" w:eastAsia="en-GB"/>
        </w:rPr>
      </w:pPr>
      <w:r>
        <w:rPr>
          <w:rFonts w:ascii="Arial" w:hAnsi="Arial" w:cs="Arial"/>
          <w:lang w:val="en-GB" w:eastAsia="en-GB"/>
        </w:rPr>
        <w:t>Na</w:t>
      </w:r>
      <w:r>
        <w:rPr>
          <w:rFonts w:ascii="Arial" w:hAnsi="Arial" w:cs="Arial"/>
          <w:spacing w:val="2"/>
          <w:lang w:val="en-GB" w:eastAsia="en-GB"/>
        </w:rPr>
        <w:t xml:space="preserve"> </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n</w:t>
      </w:r>
      <w:r>
        <w:rPr>
          <w:rFonts w:ascii="Arial" w:hAnsi="Arial" w:cs="Arial"/>
          <w:spacing w:val="1"/>
          <w:lang w:val="en-GB" w:eastAsia="en-GB"/>
        </w:rPr>
        <w:t>o</w:t>
      </w:r>
      <w:r>
        <w:rPr>
          <w:rFonts w:ascii="Arial" w:hAnsi="Arial" w:cs="Arial"/>
          <w:spacing w:val="-2"/>
          <w:lang w:val="en-GB" w:eastAsia="en-GB"/>
        </w:rPr>
        <w:t>v</w:t>
      </w:r>
      <w:r>
        <w:rPr>
          <w:rFonts w:ascii="Arial" w:hAnsi="Arial" w:cs="Arial"/>
          <w:lang w:val="en-GB" w:eastAsia="en-GB"/>
        </w:rPr>
        <w:t>u</w:t>
      </w:r>
      <w:r>
        <w:rPr>
          <w:rFonts w:ascii="Arial" w:hAnsi="Arial" w:cs="Arial"/>
          <w:spacing w:val="2"/>
          <w:lang w:val="en-GB" w:eastAsia="en-GB"/>
        </w:rPr>
        <w:t xml:space="preserve"> </w:t>
      </w:r>
      <w:r>
        <w:rPr>
          <w:rFonts w:ascii="Arial" w:hAnsi="Arial" w:cs="Arial"/>
          <w:spacing w:val="1"/>
          <w:lang w:val="en-GB" w:eastAsia="en-GB"/>
        </w:rPr>
        <w:t>nad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ra</w:t>
      </w:r>
      <w:r>
        <w:rPr>
          <w:rFonts w:ascii="Arial" w:hAnsi="Arial" w:cs="Arial"/>
          <w:spacing w:val="3"/>
          <w:lang w:val="en-GB" w:eastAsia="en-GB"/>
        </w:rPr>
        <w:t xml:space="preserve"> </w:t>
      </w:r>
      <w:proofErr w:type="gramStart"/>
      <w:r>
        <w:rPr>
          <w:rFonts w:ascii="Arial" w:hAnsi="Arial" w:cs="Arial"/>
          <w:spacing w:val="1"/>
          <w:lang w:val="en-GB" w:eastAsia="en-GB"/>
        </w:rPr>
        <w:t>na</w:t>
      </w:r>
      <w:r>
        <w:rPr>
          <w:rFonts w:ascii="Arial" w:hAnsi="Arial" w:cs="Arial"/>
          <w:lang w:val="en-GB" w:eastAsia="en-GB"/>
        </w:rPr>
        <w:t>d</w:t>
      </w:r>
      <w:proofErr w:type="gramEnd"/>
      <w:r>
        <w:rPr>
          <w:rFonts w:ascii="Arial" w:hAnsi="Arial" w:cs="Arial"/>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lang w:val="en-GB" w:eastAsia="en-GB"/>
        </w:rPr>
        <w:t>it</w:t>
      </w:r>
      <w:r>
        <w:rPr>
          <w:rFonts w:ascii="Arial" w:hAnsi="Arial" w:cs="Arial"/>
          <w:spacing w:val="1"/>
          <w:lang w:val="en-GB" w:eastAsia="en-GB"/>
        </w:rPr>
        <w:t>o</w:t>
      </w:r>
      <w:r>
        <w:rPr>
          <w:rFonts w:ascii="Arial" w:hAnsi="Arial" w:cs="Arial"/>
          <w:lang w:val="en-GB" w:eastAsia="en-GB"/>
        </w:rPr>
        <w:t>š</w:t>
      </w:r>
      <w:r>
        <w:rPr>
          <w:rFonts w:ascii="Arial" w:hAnsi="Arial" w:cs="Arial"/>
          <w:spacing w:val="-2"/>
          <w:lang w:val="en-GB" w:eastAsia="en-GB"/>
        </w:rPr>
        <w:t>ć</w:t>
      </w:r>
      <w:r>
        <w:rPr>
          <w:rFonts w:ascii="Arial" w:hAnsi="Arial" w:cs="Arial"/>
          <w:lang w:val="en-GB" w:eastAsia="en-GB"/>
        </w:rPr>
        <w:t>u</w:t>
      </w:r>
      <w:r>
        <w:rPr>
          <w:rFonts w:ascii="Arial" w:hAnsi="Arial" w:cs="Arial"/>
          <w:spacing w:val="2"/>
          <w:lang w:val="en-GB" w:eastAsia="en-GB"/>
        </w:rPr>
        <w:t xml:space="preserve"> rada javnih izvršitelja i Komore javnih izvršitelja</w:t>
      </w:r>
      <w:r>
        <w:rPr>
          <w:rFonts w:ascii="Arial" w:hAnsi="Arial" w:cs="Arial"/>
          <w:color w:val="FF0000"/>
          <w:spacing w:val="2"/>
          <w:lang w:val="en-GB" w:eastAsia="en-GB"/>
        </w:rPr>
        <w:t xml:space="preserve"> </w:t>
      </w:r>
      <w:r>
        <w:rPr>
          <w:rFonts w:ascii="Arial" w:hAnsi="Arial" w:cs="Arial"/>
          <w:spacing w:val="2"/>
          <w:lang w:val="en-GB" w:eastAsia="en-GB"/>
        </w:rPr>
        <w:t xml:space="preserve">izvršenog </w:t>
      </w:r>
      <w:r>
        <w:rPr>
          <w:rFonts w:ascii="Arial" w:hAnsi="Arial" w:cs="Arial"/>
          <w:lang w:val="en-GB" w:eastAsia="en-GB"/>
        </w:rPr>
        <w:t>od strane Ministarstva pravde</w:t>
      </w:r>
      <w:r>
        <w:rPr>
          <w:rFonts w:ascii="Arial" w:hAnsi="Arial" w:cs="Arial"/>
          <w:spacing w:val="2"/>
          <w:lang w:val="en-GB" w:eastAsia="en-GB"/>
        </w:rPr>
        <w:t xml:space="preserve"> </w:t>
      </w:r>
      <w:r>
        <w:rPr>
          <w:rFonts w:ascii="Arial" w:hAnsi="Arial" w:cs="Arial"/>
          <w:spacing w:val="3"/>
          <w:lang w:val="en-GB" w:eastAsia="en-GB"/>
        </w:rPr>
        <w:t xml:space="preserve">u 2019. </w:t>
      </w:r>
      <w:proofErr w:type="gramStart"/>
      <w:r>
        <w:rPr>
          <w:rFonts w:ascii="Arial" w:hAnsi="Arial" w:cs="Arial"/>
          <w:spacing w:val="3"/>
          <w:lang w:val="en-GB" w:eastAsia="en-GB"/>
        </w:rPr>
        <w:t>godini</w:t>
      </w:r>
      <w:proofErr w:type="gramEnd"/>
      <w:r>
        <w:rPr>
          <w:rFonts w:ascii="Arial" w:hAnsi="Arial" w:cs="Arial"/>
          <w:spacing w:val="3"/>
          <w:lang w:val="en-GB" w:eastAsia="en-GB"/>
        </w:rPr>
        <w:t>,</w:t>
      </w:r>
      <w:r>
        <w:rPr>
          <w:rFonts w:ascii="Arial" w:hAnsi="Arial" w:cs="Arial"/>
          <w:lang w:val="en-GB" w:eastAsia="en-GB"/>
        </w:rPr>
        <w:t xml:space="preserve"> </w:t>
      </w:r>
      <w:r>
        <w:rPr>
          <w:rFonts w:ascii="Arial" w:hAnsi="Arial" w:cs="Arial"/>
          <w:spacing w:val="-2"/>
          <w:lang w:val="en-GB" w:eastAsia="en-GB"/>
        </w:rPr>
        <w:t>s</w:t>
      </w:r>
      <w:r>
        <w:rPr>
          <w:rFonts w:ascii="Arial" w:hAnsi="Arial" w:cs="Arial"/>
          <w:lang w:val="en-GB" w:eastAsia="en-GB"/>
        </w:rPr>
        <w:t>a</w:t>
      </w:r>
      <w:r>
        <w:rPr>
          <w:rFonts w:ascii="Arial" w:hAnsi="Arial" w:cs="Arial"/>
          <w:spacing w:val="3"/>
          <w:lang w:val="en-GB" w:eastAsia="en-GB"/>
        </w:rPr>
        <w:t xml:space="preserve"> </w:t>
      </w:r>
      <w:r>
        <w:rPr>
          <w:rFonts w:ascii="Arial" w:hAnsi="Arial" w:cs="Arial"/>
          <w:spacing w:val="1"/>
          <w:lang w:val="en-GB" w:eastAsia="en-GB"/>
        </w:rPr>
        <w:t>po</w:t>
      </w:r>
      <w:r>
        <w:rPr>
          <w:rFonts w:ascii="Arial" w:hAnsi="Arial" w:cs="Arial"/>
          <w:spacing w:val="-2"/>
          <w:lang w:val="en-GB" w:eastAsia="en-GB"/>
        </w:rPr>
        <w:t>s</w:t>
      </w:r>
      <w:r>
        <w:rPr>
          <w:rFonts w:ascii="Arial" w:hAnsi="Arial" w:cs="Arial"/>
          <w:spacing w:val="1"/>
          <w:lang w:val="en-GB" w:eastAsia="en-GB"/>
        </w:rPr>
        <w:t>e</w:t>
      </w:r>
      <w:r>
        <w:rPr>
          <w:rFonts w:ascii="Arial" w:hAnsi="Arial" w:cs="Arial"/>
          <w:spacing w:val="-1"/>
          <w:lang w:val="en-GB" w:eastAsia="en-GB"/>
        </w:rPr>
        <w:t>b</w:t>
      </w:r>
      <w:r>
        <w:rPr>
          <w:rFonts w:ascii="Arial" w:hAnsi="Arial" w:cs="Arial"/>
          <w:spacing w:val="1"/>
          <w:lang w:val="en-GB" w:eastAsia="en-GB"/>
        </w:rPr>
        <w:t>n</w:t>
      </w:r>
      <w:r>
        <w:rPr>
          <w:rFonts w:ascii="Arial" w:hAnsi="Arial" w:cs="Arial"/>
          <w:lang w:val="en-GB" w:eastAsia="en-GB"/>
        </w:rPr>
        <w:t>im</w:t>
      </w:r>
      <w:r>
        <w:rPr>
          <w:rFonts w:ascii="Arial" w:hAnsi="Arial" w:cs="Arial"/>
          <w:spacing w:val="1"/>
          <w:lang w:val="en-GB" w:eastAsia="en-GB"/>
        </w:rPr>
        <w:t xml:space="preserve"> a</w:t>
      </w:r>
      <w:r>
        <w:rPr>
          <w:rFonts w:ascii="Arial" w:hAnsi="Arial" w:cs="Arial"/>
          <w:lang w:val="en-GB" w:eastAsia="en-GB"/>
        </w:rPr>
        <w:t>kc</w:t>
      </w:r>
      <w:r>
        <w:rPr>
          <w:rFonts w:ascii="Arial" w:hAnsi="Arial" w:cs="Arial"/>
          <w:spacing w:val="-1"/>
          <w:lang w:val="en-GB" w:eastAsia="en-GB"/>
        </w:rPr>
        <w:t>e</w:t>
      </w:r>
      <w:r>
        <w:rPr>
          <w:rFonts w:ascii="Arial" w:hAnsi="Arial" w:cs="Arial"/>
          <w:spacing w:val="1"/>
          <w:lang w:val="en-GB" w:eastAsia="en-GB"/>
        </w:rPr>
        <w:t>n</w:t>
      </w:r>
      <w:r>
        <w:rPr>
          <w:rFonts w:ascii="Arial" w:hAnsi="Arial" w:cs="Arial"/>
          <w:lang w:val="en-GB" w:eastAsia="en-GB"/>
        </w:rPr>
        <w:t>t</w:t>
      </w:r>
      <w:r>
        <w:rPr>
          <w:rFonts w:ascii="Arial" w:hAnsi="Arial" w:cs="Arial"/>
          <w:spacing w:val="-1"/>
          <w:lang w:val="en-GB" w:eastAsia="en-GB"/>
        </w:rPr>
        <w:t>o</w:t>
      </w:r>
      <w:r>
        <w:rPr>
          <w:rFonts w:ascii="Arial" w:hAnsi="Arial" w:cs="Arial"/>
          <w:lang w:val="en-GB" w:eastAsia="en-GB"/>
        </w:rPr>
        <w:t>m</w:t>
      </w:r>
      <w:r>
        <w:rPr>
          <w:rFonts w:ascii="Arial" w:hAnsi="Arial" w:cs="Arial"/>
          <w:spacing w:val="3"/>
          <w:lang w:val="en-GB" w:eastAsia="en-GB"/>
        </w:rPr>
        <w:t xml:space="preserve"> </w:t>
      </w:r>
      <w:r>
        <w:rPr>
          <w:rFonts w:ascii="Arial" w:hAnsi="Arial" w:cs="Arial"/>
          <w:spacing w:val="-1"/>
          <w:lang w:val="en-GB" w:eastAsia="en-GB"/>
        </w:rPr>
        <w:t>n</w:t>
      </w:r>
      <w:r>
        <w:rPr>
          <w:rFonts w:ascii="Arial" w:hAnsi="Arial" w:cs="Arial"/>
          <w:lang w:val="en-GB" w:eastAsia="en-GB"/>
        </w:rPr>
        <w:t>a</w:t>
      </w:r>
      <w:r>
        <w:rPr>
          <w:rFonts w:ascii="Arial" w:hAnsi="Arial" w:cs="Arial"/>
          <w:spacing w:val="3"/>
          <w:lang w:val="en-GB" w:eastAsia="en-GB"/>
        </w:rPr>
        <w:t xml:space="preserve"> postupanje javnih izvršitelja prilikom sprovođenja izvršenja, </w:t>
      </w:r>
      <w:r>
        <w:rPr>
          <w:rFonts w:ascii="Arial" w:hAnsi="Arial" w:cs="Arial"/>
          <w:spacing w:val="-1"/>
          <w:lang w:val="en-GB" w:eastAsia="en-GB"/>
        </w:rPr>
        <w:t>m</w:t>
      </w:r>
      <w:r>
        <w:rPr>
          <w:rFonts w:ascii="Arial" w:hAnsi="Arial" w:cs="Arial"/>
          <w:spacing w:val="1"/>
          <w:lang w:val="en-GB" w:eastAsia="en-GB"/>
        </w:rPr>
        <w:t>o</w:t>
      </w:r>
      <w:r>
        <w:rPr>
          <w:rFonts w:ascii="Arial" w:hAnsi="Arial" w:cs="Arial"/>
          <w:spacing w:val="-2"/>
          <w:lang w:val="en-GB" w:eastAsia="en-GB"/>
        </w:rPr>
        <w:t>ž</w:t>
      </w:r>
      <w:r>
        <w:rPr>
          <w:rFonts w:ascii="Arial" w:hAnsi="Arial" w:cs="Arial"/>
          <w:lang w:val="en-GB" w:eastAsia="en-GB"/>
        </w:rPr>
        <w:t>e</w:t>
      </w:r>
      <w:r>
        <w:rPr>
          <w:rFonts w:ascii="Arial" w:hAnsi="Arial" w:cs="Arial"/>
          <w:spacing w:val="2"/>
          <w:lang w:val="en-GB" w:eastAsia="en-GB"/>
        </w:rPr>
        <w:t xml:space="preserve"> </w:t>
      </w:r>
      <w:r>
        <w:rPr>
          <w:rFonts w:ascii="Arial" w:hAnsi="Arial" w:cs="Arial"/>
          <w:lang w:val="en-GB" w:eastAsia="en-GB"/>
        </w:rPr>
        <w:t>se</w:t>
      </w:r>
      <w:r>
        <w:rPr>
          <w:rFonts w:ascii="Arial" w:hAnsi="Arial" w:cs="Arial"/>
          <w:spacing w:val="2"/>
          <w:lang w:val="en-GB" w:eastAsia="en-GB"/>
        </w:rPr>
        <w:t xml:space="preserve"> </w:t>
      </w:r>
      <w:r>
        <w:rPr>
          <w:rFonts w:ascii="Arial" w:hAnsi="Arial" w:cs="Arial"/>
          <w:spacing w:val="-2"/>
          <w:lang w:val="en-GB" w:eastAsia="en-GB"/>
        </w:rPr>
        <w:t>k</w:t>
      </w:r>
      <w:r>
        <w:rPr>
          <w:rFonts w:ascii="Arial" w:hAnsi="Arial" w:cs="Arial"/>
          <w:spacing w:val="1"/>
          <w:lang w:val="en-GB" w:eastAsia="en-GB"/>
        </w:rPr>
        <w:t>on</w:t>
      </w:r>
      <w:r>
        <w:rPr>
          <w:rFonts w:ascii="Arial" w:hAnsi="Arial" w:cs="Arial"/>
          <w:lang w:val="en-GB" w:eastAsia="en-GB"/>
        </w:rPr>
        <w:t>s</w:t>
      </w:r>
      <w:r>
        <w:rPr>
          <w:rFonts w:ascii="Arial" w:hAnsi="Arial" w:cs="Arial"/>
          <w:spacing w:val="-2"/>
          <w:lang w:val="en-GB" w:eastAsia="en-GB"/>
        </w:rPr>
        <w:t>t</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ti</w:t>
      </w:r>
      <w:r>
        <w:rPr>
          <w:rFonts w:ascii="Arial" w:hAnsi="Arial" w:cs="Arial"/>
          <w:spacing w:val="1"/>
          <w:lang w:val="en-GB" w:eastAsia="en-GB"/>
        </w:rPr>
        <w:t xml:space="preserve"> </w:t>
      </w:r>
      <w:r>
        <w:rPr>
          <w:rFonts w:ascii="Arial" w:hAnsi="Arial" w:cs="Arial"/>
          <w:spacing w:val="-1"/>
          <w:lang w:val="en-GB" w:eastAsia="en-GB"/>
        </w:rPr>
        <w:t>d</w:t>
      </w:r>
      <w:r>
        <w:rPr>
          <w:rFonts w:ascii="Arial" w:hAnsi="Arial" w:cs="Arial"/>
          <w:lang w:val="en-GB" w:eastAsia="en-GB"/>
        </w:rPr>
        <w:t>a su javni izvršitelji</w:t>
      </w:r>
      <w:r>
        <w:rPr>
          <w:rFonts w:ascii="Arial" w:hAnsi="Arial" w:cs="Arial"/>
          <w:spacing w:val="-1"/>
          <w:lang w:val="en-GB" w:eastAsia="en-GB"/>
        </w:rPr>
        <w:t xml:space="preserve">, osim manjih izuzetaka, nastavili da obavljaju izvršiteljsku djelatnost </w:t>
      </w:r>
      <w:r>
        <w:rPr>
          <w:rFonts w:ascii="Arial" w:hAnsi="Arial" w:cs="Arial"/>
          <w:lang w:val="en-GB" w:eastAsia="en-GB"/>
        </w:rPr>
        <w:t>u</w:t>
      </w:r>
      <w:r>
        <w:rPr>
          <w:rFonts w:ascii="Arial" w:hAnsi="Arial" w:cs="Arial"/>
          <w:spacing w:val="1"/>
          <w:lang w:val="en-GB" w:eastAsia="en-GB"/>
        </w:rPr>
        <w:t xml:space="preserve"> </w:t>
      </w:r>
      <w:r>
        <w:rPr>
          <w:rFonts w:ascii="Arial" w:hAnsi="Arial" w:cs="Arial"/>
          <w:lang w:val="en-GB" w:eastAsia="en-GB"/>
        </w:rPr>
        <w:t>skl</w:t>
      </w:r>
      <w:r>
        <w:rPr>
          <w:rFonts w:ascii="Arial" w:hAnsi="Arial" w:cs="Arial"/>
          <w:spacing w:val="-1"/>
          <w:lang w:val="en-GB" w:eastAsia="en-GB"/>
        </w:rPr>
        <w:t>a</w:t>
      </w:r>
      <w:r>
        <w:rPr>
          <w:rFonts w:ascii="Arial" w:hAnsi="Arial" w:cs="Arial"/>
          <w:spacing w:val="1"/>
          <w:lang w:val="en-GB" w:eastAsia="en-GB"/>
        </w:rPr>
        <w:t>d</w:t>
      </w:r>
      <w:r>
        <w:rPr>
          <w:rFonts w:ascii="Arial" w:hAnsi="Arial" w:cs="Arial"/>
          <w:lang w:val="en-GB" w:eastAsia="en-GB"/>
        </w:rPr>
        <w:t>u</w:t>
      </w:r>
      <w:r>
        <w:rPr>
          <w:rFonts w:ascii="Arial" w:hAnsi="Arial" w:cs="Arial"/>
          <w:spacing w:val="-1"/>
          <w:lang w:val="en-GB" w:eastAsia="en-GB"/>
        </w:rPr>
        <w:t xml:space="preserve"> </w:t>
      </w:r>
      <w:r>
        <w:rPr>
          <w:rFonts w:ascii="Arial" w:hAnsi="Arial" w:cs="Arial"/>
          <w:lang w:val="en-GB" w:eastAsia="en-GB"/>
        </w:rPr>
        <w:t>sa</w:t>
      </w:r>
      <w:r>
        <w:rPr>
          <w:rFonts w:ascii="Arial" w:hAnsi="Arial" w:cs="Arial"/>
          <w:spacing w:val="1"/>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w:t>
      </w:r>
      <w:r>
        <w:rPr>
          <w:rFonts w:ascii="Arial" w:hAnsi="Arial" w:cs="Arial"/>
          <w:spacing w:val="-1"/>
          <w:lang w:val="en-GB" w:eastAsia="en-GB"/>
        </w:rPr>
        <w:t>o</w:t>
      </w:r>
      <w:r>
        <w:rPr>
          <w:rFonts w:ascii="Arial" w:hAnsi="Arial" w:cs="Arial"/>
          <w:spacing w:val="8"/>
          <w:lang w:val="en-GB" w:eastAsia="en-GB"/>
        </w:rPr>
        <w:t>m.</w:t>
      </w:r>
    </w:p>
    <w:p w:rsidR="00D12D19" w:rsidRDefault="00D12D19" w:rsidP="00D12D19">
      <w:pPr>
        <w:ind w:firstLine="708"/>
        <w:contextualSpacing/>
        <w:jc w:val="both"/>
        <w:rPr>
          <w:rFonts w:ascii="Arial" w:hAnsi="Arial" w:cs="Arial"/>
          <w:color w:val="FF0000"/>
          <w:spacing w:val="3"/>
          <w:lang w:val="en-GB" w:eastAsia="en-GB"/>
        </w:rPr>
      </w:pPr>
      <w:r>
        <w:rPr>
          <w:rFonts w:ascii="Arial" w:hAnsi="Arial" w:cs="Arial"/>
          <w:spacing w:val="3"/>
          <w:lang w:val="en-GB" w:eastAsia="en-GB"/>
        </w:rPr>
        <w:t xml:space="preserve">Naime, nadzorom je utvrđeno da javni izvršitelji vode Upisnik primljenih predloga za određivanje i sprovođenje izvršenja i drugih zahtjeva, kao i druge knjige i evidencije; da </w:t>
      </w:r>
      <w:r>
        <w:rPr>
          <w:rFonts w:ascii="Arial" w:hAnsi="Arial" w:cs="Arial"/>
          <w:lang w:val="en-GB" w:eastAsia="en-GB"/>
        </w:rPr>
        <w:t xml:space="preserve">o predlogu za izvršenje, u većini slučajeva, odlučuju u zakonskom </w:t>
      </w:r>
      <w:proofErr w:type="gramStart"/>
      <w:r>
        <w:rPr>
          <w:rFonts w:ascii="Arial" w:hAnsi="Arial" w:cs="Arial"/>
          <w:lang w:val="en-GB" w:eastAsia="en-GB"/>
        </w:rPr>
        <w:t>roku  u</w:t>
      </w:r>
      <w:proofErr w:type="gramEnd"/>
      <w:r>
        <w:rPr>
          <w:rFonts w:ascii="Arial" w:hAnsi="Arial" w:cs="Arial"/>
          <w:lang w:val="en-GB" w:eastAsia="en-GB"/>
        </w:rPr>
        <w:t xml:space="preserve"> skladu sa članom 40 Zakona o izvršenju i obezbjeđenju, odnosno nakon uplate predujma, u skladu sa čl. 29 i 44 stav 2 Zakona o javnim izvršiteljima; da </w:t>
      </w:r>
      <w:r>
        <w:rPr>
          <w:rFonts w:ascii="Arial" w:hAnsi="Arial" w:cs="Arial"/>
        </w:rPr>
        <w:t>rješenja o izvršenju sadrže podatke iz člana 41 Zakona o izvršenju i obezbjeđenju;</w:t>
      </w:r>
      <w:r>
        <w:rPr>
          <w:rFonts w:ascii="Arial" w:hAnsi="Arial" w:cs="Arial"/>
          <w:lang w:val="en-GB" w:eastAsia="en-GB"/>
        </w:rPr>
        <w:t xml:space="preserve"> da se </w:t>
      </w:r>
      <w:r>
        <w:rPr>
          <w:rFonts w:ascii="Arial" w:hAnsi="Arial" w:cs="Arial"/>
        </w:rPr>
        <w:t xml:space="preserve">dostavljanje Centralnoj Banci, poslovnim bankama, poslodavcima i Fondu penzijsko-invalidskog osiguranja vrši ažurno; da se  </w:t>
      </w:r>
      <w:r>
        <w:rPr>
          <w:rFonts w:ascii="Arial" w:hAnsi="Arial" w:cs="Arial"/>
          <w:lang w:val="pl-PL"/>
        </w:rPr>
        <w:t xml:space="preserve">nagrada za rad javnih izvršitelja obračunava i naplaćuje u skladu sa Uredbom o tarifi javnih izvršitelja, te </w:t>
      </w:r>
      <w:r>
        <w:rPr>
          <w:rFonts w:ascii="Arial" w:hAnsi="Arial" w:cs="Arial"/>
          <w:lang w:val="en-GB" w:eastAsia="en-GB"/>
        </w:rPr>
        <w:t>da se u zakonskom roku, osim u vrlo rijetkim situacijama u kojima javni izvršitelj smatra da je to opravdano, novčana sredstva prenose sa posebnog računa javnog izvršitelja na račun izvršnog povjerioca</w:t>
      </w:r>
      <w:r>
        <w:rPr>
          <w:rFonts w:ascii="Arial" w:hAnsi="Arial" w:cs="Arial"/>
          <w:color w:val="FF0000"/>
          <w:lang w:val="en-GB" w:eastAsia="en-GB"/>
        </w:rPr>
        <w:t>.</w:t>
      </w:r>
      <w:r>
        <w:rPr>
          <w:rFonts w:ascii="Arial" w:hAnsi="Arial" w:cs="Arial"/>
          <w:color w:val="FF0000"/>
          <w:spacing w:val="3"/>
          <w:lang w:val="en-GB" w:eastAsia="en-GB"/>
        </w:rPr>
        <w:t xml:space="preserve"> </w:t>
      </w:r>
    </w:p>
    <w:p w:rsidR="00D12D19" w:rsidRDefault="00D12D19" w:rsidP="00D12D19">
      <w:pPr>
        <w:ind w:firstLine="708"/>
        <w:jc w:val="both"/>
        <w:rPr>
          <w:rFonts w:ascii="Arial" w:eastAsiaTheme="minorHAnsi" w:hAnsi="Arial" w:cs="Arial"/>
          <w:lang w:val="en-GB" w:eastAsia="en-GB"/>
        </w:rPr>
      </w:pPr>
      <w:r>
        <w:rPr>
          <w:rFonts w:ascii="Arial" w:hAnsi="Arial" w:cs="Arial"/>
          <w:lang w:val="en-GB" w:eastAsia="en-GB"/>
        </w:rPr>
        <w:t xml:space="preserve">Dalje, utvrđeno je da se spisi predmeta, uglavnom blagovremeno, dostavljaju nadležnom sudu u originalu radi odlučivanja po prigovoru, s </w:t>
      </w:r>
      <w:proofErr w:type="gramStart"/>
      <w:r>
        <w:rPr>
          <w:rFonts w:ascii="Arial" w:hAnsi="Arial" w:cs="Arial"/>
          <w:lang w:val="en-GB" w:eastAsia="en-GB"/>
        </w:rPr>
        <w:t>tim</w:t>
      </w:r>
      <w:proofErr w:type="gramEnd"/>
      <w:r>
        <w:rPr>
          <w:rFonts w:ascii="Arial" w:hAnsi="Arial" w:cs="Arial"/>
          <w:lang w:val="en-GB" w:eastAsia="en-GB"/>
        </w:rPr>
        <w:t xml:space="preserve"> što pojedini javni izvršitelji kopije cjelovitih spisa ne zadržavaju u svojoj arhivi, pa ako se predmet prevede u parnicu isti se ne vraća javnom izvršitelju i u tim predmetima se ne može izvršiti nadzor. Na tu činjenicu ukazano je javnim izvršiteljima prilikom nadzo</w:t>
      </w:r>
      <w:r w:rsidR="009A3C1D">
        <w:rPr>
          <w:rFonts w:ascii="Arial" w:hAnsi="Arial" w:cs="Arial"/>
          <w:lang w:val="en-GB" w:eastAsia="en-GB"/>
        </w:rPr>
        <w:t xml:space="preserve">ra, kao i </w:t>
      </w:r>
      <w:proofErr w:type="gramStart"/>
      <w:r w:rsidR="009A3C1D">
        <w:rPr>
          <w:rFonts w:ascii="Arial" w:hAnsi="Arial" w:cs="Arial"/>
          <w:lang w:val="en-GB" w:eastAsia="en-GB"/>
        </w:rPr>
        <w:t>na</w:t>
      </w:r>
      <w:proofErr w:type="gramEnd"/>
      <w:r w:rsidR="009A3C1D">
        <w:rPr>
          <w:rFonts w:ascii="Arial" w:hAnsi="Arial" w:cs="Arial"/>
          <w:lang w:val="en-GB" w:eastAsia="en-GB"/>
        </w:rPr>
        <w:t xml:space="preserve"> potrebu da se spisi</w:t>
      </w:r>
      <w:r>
        <w:rPr>
          <w:rFonts w:ascii="Arial" w:hAnsi="Arial" w:cs="Arial"/>
          <w:lang w:val="en-GB" w:eastAsia="en-GB"/>
        </w:rPr>
        <w:t xml:space="preserve"> predmeta prije dostavljanja nadležnom sudu radi odl</w:t>
      </w:r>
      <w:r w:rsidR="00031768">
        <w:rPr>
          <w:rFonts w:ascii="Arial" w:hAnsi="Arial" w:cs="Arial"/>
          <w:lang w:val="en-GB" w:eastAsia="en-GB"/>
        </w:rPr>
        <w:t>učivanja o prigovoru kopiraju i</w:t>
      </w:r>
      <w:r>
        <w:rPr>
          <w:rFonts w:ascii="Arial" w:hAnsi="Arial" w:cs="Arial"/>
          <w:lang w:val="en-GB" w:eastAsia="en-GB"/>
        </w:rPr>
        <w:t xml:space="preserve"> kopija istih zadrži u kancelariji javnog izvršitelja. </w:t>
      </w:r>
    </w:p>
    <w:p w:rsidR="00D12D19" w:rsidRDefault="00D12D19" w:rsidP="00D12D19">
      <w:pPr>
        <w:ind w:firstLine="708"/>
        <w:jc w:val="both"/>
        <w:rPr>
          <w:rFonts w:ascii="Arial" w:eastAsiaTheme="minorEastAsia" w:hAnsi="Arial" w:cs="Arial"/>
          <w:lang w:val="en-US"/>
        </w:rPr>
      </w:pPr>
      <w:r>
        <w:rPr>
          <w:rFonts w:ascii="Arial" w:hAnsi="Arial" w:cs="Arial"/>
          <w:lang w:val="en-US"/>
        </w:rPr>
        <w:t xml:space="preserve">Nadzorom su kod 7 javnih izvršitelja </w:t>
      </w:r>
      <w:r>
        <w:rPr>
          <w:rFonts w:ascii="Arial" w:eastAsiaTheme="minorEastAsia" w:hAnsi="Arial" w:cs="Arial"/>
          <w:lang w:val="en-US"/>
        </w:rPr>
        <w:t xml:space="preserve">utvrđene  23 nepravilnosti povodom kojih su dati nalozi za otklanjanje istih, odnosno neposredno je prilikom nadzora ukazano </w:t>
      </w:r>
      <w:r w:rsidR="00993D1E">
        <w:rPr>
          <w:rFonts w:ascii="Arial" w:eastAsiaTheme="minorEastAsia" w:hAnsi="Arial" w:cs="Arial"/>
          <w:lang w:val="en-US"/>
        </w:rPr>
        <w:t>javnim izvršiteljima na obavezno poštovanje</w:t>
      </w:r>
      <w:r>
        <w:rPr>
          <w:rFonts w:ascii="Arial" w:eastAsiaTheme="minorEastAsia" w:hAnsi="Arial" w:cs="Arial"/>
          <w:lang w:val="en-US"/>
        </w:rPr>
        <w:t xml:space="preserve"> svih načela izvršnog postupka.</w:t>
      </w:r>
    </w:p>
    <w:p w:rsidR="00D12D19" w:rsidRDefault="00D12D19" w:rsidP="00D12D19">
      <w:pPr>
        <w:ind w:firstLine="720"/>
        <w:jc w:val="both"/>
        <w:rPr>
          <w:rFonts w:ascii="Arial" w:hAnsi="Arial" w:cs="Arial"/>
          <w:lang w:val="en-GB" w:eastAsia="en-GB"/>
        </w:rPr>
      </w:pPr>
      <w:r>
        <w:rPr>
          <w:rFonts w:ascii="Arial" w:hAnsi="Arial" w:cs="Arial"/>
          <w:lang w:val="en-GB" w:eastAsia="en-GB"/>
        </w:rPr>
        <w:t>Utvrđeni nedostaci su većinom administrativno-tehničke prir</w:t>
      </w:r>
      <w:r w:rsidR="00993D1E">
        <w:rPr>
          <w:rFonts w:ascii="Arial" w:hAnsi="Arial" w:cs="Arial"/>
          <w:lang w:val="en-GB" w:eastAsia="en-GB"/>
        </w:rPr>
        <w:t xml:space="preserve">ode, dok se u </w:t>
      </w:r>
      <w:proofErr w:type="gramStart"/>
      <w:r w:rsidR="00993D1E">
        <w:rPr>
          <w:rFonts w:ascii="Arial" w:hAnsi="Arial" w:cs="Arial"/>
          <w:lang w:val="en-GB" w:eastAsia="en-GB"/>
        </w:rPr>
        <w:t>vrlo  malom</w:t>
      </w:r>
      <w:proofErr w:type="gramEnd"/>
      <w:r w:rsidR="00993D1E">
        <w:rPr>
          <w:rFonts w:ascii="Arial" w:hAnsi="Arial" w:cs="Arial"/>
          <w:lang w:val="en-GB" w:eastAsia="en-GB"/>
        </w:rPr>
        <w:t xml:space="preserve"> broju</w:t>
      </w:r>
      <w:r>
        <w:rPr>
          <w:rFonts w:ascii="Arial" w:hAnsi="Arial" w:cs="Arial"/>
          <w:lang w:val="en-GB" w:eastAsia="en-GB"/>
        </w:rPr>
        <w:t xml:space="preserve"> odnose na procesno postupanje, s tim što su u pojedinim slučajevima bili izuzeci.  </w:t>
      </w:r>
    </w:p>
    <w:p w:rsidR="00D12D19" w:rsidRDefault="00D12D19" w:rsidP="00D12D19">
      <w:pPr>
        <w:ind w:firstLine="708"/>
        <w:jc w:val="both"/>
        <w:rPr>
          <w:rFonts w:ascii="Arial" w:eastAsiaTheme="minorEastAsia" w:hAnsi="Arial" w:cs="Arial"/>
          <w:lang w:val="en-US"/>
        </w:rPr>
      </w:pPr>
      <w:r>
        <w:rPr>
          <w:rFonts w:ascii="Arial" w:eastAsiaTheme="minorEastAsia" w:hAnsi="Arial" w:cs="Arial"/>
          <w:lang w:val="en-US"/>
        </w:rPr>
        <w:t xml:space="preserve">Nadzorom su kod pojedinih javnih izvršitelja uočena i neka različita postupanja u odnosu </w:t>
      </w:r>
      <w:proofErr w:type="gramStart"/>
      <w:r>
        <w:rPr>
          <w:rFonts w:ascii="Arial" w:eastAsiaTheme="minorEastAsia" w:hAnsi="Arial" w:cs="Arial"/>
          <w:lang w:val="en-US"/>
        </w:rPr>
        <w:t>na</w:t>
      </w:r>
      <w:proofErr w:type="gramEnd"/>
      <w:r>
        <w:rPr>
          <w:rFonts w:ascii="Arial" w:eastAsiaTheme="minorEastAsia" w:hAnsi="Arial" w:cs="Arial"/>
          <w:lang w:val="en-US"/>
        </w:rPr>
        <w:t xml:space="preserve"> sadržinu rješenja o izvršenju.</w:t>
      </w:r>
    </w:p>
    <w:p w:rsidR="006649F5" w:rsidRDefault="00D12D19" w:rsidP="006649F5">
      <w:pPr>
        <w:ind w:firstLine="708"/>
        <w:jc w:val="both"/>
        <w:rPr>
          <w:rFonts w:ascii="Arial" w:eastAsiaTheme="minorEastAsia" w:hAnsi="Arial" w:cs="Arial"/>
          <w:lang w:val="sr-Latn-RS"/>
        </w:rPr>
      </w:pPr>
      <w:r>
        <w:rPr>
          <w:rFonts w:ascii="Arial" w:eastAsiaTheme="minorEastAsia" w:hAnsi="Arial" w:cs="Arial"/>
        </w:rPr>
        <w:t>Naime, u nekim slučajevima rješenje o izvršenju nije saglasno sa predlogom za izvršenje, na način što, ako je izvršenje predloženo svim sredstvima i na svim predmetima, a pri činjenici da nepokretnost nije precizirana u predlogu za izvršenje, pojedini javni izvršitelji ne određuju izvršenje na nepokretnostima. U nekim slučajevima se ta činjenica prvo provjerava u katastru nepokretnosti i u spisima postoji dokaz da izvršni dužnik nema napokretnosti, dok se u nekim slučajevima i bez provjere u katastru nepokretnost kao predmet izvršenja ne navodi u rješenju o izvršenju, jer ista u predlogu nije označena, tj. identifikovana. Razlika u postupanju javnih izvršitelja proizilazi iz njihovog različi</w:t>
      </w:r>
      <w:r w:rsidR="006649F5">
        <w:rPr>
          <w:rFonts w:ascii="Arial" w:eastAsiaTheme="minorEastAsia" w:hAnsi="Arial" w:cs="Arial"/>
        </w:rPr>
        <w:t xml:space="preserve">tog tumačenja zakonskih odredbi, </w:t>
      </w:r>
      <w:r w:rsidR="006649F5">
        <w:rPr>
          <w:rFonts w:ascii="Arial" w:eastAsiaTheme="minorEastAsia" w:hAnsi="Arial" w:cs="Arial"/>
        </w:rPr>
        <w:t>na šta je ukazano Komori javnih izvršitelja radi preduzimanja aktivnosti u pravcu zauzimanja obavezujućih stavova i, s tim u vezi, obezbjeđenja istovjetnog postupanja svih javnih izvršitelja u ovakvim slučajevima.</w:t>
      </w:r>
    </w:p>
    <w:p w:rsidR="00D12D19" w:rsidRDefault="00D12D19" w:rsidP="00D12D19">
      <w:pPr>
        <w:jc w:val="both"/>
        <w:rPr>
          <w:rFonts w:ascii="Arial" w:eastAsiaTheme="minorEastAsia" w:hAnsi="Arial" w:cs="Arial"/>
          <w:color w:val="FF0000"/>
          <w:lang w:val="en-US"/>
        </w:rPr>
      </w:pPr>
    </w:p>
    <w:p w:rsidR="00D12D19" w:rsidRDefault="00D12D19" w:rsidP="00D12D19">
      <w:pPr>
        <w:jc w:val="both"/>
        <w:rPr>
          <w:rFonts w:ascii="Arial" w:eastAsiaTheme="minorEastAsia" w:hAnsi="Arial" w:cs="Arial"/>
          <w:lang w:val="en-US"/>
        </w:rPr>
      </w:pPr>
      <w:r>
        <w:rPr>
          <w:rFonts w:ascii="Arial" w:eastAsiaTheme="minorEastAsia" w:hAnsi="Arial" w:cs="Arial"/>
          <w:lang w:val="en-US"/>
        </w:rPr>
        <w:lastRenderedPageBreak/>
        <w:tab/>
      </w:r>
      <w:proofErr w:type="gramStart"/>
      <w:r>
        <w:rPr>
          <w:rFonts w:ascii="Arial" w:eastAsiaTheme="minorEastAsia" w:hAnsi="Arial" w:cs="Arial"/>
          <w:lang w:val="en-US"/>
        </w:rPr>
        <w:t>Nadalje, u svim kontrolisanim predmetima konstatovano je da je postupanje po podnijetom predlogu za izvršenje i donošenje rješenja o izvršenju ažurno, kao i dostavljanje istog svim poslovnim bankama.</w:t>
      </w:r>
      <w:proofErr w:type="gramEnd"/>
      <w:r>
        <w:rPr>
          <w:rFonts w:ascii="Arial" w:eastAsiaTheme="minorEastAsia" w:hAnsi="Arial" w:cs="Arial"/>
          <w:lang w:val="en-US"/>
        </w:rPr>
        <w:t xml:space="preserve"> Međutim, u slučajevima kad je rješenjem o izvršenju određeno izvršenje svim sredstvima i </w:t>
      </w:r>
      <w:proofErr w:type="gramStart"/>
      <w:r>
        <w:rPr>
          <w:rFonts w:ascii="Arial" w:eastAsiaTheme="minorEastAsia" w:hAnsi="Arial" w:cs="Arial"/>
          <w:lang w:val="en-US"/>
        </w:rPr>
        <w:t>na</w:t>
      </w:r>
      <w:proofErr w:type="gramEnd"/>
      <w:r>
        <w:rPr>
          <w:rFonts w:ascii="Arial" w:eastAsiaTheme="minorEastAsia" w:hAnsi="Arial" w:cs="Arial"/>
          <w:lang w:val="en-US"/>
        </w:rPr>
        <w:t xml:space="preserve"> svim predmetima, pojedine radnje u postupku izvršenja ne preduzimaju se ažurno, tj. </w:t>
      </w:r>
      <w:proofErr w:type="gramStart"/>
      <w:r>
        <w:rPr>
          <w:rFonts w:ascii="Arial" w:eastAsiaTheme="minorEastAsia" w:hAnsi="Arial" w:cs="Arial"/>
          <w:lang w:val="en-US"/>
        </w:rPr>
        <w:t>u</w:t>
      </w:r>
      <w:proofErr w:type="gramEnd"/>
      <w:r>
        <w:rPr>
          <w:rFonts w:ascii="Arial" w:eastAsiaTheme="minorEastAsia" w:hAnsi="Arial" w:cs="Arial"/>
          <w:lang w:val="en-US"/>
        </w:rPr>
        <w:t xml:space="preserve"> dužem vremenskom periodu ne pokušava se izvršenje drugim sredstvima i na drugim predmetima, što za poslje</w:t>
      </w:r>
      <w:r w:rsidR="00DB433A">
        <w:rPr>
          <w:rFonts w:ascii="Arial" w:eastAsiaTheme="minorEastAsia" w:hAnsi="Arial" w:cs="Arial"/>
          <w:lang w:val="en-US"/>
        </w:rPr>
        <w:t xml:space="preserve">dicu ima odugovlačenje postupka, </w:t>
      </w:r>
      <w:r w:rsidR="00DB433A">
        <w:rPr>
          <w:rFonts w:ascii="Arial" w:eastAsiaTheme="minorEastAsia" w:hAnsi="Arial" w:cs="Arial"/>
          <w:lang w:val="en-US"/>
        </w:rPr>
        <w:t>na šta je ukazano prilikom nadzora.</w:t>
      </w:r>
      <w:r>
        <w:rPr>
          <w:rFonts w:ascii="Arial" w:eastAsiaTheme="minorEastAsia" w:hAnsi="Arial" w:cs="Arial"/>
          <w:lang w:val="en-US"/>
        </w:rPr>
        <w:t xml:space="preserve"> </w:t>
      </w:r>
    </w:p>
    <w:p w:rsidR="00D12D19" w:rsidRDefault="00D12D19" w:rsidP="00D12D19">
      <w:pPr>
        <w:ind w:firstLine="708"/>
        <w:jc w:val="both"/>
        <w:rPr>
          <w:rFonts w:ascii="Arial" w:hAnsi="Arial" w:cs="Arial"/>
          <w:lang w:val="en-GB" w:eastAsia="en-GB"/>
        </w:rPr>
      </w:pPr>
      <w:r>
        <w:rPr>
          <w:rFonts w:ascii="Arial" w:hAnsi="Arial" w:cs="Arial"/>
          <w:lang w:val="en-GB" w:eastAsia="en-GB"/>
        </w:rPr>
        <w:t xml:space="preserve">U odnosu </w:t>
      </w:r>
      <w:proofErr w:type="gramStart"/>
      <w:r>
        <w:rPr>
          <w:rFonts w:ascii="Arial" w:hAnsi="Arial" w:cs="Arial"/>
          <w:lang w:val="en-GB" w:eastAsia="en-GB"/>
        </w:rPr>
        <w:t>na</w:t>
      </w:r>
      <w:proofErr w:type="gramEnd"/>
      <w:r>
        <w:rPr>
          <w:rFonts w:ascii="Arial" w:hAnsi="Arial" w:cs="Arial"/>
          <w:lang w:val="en-GB" w:eastAsia="en-GB"/>
        </w:rPr>
        <w:t xml:space="preserve"> pritužbe na rad javnih izvršitelja koje su u posmatranom periodu podnesene Ministarstvu pravde - 34 pritužbe, može se konstatovati da n</w:t>
      </w:r>
      <w:r w:rsidR="000861A0">
        <w:rPr>
          <w:rFonts w:ascii="Arial" w:hAnsi="Arial" w:cs="Arial"/>
          <w:lang w:val="en-GB" w:eastAsia="en-GB"/>
        </w:rPr>
        <w:t>jiho</w:t>
      </w:r>
      <w:r w:rsidR="00AC3A06">
        <w:rPr>
          <w:rFonts w:ascii="Arial" w:hAnsi="Arial" w:cs="Arial"/>
          <w:lang w:val="en-GB" w:eastAsia="en-GB"/>
        </w:rPr>
        <w:t>v broj nije zabrinjavajući</w:t>
      </w:r>
      <w:r w:rsidR="00894CE6">
        <w:rPr>
          <w:rFonts w:ascii="Arial" w:hAnsi="Arial" w:cs="Arial"/>
          <w:lang w:val="en-GB" w:eastAsia="en-GB"/>
        </w:rPr>
        <w:t xml:space="preserve"> posmatrano prema broju predmeta koje</w:t>
      </w:r>
      <w:r w:rsidR="00894CE6">
        <w:rPr>
          <w:rFonts w:ascii="Arial" w:hAnsi="Arial" w:cs="Arial"/>
          <w:lang w:val="en-GB" w:eastAsia="en-GB"/>
        </w:rPr>
        <w:t xml:space="preserve"> su javni izvršitelji imali u radu u posmatranom periodu</w:t>
      </w:r>
      <w:r w:rsidR="00894CE6">
        <w:rPr>
          <w:rFonts w:ascii="Arial" w:hAnsi="Arial" w:cs="Arial"/>
          <w:lang w:val="en-GB" w:eastAsia="en-GB"/>
        </w:rPr>
        <w:t>. Pored toga,</w:t>
      </w:r>
      <w:r w:rsidR="00AC3A06">
        <w:rPr>
          <w:rFonts w:ascii="Arial" w:hAnsi="Arial" w:cs="Arial"/>
          <w:lang w:val="en-GB" w:eastAsia="en-GB"/>
        </w:rPr>
        <w:t xml:space="preserve"> </w:t>
      </w:r>
      <w:r>
        <w:rPr>
          <w:rFonts w:ascii="Arial" w:hAnsi="Arial" w:cs="Arial"/>
          <w:lang w:val="en-GB" w:eastAsia="en-GB"/>
        </w:rPr>
        <w:t>većina podnesenih p</w:t>
      </w:r>
      <w:r w:rsidR="00894CE6">
        <w:rPr>
          <w:rFonts w:ascii="Arial" w:hAnsi="Arial" w:cs="Arial"/>
          <w:lang w:val="en-GB" w:eastAsia="en-GB"/>
        </w:rPr>
        <w:t>ritužbi ocijenjena</w:t>
      </w:r>
      <w:r w:rsidR="00B7283B">
        <w:rPr>
          <w:rFonts w:ascii="Arial" w:hAnsi="Arial" w:cs="Arial"/>
          <w:lang w:val="en-GB" w:eastAsia="en-GB"/>
        </w:rPr>
        <w:t xml:space="preserve"> je</w:t>
      </w:r>
      <w:r w:rsidR="00894CE6">
        <w:rPr>
          <w:rFonts w:ascii="Arial" w:hAnsi="Arial" w:cs="Arial"/>
          <w:lang w:val="en-GB" w:eastAsia="en-GB"/>
        </w:rPr>
        <w:t xml:space="preserve"> neosnovanim, a</w:t>
      </w:r>
      <w:r>
        <w:rPr>
          <w:rFonts w:ascii="Arial" w:hAnsi="Arial" w:cs="Arial"/>
          <w:lang w:val="en-GB" w:eastAsia="en-GB"/>
        </w:rPr>
        <w:t xml:space="preserve"> podnesen</w:t>
      </w:r>
      <w:r w:rsidR="00AC3A06">
        <w:rPr>
          <w:rFonts w:ascii="Arial" w:hAnsi="Arial" w:cs="Arial"/>
          <w:lang w:val="en-GB" w:eastAsia="en-GB"/>
        </w:rPr>
        <w:t xml:space="preserve"> je</w:t>
      </w:r>
      <w:r w:rsidR="00894CE6">
        <w:rPr>
          <w:rFonts w:ascii="Arial" w:hAnsi="Arial" w:cs="Arial"/>
          <w:lang w:val="en-GB" w:eastAsia="en-GB"/>
        </w:rPr>
        <w:t xml:space="preserve"> i</w:t>
      </w:r>
      <w:r>
        <w:rPr>
          <w:rFonts w:ascii="Arial" w:hAnsi="Arial" w:cs="Arial"/>
          <w:lang w:val="en-GB" w:eastAsia="en-GB"/>
        </w:rPr>
        <w:t xml:space="preserve"> znatno manji broj pritužbi u odnosu </w:t>
      </w:r>
      <w:proofErr w:type="gramStart"/>
      <w:r>
        <w:rPr>
          <w:rFonts w:ascii="Arial" w:hAnsi="Arial" w:cs="Arial"/>
          <w:lang w:val="en-GB" w:eastAsia="en-GB"/>
        </w:rPr>
        <w:t>na</w:t>
      </w:r>
      <w:proofErr w:type="gramEnd"/>
      <w:r>
        <w:rPr>
          <w:rFonts w:ascii="Arial" w:hAnsi="Arial" w:cs="Arial"/>
          <w:lang w:val="en-GB" w:eastAsia="en-GB"/>
        </w:rPr>
        <w:t xml:space="preserve"> prethodu godinu kada su podnesene 62 pritužbe. </w:t>
      </w:r>
    </w:p>
    <w:p w:rsidR="00D12D19" w:rsidRDefault="00D12D19" w:rsidP="00D12D19">
      <w:pPr>
        <w:widowControl w:val="0"/>
        <w:autoSpaceDE w:val="0"/>
        <w:autoSpaceDN w:val="0"/>
        <w:adjustRightInd w:val="0"/>
        <w:ind w:right="66" w:firstLine="708"/>
        <w:jc w:val="both"/>
        <w:rPr>
          <w:rFonts w:ascii="Arial" w:hAnsi="Arial" w:cs="Arial"/>
          <w:color w:val="FF0000"/>
          <w:lang w:val="en-GB" w:eastAsia="en-GB"/>
        </w:rPr>
      </w:pPr>
      <w:r>
        <w:rPr>
          <w:rFonts w:ascii="Arial" w:hAnsi="Arial" w:cs="Arial"/>
          <w:lang w:val="en-GB" w:eastAsia="en-GB"/>
        </w:rPr>
        <w:t>Kao rezultat nadzora nad zakonitošću rada javnih izvršitelja (redovnog i po pritužbama stranaka i učesnika u postupku), za utvrđene nepravilnosti, za koje, s obzirom na njihovu prirodu i težinu, ne postoji osnov za podnošenje predloga za pokretanje disciplinskog postupka, dat je nalog za njihovo otklanjanje u određenom roku, dok je za učinjene nepravilnosti koje povlače disciplinsku odgovornost javnih izvršitelja Prvostepenoj disciplinskoj komisiji za utvrđivanje disciplinske odgovornosti javnih izvršitelja Ministarstvo pravde u posmatranom periodu podnijelo 2 predloga za po</w:t>
      </w:r>
      <w:r w:rsidR="00B52CC2">
        <w:rPr>
          <w:rFonts w:ascii="Arial" w:hAnsi="Arial" w:cs="Arial"/>
          <w:lang w:val="en-GB" w:eastAsia="en-GB"/>
        </w:rPr>
        <w:t xml:space="preserve">kretanje disciplinskog postupka, </w:t>
      </w:r>
      <w:r w:rsidR="00A427A5">
        <w:rPr>
          <w:rFonts w:ascii="Arial" w:hAnsi="Arial" w:cs="Arial"/>
          <w:lang w:val="en-GB" w:eastAsia="en-GB"/>
        </w:rPr>
        <w:t>i to 1 predlog po pritužbi, a drugi na osnovu izvršenog nadzora u kancelariji javnog izvršitelja</w:t>
      </w:r>
      <w:r w:rsidR="00700839">
        <w:rPr>
          <w:rFonts w:ascii="Arial" w:hAnsi="Arial" w:cs="Arial"/>
          <w:lang w:val="en-GB" w:eastAsia="en-GB"/>
        </w:rPr>
        <w:t>.</w:t>
      </w:r>
      <w:r w:rsidR="00A427A5">
        <w:rPr>
          <w:rFonts w:ascii="Arial" w:hAnsi="Arial" w:cs="Arial"/>
          <w:lang w:val="en-GB" w:eastAsia="en-GB"/>
        </w:rPr>
        <w:t xml:space="preserve"> </w:t>
      </w:r>
      <w:r>
        <w:rPr>
          <w:rFonts w:ascii="Arial" w:hAnsi="Arial" w:cs="Arial"/>
          <w:lang w:val="en-GB" w:eastAsia="en-GB"/>
        </w:rPr>
        <w:t xml:space="preserve">Disciplinski postupak po jednom predlogu okončan je izricanjem novčane kazne kao disciplinske mjere, dok </w:t>
      </w:r>
      <w:proofErr w:type="gramStart"/>
      <w:r>
        <w:rPr>
          <w:rFonts w:ascii="Arial" w:hAnsi="Arial" w:cs="Arial"/>
          <w:lang w:val="en-GB" w:eastAsia="en-GB"/>
        </w:rPr>
        <w:t>je  drugi</w:t>
      </w:r>
      <w:proofErr w:type="gramEnd"/>
      <w:r>
        <w:rPr>
          <w:rFonts w:ascii="Arial" w:hAnsi="Arial" w:cs="Arial"/>
          <w:lang w:val="en-GB" w:eastAsia="en-GB"/>
        </w:rPr>
        <w:t xml:space="preserve">  predlog odbijen, ali je u tom predmetu donijeta odluka o </w:t>
      </w:r>
      <w:r w:rsidR="00057F4A">
        <w:rPr>
          <w:rFonts w:ascii="Arial" w:hAnsi="Arial" w:cs="Arial"/>
        </w:rPr>
        <w:t>privremenom udaljenju javnog izvršitelja</w:t>
      </w:r>
      <w:r>
        <w:rPr>
          <w:rFonts w:ascii="Arial" w:hAnsi="Arial" w:cs="Arial"/>
        </w:rPr>
        <w:t xml:space="preserve"> do pravosnažnog okončanja krivičnog postupka</w:t>
      </w:r>
      <w:r w:rsidR="00057F4A">
        <w:rPr>
          <w:rFonts w:ascii="Arial" w:hAnsi="Arial" w:cs="Arial"/>
          <w:lang w:val="en-GB" w:eastAsia="en-GB"/>
        </w:rPr>
        <w:t xml:space="preserve"> koji se vodi protiv istog</w:t>
      </w:r>
      <w:r>
        <w:rPr>
          <w:rFonts w:ascii="Arial" w:hAnsi="Arial" w:cs="Arial"/>
          <w:lang w:val="en-GB" w:eastAsia="en-GB"/>
        </w:rPr>
        <w:t xml:space="preserve">.  </w:t>
      </w:r>
    </w:p>
    <w:p w:rsidR="00D12D19" w:rsidRDefault="00D12D19" w:rsidP="00D12D19">
      <w:pPr>
        <w:ind w:firstLine="708"/>
        <w:jc w:val="both"/>
        <w:rPr>
          <w:rFonts w:ascii="Arial" w:hAnsi="Arial" w:cs="Arial"/>
          <w:lang w:val="en-GB" w:eastAsia="en-GB"/>
        </w:rPr>
      </w:pPr>
      <w:r>
        <w:rPr>
          <w:rFonts w:ascii="Arial" w:hAnsi="Arial" w:cs="Arial"/>
          <w:lang w:val="en-GB" w:eastAsia="en-GB"/>
        </w:rPr>
        <w:t>P</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m</w:t>
      </w:r>
      <w:r>
        <w:rPr>
          <w:rFonts w:ascii="Arial" w:hAnsi="Arial" w:cs="Arial"/>
          <w:spacing w:val="1"/>
          <w:lang w:val="en-GB" w:eastAsia="en-GB"/>
        </w:rPr>
        <w:t>a</w:t>
      </w:r>
      <w:r>
        <w:rPr>
          <w:rFonts w:ascii="Arial" w:hAnsi="Arial" w:cs="Arial"/>
          <w:lang w:val="en-GB" w:eastAsia="en-GB"/>
        </w:rPr>
        <w:t>trajući</w:t>
      </w:r>
      <w:r>
        <w:rPr>
          <w:rFonts w:ascii="Arial" w:hAnsi="Arial" w:cs="Arial"/>
          <w:spacing w:val="2"/>
          <w:lang w:val="en-GB" w:eastAsia="en-GB"/>
        </w:rPr>
        <w:t xml:space="preserve"> </w:t>
      </w:r>
      <w:r>
        <w:rPr>
          <w:rFonts w:ascii="Arial" w:hAnsi="Arial" w:cs="Arial"/>
          <w:spacing w:val="1"/>
          <w:lang w:val="en-GB" w:eastAsia="en-GB"/>
        </w:rPr>
        <w:t>b</w:t>
      </w:r>
      <w:r>
        <w:rPr>
          <w:rFonts w:ascii="Arial" w:hAnsi="Arial" w:cs="Arial"/>
          <w:lang w:val="en-GB" w:eastAsia="en-GB"/>
        </w:rPr>
        <w:t>roj</w:t>
      </w:r>
      <w:r>
        <w:rPr>
          <w:rFonts w:ascii="Arial" w:hAnsi="Arial" w:cs="Arial"/>
          <w:spacing w:val="2"/>
          <w:lang w:val="en-GB" w:eastAsia="en-GB"/>
        </w:rPr>
        <w:t xml:space="preserve"> </w:t>
      </w:r>
      <w:r>
        <w:rPr>
          <w:rFonts w:ascii="Arial" w:hAnsi="Arial" w:cs="Arial"/>
          <w:lang w:val="en-GB" w:eastAsia="en-GB"/>
        </w:rPr>
        <w:t>k</w:t>
      </w:r>
      <w:r>
        <w:rPr>
          <w:rFonts w:ascii="Arial" w:hAnsi="Arial" w:cs="Arial"/>
          <w:spacing w:val="-1"/>
          <w:lang w:val="en-GB" w:eastAsia="en-GB"/>
        </w:rPr>
        <w:t>o</w:t>
      </w:r>
      <w:r>
        <w:rPr>
          <w:rFonts w:ascii="Arial" w:hAnsi="Arial" w:cs="Arial"/>
          <w:spacing w:val="1"/>
          <w:lang w:val="en-GB" w:eastAsia="en-GB"/>
        </w:rPr>
        <w:t>n</w:t>
      </w:r>
      <w:r>
        <w:rPr>
          <w:rFonts w:ascii="Arial" w:hAnsi="Arial" w:cs="Arial"/>
          <w:spacing w:val="-2"/>
          <w:lang w:val="en-GB" w:eastAsia="en-GB"/>
        </w:rPr>
        <w:t>t</w:t>
      </w:r>
      <w:r>
        <w:rPr>
          <w:rFonts w:ascii="Arial" w:hAnsi="Arial" w:cs="Arial"/>
          <w:lang w:val="en-GB" w:eastAsia="en-GB"/>
        </w:rPr>
        <w:t>rol</w:t>
      </w:r>
      <w:r>
        <w:rPr>
          <w:rFonts w:ascii="Arial" w:hAnsi="Arial" w:cs="Arial"/>
          <w:spacing w:val="-1"/>
          <w:lang w:val="en-GB" w:eastAsia="en-GB"/>
        </w:rPr>
        <w:t>i</w:t>
      </w:r>
      <w:r>
        <w:rPr>
          <w:rFonts w:ascii="Arial" w:hAnsi="Arial" w:cs="Arial"/>
          <w:lang w:val="en-GB" w:eastAsia="en-GB"/>
        </w:rPr>
        <w:t>s</w:t>
      </w:r>
      <w:r>
        <w:rPr>
          <w:rFonts w:ascii="Arial" w:hAnsi="Arial" w:cs="Arial"/>
          <w:spacing w:val="1"/>
          <w:lang w:val="en-GB" w:eastAsia="en-GB"/>
        </w:rPr>
        <w:t>an</w:t>
      </w:r>
      <w:r>
        <w:rPr>
          <w:rFonts w:ascii="Arial" w:hAnsi="Arial" w:cs="Arial"/>
          <w:lang w:val="en-GB" w:eastAsia="en-GB"/>
        </w:rPr>
        <w:t>ih</w:t>
      </w:r>
      <w:r>
        <w:rPr>
          <w:rFonts w:ascii="Arial" w:hAnsi="Arial" w:cs="Arial"/>
          <w:spacing w:val="2"/>
          <w:lang w:val="en-GB" w:eastAsia="en-GB"/>
        </w:rPr>
        <w:t xml:space="preserve"> izvršnih predmeta u posmatranom periodu – 231,</w:t>
      </w:r>
      <w:r>
        <w:rPr>
          <w:rFonts w:ascii="Arial" w:hAnsi="Arial" w:cs="Arial"/>
          <w:spacing w:val="4"/>
          <w:lang w:val="en-GB" w:eastAsia="en-GB"/>
        </w:rPr>
        <w:t xml:space="preserve"> </w:t>
      </w:r>
      <w:r>
        <w:rPr>
          <w:rFonts w:ascii="Arial" w:hAnsi="Arial" w:cs="Arial"/>
          <w:lang w:val="en-GB" w:eastAsia="en-GB"/>
        </w:rPr>
        <w:t xml:space="preserve">u </w:t>
      </w:r>
      <w:r>
        <w:rPr>
          <w:rFonts w:ascii="Arial" w:hAnsi="Arial" w:cs="Arial"/>
          <w:spacing w:val="1"/>
          <w:lang w:val="en-GB" w:eastAsia="en-GB"/>
        </w:rPr>
        <w:t>od</w:t>
      </w:r>
      <w:r>
        <w:rPr>
          <w:rFonts w:ascii="Arial" w:hAnsi="Arial" w:cs="Arial"/>
          <w:spacing w:val="-1"/>
          <w:lang w:val="en-GB" w:eastAsia="en-GB"/>
        </w:rPr>
        <w:t>n</w:t>
      </w:r>
      <w:r>
        <w:rPr>
          <w:rFonts w:ascii="Arial" w:hAnsi="Arial" w:cs="Arial"/>
          <w:spacing w:val="1"/>
          <w:lang w:val="en-GB" w:eastAsia="en-GB"/>
        </w:rPr>
        <w:t>o</w:t>
      </w:r>
      <w:r>
        <w:rPr>
          <w:rFonts w:ascii="Arial" w:hAnsi="Arial" w:cs="Arial"/>
          <w:lang w:val="en-GB" w:eastAsia="en-GB"/>
        </w:rPr>
        <w:t>su</w:t>
      </w:r>
      <w:r>
        <w:rPr>
          <w:rFonts w:ascii="Arial" w:hAnsi="Arial" w:cs="Arial"/>
          <w:spacing w:val="3"/>
          <w:lang w:val="en-GB" w:eastAsia="en-GB"/>
        </w:rPr>
        <w:t xml:space="preserve"> </w:t>
      </w:r>
      <w:proofErr w:type="gramStart"/>
      <w:r>
        <w:rPr>
          <w:rFonts w:ascii="Arial" w:hAnsi="Arial" w:cs="Arial"/>
          <w:spacing w:val="-1"/>
          <w:lang w:val="en-GB" w:eastAsia="en-GB"/>
        </w:rPr>
        <w:t>n</w:t>
      </w:r>
      <w:r>
        <w:rPr>
          <w:rFonts w:ascii="Arial" w:hAnsi="Arial" w:cs="Arial"/>
          <w:lang w:val="en-GB" w:eastAsia="en-GB"/>
        </w:rPr>
        <w:t>a</w:t>
      </w:r>
      <w:proofErr w:type="gramEnd"/>
      <w:r>
        <w:rPr>
          <w:rFonts w:ascii="Arial" w:hAnsi="Arial" w:cs="Arial"/>
          <w:lang w:val="en-GB" w:eastAsia="en-GB"/>
        </w:rPr>
        <w:t xml:space="preserve"> </w:t>
      </w:r>
      <w:r>
        <w:rPr>
          <w:rFonts w:ascii="Arial" w:hAnsi="Arial" w:cs="Arial"/>
          <w:spacing w:val="1"/>
          <w:lang w:val="en-GB" w:eastAsia="en-GB"/>
        </w:rPr>
        <w:t>b</w:t>
      </w:r>
      <w:r>
        <w:rPr>
          <w:rFonts w:ascii="Arial" w:hAnsi="Arial" w:cs="Arial"/>
          <w:lang w:val="en-GB" w:eastAsia="en-GB"/>
        </w:rPr>
        <w:t>roj</w:t>
      </w:r>
      <w:r>
        <w:rPr>
          <w:rFonts w:ascii="Arial" w:hAnsi="Arial" w:cs="Arial"/>
          <w:spacing w:val="4"/>
          <w:lang w:val="en-GB" w:eastAsia="en-GB"/>
        </w:rPr>
        <w:t xml:space="preserve"> </w:t>
      </w:r>
      <w:r w:rsidR="00D10D13">
        <w:rPr>
          <w:rFonts w:ascii="Arial" w:hAnsi="Arial" w:cs="Arial"/>
          <w:spacing w:val="4"/>
          <w:lang w:val="en-GB" w:eastAsia="en-GB"/>
        </w:rPr>
        <w:t>izvršnih predmeta koje</w:t>
      </w:r>
      <w:bookmarkStart w:id="0" w:name="_GoBack"/>
      <w:bookmarkEnd w:id="0"/>
      <w:r>
        <w:rPr>
          <w:rFonts w:ascii="Arial" w:hAnsi="Arial" w:cs="Arial"/>
          <w:spacing w:val="4"/>
          <w:lang w:val="en-GB" w:eastAsia="en-GB"/>
        </w:rPr>
        <w:t xml:space="preserve"> su javni izvršitelji </w:t>
      </w:r>
      <w:r w:rsidR="002F1AA4">
        <w:rPr>
          <w:rFonts w:ascii="Arial" w:hAnsi="Arial" w:cs="Arial"/>
          <w:spacing w:val="4"/>
          <w:lang w:val="en-GB" w:eastAsia="en-GB"/>
        </w:rPr>
        <w:t xml:space="preserve">imali u radu u 2018. </w:t>
      </w:r>
      <w:proofErr w:type="gramStart"/>
      <w:r w:rsidR="002F1AA4">
        <w:rPr>
          <w:rFonts w:ascii="Arial" w:hAnsi="Arial" w:cs="Arial"/>
          <w:spacing w:val="4"/>
          <w:lang w:val="en-GB" w:eastAsia="en-GB"/>
        </w:rPr>
        <w:t>godini</w:t>
      </w:r>
      <w:proofErr w:type="gramEnd"/>
      <w:r>
        <w:rPr>
          <w:rFonts w:ascii="Arial" w:hAnsi="Arial" w:cs="Arial"/>
          <w:spacing w:val="4"/>
          <w:lang w:val="en-GB" w:eastAsia="en-GB"/>
        </w:rPr>
        <w:t xml:space="preserve"> </w:t>
      </w:r>
      <w:r>
        <w:rPr>
          <w:rFonts w:ascii="Arial" w:hAnsi="Arial" w:cs="Arial"/>
          <w:lang w:val="en-GB" w:eastAsia="en-GB"/>
        </w:rPr>
        <w:t xml:space="preserve">– </w:t>
      </w:r>
      <w:r w:rsidR="002F1AA4">
        <w:rPr>
          <w:rFonts w:ascii="Arial" w:hAnsi="Arial" w:cs="Arial"/>
          <w:lang w:val="en-GB" w:eastAsia="en-GB"/>
        </w:rPr>
        <w:t>72</w:t>
      </w:r>
      <w:r w:rsidRPr="002F1AA4">
        <w:rPr>
          <w:rFonts w:ascii="Arial" w:hAnsi="Arial" w:cs="Arial"/>
          <w:lang w:val="en-GB" w:eastAsia="en-GB"/>
        </w:rPr>
        <w:t>218</w:t>
      </w:r>
      <w:r>
        <w:rPr>
          <w:rFonts w:ascii="Arial" w:hAnsi="Arial" w:cs="Arial"/>
          <w:lang w:val="en-GB" w:eastAsia="en-GB"/>
        </w:rPr>
        <w:t>,</w:t>
      </w:r>
      <w:r>
        <w:rPr>
          <w:rFonts w:ascii="Arial" w:hAnsi="Arial" w:cs="Arial"/>
          <w:spacing w:val="1"/>
          <w:lang w:val="en-GB" w:eastAsia="en-GB"/>
        </w:rPr>
        <w:t xml:space="preserve"> mo</w:t>
      </w:r>
      <w:r>
        <w:rPr>
          <w:rFonts w:ascii="Arial" w:hAnsi="Arial" w:cs="Arial"/>
          <w:spacing w:val="-2"/>
          <w:lang w:val="en-GB" w:eastAsia="en-GB"/>
        </w:rPr>
        <w:t>ž</w:t>
      </w:r>
      <w:r>
        <w:rPr>
          <w:rFonts w:ascii="Arial" w:hAnsi="Arial" w:cs="Arial"/>
          <w:lang w:val="en-GB" w:eastAsia="en-GB"/>
        </w:rPr>
        <w:t>e</w:t>
      </w:r>
      <w:r>
        <w:rPr>
          <w:rFonts w:ascii="Arial" w:hAnsi="Arial" w:cs="Arial"/>
          <w:spacing w:val="4"/>
          <w:lang w:val="en-GB" w:eastAsia="en-GB"/>
        </w:rPr>
        <w:t xml:space="preserve"> </w:t>
      </w:r>
      <w:r>
        <w:rPr>
          <w:rFonts w:ascii="Arial" w:hAnsi="Arial" w:cs="Arial"/>
          <w:lang w:val="en-GB" w:eastAsia="en-GB"/>
        </w:rPr>
        <w:t>se k</w:t>
      </w:r>
      <w:r>
        <w:rPr>
          <w:rFonts w:ascii="Arial" w:hAnsi="Arial" w:cs="Arial"/>
          <w:spacing w:val="1"/>
          <w:lang w:val="en-GB" w:eastAsia="en-GB"/>
        </w:rPr>
        <w:t>on</w:t>
      </w:r>
      <w:r>
        <w:rPr>
          <w:rFonts w:ascii="Arial" w:hAnsi="Arial" w:cs="Arial"/>
          <w:lang w:val="en-GB" w:eastAsia="en-GB"/>
        </w:rPr>
        <w:t>st</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o</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ti</w:t>
      </w:r>
      <w:r>
        <w:rPr>
          <w:rFonts w:ascii="Arial" w:hAnsi="Arial" w:cs="Arial"/>
          <w:spacing w:val="3"/>
          <w:lang w:val="en-GB" w:eastAsia="en-GB"/>
        </w:rPr>
        <w:t xml:space="preserve"> </w:t>
      </w:r>
      <w:r>
        <w:rPr>
          <w:rFonts w:ascii="Arial" w:hAnsi="Arial" w:cs="Arial"/>
          <w:spacing w:val="1"/>
          <w:lang w:val="en-GB" w:eastAsia="en-GB"/>
        </w:rPr>
        <w:t>d</w:t>
      </w:r>
      <w:r>
        <w:rPr>
          <w:rFonts w:ascii="Arial" w:hAnsi="Arial" w:cs="Arial"/>
          <w:lang w:val="en-GB" w:eastAsia="en-GB"/>
        </w:rPr>
        <w:t>a bi broj kontrolisanih predmeta tre</w:t>
      </w:r>
      <w:r>
        <w:rPr>
          <w:rFonts w:ascii="Arial" w:hAnsi="Arial" w:cs="Arial"/>
          <w:spacing w:val="1"/>
          <w:lang w:val="en-GB" w:eastAsia="en-GB"/>
        </w:rPr>
        <w:t>b</w:t>
      </w:r>
      <w:r>
        <w:rPr>
          <w:rFonts w:ascii="Arial" w:hAnsi="Arial" w:cs="Arial"/>
          <w:spacing w:val="-1"/>
          <w:lang w:val="en-GB" w:eastAsia="en-GB"/>
        </w:rPr>
        <w:t>ao</w:t>
      </w:r>
      <w:r>
        <w:rPr>
          <w:rFonts w:ascii="Arial" w:hAnsi="Arial" w:cs="Arial"/>
          <w:lang w:val="en-GB" w:eastAsia="en-GB"/>
        </w:rPr>
        <w:t xml:space="preserve"> biti </w:t>
      </w:r>
      <w:r>
        <w:rPr>
          <w:rFonts w:ascii="Arial" w:hAnsi="Arial" w:cs="Arial"/>
          <w:spacing w:val="-2"/>
          <w:lang w:val="en-GB" w:eastAsia="en-GB"/>
        </w:rPr>
        <w:t>v</w:t>
      </w:r>
      <w:r>
        <w:rPr>
          <w:rFonts w:ascii="Arial" w:hAnsi="Arial" w:cs="Arial"/>
          <w:spacing w:val="1"/>
          <w:lang w:val="en-GB" w:eastAsia="en-GB"/>
        </w:rPr>
        <w:t>e</w:t>
      </w:r>
      <w:r>
        <w:rPr>
          <w:rFonts w:ascii="Arial" w:hAnsi="Arial" w:cs="Arial"/>
          <w:lang w:val="en-GB" w:eastAsia="en-GB"/>
        </w:rPr>
        <w:t>ći,</w:t>
      </w:r>
      <w:r>
        <w:rPr>
          <w:rFonts w:ascii="Arial" w:hAnsi="Arial" w:cs="Arial"/>
          <w:spacing w:val="3"/>
          <w:lang w:val="en-GB" w:eastAsia="en-GB"/>
        </w:rPr>
        <w:t xml:space="preserve"> </w:t>
      </w:r>
      <w:r>
        <w:rPr>
          <w:rFonts w:ascii="Arial" w:hAnsi="Arial" w:cs="Arial"/>
          <w:lang w:val="en-GB" w:eastAsia="en-GB"/>
        </w:rPr>
        <w:t>k</w:t>
      </w:r>
      <w:r>
        <w:rPr>
          <w:rFonts w:ascii="Arial" w:hAnsi="Arial" w:cs="Arial"/>
          <w:spacing w:val="1"/>
          <w:lang w:val="en-GB" w:eastAsia="en-GB"/>
        </w:rPr>
        <w:t>a</w:t>
      </w:r>
      <w:r>
        <w:rPr>
          <w:rFonts w:ascii="Arial" w:hAnsi="Arial" w:cs="Arial"/>
          <w:lang w:val="en-GB" w:eastAsia="en-GB"/>
        </w:rPr>
        <w:t xml:space="preserve">ko </w:t>
      </w:r>
      <w:r>
        <w:rPr>
          <w:rFonts w:ascii="Arial" w:hAnsi="Arial" w:cs="Arial"/>
          <w:spacing w:val="3"/>
          <w:lang w:val="en-GB" w:eastAsia="en-GB"/>
        </w:rPr>
        <w:t xml:space="preserve"> </w:t>
      </w:r>
      <w:r>
        <w:rPr>
          <w:rFonts w:ascii="Arial" w:hAnsi="Arial" w:cs="Arial"/>
          <w:spacing w:val="1"/>
          <w:lang w:val="en-GB" w:eastAsia="en-GB"/>
        </w:rPr>
        <w:t>b</w:t>
      </w:r>
      <w:r>
        <w:rPr>
          <w:rFonts w:ascii="Arial" w:hAnsi="Arial" w:cs="Arial"/>
          <w:lang w:val="en-GB" w:eastAsia="en-GB"/>
        </w:rPr>
        <w:t xml:space="preserve">i </w:t>
      </w:r>
      <w:r>
        <w:rPr>
          <w:rFonts w:ascii="Arial" w:hAnsi="Arial" w:cs="Arial"/>
          <w:spacing w:val="1"/>
          <w:lang w:val="en-GB" w:eastAsia="en-GB"/>
        </w:rPr>
        <w:t xml:space="preserve"> </w:t>
      </w:r>
      <w:r>
        <w:rPr>
          <w:rFonts w:ascii="Arial" w:hAnsi="Arial" w:cs="Arial"/>
          <w:lang w:val="en-GB" w:eastAsia="en-GB"/>
        </w:rPr>
        <w:t>se</w:t>
      </w:r>
      <w:r>
        <w:rPr>
          <w:rFonts w:ascii="Arial" w:hAnsi="Arial" w:cs="Arial"/>
          <w:spacing w:val="3"/>
          <w:lang w:val="en-GB" w:eastAsia="en-GB"/>
        </w:rPr>
        <w:t xml:space="preserve"> </w:t>
      </w:r>
      <w:r>
        <w:rPr>
          <w:rFonts w:ascii="Arial" w:hAnsi="Arial" w:cs="Arial"/>
          <w:spacing w:val="-3"/>
          <w:lang w:val="en-GB" w:eastAsia="en-GB"/>
        </w:rPr>
        <w:t>i</w:t>
      </w:r>
      <w:r>
        <w:rPr>
          <w:rFonts w:ascii="Arial" w:hAnsi="Arial" w:cs="Arial"/>
          <w:spacing w:val="1"/>
          <w:lang w:val="en-GB" w:eastAsia="en-GB"/>
        </w:rPr>
        <w:t>ma</w:t>
      </w:r>
      <w:r>
        <w:rPr>
          <w:rFonts w:ascii="Arial" w:hAnsi="Arial" w:cs="Arial"/>
          <w:lang w:val="en-GB" w:eastAsia="en-GB"/>
        </w:rPr>
        <w:t>o s</w:t>
      </w:r>
      <w:r>
        <w:rPr>
          <w:rFonts w:ascii="Arial" w:hAnsi="Arial" w:cs="Arial"/>
          <w:spacing w:val="-2"/>
          <w:lang w:val="en-GB" w:eastAsia="en-GB"/>
        </w:rPr>
        <w:t>v</w:t>
      </w:r>
      <w:r>
        <w:rPr>
          <w:rFonts w:ascii="Arial" w:hAnsi="Arial" w:cs="Arial"/>
          <w:spacing w:val="1"/>
          <w:lang w:val="en-GB" w:eastAsia="en-GB"/>
        </w:rPr>
        <w:t>eobuh</w:t>
      </w:r>
      <w:r>
        <w:rPr>
          <w:rFonts w:ascii="Arial" w:hAnsi="Arial" w:cs="Arial"/>
          <w:spacing w:val="-2"/>
          <w:lang w:val="en-GB" w:eastAsia="en-GB"/>
        </w:rPr>
        <w:t>v</w:t>
      </w:r>
      <w:r>
        <w:rPr>
          <w:rFonts w:ascii="Arial" w:hAnsi="Arial" w:cs="Arial"/>
          <w:spacing w:val="1"/>
          <w:lang w:val="en-GB" w:eastAsia="en-GB"/>
        </w:rPr>
        <w:t>a</w:t>
      </w:r>
      <w:r>
        <w:rPr>
          <w:rFonts w:ascii="Arial" w:hAnsi="Arial" w:cs="Arial"/>
          <w:lang w:val="en-GB" w:eastAsia="en-GB"/>
        </w:rPr>
        <w:t>t</w:t>
      </w:r>
      <w:r>
        <w:rPr>
          <w:rFonts w:ascii="Arial" w:hAnsi="Arial" w:cs="Arial"/>
          <w:spacing w:val="1"/>
          <w:lang w:val="en-GB" w:eastAsia="en-GB"/>
        </w:rPr>
        <w:t>n</w:t>
      </w:r>
      <w:r>
        <w:rPr>
          <w:rFonts w:ascii="Arial" w:hAnsi="Arial" w:cs="Arial"/>
          <w:lang w:val="en-GB" w:eastAsia="en-GB"/>
        </w:rPr>
        <w:t>i</w:t>
      </w:r>
      <w:r>
        <w:rPr>
          <w:rFonts w:ascii="Arial" w:hAnsi="Arial" w:cs="Arial"/>
          <w:spacing w:val="-1"/>
          <w:lang w:val="en-GB" w:eastAsia="en-GB"/>
        </w:rPr>
        <w:t>j</w:t>
      </w:r>
      <w:r>
        <w:rPr>
          <w:rFonts w:ascii="Arial" w:hAnsi="Arial" w:cs="Arial"/>
          <w:lang w:val="en-GB" w:eastAsia="en-GB"/>
        </w:rPr>
        <w:t>i</w:t>
      </w:r>
      <w:r>
        <w:rPr>
          <w:rFonts w:ascii="Arial" w:hAnsi="Arial" w:cs="Arial"/>
          <w:spacing w:val="3"/>
          <w:lang w:val="en-GB" w:eastAsia="en-GB"/>
        </w:rPr>
        <w:t xml:space="preserve"> </w:t>
      </w:r>
      <w:r>
        <w:rPr>
          <w:rFonts w:ascii="Arial" w:hAnsi="Arial" w:cs="Arial"/>
          <w:spacing w:val="1"/>
          <w:lang w:val="en-GB" w:eastAsia="en-GB"/>
        </w:rPr>
        <w:t>u</w:t>
      </w:r>
      <w:r>
        <w:rPr>
          <w:rFonts w:ascii="Arial" w:hAnsi="Arial" w:cs="Arial"/>
          <w:spacing w:val="-2"/>
          <w:lang w:val="en-GB" w:eastAsia="en-GB"/>
        </w:rPr>
        <w:t>v</w:t>
      </w:r>
      <w:r>
        <w:rPr>
          <w:rFonts w:ascii="Arial" w:hAnsi="Arial" w:cs="Arial"/>
          <w:lang w:val="en-GB" w:eastAsia="en-GB"/>
        </w:rPr>
        <w:t>id</w:t>
      </w:r>
      <w:r>
        <w:rPr>
          <w:rFonts w:ascii="Arial" w:hAnsi="Arial" w:cs="Arial"/>
          <w:spacing w:val="2"/>
          <w:lang w:val="en-GB" w:eastAsia="en-GB"/>
        </w:rPr>
        <w:t xml:space="preserve"> </w:t>
      </w:r>
      <w:r>
        <w:rPr>
          <w:rFonts w:ascii="Arial" w:hAnsi="Arial" w:cs="Arial"/>
          <w:lang w:val="en-GB" w:eastAsia="en-GB"/>
        </w:rPr>
        <w:t>u</w:t>
      </w:r>
      <w:r>
        <w:rPr>
          <w:rFonts w:ascii="Arial" w:hAnsi="Arial" w:cs="Arial"/>
          <w:spacing w:val="3"/>
          <w:lang w:val="en-GB" w:eastAsia="en-GB"/>
        </w:rPr>
        <w:t xml:space="preserve"> </w:t>
      </w:r>
      <w:r>
        <w:rPr>
          <w:rFonts w:ascii="Arial" w:hAnsi="Arial" w:cs="Arial"/>
          <w:lang w:val="en-GB" w:eastAsia="en-GB"/>
        </w:rPr>
        <w:t>rad</w:t>
      </w:r>
      <w:r>
        <w:rPr>
          <w:rFonts w:ascii="Arial" w:hAnsi="Arial" w:cs="Arial"/>
          <w:spacing w:val="5"/>
          <w:lang w:val="en-GB" w:eastAsia="en-GB"/>
        </w:rPr>
        <w:t xml:space="preserve"> javnih izvršitelja</w:t>
      </w:r>
      <w:r>
        <w:rPr>
          <w:rFonts w:ascii="Arial" w:hAnsi="Arial" w:cs="Arial"/>
          <w:lang w:val="en-GB" w:eastAsia="en-GB"/>
        </w:rPr>
        <w:t xml:space="preserve">. </w:t>
      </w:r>
      <w:r>
        <w:rPr>
          <w:rFonts w:ascii="Arial" w:hAnsi="Arial" w:cs="Arial"/>
          <w:spacing w:val="2"/>
          <w:lang w:val="en-GB" w:eastAsia="en-GB"/>
        </w:rPr>
        <w:t>T</w:t>
      </w:r>
      <w:r>
        <w:rPr>
          <w:rFonts w:ascii="Arial" w:hAnsi="Arial" w:cs="Arial"/>
          <w:lang w:val="en-GB" w:eastAsia="en-GB"/>
        </w:rPr>
        <w:t>o</w:t>
      </w:r>
      <w:r>
        <w:rPr>
          <w:rFonts w:ascii="Arial" w:hAnsi="Arial" w:cs="Arial"/>
          <w:spacing w:val="1"/>
          <w:lang w:val="en-GB" w:eastAsia="en-GB"/>
        </w:rPr>
        <w:t xml:space="preserve"> </w:t>
      </w:r>
      <w:r>
        <w:rPr>
          <w:rFonts w:ascii="Arial" w:hAnsi="Arial" w:cs="Arial"/>
          <w:lang w:val="en-GB" w:eastAsia="en-GB"/>
        </w:rPr>
        <w:t>će</w:t>
      </w:r>
      <w:r>
        <w:rPr>
          <w:rFonts w:ascii="Arial" w:hAnsi="Arial" w:cs="Arial"/>
          <w:spacing w:val="3"/>
          <w:lang w:val="en-GB" w:eastAsia="en-GB"/>
        </w:rPr>
        <w:t xml:space="preserve"> </w:t>
      </w:r>
      <w:r>
        <w:rPr>
          <w:rFonts w:ascii="Arial" w:hAnsi="Arial" w:cs="Arial"/>
          <w:lang w:val="en-GB" w:eastAsia="en-GB"/>
        </w:rPr>
        <w:t>s</w:t>
      </w:r>
      <w:r>
        <w:rPr>
          <w:rFonts w:ascii="Arial" w:hAnsi="Arial" w:cs="Arial"/>
          <w:spacing w:val="1"/>
          <w:lang w:val="en-GB" w:eastAsia="en-GB"/>
        </w:rPr>
        <w:t>e</w:t>
      </w:r>
      <w:r>
        <w:rPr>
          <w:rFonts w:ascii="Arial" w:hAnsi="Arial" w:cs="Arial"/>
          <w:lang w:val="en-GB" w:eastAsia="en-GB"/>
        </w:rPr>
        <w:t>,</w:t>
      </w:r>
      <w:r>
        <w:rPr>
          <w:rFonts w:ascii="Arial" w:hAnsi="Arial" w:cs="Arial"/>
          <w:spacing w:val="3"/>
          <w:lang w:val="en-GB" w:eastAsia="en-GB"/>
        </w:rPr>
        <w:t xml:space="preserve"> </w:t>
      </w:r>
      <w:r>
        <w:rPr>
          <w:rFonts w:ascii="Arial" w:hAnsi="Arial" w:cs="Arial"/>
          <w:spacing w:val="1"/>
          <w:lang w:val="en-GB" w:eastAsia="en-GB"/>
        </w:rPr>
        <w:t>svakako</w:t>
      </w:r>
      <w:r>
        <w:rPr>
          <w:rFonts w:ascii="Arial" w:hAnsi="Arial" w:cs="Arial"/>
          <w:lang w:val="en-GB" w:eastAsia="en-GB"/>
        </w:rPr>
        <w:t>,</w:t>
      </w:r>
      <w:r>
        <w:rPr>
          <w:rFonts w:ascii="Arial" w:hAnsi="Arial" w:cs="Arial"/>
          <w:spacing w:val="3"/>
          <w:lang w:val="en-GB" w:eastAsia="en-GB"/>
        </w:rPr>
        <w:t xml:space="preserve"> </w:t>
      </w:r>
      <w:r>
        <w:rPr>
          <w:rFonts w:ascii="Arial" w:hAnsi="Arial" w:cs="Arial"/>
          <w:spacing w:val="1"/>
          <w:lang w:val="en-GB" w:eastAsia="en-GB"/>
        </w:rPr>
        <w:t>unaprijediti pop</w:t>
      </w:r>
      <w:r>
        <w:rPr>
          <w:rFonts w:ascii="Arial" w:hAnsi="Arial" w:cs="Arial"/>
          <w:spacing w:val="-1"/>
          <w:lang w:val="en-GB" w:eastAsia="en-GB"/>
        </w:rPr>
        <w:t>u</w:t>
      </w:r>
      <w:r>
        <w:rPr>
          <w:rFonts w:ascii="Arial" w:hAnsi="Arial" w:cs="Arial"/>
          <w:spacing w:val="1"/>
          <w:lang w:val="en-GB" w:eastAsia="en-GB"/>
        </w:rPr>
        <w:t>n</w:t>
      </w:r>
      <w:r>
        <w:rPr>
          <w:rFonts w:ascii="Arial" w:hAnsi="Arial" w:cs="Arial"/>
          <w:lang w:val="en-GB" w:eastAsia="en-GB"/>
        </w:rPr>
        <w:t>ja</w:t>
      </w:r>
      <w:r>
        <w:rPr>
          <w:rFonts w:ascii="Arial" w:hAnsi="Arial" w:cs="Arial"/>
          <w:spacing w:val="-2"/>
          <w:lang w:val="en-GB" w:eastAsia="en-GB"/>
        </w:rPr>
        <w:t>v</w:t>
      </w:r>
      <w:r>
        <w:rPr>
          <w:rFonts w:ascii="Arial" w:hAnsi="Arial" w:cs="Arial"/>
          <w:spacing w:val="1"/>
          <w:lang w:val="en-GB" w:eastAsia="en-GB"/>
        </w:rPr>
        <w:t>an</w:t>
      </w:r>
      <w:r>
        <w:rPr>
          <w:rFonts w:ascii="Arial" w:hAnsi="Arial" w:cs="Arial"/>
          <w:lang w:val="en-GB" w:eastAsia="en-GB"/>
        </w:rPr>
        <w:t>jem slobodnog radnog</w:t>
      </w:r>
      <w:r>
        <w:rPr>
          <w:rFonts w:ascii="Arial" w:hAnsi="Arial" w:cs="Arial"/>
          <w:spacing w:val="1"/>
          <w:lang w:val="en-GB" w:eastAsia="en-GB"/>
        </w:rPr>
        <w:t xml:space="preserve"> m</w:t>
      </w:r>
      <w:r>
        <w:rPr>
          <w:rFonts w:ascii="Arial" w:hAnsi="Arial" w:cs="Arial"/>
          <w:lang w:val="en-GB" w:eastAsia="en-GB"/>
        </w:rPr>
        <w:t>jes</w:t>
      </w:r>
      <w:r>
        <w:rPr>
          <w:rFonts w:ascii="Arial" w:hAnsi="Arial" w:cs="Arial"/>
          <w:spacing w:val="1"/>
          <w:lang w:val="en-GB" w:eastAsia="en-GB"/>
        </w:rPr>
        <w:t>t</w:t>
      </w:r>
      <w:r>
        <w:rPr>
          <w:rFonts w:ascii="Arial" w:hAnsi="Arial" w:cs="Arial"/>
          <w:lang w:val="en-GB" w:eastAsia="en-GB"/>
        </w:rPr>
        <w:t>a</w:t>
      </w:r>
      <w:r>
        <w:rPr>
          <w:rFonts w:ascii="Arial" w:hAnsi="Arial" w:cs="Arial"/>
          <w:spacing w:val="3"/>
          <w:lang w:val="en-GB" w:eastAsia="en-GB"/>
        </w:rPr>
        <w:t xml:space="preserve"> </w:t>
      </w:r>
      <w:proofErr w:type="gramStart"/>
      <w:r>
        <w:rPr>
          <w:rFonts w:ascii="Arial" w:hAnsi="Arial" w:cs="Arial"/>
          <w:spacing w:val="1"/>
          <w:lang w:val="en-GB" w:eastAsia="en-GB"/>
        </w:rPr>
        <w:t>p</w:t>
      </w:r>
      <w:r>
        <w:rPr>
          <w:rFonts w:ascii="Arial" w:hAnsi="Arial" w:cs="Arial"/>
          <w:lang w:val="en-GB" w:eastAsia="en-GB"/>
        </w:rPr>
        <w:t>ra</w:t>
      </w:r>
      <w:r>
        <w:rPr>
          <w:rFonts w:ascii="Arial" w:hAnsi="Arial" w:cs="Arial"/>
          <w:spacing w:val="-2"/>
          <w:lang w:val="en-GB" w:eastAsia="en-GB"/>
        </w:rPr>
        <w:t>v</w:t>
      </w:r>
      <w:r>
        <w:rPr>
          <w:rFonts w:ascii="Arial" w:hAnsi="Arial" w:cs="Arial"/>
          <w:spacing w:val="1"/>
          <w:lang w:val="en-GB" w:eastAsia="en-GB"/>
        </w:rPr>
        <w:t>o</w:t>
      </w:r>
      <w:r>
        <w:rPr>
          <w:rFonts w:ascii="Arial" w:hAnsi="Arial" w:cs="Arial"/>
          <w:lang w:val="en-GB" w:eastAsia="en-GB"/>
        </w:rPr>
        <w:t>s</w:t>
      </w:r>
      <w:r>
        <w:rPr>
          <w:rFonts w:ascii="Arial" w:hAnsi="Arial" w:cs="Arial"/>
          <w:spacing w:val="1"/>
          <w:lang w:val="en-GB" w:eastAsia="en-GB"/>
        </w:rPr>
        <w:t>udno</w:t>
      </w:r>
      <w:r>
        <w:rPr>
          <w:rFonts w:ascii="Arial" w:hAnsi="Arial" w:cs="Arial"/>
          <w:lang w:val="en-GB" w:eastAsia="en-GB"/>
        </w:rPr>
        <w:t>g  ins</w:t>
      </w:r>
      <w:r>
        <w:rPr>
          <w:rFonts w:ascii="Arial" w:hAnsi="Arial" w:cs="Arial"/>
          <w:spacing w:val="1"/>
          <w:lang w:val="en-GB" w:eastAsia="en-GB"/>
        </w:rPr>
        <w:t>pe</w:t>
      </w:r>
      <w:r>
        <w:rPr>
          <w:rFonts w:ascii="Arial" w:hAnsi="Arial" w:cs="Arial"/>
          <w:lang w:val="en-GB" w:eastAsia="en-GB"/>
        </w:rPr>
        <w:t>kt</w:t>
      </w:r>
      <w:r>
        <w:rPr>
          <w:rFonts w:ascii="Arial" w:hAnsi="Arial" w:cs="Arial"/>
          <w:spacing w:val="1"/>
          <w:lang w:val="en-GB" w:eastAsia="en-GB"/>
        </w:rPr>
        <w:t>o</w:t>
      </w:r>
      <w:r>
        <w:rPr>
          <w:rFonts w:ascii="Arial" w:hAnsi="Arial" w:cs="Arial"/>
          <w:lang w:val="en-GB" w:eastAsia="en-GB"/>
        </w:rPr>
        <w:t>ra</w:t>
      </w:r>
      <w:proofErr w:type="gramEnd"/>
      <w:r>
        <w:rPr>
          <w:rFonts w:ascii="Arial" w:hAnsi="Arial" w:cs="Arial"/>
          <w:spacing w:val="5"/>
          <w:lang w:val="en-GB" w:eastAsia="en-GB"/>
        </w:rPr>
        <w:t xml:space="preserve"> </w:t>
      </w:r>
      <w:r w:rsidR="00AD4744">
        <w:rPr>
          <w:rFonts w:ascii="Arial" w:hAnsi="Arial" w:cs="Arial"/>
          <w:lang w:val="en-GB" w:eastAsia="en-GB"/>
        </w:rPr>
        <w:t>u</w:t>
      </w:r>
      <w:r>
        <w:rPr>
          <w:rFonts w:ascii="Arial" w:hAnsi="Arial" w:cs="Arial"/>
          <w:spacing w:val="2"/>
          <w:lang w:val="en-GB" w:eastAsia="en-GB"/>
        </w:rPr>
        <w:t xml:space="preserve"> </w:t>
      </w:r>
      <w:r>
        <w:rPr>
          <w:rFonts w:ascii="Arial" w:hAnsi="Arial" w:cs="Arial"/>
          <w:lang w:val="en-GB" w:eastAsia="en-GB"/>
        </w:rPr>
        <w:t>D</w:t>
      </w:r>
      <w:r>
        <w:rPr>
          <w:rFonts w:ascii="Arial" w:hAnsi="Arial" w:cs="Arial"/>
          <w:spacing w:val="-1"/>
          <w:lang w:val="en-GB" w:eastAsia="en-GB"/>
        </w:rPr>
        <w:t>i</w:t>
      </w:r>
      <w:r>
        <w:rPr>
          <w:rFonts w:ascii="Arial" w:hAnsi="Arial" w:cs="Arial"/>
          <w:lang w:val="en-GB" w:eastAsia="en-GB"/>
        </w:rPr>
        <w:t>rekt</w:t>
      </w:r>
      <w:r>
        <w:rPr>
          <w:rFonts w:ascii="Arial" w:hAnsi="Arial" w:cs="Arial"/>
          <w:spacing w:val="1"/>
          <w:lang w:val="en-GB" w:eastAsia="en-GB"/>
        </w:rPr>
        <w:t>o</w:t>
      </w:r>
      <w:r>
        <w:rPr>
          <w:rFonts w:ascii="Arial" w:hAnsi="Arial" w:cs="Arial"/>
          <w:lang w:val="en-GB" w:eastAsia="en-GB"/>
        </w:rPr>
        <w:t>ra</w:t>
      </w:r>
      <w:r>
        <w:rPr>
          <w:rFonts w:ascii="Arial" w:hAnsi="Arial" w:cs="Arial"/>
          <w:spacing w:val="-1"/>
          <w:lang w:val="en-GB" w:eastAsia="en-GB"/>
        </w:rPr>
        <w:t>t</w:t>
      </w:r>
      <w:r>
        <w:rPr>
          <w:rFonts w:ascii="Arial" w:hAnsi="Arial" w:cs="Arial"/>
          <w:lang w:val="en-GB" w:eastAsia="en-GB"/>
        </w:rPr>
        <w:t>u</w:t>
      </w:r>
      <w:r>
        <w:rPr>
          <w:rFonts w:ascii="Arial" w:hAnsi="Arial" w:cs="Arial"/>
          <w:spacing w:val="2"/>
          <w:lang w:val="en-GB" w:eastAsia="en-GB"/>
        </w:rPr>
        <w:t xml:space="preserve"> </w:t>
      </w:r>
      <w:r>
        <w:rPr>
          <w:rFonts w:ascii="Arial" w:hAnsi="Arial" w:cs="Arial"/>
          <w:spacing w:val="-2"/>
          <w:lang w:val="en-GB" w:eastAsia="en-GB"/>
        </w:rPr>
        <w:t>z</w:t>
      </w:r>
      <w:r w:rsidR="00AD4744">
        <w:rPr>
          <w:rFonts w:ascii="Arial" w:hAnsi="Arial" w:cs="Arial"/>
          <w:lang w:val="en-GB" w:eastAsia="en-GB"/>
        </w:rPr>
        <w:t>a</w:t>
      </w:r>
      <w:r>
        <w:rPr>
          <w:rFonts w:ascii="Arial" w:hAnsi="Arial" w:cs="Arial"/>
          <w:spacing w:val="2"/>
          <w:lang w:val="en-GB" w:eastAsia="en-GB"/>
        </w:rPr>
        <w:t xml:space="preserve"> </w:t>
      </w:r>
      <w:r>
        <w:rPr>
          <w:rFonts w:ascii="Arial" w:hAnsi="Arial" w:cs="Arial"/>
          <w:spacing w:val="1"/>
          <w:lang w:val="en-GB" w:eastAsia="en-GB"/>
        </w:rPr>
        <w:t>g</w:t>
      </w:r>
      <w:r>
        <w:rPr>
          <w:rFonts w:ascii="Arial" w:hAnsi="Arial" w:cs="Arial"/>
          <w:lang w:val="en-GB" w:eastAsia="en-GB"/>
        </w:rPr>
        <w:t>ra</w:t>
      </w:r>
      <w:r>
        <w:rPr>
          <w:rFonts w:ascii="Arial" w:hAnsi="Arial" w:cs="Arial"/>
          <w:spacing w:val="1"/>
          <w:lang w:val="en-GB" w:eastAsia="en-GB"/>
        </w:rPr>
        <w:t>đan</w:t>
      </w:r>
      <w:r>
        <w:rPr>
          <w:rFonts w:ascii="Arial" w:hAnsi="Arial" w:cs="Arial"/>
          <w:lang w:val="en-GB" w:eastAsia="en-GB"/>
        </w:rPr>
        <w:t>s</w:t>
      </w:r>
      <w:r>
        <w:rPr>
          <w:rFonts w:ascii="Arial" w:hAnsi="Arial" w:cs="Arial"/>
          <w:spacing w:val="-2"/>
          <w:lang w:val="en-GB" w:eastAsia="en-GB"/>
        </w:rPr>
        <w:t>k</w:t>
      </w:r>
      <w:r w:rsidR="00AD4744">
        <w:rPr>
          <w:rFonts w:ascii="Arial" w:hAnsi="Arial" w:cs="Arial"/>
          <w:lang w:val="en-GB" w:eastAsia="en-GB"/>
        </w:rPr>
        <w:t>o</w:t>
      </w:r>
      <w:r>
        <w:rPr>
          <w:rFonts w:ascii="Arial" w:hAnsi="Arial" w:cs="Arial"/>
          <w:spacing w:val="2"/>
          <w:lang w:val="en-GB" w:eastAsia="en-GB"/>
        </w:rPr>
        <w:t xml:space="preserve"> </w:t>
      </w:r>
      <w:r>
        <w:rPr>
          <w:rFonts w:ascii="Arial" w:hAnsi="Arial" w:cs="Arial"/>
          <w:spacing w:val="-2"/>
          <w:lang w:val="en-GB" w:eastAsia="en-GB"/>
        </w:rPr>
        <w:t>z</w:t>
      </w:r>
      <w:r>
        <w:rPr>
          <w:rFonts w:ascii="Arial" w:hAnsi="Arial" w:cs="Arial"/>
          <w:spacing w:val="1"/>
          <w:lang w:val="en-GB" w:eastAsia="en-GB"/>
        </w:rPr>
        <w:t>a</w:t>
      </w:r>
      <w:r>
        <w:rPr>
          <w:rFonts w:ascii="Arial" w:hAnsi="Arial" w:cs="Arial"/>
          <w:lang w:val="en-GB" w:eastAsia="en-GB"/>
        </w:rPr>
        <w:t>k</w:t>
      </w:r>
      <w:r>
        <w:rPr>
          <w:rFonts w:ascii="Arial" w:hAnsi="Arial" w:cs="Arial"/>
          <w:spacing w:val="1"/>
          <w:lang w:val="en-GB" w:eastAsia="en-GB"/>
        </w:rPr>
        <w:t>onoda</w:t>
      </w:r>
      <w:r>
        <w:rPr>
          <w:rFonts w:ascii="Arial" w:hAnsi="Arial" w:cs="Arial"/>
          <w:spacing w:val="-2"/>
          <w:lang w:val="en-GB" w:eastAsia="en-GB"/>
        </w:rPr>
        <w:t>v</w:t>
      </w:r>
      <w:r>
        <w:rPr>
          <w:rFonts w:ascii="Arial" w:hAnsi="Arial" w:cs="Arial"/>
          <w:lang w:val="en-GB" w:eastAsia="en-GB"/>
        </w:rPr>
        <w:t>st</w:t>
      </w:r>
      <w:r>
        <w:rPr>
          <w:rFonts w:ascii="Arial" w:hAnsi="Arial" w:cs="Arial"/>
          <w:spacing w:val="-2"/>
          <w:lang w:val="en-GB" w:eastAsia="en-GB"/>
        </w:rPr>
        <w:t>v</w:t>
      </w:r>
      <w:r w:rsidR="00AD4744">
        <w:rPr>
          <w:rFonts w:ascii="Arial" w:hAnsi="Arial" w:cs="Arial"/>
          <w:lang w:val="en-GB" w:eastAsia="en-GB"/>
        </w:rPr>
        <w:t>o</w:t>
      </w:r>
      <w:r>
        <w:rPr>
          <w:rFonts w:ascii="Arial" w:hAnsi="Arial" w:cs="Arial"/>
          <w:spacing w:val="2"/>
          <w:lang w:val="en-GB" w:eastAsia="en-GB"/>
        </w:rPr>
        <w:t xml:space="preserve"> </w:t>
      </w:r>
      <w:r>
        <w:rPr>
          <w:rFonts w:ascii="Arial" w:hAnsi="Arial" w:cs="Arial"/>
          <w:lang w:val="en-GB" w:eastAsia="en-GB"/>
        </w:rPr>
        <w:t xml:space="preserve">i </w:t>
      </w:r>
      <w:r>
        <w:rPr>
          <w:rFonts w:ascii="Arial" w:hAnsi="Arial" w:cs="Arial"/>
          <w:spacing w:val="1"/>
          <w:lang w:val="en-GB" w:eastAsia="en-GB"/>
        </w:rPr>
        <w:t>nad</w:t>
      </w:r>
      <w:r>
        <w:rPr>
          <w:rFonts w:ascii="Arial" w:hAnsi="Arial" w:cs="Arial"/>
          <w:spacing w:val="-2"/>
          <w:lang w:val="en-GB" w:eastAsia="en-GB"/>
        </w:rPr>
        <w:t>z</w:t>
      </w:r>
      <w:r>
        <w:rPr>
          <w:rFonts w:ascii="Arial" w:hAnsi="Arial" w:cs="Arial"/>
          <w:spacing w:val="1"/>
          <w:lang w:val="en-GB" w:eastAsia="en-GB"/>
        </w:rPr>
        <w:t>o</w:t>
      </w:r>
      <w:r>
        <w:rPr>
          <w:rFonts w:ascii="Arial" w:hAnsi="Arial" w:cs="Arial"/>
          <w:lang w:val="en-GB" w:eastAsia="en-GB"/>
        </w:rPr>
        <w:t>r</w:t>
      </w:r>
      <w:r>
        <w:rPr>
          <w:rFonts w:ascii="Arial" w:hAnsi="Arial" w:cs="Arial"/>
          <w:spacing w:val="2"/>
          <w:lang w:val="en-GB" w:eastAsia="en-GB"/>
        </w:rPr>
        <w:t xml:space="preserve"> </w:t>
      </w:r>
      <w:r>
        <w:rPr>
          <w:rFonts w:ascii="Arial" w:hAnsi="Arial" w:cs="Arial"/>
          <w:lang w:val="en-GB" w:eastAsia="en-GB"/>
        </w:rPr>
        <w:t>–</w:t>
      </w:r>
      <w:r>
        <w:rPr>
          <w:rFonts w:ascii="Arial" w:hAnsi="Arial" w:cs="Arial"/>
          <w:spacing w:val="2"/>
          <w:lang w:val="en-GB" w:eastAsia="en-GB"/>
        </w:rPr>
        <w:t xml:space="preserve"> </w:t>
      </w:r>
      <w:r>
        <w:rPr>
          <w:rFonts w:ascii="Arial" w:hAnsi="Arial" w:cs="Arial"/>
          <w:lang w:val="en-GB" w:eastAsia="en-GB"/>
        </w:rPr>
        <w:t>D</w:t>
      </w:r>
      <w:r>
        <w:rPr>
          <w:rFonts w:ascii="Arial" w:hAnsi="Arial" w:cs="Arial"/>
          <w:spacing w:val="-1"/>
          <w:lang w:val="en-GB" w:eastAsia="en-GB"/>
        </w:rPr>
        <w:t>i</w:t>
      </w:r>
      <w:r>
        <w:rPr>
          <w:rFonts w:ascii="Arial" w:hAnsi="Arial" w:cs="Arial"/>
          <w:lang w:val="en-GB" w:eastAsia="en-GB"/>
        </w:rPr>
        <w:t>rekci</w:t>
      </w:r>
      <w:r>
        <w:rPr>
          <w:rFonts w:ascii="Arial" w:hAnsi="Arial" w:cs="Arial"/>
          <w:spacing w:val="-1"/>
          <w:lang w:val="en-GB" w:eastAsia="en-GB"/>
        </w:rPr>
        <w:t>j</w:t>
      </w:r>
      <w:r>
        <w:rPr>
          <w:rFonts w:ascii="Arial" w:hAnsi="Arial" w:cs="Arial"/>
          <w:lang w:val="en-GB" w:eastAsia="en-GB"/>
        </w:rPr>
        <w:t>i za organizaciju notara i javnih izvršitelja i nadzor</w:t>
      </w:r>
      <w:r>
        <w:rPr>
          <w:rFonts w:ascii="Arial" w:hAnsi="Arial" w:cs="Arial"/>
          <w:color w:val="FF0000"/>
          <w:lang w:val="en-GB" w:eastAsia="en-GB"/>
        </w:rPr>
        <w:t>.</w:t>
      </w:r>
    </w:p>
    <w:p w:rsidR="00D12D19" w:rsidRDefault="00D12D19" w:rsidP="00D12D19">
      <w:pPr>
        <w:ind w:firstLine="708"/>
        <w:jc w:val="both"/>
        <w:rPr>
          <w:rFonts w:ascii="Arial" w:hAnsi="Arial" w:cs="Arial"/>
          <w:lang w:val="sl-SI" w:eastAsia="en-GB"/>
        </w:rPr>
      </w:pPr>
      <w:r>
        <w:rPr>
          <w:rFonts w:ascii="Arial" w:hAnsi="Arial" w:cs="Arial"/>
          <w:lang w:val="en-GB" w:eastAsia="en-GB"/>
        </w:rPr>
        <w:t xml:space="preserve">Kada je u pitanju poslovanje Komore javnih izvršitelja, nadzorom nijesu utvrđene nepravilnosti u donošenju odgovarajućih odluka, kao </w:t>
      </w:r>
      <w:proofErr w:type="gramStart"/>
      <w:r>
        <w:rPr>
          <w:rFonts w:ascii="Arial" w:hAnsi="Arial" w:cs="Arial"/>
          <w:lang w:val="en-GB" w:eastAsia="en-GB"/>
        </w:rPr>
        <w:t>ni</w:t>
      </w:r>
      <w:proofErr w:type="gramEnd"/>
      <w:r>
        <w:rPr>
          <w:rFonts w:ascii="Arial" w:hAnsi="Arial" w:cs="Arial"/>
          <w:lang w:val="en-GB" w:eastAsia="en-GB"/>
        </w:rPr>
        <w:t xml:space="preserve"> u vođenju propisanih evidencija. </w:t>
      </w:r>
      <w:proofErr w:type="gramStart"/>
      <w:r>
        <w:rPr>
          <w:rFonts w:ascii="Arial" w:hAnsi="Arial" w:cs="Arial"/>
          <w:lang w:val="en-GB" w:eastAsia="en-GB"/>
        </w:rPr>
        <w:t>Komora javnih izvršitelja vršila je kontrolu rada javnih izvršitelja po službenoj dužnosti jedanput godišnje o čemu je sačinila zapisnik i isti dostavila Ministarstvu pravde, kako je to propisano Zakonom o javnim izvršiteljima.</w:t>
      </w:r>
      <w:proofErr w:type="gramEnd"/>
      <w:r>
        <w:rPr>
          <w:rFonts w:ascii="Arial" w:hAnsi="Arial" w:cs="Arial"/>
          <w:lang w:val="en-GB" w:eastAsia="en-GB"/>
        </w:rPr>
        <w:t xml:space="preserve"> Iz Izvještaja Komore javnih izvršitelja o sprovedenom nadzoru </w:t>
      </w:r>
      <w:proofErr w:type="gramStart"/>
      <w:r>
        <w:rPr>
          <w:rFonts w:ascii="Arial" w:hAnsi="Arial" w:cs="Arial"/>
          <w:lang w:val="en-GB" w:eastAsia="en-GB"/>
        </w:rPr>
        <w:t>nad</w:t>
      </w:r>
      <w:proofErr w:type="gramEnd"/>
      <w:r>
        <w:rPr>
          <w:rFonts w:ascii="Arial" w:hAnsi="Arial" w:cs="Arial"/>
          <w:lang w:val="en-GB" w:eastAsia="en-GB"/>
        </w:rPr>
        <w:t xml:space="preserve"> zakonitošću rada javnih izvršitelja u 2019. </w:t>
      </w:r>
      <w:proofErr w:type="gramStart"/>
      <w:r>
        <w:rPr>
          <w:rFonts w:ascii="Arial" w:hAnsi="Arial" w:cs="Arial"/>
          <w:lang w:val="en-GB" w:eastAsia="en-GB"/>
        </w:rPr>
        <w:t>godini</w:t>
      </w:r>
      <w:proofErr w:type="gramEnd"/>
      <w:r>
        <w:rPr>
          <w:rFonts w:ascii="Arial" w:hAnsi="Arial" w:cs="Arial"/>
          <w:lang w:val="en-GB" w:eastAsia="en-GB"/>
        </w:rPr>
        <w:t xml:space="preserve"> proizilazi da je izvršen nadzor nad radom 25 javnih izvršitelja i da je isti izvršila Komisija za kontrolu rada javnih izvršitelja sastavljena od članova Komore javnih izvršitelja. </w:t>
      </w:r>
      <w:r>
        <w:rPr>
          <w:rFonts w:ascii="Arial" w:hAnsi="Arial" w:cs="Arial"/>
          <w:lang w:val="sl-SI" w:eastAsia="en-GB"/>
        </w:rPr>
        <w:t xml:space="preserve">Samo u jednoj kancelariji javnog izvršitelja utvrđene su nepravilnosti povodom kojih je pokrenut i sproveden disciplinski postupak koji je pravosnažno okončan oglašavanjem javnog izvršitelja odgovornim za počinjene disciplinske povrede i izricanjem disciplinske mjere, dok kod 24 kontrolisana javna izvršitelja nijesu utvrđene nepravilnosti. Za preostalih 5 javnih izvršitelja očekuje se da će nadležna Komisija izvršiti nadzor u 2020. </w:t>
      </w:r>
      <w:r w:rsidR="00EB2519">
        <w:rPr>
          <w:rFonts w:ascii="Arial" w:hAnsi="Arial" w:cs="Arial"/>
          <w:lang w:val="sl-SI" w:eastAsia="en-GB"/>
        </w:rPr>
        <w:t>g</w:t>
      </w:r>
      <w:r>
        <w:rPr>
          <w:rFonts w:ascii="Arial" w:hAnsi="Arial" w:cs="Arial"/>
          <w:lang w:val="sl-SI" w:eastAsia="en-GB"/>
        </w:rPr>
        <w:t>odini</w:t>
      </w:r>
      <w:r w:rsidR="002D58C8">
        <w:rPr>
          <w:rFonts w:ascii="Arial" w:hAnsi="Arial" w:cs="Arial"/>
          <w:lang w:val="sl-SI" w:eastAsia="en-GB"/>
        </w:rPr>
        <w:t>.</w:t>
      </w:r>
    </w:p>
    <w:p w:rsidR="00D12D19" w:rsidRDefault="00D12D19" w:rsidP="00D12D19">
      <w:pPr>
        <w:ind w:firstLine="708"/>
        <w:jc w:val="both"/>
        <w:rPr>
          <w:rFonts w:ascii="Arial" w:hAnsi="Arial" w:cs="Arial"/>
          <w:lang w:val="en-GB" w:eastAsia="en-GB"/>
        </w:rPr>
      </w:pPr>
      <w:r>
        <w:rPr>
          <w:rFonts w:ascii="Arial" w:hAnsi="Arial" w:cs="Arial"/>
          <w:lang w:val="en-GB" w:eastAsia="en-GB"/>
        </w:rPr>
        <w:t xml:space="preserve">U narednom periodu neophodno je nastaviti sa aktivnim i kontinuiranim nadzorom nad radom javnih izvršitelja i Komore javnih izvršitelja, </w:t>
      </w:r>
      <w:r w:rsidR="001D6C73">
        <w:rPr>
          <w:rFonts w:ascii="Arial" w:hAnsi="Arial" w:cs="Arial"/>
          <w:lang w:val="en-GB" w:eastAsia="en-GB"/>
        </w:rPr>
        <w:t xml:space="preserve">kako redovnim, </w:t>
      </w:r>
      <w:r w:rsidR="001D6C73">
        <w:rPr>
          <w:rFonts w:ascii="Arial" w:hAnsi="Arial" w:cs="Arial"/>
          <w:lang w:val="en-GB" w:eastAsia="en-GB"/>
        </w:rPr>
        <w:lastRenderedPageBreak/>
        <w:t xml:space="preserve">tako, po potrebi, vanrednim, </w:t>
      </w:r>
      <w:r>
        <w:rPr>
          <w:rFonts w:ascii="Arial" w:hAnsi="Arial" w:cs="Arial"/>
          <w:lang w:val="en-GB" w:eastAsia="en-GB"/>
        </w:rPr>
        <w:t>te sa analiziranjem izvršenog nadzora, kako bi se blagovremeno identifikovale i otklonile sve eventualne nepravilnosti u njihovom radu i, s tim u vezi, obezbijedilo puno poštovanje prava koja pripadaju strankama i drugi</w:t>
      </w:r>
      <w:r w:rsidR="001D6C73">
        <w:rPr>
          <w:rFonts w:ascii="Arial" w:hAnsi="Arial" w:cs="Arial"/>
          <w:lang w:val="en-GB" w:eastAsia="en-GB"/>
        </w:rPr>
        <w:t>m učesnicima u izvršnom postupku</w:t>
      </w:r>
      <w:r>
        <w:rPr>
          <w:rFonts w:ascii="Arial" w:hAnsi="Arial" w:cs="Arial"/>
          <w:lang w:val="en-GB" w:eastAsia="en-GB"/>
        </w:rPr>
        <w:t>, te dodatno unaprijedila efikasnost sistema građanskopravnog izvršenja.</w:t>
      </w:r>
    </w:p>
    <w:p w:rsidR="00D12D19" w:rsidRDefault="00D12D19" w:rsidP="00D12D19">
      <w:pPr>
        <w:ind w:firstLine="708"/>
        <w:jc w:val="both"/>
        <w:rPr>
          <w:rFonts w:ascii="Arial" w:hAnsi="Arial" w:cs="Arial"/>
          <w:lang w:val="en-GB" w:eastAsia="en-GB"/>
        </w:rPr>
      </w:pPr>
    </w:p>
    <w:p w:rsidR="00D12D19" w:rsidRDefault="00D12D19" w:rsidP="00D12D19">
      <w:pPr>
        <w:rPr>
          <w:rFonts w:asciiTheme="minorHAnsi" w:eastAsiaTheme="minorHAnsi" w:hAnsiTheme="minorHAnsi" w:cstheme="minorBidi"/>
          <w:sz w:val="22"/>
          <w:szCs w:val="22"/>
          <w:lang w:val="sr-Latn-RS"/>
        </w:rPr>
      </w:pPr>
    </w:p>
    <w:p w:rsidR="00367B18" w:rsidRPr="00DE2721" w:rsidRDefault="00367B18" w:rsidP="00B138D3">
      <w:pPr>
        <w:jc w:val="both"/>
        <w:rPr>
          <w:b/>
          <w:lang w:val="sr-Latn-RS"/>
        </w:rPr>
      </w:pPr>
    </w:p>
    <w:sectPr w:rsidR="00367B18" w:rsidRPr="00DE2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7BB4"/>
    <w:multiLevelType w:val="hybridMultilevel"/>
    <w:tmpl w:val="579450EE"/>
    <w:lvl w:ilvl="0" w:tplc="244030B2">
      <w:start w:val="1"/>
      <w:numFmt w:val="decimal"/>
      <w:lvlText w:val="%1."/>
      <w:lvlJc w:val="left"/>
      <w:pPr>
        <w:ind w:left="927"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nsid w:val="54337092"/>
    <w:multiLevelType w:val="hybridMultilevel"/>
    <w:tmpl w:val="E28C936C"/>
    <w:lvl w:ilvl="0" w:tplc="EC0AFCCC">
      <w:start w:val="1"/>
      <w:numFmt w:val="bullet"/>
      <w:lvlText w:val="-"/>
      <w:lvlJc w:val="left"/>
      <w:pPr>
        <w:ind w:left="1500" w:hanging="360"/>
      </w:pPr>
      <w:rPr>
        <w:rFonts w:ascii="Arial" w:eastAsia="Times New Roman" w:hAnsi="Arial" w:cs="Arial" w:hint="default"/>
      </w:rPr>
    </w:lvl>
    <w:lvl w:ilvl="1" w:tplc="241A0003" w:tentative="1">
      <w:start w:val="1"/>
      <w:numFmt w:val="bullet"/>
      <w:lvlText w:val="o"/>
      <w:lvlJc w:val="left"/>
      <w:pPr>
        <w:ind w:left="2220" w:hanging="360"/>
      </w:pPr>
      <w:rPr>
        <w:rFonts w:ascii="Courier New" w:hAnsi="Courier New" w:cs="Courier New" w:hint="default"/>
      </w:rPr>
    </w:lvl>
    <w:lvl w:ilvl="2" w:tplc="241A0005" w:tentative="1">
      <w:start w:val="1"/>
      <w:numFmt w:val="bullet"/>
      <w:lvlText w:val=""/>
      <w:lvlJc w:val="left"/>
      <w:pPr>
        <w:ind w:left="2940" w:hanging="360"/>
      </w:pPr>
      <w:rPr>
        <w:rFonts w:ascii="Wingdings" w:hAnsi="Wingdings" w:hint="default"/>
      </w:rPr>
    </w:lvl>
    <w:lvl w:ilvl="3" w:tplc="241A0001" w:tentative="1">
      <w:start w:val="1"/>
      <w:numFmt w:val="bullet"/>
      <w:lvlText w:val=""/>
      <w:lvlJc w:val="left"/>
      <w:pPr>
        <w:ind w:left="3660" w:hanging="360"/>
      </w:pPr>
      <w:rPr>
        <w:rFonts w:ascii="Symbol" w:hAnsi="Symbol" w:hint="default"/>
      </w:rPr>
    </w:lvl>
    <w:lvl w:ilvl="4" w:tplc="241A0003" w:tentative="1">
      <w:start w:val="1"/>
      <w:numFmt w:val="bullet"/>
      <w:lvlText w:val="o"/>
      <w:lvlJc w:val="left"/>
      <w:pPr>
        <w:ind w:left="4380" w:hanging="360"/>
      </w:pPr>
      <w:rPr>
        <w:rFonts w:ascii="Courier New" w:hAnsi="Courier New" w:cs="Courier New" w:hint="default"/>
      </w:rPr>
    </w:lvl>
    <w:lvl w:ilvl="5" w:tplc="241A0005" w:tentative="1">
      <w:start w:val="1"/>
      <w:numFmt w:val="bullet"/>
      <w:lvlText w:val=""/>
      <w:lvlJc w:val="left"/>
      <w:pPr>
        <w:ind w:left="5100" w:hanging="360"/>
      </w:pPr>
      <w:rPr>
        <w:rFonts w:ascii="Wingdings" w:hAnsi="Wingdings" w:hint="default"/>
      </w:rPr>
    </w:lvl>
    <w:lvl w:ilvl="6" w:tplc="241A0001" w:tentative="1">
      <w:start w:val="1"/>
      <w:numFmt w:val="bullet"/>
      <w:lvlText w:val=""/>
      <w:lvlJc w:val="left"/>
      <w:pPr>
        <w:ind w:left="5820" w:hanging="360"/>
      </w:pPr>
      <w:rPr>
        <w:rFonts w:ascii="Symbol" w:hAnsi="Symbol" w:hint="default"/>
      </w:rPr>
    </w:lvl>
    <w:lvl w:ilvl="7" w:tplc="241A0003" w:tentative="1">
      <w:start w:val="1"/>
      <w:numFmt w:val="bullet"/>
      <w:lvlText w:val="o"/>
      <w:lvlJc w:val="left"/>
      <w:pPr>
        <w:ind w:left="6540" w:hanging="360"/>
      </w:pPr>
      <w:rPr>
        <w:rFonts w:ascii="Courier New" w:hAnsi="Courier New" w:cs="Courier New" w:hint="default"/>
      </w:rPr>
    </w:lvl>
    <w:lvl w:ilvl="8" w:tplc="241A0005" w:tentative="1">
      <w:start w:val="1"/>
      <w:numFmt w:val="bullet"/>
      <w:lvlText w:val=""/>
      <w:lvlJc w:val="left"/>
      <w:pPr>
        <w:ind w:left="7260" w:hanging="360"/>
      </w:pPr>
      <w:rPr>
        <w:rFonts w:ascii="Wingdings" w:hAnsi="Wingdings" w:hint="default"/>
      </w:rPr>
    </w:lvl>
  </w:abstractNum>
  <w:abstractNum w:abstractNumId="2">
    <w:nsid w:val="7619674D"/>
    <w:multiLevelType w:val="hybridMultilevel"/>
    <w:tmpl w:val="D43A33E2"/>
    <w:lvl w:ilvl="0" w:tplc="3268269E">
      <w:start w:val="1"/>
      <w:numFmt w:val="bullet"/>
      <w:lvlText w:val="-"/>
      <w:lvlJc w:val="left"/>
      <w:pPr>
        <w:ind w:left="1140" w:hanging="360"/>
      </w:pPr>
      <w:rPr>
        <w:rFonts w:ascii="Arial" w:eastAsia="Times New Roman" w:hAnsi="Arial" w:cs="Arial" w:hint="default"/>
      </w:rPr>
    </w:lvl>
    <w:lvl w:ilvl="1" w:tplc="241A0003" w:tentative="1">
      <w:start w:val="1"/>
      <w:numFmt w:val="bullet"/>
      <w:lvlText w:val="o"/>
      <w:lvlJc w:val="left"/>
      <w:pPr>
        <w:ind w:left="1860" w:hanging="360"/>
      </w:pPr>
      <w:rPr>
        <w:rFonts w:ascii="Courier New" w:hAnsi="Courier New" w:cs="Courier New" w:hint="default"/>
      </w:rPr>
    </w:lvl>
    <w:lvl w:ilvl="2" w:tplc="241A0005" w:tentative="1">
      <w:start w:val="1"/>
      <w:numFmt w:val="bullet"/>
      <w:lvlText w:val=""/>
      <w:lvlJc w:val="left"/>
      <w:pPr>
        <w:ind w:left="2580" w:hanging="360"/>
      </w:pPr>
      <w:rPr>
        <w:rFonts w:ascii="Wingdings" w:hAnsi="Wingdings" w:hint="default"/>
      </w:rPr>
    </w:lvl>
    <w:lvl w:ilvl="3" w:tplc="241A0001" w:tentative="1">
      <w:start w:val="1"/>
      <w:numFmt w:val="bullet"/>
      <w:lvlText w:val=""/>
      <w:lvlJc w:val="left"/>
      <w:pPr>
        <w:ind w:left="3300" w:hanging="360"/>
      </w:pPr>
      <w:rPr>
        <w:rFonts w:ascii="Symbol" w:hAnsi="Symbol" w:hint="default"/>
      </w:rPr>
    </w:lvl>
    <w:lvl w:ilvl="4" w:tplc="241A0003" w:tentative="1">
      <w:start w:val="1"/>
      <w:numFmt w:val="bullet"/>
      <w:lvlText w:val="o"/>
      <w:lvlJc w:val="left"/>
      <w:pPr>
        <w:ind w:left="4020" w:hanging="360"/>
      </w:pPr>
      <w:rPr>
        <w:rFonts w:ascii="Courier New" w:hAnsi="Courier New" w:cs="Courier New" w:hint="default"/>
      </w:rPr>
    </w:lvl>
    <w:lvl w:ilvl="5" w:tplc="241A0005" w:tentative="1">
      <w:start w:val="1"/>
      <w:numFmt w:val="bullet"/>
      <w:lvlText w:val=""/>
      <w:lvlJc w:val="left"/>
      <w:pPr>
        <w:ind w:left="4740" w:hanging="360"/>
      </w:pPr>
      <w:rPr>
        <w:rFonts w:ascii="Wingdings" w:hAnsi="Wingdings" w:hint="default"/>
      </w:rPr>
    </w:lvl>
    <w:lvl w:ilvl="6" w:tplc="241A0001" w:tentative="1">
      <w:start w:val="1"/>
      <w:numFmt w:val="bullet"/>
      <w:lvlText w:val=""/>
      <w:lvlJc w:val="left"/>
      <w:pPr>
        <w:ind w:left="5460" w:hanging="360"/>
      </w:pPr>
      <w:rPr>
        <w:rFonts w:ascii="Symbol" w:hAnsi="Symbol" w:hint="default"/>
      </w:rPr>
    </w:lvl>
    <w:lvl w:ilvl="7" w:tplc="241A0003" w:tentative="1">
      <w:start w:val="1"/>
      <w:numFmt w:val="bullet"/>
      <w:lvlText w:val="o"/>
      <w:lvlJc w:val="left"/>
      <w:pPr>
        <w:ind w:left="6180" w:hanging="360"/>
      </w:pPr>
      <w:rPr>
        <w:rFonts w:ascii="Courier New" w:hAnsi="Courier New" w:cs="Courier New" w:hint="default"/>
      </w:rPr>
    </w:lvl>
    <w:lvl w:ilvl="8" w:tplc="241A0005" w:tentative="1">
      <w:start w:val="1"/>
      <w:numFmt w:val="bullet"/>
      <w:lvlText w:val=""/>
      <w:lvlJc w:val="left"/>
      <w:pPr>
        <w:ind w:left="6900" w:hanging="360"/>
      </w:pPr>
      <w:rPr>
        <w:rFonts w:ascii="Wingdings" w:hAnsi="Wingdings" w:hint="default"/>
      </w:rPr>
    </w:lvl>
  </w:abstractNum>
  <w:num w:numId="1">
    <w:abstractNumId w:val="0"/>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3D"/>
    <w:rsid w:val="00031768"/>
    <w:rsid w:val="000334F3"/>
    <w:rsid w:val="00040D78"/>
    <w:rsid w:val="00057F4A"/>
    <w:rsid w:val="00065637"/>
    <w:rsid w:val="00074A25"/>
    <w:rsid w:val="00081E0B"/>
    <w:rsid w:val="000839FC"/>
    <w:rsid w:val="000861A0"/>
    <w:rsid w:val="00094963"/>
    <w:rsid w:val="000A1764"/>
    <w:rsid w:val="000A3684"/>
    <w:rsid w:val="000B62B5"/>
    <w:rsid w:val="000C1D31"/>
    <w:rsid w:val="000C507A"/>
    <w:rsid w:val="000C7629"/>
    <w:rsid w:val="000D4FF5"/>
    <w:rsid w:val="000D74B0"/>
    <w:rsid w:val="000D7D6B"/>
    <w:rsid w:val="000E57E1"/>
    <w:rsid w:val="0012091F"/>
    <w:rsid w:val="00162191"/>
    <w:rsid w:val="00190BCB"/>
    <w:rsid w:val="001C6CCC"/>
    <w:rsid w:val="001D6C73"/>
    <w:rsid w:val="00204E2A"/>
    <w:rsid w:val="002606C5"/>
    <w:rsid w:val="002922BE"/>
    <w:rsid w:val="0029742D"/>
    <w:rsid w:val="00297D3A"/>
    <w:rsid w:val="002D216B"/>
    <w:rsid w:val="002D58C8"/>
    <w:rsid w:val="002D76D9"/>
    <w:rsid w:val="002F1AA4"/>
    <w:rsid w:val="002F279F"/>
    <w:rsid w:val="00301F42"/>
    <w:rsid w:val="00314CE6"/>
    <w:rsid w:val="003156D2"/>
    <w:rsid w:val="0032374B"/>
    <w:rsid w:val="00337401"/>
    <w:rsid w:val="003462E1"/>
    <w:rsid w:val="003525F1"/>
    <w:rsid w:val="00367B18"/>
    <w:rsid w:val="00367BD8"/>
    <w:rsid w:val="003826B3"/>
    <w:rsid w:val="00395E01"/>
    <w:rsid w:val="003A46F5"/>
    <w:rsid w:val="003A7491"/>
    <w:rsid w:val="003A7A7E"/>
    <w:rsid w:val="003B0B6C"/>
    <w:rsid w:val="003C0498"/>
    <w:rsid w:val="004036B2"/>
    <w:rsid w:val="0041564B"/>
    <w:rsid w:val="0047302F"/>
    <w:rsid w:val="00486CE2"/>
    <w:rsid w:val="004A67B7"/>
    <w:rsid w:val="004B06E7"/>
    <w:rsid w:val="004D7E56"/>
    <w:rsid w:val="004F34EF"/>
    <w:rsid w:val="00500629"/>
    <w:rsid w:val="0051310C"/>
    <w:rsid w:val="0059301B"/>
    <w:rsid w:val="005A5570"/>
    <w:rsid w:val="005D4916"/>
    <w:rsid w:val="005F6A47"/>
    <w:rsid w:val="00627082"/>
    <w:rsid w:val="006307D6"/>
    <w:rsid w:val="00632E0E"/>
    <w:rsid w:val="0064214D"/>
    <w:rsid w:val="006649F5"/>
    <w:rsid w:val="0069615F"/>
    <w:rsid w:val="006A735A"/>
    <w:rsid w:val="006B12A3"/>
    <w:rsid w:val="006B7613"/>
    <w:rsid w:val="006D3021"/>
    <w:rsid w:val="006D4ED3"/>
    <w:rsid w:val="00700839"/>
    <w:rsid w:val="007025FD"/>
    <w:rsid w:val="00710A18"/>
    <w:rsid w:val="00731F9A"/>
    <w:rsid w:val="00736B63"/>
    <w:rsid w:val="007446E6"/>
    <w:rsid w:val="00760259"/>
    <w:rsid w:val="00776A3C"/>
    <w:rsid w:val="00777ADA"/>
    <w:rsid w:val="00781C4B"/>
    <w:rsid w:val="00786D65"/>
    <w:rsid w:val="00792295"/>
    <w:rsid w:val="007A1F73"/>
    <w:rsid w:val="007C756A"/>
    <w:rsid w:val="00800BB2"/>
    <w:rsid w:val="008262E5"/>
    <w:rsid w:val="0083518D"/>
    <w:rsid w:val="00866CB4"/>
    <w:rsid w:val="00894CE6"/>
    <w:rsid w:val="008A64E3"/>
    <w:rsid w:val="008A70AE"/>
    <w:rsid w:val="008D7AF8"/>
    <w:rsid w:val="008E1D76"/>
    <w:rsid w:val="008F11F9"/>
    <w:rsid w:val="008F236F"/>
    <w:rsid w:val="009017FB"/>
    <w:rsid w:val="00947815"/>
    <w:rsid w:val="00950750"/>
    <w:rsid w:val="00960A74"/>
    <w:rsid w:val="00966F3D"/>
    <w:rsid w:val="00976258"/>
    <w:rsid w:val="009829B8"/>
    <w:rsid w:val="00993D1E"/>
    <w:rsid w:val="009968AB"/>
    <w:rsid w:val="009A3C1D"/>
    <w:rsid w:val="009C3141"/>
    <w:rsid w:val="009D2A5C"/>
    <w:rsid w:val="00A118D2"/>
    <w:rsid w:val="00A22D64"/>
    <w:rsid w:val="00A427A5"/>
    <w:rsid w:val="00A82223"/>
    <w:rsid w:val="00AA2BF5"/>
    <w:rsid w:val="00AA4016"/>
    <w:rsid w:val="00AA4BE7"/>
    <w:rsid w:val="00AC3A06"/>
    <w:rsid w:val="00AD4744"/>
    <w:rsid w:val="00AD56BD"/>
    <w:rsid w:val="00B138D3"/>
    <w:rsid w:val="00B35440"/>
    <w:rsid w:val="00B52CC2"/>
    <w:rsid w:val="00B63954"/>
    <w:rsid w:val="00B67DDC"/>
    <w:rsid w:val="00B71098"/>
    <w:rsid w:val="00B7283B"/>
    <w:rsid w:val="00B73479"/>
    <w:rsid w:val="00B756F9"/>
    <w:rsid w:val="00B776CC"/>
    <w:rsid w:val="00B9412B"/>
    <w:rsid w:val="00BD5DAA"/>
    <w:rsid w:val="00BD69B1"/>
    <w:rsid w:val="00BE11FC"/>
    <w:rsid w:val="00BE68BD"/>
    <w:rsid w:val="00C2639D"/>
    <w:rsid w:val="00C31F04"/>
    <w:rsid w:val="00C3773B"/>
    <w:rsid w:val="00C47CF7"/>
    <w:rsid w:val="00C51AED"/>
    <w:rsid w:val="00C56403"/>
    <w:rsid w:val="00C71700"/>
    <w:rsid w:val="00C7741E"/>
    <w:rsid w:val="00CC7353"/>
    <w:rsid w:val="00CD0AC2"/>
    <w:rsid w:val="00CD3273"/>
    <w:rsid w:val="00CF01FE"/>
    <w:rsid w:val="00D10D13"/>
    <w:rsid w:val="00D12D19"/>
    <w:rsid w:val="00D207E0"/>
    <w:rsid w:val="00D26137"/>
    <w:rsid w:val="00D2784F"/>
    <w:rsid w:val="00D36046"/>
    <w:rsid w:val="00D46230"/>
    <w:rsid w:val="00D8155A"/>
    <w:rsid w:val="00DB433A"/>
    <w:rsid w:val="00DE2721"/>
    <w:rsid w:val="00DF6EC8"/>
    <w:rsid w:val="00DF7204"/>
    <w:rsid w:val="00E00884"/>
    <w:rsid w:val="00E06658"/>
    <w:rsid w:val="00E1024A"/>
    <w:rsid w:val="00E27F51"/>
    <w:rsid w:val="00E46BFB"/>
    <w:rsid w:val="00E5160A"/>
    <w:rsid w:val="00E53637"/>
    <w:rsid w:val="00E624BB"/>
    <w:rsid w:val="00E74D8B"/>
    <w:rsid w:val="00E86B7C"/>
    <w:rsid w:val="00E92736"/>
    <w:rsid w:val="00EA2693"/>
    <w:rsid w:val="00EB2519"/>
    <w:rsid w:val="00EE791E"/>
    <w:rsid w:val="00EF3CC0"/>
    <w:rsid w:val="00F15455"/>
    <w:rsid w:val="00F20EAB"/>
    <w:rsid w:val="00F50547"/>
    <w:rsid w:val="00F54AA0"/>
    <w:rsid w:val="00F57973"/>
    <w:rsid w:val="00F67D1F"/>
    <w:rsid w:val="00FC4F7C"/>
    <w:rsid w:val="00FC635A"/>
    <w:rsid w:val="00FD33EF"/>
    <w:rsid w:val="00FD3E0B"/>
    <w:rsid w:val="00FD66A5"/>
    <w:rsid w:val="00FE405B"/>
    <w:rsid w:val="00FF55F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D3"/>
    <w:pPr>
      <w:spacing w:after="0" w:line="240" w:lineRule="auto"/>
    </w:pPr>
    <w:rPr>
      <w:rFonts w:ascii="Times New Roman" w:eastAsia="Times New Roman" w:hAnsi="Times New Roman" w:cs="Times New Roman"/>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F42"/>
    <w:pPr>
      <w:spacing w:after="0" w:line="240" w:lineRule="auto"/>
    </w:pPr>
    <w:rPr>
      <w:rFonts w:eastAsiaTheme="minorEastAsia"/>
      <w:lang w:val="en-US"/>
    </w:rPr>
  </w:style>
  <w:style w:type="paragraph" w:styleId="ListParagraph">
    <w:name w:val="List Paragraph"/>
    <w:basedOn w:val="Normal"/>
    <w:uiPriority w:val="34"/>
    <w:qFormat/>
    <w:rsid w:val="00B138D3"/>
    <w:pPr>
      <w:ind w:left="720"/>
      <w:contextualSpacing/>
    </w:pPr>
  </w:style>
  <w:style w:type="paragraph" w:styleId="BalloonText">
    <w:name w:val="Balloon Text"/>
    <w:basedOn w:val="Normal"/>
    <w:link w:val="BalloonTextChar"/>
    <w:uiPriority w:val="99"/>
    <w:semiHidden/>
    <w:unhideWhenUsed/>
    <w:rsid w:val="00D12D19"/>
    <w:rPr>
      <w:rFonts w:ascii="Tahoma" w:hAnsi="Tahoma" w:cs="Tahoma"/>
      <w:sz w:val="16"/>
      <w:szCs w:val="16"/>
    </w:rPr>
  </w:style>
  <w:style w:type="character" w:customStyle="1" w:styleId="BalloonTextChar">
    <w:name w:val="Balloon Text Char"/>
    <w:basedOn w:val="DefaultParagraphFont"/>
    <w:link w:val="BalloonText"/>
    <w:uiPriority w:val="99"/>
    <w:semiHidden/>
    <w:rsid w:val="00D12D19"/>
    <w:rPr>
      <w:rFonts w:ascii="Tahoma" w:eastAsia="Times New Roman" w:hAnsi="Tahoma" w:cs="Tahoma"/>
      <w:sz w:val="16"/>
      <w:szCs w:val="16"/>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D3"/>
    <w:pPr>
      <w:spacing w:after="0" w:line="240" w:lineRule="auto"/>
    </w:pPr>
    <w:rPr>
      <w:rFonts w:ascii="Times New Roman" w:eastAsia="Times New Roman" w:hAnsi="Times New Roman" w:cs="Times New Roman"/>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F42"/>
    <w:pPr>
      <w:spacing w:after="0" w:line="240" w:lineRule="auto"/>
    </w:pPr>
    <w:rPr>
      <w:rFonts w:eastAsiaTheme="minorEastAsia"/>
      <w:lang w:val="en-US"/>
    </w:rPr>
  </w:style>
  <w:style w:type="paragraph" w:styleId="ListParagraph">
    <w:name w:val="List Paragraph"/>
    <w:basedOn w:val="Normal"/>
    <w:uiPriority w:val="34"/>
    <w:qFormat/>
    <w:rsid w:val="00B138D3"/>
    <w:pPr>
      <w:ind w:left="720"/>
      <w:contextualSpacing/>
    </w:pPr>
  </w:style>
  <w:style w:type="paragraph" w:styleId="BalloonText">
    <w:name w:val="Balloon Text"/>
    <w:basedOn w:val="Normal"/>
    <w:link w:val="BalloonTextChar"/>
    <w:uiPriority w:val="99"/>
    <w:semiHidden/>
    <w:unhideWhenUsed/>
    <w:rsid w:val="00D12D19"/>
    <w:rPr>
      <w:rFonts w:ascii="Tahoma" w:hAnsi="Tahoma" w:cs="Tahoma"/>
      <w:sz w:val="16"/>
      <w:szCs w:val="16"/>
    </w:rPr>
  </w:style>
  <w:style w:type="character" w:customStyle="1" w:styleId="BalloonTextChar">
    <w:name w:val="Balloon Text Char"/>
    <w:basedOn w:val="DefaultParagraphFont"/>
    <w:link w:val="BalloonText"/>
    <w:uiPriority w:val="99"/>
    <w:semiHidden/>
    <w:rsid w:val="00D12D19"/>
    <w:rPr>
      <w:rFonts w:ascii="Tahoma" w:eastAsia="Times New Roman" w:hAnsi="Tahoma" w:cs="Tahoma"/>
      <w:sz w:val="16"/>
      <w:szCs w:val="1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183013">
      <w:bodyDiv w:val="1"/>
      <w:marLeft w:val="0"/>
      <w:marRight w:val="0"/>
      <w:marTop w:val="0"/>
      <w:marBottom w:val="0"/>
      <w:divBdr>
        <w:top w:val="none" w:sz="0" w:space="0" w:color="auto"/>
        <w:left w:val="none" w:sz="0" w:space="0" w:color="auto"/>
        <w:bottom w:val="none" w:sz="0" w:space="0" w:color="auto"/>
        <w:right w:val="none" w:sz="0" w:space="0" w:color="auto"/>
      </w:divBdr>
    </w:div>
    <w:div w:id="214696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4241</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Smailovic</dc:creator>
  <cp:lastModifiedBy>Ibrahim Smailovic</cp:lastModifiedBy>
  <cp:revision>53</cp:revision>
  <cp:lastPrinted>2019-06-14T09:50:00Z</cp:lastPrinted>
  <dcterms:created xsi:type="dcterms:W3CDTF">2020-03-19T11:25:00Z</dcterms:created>
  <dcterms:modified xsi:type="dcterms:W3CDTF">2020-03-19T12:04:00Z</dcterms:modified>
</cp:coreProperties>
</file>