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C3986" w14:textId="77777777" w:rsidR="00AC53EF" w:rsidRDefault="00AC53EF" w:rsidP="004917FB">
      <w:pPr>
        <w:rPr>
          <w:b/>
          <w:bCs/>
          <w:lang w:val="sr-Latn-ME"/>
        </w:rPr>
      </w:pPr>
    </w:p>
    <w:p w14:paraId="19B7BFC5" w14:textId="71B04DB4" w:rsidR="004917FB" w:rsidRPr="00AC53EF" w:rsidRDefault="004917FB" w:rsidP="00AC53EF">
      <w:pPr>
        <w:jc w:val="center"/>
        <w:rPr>
          <w:rFonts w:ascii="Arial" w:hAnsi="Arial" w:cs="Arial"/>
          <w:b/>
          <w:color w:val="1F4E79" w:themeColor="accent1" w:themeShade="80"/>
          <w:sz w:val="24"/>
          <w:szCs w:val="24"/>
          <w:lang w:val="sr-Latn-ME"/>
        </w:rPr>
      </w:pPr>
      <w:r w:rsidRPr="00AC53EF">
        <w:rPr>
          <w:rFonts w:ascii="Arial" w:hAnsi="Arial" w:cs="Arial"/>
          <w:b/>
          <w:color w:val="1F4E79" w:themeColor="accent1" w:themeShade="80"/>
          <w:sz w:val="24"/>
          <w:szCs w:val="24"/>
          <w:lang w:val="sr-Latn-ME"/>
        </w:rPr>
        <w:t>SMJERNICE ZA PRIMJENU PRAVILA O DRŽAVNOJ POMOĆI</w:t>
      </w:r>
      <w:r w:rsidR="00AC53EF">
        <w:rPr>
          <w:rFonts w:ascii="Arial" w:hAnsi="Arial" w:cs="Arial"/>
          <w:b/>
          <w:color w:val="1F4E79" w:themeColor="accent1" w:themeShade="80"/>
          <w:sz w:val="24"/>
          <w:szCs w:val="24"/>
          <w:lang w:val="sr-Latn-ME"/>
        </w:rPr>
        <w:t xml:space="preserve"> </w:t>
      </w:r>
      <w:r w:rsidR="00EE170B">
        <w:rPr>
          <w:rFonts w:ascii="Arial" w:hAnsi="Arial" w:cs="Arial"/>
          <w:b/>
          <w:color w:val="1F4E79" w:themeColor="accent1" w:themeShade="80"/>
          <w:sz w:val="24"/>
          <w:szCs w:val="24"/>
          <w:lang w:val="sr-Latn-ME"/>
        </w:rPr>
        <w:t>I</w:t>
      </w:r>
      <w:r w:rsidR="00AC53EF">
        <w:rPr>
          <w:rFonts w:ascii="Arial" w:hAnsi="Arial" w:cs="Arial"/>
          <w:b/>
          <w:color w:val="1F4E79" w:themeColor="accent1" w:themeShade="80"/>
          <w:sz w:val="24"/>
          <w:szCs w:val="24"/>
          <w:lang w:val="sr-Latn-ME"/>
        </w:rPr>
        <w:t xml:space="preserve"> POMOĆI MALE VRIJEDNOSTI</w:t>
      </w:r>
    </w:p>
    <w:p w14:paraId="3944A63C" w14:textId="77777777" w:rsidR="004917FB" w:rsidRPr="004917FB" w:rsidRDefault="004917FB" w:rsidP="00641CFC">
      <w:pPr>
        <w:spacing w:line="276" w:lineRule="auto"/>
        <w:rPr>
          <w:b/>
          <w:bCs/>
          <w:lang w:val="sr-Latn-ME"/>
        </w:rPr>
      </w:pPr>
    </w:p>
    <w:p w14:paraId="19AA1215" w14:textId="46E1A32B" w:rsidR="00DF26CF" w:rsidRPr="006E6C07" w:rsidRDefault="00AC53EF" w:rsidP="00641CFC">
      <w:pPr>
        <w:spacing w:line="276" w:lineRule="auto"/>
        <w:jc w:val="both"/>
        <w:rPr>
          <w:rFonts w:ascii="Arial" w:hAnsi="Arial" w:cs="Arial"/>
          <w:b/>
          <w:sz w:val="24"/>
          <w:szCs w:val="24"/>
          <w:lang w:val="sr-Latn-ME"/>
        </w:rPr>
      </w:pPr>
      <w:r w:rsidRPr="006E6C07">
        <w:rPr>
          <w:rFonts w:ascii="Arial" w:hAnsi="Arial" w:cs="Arial"/>
          <w:sz w:val="24"/>
          <w:szCs w:val="24"/>
          <w:lang w:val="sr-Latn-ME"/>
        </w:rPr>
        <w:t xml:space="preserve">Smjernice </w:t>
      </w:r>
      <w:r w:rsidR="004917FB" w:rsidRPr="006E6C07">
        <w:rPr>
          <w:rFonts w:ascii="Arial" w:hAnsi="Arial" w:cs="Arial"/>
          <w:sz w:val="24"/>
          <w:szCs w:val="24"/>
          <w:lang w:val="sr-Latn-ME"/>
        </w:rPr>
        <w:t>ima</w:t>
      </w:r>
      <w:r w:rsidRPr="006E6C07">
        <w:rPr>
          <w:rFonts w:ascii="Arial" w:hAnsi="Arial" w:cs="Arial"/>
          <w:sz w:val="24"/>
          <w:szCs w:val="24"/>
          <w:lang w:val="sr-Latn-ME"/>
        </w:rPr>
        <w:t>ju</w:t>
      </w:r>
      <w:r w:rsidR="004917FB" w:rsidRPr="006E6C07">
        <w:rPr>
          <w:rFonts w:ascii="Arial" w:hAnsi="Arial" w:cs="Arial"/>
          <w:sz w:val="24"/>
          <w:szCs w:val="24"/>
          <w:lang w:val="sr-Latn-ME"/>
        </w:rPr>
        <w:t xml:space="preserve"> za cilj </w:t>
      </w:r>
      <w:r w:rsidRPr="006E6C07">
        <w:rPr>
          <w:rFonts w:ascii="Arial" w:hAnsi="Arial" w:cs="Arial"/>
          <w:sz w:val="24"/>
          <w:szCs w:val="24"/>
          <w:lang w:val="sr-Latn-ME"/>
        </w:rPr>
        <w:t xml:space="preserve">da </w:t>
      </w:r>
      <w:r w:rsidR="00EE170B" w:rsidRPr="006E6C07">
        <w:rPr>
          <w:rFonts w:ascii="Arial" w:hAnsi="Arial" w:cs="Arial"/>
          <w:sz w:val="24"/>
          <w:szCs w:val="24"/>
          <w:lang w:val="sr-Latn-ME"/>
        </w:rPr>
        <w:t>informi</w:t>
      </w:r>
      <w:r w:rsidR="00EE170B">
        <w:rPr>
          <w:rFonts w:ascii="Arial" w:hAnsi="Arial" w:cs="Arial"/>
          <w:sz w:val="24"/>
          <w:szCs w:val="24"/>
          <w:lang w:val="sr-Latn-ME"/>
        </w:rPr>
        <w:t>š</w:t>
      </w:r>
      <w:r w:rsidR="00EE170B" w:rsidRPr="006E6C07">
        <w:rPr>
          <w:rFonts w:ascii="Arial" w:hAnsi="Arial" w:cs="Arial"/>
          <w:sz w:val="24"/>
          <w:szCs w:val="24"/>
          <w:lang w:val="sr-Latn-ME"/>
        </w:rPr>
        <w:t xml:space="preserve">u </w:t>
      </w:r>
      <w:r w:rsidR="004917FB" w:rsidRPr="006E6C07">
        <w:rPr>
          <w:rFonts w:ascii="Arial" w:hAnsi="Arial" w:cs="Arial"/>
          <w:sz w:val="24"/>
          <w:szCs w:val="24"/>
          <w:lang w:val="sr-Latn-ME"/>
        </w:rPr>
        <w:t xml:space="preserve">podnosioce prijave </w:t>
      </w:r>
      <w:r w:rsidRPr="006E6C07">
        <w:rPr>
          <w:rFonts w:ascii="Arial" w:hAnsi="Arial" w:cs="Arial"/>
          <w:sz w:val="24"/>
          <w:szCs w:val="24"/>
          <w:lang w:val="sr-Latn-ME"/>
        </w:rPr>
        <w:t xml:space="preserve">i partnere u okviru Programa istraživačkih grantova za podsticanje izvrsnosti </w:t>
      </w:r>
      <w:r w:rsidR="004917FB" w:rsidRPr="006E6C07">
        <w:rPr>
          <w:rFonts w:ascii="Arial" w:hAnsi="Arial" w:cs="Arial"/>
          <w:sz w:val="24"/>
          <w:szCs w:val="24"/>
          <w:lang w:val="sr-Latn-ME"/>
        </w:rPr>
        <w:t>o pravilima o državnoj pomoći koja se odnose na područje istraživanja, razvoja i inovacija</w:t>
      </w:r>
      <w:r w:rsidRPr="006E6C07">
        <w:rPr>
          <w:rFonts w:ascii="Arial" w:hAnsi="Arial" w:cs="Arial"/>
          <w:sz w:val="24"/>
          <w:szCs w:val="24"/>
          <w:lang w:val="sr-Latn-ME"/>
        </w:rPr>
        <w:t xml:space="preserve"> i pravilima pomoći male vrijednosti</w:t>
      </w:r>
      <w:r w:rsidR="004917FB" w:rsidRPr="006E6C07">
        <w:rPr>
          <w:rFonts w:ascii="Arial" w:hAnsi="Arial" w:cs="Arial"/>
          <w:sz w:val="24"/>
          <w:szCs w:val="24"/>
          <w:lang w:val="sr-Latn-ME"/>
        </w:rPr>
        <w:t>.</w:t>
      </w:r>
      <w:r w:rsidR="004917FB" w:rsidRPr="006E6C07">
        <w:rPr>
          <w:rFonts w:ascii="Arial" w:hAnsi="Arial" w:cs="Arial"/>
          <w:b/>
          <w:sz w:val="24"/>
          <w:szCs w:val="24"/>
          <w:lang w:val="sr-Latn-ME"/>
        </w:rPr>
        <w:t xml:space="preserve"> </w:t>
      </w:r>
    </w:p>
    <w:p w14:paraId="2C8471A4" w14:textId="593D9411" w:rsidR="00A4655F" w:rsidRDefault="002A77E8" w:rsidP="00A4655F">
      <w:pPr>
        <w:spacing w:line="276" w:lineRule="auto"/>
        <w:jc w:val="both"/>
        <w:rPr>
          <w:rFonts w:ascii="Arial" w:hAnsi="Arial" w:cs="Arial"/>
          <w:b/>
          <w:sz w:val="24"/>
          <w:szCs w:val="24"/>
          <w:lang w:val="hr-HR"/>
        </w:rPr>
      </w:pPr>
      <w:r w:rsidRPr="006E6C07">
        <w:rPr>
          <w:rFonts w:ascii="Arial" w:hAnsi="Arial" w:cs="Arial"/>
          <w:b/>
          <w:sz w:val="24"/>
          <w:szCs w:val="24"/>
          <w:lang w:val="hr-HR"/>
        </w:rPr>
        <w:t>Bespovratna sredstva</w:t>
      </w:r>
      <w:r w:rsidRPr="006E6C07">
        <w:rPr>
          <w:rFonts w:ascii="Arial" w:hAnsi="Arial" w:cs="Arial"/>
          <w:sz w:val="24"/>
          <w:szCs w:val="24"/>
          <w:lang w:val="hr-HR"/>
        </w:rPr>
        <w:t xml:space="preserve"> koja se dod</w:t>
      </w:r>
      <w:r w:rsidR="00EE170B">
        <w:rPr>
          <w:rFonts w:ascii="Arial" w:hAnsi="Arial" w:cs="Arial"/>
          <w:sz w:val="24"/>
          <w:szCs w:val="24"/>
          <w:lang w:val="hr-HR"/>
        </w:rPr>
        <w:t>j</w:t>
      </w:r>
      <w:r w:rsidRPr="006E6C07">
        <w:rPr>
          <w:rFonts w:ascii="Arial" w:hAnsi="Arial" w:cs="Arial"/>
          <w:sz w:val="24"/>
          <w:szCs w:val="24"/>
          <w:lang w:val="hr-HR"/>
        </w:rPr>
        <w:t xml:space="preserve">eljuju podnosiocima i partnerima </w:t>
      </w:r>
      <w:r w:rsidR="00A4655F" w:rsidRPr="00A4655F">
        <w:rPr>
          <w:rFonts w:ascii="Arial" w:hAnsi="Arial" w:cs="Arial"/>
          <w:b/>
          <w:sz w:val="24"/>
          <w:szCs w:val="24"/>
          <w:lang w:val="hr-HR"/>
        </w:rPr>
        <w:t>isključen</w:t>
      </w:r>
      <w:r w:rsidR="00A4655F">
        <w:rPr>
          <w:rFonts w:ascii="Arial" w:hAnsi="Arial" w:cs="Arial"/>
          <w:b/>
          <w:sz w:val="24"/>
          <w:szCs w:val="24"/>
          <w:lang w:val="hr-HR"/>
        </w:rPr>
        <w:t>a su</w:t>
      </w:r>
      <w:r w:rsidR="00A4655F" w:rsidRPr="00A4655F">
        <w:rPr>
          <w:rFonts w:ascii="Arial" w:hAnsi="Arial" w:cs="Arial"/>
          <w:b/>
          <w:sz w:val="24"/>
          <w:szCs w:val="24"/>
          <w:lang w:val="hr-HR"/>
        </w:rPr>
        <w:t xml:space="preserve"> iz oblasti primjene pravila o </w:t>
      </w:r>
      <w:r w:rsidR="00EE170B" w:rsidRPr="00A4655F">
        <w:rPr>
          <w:rFonts w:ascii="Arial" w:hAnsi="Arial" w:cs="Arial"/>
          <w:b/>
          <w:sz w:val="24"/>
          <w:szCs w:val="24"/>
          <w:lang w:val="hr-HR"/>
        </w:rPr>
        <w:t>državn</w:t>
      </w:r>
      <w:r w:rsidR="00EE170B">
        <w:rPr>
          <w:rFonts w:ascii="Arial" w:hAnsi="Arial" w:cs="Arial"/>
          <w:b/>
          <w:sz w:val="24"/>
          <w:szCs w:val="24"/>
          <w:lang w:val="hr-HR"/>
        </w:rPr>
        <w:t>oj</w:t>
      </w:r>
      <w:r w:rsidR="00EE170B" w:rsidRPr="00A4655F">
        <w:rPr>
          <w:rFonts w:ascii="Arial" w:hAnsi="Arial" w:cs="Arial"/>
          <w:b/>
          <w:sz w:val="24"/>
          <w:szCs w:val="24"/>
          <w:lang w:val="hr-HR"/>
        </w:rPr>
        <w:t xml:space="preserve"> </w:t>
      </w:r>
      <w:r w:rsidR="00A4655F" w:rsidRPr="00A4655F">
        <w:rPr>
          <w:rFonts w:ascii="Arial" w:hAnsi="Arial" w:cs="Arial"/>
          <w:b/>
          <w:sz w:val="24"/>
          <w:szCs w:val="24"/>
          <w:lang w:val="hr-HR"/>
        </w:rPr>
        <w:t>p</w:t>
      </w:r>
      <w:r w:rsidR="00A4655F">
        <w:rPr>
          <w:rFonts w:ascii="Arial" w:hAnsi="Arial" w:cs="Arial"/>
          <w:b/>
          <w:sz w:val="24"/>
          <w:szCs w:val="24"/>
          <w:lang w:val="hr-HR"/>
        </w:rPr>
        <w:t>omoći</w:t>
      </w:r>
      <w:r w:rsidRPr="006E6C07">
        <w:rPr>
          <w:rFonts w:ascii="Arial" w:hAnsi="Arial" w:cs="Arial"/>
          <w:sz w:val="24"/>
          <w:szCs w:val="24"/>
          <w:lang w:val="hr-HR"/>
        </w:rPr>
        <w:t xml:space="preserve">, pod </w:t>
      </w:r>
      <w:r w:rsidRPr="006E6C07">
        <w:rPr>
          <w:rFonts w:ascii="Arial" w:hAnsi="Arial" w:cs="Arial"/>
          <w:b/>
          <w:sz w:val="24"/>
          <w:szCs w:val="24"/>
          <w:lang w:val="hr-HR"/>
        </w:rPr>
        <w:t>uslovom da su organizacije za istraživanje i širenje znanja</w:t>
      </w:r>
      <w:r w:rsidRPr="006E6C07">
        <w:rPr>
          <w:rFonts w:ascii="Arial" w:hAnsi="Arial" w:cs="Arial"/>
          <w:sz w:val="24"/>
          <w:szCs w:val="24"/>
          <w:lang w:val="hr-HR"/>
        </w:rPr>
        <w:t xml:space="preserve"> („istraživačke organizacije”) i </w:t>
      </w:r>
      <w:r w:rsidR="00A4655F">
        <w:rPr>
          <w:rFonts w:ascii="Arial" w:hAnsi="Arial" w:cs="Arial"/>
          <w:b/>
          <w:sz w:val="24"/>
          <w:szCs w:val="24"/>
          <w:lang w:val="hr-HR"/>
        </w:rPr>
        <w:t xml:space="preserve">da </w:t>
      </w:r>
      <w:r w:rsidR="009F3D23">
        <w:rPr>
          <w:rFonts w:ascii="Arial" w:hAnsi="Arial" w:cs="Arial"/>
          <w:b/>
          <w:sz w:val="24"/>
          <w:szCs w:val="24"/>
          <w:lang w:val="hr-HR"/>
        </w:rPr>
        <w:t xml:space="preserve">su </w:t>
      </w:r>
      <w:r w:rsidR="00A4655F" w:rsidRPr="00A4655F">
        <w:rPr>
          <w:rFonts w:ascii="Arial" w:hAnsi="Arial" w:cs="Arial"/>
          <w:b/>
          <w:sz w:val="24"/>
          <w:szCs w:val="24"/>
          <w:lang w:val="hr-HR"/>
        </w:rPr>
        <w:t>istraživačk</w:t>
      </w:r>
      <w:r w:rsidR="009F3D23">
        <w:rPr>
          <w:rFonts w:ascii="Arial" w:hAnsi="Arial" w:cs="Arial"/>
          <w:b/>
          <w:sz w:val="24"/>
          <w:szCs w:val="24"/>
          <w:lang w:val="hr-HR"/>
        </w:rPr>
        <w:t>e</w:t>
      </w:r>
      <w:r w:rsidR="00A4655F" w:rsidRPr="00A4655F">
        <w:rPr>
          <w:rFonts w:ascii="Arial" w:hAnsi="Arial" w:cs="Arial"/>
          <w:b/>
          <w:sz w:val="24"/>
          <w:szCs w:val="24"/>
          <w:lang w:val="hr-HR"/>
        </w:rPr>
        <w:t xml:space="preserve"> organizacij</w:t>
      </w:r>
      <w:r w:rsidR="009F3D23">
        <w:rPr>
          <w:rFonts w:ascii="Arial" w:hAnsi="Arial" w:cs="Arial"/>
          <w:b/>
          <w:sz w:val="24"/>
          <w:szCs w:val="24"/>
          <w:lang w:val="hr-HR"/>
        </w:rPr>
        <w:t xml:space="preserve">e koje sprovode </w:t>
      </w:r>
      <w:r w:rsidR="00A4655F" w:rsidRPr="00A4655F">
        <w:rPr>
          <w:rFonts w:ascii="Arial" w:hAnsi="Arial" w:cs="Arial"/>
          <w:b/>
          <w:sz w:val="24"/>
          <w:szCs w:val="24"/>
          <w:lang w:val="hr-HR"/>
        </w:rPr>
        <w:t xml:space="preserve">gotovo isključivo neekonomske </w:t>
      </w:r>
      <w:r w:rsidR="00A4655F">
        <w:rPr>
          <w:rFonts w:ascii="Arial" w:hAnsi="Arial" w:cs="Arial"/>
          <w:b/>
          <w:sz w:val="24"/>
          <w:szCs w:val="24"/>
          <w:lang w:val="hr-HR"/>
        </w:rPr>
        <w:t>aktivnosti odnosno</w:t>
      </w:r>
      <w:r w:rsidR="00EE170B">
        <w:rPr>
          <w:rFonts w:ascii="Arial" w:hAnsi="Arial" w:cs="Arial"/>
          <w:b/>
          <w:sz w:val="24"/>
          <w:szCs w:val="24"/>
          <w:lang w:val="hr-HR"/>
        </w:rPr>
        <w:t>:</w:t>
      </w:r>
    </w:p>
    <w:p w14:paraId="70087B63" w14:textId="2A663C26" w:rsidR="00A4655F" w:rsidRPr="00C4019F" w:rsidRDefault="00A4655F" w:rsidP="00C4019F">
      <w:pPr>
        <w:pStyle w:val="ListParagraph"/>
        <w:numPr>
          <w:ilvl w:val="0"/>
          <w:numId w:val="24"/>
        </w:numPr>
        <w:spacing w:line="240" w:lineRule="auto"/>
        <w:jc w:val="both"/>
        <w:rPr>
          <w:rFonts w:ascii="Arial" w:hAnsi="Arial" w:cs="Arial"/>
          <w:sz w:val="24"/>
          <w:szCs w:val="24"/>
        </w:rPr>
      </w:pPr>
      <w:r w:rsidRPr="00C4019F">
        <w:rPr>
          <w:rFonts w:ascii="Arial" w:hAnsi="Arial" w:cs="Arial"/>
          <w:sz w:val="24"/>
          <w:szCs w:val="24"/>
        </w:rPr>
        <w:t>ekonomska aktivnost je isključivo pomoćna aktivnost, odnosno odgovara aktivnosti koja je:</w:t>
      </w:r>
    </w:p>
    <w:p w14:paraId="10728ADD" w14:textId="2F1E4DD4" w:rsidR="00A4655F" w:rsidRPr="00C4019F" w:rsidRDefault="00A4655F" w:rsidP="00C4019F">
      <w:pPr>
        <w:pStyle w:val="ListParagraph"/>
        <w:numPr>
          <w:ilvl w:val="0"/>
          <w:numId w:val="26"/>
        </w:numPr>
        <w:spacing w:line="240" w:lineRule="auto"/>
        <w:jc w:val="both"/>
        <w:rPr>
          <w:rFonts w:ascii="Arial" w:hAnsi="Arial" w:cs="Arial"/>
          <w:sz w:val="24"/>
          <w:szCs w:val="24"/>
        </w:rPr>
      </w:pPr>
      <w:r w:rsidRPr="00C4019F">
        <w:rPr>
          <w:rFonts w:ascii="Arial" w:hAnsi="Arial" w:cs="Arial"/>
          <w:sz w:val="24"/>
          <w:szCs w:val="24"/>
        </w:rPr>
        <w:t>direktno povezana sa radom istraživačke/naučne organizacije i neophodna za taj rad ili</w:t>
      </w:r>
    </w:p>
    <w:p w14:paraId="15460A8B" w14:textId="389C978E" w:rsidR="00A4655F" w:rsidRPr="00C4019F" w:rsidRDefault="00A4655F" w:rsidP="00C4019F">
      <w:pPr>
        <w:pStyle w:val="ListParagraph"/>
        <w:numPr>
          <w:ilvl w:val="0"/>
          <w:numId w:val="26"/>
        </w:numPr>
        <w:spacing w:line="240" w:lineRule="auto"/>
        <w:jc w:val="both"/>
        <w:rPr>
          <w:rFonts w:ascii="Arial" w:hAnsi="Arial" w:cs="Arial"/>
          <w:sz w:val="24"/>
          <w:szCs w:val="24"/>
        </w:rPr>
      </w:pPr>
      <w:r w:rsidRPr="00C4019F">
        <w:rPr>
          <w:rFonts w:ascii="Arial" w:hAnsi="Arial" w:cs="Arial"/>
          <w:sz w:val="24"/>
          <w:szCs w:val="24"/>
        </w:rPr>
        <w:t>je neodvojivo povezana sa njihovom glavnom neekonomskom upotrebom, i</w:t>
      </w:r>
    </w:p>
    <w:p w14:paraId="3B0F2A32" w14:textId="6A6EFEBF" w:rsidR="00A4655F" w:rsidRPr="00C4019F" w:rsidRDefault="00A4655F" w:rsidP="00C4019F">
      <w:pPr>
        <w:pStyle w:val="ListParagraph"/>
        <w:numPr>
          <w:ilvl w:val="0"/>
          <w:numId w:val="24"/>
        </w:numPr>
        <w:spacing w:line="240" w:lineRule="auto"/>
        <w:jc w:val="both"/>
        <w:rPr>
          <w:rFonts w:ascii="Arial" w:hAnsi="Arial" w:cs="Arial"/>
          <w:sz w:val="24"/>
          <w:szCs w:val="24"/>
        </w:rPr>
      </w:pPr>
      <w:r w:rsidRPr="00C4019F">
        <w:rPr>
          <w:rFonts w:ascii="Arial" w:hAnsi="Arial" w:cs="Arial"/>
          <w:sz w:val="24"/>
          <w:szCs w:val="24"/>
        </w:rPr>
        <w:t>njen obim je ograničen.</w:t>
      </w:r>
    </w:p>
    <w:p w14:paraId="4FD2A6BE" w14:textId="3F2FCF43" w:rsidR="002A77E8" w:rsidRPr="009F3D23" w:rsidRDefault="00A4655F" w:rsidP="00A4655F">
      <w:pPr>
        <w:spacing w:line="276" w:lineRule="auto"/>
        <w:jc w:val="both"/>
        <w:rPr>
          <w:rFonts w:ascii="Arial" w:hAnsi="Arial" w:cs="Arial"/>
          <w:sz w:val="24"/>
          <w:szCs w:val="24"/>
          <w:lang w:val="hr-HR"/>
        </w:rPr>
      </w:pPr>
      <w:r w:rsidRPr="009F3D23">
        <w:rPr>
          <w:rFonts w:ascii="Arial" w:hAnsi="Arial" w:cs="Arial"/>
          <w:sz w:val="24"/>
          <w:szCs w:val="24"/>
          <w:lang w:val="hr-HR"/>
        </w:rPr>
        <w:t>To je slučaj ako ekonomske djelatnosti koriste potpuno jednake inpute (</w:t>
      </w:r>
      <w:r w:rsidR="00EE170B">
        <w:rPr>
          <w:rFonts w:ascii="Arial" w:hAnsi="Arial" w:cs="Arial"/>
          <w:sz w:val="24"/>
          <w:szCs w:val="24"/>
          <w:lang w:val="hr-HR"/>
        </w:rPr>
        <w:t xml:space="preserve">na </w:t>
      </w:r>
      <w:r w:rsidRPr="009F3D23">
        <w:rPr>
          <w:rFonts w:ascii="Arial" w:hAnsi="Arial" w:cs="Arial"/>
          <w:sz w:val="24"/>
          <w:szCs w:val="24"/>
          <w:lang w:val="hr-HR"/>
        </w:rPr>
        <w:t>primjer materijal, opremu, radnu snagu i fiksni kapital) kao i neekonomske djelatnosti, a kapaciteti koji se svake godine dodjeljuju tim ekonomskim djelatnostima ne premašuju 20% ukupnih godišnjih kapaciteta predmetnog subjekta.</w:t>
      </w:r>
    </w:p>
    <w:p w14:paraId="5F53940C" w14:textId="282F0A11" w:rsidR="009F3D23" w:rsidRPr="00F96BFC" w:rsidRDefault="009F3D23" w:rsidP="00A4655F">
      <w:pPr>
        <w:spacing w:line="276" w:lineRule="auto"/>
        <w:jc w:val="both"/>
        <w:rPr>
          <w:rFonts w:ascii="Arial" w:hAnsi="Arial" w:cs="Arial"/>
          <w:sz w:val="24"/>
          <w:szCs w:val="24"/>
          <w:lang w:val="hr-HR"/>
        </w:rPr>
      </w:pPr>
      <w:r w:rsidRPr="009F3D23">
        <w:rPr>
          <w:rFonts w:ascii="Arial" w:hAnsi="Arial" w:cs="Arial"/>
          <w:b/>
          <w:sz w:val="24"/>
          <w:szCs w:val="24"/>
          <w:lang w:val="hr-HR"/>
        </w:rPr>
        <w:t xml:space="preserve">U slučaju da se isti subjekt bavi i ekonomskim i neekonomskim </w:t>
      </w:r>
      <w:r>
        <w:rPr>
          <w:rFonts w:ascii="Arial" w:hAnsi="Arial" w:cs="Arial"/>
          <w:b/>
          <w:sz w:val="24"/>
          <w:szCs w:val="24"/>
          <w:lang w:val="hr-HR"/>
        </w:rPr>
        <w:t>aktivnostima</w:t>
      </w:r>
      <w:r w:rsidRPr="009F3D23">
        <w:rPr>
          <w:rFonts w:ascii="Arial" w:hAnsi="Arial" w:cs="Arial"/>
          <w:b/>
          <w:sz w:val="24"/>
          <w:szCs w:val="24"/>
          <w:lang w:val="hr-HR"/>
        </w:rPr>
        <w:t xml:space="preserve">, u okviru ovog </w:t>
      </w:r>
      <w:r>
        <w:rPr>
          <w:rFonts w:ascii="Arial" w:hAnsi="Arial" w:cs="Arial"/>
          <w:b/>
          <w:sz w:val="24"/>
          <w:szCs w:val="24"/>
          <w:lang w:val="hr-HR"/>
        </w:rPr>
        <w:t xml:space="preserve">Programa </w:t>
      </w:r>
      <w:r w:rsidRPr="009F3D23">
        <w:rPr>
          <w:rFonts w:ascii="Arial" w:hAnsi="Arial" w:cs="Arial"/>
          <w:b/>
          <w:sz w:val="24"/>
          <w:szCs w:val="24"/>
          <w:lang w:val="hr-HR"/>
        </w:rPr>
        <w:t>dodjela bespovratnih sredstava moguća je</w:t>
      </w:r>
      <w:r w:rsidRPr="009F3D23">
        <w:rPr>
          <w:rFonts w:ascii="Arial" w:hAnsi="Arial" w:cs="Arial"/>
          <w:sz w:val="24"/>
          <w:szCs w:val="24"/>
          <w:lang w:val="hr-HR"/>
        </w:rPr>
        <w:t xml:space="preserve"> samo za</w:t>
      </w:r>
      <w:r w:rsidRPr="009F3D23">
        <w:rPr>
          <w:rFonts w:ascii="Arial" w:hAnsi="Arial" w:cs="Arial"/>
          <w:b/>
          <w:sz w:val="24"/>
          <w:szCs w:val="24"/>
          <w:lang w:val="hr-HR"/>
        </w:rPr>
        <w:t xml:space="preserve"> finansiranje neekonomskih aktivnosti, pod uslovom </w:t>
      </w:r>
      <w:r w:rsidRPr="009F3D23">
        <w:rPr>
          <w:rFonts w:ascii="Arial" w:hAnsi="Arial" w:cs="Arial"/>
          <w:sz w:val="24"/>
          <w:szCs w:val="24"/>
          <w:lang w:val="hr-HR"/>
        </w:rPr>
        <w:t xml:space="preserve">da </w:t>
      </w:r>
      <w:r w:rsidRPr="009F3D23">
        <w:rPr>
          <w:rFonts w:ascii="Arial" w:hAnsi="Arial" w:cs="Arial"/>
          <w:b/>
          <w:sz w:val="24"/>
          <w:szCs w:val="24"/>
          <w:lang w:val="hr-HR"/>
        </w:rPr>
        <w:t>istraživačka organizacija jednoznačno odvoji dvije vrste aktivnosti, njihove troškove, finansiranje i prihode</w:t>
      </w:r>
      <w:r w:rsidR="001A3357">
        <w:rPr>
          <w:rFonts w:ascii="Arial" w:hAnsi="Arial" w:cs="Arial"/>
          <w:b/>
          <w:sz w:val="24"/>
          <w:szCs w:val="24"/>
          <w:lang w:val="hr-HR"/>
        </w:rPr>
        <w:t>,</w:t>
      </w:r>
      <w:r w:rsidRPr="009F3D23">
        <w:rPr>
          <w:rFonts w:ascii="Arial" w:hAnsi="Arial" w:cs="Arial"/>
          <w:b/>
          <w:sz w:val="24"/>
          <w:szCs w:val="24"/>
          <w:lang w:val="hr-HR"/>
        </w:rPr>
        <w:t xml:space="preserve"> kako bi se djelotvorno izbjeglo unakrsno subvencionisanje ekonomske djelatnosti. </w:t>
      </w:r>
      <w:r w:rsidRPr="009F3D23">
        <w:rPr>
          <w:rFonts w:ascii="Arial" w:hAnsi="Arial" w:cs="Arial"/>
          <w:sz w:val="24"/>
          <w:szCs w:val="24"/>
          <w:lang w:val="hr-HR"/>
        </w:rPr>
        <w:t xml:space="preserve">U tom slučaju potrebno je uvesti razdvajanje ekonomskih i neekonomskih </w:t>
      </w:r>
      <w:r w:rsidR="001A3357">
        <w:rPr>
          <w:rFonts w:ascii="Arial" w:hAnsi="Arial" w:cs="Arial"/>
          <w:sz w:val="24"/>
          <w:szCs w:val="24"/>
          <w:lang w:val="hr-HR"/>
        </w:rPr>
        <w:t>aktivnosti</w:t>
      </w:r>
      <w:r w:rsidR="001A3357" w:rsidRPr="009F3D23">
        <w:rPr>
          <w:rFonts w:ascii="Arial" w:hAnsi="Arial" w:cs="Arial"/>
          <w:sz w:val="24"/>
          <w:szCs w:val="24"/>
          <w:lang w:val="hr-HR"/>
        </w:rPr>
        <w:t xml:space="preserve"> </w:t>
      </w:r>
      <w:r w:rsidRPr="009F3D23">
        <w:rPr>
          <w:rFonts w:ascii="Arial" w:hAnsi="Arial" w:cs="Arial"/>
          <w:sz w:val="24"/>
          <w:szCs w:val="24"/>
          <w:lang w:val="hr-HR"/>
        </w:rPr>
        <w:t xml:space="preserve">(raspodjelu troškova, izvora finansijskih sredstava i prihoda) koje nadalje mora biti vidljivo u </w:t>
      </w:r>
      <w:r w:rsidRPr="00F96BFC">
        <w:rPr>
          <w:rFonts w:ascii="Arial" w:hAnsi="Arial" w:cs="Arial"/>
          <w:sz w:val="24"/>
          <w:szCs w:val="24"/>
          <w:lang w:val="hr-HR"/>
        </w:rPr>
        <w:t>bruto bilansu i godišnjim finansijskim izvještajima nadležnog subjekta.</w:t>
      </w:r>
    </w:p>
    <w:p w14:paraId="24638613" w14:textId="49FF065B" w:rsidR="009254E7" w:rsidRPr="006E6C07" w:rsidRDefault="008F3ECA" w:rsidP="00641CFC">
      <w:pPr>
        <w:spacing w:before="120" w:after="120" w:line="276" w:lineRule="auto"/>
        <w:jc w:val="both"/>
        <w:rPr>
          <w:rFonts w:ascii="Arial" w:hAnsi="Arial" w:cs="Arial"/>
          <w:sz w:val="24"/>
          <w:szCs w:val="24"/>
          <w:lang w:val="hr-HR"/>
        </w:rPr>
      </w:pPr>
      <w:r w:rsidRPr="006E6C07">
        <w:rPr>
          <w:rFonts w:ascii="Arial" w:hAnsi="Arial" w:cs="Arial"/>
          <w:b/>
          <w:sz w:val="24"/>
          <w:szCs w:val="24"/>
          <w:lang w:val="sr-Latn-ME"/>
        </w:rPr>
        <w:t xml:space="preserve">Bespovratna sredstva </w:t>
      </w:r>
      <w:r w:rsidRPr="006E6C07">
        <w:rPr>
          <w:rFonts w:ascii="Arial" w:hAnsi="Arial" w:cs="Arial"/>
          <w:sz w:val="24"/>
          <w:szCs w:val="24"/>
          <w:lang w:val="hr-HR"/>
        </w:rPr>
        <w:t>koja se dod</w:t>
      </w:r>
      <w:r w:rsidR="001A3357">
        <w:rPr>
          <w:rFonts w:ascii="Arial" w:hAnsi="Arial" w:cs="Arial"/>
          <w:sz w:val="24"/>
          <w:szCs w:val="24"/>
          <w:lang w:val="hr-HR"/>
        </w:rPr>
        <w:t>j</w:t>
      </w:r>
      <w:r w:rsidRPr="006E6C07">
        <w:rPr>
          <w:rFonts w:ascii="Arial" w:hAnsi="Arial" w:cs="Arial"/>
          <w:sz w:val="24"/>
          <w:szCs w:val="24"/>
          <w:lang w:val="hr-HR"/>
        </w:rPr>
        <w:t>eljuju podnosiocima i partnerima koji ispunj</w:t>
      </w:r>
      <w:r w:rsidR="001A3357">
        <w:rPr>
          <w:rFonts w:ascii="Arial" w:hAnsi="Arial" w:cs="Arial"/>
          <w:sz w:val="24"/>
          <w:szCs w:val="24"/>
          <w:lang w:val="hr-HR"/>
        </w:rPr>
        <w:t>a</w:t>
      </w:r>
      <w:r w:rsidRPr="006E6C07">
        <w:rPr>
          <w:rFonts w:ascii="Arial" w:hAnsi="Arial" w:cs="Arial"/>
          <w:sz w:val="24"/>
          <w:szCs w:val="24"/>
          <w:lang w:val="hr-HR"/>
        </w:rPr>
        <w:t xml:space="preserve">vaju uslove za </w:t>
      </w:r>
      <w:r w:rsidRPr="006E6C07">
        <w:rPr>
          <w:rFonts w:ascii="Arial" w:hAnsi="Arial" w:cs="Arial"/>
          <w:b/>
          <w:sz w:val="24"/>
          <w:szCs w:val="24"/>
          <w:lang w:val="hr-HR"/>
        </w:rPr>
        <w:t>preduzeća</w:t>
      </w:r>
      <w:r w:rsidRPr="006E6C07">
        <w:rPr>
          <w:rFonts w:ascii="Arial" w:hAnsi="Arial" w:cs="Arial"/>
          <w:sz w:val="24"/>
          <w:szCs w:val="24"/>
          <w:lang w:val="hr-HR"/>
        </w:rPr>
        <w:t xml:space="preserve"> predstavljaju </w:t>
      </w:r>
      <w:r w:rsidRPr="006E6C07">
        <w:rPr>
          <w:rFonts w:ascii="Arial" w:hAnsi="Arial" w:cs="Arial"/>
          <w:b/>
          <w:sz w:val="24"/>
          <w:szCs w:val="24"/>
          <w:lang w:val="hr-HR"/>
        </w:rPr>
        <w:t xml:space="preserve">pomoć </w:t>
      </w:r>
      <w:r w:rsidRPr="006E6C07">
        <w:rPr>
          <w:rFonts w:ascii="Arial" w:hAnsi="Arial" w:cs="Arial"/>
          <w:b/>
          <w:sz w:val="24"/>
          <w:szCs w:val="24"/>
          <w:lang w:val="sr-Latn-ME"/>
        </w:rPr>
        <w:t>male vrijednosti</w:t>
      </w:r>
      <w:r w:rsidRPr="006E6C07">
        <w:rPr>
          <w:rFonts w:ascii="Arial" w:hAnsi="Arial" w:cs="Arial"/>
          <w:sz w:val="24"/>
          <w:szCs w:val="24"/>
          <w:lang w:val="sr-Latn-ME"/>
        </w:rPr>
        <w:t xml:space="preserve"> (de minimis). </w:t>
      </w:r>
      <w:r w:rsidRPr="00725EA5">
        <w:rPr>
          <w:rFonts w:ascii="Arial" w:hAnsi="Arial" w:cs="Arial"/>
          <w:b/>
          <w:sz w:val="24"/>
          <w:szCs w:val="24"/>
          <w:lang w:val="hr-HR"/>
        </w:rPr>
        <w:t>Preduzeće se definiše kao subjek</w:t>
      </w:r>
      <w:r w:rsidR="00C4019F">
        <w:rPr>
          <w:rFonts w:ascii="Arial" w:hAnsi="Arial" w:cs="Arial"/>
          <w:b/>
          <w:sz w:val="24"/>
          <w:szCs w:val="24"/>
          <w:lang w:val="hr-HR"/>
        </w:rPr>
        <w:t>a</w:t>
      </w:r>
      <w:r w:rsidRPr="00725EA5">
        <w:rPr>
          <w:rFonts w:ascii="Arial" w:hAnsi="Arial" w:cs="Arial"/>
          <w:b/>
          <w:sz w:val="24"/>
          <w:szCs w:val="24"/>
          <w:lang w:val="hr-HR"/>
        </w:rPr>
        <w:t>t koji sprovodi ekonomske aktivnosti, bez obzira na pravni status</w:t>
      </w:r>
      <w:r w:rsidR="00C4019F">
        <w:rPr>
          <w:rFonts w:ascii="Arial" w:hAnsi="Arial" w:cs="Arial"/>
          <w:b/>
          <w:sz w:val="24"/>
          <w:szCs w:val="24"/>
          <w:lang w:val="hr-HR"/>
        </w:rPr>
        <w:t>,</w:t>
      </w:r>
      <w:r w:rsidR="009254E7" w:rsidRPr="00725EA5">
        <w:rPr>
          <w:rFonts w:ascii="Arial" w:hAnsi="Arial" w:cs="Arial"/>
          <w:b/>
          <w:sz w:val="24"/>
          <w:szCs w:val="24"/>
          <w:lang w:val="hr-HR"/>
        </w:rPr>
        <w:t xml:space="preserve"> odnosno </w:t>
      </w:r>
      <w:r w:rsidR="005C109F" w:rsidRPr="00725EA5">
        <w:rPr>
          <w:rFonts w:ascii="Arial" w:hAnsi="Arial" w:cs="Arial"/>
          <w:b/>
          <w:sz w:val="24"/>
          <w:szCs w:val="24"/>
          <w:lang w:val="hr-HR"/>
        </w:rPr>
        <w:t xml:space="preserve">da </w:t>
      </w:r>
      <w:r w:rsidR="009254E7" w:rsidRPr="00725EA5">
        <w:rPr>
          <w:rFonts w:ascii="Arial" w:hAnsi="Arial" w:cs="Arial"/>
          <w:b/>
          <w:sz w:val="24"/>
          <w:szCs w:val="24"/>
          <w:lang w:val="hr-HR"/>
        </w:rPr>
        <w:t xml:space="preserve">li </w:t>
      </w:r>
      <w:r w:rsidR="005C109F" w:rsidRPr="00725EA5">
        <w:rPr>
          <w:rFonts w:ascii="Arial" w:hAnsi="Arial" w:cs="Arial"/>
          <w:b/>
          <w:sz w:val="24"/>
          <w:szCs w:val="24"/>
          <w:lang w:val="hr-HR"/>
        </w:rPr>
        <w:t xml:space="preserve">je </w:t>
      </w:r>
      <w:r w:rsidR="009254E7" w:rsidRPr="00725EA5">
        <w:rPr>
          <w:rFonts w:ascii="Arial" w:hAnsi="Arial" w:cs="Arial"/>
          <w:b/>
          <w:sz w:val="24"/>
          <w:szCs w:val="24"/>
          <w:lang w:val="hr-HR"/>
        </w:rPr>
        <w:t>osnovan</w:t>
      </w:r>
      <w:r w:rsidR="005C109F" w:rsidRPr="00725EA5">
        <w:rPr>
          <w:rFonts w:ascii="Arial" w:hAnsi="Arial" w:cs="Arial"/>
          <w:b/>
          <w:sz w:val="24"/>
          <w:szCs w:val="24"/>
          <w:lang w:val="hr-HR"/>
        </w:rPr>
        <w:t>o</w:t>
      </w:r>
      <w:r w:rsidR="009254E7" w:rsidRPr="00725EA5">
        <w:rPr>
          <w:rFonts w:ascii="Arial" w:hAnsi="Arial" w:cs="Arial"/>
          <w:b/>
          <w:sz w:val="24"/>
          <w:szCs w:val="24"/>
          <w:lang w:val="hr-HR"/>
        </w:rPr>
        <w:t xml:space="preserve"> u skladu s javnim ili privatnim pravom, </w:t>
      </w:r>
      <w:r w:rsidR="00C4019F" w:rsidRPr="00C4019F">
        <w:rPr>
          <w:rFonts w:ascii="Arial" w:hAnsi="Arial" w:cs="Arial"/>
          <w:b/>
          <w:sz w:val="24"/>
          <w:szCs w:val="24"/>
          <w:lang w:val="hr-HR"/>
        </w:rPr>
        <w:t xml:space="preserve">nezavisno </w:t>
      </w:r>
      <w:r w:rsidR="00C4019F">
        <w:rPr>
          <w:rFonts w:ascii="Arial" w:hAnsi="Arial" w:cs="Arial"/>
          <w:b/>
          <w:sz w:val="24"/>
          <w:szCs w:val="24"/>
          <w:lang w:val="hr-HR"/>
        </w:rPr>
        <w:t xml:space="preserve">od njegove namjere da li želi da </w:t>
      </w:r>
      <w:r w:rsidR="009254E7" w:rsidRPr="00725EA5">
        <w:rPr>
          <w:rFonts w:ascii="Arial" w:hAnsi="Arial" w:cs="Arial"/>
          <w:b/>
          <w:sz w:val="24"/>
          <w:szCs w:val="24"/>
          <w:lang w:val="hr-HR"/>
        </w:rPr>
        <w:t>ostvari dobit</w:t>
      </w:r>
      <w:r w:rsidR="00C4019F">
        <w:rPr>
          <w:rFonts w:ascii="Arial" w:hAnsi="Arial" w:cs="Arial"/>
          <w:b/>
          <w:sz w:val="24"/>
          <w:szCs w:val="24"/>
          <w:lang w:val="hr-HR"/>
        </w:rPr>
        <w:t xml:space="preserve"> ili ne</w:t>
      </w:r>
      <w:r w:rsidR="009254E7" w:rsidRPr="00725EA5">
        <w:rPr>
          <w:rFonts w:ascii="Arial" w:hAnsi="Arial" w:cs="Arial"/>
          <w:b/>
          <w:sz w:val="24"/>
          <w:szCs w:val="24"/>
          <w:lang w:val="hr-HR"/>
        </w:rPr>
        <w:t xml:space="preserve">. Ono što je odlučujuće za ispunjavanje </w:t>
      </w:r>
      <w:r w:rsidR="001A3357" w:rsidRPr="00725EA5">
        <w:rPr>
          <w:rFonts w:ascii="Arial" w:hAnsi="Arial" w:cs="Arial"/>
          <w:b/>
          <w:sz w:val="24"/>
          <w:szCs w:val="24"/>
          <w:lang w:val="hr-HR"/>
        </w:rPr>
        <w:t>u</w:t>
      </w:r>
      <w:r w:rsidR="001A3357">
        <w:rPr>
          <w:rFonts w:ascii="Arial" w:hAnsi="Arial" w:cs="Arial"/>
          <w:b/>
          <w:sz w:val="24"/>
          <w:szCs w:val="24"/>
          <w:lang w:val="hr-HR"/>
        </w:rPr>
        <w:t>slov</w:t>
      </w:r>
      <w:r w:rsidR="001A3357" w:rsidRPr="00725EA5">
        <w:rPr>
          <w:rFonts w:ascii="Arial" w:hAnsi="Arial" w:cs="Arial"/>
          <w:b/>
          <w:sz w:val="24"/>
          <w:szCs w:val="24"/>
          <w:lang w:val="hr-HR"/>
        </w:rPr>
        <w:t xml:space="preserve">a </w:t>
      </w:r>
      <w:r w:rsidR="009254E7" w:rsidRPr="00725EA5">
        <w:rPr>
          <w:rFonts w:ascii="Arial" w:hAnsi="Arial" w:cs="Arial"/>
          <w:b/>
          <w:sz w:val="24"/>
          <w:szCs w:val="24"/>
          <w:lang w:val="hr-HR"/>
        </w:rPr>
        <w:t>iz definicije preduzeća jest</w:t>
      </w:r>
      <w:r w:rsidR="001A3357">
        <w:rPr>
          <w:rFonts w:ascii="Arial" w:hAnsi="Arial" w:cs="Arial"/>
          <w:b/>
          <w:sz w:val="24"/>
          <w:szCs w:val="24"/>
          <w:lang w:val="hr-HR"/>
        </w:rPr>
        <w:t>e</w:t>
      </w:r>
      <w:r w:rsidR="009254E7" w:rsidRPr="00725EA5">
        <w:rPr>
          <w:rFonts w:ascii="Arial" w:hAnsi="Arial" w:cs="Arial"/>
          <w:b/>
          <w:sz w:val="24"/>
          <w:szCs w:val="24"/>
          <w:lang w:val="hr-HR"/>
        </w:rPr>
        <w:t xml:space="preserve"> činjenica da se bavi ekonomskom </w:t>
      </w:r>
      <w:r w:rsidR="008D0208">
        <w:rPr>
          <w:rFonts w:ascii="Arial" w:hAnsi="Arial" w:cs="Arial"/>
          <w:b/>
          <w:sz w:val="24"/>
          <w:szCs w:val="24"/>
          <w:lang w:val="hr-HR"/>
        </w:rPr>
        <w:t>aktivnosti</w:t>
      </w:r>
      <w:r w:rsidR="009254E7" w:rsidRPr="00725EA5">
        <w:rPr>
          <w:rFonts w:ascii="Arial" w:hAnsi="Arial" w:cs="Arial"/>
          <w:b/>
          <w:sz w:val="24"/>
          <w:szCs w:val="24"/>
          <w:lang w:val="hr-HR"/>
        </w:rPr>
        <w:t xml:space="preserve"> koja se sastoji od ponude proizvoda ili usluga na određenom tržištu</w:t>
      </w:r>
      <w:r w:rsidR="009254E7" w:rsidRPr="006E6C07">
        <w:rPr>
          <w:rFonts w:ascii="Arial" w:hAnsi="Arial" w:cs="Arial"/>
          <w:sz w:val="24"/>
          <w:szCs w:val="24"/>
          <w:lang w:val="hr-HR"/>
        </w:rPr>
        <w:t xml:space="preserve">. </w:t>
      </w:r>
      <w:r w:rsidR="00387F29" w:rsidRPr="006E6C07">
        <w:rPr>
          <w:rFonts w:ascii="Arial" w:hAnsi="Arial" w:cs="Arial"/>
          <w:sz w:val="24"/>
          <w:szCs w:val="24"/>
          <w:lang w:val="hr-HR"/>
        </w:rPr>
        <w:lastRenderedPageBreak/>
        <w:t xml:space="preserve">Molimo </w:t>
      </w:r>
      <w:r w:rsidR="001A3357" w:rsidRPr="006E6C07">
        <w:rPr>
          <w:rFonts w:ascii="Arial" w:hAnsi="Arial" w:cs="Arial"/>
          <w:sz w:val="24"/>
          <w:szCs w:val="24"/>
          <w:lang w:val="hr-HR"/>
        </w:rPr>
        <w:t>pogleda</w:t>
      </w:r>
      <w:r w:rsidR="001A3357">
        <w:rPr>
          <w:rFonts w:ascii="Arial" w:hAnsi="Arial" w:cs="Arial"/>
          <w:sz w:val="24"/>
          <w:szCs w:val="24"/>
          <w:lang w:val="hr-HR"/>
        </w:rPr>
        <w:t>jte</w:t>
      </w:r>
      <w:r w:rsidR="001A3357" w:rsidRPr="006E6C07">
        <w:rPr>
          <w:rFonts w:ascii="Arial" w:hAnsi="Arial" w:cs="Arial"/>
          <w:sz w:val="24"/>
          <w:szCs w:val="24"/>
          <w:lang w:val="hr-HR"/>
        </w:rPr>
        <w:t xml:space="preserve"> </w:t>
      </w:r>
      <w:r w:rsidR="00387F29" w:rsidRPr="00C4019F">
        <w:rPr>
          <w:rFonts w:ascii="Arial" w:hAnsi="Arial" w:cs="Arial"/>
          <w:sz w:val="24"/>
          <w:szCs w:val="24"/>
          <w:lang w:val="hr-HR"/>
        </w:rPr>
        <w:t xml:space="preserve">Prilog </w:t>
      </w:r>
      <w:r w:rsidR="00CF107C" w:rsidRPr="00C4019F">
        <w:rPr>
          <w:rFonts w:ascii="Arial" w:hAnsi="Arial" w:cs="Arial"/>
          <w:sz w:val="24"/>
          <w:szCs w:val="24"/>
          <w:lang w:val="hr-HR"/>
        </w:rPr>
        <w:t>1</w:t>
      </w:r>
      <w:r w:rsidR="006E6C07" w:rsidRPr="006E6C07">
        <w:rPr>
          <w:rFonts w:ascii="Arial" w:hAnsi="Arial" w:cs="Arial"/>
          <w:sz w:val="24"/>
          <w:szCs w:val="24"/>
          <w:lang w:val="hr-HR"/>
        </w:rPr>
        <w:t xml:space="preserve"> Program dodjele pomoći male vrijednosti (de minimis) za istraživačke grantove za podsticanje izvrsnosti.</w:t>
      </w:r>
    </w:p>
    <w:p w14:paraId="191B4818" w14:textId="59419A78" w:rsidR="004917FB" w:rsidRPr="00D737A7" w:rsidRDefault="004917FB" w:rsidP="00641CFC">
      <w:pPr>
        <w:spacing w:line="276" w:lineRule="auto"/>
        <w:jc w:val="both"/>
        <w:rPr>
          <w:rFonts w:ascii="Arial" w:hAnsi="Arial" w:cs="Arial"/>
          <w:b/>
          <w:bCs/>
          <w:i/>
          <w:sz w:val="24"/>
          <w:szCs w:val="24"/>
          <w:lang w:val="sr-Latn-ME"/>
        </w:rPr>
      </w:pPr>
      <w:r w:rsidRPr="006E6C07">
        <w:rPr>
          <w:rFonts w:ascii="Arial" w:hAnsi="Arial" w:cs="Arial"/>
          <w:b/>
          <w:i/>
          <w:sz w:val="24"/>
          <w:szCs w:val="24"/>
          <w:lang w:val="sr-Latn-ME"/>
        </w:rPr>
        <w:t xml:space="preserve">Podnosioci prijave </w:t>
      </w:r>
      <w:r w:rsidR="00DF26CF" w:rsidRPr="006E6C07">
        <w:rPr>
          <w:rFonts w:ascii="Arial" w:hAnsi="Arial" w:cs="Arial"/>
          <w:b/>
          <w:i/>
          <w:sz w:val="24"/>
          <w:szCs w:val="24"/>
          <w:lang w:val="sr-Latn-ME"/>
        </w:rPr>
        <w:t xml:space="preserve">i partneri </w:t>
      </w:r>
      <w:r w:rsidRPr="006E6C07">
        <w:rPr>
          <w:rFonts w:ascii="Arial" w:hAnsi="Arial" w:cs="Arial"/>
          <w:b/>
          <w:i/>
          <w:sz w:val="24"/>
          <w:szCs w:val="24"/>
          <w:lang w:val="sr-Latn-ME"/>
        </w:rPr>
        <w:t xml:space="preserve">su pozvani da prouče ove Smjernice kako bi razumjeli pojam državne pomoći, </w:t>
      </w:r>
      <w:r w:rsidR="00183FEC" w:rsidRPr="006F0F57">
        <w:rPr>
          <w:rFonts w:ascii="Arial" w:hAnsi="Arial" w:cs="Arial"/>
          <w:b/>
          <w:sz w:val="24"/>
          <w:szCs w:val="24"/>
          <w:lang w:val="sr-Latn-ME"/>
        </w:rPr>
        <w:t>definiciju</w:t>
      </w:r>
      <w:r w:rsidR="006F0F57" w:rsidRPr="006F0F57">
        <w:rPr>
          <w:rFonts w:ascii="Arial" w:hAnsi="Arial" w:cs="Arial"/>
          <w:b/>
          <w:bCs/>
          <w:color w:val="000000"/>
          <w:sz w:val="24"/>
          <w:szCs w:val="24"/>
          <w:lang w:val="sr-Latn-ME"/>
        </w:rPr>
        <w:t xml:space="preserve"> </w:t>
      </w:r>
      <w:r w:rsidR="006F0F57">
        <w:rPr>
          <w:rFonts w:ascii="Arial" w:hAnsi="Arial" w:cs="Arial"/>
          <w:b/>
          <w:bCs/>
          <w:color w:val="000000"/>
          <w:sz w:val="24"/>
          <w:szCs w:val="24"/>
          <w:lang w:val="sr-Latn-ME"/>
        </w:rPr>
        <w:t>i</w:t>
      </w:r>
      <w:r w:rsidR="00183FEC" w:rsidRPr="00D737A7">
        <w:rPr>
          <w:rFonts w:ascii="Arial" w:hAnsi="Arial" w:cs="Arial"/>
          <w:b/>
          <w:bCs/>
          <w:color w:val="000000"/>
          <w:sz w:val="24"/>
          <w:szCs w:val="24"/>
          <w:lang w:val="sr-Latn-ME"/>
        </w:rPr>
        <w:t>straživačke/nauč</w:t>
      </w:r>
      <w:r w:rsidR="006F0F57">
        <w:rPr>
          <w:rFonts w:ascii="Arial" w:hAnsi="Arial" w:cs="Arial"/>
          <w:b/>
          <w:bCs/>
          <w:color w:val="000000"/>
          <w:sz w:val="24"/>
          <w:szCs w:val="24"/>
          <w:lang w:val="sr-Latn-ME"/>
        </w:rPr>
        <w:t xml:space="preserve">ne </w:t>
      </w:r>
      <w:r w:rsidR="001A3357">
        <w:rPr>
          <w:rFonts w:ascii="Arial" w:hAnsi="Arial" w:cs="Arial"/>
          <w:b/>
          <w:bCs/>
          <w:color w:val="000000"/>
          <w:sz w:val="24"/>
          <w:szCs w:val="24"/>
          <w:lang w:val="sr-Latn-ME"/>
        </w:rPr>
        <w:t xml:space="preserve">organizacije </w:t>
      </w:r>
      <w:r w:rsidR="006F0F57">
        <w:rPr>
          <w:rFonts w:ascii="Arial" w:hAnsi="Arial" w:cs="Arial"/>
          <w:b/>
          <w:bCs/>
          <w:color w:val="000000"/>
          <w:sz w:val="24"/>
          <w:szCs w:val="24"/>
          <w:lang w:val="sr-Latn-ME"/>
        </w:rPr>
        <w:t>ili organizacije</w:t>
      </w:r>
      <w:r w:rsidR="00183FEC" w:rsidRPr="00D737A7">
        <w:rPr>
          <w:rFonts w:ascii="Arial" w:hAnsi="Arial" w:cs="Arial"/>
          <w:b/>
          <w:bCs/>
          <w:color w:val="000000"/>
          <w:sz w:val="24"/>
          <w:szCs w:val="24"/>
          <w:lang w:val="sr-Latn-ME"/>
        </w:rPr>
        <w:t xml:space="preserve"> za istraživanje i širenje znanja,</w:t>
      </w:r>
      <w:r w:rsidR="00183FEC" w:rsidRPr="00D737A7">
        <w:rPr>
          <w:rFonts w:ascii="Arial" w:hAnsi="Arial" w:cs="Arial"/>
          <w:b/>
          <w:i/>
          <w:sz w:val="24"/>
          <w:szCs w:val="24"/>
          <w:lang w:val="sr-Latn-ME"/>
        </w:rPr>
        <w:t xml:space="preserve"> </w:t>
      </w:r>
      <w:r w:rsidRPr="00D737A7">
        <w:rPr>
          <w:rFonts w:ascii="Arial" w:hAnsi="Arial" w:cs="Arial"/>
          <w:b/>
          <w:i/>
          <w:sz w:val="24"/>
          <w:szCs w:val="24"/>
          <w:lang w:val="sr-Latn-ME"/>
        </w:rPr>
        <w:t>ekonomske i neekonomske djelatnosti</w:t>
      </w:r>
      <w:r w:rsidR="001A3357">
        <w:rPr>
          <w:rFonts w:ascii="Arial" w:hAnsi="Arial" w:cs="Arial"/>
          <w:b/>
          <w:i/>
          <w:sz w:val="24"/>
          <w:szCs w:val="24"/>
          <w:lang w:val="sr-Latn-ME"/>
        </w:rPr>
        <w:t>,</w:t>
      </w:r>
      <w:r w:rsidRPr="00D737A7">
        <w:rPr>
          <w:rFonts w:ascii="Arial" w:hAnsi="Arial" w:cs="Arial"/>
          <w:b/>
          <w:i/>
          <w:sz w:val="24"/>
          <w:szCs w:val="24"/>
          <w:lang w:val="sr-Latn-ME"/>
        </w:rPr>
        <w:t xml:space="preserve"> te mogli sami da utvrde uključuju li njihovi projekti ekonomske </w:t>
      </w:r>
      <w:r w:rsidR="001A3357">
        <w:rPr>
          <w:rFonts w:ascii="Arial" w:hAnsi="Arial" w:cs="Arial"/>
          <w:b/>
          <w:i/>
          <w:sz w:val="24"/>
          <w:szCs w:val="24"/>
          <w:lang w:val="sr-Latn-ME"/>
        </w:rPr>
        <w:t>aktivnosti</w:t>
      </w:r>
      <w:r w:rsidRPr="00D737A7">
        <w:rPr>
          <w:rFonts w:ascii="Arial" w:hAnsi="Arial" w:cs="Arial"/>
          <w:b/>
          <w:i/>
          <w:sz w:val="24"/>
          <w:szCs w:val="24"/>
          <w:lang w:val="sr-Latn-ME"/>
        </w:rPr>
        <w:t>, odnosno da li se na njih primjenjuju pravila pomoći male vrijednosti</w:t>
      </w:r>
      <w:r w:rsidR="001A3357">
        <w:rPr>
          <w:rFonts w:ascii="Arial" w:hAnsi="Arial" w:cs="Arial"/>
          <w:b/>
          <w:i/>
          <w:sz w:val="24"/>
          <w:szCs w:val="24"/>
          <w:lang w:val="sr-Latn-ME"/>
        </w:rPr>
        <w:t>,</w:t>
      </w:r>
      <w:r w:rsidRPr="00D737A7">
        <w:rPr>
          <w:rFonts w:ascii="Arial" w:hAnsi="Arial" w:cs="Arial"/>
          <w:b/>
          <w:i/>
          <w:sz w:val="24"/>
          <w:szCs w:val="24"/>
          <w:lang w:val="sr-Latn-ME"/>
        </w:rPr>
        <w:t xml:space="preserve"> kao što je predviđeno </w:t>
      </w:r>
      <w:r w:rsidRPr="00D737A7">
        <w:rPr>
          <w:rFonts w:ascii="Arial" w:hAnsi="Arial" w:cs="Arial"/>
          <w:b/>
          <w:bCs/>
          <w:i/>
          <w:sz w:val="24"/>
          <w:szCs w:val="24"/>
          <w:lang w:val="sr-Latn-ME"/>
        </w:rPr>
        <w:t>Programom istraživačkih grantova za podsticanje izvrsnosti.</w:t>
      </w:r>
    </w:p>
    <w:p w14:paraId="46A9753E" w14:textId="77777777" w:rsidR="004917FB" w:rsidRPr="006E6C07" w:rsidRDefault="00C1615D" w:rsidP="00641CFC">
      <w:pPr>
        <w:spacing w:line="276" w:lineRule="auto"/>
        <w:jc w:val="both"/>
        <w:rPr>
          <w:rFonts w:ascii="Arial" w:hAnsi="Arial" w:cs="Arial"/>
          <w:b/>
          <w:i/>
          <w:sz w:val="24"/>
          <w:szCs w:val="24"/>
          <w:lang w:val="sr-Latn-ME"/>
        </w:rPr>
      </w:pPr>
      <w:r w:rsidRPr="006E6C07">
        <w:rPr>
          <w:rFonts w:ascii="Arial" w:hAnsi="Arial" w:cs="Arial"/>
          <w:b/>
          <w:i/>
          <w:sz w:val="24"/>
          <w:szCs w:val="24"/>
          <w:lang w:val="sr-Latn-ME"/>
        </w:rPr>
        <w:t>Ove Smjernice se ne odnose na partnere koji su naučnoistraživačke organizacije sa sjedištem van Crne Gore.</w:t>
      </w:r>
    </w:p>
    <w:p w14:paraId="6E03B206" w14:textId="3A0E6BB6" w:rsidR="004917FB" w:rsidRPr="006E6C07" w:rsidRDefault="004917FB" w:rsidP="00641CFC">
      <w:pPr>
        <w:spacing w:line="276" w:lineRule="auto"/>
        <w:jc w:val="both"/>
        <w:rPr>
          <w:rFonts w:ascii="Arial" w:hAnsi="Arial" w:cs="Arial"/>
          <w:sz w:val="24"/>
          <w:szCs w:val="24"/>
          <w:lang w:val="sr-Latn-ME"/>
        </w:rPr>
      </w:pPr>
      <w:r w:rsidRPr="006E6C07">
        <w:rPr>
          <w:rFonts w:ascii="Arial" w:hAnsi="Arial" w:cs="Arial"/>
          <w:sz w:val="24"/>
          <w:szCs w:val="24"/>
          <w:lang w:val="sr-Latn-ME"/>
        </w:rPr>
        <w:t>Smjernice su utemeljene na odredbama Okvira Zajednice za državnu pomoć za istraživanje i razvoj i inovacije</w:t>
      </w:r>
      <w:r w:rsidRPr="006E6C07">
        <w:rPr>
          <w:rFonts w:ascii="Arial" w:hAnsi="Arial" w:cs="Arial"/>
          <w:sz w:val="24"/>
          <w:szCs w:val="24"/>
          <w:vertAlign w:val="superscript"/>
          <w:lang w:val="sr-Latn-ME"/>
        </w:rPr>
        <w:footnoteReference w:id="1"/>
      </w:r>
      <w:r w:rsidRPr="006E6C07">
        <w:rPr>
          <w:rFonts w:ascii="Arial" w:hAnsi="Arial" w:cs="Arial"/>
          <w:sz w:val="24"/>
          <w:szCs w:val="24"/>
          <w:lang w:val="sr-Latn-ME"/>
        </w:rPr>
        <w:t xml:space="preserve"> (2022/C 414/01) (u daljem tekstu: Okvir Zajednice) koji je donijela Evropska komisija</w:t>
      </w:r>
      <w:r w:rsidR="001A3357">
        <w:rPr>
          <w:rFonts w:ascii="Arial" w:hAnsi="Arial" w:cs="Arial"/>
          <w:sz w:val="24"/>
          <w:szCs w:val="24"/>
          <w:lang w:val="sr-Latn-ME"/>
        </w:rPr>
        <w:t>, a koji</w:t>
      </w:r>
      <w:r w:rsidRPr="006E6C07">
        <w:rPr>
          <w:rFonts w:ascii="Arial" w:hAnsi="Arial" w:cs="Arial"/>
          <w:sz w:val="24"/>
          <w:szCs w:val="24"/>
          <w:lang w:val="sr-Latn-ME"/>
        </w:rPr>
        <w:t xml:space="preserve"> utvrđuje detaljna pravila koja se odnose na postojanje državne pomoći u projektima istraživanja i razvoja.</w:t>
      </w:r>
    </w:p>
    <w:p w14:paraId="65A5F37D" w14:textId="77777777" w:rsidR="004917FB" w:rsidRPr="006E6C07" w:rsidRDefault="004917FB" w:rsidP="00C4019F">
      <w:pPr>
        <w:spacing w:line="276" w:lineRule="auto"/>
        <w:jc w:val="both"/>
        <w:rPr>
          <w:rFonts w:ascii="Arial" w:hAnsi="Arial" w:cs="Arial"/>
          <w:bCs/>
          <w:sz w:val="24"/>
          <w:szCs w:val="24"/>
          <w:lang w:val="sr-Latn-ME"/>
        </w:rPr>
      </w:pPr>
      <w:r w:rsidRPr="006E6C07">
        <w:rPr>
          <w:rFonts w:ascii="Arial" w:hAnsi="Arial" w:cs="Arial"/>
          <w:bCs/>
          <w:sz w:val="24"/>
          <w:szCs w:val="24"/>
          <w:lang w:val="sr-Latn-ME"/>
        </w:rPr>
        <w:t>Pojam državne pomoći zahtijeva da su kumulativno zadovoljena sljedeća četiri kriterijuma</w:t>
      </w:r>
      <w:r w:rsidRPr="006E6C07">
        <w:rPr>
          <w:rFonts w:ascii="Arial" w:hAnsi="Arial" w:cs="Arial"/>
          <w:bCs/>
          <w:sz w:val="24"/>
          <w:szCs w:val="24"/>
          <w:vertAlign w:val="superscript"/>
          <w:lang w:val="sr-Latn-ME"/>
        </w:rPr>
        <w:footnoteReference w:id="2"/>
      </w:r>
      <w:r w:rsidRPr="006E6C07">
        <w:rPr>
          <w:rFonts w:ascii="Arial" w:hAnsi="Arial" w:cs="Arial"/>
          <w:bCs/>
          <w:sz w:val="24"/>
          <w:szCs w:val="24"/>
          <w:lang w:val="sr-Latn-ME"/>
        </w:rPr>
        <w:t>:</w:t>
      </w:r>
    </w:p>
    <w:p w14:paraId="2A7AF08E" w14:textId="41279FCE" w:rsidR="004917FB" w:rsidRPr="006E6C07" w:rsidRDefault="001A3357" w:rsidP="00C4019F">
      <w:pPr>
        <w:numPr>
          <w:ilvl w:val="0"/>
          <w:numId w:val="1"/>
        </w:numPr>
        <w:spacing w:after="0" w:line="276" w:lineRule="auto"/>
        <w:jc w:val="both"/>
        <w:rPr>
          <w:rFonts w:ascii="Arial" w:hAnsi="Arial" w:cs="Arial"/>
          <w:bCs/>
          <w:sz w:val="24"/>
          <w:szCs w:val="24"/>
          <w:lang w:val="sr-Latn-ME"/>
        </w:rPr>
      </w:pPr>
      <w:r>
        <w:rPr>
          <w:rFonts w:ascii="Arial" w:hAnsi="Arial" w:cs="Arial"/>
          <w:bCs/>
          <w:sz w:val="24"/>
          <w:szCs w:val="24"/>
          <w:lang w:val="sr-Latn-ME"/>
        </w:rPr>
        <w:t>D</w:t>
      </w:r>
      <w:r w:rsidRPr="006E6C07">
        <w:rPr>
          <w:rFonts w:ascii="Arial" w:hAnsi="Arial" w:cs="Arial"/>
          <w:bCs/>
          <w:sz w:val="24"/>
          <w:szCs w:val="24"/>
          <w:lang w:val="sr-Latn-ME"/>
        </w:rPr>
        <w:t xml:space="preserve">a </w:t>
      </w:r>
      <w:r w:rsidR="004917FB" w:rsidRPr="006E6C07">
        <w:rPr>
          <w:rFonts w:ascii="Arial" w:hAnsi="Arial" w:cs="Arial"/>
          <w:bCs/>
          <w:sz w:val="24"/>
          <w:szCs w:val="24"/>
          <w:lang w:val="sr-Latn-ME"/>
        </w:rPr>
        <w:t>su sredstva dodijeljena od strane Države</w:t>
      </w:r>
      <w:r>
        <w:rPr>
          <w:rFonts w:ascii="Arial" w:hAnsi="Arial" w:cs="Arial"/>
          <w:bCs/>
          <w:sz w:val="24"/>
          <w:szCs w:val="24"/>
          <w:lang w:val="sr-Latn-ME"/>
        </w:rPr>
        <w:t>,</w:t>
      </w:r>
      <w:r w:rsidR="004917FB" w:rsidRPr="006E6C07">
        <w:rPr>
          <w:rFonts w:ascii="Arial" w:hAnsi="Arial" w:cs="Arial"/>
          <w:bCs/>
          <w:sz w:val="24"/>
          <w:szCs w:val="24"/>
          <w:lang w:val="sr-Latn-ME"/>
        </w:rPr>
        <w:t xml:space="preserve"> odnosno iz državnih sredstava u bilo kom obliku</w:t>
      </w:r>
      <w:r>
        <w:rPr>
          <w:rFonts w:ascii="Arial" w:hAnsi="Arial" w:cs="Arial"/>
          <w:bCs/>
          <w:sz w:val="24"/>
          <w:szCs w:val="24"/>
          <w:lang w:val="sr-Latn-ME"/>
        </w:rPr>
        <w:t>;</w:t>
      </w:r>
      <w:r w:rsidR="004917FB" w:rsidRPr="006E6C07">
        <w:rPr>
          <w:rFonts w:ascii="Arial" w:hAnsi="Arial" w:cs="Arial"/>
          <w:bCs/>
          <w:sz w:val="24"/>
          <w:szCs w:val="24"/>
          <w:lang w:val="sr-Latn-ME"/>
        </w:rPr>
        <w:t xml:space="preserve"> </w:t>
      </w:r>
    </w:p>
    <w:p w14:paraId="496B51E0" w14:textId="7F22812C" w:rsidR="004917FB" w:rsidRPr="006E6C07" w:rsidRDefault="001A3357" w:rsidP="00C4019F">
      <w:pPr>
        <w:numPr>
          <w:ilvl w:val="0"/>
          <w:numId w:val="1"/>
        </w:numPr>
        <w:spacing w:after="0" w:line="276" w:lineRule="auto"/>
        <w:jc w:val="both"/>
        <w:rPr>
          <w:rFonts w:ascii="Arial" w:hAnsi="Arial" w:cs="Arial"/>
          <w:bCs/>
          <w:sz w:val="24"/>
          <w:szCs w:val="24"/>
          <w:lang w:val="sr-Latn-ME"/>
        </w:rPr>
      </w:pPr>
      <w:r>
        <w:rPr>
          <w:rFonts w:ascii="Arial" w:hAnsi="Arial" w:cs="Arial"/>
          <w:bCs/>
          <w:sz w:val="24"/>
          <w:szCs w:val="24"/>
          <w:lang w:val="sr-Latn-ME"/>
        </w:rPr>
        <w:t>D</w:t>
      </w:r>
      <w:r w:rsidR="004917FB" w:rsidRPr="006E6C07">
        <w:rPr>
          <w:rFonts w:ascii="Arial" w:hAnsi="Arial" w:cs="Arial"/>
          <w:bCs/>
          <w:sz w:val="24"/>
          <w:szCs w:val="24"/>
          <w:lang w:val="sr-Latn-ME"/>
        </w:rPr>
        <w:t>a pomoć predstavlja selektivnu ekonomsku prednost stavljanjem određenih preduzeća ili proizvodnju određene robe u povoljniji položaj</w:t>
      </w:r>
      <w:r>
        <w:rPr>
          <w:rFonts w:ascii="Arial" w:hAnsi="Arial" w:cs="Arial"/>
          <w:bCs/>
          <w:sz w:val="24"/>
          <w:szCs w:val="24"/>
          <w:lang w:val="sr-Latn-ME"/>
        </w:rPr>
        <w:t>;</w:t>
      </w:r>
      <w:r w:rsidR="004917FB" w:rsidRPr="006E6C07">
        <w:rPr>
          <w:rFonts w:ascii="Arial" w:hAnsi="Arial" w:cs="Arial"/>
          <w:bCs/>
          <w:sz w:val="24"/>
          <w:szCs w:val="24"/>
          <w:lang w:val="sr-Latn-ME"/>
        </w:rPr>
        <w:t xml:space="preserve"> </w:t>
      </w:r>
    </w:p>
    <w:p w14:paraId="3530D37F" w14:textId="65E82F3B" w:rsidR="004917FB" w:rsidRPr="006E6C07" w:rsidRDefault="001A3357" w:rsidP="00C4019F">
      <w:pPr>
        <w:numPr>
          <w:ilvl w:val="0"/>
          <w:numId w:val="1"/>
        </w:numPr>
        <w:spacing w:after="0" w:line="276" w:lineRule="auto"/>
        <w:jc w:val="both"/>
        <w:rPr>
          <w:rFonts w:ascii="Arial" w:hAnsi="Arial" w:cs="Arial"/>
          <w:bCs/>
          <w:sz w:val="24"/>
          <w:szCs w:val="24"/>
          <w:lang w:val="sr-Latn-ME"/>
        </w:rPr>
      </w:pPr>
      <w:r>
        <w:rPr>
          <w:rFonts w:ascii="Arial" w:hAnsi="Arial" w:cs="Arial"/>
          <w:bCs/>
          <w:sz w:val="24"/>
          <w:szCs w:val="24"/>
          <w:lang w:val="sr-Latn-ME"/>
        </w:rPr>
        <w:t>D</w:t>
      </w:r>
      <w:r w:rsidR="004917FB" w:rsidRPr="006E6C07">
        <w:rPr>
          <w:rFonts w:ascii="Arial" w:hAnsi="Arial" w:cs="Arial"/>
          <w:bCs/>
          <w:sz w:val="24"/>
          <w:szCs w:val="24"/>
          <w:lang w:val="sr-Latn-ME"/>
        </w:rPr>
        <w:t>a pomoć narušava ili prijeti narušavanjem konkurencije na tržištu</w:t>
      </w:r>
      <w:r>
        <w:rPr>
          <w:rFonts w:ascii="Arial" w:hAnsi="Arial" w:cs="Arial"/>
          <w:bCs/>
          <w:sz w:val="24"/>
          <w:szCs w:val="24"/>
          <w:lang w:val="sr-Latn-ME"/>
        </w:rPr>
        <w:t>; i</w:t>
      </w:r>
      <w:r w:rsidR="004917FB" w:rsidRPr="006E6C07">
        <w:rPr>
          <w:rFonts w:ascii="Arial" w:hAnsi="Arial" w:cs="Arial"/>
          <w:bCs/>
          <w:sz w:val="24"/>
          <w:szCs w:val="24"/>
          <w:lang w:val="sr-Latn-ME"/>
        </w:rPr>
        <w:t xml:space="preserve"> </w:t>
      </w:r>
    </w:p>
    <w:p w14:paraId="2D2E6FCD" w14:textId="1768E1B9" w:rsidR="004917FB" w:rsidRPr="006E6C07" w:rsidRDefault="001A3357" w:rsidP="00C4019F">
      <w:pPr>
        <w:numPr>
          <w:ilvl w:val="0"/>
          <w:numId w:val="1"/>
        </w:numPr>
        <w:spacing w:after="0" w:line="276" w:lineRule="auto"/>
        <w:jc w:val="both"/>
        <w:rPr>
          <w:rFonts w:ascii="Arial" w:hAnsi="Arial" w:cs="Arial"/>
          <w:bCs/>
          <w:sz w:val="24"/>
          <w:szCs w:val="24"/>
          <w:lang w:val="sr-Latn-ME"/>
        </w:rPr>
      </w:pPr>
      <w:r>
        <w:rPr>
          <w:rFonts w:ascii="Arial" w:hAnsi="Arial" w:cs="Arial"/>
          <w:bCs/>
          <w:sz w:val="24"/>
          <w:szCs w:val="24"/>
          <w:lang w:val="sr-Latn-ME"/>
        </w:rPr>
        <w:t>Da u</w:t>
      </w:r>
      <w:r w:rsidR="004917FB" w:rsidRPr="006E6C07">
        <w:rPr>
          <w:rFonts w:ascii="Arial" w:hAnsi="Arial" w:cs="Arial"/>
          <w:bCs/>
          <w:sz w:val="24"/>
          <w:szCs w:val="24"/>
          <w:lang w:val="sr-Latn-ME"/>
        </w:rPr>
        <w:t>tiče na trgovinu među državama članicama.</w:t>
      </w:r>
    </w:p>
    <w:p w14:paraId="6983DBF2" w14:textId="77777777" w:rsidR="0014202C" w:rsidRDefault="0014202C" w:rsidP="00641CFC">
      <w:pPr>
        <w:spacing w:line="276" w:lineRule="auto"/>
        <w:rPr>
          <w:rFonts w:ascii="Arial" w:hAnsi="Arial" w:cs="Arial"/>
          <w:bCs/>
          <w:sz w:val="24"/>
          <w:szCs w:val="24"/>
          <w:lang w:val="sr-Latn-ME"/>
        </w:rPr>
      </w:pPr>
    </w:p>
    <w:p w14:paraId="0299AFE7" w14:textId="77777777" w:rsidR="009F3D23" w:rsidRDefault="009F3D23" w:rsidP="00641CFC">
      <w:pPr>
        <w:spacing w:line="276" w:lineRule="auto"/>
        <w:rPr>
          <w:rFonts w:ascii="Arial" w:hAnsi="Arial" w:cs="Arial"/>
          <w:bCs/>
          <w:sz w:val="24"/>
          <w:szCs w:val="24"/>
          <w:lang w:val="sr-Latn-ME"/>
        </w:rPr>
      </w:pPr>
    </w:p>
    <w:p w14:paraId="5CFDF45A" w14:textId="77777777" w:rsidR="009F3D23" w:rsidRDefault="009F3D23" w:rsidP="00641CFC">
      <w:pPr>
        <w:spacing w:line="276" w:lineRule="auto"/>
        <w:rPr>
          <w:rFonts w:ascii="Arial" w:hAnsi="Arial" w:cs="Arial"/>
          <w:bCs/>
          <w:sz w:val="24"/>
          <w:szCs w:val="24"/>
          <w:lang w:val="sr-Latn-ME"/>
        </w:rPr>
      </w:pPr>
    </w:p>
    <w:p w14:paraId="15940CD2" w14:textId="77777777" w:rsidR="009F3D23" w:rsidRPr="006E6C07" w:rsidRDefault="009F3D23" w:rsidP="00641CFC">
      <w:pPr>
        <w:spacing w:line="276" w:lineRule="auto"/>
        <w:rPr>
          <w:rFonts w:ascii="Arial" w:hAnsi="Arial" w:cs="Arial"/>
          <w:bCs/>
          <w:sz w:val="24"/>
          <w:szCs w:val="24"/>
          <w:lang w:val="sr-Latn-ME"/>
        </w:rPr>
      </w:pPr>
    </w:p>
    <w:p w14:paraId="6BBCA2E3" w14:textId="77777777" w:rsidR="001A3357" w:rsidRDefault="001A3357">
      <w:pPr>
        <w:rPr>
          <w:rFonts w:ascii="Arial" w:hAnsi="Arial" w:cs="Arial"/>
          <w:b/>
          <w:bCs/>
          <w:color w:val="1F4E79" w:themeColor="accent1" w:themeShade="80"/>
          <w:sz w:val="24"/>
          <w:szCs w:val="24"/>
          <w:lang w:val="sr-Latn-ME"/>
        </w:rPr>
      </w:pPr>
      <w:r>
        <w:rPr>
          <w:rFonts w:ascii="Arial" w:hAnsi="Arial" w:cs="Arial"/>
          <w:b/>
          <w:bCs/>
          <w:color w:val="1F4E79" w:themeColor="accent1" w:themeShade="80"/>
          <w:sz w:val="24"/>
          <w:szCs w:val="24"/>
          <w:lang w:val="sr-Latn-ME"/>
        </w:rPr>
        <w:br w:type="page"/>
      </w:r>
    </w:p>
    <w:p w14:paraId="3EC1CD0F" w14:textId="2DA83047" w:rsidR="0014202C" w:rsidRPr="00641CFC" w:rsidRDefault="00641CFC" w:rsidP="00641CFC">
      <w:pPr>
        <w:pStyle w:val="ListParagraph"/>
        <w:numPr>
          <w:ilvl w:val="0"/>
          <w:numId w:val="8"/>
        </w:numPr>
        <w:spacing w:line="276" w:lineRule="auto"/>
        <w:rPr>
          <w:rFonts w:ascii="Arial" w:hAnsi="Arial" w:cs="Arial"/>
          <w:b/>
          <w:bCs/>
          <w:color w:val="1F4E79" w:themeColor="accent1" w:themeShade="80"/>
          <w:sz w:val="24"/>
          <w:szCs w:val="24"/>
          <w:lang w:val="sr-Latn-ME"/>
        </w:rPr>
      </w:pPr>
      <w:r w:rsidRPr="00641CFC">
        <w:rPr>
          <w:rFonts w:ascii="Arial" w:hAnsi="Arial" w:cs="Arial"/>
          <w:b/>
          <w:bCs/>
          <w:color w:val="1F4E79" w:themeColor="accent1" w:themeShade="80"/>
          <w:sz w:val="24"/>
          <w:szCs w:val="24"/>
          <w:lang w:val="sr-Latn-ME"/>
        </w:rPr>
        <w:lastRenderedPageBreak/>
        <w:t>ORGANIZACIJE ZA ISTRAŽIVANJE I ŠIRENJE ZNANJA ILI „ISTRAŽIVAČK</w:t>
      </w:r>
      <w:r>
        <w:rPr>
          <w:rFonts w:ascii="Arial" w:hAnsi="Arial" w:cs="Arial"/>
          <w:b/>
          <w:bCs/>
          <w:color w:val="1F4E79" w:themeColor="accent1" w:themeShade="80"/>
          <w:sz w:val="24"/>
          <w:szCs w:val="24"/>
          <w:lang w:val="sr-Latn-ME"/>
        </w:rPr>
        <w:t>E ORGANIZACIJE</w:t>
      </w:r>
      <w:r w:rsidRPr="00641CFC">
        <w:rPr>
          <w:rFonts w:ascii="Arial" w:hAnsi="Arial" w:cs="Arial"/>
          <w:b/>
          <w:bCs/>
          <w:color w:val="1F4E79" w:themeColor="accent1" w:themeShade="80"/>
          <w:sz w:val="24"/>
          <w:szCs w:val="24"/>
          <w:lang w:val="sr-Latn-ME"/>
        </w:rPr>
        <w:t>”</w:t>
      </w:r>
    </w:p>
    <w:p w14:paraId="2BE49630" w14:textId="77777777" w:rsidR="0014202C" w:rsidRPr="006E6C07" w:rsidRDefault="0014202C" w:rsidP="00641CFC">
      <w:pPr>
        <w:spacing w:line="276" w:lineRule="auto"/>
        <w:rPr>
          <w:rFonts w:ascii="Arial" w:hAnsi="Arial" w:cs="Arial"/>
          <w:bCs/>
          <w:sz w:val="24"/>
          <w:szCs w:val="24"/>
          <w:lang w:val="sr-Latn-ME"/>
        </w:rPr>
      </w:pPr>
    </w:p>
    <w:p w14:paraId="7B626BD4" w14:textId="77777777" w:rsidR="0014202C" w:rsidRPr="006E6C07" w:rsidRDefault="003278C3" w:rsidP="00641CFC">
      <w:pPr>
        <w:spacing w:line="276" w:lineRule="auto"/>
        <w:rPr>
          <w:rFonts w:ascii="Arial" w:hAnsi="Arial" w:cs="Arial"/>
          <w:bCs/>
          <w:sz w:val="24"/>
          <w:szCs w:val="24"/>
          <w:lang w:val="sr-Latn-ME"/>
        </w:rPr>
      </w:pPr>
      <w:r w:rsidRPr="006E6C07">
        <w:rPr>
          <w:rFonts w:ascii="Arial" w:hAnsi="Arial" w:cs="Arial"/>
          <w:bCs/>
          <w:noProof/>
          <w:sz w:val="24"/>
          <w:szCs w:val="24"/>
          <w:lang w:val="en-GB" w:eastAsia="en-GB"/>
        </w:rPr>
        <mc:AlternateContent>
          <mc:Choice Requires="wps">
            <w:drawing>
              <wp:anchor distT="45720" distB="45720" distL="114300" distR="114300" simplePos="0" relativeHeight="251665408" behindDoc="0" locked="0" layoutInCell="1" allowOverlap="1" wp14:anchorId="449B8313" wp14:editId="1D004BC4">
                <wp:simplePos x="0" y="0"/>
                <wp:positionH relativeFrom="margin">
                  <wp:align>left</wp:align>
                </wp:positionH>
                <wp:positionV relativeFrom="paragraph">
                  <wp:posOffset>427355</wp:posOffset>
                </wp:positionV>
                <wp:extent cx="6002655" cy="240157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2402006"/>
                        </a:xfrm>
                        <a:prstGeom prst="rect">
                          <a:avLst/>
                        </a:prstGeom>
                        <a:solidFill>
                          <a:schemeClr val="accent1">
                            <a:lumMod val="20000"/>
                            <a:lumOff val="80000"/>
                          </a:schemeClr>
                        </a:solidFill>
                        <a:ln w="9525">
                          <a:solidFill>
                            <a:srgbClr val="000000"/>
                          </a:solidFill>
                          <a:miter lim="800000"/>
                          <a:headEnd/>
                          <a:tailEnd/>
                        </a:ln>
                      </wps:spPr>
                      <wps:txbx>
                        <w:txbxContent>
                          <w:p w14:paraId="553CE998" w14:textId="1F5EDDEB" w:rsidR="009B0AB6" w:rsidRDefault="0014202C" w:rsidP="00C4019F">
                            <w:pPr>
                              <w:spacing w:after="0"/>
                              <w:jc w:val="both"/>
                              <w:rPr>
                                <w:rFonts w:ascii="Arial" w:hAnsi="Arial" w:cs="Arial"/>
                                <w:bCs/>
                                <w:color w:val="000000"/>
                                <w:sz w:val="24"/>
                                <w:lang w:val="sr-Latn-ME"/>
                              </w:rPr>
                            </w:pPr>
                            <w:r w:rsidRPr="00C4019F">
                              <w:rPr>
                                <w:rFonts w:ascii="Arial" w:hAnsi="Arial" w:cs="Arial"/>
                                <w:b/>
                                <w:bCs/>
                                <w:color w:val="000000"/>
                                <w:sz w:val="24"/>
                                <w:lang w:val="sr-Latn-ME"/>
                              </w:rPr>
                              <w:t>Istraživačka/naučna organizacija ili organizacija za istraživanje i širenje znanja</w:t>
                            </w:r>
                            <w:r w:rsidRPr="00C4019F">
                              <w:rPr>
                                <w:rFonts w:ascii="Arial" w:hAnsi="Arial" w:cs="Arial"/>
                                <w:bCs/>
                                <w:color w:val="000000"/>
                                <w:sz w:val="24"/>
                                <w:lang w:val="sr-Latn-ME"/>
                              </w:rPr>
                              <w:t xml:space="preserve"> znači subjek</w:t>
                            </w:r>
                            <w:r w:rsidR="00C4019F">
                              <w:rPr>
                                <w:rFonts w:ascii="Arial" w:hAnsi="Arial" w:cs="Arial"/>
                                <w:bCs/>
                                <w:color w:val="000000"/>
                                <w:sz w:val="24"/>
                                <w:lang w:val="sr-Latn-ME"/>
                              </w:rPr>
                              <w:t>a</w:t>
                            </w:r>
                            <w:r w:rsidRPr="00C4019F">
                              <w:rPr>
                                <w:rFonts w:ascii="Arial" w:hAnsi="Arial" w:cs="Arial"/>
                                <w:bCs/>
                                <w:color w:val="000000"/>
                                <w:sz w:val="24"/>
                                <w:lang w:val="sr-Latn-ME"/>
                              </w:rPr>
                              <w:t>t (kao što su univerziteti ili istraživački instituti, agencije za prenos tehnologije, posrednici u inovaciji, fizička lica ili virtualni kolaborativni subjekti usmjereni na istraživanje), bez obzira na nj</w:t>
                            </w:r>
                            <w:r w:rsidR="009B0AB6">
                              <w:rPr>
                                <w:rFonts w:ascii="Arial" w:hAnsi="Arial" w:cs="Arial"/>
                                <w:bCs/>
                                <w:color w:val="000000"/>
                                <w:sz w:val="24"/>
                                <w:lang w:val="sr-Latn-ME"/>
                              </w:rPr>
                              <w:t>eg</w:t>
                            </w:r>
                            <w:r w:rsidRPr="00C4019F">
                              <w:rPr>
                                <w:rFonts w:ascii="Arial" w:hAnsi="Arial" w:cs="Arial"/>
                                <w:bCs/>
                                <w:color w:val="000000"/>
                                <w:sz w:val="24"/>
                                <w:lang w:val="sr-Latn-ME"/>
                              </w:rPr>
                              <w:t xml:space="preserve">ov pravni status (organizaciju na osnovu javnog ili privatnog prava) odnosno način finansiranja, čiji je prvenstveni cilj nezavisno sprovoditi temeljno istraživanje, industrijsko istraživanje ili eksperimentalni razvoj ili s rezultatima tih </w:t>
                            </w:r>
                            <w:bookmarkStart w:id="0" w:name="_GoBack"/>
                            <w:r w:rsidRPr="00C4019F">
                              <w:rPr>
                                <w:rFonts w:ascii="Arial" w:hAnsi="Arial" w:cs="Arial"/>
                                <w:bCs/>
                                <w:color w:val="000000"/>
                                <w:sz w:val="24"/>
                                <w:lang w:val="sr-Latn-ME"/>
                              </w:rPr>
                              <w:t>djelatno</w:t>
                            </w:r>
                            <w:bookmarkEnd w:id="0"/>
                            <w:r w:rsidRPr="00C4019F">
                              <w:rPr>
                                <w:rFonts w:ascii="Arial" w:hAnsi="Arial" w:cs="Arial"/>
                                <w:bCs/>
                                <w:color w:val="000000"/>
                                <w:sz w:val="24"/>
                                <w:lang w:val="sr-Latn-ME"/>
                              </w:rPr>
                              <w:t>sti upoznati široku javnost, putem predavanja, objavljivanja ili prenosa znanja. Ako taj subjek</w:t>
                            </w:r>
                            <w:r w:rsidR="00C4019F">
                              <w:rPr>
                                <w:rFonts w:ascii="Arial" w:hAnsi="Arial" w:cs="Arial"/>
                                <w:bCs/>
                                <w:color w:val="000000"/>
                                <w:sz w:val="24"/>
                                <w:lang w:val="sr-Latn-ME"/>
                              </w:rPr>
                              <w:t>a</w:t>
                            </w:r>
                            <w:r w:rsidRPr="00C4019F">
                              <w:rPr>
                                <w:rFonts w:ascii="Arial" w:hAnsi="Arial" w:cs="Arial"/>
                                <w:bCs/>
                                <w:color w:val="000000"/>
                                <w:sz w:val="24"/>
                                <w:lang w:val="sr-Latn-ME"/>
                              </w:rPr>
                              <w:t>t obavlja i ekonomske</w:t>
                            </w:r>
                            <w:r w:rsidR="00C4019F" w:rsidRPr="00C4019F">
                              <w:rPr>
                                <w:rFonts w:ascii="Arial" w:hAnsi="Arial" w:cs="Arial"/>
                                <w:bCs/>
                                <w:color w:val="000000"/>
                                <w:sz w:val="24"/>
                                <w:lang w:val="sr-Latn-ME"/>
                              </w:rPr>
                              <w:t xml:space="preserve"> aktivnosti</w:t>
                            </w:r>
                            <w:r w:rsidRPr="00C4019F">
                              <w:rPr>
                                <w:rFonts w:ascii="Arial" w:hAnsi="Arial" w:cs="Arial"/>
                                <w:bCs/>
                                <w:color w:val="000000"/>
                                <w:sz w:val="24"/>
                                <w:lang w:val="sr-Latn-ME"/>
                              </w:rPr>
                              <w:t xml:space="preserve">, finansiranje, troškovi i prihodi tih ekonomskih </w:t>
                            </w:r>
                            <w:r w:rsidR="00C4019F" w:rsidRPr="00C4019F">
                              <w:rPr>
                                <w:rFonts w:ascii="Arial" w:hAnsi="Arial" w:cs="Arial"/>
                                <w:bCs/>
                                <w:color w:val="000000"/>
                                <w:sz w:val="24"/>
                                <w:lang w:val="sr-Latn-ME"/>
                              </w:rPr>
                              <w:t xml:space="preserve">aktivnosti </w:t>
                            </w:r>
                            <w:r w:rsidRPr="00C4019F">
                              <w:rPr>
                                <w:rFonts w:ascii="Arial" w:hAnsi="Arial" w:cs="Arial"/>
                                <w:bCs/>
                                <w:color w:val="000000"/>
                                <w:sz w:val="24"/>
                                <w:lang w:val="sr-Latn-ME"/>
                              </w:rPr>
                              <w:t>moraju se obračunati zasebno. Preduzeća koja imaju presudan uticaj na takav subjekt, na primjer kao vlasnici udjela u njemu ili kao njegovi članovi, nemaju povlašćeni pristup rezultatima koje subjekt proizvede.</w:t>
                            </w:r>
                          </w:p>
                          <w:p w14:paraId="1CDA4C0E" w14:textId="59B56F9C" w:rsidR="0014202C" w:rsidRPr="00C4019F" w:rsidRDefault="0014202C" w:rsidP="00C4019F">
                            <w:pPr>
                              <w:spacing w:after="0"/>
                              <w:jc w:val="both"/>
                              <w:rPr>
                                <w:rFonts w:ascii="Arial" w:hAnsi="Arial" w:cs="Arial"/>
                                <w:bCs/>
                                <w:color w:val="000000"/>
                                <w:sz w:val="24"/>
                                <w:lang w:val="sr-Latn-ME"/>
                              </w:rPr>
                            </w:pPr>
                            <w:r w:rsidRPr="00C4019F">
                              <w:rPr>
                                <w:rFonts w:ascii="Arial" w:hAnsi="Arial" w:cs="Arial"/>
                                <w:bCs/>
                                <w:color w:val="000000"/>
                                <w:sz w:val="24"/>
                                <w:lang w:val="sr-Latn-ME"/>
                              </w:rPr>
                              <w:t>(Vidi poglavlje 1.3 Okvira Zajednice)</w:t>
                            </w:r>
                          </w:p>
                          <w:p w14:paraId="7DA474C6" w14:textId="77777777" w:rsidR="0014202C" w:rsidRDefault="0014202C" w:rsidP="00C4019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B8313" id="_x0000_t202" coordsize="21600,21600" o:spt="202" path="m,l,21600r21600,l21600,xe">
                <v:stroke joinstyle="miter"/>
                <v:path gradientshapeok="t" o:connecttype="rect"/>
              </v:shapetype>
              <v:shape id="Text Box 2" o:spid="_x0000_s1026" type="#_x0000_t202" style="position:absolute;margin-left:0;margin-top:33.65pt;width:472.65pt;height:189.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" fillcolor="#deeaf6 [660]">
                <v:textbox>
                  <w:txbxContent>
                    <w:p w14:paraId="553CE998" w14:textId="1F5EDDEB" w:rsidR="009B0AB6" w:rsidRDefault="0014202C" w:rsidP="00C4019F">
                      <w:pPr>
                        <w:spacing w:after="0"/>
                        <w:jc w:val="both"/>
                        <w:rPr>
                          <w:rFonts w:ascii="Arial" w:hAnsi="Arial" w:cs="Arial"/>
                          <w:bCs/>
                          <w:color w:val="000000"/>
                          <w:sz w:val="24"/>
                          <w:lang w:val="sr-Latn-ME"/>
                        </w:rPr>
                      </w:pPr>
                      <w:r w:rsidRPr="00C4019F">
                        <w:rPr>
                          <w:rFonts w:ascii="Arial" w:hAnsi="Arial" w:cs="Arial"/>
                          <w:b/>
                          <w:bCs/>
                          <w:color w:val="000000"/>
                          <w:sz w:val="24"/>
                          <w:lang w:val="sr-Latn-ME"/>
                        </w:rPr>
                        <w:t>Istraživačka/naučna organizacija ili organizacija za istraživanje i širenje znanja</w:t>
                      </w:r>
                      <w:r w:rsidRPr="00C4019F">
                        <w:rPr>
                          <w:rFonts w:ascii="Arial" w:hAnsi="Arial" w:cs="Arial"/>
                          <w:bCs/>
                          <w:color w:val="000000"/>
                          <w:sz w:val="24"/>
                          <w:lang w:val="sr-Latn-ME"/>
                        </w:rPr>
                        <w:t xml:space="preserve"> znači subjek</w:t>
                      </w:r>
                      <w:r w:rsidR="00C4019F">
                        <w:rPr>
                          <w:rFonts w:ascii="Arial" w:hAnsi="Arial" w:cs="Arial"/>
                          <w:bCs/>
                          <w:color w:val="000000"/>
                          <w:sz w:val="24"/>
                          <w:lang w:val="sr-Latn-ME"/>
                        </w:rPr>
                        <w:t>a</w:t>
                      </w:r>
                      <w:r w:rsidRPr="00C4019F">
                        <w:rPr>
                          <w:rFonts w:ascii="Arial" w:hAnsi="Arial" w:cs="Arial"/>
                          <w:bCs/>
                          <w:color w:val="000000"/>
                          <w:sz w:val="24"/>
                          <w:lang w:val="sr-Latn-ME"/>
                        </w:rPr>
                        <w:t>t (kao što su univerziteti ili istraživački instituti, agencije za prenos tehnologije, posrednici u inovaciji, fizička lica ili virtualni kolaborativni subjekti usmjereni na istraživanje), bez obzira na nj</w:t>
                      </w:r>
                      <w:r w:rsidR="009B0AB6">
                        <w:rPr>
                          <w:rFonts w:ascii="Arial" w:hAnsi="Arial" w:cs="Arial"/>
                          <w:bCs/>
                          <w:color w:val="000000"/>
                          <w:sz w:val="24"/>
                          <w:lang w:val="sr-Latn-ME"/>
                        </w:rPr>
                        <w:t>eg</w:t>
                      </w:r>
                      <w:r w:rsidRPr="00C4019F">
                        <w:rPr>
                          <w:rFonts w:ascii="Arial" w:hAnsi="Arial" w:cs="Arial"/>
                          <w:bCs/>
                          <w:color w:val="000000"/>
                          <w:sz w:val="24"/>
                          <w:lang w:val="sr-Latn-ME"/>
                        </w:rPr>
                        <w:t xml:space="preserve">ov pravni status (organizaciju na osnovu javnog ili privatnog prava) odnosno način finansiranja, čiji je prvenstveni cilj nezavisno sprovoditi temeljno istraživanje, industrijsko istraživanje ili eksperimentalni razvoj ili s rezultatima tih </w:t>
                      </w:r>
                      <w:bookmarkStart w:id="1" w:name="_GoBack"/>
                      <w:r w:rsidRPr="00C4019F">
                        <w:rPr>
                          <w:rFonts w:ascii="Arial" w:hAnsi="Arial" w:cs="Arial"/>
                          <w:bCs/>
                          <w:color w:val="000000"/>
                          <w:sz w:val="24"/>
                          <w:lang w:val="sr-Latn-ME"/>
                        </w:rPr>
                        <w:t>djelatno</w:t>
                      </w:r>
                      <w:bookmarkEnd w:id="1"/>
                      <w:r w:rsidRPr="00C4019F">
                        <w:rPr>
                          <w:rFonts w:ascii="Arial" w:hAnsi="Arial" w:cs="Arial"/>
                          <w:bCs/>
                          <w:color w:val="000000"/>
                          <w:sz w:val="24"/>
                          <w:lang w:val="sr-Latn-ME"/>
                        </w:rPr>
                        <w:t>sti upoznati široku javnost, putem predavanja, objavljivanja ili prenosa znanja. Ako taj subjek</w:t>
                      </w:r>
                      <w:r w:rsidR="00C4019F">
                        <w:rPr>
                          <w:rFonts w:ascii="Arial" w:hAnsi="Arial" w:cs="Arial"/>
                          <w:bCs/>
                          <w:color w:val="000000"/>
                          <w:sz w:val="24"/>
                          <w:lang w:val="sr-Latn-ME"/>
                        </w:rPr>
                        <w:t>a</w:t>
                      </w:r>
                      <w:r w:rsidRPr="00C4019F">
                        <w:rPr>
                          <w:rFonts w:ascii="Arial" w:hAnsi="Arial" w:cs="Arial"/>
                          <w:bCs/>
                          <w:color w:val="000000"/>
                          <w:sz w:val="24"/>
                          <w:lang w:val="sr-Latn-ME"/>
                        </w:rPr>
                        <w:t>t obavlja i ekonomske</w:t>
                      </w:r>
                      <w:r w:rsidR="00C4019F" w:rsidRPr="00C4019F">
                        <w:rPr>
                          <w:rFonts w:ascii="Arial" w:hAnsi="Arial" w:cs="Arial"/>
                          <w:bCs/>
                          <w:color w:val="000000"/>
                          <w:sz w:val="24"/>
                          <w:lang w:val="sr-Latn-ME"/>
                        </w:rPr>
                        <w:t xml:space="preserve"> aktivnosti</w:t>
                      </w:r>
                      <w:r w:rsidRPr="00C4019F">
                        <w:rPr>
                          <w:rFonts w:ascii="Arial" w:hAnsi="Arial" w:cs="Arial"/>
                          <w:bCs/>
                          <w:color w:val="000000"/>
                          <w:sz w:val="24"/>
                          <w:lang w:val="sr-Latn-ME"/>
                        </w:rPr>
                        <w:t xml:space="preserve">, finansiranje, troškovi i prihodi tih ekonomskih </w:t>
                      </w:r>
                      <w:r w:rsidR="00C4019F" w:rsidRPr="00C4019F">
                        <w:rPr>
                          <w:rFonts w:ascii="Arial" w:hAnsi="Arial" w:cs="Arial"/>
                          <w:bCs/>
                          <w:color w:val="000000"/>
                          <w:sz w:val="24"/>
                          <w:lang w:val="sr-Latn-ME"/>
                        </w:rPr>
                        <w:t xml:space="preserve">aktivnosti </w:t>
                      </w:r>
                      <w:r w:rsidRPr="00C4019F">
                        <w:rPr>
                          <w:rFonts w:ascii="Arial" w:hAnsi="Arial" w:cs="Arial"/>
                          <w:bCs/>
                          <w:color w:val="000000"/>
                          <w:sz w:val="24"/>
                          <w:lang w:val="sr-Latn-ME"/>
                        </w:rPr>
                        <w:t>moraju se obračunati zasebno. Preduzeća koja imaju presudan uticaj na takav subjekt, na primjer kao vlasnici udjela u njemu ili kao njegovi članovi, nemaju povlašćeni pristup rezultatima koje subjekt proizvede.</w:t>
                      </w:r>
                    </w:p>
                    <w:p w14:paraId="1CDA4C0E" w14:textId="59B56F9C" w:rsidR="0014202C" w:rsidRPr="00C4019F" w:rsidRDefault="0014202C" w:rsidP="00C4019F">
                      <w:pPr>
                        <w:spacing w:after="0"/>
                        <w:jc w:val="both"/>
                        <w:rPr>
                          <w:rFonts w:ascii="Arial" w:hAnsi="Arial" w:cs="Arial"/>
                          <w:bCs/>
                          <w:color w:val="000000"/>
                          <w:sz w:val="24"/>
                          <w:lang w:val="sr-Latn-ME"/>
                        </w:rPr>
                      </w:pPr>
                      <w:r w:rsidRPr="00C4019F">
                        <w:rPr>
                          <w:rFonts w:ascii="Arial" w:hAnsi="Arial" w:cs="Arial"/>
                          <w:bCs/>
                          <w:color w:val="000000"/>
                          <w:sz w:val="24"/>
                          <w:lang w:val="sr-Latn-ME"/>
                        </w:rPr>
                        <w:t>(Vidi poglavlje 1.3 Okvira Zajednice)</w:t>
                      </w:r>
                    </w:p>
                    <w:p w14:paraId="7DA474C6" w14:textId="77777777" w:rsidR="0014202C" w:rsidRDefault="0014202C" w:rsidP="00C4019F">
                      <w:pPr>
                        <w:jc w:val="both"/>
                      </w:pPr>
                    </w:p>
                  </w:txbxContent>
                </v:textbox>
                <w10:wrap type="square" anchorx="margin"/>
              </v:shape>
            </w:pict>
          </mc:Fallback>
        </mc:AlternateContent>
      </w:r>
      <w:r w:rsidR="0014202C" w:rsidRPr="006E6C07">
        <w:rPr>
          <w:rFonts w:ascii="Arial" w:hAnsi="Arial" w:cs="Arial"/>
          <w:bCs/>
          <w:sz w:val="24"/>
          <w:szCs w:val="24"/>
          <w:lang w:val="sr-Latn-ME"/>
        </w:rPr>
        <w:t>Okvir Zajednice istraživačku organizaciju definiše na sljedeći način:</w:t>
      </w:r>
    </w:p>
    <w:p w14:paraId="09CF8D4B" w14:textId="77777777" w:rsidR="00F656E9" w:rsidRDefault="00F656E9" w:rsidP="00641CFC">
      <w:pPr>
        <w:spacing w:line="276" w:lineRule="auto"/>
        <w:rPr>
          <w:rFonts w:ascii="Arial" w:hAnsi="Arial" w:cs="Arial"/>
          <w:bCs/>
          <w:sz w:val="24"/>
          <w:szCs w:val="24"/>
          <w:lang w:val="sr-Latn-ME"/>
        </w:rPr>
      </w:pPr>
    </w:p>
    <w:p w14:paraId="7A6C31A9" w14:textId="77777777" w:rsidR="003278C3" w:rsidRDefault="003278C3" w:rsidP="00C4019F">
      <w:pPr>
        <w:pStyle w:val="ListParagraph"/>
        <w:numPr>
          <w:ilvl w:val="0"/>
          <w:numId w:val="13"/>
        </w:numPr>
        <w:spacing w:line="276" w:lineRule="auto"/>
        <w:jc w:val="both"/>
        <w:rPr>
          <w:rFonts w:ascii="Arial" w:hAnsi="Arial" w:cs="Arial"/>
          <w:b/>
          <w:bCs/>
          <w:sz w:val="24"/>
          <w:szCs w:val="24"/>
          <w:lang w:val="sr-Latn-ME"/>
        </w:rPr>
      </w:pPr>
      <w:r w:rsidRPr="006E6C07">
        <w:rPr>
          <w:rFonts w:ascii="Arial" w:hAnsi="Arial" w:cs="Arial"/>
          <w:bCs/>
          <w:sz w:val="24"/>
          <w:szCs w:val="24"/>
          <w:lang w:val="sr-Latn-ME"/>
        </w:rPr>
        <w:t xml:space="preserve">Prema Okviru Zajednice, Komisija smatra da su sljedeće djelatnosti naučno-istraživačkih organizacija </w:t>
      </w:r>
      <w:r w:rsidRPr="006E6C07">
        <w:rPr>
          <w:rFonts w:ascii="Arial" w:hAnsi="Arial" w:cs="Arial"/>
          <w:b/>
          <w:bCs/>
          <w:sz w:val="24"/>
          <w:szCs w:val="24"/>
          <w:lang w:val="sr-Latn-ME"/>
        </w:rPr>
        <w:t>uopšteno neekonomske:</w:t>
      </w:r>
    </w:p>
    <w:p w14:paraId="23BA222C" w14:textId="77777777" w:rsidR="006F0F57" w:rsidRPr="006E6C07" w:rsidRDefault="006F0F57" w:rsidP="006F0F57">
      <w:pPr>
        <w:pStyle w:val="ListParagraph"/>
        <w:spacing w:line="276" w:lineRule="auto"/>
        <w:rPr>
          <w:rFonts w:ascii="Arial" w:hAnsi="Arial" w:cs="Arial"/>
          <w:b/>
          <w:bCs/>
          <w:sz w:val="24"/>
          <w:szCs w:val="24"/>
          <w:lang w:val="sr-Latn-ME"/>
        </w:rPr>
      </w:pPr>
    </w:p>
    <w:p w14:paraId="36BDBC8A" w14:textId="77777777" w:rsidR="00072C9F" w:rsidRPr="006E6C07" w:rsidRDefault="00072C9F" w:rsidP="00641CFC">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sz w:val="24"/>
          <w:szCs w:val="24"/>
          <w:lang w:val="sr-Latn-ME"/>
        </w:rPr>
        <w:t>edukacija u svrhu većeg broja kvalifikovanijih ljudskih resursa. U skladu sa sudskom praksom i praksom donošenja odluka Komisije i kako je objašnjeno u Obavještenju o pojmu državne pomoći i Komunikaciji o uslugama od opšteg ekonomskog interesa, javno obrazovanje organizovano u okviru nacionalnog obrazovnog sistema, koje uglavnom ili u potpunosti finansira država i pod nadzorom je države, smatra se neekonomskom djelatnošću;</w:t>
      </w:r>
    </w:p>
    <w:p w14:paraId="27F6C9B5" w14:textId="77777777" w:rsidR="00072C9F" w:rsidRPr="006E6C07" w:rsidRDefault="00072C9F" w:rsidP="00641CFC">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nezavisno </w:t>
      </w:r>
      <w:r w:rsidR="009254E7" w:rsidRPr="006E6C07">
        <w:rPr>
          <w:rFonts w:ascii="Arial" w:hAnsi="Arial" w:cs="Arial"/>
          <w:bCs/>
          <w:sz w:val="24"/>
          <w:szCs w:val="24"/>
          <w:lang w:val="sr-Latn-ME"/>
        </w:rPr>
        <w:t>istraživanje i razvoj (</w:t>
      </w:r>
      <w:r w:rsidRPr="006E6C07">
        <w:rPr>
          <w:rFonts w:ascii="Arial" w:hAnsi="Arial" w:cs="Arial"/>
          <w:bCs/>
          <w:sz w:val="24"/>
          <w:szCs w:val="24"/>
          <w:lang w:val="sr-Latn-ME"/>
        </w:rPr>
        <w:t>IR</w:t>
      </w:r>
      <w:r w:rsidR="009254E7" w:rsidRPr="006E6C07">
        <w:rPr>
          <w:rFonts w:ascii="Arial" w:hAnsi="Arial" w:cs="Arial"/>
          <w:bCs/>
          <w:sz w:val="24"/>
          <w:szCs w:val="24"/>
          <w:lang w:val="sr-Latn-ME"/>
        </w:rPr>
        <w:t>)</w:t>
      </w:r>
      <w:r w:rsidRPr="006E6C07">
        <w:rPr>
          <w:rFonts w:ascii="Arial" w:hAnsi="Arial" w:cs="Arial"/>
          <w:bCs/>
          <w:sz w:val="24"/>
          <w:szCs w:val="24"/>
          <w:lang w:val="sr-Latn-ME"/>
        </w:rPr>
        <w:t xml:space="preserve"> za više znanja i bolje razumijevanje, uključujući kolaborativno </w:t>
      </w:r>
      <w:r w:rsidR="009254E7" w:rsidRPr="006E6C07">
        <w:rPr>
          <w:rFonts w:ascii="Arial" w:hAnsi="Arial" w:cs="Arial"/>
          <w:bCs/>
          <w:sz w:val="24"/>
          <w:szCs w:val="24"/>
          <w:lang w:val="sr-Latn-ME"/>
        </w:rPr>
        <w:t xml:space="preserve">istraživanje i razvoj (IR) </w:t>
      </w:r>
      <w:r w:rsidRPr="006E6C07">
        <w:rPr>
          <w:rFonts w:ascii="Arial" w:hAnsi="Arial" w:cs="Arial"/>
          <w:bCs/>
          <w:sz w:val="24"/>
          <w:szCs w:val="24"/>
          <w:lang w:val="sr-Latn-ME"/>
        </w:rPr>
        <w:t>pri kojem istraživačke organizacije ili istraživačka infrastruktura efikasno sarađuju;</w:t>
      </w:r>
    </w:p>
    <w:p w14:paraId="41A4FAD9" w14:textId="1391E971" w:rsidR="00F656E9" w:rsidRPr="006E6C07" w:rsidRDefault="00F656E9" w:rsidP="00641CFC">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neisključivo i nediskrimi</w:t>
      </w:r>
      <w:r w:rsidR="00C4019F">
        <w:rPr>
          <w:rFonts w:ascii="Arial" w:hAnsi="Arial" w:cs="Arial"/>
          <w:bCs/>
          <w:sz w:val="24"/>
          <w:szCs w:val="24"/>
          <w:lang w:val="sr-Latn-ME"/>
        </w:rPr>
        <w:t>natorno</w:t>
      </w:r>
      <w:r w:rsidRPr="006E6C07">
        <w:rPr>
          <w:rFonts w:ascii="Arial" w:hAnsi="Arial" w:cs="Arial"/>
          <w:bCs/>
          <w:sz w:val="24"/>
          <w:szCs w:val="24"/>
          <w:lang w:val="sr-Latn-ME"/>
        </w:rPr>
        <w:t xml:space="preserve"> širenje rezultata istraživanja, npr. podučavanjem, otvorenim bazama podataka, publikacijama ili </w:t>
      </w:r>
      <w:r w:rsidR="00D05679" w:rsidRPr="006E6C07">
        <w:rPr>
          <w:rFonts w:ascii="Arial" w:hAnsi="Arial" w:cs="Arial"/>
          <w:bCs/>
          <w:sz w:val="24"/>
          <w:szCs w:val="24"/>
          <w:lang w:val="sr-Latn-ME"/>
        </w:rPr>
        <w:t>računa</w:t>
      </w:r>
      <w:r w:rsidR="00D05679">
        <w:rPr>
          <w:rFonts w:ascii="Arial" w:hAnsi="Arial" w:cs="Arial"/>
          <w:bCs/>
          <w:sz w:val="24"/>
          <w:szCs w:val="24"/>
          <w:lang w:val="sr-Latn-ME"/>
        </w:rPr>
        <w:t>rskim</w:t>
      </w:r>
      <w:r w:rsidR="00D05679" w:rsidRPr="006E6C07">
        <w:rPr>
          <w:rFonts w:ascii="Arial" w:hAnsi="Arial" w:cs="Arial"/>
          <w:bCs/>
          <w:sz w:val="24"/>
          <w:szCs w:val="24"/>
          <w:lang w:val="sr-Latn-ME"/>
        </w:rPr>
        <w:t xml:space="preserve"> </w:t>
      </w:r>
      <w:r w:rsidRPr="006E6C07">
        <w:rPr>
          <w:rFonts w:ascii="Arial" w:hAnsi="Arial" w:cs="Arial"/>
          <w:bCs/>
          <w:sz w:val="24"/>
          <w:szCs w:val="24"/>
          <w:lang w:val="sr-Latn-ME"/>
        </w:rPr>
        <w:t>programima s otvorenim kodom</w:t>
      </w:r>
      <w:r w:rsidR="005C109F" w:rsidRPr="006E6C07">
        <w:rPr>
          <w:rFonts w:ascii="Arial" w:hAnsi="Arial" w:cs="Arial"/>
          <w:bCs/>
          <w:sz w:val="24"/>
          <w:szCs w:val="24"/>
          <w:lang w:val="sr-Latn-ME"/>
        </w:rPr>
        <w:t>;</w:t>
      </w:r>
      <w:r w:rsidRPr="006E6C07">
        <w:rPr>
          <w:rFonts w:ascii="Arial" w:hAnsi="Arial" w:cs="Arial"/>
          <w:bCs/>
          <w:sz w:val="24"/>
          <w:szCs w:val="24"/>
          <w:lang w:val="sr-Latn-ME"/>
        </w:rPr>
        <w:t xml:space="preserve"> </w:t>
      </w:r>
    </w:p>
    <w:p w14:paraId="7138255B" w14:textId="2E2A57EE" w:rsidR="0014202C" w:rsidRPr="006E6C07" w:rsidRDefault="00F656E9" w:rsidP="00641CFC">
      <w:pPr>
        <w:pStyle w:val="ListParagraph"/>
        <w:numPr>
          <w:ilvl w:val="0"/>
          <w:numId w:val="9"/>
        </w:numPr>
        <w:spacing w:line="276" w:lineRule="auto"/>
        <w:jc w:val="both"/>
        <w:rPr>
          <w:rFonts w:ascii="Arial" w:hAnsi="Arial" w:cs="Arial"/>
          <w:bCs/>
          <w:sz w:val="24"/>
          <w:szCs w:val="24"/>
          <w:lang w:val="sr-Latn-ME"/>
        </w:rPr>
      </w:pPr>
      <w:r w:rsidRPr="006E6C07">
        <w:rPr>
          <w:rFonts w:ascii="Arial" w:hAnsi="Arial" w:cs="Arial"/>
          <w:bCs/>
          <w:sz w:val="24"/>
          <w:szCs w:val="24"/>
          <w:lang w:val="sr-Latn-ME"/>
        </w:rPr>
        <w:t>aktivnosti prenosa (transfera) znanja</w:t>
      </w:r>
      <w:r w:rsidR="006F0F57">
        <w:rPr>
          <w:rStyle w:val="FootnoteReference"/>
          <w:rFonts w:ascii="Arial" w:hAnsi="Arial" w:cs="Arial"/>
          <w:bCs/>
          <w:sz w:val="24"/>
          <w:szCs w:val="24"/>
          <w:lang w:val="sr-Latn-ME"/>
        </w:rPr>
        <w:footnoteReference w:id="3"/>
      </w:r>
      <w:r w:rsidRPr="006E6C07">
        <w:rPr>
          <w:rFonts w:ascii="Arial" w:hAnsi="Arial" w:cs="Arial"/>
          <w:sz w:val="24"/>
          <w:szCs w:val="24"/>
        </w:rPr>
        <w:t xml:space="preserve"> </w:t>
      </w:r>
      <w:r w:rsidRPr="006E6C07">
        <w:rPr>
          <w:rFonts w:ascii="Arial" w:hAnsi="Arial" w:cs="Arial"/>
          <w:bCs/>
          <w:sz w:val="24"/>
          <w:szCs w:val="24"/>
          <w:lang w:val="sr-Latn-ME"/>
        </w:rPr>
        <w:t xml:space="preserve">ako ih izvršava istraživačka organizacija ili istraživačka infrastruktura (uključujući </w:t>
      </w:r>
      <w:r w:rsidR="00D05679" w:rsidRPr="006E6C07">
        <w:rPr>
          <w:rFonts w:ascii="Arial" w:hAnsi="Arial" w:cs="Arial"/>
          <w:bCs/>
          <w:sz w:val="24"/>
          <w:szCs w:val="24"/>
          <w:lang w:val="sr-Latn-ME"/>
        </w:rPr>
        <w:t>njihov</w:t>
      </w:r>
      <w:r w:rsidR="00D05679">
        <w:rPr>
          <w:rFonts w:ascii="Arial" w:hAnsi="Arial" w:cs="Arial"/>
          <w:bCs/>
          <w:sz w:val="24"/>
          <w:szCs w:val="24"/>
          <w:lang w:val="sr-Latn-ME"/>
        </w:rPr>
        <w:t>a</w:t>
      </w:r>
      <w:r w:rsidR="00D05679" w:rsidRPr="006E6C07">
        <w:rPr>
          <w:rFonts w:ascii="Arial" w:hAnsi="Arial" w:cs="Arial"/>
          <w:bCs/>
          <w:sz w:val="24"/>
          <w:szCs w:val="24"/>
          <w:lang w:val="sr-Latn-ME"/>
        </w:rPr>
        <w:t xml:space="preserve"> </w:t>
      </w:r>
      <w:r w:rsidR="00D05679">
        <w:rPr>
          <w:rFonts w:ascii="Arial" w:hAnsi="Arial" w:cs="Arial"/>
          <w:bCs/>
          <w:sz w:val="24"/>
          <w:szCs w:val="24"/>
          <w:lang w:val="sr-Latn-ME"/>
        </w:rPr>
        <w:t>odjeljenja</w:t>
      </w:r>
      <w:r w:rsidR="00D05679" w:rsidRPr="006E6C07">
        <w:rPr>
          <w:rFonts w:ascii="Arial" w:hAnsi="Arial" w:cs="Arial"/>
          <w:bCs/>
          <w:sz w:val="24"/>
          <w:szCs w:val="24"/>
          <w:lang w:val="sr-Latn-ME"/>
        </w:rPr>
        <w:t xml:space="preserve"> </w:t>
      </w:r>
      <w:r w:rsidRPr="006E6C07">
        <w:rPr>
          <w:rFonts w:ascii="Arial" w:hAnsi="Arial" w:cs="Arial"/>
          <w:bCs/>
          <w:sz w:val="24"/>
          <w:szCs w:val="24"/>
          <w:lang w:val="sr-Latn-ME"/>
        </w:rPr>
        <w:t xml:space="preserve">ili podružnice) ili se </w:t>
      </w:r>
      <w:r w:rsidRPr="006E6C07">
        <w:rPr>
          <w:rFonts w:ascii="Arial" w:hAnsi="Arial" w:cs="Arial"/>
          <w:bCs/>
          <w:sz w:val="24"/>
          <w:szCs w:val="24"/>
          <w:lang w:val="sr-Latn-ME"/>
        </w:rPr>
        <w:lastRenderedPageBreak/>
        <w:t>izvršavaju zajedno s takvim tijelima ili u ime drugih takvih subjekata, pri čemu se sav prihod od takvih aktivnosti ponovo ulaže u primarne aktivnosti istraživačke organizacije ili istraživačke infrastrukture. Neekonomska priroda takvih djelatnosti ne dovodi se u pitanje ni ako se s trećim stranama putem otvorenih konkursa ugovori pružanje odgovarajućih usluga.</w:t>
      </w:r>
    </w:p>
    <w:p w14:paraId="11FDFBB0" w14:textId="77777777" w:rsidR="009254E7" w:rsidRPr="006E6C07" w:rsidRDefault="009254E7" w:rsidP="00641CFC">
      <w:pPr>
        <w:pStyle w:val="ListParagraph"/>
        <w:spacing w:line="276" w:lineRule="auto"/>
        <w:jc w:val="both"/>
        <w:rPr>
          <w:rFonts w:ascii="Arial" w:hAnsi="Arial" w:cs="Arial"/>
          <w:bCs/>
          <w:sz w:val="24"/>
          <w:szCs w:val="24"/>
          <w:lang w:val="sr-Latn-ME"/>
        </w:rPr>
      </w:pPr>
    </w:p>
    <w:p w14:paraId="57AD4A81" w14:textId="20289CFF" w:rsidR="0025614A" w:rsidRPr="006E6C07" w:rsidRDefault="0025614A" w:rsidP="00641CFC">
      <w:pPr>
        <w:pStyle w:val="ListParagraph"/>
        <w:numPr>
          <w:ilvl w:val="0"/>
          <w:numId w:val="13"/>
        </w:numPr>
        <w:spacing w:line="276" w:lineRule="auto"/>
        <w:jc w:val="both"/>
        <w:rPr>
          <w:rFonts w:ascii="Arial" w:hAnsi="Arial" w:cs="Arial"/>
          <w:b/>
          <w:bCs/>
          <w:sz w:val="24"/>
          <w:szCs w:val="24"/>
        </w:rPr>
      </w:pPr>
      <w:r w:rsidRPr="006E6C07">
        <w:rPr>
          <w:rFonts w:ascii="Arial" w:hAnsi="Arial" w:cs="Arial"/>
          <w:bCs/>
          <w:sz w:val="24"/>
          <w:szCs w:val="24"/>
        </w:rPr>
        <w:t xml:space="preserve">Ako </w:t>
      </w:r>
      <w:r w:rsidR="00EA161C" w:rsidRPr="006E6C07">
        <w:rPr>
          <w:rFonts w:ascii="Arial" w:hAnsi="Arial" w:cs="Arial"/>
          <w:b/>
          <w:bCs/>
          <w:sz w:val="24"/>
          <w:szCs w:val="24"/>
        </w:rPr>
        <w:t xml:space="preserve">istraživačka organizacija ili istraživačka infrastruktura </w:t>
      </w:r>
      <w:r w:rsidRPr="006E6C07">
        <w:rPr>
          <w:rFonts w:ascii="Arial" w:hAnsi="Arial" w:cs="Arial"/>
          <w:bCs/>
          <w:sz w:val="24"/>
          <w:szCs w:val="24"/>
        </w:rPr>
        <w:t xml:space="preserve">povremeno obavlja </w:t>
      </w:r>
      <w:r w:rsidRPr="006E6C07">
        <w:rPr>
          <w:rFonts w:ascii="Arial" w:hAnsi="Arial" w:cs="Arial"/>
          <w:b/>
          <w:bCs/>
          <w:sz w:val="24"/>
          <w:szCs w:val="24"/>
        </w:rPr>
        <w:t>ekonomsku</w:t>
      </w:r>
      <w:r w:rsidR="00C9012A">
        <w:rPr>
          <w:rFonts w:ascii="Arial" w:hAnsi="Arial" w:cs="Arial"/>
          <w:b/>
          <w:bCs/>
          <w:sz w:val="24"/>
          <w:szCs w:val="24"/>
        </w:rPr>
        <w:t xml:space="preserve"> aktivnost</w:t>
      </w:r>
      <w:r w:rsidRPr="006E6C07">
        <w:rPr>
          <w:rFonts w:ascii="Arial" w:hAnsi="Arial" w:cs="Arial"/>
          <w:b/>
          <w:bCs/>
          <w:sz w:val="24"/>
          <w:szCs w:val="24"/>
        </w:rPr>
        <w:t>,</w:t>
      </w:r>
      <w:r w:rsidRPr="006E6C07">
        <w:rPr>
          <w:rFonts w:ascii="Arial" w:hAnsi="Arial" w:cs="Arial"/>
          <w:bCs/>
          <w:sz w:val="24"/>
          <w:szCs w:val="24"/>
        </w:rPr>
        <w:t xml:space="preserve"> </w:t>
      </w:r>
      <w:r w:rsidRPr="006E6C07">
        <w:rPr>
          <w:rFonts w:ascii="Arial" w:hAnsi="Arial" w:cs="Arial"/>
          <w:b/>
          <w:bCs/>
          <w:sz w:val="24"/>
          <w:szCs w:val="24"/>
        </w:rPr>
        <w:t>javno finansiranje tih institucija ne sadrži državnu pomoć i ona nadalje ostaje neekonomska, ako su ispunjeni sljedeći uslovi:</w:t>
      </w:r>
    </w:p>
    <w:p w14:paraId="2E102037" w14:textId="16C5C645" w:rsidR="0025614A" w:rsidRPr="006E6C07" w:rsidRDefault="0025614A" w:rsidP="00641CFC">
      <w:pPr>
        <w:pStyle w:val="ListParagraph"/>
        <w:numPr>
          <w:ilvl w:val="0"/>
          <w:numId w:val="10"/>
        </w:numPr>
        <w:spacing w:line="276" w:lineRule="auto"/>
        <w:jc w:val="both"/>
        <w:rPr>
          <w:rFonts w:ascii="Arial" w:hAnsi="Arial" w:cs="Arial"/>
          <w:bCs/>
          <w:sz w:val="24"/>
          <w:szCs w:val="24"/>
        </w:rPr>
      </w:pPr>
      <w:r w:rsidRPr="006E6C07">
        <w:rPr>
          <w:rFonts w:ascii="Arial" w:hAnsi="Arial" w:cs="Arial"/>
          <w:bCs/>
          <w:sz w:val="24"/>
          <w:szCs w:val="24"/>
        </w:rPr>
        <w:t xml:space="preserve">ekonomska </w:t>
      </w:r>
      <w:r w:rsidR="00C9012A">
        <w:rPr>
          <w:rFonts w:ascii="Arial" w:hAnsi="Arial" w:cs="Arial"/>
          <w:bCs/>
          <w:sz w:val="24"/>
          <w:szCs w:val="24"/>
        </w:rPr>
        <w:t>aktivno</w:t>
      </w:r>
      <w:r w:rsidRPr="006E6C07">
        <w:rPr>
          <w:rFonts w:ascii="Arial" w:hAnsi="Arial" w:cs="Arial"/>
          <w:bCs/>
          <w:sz w:val="24"/>
          <w:szCs w:val="24"/>
        </w:rPr>
        <w:t>st je isključivo sporedna aktivnost</w:t>
      </w:r>
      <w:r w:rsidR="00D05679">
        <w:rPr>
          <w:rFonts w:ascii="Arial" w:hAnsi="Arial" w:cs="Arial"/>
          <w:bCs/>
          <w:sz w:val="24"/>
          <w:szCs w:val="24"/>
        </w:rPr>
        <w:t>;</w:t>
      </w:r>
      <w:r w:rsidRPr="006E6C07">
        <w:rPr>
          <w:rFonts w:ascii="Arial" w:hAnsi="Arial" w:cs="Arial"/>
          <w:bCs/>
          <w:sz w:val="24"/>
          <w:szCs w:val="24"/>
        </w:rPr>
        <w:t xml:space="preserve"> </w:t>
      </w:r>
    </w:p>
    <w:p w14:paraId="3BB0A04B" w14:textId="2A4DE0F6" w:rsidR="0025614A" w:rsidRPr="006E6C07" w:rsidRDefault="0025614A" w:rsidP="00641CFC">
      <w:pPr>
        <w:pStyle w:val="ListParagraph"/>
        <w:numPr>
          <w:ilvl w:val="0"/>
          <w:numId w:val="10"/>
        </w:numPr>
        <w:spacing w:line="276" w:lineRule="auto"/>
        <w:jc w:val="both"/>
        <w:rPr>
          <w:rFonts w:ascii="Arial" w:hAnsi="Arial" w:cs="Arial"/>
          <w:bCs/>
          <w:sz w:val="24"/>
          <w:szCs w:val="24"/>
        </w:rPr>
      </w:pPr>
      <w:r w:rsidRPr="006E6C07">
        <w:rPr>
          <w:rFonts w:ascii="Arial" w:hAnsi="Arial" w:cs="Arial"/>
          <w:bCs/>
          <w:sz w:val="24"/>
          <w:szCs w:val="24"/>
        </w:rPr>
        <w:t>direktno je povezana sa radom istraživačke organizacije ili istraživačke infrastrukture – neophodna je za taj rad ili je neodvojivo povezana sa glavnom neekonomskom</w:t>
      </w:r>
      <w:r w:rsidR="00D05679">
        <w:rPr>
          <w:rFonts w:ascii="Arial" w:hAnsi="Arial" w:cs="Arial"/>
          <w:bCs/>
          <w:sz w:val="24"/>
          <w:szCs w:val="24"/>
        </w:rPr>
        <w:t xml:space="preserve"> upotrebom;</w:t>
      </w:r>
      <w:r w:rsidRPr="006E6C07">
        <w:rPr>
          <w:rFonts w:ascii="Arial" w:hAnsi="Arial" w:cs="Arial"/>
          <w:bCs/>
          <w:sz w:val="24"/>
          <w:szCs w:val="24"/>
        </w:rPr>
        <w:t xml:space="preserve"> </w:t>
      </w:r>
    </w:p>
    <w:p w14:paraId="02022D93" w14:textId="42C60655" w:rsidR="00C1615D" w:rsidRPr="006E6C07" w:rsidRDefault="0025614A" w:rsidP="00641CFC">
      <w:pPr>
        <w:pStyle w:val="ListParagraph"/>
        <w:numPr>
          <w:ilvl w:val="0"/>
          <w:numId w:val="10"/>
        </w:numPr>
        <w:spacing w:line="276" w:lineRule="auto"/>
        <w:jc w:val="both"/>
        <w:rPr>
          <w:rFonts w:ascii="Arial" w:hAnsi="Arial" w:cs="Arial"/>
          <w:bCs/>
          <w:sz w:val="24"/>
          <w:szCs w:val="24"/>
        </w:rPr>
      </w:pPr>
      <w:r w:rsidRPr="006E6C07">
        <w:rPr>
          <w:rFonts w:ascii="Arial" w:hAnsi="Arial" w:cs="Arial"/>
          <w:bCs/>
          <w:sz w:val="24"/>
          <w:szCs w:val="24"/>
        </w:rPr>
        <w:t xml:space="preserve">ekonomska </w:t>
      </w:r>
      <w:r w:rsidR="00C9012A">
        <w:rPr>
          <w:rFonts w:ascii="Arial" w:hAnsi="Arial" w:cs="Arial"/>
          <w:bCs/>
          <w:sz w:val="24"/>
          <w:szCs w:val="24"/>
        </w:rPr>
        <w:t>aktivnost</w:t>
      </w:r>
      <w:r w:rsidRPr="006E6C07">
        <w:rPr>
          <w:rFonts w:ascii="Arial" w:hAnsi="Arial" w:cs="Arial"/>
          <w:bCs/>
          <w:sz w:val="24"/>
          <w:szCs w:val="24"/>
        </w:rPr>
        <w:t xml:space="preserve"> troši potpuno jednake inpute (materijal, oprema, radna snaga, fiksni kapital) kao i neekonomska</w:t>
      </w:r>
      <w:r w:rsidR="00C9012A">
        <w:rPr>
          <w:rFonts w:ascii="Arial" w:hAnsi="Arial" w:cs="Arial"/>
          <w:bCs/>
          <w:sz w:val="24"/>
          <w:szCs w:val="24"/>
        </w:rPr>
        <w:t xml:space="preserve"> aktivnost</w:t>
      </w:r>
      <w:r w:rsidR="00D05679">
        <w:rPr>
          <w:rFonts w:ascii="Arial" w:hAnsi="Arial" w:cs="Arial"/>
          <w:bCs/>
          <w:sz w:val="24"/>
          <w:szCs w:val="24"/>
        </w:rPr>
        <w:t>;</w:t>
      </w:r>
    </w:p>
    <w:p w14:paraId="289B0917" w14:textId="4CF61A29" w:rsidR="00DD5750" w:rsidRPr="006E6C07" w:rsidRDefault="0025614A" w:rsidP="00641CFC">
      <w:pPr>
        <w:pStyle w:val="ListParagraph"/>
        <w:numPr>
          <w:ilvl w:val="0"/>
          <w:numId w:val="10"/>
        </w:numPr>
        <w:spacing w:line="276" w:lineRule="auto"/>
        <w:jc w:val="both"/>
        <w:rPr>
          <w:rFonts w:ascii="Arial" w:hAnsi="Arial" w:cs="Arial"/>
          <w:bCs/>
          <w:sz w:val="24"/>
          <w:szCs w:val="24"/>
        </w:rPr>
      </w:pPr>
      <w:r w:rsidRPr="006E6C07">
        <w:rPr>
          <w:rFonts w:ascii="Arial" w:hAnsi="Arial" w:cs="Arial"/>
          <w:bCs/>
          <w:sz w:val="24"/>
          <w:szCs w:val="24"/>
        </w:rPr>
        <w:t xml:space="preserve">kapaciteti koji se svake godine dodjeljuju ekonomskim </w:t>
      </w:r>
      <w:r w:rsidR="00C9012A">
        <w:rPr>
          <w:rFonts w:ascii="Arial" w:hAnsi="Arial" w:cs="Arial"/>
          <w:bCs/>
          <w:sz w:val="24"/>
          <w:szCs w:val="24"/>
        </w:rPr>
        <w:t xml:space="preserve">aktivnostima </w:t>
      </w:r>
      <w:r w:rsidRPr="006E6C07">
        <w:rPr>
          <w:rFonts w:ascii="Arial" w:hAnsi="Arial" w:cs="Arial"/>
          <w:bCs/>
          <w:sz w:val="24"/>
          <w:szCs w:val="24"/>
        </w:rPr>
        <w:t xml:space="preserve">ne smiju premašiti </w:t>
      </w:r>
      <w:r w:rsidR="00C1615D" w:rsidRPr="006E6C07">
        <w:rPr>
          <w:rFonts w:ascii="Arial" w:hAnsi="Arial" w:cs="Arial"/>
          <w:b/>
          <w:bCs/>
          <w:sz w:val="24"/>
          <w:szCs w:val="24"/>
        </w:rPr>
        <w:t>20% ukupnog godišnjeg kapaciteta subjekta.</w:t>
      </w:r>
      <w:r w:rsidRPr="006E6C07">
        <w:rPr>
          <w:rFonts w:ascii="Arial" w:hAnsi="Arial" w:cs="Arial"/>
          <w:b/>
          <w:bCs/>
          <w:sz w:val="24"/>
          <w:szCs w:val="24"/>
        </w:rPr>
        <w:t xml:space="preserve"> </w:t>
      </w:r>
    </w:p>
    <w:p w14:paraId="5EB88309" w14:textId="77777777" w:rsidR="00DD5750" w:rsidRPr="006E6C07" w:rsidRDefault="00DD5750" w:rsidP="00641CFC">
      <w:pPr>
        <w:pStyle w:val="ListParagraph"/>
        <w:spacing w:before="120" w:after="120" w:line="276" w:lineRule="auto"/>
        <w:ind w:left="270"/>
        <w:jc w:val="both"/>
        <w:rPr>
          <w:rFonts w:ascii="Arial" w:hAnsi="Arial" w:cs="Arial"/>
          <w:b/>
          <w:bCs/>
          <w:sz w:val="24"/>
          <w:szCs w:val="24"/>
        </w:rPr>
      </w:pPr>
    </w:p>
    <w:p w14:paraId="6787CC48" w14:textId="1B56A7A6" w:rsidR="00EA161C" w:rsidRPr="00F5087B" w:rsidRDefault="00F5087B" w:rsidP="00641CFC">
      <w:pPr>
        <w:pStyle w:val="ListParagraph"/>
        <w:spacing w:before="120" w:after="120" w:line="276" w:lineRule="auto"/>
        <w:ind w:left="270"/>
        <w:jc w:val="both"/>
        <w:rPr>
          <w:rFonts w:ascii="Arial" w:eastAsia="Calibri" w:hAnsi="Arial" w:cs="Arial"/>
          <w:i/>
          <w:sz w:val="24"/>
          <w:szCs w:val="24"/>
        </w:rPr>
      </w:pPr>
      <w:r w:rsidRPr="006E6C07">
        <w:rPr>
          <w:rFonts w:ascii="Arial" w:eastAsia="Calibri" w:hAnsi="Arial" w:cs="Arial"/>
          <w:i/>
          <w:sz w:val="24"/>
          <w:szCs w:val="24"/>
        </w:rPr>
        <w:t xml:space="preserve">Godišnji kapacitet može </w:t>
      </w:r>
      <w:r w:rsidR="00DD5750" w:rsidRPr="006E6C07">
        <w:rPr>
          <w:rFonts w:ascii="Arial" w:eastAsia="Calibri" w:hAnsi="Arial" w:cs="Arial"/>
          <w:i/>
          <w:sz w:val="24"/>
          <w:szCs w:val="24"/>
        </w:rPr>
        <w:t xml:space="preserve">se </w:t>
      </w:r>
      <w:r w:rsidRPr="006E6C07">
        <w:rPr>
          <w:rFonts w:ascii="Arial" w:eastAsia="Calibri" w:hAnsi="Arial" w:cs="Arial"/>
          <w:i/>
          <w:sz w:val="24"/>
          <w:szCs w:val="24"/>
        </w:rPr>
        <w:t xml:space="preserve">mjeriti na različitim nivoima, poput laboratorija, zavoda, </w:t>
      </w:r>
      <w:r w:rsidR="00D05679" w:rsidRPr="006E6C07">
        <w:rPr>
          <w:rFonts w:ascii="Arial" w:eastAsia="Calibri" w:hAnsi="Arial" w:cs="Arial"/>
          <w:i/>
          <w:sz w:val="24"/>
          <w:szCs w:val="24"/>
        </w:rPr>
        <w:t>organizaci</w:t>
      </w:r>
      <w:r w:rsidR="00D05679">
        <w:rPr>
          <w:rFonts w:ascii="Arial" w:eastAsia="Calibri" w:hAnsi="Arial" w:cs="Arial"/>
          <w:i/>
          <w:sz w:val="24"/>
          <w:szCs w:val="24"/>
        </w:rPr>
        <w:t>on</w:t>
      </w:r>
      <w:r w:rsidR="00D05679" w:rsidRPr="006E6C07">
        <w:rPr>
          <w:rFonts w:ascii="Arial" w:eastAsia="Calibri" w:hAnsi="Arial" w:cs="Arial"/>
          <w:i/>
          <w:sz w:val="24"/>
          <w:szCs w:val="24"/>
        </w:rPr>
        <w:t xml:space="preserve">ih </w:t>
      </w:r>
      <w:r w:rsidRPr="006E6C07">
        <w:rPr>
          <w:rFonts w:ascii="Arial" w:eastAsia="Calibri" w:hAnsi="Arial" w:cs="Arial"/>
          <w:i/>
          <w:sz w:val="24"/>
          <w:szCs w:val="24"/>
        </w:rPr>
        <w:t xml:space="preserve">jedinica, grupa, istraživača ili opreme. Kapacitet se procjenjuje na osnovu broja radnih sati uloženih od strane istraživača, količine uloženih sredstava i sličnih pokazatelja, ali se ne procjenjuje prema ostvarenim prihodima. </w:t>
      </w:r>
    </w:p>
    <w:p w14:paraId="7A39F941" w14:textId="77777777" w:rsidR="00D05679" w:rsidRDefault="00D05679" w:rsidP="00641CFC">
      <w:pPr>
        <w:spacing w:before="120" w:after="120" w:line="276" w:lineRule="auto"/>
        <w:jc w:val="both"/>
        <w:rPr>
          <w:rFonts w:ascii="Arial" w:eastAsia="Calibri" w:hAnsi="Arial" w:cs="Arial"/>
          <w:b/>
          <w:i/>
          <w:sz w:val="24"/>
          <w:szCs w:val="24"/>
          <w:lang w:val="sr-Latn-ME"/>
        </w:rPr>
      </w:pPr>
    </w:p>
    <w:p w14:paraId="1D1C3537" w14:textId="77777777" w:rsidR="00EA161C" w:rsidRPr="006E6C07" w:rsidRDefault="00F5087B" w:rsidP="00641CFC">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t>Primjer 1</w:t>
      </w:r>
      <w:r w:rsidRPr="006E6C07">
        <w:rPr>
          <w:rFonts w:ascii="Arial" w:eastAsia="Calibri" w:hAnsi="Arial" w:cs="Arial"/>
          <w:b/>
          <w:sz w:val="24"/>
          <w:szCs w:val="24"/>
          <w:lang w:val="sr-Latn-ME"/>
        </w:rPr>
        <w:t xml:space="preserve"> </w:t>
      </w:r>
    </w:p>
    <w:tbl>
      <w:tblPr>
        <w:tblStyle w:val="TableGrid"/>
        <w:tblW w:w="9498" w:type="dxa"/>
        <w:tblInd w:w="-147" w:type="dxa"/>
        <w:tblLook w:val="04A0" w:firstRow="1" w:lastRow="0" w:firstColumn="1" w:lastColumn="0" w:noHBand="0" w:noVBand="1"/>
      </w:tblPr>
      <w:tblGrid>
        <w:gridCol w:w="7555"/>
        <w:gridCol w:w="1943"/>
      </w:tblGrid>
      <w:tr w:rsidR="00EA161C" w:rsidRPr="002D785A" w14:paraId="4A3BDC58" w14:textId="77777777" w:rsidTr="000F35BF">
        <w:tc>
          <w:tcPr>
            <w:tcW w:w="9498" w:type="dxa"/>
            <w:gridSpan w:val="2"/>
          </w:tcPr>
          <w:p w14:paraId="5E324988" w14:textId="77777777" w:rsidR="00EA161C" w:rsidRPr="006E6C07" w:rsidRDefault="00EA161C" w:rsidP="00641CFC">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materijal, oprema, radna snaga i fiksni kapital</w:t>
            </w:r>
          </w:p>
        </w:tc>
      </w:tr>
      <w:tr w:rsidR="00EA161C" w:rsidRPr="006E6C07" w14:paraId="2F7C151E" w14:textId="77777777" w:rsidTr="000F35BF">
        <w:tc>
          <w:tcPr>
            <w:tcW w:w="7555" w:type="dxa"/>
          </w:tcPr>
          <w:p w14:paraId="7580F20F"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80%</w:t>
            </w:r>
          </w:p>
          <w:p w14:paraId="6ED31E56" w14:textId="3F12B022"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 xml:space="preserve">NEEKONOMSKE </w:t>
            </w:r>
            <w:r w:rsidR="00C9012A">
              <w:rPr>
                <w:rFonts w:ascii="Arial" w:hAnsi="Arial" w:cs="Arial"/>
                <w:b/>
                <w:noProof/>
                <w:sz w:val="24"/>
                <w:szCs w:val="24"/>
                <w:lang w:val="sr-Latn-ME" w:eastAsia="hr-HR"/>
              </w:rPr>
              <w:t>AKTIVNOSTI</w:t>
            </w:r>
          </w:p>
        </w:tc>
        <w:tc>
          <w:tcPr>
            <w:tcW w:w="1943" w:type="dxa"/>
          </w:tcPr>
          <w:p w14:paraId="343FB0DE"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20%</w:t>
            </w:r>
          </w:p>
          <w:p w14:paraId="0A711695" w14:textId="227A03AD"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 xml:space="preserve">Ekonomska </w:t>
            </w:r>
            <w:r w:rsidR="00C9012A">
              <w:rPr>
                <w:rFonts w:ascii="Arial" w:hAnsi="Arial" w:cs="Arial"/>
                <w:b/>
                <w:sz w:val="24"/>
                <w:szCs w:val="24"/>
                <w:lang w:val="sr-Latn-ME"/>
              </w:rPr>
              <w:t>aktivnost</w:t>
            </w:r>
          </w:p>
        </w:tc>
      </w:tr>
      <w:tr w:rsidR="00EA161C" w:rsidRPr="006E6C07" w14:paraId="3570499A" w14:textId="77777777" w:rsidTr="000F35BF">
        <w:tc>
          <w:tcPr>
            <w:tcW w:w="9498" w:type="dxa"/>
            <w:gridSpan w:val="2"/>
          </w:tcPr>
          <w:p w14:paraId="4642E236"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GB" w:eastAsia="en-GB"/>
              </w:rPr>
              <mc:AlternateContent>
                <mc:Choice Requires="wps">
                  <w:drawing>
                    <wp:anchor distT="0" distB="0" distL="114300" distR="114300" simplePos="0" relativeHeight="251667456" behindDoc="0" locked="0" layoutInCell="1" allowOverlap="1" wp14:anchorId="2F676C34" wp14:editId="2DAEE41A">
                      <wp:simplePos x="0" y="0"/>
                      <wp:positionH relativeFrom="column">
                        <wp:posOffset>2530724</wp:posOffset>
                      </wp:positionH>
                      <wp:positionV relativeFrom="paragraph">
                        <wp:posOffset>-2564131</wp:posOffset>
                      </wp:positionV>
                      <wp:extent cx="562242" cy="5572125"/>
                      <wp:effectExtent l="85725" t="9525" r="76200" b="95250"/>
                      <wp:wrapNone/>
                      <wp:docPr id="8" name="Nawias klamrowy otwierający 2"/>
                      <wp:cNvGraphicFramePr/>
                      <a:graphic xmlns:a="http://schemas.openxmlformats.org/drawingml/2006/main">
                        <a:graphicData uri="http://schemas.microsoft.com/office/word/2010/wordprocessingShape">
                          <wps:wsp>
                            <wps:cNvSpPr/>
                            <wps:spPr>
                              <a:xfrm rot="16200000">
                                <a:off x="0" y="0"/>
                                <a:ext cx="562242" cy="55721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ED8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2" o:spid="_x0000_s1026" type="#_x0000_t87" style="position:absolute;margin-left:199.25pt;margin-top:-201.9pt;width:44.25pt;height:438.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" adj="182" strokecolor="black [3200]" strokeweight="1.5pt">
                      <v:stroke joinstyle="miter"/>
                    </v:shape>
                  </w:pict>
                </mc:Fallback>
              </mc:AlternateContent>
            </w:r>
          </w:p>
          <w:p w14:paraId="0EED01F2" w14:textId="77777777" w:rsidR="00EA161C" w:rsidRPr="006E6C07" w:rsidRDefault="00EA161C" w:rsidP="00641CFC">
            <w:pPr>
              <w:pStyle w:val="ListParagraph"/>
              <w:spacing w:before="120" w:after="120" w:line="276" w:lineRule="auto"/>
              <w:ind w:left="0"/>
              <w:contextualSpacing w:val="0"/>
              <w:jc w:val="both"/>
              <w:rPr>
                <w:rFonts w:ascii="Arial" w:hAnsi="Arial" w:cs="Arial"/>
                <w:b/>
                <w:sz w:val="24"/>
                <w:szCs w:val="24"/>
                <w:lang w:val="sr-Latn-ME"/>
              </w:rPr>
            </w:pPr>
          </w:p>
        </w:tc>
      </w:tr>
      <w:tr w:rsidR="00EA161C" w:rsidRPr="006E6C07" w14:paraId="1C551323" w14:textId="77777777" w:rsidTr="000F35BF">
        <w:tc>
          <w:tcPr>
            <w:tcW w:w="9498" w:type="dxa"/>
            <w:gridSpan w:val="2"/>
          </w:tcPr>
          <w:p w14:paraId="2FC464A0" w14:textId="77777777" w:rsidR="00EA161C" w:rsidRPr="006E6C07" w:rsidRDefault="00EA161C" w:rsidP="00641CFC">
            <w:pPr>
              <w:pStyle w:val="ListParagraph"/>
              <w:spacing w:before="120" w:after="120" w:line="276" w:lineRule="auto"/>
              <w:ind w:left="0"/>
              <w:contextualSpacing w:val="0"/>
              <w:jc w:val="center"/>
              <w:rPr>
                <w:rFonts w:ascii="Arial" w:hAnsi="Arial" w:cs="Arial"/>
                <w:b/>
                <w:sz w:val="24"/>
                <w:szCs w:val="24"/>
                <w:lang w:val="sr-Latn-ME"/>
              </w:rPr>
            </w:pPr>
            <w:r w:rsidRPr="006E6C07">
              <w:rPr>
                <w:rFonts w:ascii="Arial" w:hAnsi="Arial" w:cs="Arial"/>
                <w:b/>
                <w:sz w:val="24"/>
                <w:szCs w:val="24"/>
                <w:lang w:val="sr-Latn-ME"/>
              </w:rPr>
              <w:t>NIJE DRŽAVNA POMOĆ</w:t>
            </w:r>
          </w:p>
        </w:tc>
      </w:tr>
    </w:tbl>
    <w:p w14:paraId="06CBE45C" w14:textId="77777777" w:rsidR="00DD5750" w:rsidRPr="006E6C07" w:rsidRDefault="00DD5750" w:rsidP="00641CFC">
      <w:pPr>
        <w:spacing w:line="276" w:lineRule="auto"/>
        <w:jc w:val="both"/>
        <w:rPr>
          <w:rFonts w:ascii="Arial" w:hAnsi="Arial" w:cs="Arial"/>
          <w:b/>
          <w:bCs/>
          <w:sz w:val="24"/>
          <w:szCs w:val="24"/>
          <w:lang w:val="hr-HR"/>
        </w:rPr>
      </w:pPr>
    </w:p>
    <w:p w14:paraId="57044B34" w14:textId="14AF7390" w:rsidR="00DD5750" w:rsidRPr="00183FEC" w:rsidRDefault="00DD5750" w:rsidP="00641CFC">
      <w:pPr>
        <w:spacing w:line="276" w:lineRule="auto"/>
        <w:jc w:val="both"/>
        <w:rPr>
          <w:rFonts w:ascii="Arial" w:hAnsi="Arial" w:cs="Arial"/>
          <w:b/>
          <w:bCs/>
          <w:sz w:val="24"/>
          <w:szCs w:val="24"/>
          <w:lang w:val="hr-HR"/>
        </w:rPr>
      </w:pPr>
      <w:r w:rsidRPr="006E6C07">
        <w:rPr>
          <w:rFonts w:ascii="Arial" w:hAnsi="Arial" w:cs="Arial"/>
          <w:bCs/>
          <w:sz w:val="24"/>
          <w:szCs w:val="24"/>
          <w:lang w:val="hr-HR"/>
        </w:rPr>
        <w:lastRenderedPageBreak/>
        <w:t xml:space="preserve">Ako se određena istraživačka organizacija ili istraživačka infrastruktura upotrebljava gotovo isključivo za neekonomsku djelatnost, njeno finansiranje može </w:t>
      </w:r>
      <w:r w:rsidRPr="006F0F57">
        <w:rPr>
          <w:rFonts w:ascii="Arial" w:hAnsi="Arial" w:cs="Arial"/>
          <w:b/>
          <w:bCs/>
          <w:sz w:val="24"/>
          <w:szCs w:val="24"/>
          <w:lang w:val="hr-HR"/>
        </w:rPr>
        <w:t xml:space="preserve">biti u potpunosti isključeno iz područja primjene pravila o </w:t>
      </w:r>
      <w:r w:rsidR="00D05679" w:rsidRPr="006F0F57">
        <w:rPr>
          <w:rFonts w:ascii="Arial" w:hAnsi="Arial" w:cs="Arial"/>
          <w:b/>
          <w:bCs/>
          <w:sz w:val="24"/>
          <w:szCs w:val="24"/>
          <w:lang w:val="hr-HR"/>
        </w:rPr>
        <w:t>državn</w:t>
      </w:r>
      <w:r w:rsidR="00D05679">
        <w:rPr>
          <w:rFonts w:ascii="Arial" w:hAnsi="Arial" w:cs="Arial"/>
          <w:b/>
          <w:bCs/>
          <w:sz w:val="24"/>
          <w:szCs w:val="24"/>
          <w:lang w:val="hr-HR"/>
        </w:rPr>
        <w:t>oj</w:t>
      </w:r>
      <w:r w:rsidR="00D05679" w:rsidRPr="006F0F57">
        <w:rPr>
          <w:rFonts w:ascii="Arial" w:hAnsi="Arial" w:cs="Arial"/>
          <w:b/>
          <w:bCs/>
          <w:sz w:val="24"/>
          <w:szCs w:val="24"/>
          <w:lang w:val="hr-HR"/>
        </w:rPr>
        <w:t xml:space="preserve"> </w:t>
      </w:r>
      <w:r w:rsidRPr="006F0F57">
        <w:rPr>
          <w:rFonts w:ascii="Arial" w:hAnsi="Arial" w:cs="Arial"/>
          <w:b/>
          <w:bCs/>
          <w:sz w:val="24"/>
          <w:szCs w:val="24"/>
          <w:lang w:val="hr-HR"/>
        </w:rPr>
        <w:t>pomoći, pod uslovom</w:t>
      </w:r>
      <w:r w:rsidRPr="006E6C07">
        <w:rPr>
          <w:rFonts w:ascii="Arial" w:hAnsi="Arial" w:cs="Arial"/>
          <w:bCs/>
          <w:sz w:val="24"/>
          <w:szCs w:val="24"/>
          <w:lang w:val="hr-HR"/>
        </w:rPr>
        <w:t xml:space="preserve"> da je njena ekonomska djelatnost isključivo pomoćna, odnosno djelatnost direktno povezana s radom istraživačke organizacije ili istraživačke infrastrukture i neophodna za taj rad ili neodvojivo povezana s njenom glavnom neekonomskom upotrebom, a područje primjene joj je ograničeno. Za potrebe Okvira Zajednice, Evropska Komisija smatra da je to </w:t>
      </w:r>
      <w:r w:rsidRPr="00183FEC">
        <w:rPr>
          <w:rFonts w:ascii="Arial" w:hAnsi="Arial" w:cs="Arial"/>
          <w:b/>
          <w:bCs/>
          <w:sz w:val="24"/>
          <w:szCs w:val="24"/>
          <w:lang w:val="hr-HR"/>
        </w:rPr>
        <w:t>slučaj ako ekonomske djelatnosti troše potpuno iste inpute (na primjer materijal, oprema, radna snaga i fiksni kapital) kao neekonomske djelatnosti, a kapaciteti koji se svake godine dodjeljuju tim ekonomskim djelatnostima ne premašuju 20% ukupnih godišnjih kapaciteta predmetnog subjekta.</w:t>
      </w:r>
      <w:r w:rsidRPr="00183FEC">
        <w:rPr>
          <w:rFonts w:ascii="Arial" w:hAnsi="Arial" w:cs="Arial"/>
          <w:b/>
          <w:sz w:val="24"/>
          <w:szCs w:val="24"/>
          <w:lang w:val="hr-HR"/>
        </w:rPr>
        <w:t xml:space="preserve"> </w:t>
      </w:r>
    </w:p>
    <w:p w14:paraId="5AC5E30E" w14:textId="77777777" w:rsidR="00EA161C" w:rsidRPr="006E6C07" w:rsidRDefault="00EA161C" w:rsidP="00641CFC">
      <w:pPr>
        <w:pStyle w:val="ListParagraph"/>
        <w:spacing w:before="120" w:after="120" w:line="276" w:lineRule="auto"/>
        <w:ind w:left="630"/>
        <w:jc w:val="both"/>
        <w:rPr>
          <w:rFonts w:ascii="Arial" w:hAnsi="Arial" w:cs="Arial"/>
          <w:bCs/>
          <w:color w:val="000000"/>
          <w:sz w:val="24"/>
          <w:szCs w:val="24"/>
          <w:lang w:val="sr-Latn-ME"/>
        </w:rPr>
      </w:pPr>
    </w:p>
    <w:p w14:paraId="508CA490" w14:textId="6CEEFC16" w:rsidR="00BF360E" w:rsidRDefault="00BF360E" w:rsidP="006F0F57">
      <w:pPr>
        <w:pStyle w:val="ListParagraph"/>
        <w:numPr>
          <w:ilvl w:val="0"/>
          <w:numId w:val="13"/>
        </w:numPr>
        <w:spacing w:line="276" w:lineRule="auto"/>
        <w:jc w:val="both"/>
        <w:rPr>
          <w:rFonts w:ascii="Arial" w:hAnsi="Arial" w:cs="Arial"/>
          <w:bCs/>
          <w:sz w:val="24"/>
          <w:szCs w:val="24"/>
        </w:rPr>
      </w:pPr>
      <w:r w:rsidRPr="006F0F57">
        <w:rPr>
          <w:rFonts w:ascii="Arial" w:hAnsi="Arial" w:cs="Arial"/>
          <w:b/>
          <w:bCs/>
          <w:sz w:val="24"/>
          <w:szCs w:val="24"/>
        </w:rPr>
        <w:t>U slučaju da se isti subjekt bavi i ekonomskim i neekonomskim djelatnostima, javno finansiranje neekonomskih djelatnosti neće predstavljati državnu pomoć, ako je moguće nedvosmisleno odvojiti dvije vrste djelatnosti, njihove troškove, finansiranje i prihode kako bi se djelotvorno izbjeglo unakrsno subvencionisanje ekonomske djelatnosti.</w:t>
      </w:r>
      <w:r w:rsidR="00B0239D" w:rsidRPr="006F0F57">
        <w:rPr>
          <w:rFonts w:ascii="Arial" w:hAnsi="Arial" w:cs="Arial"/>
          <w:bCs/>
          <w:sz w:val="24"/>
          <w:szCs w:val="24"/>
        </w:rPr>
        <w:t xml:space="preserve"> U tom slučaju i za tu svrhu podnosilac prijave/partner izjavljuje (Izjava o neekonomskim </w:t>
      </w:r>
      <w:r w:rsidR="00AD20E3" w:rsidRPr="006F0F57">
        <w:rPr>
          <w:rFonts w:ascii="Arial" w:hAnsi="Arial" w:cs="Arial"/>
          <w:bCs/>
          <w:sz w:val="24"/>
          <w:szCs w:val="24"/>
        </w:rPr>
        <w:t>aktivnostima</w:t>
      </w:r>
      <w:r w:rsidR="00B0239D" w:rsidRPr="006F0F57">
        <w:rPr>
          <w:rFonts w:ascii="Arial" w:hAnsi="Arial" w:cs="Arial"/>
          <w:bCs/>
          <w:sz w:val="24"/>
          <w:szCs w:val="24"/>
        </w:rPr>
        <w:t>) da će odv</w:t>
      </w:r>
      <w:r w:rsidR="00C9012A">
        <w:rPr>
          <w:rFonts w:ascii="Arial" w:hAnsi="Arial" w:cs="Arial"/>
          <w:bCs/>
          <w:sz w:val="24"/>
          <w:szCs w:val="24"/>
        </w:rPr>
        <w:t>o</w:t>
      </w:r>
      <w:r w:rsidR="00B0239D" w:rsidRPr="006F0F57">
        <w:rPr>
          <w:rFonts w:ascii="Arial" w:hAnsi="Arial" w:cs="Arial"/>
          <w:bCs/>
          <w:sz w:val="24"/>
          <w:szCs w:val="24"/>
        </w:rPr>
        <w:t>j</w:t>
      </w:r>
      <w:r w:rsidR="00C9012A">
        <w:rPr>
          <w:rFonts w:ascii="Arial" w:hAnsi="Arial" w:cs="Arial"/>
          <w:bCs/>
          <w:sz w:val="24"/>
          <w:szCs w:val="24"/>
        </w:rPr>
        <w:t>iti</w:t>
      </w:r>
      <w:r w:rsidR="00B0239D" w:rsidRPr="006F0F57">
        <w:rPr>
          <w:rFonts w:ascii="Arial" w:hAnsi="Arial" w:cs="Arial"/>
          <w:bCs/>
          <w:sz w:val="24"/>
          <w:szCs w:val="24"/>
        </w:rPr>
        <w:t xml:space="preserve"> ekonomsk</w:t>
      </w:r>
      <w:r w:rsidR="00C9012A">
        <w:rPr>
          <w:rFonts w:ascii="Arial" w:hAnsi="Arial" w:cs="Arial"/>
          <w:bCs/>
          <w:sz w:val="24"/>
          <w:szCs w:val="24"/>
        </w:rPr>
        <w:t>e</w:t>
      </w:r>
      <w:r w:rsidR="00B0239D" w:rsidRPr="006F0F57">
        <w:rPr>
          <w:rFonts w:ascii="Arial" w:hAnsi="Arial" w:cs="Arial"/>
          <w:bCs/>
          <w:sz w:val="24"/>
          <w:szCs w:val="24"/>
        </w:rPr>
        <w:t xml:space="preserve"> i neekonomsk</w:t>
      </w:r>
      <w:r w:rsidR="00C9012A">
        <w:rPr>
          <w:rFonts w:ascii="Arial" w:hAnsi="Arial" w:cs="Arial"/>
          <w:bCs/>
          <w:sz w:val="24"/>
          <w:szCs w:val="24"/>
        </w:rPr>
        <w:t>e aktivnosti</w:t>
      </w:r>
      <w:r w:rsidR="00B0239D" w:rsidRPr="006F0F57">
        <w:rPr>
          <w:rFonts w:ascii="Arial" w:hAnsi="Arial" w:cs="Arial"/>
          <w:bCs/>
          <w:sz w:val="24"/>
          <w:szCs w:val="24"/>
        </w:rPr>
        <w:t xml:space="preserve"> (raspodjelu troškova, izvora finansijskih sredstava i prihoda) koje nadalje mora biti vidljivo u godišnjim finansijskim izvještajima mjerodavnog subjekta, koji su pak rađeni prema važećim računovodstvenim odredbama.</w:t>
      </w:r>
    </w:p>
    <w:p w14:paraId="29D0292B" w14:textId="77777777" w:rsidR="00C4019F" w:rsidRPr="006E6C07" w:rsidRDefault="00C4019F" w:rsidP="00C4019F">
      <w:pPr>
        <w:spacing w:before="120" w:after="120" w:line="276" w:lineRule="auto"/>
        <w:jc w:val="both"/>
        <w:rPr>
          <w:rFonts w:ascii="Arial" w:eastAsia="Calibri" w:hAnsi="Arial" w:cs="Arial"/>
          <w:b/>
          <w:sz w:val="24"/>
          <w:szCs w:val="24"/>
          <w:lang w:val="sr-Latn-ME"/>
        </w:rPr>
      </w:pPr>
      <w:r w:rsidRPr="006E6C07">
        <w:rPr>
          <w:rFonts w:ascii="Arial" w:eastAsia="Calibri" w:hAnsi="Arial" w:cs="Arial"/>
          <w:b/>
          <w:i/>
          <w:sz w:val="24"/>
          <w:szCs w:val="24"/>
          <w:lang w:val="sr-Latn-ME"/>
        </w:rPr>
        <w:t xml:space="preserve">Primjer 2 </w:t>
      </w:r>
    </w:p>
    <w:tbl>
      <w:tblPr>
        <w:tblStyle w:val="TableGrid"/>
        <w:tblW w:w="9498" w:type="dxa"/>
        <w:tblInd w:w="-147" w:type="dxa"/>
        <w:tblLook w:val="04A0" w:firstRow="1" w:lastRow="0" w:firstColumn="1" w:lastColumn="0" w:noHBand="0" w:noVBand="1"/>
      </w:tblPr>
      <w:tblGrid>
        <w:gridCol w:w="6060"/>
        <w:gridCol w:w="137"/>
        <w:gridCol w:w="3301"/>
      </w:tblGrid>
      <w:tr w:rsidR="00C4019F" w:rsidRPr="002D785A" w14:paraId="67CFB259" w14:textId="77777777" w:rsidTr="002849C5">
        <w:tc>
          <w:tcPr>
            <w:tcW w:w="9498" w:type="dxa"/>
            <w:gridSpan w:val="3"/>
          </w:tcPr>
          <w:p w14:paraId="31C82F6A"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materijal, oprema, radna snaga i fiksni kapital</w:t>
            </w:r>
          </w:p>
        </w:tc>
      </w:tr>
      <w:tr w:rsidR="00C4019F" w:rsidRPr="006E6C07" w14:paraId="29EB2F3F" w14:textId="77777777" w:rsidTr="002849C5">
        <w:tc>
          <w:tcPr>
            <w:tcW w:w="6197" w:type="dxa"/>
            <w:gridSpan w:val="2"/>
          </w:tcPr>
          <w:p w14:paraId="25F9ED0E"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60%</w:t>
            </w:r>
          </w:p>
          <w:p w14:paraId="0007FB12" w14:textId="220FFAE2"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sz w:val="24"/>
                <w:szCs w:val="24"/>
                <w:lang w:val="sr-Latn-ME" w:eastAsia="hr-HR"/>
              </w:rPr>
              <w:t xml:space="preserve">NEEKONOMSKE </w:t>
            </w:r>
            <w:r w:rsidR="00C9012A">
              <w:rPr>
                <w:rFonts w:ascii="Arial" w:hAnsi="Arial" w:cs="Arial"/>
                <w:b/>
                <w:noProof/>
                <w:sz w:val="24"/>
                <w:szCs w:val="24"/>
                <w:lang w:val="sr-Latn-ME" w:eastAsia="hr-HR"/>
              </w:rPr>
              <w:t>AKTIVNOSTI</w:t>
            </w:r>
          </w:p>
        </w:tc>
        <w:tc>
          <w:tcPr>
            <w:tcW w:w="3301" w:type="dxa"/>
          </w:tcPr>
          <w:p w14:paraId="4D3791DE"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40%</w:t>
            </w:r>
          </w:p>
          <w:p w14:paraId="67E3D18E" w14:textId="120E9128" w:rsidR="00C4019F" w:rsidRPr="006E6C07" w:rsidRDefault="00C4019F" w:rsidP="002849C5">
            <w:pPr>
              <w:pStyle w:val="ListParagraph"/>
              <w:spacing w:before="120" w:after="120" w:line="276" w:lineRule="auto"/>
              <w:ind w:left="0"/>
              <w:contextualSpacing w:val="0"/>
              <w:jc w:val="both"/>
              <w:rPr>
                <w:rFonts w:ascii="Arial" w:hAnsi="Arial" w:cs="Arial"/>
                <w:sz w:val="24"/>
                <w:szCs w:val="24"/>
                <w:lang w:val="sr-Latn-ME"/>
              </w:rPr>
            </w:pPr>
            <w:r w:rsidRPr="006E6C07">
              <w:rPr>
                <w:rFonts w:ascii="Arial" w:hAnsi="Arial" w:cs="Arial"/>
                <w:b/>
                <w:sz w:val="24"/>
                <w:szCs w:val="24"/>
                <w:lang w:val="sr-Latn-ME"/>
              </w:rPr>
              <w:t xml:space="preserve">Ekonomska </w:t>
            </w:r>
            <w:r w:rsidR="00C9012A">
              <w:rPr>
                <w:rFonts w:ascii="Arial" w:hAnsi="Arial" w:cs="Arial"/>
                <w:b/>
                <w:sz w:val="24"/>
                <w:szCs w:val="24"/>
                <w:lang w:val="sr-Latn-ME"/>
              </w:rPr>
              <w:t>aktivnost</w:t>
            </w:r>
          </w:p>
        </w:tc>
      </w:tr>
      <w:tr w:rsidR="00C4019F" w:rsidRPr="006E6C07" w14:paraId="6F71E48A" w14:textId="77777777" w:rsidTr="002849C5">
        <w:tc>
          <w:tcPr>
            <w:tcW w:w="9498" w:type="dxa"/>
            <w:gridSpan w:val="3"/>
          </w:tcPr>
          <w:p w14:paraId="3E8044A0"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noProof/>
                <w:color w:val="C00000"/>
                <w:sz w:val="24"/>
                <w:szCs w:val="24"/>
                <w:lang w:val="en-GB" w:eastAsia="en-GB"/>
              </w:rPr>
              <mc:AlternateContent>
                <mc:Choice Requires="wps">
                  <w:drawing>
                    <wp:anchor distT="0" distB="0" distL="114300" distR="114300" simplePos="0" relativeHeight="251669504" behindDoc="0" locked="0" layoutInCell="1" allowOverlap="1" wp14:anchorId="4FE117B3" wp14:editId="09570FAA">
                      <wp:simplePos x="0" y="0"/>
                      <wp:positionH relativeFrom="column">
                        <wp:posOffset>1525996</wp:posOffset>
                      </wp:positionH>
                      <wp:positionV relativeFrom="paragraph">
                        <wp:posOffset>-1503694</wp:posOffset>
                      </wp:positionV>
                      <wp:extent cx="561975" cy="3559810"/>
                      <wp:effectExtent l="82233" t="13017" r="72707" b="91758"/>
                      <wp:wrapNone/>
                      <wp:docPr id="10" name="Nawias klamrowy otwierający 5"/>
                      <wp:cNvGraphicFramePr/>
                      <a:graphic xmlns:a="http://schemas.openxmlformats.org/drawingml/2006/main">
                        <a:graphicData uri="http://schemas.microsoft.com/office/word/2010/wordprocessingShape">
                          <wps:wsp>
                            <wps:cNvSpPr/>
                            <wps:spPr>
                              <a:xfrm rot="16200000">
                                <a:off x="0" y="0"/>
                                <a:ext cx="561975" cy="3559810"/>
                              </a:xfrm>
                              <a:prstGeom prst="lef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726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20.15pt;margin-top:-118.4pt;width:44.25pt;height:280.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" adj="284" strokecolor="black [3200]" strokeweight="1.5pt">
                      <v:stroke joinstyle="miter"/>
                    </v:shape>
                  </w:pict>
                </mc:Fallback>
              </mc:AlternateContent>
            </w:r>
            <w:r w:rsidRPr="006E6C07">
              <w:rPr>
                <w:rFonts w:ascii="Arial" w:hAnsi="Arial" w:cs="Arial"/>
                <w:b/>
                <w:noProof/>
                <w:sz w:val="24"/>
                <w:szCs w:val="24"/>
                <w:lang w:val="en-GB" w:eastAsia="en-GB"/>
              </w:rPr>
              <mc:AlternateContent>
                <mc:Choice Requires="wps">
                  <w:drawing>
                    <wp:anchor distT="0" distB="0" distL="114300" distR="114300" simplePos="0" relativeHeight="251670528" behindDoc="0" locked="0" layoutInCell="1" allowOverlap="1" wp14:anchorId="6C0093DE" wp14:editId="6D35A4CE">
                      <wp:simplePos x="0" y="0"/>
                      <wp:positionH relativeFrom="column">
                        <wp:posOffset>5458460</wp:posOffset>
                      </wp:positionH>
                      <wp:positionV relativeFrom="paragraph">
                        <wp:posOffset>-138430</wp:posOffset>
                      </wp:positionV>
                      <wp:extent cx="250167" cy="941070"/>
                      <wp:effectExtent l="19050" t="0" r="17145" b="30480"/>
                      <wp:wrapNone/>
                      <wp:docPr id="9" name="Strzałka w dół 4"/>
                      <wp:cNvGraphicFramePr/>
                      <a:graphic xmlns:a="http://schemas.openxmlformats.org/drawingml/2006/main">
                        <a:graphicData uri="http://schemas.microsoft.com/office/word/2010/wordprocessingShape">
                          <wps:wsp>
                            <wps:cNvSpPr/>
                            <wps:spPr>
                              <a:xfrm>
                                <a:off x="0" y="0"/>
                                <a:ext cx="250167" cy="9410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E0A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26" type="#_x0000_t67" style="position:absolute;margin-left:429.8pt;margin-top:-10.9pt;width:19.7pt;height:7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" adj="18729" fillcolor="#4f81bd" strokecolor="#385d8a" strokeweight="2pt"/>
                  </w:pict>
                </mc:Fallback>
              </mc:AlternateContent>
            </w:r>
          </w:p>
          <w:p w14:paraId="59D58591"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p>
        </w:tc>
      </w:tr>
      <w:tr w:rsidR="00C4019F" w:rsidRPr="006E6C07" w14:paraId="5A47256D" w14:textId="77777777" w:rsidTr="002849C5">
        <w:trPr>
          <w:trHeight w:val="1252"/>
        </w:trPr>
        <w:tc>
          <w:tcPr>
            <w:tcW w:w="6060" w:type="dxa"/>
          </w:tcPr>
          <w:p w14:paraId="7F596C4D"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NIJE DRŽAVNA POMOĆ</w:t>
            </w:r>
          </w:p>
        </w:tc>
        <w:tc>
          <w:tcPr>
            <w:tcW w:w="3438" w:type="dxa"/>
            <w:gridSpan w:val="2"/>
          </w:tcPr>
          <w:p w14:paraId="249CD503"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r w:rsidRPr="006E6C07">
              <w:rPr>
                <w:rFonts w:ascii="Arial" w:hAnsi="Arial" w:cs="Arial"/>
                <w:b/>
                <w:sz w:val="24"/>
                <w:szCs w:val="24"/>
                <w:lang w:val="sr-Latn-ME"/>
              </w:rPr>
              <w:t>DRŽAVNA POMOĆ</w:t>
            </w:r>
          </w:p>
          <w:p w14:paraId="2FA4A47D" w14:textId="77777777" w:rsidR="00C4019F" w:rsidRPr="006E6C07" w:rsidRDefault="00C4019F" w:rsidP="002849C5">
            <w:pPr>
              <w:pStyle w:val="ListParagraph"/>
              <w:spacing w:before="120" w:after="120" w:line="276" w:lineRule="auto"/>
              <w:ind w:left="0"/>
              <w:contextualSpacing w:val="0"/>
              <w:jc w:val="both"/>
              <w:rPr>
                <w:rFonts w:ascii="Arial" w:hAnsi="Arial" w:cs="Arial"/>
                <w:b/>
                <w:sz w:val="24"/>
                <w:szCs w:val="24"/>
                <w:lang w:val="sr-Latn-ME"/>
              </w:rPr>
            </w:pPr>
          </w:p>
        </w:tc>
      </w:tr>
    </w:tbl>
    <w:p w14:paraId="7673B484" w14:textId="77777777" w:rsidR="00C4019F" w:rsidRPr="006E6C07" w:rsidRDefault="00C4019F" w:rsidP="00C4019F">
      <w:pPr>
        <w:spacing w:line="276" w:lineRule="auto"/>
        <w:jc w:val="both"/>
        <w:rPr>
          <w:rFonts w:ascii="Arial" w:hAnsi="Arial" w:cs="Arial"/>
          <w:bCs/>
          <w:sz w:val="24"/>
          <w:szCs w:val="24"/>
          <w:lang w:val="hr-HR"/>
        </w:rPr>
      </w:pPr>
    </w:p>
    <w:p w14:paraId="078E6242" w14:textId="77777777" w:rsidR="00C4019F" w:rsidRPr="00C4019F" w:rsidRDefault="00C4019F" w:rsidP="00C4019F">
      <w:pPr>
        <w:spacing w:line="276" w:lineRule="auto"/>
        <w:jc w:val="both"/>
        <w:rPr>
          <w:rFonts w:ascii="Arial" w:hAnsi="Arial" w:cs="Arial"/>
          <w:bCs/>
          <w:sz w:val="24"/>
          <w:szCs w:val="24"/>
        </w:rPr>
      </w:pPr>
    </w:p>
    <w:p w14:paraId="3E91F6C3" w14:textId="77777777" w:rsidR="009F3D23" w:rsidRPr="006F0F57" w:rsidRDefault="009F3D23" w:rsidP="009F3D23">
      <w:pPr>
        <w:pStyle w:val="ListParagraph"/>
        <w:spacing w:line="276" w:lineRule="auto"/>
        <w:jc w:val="both"/>
        <w:rPr>
          <w:rFonts w:ascii="Arial" w:hAnsi="Arial" w:cs="Arial"/>
          <w:bCs/>
          <w:sz w:val="24"/>
          <w:szCs w:val="24"/>
        </w:rPr>
      </w:pPr>
    </w:p>
    <w:p w14:paraId="00B47780" w14:textId="584FDE0A" w:rsidR="00A25C34" w:rsidRDefault="00A25C34" w:rsidP="00641CFC">
      <w:pPr>
        <w:pStyle w:val="ListParagraph"/>
        <w:numPr>
          <w:ilvl w:val="0"/>
          <w:numId w:val="13"/>
        </w:numPr>
        <w:spacing w:line="276" w:lineRule="auto"/>
        <w:jc w:val="both"/>
        <w:rPr>
          <w:rFonts w:ascii="Arial" w:hAnsi="Arial" w:cs="Arial"/>
          <w:b/>
          <w:bCs/>
          <w:sz w:val="24"/>
          <w:szCs w:val="24"/>
        </w:rPr>
      </w:pPr>
      <w:r w:rsidRPr="006E6C07">
        <w:rPr>
          <w:rFonts w:ascii="Arial" w:hAnsi="Arial" w:cs="Arial"/>
          <w:b/>
          <w:bCs/>
          <w:sz w:val="24"/>
          <w:szCs w:val="24"/>
        </w:rPr>
        <w:lastRenderedPageBreak/>
        <w:t xml:space="preserve">Ako se istraživačke organizacije ili istraživačke infrastrukture upotrebljavaju za obavljanje ekonomskih </w:t>
      </w:r>
      <w:r w:rsidR="00A34201">
        <w:rPr>
          <w:rFonts w:ascii="Arial" w:hAnsi="Arial" w:cs="Arial"/>
          <w:b/>
          <w:bCs/>
          <w:sz w:val="24"/>
          <w:szCs w:val="24"/>
        </w:rPr>
        <w:t>aktivno</w:t>
      </w:r>
      <w:r w:rsidRPr="006E6C07">
        <w:rPr>
          <w:rFonts w:ascii="Arial" w:hAnsi="Arial" w:cs="Arial"/>
          <w:b/>
          <w:bCs/>
          <w:sz w:val="24"/>
          <w:szCs w:val="24"/>
        </w:rPr>
        <w:t>sti,</w:t>
      </w:r>
      <w:r w:rsidRPr="006E6C07">
        <w:rPr>
          <w:rFonts w:ascii="Arial" w:hAnsi="Arial" w:cs="Arial"/>
          <w:bCs/>
          <w:sz w:val="24"/>
          <w:szCs w:val="24"/>
        </w:rPr>
        <w:t xml:space="preserve"> na primjer iznajmljivanjem opreme ili laboratorije preduzećima, pružanjem usluga preduzećima ili sprovođenjem ugovorenog istraživanja,</w:t>
      </w:r>
      <w:r w:rsidR="004A5D26">
        <w:rPr>
          <w:rFonts w:ascii="Arial" w:hAnsi="Arial" w:cs="Arial"/>
          <w:bCs/>
          <w:sz w:val="24"/>
          <w:szCs w:val="24"/>
        </w:rPr>
        <w:t xml:space="preserve"> za</w:t>
      </w:r>
      <w:r w:rsidRPr="006E6C07">
        <w:rPr>
          <w:rFonts w:ascii="Arial" w:hAnsi="Arial" w:cs="Arial"/>
          <w:bCs/>
          <w:sz w:val="24"/>
          <w:szCs w:val="24"/>
        </w:rPr>
        <w:t xml:space="preserve"> javno finansiranje takvih ekonomskih </w:t>
      </w:r>
      <w:r w:rsidR="00A34201">
        <w:rPr>
          <w:rFonts w:ascii="Arial" w:hAnsi="Arial" w:cs="Arial"/>
          <w:bCs/>
          <w:sz w:val="24"/>
          <w:szCs w:val="24"/>
        </w:rPr>
        <w:t>aktivn</w:t>
      </w:r>
      <w:r w:rsidRPr="006E6C07">
        <w:rPr>
          <w:rFonts w:ascii="Arial" w:hAnsi="Arial" w:cs="Arial"/>
          <w:bCs/>
          <w:sz w:val="24"/>
          <w:szCs w:val="24"/>
        </w:rPr>
        <w:t xml:space="preserve">osti </w:t>
      </w:r>
      <w:r w:rsidR="004A5D26">
        <w:rPr>
          <w:rFonts w:ascii="Arial" w:hAnsi="Arial" w:cs="Arial"/>
          <w:b/>
          <w:bCs/>
          <w:sz w:val="24"/>
          <w:szCs w:val="24"/>
        </w:rPr>
        <w:t xml:space="preserve"> </w:t>
      </w:r>
      <w:r w:rsidR="004A5D26" w:rsidRPr="004A5D26">
        <w:rPr>
          <w:rFonts w:ascii="Arial" w:hAnsi="Arial" w:cs="Arial"/>
          <w:b/>
          <w:bCs/>
          <w:sz w:val="24"/>
          <w:szCs w:val="24"/>
        </w:rPr>
        <w:t>primjen</w:t>
      </w:r>
      <w:r w:rsidR="004A5D26">
        <w:rPr>
          <w:rFonts w:ascii="Arial" w:hAnsi="Arial" w:cs="Arial"/>
          <w:b/>
          <w:bCs/>
          <w:sz w:val="24"/>
          <w:szCs w:val="24"/>
        </w:rPr>
        <w:t>juju se</w:t>
      </w:r>
      <w:r w:rsidR="004A5D26" w:rsidRPr="004A5D26">
        <w:rPr>
          <w:rFonts w:ascii="Arial" w:hAnsi="Arial" w:cs="Arial"/>
          <w:b/>
          <w:bCs/>
          <w:sz w:val="24"/>
          <w:szCs w:val="24"/>
        </w:rPr>
        <w:t xml:space="preserve"> pravila o državnoj pomoći</w:t>
      </w:r>
      <w:r w:rsidRPr="006E6C07">
        <w:rPr>
          <w:rFonts w:ascii="Arial" w:hAnsi="Arial" w:cs="Arial"/>
          <w:b/>
          <w:bCs/>
          <w:sz w:val="24"/>
          <w:szCs w:val="24"/>
        </w:rPr>
        <w:t>.</w:t>
      </w:r>
    </w:p>
    <w:p w14:paraId="2659291E" w14:textId="77777777" w:rsidR="00641CFC" w:rsidRPr="006E6C07" w:rsidRDefault="00641CFC" w:rsidP="00641CFC">
      <w:pPr>
        <w:pStyle w:val="ListParagraph"/>
        <w:spacing w:line="276" w:lineRule="auto"/>
        <w:jc w:val="both"/>
        <w:rPr>
          <w:rFonts w:ascii="Arial" w:hAnsi="Arial" w:cs="Arial"/>
          <w:b/>
          <w:bCs/>
          <w:sz w:val="24"/>
          <w:szCs w:val="24"/>
        </w:rPr>
      </w:pPr>
    </w:p>
    <w:p w14:paraId="458B1F8B" w14:textId="77777777" w:rsidR="00A25C34" w:rsidRPr="006E6C07" w:rsidRDefault="00A25C34" w:rsidP="00641CFC">
      <w:pPr>
        <w:pStyle w:val="ListParagraph"/>
        <w:numPr>
          <w:ilvl w:val="0"/>
          <w:numId w:val="13"/>
        </w:numPr>
        <w:spacing w:line="276" w:lineRule="auto"/>
        <w:jc w:val="both"/>
        <w:rPr>
          <w:rFonts w:ascii="Arial" w:hAnsi="Arial" w:cs="Arial"/>
          <w:bCs/>
          <w:sz w:val="24"/>
          <w:szCs w:val="24"/>
        </w:rPr>
      </w:pPr>
      <w:r w:rsidRPr="006E6C07">
        <w:rPr>
          <w:rFonts w:ascii="Arial" w:hAnsi="Arial" w:cs="Arial"/>
          <w:b/>
          <w:bCs/>
          <w:sz w:val="24"/>
          <w:szCs w:val="24"/>
        </w:rPr>
        <w:t xml:space="preserve">Istraživačka organizacija ili istraživačka infrastruktura ne smatra se korisnikom državne pomoći ako djeluje samo kao posrednik </w:t>
      </w:r>
      <w:r w:rsidRPr="006E6C07">
        <w:rPr>
          <w:rFonts w:ascii="Arial" w:hAnsi="Arial" w:cs="Arial"/>
          <w:bCs/>
          <w:sz w:val="24"/>
          <w:szCs w:val="24"/>
        </w:rPr>
        <w:t xml:space="preserve">koji prenosi krajnjim primaocima ukupan iznos javnog finansiranja i korist stečenu takvim finansiranjem. To uopšteno važi u sljedećim slučajevima: </w:t>
      </w:r>
    </w:p>
    <w:p w14:paraId="0545ECF5" w14:textId="539EFFC1" w:rsidR="00A25C34" w:rsidRPr="006E6C07" w:rsidRDefault="004A5D26" w:rsidP="00641CFC">
      <w:pPr>
        <w:pStyle w:val="ListParagraph"/>
        <w:numPr>
          <w:ilvl w:val="0"/>
          <w:numId w:val="16"/>
        </w:numPr>
        <w:spacing w:line="276" w:lineRule="auto"/>
        <w:jc w:val="both"/>
        <w:rPr>
          <w:rFonts w:ascii="Arial" w:hAnsi="Arial" w:cs="Arial"/>
          <w:bCs/>
          <w:sz w:val="24"/>
          <w:szCs w:val="24"/>
        </w:rPr>
      </w:pPr>
      <w:r>
        <w:rPr>
          <w:rFonts w:ascii="Arial" w:hAnsi="Arial" w:cs="Arial"/>
          <w:bCs/>
          <w:sz w:val="24"/>
          <w:szCs w:val="24"/>
        </w:rPr>
        <w:t>K</w:t>
      </w:r>
      <w:r w:rsidRPr="006E6C07">
        <w:rPr>
          <w:rFonts w:ascii="Arial" w:hAnsi="Arial" w:cs="Arial"/>
          <w:bCs/>
          <w:sz w:val="24"/>
          <w:szCs w:val="24"/>
        </w:rPr>
        <w:t xml:space="preserve">ad </w:t>
      </w:r>
      <w:r w:rsidR="00A25C34" w:rsidRPr="006E6C07">
        <w:rPr>
          <w:rFonts w:ascii="Arial" w:hAnsi="Arial" w:cs="Arial"/>
          <w:bCs/>
          <w:sz w:val="24"/>
          <w:szCs w:val="24"/>
        </w:rPr>
        <w:t>se javno finansiranje i korist stečena takvim finansiranjem mogu mjeriti i dokazati i postoji odgovarajući mehanizam kojim se može obezbijediti da se oni potpuno prenesu na krajnje korisnike, na pr</w:t>
      </w:r>
      <w:r w:rsidR="00512BC3">
        <w:rPr>
          <w:rFonts w:ascii="Arial" w:hAnsi="Arial" w:cs="Arial"/>
          <w:bCs/>
          <w:sz w:val="24"/>
          <w:szCs w:val="24"/>
        </w:rPr>
        <w:t>imjer putem smanjenih cijena</w:t>
      </w:r>
      <w:r>
        <w:rPr>
          <w:rFonts w:ascii="Arial" w:hAnsi="Arial" w:cs="Arial"/>
          <w:bCs/>
          <w:sz w:val="24"/>
          <w:szCs w:val="24"/>
        </w:rPr>
        <w:t>.</w:t>
      </w:r>
      <w:r w:rsidR="00512BC3">
        <w:rPr>
          <w:rFonts w:ascii="Arial" w:hAnsi="Arial" w:cs="Arial"/>
          <w:bCs/>
          <w:sz w:val="24"/>
          <w:szCs w:val="24"/>
        </w:rPr>
        <w:t xml:space="preserve"> </w:t>
      </w:r>
    </w:p>
    <w:p w14:paraId="66A01984" w14:textId="7816E5EA" w:rsidR="00B06E28" w:rsidRDefault="004A5D26" w:rsidP="00B06E28">
      <w:pPr>
        <w:pStyle w:val="ListParagraph"/>
        <w:numPr>
          <w:ilvl w:val="0"/>
          <w:numId w:val="16"/>
        </w:numPr>
        <w:spacing w:line="276" w:lineRule="auto"/>
        <w:jc w:val="both"/>
        <w:rPr>
          <w:rFonts w:ascii="Arial" w:hAnsi="Arial" w:cs="Arial"/>
          <w:bCs/>
          <w:sz w:val="24"/>
          <w:szCs w:val="24"/>
        </w:rPr>
      </w:pPr>
      <w:r>
        <w:rPr>
          <w:rFonts w:ascii="Arial" w:hAnsi="Arial" w:cs="Arial"/>
          <w:bCs/>
          <w:sz w:val="24"/>
          <w:szCs w:val="24"/>
        </w:rPr>
        <w:t>K</w:t>
      </w:r>
      <w:r w:rsidRPr="006E6C07">
        <w:rPr>
          <w:rFonts w:ascii="Arial" w:hAnsi="Arial" w:cs="Arial"/>
          <w:bCs/>
          <w:sz w:val="24"/>
          <w:szCs w:val="24"/>
        </w:rPr>
        <w:t xml:space="preserve">ad </w:t>
      </w:r>
      <w:r w:rsidR="00A25C34" w:rsidRPr="006E6C07">
        <w:rPr>
          <w:rFonts w:ascii="Arial" w:hAnsi="Arial" w:cs="Arial"/>
          <w:bCs/>
          <w:sz w:val="24"/>
          <w:szCs w:val="24"/>
        </w:rPr>
        <w:t>se posredniku ne dodjeljuje nikakva dalja korist jer se bira na osnovu otvorenog konkursa ili jer je javno finansiranje dostupno svim subjektima koji zadovoljavaju potrebne objektivne uslove, što znači da korisnici, kao krajnji primaoci, imaju pravo da dobiju identične usluge od bilo kog odgovarajućeg posrednika</w:t>
      </w:r>
      <w:r>
        <w:rPr>
          <w:rFonts w:ascii="Arial" w:hAnsi="Arial" w:cs="Arial"/>
          <w:bCs/>
          <w:sz w:val="24"/>
          <w:szCs w:val="24"/>
        </w:rPr>
        <w:t>.</w:t>
      </w:r>
      <w:r w:rsidR="00B06E28">
        <w:rPr>
          <w:rFonts w:ascii="Arial" w:hAnsi="Arial" w:cs="Arial"/>
          <w:bCs/>
          <w:sz w:val="24"/>
          <w:szCs w:val="24"/>
        </w:rPr>
        <w:t xml:space="preserve"> </w:t>
      </w:r>
    </w:p>
    <w:p w14:paraId="26FFC4BB" w14:textId="77777777" w:rsidR="004C44F5" w:rsidRPr="00B06E28" w:rsidRDefault="00512BC3" w:rsidP="00B06E28">
      <w:pPr>
        <w:pStyle w:val="ListParagraph"/>
        <w:numPr>
          <w:ilvl w:val="0"/>
          <w:numId w:val="16"/>
        </w:numPr>
        <w:spacing w:line="276" w:lineRule="auto"/>
        <w:jc w:val="both"/>
        <w:rPr>
          <w:rFonts w:ascii="Arial" w:hAnsi="Arial" w:cs="Arial"/>
          <w:bCs/>
          <w:sz w:val="24"/>
          <w:szCs w:val="24"/>
        </w:rPr>
      </w:pPr>
      <w:r>
        <w:rPr>
          <w:rFonts w:ascii="Arial" w:hAnsi="Arial" w:cs="Arial"/>
          <w:bCs/>
          <w:sz w:val="24"/>
          <w:szCs w:val="24"/>
        </w:rPr>
        <w:t>P</w:t>
      </w:r>
      <w:r w:rsidR="00183FEC">
        <w:rPr>
          <w:rFonts w:ascii="Arial" w:hAnsi="Arial" w:cs="Arial"/>
          <w:bCs/>
          <w:sz w:val="24"/>
          <w:szCs w:val="24"/>
        </w:rPr>
        <w:t xml:space="preserve">rimaoci državne pomoći su privredni subjekti </w:t>
      </w:r>
      <w:r w:rsidR="00773563" w:rsidRPr="00B06E28">
        <w:rPr>
          <w:rFonts w:ascii="Arial" w:hAnsi="Arial" w:cs="Arial"/>
          <w:bCs/>
          <w:sz w:val="24"/>
          <w:szCs w:val="24"/>
        </w:rPr>
        <w:t>na koje se prenosi korist od javnog finansiranja</w:t>
      </w:r>
      <w:r w:rsidR="00B06E28" w:rsidRPr="00B06E28">
        <w:rPr>
          <w:rFonts w:ascii="Arial" w:hAnsi="Arial" w:cs="Arial"/>
          <w:bCs/>
          <w:sz w:val="24"/>
          <w:szCs w:val="24"/>
        </w:rPr>
        <w:t>.</w:t>
      </w:r>
    </w:p>
    <w:p w14:paraId="3D2B035D" w14:textId="77777777" w:rsidR="00B06E28" w:rsidRPr="00B06E28" w:rsidRDefault="00B06E28" w:rsidP="00B06E28">
      <w:pPr>
        <w:spacing w:line="276" w:lineRule="auto"/>
        <w:ind w:left="420"/>
        <w:jc w:val="both"/>
        <w:rPr>
          <w:rFonts w:ascii="Arial" w:hAnsi="Arial" w:cs="Arial"/>
          <w:bCs/>
          <w:sz w:val="24"/>
          <w:szCs w:val="24"/>
          <w:lang w:val="fr-FR"/>
        </w:rPr>
      </w:pPr>
    </w:p>
    <w:p w14:paraId="362CE0ED" w14:textId="6A4FE42C" w:rsidR="002C1211" w:rsidRDefault="003278C3" w:rsidP="00641CFC">
      <w:pPr>
        <w:spacing w:line="276" w:lineRule="auto"/>
        <w:jc w:val="both"/>
        <w:rPr>
          <w:rFonts w:ascii="Arial" w:hAnsi="Arial" w:cs="Arial"/>
          <w:b/>
          <w:bCs/>
          <w:sz w:val="24"/>
          <w:szCs w:val="24"/>
          <w:lang w:val="sr-Latn-ME"/>
        </w:rPr>
      </w:pPr>
      <w:r w:rsidRPr="006E6C07">
        <w:rPr>
          <w:rFonts w:ascii="Arial" w:hAnsi="Arial" w:cs="Arial"/>
          <w:b/>
          <w:bCs/>
          <w:sz w:val="24"/>
          <w:szCs w:val="24"/>
          <w:lang w:val="sr-Latn-ME"/>
        </w:rPr>
        <w:t xml:space="preserve">Podnosioci prijave </w:t>
      </w:r>
      <w:r w:rsidR="00F656E9" w:rsidRPr="006E6C07">
        <w:rPr>
          <w:rFonts w:ascii="Arial" w:hAnsi="Arial" w:cs="Arial"/>
          <w:b/>
          <w:bCs/>
          <w:sz w:val="24"/>
          <w:szCs w:val="24"/>
          <w:lang w:val="sr-Latn-ME"/>
        </w:rPr>
        <w:t>koji zadovoljavaju definciju organizacije z</w:t>
      </w:r>
      <w:r w:rsidR="00064818" w:rsidRPr="006E6C07">
        <w:rPr>
          <w:rFonts w:ascii="Arial" w:hAnsi="Arial" w:cs="Arial"/>
          <w:b/>
          <w:bCs/>
          <w:sz w:val="24"/>
          <w:szCs w:val="24"/>
          <w:lang w:val="sr-Latn-ME"/>
        </w:rPr>
        <w:t>a istraživanje i širenje znanja ili istraživačk</w:t>
      </w:r>
      <w:r w:rsidR="002B5F88">
        <w:rPr>
          <w:rFonts w:ascii="Arial" w:hAnsi="Arial" w:cs="Arial"/>
          <w:b/>
          <w:bCs/>
          <w:sz w:val="24"/>
          <w:szCs w:val="24"/>
          <w:lang w:val="sr-Latn-ME"/>
        </w:rPr>
        <w:t>e</w:t>
      </w:r>
      <w:r w:rsidR="00064818" w:rsidRPr="006E6C07">
        <w:rPr>
          <w:rFonts w:ascii="Arial" w:hAnsi="Arial" w:cs="Arial"/>
          <w:b/>
          <w:bCs/>
          <w:sz w:val="24"/>
          <w:szCs w:val="24"/>
          <w:lang w:val="sr-Latn-ME"/>
        </w:rPr>
        <w:t xml:space="preserve"> organizacij</w:t>
      </w:r>
      <w:r w:rsidR="002B5F88">
        <w:rPr>
          <w:rFonts w:ascii="Arial" w:hAnsi="Arial" w:cs="Arial"/>
          <w:b/>
          <w:bCs/>
          <w:sz w:val="24"/>
          <w:szCs w:val="24"/>
          <w:lang w:val="sr-Latn-ME"/>
        </w:rPr>
        <w:t>e</w:t>
      </w:r>
      <w:r w:rsidR="00064818" w:rsidRPr="006E6C07">
        <w:rPr>
          <w:rFonts w:ascii="Arial" w:hAnsi="Arial" w:cs="Arial"/>
          <w:b/>
          <w:bCs/>
          <w:sz w:val="24"/>
          <w:szCs w:val="24"/>
          <w:lang w:val="sr-Latn-ME"/>
        </w:rPr>
        <w:t xml:space="preserve"> </w:t>
      </w:r>
      <w:r w:rsidR="00725EA5">
        <w:rPr>
          <w:rFonts w:ascii="Arial" w:hAnsi="Arial" w:cs="Arial"/>
          <w:b/>
          <w:bCs/>
          <w:sz w:val="24"/>
          <w:szCs w:val="24"/>
          <w:lang w:val="sr-Latn-ME"/>
        </w:rPr>
        <w:t xml:space="preserve">dužni su </w:t>
      </w:r>
      <w:r w:rsidR="004A5D26">
        <w:rPr>
          <w:rFonts w:ascii="Arial" w:hAnsi="Arial" w:cs="Arial"/>
          <w:b/>
          <w:bCs/>
          <w:sz w:val="24"/>
          <w:szCs w:val="24"/>
          <w:lang w:val="sr-Latn-ME"/>
        </w:rPr>
        <w:t xml:space="preserve">da dostave </w:t>
      </w:r>
      <w:r w:rsidR="00725EA5">
        <w:rPr>
          <w:rFonts w:ascii="Arial" w:hAnsi="Arial" w:cs="Arial"/>
          <w:b/>
          <w:bCs/>
          <w:sz w:val="24"/>
          <w:szCs w:val="24"/>
          <w:lang w:val="sr-Latn-ME"/>
        </w:rPr>
        <w:t>I</w:t>
      </w:r>
      <w:r w:rsidRPr="006E6C07">
        <w:rPr>
          <w:rFonts w:ascii="Arial" w:hAnsi="Arial" w:cs="Arial"/>
          <w:b/>
          <w:bCs/>
          <w:sz w:val="24"/>
          <w:szCs w:val="24"/>
          <w:lang w:val="sr-Latn-ME"/>
        </w:rPr>
        <w:t>zjave</w:t>
      </w:r>
      <w:r w:rsidR="00AD20E3">
        <w:rPr>
          <w:rFonts w:ascii="Arial" w:hAnsi="Arial" w:cs="Arial"/>
          <w:b/>
          <w:bCs/>
          <w:sz w:val="24"/>
          <w:szCs w:val="24"/>
          <w:lang w:val="sr-Latn-ME"/>
        </w:rPr>
        <w:t xml:space="preserve"> </w:t>
      </w:r>
      <w:r w:rsidR="00725EA5">
        <w:rPr>
          <w:rFonts w:ascii="Arial" w:hAnsi="Arial" w:cs="Arial"/>
          <w:b/>
          <w:bCs/>
          <w:sz w:val="24"/>
          <w:szCs w:val="24"/>
          <w:lang w:val="sr-Latn-ME"/>
        </w:rPr>
        <w:t xml:space="preserve">o neekonomskim aktivnostima </w:t>
      </w:r>
      <w:r w:rsidRPr="006E6C07">
        <w:rPr>
          <w:rFonts w:ascii="Arial" w:hAnsi="Arial" w:cs="Arial"/>
          <w:b/>
          <w:bCs/>
          <w:sz w:val="24"/>
          <w:szCs w:val="24"/>
          <w:lang w:val="sr-Latn-ME"/>
        </w:rPr>
        <w:t xml:space="preserve">da se sredstva koja će im biti dodijeljena na osnovu ovog </w:t>
      </w:r>
      <w:r w:rsidR="00F656E9" w:rsidRPr="006E6C07">
        <w:rPr>
          <w:rFonts w:ascii="Arial" w:hAnsi="Arial" w:cs="Arial"/>
          <w:b/>
          <w:bCs/>
          <w:sz w:val="24"/>
          <w:szCs w:val="24"/>
          <w:lang w:val="sr-Latn-ME"/>
        </w:rPr>
        <w:t xml:space="preserve">Programa </w:t>
      </w:r>
      <w:r w:rsidRPr="006E6C07">
        <w:rPr>
          <w:rFonts w:ascii="Arial" w:hAnsi="Arial" w:cs="Arial"/>
          <w:b/>
          <w:bCs/>
          <w:sz w:val="24"/>
          <w:szCs w:val="24"/>
          <w:lang w:val="sr-Latn-ME"/>
        </w:rPr>
        <w:t>neće kori</w:t>
      </w:r>
      <w:r w:rsidR="002B5F88">
        <w:rPr>
          <w:rFonts w:ascii="Arial" w:hAnsi="Arial" w:cs="Arial"/>
          <w:b/>
          <w:bCs/>
          <w:sz w:val="24"/>
          <w:szCs w:val="24"/>
          <w:lang w:val="sr-Latn-ME"/>
        </w:rPr>
        <w:t xml:space="preserve">stiti za ekonomske </w:t>
      </w:r>
      <w:r w:rsidR="00A37022">
        <w:rPr>
          <w:rFonts w:ascii="Arial" w:hAnsi="Arial" w:cs="Arial"/>
          <w:b/>
          <w:bCs/>
          <w:sz w:val="24"/>
          <w:szCs w:val="24"/>
          <w:lang w:val="sr-Latn-ME"/>
        </w:rPr>
        <w:t>aktivnosti</w:t>
      </w:r>
      <w:r w:rsidR="002B5F88">
        <w:rPr>
          <w:rFonts w:ascii="Arial" w:hAnsi="Arial" w:cs="Arial"/>
          <w:b/>
          <w:bCs/>
          <w:sz w:val="24"/>
          <w:szCs w:val="24"/>
          <w:lang w:val="sr-Latn-ME"/>
        </w:rPr>
        <w:t xml:space="preserve">, </w:t>
      </w:r>
      <w:r w:rsidR="002C1211">
        <w:rPr>
          <w:rFonts w:ascii="Arial" w:hAnsi="Arial" w:cs="Arial"/>
          <w:b/>
          <w:bCs/>
          <w:sz w:val="24"/>
          <w:szCs w:val="24"/>
          <w:lang w:val="sr-Latn-ME"/>
        </w:rPr>
        <w:t xml:space="preserve">da </w:t>
      </w:r>
      <w:r w:rsidR="002B5F88">
        <w:rPr>
          <w:rFonts w:ascii="Arial" w:hAnsi="Arial" w:cs="Arial"/>
          <w:b/>
          <w:bCs/>
          <w:sz w:val="24"/>
          <w:szCs w:val="24"/>
          <w:lang w:val="sr-Latn-ME"/>
        </w:rPr>
        <w:t xml:space="preserve">će </w:t>
      </w:r>
      <w:r w:rsidR="002C1211" w:rsidRPr="002C1211">
        <w:rPr>
          <w:rFonts w:ascii="Arial" w:hAnsi="Arial" w:cs="Arial"/>
          <w:b/>
          <w:bCs/>
          <w:sz w:val="24"/>
          <w:szCs w:val="24"/>
          <w:lang w:val="sr-Latn-ME"/>
        </w:rPr>
        <w:t xml:space="preserve">u slučaju bavljenja i ekonomskim i neekonomskim </w:t>
      </w:r>
      <w:r w:rsidR="00A37022">
        <w:rPr>
          <w:rFonts w:ascii="Arial" w:hAnsi="Arial" w:cs="Arial"/>
          <w:b/>
          <w:bCs/>
          <w:sz w:val="24"/>
          <w:szCs w:val="24"/>
          <w:lang w:val="sr-Latn-ME"/>
        </w:rPr>
        <w:t>aktivnosti</w:t>
      </w:r>
      <w:r w:rsidR="0016292D">
        <w:rPr>
          <w:rFonts w:ascii="Arial" w:hAnsi="Arial" w:cs="Arial"/>
          <w:b/>
          <w:bCs/>
          <w:sz w:val="24"/>
          <w:szCs w:val="24"/>
          <w:lang w:val="sr-Latn-ME"/>
        </w:rPr>
        <w:t>ma</w:t>
      </w:r>
      <w:r w:rsidR="002C1211" w:rsidRPr="002C1211">
        <w:rPr>
          <w:rFonts w:ascii="Arial" w:hAnsi="Arial" w:cs="Arial"/>
          <w:b/>
          <w:bCs/>
          <w:sz w:val="24"/>
          <w:szCs w:val="24"/>
          <w:lang w:val="sr-Latn-ME"/>
        </w:rPr>
        <w:t xml:space="preserve">, odvojeno voditi dvije vrste </w:t>
      </w:r>
      <w:r w:rsidR="00F96BFC">
        <w:rPr>
          <w:rFonts w:ascii="Arial" w:hAnsi="Arial" w:cs="Arial"/>
          <w:b/>
          <w:bCs/>
          <w:sz w:val="24"/>
          <w:szCs w:val="24"/>
          <w:lang w:val="sr-Latn-ME"/>
        </w:rPr>
        <w:t>aktivnosti</w:t>
      </w:r>
      <w:r w:rsidR="002C1211" w:rsidRPr="002C1211">
        <w:rPr>
          <w:rFonts w:ascii="Arial" w:hAnsi="Arial" w:cs="Arial"/>
          <w:b/>
          <w:bCs/>
          <w:sz w:val="24"/>
          <w:szCs w:val="24"/>
          <w:lang w:val="sr-Latn-ME"/>
        </w:rPr>
        <w:t xml:space="preserve">, njihove troškove, </w:t>
      </w:r>
      <w:r w:rsidR="004A5D26" w:rsidRPr="002C1211">
        <w:rPr>
          <w:rFonts w:ascii="Arial" w:hAnsi="Arial" w:cs="Arial"/>
          <w:b/>
          <w:bCs/>
          <w:sz w:val="24"/>
          <w:szCs w:val="24"/>
          <w:lang w:val="sr-Latn-ME"/>
        </w:rPr>
        <w:t>finan</w:t>
      </w:r>
      <w:r w:rsidR="004A5D26">
        <w:rPr>
          <w:rFonts w:ascii="Arial" w:hAnsi="Arial" w:cs="Arial"/>
          <w:b/>
          <w:bCs/>
          <w:sz w:val="24"/>
          <w:szCs w:val="24"/>
          <w:lang w:val="sr-Latn-ME"/>
        </w:rPr>
        <w:t>s</w:t>
      </w:r>
      <w:r w:rsidR="004A5D26" w:rsidRPr="002C1211">
        <w:rPr>
          <w:rFonts w:ascii="Arial" w:hAnsi="Arial" w:cs="Arial"/>
          <w:b/>
          <w:bCs/>
          <w:sz w:val="24"/>
          <w:szCs w:val="24"/>
          <w:lang w:val="sr-Latn-ME"/>
        </w:rPr>
        <w:t xml:space="preserve">iranje </w:t>
      </w:r>
      <w:r w:rsidR="002C1211" w:rsidRPr="002C1211">
        <w:rPr>
          <w:rFonts w:ascii="Arial" w:hAnsi="Arial" w:cs="Arial"/>
          <w:b/>
          <w:bCs/>
          <w:sz w:val="24"/>
          <w:szCs w:val="24"/>
          <w:lang w:val="sr-Latn-ME"/>
        </w:rPr>
        <w:t xml:space="preserve">i prihode do roka za amortizaciju nabavljene opreme, kako bi se djelotvorno izbjeglo unakrsno </w:t>
      </w:r>
      <w:r w:rsidR="004A5D26" w:rsidRPr="002C1211">
        <w:rPr>
          <w:rFonts w:ascii="Arial" w:hAnsi="Arial" w:cs="Arial"/>
          <w:b/>
          <w:bCs/>
          <w:sz w:val="24"/>
          <w:szCs w:val="24"/>
          <w:lang w:val="sr-Latn-ME"/>
        </w:rPr>
        <w:t>subvencioni</w:t>
      </w:r>
      <w:r w:rsidR="004A5D26">
        <w:rPr>
          <w:rFonts w:ascii="Arial" w:hAnsi="Arial" w:cs="Arial"/>
          <w:b/>
          <w:bCs/>
          <w:sz w:val="24"/>
          <w:szCs w:val="24"/>
          <w:lang w:val="sr-Latn-ME"/>
        </w:rPr>
        <w:t>s</w:t>
      </w:r>
      <w:r w:rsidR="004A5D26" w:rsidRPr="002C1211">
        <w:rPr>
          <w:rFonts w:ascii="Arial" w:hAnsi="Arial" w:cs="Arial"/>
          <w:b/>
          <w:bCs/>
          <w:sz w:val="24"/>
          <w:szCs w:val="24"/>
          <w:lang w:val="sr-Latn-ME"/>
        </w:rPr>
        <w:t xml:space="preserve">anje </w:t>
      </w:r>
      <w:r w:rsidR="002C1211" w:rsidRPr="002C1211">
        <w:rPr>
          <w:rFonts w:ascii="Arial" w:hAnsi="Arial" w:cs="Arial"/>
          <w:b/>
          <w:bCs/>
          <w:sz w:val="24"/>
          <w:szCs w:val="24"/>
          <w:lang w:val="sr-Latn-ME"/>
        </w:rPr>
        <w:t xml:space="preserve">ekonomske </w:t>
      </w:r>
      <w:r w:rsidR="00A37022">
        <w:rPr>
          <w:rFonts w:ascii="Arial" w:hAnsi="Arial" w:cs="Arial"/>
          <w:b/>
          <w:bCs/>
          <w:sz w:val="24"/>
          <w:szCs w:val="24"/>
          <w:lang w:val="sr-Latn-ME"/>
        </w:rPr>
        <w:t>aktivnosti</w:t>
      </w:r>
      <w:r w:rsidR="002C1211" w:rsidRPr="002C1211">
        <w:rPr>
          <w:rFonts w:ascii="Arial" w:hAnsi="Arial" w:cs="Arial"/>
          <w:b/>
          <w:bCs/>
          <w:sz w:val="24"/>
          <w:szCs w:val="24"/>
          <w:lang w:val="sr-Latn-ME"/>
        </w:rPr>
        <w:t>.</w:t>
      </w:r>
    </w:p>
    <w:p w14:paraId="72BDAB47" w14:textId="6A125C22" w:rsidR="003278C3" w:rsidRPr="006E6C07" w:rsidRDefault="004A5D26" w:rsidP="00641CFC">
      <w:pPr>
        <w:spacing w:line="276" w:lineRule="auto"/>
        <w:jc w:val="both"/>
        <w:rPr>
          <w:rFonts w:ascii="Arial" w:hAnsi="Arial" w:cs="Arial"/>
          <w:b/>
          <w:bCs/>
          <w:sz w:val="24"/>
          <w:szCs w:val="24"/>
          <w:lang w:val="sr-Latn-ME"/>
        </w:rPr>
      </w:pPr>
      <w:r>
        <w:rPr>
          <w:rFonts w:ascii="Arial" w:hAnsi="Arial" w:cs="Arial"/>
          <w:b/>
          <w:bCs/>
          <w:sz w:val="24"/>
          <w:szCs w:val="24"/>
          <w:lang w:val="sr-Latn-ME"/>
        </w:rPr>
        <w:t>Shodno navedenom</w:t>
      </w:r>
      <w:r w:rsidR="003278C3" w:rsidRPr="006E6C07">
        <w:rPr>
          <w:rFonts w:ascii="Arial" w:hAnsi="Arial" w:cs="Arial"/>
          <w:b/>
          <w:bCs/>
          <w:sz w:val="24"/>
          <w:szCs w:val="24"/>
          <w:lang w:val="sr-Latn-ME"/>
        </w:rPr>
        <w:t xml:space="preserve">, ta sredstva ne predstavljaju državnu pomoć. </w:t>
      </w:r>
    </w:p>
    <w:p w14:paraId="7160B20F" w14:textId="77777777" w:rsidR="005D4E61" w:rsidRDefault="005D4E61" w:rsidP="00641CFC">
      <w:pPr>
        <w:spacing w:line="276" w:lineRule="auto"/>
        <w:jc w:val="both"/>
        <w:rPr>
          <w:rFonts w:ascii="Arial" w:hAnsi="Arial" w:cs="Arial"/>
          <w:b/>
          <w:bCs/>
          <w:sz w:val="24"/>
          <w:szCs w:val="24"/>
          <w:lang w:val="sr-Latn-ME"/>
        </w:rPr>
      </w:pPr>
    </w:p>
    <w:p w14:paraId="67DE4EBE" w14:textId="17D50D34" w:rsidR="005D4E61" w:rsidRDefault="005D4E61" w:rsidP="00641CFC">
      <w:pPr>
        <w:pStyle w:val="ListParagraph"/>
        <w:numPr>
          <w:ilvl w:val="0"/>
          <w:numId w:val="8"/>
        </w:numPr>
        <w:spacing w:line="276" w:lineRule="auto"/>
        <w:jc w:val="both"/>
        <w:rPr>
          <w:rFonts w:ascii="Arial" w:hAnsi="Arial" w:cs="Arial"/>
          <w:b/>
          <w:bCs/>
          <w:sz w:val="24"/>
          <w:szCs w:val="24"/>
          <w:lang w:val="sr-Latn-ME"/>
        </w:rPr>
      </w:pPr>
      <w:r w:rsidRPr="006E6C07">
        <w:rPr>
          <w:rFonts w:ascii="Arial" w:hAnsi="Arial" w:cs="Arial"/>
          <w:b/>
          <w:bCs/>
          <w:sz w:val="24"/>
          <w:szCs w:val="24"/>
          <w:lang w:val="sr-Latn-ME"/>
        </w:rPr>
        <w:t xml:space="preserve">Kontrola i </w:t>
      </w:r>
      <w:r w:rsidR="00BC5F90" w:rsidRPr="006E6C07">
        <w:rPr>
          <w:rFonts w:ascii="Arial" w:hAnsi="Arial" w:cs="Arial"/>
          <w:b/>
          <w:bCs/>
          <w:sz w:val="24"/>
          <w:szCs w:val="24"/>
          <w:lang w:val="sr-Latn-ME"/>
        </w:rPr>
        <w:t>povraćaj</w:t>
      </w:r>
      <w:r w:rsidR="00BC5F90">
        <w:rPr>
          <w:rFonts w:ascii="Arial" w:hAnsi="Arial" w:cs="Arial"/>
          <w:b/>
          <w:bCs/>
          <w:sz w:val="24"/>
          <w:szCs w:val="24"/>
          <w:lang w:val="sr-Latn-ME"/>
        </w:rPr>
        <w:t xml:space="preserve"> sredstava</w:t>
      </w:r>
    </w:p>
    <w:p w14:paraId="567FBE84" w14:textId="77777777" w:rsidR="00641CFC" w:rsidRPr="006E6C07" w:rsidRDefault="00641CFC" w:rsidP="00641CFC">
      <w:pPr>
        <w:pStyle w:val="ListParagraph"/>
        <w:spacing w:line="276" w:lineRule="auto"/>
        <w:jc w:val="both"/>
        <w:rPr>
          <w:rFonts w:ascii="Arial" w:hAnsi="Arial" w:cs="Arial"/>
          <w:b/>
          <w:bCs/>
          <w:sz w:val="24"/>
          <w:szCs w:val="24"/>
          <w:lang w:val="sr-Latn-ME"/>
        </w:rPr>
      </w:pPr>
    </w:p>
    <w:p w14:paraId="7DBCB294" w14:textId="06BDA38F" w:rsidR="00FA7EDB" w:rsidRPr="006E6C07" w:rsidRDefault="005D4E61" w:rsidP="00A37022">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Navedeni uslovi o finansiranju neekonomskih </w:t>
      </w:r>
      <w:r w:rsidR="004A5D26">
        <w:rPr>
          <w:rFonts w:ascii="Arial" w:hAnsi="Arial" w:cs="Arial"/>
          <w:bCs/>
          <w:sz w:val="24"/>
          <w:szCs w:val="24"/>
          <w:lang w:val="sr-Latn-ME"/>
        </w:rPr>
        <w:t>aktivnost</w:t>
      </w:r>
      <w:r w:rsidR="004A5D26" w:rsidRPr="006E6C07">
        <w:rPr>
          <w:rFonts w:ascii="Arial" w:hAnsi="Arial" w:cs="Arial"/>
          <w:bCs/>
          <w:sz w:val="24"/>
          <w:szCs w:val="24"/>
          <w:lang w:val="sr-Latn-ME"/>
        </w:rPr>
        <w:t xml:space="preserve">i </w:t>
      </w:r>
      <w:r w:rsidRPr="006E6C07">
        <w:rPr>
          <w:rFonts w:ascii="Arial" w:hAnsi="Arial" w:cs="Arial"/>
          <w:bCs/>
          <w:sz w:val="24"/>
          <w:szCs w:val="24"/>
          <w:lang w:val="sr-Latn-ME"/>
        </w:rPr>
        <w:t>naučnoistraživačkih organizacija podložni su kontroli. Kontrola podrazumijeva pregled Izvještaja o korišćenju kapaciteta (Izvještaj) u razdoblju nakon završetka sprovođenja projekta do isteka roka za amortizaciju novonabavljene opreme.</w:t>
      </w:r>
      <w:r w:rsidR="00A37022" w:rsidRPr="00A37022">
        <w:t xml:space="preserve"> </w:t>
      </w:r>
      <w:r w:rsidR="00BC5F90">
        <w:rPr>
          <w:rFonts w:ascii="Arial" w:hAnsi="Arial" w:cs="Arial"/>
          <w:bCs/>
          <w:sz w:val="24"/>
          <w:szCs w:val="24"/>
          <w:lang w:val="sr-Latn-ME"/>
        </w:rPr>
        <w:t>R</w:t>
      </w:r>
      <w:r w:rsidR="00A37022" w:rsidRPr="00A37022">
        <w:rPr>
          <w:rFonts w:ascii="Arial" w:hAnsi="Arial" w:cs="Arial"/>
          <w:bCs/>
          <w:sz w:val="24"/>
          <w:szCs w:val="24"/>
          <w:lang w:val="sr-Latn-ME"/>
        </w:rPr>
        <w:t>ok</w:t>
      </w:r>
      <w:r w:rsidR="00BC5F90">
        <w:rPr>
          <w:rFonts w:ascii="Arial" w:hAnsi="Arial" w:cs="Arial"/>
          <w:bCs/>
          <w:sz w:val="24"/>
          <w:szCs w:val="24"/>
          <w:lang w:val="sr-Latn-ME"/>
        </w:rPr>
        <w:t xml:space="preserve"> amortizacije</w:t>
      </w:r>
      <w:r w:rsidR="00A37022" w:rsidRPr="00A37022">
        <w:rPr>
          <w:rFonts w:ascii="Arial" w:hAnsi="Arial" w:cs="Arial"/>
          <w:bCs/>
          <w:sz w:val="24"/>
          <w:szCs w:val="24"/>
          <w:lang w:val="sr-Latn-ME"/>
        </w:rPr>
        <w:t xml:space="preserve"> traje dok se ne otpiše i zadnji komad novonabavljene opreme.</w:t>
      </w:r>
      <w:r w:rsidRPr="006E6C07">
        <w:rPr>
          <w:rFonts w:ascii="Arial" w:hAnsi="Arial" w:cs="Arial"/>
          <w:bCs/>
          <w:sz w:val="24"/>
          <w:szCs w:val="24"/>
          <w:lang w:val="sr-Latn-ME"/>
        </w:rPr>
        <w:t xml:space="preserve"> Korisnik će u godišnjem Izvještaju morati da opiše koliko je radnih sati predmetnog subjekta opremljenog </w:t>
      </w:r>
      <w:r w:rsidRPr="006E6C07">
        <w:rPr>
          <w:rFonts w:ascii="Arial" w:hAnsi="Arial" w:cs="Arial"/>
          <w:bCs/>
          <w:sz w:val="24"/>
          <w:szCs w:val="24"/>
          <w:lang w:val="sr-Latn-ME"/>
        </w:rPr>
        <w:lastRenderedPageBreak/>
        <w:t xml:space="preserve">u okviru projekta (npr. laboratorije, centra, organizacione jedinice) u vidu korišćenja naučnoistraživačke opreme, potrošeno na neekonomske i pomoćne ekonomske </w:t>
      </w:r>
      <w:r w:rsidR="00BC5F90">
        <w:rPr>
          <w:rFonts w:ascii="Arial" w:hAnsi="Arial" w:cs="Arial"/>
          <w:bCs/>
          <w:sz w:val="24"/>
          <w:szCs w:val="24"/>
          <w:lang w:val="sr-Latn-ME"/>
        </w:rPr>
        <w:t>aktivnost</w:t>
      </w:r>
      <w:r w:rsidR="00BC5F90" w:rsidRPr="006E6C07">
        <w:rPr>
          <w:rFonts w:ascii="Arial" w:hAnsi="Arial" w:cs="Arial"/>
          <w:bCs/>
          <w:sz w:val="24"/>
          <w:szCs w:val="24"/>
          <w:lang w:val="sr-Latn-ME"/>
        </w:rPr>
        <w:t>i</w:t>
      </w:r>
      <w:r w:rsidRPr="006E6C07">
        <w:rPr>
          <w:rFonts w:ascii="Arial" w:hAnsi="Arial" w:cs="Arial"/>
          <w:bCs/>
          <w:sz w:val="24"/>
          <w:szCs w:val="24"/>
          <w:lang w:val="sr-Latn-ME"/>
        </w:rPr>
        <w:t xml:space="preserve">. </w:t>
      </w:r>
    </w:p>
    <w:p w14:paraId="4B1BD5CB" w14:textId="728249CC"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Uz Izvještaj korisnik će morati da dostavi registar korišćenja predmetnog subjekta na kojem će biti iskazan broj radnih sati koji se na godišnjem nivou koriste za neekonomske i pomoćne ekonomske </w:t>
      </w:r>
      <w:r w:rsidR="00BC5F90">
        <w:rPr>
          <w:rFonts w:ascii="Arial" w:hAnsi="Arial" w:cs="Arial"/>
          <w:bCs/>
          <w:sz w:val="24"/>
          <w:szCs w:val="24"/>
          <w:lang w:val="sr-Latn-ME"/>
        </w:rPr>
        <w:t>aktivnost</w:t>
      </w:r>
      <w:r w:rsidR="00BC5F90" w:rsidRPr="006E6C07">
        <w:rPr>
          <w:rFonts w:ascii="Arial" w:hAnsi="Arial" w:cs="Arial"/>
          <w:bCs/>
          <w:sz w:val="24"/>
          <w:szCs w:val="24"/>
          <w:lang w:val="sr-Latn-ME"/>
        </w:rPr>
        <w:t>i</w:t>
      </w:r>
      <w:r w:rsidRPr="006E6C07">
        <w:rPr>
          <w:rFonts w:ascii="Arial" w:hAnsi="Arial" w:cs="Arial"/>
          <w:bCs/>
          <w:sz w:val="24"/>
          <w:szCs w:val="24"/>
          <w:lang w:val="sr-Latn-ME"/>
        </w:rPr>
        <w:t>. U slučaju da se projektom opremi više subjekata Izvještaj će obuhvatiti sve jedinice, a priloženi će biti registri za svaku jedinicu posebno. Izvještajno razdoblje počinje da teče od dana kad se završi sprovođenje projekta i traje do isteka roka za amortizaciju novonabavljene opreme. Izvještaj se dostavlja Minista</w:t>
      </w:r>
      <w:r w:rsidR="00BC5F90">
        <w:rPr>
          <w:rFonts w:ascii="Arial" w:hAnsi="Arial" w:cs="Arial"/>
          <w:bCs/>
          <w:sz w:val="24"/>
          <w:szCs w:val="24"/>
          <w:lang w:val="sr-Latn-ME"/>
        </w:rPr>
        <w:t>r</w:t>
      </w:r>
      <w:r w:rsidRPr="006E6C07">
        <w:rPr>
          <w:rFonts w:ascii="Arial" w:hAnsi="Arial" w:cs="Arial"/>
          <w:bCs/>
          <w:sz w:val="24"/>
          <w:szCs w:val="24"/>
          <w:lang w:val="sr-Latn-ME"/>
        </w:rPr>
        <w:t>stvu prosvjete,</w:t>
      </w:r>
      <w:r w:rsidR="00BC5F90">
        <w:rPr>
          <w:rFonts w:ascii="Arial" w:hAnsi="Arial" w:cs="Arial"/>
          <w:bCs/>
          <w:sz w:val="24"/>
          <w:szCs w:val="24"/>
          <w:lang w:val="sr-Latn-ME"/>
        </w:rPr>
        <w:t xml:space="preserve"> </w:t>
      </w:r>
      <w:r w:rsidRPr="006E6C07">
        <w:rPr>
          <w:rFonts w:ascii="Arial" w:hAnsi="Arial" w:cs="Arial"/>
          <w:bCs/>
          <w:sz w:val="24"/>
          <w:szCs w:val="24"/>
          <w:lang w:val="sr-Latn-ME"/>
        </w:rPr>
        <w:t>nauke i inovacija jednom godišnje</w:t>
      </w:r>
      <w:r w:rsidR="00BC5F90">
        <w:rPr>
          <w:rFonts w:ascii="Arial" w:hAnsi="Arial" w:cs="Arial"/>
          <w:bCs/>
          <w:sz w:val="24"/>
          <w:szCs w:val="24"/>
          <w:lang w:val="sr-Latn-ME"/>
        </w:rPr>
        <w:t>,</w:t>
      </w:r>
      <w:r w:rsidRPr="006E6C07">
        <w:rPr>
          <w:rFonts w:ascii="Arial" w:hAnsi="Arial" w:cs="Arial"/>
          <w:bCs/>
          <w:sz w:val="24"/>
          <w:szCs w:val="24"/>
          <w:lang w:val="sr-Latn-ME"/>
        </w:rPr>
        <w:t xml:space="preserve"> nakon završetka sprovođenja projekta.</w:t>
      </w:r>
      <w:r w:rsidRPr="006E6C07">
        <w:rPr>
          <w:rFonts w:ascii="Arial" w:hAnsi="Arial" w:cs="Arial"/>
          <w:b/>
          <w:bCs/>
          <w:sz w:val="24"/>
          <w:szCs w:val="24"/>
          <w:lang w:val="sr-Latn-ME"/>
        </w:rPr>
        <w:t xml:space="preserve"> </w:t>
      </w:r>
    </w:p>
    <w:p w14:paraId="05E5BAAB" w14:textId="066CA550" w:rsidR="00FA7EDB" w:rsidRPr="006E6C07"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 xml:space="preserve">U slučaju da se podnosioci prijave i partneri bave i ekonomskim i neekonomskim </w:t>
      </w:r>
      <w:r w:rsidR="00A34201">
        <w:rPr>
          <w:rFonts w:ascii="Arial" w:hAnsi="Arial" w:cs="Arial"/>
          <w:bCs/>
          <w:sz w:val="24"/>
          <w:szCs w:val="24"/>
          <w:lang w:val="sr-Latn-ME"/>
        </w:rPr>
        <w:t>aktivno</w:t>
      </w:r>
      <w:r w:rsidRPr="006E6C07">
        <w:rPr>
          <w:rFonts w:ascii="Arial" w:hAnsi="Arial" w:cs="Arial"/>
          <w:bCs/>
          <w:sz w:val="24"/>
          <w:szCs w:val="24"/>
          <w:lang w:val="sr-Latn-ME"/>
        </w:rPr>
        <w:t xml:space="preserve">stima, moraju odvojeno voditi dvije vrste </w:t>
      </w:r>
      <w:r w:rsidR="00A34201">
        <w:rPr>
          <w:rFonts w:ascii="Arial" w:hAnsi="Arial" w:cs="Arial"/>
          <w:bCs/>
          <w:sz w:val="24"/>
          <w:szCs w:val="24"/>
          <w:lang w:val="sr-Latn-ME"/>
        </w:rPr>
        <w:t>aktiv</w:t>
      </w:r>
      <w:r w:rsidRPr="006E6C07">
        <w:rPr>
          <w:rFonts w:ascii="Arial" w:hAnsi="Arial" w:cs="Arial"/>
          <w:bCs/>
          <w:sz w:val="24"/>
          <w:szCs w:val="24"/>
          <w:lang w:val="sr-Latn-ME"/>
        </w:rPr>
        <w:t xml:space="preserve">nosti, njihove troškove, finansiranje i prihode, a podnosilac prijave i partner </w:t>
      </w:r>
      <w:r w:rsidR="00BC5F90">
        <w:rPr>
          <w:rFonts w:ascii="Arial" w:hAnsi="Arial" w:cs="Arial"/>
          <w:bCs/>
          <w:sz w:val="24"/>
          <w:szCs w:val="24"/>
          <w:lang w:val="sr-Latn-ME"/>
        </w:rPr>
        <w:t xml:space="preserve">treba da </w:t>
      </w:r>
      <w:r w:rsidRPr="006E6C07">
        <w:rPr>
          <w:rFonts w:ascii="Arial" w:hAnsi="Arial" w:cs="Arial"/>
          <w:bCs/>
          <w:sz w:val="24"/>
          <w:szCs w:val="24"/>
          <w:lang w:val="sr-Latn-ME"/>
        </w:rPr>
        <w:t>dostav</w:t>
      </w:r>
      <w:r w:rsidR="00BC5F90">
        <w:rPr>
          <w:rFonts w:ascii="Arial" w:hAnsi="Arial" w:cs="Arial"/>
          <w:bCs/>
          <w:sz w:val="24"/>
          <w:szCs w:val="24"/>
          <w:lang w:val="sr-Latn-ME"/>
        </w:rPr>
        <w:t>e</w:t>
      </w:r>
      <w:r w:rsidRPr="006E6C07">
        <w:rPr>
          <w:rFonts w:ascii="Arial" w:hAnsi="Arial" w:cs="Arial"/>
          <w:bCs/>
          <w:sz w:val="24"/>
          <w:szCs w:val="24"/>
          <w:lang w:val="sr-Latn-ME"/>
        </w:rPr>
        <w:t xml:space="preserve"> godišnje finansijske izvještaje uz Izvještaje</w:t>
      </w:r>
      <w:r w:rsidR="00BC5F90">
        <w:rPr>
          <w:rFonts w:ascii="Arial" w:hAnsi="Arial" w:cs="Arial"/>
          <w:bCs/>
          <w:sz w:val="24"/>
          <w:szCs w:val="24"/>
          <w:lang w:val="sr-Latn-ME"/>
        </w:rPr>
        <w:t xml:space="preserve"> </w:t>
      </w:r>
      <w:r w:rsidR="00BC5F90" w:rsidRPr="00BC5F90">
        <w:rPr>
          <w:rFonts w:ascii="Arial" w:hAnsi="Arial" w:cs="Arial"/>
          <w:bCs/>
          <w:sz w:val="24"/>
          <w:szCs w:val="24"/>
          <w:lang w:val="sr-Latn-ME"/>
        </w:rPr>
        <w:t>o korišćenju kapaciteta</w:t>
      </w:r>
      <w:r w:rsidR="00BC5F90">
        <w:rPr>
          <w:rFonts w:ascii="Arial" w:hAnsi="Arial" w:cs="Arial"/>
          <w:bCs/>
          <w:sz w:val="24"/>
          <w:szCs w:val="24"/>
          <w:lang w:val="sr-Latn-ME"/>
        </w:rPr>
        <w:t>,</w:t>
      </w:r>
      <w:r w:rsidRPr="006E6C07">
        <w:rPr>
          <w:rFonts w:ascii="Arial" w:hAnsi="Arial" w:cs="Arial"/>
          <w:bCs/>
          <w:sz w:val="24"/>
          <w:szCs w:val="24"/>
          <w:lang w:val="sr-Latn-ME"/>
        </w:rPr>
        <w:t xml:space="preserve"> u istom roku. </w:t>
      </w:r>
    </w:p>
    <w:p w14:paraId="5936F781" w14:textId="2DC4A91D" w:rsidR="005D4E61" w:rsidRDefault="005D4E61" w:rsidP="00641CFC">
      <w:pPr>
        <w:pStyle w:val="ListParagraph"/>
        <w:numPr>
          <w:ilvl w:val="0"/>
          <w:numId w:val="17"/>
        </w:numPr>
        <w:spacing w:line="276" w:lineRule="auto"/>
        <w:jc w:val="both"/>
        <w:rPr>
          <w:rFonts w:ascii="Arial" w:hAnsi="Arial" w:cs="Arial"/>
          <w:bCs/>
          <w:sz w:val="24"/>
          <w:szCs w:val="24"/>
          <w:lang w:val="sr-Latn-ME"/>
        </w:rPr>
      </w:pPr>
      <w:r w:rsidRPr="006E6C07">
        <w:rPr>
          <w:rFonts w:ascii="Arial" w:hAnsi="Arial" w:cs="Arial"/>
          <w:bCs/>
          <w:sz w:val="24"/>
          <w:szCs w:val="24"/>
          <w:lang w:val="sr-Latn-ME"/>
        </w:rPr>
        <w:t>Ukoliko dođe do toga da korisnik više od 20% kapaciteta predmetnog subjekta (npr. laboratorije, centra, organizacione jedinice) godišnje iskoristi za ekonomske aktivnosti, mora doći do povraćaja sredstava</w:t>
      </w:r>
      <w:r w:rsidR="00065E42" w:rsidRPr="006E6C07">
        <w:rPr>
          <w:rFonts w:ascii="Arial" w:hAnsi="Arial" w:cs="Arial"/>
          <w:bCs/>
          <w:sz w:val="24"/>
          <w:szCs w:val="24"/>
          <w:lang w:val="sr-Latn-ME"/>
        </w:rPr>
        <w:t xml:space="preserve">. </w:t>
      </w:r>
      <w:r w:rsidRPr="006E6C07">
        <w:rPr>
          <w:rFonts w:ascii="Arial" w:hAnsi="Arial" w:cs="Arial"/>
          <w:bCs/>
          <w:sz w:val="24"/>
          <w:szCs w:val="24"/>
          <w:lang w:val="sr-Latn-ME"/>
        </w:rPr>
        <w:t>U slučaju da je naučnoistraživačka organizacija kroz više ugovora u okviru ovog P</w:t>
      </w:r>
      <w:r w:rsidR="00FA7EDB" w:rsidRPr="006E6C07">
        <w:rPr>
          <w:rFonts w:ascii="Arial" w:hAnsi="Arial" w:cs="Arial"/>
          <w:bCs/>
          <w:sz w:val="24"/>
          <w:szCs w:val="24"/>
          <w:lang w:val="sr-Latn-ME"/>
        </w:rPr>
        <w:t>rograma</w:t>
      </w:r>
      <w:r w:rsidRPr="006E6C07">
        <w:rPr>
          <w:rFonts w:ascii="Arial" w:hAnsi="Arial" w:cs="Arial"/>
          <w:bCs/>
          <w:sz w:val="24"/>
          <w:szCs w:val="24"/>
          <w:lang w:val="sr-Latn-ME"/>
        </w:rPr>
        <w:t xml:space="preserve"> opremila isti subjekt, napominjemo da će se i u tom slučaju </w:t>
      </w:r>
      <w:r w:rsidR="00BC5F90">
        <w:rPr>
          <w:rFonts w:ascii="Arial" w:hAnsi="Arial" w:cs="Arial"/>
          <w:bCs/>
          <w:sz w:val="24"/>
          <w:szCs w:val="24"/>
          <w:lang w:val="sr-Latn-ME"/>
        </w:rPr>
        <w:t>posmatrati</w:t>
      </w:r>
      <w:r w:rsidR="00BC5F90" w:rsidRPr="006E6C07">
        <w:rPr>
          <w:rFonts w:ascii="Arial" w:hAnsi="Arial" w:cs="Arial"/>
          <w:bCs/>
          <w:sz w:val="24"/>
          <w:szCs w:val="24"/>
          <w:lang w:val="sr-Latn-ME"/>
        </w:rPr>
        <w:t xml:space="preserve"> </w:t>
      </w:r>
      <w:r w:rsidRPr="006E6C07">
        <w:rPr>
          <w:rFonts w:ascii="Arial" w:hAnsi="Arial" w:cs="Arial"/>
          <w:bCs/>
          <w:sz w:val="24"/>
          <w:szCs w:val="24"/>
          <w:lang w:val="sr-Latn-ME"/>
        </w:rPr>
        <w:t xml:space="preserve">ukupni kapacitet subjekta, i da ne smije premašiti 20% kapaciteta za ekonomske </w:t>
      </w:r>
      <w:r w:rsidR="00BC5F90">
        <w:rPr>
          <w:rFonts w:ascii="Arial" w:hAnsi="Arial" w:cs="Arial"/>
          <w:bCs/>
          <w:sz w:val="24"/>
          <w:szCs w:val="24"/>
          <w:lang w:val="sr-Latn-ME"/>
        </w:rPr>
        <w:t>aktivnost</w:t>
      </w:r>
      <w:r w:rsidR="00BC5F90" w:rsidRPr="006E6C07">
        <w:rPr>
          <w:rFonts w:ascii="Arial" w:hAnsi="Arial" w:cs="Arial"/>
          <w:bCs/>
          <w:sz w:val="24"/>
          <w:szCs w:val="24"/>
          <w:lang w:val="sr-Latn-ME"/>
        </w:rPr>
        <w:t>i</w:t>
      </w:r>
      <w:r w:rsidR="00BC5F90">
        <w:rPr>
          <w:rFonts w:ascii="Arial" w:hAnsi="Arial" w:cs="Arial"/>
          <w:bCs/>
          <w:sz w:val="24"/>
          <w:szCs w:val="24"/>
          <w:lang w:val="sr-Latn-ME"/>
        </w:rPr>
        <w:t>,</w:t>
      </w:r>
      <w:r w:rsidR="00BC5F90" w:rsidRPr="006E6C07">
        <w:rPr>
          <w:rFonts w:ascii="Arial" w:hAnsi="Arial" w:cs="Arial"/>
          <w:bCs/>
          <w:sz w:val="24"/>
          <w:szCs w:val="24"/>
          <w:lang w:val="sr-Latn-ME"/>
        </w:rPr>
        <w:t xml:space="preserve"> </w:t>
      </w:r>
      <w:r w:rsidRPr="006E6C07">
        <w:rPr>
          <w:rFonts w:ascii="Arial" w:hAnsi="Arial" w:cs="Arial"/>
          <w:bCs/>
          <w:sz w:val="24"/>
          <w:szCs w:val="24"/>
          <w:lang w:val="sr-Latn-ME"/>
        </w:rPr>
        <w:t>kako ne b</w:t>
      </w:r>
      <w:r w:rsidR="00065E42" w:rsidRPr="006E6C07">
        <w:rPr>
          <w:rFonts w:ascii="Arial" w:hAnsi="Arial" w:cs="Arial"/>
          <w:bCs/>
          <w:sz w:val="24"/>
          <w:szCs w:val="24"/>
          <w:lang w:val="sr-Latn-ME"/>
        </w:rPr>
        <w:t>i došlo do povraćaja sredstava.</w:t>
      </w:r>
      <w:r w:rsidR="00725EA5">
        <w:rPr>
          <w:rFonts w:ascii="Arial" w:hAnsi="Arial" w:cs="Arial"/>
          <w:bCs/>
          <w:sz w:val="24"/>
          <w:szCs w:val="24"/>
          <w:lang w:val="sr-Latn-ME"/>
        </w:rPr>
        <w:t xml:space="preserve"> </w:t>
      </w:r>
      <w:r w:rsidRPr="006E6C07">
        <w:rPr>
          <w:rFonts w:ascii="Arial" w:hAnsi="Arial" w:cs="Arial"/>
          <w:bCs/>
          <w:sz w:val="24"/>
          <w:szCs w:val="24"/>
          <w:lang w:val="sr-Latn-ME"/>
        </w:rPr>
        <w:t xml:space="preserve">U slučaju da je projektom opremljeno više subjekata, prekoračenjem korišćenja kapaciteta za ekonomske </w:t>
      </w:r>
      <w:r w:rsidR="00A34201">
        <w:rPr>
          <w:rFonts w:ascii="Arial" w:hAnsi="Arial" w:cs="Arial"/>
          <w:bCs/>
          <w:sz w:val="24"/>
          <w:szCs w:val="24"/>
          <w:lang w:val="sr-Latn-ME"/>
        </w:rPr>
        <w:t>aktivno</w:t>
      </w:r>
      <w:r w:rsidRPr="006E6C07">
        <w:rPr>
          <w:rFonts w:ascii="Arial" w:hAnsi="Arial" w:cs="Arial"/>
          <w:bCs/>
          <w:sz w:val="24"/>
          <w:szCs w:val="24"/>
          <w:lang w:val="sr-Latn-ME"/>
        </w:rPr>
        <w:t xml:space="preserve">sti na samo jednom </w:t>
      </w:r>
      <w:r w:rsidR="00065E42" w:rsidRPr="006E6C07">
        <w:rPr>
          <w:rFonts w:ascii="Arial" w:hAnsi="Arial" w:cs="Arial"/>
          <w:bCs/>
          <w:sz w:val="24"/>
          <w:szCs w:val="24"/>
          <w:lang w:val="sr-Latn-ME"/>
        </w:rPr>
        <w:t xml:space="preserve">subjektu </w:t>
      </w:r>
      <w:r w:rsidRPr="006E6C07">
        <w:rPr>
          <w:rFonts w:ascii="Arial" w:hAnsi="Arial" w:cs="Arial"/>
          <w:bCs/>
          <w:sz w:val="24"/>
          <w:szCs w:val="24"/>
          <w:lang w:val="sr-Latn-ME"/>
        </w:rPr>
        <w:t>aktivira se mehanizam povraćaja</w:t>
      </w:r>
      <w:r w:rsidR="00BC5F90">
        <w:rPr>
          <w:rFonts w:ascii="Arial" w:hAnsi="Arial" w:cs="Arial"/>
          <w:bCs/>
          <w:sz w:val="24"/>
          <w:szCs w:val="24"/>
          <w:lang w:val="sr-Latn-ME"/>
        </w:rPr>
        <w:t xml:space="preserve"> sredstava</w:t>
      </w:r>
      <w:r w:rsidRPr="006E6C07">
        <w:rPr>
          <w:rFonts w:ascii="Arial" w:hAnsi="Arial" w:cs="Arial"/>
          <w:bCs/>
          <w:sz w:val="24"/>
          <w:szCs w:val="24"/>
          <w:lang w:val="sr-Latn-ME"/>
        </w:rPr>
        <w:t xml:space="preserve"> </w:t>
      </w:r>
      <w:r w:rsidR="00065E42" w:rsidRPr="006E6C07">
        <w:rPr>
          <w:rFonts w:ascii="Arial" w:hAnsi="Arial" w:cs="Arial"/>
          <w:bCs/>
          <w:sz w:val="24"/>
          <w:szCs w:val="24"/>
          <w:lang w:val="sr-Latn-ME"/>
        </w:rPr>
        <w:t xml:space="preserve">samo za taj subjekt. </w:t>
      </w:r>
      <w:r w:rsidRPr="006E6C07">
        <w:rPr>
          <w:rFonts w:ascii="Arial" w:hAnsi="Arial" w:cs="Arial"/>
          <w:bCs/>
          <w:sz w:val="24"/>
          <w:szCs w:val="24"/>
          <w:lang w:val="sr-Latn-ME"/>
        </w:rPr>
        <w:t xml:space="preserve">Nepoštovanje pravila o </w:t>
      </w:r>
      <w:r w:rsidR="00BC5F90" w:rsidRPr="006E6C07">
        <w:rPr>
          <w:rFonts w:ascii="Arial" w:hAnsi="Arial" w:cs="Arial"/>
          <w:bCs/>
          <w:sz w:val="24"/>
          <w:szCs w:val="24"/>
          <w:lang w:val="sr-Latn-ME"/>
        </w:rPr>
        <w:t>državn</w:t>
      </w:r>
      <w:r w:rsidR="00BC5F90">
        <w:rPr>
          <w:rFonts w:ascii="Arial" w:hAnsi="Arial" w:cs="Arial"/>
          <w:bCs/>
          <w:sz w:val="24"/>
          <w:szCs w:val="24"/>
          <w:lang w:val="sr-Latn-ME"/>
        </w:rPr>
        <w:t>oj</w:t>
      </w:r>
      <w:r w:rsidR="00BC5F90" w:rsidRPr="006E6C07">
        <w:rPr>
          <w:rFonts w:ascii="Arial" w:hAnsi="Arial" w:cs="Arial"/>
          <w:bCs/>
          <w:sz w:val="24"/>
          <w:szCs w:val="24"/>
          <w:lang w:val="sr-Latn-ME"/>
        </w:rPr>
        <w:t xml:space="preserve"> </w:t>
      </w:r>
      <w:r w:rsidRPr="006E6C07">
        <w:rPr>
          <w:rFonts w:ascii="Arial" w:hAnsi="Arial" w:cs="Arial"/>
          <w:bCs/>
          <w:sz w:val="24"/>
          <w:szCs w:val="24"/>
          <w:lang w:val="sr-Latn-ME"/>
        </w:rPr>
        <w:t>pomoći tokom i nakon sprovođenja projekta dovodi do materijalne i krivične odgovornosti korisnika</w:t>
      </w:r>
      <w:r w:rsidR="00BC5F90">
        <w:rPr>
          <w:rFonts w:ascii="Arial" w:hAnsi="Arial" w:cs="Arial"/>
          <w:bCs/>
          <w:sz w:val="24"/>
          <w:szCs w:val="24"/>
          <w:lang w:val="sr-Latn-ME"/>
        </w:rPr>
        <w:t>,</w:t>
      </w:r>
      <w:r w:rsidRPr="006E6C07">
        <w:rPr>
          <w:rFonts w:ascii="Arial" w:hAnsi="Arial" w:cs="Arial"/>
          <w:bCs/>
          <w:sz w:val="24"/>
          <w:szCs w:val="24"/>
          <w:lang w:val="sr-Latn-ME"/>
        </w:rPr>
        <w:t xml:space="preserve"> te će biti razlog postupanja nadležnih organa. </w:t>
      </w:r>
    </w:p>
    <w:p w14:paraId="2CC1F159" w14:textId="77777777" w:rsidR="002D785A" w:rsidRDefault="002D785A" w:rsidP="002D785A">
      <w:pPr>
        <w:spacing w:line="276" w:lineRule="auto"/>
        <w:jc w:val="both"/>
        <w:rPr>
          <w:rFonts w:ascii="Arial" w:hAnsi="Arial" w:cs="Arial"/>
          <w:bCs/>
          <w:sz w:val="24"/>
          <w:szCs w:val="24"/>
          <w:lang w:val="sr-Latn-ME"/>
        </w:rPr>
      </w:pPr>
    </w:p>
    <w:p w14:paraId="2754A2E0" w14:textId="77777777" w:rsidR="002D785A" w:rsidRDefault="002D785A" w:rsidP="002D785A">
      <w:pPr>
        <w:spacing w:line="276" w:lineRule="auto"/>
        <w:jc w:val="both"/>
        <w:rPr>
          <w:rFonts w:ascii="Arial" w:hAnsi="Arial" w:cs="Arial"/>
          <w:bCs/>
          <w:sz w:val="24"/>
          <w:szCs w:val="24"/>
          <w:lang w:val="sr-Latn-ME"/>
        </w:rPr>
      </w:pPr>
    </w:p>
    <w:p w14:paraId="74F9200C" w14:textId="77777777" w:rsidR="002D785A" w:rsidRDefault="002D785A" w:rsidP="002D785A">
      <w:pPr>
        <w:spacing w:line="276" w:lineRule="auto"/>
        <w:jc w:val="both"/>
        <w:rPr>
          <w:rFonts w:ascii="Arial" w:hAnsi="Arial" w:cs="Arial"/>
          <w:bCs/>
          <w:sz w:val="24"/>
          <w:szCs w:val="24"/>
          <w:lang w:val="sr-Latn-ME"/>
        </w:rPr>
      </w:pPr>
    </w:p>
    <w:p w14:paraId="144F60CD" w14:textId="77777777" w:rsidR="002D785A" w:rsidRDefault="002D785A" w:rsidP="002D785A">
      <w:pPr>
        <w:spacing w:line="276" w:lineRule="auto"/>
        <w:jc w:val="both"/>
        <w:rPr>
          <w:rFonts w:ascii="Arial" w:hAnsi="Arial" w:cs="Arial"/>
          <w:bCs/>
          <w:sz w:val="24"/>
          <w:szCs w:val="24"/>
          <w:lang w:val="sr-Latn-ME"/>
        </w:rPr>
      </w:pPr>
    </w:p>
    <w:p w14:paraId="44415670" w14:textId="77777777" w:rsidR="002D785A" w:rsidRDefault="002D785A" w:rsidP="002D785A">
      <w:pPr>
        <w:spacing w:line="276" w:lineRule="auto"/>
        <w:jc w:val="both"/>
        <w:rPr>
          <w:rFonts w:ascii="Arial" w:hAnsi="Arial" w:cs="Arial"/>
          <w:bCs/>
          <w:sz w:val="24"/>
          <w:szCs w:val="24"/>
          <w:lang w:val="sr-Latn-ME"/>
        </w:rPr>
      </w:pPr>
    </w:p>
    <w:p w14:paraId="199DE8D9" w14:textId="77777777" w:rsidR="002D785A" w:rsidRDefault="002D785A" w:rsidP="002D785A">
      <w:pPr>
        <w:spacing w:line="276" w:lineRule="auto"/>
        <w:jc w:val="both"/>
        <w:rPr>
          <w:rFonts w:ascii="Arial" w:hAnsi="Arial" w:cs="Arial"/>
          <w:bCs/>
          <w:sz w:val="24"/>
          <w:szCs w:val="24"/>
          <w:lang w:val="sr-Latn-ME"/>
        </w:rPr>
      </w:pPr>
    </w:p>
    <w:p w14:paraId="59FA7E5C" w14:textId="77777777" w:rsidR="002D785A" w:rsidRDefault="002D785A" w:rsidP="002D785A">
      <w:pPr>
        <w:spacing w:line="276" w:lineRule="auto"/>
        <w:jc w:val="both"/>
        <w:rPr>
          <w:rFonts w:ascii="Arial" w:hAnsi="Arial" w:cs="Arial"/>
          <w:bCs/>
          <w:sz w:val="24"/>
          <w:szCs w:val="24"/>
          <w:lang w:val="sr-Latn-ME"/>
        </w:rPr>
      </w:pPr>
    </w:p>
    <w:p w14:paraId="79CE6BBB" w14:textId="35B0BF39" w:rsidR="002D785A" w:rsidRPr="00C4019F" w:rsidRDefault="002D785A" w:rsidP="002D785A">
      <w:pPr>
        <w:keepNext/>
        <w:keepLines/>
        <w:spacing w:before="240" w:after="240" w:line="240" w:lineRule="auto"/>
        <w:jc w:val="both"/>
        <w:outlineLvl w:val="0"/>
        <w:rPr>
          <w:rFonts w:ascii="Arial" w:eastAsia="Times New Roman" w:hAnsi="Arial" w:cs="Arial"/>
          <w:b/>
          <w:bCs/>
          <w:color w:val="365F91"/>
          <w:sz w:val="24"/>
          <w:szCs w:val="28"/>
          <w:lang w:val="hr-HR"/>
        </w:rPr>
      </w:pPr>
      <w:r w:rsidRPr="00C4019F">
        <w:rPr>
          <w:rFonts w:ascii="Arial" w:eastAsia="Times New Roman" w:hAnsi="Arial" w:cs="Arial"/>
          <w:b/>
          <w:bCs/>
          <w:color w:val="365F91"/>
          <w:sz w:val="24"/>
          <w:szCs w:val="28"/>
          <w:lang w:val="hr-HR"/>
        </w:rPr>
        <w:lastRenderedPageBreak/>
        <w:t>Prilog 1</w:t>
      </w:r>
      <w:r w:rsidRPr="00C4019F">
        <w:rPr>
          <w:rFonts w:ascii="Arial" w:eastAsia="Times New Roman" w:hAnsi="Arial" w:cs="Arial"/>
          <w:b/>
          <w:bCs/>
          <w:color w:val="365F91"/>
          <w:sz w:val="24"/>
          <w:szCs w:val="28"/>
          <w:lang w:val="fr-FR"/>
        </w:rPr>
        <w:t xml:space="preserve"> </w:t>
      </w:r>
      <w:r w:rsidRPr="00C4019F">
        <w:rPr>
          <w:rFonts w:ascii="Arial" w:eastAsia="Times New Roman" w:hAnsi="Arial" w:cs="Arial"/>
          <w:b/>
          <w:bCs/>
          <w:color w:val="365F91"/>
          <w:sz w:val="24"/>
          <w:szCs w:val="28"/>
          <w:lang w:val="hr-HR"/>
        </w:rPr>
        <w:t>–</w:t>
      </w:r>
      <w:r w:rsidR="00BC5F90" w:rsidRPr="00C4019F">
        <w:rPr>
          <w:rFonts w:ascii="Arial" w:eastAsia="Times New Roman" w:hAnsi="Arial" w:cs="Arial"/>
          <w:b/>
          <w:bCs/>
          <w:color w:val="365F91"/>
          <w:sz w:val="24"/>
          <w:szCs w:val="28"/>
          <w:lang w:val="hr-HR"/>
        </w:rPr>
        <w:t xml:space="preserve"> </w:t>
      </w:r>
      <w:r w:rsidRPr="00C4019F">
        <w:rPr>
          <w:rFonts w:ascii="Arial" w:eastAsia="Times New Roman" w:hAnsi="Arial" w:cs="Arial"/>
          <w:b/>
          <w:bCs/>
          <w:color w:val="365F91"/>
          <w:sz w:val="24"/>
          <w:szCs w:val="28"/>
          <w:lang w:val="hr-HR"/>
        </w:rPr>
        <w:t xml:space="preserve">PROGRAM DODJELE POMOĆI MALE VRIJEDNOSTI (DE MINIMIS) ZA ISTRAŽIVAČKE GRANTOVE ZA PODSTICANJE IZVRSNOSTI </w:t>
      </w:r>
    </w:p>
    <w:p w14:paraId="7F07DCBE" w14:textId="77777777" w:rsidR="002D785A" w:rsidRPr="002D785A" w:rsidRDefault="002D785A" w:rsidP="00C9012A">
      <w:pPr>
        <w:keepNext/>
        <w:keepLines/>
        <w:spacing w:before="240" w:after="240" w:line="240" w:lineRule="auto"/>
        <w:jc w:val="both"/>
        <w:outlineLvl w:val="0"/>
        <w:rPr>
          <w:rFonts w:ascii="Arial" w:eastAsia="Times New Roman" w:hAnsi="Arial" w:cs="Arial"/>
          <w:b/>
          <w:bCs/>
          <w:caps/>
          <w:color w:val="1F4E79" w:themeColor="accent1" w:themeShade="80"/>
          <w:sz w:val="24"/>
          <w:szCs w:val="24"/>
          <w:lang w:val="it-IT"/>
        </w:rPr>
      </w:pPr>
      <w:r w:rsidRPr="002D785A">
        <w:rPr>
          <w:rFonts w:ascii="Arial" w:hAnsi="Arial" w:cs="Arial"/>
          <w:b/>
          <w:bCs/>
          <w:color w:val="1F4E79" w:themeColor="accent1" w:themeShade="80"/>
          <w:sz w:val="24"/>
          <w:szCs w:val="24"/>
          <w:lang w:val="sr-Latn-RS"/>
        </w:rPr>
        <w:t xml:space="preserve">INTENZITET POMOĆI </w:t>
      </w:r>
      <w:bookmarkStart w:id="2" w:name="_Toc167715069"/>
      <w:r w:rsidRPr="002D785A">
        <w:rPr>
          <w:rFonts w:ascii="Arial" w:hAnsi="Arial" w:cs="Arial"/>
          <w:b/>
          <w:bCs/>
          <w:color w:val="1F4E79" w:themeColor="accent1" w:themeShade="80"/>
          <w:sz w:val="24"/>
          <w:szCs w:val="24"/>
          <w:lang w:val="sr-Latn-RS"/>
        </w:rPr>
        <w:t xml:space="preserve">I </w:t>
      </w:r>
      <w:r w:rsidRPr="002D785A">
        <w:rPr>
          <w:rFonts w:ascii="Arial" w:eastAsia="Times New Roman" w:hAnsi="Arial" w:cs="Arial"/>
          <w:b/>
          <w:bCs/>
          <w:caps/>
          <w:color w:val="1F4E79" w:themeColor="accent1" w:themeShade="80"/>
          <w:sz w:val="24"/>
          <w:szCs w:val="24"/>
          <w:lang w:val="it-IT"/>
        </w:rPr>
        <w:t>OBAVEZE KOJE SE ODNOSE NA POMOĆ MALE VRIJEDNOSTI</w:t>
      </w:r>
      <w:bookmarkEnd w:id="2"/>
      <w:r w:rsidRPr="002D785A">
        <w:rPr>
          <w:rFonts w:ascii="Arial" w:eastAsia="Times New Roman" w:hAnsi="Arial" w:cs="Arial"/>
          <w:b/>
          <w:bCs/>
          <w:caps/>
          <w:color w:val="1F4E79" w:themeColor="accent1" w:themeShade="80"/>
          <w:sz w:val="24"/>
          <w:szCs w:val="24"/>
          <w:lang w:val="it-IT"/>
        </w:rPr>
        <w:t xml:space="preserve"> </w:t>
      </w:r>
    </w:p>
    <w:p w14:paraId="6BAC4FF2" w14:textId="77777777" w:rsidR="002D785A" w:rsidRPr="002D785A" w:rsidRDefault="002D785A" w:rsidP="002D785A">
      <w:pPr>
        <w:autoSpaceDE w:val="0"/>
        <w:autoSpaceDN w:val="0"/>
        <w:adjustRightInd w:val="0"/>
        <w:spacing w:after="0" w:line="240" w:lineRule="auto"/>
        <w:rPr>
          <w:rFonts w:ascii="Cambria" w:hAnsi="Cambria" w:cs="Cambria"/>
          <w:b/>
          <w:bCs/>
          <w:i/>
          <w:iCs/>
          <w:color w:val="000000"/>
          <w:sz w:val="24"/>
          <w:szCs w:val="24"/>
          <w:lang w:val="sr-Latn-RS"/>
        </w:rPr>
      </w:pPr>
    </w:p>
    <w:p w14:paraId="4C83D88C" w14:textId="58A4B0C4" w:rsidR="002D785A" w:rsidRPr="002D785A" w:rsidRDefault="002D785A" w:rsidP="002D785A">
      <w:pPr>
        <w:autoSpaceDE w:val="0"/>
        <w:autoSpaceDN w:val="0"/>
        <w:adjustRightInd w:val="0"/>
        <w:spacing w:after="0" w:line="240" w:lineRule="auto"/>
        <w:jc w:val="both"/>
        <w:rPr>
          <w:rFonts w:ascii="Arial" w:hAnsi="Arial" w:cs="Arial"/>
          <w:color w:val="000000"/>
          <w:sz w:val="24"/>
          <w:szCs w:val="24"/>
          <w:lang w:val="sr-Latn-RS"/>
        </w:rPr>
      </w:pPr>
      <w:r w:rsidRPr="002D785A">
        <w:rPr>
          <w:rFonts w:ascii="Arial" w:hAnsi="Arial" w:cs="Arial"/>
          <w:color w:val="000000"/>
          <w:sz w:val="24"/>
          <w:szCs w:val="24"/>
          <w:lang w:val="sr-Latn-RS"/>
        </w:rPr>
        <w:t xml:space="preserve">Maksimalni iznos pomoći koji se dodjeljuje privrednim društvima u okviru ovog programa za prihvatljive troškove je do 90% ukupne vrijednosti projekta. Bespovratna sredstva koja se </w:t>
      </w:r>
      <w:r w:rsidR="00BC5F90">
        <w:rPr>
          <w:rFonts w:ascii="Arial" w:hAnsi="Arial" w:cs="Arial"/>
          <w:color w:val="000000"/>
          <w:sz w:val="24"/>
          <w:szCs w:val="24"/>
          <w:lang w:val="sr-Latn-RS"/>
        </w:rPr>
        <w:t xml:space="preserve">dodjeljuju </w:t>
      </w:r>
      <w:r w:rsidRPr="002D785A">
        <w:rPr>
          <w:rFonts w:ascii="Arial" w:hAnsi="Arial" w:cs="Arial"/>
          <w:color w:val="000000"/>
          <w:sz w:val="24"/>
          <w:szCs w:val="24"/>
          <w:lang w:val="sr-Latn-RS"/>
        </w:rPr>
        <w:t xml:space="preserve">u okviru ovog </w:t>
      </w:r>
      <w:r w:rsidR="00BC5F90">
        <w:rPr>
          <w:rFonts w:ascii="Arial" w:hAnsi="Arial" w:cs="Arial"/>
          <w:color w:val="000000"/>
          <w:sz w:val="24"/>
          <w:szCs w:val="24"/>
          <w:lang w:val="sr-Latn-RS"/>
        </w:rPr>
        <w:t>p</w:t>
      </w:r>
      <w:r w:rsidR="00BC5F90" w:rsidRPr="002D785A">
        <w:rPr>
          <w:rFonts w:ascii="Arial" w:hAnsi="Arial" w:cs="Arial"/>
          <w:color w:val="000000"/>
          <w:sz w:val="24"/>
          <w:szCs w:val="24"/>
          <w:lang w:val="sr-Latn-RS"/>
        </w:rPr>
        <w:t xml:space="preserve">rograma </w:t>
      </w:r>
      <w:r w:rsidRPr="002D785A">
        <w:rPr>
          <w:rFonts w:ascii="Arial" w:hAnsi="Arial" w:cs="Arial"/>
          <w:color w:val="000000"/>
          <w:sz w:val="24"/>
          <w:szCs w:val="24"/>
          <w:lang w:val="sr-Latn-RS"/>
        </w:rPr>
        <w:t>predstavljaju pomoć male vrijednosti (</w:t>
      </w:r>
      <w:r w:rsidRPr="002D785A">
        <w:rPr>
          <w:rFonts w:ascii="Arial" w:hAnsi="Arial" w:cs="Arial"/>
          <w:i/>
          <w:iCs/>
          <w:color w:val="000000"/>
          <w:sz w:val="24"/>
          <w:szCs w:val="24"/>
          <w:lang w:val="sr-Latn-RS"/>
        </w:rPr>
        <w:t xml:space="preserve">de minimis </w:t>
      </w:r>
      <w:r w:rsidRPr="002D785A">
        <w:rPr>
          <w:rFonts w:ascii="Arial" w:hAnsi="Arial" w:cs="Arial"/>
          <w:color w:val="000000"/>
          <w:sz w:val="24"/>
          <w:szCs w:val="24"/>
          <w:lang w:val="sr-Latn-RS"/>
        </w:rPr>
        <w:t>pomoć).</w:t>
      </w:r>
    </w:p>
    <w:p w14:paraId="79174068" w14:textId="405DD709"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sr-Latn-ME"/>
        </w:rPr>
        <w:t>Pomoć male vrijednosti za aktivnosti u sklopu ovog Programa se dodjeljuje prema pravilima za  dodjelu pomoći male vrijednosti (</w:t>
      </w:r>
      <w:r w:rsidRPr="002D785A">
        <w:rPr>
          <w:rFonts w:ascii="Arial" w:hAnsi="Arial" w:cs="Arial"/>
          <w:i/>
          <w:iCs/>
          <w:sz w:val="24"/>
          <w:szCs w:val="24"/>
          <w:lang w:val="sr-Latn-ME"/>
        </w:rPr>
        <w:t>de minimis</w:t>
      </w:r>
      <w:r w:rsidRPr="002D785A">
        <w:rPr>
          <w:rFonts w:ascii="Arial" w:hAnsi="Arial" w:cs="Arial"/>
          <w:sz w:val="24"/>
          <w:szCs w:val="24"/>
          <w:lang w:val="sr-Latn-ME"/>
        </w:rPr>
        <w:t xml:space="preserve"> pomoći) u smislu </w:t>
      </w:r>
      <w:r w:rsidRPr="002D785A">
        <w:rPr>
          <w:rFonts w:ascii="Arial" w:hAnsi="Arial" w:cs="Arial"/>
          <w:sz w:val="24"/>
          <w:szCs w:val="24"/>
          <w:lang w:val="hr-HR"/>
        </w:rPr>
        <w:t xml:space="preserve">Uredbe Komisije (EU) br. 2023/2831 od 13. decembra 2023. godine o primjeni članova 107. i 108. Ugovora o funkcionisanju Evropske unije na </w:t>
      </w:r>
      <w:r w:rsidRPr="002D785A">
        <w:rPr>
          <w:rFonts w:ascii="Arial" w:hAnsi="Arial" w:cs="Arial"/>
          <w:i/>
          <w:sz w:val="24"/>
          <w:szCs w:val="24"/>
          <w:lang w:val="hr-HR"/>
        </w:rPr>
        <w:t>de minimis</w:t>
      </w:r>
      <w:r w:rsidRPr="002D785A">
        <w:rPr>
          <w:rFonts w:ascii="Arial" w:hAnsi="Arial" w:cs="Arial"/>
          <w:sz w:val="24"/>
          <w:szCs w:val="24"/>
          <w:lang w:val="hr-HR"/>
        </w:rPr>
        <w:t xml:space="preserve"> pomoć</w:t>
      </w:r>
      <w:r w:rsidRPr="002D785A">
        <w:rPr>
          <w:rFonts w:ascii="Arial" w:hAnsi="Arial" w:cs="Arial"/>
          <w:sz w:val="24"/>
          <w:szCs w:val="24"/>
          <w:vertAlign w:val="superscript"/>
          <w:lang w:val="hr-HR"/>
        </w:rPr>
        <w:footnoteReference w:id="4"/>
      </w:r>
      <w:r w:rsidRPr="002D785A">
        <w:rPr>
          <w:rFonts w:ascii="Arial" w:hAnsi="Arial" w:cs="Arial"/>
          <w:sz w:val="24"/>
          <w:szCs w:val="24"/>
          <w:lang w:val="hr-HR"/>
        </w:rPr>
        <w:t xml:space="preserve"> (u daljem tekstu: </w:t>
      </w:r>
      <w:r w:rsidRPr="002D785A">
        <w:rPr>
          <w:rFonts w:ascii="Arial" w:hAnsi="Arial" w:cs="Arial"/>
          <w:i/>
          <w:sz w:val="24"/>
          <w:szCs w:val="24"/>
          <w:lang w:val="hr-HR"/>
        </w:rPr>
        <w:t xml:space="preserve">de minimis </w:t>
      </w:r>
      <w:r w:rsidRPr="002D785A">
        <w:rPr>
          <w:rFonts w:ascii="Arial" w:hAnsi="Arial" w:cs="Arial"/>
          <w:sz w:val="24"/>
          <w:szCs w:val="24"/>
          <w:lang w:val="hr-HR"/>
        </w:rPr>
        <w:t>Uredba), koja se u Crnoj Gori primjenjuje shodno Pravilniku o listi pravila o državnoj pomoći</w:t>
      </w:r>
      <w:r w:rsidRPr="002D785A">
        <w:rPr>
          <w:rFonts w:ascii="Arial" w:hAnsi="Arial" w:cs="Arial"/>
          <w:sz w:val="24"/>
          <w:szCs w:val="24"/>
          <w:vertAlign w:val="superscript"/>
          <w:lang w:val="hr-HR"/>
        </w:rPr>
        <w:footnoteReference w:id="5"/>
      </w:r>
      <w:r w:rsidRPr="002D785A">
        <w:rPr>
          <w:rFonts w:ascii="Arial" w:hAnsi="Arial" w:cs="Arial"/>
          <w:sz w:val="24"/>
          <w:szCs w:val="24"/>
          <w:lang w:val="hr-HR"/>
        </w:rPr>
        <w:t xml:space="preserve">. </w:t>
      </w:r>
    </w:p>
    <w:p w14:paraId="0C0ED5EA" w14:textId="43A4CBD2"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 xml:space="preserve">Gornja granica pomoći male vrijednosti koja se može dodijeliti jednom privrednom društvu, odnosno mikro, malim i srednjim preduzećima u sklopu ovog </w:t>
      </w:r>
      <w:r w:rsidR="00BC5F90">
        <w:rPr>
          <w:rFonts w:ascii="Arial" w:hAnsi="Arial" w:cs="Arial"/>
          <w:sz w:val="24"/>
          <w:szCs w:val="24"/>
          <w:lang w:val="hr-HR"/>
        </w:rPr>
        <w:t>p</w:t>
      </w:r>
      <w:r w:rsidR="00BC5F90" w:rsidRPr="002D785A">
        <w:rPr>
          <w:rFonts w:ascii="Arial" w:hAnsi="Arial" w:cs="Arial"/>
          <w:sz w:val="24"/>
          <w:szCs w:val="24"/>
          <w:lang w:val="hr-HR"/>
        </w:rPr>
        <w:t>rograma</w:t>
      </w:r>
      <w:r w:rsidRPr="002D785A">
        <w:rPr>
          <w:rFonts w:ascii="Arial" w:hAnsi="Arial" w:cs="Arial"/>
          <w:sz w:val="24"/>
          <w:szCs w:val="24"/>
          <w:lang w:val="hr-HR"/>
        </w:rPr>
        <w:t xml:space="preserve">, u skladu sa  članom 3 stavom 2 </w:t>
      </w:r>
      <w:r w:rsidRPr="002D785A">
        <w:rPr>
          <w:rFonts w:ascii="Arial" w:hAnsi="Arial" w:cs="Arial"/>
          <w:i/>
          <w:iCs/>
          <w:sz w:val="24"/>
          <w:szCs w:val="24"/>
          <w:lang w:val="hr-HR"/>
        </w:rPr>
        <w:t>de minimis</w:t>
      </w:r>
      <w:r w:rsidRPr="002D785A">
        <w:rPr>
          <w:rFonts w:ascii="Arial" w:hAnsi="Arial" w:cs="Arial"/>
          <w:sz w:val="24"/>
          <w:szCs w:val="24"/>
          <w:lang w:val="hr-HR"/>
        </w:rPr>
        <w:t xml:space="preserve"> Uredbe ne smije preći 300.000</w:t>
      </w:r>
      <w:r w:rsidR="00BC5F90">
        <w:rPr>
          <w:rFonts w:ascii="Arial" w:hAnsi="Arial" w:cs="Arial"/>
          <w:sz w:val="24"/>
          <w:szCs w:val="24"/>
          <w:lang w:val="hr-HR"/>
        </w:rPr>
        <w:t>,00</w:t>
      </w:r>
      <w:r w:rsidRPr="002D785A">
        <w:rPr>
          <w:rFonts w:ascii="Arial" w:hAnsi="Arial" w:cs="Arial"/>
          <w:sz w:val="24"/>
          <w:szCs w:val="24"/>
          <w:lang w:val="hr-HR"/>
        </w:rPr>
        <w:t xml:space="preserve"> EUR tokom bilo kojeg perioda od tri fiskalne godine. </w:t>
      </w:r>
    </w:p>
    <w:p w14:paraId="30311680" w14:textId="77777777"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Navedena gornja granica od 300.000</w:t>
      </w:r>
      <w:r w:rsidR="00BC5F90">
        <w:rPr>
          <w:rFonts w:ascii="Arial" w:hAnsi="Arial" w:cs="Arial"/>
          <w:sz w:val="24"/>
          <w:szCs w:val="24"/>
          <w:lang w:val="hr-HR"/>
        </w:rPr>
        <w:t>,00</w:t>
      </w:r>
      <w:r w:rsidRPr="002D785A">
        <w:rPr>
          <w:rFonts w:ascii="Arial" w:hAnsi="Arial" w:cs="Arial"/>
          <w:sz w:val="24"/>
          <w:szCs w:val="24"/>
          <w:lang w:val="hr-HR"/>
        </w:rPr>
        <w:t xml:space="preserve"> EUR se primjenjuje po jednom privrednom društvu</w:t>
      </w:r>
      <w:r w:rsidR="00BC5F90">
        <w:rPr>
          <w:rFonts w:ascii="Arial" w:hAnsi="Arial" w:cs="Arial"/>
          <w:sz w:val="24"/>
          <w:szCs w:val="24"/>
          <w:lang w:val="hr-HR"/>
        </w:rPr>
        <w:t>,</w:t>
      </w:r>
      <w:r w:rsidRPr="002D785A">
        <w:rPr>
          <w:rFonts w:ascii="Arial" w:hAnsi="Arial" w:cs="Arial"/>
          <w:sz w:val="24"/>
          <w:szCs w:val="24"/>
          <w:lang w:val="hr-HR"/>
        </w:rPr>
        <w:t xml:space="preserve"> bez obzira na oblik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 ili na cilj koji se namjerava postići, kao i nezavisno od toga finansira li se pomoć koja se dodjeljuje u potpunosti ili djelimično iz sredstava koja su porijeklom iz Evropske unije ili iz Crne Gore. </w:t>
      </w:r>
    </w:p>
    <w:p w14:paraId="6638F195" w14:textId="77777777"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 xml:space="preserve">Za potrebe gornje granice utvrđene članom 3 stavom 2 </w:t>
      </w:r>
      <w:r w:rsidRPr="002D785A">
        <w:rPr>
          <w:rFonts w:ascii="Arial" w:hAnsi="Arial" w:cs="Arial"/>
          <w:i/>
          <w:iCs/>
          <w:sz w:val="24"/>
          <w:szCs w:val="24"/>
          <w:lang w:val="hr-HR"/>
        </w:rPr>
        <w:t>de minimis</w:t>
      </w:r>
      <w:r w:rsidRPr="002D785A">
        <w:rPr>
          <w:rFonts w:ascii="Arial" w:hAnsi="Arial" w:cs="Arial"/>
          <w:sz w:val="24"/>
          <w:szCs w:val="24"/>
          <w:lang w:val="hr-HR"/>
        </w:rPr>
        <w:t xml:space="preserve"> Uredbe, pomoć se izražava kao </w:t>
      </w:r>
      <w:r w:rsidRPr="00C4019F">
        <w:rPr>
          <w:rFonts w:ascii="Arial" w:hAnsi="Arial" w:cs="Arial"/>
          <w:i/>
          <w:sz w:val="24"/>
          <w:szCs w:val="24"/>
          <w:lang w:val="hr-HR"/>
        </w:rPr>
        <w:t>bespovratna novčana sredstva</w:t>
      </w:r>
      <w:r w:rsidRPr="002D785A">
        <w:rPr>
          <w:rFonts w:ascii="Arial" w:hAnsi="Arial" w:cs="Arial"/>
          <w:sz w:val="24"/>
          <w:szCs w:val="24"/>
          <w:lang w:val="hr-HR"/>
        </w:rPr>
        <w:t xml:space="preserve">. Svi iznosi koji se primjenjuju su bruto iznosi tj. iznosi prije odbijanja poreza i drugih dažbina. Pomoć koja se isplaćuje u više rata, diskontuje se na vrijednost pomoći u trenutku njene dodjele. Kamatna stopa koja se primjenjuje pri diskontovanju je diskontna kamatna stopa koja se primjenjuje u trenutku dodjele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w:t>
      </w:r>
    </w:p>
    <w:p w14:paraId="3198CD1A" w14:textId="242C0E22"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 xml:space="preserve">Ako bi se dodjelom nove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 mogla preći odgovarajuća gornja granica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 ni jedna od tih novih pomoći ne može se dodijeliti na osnovu ovog </w:t>
      </w:r>
      <w:r w:rsidR="00BC5F90">
        <w:rPr>
          <w:rFonts w:ascii="Arial" w:hAnsi="Arial" w:cs="Arial"/>
          <w:sz w:val="24"/>
          <w:szCs w:val="24"/>
          <w:lang w:val="hr-HR"/>
        </w:rPr>
        <w:t>p</w:t>
      </w:r>
      <w:r w:rsidR="00BC5F90" w:rsidRPr="002D785A">
        <w:rPr>
          <w:rFonts w:ascii="Arial" w:hAnsi="Arial" w:cs="Arial"/>
          <w:sz w:val="24"/>
          <w:szCs w:val="24"/>
          <w:lang w:val="hr-HR"/>
        </w:rPr>
        <w:t>rograma</w:t>
      </w:r>
      <w:r w:rsidRPr="002D785A">
        <w:rPr>
          <w:rFonts w:ascii="Arial" w:hAnsi="Arial" w:cs="Arial"/>
          <w:sz w:val="24"/>
          <w:szCs w:val="24"/>
          <w:lang w:val="hr-HR"/>
        </w:rPr>
        <w:t>.</w:t>
      </w:r>
    </w:p>
    <w:p w14:paraId="4E012E78" w14:textId="4926F5D5"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lastRenderedPageBreak/>
        <w:t>Pomoć male vrijednosti (</w:t>
      </w:r>
      <w:r w:rsidRPr="002D785A">
        <w:rPr>
          <w:rFonts w:ascii="Arial" w:hAnsi="Arial" w:cs="Arial"/>
          <w:i/>
          <w:iCs/>
          <w:sz w:val="24"/>
          <w:szCs w:val="24"/>
          <w:lang w:val="hr-HR"/>
        </w:rPr>
        <w:t>de minimis</w:t>
      </w:r>
      <w:r w:rsidRPr="002D785A">
        <w:rPr>
          <w:rFonts w:ascii="Arial" w:hAnsi="Arial" w:cs="Arial"/>
          <w:sz w:val="24"/>
          <w:szCs w:val="24"/>
          <w:lang w:val="hr-HR"/>
        </w:rPr>
        <w:t xml:space="preserve"> pomoć) iz ovog </w:t>
      </w:r>
      <w:r w:rsidR="00467493">
        <w:rPr>
          <w:rFonts w:ascii="Arial" w:hAnsi="Arial" w:cs="Arial"/>
          <w:sz w:val="24"/>
          <w:szCs w:val="24"/>
          <w:lang w:val="hr-HR"/>
        </w:rPr>
        <w:t>p</w:t>
      </w:r>
      <w:r w:rsidR="00467493" w:rsidRPr="002D785A">
        <w:rPr>
          <w:rFonts w:ascii="Arial" w:hAnsi="Arial" w:cs="Arial"/>
          <w:sz w:val="24"/>
          <w:szCs w:val="24"/>
          <w:lang w:val="hr-HR"/>
        </w:rPr>
        <w:t xml:space="preserve">rograma </w:t>
      </w:r>
      <w:r w:rsidRPr="002D785A">
        <w:rPr>
          <w:rFonts w:ascii="Arial" w:hAnsi="Arial" w:cs="Arial"/>
          <w:sz w:val="24"/>
          <w:szCs w:val="24"/>
          <w:lang w:val="hr-HR"/>
        </w:rPr>
        <w:t xml:space="preserve">smatra se dodijeljenom na dan donošenja odluke o dodjeli pomoći male vrijednosti od strane Ministarstva prosvjete, nauke i inovacija nezavisno od datuma isplate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 privrednom društvu.</w:t>
      </w:r>
    </w:p>
    <w:p w14:paraId="1E608B23" w14:textId="76B1D128" w:rsidR="002D785A" w:rsidRPr="002D785A" w:rsidRDefault="002D785A" w:rsidP="002D785A">
      <w:pPr>
        <w:jc w:val="both"/>
        <w:rPr>
          <w:rFonts w:ascii="Arial" w:eastAsia="Times New Roman" w:hAnsi="Arial" w:cs="Arial"/>
          <w:sz w:val="24"/>
          <w:szCs w:val="24"/>
          <w:lang w:val="hr-HR"/>
        </w:rPr>
      </w:pPr>
      <w:r w:rsidRPr="002D785A">
        <w:rPr>
          <w:rFonts w:ascii="Arial" w:hAnsi="Arial" w:cs="Arial"/>
          <w:sz w:val="24"/>
          <w:szCs w:val="24"/>
          <w:lang w:val="hr-HR"/>
        </w:rPr>
        <w:t>Pomoć male</w:t>
      </w:r>
      <w:r w:rsidRPr="002D785A">
        <w:rPr>
          <w:rFonts w:ascii="Arial" w:hAnsi="Arial" w:cs="Arial"/>
          <w:i/>
          <w:iCs/>
          <w:sz w:val="24"/>
          <w:szCs w:val="24"/>
          <w:lang w:val="hr-HR"/>
        </w:rPr>
        <w:t xml:space="preserve"> </w:t>
      </w:r>
      <w:r w:rsidRPr="002D785A">
        <w:rPr>
          <w:rFonts w:ascii="Arial" w:hAnsi="Arial" w:cs="Arial"/>
          <w:sz w:val="24"/>
          <w:szCs w:val="24"/>
          <w:lang w:val="hr-HR"/>
        </w:rPr>
        <w:t xml:space="preserve">vrijednosti u sklopu ovog </w:t>
      </w:r>
      <w:r w:rsidR="00467493">
        <w:rPr>
          <w:rFonts w:ascii="Arial" w:hAnsi="Arial" w:cs="Arial"/>
          <w:sz w:val="24"/>
          <w:szCs w:val="24"/>
          <w:lang w:val="hr-HR"/>
        </w:rPr>
        <w:t>p</w:t>
      </w:r>
      <w:r w:rsidR="00467493" w:rsidRPr="002D785A">
        <w:rPr>
          <w:rFonts w:ascii="Arial" w:hAnsi="Arial" w:cs="Arial"/>
          <w:sz w:val="24"/>
          <w:szCs w:val="24"/>
          <w:lang w:val="hr-HR"/>
        </w:rPr>
        <w:t xml:space="preserve">rograma </w:t>
      </w:r>
      <w:r w:rsidRPr="002D785A">
        <w:rPr>
          <w:rFonts w:ascii="Arial" w:hAnsi="Arial" w:cs="Arial"/>
          <w:sz w:val="24"/>
          <w:szCs w:val="24"/>
          <w:lang w:val="hr-HR"/>
        </w:rPr>
        <w:t xml:space="preserve">se dodjeljuje poštujući pravilo iz člana 2 stav 2 </w:t>
      </w:r>
      <w:r w:rsidRPr="002D785A">
        <w:rPr>
          <w:rFonts w:ascii="Arial" w:hAnsi="Arial" w:cs="Arial"/>
          <w:i/>
          <w:iCs/>
          <w:sz w:val="24"/>
          <w:szCs w:val="24"/>
          <w:lang w:val="hr-HR"/>
        </w:rPr>
        <w:t>de minimis</w:t>
      </w:r>
      <w:r w:rsidRPr="002D785A">
        <w:rPr>
          <w:rFonts w:ascii="Arial" w:hAnsi="Arial" w:cs="Arial"/>
          <w:sz w:val="24"/>
          <w:szCs w:val="24"/>
          <w:lang w:val="hr-HR"/>
        </w:rPr>
        <w:t xml:space="preserve"> Uredbe, prema kojem se svi subjekti koje kontroliše, na pravnoj ili </w:t>
      </w:r>
      <w:r w:rsidRPr="002D785A">
        <w:rPr>
          <w:rFonts w:ascii="Arial" w:hAnsi="Arial" w:cs="Arial"/>
          <w:i/>
          <w:iCs/>
          <w:sz w:val="24"/>
          <w:szCs w:val="24"/>
          <w:lang w:val="hr-HR"/>
        </w:rPr>
        <w:t>de facto</w:t>
      </w:r>
      <w:r w:rsidRPr="002D785A">
        <w:rPr>
          <w:rFonts w:ascii="Arial" w:hAnsi="Arial" w:cs="Arial"/>
          <w:sz w:val="24"/>
          <w:szCs w:val="24"/>
          <w:lang w:val="hr-HR"/>
        </w:rPr>
        <w:t xml:space="preserve"> osnovi, isti subjekt</w:t>
      </w:r>
      <w:r w:rsidR="00467493">
        <w:rPr>
          <w:rFonts w:ascii="Arial" w:hAnsi="Arial" w:cs="Arial"/>
          <w:sz w:val="24"/>
          <w:szCs w:val="24"/>
          <w:lang w:val="hr-HR"/>
        </w:rPr>
        <w:t>i</w:t>
      </w:r>
      <w:r w:rsidRPr="002D785A">
        <w:rPr>
          <w:rFonts w:ascii="Arial" w:hAnsi="Arial" w:cs="Arial"/>
          <w:sz w:val="24"/>
          <w:szCs w:val="24"/>
          <w:lang w:val="hr-HR"/>
        </w:rPr>
        <w:t xml:space="preserve"> smatraju jednim privrednim društvom. Pojam „jedno privredno društvo“ obuhvata sva preduzeća koja su u najmanje jednom od sljedećih međusobnih odnosa:  </w:t>
      </w:r>
    </w:p>
    <w:p w14:paraId="78C67383" w14:textId="77777777" w:rsidR="002D785A" w:rsidRPr="002D785A" w:rsidRDefault="002D785A" w:rsidP="00C4019F">
      <w:pPr>
        <w:numPr>
          <w:ilvl w:val="0"/>
          <w:numId w:val="29"/>
        </w:numPr>
        <w:spacing w:after="0" w:line="276" w:lineRule="auto"/>
        <w:contextualSpacing/>
        <w:jc w:val="both"/>
        <w:rPr>
          <w:rFonts w:ascii="Arial" w:hAnsi="Arial" w:cs="Arial"/>
          <w:sz w:val="24"/>
          <w:szCs w:val="24"/>
          <w:lang w:val="hr-HR"/>
        </w:rPr>
      </w:pPr>
      <w:r w:rsidRPr="002D785A">
        <w:rPr>
          <w:rFonts w:ascii="Arial" w:hAnsi="Arial" w:cs="Arial"/>
          <w:sz w:val="24"/>
          <w:szCs w:val="24"/>
          <w:lang w:val="hr-HR"/>
        </w:rPr>
        <w:t>jedno preduzeće ima većinu glasačkih prava akcionara ili članova u drugom preduzeću;</w:t>
      </w:r>
    </w:p>
    <w:p w14:paraId="704A5276" w14:textId="77777777" w:rsidR="002D785A" w:rsidRPr="002D785A" w:rsidRDefault="002D785A" w:rsidP="00C4019F">
      <w:pPr>
        <w:numPr>
          <w:ilvl w:val="0"/>
          <w:numId w:val="29"/>
        </w:numPr>
        <w:spacing w:after="0" w:line="276" w:lineRule="auto"/>
        <w:contextualSpacing/>
        <w:jc w:val="both"/>
        <w:rPr>
          <w:rFonts w:ascii="Arial" w:hAnsi="Arial" w:cs="Arial"/>
          <w:sz w:val="24"/>
          <w:szCs w:val="24"/>
          <w:lang w:val="hr-HR"/>
        </w:rPr>
      </w:pPr>
      <w:r w:rsidRPr="002D785A">
        <w:rPr>
          <w:rFonts w:ascii="Arial" w:hAnsi="Arial" w:cs="Arial"/>
          <w:sz w:val="24"/>
          <w:szCs w:val="24"/>
          <w:lang w:val="hr-HR"/>
        </w:rPr>
        <w:t>jedno preduzeće ima pravo da imenuje ili razriješi većinu članova upravnog, upravljačkog ili nadzornog organa drugog preduzeća;</w:t>
      </w:r>
    </w:p>
    <w:p w14:paraId="6E4A6C08" w14:textId="77777777" w:rsidR="002D785A" w:rsidRPr="002D785A" w:rsidRDefault="002D785A" w:rsidP="00C4019F">
      <w:pPr>
        <w:numPr>
          <w:ilvl w:val="0"/>
          <w:numId w:val="29"/>
        </w:numPr>
        <w:spacing w:after="0" w:line="276" w:lineRule="auto"/>
        <w:contextualSpacing/>
        <w:jc w:val="both"/>
        <w:rPr>
          <w:rFonts w:ascii="Arial" w:hAnsi="Arial" w:cs="Arial"/>
          <w:sz w:val="24"/>
          <w:szCs w:val="24"/>
          <w:lang w:val="hr-HR"/>
        </w:rPr>
      </w:pPr>
      <w:r w:rsidRPr="002D785A">
        <w:rPr>
          <w:rFonts w:ascii="Arial" w:hAnsi="Arial" w:cs="Arial"/>
          <w:sz w:val="24"/>
          <w:szCs w:val="24"/>
          <w:lang w:val="hr-HR"/>
        </w:rPr>
        <w:t>jedno preduzeće ima pravo da vrši dominantan uticaj nad drugim preduzećem na osnovu ugovora zaključenog sa tim preduzećem ili u skladu sa odredbama njegovog osnivačkog akta ili statuta;</w:t>
      </w:r>
    </w:p>
    <w:p w14:paraId="381F4FCA" w14:textId="26B0EAE2" w:rsidR="002D785A" w:rsidRPr="002D785A" w:rsidRDefault="002D785A" w:rsidP="00C4019F">
      <w:pPr>
        <w:numPr>
          <w:ilvl w:val="0"/>
          <w:numId w:val="29"/>
        </w:numPr>
        <w:spacing w:after="0" w:line="276" w:lineRule="auto"/>
        <w:contextualSpacing/>
        <w:jc w:val="both"/>
        <w:rPr>
          <w:rFonts w:ascii="Arial" w:hAnsi="Arial" w:cs="Arial"/>
          <w:sz w:val="24"/>
          <w:szCs w:val="24"/>
          <w:lang w:val="hr-HR"/>
        </w:rPr>
      </w:pPr>
      <w:r w:rsidRPr="002D785A">
        <w:rPr>
          <w:rFonts w:ascii="Arial" w:hAnsi="Arial" w:cs="Arial"/>
          <w:sz w:val="24"/>
          <w:szCs w:val="24"/>
          <w:lang w:val="hr-HR"/>
        </w:rPr>
        <w:t>jedno preduzeće koje je akcionar ili član u drugom preduzeću, samostalno kontroliše, u skladu sa sporazumom sa ostalim akcionarima ili članovima tog preduzeća</w:t>
      </w:r>
      <w:r w:rsidR="00467493">
        <w:rPr>
          <w:rFonts w:ascii="Arial" w:hAnsi="Arial" w:cs="Arial"/>
          <w:sz w:val="24"/>
          <w:szCs w:val="24"/>
          <w:lang w:val="hr-HR"/>
        </w:rPr>
        <w:t>,</w:t>
      </w:r>
      <w:r w:rsidRPr="002D785A">
        <w:rPr>
          <w:rFonts w:ascii="Arial" w:hAnsi="Arial" w:cs="Arial"/>
          <w:sz w:val="24"/>
          <w:szCs w:val="24"/>
          <w:lang w:val="hr-HR"/>
        </w:rPr>
        <w:t xml:space="preserve"> većinu prava glasa akcionara ili članova u tom preduzeću.</w:t>
      </w:r>
    </w:p>
    <w:p w14:paraId="2444CCFB" w14:textId="77777777" w:rsidR="00467493" w:rsidRDefault="00467493" w:rsidP="00C4019F">
      <w:pPr>
        <w:spacing w:after="0"/>
        <w:jc w:val="both"/>
        <w:rPr>
          <w:rFonts w:ascii="Arial" w:hAnsi="Arial" w:cs="Arial"/>
          <w:sz w:val="24"/>
          <w:szCs w:val="24"/>
          <w:lang w:val="hr-HR"/>
        </w:rPr>
      </w:pPr>
    </w:p>
    <w:p w14:paraId="7E786F6E" w14:textId="77777777"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Preduzeća koja su u bilo kojem od odnosa navedenih u tačkama</w:t>
      </w:r>
      <w:r w:rsidR="00467493">
        <w:rPr>
          <w:rFonts w:ascii="Arial" w:hAnsi="Arial" w:cs="Arial"/>
          <w:sz w:val="24"/>
          <w:szCs w:val="24"/>
          <w:lang w:val="hr-HR"/>
        </w:rPr>
        <w:t xml:space="preserve"> od</w:t>
      </w:r>
      <w:r w:rsidRPr="002D785A">
        <w:rPr>
          <w:rFonts w:ascii="Arial" w:hAnsi="Arial" w:cs="Arial"/>
          <w:sz w:val="24"/>
          <w:szCs w:val="24"/>
          <w:lang w:val="hr-HR"/>
        </w:rPr>
        <w:t xml:space="preserve"> a) do d) preko jednog ili više drugih preduzeća</w:t>
      </w:r>
      <w:r w:rsidR="00467493">
        <w:rPr>
          <w:rFonts w:ascii="Arial" w:hAnsi="Arial" w:cs="Arial"/>
          <w:sz w:val="24"/>
          <w:szCs w:val="24"/>
          <w:lang w:val="hr-HR"/>
        </w:rPr>
        <w:t>,</w:t>
      </w:r>
      <w:r w:rsidRPr="002D785A">
        <w:rPr>
          <w:rFonts w:ascii="Arial" w:hAnsi="Arial" w:cs="Arial"/>
          <w:sz w:val="24"/>
          <w:szCs w:val="24"/>
          <w:lang w:val="hr-HR"/>
        </w:rPr>
        <w:t xml:space="preserve"> takođe se smatraju jednim privrednim društvom.</w:t>
      </w:r>
    </w:p>
    <w:p w14:paraId="6D57BC47" w14:textId="6C2F984C" w:rsidR="002D785A" w:rsidRPr="002D785A" w:rsidRDefault="002D785A" w:rsidP="002D785A">
      <w:pPr>
        <w:jc w:val="both"/>
        <w:rPr>
          <w:rFonts w:ascii="Arial" w:hAnsi="Arial" w:cs="Arial"/>
          <w:sz w:val="24"/>
          <w:szCs w:val="24"/>
          <w:lang w:val="hr-HR"/>
        </w:rPr>
      </w:pPr>
      <w:r w:rsidRPr="002D785A">
        <w:rPr>
          <w:rFonts w:ascii="Arial" w:hAnsi="Arial" w:cs="Arial"/>
          <w:sz w:val="24"/>
          <w:szCs w:val="24"/>
          <w:lang w:val="hr-HR"/>
        </w:rPr>
        <w:t xml:space="preserve">Podnosilac prijave je dužan </w:t>
      </w:r>
      <w:r w:rsidR="00467493">
        <w:rPr>
          <w:rFonts w:ascii="Arial" w:hAnsi="Arial" w:cs="Arial"/>
          <w:sz w:val="24"/>
          <w:szCs w:val="24"/>
          <w:lang w:val="hr-HR"/>
        </w:rPr>
        <w:t>da dostavi</w:t>
      </w:r>
      <w:r w:rsidR="00467493" w:rsidRPr="002D785A">
        <w:rPr>
          <w:rFonts w:ascii="Arial" w:hAnsi="Arial" w:cs="Arial"/>
          <w:sz w:val="24"/>
          <w:szCs w:val="24"/>
          <w:lang w:val="hr-HR"/>
        </w:rPr>
        <w:t xml:space="preserve"> </w:t>
      </w:r>
      <w:r w:rsidRPr="002D785A">
        <w:rPr>
          <w:rFonts w:ascii="Arial" w:hAnsi="Arial" w:cs="Arial"/>
          <w:sz w:val="24"/>
          <w:szCs w:val="24"/>
          <w:lang w:val="hr-HR"/>
        </w:rPr>
        <w:t>Izjavu o svim preduzećima s kojima je povezan prema definiciji jednog privrednog društva.</w:t>
      </w:r>
    </w:p>
    <w:p w14:paraId="59DEF098" w14:textId="78F27E49" w:rsidR="002D785A" w:rsidRDefault="002D785A" w:rsidP="002D785A">
      <w:pPr>
        <w:contextualSpacing/>
        <w:jc w:val="both"/>
        <w:rPr>
          <w:rFonts w:ascii="Arial" w:eastAsia="Times New Roman" w:hAnsi="Arial" w:cs="Arial"/>
          <w:noProof/>
          <w:sz w:val="24"/>
          <w:szCs w:val="24"/>
          <w:lang w:val="hr-HR"/>
        </w:rPr>
      </w:pPr>
      <w:r w:rsidRPr="002D785A">
        <w:rPr>
          <w:rFonts w:ascii="Arial" w:eastAsia="Times New Roman" w:hAnsi="Arial" w:cs="Arial"/>
          <w:noProof/>
          <w:sz w:val="24"/>
          <w:szCs w:val="24"/>
          <w:lang w:val="hr-HR"/>
        </w:rPr>
        <w:t xml:space="preserve">U slučaju spajanja i preuzimanja preduzetnika, u skladu sa članom 3 stavom 8 </w:t>
      </w:r>
      <w:r w:rsidRPr="002D785A">
        <w:rPr>
          <w:rFonts w:ascii="Arial" w:eastAsia="Times New Roman" w:hAnsi="Arial" w:cs="Arial"/>
          <w:i/>
          <w:noProof/>
          <w:sz w:val="24"/>
          <w:szCs w:val="24"/>
          <w:lang w:val="hr-HR"/>
        </w:rPr>
        <w:t>de minimis</w:t>
      </w:r>
      <w:r w:rsidRPr="002D785A">
        <w:rPr>
          <w:rFonts w:ascii="Arial" w:eastAsia="Times New Roman" w:hAnsi="Arial" w:cs="Arial"/>
          <w:noProof/>
          <w:sz w:val="24"/>
          <w:szCs w:val="24"/>
          <w:lang w:val="hr-HR"/>
        </w:rPr>
        <w:t xml:space="preserve"> Uredbe, prilikom </w:t>
      </w:r>
      <w:r w:rsidR="00467493" w:rsidRPr="002D785A">
        <w:rPr>
          <w:rFonts w:ascii="Arial" w:eastAsia="Times New Roman" w:hAnsi="Arial" w:cs="Arial"/>
          <w:noProof/>
          <w:sz w:val="24"/>
          <w:szCs w:val="24"/>
          <w:lang w:val="hr-HR"/>
        </w:rPr>
        <w:t>utvrđivanj</w:t>
      </w:r>
      <w:r w:rsidR="00467493">
        <w:rPr>
          <w:rFonts w:ascii="Arial" w:eastAsia="Times New Roman" w:hAnsi="Arial" w:cs="Arial"/>
          <w:noProof/>
          <w:sz w:val="24"/>
          <w:szCs w:val="24"/>
          <w:lang w:val="hr-HR"/>
        </w:rPr>
        <w:t>a</w:t>
      </w:r>
      <w:r w:rsidR="00467493" w:rsidRPr="002D785A">
        <w:rPr>
          <w:rFonts w:ascii="Arial" w:eastAsia="Times New Roman" w:hAnsi="Arial" w:cs="Arial"/>
          <w:noProof/>
          <w:sz w:val="24"/>
          <w:szCs w:val="24"/>
          <w:lang w:val="hr-HR"/>
        </w:rPr>
        <w:t xml:space="preserve"> </w:t>
      </w:r>
      <w:r w:rsidRPr="002D785A">
        <w:rPr>
          <w:rFonts w:ascii="Arial" w:eastAsia="Times New Roman" w:hAnsi="Arial" w:cs="Arial"/>
          <w:noProof/>
          <w:sz w:val="24"/>
          <w:szCs w:val="24"/>
          <w:lang w:val="hr-HR"/>
        </w:rPr>
        <w:t>da li se poštuje odgovarajuća najviša primjenjiva gornja granica pomoći male vrijednosti sa bilo kojom novom pomoći male vrijednosti dodijeljenom novom privrednom društvu ili privrednom društvu koje preuzima drugo privredno društvo, u obzir se uzimaju sve ranije dodijeljene</w:t>
      </w:r>
      <w:r w:rsidRPr="002D785A">
        <w:rPr>
          <w:rFonts w:ascii="Arial" w:eastAsia="Times New Roman" w:hAnsi="Arial" w:cs="Arial"/>
          <w:i/>
          <w:noProof/>
          <w:sz w:val="24"/>
          <w:szCs w:val="24"/>
          <w:lang w:val="hr-HR"/>
        </w:rPr>
        <w:t xml:space="preserve"> </w:t>
      </w:r>
      <w:r w:rsidRPr="002D785A">
        <w:rPr>
          <w:rFonts w:ascii="Arial" w:eastAsia="Times New Roman" w:hAnsi="Arial" w:cs="Arial"/>
          <w:iCs/>
          <w:noProof/>
          <w:sz w:val="24"/>
          <w:szCs w:val="24"/>
          <w:lang w:val="hr-HR"/>
        </w:rPr>
        <w:t>pomoći male vrijednosti</w:t>
      </w:r>
      <w:r w:rsidR="00467493">
        <w:rPr>
          <w:rFonts w:ascii="Arial" w:eastAsia="Times New Roman" w:hAnsi="Arial" w:cs="Arial"/>
          <w:iCs/>
          <w:noProof/>
          <w:sz w:val="24"/>
          <w:szCs w:val="24"/>
          <w:lang w:val="hr-HR"/>
        </w:rPr>
        <w:t>,</w:t>
      </w:r>
      <w:r w:rsidRPr="002D785A">
        <w:rPr>
          <w:rFonts w:ascii="Arial" w:eastAsia="Times New Roman" w:hAnsi="Arial" w:cs="Arial"/>
          <w:i/>
          <w:noProof/>
          <w:sz w:val="24"/>
          <w:szCs w:val="24"/>
          <w:lang w:val="hr-HR"/>
        </w:rPr>
        <w:t xml:space="preserve"> </w:t>
      </w:r>
      <w:r w:rsidRPr="002D785A">
        <w:rPr>
          <w:rFonts w:ascii="Arial" w:eastAsia="Times New Roman" w:hAnsi="Arial" w:cs="Arial"/>
          <w:iCs/>
          <w:noProof/>
          <w:sz w:val="24"/>
          <w:szCs w:val="24"/>
          <w:lang w:val="hr-HR"/>
        </w:rPr>
        <w:t>dodijeljene bilo kojem od privrednih društava uključenih u postupak spajanja</w:t>
      </w:r>
      <w:r w:rsidRPr="002D785A">
        <w:rPr>
          <w:rFonts w:ascii="Arial" w:eastAsia="Times New Roman" w:hAnsi="Arial" w:cs="Arial"/>
          <w:i/>
          <w:noProof/>
          <w:sz w:val="24"/>
          <w:szCs w:val="24"/>
          <w:lang w:val="hr-HR"/>
        </w:rPr>
        <w:t xml:space="preserve">. </w:t>
      </w:r>
      <w:r w:rsidRPr="002D785A">
        <w:rPr>
          <w:rFonts w:ascii="Arial" w:eastAsia="Times New Roman" w:hAnsi="Arial" w:cs="Arial"/>
          <w:iCs/>
          <w:noProof/>
          <w:sz w:val="24"/>
          <w:szCs w:val="24"/>
          <w:lang w:val="hr-HR"/>
        </w:rPr>
        <w:t>Pomoći male vrijenosti koje su</w:t>
      </w:r>
      <w:r w:rsidRPr="002D785A">
        <w:rPr>
          <w:rFonts w:ascii="Arial" w:eastAsia="Times New Roman" w:hAnsi="Arial" w:cs="Arial"/>
          <w:noProof/>
          <w:sz w:val="24"/>
          <w:szCs w:val="24"/>
          <w:lang w:val="hr-HR"/>
        </w:rPr>
        <w:t xml:space="preserve"> zakonito dodijeljene prije spajanja ili preuzimanja i dalje su u skladu sa zakonom.</w:t>
      </w:r>
    </w:p>
    <w:p w14:paraId="58C0DA59" w14:textId="77777777" w:rsidR="00467493" w:rsidRPr="002D785A" w:rsidRDefault="00467493" w:rsidP="002D785A">
      <w:pPr>
        <w:contextualSpacing/>
        <w:jc w:val="both"/>
        <w:rPr>
          <w:rFonts w:ascii="Arial" w:eastAsia="Times New Roman" w:hAnsi="Arial" w:cs="Arial"/>
          <w:noProof/>
          <w:sz w:val="24"/>
          <w:szCs w:val="24"/>
          <w:lang w:val="hr-HR"/>
        </w:rPr>
      </w:pPr>
    </w:p>
    <w:p w14:paraId="79856E15" w14:textId="09E3BF44" w:rsidR="002D785A" w:rsidRPr="002D785A" w:rsidRDefault="002D785A" w:rsidP="002D785A">
      <w:pPr>
        <w:contextualSpacing/>
        <w:jc w:val="both"/>
        <w:rPr>
          <w:rFonts w:ascii="Arial" w:eastAsia="Times New Roman" w:hAnsi="Arial" w:cs="Arial"/>
          <w:noProof/>
          <w:sz w:val="24"/>
          <w:szCs w:val="24"/>
          <w:lang w:val="hr-HR"/>
        </w:rPr>
      </w:pPr>
      <w:r w:rsidRPr="002D785A">
        <w:rPr>
          <w:rFonts w:ascii="Arial" w:eastAsia="Times New Roman" w:hAnsi="Arial" w:cs="Arial"/>
          <w:noProof/>
          <w:sz w:val="24"/>
          <w:szCs w:val="24"/>
          <w:lang w:val="hr-HR"/>
        </w:rPr>
        <w:t>Ako se jedno privredno društvo podijeli na dva ili više posebnih privrednih</w:t>
      </w:r>
      <w:r w:rsidR="00467493">
        <w:rPr>
          <w:rFonts w:ascii="Arial" w:eastAsia="Times New Roman" w:hAnsi="Arial" w:cs="Arial"/>
          <w:noProof/>
          <w:sz w:val="24"/>
          <w:szCs w:val="24"/>
          <w:lang w:val="hr-HR"/>
        </w:rPr>
        <w:t xml:space="preserve"> društava</w:t>
      </w:r>
      <w:r w:rsidRPr="002D785A">
        <w:rPr>
          <w:rFonts w:ascii="Arial" w:eastAsia="Times New Roman" w:hAnsi="Arial" w:cs="Arial"/>
          <w:noProof/>
          <w:sz w:val="24"/>
          <w:szCs w:val="24"/>
          <w:lang w:val="hr-HR"/>
        </w:rPr>
        <w:t xml:space="preserve">, </w:t>
      </w:r>
      <w:r w:rsidRPr="002D785A">
        <w:rPr>
          <w:rFonts w:ascii="Arial" w:eastAsia="Times New Roman" w:hAnsi="Arial" w:cs="Arial"/>
          <w:i/>
          <w:iCs/>
          <w:noProof/>
          <w:sz w:val="24"/>
          <w:szCs w:val="24"/>
          <w:lang w:val="hr-HR"/>
        </w:rPr>
        <w:t>de minimis</w:t>
      </w:r>
      <w:r w:rsidRPr="002D785A">
        <w:rPr>
          <w:rFonts w:ascii="Arial" w:eastAsia="Times New Roman" w:hAnsi="Arial" w:cs="Arial"/>
          <w:noProof/>
          <w:sz w:val="24"/>
          <w:szCs w:val="24"/>
          <w:lang w:val="hr-HR"/>
        </w:rPr>
        <w:t xml:space="preserve"> pomoć dodijeljena prije te podjele, dodjeljuje se privrednom društvu koje je od nje ostvari</w:t>
      </w:r>
      <w:r w:rsidR="00467493">
        <w:rPr>
          <w:rFonts w:ascii="Arial" w:eastAsia="Times New Roman" w:hAnsi="Arial" w:cs="Arial"/>
          <w:noProof/>
          <w:sz w:val="24"/>
          <w:szCs w:val="24"/>
          <w:lang w:val="hr-HR"/>
        </w:rPr>
        <w:t>l</w:t>
      </w:r>
      <w:r w:rsidRPr="002D785A">
        <w:rPr>
          <w:rFonts w:ascii="Arial" w:eastAsia="Times New Roman" w:hAnsi="Arial" w:cs="Arial"/>
          <w:noProof/>
          <w:sz w:val="24"/>
          <w:szCs w:val="24"/>
          <w:lang w:val="hr-HR"/>
        </w:rPr>
        <w:t>o korist, što je načelno privredno</w:t>
      </w:r>
      <w:r w:rsidR="00467493">
        <w:rPr>
          <w:rFonts w:ascii="Arial" w:eastAsia="Times New Roman" w:hAnsi="Arial" w:cs="Arial"/>
          <w:noProof/>
          <w:sz w:val="24"/>
          <w:szCs w:val="24"/>
          <w:lang w:val="hr-HR"/>
        </w:rPr>
        <w:t xml:space="preserve"> društvo</w:t>
      </w:r>
      <w:r w:rsidRPr="002D785A">
        <w:rPr>
          <w:rFonts w:ascii="Arial" w:eastAsia="Times New Roman" w:hAnsi="Arial" w:cs="Arial"/>
          <w:noProof/>
          <w:sz w:val="24"/>
          <w:szCs w:val="24"/>
          <w:lang w:val="hr-HR"/>
        </w:rPr>
        <w:t xml:space="preserve"> koje je preuzelo djelatnosti za koje je korišćena pomoć male vrijednosti. Ako takva raspodjela nije moguća, pomoć male vrijednosti dodjeljuje se srazmjerno, na osnovu knjigovodstvene vrijednosti vlasničkog kapitala novih privrednih društava</w:t>
      </w:r>
      <w:r w:rsidR="00467493">
        <w:rPr>
          <w:rFonts w:ascii="Arial" w:eastAsia="Times New Roman" w:hAnsi="Arial" w:cs="Arial"/>
          <w:noProof/>
          <w:sz w:val="24"/>
          <w:szCs w:val="24"/>
          <w:lang w:val="hr-HR"/>
        </w:rPr>
        <w:t>,</w:t>
      </w:r>
      <w:r w:rsidRPr="002D785A">
        <w:rPr>
          <w:rFonts w:ascii="Arial" w:eastAsia="Times New Roman" w:hAnsi="Arial" w:cs="Arial"/>
          <w:noProof/>
          <w:sz w:val="24"/>
          <w:szCs w:val="24"/>
          <w:lang w:val="hr-HR"/>
        </w:rPr>
        <w:t xml:space="preserve"> na datum stupanja na snagu podjele.</w:t>
      </w:r>
    </w:p>
    <w:p w14:paraId="0EDD0F19" w14:textId="77777777" w:rsidR="002D785A" w:rsidRPr="002D785A" w:rsidRDefault="002D785A" w:rsidP="002D785A">
      <w:pPr>
        <w:contextualSpacing/>
        <w:jc w:val="both"/>
        <w:rPr>
          <w:rFonts w:ascii="Times New Roman" w:eastAsia="Times New Roman" w:hAnsi="Times New Roman" w:cs="Times New Roman"/>
          <w:b/>
          <w:bCs/>
          <w:i/>
          <w:iCs/>
          <w:noProof/>
          <w:sz w:val="24"/>
          <w:szCs w:val="24"/>
          <w:lang w:val="hr-HR"/>
        </w:rPr>
      </w:pPr>
    </w:p>
    <w:p w14:paraId="5198E21C" w14:textId="77777777" w:rsidR="002D785A" w:rsidRPr="002D785A" w:rsidRDefault="002D785A" w:rsidP="002D785A">
      <w:pPr>
        <w:contextualSpacing/>
        <w:jc w:val="both"/>
        <w:rPr>
          <w:rFonts w:ascii="Times New Roman" w:eastAsia="Times New Roman" w:hAnsi="Times New Roman" w:cs="Times New Roman"/>
          <w:b/>
          <w:bCs/>
          <w:i/>
          <w:iCs/>
          <w:noProof/>
          <w:sz w:val="24"/>
          <w:szCs w:val="24"/>
          <w:lang w:val="hr-HR"/>
        </w:rPr>
      </w:pPr>
    </w:p>
    <w:p w14:paraId="32A80624" w14:textId="77777777" w:rsidR="002D785A" w:rsidRDefault="002D785A" w:rsidP="002D785A">
      <w:pPr>
        <w:contextualSpacing/>
        <w:jc w:val="both"/>
        <w:rPr>
          <w:rFonts w:ascii="Arial" w:eastAsia="Times New Roman" w:hAnsi="Arial" w:cs="Arial"/>
          <w:b/>
          <w:bCs/>
          <w:iCs/>
          <w:noProof/>
          <w:color w:val="1F4E79" w:themeColor="accent1" w:themeShade="80"/>
          <w:sz w:val="24"/>
          <w:szCs w:val="24"/>
          <w:lang w:val="hr-HR"/>
        </w:rPr>
      </w:pPr>
      <w:r w:rsidRPr="002D785A">
        <w:rPr>
          <w:rFonts w:ascii="Arial" w:eastAsia="Times New Roman" w:hAnsi="Arial" w:cs="Arial"/>
          <w:b/>
          <w:bCs/>
          <w:iCs/>
          <w:noProof/>
          <w:color w:val="1F4E79" w:themeColor="accent1" w:themeShade="80"/>
          <w:sz w:val="24"/>
          <w:szCs w:val="24"/>
          <w:lang w:val="hr-HR"/>
        </w:rPr>
        <w:lastRenderedPageBreak/>
        <w:t>Izuzete djelatnosti i proizvodi</w:t>
      </w:r>
    </w:p>
    <w:p w14:paraId="7295E295" w14:textId="77777777" w:rsidR="00467493" w:rsidRPr="002D785A" w:rsidRDefault="00467493">
      <w:pPr>
        <w:contextualSpacing/>
        <w:jc w:val="both"/>
        <w:rPr>
          <w:rFonts w:ascii="Arial" w:eastAsia="Times New Roman" w:hAnsi="Arial" w:cs="Arial"/>
          <w:b/>
          <w:bCs/>
          <w:i/>
          <w:iCs/>
          <w:noProof/>
          <w:sz w:val="24"/>
          <w:szCs w:val="24"/>
          <w:lang w:val="hr-HR"/>
        </w:rPr>
      </w:pPr>
    </w:p>
    <w:p w14:paraId="7B226C61" w14:textId="012D5A37" w:rsidR="002D785A" w:rsidRPr="002D785A" w:rsidRDefault="002D785A" w:rsidP="00C4019F">
      <w:pPr>
        <w:contextualSpacing/>
        <w:jc w:val="both"/>
        <w:rPr>
          <w:rFonts w:ascii="Arial" w:eastAsia="Times New Roman" w:hAnsi="Arial" w:cs="Arial"/>
          <w:bCs/>
          <w:iCs/>
          <w:noProof/>
          <w:sz w:val="24"/>
          <w:szCs w:val="24"/>
          <w:lang w:val="hr-HR"/>
        </w:rPr>
      </w:pPr>
      <w:r w:rsidRPr="002D785A">
        <w:rPr>
          <w:rFonts w:ascii="Arial" w:eastAsia="Times New Roman" w:hAnsi="Arial" w:cs="Arial"/>
          <w:bCs/>
          <w:iCs/>
          <w:noProof/>
          <w:sz w:val="24"/>
          <w:szCs w:val="24"/>
          <w:lang w:val="hr-HR"/>
        </w:rPr>
        <w:t xml:space="preserve">U skladu sa članom 1. </w:t>
      </w:r>
      <w:r w:rsidRPr="00C4019F">
        <w:rPr>
          <w:rFonts w:ascii="Arial" w:eastAsia="Times New Roman" w:hAnsi="Arial" w:cs="Arial"/>
          <w:bCs/>
          <w:i/>
          <w:iCs/>
          <w:noProof/>
          <w:sz w:val="24"/>
          <w:szCs w:val="24"/>
          <w:lang w:val="hr-HR"/>
        </w:rPr>
        <w:t>de minimis</w:t>
      </w:r>
      <w:r w:rsidRPr="002D785A">
        <w:rPr>
          <w:rFonts w:ascii="Arial" w:eastAsia="Times New Roman" w:hAnsi="Arial" w:cs="Arial"/>
          <w:bCs/>
          <w:iCs/>
          <w:noProof/>
          <w:sz w:val="24"/>
          <w:szCs w:val="24"/>
          <w:lang w:val="hr-HR"/>
        </w:rPr>
        <w:t xml:space="preserve"> Uredbe, ovaj </w:t>
      </w:r>
      <w:r w:rsidR="00467493">
        <w:rPr>
          <w:rFonts w:ascii="Arial" w:eastAsia="Times New Roman" w:hAnsi="Arial" w:cs="Arial"/>
          <w:bCs/>
          <w:iCs/>
          <w:noProof/>
          <w:sz w:val="24"/>
          <w:szCs w:val="24"/>
          <w:lang w:val="hr-HR"/>
        </w:rPr>
        <w:t>p</w:t>
      </w:r>
      <w:r w:rsidR="00467493" w:rsidRPr="002D785A">
        <w:rPr>
          <w:rFonts w:ascii="Arial" w:eastAsia="Times New Roman" w:hAnsi="Arial" w:cs="Arial"/>
          <w:bCs/>
          <w:iCs/>
          <w:noProof/>
          <w:sz w:val="24"/>
          <w:szCs w:val="24"/>
          <w:lang w:val="hr-HR"/>
        </w:rPr>
        <w:t xml:space="preserve">rogram </w:t>
      </w:r>
      <w:r w:rsidRPr="002D785A">
        <w:rPr>
          <w:rFonts w:ascii="Arial" w:eastAsia="Times New Roman" w:hAnsi="Arial" w:cs="Arial"/>
          <w:bCs/>
          <w:iCs/>
          <w:noProof/>
          <w:sz w:val="24"/>
          <w:szCs w:val="24"/>
          <w:lang w:val="hr-HR"/>
        </w:rPr>
        <w:t xml:space="preserve">se ne primjenjuje na </w:t>
      </w:r>
      <w:r w:rsidRPr="00C4019F">
        <w:rPr>
          <w:rFonts w:ascii="Arial" w:eastAsia="Times New Roman" w:hAnsi="Arial" w:cs="Arial"/>
          <w:bCs/>
          <w:i/>
          <w:iCs/>
          <w:noProof/>
          <w:sz w:val="24"/>
          <w:szCs w:val="24"/>
          <w:lang w:val="hr-HR"/>
        </w:rPr>
        <w:t>de minimis</w:t>
      </w:r>
      <w:r w:rsidRPr="002D785A">
        <w:rPr>
          <w:rFonts w:ascii="Arial" w:eastAsia="Times New Roman" w:hAnsi="Arial" w:cs="Arial"/>
          <w:bCs/>
          <w:iCs/>
          <w:noProof/>
          <w:sz w:val="24"/>
          <w:szCs w:val="24"/>
          <w:lang w:val="hr-HR"/>
        </w:rPr>
        <w:t xml:space="preserve"> pomoći koje se dodjeljuju preduzećima za:</w:t>
      </w:r>
    </w:p>
    <w:p w14:paraId="72A4C7FC" w14:textId="77777777" w:rsidR="002D785A" w:rsidRPr="002D785A" w:rsidRDefault="002D785A" w:rsidP="002D785A">
      <w:pPr>
        <w:contextualSpacing/>
        <w:jc w:val="both"/>
        <w:rPr>
          <w:rFonts w:ascii="Arial" w:eastAsia="Times New Roman" w:hAnsi="Arial" w:cs="Arial"/>
          <w:bCs/>
          <w:iCs/>
          <w:noProof/>
          <w:sz w:val="24"/>
          <w:szCs w:val="24"/>
          <w:lang w:val="hr-HR"/>
        </w:rPr>
      </w:pPr>
    </w:p>
    <w:p w14:paraId="36990D67" w14:textId="77777777" w:rsidR="002D785A" w:rsidRPr="002D785A" w:rsidRDefault="002D785A" w:rsidP="002D785A">
      <w:pPr>
        <w:numPr>
          <w:ilvl w:val="0"/>
          <w:numId w:val="23"/>
        </w:numPr>
        <w:contextualSpacing/>
        <w:jc w:val="both"/>
        <w:rPr>
          <w:rFonts w:ascii="Arial" w:eastAsia="Times New Roman" w:hAnsi="Arial" w:cs="Arial"/>
          <w:bCs/>
          <w:iCs/>
          <w:noProof/>
          <w:sz w:val="24"/>
          <w:szCs w:val="24"/>
          <w:lang w:val="hr-HR"/>
        </w:rPr>
      </w:pPr>
      <w:r w:rsidRPr="002D785A">
        <w:rPr>
          <w:rFonts w:ascii="Arial" w:eastAsia="Times New Roman" w:hAnsi="Arial" w:cs="Arial"/>
          <w:bCs/>
          <w:iCs/>
          <w:noProof/>
          <w:sz w:val="24"/>
          <w:szCs w:val="24"/>
          <w:lang w:val="hr-HR"/>
        </w:rPr>
        <w:t>pomoći dodijeljene za aktivnosti povezane sa izvozom u treće zemlje ili države članice, konkretno pomoći direktno povezane sa izvezenim količinama, uspostavljanjem i radom distributivne mreže ili drugim tekućim troškovima povezanim sa izvoznom djelatnošću;</w:t>
      </w:r>
    </w:p>
    <w:p w14:paraId="28A3EFD4" w14:textId="77777777" w:rsidR="002D785A" w:rsidRPr="002D785A" w:rsidRDefault="002D785A" w:rsidP="002D785A">
      <w:pPr>
        <w:numPr>
          <w:ilvl w:val="0"/>
          <w:numId w:val="23"/>
        </w:numPr>
        <w:contextualSpacing/>
        <w:jc w:val="both"/>
        <w:rPr>
          <w:rFonts w:ascii="Arial" w:eastAsia="Times New Roman" w:hAnsi="Arial" w:cs="Arial"/>
          <w:bCs/>
          <w:iCs/>
          <w:noProof/>
          <w:sz w:val="24"/>
          <w:szCs w:val="24"/>
          <w:lang w:val="hr-HR"/>
        </w:rPr>
      </w:pPr>
      <w:r w:rsidRPr="002D785A">
        <w:rPr>
          <w:rFonts w:ascii="Arial" w:eastAsia="Times New Roman" w:hAnsi="Arial" w:cs="Arial"/>
          <w:bCs/>
          <w:iCs/>
          <w:noProof/>
          <w:sz w:val="24"/>
          <w:szCs w:val="24"/>
          <w:lang w:val="hr-HR"/>
        </w:rPr>
        <w:t>pomoći koje se uslovljavaju upotrebom domaćih proizvoda ili usluga umjesto uvoznih.</w:t>
      </w:r>
    </w:p>
    <w:p w14:paraId="34344F77" w14:textId="77777777" w:rsidR="002D785A" w:rsidRPr="002D785A" w:rsidRDefault="002D785A" w:rsidP="002D785A">
      <w:pPr>
        <w:ind w:left="432" w:firstLine="288"/>
        <w:contextualSpacing/>
        <w:jc w:val="both"/>
        <w:rPr>
          <w:rFonts w:ascii="Arial" w:eastAsia="Times New Roman" w:hAnsi="Arial" w:cs="Arial"/>
          <w:bCs/>
          <w:iCs/>
          <w:noProof/>
          <w:sz w:val="24"/>
          <w:szCs w:val="24"/>
          <w:lang w:val="hr-HR"/>
        </w:rPr>
      </w:pPr>
    </w:p>
    <w:p w14:paraId="55D94B97" w14:textId="77777777" w:rsidR="002D785A" w:rsidRPr="002D785A" w:rsidRDefault="002D785A" w:rsidP="002D785A">
      <w:pPr>
        <w:contextualSpacing/>
        <w:jc w:val="both"/>
        <w:rPr>
          <w:rFonts w:ascii="Arial" w:eastAsia="Times New Roman" w:hAnsi="Arial" w:cs="Arial"/>
          <w:b/>
          <w:bCs/>
          <w:iCs/>
          <w:noProof/>
          <w:color w:val="1F4E79" w:themeColor="accent1" w:themeShade="80"/>
          <w:sz w:val="24"/>
          <w:szCs w:val="24"/>
          <w:lang w:val="hr-HR"/>
        </w:rPr>
      </w:pPr>
      <w:r w:rsidRPr="002D785A">
        <w:rPr>
          <w:rFonts w:ascii="Arial" w:eastAsia="Times New Roman" w:hAnsi="Arial" w:cs="Arial"/>
          <w:b/>
          <w:bCs/>
          <w:iCs/>
          <w:noProof/>
          <w:color w:val="1F4E79" w:themeColor="accent1" w:themeShade="80"/>
          <w:sz w:val="24"/>
          <w:szCs w:val="24"/>
          <w:lang w:val="hr-HR"/>
        </w:rPr>
        <w:t>Kumulacija državne pomoći</w:t>
      </w:r>
    </w:p>
    <w:p w14:paraId="0C35C503" w14:textId="77777777" w:rsidR="002D785A" w:rsidRPr="002D785A" w:rsidRDefault="002D785A" w:rsidP="002D785A">
      <w:pPr>
        <w:contextualSpacing/>
        <w:jc w:val="both"/>
        <w:rPr>
          <w:rFonts w:ascii="Arial" w:eastAsia="Times New Roman" w:hAnsi="Arial" w:cs="Arial"/>
          <w:noProof/>
          <w:sz w:val="24"/>
          <w:szCs w:val="24"/>
          <w:lang w:val="hr-HR"/>
        </w:rPr>
      </w:pPr>
    </w:p>
    <w:p w14:paraId="05D3BFD0" w14:textId="1B1D7639" w:rsidR="002D785A" w:rsidRPr="002D785A" w:rsidRDefault="002D785A" w:rsidP="002D785A">
      <w:pPr>
        <w:contextualSpacing/>
        <w:jc w:val="both"/>
        <w:rPr>
          <w:rFonts w:ascii="Arial" w:eastAsia="Times New Roman" w:hAnsi="Arial" w:cs="Arial"/>
          <w:noProof/>
          <w:sz w:val="24"/>
          <w:szCs w:val="24"/>
          <w:lang w:val="hr-HR"/>
        </w:rPr>
      </w:pPr>
      <w:r w:rsidRPr="002D785A">
        <w:rPr>
          <w:rFonts w:ascii="Arial" w:eastAsia="Times New Roman" w:hAnsi="Arial" w:cs="Arial"/>
          <w:noProof/>
          <w:sz w:val="24"/>
          <w:szCs w:val="24"/>
          <w:lang w:val="hr-HR"/>
        </w:rPr>
        <w:t xml:space="preserve">Pomoć male vrijednosti koja se se dodjeljuje u sklopu ovog </w:t>
      </w:r>
      <w:r w:rsidR="00467493">
        <w:rPr>
          <w:rFonts w:ascii="Arial" w:eastAsia="Times New Roman" w:hAnsi="Arial" w:cs="Arial"/>
          <w:noProof/>
          <w:sz w:val="24"/>
          <w:szCs w:val="24"/>
          <w:lang w:val="hr-HR"/>
        </w:rPr>
        <w:t>p</w:t>
      </w:r>
      <w:r w:rsidR="00467493" w:rsidRPr="002D785A">
        <w:rPr>
          <w:rFonts w:ascii="Arial" w:eastAsia="Times New Roman" w:hAnsi="Arial" w:cs="Arial"/>
          <w:noProof/>
          <w:sz w:val="24"/>
          <w:szCs w:val="24"/>
          <w:lang w:val="hr-HR"/>
        </w:rPr>
        <w:t xml:space="preserve">rograma </w:t>
      </w:r>
      <w:r w:rsidRPr="002D785A">
        <w:rPr>
          <w:rFonts w:ascii="Arial" w:eastAsia="Times New Roman" w:hAnsi="Arial" w:cs="Arial"/>
          <w:noProof/>
          <w:sz w:val="24"/>
          <w:szCs w:val="24"/>
          <w:lang w:val="hr-HR"/>
        </w:rPr>
        <w:t xml:space="preserve">može se kumulirati sa </w:t>
      </w:r>
      <w:r w:rsidRPr="002D785A">
        <w:rPr>
          <w:rFonts w:ascii="Arial" w:eastAsia="Times New Roman" w:hAnsi="Arial" w:cs="Arial"/>
          <w:i/>
          <w:iCs/>
          <w:noProof/>
          <w:sz w:val="24"/>
          <w:szCs w:val="24"/>
          <w:lang w:val="hr-HR"/>
        </w:rPr>
        <w:t>de</w:t>
      </w:r>
      <w:r w:rsidRPr="002D785A">
        <w:rPr>
          <w:rFonts w:ascii="Arial" w:eastAsia="Times New Roman" w:hAnsi="Arial" w:cs="Arial"/>
          <w:noProof/>
          <w:sz w:val="24"/>
          <w:szCs w:val="24"/>
          <w:lang w:val="hr-HR"/>
        </w:rPr>
        <w:t xml:space="preserve"> </w:t>
      </w:r>
      <w:r w:rsidRPr="002D785A">
        <w:rPr>
          <w:rFonts w:ascii="Arial" w:eastAsia="Times New Roman" w:hAnsi="Arial" w:cs="Arial"/>
          <w:i/>
          <w:iCs/>
          <w:noProof/>
          <w:sz w:val="24"/>
          <w:szCs w:val="24"/>
          <w:lang w:val="hr-HR"/>
        </w:rPr>
        <w:t>minimis</w:t>
      </w:r>
      <w:r w:rsidRPr="002D785A">
        <w:rPr>
          <w:rFonts w:ascii="Arial" w:eastAsia="Times New Roman" w:hAnsi="Arial" w:cs="Arial"/>
          <w:noProof/>
          <w:sz w:val="24"/>
          <w:szCs w:val="24"/>
          <w:lang w:val="hr-HR"/>
        </w:rPr>
        <w:t xml:space="preserve"> pomoći dodijeljenoj za pružanje usluga</w:t>
      </w:r>
      <w:r w:rsidRPr="002D785A">
        <w:rPr>
          <w:rFonts w:ascii="Arial" w:eastAsia="Times New Roman" w:hAnsi="Arial" w:cs="Arial"/>
          <w:b/>
          <w:bCs/>
          <w:i/>
          <w:iCs/>
          <w:noProof/>
          <w:sz w:val="24"/>
          <w:szCs w:val="24"/>
          <w:lang w:val="hr-HR"/>
        </w:rPr>
        <w:t xml:space="preserve"> </w:t>
      </w:r>
      <w:r w:rsidRPr="002D785A">
        <w:rPr>
          <w:rFonts w:ascii="Arial" w:eastAsia="Times New Roman" w:hAnsi="Arial" w:cs="Arial"/>
          <w:noProof/>
          <w:sz w:val="24"/>
          <w:szCs w:val="24"/>
          <w:lang w:val="hr-HR"/>
        </w:rPr>
        <w:t xml:space="preserve">od opšteg ekonomskog interesa do gornje granice utvrđene u Uredbi Komisije (EU) br. 2023/2832 od 13. decembra 2023. godine o primjeni člana 107. i 108 Ugovora o funkcionisanju Evropske unije na </w:t>
      </w:r>
      <w:r w:rsidRPr="002D785A">
        <w:rPr>
          <w:rFonts w:ascii="Arial" w:eastAsia="Times New Roman" w:hAnsi="Arial" w:cs="Arial"/>
          <w:i/>
          <w:iCs/>
          <w:noProof/>
          <w:sz w:val="24"/>
          <w:szCs w:val="24"/>
          <w:lang w:val="hr-HR"/>
        </w:rPr>
        <w:t>de minimis</w:t>
      </w:r>
      <w:r w:rsidRPr="002D785A">
        <w:rPr>
          <w:rFonts w:ascii="Arial" w:eastAsia="Times New Roman" w:hAnsi="Arial" w:cs="Arial"/>
          <w:noProof/>
          <w:sz w:val="24"/>
          <w:szCs w:val="24"/>
          <w:lang w:val="hr-HR"/>
        </w:rPr>
        <w:t xml:space="preserve"> pomoći koje se dodjeljuju privrednim društvima koji pružaju usluge od opšeteg ekonomksog interesa</w:t>
      </w:r>
      <w:r w:rsidRPr="002D785A">
        <w:rPr>
          <w:rFonts w:ascii="Arial" w:eastAsia="Times New Roman" w:hAnsi="Arial" w:cs="Arial"/>
          <w:noProof/>
          <w:sz w:val="24"/>
          <w:szCs w:val="24"/>
          <w:vertAlign w:val="superscript"/>
          <w:lang w:val="hr-HR"/>
        </w:rPr>
        <w:footnoteReference w:id="6"/>
      </w:r>
      <w:r w:rsidRPr="002D785A">
        <w:rPr>
          <w:rFonts w:ascii="Arial" w:eastAsia="Times New Roman" w:hAnsi="Arial" w:cs="Arial"/>
          <w:noProof/>
          <w:sz w:val="24"/>
          <w:szCs w:val="24"/>
          <w:lang w:val="hr-HR"/>
        </w:rPr>
        <w:t xml:space="preserve">. </w:t>
      </w:r>
    </w:p>
    <w:p w14:paraId="27723920" w14:textId="77777777" w:rsidR="002D785A" w:rsidRPr="002D785A" w:rsidRDefault="002D785A" w:rsidP="002D785A">
      <w:pPr>
        <w:contextualSpacing/>
        <w:jc w:val="both"/>
        <w:rPr>
          <w:rFonts w:ascii="Arial" w:eastAsia="Times New Roman" w:hAnsi="Arial" w:cs="Arial"/>
          <w:noProof/>
          <w:sz w:val="24"/>
          <w:szCs w:val="24"/>
          <w:lang w:val="hr-HR"/>
        </w:rPr>
      </w:pPr>
    </w:p>
    <w:p w14:paraId="64063AB1" w14:textId="4D2CF1FE" w:rsidR="002D785A" w:rsidRPr="002D785A" w:rsidRDefault="002D785A" w:rsidP="002D785A">
      <w:pPr>
        <w:contextualSpacing/>
        <w:jc w:val="both"/>
        <w:rPr>
          <w:rFonts w:ascii="Arial" w:eastAsia="Times New Roman" w:hAnsi="Arial" w:cs="Arial"/>
          <w:noProof/>
          <w:sz w:val="24"/>
          <w:szCs w:val="24"/>
          <w:lang w:val="hr-HR"/>
        </w:rPr>
      </w:pPr>
      <w:r w:rsidRPr="002D785A">
        <w:rPr>
          <w:rFonts w:ascii="Arial" w:eastAsia="Times New Roman" w:hAnsi="Arial" w:cs="Arial"/>
          <w:noProof/>
          <w:sz w:val="24"/>
          <w:szCs w:val="24"/>
          <w:lang w:val="hr-HR"/>
        </w:rPr>
        <w:t>Pomoć  male vrijednosti koja se dodjeljuje u okviru ovog Programa ne može se kumulirati sa državnom pomoći za iste opravdane troškove ili sa državnom pomoći za istu mjeru rizičnog finansiranja</w:t>
      </w:r>
      <w:r w:rsidR="00467493">
        <w:rPr>
          <w:rFonts w:ascii="Arial" w:eastAsia="Times New Roman" w:hAnsi="Arial" w:cs="Arial"/>
          <w:noProof/>
          <w:sz w:val="24"/>
          <w:szCs w:val="24"/>
          <w:lang w:val="hr-HR"/>
        </w:rPr>
        <w:t>,</w:t>
      </w:r>
      <w:r w:rsidRPr="002D785A">
        <w:rPr>
          <w:rFonts w:ascii="Arial" w:eastAsia="Times New Roman" w:hAnsi="Arial" w:cs="Arial"/>
          <w:noProof/>
          <w:sz w:val="24"/>
          <w:szCs w:val="24"/>
          <w:lang w:val="hr-HR"/>
        </w:rPr>
        <w:t xml:space="preserve"> ako bi takva kumulacija prelazila najviši primjenjivi intenzitet ili iznos pomoći koji je u konkretnim okolnostima svakog pojedinog slučaja utvrđen </w:t>
      </w:r>
      <w:r w:rsidR="00467493">
        <w:rPr>
          <w:rFonts w:ascii="Arial" w:eastAsia="Times New Roman" w:hAnsi="Arial" w:cs="Arial"/>
          <w:noProof/>
          <w:sz w:val="24"/>
          <w:szCs w:val="24"/>
          <w:lang w:val="hr-HR"/>
        </w:rPr>
        <w:t>U</w:t>
      </w:r>
      <w:r w:rsidR="00467493" w:rsidRPr="002D785A">
        <w:rPr>
          <w:rFonts w:ascii="Arial" w:eastAsia="Times New Roman" w:hAnsi="Arial" w:cs="Arial"/>
          <w:noProof/>
          <w:sz w:val="24"/>
          <w:szCs w:val="24"/>
          <w:lang w:val="hr-HR"/>
        </w:rPr>
        <w:t xml:space="preserve">redbom </w:t>
      </w:r>
      <w:r w:rsidRPr="002D785A">
        <w:rPr>
          <w:rFonts w:ascii="Arial" w:eastAsia="Times New Roman" w:hAnsi="Arial" w:cs="Arial"/>
          <w:noProof/>
          <w:sz w:val="24"/>
          <w:szCs w:val="24"/>
          <w:lang w:val="hr-HR"/>
        </w:rPr>
        <w:t xml:space="preserve">o grupnom izuzeću, odnosno odlukom Agencije za zaštitu konkurencije. Pomoć male vrijednosti koja nije dodijeljena za određene opravdane troškove ili se njima ne može pripisati, može se kumulirati sa drugom državnom pomoći u skladu sa </w:t>
      </w:r>
      <w:r w:rsidR="00467493">
        <w:rPr>
          <w:rFonts w:ascii="Arial" w:eastAsia="Times New Roman" w:hAnsi="Arial" w:cs="Arial"/>
          <w:noProof/>
          <w:sz w:val="24"/>
          <w:szCs w:val="24"/>
          <w:lang w:val="hr-HR"/>
        </w:rPr>
        <w:t>U</w:t>
      </w:r>
      <w:r w:rsidR="00467493" w:rsidRPr="002D785A">
        <w:rPr>
          <w:rFonts w:ascii="Arial" w:eastAsia="Times New Roman" w:hAnsi="Arial" w:cs="Arial"/>
          <w:noProof/>
          <w:sz w:val="24"/>
          <w:szCs w:val="24"/>
          <w:lang w:val="hr-HR"/>
        </w:rPr>
        <w:t xml:space="preserve">redbom </w:t>
      </w:r>
      <w:r w:rsidRPr="002D785A">
        <w:rPr>
          <w:rFonts w:ascii="Arial" w:eastAsia="Times New Roman" w:hAnsi="Arial" w:cs="Arial"/>
          <w:noProof/>
          <w:sz w:val="24"/>
          <w:szCs w:val="24"/>
          <w:lang w:val="hr-HR"/>
        </w:rPr>
        <w:t>o grupnom izuzeću</w:t>
      </w:r>
      <w:r w:rsidRPr="002D785A">
        <w:rPr>
          <w:rFonts w:ascii="Arial" w:eastAsia="Times New Roman" w:hAnsi="Arial" w:cs="Arial"/>
          <w:b/>
          <w:bCs/>
          <w:i/>
          <w:iCs/>
          <w:noProof/>
          <w:sz w:val="24"/>
          <w:szCs w:val="24"/>
          <w:lang w:val="hr-HR"/>
        </w:rPr>
        <w:t xml:space="preserve"> </w:t>
      </w:r>
      <w:r w:rsidRPr="002D785A">
        <w:rPr>
          <w:rFonts w:ascii="Arial" w:eastAsia="Times New Roman" w:hAnsi="Arial" w:cs="Arial"/>
          <w:noProof/>
          <w:sz w:val="24"/>
          <w:szCs w:val="24"/>
          <w:lang w:val="hr-HR"/>
        </w:rPr>
        <w:t>ili odlukom Agencije za zaštitu konkurencije.</w:t>
      </w:r>
    </w:p>
    <w:p w14:paraId="5E068FBC" w14:textId="77777777" w:rsidR="002D785A" w:rsidRPr="002D785A" w:rsidRDefault="002D785A" w:rsidP="002D785A">
      <w:pPr>
        <w:contextualSpacing/>
        <w:jc w:val="both"/>
        <w:rPr>
          <w:rFonts w:ascii="Arial" w:eastAsia="Times New Roman" w:hAnsi="Arial" w:cs="Arial"/>
          <w:noProof/>
          <w:sz w:val="24"/>
          <w:szCs w:val="24"/>
          <w:lang w:val="hr-HR"/>
        </w:rPr>
      </w:pPr>
    </w:p>
    <w:p w14:paraId="3CC50DAB" w14:textId="0A1A2FC2" w:rsidR="002D785A" w:rsidRPr="002D785A" w:rsidRDefault="002D785A" w:rsidP="002D785A">
      <w:pPr>
        <w:contextualSpacing/>
        <w:jc w:val="both"/>
        <w:rPr>
          <w:rFonts w:ascii="Arial" w:eastAsia="Times New Roman" w:hAnsi="Arial" w:cs="Arial"/>
          <w:b/>
          <w:noProof/>
          <w:color w:val="1F4E79" w:themeColor="accent1" w:themeShade="80"/>
          <w:sz w:val="24"/>
          <w:szCs w:val="24"/>
          <w:lang w:val="hr-HR"/>
        </w:rPr>
      </w:pPr>
      <w:r w:rsidRPr="002D785A">
        <w:rPr>
          <w:rFonts w:ascii="Arial" w:eastAsia="Times New Roman" w:hAnsi="Arial" w:cs="Arial"/>
          <w:b/>
          <w:noProof/>
          <w:color w:val="1F4E79" w:themeColor="accent1" w:themeShade="80"/>
          <w:sz w:val="24"/>
          <w:szCs w:val="24"/>
          <w:lang w:val="hr-HR"/>
        </w:rPr>
        <w:t xml:space="preserve">Prihvatljivost </w:t>
      </w:r>
      <w:r w:rsidRPr="00C9012A">
        <w:rPr>
          <w:rFonts w:ascii="Arial" w:eastAsia="Times New Roman" w:hAnsi="Arial" w:cs="Arial"/>
          <w:b/>
          <w:noProof/>
          <w:color w:val="1F4E79" w:themeColor="accent1" w:themeShade="80"/>
          <w:sz w:val="24"/>
          <w:szCs w:val="24"/>
          <w:lang w:val="hr-HR"/>
        </w:rPr>
        <w:t>korisnika</w:t>
      </w:r>
      <w:r w:rsidR="00C9012A" w:rsidRPr="00C9012A">
        <w:rPr>
          <w:rFonts w:ascii="Arial" w:eastAsia="Times New Roman" w:hAnsi="Arial" w:cs="Arial"/>
          <w:b/>
          <w:noProof/>
          <w:color w:val="1F4E79" w:themeColor="accent1" w:themeShade="80"/>
          <w:sz w:val="24"/>
          <w:szCs w:val="24"/>
          <w:lang w:val="hr-HR"/>
        </w:rPr>
        <w:t xml:space="preserve"> </w:t>
      </w:r>
      <w:r w:rsidR="00C9012A">
        <w:rPr>
          <w:rFonts w:ascii="Arial" w:eastAsia="Times New Roman" w:hAnsi="Arial" w:cs="Arial"/>
          <w:b/>
          <w:noProof/>
          <w:color w:val="1F4E79" w:themeColor="accent1" w:themeShade="80"/>
          <w:sz w:val="24"/>
          <w:szCs w:val="24"/>
          <w:lang w:val="hr-HR"/>
        </w:rPr>
        <w:t>podrške (</w:t>
      </w:r>
      <w:r w:rsidR="00C9012A" w:rsidRPr="00C9012A">
        <w:rPr>
          <w:rFonts w:ascii="Arial" w:eastAsia="Times New Roman" w:hAnsi="Arial" w:cs="Arial"/>
          <w:b/>
          <w:noProof/>
          <w:color w:val="1F4E79" w:themeColor="accent1" w:themeShade="80"/>
          <w:sz w:val="24"/>
          <w:szCs w:val="24"/>
          <w:lang w:val="hr-HR"/>
        </w:rPr>
        <w:t>pomoći</w:t>
      </w:r>
      <w:r w:rsidR="00C9012A">
        <w:rPr>
          <w:rFonts w:ascii="Arial" w:eastAsia="Times New Roman" w:hAnsi="Arial" w:cs="Arial"/>
          <w:b/>
          <w:noProof/>
          <w:color w:val="1F4E79" w:themeColor="accent1" w:themeShade="80"/>
          <w:sz w:val="24"/>
          <w:szCs w:val="24"/>
          <w:lang w:val="hr-HR"/>
        </w:rPr>
        <w:t>)</w:t>
      </w:r>
    </w:p>
    <w:p w14:paraId="6EAA21F3" w14:textId="77777777" w:rsidR="002D785A" w:rsidRPr="002D785A" w:rsidRDefault="002D785A" w:rsidP="002D785A">
      <w:pPr>
        <w:contextualSpacing/>
        <w:jc w:val="both"/>
        <w:rPr>
          <w:rFonts w:ascii="Arial" w:eastAsia="Times New Roman" w:hAnsi="Arial" w:cs="Arial"/>
          <w:b/>
          <w:noProof/>
          <w:color w:val="1F4E79" w:themeColor="accent1" w:themeShade="80"/>
          <w:sz w:val="24"/>
          <w:szCs w:val="24"/>
          <w:lang w:val="hr-HR"/>
        </w:rPr>
      </w:pPr>
    </w:p>
    <w:p w14:paraId="0FE55666" w14:textId="1E4AEAFF" w:rsidR="002D785A" w:rsidRPr="002D785A" w:rsidRDefault="00C9012A" w:rsidP="002D785A">
      <w:pPr>
        <w:contextualSpacing/>
        <w:jc w:val="both"/>
        <w:rPr>
          <w:rFonts w:ascii="Arial" w:eastAsia="Times New Roman" w:hAnsi="Arial" w:cs="Arial"/>
          <w:noProof/>
          <w:sz w:val="24"/>
          <w:szCs w:val="24"/>
          <w:lang w:val="hr-HR"/>
        </w:rPr>
      </w:pPr>
      <w:r>
        <w:rPr>
          <w:rFonts w:ascii="Arial" w:eastAsia="Times New Roman" w:hAnsi="Arial" w:cs="Arial"/>
          <w:noProof/>
          <w:sz w:val="24"/>
          <w:szCs w:val="24"/>
          <w:lang w:val="hr-HR"/>
        </w:rPr>
        <w:t>Po osnovu</w:t>
      </w:r>
      <w:r w:rsidR="002D785A" w:rsidRPr="002D785A">
        <w:rPr>
          <w:rFonts w:ascii="Arial" w:eastAsia="Times New Roman" w:hAnsi="Arial" w:cs="Arial"/>
          <w:noProof/>
          <w:sz w:val="24"/>
          <w:szCs w:val="24"/>
          <w:lang w:val="hr-HR"/>
        </w:rPr>
        <w:t xml:space="preserve"> ovog </w:t>
      </w:r>
      <w:r w:rsidR="00467493">
        <w:rPr>
          <w:rFonts w:ascii="Arial" w:eastAsia="Times New Roman" w:hAnsi="Arial" w:cs="Arial"/>
          <w:noProof/>
          <w:sz w:val="24"/>
          <w:szCs w:val="24"/>
          <w:lang w:val="hr-HR"/>
        </w:rPr>
        <w:t>p</w:t>
      </w:r>
      <w:r w:rsidR="00467493" w:rsidRPr="002D785A">
        <w:rPr>
          <w:rFonts w:ascii="Arial" w:eastAsia="Times New Roman" w:hAnsi="Arial" w:cs="Arial"/>
          <w:noProof/>
          <w:sz w:val="24"/>
          <w:szCs w:val="24"/>
          <w:lang w:val="hr-HR"/>
        </w:rPr>
        <w:t>rograma</w:t>
      </w:r>
      <w:r w:rsidR="002D785A" w:rsidRPr="002D785A">
        <w:rPr>
          <w:rFonts w:ascii="Arial" w:eastAsia="Times New Roman" w:hAnsi="Arial" w:cs="Arial"/>
          <w:noProof/>
          <w:sz w:val="24"/>
          <w:szCs w:val="24"/>
          <w:lang w:val="hr-HR"/>
        </w:rPr>
        <w:t xml:space="preserve">, </w:t>
      </w:r>
      <w:r w:rsidR="002D785A" w:rsidRPr="00C4019F">
        <w:rPr>
          <w:rFonts w:ascii="Arial" w:eastAsia="Times New Roman" w:hAnsi="Arial" w:cs="Arial"/>
          <w:i/>
          <w:noProof/>
          <w:sz w:val="24"/>
          <w:szCs w:val="24"/>
          <w:lang w:val="hr-HR"/>
        </w:rPr>
        <w:t>de minimis</w:t>
      </w:r>
      <w:r w:rsidR="002D785A" w:rsidRPr="002D785A">
        <w:rPr>
          <w:rFonts w:ascii="Arial" w:eastAsia="Times New Roman" w:hAnsi="Arial" w:cs="Arial"/>
          <w:noProof/>
          <w:sz w:val="24"/>
          <w:szCs w:val="24"/>
          <w:lang w:val="hr-HR"/>
        </w:rPr>
        <w:t xml:space="preserve"> </w:t>
      </w:r>
      <w:r w:rsidR="00467493" w:rsidRPr="002D785A">
        <w:rPr>
          <w:rFonts w:ascii="Arial" w:eastAsia="Times New Roman" w:hAnsi="Arial" w:cs="Arial"/>
          <w:noProof/>
          <w:sz w:val="24"/>
          <w:szCs w:val="24"/>
          <w:lang w:val="hr-HR"/>
        </w:rPr>
        <w:t>po</w:t>
      </w:r>
      <w:r w:rsidR="00467493">
        <w:rPr>
          <w:rFonts w:ascii="Arial" w:eastAsia="Times New Roman" w:hAnsi="Arial" w:cs="Arial"/>
          <w:noProof/>
          <w:sz w:val="24"/>
          <w:szCs w:val="24"/>
          <w:lang w:val="hr-HR"/>
        </w:rPr>
        <w:t>moć</w:t>
      </w:r>
      <w:r w:rsidR="00467493" w:rsidRPr="002D785A">
        <w:rPr>
          <w:rFonts w:ascii="Arial" w:eastAsia="Times New Roman" w:hAnsi="Arial" w:cs="Arial"/>
          <w:noProof/>
          <w:sz w:val="24"/>
          <w:szCs w:val="24"/>
          <w:lang w:val="hr-HR"/>
        </w:rPr>
        <w:t xml:space="preserve"> </w:t>
      </w:r>
      <w:r w:rsidR="002D785A" w:rsidRPr="002D785A">
        <w:rPr>
          <w:rFonts w:ascii="Arial" w:eastAsia="Times New Roman" w:hAnsi="Arial" w:cs="Arial"/>
          <w:noProof/>
          <w:sz w:val="24"/>
          <w:szCs w:val="24"/>
          <w:lang w:val="hr-HR"/>
        </w:rPr>
        <w:t>se ne može dodijeliti:</w:t>
      </w:r>
    </w:p>
    <w:p w14:paraId="6C3048EA" w14:textId="217C18C6" w:rsidR="002D785A" w:rsidRPr="00C4019F" w:rsidRDefault="002D785A" w:rsidP="00C4019F">
      <w:pPr>
        <w:pStyle w:val="ListParagraph"/>
        <w:numPr>
          <w:ilvl w:val="0"/>
          <w:numId w:val="31"/>
        </w:numPr>
        <w:jc w:val="both"/>
        <w:rPr>
          <w:rFonts w:ascii="Arial" w:eastAsia="Times New Roman" w:hAnsi="Arial" w:cs="Arial"/>
          <w:noProof/>
          <w:sz w:val="24"/>
          <w:szCs w:val="24"/>
        </w:rPr>
      </w:pPr>
      <w:r w:rsidRPr="00C4019F">
        <w:rPr>
          <w:rFonts w:ascii="Arial" w:eastAsia="Times New Roman" w:hAnsi="Arial" w:cs="Arial"/>
          <w:noProof/>
          <w:sz w:val="24"/>
          <w:szCs w:val="24"/>
        </w:rPr>
        <w:t xml:space="preserve">preduzećima koja podliježu neizvršenom nalogu za </w:t>
      </w:r>
      <w:r w:rsidR="00B379FB" w:rsidRPr="00C4019F">
        <w:rPr>
          <w:rFonts w:ascii="Arial" w:eastAsia="Times New Roman" w:hAnsi="Arial" w:cs="Arial"/>
          <w:noProof/>
          <w:sz w:val="24"/>
          <w:szCs w:val="24"/>
        </w:rPr>
        <w:t>povra</w:t>
      </w:r>
      <w:r w:rsidR="00B379FB">
        <w:rPr>
          <w:rFonts w:ascii="Arial" w:eastAsia="Times New Roman" w:hAnsi="Arial" w:cs="Arial"/>
          <w:noProof/>
          <w:sz w:val="24"/>
          <w:szCs w:val="24"/>
        </w:rPr>
        <w:t>ćaj</w:t>
      </w:r>
      <w:r w:rsidR="00B379FB" w:rsidRPr="00C4019F">
        <w:rPr>
          <w:rFonts w:ascii="Arial" w:eastAsia="Times New Roman" w:hAnsi="Arial" w:cs="Arial"/>
          <w:noProof/>
          <w:sz w:val="24"/>
          <w:szCs w:val="24"/>
        </w:rPr>
        <w:t xml:space="preserve"> </w:t>
      </w:r>
      <w:r w:rsidRPr="00C4019F">
        <w:rPr>
          <w:rFonts w:ascii="Arial" w:eastAsia="Times New Roman" w:hAnsi="Arial" w:cs="Arial"/>
          <w:noProof/>
          <w:sz w:val="24"/>
          <w:szCs w:val="24"/>
        </w:rPr>
        <w:t xml:space="preserve">pomoći na temelju prethodne odluke nadležnog organa kojom se pomoć ocjenjuje nezakonitom i nespojivom s unutarnjim tržištem; </w:t>
      </w:r>
    </w:p>
    <w:p w14:paraId="136A2C40" w14:textId="2D420E02" w:rsidR="002D785A" w:rsidRPr="00C4019F" w:rsidRDefault="002D785A" w:rsidP="00C4019F">
      <w:pPr>
        <w:pStyle w:val="ListParagraph"/>
        <w:numPr>
          <w:ilvl w:val="0"/>
          <w:numId w:val="31"/>
        </w:numPr>
        <w:jc w:val="both"/>
        <w:rPr>
          <w:rFonts w:ascii="Arial" w:eastAsia="Times New Roman" w:hAnsi="Arial" w:cs="Arial"/>
          <w:noProof/>
          <w:sz w:val="24"/>
          <w:szCs w:val="24"/>
        </w:rPr>
      </w:pPr>
      <w:r w:rsidRPr="00C4019F">
        <w:rPr>
          <w:rFonts w:ascii="Arial" w:eastAsia="Times New Roman" w:hAnsi="Arial" w:cs="Arial"/>
          <w:noProof/>
          <w:sz w:val="24"/>
          <w:szCs w:val="24"/>
        </w:rPr>
        <w:t>p</w:t>
      </w:r>
      <w:r w:rsidR="00B379FB">
        <w:rPr>
          <w:rFonts w:ascii="Arial" w:eastAsia="Times New Roman" w:hAnsi="Arial" w:cs="Arial"/>
          <w:noProof/>
          <w:sz w:val="24"/>
          <w:szCs w:val="24"/>
        </w:rPr>
        <w:t>re</w:t>
      </w:r>
      <w:r w:rsidRPr="00C4019F">
        <w:rPr>
          <w:rFonts w:ascii="Arial" w:eastAsia="Times New Roman" w:hAnsi="Arial" w:cs="Arial"/>
          <w:noProof/>
          <w:sz w:val="24"/>
          <w:szCs w:val="24"/>
        </w:rPr>
        <w:t xml:space="preserve">duzetnicima koji obavljaju djelatnost u </w:t>
      </w:r>
      <w:r w:rsidRPr="00C9012A">
        <w:rPr>
          <w:rFonts w:ascii="Arial" w:eastAsia="Times New Roman" w:hAnsi="Arial" w:cs="Arial"/>
          <w:noProof/>
          <w:sz w:val="24"/>
          <w:szCs w:val="24"/>
        </w:rPr>
        <w:t>isključenim</w:t>
      </w:r>
      <w:r w:rsidRPr="00C4019F">
        <w:rPr>
          <w:rFonts w:ascii="Arial" w:eastAsia="Times New Roman" w:hAnsi="Arial" w:cs="Arial"/>
          <w:noProof/>
          <w:sz w:val="24"/>
          <w:szCs w:val="24"/>
        </w:rPr>
        <w:t xml:space="preserve"> sektorima </w:t>
      </w:r>
      <w:r w:rsidR="00B379FB">
        <w:rPr>
          <w:rFonts w:ascii="Arial" w:eastAsia="Times New Roman" w:hAnsi="Arial" w:cs="Arial"/>
          <w:noProof/>
          <w:sz w:val="24"/>
          <w:szCs w:val="24"/>
        </w:rPr>
        <w:t xml:space="preserve">u </w:t>
      </w:r>
      <w:r w:rsidRPr="00C4019F">
        <w:rPr>
          <w:rFonts w:ascii="Arial" w:eastAsia="Times New Roman" w:hAnsi="Arial" w:cs="Arial"/>
          <w:noProof/>
          <w:sz w:val="24"/>
          <w:szCs w:val="24"/>
        </w:rPr>
        <w:t>sklad</w:t>
      </w:r>
      <w:r w:rsidR="00B379FB">
        <w:rPr>
          <w:rFonts w:ascii="Arial" w:eastAsia="Times New Roman" w:hAnsi="Arial" w:cs="Arial"/>
          <w:noProof/>
          <w:sz w:val="24"/>
          <w:szCs w:val="24"/>
        </w:rPr>
        <w:t>u sa</w:t>
      </w:r>
      <w:r w:rsidRPr="00C4019F">
        <w:rPr>
          <w:rFonts w:ascii="Arial" w:eastAsia="Times New Roman" w:hAnsi="Arial" w:cs="Arial"/>
          <w:noProof/>
          <w:sz w:val="24"/>
          <w:szCs w:val="24"/>
        </w:rPr>
        <w:t xml:space="preserve"> </w:t>
      </w:r>
      <w:r w:rsidR="00B379FB" w:rsidRPr="00C4019F">
        <w:rPr>
          <w:rFonts w:ascii="Arial" w:eastAsia="Times New Roman" w:hAnsi="Arial" w:cs="Arial"/>
          <w:noProof/>
          <w:sz w:val="24"/>
          <w:szCs w:val="24"/>
        </w:rPr>
        <w:t>stav</w:t>
      </w:r>
      <w:r w:rsidR="00B379FB">
        <w:rPr>
          <w:rFonts w:ascii="Arial" w:eastAsia="Times New Roman" w:hAnsi="Arial" w:cs="Arial"/>
          <w:noProof/>
          <w:sz w:val="24"/>
          <w:szCs w:val="24"/>
        </w:rPr>
        <w:t>om</w:t>
      </w:r>
      <w:r w:rsidR="00B379FB" w:rsidRPr="00C4019F">
        <w:rPr>
          <w:rFonts w:ascii="Arial" w:eastAsia="Times New Roman" w:hAnsi="Arial" w:cs="Arial"/>
          <w:noProof/>
          <w:sz w:val="24"/>
          <w:szCs w:val="24"/>
        </w:rPr>
        <w:t xml:space="preserve"> </w:t>
      </w:r>
      <w:r w:rsidRPr="00C4019F">
        <w:rPr>
          <w:rFonts w:ascii="Arial" w:eastAsia="Times New Roman" w:hAnsi="Arial" w:cs="Arial"/>
          <w:noProof/>
          <w:sz w:val="24"/>
          <w:szCs w:val="24"/>
        </w:rPr>
        <w:t xml:space="preserve">1 tačke </w:t>
      </w:r>
      <w:r w:rsidRPr="00C4019F">
        <w:rPr>
          <w:rFonts w:ascii="Arial" w:eastAsia="Times New Roman" w:hAnsi="Arial" w:cs="Arial"/>
          <w:i/>
          <w:noProof/>
          <w:sz w:val="24"/>
          <w:szCs w:val="24"/>
        </w:rPr>
        <w:t>Izuzete djelatnosti i proizvodi</w:t>
      </w:r>
      <w:r w:rsidR="00B379FB">
        <w:rPr>
          <w:rFonts w:ascii="Arial" w:eastAsia="Times New Roman" w:hAnsi="Arial" w:cs="Arial"/>
          <w:noProof/>
          <w:sz w:val="24"/>
          <w:szCs w:val="24"/>
        </w:rPr>
        <w:t>.</w:t>
      </w:r>
    </w:p>
    <w:p w14:paraId="6B3054CF" w14:textId="77777777" w:rsidR="002D785A" w:rsidRPr="002D785A" w:rsidRDefault="002D785A" w:rsidP="002D785A">
      <w:pPr>
        <w:contextualSpacing/>
        <w:jc w:val="both"/>
        <w:rPr>
          <w:rFonts w:ascii="Arial" w:eastAsia="Times New Roman" w:hAnsi="Arial" w:cs="Arial"/>
          <w:noProof/>
          <w:sz w:val="24"/>
          <w:szCs w:val="24"/>
          <w:lang w:val="hr-HR"/>
        </w:rPr>
      </w:pPr>
    </w:p>
    <w:p w14:paraId="383286EE" w14:textId="77777777" w:rsidR="002D785A" w:rsidRPr="002D785A" w:rsidRDefault="002D785A" w:rsidP="002D785A">
      <w:pPr>
        <w:contextualSpacing/>
        <w:jc w:val="both"/>
        <w:rPr>
          <w:rFonts w:ascii="Arial" w:eastAsia="Times New Roman" w:hAnsi="Arial" w:cs="Arial"/>
          <w:noProof/>
          <w:sz w:val="24"/>
          <w:szCs w:val="24"/>
          <w:lang w:val="hr-HR"/>
        </w:rPr>
      </w:pPr>
    </w:p>
    <w:p w14:paraId="6E1DDFB3" w14:textId="77777777" w:rsidR="002D785A" w:rsidRPr="002D785A" w:rsidRDefault="002D785A" w:rsidP="002D785A">
      <w:pPr>
        <w:contextualSpacing/>
        <w:jc w:val="both"/>
        <w:rPr>
          <w:rFonts w:ascii="Arial" w:eastAsia="Times New Roman" w:hAnsi="Arial" w:cs="Arial"/>
          <w:b/>
          <w:bCs/>
          <w:iCs/>
          <w:noProof/>
          <w:color w:val="1F4E79" w:themeColor="accent1" w:themeShade="80"/>
          <w:sz w:val="24"/>
          <w:szCs w:val="24"/>
          <w:lang w:val="hr-HR"/>
        </w:rPr>
      </w:pPr>
      <w:r w:rsidRPr="002D785A">
        <w:rPr>
          <w:rFonts w:ascii="Arial" w:eastAsia="Times New Roman" w:hAnsi="Arial" w:cs="Arial"/>
          <w:b/>
          <w:bCs/>
          <w:iCs/>
          <w:noProof/>
          <w:color w:val="1F4E79" w:themeColor="accent1" w:themeShade="80"/>
          <w:sz w:val="24"/>
          <w:szCs w:val="24"/>
          <w:lang w:val="hr-HR"/>
        </w:rPr>
        <w:lastRenderedPageBreak/>
        <w:t xml:space="preserve">Kontrola i monitoring pomoći male vrijednosti </w:t>
      </w:r>
    </w:p>
    <w:p w14:paraId="0B1BCA05" w14:textId="77777777" w:rsidR="002D785A" w:rsidRPr="002D785A" w:rsidRDefault="002D785A" w:rsidP="002D785A">
      <w:pPr>
        <w:spacing w:after="0"/>
        <w:jc w:val="both"/>
        <w:rPr>
          <w:rFonts w:ascii="Times New Roman" w:hAnsi="Times New Roman" w:cs="Times New Roman"/>
          <w:i/>
          <w:iCs/>
          <w:sz w:val="24"/>
          <w:szCs w:val="24"/>
          <w:lang w:val="hr-HR"/>
        </w:rPr>
      </w:pPr>
    </w:p>
    <w:p w14:paraId="4421DC30" w14:textId="0EF9C85F" w:rsidR="002D785A" w:rsidRPr="002D785A" w:rsidRDefault="002D785A" w:rsidP="002D785A">
      <w:pPr>
        <w:spacing w:after="0"/>
        <w:jc w:val="both"/>
        <w:rPr>
          <w:rFonts w:ascii="Arial" w:hAnsi="Arial" w:cs="Arial"/>
          <w:iCs/>
          <w:sz w:val="24"/>
          <w:szCs w:val="24"/>
          <w:lang w:val="hr-HR"/>
        </w:rPr>
      </w:pPr>
      <w:r w:rsidRPr="002D785A">
        <w:rPr>
          <w:rFonts w:ascii="Arial" w:hAnsi="Arial" w:cs="Arial"/>
          <w:iCs/>
          <w:sz w:val="24"/>
          <w:szCs w:val="24"/>
          <w:lang w:val="hr-HR"/>
        </w:rPr>
        <w:t>Ministarstvo prosvjete, nauke i inovacija</w:t>
      </w:r>
      <w:r w:rsidR="00B379FB">
        <w:rPr>
          <w:rFonts w:ascii="Arial" w:hAnsi="Arial" w:cs="Arial"/>
          <w:iCs/>
          <w:sz w:val="24"/>
          <w:szCs w:val="24"/>
          <w:lang w:val="hr-HR"/>
        </w:rPr>
        <w:t>,</w:t>
      </w:r>
      <w:r w:rsidRPr="002D785A">
        <w:rPr>
          <w:rFonts w:ascii="Arial" w:hAnsi="Arial" w:cs="Arial"/>
          <w:iCs/>
          <w:sz w:val="24"/>
          <w:szCs w:val="24"/>
          <w:lang w:val="hr-HR"/>
        </w:rPr>
        <w:t xml:space="preserve"> kao davalac pomoći male vrijednosti (</w:t>
      </w:r>
      <w:r w:rsidRPr="002D785A">
        <w:rPr>
          <w:rFonts w:ascii="Arial" w:hAnsi="Arial" w:cs="Arial"/>
          <w:i/>
          <w:sz w:val="24"/>
          <w:szCs w:val="24"/>
          <w:lang w:val="hr-HR"/>
        </w:rPr>
        <w:t>de minimis</w:t>
      </w:r>
      <w:r w:rsidRPr="002D785A">
        <w:rPr>
          <w:rFonts w:ascii="Arial" w:hAnsi="Arial" w:cs="Arial"/>
          <w:iCs/>
          <w:sz w:val="24"/>
          <w:szCs w:val="24"/>
          <w:lang w:val="hr-HR"/>
        </w:rPr>
        <w:t xml:space="preserve"> pomoć) za aktivnosti predviđene ovim </w:t>
      </w:r>
      <w:r w:rsidR="00B379FB">
        <w:rPr>
          <w:rFonts w:ascii="Arial" w:hAnsi="Arial" w:cs="Arial"/>
          <w:iCs/>
          <w:sz w:val="24"/>
          <w:szCs w:val="24"/>
          <w:lang w:val="hr-HR"/>
        </w:rPr>
        <w:t>p</w:t>
      </w:r>
      <w:r w:rsidR="00B379FB" w:rsidRPr="002D785A">
        <w:rPr>
          <w:rFonts w:ascii="Arial" w:hAnsi="Arial" w:cs="Arial"/>
          <w:iCs/>
          <w:sz w:val="24"/>
          <w:szCs w:val="24"/>
          <w:lang w:val="hr-HR"/>
        </w:rPr>
        <w:t>rogramom</w:t>
      </w:r>
      <w:r w:rsidR="00B379FB">
        <w:rPr>
          <w:rFonts w:ascii="Arial" w:hAnsi="Arial" w:cs="Arial"/>
          <w:iCs/>
          <w:sz w:val="24"/>
          <w:szCs w:val="24"/>
          <w:lang w:val="hr-HR"/>
        </w:rPr>
        <w:t>,</w:t>
      </w:r>
      <w:r w:rsidR="00B379FB" w:rsidRPr="002D785A">
        <w:rPr>
          <w:rFonts w:ascii="Arial" w:hAnsi="Arial" w:cs="Arial"/>
          <w:iCs/>
          <w:sz w:val="24"/>
          <w:szCs w:val="24"/>
          <w:lang w:val="hr-HR"/>
        </w:rPr>
        <w:t xml:space="preserve"> </w:t>
      </w:r>
      <w:r w:rsidRPr="002D785A">
        <w:rPr>
          <w:rFonts w:ascii="Arial" w:hAnsi="Arial" w:cs="Arial"/>
          <w:iCs/>
          <w:sz w:val="24"/>
          <w:szCs w:val="24"/>
          <w:lang w:val="hr-HR"/>
        </w:rPr>
        <w:t xml:space="preserve">prije dodjele te pomoći </w:t>
      </w:r>
      <w:r w:rsidR="00B379FB" w:rsidRPr="002D785A">
        <w:rPr>
          <w:rFonts w:ascii="Arial" w:hAnsi="Arial" w:cs="Arial"/>
          <w:iCs/>
          <w:sz w:val="24"/>
          <w:szCs w:val="24"/>
          <w:lang w:val="hr-HR"/>
        </w:rPr>
        <w:t>obav</w:t>
      </w:r>
      <w:r w:rsidR="00B379FB">
        <w:rPr>
          <w:rFonts w:ascii="Arial" w:hAnsi="Arial" w:cs="Arial"/>
          <w:iCs/>
          <w:sz w:val="24"/>
          <w:szCs w:val="24"/>
          <w:lang w:val="hr-HR"/>
        </w:rPr>
        <w:t>ijestiće</w:t>
      </w:r>
      <w:r w:rsidR="00B379FB" w:rsidRPr="002D785A">
        <w:rPr>
          <w:rFonts w:ascii="Arial" w:hAnsi="Arial" w:cs="Arial"/>
          <w:iCs/>
          <w:sz w:val="24"/>
          <w:szCs w:val="24"/>
          <w:lang w:val="hr-HR"/>
        </w:rPr>
        <w:t xml:space="preserve"> </w:t>
      </w:r>
      <w:r w:rsidRPr="002D785A">
        <w:rPr>
          <w:rFonts w:ascii="Arial" w:hAnsi="Arial" w:cs="Arial"/>
          <w:iCs/>
          <w:sz w:val="24"/>
          <w:szCs w:val="24"/>
          <w:lang w:val="hr-HR"/>
        </w:rPr>
        <w:t>pisanim putem</w:t>
      </w:r>
      <w:r w:rsidR="00B379FB">
        <w:rPr>
          <w:rFonts w:ascii="Arial" w:hAnsi="Arial" w:cs="Arial"/>
          <w:iCs/>
          <w:sz w:val="24"/>
          <w:szCs w:val="24"/>
          <w:lang w:val="hr-HR"/>
        </w:rPr>
        <w:t xml:space="preserve"> </w:t>
      </w:r>
      <w:r w:rsidRPr="002D785A">
        <w:rPr>
          <w:rFonts w:ascii="Arial" w:hAnsi="Arial" w:cs="Arial"/>
          <w:iCs/>
          <w:sz w:val="24"/>
          <w:szCs w:val="24"/>
          <w:lang w:val="hr-HR"/>
        </w:rPr>
        <w:t xml:space="preserve">podnosioca prijave o predviđenom iznosu pomoći male vrijednosti izraženom u obliku bruto novčane vrijednosti (ekvivalenta subvencije), kao i o tome da je korisnik pomoći male vrijednosti, pozivajući se na </w:t>
      </w:r>
      <w:r w:rsidRPr="002D785A">
        <w:rPr>
          <w:rFonts w:ascii="Arial" w:hAnsi="Arial" w:cs="Arial"/>
          <w:i/>
          <w:sz w:val="24"/>
          <w:szCs w:val="24"/>
          <w:lang w:val="hr-HR"/>
        </w:rPr>
        <w:t>de</w:t>
      </w:r>
      <w:r w:rsidRPr="002D785A">
        <w:rPr>
          <w:rFonts w:ascii="Arial" w:hAnsi="Arial" w:cs="Arial"/>
          <w:iCs/>
          <w:sz w:val="24"/>
          <w:szCs w:val="24"/>
          <w:lang w:val="hr-HR"/>
        </w:rPr>
        <w:t xml:space="preserve"> </w:t>
      </w:r>
      <w:r w:rsidRPr="002D785A">
        <w:rPr>
          <w:rFonts w:ascii="Arial" w:hAnsi="Arial" w:cs="Arial"/>
          <w:i/>
          <w:sz w:val="24"/>
          <w:szCs w:val="24"/>
          <w:lang w:val="hr-HR"/>
        </w:rPr>
        <w:t>minimis</w:t>
      </w:r>
      <w:r w:rsidRPr="002D785A">
        <w:rPr>
          <w:rFonts w:ascii="Arial" w:hAnsi="Arial" w:cs="Arial"/>
          <w:iCs/>
          <w:sz w:val="24"/>
          <w:szCs w:val="24"/>
          <w:lang w:val="hr-HR"/>
        </w:rPr>
        <w:t xml:space="preserve"> Uredbu</w:t>
      </w:r>
      <w:r w:rsidR="00B379FB">
        <w:rPr>
          <w:rFonts w:ascii="Arial" w:hAnsi="Arial" w:cs="Arial"/>
          <w:iCs/>
          <w:sz w:val="24"/>
          <w:szCs w:val="24"/>
          <w:lang w:val="hr-HR"/>
        </w:rPr>
        <w:t>,</w:t>
      </w:r>
      <w:r w:rsidRPr="002D785A">
        <w:rPr>
          <w:rFonts w:ascii="Arial" w:hAnsi="Arial" w:cs="Arial"/>
          <w:iCs/>
          <w:sz w:val="24"/>
          <w:szCs w:val="24"/>
          <w:lang w:val="hr-HR"/>
        </w:rPr>
        <w:t xml:space="preserve"> te navodeći njen naziv i podatke o njenoj objavi.  </w:t>
      </w:r>
    </w:p>
    <w:p w14:paraId="6208E405" w14:textId="77777777" w:rsidR="002D785A" w:rsidRPr="002D785A" w:rsidRDefault="002D785A" w:rsidP="002D785A">
      <w:pPr>
        <w:spacing w:after="0"/>
        <w:jc w:val="both"/>
        <w:rPr>
          <w:rFonts w:ascii="Times New Roman" w:hAnsi="Times New Roman" w:cs="Times New Roman"/>
          <w:iCs/>
          <w:sz w:val="24"/>
          <w:szCs w:val="24"/>
          <w:lang w:val="hr-HR"/>
        </w:rPr>
      </w:pPr>
    </w:p>
    <w:p w14:paraId="0A2071B5" w14:textId="5707AD66" w:rsidR="002D785A" w:rsidRDefault="002D785A" w:rsidP="002D785A">
      <w:pPr>
        <w:spacing w:after="0"/>
        <w:jc w:val="both"/>
        <w:rPr>
          <w:rFonts w:ascii="Arial" w:hAnsi="Arial" w:cs="Arial"/>
          <w:sz w:val="24"/>
          <w:szCs w:val="24"/>
          <w:lang w:val="hr-HR"/>
        </w:rPr>
      </w:pPr>
      <w:r w:rsidRPr="002D785A">
        <w:rPr>
          <w:rFonts w:ascii="Arial" w:hAnsi="Arial" w:cs="Arial"/>
          <w:sz w:val="24"/>
          <w:szCs w:val="24"/>
          <w:lang w:val="hr-HR"/>
        </w:rPr>
        <w:t xml:space="preserve">Ministarstvo prosvjete, nauke i inovacija </w:t>
      </w:r>
      <w:r w:rsidRPr="002D785A">
        <w:rPr>
          <w:rFonts w:ascii="Arial" w:hAnsi="Arial" w:cs="Arial"/>
          <w:iCs/>
          <w:sz w:val="24"/>
          <w:szCs w:val="24"/>
          <w:lang w:val="hr-HR"/>
        </w:rPr>
        <w:t xml:space="preserve">dodjeljuje pomoć male vrijednosti </w:t>
      </w:r>
      <w:r w:rsidRPr="002D785A">
        <w:rPr>
          <w:rFonts w:ascii="Arial" w:hAnsi="Arial" w:cs="Arial"/>
          <w:sz w:val="24"/>
          <w:szCs w:val="24"/>
          <w:lang w:val="hr-HR"/>
        </w:rPr>
        <w:t xml:space="preserve">iz ovog </w:t>
      </w:r>
      <w:r w:rsidR="00B379FB">
        <w:rPr>
          <w:rFonts w:ascii="Arial" w:hAnsi="Arial" w:cs="Arial"/>
          <w:sz w:val="24"/>
          <w:szCs w:val="24"/>
          <w:lang w:val="hr-HR"/>
        </w:rPr>
        <w:t>p</w:t>
      </w:r>
      <w:r w:rsidR="00B379FB" w:rsidRPr="002D785A">
        <w:rPr>
          <w:rFonts w:ascii="Arial" w:hAnsi="Arial" w:cs="Arial"/>
          <w:sz w:val="24"/>
          <w:szCs w:val="24"/>
          <w:lang w:val="hr-HR"/>
        </w:rPr>
        <w:t xml:space="preserve">rograma </w:t>
      </w:r>
      <w:r w:rsidRPr="002D785A">
        <w:rPr>
          <w:rFonts w:ascii="Arial" w:hAnsi="Arial" w:cs="Arial"/>
          <w:sz w:val="24"/>
          <w:szCs w:val="24"/>
          <w:lang w:val="hr-HR"/>
        </w:rPr>
        <w:t xml:space="preserve">tek nakon što od podnosioca prijave dobije </w:t>
      </w:r>
      <w:r w:rsidR="00B379FB">
        <w:rPr>
          <w:rFonts w:ascii="Arial" w:hAnsi="Arial" w:cs="Arial"/>
          <w:sz w:val="24"/>
          <w:szCs w:val="24"/>
          <w:lang w:val="hr-HR"/>
        </w:rPr>
        <w:t>I</w:t>
      </w:r>
      <w:r w:rsidRPr="002D785A">
        <w:rPr>
          <w:rFonts w:ascii="Arial" w:hAnsi="Arial" w:cs="Arial"/>
          <w:sz w:val="24"/>
          <w:szCs w:val="24"/>
          <w:lang w:val="hr-HR"/>
        </w:rPr>
        <w:t xml:space="preserve">zjavu, u pisanom ili elektronskom obliku, o svim </w:t>
      </w:r>
      <w:r w:rsidRPr="002D785A">
        <w:rPr>
          <w:rFonts w:ascii="Arial" w:hAnsi="Arial" w:cs="Arial"/>
          <w:i/>
          <w:iCs/>
          <w:sz w:val="24"/>
          <w:szCs w:val="24"/>
          <w:lang w:val="hr-HR"/>
        </w:rPr>
        <w:t>de minimis</w:t>
      </w:r>
      <w:r w:rsidRPr="002D785A">
        <w:rPr>
          <w:rFonts w:ascii="Arial" w:hAnsi="Arial" w:cs="Arial"/>
          <w:sz w:val="24"/>
          <w:szCs w:val="24"/>
          <w:lang w:val="hr-HR"/>
        </w:rPr>
        <w:t xml:space="preserve"> pomoćima koje je primio u Crnoj Gori</w:t>
      </w:r>
      <w:r w:rsidR="00B379FB">
        <w:rPr>
          <w:rFonts w:ascii="Arial" w:hAnsi="Arial" w:cs="Arial"/>
          <w:sz w:val="24"/>
          <w:szCs w:val="24"/>
          <w:lang w:val="hr-HR"/>
        </w:rPr>
        <w:t>,</w:t>
      </w:r>
      <w:r w:rsidRPr="002D785A">
        <w:rPr>
          <w:rFonts w:ascii="Arial" w:hAnsi="Arial" w:cs="Arial"/>
          <w:sz w:val="24"/>
          <w:szCs w:val="24"/>
          <w:lang w:val="hr-HR"/>
        </w:rPr>
        <w:t xml:space="preserve"> od bilo kojeg nadležnog organa u prethodne dvije i u tekućoj fiskalnoj godini.</w:t>
      </w:r>
    </w:p>
    <w:p w14:paraId="19B6D0B9" w14:textId="77777777" w:rsidR="00B379FB" w:rsidRPr="002D785A" w:rsidRDefault="00B379FB" w:rsidP="002D785A">
      <w:pPr>
        <w:spacing w:after="0"/>
        <w:jc w:val="both"/>
        <w:rPr>
          <w:rFonts w:ascii="Times New Roman" w:hAnsi="Times New Roman" w:cs="Times New Roman"/>
          <w:sz w:val="24"/>
          <w:szCs w:val="24"/>
          <w:lang w:val="hr-HR"/>
        </w:rPr>
      </w:pPr>
    </w:p>
    <w:p w14:paraId="157203E1" w14:textId="70D9BAEB" w:rsidR="002D785A" w:rsidRPr="002D785A" w:rsidRDefault="00B379FB" w:rsidP="002D785A">
      <w:pPr>
        <w:spacing w:after="0"/>
        <w:jc w:val="both"/>
        <w:rPr>
          <w:rFonts w:ascii="Arial" w:hAnsi="Arial" w:cs="Arial"/>
          <w:sz w:val="24"/>
          <w:szCs w:val="24"/>
          <w:lang w:val="hr-HR"/>
        </w:rPr>
      </w:pPr>
      <w:r w:rsidRPr="002D785A">
        <w:rPr>
          <w:rFonts w:ascii="Arial" w:hAnsi="Arial" w:cs="Arial"/>
          <w:sz w:val="24"/>
          <w:szCs w:val="24"/>
          <w:lang w:val="hr-HR"/>
        </w:rPr>
        <w:t>Ministarstv</w:t>
      </w:r>
      <w:r>
        <w:rPr>
          <w:rFonts w:ascii="Arial" w:hAnsi="Arial" w:cs="Arial"/>
          <w:sz w:val="24"/>
          <w:szCs w:val="24"/>
          <w:lang w:val="hr-HR"/>
        </w:rPr>
        <w:t>o</w:t>
      </w:r>
      <w:r w:rsidRPr="002D785A">
        <w:rPr>
          <w:rFonts w:ascii="Arial" w:hAnsi="Arial" w:cs="Arial"/>
          <w:sz w:val="24"/>
          <w:szCs w:val="24"/>
          <w:lang w:val="hr-HR"/>
        </w:rPr>
        <w:t xml:space="preserve"> </w:t>
      </w:r>
      <w:r w:rsidR="002D785A" w:rsidRPr="002D785A">
        <w:rPr>
          <w:rFonts w:ascii="Arial" w:hAnsi="Arial" w:cs="Arial"/>
          <w:sz w:val="24"/>
          <w:szCs w:val="24"/>
          <w:lang w:val="hr-HR"/>
        </w:rPr>
        <w:t xml:space="preserve">prosvjete, nauke i inovacija dodjeljuje novu </w:t>
      </w:r>
      <w:r w:rsidR="002D785A" w:rsidRPr="002D785A">
        <w:rPr>
          <w:rFonts w:ascii="Arial" w:hAnsi="Arial" w:cs="Arial"/>
          <w:i/>
          <w:iCs/>
          <w:sz w:val="24"/>
          <w:szCs w:val="24"/>
          <w:lang w:val="hr-HR"/>
        </w:rPr>
        <w:t>de minimis</w:t>
      </w:r>
      <w:r w:rsidR="002D785A" w:rsidRPr="002D785A">
        <w:rPr>
          <w:rFonts w:ascii="Arial" w:hAnsi="Arial" w:cs="Arial"/>
          <w:sz w:val="24"/>
          <w:szCs w:val="24"/>
          <w:lang w:val="hr-HR"/>
        </w:rPr>
        <w:t xml:space="preserve"> pomoć u skladu sa </w:t>
      </w:r>
      <w:r w:rsidR="002D785A" w:rsidRPr="002D785A">
        <w:rPr>
          <w:rFonts w:ascii="Arial" w:hAnsi="Arial" w:cs="Arial"/>
          <w:i/>
          <w:iCs/>
          <w:sz w:val="24"/>
          <w:szCs w:val="24"/>
          <w:lang w:val="hr-HR"/>
        </w:rPr>
        <w:t>de minimis</w:t>
      </w:r>
      <w:r w:rsidR="002D785A" w:rsidRPr="002D785A">
        <w:rPr>
          <w:rFonts w:ascii="Arial" w:hAnsi="Arial" w:cs="Arial"/>
          <w:sz w:val="24"/>
          <w:szCs w:val="24"/>
          <w:lang w:val="hr-HR"/>
        </w:rPr>
        <w:t xml:space="preserve"> Uredbom tek kada utvrdi da to neće </w:t>
      </w:r>
      <w:r w:rsidRPr="002D785A">
        <w:rPr>
          <w:rFonts w:ascii="Arial" w:hAnsi="Arial" w:cs="Arial"/>
          <w:sz w:val="24"/>
          <w:szCs w:val="24"/>
          <w:lang w:val="hr-HR"/>
        </w:rPr>
        <w:t>pov</w:t>
      </w:r>
      <w:r>
        <w:rPr>
          <w:rFonts w:ascii="Arial" w:hAnsi="Arial" w:cs="Arial"/>
          <w:sz w:val="24"/>
          <w:szCs w:val="24"/>
          <w:lang w:val="hr-HR"/>
        </w:rPr>
        <w:t>ećati</w:t>
      </w:r>
      <w:r w:rsidRPr="002D785A">
        <w:rPr>
          <w:rFonts w:ascii="Arial" w:hAnsi="Arial" w:cs="Arial"/>
          <w:sz w:val="24"/>
          <w:szCs w:val="24"/>
          <w:lang w:val="hr-HR"/>
        </w:rPr>
        <w:t xml:space="preserve"> </w:t>
      </w:r>
      <w:r w:rsidR="002D785A" w:rsidRPr="002D785A">
        <w:rPr>
          <w:rFonts w:ascii="Arial" w:hAnsi="Arial" w:cs="Arial"/>
          <w:sz w:val="24"/>
          <w:szCs w:val="24"/>
          <w:lang w:val="hr-HR"/>
        </w:rPr>
        <w:t>ukupan iznos</w:t>
      </w:r>
      <w:r w:rsidR="002D785A" w:rsidRPr="002D785A">
        <w:rPr>
          <w:rFonts w:ascii="Arial" w:hAnsi="Arial" w:cs="Arial"/>
          <w:i/>
          <w:sz w:val="24"/>
          <w:szCs w:val="24"/>
          <w:lang w:val="hr-HR"/>
        </w:rPr>
        <w:t xml:space="preserve"> </w:t>
      </w:r>
      <w:r w:rsidR="002D785A" w:rsidRPr="002D785A">
        <w:rPr>
          <w:rFonts w:ascii="Arial" w:hAnsi="Arial" w:cs="Arial"/>
          <w:iCs/>
          <w:sz w:val="24"/>
          <w:szCs w:val="24"/>
          <w:lang w:val="hr-HR"/>
        </w:rPr>
        <w:t>pomoći male vrijednosti</w:t>
      </w:r>
      <w:r w:rsidR="002D785A" w:rsidRPr="002D785A">
        <w:rPr>
          <w:rFonts w:ascii="Arial" w:hAnsi="Arial" w:cs="Arial"/>
          <w:i/>
          <w:sz w:val="24"/>
          <w:szCs w:val="24"/>
          <w:lang w:val="hr-HR"/>
        </w:rPr>
        <w:t xml:space="preserve"> </w:t>
      </w:r>
      <w:r w:rsidR="002D785A" w:rsidRPr="002D785A">
        <w:rPr>
          <w:rFonts w:ascii="Arial" w:hAnsi="Arial" w:cs="Arial"/>
          <w:sz w:val="24"/>
          <w:szCs w:val="24"/>
          <w:lang w:val="hr-HR"/>
        </w:rPr>
        <w:t>koju je podnosi</w:t>
      </w:r>
      <w:r>
        <w:rPr>
          <w:rFonts w:ascii="Arial" w:hAnsi="Arial" w:cs="Arial"/>
          <w:sz w:val="24"/>
          <w:szCs w:val="24"/>
          <w:lang w:val="hr-HR"/>
        </w:rPr>
        <w:t>la</w:t>
      </w:r>
      <w:r w:rsidR="002D785A" w:rsidRPr="002D785A">
        <w:rPr>
          <w:rFonts w:ascii="Arial" w:hAnsi="Arial" w:cs="Arial"/>
          <w:sz w:val="24"/>
          <w:szCs w:val="24"/>
          <w:lang w:val="hr-HR"/>
        </w:rPr>
        <w:t>c prijave primio do nivoa koji prelazi odgovarajuću gornju granicu iz člana 3 stava 2</w:t>
      </w:r>
      <w:r w:rsidR="002D785A" w:rsidRPr="002D785A">
        <w:rPr>
          <w:rFonts w:ascii="Arial" w:hAnsi="Arial" w:cs="Arial"/>
          <w:i/>
          <w:iCs/>
          <w:sz w:val="24"/>
          <w:szCs w:val="24"/>
          <w:lang w:val="hr-HR"/>
        </w:rPr>
        <w:t xml:space="preserve"> d</w:t>
      </w:r>
      <w:r w:rsidR="002D785A" w:rsidRPr="002D785A">
        <w:rPr>
          <w:rFonts w:ascii="Arial" w:hAnsi="Arial" w:cs="Arial"/>
          <w:i/>
          <w:sz w:val="24"/>
          <w:szCs w:val="24"/>
          <w:lang w:val="hr-HR"/>
        </w:rPr>
        <w:t>e minimis</w:t>
      </w:r>
      <w:r w:rsidR="002D785A" w:rsidRPr="002D785A">
        <w:rPr>
          <w:rFonts w:ascii="Arial" w:hAnsi="Arial" w:cs="Arial"/>
          <w:sz w:val="24"/>
          <w:szCs w:val="24"/>
          <w:lang w:val="hr-HR"/>
        </w:rPr>
        <w:t xml:space="preserve"> Uredbe i da su ispunjeni svi uslovi predviđeni ovim </w:t>
      </w:r>
      <w:r>
        <w:rPr>
          <w:rFonts w:ascii="Arial" w:hAnsi="Arial" w:cs="Arial"/>
          <w:sz w:val="24"/>
          <w:szCs w:val="24"/>
          <w:lang w:val="hr-HR"/>
        </w:rPr>
        <w:t>p</w:t>
      </w:r>
      <w:r w:rsidRPr="002D785A">
        <w:rPr>
          <w:rFonts w:ascii="Arial" w:hAnsi="Arial" w:cs="Arial"/>
          <w:sz w:val="24"/>
          <w:szCs w:val="24"/>
          <w:lang w:val="hr-HR"/>
        </w:rPr>
        <w:t xml:space="preserve">rogramom </w:t>
      </w:r>
      <w:r w:rsidR="002D785A" w:rsidRPr="002D785A">
        <w:rPr>
          <w:rFonts w:ascii="Arial" w:hAnsi="Arial" w:cs="Arial"/>
          <w:sz w:val="24"/>
          <w:szCs w:val="24"/>
          <w:lang w:val="hr-HR"/>
        </w:rPr>
        <w:t>i</w:t>
      </w:r>
      <w:r w:rsidR="002D785A" w:rsidRPr="002D785A">
        <w:rPr>
          <w:rFonts w:ascii="Arial" w:hAnsi="Arial" w:cs="Arial"/>
          <w:i/>
          <w:iCs/>
          <w:sz w:val="24"/>
          <w:szCs w:val="24"/>
          <w:lang w:val="hr-HR"/>
        </w:rPr>
        <w:t xml:space="preserve"> de minimis</w:t>
      </w:r>
      <w:r w:rsidR="002D785A" w:rsidRPr="002D785A">
        <w:rPr>
          <w:rFonts w:ascii="Arial" w:hAnsi="Arial" w:cs="Arial"/>
          <w:sz w:val="24"/>
          <w:szCs w:val="24"/>
          <w:lang w:val="hr-HR"/>
        </w:rPr>
        <w:t xml:space="preserve"> Uredbom za dodjelu te pomoći.</w:t>
      </w:r>
    </w:p>
    <w:p w14:paraId="520B8AD4" w14:textId="77777777" w:rsidR="002D785A" w:rsidRPr="002D785A" w:rsidRDefault="002D785A" w:rsidP="002D785A">
      <w:pPr>
        <w:spacing w:after="0"/>
        <w:jc w:val="both"/>
        <w:rPr>
          <w:rFonts w:ascii="Times New Roman" w:hAnsi="Times New Roman" w:cs="Times New Roman"/>
          <w:sz w:val="24"/>
          <w:szCs w:val="24"/>
          <w:lang w:val="hr-HR"/>
        </w:rPr>
      </w:pPr>
    </w:p>
    <w:p w14:paraId="1FD9DAC8" w14:textId="5AADC1CD" w:rsidR="002D785A" w:rsidRPr="002D785A" w:rsidRDefault="00B379FB" w:rsidP="002D785A">
      <w:pPr>
        <w:spacing w:after="0"/>
        <w:jc w:val="both"/>
        <w:rPr>
          <w:rFonts w:ascii="Arial" w:hAnsi="Arial" w:cs="Arial"/>
          <w:sz w:val="24"/>
          <w:szCs w:val="24"/>
          <w:lang w:val="hr-HR"/>
        </w:rPr>
      </w:pPr>
      <w:r w:rsidRPr="002D785A">
        <w:rPr>
          <w:rFonts w:ascii="Arial" w:hAnsi="Arial" w:cs="Arial"/>
          <w:sz w:val="24"/>
          <w:szCs w:val="24"/>
          <w:lang w:val="hr-HR"/>
        </w:rPr>
        <w:t>Ministarstv</w:t>
      </w:r>
      <w:r>
        <w:rPr>
          <w:rFonts w:ascii="Arial" w:hAnsi="Arial" w:cs="Arial"/>
          <w:sz w:val="24"/>
          <w:szCs w:val="24"/>
          <w:lang w:val="hr-HR"/>
        </w:rPr>
        <w:t>o</w:t>
      </w:r>
      <w:r w:rsidRPr="002D785A">
        <w:rPr>
          <w:rFonts w:ascii="Arial" w:hAnsi="Arial" w:cs="Arial"/>
          <w:sz w:val="24"/>
          <w:szCs w:val="24"/>
          <w:lang w:val="hr-HR"/>
        </w:rPr>
        <w:t xml:space="preserve"> </w:t>
      </w:r>
      <w:r w:rsidR="002D785A" w:rsidRPr="002D785A">
        <w:rPr>
          <w:rFonts w:ascii="Arial" w:hAnsi="Arial" w:cs="Arial"/>
          <w:sz w:val="24"/>
          <w:szCs w:val="24"/>
          <w:lang w:val="hr-HR"/>
        </w:rPr>
        <w:t>prosvjete, nauke i inovacija</w:t>
      </w:r>
      <w:r>
        <w:rPr>
          <w:rFonts w:ascii="Arial" w:hAnsi="Arial" w:cs="Arial"/>
          <w:sz w:val="24"/>
          <w:szCs w:val="24"/>
          <w:lang w:val="hr-HR"/>
        </w:rPr>
        <w:t xml:space="preserve"> vodi</w:t>
      </w:r>
      <w:r w:rsidR="002D785A" w:rsidRPr="002D785A">
        <w:rPr>
          <w:rFonts w:ascii="Arial" w:hAnsi="Arial" w:cs="Arial"/>
          <w:sz w:val="24"/>
          <w:szCs w:val="24"/>
          <w:lang w:val="hr-HR"/>
        </w:rPr>
        <w:t xml:space="preserve"> evidenciju, odnosno prikuplja i evidentira sve informacije u vezi sa dodjelom pomoći male vrijednosti u okviru ovog </w:t>
      </w:r>
      <w:r>
        <w:rPr>
          <w:rFonts w:ascii="Arial" w:hAnsi="Arial" w:cs="Arial"/>
          <w:sz w:val="24"/>
          <w:szCs w:val="24"/>
          <w:lang w:val="hr-HR"/>
        </w:rPr>
        <w:t>p</w:t>
      </w:r>
      <w:r w:rsidRPr="002D785A">
        <w:rPr>
          <w:rFonts w:ascii="Arial" w:hAnsi="Arial" w:cs="Arial"/>
          <w:sz w:val="24"/>
          <w:szCs w:val="24"/>
          <w:lang w:val="hr-HR"/>
        </w:rPr>
        <w:t xml:space="preserve">rograma </w:t>
      </w:r>
      <w:r w:rsidR="002D785A" w:rsidRPr="002D785A">
        <w:rPr>
          <w:rFonts w:ascii="Arial" w:hAnsi="Arial" w:cs="Arial"/>
          <w:sz w:val="24"/>
          <w:szCs w:val="24"/>
          <w:lang w:val="hr-HR"/>
        </w:rPr>
        <w:t xml:space="preserve">i ispunjenosti svih uslova iz </w:t>
      </w:r>
      <w:r w:rsidR="002D785A" w:rsidRPr="002D785A">
        <w:rPr>
          <w:rFonts w:ascii="Arial" w:hAnsi="Arial" w:cs="Arial"/>
          <w:i/>
          <w:sz w:val="24"/>
          <w:szCs w:val="24"/>
          <w:lang w:val="hr-HR"/>
        </w:rPr>
        <w:t>de minimis</w:t>
      </w:r>
      <w:r w:rsidR="002D785A" w:rsidRPr="002D785A">
        <w:rPr>
          <w:rFonts w:ascii="Arial" w:hAnsi="Arial" w:cs="Arial"/>
          <w:sz w:val="24"/>
          <w:szCs w:val="24"/>
          <w:lang w:val="hr-HR"/>
        </w:rPr>
        <w:t xml:space="preserve"> Uredbe. Evidencija o dodijeljenoj </w:t>
      </w:r>
      <w:r w:rsidR="002D785A" w:rsidRPr="002D785A">
        <w:rPr>
          <w:rFonts w:ascii="Arial" w:hAnsi="Arial" w:cs="Arial"/>
          <w:i/>
          <w:sz w:val="24"/>
          <w:szCs w:val="24"/>
          <w:lang w:val="hr-HR"/>
        </w:rPr>
        <w:t>de minimis</w:t>
      </w:r>
      <w:r w:rsidR="002D785A" w:rsidRPr="002D785A">
        <w:rPr>
          <w:rFonts w:ascii="Arial" w:hAnsi="Arial" w:cs="Arial"/>
          <w:sz w:val="24"/>
          <w:szCs w:val="24"/>
          <w:lang w:val="hr-HR"/>
        </w:rPr>
        <w:t xml:space="preserve"> pomoći u sklopu ovog </w:t>
      </w:r>
      <w:r>
        <w:rPr>
          <w:rFonts w:ascii="Arial" w:hAnsi="Arial" w:cs="Arial"/>
          <w:sz w:val="24"/>
          <w:szCs w:val="24"/>
          <w:lang w:val="hr-HR"/>
        </w:rPr>
        <w:t>p</w:t>
      </w:r>
      <w:r w:rsidRPr="002D785A">
        <w:rPr>
          <w:rFonts w:ascii="Arial" w:hAnsi="Arial" w:cs="Arial"/>
          <w:sz w:val="24"/>
          <w:szCs w:val="24"/>
          <w:lang w:val="hr-HR"/>
        </w:rPr>
        <w:t xml:space="preserve">rograma </w:t>
      </w:r>
      <w:r w:rsidR="002D785A" w:rsidRPr="002D785A">
        <w:rPr>
          <w:rFonts w:ascii="Arial" w:hAnsi="Arial" w:cs="Arial"/>
          <w:sz w:val="24"/>
          <w:szCs w:val="24"/>
          <w:lang w:val="hr-HR"/>
        </w:rPr>
        <w:t>čuva se 10 fiskalnih godina</w:t>
      </w:r>
      <w:r>
        <w:rPr>
          <w:rFonts w:ascii="Arial" w:hAnsi="Arial" w:cs="Arial"/>
          <w:sz w:val="24"/>
          <w:szCs w:val="24"/>
          <w:lang w:val="hr-HR"/>
        </w:rPr>
        <w:t>,</w:t>
      </w:r>
      <w:r w:rsidR="002D785A" w:rsidRPr="002D785A">
        <w:rPr>
          <w:rFonts w:ascii="Arial" w:hAnsi="Arial" w:cs="Arial"/>
          <w:sz w:val="24"/>
          <w:szCs w:val="24"/>
          <w:lang w:val="hr-HR"/>
        </w:rPr>
        <w:t xml:space="preserve"> od datuma kada je dodijeljena posljednja pojedinačna pomoć iz ovog </w:t>
      </w:r>
      <w:r>
        <w:rPr>
          <w:rFonts w:ascii="Arial" w:hAnsi="Arial" w:cs="Arial"/>
          <w:sz w:val="24"/>
          <w:szCs w:val="24"/>
          <w:lang w:val="hr-HR"/>
        </w:rPr>
        <w:t>p</w:t>
      </w:r>
      <w:r w:rsidRPr="002D785A">
        <w:rPr>
          <w:rFonts w:ascii="Arial" w:hAnsi="Arial" w:cs="Arial"/>
          <w:sz w:val="24"/>
          <w:szCs w:val="24"/>
          <w:lang w:val="hr-HR"/>
        </w:rPr>
        <w:t>rograma</w:t>
      </w:r>
      <w:r w:rsidR="002D785A" w:rsidRPr="002D785A">
        <w:rPr>
          <w:rFonts w:ascii="Arial" w:hAnsi="Arial" w:cs="Arial"/>
          <w:sz w:val="24"/>
          <w:szCs w:val="24"/>
          <w:lang w:val="hr-HR"/>
        </w:rPr>
        <w:t xml:space="preserve">. </w:t>
      </w:r>
    </w:p>
    <w:p w14:paraId="03AAF67D" w14:textId="77777777" w:rsidR="002D785A" w:rsidRPr="002D785A" w:rsidRDefault="002D785A" w:rsidP="002D785A">
      <w:pPr>
        <w:spacing w:after="0"/>
        <w:jc w:val="both"/>
        <w:rPr>
          <w:rFonts w:ascii="Times New Roman" w:hAnsi="Times New Roman" w:cs="Times New Roman"/>
          <w:sz w:val="24"/>
          <w:szCs w:val="24"/>
          <w:lang w:val="hr-HR"/>
        </w:rPr>
      </w:pPr>
    </w:p>
    <w:p w14:paraId="50BEC5FE" w14:textId="56F0C9AF" w:rsidR="002D785A" w:rsidRPr="002D785A" w:rsidRDefault="00B379FB" w:rsidP="002D785A">
      <w:pPr>
        <w:jc w:val="both"/>
        <w:rPr>
          <w:rFonts w:ascii="Arial" w:hAnsi="Arial" w:cs="Arial"/>
          <w:sz w:val="24"/>
          <w:szCs w:val="24"/>
          <w:lang w:val="hr-HR"/>
        </w:rPr>
      </w:pPr>
      <w:r w:rsidRPr="002D785A">
        <w:rPr>
          <w:rFonts w:ascii="Arial" w:hAnsi="Arial" w:cs="Arial"/>
          <w:sz w:val="24"/>
          <w:szCs w:val="24"/>
          <w:lang w:val="hr-HR"/>
        </w:rPr>
        <w:t>Ministarstv</w:t>
      </w:r>
      <w:r>
        <w:rPr>
          <w:rFonts w:ascii="Arial" w:hAnsi="Arial" w:cs="Arial"/>
          <w:sz w:val="24"/>
          <w:szCs w:val="24"/>
          <w:lang w:val="hr-HR"/>
        </w:rPr>
        <w:t>o</w:t>
      </w:r>
      <w:r w:rsidRPr="002D785A">
        <w:rPr>
          <w:rFonts w:ascii="Arial" w:hAnsi="Arial" w:cs="Arial"/>
          <w:sz w:val="24"/>
          <w:szCs w:val="24"/>
          <w:lang w:val="hr-HR"/>
        </w:rPr>
        <w:t xml:space="preserve"> </w:t>
      </w:r>
      <w:r w:rsidR="002D785A" w:rsidRPr="002D785A">
        <w:rPr>
          <w:rFonts w:ascii="Arial" w:hAnsi="Arial" w:cs="Arial"/>
          <w:sz w:val="24"/>
          <w:szCs w:val="24"/>
          <w:lang w:val="hr-HR"/>
        </w:rPr>
        <w:t>prosvjete, nauke i inovacija će na pisani zahtjev</w:t>
      </w:r>
      <w:r>
        <w:rPr>
          <w:rFonts w:ascii="Arial" w:hAnsi="Arial" w:cs="Arial"/>
          <w:sz w:val="24"/>
          <w:szCs w:val="24"/>
          <w:lang w:val="hr-HR"/>
        </w:rPr>
        <w:t>,</w:t>
      </w:r>
      <w:r w:rsidR="002D785A" w:rsidRPr="002D785A">
        <w:rPr>
          <w:rFonts w:ascii="Arial" w:hAnsi="Arial" w:cs="Arial"/>
          <w:sz w:val="24"/>
          <w:szCs w:val="24"/>
          <w:lang w:val="hr-HR"/>
        </w:rPr>
        <w:t xml:space="preserve"> u roku od 20 radnih dana ili u dužem roku koji je naveden u tom zahtjevu, dostaviti Agenciji za zaštitu konkurencije sve informacije koje ova Agencija smatra potrebnim da bi ocijenila da li su ispunjeni uslovi iz </w:t>
      </w:r>
      <w:r w:rsidR="002D785A" w:rsidRPr="002D785A">
        <w:rPr>
          <w:rFonts w:ascii="Arial" w:hAnsi="Arial" w:cs="Arial"/>
          <w:i/>
          <w:sz w:val="24"/>
          <w:szCs w:val="24"/>
          <w:lang w:val="hr-HR"/>
        </w:rPr>
        <w:t>de minimis</w:t>
      </w:r>
      <w:r w:rsidR="002D785A" w:rsidRPr="002D785A">
        <w:rPr>
          <w:rFonts w:ascii="Arial" w:hAnsi="Arial" w:cs="Arial"/>
          <w:sz w:val="24"/>
          <w:szCs w:val="24"/>
          <w:lang w:val="hr-HR"/>
        </w:rPr>
        <w:t xml:space="preserve"> Uredbe, a posebno o ukupnom iznosu pomoći male vrijednosti koju je bilo koje privredno društvo primilo na osnovu te Uredbe ili drugih uredbi o </w:t>
      </w:r>
      <w:r w:rsidR="002D785A" w:rsidRPr="002D785A">
        <w:rPr>
          <w:rFonts w:ascii="Arial" w:hAnsi="Arial" w:cs="Arial"/>
          <w:i/>
          <w:sz w:val="24"/>
          <w:szCs w:val="24"/>
          <w:lang w:val="hr-HR"/>
        </w:rPr>
        <w:t>de minimis</w:t>
      </w:r>
      <w:r w:rsidR="002D785A" w:rsidRPr="002D785A">
        <w:rPr>
          <w:rFonts w:ascii="Arial" w:hAnsi="Arial" w:cs="Arial"/>
          <w:sz w:val="24"/>
          <w:szCs w:val="24"/>
          <w:lang w:val="hr-HR"/>
        </w:rPr>
        <w:t xml:space="preserve"> pomoći.</w:t>
      </w:r>
    </w:p>
    <w:p w14:paraId="41BE7E09" w14:textId="77777777" w:rsidR="002D785A" w:rsidRPr="002D785A" w:rsidRDefault="002D785A" w:rsidP="002D785A">
      <w:pPr>
        <w:spacing w:line="276" w:lineRule="auto"/>
        <w:jc w:val="both"/>
        <w:rPr>
          <w:rFonts w:ascii="Arial" w:hAnsi="Arial" w:cs="Arial"/>
          <w:bCs/>
          <w:sz w:val="24"/>
          <w:szCs w:val="24"/>
          <w:lang w:val="hr-HR"/>
        </w:rPr>
      </w:pPr>
    </w:p>
    <w:p w14:paraId="43F5F42A" w14:textId="77777777" w:rsidR="005D4E61" w:rsidRPr="006E6C07" w:rsidRDefault="005D4E61" w:rsidP="00641CFC">
      <w:pPr>
        <w:spacing w:line="276" w:lineRule="auto"/>
        <w:jc w:val="both"/>
        <w:rPr>
          <w:rFonts w:ascii="Arial" w:hAnsi="Arial" w:cs="Arial"/>
          <w:b/>
          <w:bCs/>
          <w:sz w:val="24"/>
          <w:szCs w:val="24"/>
          <w:lang w:val="sr-Latn-ME"/>
        </w:rPr>
      </w:pPr>
    </w:p>
    <w:p w14:paraId="4DA4C161" w14:textId="77777777" w:rsidR="004917FB" w:rsidRPr="006E6C07" w:rsidRDefault="004917FB" w:rsidP="00641CFC">
      <w:pPr>
        <w:spacing w:line="276" w:lineRule="auto"/>
        <w:rPr>
          <w:rFonts w:ascii="Arial" w:hAnsi="Arial" w:cs="Arial"/>
          <w:bCs/>
          <w:sz w:val="24"/>
          <w:szCs w:val="24"/>
          <w:lang w:val="sr-Latn-ME"/>
        </w:rPr>
      </w:pPr>
    </w:p>
    <w:sectPr w:rsidR="004917FB" w:rsidRPr="006E6C0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C2F65" w14:textId="77777777" w:rsidR="007D696E" w:rsidRDefault="007D696E" w:rsidP="004917FB">
      <w:pPr>
        <w:spacing w:after="0" w:line="240" w:lineRule="auto"/>
      </w:pPr>
      <w:r>
        <w:separator/>
      </w:r>
    </w:p>
  </w:endnote>
  <w:endnote w:type="continuationSeparator" w:id="0">
    <w:p w14:paraId="5CC57EA6" w14:textId="77777777" w:rsidR="007D696E" w:rsidRDefault="007D696E" w:rsidP="0049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A48E" w14:textId="77777777" w:rsidR="00BD3AB9" w:rsidRDefault="00773563">
    <w:pPr>
      <w:pStyle w:val="Footer"/>
      <w:jc w:val="center"/>
    </w:pPr>
    <w:proofErr w:type="spellStart"/>
    <w:r w:rsidRPr="00BD3AB9">
      <w:rPr>
        <w:rFonts w:ascii="Times New Roman" w:hAnsi="Times New Roman" w:cs="Times New Roman"/>
        <w:sz w:val="18"/>
        <w:szCs w:val="18"/>
      </w:rPr>
      <w:t>Stranica</w:t>
    </w:r>
    <w:proofErr w:type="spellEnd"/>
    <w:r w:rsidRPr="00BD3AB9">
      <w:rPr>
        <w:rFonts w:ascii="Times New Roman" w:hAnsi="Times New Roman" w:cs="Times New Roman"/>
        <w:sz w:val="18"/>
        <w:szCs w:val="18"/>
      </w:rPr>
      <w:t xml:space="preserve">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PAGE </w:instrText>
    </w:r>
    <w:r w:rsidRPr="00BD3AB9">
      <w:rPr>
        <w:rFonts w:ascii="Times New Roman" w:hAnsi="Times New Roman" w:cs="Times New Roman"/>
        <w:bCs/>
        <w:sz w:val="18"/>
        <w:szCs w:val="18"/>
      </w:rPr>
      <w:fldChar w:fldCharType="separate"/>
    </w:r>
    <w:r w:rsidR="002D785A">
      <w:rPr>
        <w:rFonts w:ascii="Times New Roman" w:hAnsi="Times New Roman" w:cs="Times New Roman"/>
        <w:bCs/>
        <w:noProof/>
        <w:sz w:val="18"/>
        <w:szCs w:val="18"/>
      </w:rPr>
      <w:t>1</w:t>
    </w:r>
    <w:r w:rsidRPr="00BD3AB9">
      <w:rPr>
        <w:rFonts w:ascii="Times New Roman" w:hAnsi="Times New Roman" w:cs="Times New Roman"/>
        <w:bCs/>
        <w:sz w:val="18"/>
        <w:szCs w:val="18"/>
      </w:rPr>
      <w:fldChar w:fldCharType="end"/>
    </w:r>
    <w:r w:rsidRPr="00BD3AB9">
      <w:rPr>
        <w:rFonts w:ascii="Times New Roman" w:hAnsi="Times New Roman" w:cs="Times New Roman"/>
        <w:sz w:val="18"/>
        <w:szCs w:val="18"/>
      </w:rPr>
      <w:t xml:space="preserve"> od </w:t>
    </w:r>
    <w:r w:rsidRPr="00BD3AB9">
      <w:rPr>
        <w:rFonts w:ascii="Times New Roman" w:hAnsi="Times New Roman" w:cs="Times New Roman"/>
        <w:bCs/>
        <w:sz w:val="18"/>
        <w:szCs w:val="18"/>
      </w:rPr>
      <w:fldChar w:fldCharType="begin"/>
    </w:r>
    <w:r w:rsidRPr="00BD3AB9">
      <w:rPr>
        <w:rFonts w:ascii="Times New Roman" w:hAnsi="Times New Roman" w:cs="Times New Roman"/>
        <w:bCs/>
        <w:sz w:val="18"/>
        <w:szCs w:val="18"/>
      </w:rPr>
      <w:instrText xml:space="preserve"> NUMPAGES  </w:instrText>
    </w:r>
    <w:r w:rsidRPr="00BD3AB9">
      <w:rPr>
        <w:rFonts w:ascii="Times New Roman" w:hAnsi="Times New Roman" w:cs="Times New Roman"/>
        <w:bCs/>
        <w:sz w:val="18"/>
        <w:szCs w:val="18"/>
      </w:rPr>
      <w:fldChar w:fldCharType="separate"/>
    </w:r>
    <w:r w:rsidR="002D785A">
      <w:rPr>
        <w:rFonts w:ascii="Times New Roman" w:hAnsi="Times New Roman" w:cs="Times New Roman"/>
        <w:bCs/>
        <w:noProof/>
        <w:sz w:val="18"/>
        <w:szCs w:val="18"/>
      </w:rPr>
      <w:t>11</w:t>
    </w:r>
    <w:r w:rsidRPr="00BD3AB9">
      <w:rPr>
        <w:rFonts w:ascii="Times New Roman" w:hAnsi="Times New Roman" w:cs="Times New Roman"/>
        <w:bCs/>
        <w:sz w:val="18"/>
        <w:szCs w:val="18"/>
      </w:rPr>
      <w:fldChar w:fldCharType="end"/>
    </w:r>
  </w:p>
  <w:p w14:paraId="10FEC8E9" w14:textId="77777777" w:rsidR="0040636B" w:rsidRDefault="007D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4D61" w14:textId="77777777" w:rsidR="007D696E" w:rsidRDefault="007D696E" w:rsidP="004917FB">
      <w:pPr>
        <w:spacing w:after="0" w:line="240" w:lineRule="auto"/>
      </w:pPr>
      <w:r>
        <w:separator/>
      </w:r>
    </w:p>
  </w:footnote>
  <w:footnote w:type="continuationSeparator" w:id="0">
    <w:p w14:paraId="43F415B3" w14:textId="77777777" w:rsidR="007D696E" w:rsidRDefault="007D696E" w:rsidP="004917FB">
      <w:pPr>
        <w:spacing w:after="0" w:line="240" w:lineRule="auto"/>
      </w:pPr>
      <w:r>
        <w:continuationSeparator/>
      </w:r>
    </w:p>
  </w:footnote>
  <w:footnote w:id="1">
    <w:p w14:paraId="273C6373" w14:textId="77777777" w:rsidR="004917FB" w:rsidRPr="00DF26CF" w:rsidRDefault="004917FB" w:rsidP="004917FB">
      <w:pPr>
        <w:pStyle w:val="FootnoteText"/>
        <w:rPr>
          <w:rFonts w:ascii="Arial" w:hAnsi="Arial" w:cs="Arial"/>
          <w:color w:val="0563C1" w:themeColor="hyperlink"/>
          <w:sz w:val="18"/>
          <w:szCs w:val="18"/>
          <w:u w:val="single"/>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w:t>
      </w:r>
      <w:hyperlink r:id="rId1" w:history="1">
        <w:r w:rsidRPr="00DF26CF">
          <w:rPr>
            <w:rStyle w:val="Hyperlink"/>
            <w:rFonts w:ascii="Arial" w:hAnsi="Arial" w:cs="Arial"/>
            <w:sz w:val="18"/>
            <w:szCs w:val="18"/>
            <w:lang w:val="sr-Latn-ME"/>
          </w:rPr>
          <w:t>https://eur-lex.europa.eu/legal-content/HR/TXT/PDF/?uri=CELEX:52022XC1028(03)&amp;from=EN</w:t>
        </w:r>
      </w:hyperlink>
      <w:r w:rsidRPr="00DF26CF">
        <w:rPr>
          <w:rFonts w:ascii="Arial" w:hAnsi="Arial" w:cs="Arial"/>
          <w:sz w:val="18"/>
          <w:szCs w:val="18"/>
          <w:lang w:val="sr-Latn-ME"/>
        </w:rPr>
        <w:t xml:space="preserve"> </w:t>
      </w:r>
    </w:p>
  </w:footnote>
  <w:footnote w:id="2">
    <w:p w14:paraId="52C003A0" w14:textId="6E763436" w:rsidR="004917FB" w:rsidRPr="0014202C" w:rsidRDefault="004917FB" w:rsidP="004917FB">
      <w:pPr>
        <w:pStyle w:val="FootnoteText"/>
        <w:jc w:val="both"/>
        <w:rPr>
          <w:rFonts w:ascii="Arial" w:hAnsi="Arial" w:cs="Arial"/>
          <w:sz w:val="18"/>
          <w:szCs w:val="18"/>
          <w:lang w:val="sr-Latn-ME"/>
        </w:rPr>
      </w:pPr>
      <w:r w:rsidRPr="00DF26CF">
        <w:rPr>
          <w:rStyle w:val="FootnoteReference"/>
          <w:rFonts w:ascii="Arial" w:hAnsi="Arial" w:cs="Arial"/>
          <w:sz w:val="18"/>
          <w:szCs w:val="18"/>
          <w:lang w:val="sr-Latn-ME"/>
        </w:rPr>
        <w:footnoteRef/>
      </w:r>
      <w:r w:rsidRPr="00DF26CF">
        <w:rPr>
          <w:rFonts w:ascii="Arial" w:hAnsi="Arial" w:cs="Arial"/>
          <w:sz w:val="18"/>
          <w:szCs w:val="18"/>
          <w:lang w:val="sr-Latn-ME"/>
        </w:rPr>
        <w:t xml:space="preserve"> Prvi stav člana 107. </w:t>
      </w:r>
      <w:r w:rsidRPr="00DF26CF">
        <w:rPr>
          <w:rFonts w:ascii="Arial" w:hAnsi="Arial" w:cs="Arial"/>
          <w:sz w:val="18"/>
          <w:szCs w:val="18"/>
          <w:lang w:val="sr-Latn-ME"/>
        </w:rPr>
        <w:t xml:space="preserve">Ugovora o funkcionisanju Evropske unije određuje elemente državne pomoći navodeći da „svaka pomoć koju dodijeli država članica ili koja se dodjeljuje putem državnih sredstava u bilo kom obliku kojim se narušava ili prijeti da će narušiti konkurenciju na tržištu stavljanjem određenih preduzeća ili proizvodnje određene robe u povoljniji položaj, nespojiva je s unutrašnjim tržištem u mjeri u kojoj utiče na trgovinu među državama članicama", Ugovor o funkcionisanju </w:t>
      </w:r>
      <w:r w:rsidRPr="00DF26CF">
        <w:rPr>
          <w:rFonts w:ascii="Arial" w:hAnsi="Arial" w:cs="Arial"/>
          <w:sz w:val="18"/>
          <w:szCs w:val="18"/>
          <w:lang w:val="sr-Latn-ME"/>
        </w:rPr>
        <w:t xml:space="preserve">Evropske unije (UFEU, </w:t>
      </w:r>
      <w:r w:rsidR="001A3357" w:rsidRPr="00DF26CF">
        <w:rPr>
          <w:rFonts w:ascii="Arial" w:hAnsi="Arial" w:cs="Arial"/>
          <w:sz w:val="18"/>
          <w:szCs w:val="18"/>
          <w:lang w:val="sr-Latn-ME"/>
        </w:rPr>
        <w:t>konsolid</w:t>
      </w:r>
      <w:r w:rsidR="001A3357">
        <w:rPr>
          <w:rFonts w:ascii="Arial" w:hAnsi="Arial" w:cs="Arial"/>
          <w:sz w:val="18"/>
          <w:szCs w:val="18"/>
          <w:lang w:val="sr-Latn-ME"/>
        </w:rPr>
        <w:t>ova</w:t>
      </w:r>
      <w:r w:rsidR="001A3357" w:rsidRPr="00DF26CF">
        <w:rPr>
          <w:rFonts w:ascii="Arial" w:hAnsi="Arial" w:cs="Arial"/>
          <w:sz w:val="18"/>
          <w:szCs w:val="18"/>
          <w:lang w:val="sr-Latn-ME"/>
        </w:rPr>
        <w:t xml:space="preserve">na </w:t>
      </w:r>
      <w:r w:rsidRPr="00DF26CF">
        <w:rPr>
          <w:rFonts w:ascii="Arial" w:hAnsi="Arial" w:cs="Arial"/>
          <w:sz w:val="18"/>
          <w:szCs w:val="18"/>
          <w:lang w:val="sr-Latn-ME"/>
        </w:rPr>
        <w:t>verzija, SL C 115/47, 9.5.2008).</w:t>
      </w:r>
    </w:p>
  </w:footnote>
  <w:footnote w:id="3">
    <w:p w14:paraId="2B57EA97" w14:textId="77777777" w:rsidR="006F0F57" w:rsidRPr="006F0F57" w:rsidRDefault="006F0F57" w:rsidP="006F0F57">
      <w:pPr>
        <w:pStyle w:val="FootnoteText"/>
        <w:jc w:val="both"/>
        <w:rPr>
          <w:lang w:val="sr-Latn-ME"/>
        </w:rPr>
      </w:pPr>
      <w:r>
        <w:rPr>
          <w:rStyle w:val="FootnoteReference"/>
        </w:rPr>
        <w:footnoteRef/>
      </w:r>
      <w:r w:rsidRPr="006F0F57">
        <w:rPr>
          <w:lang w:val="sr-Latn-ME"/>
        </w:rPr>
        <w:t xml:space="preserve"> </w:t>
      </w:r>
      <w:r w:rsidRPr="006F0F57">
        <w:rPr>
          <w:rFonts w:ascii="Arial" w:hAnsi="Arial" w:cs="Arial"/>
          <w:sz w:val="18"/>
          <w:szCs w:val="18"/>
          <w:lang w:val="hr-HR"/>
        </w:rPr>
        <w:t>Prema Okviru Zajednice, transfer znanja podrazumijeva bilo koji proces koji ima za cilj sticanje, prikupljanje i dijeljenje eksplicitnog i implicitnog znanja, uključujući vještine i sposobnosti u ekonomskim i neekonomskim djelatnostima/aktivnostima kao što su istraživačka saradnja, konsalting, licenciranje, osnivanje novih preduzeća, objavljivanje i mobilnost istraživača i drugog osoblja uključenog u te aktivnosti. Pored naučnog i tehnološkog znanja, transfer znanja obuhvata i druge oblike znanja, kao što su znanje o upotrebi standarda i propisa koji ih sadrže, kao i o uslovima u stvarnim radnim okruženjima i metodama za inovaciju organizacije poslovanja i upravljanje znanjem povezanim sa identifikacijom, sticanjem, zaštitom, odbranom i iskorišćavanjem nematerijalne imovine.</w:t>
      </w:r>
    </w:p>
  </w:footnote>
  <w:footnote w:id="4">
    <w:p w14:paraId="66CF780C" w14:textId="77777777" w:rsidR="002D785A" w:rsidRDefault="002D785A" w:rsidP="002D785A">
      <w:pPr>
        <w:pStyle w:val="FootnoteText"/>
        <w:rPr>
          <w:rFonts w:ascii="Cambria" w:hAnsi="Cambria"/>
          <w:kern w:val="2"/>
          <w:lang w:val="en-GB"/>
          <w14:ligatures w14:val="standardContextual"/>
        </w:rPr>
      </w:pPr>
      <w:r>
        <w:rPr>
          <w:rStyle w:val="FootnoteReference"/>
          <w:rFonts w:ascii="Cambria" w:hAnsi="Cambria"/>
        </w:rPr>
        <w:footnoteRef/>
      </w:r>
      <w:r w:rsidRPr="00A546BD">
        <w:rPr>
          <w:rFonts w:ascii="Cambria" w:hAnsi="Cambria"/>
        </w:rPr>
        <w:t>SL L</w:t>
      </w:r>
      <w:r>
        <w:rPr>
          <w:rFonts w:ascii="Cambria" w:hAnsi="Cambria"/>
        </w:rPr>
        <w:t xml:space="preserve"> </w:t>
      </w:r>
      <w:r w:rsidRPr="00A546BD">
        <w:rPr>
          <w:rFonts w:ascii="Cambria" w:hAnsi="Cambria"/>
        </w:rPr>
        <w:t>2023/2831, 15.12.2023</w:t>
      </w:r>
      <w:r>
        <w:rPr>
          <w:rFonts w:ascii="Cambria" w:hAnsi="Cambria"/>
        </w:rPr>
        <w:t>.</w:t>
      </w:r>
    </w:p>
  </w:footnote>
  <w:footnote w:id="5">
    <w:p w14:paraId="403D525B" w14:textId="77777777" w:rsidR="002D785A" w:rsidRDefault="002D785A" w:rsidP="002D785A">
      <w:pPr>
        <w:jc w:val="both"/>
        <w:rPr>
          <w:rFonts w:ascii="Cambria" w:hAnsi="Cambria"/>
          <w:sz w:val="20"/>
          <w:szCs w:val="20"/>
        </w:rPr>
      </w:pPr>
      <w:r>
        <w:rPr>
          <w:rStyle w:val="FootnoteReference"/>
          <w:rFonts w:ascii="Cambria" w:hAnsi="Cambria"/>
          <w:sz w:val="20"/>
          <w:szCs w:val="20"/>
        </w:rPr>
        <w:footnoteRef/>
      </w:r>
      <w:r>
        <w:rPr>
          <w:rFonts w:ascii="Cambria" w:hAnsi="Cambria"/>
          <w:sz w:val="20"/>
          <w:szCs w:val="20"/>
        </w:rPr>
        <w:t xml:space="preserve"> Sl. list CG br. 35/14, 2d/15, 38/15, 20/16, 33/2020, 38/2020, 53/2020, 98/2020, 130/2020, 44/2021, 107/2021, 131/2021, 15/2022, 52/2022, </w:t>
      </w:r>
      <w:r w:rsidRPr="00AC6C42">
        <w:rPr>
          <w:rFonts w:ascii="Cambria" w:hAnsi="Cambria"/>
          <w:sz w:val="20"/>
          <w:szCs w:val="20"/>
        </w:rPr>
        <w:t>34/2023, 57/2023, 115/2023 i 26/2024</w:t>
      </w:r>
      <w:r>
        <w:rPr>
          <w:rFonts w:ascii="Cambria" w:hAnsi="Cambria"/>
          <w:sz w:val="20"/>
          <w:szCs w:val="20"/>
        </w:rPr>
        <w:t>.</w:t>
      </w:r>
    </w:p>
    <w:p w14:paraId="0B8D396A" w14:textId="77777777" w:rsidR="002D785A" w:rsidRDefault="002D785A" w:rsidP="002D785A">
      <w:pPr>
        <w:pStyle w:val="FootnoteText"/>
      </w:pPr>
    </w:p>
  </w:footnote>
  <w:footnote w:id="6">
    <w:p w14:paraId="43E04E81" w14:textId="77777777" w:rsidR="002D785A" w:rsidRDefault="002D785A" w:rsidP="002D785A">
      <w:pPr>
        <w:pStyle w:val="FootnoteText"/>
      </w:pPr>
      <w:r>
        <w:rPr>
          <w:rStyle w:val="FootnoteReference"/>
        </w:rPr>
        <w:footnoteRef/>
      </w:r>
      <w:r>
        <w:t xml:space="preserve"> </w:t>
      </w:r>
      <w:r w:rsidRPr="0034666B">
        <w:t>SL L, 2023/2832, 15.12.2023.</w:t>
      </w:r>
      <w:r>
        <w:t>, str.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6798" w14:textId="77777777" w:rsidR="00CF107C" w:rsidRPr="002D785A" w:rsidRDefault="00CF107C" w:rsidP="00CF107C">
    <w:pPr>
      <w:pStyle w:val="Header"/>
      <w:jc w:val="center"/>
      <w:rPr>
        <w:rFonts w:ascii="Arial" w:hAnsi="Arial" w:cs="Arial"/>
        <w:b/>
        <w:i/>
        <w:noProof/>
        <w:color w:val="1F4E79" w:themeColor="accent1" w:themeShade="80"/>
        <w:sz w:val="20"/>
        <w:szCs w:val="20"/>
        <w:lang w:val="it-IT" w:eastAsia="hr-HR"/>
      </w:rPr>
    </w:pPr>
    <w:r w:rsidRPr="002D785A">
      <w:rPr>
        <w:rFonts w:ascii="Arial" w:hAnsi="Arial" w:cs="Arial"/>
        <w:b/>
        <w:i/>
        <w:noProof/>
        <w:color w:val="1F4E79" w:themeColor="accent1" w:themeShade="80"/>
        <w:sz w:val="20"/>
        <w:szCs w:val="20"/>
        <w:lang w:val="it-IT" w:eastAsia="hr-HR"/>
      </w:rPr>
      <w:t>PROGRAM</w:t>
    </w:r>
  </w:p>
  <w:p w14:paraId="5F2EEBE9" w14:textId="77777777" w:rsidR="00A83140" w:rsidRPr="002D785A" w:rsidRDefault="00CF107C" w:rsidP="00CF107C">
    <w:pPr>
      <w:pStyle w:val="Header"/>
      <w:jc w:val="center"/>
      <w:rPr>
        <w:rFonts w:ascii="Arial" w:hAnsi="Arial" w:cs="Arial"/>
        <w:color w:val="1F4E79" w:themeColor="accent1" w:themeShade="80"/>
        <w:lang w:val="it-IT"/>
      </w:rPr>
    </w:pPr>
    <w:r w:rsidRPr="002D785A">
      <w:rPr>
        <w:rFonts w:ascii="Arial" w:hAnsi="Arial" w:cs="Arial"/>
        <w:b/>
        <w:i/>
        <w:noProof/>
        <w:color w:val="1F4E79" w:themeColor="accent1" w:themeShade="80"/>
        <w:sz w:val="20"/>
        <w:szCs w:val="20"/>
        <w:lang w:val="it-IT" w:eastAsia="hr-HR"/>
      </w:rPr>
      <w:t>istraživačkih grantova za podsticanje izvrsnosti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E3"/>
    <w:multiLevelType w:val="hybridMultilevel"/>
    <w:tmpl w:val="4670A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62694"/>
    <w:multiLevelType w:val="hybridMultilevel"/>
    <w:tmpl w:val="57527730"/>
    <w:lvl w:ilvl="0" w:tplc="DC1CD38A">
      <w:start w:val="1"/>
      <w:numFmt w:val="bullet"/>
      <w:lvlText w:val=""/>
      <w:lvlJc w:val="left"/>
      <w:pPr>
        <w:tabs>
          <w:tab w:val="num" w:pos="720"/>
        </w:tabs>
        <w:ind w:left="720" w:hanging="360"/>
      </w:pPr>
      <w:rPr>
        <w:rFonts w:ascii="Wingdings" w:hAnsi="Wingdings" w:hint="default"/>
      </w:rPr>
    </w:lvl>
    <w:lvl w:ilvl="1" w:tplc="12AC8E76" w:tentative="1">
      <w:start w:val="1"/>
      <w:numFmt w:val="bullet"/>
      <w:lvlText w:val=""/>
      <w:lvlJc w:val="left"/>
      <w:pPr>
        <w:tabs>
          <w:tab w:val="num" w:pos="1440"/>
        </w:tabs>
        <w:ind w:left="1440" w:hanging="360"/>
      </w:pPr>
      <w:rPr>
        <w:rFonts w:ascii="Wingdings" w:hAnsi="Wingdings" w:hint="default"/>
      </w:rPr>
    </w:lvl>
    <w:lvl w:ilvl="2" w:tplc="CDE2DF3C" w:tentative="1">
      <w:start w:val="1"/>
      <w:numFmt w:val="bullet"/>
      <w:lvlText w:val=""/>
      <w:lvlJc w:val="left"/>
      <w:pPr>
        <w:tabs>
          <w:tab w:val="num" w:pos="2160"/>
        </w:tabs>
        <w:ind w:left="2160" w:hanging="360"/>
      </w:pPr>
      <w:rPr>
        <w:rFonts w:ascii="Wingdings" w:hAnsi="Wingdings" w:hint="default"/>
      </w:rPr>
    </w:lvl>
    <w:lvl w:ilvl="3" w:tplc="85DA6CAA" w:tentative="1">
      <w:start w:val="1"/>
      <w:numFmt w:val="bullet"/>
      <w:lvlText w:val=""/>
      <w:lvlJc w:val="left"/>
      <w:pPr>
        <w:tabs>
          <w:tab w:val="num" w:pos="2880"/>
        </w:tabs>
        <w:ind w:left="2880" w:hanging="360"/>
      </w:pPr>
      <w:rPr>
        <w:rFonts w:ascii="Wingdings" w:hAnsi="Wingdings" w:hint="default"/>
      </w:rPr>
    </w:lvl>
    <w:lvl w:ilvl="4" w:tplc="569AC576" w:tentative="1">
      <w:start w:val="1"/>
      <w:numFmt w:val="bullet"/>
      <w:lvlText w:val=""/>
      <w:lvlJc w:val="left"/>
      <w:pPr>
        <w:tabs>
          <w:tab w:val="num" w:pos="3600"/>
        </w:tabs>
        <w:ind w:left="3600" w:hanging="360"/>
      </w:pPr>
      <w:rPr>
        <w:rFonts w:ascii="Wingdings" w:hAnsi="Wingdings" w:hint="default"/>
      </w:rPr>
    </w:lvl>
    <w:lvl w:ilvl="5" w:tplc="C8FE36F2" w:tentative="1">
      <w:start w:val="1"/>
      <w:numFmt w:val="bullet"/>
      <w:lvlText w:val=""/>
      <w:lvlJc w:val="left"/>
      <w:pPr>
        <w:tabs>
          <w:tab w:val="num" w:pos="4320"/>
        </w:tabs>
        <w:ind w:left="4320" w:hanging="360"/>
      </w:pPr>
      <w:rPr>
        <w:rFonts w:ascii="Wingdings" w:hAnsi="Wingdings" w:hint="default"/>
      </w:rPr>
    </w:lvl>
    <w:lvl w:ilvl="6" w:tplc="4DF4EFFC" w:tentative="1">
      <w:start w:val="1"/>
      <w:numFmt w:val="bullet"/>
      <w:lvlText w:val=""/>
      <w:lvlJc w:val="left"/>
      <w:pPr>
        <w:tabs>
          <w:tab w:val="num" w:pos="5040"/>
        </w:tabs>
        <w:ind w:left="5040" w:hanging="360"/>
      </w:pPr>
      <w:rPr>
        <w:rFonts w:ascii="Wingdings" w:hAnsi="Wingdings" w:hint="default"/>
      </w:rPr>
    </w:lvl>
    <w:lvl w:ilvl="7" w:tplc="5CF0ED5A" w:tentative="1">
      <w:start w:val="1"/>
      <w:numFmt w:val="bullet"/>
      <w:lvlText w:val=""/>
      <w:lvlJc w:val="left"/>
      <w:pPr>
        <w:tabs>
          <w:tab w:val="num" w:pos="5760"/>
        </w:tabs>
        <w:ind w:left="5760" w:hanging="360"/>
      </w:pPr>
      <w:rPr>
        <w:rFonts w:ascii="Wingdings" w:hAnsi="Wingdings" w:hint="default"/>
      </w:rPr>
    </w:lvl>
    <w:lvl w:ilvl="8" w:tplc="4D6450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C093A"/>
    <w:multiLevelType w:val="hybridMultilevel"/>
    <w:tmpl w:val="3B0A5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02FB3"/>
    <w:multiLevelType w:val="hybridMultilevel"/>
    <w:tmpl w:val="235AA8B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A477D1"/>
    <w:multiLevelType w:val="hybridMultilevel"/>
    <w:tmpl w:val="1480F390"/>
    <w:lvl w:ilvl="0" w:tplc="8162FB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03DDA"/>
    <w:multiLevelType w:val="hybridMultilevel"/>
    <w:tmpl w:val="2EE21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5D7DB1"/>
    <w:multiLevelType w:val="hybridMultilevel"/>
    <w:tmpl w:val="936AB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150F9"/>
    <w:multiLevelType w:val="hybridMultilevel"/>
    <w:tmpl w:val="D3343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C2DBE"/>
    <w:multiLevelType w:val="hybridMultilevel"/>
    <w:tmpl w:val="4AF0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30C"/>
    <w:multiLevelType w:val="hybridMultilevel"/>
    <w:tmpl w:val="0D245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B65B6"/>
    <w:multiLevelType w:val="hybridMultilevel"/>
    <w:tmpl w:val="876E27C0"/>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A8F7101"/>
    <w:multiLevelType w:val="hybridMultilevel"/>
    <w:tmpl w:val="E70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37D47"/>
    <w:multiLevelType w:val="hybridMultilevel"/>
    <w:tmpl w:val="29004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5606C"/>
    <w:multiLevelType w:val="hybridMultilevel"/>
    <w:tmpl w:val="FD600FC2"/>
    <w:lvl w:ilvl="0" w:tplc="05D4023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50944"/>
    <w:multiLevelType w:val="hybridMultilevel"/>
    <w:tmpl w:val="E230D4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C5D6B"/>
    <w:multiLevelType w:val="hybridMultilevel"/>
    <w:tmpl w:val="5E041540"/>
    <w:lvl w:ilvl="0" w:tplc="BEB8173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4471E"/>
    <w:multiLevelType w:val="hybridMultilevel"/>
    <w:tmpl w:val="1FA8D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91EEC"/>
    <w:multiLevelType w:val="hybridMultilevel"/>
    <w:tmpl w:val="86F6EB34"/>
    <w:lvl w:ilvl="0" w:tplc="75804E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67ECE"/>
    <w:multiLevelType w:val="hybridMultilevel"/>
    <w:tmpl w:val="14FA0E4C"/>
    <w:lvl w:ilvl="0" w:tplc="0FBE5A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276B61"/>
    <w:multiLevelType w:val="hybridMultilevel"/>
    <w:tmpl w:val="88746F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7C7279"/>
    <w:multiLevelType w:val="hybridMultilevel"/>
    <w:tmpl w:val="769CC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F76C5"/>
    <w:multiLevelType w:val="hybridMultilevel"/>
    <w:tmpl w:val="0F7C8242"/>
    <w:lvl w:ilvl="0" w:tplc="0409000D">
      <w:start w:val="1"/>
      <w:numFmt w:val="bullet"/>
      <w:lvlText w:val=""/>
      <w:lvlJc w:val="left"/>
      <w:pPr>
        <w:ind w:left="63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A0C8D"/>
    <w:multiLevelType w:val="hybridMultilevel"/>
    <w:tmpl w:val="E04A0A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E43DCE"/>
    <w:multiLevelType w:val="hybridMultilevel"/>
    <w:tmpl w:val="178E27AE"/>
    <w:lvl w:ilvl="0" w:tplc="04090019">
      <w:start w:val="1"/>
      <w:numFmt w:val="lowerLetter"/>
      <w:lvlText w:val="%1."/>
      <w:lvlJc w:val="left"/>
      <w:pPr>
        <w:ind w:left="720" w:hanging="360"/>
      </w:pPr>
    </w:lvl>
    <w:lvl w:ilvl="1" w:tplc="B68495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9713F"/>
    <w:multiLevelType w:val="hybridMultilevel"/>
    <w:tmpl w:val="2F9032BC"/>
    <w:lvl w:ilvl="0" w:tplc="75804E72">
      <w:start w:val="1"/>
      <w:numFmt w:val="lowerLetter"/>
      <w:lvlText w:val="%1."/>
      <w:lvlJc w:val="left"/>
      <w:pPr>
        <w:ind w:left="792"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A2E3ACA"/>
    <w:multiLevelType w:val="hybridMultilevel"/>
    <w:tmpl w:val="608087D4"/>
    <w:lvl w:ilvl="0" w:tplc="D016997C">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6EC71234"/>
    <w:multiLevelType w:val="hybridMultilevel"/>
    <w:tmpl w:val="EB247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D3489"/>
    <w:multiLevelType w:val="hybridMultilevel"/>
    <w:tmpl w:val="38C42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3E35D9"/>
    <w:multiLevelType w:val="hybridMultilevel"/>
    <w:tmpl w:val="281AF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C01966"/>
    <w:multiLevelType w:val="hybridMultilevel"/>
    <w:tmpl w:val="02BC3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2"/>
  </w:num>
  <w:num w:numId="4">
    <w:abstractNumId w:val="18"/>
  </w:num>
  <w:num w:numId="5">
    <w:abstractNumId w:val="28"/>
  </w:num>
  <w:num w:numId="6">
    <w:abstractNumId w:val="13"/>
  </w:num>
  <w:num w:numId="7">
    <w:abstractNumId w:val="11"/>
  </w:num>
  <w:num w:numId="8">
    <w:abstractNumId w:val="8"/>
  </w:num>
  <w:num w:numId="9">
    <w:abstractNumId w:val="0"/>
  </w:num>
  <w:num w:numId="10">
    <w:abstractNumId w:val="21"/>
  </w:num>
  <w:num w:numId="11">
    <w:abstractNumId w:val="20"/>
  </w:num>
  <w:num w:numId="12">
    <w:abstractNumId w:val="7"/>
  </w:num>
  <w:num w:numId="13">
    <w:abstractNumId w:val="17"/>
  </w:num>
  <w:num w:numId="14">
    <w:abstractNumId w:val="27"/>
  </w:num>
  <w:num w:numId="15">
    <w:abstractNumId w:val="16"/>
  </w:num>
  <w:num w:numId="16">
    <w:abstractNumId w:val="3"/>
  </w:num>
  <w:num w:numId="17">
    <w:abstractNumId w:val="23"/>
  </w:num>
  <w:num w:numId="18">
    <w:abstractNumId w:val="29"/>
  </w:num>
  <w:num w:numId="19">
    <w:abstractNumId w:val="26"/>
  </w:num>
  <w:num w:numId="20">
    <w:abstractNumId w:val="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4"/>
  </w:num>
  <w:num w:numId="24">
    <w:abstractNumId w:val="9"/>
  </w:num>
  <w:num w:numId="25">
    <w:abstractNumId w:val="12"/>
  </w:num>
  <w:num w:numId="26">
    <w:abstractNumId w:val="19"/>
  </w:num>
  <w:num w:numId="27">
    <w:abstractNumId w:val="4"/>
  </w:num>
  <w:num w:numId="28">
    <w:abstractNumId w:val="25"/>
  </w:num>
  <w:num w:numId="29">
    <w:abstractNumId w:val="10"/>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FB"/>
    <w:rsid w:val="00064818"/>
    <w:rsid w:val="00065E42"/>
    <w:rsid w:val="00072C9F"/>
    <w:rsid w:val="0014202C"/>
    <w:rsid w:val="0016292D"/>
    <w:rsid w:val="00183FEC"/>
    <w:rsid w:val="001A3357"/>
    <w:rsid w:val="001F6330"/>
    <w:rsid w:val="0025614A"/>
    <w:rsid w:val="002A77E8"/>
    <w:rsid w:val="002B5F88"/>
    <w:rsid w:val="002C1211"/>
    <w:rsid w:val="002D253C"/>
    <w:rsid w:val="002D785A"/>
    <w:rsid w:val="00324272"/>
    <w:rsid w:val="003278C3"/>
    <w:rsid w:val="00387F29"/>
    <w:rsid w:val="003E1444"/>
    <w:rsid w:val="00467493"/>
    <w:rsid w:val="004917FB"/>
    <w:rsid w:val="004A5D26"/>
    <w:rsid w:val="004C44F5"/>
    <w:rsid w:val="00512BC3"/>
    <w:rsid w:val="0051700C"/>
    <w:rsid w:val="005C109F"/>
    <w:rsid w:val="005D4E61"/>
    <w:rsid w:val="005E37B2"/>
    <w:rsid w:val="00641CFC"/>
    <w:rsid w:val="006E6C07"/>
    <w:rsid w:val="006F0F57"/>
    <w:rsid w:val="00705EFE"/>
    <w:rsid w:val="00725EA5"/>
    <w:rsid w:val="00773563"/>
    <w:rsid w:val="007D696E"/>
    <w:rsid w:val="00804732"/>
    <w:rsid w:val="008D0208"/>
    <w:rsid w:val="008F3ECA"/>
    <w:rsid w:val="009254E7"/>
    <w:rsid w:val="009B0AB6"/>
    <w:rsid w:val="009F3D23"/>
    <w:rsid w:val="00A027BC"/>
    <w:rsid w:val="00A25C34"/>
    <w:rsid w:val="00A34201"/>
    <w:rsid w:val="00A37022"/>
    <w:rsid w:val="00A4655F"/>
    <w:rsid w:val="00A4730D"/>
    <w:rsid w:val="00A77903"/>
    <w:rsid w:val="00A84862"/>
    <w:rsid w:val="00AC53EF"/>
    <w:rsid w:val="00AD20E3"/>
    <w:rsid w:val="00B0239D"/>
    <w:rsid w:val="00B06E28"/>
    <w:rsid w:val="00B379FB"/>
    <w:rsid w:val="00BC5F90"/>
    <w:rsid w:val="00BF360E"/>
    <w:rsid w:val="00C1615D"/>
    <w:rsid w:val="00C4019F"/>
    <w:rsid w:val="00C9012A"/>
    <w:rsid w:val="00CC6999"/>
    <w:rsid w:val="00CE0169"/>
    <w:rsid w:val="00CE0C61"/>
    <w:rsid w:val="00CF107C"/>
    <w:rsid w:val="00D05679"/>
    <w:rsid w:val="00D737A7"/>
    <w:rsid w:val="00D94870"/>
    <w:rsid w:val="00DA62CF"/>
    <w:rsid w:val="00DD5750"/>
    <w:rsid w:val="00DF26CF"/>
    <w:rsid w:val="00E674E7"/>
    <w:rsid w:val="00EA161C"/>
    <w:rsid w:val="00EE170B"/>
    <w:rsid w:val="00F5087B"/>
    <w:rsid w:val="00F656E9"/>
    <w:rsid w:val="00F96BFC"/>
    <w:rsid w:val="00FA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6FEA"/>
  <w15:chartTrackingRefBased/>
  <w15:docId w15:val="{13159781-8F96-46FB-B030-B02C63B4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7FB"/>
  </w:style>
  <w:style w:type="paragraph" w:styleId="Footer">
    <w:name w:val="footer"/>
    <w:basedOn w:val="Normal"/>
    <w:link w:val="FooterChar"/>
    <w:uiPriority w:val="99"/>
    <w:unhideWhenUsed/>
    <w:rsid w:val="00491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7FB"/>
  </w:style>
  <w:style w:type="paragraph" w:styleId="FootnoteText">
    <w:name w:val="footnote text"/>
    <w:basedOn w:val="Normal"/>
    <w:link w:val="FootnoteTextChar"/>
    <w:uiPriority w:val="99"/>
    <w:semiHidden/>
    <w:unhideWhenUsed/>
    <w:rsid w:val="004917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7FB"/>
    <w:rPr>
      <w:sz w:val="20"/>
      <w:szCs w:val="20"/>
    </w:rPr>
  </w:style>
  <w:style w:type="paragraph" w:styleId="ListParagraph">
    <w:name w:val="List Paragraph"/>
    <w:aliases w:val="REPORT Bullet"/>
    <w:basedOn w:val="Normal"/>
    <w:link w:val="ListParagraphChar"/>
    <w:uiPriority w:val="34"/>
    <w:qFormat/>
    <w:rsid w:val="004917FB"/>
    <w:pPr>
      <w:ind w:left="720"/>
      <w:contextualSpacing/>
    </w:pPr>
    <w:rPr>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4917FB"/>
    <w:rPr>
      <w:vertAlign w:val="superscript"/>
    </w:rPr>
  </w:style>
  <w:style w:type="character" w:styleId="Hyperlink">
    <w:name w:val="Hyperlink"/>
    <w:basedOn w:val="DefaultParagraphFont"/>
    <w:uiPriority w:val="99"/>
    <w:unhideWhenUsed/>
    <w:rsid w:val="004917FB"/>
    <w:rPr>
      <w:color w:val="0563C1" w:themeColor="hyperlink"/>
      <w:u w:val="single"/>
    </w:rPr>
  </w:style>
  <w:style w:type="character" w:customStyle="1" w:styleId="ListParagraphChar">
    <w:name w:val="List Paragraph Char"/>
    <w:aliases w:val="REPORT Bullet Char"/>
    <w:link w:val="ListParagraph"/>
    <w:uiPriority w:val="34"/>
    <w:locked/>
    <w:rsid w:val="00EA161C"/>
    <w:rPr>
      <w:lang w:val="hr-HR"/>
    </w:rPr>
  </w:style>
  <w:style w:type="paragraph" w:customStyle="1" w:styleId="Char2">
    <w:name w:val="Char2"/>
    <w:basedOn w:val="Normal"/>
    <w:link w:val="FootnoteReference"/>
    <w:uiPriority w:val="99"/>
    <w:rsid w:val="002D785A"/>
    <w:pPr>
      <w:spacing w:before="120" w:line="240" w:lineRule="exact"/>
    </w:pPr>
    <w:rPr>
      <w:vertAlign w:val="superscript"/>
    </w:rPr>
  </w:style>
  <w:style w:type="character" w:styleId="CommentReference">
    <w:name w:val="annotation reference"/>
    <w:basedOn w:val="DefaultParagraphFont"/>
    <w:uiPriority w:val="99"/>
    <w:semiHidden/>
    <w:unhideWhenUsed/>
    <w:rsid w:val="00D05679"/>
    <w:rPr>
      <w:sz w:val="16"/>
      <w:szCs w:val="16"/>
    </w:rPr>
  </w:style>
  <w:style w:type="paragraph" w:styleId="CommentText">
    <w:name w:val="annotation text"/>
    <w:basedOn w:val="Normal"/>
    <w:link w:val="CommentTextChar"/>
    <w:uiPriority w:val="99"/>
    <w:semiHidden/>
    <w:unhideWhenUsed/>
    <w:rsid w:val="00D05679"/>
    <w:pPr>
      <w:spacing w:line="240" w:lineRule="auto"/>
    </w:pPr>
    <w:rPr>
      <w:sz w:val="20"/>
      <w:szCs w:val="20"/>
    </w:rPr>
  </w:style>
  <w:style w:type="character" w:customStyle="1" w:styleId="CommentTextChar">
    <w:name w:val="Comment Text Char"/>
    <w:basedOn w:val="DefaultParagraphFont"/>
    <w:link w:val="CommentText"/>
    <w:uiPriority w:val="99"/>
    <w:semiHidden/>
    <w:rsid w:val="00D05679"/>
    <w:rPr>
      <w:sz w:val="20"/>
      <w:szCs w:val="20"/>
    </w:rPr>
  </w:style>
  <w:style w:type="paragraph" w:styleId="CommentSubject">
    <w:name w:val="annotation subject"/>
    <w:basedOn w:val="CommentText"/>
    <w:next w:val="CommentText"/>
    <w:link w:val="CommentSubjectChar"/>
    <w:uiPriority w:val="99"/>
    <w:semiHidden/>
    <w:unhideWhenUsed/>
    <w:rsid w:val="00D05679"/>
    <w:rPr>
      <w:b/>
      <w:bCs/>
    </w:rPr>
  </w:style>
  <w:style w:type="character" w:customStyle="1" w:styleId="CommentSubjectChar">
    <w:name w:val="Comment Subject Char"/>
    <w:basedOn w:val="CommentTextChar"/>
    <w:link w:val="CommentSubject"/>
    <w:uiPriority w:val="99"/>
    <w:semiHidden/>
    <w:rsid w:val="00D05679"/>
    <w:rPr>
      <w:b/>
      <w:bCs/>
      <w:sz w:val="20"/>
      <w:szCs w:val="20"/>
    </w:rPr>
  </w:style>
  <w:style w:type="paragraph" w:styleId="BalloonText">
    <w:name w:val="Balloon Text"/>
    <w:basedOn w:val="Normal"/>
    <w:link w:val="BalloonTextChar"/>
    <w:uiPriority w:val="99"/>
    <w:semiHidden/>
    <w:unhideWhenUsed/>
    <w:rsid w:val="00D05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721713">
      <w:bodyDiv w:val="1"/>
      <w:marLeft w:val="0"/>
      <w:marRight w:val="0"/>
      <w:marTop w:val="0"/>
      <w:marBottom w:val="0"/>
      <w:divBdr>
        <w:top w:val="none" w:sz="0" w:space="0" w:color="auto"/>
        <w:left w:val="none" w:sz="0" w:space="0" w:color="auto"/>
        <w:bottom w:val="none" w:sz="0" w:space="0" w:color="auto"/>
        <w:right w:val="none" w:sz="0" w:space="0" w:color="auto"/>
      </w:divBdr>
      <w:divsChild>
        <w:div w:id="758796296">
          <w:marLeft w:val="360"/>
          <w:marRight w:val="0"/>
          <w:marTop w:val="200"/>
          <w:marBottom w:val="0"/>
          <w:divBdr>
            <w:top w:val="none" w:sz="0" w:space="0" w:color="auto"/>
            <w:left w:val="none" w:sz="0" w:space="0" w:color="auto"/>
            <w:bottom w:val="none" w:sz="0" w:space="0" w:color="auto"/>
            <w:right w:val="none" w:sz="0" w:space="0" w:color="auto"/>
          </w:divBdr>
        </w:div>
      </w:divsChild>
    </w:div>
    <w:div w:id="1989629125">
      <w:bodyDiv w:val="1"/>
      <w:marLeft w:val="0"/>
      <w:marRight w:val="0"/>
      <w:marTop w:val="0"/>
      <w:marBottom w:val="0"/>
      <w:divBdr>
        <w:top w:val="none" w:sz="0" w:space="0" w:color="auto"/>
        <w:left w:val="none" w:sz="0" w:space="0" w:color="auto"/>
        <w:bottom w:val="none" w:sz="0" w:space="0" w:color="auto"/>
        <w:right w:val="none" w:sz="0" w:space="0" w:color="auto"/>
      </w:divBdr>
      <w:divsChild>
        <w:div w:id="1571188687">
          <w:marLeft w:val="360"/>
          <w:marRight w:val="0"/>
          <w:marTop w:val="200"/>
          <w:marBottom w:val="0"/>
          <w:divBdr>
            <w:top w:val="none" w:sz="0" w:space="0" w:color="auto"/>
            <w:left w:val="none" w:sz="0" w:space="0" w:color="auto"/>
            <w:bottom w:val="none" w:sz="0" w:space="0" w:color="auto"/>
            <w:right w:val="none" w:sz="0" w:space="0" w:color="auto"/>
          </w:divBdr>
        </w:div>
        <w:div w:id="1890845042">
          <w:marLeft w:val="360"/>
          <w:marRight w:val="0"/>
          <w:marTop w:val="200"/>
          <w:marBottom w:val="0"/>
          <w:divBdr>
            <w:top w:val="none" w:sz="0" w:space="0" w:color="auto"/>
            <w:left w:val="none" w:sz="0" w:space="0" w:color="auto"/>
            <w:bottom w:val="none" w:sz="0" w:space="0" w:color="auto"/>
            <w:right w:val="none" w:sz="0" w:space="0" w:color="auto"/>
          </w:divBdr>
        </w:div>
        <w:div w:id="1905218787">
          <w:marLeft w:val="360"/>
          <w:marRight w:val="0"/>
          <w:marTop w:val="200"/>
          <w:marBottom w:val="0"/>
          <w:divBdr>
            <w:top w:val="none" w:sz="0" w:space="0" w:color="auto"/>
            <w:left w:val="none" w:sz="0" w:space="0" w:color="auto"/>
            <w:bottom w:val="none" w:sz="0" w:space="0" w:color="auto"/>
            <w:right w:val="none" w:sz="0" w:space="0" w:color="auto"/>
          </w:divBdr>
        </w:div>
        <w:div w:id="379944198">
          <w:marLeft w:val="360"/>
          <w:marRight w:val="0"/>
          <w:marTop w:val="200"/>
          <w:marBottom w:val="0"/>
          <w:divBdr>
            <w:top w:val="none" w:sz="0" w:space="0" w:color="auto"/>
            <w:left w:val="none" w:sz="0" w:space="0" w:color="auto"/>
            <w:bottom w:val="none" w:sz="0" w:space="0" w:color="auto"/>
            <w:right w:val="none" w:sz="0" w:space="0" w:color="auto"/>
          </w:divBdr>
        </w:div>
        <w:div w:id="106962010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52022XC1028(03)&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4710-7148-480D-83EE-6CFF358E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Marijeta Barjaktarovic</cp:lastModifiedBy>
  <cp:revision>4</cp:revision>
  <dcterms:created xsi:type="dcterms:W3CDTF">2024-10-16T12:27:00Z</dcterms:created>
  <dcterms:modified xsi:type="dcterms:W3CDTF">2024-10-16T12:33:00Z</dcterms:modified>
</cp:coreProperties>
</file>