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0AC8A" w14:textId="77777777" w:rsidR="00765E35" w:rsidRPr="00765E35" w:rsidRDefault="00765E35" w:rsidP="00765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_Hlk240959958"/>
      <w:r w:rsidRPr="00765E3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09.07.2026. </w:t>
      </w:r>
    </w:p>
    <w:p w14:paraId="1920ADD4" w14:textId="022893F4" w:rsidR="00AD2BBB" w:rsidRPr="003B3677" w:rsidRDefault="00AD2BBB" w:rsidP="00765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2026/1546 od 09.07.2026.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 </w:t>
      </w:r>
    </w:p>
    <w:p w14:paraId="15B95577" w14:textId="003260BC" w:rsidR="00AD2BBB" w:rsidRPr="003B3677" w:rsidRDefault="00A2677A" w:rsidP="00AD2BB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Benomyl 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2107998" w14:textId="3014EBB3" w:rsidR="00AD2BBB" w:rsidRPr="003B3677" w:rsidRDefault="00A2677A" w:rsidP="00AD2BB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Carbendazim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D157B02" w14:textId="29AE531E" w:rsidR="00AD2BBB" w:rsidRPr="003B3677" w:rsidRDefault="00A2677A" w:rsidP="00AD2BB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Thiophanate-methyl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1CDDCF" w14:textId="77777777" w:rsidR="00AD2BBB" w:rsidRDefault="002758A5" w:rsidP="00AD2BBB">
      <w:hyperlink r:id="rId5" w:history="1">
        <w:r w:rsidR="00AD2BBB" w:rsidRPr="0013380C">
          <w:rPr>
            <w:rStyle w:val="Hyperlink"/>
          </w:rPr>
          <w:t>https://eur-lex.europa.eu/eli/reg/2026/1546/oj/eng</w:t>
        </w:r>
      </w:hyperlink>
      <w:r w:rsidR="00AD2BBB">
        <w:t xml:space="preserve"> </w:t>
      </w:r>
    </w:p>
    <w:p w14:paraId="2856F8D1" w14:textId="77777777" w:rsidR="002758A5" w:rsidRPr="00765E35" w:rsidRDefault="002758A5" w:rsidP="00275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1" w:name="_Hlk240959846"/>
      <w:bookmarkStart w:id="2" w:name="_GoBack"/>
      <w:bookmarkEnd w:id="0"/>
      <w:r w:rsidRPr="00765E3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15.06.2026. </w:t>
      </w:r>
    </w:p>
    <w:p w14:paraId="2B943DEC" w14:textId="77777777" w:rsidR="002758A5" w:rsidRPr="003B3677" w:rsidRDefault="002758A5" w:rsidP="00275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2026/1314 od 15.06.2026.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</w:t>
      </w:r>
    </w:p>
    <w:p w14:paraId="711851F6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1,4-dimethylnaphthalene (R</w:t>
      </w:r>
      <w:proofErr w:type="gram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),(</w:t>
      </w:r>
      <w:proofErr w:type="gram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F)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D0D324B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(sum of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its salts, expressed as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-chloride)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E4F3EB1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Metribuzin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124BECE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Terbuthylazine (R</w:t>
      </w:r>
      <w:proofErr w:type="gram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),(</w:t>
      </w:r>
      <w:proofErr w:type="gram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F)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9B8A8A5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Triclopyr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C2AAA8A" w14:textId="77777777" w:rsidR="002758A5" w:rsidRPr="00A34592" w:rsidRDefault="002758A5" w:rsidP="00275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Metribuzin-DADK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DD5FDA" w14:textId="77777777" w:rsidR="002758A5" w:rsidRDefault="002758A5" w:rsidP="002758A5">
      <w:hyperlink r:id="rId6" w:history="1">
        <w:r w:rsidRPr="0013380C">
          <w:rPr>
            <w:rStyle w:val="Hyperlink"/>
          </w:rPr>
          <w:t>https://eur-lex.europa.eu/eli/reg/2026/1314/oj</w:t>
        </w:r>
      </w:hyperlink>
      <w:r>
        <w:t xml:space="preserve"> </w:t>
      </w:r>
    </w:p>
    <w:bookmarkEnd w:id="1"/>
    <w:p w14:paraId="16B3015E" w14:textId="77777777" w:rsidR="002758A5" w:rsidRDefault="002758A5" w:rsidP="002758A5"/>
    <w:bookmarkEnd w:id="2"/>
    <w:p w14:paraId="0A763621" w14:textId="77777777" w:rsidR="00AD2BBB" w:rsidRDefault="00AD2BBB" w:rsidP="00AD2BBB"/>
    <w:p w14:paraId="03AAD075" w14:textId="77777777" w:rsidR="00765E35" w:rsidRPr="00765E35" w:rsidRDefault="00765E35" w:rsidP="00765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3" w:name="_Hlk240960048"/>
      <w:r w:rsidRPr="00765E3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30.01.2026. </w:t>
      </w:r>
    </w:p>
    <w:p w14:paraId="5555222B" w14:textId="660C5F24" w:rsidR="00AD2BBB" w:rsidRPr="003B3677" w:rsidRDefault="00AD2BBB" w:rsidP="00765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2026/215 od </w:t>
      </w:r>
      <w:bookmarkStart w:id="4" w:name="_Hlk240960030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30.01.2026. </w:t>
      </w:r>
      <w:bookmarkEnd w:id="4"/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 </w:t>
      </w:r>
    </w:p>
    <w:p w14:paraId="3E0CB9FE" w14:textId="50C70A8C" w:rsidR="00AD2BBB" w:rsidRPr="003B3677" w:rsidRDefault="00A2677A" w:rsidP="00AD2BB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Dimoxystrobin</w:t>
      </w:r>
      <w:proofErr w:type="spellEnd"/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9480E1B" w14:textId="18FFFF5F" w:rsidR="00AD2BBB" w:rsidRPr="003B3677" w:rsidRDefault="00A2677A" w:rsidP="00AD2BB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Ethephon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C51EA91" w14:textId="5785544A" w:rsidR="00AD2BBB" w:rsidRPr="003B3677" w:rsidRDefault="00A2677A" w:rsidP="00AD2BB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Propamocarb 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zbir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A2677A">
        <w:rPr>
          <w:rFonts w:ascii="Times New Roman" w:eastAsia="Times New Roman" w:hAnsi="Times New Roman" w:cs="Times New Roman"/>
          <w:kern w:val="0"/>
          <w14:ligatures w14:val="none"/>
        </w:rPr>
        <w:t xml:space="preserve">ropamocarb 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njegovih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soli,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izražen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A2677A">
        <w:rPr>
          <w:rFonts w:ascii="Times New Roman" w:eastAsia="Times New Roman" w:hAnsi="Times New Roman" w:cs="Times New Roman"/>
          <w:kern w:val="0"/>
          <w14:ligatures w14:val="none"/>
        </w:rPr>
        <w:t>ropamocarb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AD2BBB" w:rsidRPr="00A2677A">
        <w:rPr>
          <w:rFonts w:ascii="Times New Roman" w:eastAsia="Times New Roman" w:hAnsi="Times New Roman" w:cs="Times New Roman"/>
          <w:kern w:val="0"/>
          <w14:ligatures w14:val="none"/>
        </w:rPr>
        <w:t>(R)</w:t>
      </w:r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="00AD2BBB"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="00AD2BBB" w:rsidRPr="003B367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A07E76" w14:textId="77777777" w:rsidR="00AD2BBB" w:rsidRDefault="002758A5" w:rsidP="00AD2BBB">
      <w:hyperlink r:id="rId7" w:history="1">
        <w:r w:rsidR="00AD2BBB" w:rsidRPr="0013380C">
          <w:rPr>
            <w:rStyle w:val="Hyperlink"/>
          </w:rPr>
          <w:t>https://eur-lex.europa.eu/legal-content/EN/TXT/?uri=CELEX%3A32026R0215&amp;qid=1789645909613</w:t>
        </w:r>
      </w:hyperlink>
      <w:r w:rsidR="00AD2BBB">
        <w:t xml:space="preserve"> </w:t>
      </w:r>
    </w:p>
    <w:bookmarkEnd w:id="3"/>
    <w:p w14:paraId="7D4B8D19" w14:textId="16E61B54" w:rsidR="00AD2BBB" w:rsidRDefault="00AD2BBB" w:rsidP="00AD2BBB">
      <w:r>
        <w:t xml:space="preserve"> </w:t>
      </w:r>
    </w:p>
    <w:p w14:paraId="5670F0B7" w14:textId="77777777" w:rsidR="00AD2BBB" w:rsidRDefault="00AD2BBB" w:rsidP="00AD2BBB"/>
    <w:p w14:paraId="45CF8767" w14:textId="39D24F02" w:rsidR="00AD2BBB" w:rsidRPr="00A96260" w:rsidRDefault="00AD2BBB" w:rsidP="00AD2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bookmarkStart w:id="5" w:name="_Hlk240961386"/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</w:t>
      </w:r>
      <w:r w:rsidR="007F2BF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.</w:t>
      </w:r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01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.</w:t>
      </w:r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2026</w:t>
      </w:r>
    </w:p>
    <w:p w14:paraId="458A5BF9" w14:textId="77777777" w:rsidR="00AD2BBB" w:rsidRPr="00A96260" w:rsidRDefault="00AD2BBB" w:rsidP="00AD2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2026/147 od 22.01.2026.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utvrđeni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maksimalni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nivoi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(MRL) za:</w:t>
      </w:r>
    </w:p>
    <w:p w14:paraId="67F74C53" w14:textId="77777777" w:rsidR="00AD2BBB" w:rsidRPr="00A96260" w:rsidRDefault="00AD2BBB" w:rsidP="00AD2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Benfluralin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538096F" w14:textId="77777777" w:rsidR="00AD2BBB" w:rsidRPr="00A96260" w:rsidRDefault="00AD2BBB" w:rsidP="00AD2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Benthiavalicarb</w:t>
      </w:r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1CEB5C7" w14:textId="77777777" w:rsidR="00AD2BBB" w:rsidRDefault="00AD2BBB" w:rsidP="00AD2B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Penflufen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204D97" w14:textId="77777777" w:rsidR="00AD2BBB" w:rsidRPr="00A96260" w:rsidRDefault="002758A5" w:rsidP="00AD2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8" w:history="1">
        <w:r w:rsidR="00AD2BBB" w:rsidRPr="0025793C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https://eur-lex.europa.eu/eli/reg/2026/147/oj/eng</w:t>
        </w:r>
      </w:hyperlink>
      <w:r w:rsidR="00AD2BB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4D5977" w14:textId="77777777" w:rsidR="00AD2BBB" w:rsidRDefault="00AD2BBB" w:rsidP="00AD2BBB"/>
    <w:bookmarkEnd w:id="5"/>
    <w:p w14:paraId="5C1F01AD" w14:textId="77777777" w:rsidR="00CA49AA" w:rsidRDefault="00CA49AA"/>
    <w:sectPr w:rsidR="00CA4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31F"/>
    <w:multiLevelType w:val="multilevel"/>
    <w:tmpl w:val="DCB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76697"/>
    <w:multiLevelType w:val="multilevel"/>
    <w:tmpl w:val="FB94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81F2E"/>
    <w:multiLevelType w:val="multilevel"/>
    <w:tmpl w:val="95B8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B5718"/>
    <w:multiLevelType w:val="multilevel"/>
    <w:tmpl w:val="6CA6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9178B"/>
    <w:multiLevelType w:val="multilevel"/>
    <w:tmpl w:val="7F56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BB"/>
    <w:rsid w:val="001A043F"/>
    <w:rsid w:val="002758A5"/>
    <w:rsid w:val="003A1552"/>
    <w:rsid w:val="003E412D"/>
    <w:rsid w:val="00604934"/>
    <w:rsid w:val="00765E35"/>
    <w:rsid w:val="007F2BF8"/>
    <w:rsid w:val="00A2677A"/>
    <w:rsid w:val="00AD2BBB"/>
    <w:rsid w:val="00CA49AA"/>
    <w:rsid w:val="00F6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233FF"/>
  <w15:chartTrackingRefBased/>
  <w15:docId w15:val="{7D8FF099-9FE5-4302-9115-AC4A8B97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BBB"/>
  </w:style>
  <w:style w:type="paragraph" w:styleId="Heading1">
    <w:name w:val="heading 1"/>
    <w:basedOn w:val="Normal"/>
    <w:next w:val="Normal"/>
    <w:link w:val="Heading1Char"/>
    <w:uiPriority w:val="9"/>
    <w:qFormat/>
    <w:rsid w:val="00AD2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B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2BB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26/147/oj/e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EN/TXT/?uri=CELEX%3A32026R0215&amp;qid=17896459096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-lex.europa.eu/eli/reg/2026/1314/oj" TargetMode="External"/><Relationship Id="rId5" Type="http://schemas.openxmlformats.org/officeDocument/2006/relationships/hyperlink" Target="https://eur-lex.europa.eu/eli/reg/2026/1546/oj/e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Pavicevic</dc:creator>
  <cp:keywords/>
  <dc:description/>
  <cp:lastModifiedBy>Zorka Prljevic</cp:lastModifiedBy>
  <cp:revision>4</cp:revision>
  <cp:lastPrinted>2026-09-22T07:21:00Z</cp:lastPrinted>
  <dcterms:created xsi:type="dcterms:W3CDTF">2026-09-21T09:37:00Z</dcterms:created>
  <dcterms:modified xsi:type="dcterms:W3CDTF">2026-09-22T07:24:00Z</dcterms:modified>
</cp:coreProperties>
</file>