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31" w:rsidRPr="001C3930" w:rsidRDefault="00DB3262" w:rsidP="00C07231">
      <w:pPr>
        <w:spacing w:after="0" w:line="240" w:lineRule="auto"/>
        <w:jc w:val="right"/>
        <w:rPr>
          <w:rFonts w:ascii="Arial" w:eastAsia="Times New Roman" w:hAnsi="Arial" w:cs="Arial"/>
          <w:b/>
          <w:i/>
          <w:u w:val="single"/>
        </w:rPr>
      </w:pPr>
      <w:r w:rsidRPr="001C3930">
        <w:rPr>
          <w:rFonts w:ascii="Arial" w:eastAsia="Times New Roman" w:hAnsi="Arial" w:cs="Arial"/>
          <w:b/>
          <w:i/>
          <w:u w:val="single"/>
        </w:rPr>
        <w:t>Nacrt</w:t>
      </w:r>
    </w:p>
    <w:p w:rsidR="00C07231" w:rsidRPr="001C3930" w:rsidRDefault="00C07231" w:rsidP="00C07231">
      <w:pPr>
        <w:spacing w:after="0" w:line="240" w:lineRule="auto"/>
        <w:jc w:val="center"/>
        <w:rPr>
          <w:rFonts w:ascii="Arial" w:eastAsia="Times New Roman" w:hAnsi="Arial" w:cs="Arial"/>
        </w:rPr>
      </w:pPr>
      <w:r w:rsidRPr="001C3930">
        <w:rPr>
          <w:rFonts w:ascii="Arial" w:eastAsia="Times New Roman" w:hAnsi="Arial" w:cs="Arial"/>
          <w:noProof/>
        </w:rPr>
        <mc:AlternateContent>
          <mc:Choice Requires="wps">
            <w:drawing>
              <wp:anchor distT="45720" distB="45720" distL="114300" distR="114300" simplePos="0" relativeHeight="251656704" behindDoc="0" locked="0" layoutInCell="1" allowOverlap="1">
                <wp:simplePos x="0" y="0"/>
                <wp:positionH relativeFrom="column">
                  <wp:posOffset>3790950</wp:posOffset>
                </wp:positionH>
                <wp:positionV relativeFrom="paragraph">
                  <wp:posOffset>8255</wp:posOffset>
                </wp:positionV>
                <wp:extent cx="2122805" cy="206692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2066925"/>
                        </a:xfrm>
                        <a:prstGeom prst="rect">
                          <a:avLst/>
                        </a:prstGeom>
                        <a:solidFill>
                          <a:srgbClr val="FFFFFF"/>
                        </a:solidFill>
                        <a:ln w="9525">
                          <a:noFill/>
                          <a:miter lim="800000"/>
                          <a:headEnd/>
                          <a:tailEnd/>
                        </a:ln>
                      </wps:spPr>
                      <wps:txbx>
                        <w:txbxContent>
                          <w:p w:rsidR="00E705BA" w:rsidRDefault="00E705BA" w:rsidP="00C07231">
                            <w:pPr>
                              <w:jc w:val="right"/>
                              <w:rPr>
                                <w:sz w:val="20"/>
                              </w:rPr>
                            </w:pPr>
                          </w:p>
                          <w:p w:rsidR="00E705BA" w:rsidRDefault="00E705BA" w:rsidP="00C07231">
                            <w:pPr>
                              <w:spacing w:after="0"/>
                              <w:ind w:right="-98"/>
                              <w:rPr>
                                <w:sz w:val="20"/>
                              </w:rPr>
                            </w:pPr>
                          </w:p>
                          <w:p w:rsidR="00E705BA" w:rsidRDefault="00E705BA" w:rsidP="00C07231">
                            <w:pPr>
                              <w:spacing w:after="0"/>
                              <w:ind w:right="-98"/>
                              <w:rPr>
                                <w:rFonts w:ascii="Arial" w:hAnsi="Arial" w:cs="Arial"/>
                              </w:rPr>
                            </w:pPr>
                          </w:p>
                          <w:p w:rsidR="00E705BA" w:rsidRDefault="00E705BA" w:rsidP="00C07231">
                            <w:pPr>
                              <w:spacing w:after="0"/>
                              <w:ind w:right="-98"/>
                              <w:jc w:val="right"/>
                              <w:rPr>
                                <w:rFonts w:ascii="Arial" w:hAnsi="Arial" w:cs="Arial"/>
                              </w:rPr>
                            </w:pPr>
                          </w:p>
                          <w:p w:rsidR="00E705BA" w:rsidRPr="00F468EF" w:rsidRDefault="00E705BA" w:rsidP="00C07231">
                            <w:pPr>
                              <w:spacing w:after="0"/>
                              <w:ind w:right="-98"/>
                              <w:jc w:val="right"/>
                              <w:rPr>
                                <w:rFonts w:ascii="Arial" w:hAnsi="Arial" w:cs="Arial"/>
                              </w:rPr>
                            </w:pPr>
                            <w:r>
                              <w:rPr>
                                <w:rFonts w:ascii="Arial" w:hAnsi="Arial" w:cs="Arial"/>
                              </w:rPr>
                              <w:t xml:space="preserve">  </w:t>
                            </w:r>
                            <w:r w:rsidRPr="00F468EF">
                              <w:rPr>
                                <w:rFonts w:ascii="Arial" w:hAnsi="Arial" w:cs="Arial"/>
                              </w:rPr>
                              <w:t xml:space="preserve">Adresa: Bulevar Revolucije 24, </w:t>
                            </w:r>
                          </w:p>
                          <w:p w:rsidR="00E705BA" w:rsidRPr="00F468EF" w:rsidRDefault="00E705BA" w:rsidP="00C07231">
                            <w:pPr>
                              <w:spacing w:after="0"/>
                              <w:ind w:right="-98"/>
                              <w:jc w:val="right"/>
                              <w:rPr>
                                <w:rFonts w:ascii="Arial" w:hAnsi="Arial" w:cs="Arial"/>
                              </w:rPr>
                            </w:pPr>
                            <w:r w:rsidRPr="00F468EF">
                              <w:rPr>
                                <w:rFonts w:ascii="Arial" w:hAnsi="Arial" w:cs="Arial"/>
                              </w:rPr>
                              <w:t>81000 Podgorica, Crna Gora</w:t>
                            </w:r>
                          </w:p>
                          <w:p w:rsidR="00E705BA" w:rsidRPr="00F468EF" w:rsidRDefault="00E705BA" w:rsidP="00C07231">
                            <w:pPr>
                              <w:spacing w:after="0"/>
                              <w:ind w:right="-98"/>
                              <w:jc w:val="right"/>
                              <w:rPr>
                                <w:rFonts w:ascii="Arial" w:hAnsi="Arial" w:cs="Arial"/>
                              </w:rPr>
                            </w:pPr>
                            <w:r w:rsidRPr="00F468EF">
                              <w:rPr>
                                <w:rFonts w:ascii="Arial" w:hAnsi="Arial" w:cs="Arial"/>
                              </w:rPr>
                              <w:t xml:space="preserve">tel: +382 20 224 593 </w:t>
                            </w:r>
                          </w:p>
                          <w:p w:rsidR="00E705BA" w:rsidRPr="00F468EF" w:rsidRDefault="00E705BA" w:rsidP="00C07231">
                            <w:pPr>
                              <w:spacing w:after="0"/>
                              <w:ind w:right="-98"/>
                              <w:jc w:val="right"/>
                              <w:rPr>
                                <w:rFonts w:ascii="Arial" w:hAnsi="Arial" w:cs="Arial"/>
                              </w:rPr>
                            </w:pPr>
                            <w:r w:rsidRPr="00F468EF">
                              <w:rPr>
                                <w:rFonts w:ascii="Arial" w:hAnsi="Arial" w:cs="Arial"/>
                              </w:rPr>
                              <w:t>fax: +382 20 224 594</w:t>
                            </w:r>
                          </w:p>
                          <w:p w:rsidR="00E705BA" w:rsidRPr="00F468EF" w:rsidRDefault="00E705BA" w:rsidP="00C07231">
                            <w:pPr>
                              <w:spacing w:after="0"/>
                              <w:ind w:right="-98"/>
                              <w:jc w:val="right"/>
                              <w:rPr>
                                <w:rFonts w:ascii="Arial" w:hAnsi="Arial" w:cs="Arial"/>
                                <w:color w:val="0070C0"/>
                              </w:rPr>
                            </w:pPr>
                            <w:r w:rsidRPr="00F468EF">
                              <w:rPr>
                                <w:rFonts w:ascii="Arial" w:hAnsi="Arial" w:cs="Arial"/>
                                <w:color w:val="0070C0"/>
                              </w:rPr>
                              <w:t>www.upravazavode.gov.me</w:t>
                            </w:r>
                          </w:p>
                          <w:p w:rsidR="00E705BA" w:rsidRDefault="00E705BA" w:rsidP="00C07231">
                            <w:pPr>
                              <w:spacing w:after="0"/>
                              <w:rPr>
                                <w:rFonts w:ascii="Times New Roman" w:hAnsi="Times New Roman" w:cs="Times New Roman"/>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298.5pt;margin-top:.65pt;width:167.15pt;height:162.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" stroked="f">
                <v:textbox>
                  <w:txbxContent>
                    <w:p w:rsidR="00E705BA" w:rsidRDefault="00E705BA" w:rsidP="00C07231">
                      <w:pPr>
                        <w:jc w:val="right"/>
                        <w:rPr>
                          <w:sz w:val="20"/>
                        </w:rPr>
                      </w:pPr>
                    </w:p>
                    <w:p w:rsidR="00E705BA" w:rsidRDefault="00E705BA" w:rsidP="00C07231">
                      <w:pPr>
                        <w:spacing w:after="0"/>
                        <w:ind w:right="-98"/>
                        <w:rPr>
                          <w:sz w:val="20"/>
                        </w:rPr>
                      </w:pPr>
                    </w:p>
                    <w:p w:rsidR="00E705BA" w:rsidRDefault="00E705BA" w:rsidP="00C07231">
                      <w:pPr>
                        <w:spacing w:after="0"/>
                        <w:ind w:right="-98"/>
                        <w:rPr>
                          <w:rFonts w:ascii="Arial" w:hAnsi="Arial" w:cs="Arial"/>
                        </w:rPr>
                      </w:pPr>
                    </w:p>
                    <w:p w:rsidR="00E705BA" w:rsidRDefault="00E705BA" w:rsidP="00C07231">
                      <w:pPr>
                        <w:spacing w:after="0"/>
                        <w:ind w:right="-98"/>
                        <w:jc w:val="right"/>
                        <w:rPr>
                          <w:rFonts w:ascii="Arial" w:hAnsi="Arial" w:cs="Arial"/>
                        </w:rPr>
                      </w:pPr>
                    </w:p>
                    <w:p w:rsidR="00E705BA" w:rsidRPr="00F468EF" w:rsidRDefault="00E705BA" w:rsidP="00C07231">
                      <w:pPr>
                        <w:spacing w:after="0"/>
                        <w:ind w:right="-98"/>
                        <w:jc w:val="right"/>
                        <w:rPr>
                          <w:rFonts w:ascii="Arial" w:hAnsi="Arial" w:cs="Arial"/>
                        </w:rPr>
                      </w:pPr>
                      <w:r>
                        <w:rPr>
                          <w:rFonts w:ascii="Arial" w:hAnsi="Arial" w:cs="Arial"/>
                        </w:rPr>
                        <w:t xml:space="preserve">  </w:t>
                      </w:r>
                      <w:r w:rsidRPr="00F468EF">
                        <w:rPr>
                          <w:rFonts w:ascii="Arial" w:hAnsi="Arial" w:cs="Arial"/>
                        </w:rPr>
                        <w:t xml:space="preserve">Adresa: Bulevar Revolucije 24, </w:t>
                      </w:r>
                    </w:p>
                    <w:p w:rsidR="00E705BA" w:rsidRPr="00F468EF" w:rsidRDefault="00E705BA" w:rsidP="00C07231">
                      <w:pPr>
                        <w:spacing w:after="0"/>
                        <w:ind w:right="-98"/>
                        <w:jc w:val="right"/>
                        <w:rPr>
                          <w:rFonts w:ascii="Arial" w:hAnsi="Arial" w:cs="Arial"/>
                        </w:rPr>
                      </w:pPr>
                      <w:r w:rsidRPr="00F468EF">
                        <w:rPr>
                          <w:rFonts w:ascii="Arial" w:hAnsi="Arial" w:cs="Arial"/>
                        </w:rPr>
                        <w:t>81000 Podgorica, Crna Gora</w:t>
                      </w:r>
                    </w:p>
                    <w:p w:rsidR="00E705BA" w:rsidRPr="00F468EF" w:rsidRDefault="00E705BA" w:rsidP="00C07231">
                      <w:pPr>
                        <w:spacing w:after="0"/>
                        <w:ind w:right="-98"/>
                        <w:jc w:val="right"/>
                        <w:rPr>
                          <w:rFonts w:ascii="Arial" w:hAnsi="Arial" w:cs="Arial"/>
                        </w:rPr>
                      </w:pPr>
                      <w:r w:rsidRPr="00F468EF">
                        <w:rPr>
                          <w:rFonts w:ascii="Arial" w:hAnsi="Arial" w:cs="Arial"/>
                        </w:rPr>
                        <w:t xml:space="preserve">tel: +382 20 224 593 </w:t>
                      </w:r>
                    </w:p>
                    <w:p w:rsidR="00E705BA" w:rsidRPr="00F468EF" w:rsidRDefault="00E705BA" w:rsidP="00C07231">
                      <w:pPr>
                        <w:spacing w:after="0"/>
                        <w:ind w:right="-98"/>
                        <w:jc w:val="right"/>
                        <w:rPr>
                          <w:rFonts w:ascii="Arial" w:hAnsi="Arial" w:cs="Arial"/>
                        </w:rPr>
                      </w:pPr>
                      <w:r w:rsidRPr="00F468EF">
                        <w:rPr>
                          <w:rFonts w:ascii="Arial" w:hAnsi="Arial" w:cs="Arial"/>
                        </w:rPr>
                        <w:t>fax: +382 20 224 594</w:t>
                      </w:r>
                    </w:p>
                    <w:p w:rsidR="00E705BA" w:rsidRPr="00F468EF" w:rsidRDefault="00E705BA" w:rsidP="00C07231">
                      <w:pPr>
                        <w:spacing w:after="0"/>
                        <w:ind w:right="-98"/>
                        <w:jc w:val="right"/>
                        <w:rPr>
                          <w:rFonts w:ascii="Arial" w:hAnsi="Arial" w:cs="Arial"/>
                          <w:color w:val="0070C0"/>
                        </w:rPr>
                      </w:pPr>
                      <w:r w:rsidRPr="00F468EF">
                        <w:rPr>
                          <w:rFonts w:ascii="Arial" w:hAnsi="Arial" w:cs="Arial"/>
                          <w:color w:val="0070C0"/>
                        </w:rPr>
                        <w:t>www.upravazavode.gov.me</w:t>
                      </w:r>
                    </w:p>
                    <w:p w:rsidR="00E705BA" w:rsidRDefault="00E705BA" w:rsidP="00C07231">
                      <w:pPr>
                        <w:spacing w:after="0"/>
                        <w:rPr>
                          <w:rFonts w:ascii="Times New Roman" w:hAnsi="Times New Roman" w:cs="Times New Roman"/>
                          <w:sz w:val="20"/>
                          <w:szCs w:val="24"/>
                        </w:rPr>
                      </w:pPr>
                    </w:p>
                  </w:txbxContent>
                </v:textbox>
              </v:shape>
            </w:pict>
          </mc:Fallback>
        </mc:AlternateContent>
      </w:r>
    </w:p>
    <w:p w:rsidR="00C07231" w:rsidRPr="001C3930" w:rsidRDefault="00C07231" w:rsidP="00C07231">
      <w:pPr>
        <w:spacing w:after="80" w:line="192" w:lineRule="auto"/>
        <w:ind w:left="1134"/>
        <w:rPr>
          <w:rFonts w:ascii="Arial" w:eastAsia="Times New Roman" w:hAnsi="Arial" w:cs="Arial"/>
          <w:noProof/>
          <w:spacing w:val="-10"/>
          <w:kern w:val="28"/>
        </w:rPr>
      </w:pPr>
    </w:p>
    <w:p w:rsidR="00C07231" w:rsidRPr="001C3930" w:rsidRDefault="00C07231" w:rsidP="00C07231">
      <w:pPr>
        <w:spacing w:after="80" w:line="192" w:lineRule="auto"/>
        <w:ind w:left="1134"/>
        <w:rPr>
          <w:rFonts w:ascii="Arial" w:eastAsia="Times New Roman" w:hAnsi="Arial" w:cs="Arial"/>
          <w:noProof/>
          <w:spacing w:val="-10"/>
          <w:kern w:val="28"/>
        </w:rPr>
      </w:pPr>
      <w:r w:rsidRPr="001C3930">
        <w:rPr>
          <w:rFonts w:ascii="Arial" w:eastAsia="Times New Roman" w:hAnsi="Arial" w:cs="Arial"/>
          <w:noProof/>
        </w:rPr>
        <mc:AlternateContent>
          <mc:Choice Requires="wps">
            <w:drawing>
              <wp:anchor distT="0" distB="0" distL="114298" distR="114298" simplePos="0" relativeHeight="251657728" behindDoc="0" locked="0" layoutInCell="1" allowOverlap="1">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51BF37" id="Straight Connector 2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1C3930">
        <w:rPr>
          <w:rFonts w:ascii="Arial" w:eastAsia="Times New Roman" w:hAnsi="Arial" w:cs="Arial"/>
          <w:noProof/>
        </w:rPr>
        <w:drawing>
          <wp:anchor distT="0" distB="0" distL="114300" distR="114300" simplePos="0" relativeHeight="251658752"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1C3930">
        <w:rPr>
          <w:rFonts w:ascii="Arial" w:eastAsia="Times New Roman" w:hAnsi="Arial" w:cs="Arial"/>
          <w:noProof/>
          <w:spacing w:val="-10"/>
          <w:kern w:val="28"/>
        </w:rPr>
        <w:t>Crna Gora</w:t>
      </w:r>
    </w:p>
    <w:p w:rsidR="00C07231" w:rsidRPr="001C3930" w:rsidRDefault="00C07231" w:rsidP="00C07231">
      <w:pPr>
        <w:spacing w:before="120" w:after="0" w:line="192" w:lineRule="auto"/>
        <w:ind w:left="1134"/>
        <w:rPr>
          <w:rFonts w:ascii="Arial" w:eastAsia="Times New Roman" w:hAnsi="Arial" w:cs="Arial"/>
          <w:noProof/>
          <w:spacing w:val="-10"/>
          <w:kern w:val="28"/>
        </w:rPr>
      </w:pPr>
      <w:r w:rsidRPr="001C3930">
        <w:rPr>
          <w:rFonts w:ascii="Arial" w:eastAsia="Times New Roman" w:hAnsi="Arial" w:cs="Arial"/>
          <w:noProof/>
          <w:spacing w:val="-10"/>
          <w:kern w:val="28"/>
        </w:rPr>
        <w:t>Uprava za vode</w:t>
      </w:r>
    </w:p>
    <w:p w:rsidR="00C07231" w:rsidRPr="001C3930" w:rsidRDefault="00C07231" w:rsidP="00C07231">
      <w:pPr>
        <w:tabs>
          <w:tab w:val="center" w:pos="4536"/>
          <w:tab w:val="right" w:pos="9072"/>
        </w:tabs>
        <w:spacing w:after="0" w:line="240" w:lineRule="auto"/>
        <w:jc w:val="both"/>
        <w:rPr>
          <w:rFonts w:ascii="Arial" w:eastAsia="Times New Roman" w:hAnsi="Arial" w:cs="Arial"/>
          <w:lang w:val="sr-Latn-ME"/>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jc w:val="center"/>
        <w:rPr>
          <w:rFonts w:ascii="Arial" w:eastAsia="Times New Roman" w:hAnsi="Arial" w:cs="Arial"/>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b/>
          <w:lang w:val="sr-Latn-CS"/>
        </w:rPr>
      </w:pPr>
      <w:r w:rsidRPr="001C3930">
        <w:rPr>
          <w:rFonts w:ascii="Arial" w:eastAsia="Times New Roman" w:hAnsi="Arial" w:cs="Arial"/>
          <w:b/>
          <w:lang w:val="sr-Latn-CS"/>
        </w:rPr>
        <w:t xml:space="preserve">                                          </w:t>
      </w:r>
    </w:p>
    <w:p w:rsidR="00C07231" w:rsidRPr="001C3930" w:rsidRDefault="00C07231" w:rsidP="00C07231">
      <w:pPr>
        <w:spacing w:after="0" w:line="240" w:lineRule="auto"/>
        <w:jc w:val="right"/>
        <w:rPr>
          <w:rFonts w:ascii="Arial" w:eastAsia="Times New Roman" w:hAnsi="Arial" w:cs="Arial"/>
          <w:b/>
          <w:i/>
          <w:u w:val="single"/>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tabs>
          <w:tab w:val="left" w:pos="6377"/>
        </w:tabs>
        <w:spacing w:after="0" w:line="240" w:lineRule="auto"/>
        <w:jc w:val="center"/>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1C3930" w:rsidRPr="001C3930" w:rsidRDefault="001C3930" w:rsidP="00C07231">
      <w:pPr>
        <w:spacing w:after="0" w:line="240" w:lineRule="auto"/>
        <w:jc w:val="center"/>
        <w:rPr>
          <w:rFonts w:ascii="Arial" w:eastAsia="Times New Roman" w:hAnsi="Arial" w:cs="Arial"/>
          <w:b/>
          <w:lang w:val="sr-Latn-CS"/>
        </w:rPr>
      </w:pPr>
    </w:p>
    <w:p w:rsidR="001C3930" w:rsidRPr="001C3930" w:rsidRDefault="001C3930" w:rsidP="00C07231">
      <w:pPr>
        <w:spacing w:after="0" w:line="240" w:lineRule="auto"/>
        <w:jc w:val="center"/>
        <w:rPr>
          <w:rFonts w:ascii="Arial" w:eastAsia="Times New Roman" w:hAnsi="Arial" w:cs="Arial"/>
          <w:b/>
          <w:lang w:val="sr-Latn-CS"/>
        </w:rPr>
      </w:pPr>
    </w:p>
    <w:p w:rsidR="001C3930" w:rsidRPr="001C3930" w:rsidRDefault="001C3930" w:rsidP="00C07231">
      <w:pPr>
        <w:spacing w:after="0" w:line="240" w:lineRule="auto"/>
        <w:jc w:val="center"/>
        <w:rPr>
          <w:rFonts w:ascii="Arial" w:eastAsia="Times New Roman" w:hAnsi="Arial" w:cs="Arial"/>
          <w:b/>
          <w:lang w:val="sr-Latn-CS"/>
        </w:rPr>
      </w:pPr>
    </w:p>
    <w:p w:rsidR="00C07231" w:rsidRPr="001C3930" w:rsidRDefault="00C07231" w:rsidP="00C07231">
      <w:pPr>
        <w:spacing w:after="0" w:line="240" w:lineRule="auto"/>
        <w:jc w:val="center"/>
        <w:rPr>
          <w:rFonts w:ascii="Arial" w:eastAsia="Times New Roman" w:hAnsi="Arial" w:cs="Arial"/>
          <w:lang w:val="sr-Latn-CS"/>
        </w:rPr>
      </w:pPr>
      <w:r w:rsidRPr="001C3930">
        <w:rPr>
          <w:rFonts w:ascii="Arial" w:eastAsia="Times New Roman" w:hAnsi="Arial" w:cs="Arial"/>
          <w:b/>
          <w:lang w:val="sr-Latn-CS"/>
        </w:rPr>
        <w:t>K O N C E S I O N I   A K T</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ind w:right="-180"/>
        <w:jc w:val="center"/>
        <w:rPr>
          <w:rFonts w:ascii="Arial" w:eastAsia="Times New Roman" w:hAnsi="Arial" w:cs="Arial"/>
          <w:b/>
          <w:lang w:val="sr-Latn-CS"/>
        </w:rPr>
      </w:pPr>
      <w:r w:rsidRPr="001C3930">
        <w:rPr>
          <w:rFonts w:ascii="Arial" w:eastAsia="Times New Roman" w:hAnsi="Arial" w:cs="Arial"/>
          <w:b/>
          <w:lang w:val="sr-Latn-CS"/>
        </w:rPr>
        <w:t xml:space="preserve">ZA DAVANJE KONCESIJE ZA KORIŠĆENJE </w:t>
      </w:r>
      <w:r w:rsidR="00F468EF" w:rsidRPr="001C3930">
        <w:rPr>
          <w:rFonts w:ascii="Arial" w:eastAsia="Times New Roman" w:hAnsi="Arial" w:cs="Arial"/>
          <w:b/>
          <w:lang w:val="sr-Latn-CS"/>
        </w:rPr>
        <w:t>DIJELA VODA S</w:t>
      </w:r>
      <w:r w:rsidRPr="001C3930">
        <w:rPr>
          <w:rFonts w:ascii="Arial" w:eastAsia="Times New Roman" w:hAnsi="Arial" w:cs="Arial"/>
          <w:b/>
          <w:lang w:val="sr-Latn-CS"/>
        </w:rPr>
        <w:t>A IZVORIŠTA „</w:t>
      </w:r>
      <w:r w:rsidR="00F468EF" w:rsidRPr="001C3930">
        <w:rPr>
          <w:rFonts w:ascii="Arial" w:eastAsia="Times New Roman" w:hAnsi="Arial" w:cs="Arial"/>
          <w:b/>
          <w:lang w:val="sr-Latn-CS"/>
        </w:rPr>
        <w:t>VELIKI MALJEN</w:t>
      </w:r>
      <w:r w:rsidRPr="001C3930">
        <w:rPr>
          <w:rFonts w:ascii="Arial" w:eastAsia="Times New Roman" w:hAnsi="Arial" w:cs="Arial"/>
          <w:b/>
          <w:lang w:val="sr-Latn-CS"/>
        </w:rPr>
        <w:t xml:space="preserve">“, OPŠTINA </w:t>
      </w:r>
      <w:r w:rsidR="00F468EF" w:rsidRPr="001C3930">
        <w:rPr>
          <w:rFonts w:ascii="Arial" w:eastAsia="Times New Roman" w:hAnsi="Arial" w:cs="Arial"/>
          <w:b/>
          <w:lang w:val="sr-Latn-CS"/>
        </w:rPr>
        <w:t>ŠAVNIK</w:t>
      </w:r>
      <w:r w:rsidRPr="001C3930">
        <w:rPr>
          <w:rFonts w:ascii="Arial" w:eastAsia="Times New Roman" w:hAnsi="Arial" w:cs="Arial"/>
          <w:b/>
          <w:lang w:val="sr-Latn-CS"/>
        </w:rPr>
        <w:t>, ZA</w:t>
      </w:r>
      <w:r w:rsidR="005D62CB" w:rsidRPr="001C3930">
        <w:rPr>
          <w:rFonts w:ascii="Arial" w:eastAsia="Times New Roman" w:hAnsi="Arial" w:cs="Arial"/>
          <w:b/>
          <w:lang w:val="sr-Latn-CS"/>
        </w:rPr>
        <w:t xml:space="preserve"> POTREBE</w:t>
      </w:r>
      <w:r w:rsidRPr="001C3930">
        <w:rPr>
          <w:rFonts w:ascii="Arial" w:eastAsia="Times New Roman" w:hAnsi="Arial" w:cs="Arial"/>
          <w:b/>
          <w:lang w:val="sr-Latn-CS"/>
        </w:rPr>
        <w:t xml:space="preserve"> FLAŠIRANJ</w:t>
      </w:r>
      <w:r w:rsidR="005D62CB" w:rsidRPr="001C3930">
        <w:rPr>
          <w:rFonts w:ascii="Arial" w:eastAsia="Times New Roman" w:hAnsi="Arial" w:cs="Arial"/>
          <w:b/>
          <w:lang w:val="sr-Latn-CS"/>
        </w:rPr>
        <w:t>A</w:t>
      </w:r>
      <w:r w:rsidRPr="001C3930">
        <w:rPr>
          <w:rFonts w:ascii="Arial" w:eastAsia="Times New Roman" w:hAnsi="Arial" w:cs="Arial"/>
          <w:b/>
          <w:lang w:val="sr-Latn-CS"/>
        </w:rPr>
        <w:t>, ODNOSNO PAKOVANJ</w:t>
      </w:r>
      <w:r w:rsidR="005D62CB" w:rsidRPr="001C3930">
        <w:rPr>
          <w:rFonts w:ascii="Arial" w:eastAsia="Times New Roman" w:hAnsi="Arial" w:cs="Arial"/>
          <w:b/>
          <w:lang w:val="sr-Latn-CS"/>
        </w:rPr>
        <w:t>A</w:t>
      </w:r>
      <w:r w:rsidRPr="001C3930">
        <w:rPr>
          <w:rFonts w:ascii="Arial" w:eastAsia="Times New Roman" w:hAnsi="Arial" w:cs="Arial"/>
          <w:b/>
          <w:lang w:val="sr-Latn-CS"/>
        </w:rPr>
        <w:t xml:space="preserve"> ILI DOPREMANJE VODE U KOMERCIJALNE SVRHE</w:t>
      </w: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5D62CB">
      <w:pPr>
        <w:spacing w:after="0" w:line="240" w:lineRule="auto"/>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DB3262" w:rsidRPr="001C3930" w:rsidRDefault="00DB3262"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5D62CB">
      <w:pPr>
        <w:spacing w:after="0" w:line="240" w:lineRule="auto"/>
        <w:rPr>
          <w:rFonts w:ascii="Arial" w:eastAsia="Times New Roman" w:hAnsi="Arial" w:cs="Arial"/>
          <w:b/>
        </w:rPr>
      </w:pPr>
    </w:p>
    <w:p w:rsidR="00F468EF" w:rsidRPr="001C3930" w:rsidRDefault="00F468EF" w:rsidP="00C07231">
      <w:pPr>
        <w:spacing w:after="0" w:line="240" w:lineRule="auto"/>
        <w:jc w:val="center"/>
        <w:rPr>
          <w:rFonts w:ascii="Arial" w:eastAsia="Times New Roman" w:hAnsi="Arial" w:cs="Arial"/>
          <w:b/>
        </w:rPr>
      </w:pPr>
    </w:p>
    <w:p w:rsidR="00F468EF" w:rsidRPr="001C3930" w:rsidRDefault="00F468EF"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r w:rsidRPr="001C3930">
        <w:rPr>
          <w:rFonts w:ascii="Arial" w:eastAsia="Times New Roman" w:hAnsi="Arial" w:cs="Arial"/>
          <w:b/>
        </w:rPr>
        <w:t xml:space="preserve">Podgorica, </w:t>
      </w:r>
      <w:r w:rsidR="00E705BA">
        <w:rPr>
          <w:rFonts w:ascii="Arial" w:eastAsia="Times New Roman" w:hAnsi="Arial" w:cs="Arial"/>
          <w:b/>
        </w:rPr>
        <w:t>jun</w:t>
      </w:r>
      <w:r w:rsidRPr="001C3930">
        <w:rPr>
          <w:rFonts w:ascii="Arial" w:eastAsia="Times New Roman" w:hAnsi="Arial" w:cs="Arial"/>
          <w:b/>
        </w:rPr>
        <w:t xml:space="preserve"> 2024. godine</w:t>
      </w:r>
    </w:p>
    <w:p w:rsidR="00C07231" w:rsidRPr="001C3930" w:rsidRDefault="00C07231" w:rsidP="00DB3262">
      <w:pPr>
        <w:tabs>
          <w:tab w:val="left" w:pos="3070"/>
        </w:tabs>
        <w:spacing w:after="0" w:line="240" w:lineRule="auto"/>
        <w:jc w:val="right"/>
        <w:rPr>
          <w:rFonts w:ascii="Arial" w:eastAsia="Times New Roman" w:hAnsi="Arial" w:cs="Arial"/>
          <w:b/>
          <w:i/>
          <w:u w:val="single"/>
          <w:lang w:val="sr-Latn-CS"/>
        </w:rPr>
      </w:pPr>
      <w:r w:rsidRPr="001C3930">
        <w:rPr>
          <w:rFonts w:ascii="Arial" w:eastAsia="Times New Roman" w:hAnsi="Arial" w:cs="Arial"/>
          <w:b/>
          <w:lang w:val="sr-Latn-CS"/>
        </w:rPr>
        <w:lastRenderedPageBreak/>
        <w:t xml:space="preserve">                                                                                       </w:t>
      </w:r>
      <w:r w:rsidR="003D5A81" w:rsidRPr="001C3930">
        <w:rPr>
          <w:rFonts w:ascii="Arial" w:eastAsia="Times New Roman" w:hAnsi="Arial" w:cs="Arial"/>
          <w:b/>
          <w:i/>
          <w:u w:val="single"/>
          <w:lang w:val="sr-Latn-CS"/>
        </w:rPr>
        <w:t>Nacrt</w:t>
      </w:r>
    </w:p>
    <w:p w:rsidR="00C07231" w:rsidRPr="001C3930" w:rsidRDefault="00C07231" w:rsidP="00C07231">
      <w:pPr>
        <w:tabs>
          <w:tab w:val="left" w:pos="3070"/>
        </w:tabs>
        <w:spacing w:after="0" w:line="240" w:lineRule="auto"/>
        <w:jc w:val="right"/>
        <w:rPr>
          <w:rFonts w:ascii="Arial" w:eastAsia="Times New Roman" w:hAnsi="Arial" w:cs="Arial"/>
          <w:b/>
          <w:i/>
          <w:u w:val="single"/>
          <w:lang w:val="sr-Latn-CS"/>
        </w:rPr>
      </w:pPr>
    </w:p>
    <w:p w:rsidR="00C07231" w:rsidRPr="001C3930" w:rsidRDefault="00C07231" w:rsidP="00C07231">
      <w:pPr>
        <w:spacing w:after="0" w:line="240" w:lineRule="auto"/>
        <w:ind w:right="-187"/>
        <w:jc w:val="both"/>
        <w:rPr>
          <w:rFonts w:ascii="Arial" w:eastAsia="Times New Roman" w:hAnsi="Arial" w:cs="Arial"/>
          <w:lang w:val="sr-Latn-CS"/>
        </w:rPr>
      </w:pPr>
      <w:r w:rsidRPr="001C3930">
        <w:rPr>
          <w:rFonts w:ascii="Arial" w:eastAsia="Times New Roman" w:hAnsi="Arial" w:cs="Arial"/>
          <w:lang w:val="sr-Latn-CS"/>
        </w:rPr>
        <w:t xml:space="preserve">Na osnovu člana 18 tačka 6 Zakona o koncesijama („Službeni list CG“, broj </w:t>
      </w:r>
      <w:r w:rsidR="00BC5FDD" w:rsidRPr="001C3930">
        <w:rPr>
          <w:rFonts w:ascii="Arial" w:eastAsia="Times New Roman" w:hAnsi="Arial" w:cs="Arial"/>
          <w:lang w:val="sr-Latn-CS"/>
        </w:rPr>
        <w:t>0</w:t>
      </w:r>
      <w:r w:rsidRPr="001C3930">
        <w:rPr>
          <w:rFonts w:ascii="Arial" w:eastAsia="Times New Roman" w:hAnsi="Arial" w:cs="Arial"/>
          <w:lang w:val="sr-Latn-CS"/>
        </w:rPr>
        <w:t>8/09</w:t>
      </w:r>
      <w:r w:rsidR="004E02DD" w:rsidRPr="001C3930">
        <w:rPr>
          <w:rFonts w:ascii="Arial" w:eastAsia="Times New Roman" w:hAnsi="Arial" w:cs="Arial"/>
          <w:lang w:val="sr-Latn-CS"/>
        </w:rPr>
        <w:t>, 73/19 i 125/23</w:t>
      </w:r>
      <w:r w:rsidRPr="001C3930">
        <w:rPr>
          <w:rFonts w:ascii="Arial" w:eastAsia="Times New Roman" w:hAnsi="Arial" w:cs="Arial"/>
          <w:lang w:val="sr-Latn-CS"/>
        </w:rPr>
        <w:t xml:space="preserve">), Vlada Crne Gore, na sjednici od ________ 2024. godine, usvojila je </w:t>
      </w:r>
    </w:p>
    <w:p w:rsidR="00C07231" w:rsidRPr="001C3930" w:rsidRDefault="00C07231" w:rsidP="00C07231">
      <w:pPr>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center"/>
        <w:rPr>
          <w:rFonts w:ascii="Arial" w:eastAsia="Times New Roman" w:hAnsi="Arial" w:cs="Arial"/>
          <w:b/>
          <w:lang w:val="sr-Latn-CS"/>
        </w:rPr>
      </w:pPr>
      <w:r w:rsidRPr="001C3930">
        <w:rPr>
          <w:rFonts w:ascii="Arial" w:eastAsia="Times New Roman" w:hAnsi="Arial" w:cs="Arial"/>
          <w:b/>
          <w:lang w:val="sr-Latn-CS"/>
        </w:rPr>
        <w:t>KONCESIONI AKT</w:t>
      </w:r>
    </w:p>
    <w:p w:rsidR="00C07231" w:rsidRPr="001C3930" w:rsidRDefault="00371B46" w:rsidP="00C07231">
      <w:pPr>
        <w:spacing w:after="0" w:line="240" w:lineRule="auto"/>
        <w:ind w:right="-180"/>
        <w:jc w:val="center"/>
        <w:rPr>
          <w:rFonts w:ascii="Arial" w:eastAsia="Times New Roman" w:hAnsi="Arial" w:cs="Arial"/>
          <w:b/>
          <w:lang w:val="sr-Latn-CS"/>
        </w:rPr>
      </w:pPr>
      <w:r w:rsidRPr="001C3930">
        <w:rPr>
          <w:rFonts w:ascii="Arial" w:eastAsia="Times New Roman" w:hAnsi="Arial" w:cs="Arial"/>
          <w:b/>
          <w:lang w:val="sr-Latn-CS"/>
        </w:rPr>
        <w:t xml:space="preserve">za davanje koncesije za korišćenje dijela voda sa izvorišta „Veliki Maljen“, opština Šavnik, za </w:t>
      </w:r>
      <w:r w:rsidR="006759D8" w:rsidRPr="001C3930">
        <w:rPr>
          <w:rFonts w:ascii="Arial" w:eastAsia="Times New Roman" w:hAnsi="Arial" w:cs="Arial"/>
          <w:b/>
          <w:lang w:val="sr-Latn-CS"/>
        </w:rPr>
        <w:t xml:space="preserve">potrebe </w:t>
      </w:r>
      <w:r w:rsidRPr="001C3930">
        <w:rPr>
          <w:rFonts w:ascii="Arial" w:eastAsia="Times New Roman" w:hAnsi="Arial" w:cs="Arial"/>
          <w:b/>
          <w:lang w:val="sr-Latn-CS"/>
        </w:rPr>
        <w:t>flaširanj</w:t>
      </w:r>
      <w:r w:rsidR="006759D8" w:rsidRPr="001C3930">
        <w:rPr>
          <w:rFonts w:ascii="Arial" w:eastAsia="Times New Roman" w:hAnsi="Arial" w:cs="Arial"/>
          <w:b/>
          <w:lang w:val="sr-Latn-CS"/>
        </w:rPr>
        <w:t>a</w:t>
      </w:r>
      <w:r w:rsidRPr="001C3930">
        <w:rPr>
          <w:rFonts w:ascii="Arial" w:eastAsia="Times New Roman" w:hAnsi="Arial" w:cs="Arial"/>
          <w:b/>
          <w:lang w:val="sr-Latn-CS"/>
        </w:rPr>
        <w:t>, odnosno pakovanj</w:t>
      </w:r>
      <w:r w:rsidR="006759D8" w:rsidRPr="001C3930">
        <w:rPr>
          <w:rFonts w:ascii="Arial" w:eastAsia="Times New Roman" w:hAnsi="Arial" w:cs="Arial"/>
          <w:b/>
          <w:lang w:val="sr-Latn-CS"/>
        </w:rPr>
        <w:t>a</w:t>
      </w:r>
      <w:r w:rsidRPr="001C3930">
        <w:rPr>
          <w:rFonts w:ascii="Arial" w:eastAsia="Times New Roman" w:hAnsi="Arial" w:cs="Arial"/>
          <w:b/>
          <w:lang w:val="sr-Latn-CS"/>
        </w:rPr>
        <w:t xml:space="preserve"> ili depremanje vode u komercijalne svrhe </w:t>
      </w:r>
    </w:p>
    <w:p w:rsidR="00C07231" w:rsidRPr="001C3930" w:rsidRDefault="00C07231" w:rsidP="00C07231">
      <w:pPr>
        <w:spacing w:after="0" w:line="240" w:lineRule="auto"/>
        <w:ind w:right="-180"/>
        <w:jc w:val="both"/>
        <w:rPr>
          <w:rFonts w:ascii="Arial" w:eastAsia="Times New Roman" w:hAnsi="Arial" w:cs="Arial"/>
          <w:b/>
          <w:lang w:val="sr-Latn-CS"/>
        </w:rPr>
      </w:pPr>
    </w:p>
    <w:p w:rsidR="00C07231" w:rsidRPr="001C3930" w:rsidRDefault="00C07231" w:rsidP="00C07231">
      <w:pPr>
        <w:spacing w:after="0" w:line="240" w:lineRule="auto"/>
        <w:ind w:right="-180"/>
        <w:jc w:val="both"/>
        <w:rPr>
          <w:rFonts w:ascii="Arial" w:eastAsia="Times New Roman" w:hAnsi="Arial" w:cs="Arial"/>
          <w:lang w:val="sr-Latn-CS"/>
        </w:rPr>
      </w:pPr>
      <w:r w:rsidRPr="001C3930">
        <w:rPr>
          <w:rFonts w:ascii="Arial" w:eastAsia="Times New Roman" w:hAnsi="Arial" w:cs="Arial"/>
          <w:lang w:val="sr-Latn-CS"/>
        </w:rPr>
        <w:t xml:space="preserve">Koncesioni akt sadrži podatke, informacije i analize vezane za davanje koncesije </w:t>
      </w:r>
      <w:r w:rsidR="00D40244" w:rsidRPr="001C3930">
        <w:rPr>
          <w:rFonts w:ascii="Arial" w:eastAsia="Times New Roman" w:hAnsi="Arial" w:cs="Arial"/>
          <w:lang w:val="sr-Latn-CS"/>
        </w:rPr>
        <w:t>z</w:t>
      </w:r>
      <w:r w:rsidR="006759D8" w:rsidRPr="001C3930">
        <w:rPr>
          <w:rFonts w:ascii="Arial" w:eastAsia="Times New Roman" w:hAnsi="Arial" w:cs="Arial"/>
          <w:lang w:val="sr-Latn-CS"/>
        </w:rPr>
        <w:t>a kori</w:t>
      </w:r>
      <w:r w:rsidR="00D40244" w:rsidRPr="001C3930">
        <w:rPr>
          <w:rFonts w:ascii="Arial" w:eastAsia="Times New Roman" w:hAnsi="Arial" w:cs="Arial"/>
          <w:lang w:val="sr-Latn-CS"/>
        </w:rPr>
        <w:t>š</w:t>
      </w:r>
      <w:r w:rsidR="003363C5" w:rsidRPr="001C3930">
        <w:rPr>
          <w:rFonts w:ascii="Arial" w:eastAsia="Times New Roman" w:hAnsi="Arial" w:cs="Arial"/>
          <w:lang w:val="sr-Latn-CS"/>
        </w:rPr>
        <w:t>ć</w:t>
      </w:r>
      <w:r w:rsidR="006759D8" w:rsidRPr="001C3930">
        <w:rPr>
          <w:rFonts w:ascii="Arial" w:eastAsia="Times New Roman" w:hAnsi="Arial" w:cs="Arial"/>
          <w:lang w:val="sr-Latn-CS"/>
        </w:rPr>
        <w:t xml:space="preserve">enje dijela voda </w:t>
      </w:r>
      <w:r w:rsidRPr="001C3930">
        <w:rPr>
          <w:rFonts w:ascii="Arial" w:eastAsia="Times New Roman" w:hAnsi="Arial" w:cs="Arial"/>
          <w:lang w:val="sr-Latn-CS"/>
        </w:rPr>
        <w:t>sa izvorišta „</w:t>
      </w:r>
      <w:r w:rsidR="006759D8" w:rsidRPr="001C3930">
        <w:rPr>
          <w:rFonts w:ascii="Arial" w:eastAsia="Times New Roman" w:hAnsi="Arial" w:cs="Arial"/>
          <w:lang w:val="sr-Latn-CS"/>
        </w:rPr>
        <w:t>Veliki Maljen</w:t>
      </w:r>
      <w:r w:rsidRPr="001C3930">
        <w:rPr>
          <w:rFonts w:ascii="Arial" w:eastAsia="Times New Roman" w:hAnsi="Arial" w:cs="Arial"/>
          <w:lang w:val="sr-Latn-CS"/>
        </w:rPr>
        <w:t>“</w:t>
      </w:r>
      <w:r w:rsidR="006759D8" w:rsidRPr="001C3930">
        <w:rPr>
          <w:rFonts w:ascii="Arial" w:eastAsia="Times New Roman" w:hAnsi="Arial" w:cs="Arial"/>
          <w:lang w:val="sr-Latn-CS"/>
        </w:rPr>
        <w:t xml:space="preserve"> Opština Šavnik,</w:t>
      </w:r>
      <w:r w:rsidRPr="001C3930">
        <w:rPr>
          <w:rFonts w:ascii="Arial" w:eastAsia="Times New Roman" w:hAnsi="Arial" w:cs="Arial"/>
          <w:lang w:val="sr-Latn-CS"/>
        </w:rPr>
        <w:t xml:space="preserve"> za potrebe flaširanja, odnosno pakovanja ili dopremanja vode u komercijalne svrhe.</w:t>
      </w:r>
      <w:r w:rsidR="006759D8" w:rsidRPr="001C3930">
        <w:rPr>
          <w:rFonts w:ascii="Arial" w:eastAsia="Times New Roman" w:hAnsi="Arial" w:cs="Arial"/>
          <w:lang w:val="sr-Latn-CS"/>
        </w:rPr>
        <w:t xml:space="preserve"> </w:t>
      </w:r>
      <w:r w:rsidRPr="001C3930">
        <w:rPr>
          <w:rFonts w:ascii="Arial" w:eastAsia="Times New Roman" w:hAnsi="Arial" w:cs="Arial"/>
          <w:lang w:val="sr-Latn-CS"/>
        </w:rPr>
        <w:t>Ovaj dokument definiše aktivnosti i obaveze ponuđača za vrijeme trajanja javnog nadmetanja, kao i uslove i obaveze koje treba da ispun</w:t>
      </w:r>
      <w:r w:rsidR="00E705BA">
        <w:rPr>
          <w:rFonts w:ascii="Arial" w:eastAsia="Times New Roman" w:hAnsi="Arial" w:cs="Arial"/>
          <w:lang w:val="sr-Latn-CS"/>
        </w:rPr>
        <w:t>i</w:t>
      </w:r>
      <w:r w:rsidRPr="001C3930">
        <w:rPr>
          <w:rFonts w:ascii="Arial" w:eastAsia="Times New Roman" w:hAnsi="Arial" w:cs="Arial"/>
          <w:lang w:val="sr-Latn-CS"/>
        </w:rPr>
        <w:t xml:space="preserve"> koncesionar za vrijeme obavljanja koncesione djelatnosti.</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Primjenom zakonskih i drugih propisa pristup u sprovođenju procedure davanja koncesija zasniva se na jednakim, transparentnim i nediskriminatorskim uslovima, uz nadoknadu koja je adekvatna valorizaciji prirodnog bogatstva, kako bi se na optimalan način koristio ovaj vodni resurs.</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Koncesije se daju na osnovu javnog oglasa putem javnog nadmetanja u otvorenom postupku (u daljem tekstu: otvoreni postupak).</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Otvoreni postupak obuhvata:</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javno oglašavanje;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otkup tenderske dokumentacije;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xml:space="preserve">- dostavljanje ponuda od strane ponuđača u ostavljenom roku; </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xml:space="preserve">- otvaranje blagovremeno pristiglih ponuda, po redosljedu prijema; </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vrednovanje i rangiranje ponuda od strane Tenderske Komisije;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utvrđivanje obrazloženog predloga za davanje koncesije i izbor najpovoljnijeg ponuđača.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Cilj javnog nadmetanja je uspostavljanje ravnopravnosti svih zainteresovanih subjekata, odnosno učesnika u postupku davanja predmetne koncesij</w:t>
      </w:r>
      <w:r w:rsidR="005F0777">
        <w:rPr>
          <w:rFonts w:ascii="Arial" w:eastAsia="Times New Roman" w:hAnsi="Arial" w:cs="Arial"/>
          <w:lang w:val="sr-Latn-CS"/>
        </w:rPr>
        <w:t>e</w:t>
      </w:r>
      <w:r w:rsidRPr="001C3930">
        <w:rPr>
          <w:rFonts w:ascii="Arial" w:eastAsia="Times New Roman" w:hAnsi="Arial" w:cs="Arial"/>
          <w:lang w:val="sr-Latn-CS"/>
        </w:rPr>
        <w:t>, izbor kvalitetnog ponuđača, kao i stvaranje uslova za rješavanje otvorenih pitanja od značaja za ostvarivanje prava na koncesiju.</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Na značaj davanja koncesija u oblasti flaširanja vode, ukazuje činjenice da se radi o izgradnji objekata čiste tehnologije, što je izuzetno značajno sa ekološkog aspekta, zatim o korišćenju voda kao obnovljivog prirodnog resursa, izvozno orjentisanim programima,</w:t>
      </w:r>
      <w:r w:rsidR="005F0777">
        <w:rPr>
          <w:rFonts w:ascii="Arial" w:eastAsia="Times New Roman" w:hAnsi="Arial" w:cs="Arial"/>
          <w:lang w:val="sl-SI"/>
        </w:rPr>
        <w:t xml:space="preserve"> </w:t>
      </w:r>
      <w:r w:rsidRPr="001C3930">
        <w:rPr>
          <w:rFonts w:ascii="Arial" w:eastAsia="Times New Roman" w:hAnsi="Arial" w:cs="Arial"/>
          <w:lang w:val="sl-SI"/>
        </w:rPr>
        <w:t>u smislu smanjenja spoljno</w:t>
      </w:r>
      <w:r w:rsidR="006759D8" w:rsidRPr="001C3930">
        <w:rPr>
          <w:rFonts w:ascii="Arial" w:eastAsia="Times New Roman" w:hAnsi="Arial" w:cs="Arial"/>
          <w:lang w:val="sl-SI"/>
        </w:rPr>
        <w:t xml:space="preserve"> </w:t>
      </w:r>
      <w:r w:rsidRPr="001C3930">
        <w:rPr>
          <w:rFonts w:ascii="Arial" w:eastAsia="Times New Roman" w:hAnsi="Arial" w:cs="Arial"/>
          <w:lang w:val="sl-SI"/>
        </w:rPr>
        <w:t>-</w:t>
      </w:r>
      <w:r w:rsidR="006759D8" w:rsidRPr="001C3930">
        <w:rPr>
          <w:rFonts w:ascii="Arial" w:eastAsia="Times New Roman" w:hAnsi="Arial" w:cs="Arial"/>
          <w:lang w:val="sl-SI"/>
        </w:rPr>
        <w:t xml:space="preserve"> </w:t>
      </w:r>
      <w:r w:rsidRPr="001C3930">
        <w:rPr>
          <w:rFonts w:ascii="Arial" w:eastAsia="Times New Roman" w:hAnsi="Arial" w:cs="Arial"/>
          <w:lang w:val="sl-SI"/>
        </w:rPr>
        <w:t>trgovinskog deficita, zapošljavanju i ubrzanom razvoju, najčešće manje razvijenih područja Crne Gore, kao i plaćanju koncesion</w:t>
      </w:r>
      <w:r w:rsidR="005F0777">
        <w:rPr>
          <w:rFonts w:ascii="Arial" w:eastAsia="Times New Roman" w:hAnsi="Arial" w:cs="Arial"/>
          <w:lang w:val="sl-SI"/>
        </w:rPr>
        <w:t>e</w:t>
      </w:r>
      <w:r w:rsidRPr="001C3930">
        <w:rPr>
          <w:rFonts w:ascii="Arial" w:eastAsia="Times New Roman" w:hAnsi="Arial" w:cs="Arial"/>
          <w:lang w:val="sl-SI"/>
        </w:rPr>
        <w:t xml:space="preserve"> naknad</w:t>
      </w:r>
      <w:r w:rsidR="005F0777">
        <w:rPr>
          <w:rFonts w:ascii="Arial" w:eastAsia="Times New Roman" w:hAnsi="Arial" w:cs="Arial"/>
          <w:lang w:val="sl-SI"/>
        </w:rPr>
        <w:t>e</w:t>
      </w:r>
      <w:r w:rsidRPr="001C3930">
        <w:rPr>
          <w:rFonts w:ascii="Arial" w:eastAsia="Times New Roman" w:hAnsi="Arial" w:cs="Arial"/>
          <w:lang w:val="sl-SI"/>
        </w:rPr>
        <w:t xml:space="preserve"> za korišćenje voda, čime se na najbolji mogući način valorizuje ovaj prirodni resurs.</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Dosadašnja iskorišćenost voda i mogućnost daljeg i sveobuhvatnog korišćenja nameću potrebu za, njihovim daljim istraživanjima, eksploatacijom i korišćenjem</w:t>
      </w:r>
      <w:r w:rsidR="006759D8" w:rsidRPr="001C3930">
        <w:rPr>
          <w:rFonts w:ascii="Arial" w:eastAsia="Times New Roman" w:hAnsi="Arial" w:cs="Arial"/>
          <w:lang w:val="sr-Latn-CS"/>
        </w:rPr>
        <w:t>,</w:t>
      </w:r>
      <w:r w:rsidRPr="001C3930">
        <w:rPr>
          <w:rFonts w:ascii="Arial" w:eastAsia="Times New Roman" w:hAnsi="Arial" w:cs="Arial"/>
          <w:lang w:val="sr-Latn-CS"/>
        </w:rPr>
        <w:t xml:space="preserve"> u skladu sa dostignućima nauke, tehnike i tehnologije i racionalnim upravljanjem </w:t>
      </w:r>
      <w:r w:rsidR="006759D8" w:rsidRPr="001C3930">
        <w:rPr>
          <w:rFonts w:ascii="Arial" w:eastAsia="Times New Roman" w:hAnsi="Arial" w:cs="Arial"/>
          <w:lang w:val="sr-Latn-CS"/>
        </w:rPr>
        <w:t xml:space="preserve">vodama </w:t>
      </w:r>
      <w:r w:rsidRPr="001C3930">
        <w:rPr>
          <w:rFonts w:ascii="Arial" w:eastAsia="Times New Roman" w:hAnsi="Arial" w:cs="Arial"/>
          <w:lang w:val="sr-Latn-CS"/>
        </w:rPr>
        <w:t>prema međunarodnim standardima.</w:t>
      </w:r>
    </w:p>
    <w:p w:rsidR="00C07231" w:rsidRPr="001C3930" w:rsidRDefault="00C07231" w:rsidP="00C07231">
      <w:pPr>
        <w:spacing w:after="0" w:line="240" w:lineRule="auto"/>
        <w:ind w:left="-360"/>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Opis koncesije, lokacija i granice područja za izvorište „</w:t>
      </w:r>
      <w:r w:rsidR="006759D8" w:rsidRPr="001C3930">
        <w:rPr>
          <w:rFonts w:ascii="Arial" w:eastAsia="Times New Roman" w:hAnsi="Arial" w:cs="Arial"/>
          <w:b/>
          <w:lang w:val="sr-Latn-CS"/>
        </w:rPr>
        <w:t>Veliki Maljen</w:t>
      </w:r>
      <w:r w:rsidRPr="001C3930">
        <w:rPr>
          <w:rFonts w:ascii="Arial" w:eastAsia="Times New Roman" w:hAnsi="Arial" w:cs="Arial"/>
          <w:b/>
          <w:lang w:val="sr-Latn-CS"/>
        </w:rPr>
        <w:t xml:space="preserve">“ Opština </w:t>
      </w:r>
      <w:r w:rsidR="006759D8" w:rsidRPr="001C3930">
        <w:rPr>
          <w:rFonts w:ascii="Arial" w:eastAsia="Times New Roman" w:hAnsi="Arial" w:cs="Arial"/>
          <w:b/>
          <w:lang w:val="sr-Latn-CS"/>
        </w:rPr>
        <w:t>Šavnik</w:t>
      </w:r>
      <w:r w:rsidRPr="001C3930">
        <w:rPr>
          <w:rFonts w:ascii="Arial" w:eastAsia="Times New Roman" w:hAnsi="Arial" w:cs="Arial"/>
          <w:b/>
          <w:lang w:val="sr-Latn-CS"/>
        </w:rPr>
        <w:t xml:space="preserve"> </w:t>
      </w:r>
    </w:p>
    <w:p w:rsidR="00C07231" w:rsidRPr="001C3930" w:rsidRDefault="00C07231" w:rsidP="00C07231">
      <w:pPr>
        <w:spacing w:after="0" w:line="240" w:lineRule="auto"/>
        <w:ind w:left="360"/>
        <w:jc w:val="both"/>
        <w:rPr>
          <w:rFonts w:ascii="Arial" w:eastAsia="Times New Roman" w:hAnsi="Arial" w:cs="Arial"/>
          <w:b/>
          <w:lang w:val="sr-Latn-CS"/>
        </w:rPr>
      </w:pPr>
    </w:p>
    <w:p w:rsidR="0022341D" w:rsidRPr="001C3930" w:rsidRDefault="00795980" w:rsidP="007E2C67">
      <w:pPr>
        <w:autoSpaceDE w:val="0"/>
        <w:autoSpaceDN w:val="0"/>
        <w:adjustRightInd w:val="0"/>
        <w:spacing w:after="0" w:line="240" w:lineRule="auto"/>
        <w:jc w:val="both"/>
        <w:rPr>
          <w:rFonts w:ascii="Arial" w:eastAsia="Calibri" w:hAnsi="Arial" w:cs="Arial"/>
          <w:b/>
          <w:lang w:val="sl-SI"/>
        </w:rPr>
      </w:pPr>
      <w:r w:rsidRPr="001C3930">
        <w:rPr>
          <w:rFonts w:ascii="Arial" w:eastAsia="Calibri" w:hAnsi="Arial" w:cs="Arial"/>
          <w:lang w:val="sr-Latn-ME"/>
        </w:rPr>
        <w:t>Predmet</w:t>
      </w:r>
      <w:r w:rsidR="00F679DF" w:rsidRPr="001C3930">
        <w:rPr>
          <w:rFonts w:ascii="Arial" w:eastAsia="Calibri" w:hAnsi="Arial" w:cs="Arial"/>
          <w:lang w:val="sr-Latn-ME"/>
        </w:rPr>
        <w:t xml:space="preserve"> koncesije je </w:t>
      </w:r>
      <w:r w:rsidR="007E2C67" w:rsidRPr="001C3930">
        <w:rPr>
          <w:rFonts w:ascii="Arial" w:eastAsia="Calibri" w:hAnsi="Arial" w:cs="Arial"/>
          <w:lang w:val="sr-Latn-ME"/>
        </w:rPr>
        <w:t xml:space="preserve">korišćenje dijela sa izvorišta „Veliki Maljen“, opština Šavnik, za potrebe flaširanja, odnosno pakovanja ili dopremanja vode u komercijalne svrhe. </w:t>
      </w:r>
      <w:r w:rsidRPr="001C3930">
        <w:rPr>
          <w:rFonts w:ascii="Arial" w:eastAsia="Calibri" w:hAnsi="Arial" w:cs="Arial"/>
          <w:lang w:val="sr-Latn-ME"/>
        </w:rPr>
        <w:t xml:space="preserve"> </w:t>
      </w:r>
    </w:p>
    <w:p w:rsidR="0022341D" w:rsidRPr="001C3930"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lastRenderedPageBreak/>
        <w:t>Izvorište „Veliki Maljen“ nalazi se u selu Gornja Bukovica, Opština Šavnik. Lokacija izvorišta je u neposrednoj blizini saobraćajnice Nikšić - Šavnik - Žabljak, na nadmorskoj visini cca 1.310 m, udaljeno od Žabljaka 15 km, a od Šavnika 20 km. Okolina vrela je veoma čista i zdrava sredina, sa brojnim pojavama manjih ili većih planin</w:t>
      </w:r>
      <w:r w:rsidR="00C43DA1" w:rsidRPr="001C3930">
        <w:rPr>
          <w:rFonts w:ascii="Arial" w:eastAsia="Times New Roman" w:hAnsi="Arial" w:cs="Arial"/>
          <w:lang w:val="sr-Latn-CS"/>
        </w:rPr>
        <w:t>s</w:t>
      </w:r>
      <w:r w:rsidRPr="001C3930">
        <w:rPr>
          <w:rFonts w:ascii="Arial" w:eastAsia="Times New Roman" w:hAnsi="Arial" w:cs="Arial"/>
          <w:lang w:val="sr-Latn-CS"/>
        </w:rPr>
        <w:t xml:space="preserve">kih rečica i izvora, među kojima pored vrela Maljen treba naročito istaći i vrelo rijeke Bukovice i jezero na samom mjestu isticanja. Može se s pravom reći, da ukupno posmatrano, ovo područje ima veliku perspektivu kao očuvana oaza zdrave vode i hrane, što je svakako veoma bitno za dalji razvoj ovog kraja. </w:t>
      </w:r>
    </w:p>
    <w:p w:rsidR="0022341D" w:rsidRPr="001C3930" w:rsidRDefault="0022341D" w:rsidP="0022341D">
      <w:pPr>
        <w:spacing w:after="0" w:line="240" w:lineRule="auto"/>
        <w:jc w:val="both"/>
        <w:rPr>
          <w:rFonts w:ascii="Arial" w:eastAsia="Times New Roman" w:hAnsi="Arial" w:cs="Arial"/>
          <w:lang w:val="sr-Latn-CS"/>
        </w:rPr>
      </w:pPr>
    </w:p>
    <w:p w:rsidR="0022341D" w:rsidRPr="001C3930"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t>Karstni izvori Veliki i Mali Maljen, predstavljaju jedinstveno isticanje iz bogate karstne izdani formirane u trijaskim krečnjacima Bukovičke gore. Veliki i Mali Maljen su na rastojanju od 30-35m, na nešto nižoj koti za 2-3 m. Veliki Maljen je uređen i kaptiran</w:t>
      </w:r>
      <w:r w:rsidR="00C43DA1" w:rsidRPr="001C3930">
        <w:rPr>
          <w:rFonts w:ascii="Arial" w:eastAsia="Times New Roman" w:hAnsi="Arial" w:cs="Arial"/>
          <w:lang w:val="sr-Latn-CS"/>
        </w:rPr>
        <w:t>,</w:t>
      </w:r>
      <w:r w:rsidRPr="001C3930">
        <w:rPr>
          <w:rFonts w:ascii="Arial" w:eastAsia="Times New Roman" w:hAnsi="Arial" w:cs="Arial"/>
          <w:lang w:val="sr-Latn-CS"/>
        </w:rPr>
        <w:t xml:space="preserve"> dok Mali Maljen i dalje ističe kroz glacijalni materijal. </w:t>
      </w:r>
    </w:p>
    <w:p w:rsidR="0022341D" w:rsidRPr="001C3930" w:rsidRDefault="0022341D" w:rsidP="0022341D">
      <w:pPr>
        <w:spacing w:after="0" w:line="240" w:lineRule="auto"/>
        <w:jc w:val="both"/>
        <w:rPr>
          <w:rFonts w:ascii="Arial" w:eastAsia="Times New Roman" w:hAnsi="Arial" w:cs="Arial"/>
          <w:lang w:val="sr-Latn-CS"/>
        </w:rPr>
      </w:pPr>
    </w:p>
    <w:p w:rsidR="0022341D"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t>Prema dosadašnjim raspoloživim podacima i urađenih kompletnih analiza, fizičkog i hemijskog sastava konstatovano je da je voda Velikog Maljena dobrog kvaliteta. Temperatura voda je tokom godine dosta stabilna i iznosi 5</w:t>
      </w:r>
      <w:r w:rsidR="007E2C67" w:rsidRPr="001C3930">
        <w:rPr>
          <w:rFonts w:ascii="Arial" w:eastAsia="Times New Roman" w:hAnsi="Arial" w:cs="Arial"/>
          <w:lang w:val="sr-Latn-CS"/>
        </w:rPr>
        <w:t xml:space="preserve"> </w:t>
      </w:r>
      <w:r w:rsidRPr="001C3930">
        <w:rPr>
          <w:rFonts w:ascii="Arial" w:eastAsia="Times New Roman" w:hAnsi="Arial" w:cs="Arial"/>
          <w:lang w:val="sr-Latn-CS"/>
        </w:rPr>
        <w:t>-</w:t>
      </w:r>
      <w:r w:rsidR="007E2C67" w:rsidRPr="001C3930">
        <w:rPr>
          <w:rFonts w:ascii="Arial" w:eastAsia="Times New Roman" w:hAnsi="Arial" w:cs="Arial"/>
          <w:lang w:val="sr-Latn-CS"/>
        </w:rPr>
        <w:t xml:space="preserve"> </w:t>
      </w:r>
      <w:r w:rsidRPr="001C3930">
        <w:rPr>
          <w:rFonts w:ascii="Arial" w:eastAsia="Times New Roman" w:hAnsi="Arial" w:cs="Arial"/>
          <w:lang w:val="sr-Latn-CS"/>
        </w:rPr>
        <w:t>5,5°C. Vode izvorišta „Veliki Maljen“ su sa suvim ostatkom 150</w:t>
      </w:r>
      <w:r w:rsidR="00C43DA1" w:rsidRPr="001C3930">
        <w:rPr>
          <w:rFonts w:ascii="Arial" w:eastAsia="Times New Roman" w:hAnsi="Arial" w:cs="Arial"/>
          <w:lang w:val="sr-Latn-CS"/>
        </w:rPr>
        <w:t xml:space="preserve"> </w:t>
      </w:r>
      <w:r w:rsidRPr="001C3930">
        <w:rPr>
          <w:rFonts w:ascii="Arial" w:eastAsia="Times New Roman" w:hAnsi="Arial" w:cs="Arial"/>
          <w:lang w:val="sr-Latn-CS"/>
        </w:rPr>
        <w:t>-</w:t>
      </w:r>
      <w:r w:rsidR="00C43DA1" w:rsidRPr="001C3930">
        <w:rPr>
          <w:rFonts w:ascii="Arial" w:eastAsia="Times New Roman" w:hAnsi="Arial" w:cs="Arial"/>
          <w:lang w:val="sr-Latn-CS"/>
        </w:rPr>
        <w:t xml:space="preserve"> </w:t>
      </w:r>
      <w:r w:rsidRPr="001C3930">
        <w:rPr>
          <w:rFonts w:ascii="Arial" w:eastAsia="Times New Roman" w:hAnsi="Arial" w:cs="Arial"/>
          <w:lang w:val="sr-Latn-CS"/>
        </w:rPr>
        <w:t>250 mg/l, malomineralizovane, hidrokarbonatno</w:t>
      </w:r>
      <w:r w:rsidR="007E2C67" w:rsidRPr="001C3930">
        <w:rPr>
          <w:rFonts w:ascii="Arial" w:eastAsia="Times New Roman" w:hAnsi="Arial" w:cs="Arial"/>
          <w:lang w:val="sr-Latn-CS"/>
        </w:rPr>
        <w:t xml:space="preserve"> </w:t>
      </w:r>
      <w:r w:rsidRPr="001C3930">
        <w:rPr>
          <w:rFonts w:ascii="Arial" w:eastAsia="Times New Roman" w:hAnsi="Arial" w:cs="Arial"/>
          <w:lang w:val="sr-Latn-CS"/>
        </w:rPr>
        <w:t>-</w:t>
      </w:r>
      <w:r w:rsidR="007E2C67" w:rsidRPr="001C3930">
        <w:rPr>
          <w:rFonts w:ascii="Arial" w:eastAsia="Times New Roman" w:hAnsi="Arial" w:cs="Arial"/>
          <w:lang w:val="sr-Latn-CS"/>
        </w:rPr>
        <w:t xml:space="preserve"> </w:t>
      </w:r>
      <w:r w:rsidRPr="001C3930">
        <w:rPr>
          <w:rFonts w:ascii="Arial" w:eastAsia="Times New Roman" w:hAnsi="Arial" w:cs="Arial"/>
          <w:lang w:val="sr-Latn-CS"/>
        </w:rPr>
        <w:t xml:space="preserve">kalcijske. Na osnovu dosada urađenih analiza u svim parametrima ove vode su znatno ispod maksimalno dozvoljenih koncentracija elemenata koji su predviđeni pozitivnim propisima. Kvalitet voda je dokazan, kako na bazi analiza tako i na tržištu, jer voda koja je pakovana sa ovog izvora pod nazivom Diva izuzetno je tražena na domaćem tržištu. </w:t>
      </w:r>
    </w:p>
    <w:p w:rsidR="005F0777" w:rsidRPr="001C3930" w:rsidRDefault="005F0777" w:rsidP="0022341D">
      <w:pPr>
        <w:spacing w:after="0" w:line="240" w:lineRule="auto"/>
        <w:jc w:val="both"/>
        <w:rPr>
          <w:rFonts w:ascii="Arial" w:eastAsia="Times New Roman" w:hAnsi="Arial" w:cs="Arial"/>
          <w:lang w:val="sr-Latn-CS"/>
        </w:rPr>
      </w:pPr>
    </w:p>
    <w:p w:rsidR="0022341D" w:rsidRPr="001C3930"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Za izvorište „Veliki Maljen“ davne 1999. godine potpisan je Ugovor o prenošenju prava korišćenja dijela voda sa predmetnog izvorišta, u količini od 5l/s, i isti je raskinut u skladu sa Zaključkom Vlade Crne Gore br: 06-112/3 od 31. januara 2013. godine. </w:t>
      </w:r>
      <w:r w:rsidR="008C4452">
        <w:rPr>
          <w:rFonts w:ascii="Arial" w:eastAsia="Times New Roman" w:hAnsi="Arial" w:cs="Arial"/>
          <w:lang w:val="sr-Latn-CS"/>
        </w:rPr>
        <w:t>K</w:t>
      </w:r>
      <w:r w:rsidRPr="001C3930">
        <w:rPr>
          <w:rFonts w:ascii="Arial" w:eastAsia="Times New Roman" w:hAnsi="Arial" w:cs="Arial"/>
          <w:lang w:val="sr-Latn-CS"/>
        </w:rPr>
        <w:t>oncesionar „Eko Per“ d.o.o. Šavnik</w:t>
      </w:r>
      <w:r w:rsidR="008C4452">
        <w:rPr>
          <w:rFonts w:ascii="Arial" w:eastAsia="Times New Roman" w:hAnsi="Arial" w:cs="Arial"/>
          <w:lang w:val="sr-Latn-CS"/>
        </w:rPr>
        <w:t xml:space="preserve">, shodno zakonskoj proceduri, zaključio je </w:t>
      </w:r>
      <w:r w:rsidRPr="001C3930">
        <w:rPr>
          <w:rFonts w:ascii="Arial" w:eastAsia="Times New Roman" w:hAnsi="Arial" w:cs="Arial"/>
          <w:lang w:val="sr-Latn-CS"/>
        </w:rPr>
        <w:t>Ugovor o koncesiji za korišćenje dijela voda sa izvorišta Veliki Maljen, u količini od 5 l/s, i posjeduje fabriku koja posluje pod nazivom vod</w:t>
      </w:r>
      <w:r w:rsidR="008F2C84">
        <w:rPr>
          <w:rFonts w:ascii="Arial" w:eastAsia="Times New Roman" w:hAnsi="Arial" w:cs="Arial"/>
          <w:lang w:val="sr-Latn-CS"/>
        </w:rPr>
        <w:t>e</w:t>
      </w:r>
      <w:r w:rsidRPr="001C3930">
        <w:rPr>
          <w:rFonts w:ascii="Arial" w:eastAsia="Times New Roman" w:hAnsi="Arial" w:cs="Arial"/>
          <w:lang w:val="sr-Latn-CS"/>
        </w:rPr>
        <w:t xml:space="preserve"> „Diva“.</w:t>
      </w:r>
    </w:p>
    <w:p w:rsidR="008F2C84" w:rsidRDefault="008F2C84" w:rsidP="0022341D">
      <w:pPr>
        <w:spacing w:after="0" w:line="240" w:lineRule="auto"/>
        <w:jc w:val="both"/>
        <w:rPr>
          <w:rFonts w:ascii="Arial" w:eastAsia="Times New Roman" w:hAnsi="Arial" w:cs="Arial"/>
          <w:lang w:val="sr-Latn-CS"/>
        </w:rPr>
      </w:pPr>
    </w:p>
    <w:p w:rsidR="008F3AE9" w:rsidRDefault="008C4452" w:rsidP="0022341D">
      <w:pPr>
        <w:spacing w:after="0" w:line="240" w:lineRule="auto"/>
        <w:jc w:val="both"/>
        <w:rPr>
          <w:rFonts w:ascii="Arial" w:eastAsia="Times New Roman" w:hAnsi="Arial" w:cs="Arial"/>
          <w:lang w:val="sr-Latn-CS"/>
        </w:rPr>
      </w:pPr>
      <w:r>
        <w:rPr>
          <w:rFonts w:ascii="Arial" w:eastAsia="Times New Roman" w:hAnsi="Arial" w:cs="Arial"/>
          <w:lang w:val="sr-Latn-CS"/>
        </w:rPr>
        <w:t>Međutim, imajući u vidu da se radi o izvorištu velike izdašnosti, pokrenuta je</w:t>
      </w:r>
      <w:r w:rsidR="008F2C84" w:rsidRPr="001C3930">
        <w:rPr>
          <w:rFonts w:ascii="Arial" w:eastAsia="Times New Roman" w:hAnsi="Arial" w:cs="Arial"/>
          <w:lang w:val="sr-Latn-CS"/>
        </w:rPr>
        <w:t xml:space="preserve"> inicijativ</w:t>
      </w:r>
      <w:r>
        <w:rPr>
          <w:rFonts w:ascii="Arial" w:eastAsia="Times New Roman" w:hAnsi="Arial" w:cs="Arial"/>
          <w:lang w:val="sr-Latn-CS"/>
        </w:rPr>
        <w:t xml:space="preserve">a od strane </w:t>
      </w:r>
      <w:r w:rsidRPr="001C3930">
        <w:rPr>
          <w:rFonts w:ascii="Arial" w:eastAsia="Times New Roman" w:hAnsi="Arial" w:cs="Arial"/>
          <w:lang w:val="sr-Latn-CS"/>
        </w:rPr>
        <w:t>preduzeć</w:t>
      </w:r>
      <w:r>
        <w:rPr>
          <w:rFonts w:ascii="Arial" w:eastAsia="Times New Roman" w:hAnsi="Arial" w:cs="Arial"/>
          <w:lang w:val="sr-Latn-CS"/>
        </w:rPr>
        <w:t>a</w:t>
      </w:r>
      <w:r w:rsidRPr="001C3930">
        <w:rPr>
          <w:rFonts w:ascii="Arial" w:eastAsia="Times New Roman" w:hAnsi="Arial" w:cs="Arial"/>
          <w:lang w:val="sr-Latn-CS"/>
        </w:rPr>
        <w:t xml:space="preserve"> „Per Aqua“ d.o.o. Šavnik</w:t>
      </w:r>
      <w:r>
        <w:rPr>
          <w:rFonts w:ascii="Arial" w:eastAsia="Times New Roman" w:hAnsi="Arial" w:cs="Arial"/>
          <w:lang w:val="sr-Latn-CS"/>
        </w:rPr>
        <w:t xml:space="preserve"> </w:t>
      </w:r>
      <w:r w:rsidR="008F2C84" w:rsidRPr="001C3930">
        <w:rPr>
          <w:rFonts w:ascii="Arial" w:eastAsia="Times New Roman" w:hAnsi="Arial" w:cs="Arial"/>
          <w:lang w:val="sr-Latn-CS"/>
        </w:rPr>
        <w:t>za korišćenje dijela voda za potrebe flaširanja vode sa izvorišta „Veliki Maljen“ opština Šavnik</w:t>
      </w:r>
      <w:r>
        <w:rPr>
          <w:rFonts w:ascii="Arial" w:eastAsia="Times New Roman" w:hAnsi="Arial" w:cs="Arial"/>
          <w:lang w:val="sr-Latn-CS"/>
        </w:rPr>
        <w:t>, u količini od 5l/s</w:t>
      </w:r>
      <w:r w:rsidR="008F2C84" w:rsidRPr="001C3930">
        <w:rPr>
          <w:rFonts w:ascii="Arial" w:eastAsia="Times New Roman" w:hAnsi="Arial" w:cs="Arial"/>
          <w:lang w:val="sr-Latn-CS"/>
        </w:rPr>
        <w:t xml:space="preserve">. </w:t>
      </w:r>
      <w:r w:rsidR="008F2C84">
        <w:rPr>
          <w:rFonts w:ascii="Arial" w:eastAsia="Times New Roman" w:hAnsi="Arial" w:cs="Arial"/>
          <w:lang w:val="sr-Latn-CS"/>
        </w:rPr>
        <w:t xml:space="preserve">Predmetna inicijativa sadržana je </w:t>
      </w:r>
      <w:r>
        <w:rPr>
          <w:rFonts w:ascii="Arial" w:eastAsia="Times New Roman" w:hAnsi="Arial" w:cs="Arial"/>
          <w:lang w:val="sr-Latn-CS"/>
        </w:rPr>
        <w:t xml:space="preserve">u Planu davanja koncesija u oblasti voda za 2024. godinu, koji je usvojen od strane </w:t>
      </w:r>
      <w:r w:rsidR="007E2C67" w:rsidRPr="001C3930">
        <w:rPr>
          <w:rFonts w:ascii="Arial" w:eastAsia="Times New Roman" w:hAnsi="Arial" w:cs="Arial"/>
          <w:lang w:val="sr-Latn-CS"/>
        </w:rPr>
        <w:t>Vlad</w:t>
      </w:r>
      <w:r>
        <w:rPr>
          <w:rFonts w:ascii="Arial" w:eastAsia="Times New Roman" w:hAnsi="Arial" w:cs="Arial"/>
          <w:lang w:val="sr-Latn-CS"/>
        </w:rPr>
        <w:t>e</w:t>
      </w:r>
      <w:r w:rsidR="007E2C67" w:rsidRPr="001C3930">
        <w:rPr>
          <w:rFonts w:ascii="Arial" w:eastAsia="Times New Roman" w:hAnsi="Arial" w:cs="Arial"/>
          <w:lang w:val="sr-Latn-CS"/>
        </w:rPr>
        <w:t xml:space="preserve"> Crne Gore, broj</w:t>
      </w:r>
      <w:r w:rsidR="00D761D4" w:rsidRPr="001C3930">
        <w:rPr>
          <w:rFonts w:ascii="Arial" w:eastAsia="Times New Roman" w:hAnsi="Arial" w:cs="Arial"/>
          <w:lang w:val="sr-Latn-CS"/>
        </w:rPr>
        <w:t>: 08-319/24-1566/2 od 04.04.2024. godine</w:t>
      </w:r>
      <w:r w:rsidR="007E2C67" w:rsidRPr="001C3930">
        <w:rPr>
          <w:rFonts w:ascii="Arial" w:eastAsia="Times New Roman" w:hAnsi="Arial" w:cs="Arial"/>
          <w:lang w:val="sr-Latn-CS"/>
        </w:rPr>
        <w:t xml:space="preserve">. </w:t>
      </w:r>
    </w:p>
    <w:p w:rsidR="000A3B27" w:rsidRDefault="000A3B27" w:rsidP="000A3B27">
      <w:pPr>
        <w:spacing w:after="0" w:line="240" w:lineRule="auto"/>
        <w:jc w:val="both"/>
        <w:rPr>
          <w:rFonts w:ascii="Arial" w:eastAsia="Times New Roman" w:hAnsi="Arial" w:cs="Arial"/>
          <w:lang w:val="sr-Latn-CS"/>
        </w:rPr>
      </w:pPr>
    </w:p>
    <w:p w:rsidR="000A3B27" w:rsidRDefault="000A3B27" w:rsidP="000A3B27">
      <w:pPr>
        <w:spacing w:after="0" w:line="240" w:lineRule="auto"/>
        <w:jc w:val="both"/>
        <w:rPr>
          <w:rFonts w:ascii="Arial" w:eastAsia="Times New Roman" w:hAnsi="Arial" w:cs="Arial"/>
          <w:lang w:val="sr-Latn-CS"/>
        </w:rPr>
      </w:pPr>
      <w:r>
        <w:rPr>
          <w:rFonts w:ascii="Arial" w:eastAsia="Times New Roman" w:hAnsi="Arial" w:cs="Arial"/>
          <w:lang w:val="sr-Latn-CS"/>
        </w:rPr>
        <w:t xml:space="preserve">Izvorište „Veliki Maljen“ je </w:t>
      </w:r>
      <w:r w:rsidRPr="001C3930">
        <w:rPr>
          <w:rFonts w:ascii="Arial" w:eastAsia="Times New Roman" w:hAnsi="Arial" w:cs="Arial"/>
          <w:lang w:val="sr-Latn-CS"/>
        </w:rPr>
        <w:t>velike izdašnosti koji je ustaljenog kapaciteta</w:t>
      </w:r>
      <w:r>
        <w:rPr>
          <w:rFonts w:ascii="Arial" w:eastAsia="Times New Roman" w:hAnsi="Arial" w:cs="Arial"/>
          <w:lang w:val="sr-Latn-CS"/>
        </w:rPr>
        <w:t>. Međutim, da bi se dokazala izdašnost izvorišta kao i opravdanost pokretanja postupka dodjele koncesije</w:t>
      </w:r>
      <w:r w:rsidRPr="001C3930">
        <w:rPr>
          <w:rFonts w:ascii="Arial" w:eastAsia="Times New Roman" w:hAnsi="Arial" w:cs="Arial"/>
          <w:lang w:val="sr-Latn-CS"/>
        </w:rPr>
        <w:t xml:space="preserve">, </w:t>
      </w:r>
      <w:r>
        <w:rPr>
          <w:rFonts w:ascii="Arial" w:eastAsia="Times New Roman" w:hAnsi="Arial" w:cs="Arial"/>
          <w:lang w:val="sr-Latn-CS"/>
        </w:rPr>
        <w:t>dostavljena je dopuna zahtjeva sa analizama, i to</w:t>
      </w:r>
      <w:r w:rsidRPr="001C3930">
        <w:rPr>
          <w:rFonts w:ascii="Arial" w:eastAsia="Times New Roman" w:hAnsi="Arial" w:cs="Arial"/>
          <w:lang w:val="sr-Latn-CS"/>
        </w:rPr>
        <w:t>: hidrološk</w:t>
      </w:r>
      <w:r>
        <w:rPr>
          <w:rFonts w:ascii="Arial" w:eastAsia="Times New Roman" w:hAnsi="Arial" w:cs="Arial"/>
          <w:lang w:val="sr-Latn-CS"/>
        </w:rPr>
        <w:t>a</w:t>
      </w:r>
      <w:r w:rsidRPr="001C3930">
        <w:rPr>
          <w:rFonts w:ascii="Arial" w:eastAsia="Times New Roman" w:hAnsi="Arial" w:cs="Arial"/>
          <w:lang w:val="sr-Latn-CS"/>
        </w:rPr>
        <w:t xml:space="preserve"> studij</w:t>
      </w:r>
      <w:r>
        <w:rPr>
          <w:rFonts w:ascii="Arial" w:eastAsia="Times New Roman" w:hAnsi="Arial" w:cs="Arial"/>
          <w:lang w:val="sr-Latn-CS"/>
        </w:rPr>
        <w:t>a</w:t>
      </w:r>
      <w:r w:rsidRPr="001C3930">
        <w:rPr>
          <w:rFonts w:ascii="Arial" w:eastAsia="Times New Roman" w:hAnsi="Arial" w:cs="Arial"/>
          <w:lang w:val="sr-Latn-CS"/>
        </w:rPr>
        <w:t xml:space="preserve"> - analiz</w:t>
      </w:r>
      <w:r>
        <w:rPr>
          <w:rFonts w:ascii="Arial" w:eastAsia="Times New Roman" w:hAnsi="Arial" w:cs="Arial"/>
          <w:lang w:val="sr-Latn-CS"/>
        </w:rPr>
        <w:t>a</w:t>
      </w:r>
      <w:r w:rsidRPr="001C3930">
        <w:rPr>
          <w:rFonts w:ascii="Arial" w:eastAsia="Times New Roman" w:hAnsi="Arial" w:cs="Arial"/>
          <w:lang w:val="sr-Latn-CS"/>
        </w:rPr>
        <w:t xml:space="preserve"> kapaciteta izvora Veliki Maljen, analiz</w:t>
      </w:r>
      <w:r>
        <w:rPr>
          <w:rFonts w:ascii="Arial" w:eastAsia="Times New Roman" w:hAnsi="Arial" w:cs="Arial"/>
          <w:lang w:val="sr-Latn-CS"/>
        </w:rPr>
        <w:t>a</w:t>
      </w:r>
      <w:r w:rsidRPr="001C3930">
        <w:rPr>
          <w:rFonts w:ascii="Arial" w:eastAsia="Times New Roman" w:hAnsi="Arial" w:cs="Arial"/>
          <w:lang w:val="sr-Latn-CS"/>
        </w:rPr>
        <w:t xml:space="preserve"> opravdanosti ostvarivanja javnog interesa davanjem koncesije i analiz</w:t>
      </w:r>
      <w:r>
        <w:rPr>
          <w:rFonts w:ascii="Arial" w:eastAsia="Times New Roman" w:hAnsi="Arial" w:cs="Arial"/>
          <w:lang w:val="sr-Latn-CS"/>
        </w:rPr>
        <w:t>a</w:t>
      </w:r>
      <w:r w:rsidRPr="001C3930">
        <w:rPr>
          <w:rFonts w:ascii="Arial" w:eastAsia="Times New Roman" w:hAnsi="Arial" w:cs="Arial"/>
          <w:lang w:val="sr-Latn-CS"/>
        </w:rPr>
        <w:t xml:space="preserve"> ekonomske opravdanosti investicionog projekta. </w:t>
      </w:r>
    </w:p>
    <w:p w:rsidR="004C5EBB" w:rsidRDefault="004C5EBB" w:rsidP="000A3B27">
      <w:pPr>
        <w:spacing w:after="0" w:line="240" w:lineRule="auto"/>
        <w:jc w:val="both"/>
        <w:rPr>
          <w:rFonts w:ascii="Arial" w:eastAsia="Times New Roman" w:hAnsi="Arial" w:cs="Arial"/>
          <w:lang w:val="sr-Latn-CS"/>
        </w:rPr>
      </w:pPr>
    </w:p>
    <w:p w:rsidR="003C1783" w:rsidRDefault="003C1783" w:rsidP="000A3B27">
      <w:pPr>
        <w:spacing w:after="0" w:line="240" w:lineRule="auto"/>
        <w:jc w:val="both"/>
        <w:rPr>
          <w:rFonts w:ascii="Arial" w:eastAsia="Times New Roman" w:hAnsi="Arial" w:cs="Arial"/>
          <w:lang w:val="sr-Latn-CS"/>
        </w:rPr>
      </w:pPr>
      <w:r>
        <w:rPr>
          <w:rFonts w:ascii="Arial" w:eastAsia="Times New Roman" w:hAnsi="Arial" w:cs="Arial"/>
          <w:lang w:val="sr-Latn-CS"/>
        </w:rPr>
        <w:t>Uprava za vode, shodno dostavljenim mjerenjima u dijelu izdašnosti izvorišta tražila je dopunu zahtjeva od strane Zavoda za hidrometeorologiju i seizmologiju. Aktom br. 01-1700/4 od 10.06.2024. godine od strane Zavoda dostavljena je Informacija u vezi sa izvršenim mjerenjima na izvorištu Veliki Maljen. Mjere</w:t>
      </w:r>
      <w:r w:rsidR="000A10D3">
        <w:rPr>
          <w:rFonts w:ascii="Arial" w:eastAsia="Times New Roman" w:hAnsi="Arial" w:cs="Arial"/>
          <w:lang w:val="sr-Latn-CS"/>
        </w:rPr>
        <w:t>n</w:t>
      </w:r>
      <w:r>
        <w:rPr>
          <w:rFonts w:ascii="Arial" w:eastAsia="Times New Roman" w:hAnsi="Arial" w:cs="Arial"/>
          <w:lang w:val="sr-Latn-CS"/>
        </w:rPr>
        <w:t>ja su</w:t>
      </w:r>
      <w:r w:rsidR="000A10D3">
        <w:rPr>
          <w:rFonts w:ascii="Arial" w:eastAsia="Times New Roman" w:hAnsi="Arial" w:cs="Arial"/>
          <w:lang w:val="sr-Latn-CS"/>
        </w:rPr>
        <w:t xml:space="preserve"> izvršena </w:t>
      </w:r>
      <w:r>
        <w:rPr>
          <w:rFonts w:ascii="Arial" w:eastAsia="Times New Roman" w:hAnsi="Arial" w:cs="Arial"/>
          <w:lang w:val="sr-Latn-CS"/>
        </w:rPr>
        <w:t>nizvodno od kaptaže, kada nije bilo zahvatanja vode, u neposrednoj zoni isticanja. Takođe, vršena</w:t>
      </w:r>
      <w:r w:rsidR="000A10D3">
        <w:rPr>
          <w:rFonts w:ascii="Arial" w:eastAsia="Times New Roman" w:hAnsi="Arial" w:cs="Arial"/>
          <w:lang w:val="sr-Latn-CS"/>
        </w:rPr>
        <w:t xml:space="preserve"> su</w:t>
      </w:r>
      <w:r>
        <w:rPr>
          <w:rFonts w:ascii="Arial" w:eastAsia="Times New Roman" w:hAnsi="Arial" w:cs="Arial"/>
          <w:lang w:val="sr-Latn-CS"/>
        </w:rPr>
        <w:t xml:space="preserve"> mjerenja mini-hidrometrijskim krilom (AOTT) primjenjujući standardnu metodu mjerenja protoka vode u otvoren</w:t>
      </w:r>
      <w:r w:rsidR="000A10D3">
        <w:rPr>
          <w:rFonts w:ascii="Arial" w:eastAsia="Times New Roman" w:hAnsi="Arial" w:cs="Arial"/>
          <w:lang w:val="sr-Latn-CS"/>
        </w:rPr>
        <w:t>im tokovima - metoda za određivanje protoka mjerenjem brzine i površine (metoda površina - brzina), standardna ISO 748 i ista je obrađena u softverskom programu za obradu mjerenja HM. Od strane Zavoda dostavljeni su izvještaji o mjerenjima i podaci o padavinama za jun, jul i avgust 2023. godine, sa k</w:t>
      </w:r>
      <w:r w:rsidR="004C5EBB">
        <w:rPr>
          <w:rFonts w:ascii="Arial" w:eastAsia="Times New Roman" w:hAnsi="Arial" w:cs="Arial"/>
          <w:lang w:val="sr-Latn-CS"/>
        </w:rPr>
        <w:t xml:space="preserve">limatološke </w:t>
      </w:r>
      <w:r w:rsidR="000A10D3">
        <w:rPr>
          <w:rFonts w:ascii="Arial" w:eastAsia="Times New Roman" w:hAnsi="Arial" w:cs="Arial"/>
          <w:lang w:val="sr-Latn-CS"/>
        </w:rPr>
        <w:t>stanice Šavnik. Na osnovu dostavljenih mjerenja</w:t>
      </w:r>
      <w:r w:rsidR="004C5EBB">
        <w:rPr>
          <w:rFonts w:ascii="Arial" w:eastAsia="Times New Roman" w:hAnsi="Arial" w:cs="Arial"/>
          <w:lang w:val="sr-Latn-CS"/>
        </w:rPr>
        <w:t>,</w:t>
      </w:r>
      <w:r w:rsidR="000A10D3">
        <w:rPr>
          <w:rFonts w:ascii="Arial" w:eastAsia="Times New Roman" w:hAnsi="Arial" w:cs="Arial"/>
          <w:lang w:val="sr-Latn-CS"/>
        </w:rPr>
        <w:t xml:space="preserve"> izdašnost se kretala od 26 l/s u junu, 51 l/s u julu i 19 l/s u avgustu mjesecu</w:t>
      </w:r>
      <w:r w:rsidR="004C5EBB">
        <w:rPr>
          <w:rFonts w:ascii="Arial" w:eastAsia="Times New Roman" w:hAnsi="Arial" w:cs="Arial"/>
          <w:lang w:val="sr-Latn-CS"/>
        </w:rPr>
        <w:t>.</w:t>
      </w:r>
    </w:p>
    <w:p w:rsidR="005F0777" w:rsidRDefault="005F0777" w:rsidP="005F0777">
      <w:pPr>
        <w:spacing w:after="0" w:line="240" w:lineRule="auto"/>
        <w:jc w:val="both"/>
        <w:rPr>
          <w:rFonts w:ascii="Arial" w:eastAsia="Times New Roman" w:hAnsi="Arial" w:cs="Arial"/>
          <w:lang w:val="sr-Latn-CS"/>
        </w:rPr>
      </w:pPr>
    </w:p>
    <w:p w:rsidR="005F0777" w:rsidRPr="001C3930" w:rsidRDefault="004C5EBB" w:rsidP="005F0777">
      <w:pPr>
        <w:spacing w:after="0" w:line="240" w:lineRule="auto"/>
        <w:jc w:val="both"/>
        <w:rPr>
          <w:rFonts w:ascii="Arial" w:eastAsia="Times New Roman" w:hAnsi="Arial" w:cs="Arial"/>
          <w:lang w:val="sr-Latn-CS"/>
        </w:rPr>
      </w:pPr>
      <w:r>
        <w:rPr>
          <w:rFonts w:ascii="Arial" w:eastAsia="Times New Roman" w:hAnsi="Arial" w:cs="Arial"/>
          <w:lang w:val="sr-Latn-CS"/>
        </w:rPr>
        <w:lastRenderedPageBreak/>
        <w:t xml:space="preserve">U dijelu vlasničke strukture, </w:t>
      </w:r>
      <w:r w:rsidR="005F0777" w:rsidRPr="001C3930">
        <w:rPr>
          <w:rFonts w:ascii="Arial" w:eastAsia="Times New Roman" w:hAnsi="Arial" w:cs="Arial"/>
          <w:lang w:val="sr-Latn-CS"/>
        </w:rPr>
        <w:t>društvo „Per Aqua“ d.o.o. Šavnik čine: privredno društvo „Stadion“ d.o.o. Podgorica sa udjelom 45%, fizičko lice Marko Perišić sa udjelom 50% i fizičko lice Radule Raonić sa udjelom 5%. Planirano je realizacijom investicionog projekta otvaranje novih radnih mjesta i smanjenje broja nezaposlenih u ruralnom području, smanjenje trgovinskog deficita kroz smanjenje uvoza flaširanih voda</w:t>
      </w:r>
      <w:r w:rsidR="005F0777">
        <w:rPr>
          <w:rFonts w:ascii="Arial" w:eastAsia="Times New Roman" w:hAnsi="Arial" w:cs="Arial"/>
          <w:lang w:val="sr-Latn-CS"/>
        </w:rPr>
        <w:t>. R</w:t>
      </w:r>
      <w:r w:rsidR="005F0777" w:rsidRPr="001C3930">
        <w:rPr>
          <w:rFonts w:ascii="Arial" w:eastAsia="Times New Roman" w:hAnsi="Arial" w:cs="Arial"/>
          <w:lang w:val="sr-Latn-CS"/>
        </w:rPr>
        <w:t xml:space="preserve">ealizacijom investiocionog projekta već u 2025. godini supstituisala bi za četvrtinu uvoz ukupnih količina voda, odnosno oko 35% uvoza negaziranih voda, pri čemu bi se izvoz povećao 16 puta, na 16 miliona litara </w:t>
      </w:r>
      <w:r w:rsidR="005F0777">
        <w:rPr>
          <w:rFonts w:ascii="Arial" w:eastAsia="Times New Roman" w:hAnsi="Arial" w:cs="Arial"/>
          <w:lang w:val="sr-Latn-CS"/>
        </w:rPr>
        <w:t>kao i</w:t>
      </w:r>
      <w:r w:rsidR="005F0777" w:rsidRPr="001C3930">
        <w:rPr>
          <w:rFonts w:ascii="Arial" w:eastAsia="Times New Roman" w:hAnsi="Arial" w:cs="Arial"/>
          <w:lang w:val="sr-Latn-CS"/>
        </w:rPr>
        <w:t xml:space="preserve"> povećanje prihoda budžeta po osnovu poreza i naknada. Strategija preduzeća „Per Aqua“ d.o.o. Šavnik, shodno Investicionom projektu, planira velika materijalna ulaganja i lansiranje novih proizvoda gazirane vode sa ukusima. Očekivanja su da će se uvođenjem novih proizvoda u naredne tri godine ukupna realizacija povećati za najmanje 20%</w:t>
      </w:r>
      <w:r w:rsidR="005F0777">
        <w:rPr>
          <w:rFonts w:ascii="Arial" w:eastAsia="Times New Roman" w:hAnsi="Arial" w:cs="Arial"/>
          <w:lang w:val="sr-Latn-CS"/>
        </w:rPr>
        <w:t>,</w:t>
      </w:r>
      <w:r w:rsidR="005F0777" w:rsidRPr="001C3930">
        <w:rPr>
          <w:rFonts w:ascii="Arial" w:eastAsia="Times New Roman" w:hAnsi="Arial" w:cs="Arial"/>
          <w:lang w:val="sr-Latn-CS"/>
        </w:rPr>
        <w:t xml:space="preserve"> što će dodatno pozitivno uticati na sve ekonomske parametre investicionog projekta koji je po indikatorima finansijskih analiza ekonomski opravdan.</w:t>
      </w:r>
    </w:p>
    <w:p w:rsidR="00C07231" w:rsidRPr="001C3930" w:rsidRDefault="00C07231" w:rsidP="00C07231">
      <w:pPr>
        <w:tabs>
          <w:tab w:val="left" w:pos="0"/>
        </w:tabs>
        <w:spacing w:after="0" w:line="276" w:lineRule="auto"/>
        <w:jc w:val="both"/>
        <w:rPr>
          <w:rFonts w:ascii="Arial" w:eastAsia="Times New Roman" w:hAnsi="Arial" w:cs="Arial"/>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Osnovni parametri za ocjenu ekonomske opravdanosti investicije </w:t>
      </w:r>
    </w:p>
    <w:p w:rsidR="00C07231" w:rsidRPr="001C3930" w:rsidRDefault="00C07231" w:rsidP="00C07231">
      <w:pPr>
        <w:spacing w:after="0" w:line="240" w:lineRule="auto"/>
        <w:ind w:left="360"/>
        <w:jc w:val="both"/>
        <w:rPr>
          <w:rFonts w:ascii="Arial" w:eastAsia="Times New Roman" w:hAnsi="Arial" w:cs="Arial"/>
          <w:b/>
          <w:lang w:val="sr-Latn-CS"/>
        </w:rPr>
      </w:pPr>
      <w:r w:rsidRPr="001C3930">
        <w:rPr>
          <w:rFonts w:ascii="Arial" w:eastAsia="Times New Roman" w:hAnsi="Arial" w:cs="Arial"/>
          <w:b/>
          <w:lang w:val="sr-Latn-CS"/>
        </w:rPr>
        <w:t xml:space="preserve"> </w:t>
      </w:r>
    </w:p>
    <w:p w:rsidR="00D2202D" w:rsidRPr="001C3930" w:rsidRDefault="00C07231"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Činjenice koje su relevantne za ocjenu opravdanosti investicije su da investitor ima stabilnu tržišnu poziciju kada je u pitanju postojeća djelatnost flaširanja vode koja mu omogućava da projektuje razvoj proizvodnih kapaciteta i širenje tržišnog potencijala sa ostvarivanjem sopstvene akumulacije i uz korišćenje povoljnih kreditnih sredstava, a takođe investitor ima potencijala i da postane tržišni lider u Crnoj Gori i šire kada je u pitanju </w:t>
      </w:r>
      <w:r w:rsidR="00D761D4" w:rsidRPr="001C3930">
        <w:rPr>
          <w:rFonts w:ascii="Arial" w:eastAsia="Times New Roman" w:hAnsi="Arial" w:cs="Arial"/>
          <w:bCs/>
        </w:rPr>
        <w:t xml:space="preserve">flaširanje </w:t>
      </w:r>
      <w:r w:rsidRPr="001C3930">
        <w:rPr>
          <w:rFonts w:ascii="Arial" w:eastAsia="Times New Roman" w:hAnsi="Arial" w:cs="Arial"/>
          <w:bCs/>
        </w:rPr>
        <w:t>voda.</w:t>
      </w:r>
    </w:p>
    <w:p w:rsidR="005231AC" w:rsidRPr="001C3930" w:rsidRDefault="005231AC" w:rsidP="00C07231">
      <w:pPr>
        <w:spacing w:after="0" w:line="240" w:lineRule="auto"/>
        <w:jc w:val="both"/>
        <w:rPr>
          <w:rFonts w:ascii="Arial" w:eastAsia="Times New Roman" w:hAnsi="Arial" w:cs="Arial"/>
          <w:bCs/>
        </w:rPr>
      </w:pP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U budućnosti se predviđa rast prodaje flaširanih voda na tržištima razvijenih zemalja. Takođe, očekuju nastavak aktivnosti vodećih svjetskih kompanija na ovim tržištima u pogledu daljeg razvoja </w:t>
      </w:r>
      <w:r w:rsidR="00C43DA1" w:rsidRPr="001C3930">
        <w:rPr>
          <w:rFonts w:ascii="Arial" w:eastAsia="Times New Roman" w:hAnsi="Arial" w:cs="Arial"/>
          <w:bCs/>
        </w:rPr>
        <w:t>i</w:t>
      </w:r>
      <w:r w:rsidRPr="001C3930">
        <w:rPr>
          <w:rFonts w:ascii="Arial" w:eastAsia="Times New Roman" w:hAnsi="Arial" w:cs="Arial"/>
          <w:bCs/>
        </w:rPr>
        <w:t xml:space="preserve"> pozicioniranja tržišnih marki </w:t>
      </w:r>
      <w:r w:rsidR="00C43DA1" w:rsidRPr="001C3930">
        <w:rPr>
          <w:rFonts w:ascii="Arial" w:eastAsia="Times New Roman" w:hAnsi="Arial" w:cs="Arial"/>
          <w:bCs/>
        </w:rPr>
        <w:t>i</w:t>
      </w:r>
      <w:r w:rsidRPr="001C3930">
        <w:rPr>
          <w:rFonts w:ascii="Arial" w:eastAsia="Times New Roman" w:hAnsi="Arial" w:cs="Arial"/>
          <w:bCs/>
        </w:rPr>
        <w:t xml:space="preserve"> diferenciranja proizvodnog asortimana u pravcu zadovoljavanja određenih potreba pojedinih potrošačkih grupa, kao </w:t>
      </w:r>
      <w:r w:rsidR="00C43DA1" w:rsidRPr="001C3930">
        <w:rPr>
          <w:rFonts w:ascii="Arial" w:eastAsia="Times New Roman" w:hAnsi="Arial" w:cs="Arial"/>
          <w:bCs/>
        </w:rPr>
        <w:t>i</w:t>
      </w:r>
      <w:r w:rsidRPr="001C3930">
        <w:rPr>
          <w:rFonts w:ascii="Arial" w:eastAsia="Times New Roman" w:hAnsi="Arial" w:cs="Arial"/>
          <w:bCs/>
        </w:rPr>
        <w:t xml:space="preserve"> sve veću proizvodnju kulera za vodu </w:t>
      </w:r>
      <w:r w:rsidR="00C43DA1" w:rsidRPr="001C3930">
        <w:rPr>
          <w:rFonts w:ascii="Arial" w:eastAsia="Times New Roman" w:hAnsi="Arial" w:cs="Arial"/>
          <w:bCs/>
        </w:rPr>
        <w:t>i</w:t>
      </w:r>
      <w:r w:rsidRPr="001C3930">
        <w:rPr>
          <w:rFonts w:ascii="Arial" w:eastAsia="Times New Roman" w:hAnsi="Arial" w:cs="Arial"/>
          <w:bCs/>
        </w:rPr>
        <w:t xml:space="preserve"> malih pakovanja koji su u proteklom period</w:t>
      </w:r>
      <w:r w:rsidR="00C43DA1" w:rsidRPr="001C3930">
        <w:rPr>
          <w:rFonts w:ascii="Arial" w:eastAsia="Times New Roman" w:hAnsi="Arial" w:cs="Arial"/>
          <w:bCs/>
        </w:rPr>
        <w:t>u</w:t>
      </w:r>
      <w:r w:rsidRPr="001C3930">
        <w:rPr>
          <w:rFonts w:ascii="Arial" w:eastAsia="Times New Roman" w:hAnsi="Arial" w:cs="Arial"/>
          <w:bCs/>
        </w:rPr>
        <w:t xml:space="preserve"> značajno uticali na rast potrošnje na ovim tržištima.</w:t>
      </w: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Tendencija rasta potrošnje vode u zemljama u tranziciji </w:t>
      </w:r>
      <w:r w:rsidR="006039F3" w:rsidRPr="001C3930">
        <w:rPr>
          <w:rFonts w:ascii="Arial" w:eastAsia="Times New Roman" w:hAnsi="Arial" w:cs="Arial"/>
          <w:bCs/>
        </w:rPr>
        <w:t>i</w:t>
      </w:r>
      <w:r w:rsidRPr="001C3930">
        <w:rPr>
          <w:rFonts w:ascii="Arial" w:eastAsia="Times New Roman" w:hAnsi="Arial" w:cs="Arial"/>
          <w:bCs/>
        </w:rPr>
        <w:t xml:space="preserve"> pojedinim zemljama u razvoju, u proteklom period</w:t>
      </w:r>
      <w:r w:rsidR="006039F3" w:rsidRPr="001C3930">
        <w:rPr>
          <w:rFonts w:ascii="Arial" w:eastAsia="Times New Roman" w:hAnsi="Arial" w:cs="Arial"/>
          <w:bCs/>
        </w:rPr>
        <w:t>u</w:t>
      </w:r>
      <w:r w:rsidRPr="001C3930">
        <w:rPr>
          <w:rFonts w:ascii="Arial" w:eastAsia="Times New Roman" w:hAnsi="Arial" w:cs="Arial"/>
          <w:bCs/>
        </w:rPr>
        <w:t xml:space="preserve">, ukazuje na značaj koji ove zemlje mogu imati u budućnosti. </w:t>
      </w:r>
    </w:p>
    <w:p w:rsidR="005231AC" w:rsidRPr="001C3930" w:rsidRDefault="005231AC" w:rsidP="00C07231">
      <w:pPr>
        <w:spacing w:after="0" w:line="240" w:lineRule="auto"/>
        <w:jc w:val="both"/>
        <w:rPr>
          <w:rFonts w:ascii="Arial" w:eastAsia="Times New Roman" w:hAnsi="Arial" w:cs="Arial"/>
          <w:bCs/>
        </w:rPr>
      </w:pP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Osnovni razlozi koji su uticali </w:t>
      </w:r>
      <w:r w:rsidR="006039F3" w:rsidRPr="001C3930">
        <w:rPr>
          <w:rFonts w:ascii="Arial" w:eastAsia="Times New Roman" w:hAnsi="Arial" w:cs="Arial"/>
          <w:bCs/>
        </w:rPr>
        <w:t>n</w:t>
      </w:r>
      <w:r w:rsidRPr="001C3930">
        <w:rPr>
          <w:rFonts w:ascii="Arial" w:eastAsia="Times New Roman" w:hAnsi="Arial" w:cs="Arial"/>
          <w:bCs/>
        </w:rPr>
        <w:t>a pora</w:t>
      </w:r>
      <w:r w:rsidR="006039F3" w:rsidRPr="001C3930">
        <w:rPr>
          <w:rFonts w:ascii="Arial" w:eastAsia="Times New Roman" w:hAnsi="Arial" w:cs="Arial"/>
          <w:bCs/>
        </w:rPr>
        <w:t>st</w:t>
      </w:r>
      <w:r w:rsidRPr="001C3930">
        <w:rPr>
          <w:rFonts w:ascii="Arial" w:eastAsia="Times New Roman" w:hAnsi="Arial" w:cs="Arial"/>
          <w:bCs/>
        </w:rPr>
        <w:t xml:space="preserve"> </w:t>
      </w:r>
      <w:r w:rsidR="006039F3" w:rsidRPr="001C3930">
        <w:rPr>
          <w:rFonts w:ascii="Arial" w:eastAsia="Times New Roman" w:hAnsi="Arial" w:cs="Arial"/>
          <w:bCs/>
        </w:rPr>
        <w:t xml:space="preserve">upotrebe </w:t>
      </w:r>
      <w:r w:rsidRPr="001C3930">
        <w:rPr>
          <w:rFonts w:ascii="Arial" w:eastAsia="Times New Roman" w:hAnsi="Arial" w:cs="Arial"/>
          <w:bCs/>
        </w:rPr>
        <w:t>flaširanih voda u ovim zemljama su:</w:t>
      </w:r>
    </w:p>
    <w:p w:rsidR="008628BF" w:rsidRPr="001C3930" w:rsidRDefault="005231AC" w:rsidP="00F444A2">
      <w:pPr>
        <w:pStyle w:val="ListParagraph"/>
        <w:numPr>
          <w:ilvl w:val="0"/>
          <w:numId w:val="10"/>
        </w:numPr>
        <w:spacing w:after="0" w:line="240" w:lineRule="auto"/>
        <w:jc w:val="both"/>
        <w:rPr>
          <w:rFonts w:ascii="Arial" w:eastAsia="Times New Roman" w:hAnsi="Arial" w:cs="Arial"/>
          <w:bCs/>
        </w:rPr>
      </w:pPr>
      <w:r w:rsidRPr="001C3930">
        <w:rPr>
          <w:rFonts w:ascii="Arial" w:eastAsia="Times New Roman" w:hAnsi="Arial" w:cs="Arial"/>
          <w:bCs/>
        </w:rPr>
        <w:t>p</w:t>
      </w:r>
      <w:r w:rsidR="008628BF" w:rsidRPr="001C3930">
        <w:rPr>
          <w:rFonts w:ascii="Arial" w:eastAsia="Times New Roman" w:hAnsi="Arial" w:cs="Arial"/>
          <w:bCs/>
        </w:rPr>
        <w:t>ostepeno povećanje kupovne moći stanovništva</w:t>
      </w:r>
      <w:r w:rsidR="006039F3" w:rsidRPr="001C3930">
        <w:rPr>
          <w:rFonts w:ascii="Arial" w:eastAsia="Times New Roman" w:hAnsi="Arial" w:cs="Arial"/>
          <w:bCs/>
        </w:rPr>
        <w:t>,</w:t>
      </w:r>
    </w:p>
    <w:p w:rsidR="008628BF" w:rsidRPr="001C3930" w:rsidRDefault="005231AC" w:rsidP="00F444A2">
      <w:pPr>
        <w:pStyle w:val="ListParagraph"/>
        <w:numPr>
          <w:ilvl w:val="0"/>
          <w:numId w:val="10"/>
        </w:numPr>
        <w:spacing w:after="0" w:line="240" w:lineRule="auto"/>
        <w:jc w:val="both"/>
        <w:rPr>
          <w:rFonts w:ascii="Arial" w:eastAsia="Times New Roman" w:hAnsi="Arial" w:cs="Arial"/>
          <w:bCs/>
        </w:rPr>
      </w:pPr>
      <w:r w:rsidRPr="001C3930">
        <w:rPr>
          <w:rFonts w:ascii="Arial" w:eastAsia="Times New Roman" w:hAnsi="Arial" w:cs="Arial"/>
          <w:bCs/>
        </w:rPr>
        <w:t>s</w:t>
      </w:r>
      <w:r w:rsidR="008628BF" w:rsidRPr="001C3930">
        <w:rPr>
          <w:rFonts w:ascii="Arial" w:eastAsia="Times New Roman" w:hAnsi="Arial" w:cs="Arial"/>
          <w:bCs/>
        </w:rPr>
        <w:t>ve veća zabrinutost u pogledu kvaliteta obične pijaće vode u tim zemljama</w:t>
      </w:r>
      <w:r w:rsidR="006039F3" w:rsidRPr="001C3930">
        <w:rPr>
          <w:rFonts w:ascii="Arial" w:eastAsia="Times New Roman" w:hAnsi="Arial" w:cs="Arial"/>
          <w:bCs/>
        </w:rPr>
        <w:t>,</w:t>
      </w:r>
    </w:p>
    <w:p w:rsidR="008628BF" w:rsidRPr="001C3930" w:rsidRDefault="005231AC" w:rsidP="00F444A2">
      <w:pPr>
        <w:pStyle w:val="ListParagraph"/>
        <w:numPr>
          <w:ilvl w:val="0"/>
          <w:numId w:val="10"/>
        </w:numPr>
        <w:spacing w:after="0" w:line="240" w:lineRule="auto"/>
        <w:jc w:val="both"/>
        <w:rPr>
          <w:rFonts w:ascii="Arial" w:eastAsia="Times New Roman" w:hAnsi="Arial" w:cs="Arial"/>
          <w:bCs/>
        </w:rPr>
      </w:pPr>
      <w:r w:rsidRPr="001C3930">
        <w:rPr>
          <w:rFonts w:ascii="Arial" w:eastAsia="Times New Roman" w:hAnsi="Arial" w:cs="Arial"/>
          <w:bCs/>
        </w:rPr>
        <w:t>v</w:t>
      </w:r>
      <w:r w:rsidR="008628BF" w:rsidRPr="001C3930">
        <w:rPr>
          <w:rFonts w:ascii="Arial" w:eastAsia="Times New Roman" w:hAnsi="Arial" w:cs="Arial"/>
          <w:bCs/>
        </w:rPr>
        <w:t>eća svj</w:t>
      </w:r>
      <w:r w:rsidR="006039F3" w:rsidRPr="001C3930">
        <w:rPr>
          <w:rFonts w:ascii="Arial" w:eastAsia="Times New Roman" w:hAnsi="Arial" w:cs="Arial"/>
          <w:bCs/>
        </w:rPr>
        <w:t>e</w:t>
      </w:r>
      <w:r w:rsidR="008628BF" w:rsidRPr="001C3930">
        <w:rPr>
          <w:rFonts w:ascii="Arial" w:eastAsia="Times New Roman" w:hAnsi="Arial" w:cs="Arial"/>
          <w:bCs/>
        </w:rPr>
        <w:t>snost o zd</w:t>
      </w:r>
      <w:r w:rsidR="006039F3" w:rsidRPr="001C3930">
        <w:rPr>
          <w:rFonts w:ascii="Arial" w:eastAsia="Times New Roman" w:hAnsi="Arial" w:cs="Arial"/>
          <w:bCs/>
        </w:rPr>
        <w:t>r</w:t>
      </w:r>
      <w:r w:rsidR="008628BF" w:rsidRPr="001C3930">
        <w:rPr>
          <w:rFonts w:ascii="Arial" w:eastAsia="Times New Roman" w:hAnsi="Arial" w:cs="Arial"/>
          <w:bCs/>
        </w:rPr>
        <w:t>avstvenim kvalitetima upotrebe mineralnih voda.</w:t>
      </w:r>
    </w:p>
    <w:p w:rsidR="005231AC" w:rsidRPr="001C3930" w:rsidRDefault="005231AC" w:rsidP="00C07231">
      <w:pPr>
        <w:spacing w:after="0" w:line="240" w:lineRule="auto"/>
        <w:jc w:val="both"/>
        <w:rPr>
          <w:rFonts w:ascii="Arial" w:eastAsia="Times New Roman" w:hAnsi="Arial" w:cs="Arial"/>
          <w:bCs/>
        </w:rPr>
      </w:pP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Najveći faktor za povećanje prodaje, predstavlja povećanje kupovne moći stanovništva. Svako poboljšanje životnog standarda utiče na korišećnje kvalitetnijih namirnica u koje spada </w:t>
      </w:r>
      <w:r w:rsidR="006039F3" w:rsidRPr="001C3930">
        <w:rPr>
          <w:rFonts w:ascii="Arial" w:eastAsia="Times New Roman" w:hAnsi="Arial" w:cs="Arial"/>
          <w:bCs/>
        </w:rPr>
        <w:t>i</w:t>
      </w:r>
      <w:r w:rsidRPr="001C3930">
        <w:rPr>
          <w:rFonts w:ascii="Arial" w:eastAsia="Times New Roman" w:hAnsi="Arial" w:cs="Arial"/>
          <w:bCs/>
        </w:rPr>
        <w:t xml:space="preserve"> flaširana voda.</w:t>
      </w:r>
      <w:r w:rsidR="00C43DA1" w:rsidRPr="001C3930">
        <w:rPr>
          <w:rFonts w:ascii="Arial" w:eastAsia="Times New Roman" w:hAnsi="Arial" w:cs="Arial"/>
          <w:bCs/>
        </w:rPr>
        <w:t xml:space="preserve"> </w:t>
      </w:r>
      <w:r w:rsidRPr="001C3930">
        <w:rPr>
          <w:rFonts w:ascii="Arial" w:eastAsia="Times New Roman" w:hAnsi="Arial" w:cs="Arial"/>
          <w:bCs/>
        </w:rPr>
        <w:t>Očekivanja stimulišu aktivnosti globalnih lidera koji na ovim tržištima preduzimaju različite strategije:</w:t>
      </w:r>
    </w:p>
    <w:p w:rsidR="008628BF" w:rsidRPr="001C3930" w:rsidRDefault="005231AC" w:rsidP="00F444A2">
      <w:pPr>
        <w:pStyle w:val="ListParagraph"/>
        <w:numPr>
          <w:ilvl w:val="0"/>
          <w:numId w:val="9"/>
        </w:numPr>
        <w:spacing w:after="0" w:line="240" w:lineRule="auto"/>
        <w:jc w:val="both"/>
        <w:rPr>
          <w:rFonts w:ascii="Arial" w:eastAsia="Times New Roman" w:hAnsi="Arial" w:cs="Arial"/>
          <w:bCs/>
        </w:rPr>
      </w:pPr>
      <w:r w:rsidRPr="001C3930">
        <w:rPr>
          <w:rFonts w:ascii="Arial" w:eastAsia="Times New Roman" w:hAnsi="Arial" w:cs="Arial"/>
          <w:bCs/>
        </w:rPr>
        <w:t>d</w:t>
      </w:r>
      <w:r w:rsidR="008628BF" w:rsidRPr="001C3930">
        <w:rPr>
          <w:rFonts w:ascii="Arial" w:eastAsia="Times New Roman" w:hAnsi="Arial" w:cs="Arial"/>
          <w:bCs/>
        </w:rPr>
        <w:t>irektan nastup kroz podizanje sopstvenih kapacieta</w:t>
      </w:r>
      <w:r w:rsidR="006039F3" w:rsidRPr="001C3930">
        <w:rPr>
          <w:rFonts w:ascii="Arial" w:eastAsia="Times New Roman" w:hAnsi="Arial" w:cs="Arial"/>
          <w:bCs/>
        </w:rPr>
        <w:t>,</w:t>
      </w:r>
    </w:p>
    <w:p w:rsidR="008628BF" w:rsidRPr="001C3930" w:rsidRDefault="005231AC" w:rsidP="00F444A2">
      <w:pPr>
        <w:pStyle w:val="ListParagraph"/>
        <w:numPr>
          <w:ilvl w:val="0"/>
          <w:numId w:val="9"/>
        </w:numPr>
        <w:spacing w:after="0" w:line="240" w:lineRule="auto"/>
        <w:jc w:val="both"/>
        <w:rPr>
          <w:rFonts w:ascii="Arial" w:eastAsia="Times New Roman" w:hAnsi="Arial" w:cs="Arial"/>
          <w:bCs/>
        </w:rPr>
      </w:pPr>
      <w:r w:rsidRPr="001C3930">
        <w:rPr>
          <w:rFonts w:ascii="Arial" w:eastAsia="Times New Roman" w:hAnsi="Arial" w:cs="Arial"/>
          <w:bCs/>
        </w:rPr>
        <w:t>k</w:t>
      </w:r>
      <w:r w:rsidR="008628BF" w:rsidRPr="001C3930">
        <w:rPr>
          <w:rFonts w:ascii="Arial" w:eastAsia="Times New Roman" w:hAnsi="Arial" w:cs="Arial"/>
          <w:bCs/>
        </w:rPr>
        <w:t>upovina postojećih proizvoda</w:t>
      </w:r>
      <w:r w:rsidR="006039F3" w:rsidRPr="001C3930">
        <w:rPr>
          <w:rFonts w:ascii="Arial" w:eastAsia="Times New Roman" w:hAnsi="Arial" w:cs="Arial"/>
          <w:bCs/>
        </w:rPr>
        <w:t>,</w:t>
      </w:r>
    </w:p>
    <w:p w:rsidR="008628BF" w:rsidRPr="001C3930" w:rsidRDefault="005231AC" w:rsidP="00F444A2">
      <w:pPr>
        <w:pStyle w:val="ListParagraph"/>
        <w:numPr>
          <w:ilvl w:val="0"/>
          <w:numId w:val="9"/>
        </w:numPr>
        <w:spacing w:after="0" w:line="240" w:lineRule="auto"/>
        <w:jc w:val="both"/>
        <w:rPr>
          <w:rFonts w:ascii="Arial" w:eastAsia="Times New Roman" w:hAnsi="Arial" w:cs="Arial"/>
          <w:bCs/>
        </w:rPr>
      </w:pPr>
      <w:r w:rsidRPr="001C3930">
        <w:rPr>
          <w:rFonts w:ascii="Arial" w:eastAsia="Times New Roman" w:hAnsi="Arial" w:cs="Arial"/>
          <w:bCs/>
        </w:rPr>
        <w:t>z</w:t>
      </w:r>
      <w:r w:rsidR="008628BF" w:rsidRPr="001C3930">
        <w:rPr>
          <w:rFonts w:ascii="Arial" w:eastAsia="Times New Roman" w:hAnsi="Arial" w:cs="Arial"/>
          <w:bCs/>
        </w:rPr>
        <w:t>ajednički nastup sa domaćim firmama.</w:t>
      </w:r>
    </w:p>
    <w:p w:rsidR="008628BF" w:rsidRPr="001C3930" w:rsidRDefault="008628BF" w:rsidP="00C07231">
      <w:pPr>
        <w:spacing w:after="0" w:line="240" w:lineRule="auto"/>
        <w:jc w:val="both"/>
        <w:rPr>
          <w:rFonts w:ascii="Arial" w:eastAsia="Times New Roman" w:hAnsi="Arial" w:cs="Arial"/>
          <w:bCs/>
        </w:rPr>
      </w:pPr>
    </w:p>
    <w:p w:rsidR="008628BF" w:rsidRPr="001C3930" w:rsidRDefault="006039F3" w:rsidP="00C07231">
      <w:pPr>
        <w:spacing w:after="0" w:line="240" w:lineRule="auto"/>
        <w:jc w:val="both"/>
        <w:rPr>
          <w:rFonts w:ascii="Arial" w:eastAsia="Times New Roman" w:hAnsi="Arial" w:cs="Arial"/>
          <w:bCs/>
        </w:rPr>
      </w:pPr>
      <w:r w:rsidRPr="001C3930">
        <w:rPr>
          <w:rFonts w:ascii="Arial" w:eastAsia="Times New Roman" w:hAnsi="Arial" w:cs="Arial"/>
          <w:bCs/>
        </w:rPr>
        <w:t>I pored činjenice da Crna Gora ima izvore koji su po kvalitetu vode u samom vrhu u Evropi, naša država uvozi više vode nego što plasiraju svi domaći proizvođači zajedno.</w:t>
      </w:r>
    </w:p>
    <w:p w:rsidR="006039F3" w:rsidRPr="001C3930" w:rsidRDefault="006039F3" w:rsidP="00C07231">
      <w:pPr>
        <w:spacing w:after="0" w:line="240" w:lineRule="auto"/>
        <w:jc w:val="both"/>
        <w:rPr>
          <w:rFonts w:ascii="Arial" w:eastAsia="Times New Roman" w:hAnsi="Arial" w:cs="Arial"/>
          <w:bCs/>
        </w:rPr>
      </w:pPr>
      <w:r w:rsidRPr="001C3930">
        <w:rPr>
          <w:rFonts w:ascii="Arial" w:eastAsia="Times New Roman" w:hAnsi="Arial" w:cs="Arial"/>
          <w:bCs/>
        </w:rPr>
        <w:t>Prostor za rast tržišnog udjela domaćih proizvođača voda je ve</w:t>
      </w:r>
      <w:r w:rsidR="00C61D13" w:rsidRPr="001C3930">
        <w:rPr>
          <w:rFonts w:ascii="Arial" w:eastAsia="Times New Roman" w:hAnsi="Arial" w:cs="Arial"/>
          <w:bCs/>
        </w:rPr>
        <w:t>l</w:t>
      </w:r>
      <w:r w:rsidRPr="001C3930">
        <w:rPr>
          <w:rFonts w:ascii="Arial" w:eastAsia="Times New Roman" w:hAnsi="Arial" w:cs="Arial"/>
          <w:bCs/>
        </w:rPr>
        <w:t xml:space="preserve">iki, sve domaće vode su izvorske </w:t>
      </w:r>
      <w:r w:rsidR="00C61D13" w:rsidRPr="001C3930">
        <w:rPr>
          <w:rFonts w:ascii="Arial" w:eastAsia="Times New Roman" w:hAnsi="Arial" w:cs="Arial"/>
          <w:bCs/>
        </w:rPr>
        <w:t>i</w:t>
      </w:r>
      <w:r w:rsidRPr="001C3930">
        <w:rPr>
          <w:rFonts w:ascii="Arial" w:eastAsia="Times New Roman" w:hAnsi="Arial" w:cs="Arial"/>
          <w:bCs/>
        </w:rPr>
        <w:t xml:space="preserve"> sa aspekta kvaliteta jako su konkurentne, dok sa druge strane imajući u vidu visok udio zavisnih troškova nabavke u cijeni koštanja uvoznih voda, domaće vode su </w:t>
      </w:r>
      <w:r w:rsidR="00C61D13" w:rsidRPr="001C3930">
        <w:rPr>
          <w:rFonts w:ascii="Arial" w:eastAsia="Times New Roman" w:hAnsi="Arial" w:cs="Arial"/>
          <w:bCs/>
        </w:rPr>
        <w:t>i</w:t>
      </w:r>
      <w:r w:rsidRPr="001C3930">
        <w:rPr>
          <w:rFonts w:ascii="Arial" w:eastAsia="Times New Roman" w:hAnsi="Arial" w:cs="Arial"/>
          <w:bCs/>
        </w:rPr>
        <w:t xml:space="preserve"> cjenovno jako konkurentne. Imajući u vidu činjenicu da je voda proizvod 21 vijeka, kao </w:t>
      </w:r>
      <w:r w:rsidR="00C61D13" w:rsidRPr="001C3930">
        <w:rPr>
          <w:rFonts w:ascii="Arial" w:eastAsia="Times New Roman" w:hAnsi="Arial" w:cs="Arial"/>
          <w:bCs/>
        </w:rPr>
        <w:t>i</w:t>
      </w:r>
      <w:r w:rsidRPr="001C3930">
        <w:rPr>
          <w:rFonts w:ascii="Arial" w:eastAsia="Times New Roman" w:hAnsi="Arial" w:cs="Arial"/>
          <w:bCs/>
        </w:rPr>
        <w:t xml:space="preserve"> njenu pojačanu potrošnju, na osnovu podataka o proizvodnji </w:t>
      </w:r>
      <w:r w:rsidR="00C61D13" w:rsidRPr="001C3930">
        <w:rPr>
          <w:rFonts w:ascii="Arial" w:eastAsia="Times New Roman" w:hAnsi="Arial" w:cs="Arial"/>
          <w:bCs/>
        </w:rPr>
        <w:t>i</w:t>
      </w:r>
      <w:r w:rsidRPr="001C3930">
        <w:rPr>
          <w:rFonts w:ascii="Arial" w:eastAsia="Times New Roman" w:hAnsi="Arial" w:cs="Arial"/>
          <w:bCs/>
        </w:rPr>
        <w:t xml:space="preserve"> realizaciji mineralnih voda, analizirajući tržište, uz kvalitet koji žel</w:t>
      </w:r>
      <w:r w:rsidR="00C61D13" w:rsidRPr="001C3930">
        <w:rPr>
          <w:rFonts w:ascii="Arial" w:eastAsia="Times New Roman" w:hAnsi="Arial" w:cs="Arial"/>
          <w:bCs/>
        </w:rPr>
        <w:t xml:space="preserve">e </w:t>
      </w:r>
      <w:r w:rsidRPr="001C3930">
        <w:rPr>
          <w:rFonts w:ascii="Arial" w:eastAsia="Times New Roman" w:hAnsi="Arial" w:cs="Arial"/>
          <w:bCs/>
        </w:rPr>
        <w:t>da ponud</w:t>
      </w:r>
      <w:r w:rsidR="00C61D13" w:rsidRPr="001C3930">
        <w:rPr>
          <w:rFonts w:ascii="Arial" w:eastAsia="Times New Roman" w:hAnsi="Arial" w:cs="Arial"/>
          <w:bCs/>
        </w:rPr>
        <w:t>e</w:t>
      </w:r>
      <w:r w:rsidR="000106BE" w:rsidRPr="001C3930">
        <w:rPr>
          <w:rFonts w:ascii="Arial" w:eastAsia="Times New Roman" w:hAnsi="Arial" w:cs="Arial"/>
          <w:bCs/>
        </w:rPr>
        <w:t>,</w:t>
      </w:r>
      <w:r w:rsidRPr="001C3930">
        <w:rPr>
          <w:rFonts w:ascii="Arial" w:eastAsia="Times New Roman" w:hAnsi="Arial" w:cs="Arial"/>
          <w:bCs/>
        </w:rPr>
        <w:t xml:space="preserve"> </w:t>
      </w:r>
      <w:r w:rsidR="00C61D13" w:rsidRPr="001C3930">
        <w:rPr>
          <w:rFonts w:ascii="Arial" w:eastAsia="Times New Roman" w:hAnsi="Arial" w:cs="Arial"/>
          <w:bCs/>
        </w:rPr>
        <w:t xml:space="preserve">podnosilac inicijative smatra da ne pstoji </w:t>
      </w:r>
      <w:r w:rsidRPr="001C3930">
        <w:rPr>
          <w:rFonts w:ascii="Arial" w:eastAsia="Times New Roman" w:hAnsi="Arial" w:cs="Arial"/>
          <w:bCs/>
        </w:rPr>
        <w:t>bojazan za plasman iste.</w:t>
      </w:r>
    </w:p>
    <w:p w:rsidR="005231AC" w:rsidRPr="001C3930" w:rsidRDefault="005231AC" w:rsidP="00C07231">
      <w:pPr>
        <w:spacing w:after="0" w:line="240" w:lineRule="auto"/>
        <w:jc w:val="both"/>
        <w:rPr>
          <w:rFonts w:ascii="Arial" w:eastAsia="Times New Roman" w:hAnsi="Arial" w:cs="Arial"/>
          <w:bCs/>
        </w:rPr>
      </w:pPr>
    </w:p>
    <w:p w:rsidR="00C61D13" w:rsidRPr="001C3930" w:rsidRDefault="006039F3" w:rsidP="00C07231">
      <w:pPr>
        <w:spacing w:after="0" w:line="240" w:lineRule="auto"/>
        <w:jc w:val="both"/>
        <w:rPr>
          <w:rFonts w:ascii="Arial" w:eastAsia="Times New Roman" w:hAnsi="Arial" w:cs="Arial"/>
          <w:bCs/>
        </w:rPr>
      </w:pPr>
      <w:r w:rsidRPr="001C3930">
        <w:rPr>
          <w:rFonts w:ascii="Arial" w:eastAsia="Times New Roman" w:hAnsi="Arial" w:cs="Arial"/>
          <w:bCs/>
        </w:rPr>
        <w:lastRenderedPageBreak/>
        <w:t xml:space="preserve">U </w:t>
      </w:r>
      <w:r w:rsidR="00C61D13" w:rsidRPr="001C3930">
        <w:rPr>
          <w:rFonts w:ascii="Arial" w:eastAsia="Times New Roman" w:hAnsi="Arial" w:cs="Arial"/>
          <w:bCs/>
        </w:rPr>
        <w:t xml:space="preserve">odnosu </w:t>
      </w:r>
      <w:r w:rsidRPr="001C3930">
        <w:rPr>
          <w:rFonts w:ascii="Arial" w:eastAsia="Times New Roman" w:hAnsi="Arial" w:cs="Arial"/>
          <w:bCs/>
        </w:rPr>
        <w:t>na konkurenciju</w:t>
      </w:r>
      <w:r w:rsidR="00C61D13" w:rsidRPr="001C3930">
        <w:rPr>
          <w:rFonts w:ascii="Arial" w:eastAsia="Times New Roman" w:hAnsi="Arial" w:cs="Arial"/>
          <w:bCs/>
        </w:rPr>
        <w:t xml:space="preserve">, </w:t>
      </w:r>
      <w:r w:rsidRPr="001C3930">
        <w:rPr>
          <w:rFonts w:ascii="Arial" w:eastAsia="Times New Roman" w:hAnsi="Arial" w:cs="Arial"/>
          <w:bCs/>
        </w:rPr>
        <w:t>u svom Investicionom projektu</w:t>
      </w:r>
      <w:r w:rsidR="00C61D13" w:rsidRPr="001C3930">
        <w:rPr>
          <w:rFonts w:ascii="Arial" w:eastAsia="Times New Roman" w:hAnsi="Arial" w:cs="Arial"/>
          <w:bCs/>
        </w:rPr>
        <w:t xml:space="preserve"> konstatuje se sl</w:t>
      </w:r>
      <w:r w:rsidR="004C7BD7" w:rsidRPr="001C3930">
        <w:rPr>
          <w:rFonts w:ascii="Arial" w:eastAsia="Times New Roman" w:hAnsi="Arial" w:cs="Arial"/>
          <w:bCs/>
        </w:rPr>
        <w:t>j</w:t>
      </w:r>
      <w:r w:rsidR="00C61D13" w:rsidRPr="001C3930">
        <w:rPr>
          <w:rFonts w:ascii="Arial" w:eastAsia="Times New Roman" w:hAnsi="Arial" w:cs="Arial"/>
          <w:bCs/>
        </w:rPr>
        <w:t>e</w:t>
      </w:r>
      <w:r w:rsidR="004C7BD7" w:rsidRPr="001C3930">
        <w:rPr>
          <w:rFonts w:ascii="Arial" w:eastAsia="Times New Roman" w:hAnsi="Arial" w:cs="Arial"/>
          <w:bCs/>
        </w:rPr>
        <w:t>d</w:t>
      </w:r>
      <w:r w:rsidR="00C61D13" w:rsidRPr="001C3930">
        <w:rPr>
          <w:rFonts w:ascii="Arial" w:eastAsia="Times New Roman" w:hAnsi="Arial" w:cs="Arial"/>
          <w:bCs/>
        </w:rPr>
        <w:t>eće:</w:t>
      </w:r>
    </w:p>
    <w:p w:rsidR="006039F3" w:rsidRPr="001C3930" w:rsidRDefault="00C61D13"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 xml:space="preserve">da su u </w:t>
      </w:r>
      <w:r w:rsidR="006039F3" w:rsidRPr="001C3930">
        <w:rPr>
          <w:rFonts w:ascii="Arial" w:eastAsia="Times New Roman" w:hAnsi="Arial" w:cs="Arial"/>
          <w:bCs/>
        </w:rPr>
        <w:t>mogućnosti da tržištu ponud</w:t>
      </w:r>
      <w:r w:rsidRPr="001C3930">
        <w:rPr>
          <w:rFonts w:ascii="Arial" w:eastAsia="Times New Roman" w:hAnsi="Arial" w:cs="Arial"/>
          <w:bCs/>
        </w:rPr>
        <w:t>e</w:t>
      </w:r>
      <w:r w:rsidR="006039F3" w:rsidRPr="001C3930">
        <w:rPr>
          <w:rFonts w:ascii="Arial" w:eastAsia="Times New Roman" w:hAnsi="Arial" w:cs="Arial"/>
          <w:bCs/>
        </w:rPr>
        <w:t xml:space="preserve"> proizvod</w:t>
      </w:r>
      <w:r w:rsidRPr="001C3930">
        <w:rPr>
          <w:rFonts w:ascii="Arial" w:eastAsia="Times New Roman" w:hAnsi="Arial" w:cs="Arial"/>
          <w:bCs/>
        </w:rPr>
        <w:t>e</w:t>
      </w:r>
      <w:r w:rsidR="006039F3" w:rsidRPr="001C3930">
        <w:rPr>
          <w:rFonts w:ascii="Arial" w:eastAsia="Times New Roman" w:hAnsi="Arial" w:cs="Arial"/>
          <w:bCs/>
        </w:rPr>
        <w:t xml:space="preserve"> jedne od najsavremenijih fabrika u region</w:t>
      </w:r>
      <w:r w:rsidRPr="001C3930">
        <w:rPr>
          <w:rFonts w:ascii="Arial" w:eastAsia="Times New Roman" w:hAnsi="Arial" w:cs="Arial"/>
          <w:bCs/>
        </w:rPr>
        <w:t>u</w:t>
      </w:r>
      <w:r w:rsidR="006039F3" w:rsidRPr="001C3930">
        <w:rPr>
          <w:rFonts w:ascii="Arial" w:eastAsia="Times New Roman" w:hAnsi="Arial" w:cs="Arial"/>
          <w:bCs/>
        </w:rPr>
        <w:t>, koja</w:t>
      </w:r>
      <w:r w:rsidRPr="001C3930">
        <w:rPr>
          <w:rFonts w:ascii="Arial" w:eastAsia="Times New Roman" w:hAnsi="Arial" w:cs="Arial"/>
          <w:bCs/>
        </w:rPr>
        <w:t xml:space="preserve"> će </w:t>
      </w:r>
      <w:r w:rsidR="006039F3" w:rsidRPr="001C3930">
        <w:rPr>
          <w:rFonts w:ascii="Arial" w:eastAsia="Times New Roman" w:hAnsi="Arial" w:cs="Arial"/>
          <w:bCs/>
        </w:rPr>
        <w:t>zadovolj</w:t>
      </w:r>
      <w:r w:rsidRPr="001C3930">
        <w:rPr>
          <w:rFonts w:ascii="Arial" w:eastAsia="Times New Roman" w:hAnsi="Arial" w:cs="Arial"/>
          <w:bCs/>
        </w:rPr>
        <w:t>iti</w:t>
      </w:r>
      <w:r w:rsidR="006039F3" w:rsidRPr="001C3930">
        <w:rPr>
          <w:rFonts w:ascii="Arial" w:eastAsia="Times New Roman" w:hAnsi="Arial" w:cs="Arial"/>
          <w:bCs/>
        </w:rPr>
        <w:t xml:space="preserve"> najzahtjevnije standard</w:t>
      </w:r>
      <w:r w:rsidRPr="001C3930">
        <w:rPr>
          <w:rFonts w:ascii="Arial" w:eastAsia="Times New Roman" w:hAnsi="Arial" w:cs="Arial"/>
          <w:bCs/>
        </w:rPr>
        <w:t>e,</w:t>
      </w:r>
    </w:p>
    <w:p w:rsidR="006039F3" w:rsidRPr="001C3930" w:rsidRDefault="004C7BD7"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l</w:t>
      </w:r>
      <w:r w:rsidR="006039F3" w:rsidRPr="001C3930">
        <w:rPr>
          <w:rFonts w:ascii="Arial" w:eastAsia="Times New Roman" w:hAnsi="Arial" w:cs="Arial"/>
          <w:bCs/>
        </w:rPr>
        <w:t>okacij</w:t>
      </w:r>
      <w:r w:rsidR="00C61D13" w:rsidRPr="001C3930">
        <w:rPr>
          <w:rFonts w:ascii="Arial" w:eastAsia="Times New Roman" w:hAnsi="Arial" w:cs="Arial"/>
          <w:bCs/>
        </w:rPr>
        <w:t>a</w:t>
      </w:r>
      <w:r w:rsidR="006039F3" w:rsidRPr="001C3930">
        <w:rPr>
          <w:rFonts w:ascii="Arial" w:eastAsia="Times New Roman" w:hAnsi="Arial" w:cs="Arial"/>
          <w:bCs/>
        </w:rPr>
        <w:t xml:space="preserve"> je izuzetna povezanost, a samim tim </w:t>
      </w:r>
      <w:r w:rsidR="00C61D13" w:rsidRPr="001C3930">
        <w:rPr>
          <w:rFonts w:ascii="Arial" w:eastAsia="Times New Roman" w:hAnsi="Arial" w:cs="Arial"/>
          <w:bCs/>
        </w:rPr>
        <w:t>i</w:t>
      </w:r>
      <w:r w:rsidR="006039F3" w:rsidRPr="001C3930">
        <w:rPr>
          <w:rFonts w:ascii="Arial" w:eastAsia="Times New Roman" w:hAnsi="Arial" w:cs="Arial"/>
          <w:bCs/>
        </w:rPr>
        <w:t xml:space="preserve"> mogućnost plasmana proizvoda je jednostavna, uključujući izvoz</w:t>
      </w:r>
      <w:r w:rsidRPr="001C3930">
        <w:rPr>
          <w:rFonts w:ascii="Arial" w:eastAsia="Times New Roman" w:hAnsi="Arial" w:cs="Arial"/>
          <w:bCs/>
        </w:rPr>
        <w:t>,</w:t>
      </w:r>
    </w:p>
    <w:p w:rsidR="00C61D13" w:rsidRPr="001C3930" w:rsidRDefault="004C7BD7"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s</w:t>
      </w:r>
      <w:r w:rsidR="00C61D13" w:rsidRPr="001C3930">
        <w:rPr>
          <w:rFonts w:ascii="Arial" w:eastAsia="Times New Roman" w:hAnsi="Arial" w:cs="Arial"/>
          <w:bCs/>
        </w:rPr>
        <w:t>igurni su u kvalitet, prvenstveno zahvalju</w:t>
      </w:r>
      <w:r w:rsidRPr="001C3930">
        <w:rPr>
          <w:rFonts w:ascii="Arial" w:eastAsia="Times New Roman" w:hAnsi="Arial" w:cs="Arial"/>
          <w:bCs/>
        </w:rPr>
        <w:t>ju</w:t>
      </w:r>
      <w:r w:rsidR="00C61D13" w:rsidRPr="001C3930">
        <w:rPr>
          <w:rFonts w:ascii="Arial" w:eastAsia="Times New Roman" w:hAnsi="Arial" w:cs="Arial"/>
          <w:bCs/>
        </w:rPr>
        <w:t>ći samom kvalitetu vode sa izvorišta Veliki Maljen, zatim savremenoj opremi, tržištu i ponudi proizvoda izuzetnog kvaliteta</w:t>
      </w:r>
      <w:r w:rsidRPr="001C3930">
        <w:rPr>
          <w:rFonts w:ascii="Arial" w:eastAsia="Times New Roman" w:hAnsi="Arial" w:cs="Arial"/>
          <w:bCs/>
        </w:rPr>
        <w:t>,</w:t>
      </w:r>
    </w:p>
    <w:p w:rsidR="00C61D13" w:rsidRPr="001C3930" w:rsidRDefault="004C7BD7"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e</w:t>
      </w:r>
      <w:r w:rsidR="00C61D13" w:rsidRPr="001C3930">
        <w:rPr>
          <w:rFonts w:ascii="Arial" w:eastAsia="Times New Roman" w:hAnsi="Arial" w:cs="Arial"/>
          <w:bCs/>
        </w:rPr>
        <w:t xml:space="preserve">fikasnost u radu, jer je firma </w:t>
      </w:r>
      <w:r w:rsidRPr="001C3930">
        <w:rPr>
          <w:rFonts w:ascii="Arial" w:eastAsia="Times New Roman" w:hAnsi="Arial" w:cs="Arial"/>
          <w:bCs/>
        </w:rPr>
        <w:t>“</w:t>
      </w:r>
      <w:r w:rsidR="00C61D13" w:rsidRPr="001C3930">
        <w:rPr>
          <w:rFonts w:ascii="Arial" w:eastAsia="Times New Roman" w:hAnsi="Arial" w:cs="Arial"/>
          <w:bCs/>
        </w:rPr>
        <w:t>Stadion</w:t>
      </w:r>
      <w:r w:rsidRPr="001C3930">
        <w:rPr>
          <w:rFonts w:ascii="Arial" w:eastAsia="Times New Roman" w:hAnsi="Arial" w:cs="Arial"/>
          <w:bCs/>
        </w:rPr>
        <w:t>” doo Podgorica</w:t>
      </w:r>
      <w:r w:rsidR="00C61D13" w:rsidRPr="001C3930">
        <w:rPr>
          <w:rFonts w:ascii="Arial" w:eastAsia="Times New Roman" w:hAnsi="Arial" w:cs="Arial"/>
          <w:bCs/>
        </w:rPr>
        <w:t xml:space="preserve"> prepoznatlljiv</w:t>
      </w:r>
      <w:r w:rsidRPr="001C3930">
        <w:rPr>
          <w:rFonts w:ascii="Arial" w:eastAsia="Times New Roman" w:hAnsi="Arial" w:cs="Arial"/>
          <w:bCs/>
        </w:rPr>
        <w:t>a</w:t>
      </w:r>
      <w:r w:rsidR="00C61D13" w:rsidRPr="001C3930">
        <w:rPr>
          <w:rFonts w:ascii="Arial" w:eastAsia="Times New Roman" w:hAnsi="Arial" w:cs="Arial"/>
          <w:bCs/>
        </w:rPr>
        <w:t xml:space="preserve"> svih ovih godina, </w:t>
      </w:r>
      <w:r w:rsidRPr="001C3930">
        <w:rPr>
          <w:rFonts w:ascii="Arial" w:eastAsia="Times New Roman" w:hAnsi="Arial" w:cs="Arial"/>
          <w:bCs/>
        </w:rPr>
        <w:t xml:space="preserve">sa </w:t>
      </w:r>
      <w:r w:rsidR="00C61D13" w:rsidRPr="001C3930">
        <w:rPr>
          <w:rFonts w:ascii="Arial" w:eastAsia="Times New Roman" w:hAnsi="Arial" w:cs="Arial"/>
          <w:bCs/>
        </w:rPr>
        <w:t>dobro obučen</w:t>
      </w:r>
      <w:r w:rsidRPr="001C3930">
        <w:rPr>
          <w:rFonts w:ascii="Arial" w:eastAsia="Times New Roman" w:hAnsi="Arial" w:cs="Arial"/>
          <w:bCs/>
        </w:rPr>
        <w:t xml:space="preserve">im </w:t>
      </w:r>
      <w:r w:rsidR="00C61D13" w:rsidRPr="001C3930">
        <w:rPr>
          <w:rFonts w:ascii="Arial" w:eastAsia="Times New Roman" w:hAnsi="Arial" w:cs="Arial"/>
          <w:bCs/>
        </w:rPr>
        <w:t>i organizovan</w:t>
      </w:r>
      <w:r w:rsidRPr="001C3930">
        <w:rPr>
          <w:rFonts w:ascii="Arial" w:eastAsia="Times New Roman" w:hAnsi="Arial" w:cs="Arial"/>
          <w:bCs/>
        </w:rPr>
        <w:t>im</w:t>
      </w:r>
      <w:r w:rsidR="00C61D13" w:rsidRPr="001C3930">
        <w:rPr>
          <w:rFonts w:ascii="Arial" w:eastAsia="Times New Roman" w:hAnsi="Arial" w:cs="Arial"/>
          <w:bCs/>
        </w:rPr>
        <w:t xml:space="preserve"> </w:t>
      </w:r>
      <w:r w:rsidRPr="001C3930">
        <w:rPr>
          <w:rFonts w:ascii="Arial" w:eastAsia="Times New Roman" w:hAnsi="Arial" w:cs="Arial"/>
          <w:bCs/>
        </w:rPr>
        <w:t>kadrom</w:t>
      </w:r>
      <w:r w:rsidR="00C61D13" w:rsidRPr="001C3930">
        <w:rPr>
          <w:rFonts w:ascii="Arial" w:eastAsia="Times New Roman" w:hAnsi="Arial" w:cs="Arial"/>
          <w:bCs/>
        </w:rPr>
        <w:t>, koji će odgovoriti na potrebe i zahtjeve tržišta</w:t>
      </w:r>
      <w:r w:rsidRPr="001C3930">
        <w:rPr>
          <w:rFonts w:ascii="Arial" w:eastAsia="Times New Roman" w:hAnsi="Arial" w:cs="Arial"/>
          <w:bCs/>
        </w:rPr>
        <w:t>,</w:t>
      </w:r>
    </w:p>
    <w:p w:rsidR="00C61D13" w:rsidRPr="001C3930" w:rsidRDefault="00C61D13"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 xml:space="preserve">Stadion logistics </w:t>
      </w:r>
      <w:r w:rsidR="000106BE" w:rsidRPr="001C3930">
        <w:rPr>
          <w:rFonts w:ascii="Arial" w:eastAsia="Times New Roman" w:hAnsi="Arial" w:cs="Arial"/>
          <w:bCs/>
        </w:rPr>
        <w:t>je</w:t>
      </w:r>
      <w:r w:rsidRPr="001C3930">
        <w:rPr>
          <w:rFonts w:ascii="Arial" w:eastAsia="Times New Roman" w:hAnsi="Arial" w:cs="Arial"/>
          <w:bCs/>
        </w:rPr>
        <w:t xml:space="preserve"> </w:t>
      </w:r>
      <w:r w:rsidR="004C7BD7" w:rsidRPr="001C3930">
        <w:rPr>
          <w:rFonts w:ascii="Arial" w:eastAsia="Times New Roman" w:hAnsi="Arial" w:cs="Arial"/>
          <w:bCs/>
        </w:rPr>
        <w:t xml:space="preserve">distributivni centar </w:t>
      </w:r>
      <w:r w:rsidRPr="001C3930">
        <w:rPr>
          <w:rFonts w:ascii="Arial" w:eastAsia="Times New Roman" w:hAnsi="Arial" w:cs="Arial"/>
          <w:bCs/>
        </w:rPr>
        <w:t>u skladu sa najzahtjevnijim standardima 21 vijeka</w:t>
      </w:r>
      <w:r w:rsidR="005231AC" w:rsidRPr="001C3930">
        <w:rPr>
          <w:rFonts w:ascii="Arial" w:eastAsia="Times New Roman" w:hAnsi="Arial" w:cs="Arial"/>
          <w:bCs/>
        </w:rPr>
        <w:t>.</w:t>
      </w:r>
    </w:p>
    <w:p w:rsidR="005231AC" w:rsidRPr="001C3930" w:rsidRDefault="005231AC" w:rsidP="005231AC">
      <w:pPr>
        <w:spacing w:after="0" w:line="240" w:lineRule="auto"/>
        <w:jc w:val="both"/>
        <w:rPr>
          <w:rFonts w:ascii="Arial" w:eastAsia="Times New Roman" w:hAnsi="Arial" w:cs="Arial"/>
          <w:lang w:val="sr-Latn-CS"/>
        </w:rPr>
      </w:pPr>
    </w:p>
    <w:p w:rsidR="004C7BD7" w:rsidRPr="001C3930" w:rsidRDefault="004C7BD7" w:rsidP="005231AC">
      <w:pPr>
        <w:spacing w:after="0" w:line="240" w:lineRule="auto"/>
        <w:jc w:val="both"/>
        <w:rPr>
          <w:rFonts w:ascii="Arial" w:eastAsia="Times New Roman" w:hAnsi="Arial" w:cs="Arial"/>
          <w:lang w:val="sr-Latn-CS"/>
        </w:rPr>
      </w:pPr>
      <w:r w:rsidRPr="001C3930">
        <w:rPr>
          <w:rFonts w:ascii="Arial" w:eastAsia="Times New Roman" w:hAnsi="Arial" w:cs="Arial"/>
          <w:lang w:val="sr-Latn-CS"/>
        </w:rPr>
        <w:t>Plan prodaje urađen Investi</w:t>
      </w:r>
      <w:r w:rsidR="005231AC" w:rsidRPr="001C3930">
        <w:rPr>
          <w:rFonts w:ascii="Arial" w:eastAsia="Times New Roman" w:hAnsi="Arial" w:cs="Arial"/>
          <w:lang w:val="sr-Latn-CS"/>
        </w:rPr>
        <w:t>ci</w:t>
      </w:r>
      <w:r w:rsidRPr="001C3930">
        <w:rPr>
          <w:rFonts w:ascii="Arial" w:eastAsia="Times New Roman" w:hAnsi="Arial" w:cs="Arial"/>
          <w:lang w:val="sr-Latn-CS"/>
        </w:rPr>
        <w:t>onim projektom baziran je iskučivo na rastu prodaje vode na crnogorskom tržištu i izvozu. Usvojena strategija poslovanja „Per Aqua“ doo Šavnik predviđa i</w:t>
      </w:r>
      <w:r w:rsidR="005231AC" w:rsidRPr="001C3930">
        <w:rPr>
          <w:rFonts w:ascii="Arial" w:eastAsia="Times New Roman" w:hAnsi="Arial" w:cs="Arial"/>
          <w:lang w:val="sr-Latn-CS"/>
        </w:rPr>
        <w:t xml:space="preserve"> l</w:t>
      </w:r>
      <w:r w:rsidRPr="001C3930">
        <w:rPr>
          <w:rFonts w:ascii="Arial" w:eastAsia="Times New Roman" w:hAnsi="Arial" w:cs="Arial"/>
          <w:lang w:val="sr-Latn-CS"/>
        </w:rPr>
        <w:t>an</w:t>
      </w:r>
      <w:r w:rsidR="005231AC" w:rsidRPr="001C3930">
        <w:rPr>
          <w:rFonts w:ascii="Arial" w:eastAsia="Times New Roman" w:hAnsi="Arial" w:cs="Arial"/>
          <w:lang w:val="sr-Latn-CS"/>
        </w:rPr>
        <w:t>s</w:t>
      </w:r>
      <w:r w:rsidRPr="001C3930">
        <w:rPr>
          <w:rFonts w:ascii="Arial" w:eastAsia="Times New Roman" w:hAnsi="Arial" w:cs="Arial"/>
          <w:lang w:val="sr-Latn-CS"/>
        </w:rPr>
        <w:t>iranje novog p</w:t>
      </w:r>
      <w:r w:rsidR="005231AC" w:rsidRPr="001C3930">
        <w:rPr>
          <w:rFonts w:ascii="Arial" w:eastAsia="Times New Roman" w:hAnsi="Arial" w:cs="Arial"/>
          <w:lang w:val="sr-Latn-CS"/>
        </w:rPr>
        <w:t>r</w:t>
      </w:r>
      <w:r w:rsidRPr="001C3930">
        <w:rPr>
          <w:rFonts w:ascii="Arial" w:eastAsia="Times New Roman" w:hAnsi="Arial" w:cs="Arial"/>
          <w:lang w:val="sr-Latn-CS"/>
        </w:rPr>
        <w:t>oizvoda gazirane vode „Tara“</w:t>
      </w:r>
      <w:r w:rsidR="005231AC" w:rsidRPr="001C3930">
        <w:rPr>
          <w:rFonts w:ascii="Arial" w:eastAsia="Times New Roman" w:hAnsi="Arial" w:cs="Arial"/>
          <w:lang w:val="sr-Latn-CS"/>
        </w:rPr>
        <w:t>.</w:t>
      </w:r>
      <w:r w:rsidRPr="001C3930">
        <w:rPr>
          <w:rFonts w:ascii="Arial" w:eastAsia="Times New Roman" w:hAnsi="Arial" w:cs="Arial"/>
          <w:lang w:val="sr-Latn-CS"/>
        </w:rPr>
        <w:t xml:space="preserve"> </w:t>
      </w:r>
    </w:p>
    <w:p w:rsidR="005231AC" w:rsidRPr="001C3930" w:rsidRDefault="005231AC" w:rsidP="005231AC">
      <w:pPr>
        <w:spacing w:after="0" w:line="240" w:lineRule="auto"/>
        <w:jc w:val="both"/>
        <w:rPr>
          <w:rFonts w:ascii="Arial" w:eastAsia="Times New Roman" w:hAnsi="Arial" w:cs="Arial"/>
          <w:lang w:val="sr-Latn-CS"/>
        </w:rPr>
      </w:pPr>
    </w:p>
    <w:p w:rsidR="004C7BD7" w:rsidRPr="001C3930" w:rsidRDefault="004C7BD7"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U cilju proizvodnje visoke produktivnosti vlasnici su investirali sopstveni kapital u kupovinu linije kapaciteta 5000 bt/h FLOW 4500 Glass, na kojoj će se osim mirne proizvoditi i gazirana voda „Tara“ u staklenoj ambalaži. Zatim</w:t>
      </w:r>
      <w:r w:rsidR="004C5EBB">
        <w:rPr>
          <w:rFonts w:ascii="Arial" w:eastAsia="Times New Roman" w:hAnsi="Arial" w:cs="Arial"/>
          <w:lang w:val="sr-Latn-CS"/>
        </w:rPr>
        <w:t>,</w:t>
      </w:r>
      <w:r w:rsidRPr="001C3930">
        <w:rPr>
          <w:rFonts w:ascii="Arial" w:eastAsia="Times New Roman" w:hAnsi="Arial" w:cs="Arial"/>
          <w:lang w:val="sr-Latn-CS"/>
        </w:rPr>
        <w:t xml:space="preserve"> usvojenom strategijom posl</w:t>
      </w:r>
      <w:r w:rsidR="005231AC" w:rsidRPr="001C3930">
        <w:rPr>
          <w:rFonts w:ascii="Arial" w:eastAsia="Times New Roman" w:hAnsi="Arial" w:cs="Arial"/>
          <w:lang w:val="sr-Latn-CS"/>
        </w:rPr>
        <w:t>o</w:t>
      </w:r>
      <w:r w:rsidRPr="001C3930">
        <w:rPr>
          <w:rFonts w:ascii="Arial" w:eastAsia="Times New Roman" w:hAnsi="Arial" w:cs="Arial"/>
          <w:lang w:val="sr-Latn-CS"/>
        </w:rPr>
        <w:t>vanja</w:t>
      </w:r>
      <w:r w:rsidR="004C5EBB">
        <w:rPr>
          <w:rFonts w:ascii="Arial" w:eastAsia="Times New Roman" w:hAnsi="Arial" w:cs="Arial"/>
          <w:lang w:val="sr-Latn-CS"/>
        </w:rPr>
        <w:t xml:space="preserve"> </w:t>
      </w:r>
      <w:r w:rsidRPr="001C3930">
        <w:rPr>
          <w:rFonts w:ascii="Arial" w:eastAsia="Times New Roman" w:hAnsi="Arial" w:cs="Arial"/>
          <w:lang w:val="sr-Latn-CS"/>
        </w:rPr>
        <w:t xml:space="preserve">ekskluzivni distributer Stadion doo Podgorica će izvoziti vodu fabrike Per Aqua na inostrano tržište. </w:t>
      </w:r>
    </w:p>
    <w:p w:rsidR="005231AC" w:rsidRPr="001C3930" w:rsidRDefault="005231AC" w:rsidP="005231AC">
      <w:pPr>
        <w:spacing w:after="0" w:line="240" w:lineRule="auto"/>
        <w:jc w:val="both"/>
        <w:rPr>
          <w:rFonts w:ascii="Arial" w:eastAsia="Times New Roman" w:hAnsi="Arial" w:cs="Arial"/>
          <w:bCs/>
        </w:rPr>
      </w:pPr>
    </w:p>
    <w:p w:rsidR="005231AC" w:rsidRPr="001C3930" w:rsidRDefault="005231AC" w:rsidP="005231AC">
      <w:pPr>
        <w:spacing w:after="0" w:line="240" w:lineRule="auto"/>
        <w:jc w:val="both"/>
        <w:rPr>
          <w:rFonts w:ascii="Arial" w:eastAsia="Times New Roman" w:hAnsi="Arial" w:cs="Arial"/>
          <w:bCs/>
        </w:rPr>
      </w:pPr>
      <w:r w:rsidRPr="001C3930">
        <w:rPr>
          <w:rFonts w:ascii="Arial" w:eastAsia="Times New Roman" w:hAnsi="Arial" w:cs="Arial"/>
          <w:bCs/>
        </w:rPr>
        <w:t>Vrijednost investicionih ulaganja - materijalna imovina se vrednuje po metod</w:t>
      </w:r>
      <w:r w:rsidR="005166DD" w:rsidRPr="001C3930">
        <w:rPr>
          <w:rFonts w:ascii="Arial" w:eastAsia="Times New Roman" w:hAnsi="Arial" w:cs="Arial"/>
          <w:bCs/>
        </w:rPr>
        <w:t>i</w:t>
      </w:r>
      <w:r w:rsidRPr="001C3930">
        <w:rPr>
          <w:rFonts w:ascii="Arial" w:eastAsia="Times New Roman" w:hAnsi="Arial" w:cs="Arial"/>
          <w:bCs/>
        </w:rPr>
        <w:t xml:space="preserve"> revalorizacije. Stvarnu fer vrijednost potvrđuje ugovor o kupovini udjela od strane preduzeća “Stadion” doo Podgorica</w:t>
      </w:r>
      <w:r w:rsidR="005152F5" w:rsidRPr="001C3930">
        <w:rPr>
          <w:rFonts w:ascii="Arial" w:eastAsia="Times New Roman" w:hAnsi="Arial" w:cs="Arial"/>
          <w:bCs/>
        </w:rPr>
        <w:t xml:space="preserve">, </w:t>
      </w:r>
      <w:r w:rsidRPr="001C3930">
        <w:rPr>
          <w:rFonts w:ascii="Arial" w:eastAsia="Times New Roman" w:hAnsi="Arial" w:cs="Arial"/>
          <w:bCs/>
        </w:rPr>
        <w:t>za sticanje 50% udjela u buduću fabriku “Per Aqua” doo Šavnik investira 1.850.000,00€.</w:t>
      </w:r>
    </w:p>
    <w:p w:rsidR="005231AC" w:rsidRPr="001C3930" w:rsidRDefault="005231AC" w:rsidP="005231AC">
      <w:pPr>
        <w:spacing w:after="0" w:line="240" w:lineRule="auto"/>
        <w:jc w:val="both"/>
        <w:rPr>
          <w:rFonts w:ascii="Arial" w:eastAsia="Times New Roman" w:hAnsi="Arial" w:cs="Arial"/>
          <w:bCs/>
        </w:rPr>
      </w:pPr>
    </w:p>
    <w:p w:rsidR="005231AC" w:rsidRPr="001C3930" w:rsidRDefault="005231AC" w:rsidP="005231AC">
      <w:pPr>
        <w:spacing w:after="0" w:line="240" w:lineRule="auto"/>
        <w:jc w:val="both"/>
        <w:rPr>
          <w:rFonts w:ascii="Arial" w:eastAsia="Times New Roman" w:hAnsi="Arial" w:cs="Arial"/>
          <w:bCs/>
        </w:rPr>
      </w:pPr>
      <w:r w:rsidRPr="001C3930">
        <w:rPr>
          <w:rFonts w:ascii="Arial" w:eastAsia="Times New Roman" w:hAnsi="Arial" w:cs="Arial"/>
          <w:bCs/>
        </w:rPr>
        <w:t xml:space="preserve">Ukupna investiciona ulaganja iznose: 4.475.731,00€, od čega iz kredita 775.731,00€ (17,33% sredstva banke) i ulaganja vlasnika 3.700.00,00€ (82,67% sopstvena ulaganja).  </w:t>
      </w:r>
    </w:p>
    <w:p w:rsidR="009A7CC7" w:rsidRPr="001C3930" w:rsidRDefault="009A7CC7" w:rsidP="005231AC">
      <w:pPr>
        <w:spacing w:after="0" w:line="240" w:lineRule="auto"/>
        <w:jc w:val="both"/>
        <w:rPr>
          <w:rFonts w:ascii="Arial" w:eastAsia="Times New Roman" w:hAnsi="Arial" w:cs="Arial"/>
          <w:bCs/>
        </w:rPr>
      </w:pPr>
    </w:p>
    <w:p w:rsidR="005231AC" w:rsidRPr="001C3930" w:rsidRDefault="005231AC" w:rsidP="005231AC">
      <w:pPr>
        <w:spacing w:after="0" w:line="240" w:lineRule="auto"/>
        <w:jc w:val="both"/>
        <w:rPr>
          <w:rFonts w:ascii="Arial" w:eastAsia="Times New Roman" w:hAnsi="Arial" w:cs="Arial"/>
          <w:bCs/>
        </w:rPr>
      </w:pPr>
      <w:r w:rsidRPr="001C3930">
        <w:rPr>
          <w:rFonts w:ascii="Arial" w:eastAsia="Times New Roman" w:hAnsi="Arial" w:cs="Arial"/>
          <w:bCs/>
        </w:rPr>
        <w:t>Distribuciju i prodaju kompletnog proizvodnog asortimana vršiće preduzeće “Stadion” doo Podgorica, kompanija koja se bavi veleprodajom. Takođe, kompanija će vršiti i izvoz vode u saradnji sa svojim dugogodišnjim partnerima.</w:t>
      </w:r>
    </w:p>
    <w:p w:rsidR="005231AC" w:rsidRPr="001C3930" w:rsidRDefault="005231AC" w:rsidP="00C07231">
      <w:pPr>
        <w:spacing w:after="0" w:line="240" w:lineRule="auto"/>
        <w:jc w:val="both"/>
        <w:rPr>
          <w:rFonts w:ascii="Arial" w:eastAsia="Times New Roman" w:hAnsi="Arial" w:cs="Arial"/>
          <w:lang w:val="sr-Latn-CS"/>
        </w:rPr>
      </w:pPr>
    </w:p>
    <w:p w:rsidR="00F911A2" w:rsidRPr="001C3930" w:rsidRDefault="00FC3FD5"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Na osnovu finansijskog toka, projekat je sposoban da podmiri sve prispjele finansijske obaveze u svim godinama </w:t>
      </w:r>
      <w:r w:rsidR="0068569D" w:rsidRPr="001C3930">
        <w:rPr>
          <w:rFonts w:ascii="Arial" w:eastAsia="Times New Roman" w:hAnsi="Arial" w:cs="Arial"/>
          <w:lang w:val="sr-Latn-CS"/>
        </w:rPr>
        <w:t>trajanja</w:t>
      </w:r>
      <w:r w:rsidRPr="001C3930">
        <w:rPr>
          <w:rFonts w:ascii="Arial" w:eastAsia="Times New Roman" w:hAnsi="Arial" w:cs="Arial"/>
          <w:lang w:val="sr-Latn-CS"/>
        </w:rPr>
        <w:t xml:space="preserve"> projekta. Neto primici u finansijskom toku, u aktivnom vijeku projekta, u svim godinama su pozitivni, što znači da projekat podmiruje sve prispjele obaveze i ostvaruje akumulaciju</w:t>
      </w:r>
      <w:r w:rsidR="005152F5" w:rsidRPr="001C3930">
        <w:rPr>
          <w:rFonts w:ascii="Arial" w:eastAsia="Times New Roman" w:hAnsi="Arial" w:cs="Arial"/>
          <w:lang w:val="sr-Latn-CS"/>
        </w:rPr>
        <w:t xml:space="preserve">. Sa </w:t>
      </w:r>
      <w:r w:rsidRPr="001C3930">
        <w:rPr>
          <w:rFonts w:ascii="Arial" w:eastAsia="Times New Roman" w:hAnsi="Arial" w:cs="Arial"/>
          <w:lang w:val="sr-Latn-CS"/>
        </w:rPr>
        <w:t xml:space="preserve">aspekta likvidnosti </w:t>
      </w:r>
      <w:r w:rsidR="005152F5" w:rsidRPr="001C3930">
        <w:rPr>
          <w:rFonts w:ascii="Arial" w:eastAsia="Times New Roman" w:hAnsi="Arial" w:cs="Arial"/>
          <w:lang w:val="sr-Latn-CS"/>
        </w:rPr>
        <w:t xml:space="preserve">projekat </w:t>
      </w:r>
      <w:r w:rsidRPr="001C3930">
        <w:rPr>
          <w:rFonts w:ascii="Arial" w:eastAsia="Times New Roman" w:hAnsi="Arial" w:cs="Arial"/>
          <w:lang w:val="sr-Latn-CS"/>
        </w:rPr>
        <w:t xml:space="preserve">je prihvatljiv za realizaciju. </w:t>
      </w:r>
    </w:p>
    <w:p w:rsidR="005231AC" w:rsidRPr="001C3930" w:rsidRDefault="005231AC"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rPr>
        <w:t>Korišćenje dijela voda sa izvorišta “</w:t>
      </w:r>
      <w:r w:rsidR="00D761D4" w:rsidRPr="001C3930">
        <w:rPr>
          <w:rFonts w:ascii="Arial" w:eastAsia="Times New Roman" w:hAnsi="Arial" w:cs="Arial"/>
        </w:rPr>
        <w:t>Veliki Maljen</w:t>
      </w:r>
      <w:r w:rsidRPr="001C3930">
        <w:rPr>
          <w:rFonts w:ascii="Arial" w:eastAsia="Times New Roman" w:hAnsi="Arial" w:cs="Arial"/>
        </w:rPr>
        <w:t>” za potrebe flaširanja vode u komercijalne svrhe može imati višestruki značaj za crnogorsku privredu, koja se ogleda u sljedećem:</w:t>
      </w:r>
    </w:p>
    <w:p w:rsidR="00C07231" w:rsidRPr="001C3930" w:rsidRDefault="00C07231" w:rsidP="00C07231">
      <w:pPr>
        <w:spacing w:after="0" w:line="240" w:lineRule="auto"/>
        <w:jc w:val="both"/>
        <w:rPr>
          <w:rFonts w:ascii="Arial" w:eastAsia="Times New Roman" w:hAnsi="Arial" w:cs="Arial"/>
        </w:rPr>
      </w:pPr>
      <w:r w:rsidRPr="001C3930">
        <w:rPr>
          <w:rFonts w:ascii="Arial" w:eastAsia="Times New Roman" w:hAnsi="Arial" w:cs="Arial"/>
          <w:lang w:val="sr-Latn-CS"/>
        </w:rPr>
        <w:t xml:space="preserve">- </w:t>
      </w:r>
      <w:r w:rsidRPr="001C3930">
        <w:rPr>
          <w:rFonts w:ascii="Arial" w:eastAsia="Times New Roman" w:hAnsi="Arial" w:cs="Arial"/>
        </w:rPr>
        <w:t>novo otvaranje radnih mjesta i smanjenje broja nezaposlenih,</w:t>
      </w:r>
    </w:p>
    <w:p w:rsidR="00C07231" w:rsidRPr="001C3930" w:rsidRDefault="00C07231" w:rsidP="00C07231">
      <w:pPr>
        <w:spacing w:after="0" w:line="240" w:lineRule="auto"/>
        <w:jc w:val="both"/>
        <w:rPr>
          <w:rFonts w:ascii="Arial" w:eastAsia="Times New Roman" w:hAnsi="Arial" w:cs="Arial"/>
        </w:rPr>
      </w:pPr>
      <w:r w:rsidRPr="001C3930">
        <w:rPr>
          <w:rFonts w:ascii="Arial" w:eastAsia="Times New Roman" w:hAnsi="Arial" w:cs="Arial"/>
          <w:lang w:val="sr-Latn-CS"/>
        </w:rPr>
        <w:t xml:space="preserve">- </w:t>
      </w:r>
      <w:r w:rsidRPr="001C3930">
        <w:rPr>
          <w:rFonts w:ascii="Arial" w:eastAsia="Times New Roman" w:hAnsi="Arial" w:cs="Arial"/>
        </w:rPr>
        <w:t xml:space="preserve">smanjenje trgovinskog deficita kroz smanjenje uvoza </w:t>
      </w:r>
      <w:r w:rsidR="00D761D4" w:rsidRPr="001C3930">
        <w:rPr>
          <w:rFonts w:ascii="Arial" w:eastAsia="Times New Roman" w:hAnsi="Arial" w:cs="Arial"/>
        </w:rPr>
        <w:t>flaširanih</w:t>
      </w:r>
      <w:r w:rsidRPr="001C3930">
        <w:rPr>
          <w:rFonts w:ascii="Arial" w:eastAsia="Times New Roman" w:hAnsi="Arial" w:cs="Arial"/>
        </w:rPr>
        <w:t xml:space="preserve"> voda,</w:t>
      </w: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 </w:t>
      </w:r>
      <w:r w:rsidRPr="001C3930">
        <w:rPr>
          <w:rFonts w:ascii="Arial" w:eastAsia="Times New Roman" w:hAnsi="Arial" w:cs="Arial"/>
        </w:rPr>
        <w:t>prihodi budžeta po osnovu poreza i naknada.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Rok trajanja koncesije </w:t>
      </w:r>
    </w:p>
    <w:p w:rsidR="00C07231" w:rsidRPr="001C3930" w:rsidRDefault="00C07231" w:rsidP="00C07231">
      <w:pPr>
        <w:spacing w:after="0" w:line="240" w:lineRule="auto"/>
        <w:ind w:left="360"/>
        <w:jc w:val="both"/>
        <w:rPr>
          <w:rFonts w:ascii="Arial" w:eastAsia="Times New Roman" w:hAnsi="Arial" w:cs="Arial"/>
          <w:b/>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Maksimalni rok na koji se daje koncesija, određen je na osnovu javnog interesa, predmeta koncesije, obostranog interesa koncedenta i koncesionara u pogledu ostvarivanja prihoda, kao i optimalno korišćenje dijela voda sa predmetnog izvorišta za potrebe flaširanja, odnosno pakovanja ili dopremanja vode u komercijalne svrhe. </w:t>
      </w: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Maksimalni rok trajanja koncesije za korišćenje </w:t>
      </w:r>
      <w:r w:rsidR="00D761D4" w:rsidRPr="001C3930">
        <w:rPr>
          <w:rFonts w:ascii="Arial" w:eastAsia="Times New Roman" w:hAnsi="Arial" w:cs="Arial"/>
          <w:lang w:val="sr-Latn-CS"/>
        </w:rPr>
        <w:t>dijela</w:t>
      </w:r>
      <w:r w:rsidRPr="001C3930">
        <w:rPr>
          <w:rFonts w:ascii="Arial" w:eastAsia="Times New Roman" w:hAnsi="Arial" w:cs="Arial"/>
          <w:lang w:val="sr-Latn-CS"/>
        </w:rPr>
        <w:t xml:space="preserve"> vode sa izvorišta „</w:t>
      </w:r>
      <w:r w:rsidR="00D761D4" w:rsidRPr="001C3930">
        <w:rPr>
          <w:rFonts w:ascii="Arial" w:eastAsia="Times New Roman" w:hAnsi="Arial" w:cs="Arial"/>
          <w:lang w:val="sr-Latn-CS"/>
        </w:rPr>
        <w:t>Veliki Maljen</w:t>
      </w:r>
      <w:r w:rsidRPr="001C3930">
        <w:rPr>
          <w:rFonts w:ascii="Arial" w:eastAsia="Times New Roman" w:hAnsi="Arial" w:cs="Arial"/>
          <w:lang w:val="sr-Latn-CS"/>
        </w:rPr>
        <w:t xml:space="preserve">“ Opština </w:t>
      </w:r>
      <w:r w:rsidR="00D761D4" w:rsidRPr="001C3930">
        <w:rPr>
          <w:rFonts w:ascii="Arial" w:eastAsia="Times New Roman" w:hAnsi="Arial" w:cs="Arial"/>
          <w:lang w:val="sr-Latn-CS"/>
        </w:rPr>
        <w:t>Šavnik</w:t>
      </w:r>
      <w:r w:rsidRPr="001C3930">
        <w:rPr>
          <w:rFonts w:ascii="Arial" w:eastAsia="Times New Roman" w:hAnsi="Arial" w:cs="Arial"/>
          <w:lang w:val="sr-Latn-CS"/>
        </w:rPr>
        <w:t>, za flaširanje, odnosno pakovanje ili dopremanje vode u komercijalne svrhe ne može biti duži od trideset (30) godina.</w:t>
      </w:r>
    </w:p>
    <w:p w:rsidR="00C07231" w:rsidRPr="001C3930" w:rsidRDefault="00C07231" w:rsidP="00C07231">
      <w:pPr>
        <w:tabs>
          <w:tab w:val="left" w:pos="3070"/>
        </w:tabs>
        <w:spacing w:after="0" w:line="240" w:lineRule="auto"/>
        <w:ind w:left="720" w:hanging="720"/>
        <w:jc w:val="both"/>
        <w:rPr>
          <w:rFonts w:ascii="Arial" w:eastAsia="Times New Roman" w:hAnsi="Arial" w:cs="Arial"/>
          <w:lang w:val="sr-Latn-CS"/>
        </w:rPr>
      </w:pPr>
    </w:p>
    <w:p w:rsidR="00C07231" w:rsidRPr="001C3930" w:rsidRDefault="00C07231" w:rsidP="00F444A2">
      <w:pPr>
        <w:numPr>
          <w:ilvl w:val="0"/>
          <w:numId w:val="1"/>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Spisak potrebne dokumentacije sa uslovima za njenu izradu, dozvola, odobrenja i saglasnosti koje treba pribaviti prije početka obavljanja koncesione djelatnosti </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Potpisivanjem </w:t>
      </w:r>
      <w:r w:rsidR="004E2C97" w:rsidRPr="001C3930">
        <w:rPr>
          <w:rFonts w:ascii="Arial" w:eastAsia="Times New Roman" w:hAnsi="Arial" w:cs="Arial"/>
          <w:lang w:val="sr-Latn-CS"/>
        </w:rPr>
        <w:t>U</w:t>
      </w:r>
      <w:r w:rsidRPr="001C3930">
        <w:rPr>
          <w:rFonts w:ascii="Arial" w:eastAsia="Times New Roman" w:hAnsi="Arial" w:cs="Arial"/>
          <w:lang w:val="sr-Latn-CS"/>
        </w:rPr>
        <w:t>govora o koncesiji, koncesionar je u obavezi, da:</w:t>
      </w:r>
    </w:p>
    <w:p w:rsidR="00C07231"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shodno članu 114 i 115 Zakona o vodama pribavi od Uprave za vode rješenje o utvrđivanju vodnih uslova za izradu tehničke dokumentacije za izgradnju novih ili postojećih objekata i izvođenje geoloških istraživanja i drugih radova koji mogu trajno, povremeno ili privremeno uticati na promjene u vodnom režimu. Vodni uslovi prestaju da važe po isteku jedne godine od dana izdavanja, ako u tom roku nije podnijet uredan zahtjev za izdavanje vodne saglasnosti. Ugovorom o koncesiji, a u hitnim slučajevima i rješenjem o vodnim uslovima, može se utvrditi kraći rok važenja vodnih uslova. </w:t>
      </w:r>
    </w:p>
    <w:p w:rsidR="00C07231"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prije izrade tehničke dokumentacije za izgradnju objekata za korišćenje i flaširanje voda uradi neophodne analize zdravstvene ispravnosti vode; </w:t>
      </w:r>
    </w:p>
    <w:p w:rsidR="00C07231" w:rsidRPr="001C3930" w:rsidRDefault="00722A35"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hAnsi="Arial" w:cs="Arial"/>
        </w:rPr>
        <w:t xml:space="preserve">Uslove koje prema posebnim propisima izdaje organ za tehničke uslove, a koji su neophodni za izradu tehničke dokumentacije, kao i list nepokretnosti i kopija katastarskog plana, u skladu sa Zakonom o planiranju prostora i izgradnji objekata. </w:t>
      </w:r>
    </w:p>
    <w:p w:rsidR="004E2C97"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prije početka izgradnje novih i rekonstukcije postojećih objekata i postrojenja i izvođenja drugih radova za koje su potrebni vodni uslovi pribavi vodnu saglasnost</w:t>
      </w:r>
      <w:r w:rsidR="004C5EBB">
        <w:rPr>
          <w:rFonts w:ascii="Arial" w:eastAsia="Times New Roman" w:hAnsi="Arial" w:cs="Arial"/>
          <w:lang w:val="sr-Latn-CS"/>
        </w:rPr>
        <w:t>,</w:t>
      </w:r>
      <w:r w:rsidRPr="001C3930">
        <w:rPr>
          <w:rFonts w:ascii="Arial" w:eastAsia="Times New Roman" w:hAnsi="Arial" w:cs="Arial"/>
          <w:lang w:val="sr-Latn-CS"/>
        </w:rPr>
        <w:t xml:space="preserve"> kojom se utvrđuje da je tehnička dokumentacija za objekte i radove urađena u skladu sa utvrđenim vodnim uslovima. Vodnu saglasnost izdaje organ koji je utvrdio vodne uslove</w:t>
      </w:r>
      <w:r w:rsidR="00722A35" w:rsidRPr="001C3930">
        <w:rPr>
          <w:rFonts w:ascii="Arial" w:eastAsia="Times New Roman" w:hAnsi="Arial" w:cs="Arial"/>
          <w:lang w:val="sr-Latn-CS"/>
        </w:rPr>
        <w:t xml:space="preserve"> u skladu sa čl. 118 i 119 Zakona o vodama</w:t>
      </w:r>
      <w:r w:rsidRPr="001C3930">
        <w:rPr>
          <w:rFonts w:ascii="Arial" w:eastAsia="Times New Roman" w:hAnsi="Arial" w:cs="Arial"/>
          <w:lang w:val="sr-Latn-CS"/>
        </w:rPr>
        <w:t>. Rok važenja vodne saglasnosti ne može biti duži od dvije godine od dana njenog izdavanja</w:t>
      </w:r>
      <w:r w:rsidR="004E2C97" w:rsidRPr="001C3930">
        <w:rPr>
          <w:rFonts w:ascii="Arial" w:eastAsia="Times New Roman" w:hAnsi="Arial" w:cs="Arial"/>
          <w:lang w:val="sr-Latn-CS"/>
        </w:rPr>
        <w:t>.</w:t>
      </w:r>
    </w:p>
    <w:p w:rsidR="00C11DA8" w:rsidRPr="001C3930" w:rsidRDefault="00C11DA8" w:rsidP="00F444A2">
      <w:pPr>
        <w:pStyle w:val="ListParagraph"/>
        <w:numPr>
          <w:ilvl w:val="0"/>
          <w:numId w:val="13"/>
        </w:numPr>
        <w:autoSpaceDE w:val="0"/>
        <w:autoSpaceDN w:val="0"/>
        <w:adjustRightInd w:val="0"/>
        <w:spacing w:after="0" w:line="240" w:lineRule="auto"/>
        <w:jc w:val="both"/>
        <w:rPr>
          <w:rFonts w:ascii="Arial" w:hAnsi="Arial" w:cs="Arial"/>
        </w:rPr>
      </w:pPr>
      <w:r w:rsidRPr="001C3930">
        <w:rPr>
          <w:rFonts w:ascii="Arial" w:hAnsi="Arial" w:cs="Arial"/>
        </w:rPr>
        <w:t xml:space="preserve">Investitor gradi objekat na osnovu prijave građenja i dokumentacije propisane Zakonom o planiranju prostora i izgradnji objekata. Investitor je lice koje podnosi prijavu </w:t>
      </w:r>
      <w:r w:rsidR="005A03E4" w:rsidRPr="001C3930">
        <w:rPr>
          <w:rFonts w:ascii="Arial" w:hAnsi="Arial" w:cs="Arial"/>
        </w:rPr>
        <w:t>i</w:t>
      </w:r>
      <w:r w:rsidRPr="001C3930">
        <w:rPr>
          <w:rFonts w:ascii="Arial" w:hAnsi="Arial" w:cs="Arial"/>
        </w:rPr>
        <w:t xml:space="preserve"> dokumentaciju za građenje odnosno postavljanje objekta, propisanu čl. 91 navedenog zakona. </w:t>
      </w:r>
    </w:p>
    <w:p w:rsidR="00C07231"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prije korišćenja objekata i postrojenja za koje je potrebna vodna saglasnost, pribavi vodnu dozvolu</w:t>
      </w:r>
      <w:r w:rsidR="004E2C97" w:rsidRPr="001C3930">
        <w:rPr>
          <w:rFonts w:ascii="Arial" w:eastAsia="Times New Roman" w:hAnsi="Arial" w:cs="Arial"/>
          <w:lang w:val="sr-Latn-CS"/>
        </w:rPr>
        <w:t>,</w:t>
      </w:r>
      <w:r w:rsidRPr="001C3930">
        <w:rPr>
          <w:rFonts w:ascii="Arial" w:eastAsia="Times New Roman" w:hAnsi="Arial" w:cs="Arial"/>
          <w:lang w:val="sr-Latn-CS"/>
        </w:rPr>
        <w:t xml:space="preserve"> </w:t>
      </w:r>
      <w:r w:rsidR="004E2C97" w:rsidRPr="001C3930">
        <w:rPr>
          <w:rFonts w:ascii="Arial" w:eastAsia="Times New Roman" w:hAnsi="Arial" w:cs="Arial"/>
          <w:lang w:val="sr-Latn-CS"/>
        </w:rPr>
        <w:t xml:space="preserve">u skladu sa čl. 120 Zakona o vodama, </w:t>
      </w:r>
      <w:r w:rsidRPr="001C3930">
        <w:rPr>
          <w:rFonts w:ascii="Arial" w:eastAsia="Times New Roman" w:hAnsi="Arial" w:cs="Arial"/>
          <w:lang w:val="sr-Latn-CS"/>
        </w:rPr>
        <w:t>kojom se utvrđuje da su objekti i postrojenja izgrađeni u skladu sa vodnom saglasnošću</w:t>
      </w:r>
      <w:r w:rsidR="00464A38">
        <w:rPr>
          <w:rFonts w:ascii="Arial" w:eastAsia="Times New Roman" w:hAnsi="Arial" w:cs="Arial"/>
          <w:lang w:val="sr-Latn-CS"/>
        </w:rPr>
        <w:t>, odnosno projektom</w:t>
      </w:r>
      <w:r w:rsidRPr="001C3930">
        <w:rPr>
          <w:rFonts w:ascii="Arial" w:eastAsia="Times New Roman" w:hAnsi="Arial" w:cs="Arial"/>
          <w:lang w:val="sr-Latn-CS"/>
        </w:rPr>
        <w:t xml:space="preserve">. Vodnom dozvolom utvrđuju se način, uslovi i obim korišćenja voda. Vodnu dozvolu izdaje organ koji je izdao vodnu saglasnost, na osnovu izvještaja stručnog lica, komisije ili stručne organizacije, koje zavisno od složenosti slučaja odredi taj organ. Vodna dozvola se izdaje na određeno vrijeme, a najduže na period do 10 godina, sa mogućnošću produženja. Zahtjev za produženje važnosti vodne dozvole podnosi se najkasnije dva mjeseca prije isteka roka važenja vodne dozvole. </w:t>
      </w:r>
    </w:p>
    <w:p w:rsidR="00C07231" w:rsidRPr="001C3930" w:rsidRDefault="00C07231" w:rsidP="00C07231">
      <w:pPr>
        <w:spacing w:after="0" w:line="240" w:lineRule="auto"/>
        <w:ind w:left="720"/>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Prostorno</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planska dokumentacija i imovinsko</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pravni odnosi</w:t>
      </w:r>
    </w:p>
    <w:p w:rsidR="00C07231" w:rsidRPr="001C3930" w:rsidRDefault="00C07231" w:rsidP="00C07231">
      <w:pPr>
        <w:spacing w:after="0" w:line="240" w:lineRule="auto"/>
        <w:ind w:left="360"/>
        <w:jc w:val="both"/>
        <w:rPr>
          <w:rFonts w:ascii="Arial" w:eastAsia="Times New Roman" w:hAnsi="Arial" w:cs="Arial"/>
          <w:b/>
          <w:lang w:val="sr-Latn-CS"/>
        </w:rPr>
      </w:pPr>
    </w:p>
    <w:p w:rsidR="00D44285" w:rsidRPr="001C3930" w:rsidRDefault="00D44285" w:rsidP="00C07231">
      <w:pPr>
        <w:spacing w:after="0" w:line="240" w:lineRule="auto"/>
        <w:jc w:val="both"/>
        <w:rPr>
          <w:rFonts w:ascii="Arial" w:hAnsi="Arial" w:cs="Arial"/>
        </w:rPr>
      </w:pPr>
      <w:r w:rsidRPr="001C3930">
        <w:rPr>
          <w:rFonts w:ascii="Arial" w:hAnsi="Arial" w:cs="Arial"/>
        </w:rPr>
        <w:t>Konačni podaci o zemljištu, kao i struktura vlasništva će biti poznate tek nakon izrade tehničke dokumentacije potrebne za obezbjeđenje građevinske dozvole.</w:t>
      </w:r>
    </w:p>
    <w:p w:rsidR="00D44285" w:rsidRPr="001C3930" w:rsidRDefault="00D44285" w:rsidP="00C07231">
      <w:pPr>
        <w:spacing w:after="0" w:line="240" w:lineRule="auto"/>
        <w:jc w:val="both"/>
        <w:rPr>
          <w:rFonts w:ascii="Arial" w:eastAsia="Times New Roman" w:hAnsi="Arial" w:cs="Arial"/>
          <w:color w:val="FF0000"/>
          <w:lang w:val="sr-Latn-CS"/>
        </w:rPr>
      </w:pPr>
    </w:p>
    <w:p w:rsidR="005231AC" w:rsidRPr="007B1CA5" w:rsidRDefault="00C07231" w:rsidP="00C07231">
      <w:pPr>
        <w:spacing w:after="0" w:line="240" w:lineRule="auto"/>
        <w:jc w:val="both"/>
        <w:rPr>
          <w:rFonts w:ascii="Arial" w:eastAsia="Times New Roman" w:hAnsi="Arial" w:cs="Arial"/>
          <w:lang w:val="sr-Latn-CS"/>
        </w:rPr>
      </w:pPr>
      <w:r w:rsidRPr="007B1CA5">
        <w:rPr>
          <w:rFonts w:ascii="Arial" w:eastAsia="Times New Roman" w:hAnsi="Arial" w:cs="Arial"/>
          <w:lang w:val="sr-Latn-CS"/>
        </w:rPr>
        <w:t xml:space="preserve">Davanje koncesije za korišćenje </w:t>
      </w:r>
      <w:r w:rsidR="00D44285" w:rsidRPr="007B1CA5">
        <w:rPr>
          <w:rFonts w:ascii="Arial" w:eastAsia="Times New Roman" w:hAnsi="Arial" w:cs="Arial"/>
          <w:lang w:val="sr-Latn-CS"/>
        </w:rPr>
        <w:t>dijela vode</w:t>
      </w:r>
      <w:r w:rsidRPr="007B1CA5">
        <w:rPr>
          <w:rFonts w:ascii="Arial" w:eastAsia="Times New Roman" w:hAnsi="Arial" w:cs="Arial"/>
          <w:lang w:val="sr-Latn-CS"/>
        </w:rPr>
        <w:t xml:space="preserve"> za potrebe flaširanja obavlja se u skladu sa Zakonom o koncesijama, a samim tim ukoliko </w:t>
      </w:r>
      <w:r w:rsidR="00D44285" w:rsidRPr="007B1CA5">
        <w:rPr>
          <w:rFonts w:ascii="Arial" w:eastAsia="Times New Roman" w:hAnsi="Arial" w:cs="Arial"/>
          <w:lang w:val="sr-Latn-CS"/>
        </w:rPr>
        <w:t xml:space="preserve">je u pitanju korišćenje državne imovine koncesionar plaća naknadu za korišenje nepokretnosti u državnoj imovini i ista je prihod budžeta Crne Gore.  </w:t>
      </w:r>
    </w:p>
    <w:p w:rsidR="004C5EBB" w:rsidRDefault="00C07231" w:rsidP="004C5EBB">
      <w:pPr>
        <w:spacing w:after="0" w:line="240" w:lineRule="auto"/>
        <w:jc w:val="both"/>
        <w:rPr>
          <w:rFonts w:ascii="Arial" w:eastAsia="Times New Roman" w:hAnsi="Arial" w:cs="Arial"/>
          <w:lang w:val="sr-Latn-CS"/>
        </w:rPr>
      </w:pPr>
      <w:r w:rsidRPr="007B1CA5">
        <w:rPr>
          <w:rFonts w:ascii="Arial" w:eastAsia="Times New Roman" w:hAnsi="Arial" w:cs="Arial"/>
          <w:lang w:val="sr-Latn-CS"/>
        </w:rPr>
        <w:t>Ukoliko je lokacija u privatnom vlasništvu, koncesionar je u obavezi da, u skladu sa zakonom, na propisan način obezbijedi korišćenje predmetnog zamljišta.</w:t>
      </w:r>
    </w:p>
    <w:p w:rsidR="00464A38" w:rsidRDefault="00464A38" w:rsidP="004C5EBB">
      <w:pPr>
        <w:spacing w:after="0" w:line="240" w:lineRule="auto"/>
        <w:jc w:val="both"/>
        <w:rPr>
          <w:rFonts w:ascii="Arial" w:eastAsia="Times New Roman" w:hAnsi="Arial" w:cs="Arial"/>
          <w:lang w:val="sr-Latn-CS"/>
        </w:rPr>
      </w:pPr>
    </w:p>
    <w:p w:rsidR="004C5EBB" w:rsidRPr="001C3930" w:rsidRDefault="004C5EBB" w:rsidP="004C5EBB">
      <w:pPr>
        <w:spacing w:after="0" w:line="240" w:lineRule="auto"/>
        <w:jc w:val="both"/>
        <w:rPr>
          <w:rFonts w:ascii="Arial" w:eastAsia="Times New Roman" w:hAnsi="Arial" w:cs="Arial"/>
          <w:lang w:val="sr-Latn-CS"/>
        </w:rPr>
      </w:pPr>
      <w:r w:rsidRPr="001C3930">
        <w:rPr>
          <w:rFonts w:ascii="Arial" w:eastAsia="Times New Roman" w:hAnsi="Arial" w:cs="Arial"/>
          <w:lang w:val="sr-Latn-CS"/>
        </w:rPr>
        <w:t>U dijelo imovinsko - pravnih odnosa, izvorište Veliki Maljen nalazi se na katastarskoj parceli br. 17/2 KO Gornja Bukovica upisana u LN 306, vlasništvo države Crne Gore</w:t>
      </w:r>
      <w:r w:rsidR="00ED272F">
        <w:rPr>
          <w:rFonts w:ascii="Arial" w:eastAsia="Times New Roman" w:hAnsi="Arial" w:cs="Arial"/>
          <w:lang w:val="sr-Latn-CS"/>
        </w:rPr>
        <w:t xml:space="preserve"> (akt Uprave za nekretnine, PJ Šavnik broj: 118-919-602/2024 od 23.05.2024. godine, KO Gornja Bukovica, Šavnik).</w:t>
      </w:r>
    </w:p>
    <w:p w:rsidR="004C5EBB" w:rsidRPr="007B1CA5" w:rsidRDefault="004C5EBB" w:rsidP="00C07231">
      <w:pPr>
        <w:spacing w:after="0" w:line="240" w:lineRule="auto"/>
        <w:jc w:val="both"/>
        <w:rPr>
          <w:rFonts w:ascii="Arial" w:eastAsia="Times New Roman" w:hAnsi="Arial" w:cs="Arial"/>
          <w:lang w:val="sr-Latn-CS"/>
        </w:rPr>
      </w:pPr>
    </w:p>
    <w:p w:rsidR="00C07231" w:rsidRPr="007B1CA5"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0"/>
          <w:numId w:val="1"/>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Uslovi koje je dužan da ispuni koncesionar u pogledu tehničke opremljenosti, finansijske sposobnosti i ostale reference i dokaze o ispunjavanju tih uslova</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Potpisivanjem ugovora o koncesiji, koncesionar se obavezuje i prihvata uslove, da: </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u roku od 60 dana od dana zaključenja ugovora o koncesiji, osnuje i registruje privredno društvo ili drugo pravno lice, sa sjedištem u Crnoj Gori, koje će obavljati koncesionu djelatnost ili da proširi registraciju za vršenje koncesione djelatnosti;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prije početka izvođenja radova riješi imovinsko</w:t>
      </w:r>
      <w:r w:rsidR="00464A38">
        <w:rPr>
          <w:rFonts w:ascii="Arial" w:eastAsia="Times New Roman" w:hAnsi="Arial" w:cs="Arial"/>
          <w:lang w:val="sr-Latn-CS"/>
        </w:rPr>
        <w:t xml:space="preserve"> </w:t>
      </w:r>
      <w:r w:rsidRPr="001C3930">
        <w:rPr>
          <w:rFonts w:ascii="Arial" w:eastAsia="Times New Roman" w:hAnsi="Arial" w:cs="Arial"/>
          <w:lang w:val="sr-Latn-CS"/>
        </w:rPr>
        <w:t>-</w:t>
      </w:r>
      <w:r w:rsidR="00464A38">
        <w:rPr>
          <w:rFonts w:ascii="Arial" w:eastAsia="Times New Roman" w:hAnsi="Arial" w:cs="Arial"/>
          <w:lang w:val="sr-Latn-CS"/>
        </w:rPr>
        <w:t xml:space="preserve"> </w:t>
      </w:r>
      <w:r w:rsidRPr="001C3930">
        <w:rPr>
          <w:rFonts w:ascii="Arial" w:eastAsia="Times New Roman" w:hAnsi="Arial" w:cs="Arial"/>
          <w:lang w:val="sr-Latn-CS"/>
        </w:rPr>
        <w:t>pravne odnose na zemljištu potrebnom za nesmetano vršenje istraživanja i izgradnje objekata za predmetnu koncesiju;</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obezbijedi potrebna finansijska sredstva za realizaciju predmetnog ugovora (izvor i visina sredstava);</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ponudi rokove obezbjeđenja sredstava za predmetnu investiciju i dinamiku njihovog ulaganja;</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poštuje projektovane i ugovorene kapacitete i dinamiku realizacije aktivnosti u cilju obavljanja koncesione djelatnosti;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izvještava nadležni organ za oblast voda o eventualnim novim saznanjima za efikasnije i ekonomičnije korišćenje vodnog potencijala i o svojim namjerama u vezi njihove eksploatacije, radi zaključivanja aneksa ugovora o koncesiji;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plaća koncesionu naknadu u Budžet Crne Gore, koja je definisana ugovorom o koncesiji;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tokom koncesionog perioda vodi urednu evidenciju o količini flaširane, odnosno pakovane vode i dostavlja nadležnom organu za oblast voda godišnji izvještaj o proizvodnji flaširane vode, najkasnije do 31. januara tekuće za prethodnu godinu;</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pored naknade za korišćenje voda za flaširanje, odnosno pakovanje mineralnih i prirodnih voda (0,003€/l flaširane ili pakovane vode) određene Odlukom o visini i načinu obračunavanja vodnih naknada i kriterijumima i načinu utvrđivanja stepena zagađenosti voda, plaća i naknadu za sticanje vodnog prava po osnovu dodijeljene koncesije;</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i druge uslove koje u cilju realizacije predmetne koncesije bliže utvrdi nadležni organ za oblast voda u skladu sa ugovorom o koncesiji.</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Osnovni elementi tenderske dokumentacije (oglas, dokumentacija vezana za ponudu)</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Javno nadmetanje u otvorenom postupku (u daljem tekstu: otvoreni postupak) počinje objavljivanjem Javnog oglasa koji je otvoren za domaća ili strana privredna drušva ili druga pravna lica, preduzetnike ili fizička lica, konzorcijume ili druge oblike poslovnog povezivanja koji u pogledu registracije, stručne osposobljenosti i finansijske sposobnosti ispunjavaju uslove propisane zakonom. </w:t>
      </w:r>
    </w:p>
    <w:p w:rsidR="00C07231" w:rsidRPr="001C3930" w:rsidRDefault="00C07231" w:rsidP="00C07231">
      <w:pPr>
        <w:spacing w:after="0" w:line="240" w:lineRule="auto"/>
        <w:ind w:left="-180"/>
        <w:jc w:val="both"/>
        <w:rPr>
          <w:rFonts w:ascii="Arial" w:eastAsia="Times New Roman" w:hAnsi="Arial" w:cs="Arial"/>
          <w:lang w:val="sr-Latn-CS"/>
        </w:rPr>
      </w:pPr>
    </w:p>
    <w:p w:rsidR="00C07231" w:rsidRPr="001C3930" w:rsidRDefault="00C07231" w:rsidP="00F444A2">
      <w:pPr>
        <w:numPr>
          <w:ilvl w:val="1"/>
          <w:numId w:val="3"/>
        </w:numPr>
        <w:tabs>
          <w:tab w:val="num" w:pos="18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Objavljivanje Javnog oglasa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Javni oglas je otvoren za domaća ili strana privredna društva ili druga pravna lica, preduzetnike ili fizička lica, konzorcijume ili druge oblike poslovnog povezivanja koji u pogledu registracije, stručne osposobljenosti i finansijske sposobnosti, ispunjavaju uslove propisane zakonom. </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Javnim oglasom je opisan postupak javnog nadmetanja, propisana dokumentacija koju je potrebno dostaviti da bi ponuđač bio podoban za učešće u javnom nadmetanju, definisani kriterijumi i neophodni dokazi. </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Rok za dostavljanje ponuda ne može biti kraći od 30 (trideset) dana i teče od dana objavljivanja javnog oglasa u „Službenom listu Crne Gore“.</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lastRenderedPageBreak/>
        <w:t xml:space="preserve">Javni oglas za javno nadmetanje u otvorenom postupku nadležni organ (u daljem tekstu: Uprava za vode) objavljuje u „Službenom listu Crne Gore“, u dnevnom listu koji se distribuira na cijeloj teritoriji Crne Gore i na internet stranici Uprave za vode </w:t>
      </w:r>
      <w:hyperlink r:id="rId8" w:history="1">
        <w:r w:rsidRPr="001C3930">
          <w:rPr>
            <w:rFonts w:ascii="Arial" w:eastAsia="Times New Roman" w:hAnsi="Arial" w:cs="Arial"/>
            <w:color w:val="0000FF"/>
            <w:u w:val="single"/>
            <w:lang w:val="sr-Latn-CS"/>
          </w:rPr>
          <w:t>www.upravazavode.gov.me</w:t>
        </w:r>
      </w:hyperlink>
      <w:r w:rsidRPr="001C3930">
        <w:rPr>
          <w:rFonts w:ascii="Arial" w:eastAsia="Times New Roman" w:hAnsi="Arial" w:cs="Arial"/>
          <w:lang w:val="sr-Latn-CS"/>
        </w:rPr>
        <w:t xml:space="preserve">.  </w:t>
      </w:r>
    </w:p>
    <w:p w:rsidR="00C07231" w:rsidRPr="001C3930" w:rsidRDefault="00C07231" w:rsidP="00C07231">
      <w:pPr>
        <w:numPr>
          <w:ilvl w:val="1"/>
          <w:numId w:val="0"/>
        </w:numPr>
        <w:tabs>
          <w:tab w:val="num" w:pos="1440"/>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Javni oglas</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AF11E7" w:rsidRPr="001C3930" w:rsidRDefault="00523CAC" w:rsidP="00AF11E7">
      <w:pPr>
        <w:autoSpaceDE w:val="0"/>
        <w:autoSpaceDN w:val="0"/>
        <w:adjustRightInd w:val="0"/>
        <w:spacing w:after="0" w:line="240" w:lineRule="auto"/>
        <w:jc w:val="both"/>
        <w:rPr>
          <w:rFonts w:ascii="Arial" w:hAnsi="Arial" w:cs="Arial"/>
        </w:rPr>
      </w:pPr>
      <w:r w:rsidRPr="001C3930">
        <w:rPr>
          <w:rFonts w:ascii="Arial" w:hAnsi="Arial" w:cs="Arial"/>
        </w:rPr>
        <w:t>Nadležni organ, nakon usvajanja koncesionog akta, objavljuje Javni oglas</w:t>
      </w:r>
      <w:r w:rsidR="00AF11E7" w:rsidRPr="001C3930">
        <w:rPr>
          <w:rFonts w:ascii="Arial" w:hAnsi="Arial" w:cs="Arial"/>
        </w:rPr>
        <w:t xml:space="preserve"> </w:t>
      </w:r>
      <w:r w:rsidRPr="001C3930">
        <w:rPr>
          <w:rFonts w:ascii="Arial" w:hAnsi="Arial" w:cs="Arial"/>
        </w:rPr>
        <w:t>u "Službenom listu Crne Gore", najmanje jednom dnevnom štampanom mediju koji se distribuira na teritoriji cijele Crne Gore i na internet stranici nadležnog organa</w:t>
      </w:r>
      <w:r w:rsidR="00AF11E7" w:rsidRPr="001C3930">
        <w:rPr>
          <w:rFonts w:ascii="Arial" w:hAnsi="Arial" w:cs="Arial"/>
        </w:rPr>
        <w:t>.</w:t>
      </w:r>
    </w:p>
    <w:p w:rsidR="00196EF6" w:rsidRDefault="00523CAC" w:rsidP="00AF11E7">
      <w:pPr>
        <w:autoSpaceDE w:val="0"/>
        <w:autoSpaceDN w:val="0"/>
        <w:adjustRightInd w:val="0"/>
        <w:spacing w:after="0" w:line="240" w:lineRule="auto"/>
        <w:jc w:val="both"/>
        <w:rPr>
          <w:rFonts w:ascii="Arial" w:hAnsi="Arial" w:cs="Arial"/>
        </w:rPr>
      </w:pPr>
      <w:r w:rsidRPr="001C3930">
        <w:rPr>
          <w:rFonts w:ascii="Arial" w:hAnsi="Arial" w:cs="Arial"/>
        </w:rPr>
        <w:t>Javni oglas, u zavisnosti od predmeta koncesije, sadrži:</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opis predmeta koncesije, granice područja, oblasti, prostora i lokacije na kojoj se nalazi predmet koncesije;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osnovne elemente koncesionog akta;</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adresu i rok za dostavljanje ponude na javni oglas;</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kriterijume za učešće na javnom oglasu i mogućnost podnošenja zajedničke ponude;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pravila prema kojima se javni oglas sprovodi;</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način dostavljanja ponude;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moguće vrijeme posjete lokacije na kojoj će se vršiti koncesiona djelatnost;</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datum, vrijeme i mjesto otvaranja prispjelih ponuda na javni oglas;</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rok u kome se ponuda na javni oglas može povući;</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određivanje vrste ponude (tehničke i finansijske ili samo finansijske ponude);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podatke o visini i obliku depozita i garancije i perioda za koji se traže;</w:t>
      </w:r>
    </w:p>
    <w:p w:rsidR="006F1E77"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uslove, rok i način vraćanja depozita i garancije;</w:t>
      </w:r>
    </w:p>
    <w:p w:rsidR="006F1E77"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ime lica zaduženog za davanje relevantnih informacija u postupku javnog oglasa;</w:t>
      </w:r>
    </w:p>
    <w:p w:rsidR="006F1E77"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vrijeme i mjesto na kojem se može preuzeti koncesioni akt i tenderska dokumentacija, kao i cijena tenderske dokumentacije;</w:t>
      </w:r>
    </w:p>
    <w:p w:rsidR="00523CAC" w:rsidRPr="00196EF6"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druge elemente u zavisnosti od predmeta koncesije.</w:t>
      </w:r>
    </w:p>
    <w:p w:rsidR="00C07231" w:rsidRPr="001C3930" w:rsidRDefault="00C07231" w:rsidP="00AF11E7">
      <w:pPr>
        <w:numPr>
          <w:ilvl w:val="1"/>
          <w:numId w:val="0"/>
        </w:numPr>
        <w:tabs>
          <w:tab w:val="num" w:pos="1440"/>
          <w:tab w:val="center" w:pos="4320"/>
          <w:tab w:val="right" w:pos="8640"/>
        </w:tabs>
        <w:spacing w:after="0" w:line="240" w:lineRule="auto"/>
        <w:jc w:val="both"/>
        <w:rPr>
          <w:rFonts w:ascii="Arial" w:eastAsia="Times New Roman" w:hAnsi="Arial" w:cs="Arial"/>
          <w:lang w:val="sr-Latn-CS" w:eastAsia="x-none"/>
        </w:rPr>
      </w:pPr>
    </w:p>
    <w:p w:rsidR="00C07231" w:rsidRPr="001C3930" w:rsidRDefault="00C07231" w:rsidP="00F444A2">
      <w:pPr>
        <w:numPr>
          <w:ilvl w:val="1"/>
          <w:numId w:val="3"/>
        </w:numPr>
        <w:tabs>
          <w:tab w:val="center" w:pos="4320"/>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eastAsia="x-none"/>
        </w:rPr>
        <w:t>Promjena uslova Javnog oglasa i donošenje odluke</w:t>
      </w:r>
    </w:p>
    <w:p w:rsidR="00C07231" w:rsidRPr="001C3930" w:rsidRDefault="00C07231" w:rsidP="00C07231">
      <w:pPr>
        <w:tabs>
          <w:tab w:val="center" w:pos="4320"/>
          <w:tab w:val="right" w:pos="8640"/>
        </w:tabs>
        <w:spacing w:after="0" w:line="240" w:lineRule="auto"/>
        <w:ind w:left="360"/>
        <w:rPr>
          <w:rFonts w:ascii="Arial" w:eastAsia="Times New Roman" w:hAnsi="Arial" w:cs="Arial"/>
          <w:b/>
          <w:lang w:val="sr-Latn-CS" w:eastAsia="x-none"/>
        </w:rPr>
      </w:pP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Uprava za vode zadržava pravo da izmijeni, poništi ili proglasi neuspjelim Javni oglas za javno nadmetanje u otvorenom postupku za davanje koncesije za flaširanje, odnosno pakovanje ili dopremanje vode u komercijalne svrhe.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Donošenjem odluke o poništenju Javnog oglasa za javno nadmetanje, ovaj organ odluku objavljuje na način na koji je objavljen Javni oglas za javno nadmetanje u otvorenom postupku davanja koncesija.</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Javni oglas, nakon objavljivanja može se izmijeniti, osim elemenata utvrđenim koncesionim aktom. Izmjena javnog oglasa mora biti objavljena na način na koji je objavljen osnovni tekst javnog oglasa, s tim što rok za dostavljanje ponuda mora se produžiti za vrijeme koje je proteklo od dana objavljivanja javnog oglasa.</w:t>
      </w:r>
    </w:p>
    <w:p w:rsidR="00C07231" w:rsidRPr="001C3930" w:rsidRDefault="00C07231" w:rsidP="00C07231">
      <w:pPr>
        <w:tabs>
          <w:tab w:val="left" w:pos="3070"/>
        </w:tabs>
        <w:spacing w:after="0" w:line="240" w:lineRule="auto"/>
        <w:ind w:left="-180"/>
        <w:jc w:val="both"/>
        <w:rPr>
          <w:rFonts w:ascii="Arial" w:eastAsia="Times New Roman" w:hAnsi="Arial" w:cs="Arial"/>
          <w:lang w:val="sr-Latn-CS"/>
        </w:rPr>
      </w:pPr>
    </w:p>
    <w:p w:rsidR="00C07231" w:rsidRPr="001C3930" w:rsidRDefault="00C07231" w:rsidP="00F444A2">
      <w:pPr>
        <w:numPr>
          <w:ilvl w:val="1"/>
          <w:numId w:val="3"/>
        </w:numPr>
        <w:tabs>
          <w:tab w:val="center" w:pos="4320"/>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eastAsia="x-none"/>
        </w:rPr>
        <w:t>Podnošenje ponude</w:t>
      </w:r>
    </w:p>
    <w:p w:rsidR="00C07231" w:rsidRPr="001C3930" w:rsidRDefault="00C07231" w:rsidP="00C07231">
      <w:pPr>
        <w:tabs>
          <w:tab w:val="center" w:pos="4320"/>
          <w:tab w:val="right" w:pos="8640"/>
        </w:tabs>
        <w:spacing w:after="0" w:line="240" w:lineRule="auto"/>
        <w:ind w:left="360"/>
        <w:rPr>
          <w:rFonts w:ascii="Arial" w:eastAsia="Times New Roman" w:hAnsi="Arial" w:cs="Arial"/>
          <w:b/>
          <w:lang w:val="sr-Latn-CS" w:eastAsia="x-none"/>
        </w:rPr>
      </w:pP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Ponuđač može da podnese samo jednu ponudu samostalno u konzorcijumu ili drugom obliku poslovnog povezivanja.</w:t>
      </w: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Javnim oglasom, odnosno tenderskom dokumentacijom primjereno predmetu koncesije, nadležni organ može da odredi bliže uslove koje treba da ispunjava konzorcijum ili drugi oblik poslovnog povezivanja.</w:t>
      </w: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je dužna da ocijeni podobnost svakog člana konzorcijuma ili drugog oblika poslovnog povezivanja u skladu sa članom 23 ovog zakona, kao i da utvrdi ispunjenost drugih uslova utvrđenih javnim oglasom i tenderskom dokumentacijom.</w:t>
      </w: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Članovi konzorcijuma ili drugog oblika poslovnog povezivanja su neograničeno solidarno odgovorni za izvršenje ugovora o koncesiji</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lastRenderedPageBreak/>
        <w:t>Ponuđač podnosi ponudu na arhivi Uprave za vode „Bulevar Revolucije“ br.</w:t>
      </w:r>
      <w:r w:rsidR="00722B94"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 xml:space="preserve">24, Podgorica, u zatvorenoj koverti sa nazivom ponuđača i naznakom „Za Javni oglas za javno nadmetanje u otvorenom postupku za davanje koncesije za korišćenje </w:t>
      </w:r>
      <w:r w:rsidR="00722B94" w:rsidRPr="001C3930">
        <w:rPr>
          <w:rFonts w:ascii="Arial" w:eastAsia="Times New Roman" w:hAnsi="Arial" w:cs="Arial"/>
          <w:lang w:val="sr-Latn-CS" w:eastAsia="x-none"/>
        </w:rPr>
        <w:t xml:space="preserve">dijela </w:t>
      </w:r>
      <w:r w:rsidRPr="001C3930">
        <w:rPr>
          <w:rFonts w:ascii="Arial" w:eastAsia="Times New Roman" w:hAnsi="Arial" w:cs="Arial"/>
          <w:lang w:val="sr-Latn-CS" w:eastAsia="x-none"/>
        </w:rPr>
        <w:t>vode sa izvorišta „</w:t>
      </w:r>
      <w:r w:rsidR="00722B94" w:rsidRPr="001C3930">
        <w:rPr>
          <w:rFonts w:ascii="Arial" w:eastAsia="Times New Roman" w:hAnsi="Arial" w:cs="Arial"/>
          <w:lang w:val="sr-Latn-CS" w:eastAsia="x-none"/>
        </w:rPr>
        <w:t>Veliki Maljen</w:t>
      </w:r>
      <w:r w:rsidRPr="001C3930">
        <w:rPr>
          <w:rFonts w:ascii="Arial" w:eastAsia="Times New Roman" w:hAnsi="Arial" w:cs="Arial"/>
          <w:lang w:val="sr-Latn-CS" w:eastAsia="x-none"/>
        </w:rPr>
        <w:t>“, Opština</w:t>
      </w:r>
      <w:r w:rsidR="00722B94" w:rsidRPr="001C3930">
        <w:rPr>
          <w:rFonts w:ascii="Arial" w:eastAsia="Times New Roman" w:hAnsi="Arial" w:cs="Arial"/>
          <w:lang w:val="sr-Latn-CS" w:eastAsia="x-none"/>
        </w:rPr>
        <w:t xml:space="preserve"> Šavnik</w:t>
      </w:r>
      <w:r w:rsidRPr="001C3930">
        <w:rPr>
          <w:rFonts w:ascii="Arial" w:eastAsia="Times New Roman" w:hAnsi="Arial" w:cs="Arial"/>
          <w:lang w:val="sr-Latn-CS" w:eastAsia="x-none"/>
        </w:rPr>
        <w:t>, za flaširanje, odnosno pakovanje ili dopremanje vode u komercijalne svrhe</w:t>
      </w:r>
      <w:r w:rsidR="006F1E77"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 povjerljivo, ne otvarati“.</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Ponude dostavljene poslije utvrđenog roka smatraće se neblagovremenim i neće se uzeti u razmatranje i neotvorene će se vratiti ponuđaču.</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 xml:space="preserve">Ponuđač ima pravo da, na pisani zahtjev, povuče ponudu najkasnije do isteka roka za podnošenje ponude. </w:t>
      </w:r>
    </w:p>
    <w:p w:rsidR="00C07231" w:rsidRPr="001C3930" w:rsidRDefault="00C07231" w:rsidP="00C07231">
      <w:pPr>
        <w:tabs>
          <w:tab w:val="left" w:pos="0"/>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1"/>
          <w:numId w:val="3"/>
        </w:numPr>
        <w:tabs>
          <w:tab w:val="center" w:pos="4320"/>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eastAsia="x-none"/>
        </w:rPr>
        <w:t>Otvaranje ponuda</w:t>
      </w:r>
    </w:p>
    <w:p w:rsidR="00C07231" w:rsidRPr="001C3930" w:rsidRDefault="00C07231" w:rsidP="00C07231">
      <w:pPr>
        <w:tabs>
          <w:tab w:val="center" w:pos="4320"/>
          <w:tab w:val="right" w:pos="8640"/>
        </w:tabs>
        <w:spacing w:after="0" w:line="240" w:lineRule="auto"/>
        <w:ind w:left="360"/>
        <w:rPr>
          <w:rFonts w:ascii="Arial" w:eastAsia="Times New Roman" w:hAnsi="Arial" w:cs="Arial"/>
          <w:b/>
          <w:lang w:val="sr-Latn-CS" w:eastAsia="x-none"/>
        </w:rPr>
      </w:pPr>
    </w:p>
    <w:p w:rsidR="004717D8" w:rsidRPr="001C3930" w:rsidRDefault="004717D8" w:rsidP="009F5EE3">
      <w:pPr>
        <w:autoSpaceDE w:val="0"/>
        <w:autoSpaceDN w:val="0"/>
        <w:adjustRightInd w:val="0"/>
        <w:spacing w:after="0" w:line="240" w:lineRule="auto"/>
        <w:jc w:val="both"/>
        <w:rPr>
          <w:rFonts w:ascii="Arial" w:hAnsi="Arial" w:cs="Arial"/>
        </w:rPr>
      </w:pPr>
      <w:r w:rsidRPr="001C3930">
        <w:rPr>
          <w:rFonts w:ascii="Arial" w:hAnsi="Arial" w:cs="Arial"/>
        </w:rPr>
        <w:t>Postupak javnog nadmetanja, po javnom oglasu, sprovodi ad hoc tenderska komisija sastavljena od neparnog broja članova, koju imenuje nadležni organ.</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Javno otvaranje ponuda će se obavitu u prostorijama Uprave za vode Crne Gore, „Bulevar Revolucije“24, Podgorica, dana xxx 20</w:t>
      </w:r>
      <w:r w:rsidR="002358D8" w:rsidRPr="001C3930">
        <w:rPr>
          <w:rFonts w:ascii="Arial" w:eastAsia="Times New Roman" w:hAnsi="Arial" w:cs="Arial"/>
          <w:lang w:val="sr-Latn-CS" w:eastAsia="x-none"/>
        </w:rPr>
        <w:t>24</w:t>
      </w:r>
      <w:r w:rsidRPr="001C3930">
        <w:rPr>
          <w:rFonts w:ascii="Arial" w:eastAsia="Times New Roman" w:hAnsi="Arial" w:cs="Arial"/>
          <w:lang w:val="sr-Latn-CS" w:eastAsia="x-none"/>
        </w:rPr>
        <w:t xml:space="preserve">. godine, sa početkom u 12,00 časova. Ponuđači, preko svojih ovlašćenih predstavnika, imaju pravo da prisustvuju otvaranju ponuda. Ponude se otvaraju po redosljedu prijema na arhivi ovog organa. </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Otvaranje ponuda će izvršiti Tenderska Komisija.</w:t>
      </w:r>
      <w:r w:rsidR="001C3930"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Nakon otvaranja ponuda, Tenderska</w:t>
      </w:r>
      <w:r w:rsidR="001C3930"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Komisija utvrđuje da li je ponuđač, u skladu sa Javnim oglasom dostavio:</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ponudu na traženi način;</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u okviru ponude dostavio traženu dokumentaciju;</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valjano potpisao svu dokumentaciju iz ponude;</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dostavio bankarsku garanciju ponude.</w:t>
      </w:r>
    </w:p>
    <w:p w:rsidR="001C3930" w:rsidRPr="001C3930" w:rsidRDefault="00C07231" w:rsidP="00DB3262">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xml:space="preserve">Ponuda koja ne ispunjava uslove iz prethodnog stava odbaciće se kao neispravna i neće se dalje razmatrati. </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U postupku javnog nadmetanja tenderska komisija sprovodi postupke: otvaranja ponuda, ocjene i provjere podobnosti ponuđača za učešće na javnom oglasu, provjere ponuda sa stanovišta njihove ispravnosti u pogledu ispunjavanja uslova određenih javnim oglasom i tenderskom dokumentacijom, vrednovanja ponuda i sačinjavanja rang liste ponuđača.</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Tendersku komisiju čine predsjednik i najmanje četiri člana, od čega jedan član tenderske komisije, imenuje se na predlog opštine na čijoj teritoriji se realizuje koncesija.</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O toku javnog nadmetanja tenderska komisija vodi zapisnik koji potpisuju članovi tenderske komisije i ovlašćeni predstavnici ponuđača.</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Tenderska komisija, na osnovu kriterijuma iz javnog oglasa, tenderske dokumentacije i dostavljenih ponuda, sačinjava rang listu ponuđača.</w:t>
      </w:r>
    </w:p>
    <w:p w:rsidR="004717D8"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Tenderska komisija donosi odluke većinom glasova od ukupnog broja članova.</w:t>
      </w:r>
      <w:r w:rsidR="001C3930" w:rsidRPr="001C3930">
        <w:rPr>
          <w:rFonts w:ascii="Arial" w:eastAsia="Times New Roman" w:hAnsi="Arial" w:cs="Arial"/>
          <w:lang w:val="sr-Latn-CS" w:eastAsia="x-none"/>
        </w:rPr>
        <w:t xml:space="preserve"> </w:t>
      </w:r>
      <w:r w:rsidRPr="001C3930">
        <w:rPr>
          <w:rFonts w:ascii="Arial" w:hAnsi="Arial" w:cs="Arial"/>
        </w:rPr>
        <w:t>Na osnovu rang liste ponuđača, tenderska komisija priprema predlog odluke o izboru najpovoljnije ponude koju dostavlja nadležnom organu.</w:t>
      </w:r>
    </w:p>
    <w:p w:rsidR="004717D8" w:rsidRPr="001C3930" w:rsidRDefault="004717D8" w:rsidP="00DB3262">
      <w:pPr>
        <w:autoSpaceDE w:val="0"/>
        <w:autoSpaceDN w:val="0"/>
        <w:adjustRightInd w:val="0"/>
        <w:spacing w:after="0" w:line="240" w:lineRule="auto"/>
        <w:jc w:val="both"/>
        <w:rPr>
          <w:rFonts w:ascii="Arial" w:hAnsi="Arial" w:cs="Arial"/>
        </w:rPr>
      </w:pPr>
      <w:r w:rsidRPr="001C3930">
        <w:rPr>
          <w:rFonts w:ascii="Arial" w:hAnsi="Arial" w:cs="Arial"/>
        </w:rPr>
        <w:t>Nadležni organ donosi odluku o izboru najpovoljnije ponude protiv koje se može izjaviti žalba Komisiji.</w:t>
      </w:r>
    </w:p>
    <w:p w:rsidR="00843AA5" w:rsidRPr="001C3930" w:rsidRDefault="00843AA5"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vrši vrednovanje ponuda dodjelom određenog broja bodova po osnovu svakog kriterijuma određenog tenderskom dokumentacijom i na osnovu izvršenog vrednovanja sačinjava rang listu ponuđača.</w:t>
      </w:r>
    </w:p>
    <w:p w:rsidR="00843AA5" w:rsidRPr="001C3930" w:rsidRDefault="00843AA5"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je dužna da, u roku do 30 dana od dana otvaranja ponuda, dostavi nadležnom organu rang listu ponuđača, predlog odluke o izboru najpovoljnije ponude, izvještaj o sprovedenom postupku sa obrazloženjem rang liste ponuđača, zapisnik o toku postupka, koji obavezno sadrži podatke o ispunjenosti traženih uslova koje mora da ispunjava koncesionar i osnovne elemente iz ponuda prema strukturi kriterijuma na osnovu kojih se vršilo vrednovanje ponuda.</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p>
    <w:p w:rsidR="00C07231" w:rsidRPr="001C3930" w:rsidRDefault="005D62CB" w:rsidP="00F444A2">
      <w:pPr>
        <w:numPr>
          <w:ilvl w:val="1"/>
          <w:numId w:val="3"/>
        </w:num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b/>
          <w:lang w:val="sr-Latn-CS" w:eastAsia="x-none"/>
        </w:rPr>
        <w:t>U</w:t>
      </w:r>
      <w:r w:rsidR="00C07231" w:rsidRPr="001C3930">
        <w:rPr>
          <w:rFonts w:ascii="Arial" w:eastAsia="Times New Roman" w:hAnsi="Arial" w:cs="Arial"/>
          <w:b/>
          <w:lang w:val="sr-Latn-CS" w:eastAsia="x-none"/>
        </w:rPr>
        <w:t>potreba jezika</w:t>
      </w:r>
    </w:p>
    <w:p w:rsidR="00C07231" w:rsidRPr="001C3930" w:rsidRDefault="00C07231" w:rsidP="00C07231">
      <w:pPr>
        <w:tabs>
          <w:tab w:val="center" w:pos="4320"/>
          <w:tab w:val="right" w:pos="8640"/>
        </w:tabs>
        <w:spacing w:after="0" w:line="240" w:lineRule="auto"/>
        <w:ind w:left="360"/>
        <w:jc w:val="both"/>
        <w:rPr>
          <w:rFonts w:ascii="Arial" w:eastAsia="Times New Roman" w:hAnsi="Arial" w:cs="Arial"/>
          <w:b/>
          <w:lang w:val="sr-Latn-CS" w:eastAsia="x-none"/>
        </w:rPr>
      </w:pP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lastRenderedPageBreak/>
        <w:t>Uprava za vode sačinjava Javni oglas za javno nadmetanje u otvorenom postupku, tendersku dokumentaciju i ostala dokumenta neophodna u postupku davanja koncesija na jeziku koji je u službenoj upotrebi u Crnoj Gori.</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Ponuđač daje ponudu na jeziku koji je određen u Javnom oglasu za javno nadmetanje, odnosno na jeziku na kojem je pripremljena tenderska dokumentacija.</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Ako je dokumentacija iz prijave na stanom jeziku, ponuđač je dužan da priloži i ovjereni prevod. U slučaju spora, ovjereni prevod će se koristiti za tumačenje informacija i dokaza.</w:t>
      </w:r>
    </w:p>
    <w:p w:rsidR="00C07231" w:rsidRPr="001C3930" w:rsidRDefault="00C07231" w:rsidP="00C07231">
      <w:pPr>
        <w:tabs>
          <w:tab w:val="left" w:pos="3070"/>
        </w:tabs>
        <w:spacing w:after="0" w:line="240" w:lineRule="auto"/>
        <w:ind w:left="-180"/>
        <w:jc w:val="both"/>
        <w:rPr>
          <w:rFonts w:ascii="Arial" w:eastAsia="Times New Roman" w:hAnsi="Arial" w:cs="Arial"/>
          <w:lang w:val="sr-Latn-CS"/>
        </w:rPr>
      </w:pP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Dodatne informacije i kontakt telefon</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Ponuđač može podnijeti zahtjev u pisanom obliku i tražiti dodatne informacije ili pojašnjenja u vezi sa pripremanjem ponude, najkasnije pet dana prije isteka roka za dostavljanje ponuda. </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Kontakt telefon:  </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tel : +382 (0)20 224 593</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fax: +382 (0)20 224 59</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e-mail: </w:t>
      </w:r>
      <w:hyperlink r:id="rId9" w:history="1">
        <w:r w:rsidRPr="001C3930">
          <w:rPr>
            <w:rFonts w:ascii="Arial" w:eastAsia="Times New Roman" w:hAnsi="Arial" w:cs="Arial"/>
            <w:color w:val="0000FF"/>
            <w:u w:val="single"/>
            <w:lang w:val="sr-Latn-CS"/>
          </w:rPr>
          <w:t>upravazavode</w:t>
        </w:r>
        <w:r w:rsidRPr="001C3930">
          <w:rPr>
            <w:rFonts w:ascii="Arial" w:eastAsia="Times New Roman" w:hAnsi="Arial" w:cs="Arial"/>
            <w:color w:val="0000FF"/>
            <w:u w:val="single"/>
          </w:rPr>
          <w:t>@gov.me</w:t>
        </w:r>
      </w:hyperlink>
    </w:p>
    <w:p w:rsidR="00C07231" w:rsidRPr="001C3930" w:rsidRDefault="00C07231" w:rsidP="00C07231">
      <w:pPr>
        <w:tabs>
          <w:tab w:val="left" w:pos="3070"/>
        </w:tabs>
        <w:spacing w:after="0" w:line="240" w:lineRule="auto"/>
        <w:ind w:left="-180"/>
        <w:jc w:val="both"/>
        <w:rPr>
          <w:rFonts w:ascii="Arial" w:eastAsia="Times New Roman" w:hAnsi="Arial" w:cs="Arial"/>
          <w:b/>
          <w:lang w:val="sr-Latn-CS"/>
        </w:rPr>
      </w:pPr>
      <w:r w:rsidRPr="001C3930">
        <w:rPr>
          <w:rFonts w:ascii="Arial" w:eastAsia="Times New Roman" w:hAnsi="Arial" w:cs="Arial"/>
          <w:b/>
          <w:lang w:val="sr-Latn-CS"/>
        </w:rPr>
        <w:t xml:space="preserve"> </w:t>
      </w: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Podobnost za učešće na javnom nadmetanju za davanje koncesija</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Pravo učešća na Javni  oglas za davanje koncesije za korišćenje </w:t>
      </w:r>
      <w:r w:rsidR="002358D8" w:rsidRPr="001C3930">
        <w:rPr>
          <w:rFonts w:ascii="Arial" w:eastAsia="Times New Roman" w:hAnsi="Arial" w:cs="Arial"/>
          <w:lang w:val="sr-Latn-CS"/>
        </w:rPr>
        <w:t xml:space="preserve">dijela </w:t>
      </w:r>
      <w:r w:rsidRPr="001C3930">
        <w:rPr>
          <w:rFonts w:ascii="Arial" w:eastAsia="Times New Roman" w:hAnsi="Arial" w:cs="Arial"/>
          <w:lang w:val="sr-Latn-CS"/>
        </w:rPr>
        <w:t>vode sa izvorišta „</w:t>
      </w:r>
      <w:r w:rsidR="002358D8" w:rsidRPr="001C3930">
        <w:rPr>
          <w:rFonts w:ascii="Arial" w:eastAsia="Times New Roman" w:hAnsi="Arial" w:cs="Arial"/>
          <w:lang w:val="sr-Latn-CS"/>
        </w:rPr>
        <w:t>Veliki Maljen</w:t>
      </w:r>
      <w:r w:rsidRPr="001C3930">
        <w:rPr>
          <w:rFonts w:ascii="Arial" w:eastAsia="Times New Roman" w:hAnsi="Arial" w:cs="Arial"/>
          <w:lang w:val="sr-Latn-CS"/>
        </w:rPr>
        <w:t>“ Opština</w:t>
      </w:r>
      <w:r w:rsidR="002358D8" w:rsidRPr="001C3930">
        <w:rPr>
          <w:rFonts w:ascii="Arial" w:eastAsia="Times New Roman" w:hAnsi="Arial" w:cs="Arial"/>
          <w:lang w:val="sr-Latn-CS"/>
        </w:rPr>
        <w:t xml:space="preserve"> Šavnik</w:t>
      </w:r>
      <w:r w:rsidRPr="001C3930">
        <w:rPr>
          <w:rFonts w:ascii="Arial" w:eastAsia="Times New Roman" w:hAnsi="Arial" w:cs="Arial"/>
          <w:lang w:val="sr-Latn-CS"/>
        </w:rPr>
        <w:t xml:space="preserve">, za </w:t>
      </w:r>
      <w:r w:rsidR="002358D8" w:rsidRPr="001C3930">
        <w:rPr>
          <w:rFonts w:ascii="Arial" w:eastAsia="Times New Roman" w:hAnsi="Arial" w:cs="Arial"/>
          <w:lang w:val="sr-Latn-CS"/>
        </w:rPr>
        <w:t xml:space="preserve">potrebe </w:t>
      </w:r>
      <w:r w:rsidRPr="001C3930">
        <w:rPr>
          <w:rFonts w:ascii="Arial" w:eastAsia="Times New Roman" w:hAnsi="Arial" w:cs="Arial"/>
          <w:lang w:val="sr-Latn-CS"/>
        </w:rPr>
        <w:t>flaširanj</w:t>
      </w:r>
      <w:r w:rsidR="002358D8" w:rsidRPr="001C3930">
        <w:rPr>
          <w:rFonts w:ascii="Arial" w:eastAsia="Times New Roman" w:hAnsi="Arial" w:cs="Arial"/>
          <w:lang w:val="sr-Latn-CS"/>
        </w:rPr>
        <w:t>a</w:t>
      </w:r>
      <w:r w:rsidRPr="001C3930">
        <w:rPr>
          <w:rFonts w:ascii="Arial" w:eastAsia="Times New Roman" w:hAnsi="Arial" w:cs="Arial"/>
          <w:lang w:val="sr-Latn-CS"/>
        </w:rPr>
        <w:t>, odnosno pakovanj</w:t>
      </w:r>
      <w:r w:rsidR="002358D8" w:rsidRPr="001C3930">
        <w:rPr>
          <w:rFonts w:ascii="Arial" w:eastAsia="Times New Roman" w:hAnsi="Arial" w:cs="Arial"/>
          <w:lang w:val="sr-Latn-CS"/>
        </w:rPr>
        <w:t>a</w:t>
      </w:r>
      <w:r w:rsidRPr="001C3930">
        <w:rPr>
          <w:rFonts w:ascii="Arial" w:eastAsia="Times New Roman" w:hAnsi="Arial" w:cs="Arial"/>
          <w:lang w:val="sr-Latn-CS"/>
        </w:rPr>
        <w:t xml:space="preserve"> ili dopremanj</w:t>
      </w:r>
      <w:r w:rsidR="002358D8" w:rsidRPr="001C3930">
        <w:rPr>
          <w:rFonts w:ascii="Arial" w:eastAsia="Times New Roman" w:hAnsi="Arial" w:cs="Arial"/>
          <w:lang w:val="sr-Latn-CS"/>
        </w:rPr>
        <w:t>a</w:t>
      </w:r>
      <w:r w:rsidRPr="001C3930">
        <w:rPr>
          <w:rFonts w:ascii="Arial" w:eastAsia="Times New Roman" w:hAnsi="Arial" w:cs="Arial"/>
          <w:lang w:val="sr-Latn-CS"/>
        </w:rPr>
        <w:t xml:space="preserve"> vode u komercijalne svrhe ima domaće ili strano privredno društvo ili drugo pravno lice, preduzetnik ili fizičko lice, konzorcijum ili neki drugi oblik poslovnog povezivanja koji posjeduje kvalifikacije kojima se dokazuje podobnost za učešće.</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AF11E7" w:rsidRPr="001C3930" w:rsidRDefault="00C07231" w:rsidP="00AF11E7">
      <w:pPr>
        <w:tabs>
          <w:tab w:val="left" w:pos="3070"/>
        </w:tabs>
        <w:spacing w:after="0" w:line="240" w:lineRule="auto"/>
        <w:jc w:val="both"/>
        <w:rPr>
          <w:rFonts w:ascii="Arial" w:hAnsi="Arial" w:cs="Arial"/>
        </w:rPr>
      </w:pPr>
      <w:r w:rsidRPr="001C3930">
        <w:rPr>
          <w:rFonts w:ascii="Arial" w:eastAsia="Times New Roman" w:hAnsi="Arial" w:cs="Arial"/>
          <w:lang w:val="sr-Latn-CS"/>
        </w:rPr>
        <w:t>Shodno odredbama čl. 23 Zakona o koncesijama,</w:t>
      </w:r>
      <w:r w:rsidR="00E97A42" w:rsidRPr="001C3930">
        <w:rPr>
          <w:rFonts w:ascii="Arial" w:eastAsia="Times New Roman" w:hAnsi="Arial" w:cs="Arial"/>
          <w:lang w:val="sr-Latn-CS"/>
        </w:rPr>
        <w:t xml:space="preserve"> </w:t>
      </w:r>
      <w:r w:rsidRPr="001C3930">
        <w:rPr>
          <w:rFonts w:ascii="Arial" w:eastAsia="Times New Roman" w:hAnsi="Arial" w:cs="Arial"/>
          <w:b/>
          <w:lang w:val="sr-Latn-CS"/>
        </w:rPr>
        <w:t>nepodobni</w:t>
      </w:r>
      <w:r w:rsidRPr="001C3930">
        <w:rPr>
          <w:rFonts w:ascii="Arial" w:eastAsia="Times New Roman" w:hAnsi="Arial" w:cs="Arial"/>
          <w:lang w:val="sr-Latn-CS"/>
        </w:rPr>
        <w:t xml:space="preserve"> da učestvuju na javnom nadmetanju za davanje koncesije </w:t>
      </w:r>
      <w:r w:rsidR="00E97A42" w:rsidRPr="001C3930">
        <w:rPr>
          <w:rFonts w:ascii="Arial" w:hAnsi="Arial" w:cs="Arial"/>
        </w:rPr>
        <w:t>su ponuđači:</w:t>
      </w:r>
    </w:p>
    <w:p w:rsidR="00E97A42" w:rsidRPr="00E26348" w:rsidRDefault="00E97A42" w:rsidP="00F444A2">
      <w:pPr>
        <w:pStyle w:val="ListParagraph"/>
        <w:numPr>
          <w:ilvl w:val="0"/>
          <w:numId w:val="14"/>
        </w:numPr>
        <w:tabs>
          <w:tab w:val="left" w:pos="3070"/>
        </w:tabs>
        <w:spacing w:after="0" w:line="240" w:lineRule="auto"/>
        <w:jc w:val="both"/>
        <w:rPr>
          <w:rFonts w:ascii="Arial" w:hAnsi="Arial" w:cs="Arial"/>
        </w:rPr>
      </w:pPr>
      <w:r w:rsidRPr="00E26348">
        <w:rPr>
          <w:rFonts w:ascii="Arial" w:hAnsi="Arial" w:cs="Arial"/>
        </w:rPr>
        <w:t>nad kojima je pokrenut postupak stečaja u skladu sa zakonom kojim se uređuje stečaj;</w:t>
      </w:r>
    </w:p>
    <w:p w:rsidR="00E26348"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koji su pravosnažnom presudom osuđeni za krivično djelo:</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kriminalnog udruživanja;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stvaranje kriminalne organizacije;</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davanje mita;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primanje mita;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davanje mita u privrednom poslovanju;</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primanje mita u privrednom poslovanju;</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prevare;</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terorizma;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finansiranje terorizma;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terorističko udruživanje;</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učestvovanje u stranim oružanim formacijama;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pranja novca;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trgovine ljudima;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trgovine maloljetnim licima radi usvojenja i</w:t>
      </w:r>
    </w:p>
    <w:p w:rsidR="00AF11E7" w:rsidRPr="00E26348"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zasnivanje ropskog odnosa i prevoz lica u ropskom položaju;</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koji imaju neizmirene obaveze po osnovu plaćanja svih poreza i doprinosa u skladu sa propisima država u kojima imaju sjedišta;</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sa kojima je zbog neispunjavanja obaveza raskinut ugovor o koncesiji zaključen u skladu sa ovim zakonom;</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koji imaju obaveze po osnovu kazni izrečenih u krivičnom i prekršajnom postupku;</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čiji podaci o poslovanju, svojini, finansijskim i fiskalnim evidencijama iz države u kojoj imaju sjedište, odnosno prebivalište, nijesu dostupni nadležnim organima Crne Gore;</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čije je odgovorno lice odnosno njegov zakonski zastupnik pravosnažno osuđivan za krivično djelo iz tačke 2 ovog stava.</w:t>
      </w:r>
    </w:p>
    <w:p w:rsidR="00E97A42" w:rsidRPr="001C3930" w:rsidRDefault="00E97A42" w:rsidP="00E97A42">
      <w:pPr>
        <w:autoSpaceDE w:val="0"/>
        <w:autoSpaceDN w:val="0"/>
        <w:adjustRightInd w:val="0"/>
        <w:spacing w:after="0" w:line="240" w:lineRule="auto"/>
        <w:jc w:val="both"/>
        <w:rPr>
          <w:rFonts w:ascii="Arial" w:hAnsi="Arial" w:cs="Arial"/>
        </w:rPr>
      </w:pPr>
    </w:p>
    <w:p w:rsidR="00E97A42" w:rsidRPr="001C3930" w:rsidRDefault="00E97A42" w:rsidP="00E97A42">
      <w:pPr>
        <w:autoSpaceDE w:val="0"/>
        <w:autoSpaceDN w:val="0"/>
        <w:adjustRightInd w:val="0"/>
        <w:spacing w:after="0" w:line="240" w:lineRule="auto"/>
        <w:jc w:val="both"/>
        <w:rPr>
          <w:rFonts w:ascii="Arial" w:hAnsi="Arial" w:cs="Arial"/>
        </w:rPr>
      </w:pPr>
      <w:r w:rsidRPr="001C3930">
        <w:rPr>
          <w:rFonts w:ascii="Arial" w:hAnsi="Arial" w:cs="Arial"/>
        </w:rPr>
        <w:lastRenderedPageBreak/>
        <w:t>Izuzetno od stava 1 tačka 3 ovog člana neće se smatrati da je ponuđač nepodoban da učestvuje na javnom nadmetanju za davanje koncesija, koji dokaže da nema obavezu plaćanja odnosno da mu je odobreno odlaganje plaćanja poreza i doprinosa, koje blagovremeno izvršava.</w:t>
      </w:r>
    </w:p>
    <w:p w:rsidR="00E97A42" w:rsidRPr="001C3930" w:rsidRDefault="00E97A42" w:rsidP="00E97A42">
      <w:pPr>
        <w:autoSpaceDE w:val="0"/>
        <w:autoSpaceDN w:val="0"/>
        <w:adjustRightInd w:val="0"/>
        <w:spacing w:after="0" w:line="240" w:lineRule="auto"/>
        <w:jc w:val="both"/>
        <w:rPr>
          <w:rFonts w:ascii="Arial" w:hAnsi="Arial" w:cs="Arial"/>
        </w:rPr>
      </w:pPr>
    </w:p>
    <w:p w:rsidR="00E97A42" w:rsidRPr="001C3930" w:rsidRDefault="00E97A42" w:rsidP="00E97A42">
      <w:pPr>
        <w:autoSpaceDE w:val="0"/>
        <w:autoSpaceDN w:val="0"/>
        <w:adjustRightInd w:val="0"/>
        <w:spacing w:after="0" w:line="240" w:lineRule="auto"/>
        <w:jc w:val="both"/>
        <w:rPr>
          <w:rFonts w:ascii="Arial" w:hAnsi="Arial" w:cs="Arial"/>
        </w:rPr>
      </w:pPr>
      <w:r w:rsidRPr="001C3930">
        <w:rPr>
          <w:rFonts w:ascii="Arial" w:hAnsi="Arial" w:cs="Arial"/>
        </w:rPr>
        <w:t>Podobnost za učešće na javnom oglasu za davanje koncesije, ponuđači dokazuju dostavljanjem dokaza izdatih od nadležnih organa koji nijesu stariji od 60 dana od dana otvaranja ponuda."</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Zajednički nastup</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Ponuđač može da podnese samo jednu ponudu samostalno u konzorcijumu ili drugom obliku poslovnog povezivanja.</w:t>
      </w: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Javnim oglasom, odnosno tenderskom dokumentacijom primjereno predmetu koncesije, nadležni organ može da odredi bliže uslove koje treba da ispunjava konzorcijum ili drugi oblik poslovnog povezivanja.</w:t>
      </w: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je dužna da ocijeni podobnost svakog člana konzorcijuma ili drugog oblika poslovnog povezivanja u skladu sa članom 23 ovog zakona, kao i da utvrdi ispunjenost drugih uslova utvrđenih javnim oglasom i tenderskom dokumentacijom.</w:t>
      </w: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Članovi konzorcijuma ili drugog oblika poslovnog povezivanja su neograničeno solidarno odgovorni za izvršenje ugovora o koncesiji.</w:t>
      </w:r>
    </w:p>
    <w:p w:rsidR="00C07231" w:rsidRPr="001C3930" w:rsidRDefault="00C07231" w:rsidP="00C07231">
      <w:pPr>
        <w:tabs>
          <w:tab w:val="left" w:pos="3070"/>
        </w:tabs>
        <w:spacing w:after="0" w:line="240" w:lineRule="auto"/>
        <w:ind w:left="-90"/>
        <w:jc w:val="both"/>
        <w:rPr>
          <w:rFonts w:ascii="Arial" w:eastAsia="Times New Roman" w:hAnsi="Arial" w:cs="Arial"/>
          <w:lang w:val="sr-Latn-CS"/>
        </w:rPr>
      </w:pPr>
      <w:r w:rsidRPr="001C3930">
        <w:rPr>
          <w:rFonts w:ascii="Arial" w:eastAsia="Times New Roman" w:hAnsi="Arial" w:cs="Arial"/>
          <w:lang w:val="sr-Latn-CS"/>
        </w:rPr>
        <w:t xml:space="preserve">   </w:t>
      </w:r>
    </w:p>
    <w:p w:rsidR="00C07231" w:rsidRPr="001C3930" w:rsidRDefault="00C07231" w:rsidP="00F444A2">
      <w:pPr>
        <w:numPr>
          <w:ilvl w:val="1"/>
          <w:numId w:val="3"/>
        </w:numPr>
        <w:tabs>
          <w:tab w:val="left" w:pos="36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Spisak ostale dokumentacije</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Ponuđač je dužan da uz ponudu priloži dokaz o uplati novčanog depozita ili obezbjeđenju bankarske garancije, u visini i za period koji se odredi javnim oglasom.</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Sastavni dio ponude čine i ispunjeni prilozi koji će biti sastavni dio tenderske dokumentacije. Prilozi moraju biti potpisani od strane ovlašćenog lica ponuđača. </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Prilozi koji se dostavljaju su:</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br.1- opšti podaci o ponuđaču;</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br.2- zajednički nastup;</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br.3- tehnička osposobljenost ponuđača;</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Prilog br.4- izjava o spremnosti ponuđača, da obaveze po osnovu predmetne koncesije vrši u skladu sa tehničkom dokumentacijom i </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br.5- izjava od strane ponuđača da prihvata uslove iz javnog poziva i tenderske dokumentacije</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U cilju dokazivanja podataka koji su uneseni u prilozima, ponuđač podnosi i dokaze koji moraju biti jasni, precizni i nedvosmisleni.</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Na zahtjev Tenderske komisije, ponuđač je dužan dostaviti pojašnjenje ponude, u cilju razrješenja nejasnih djelova, što znači da time ne može izmijeniti ili dopuniti ponudu.</w:t>
      </w:r>
    </w:p>
    <w:p w:rsidR="00C07231" w:rsidRPr="001C3930" w:rsidRDefault="00C07231" w:rsidP="00C07231">
      <w:pPr>
        <w:tabs>
          <w:tab w:val="right" w:pos="8640"/>
        </w:tabs>
        <w:spacing w:after="0" w:line="240" w:lineRule="auto"/>
        <w:rPr>
          <w:rFonts w:ascii="Arial" w:eastAsia="Times New Roman" w:hAnsi="Arial" w:cs="Arial"/>
          <w:lang w:val="sr-Latn-CS"/>
        </w:rPr>
      </w:pPr>
    </w:p>
    <w:p w:rsidR="00C07231" w:rsidRPr="001C3930" w:rsidRDefault="00C07231" w:rsidP="00C07231">
      <w:pPr>
        <w:tabs>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rPr>
        <w:t xml:space="preserve">7.11  </w:t>
      </w:r>
      <w:r w:rsidRPr="001C3930">
        <w:rPr>
          <w:rFonts w:ascii="Arial" w:eastAsia="Times New Roman" w:hAnsi="Arial" w:cs="Arial"/>
          <w:b/>
          <w:lang w:val="sr-Latn-CS" w:eastAsia="x-none"/>
        </w:rPr>
        <w:t>Obezbjeđenje ponude</w:t>
      </w:r>
    </w:p>
    <w:p w:rsidR="00C07231" w:rsidRPr="001C3930" w:rsidRDefault="00C07231" w:rsidP="00C07231">
      <w:pPr>
        <w:tabs>
          <w:tab w:val="right" w:pos="8640"/>
        </w:tabs>
        <w:spacing w:after="0" w:line="240" w:lineRule="auto"/>
        <w:rPr>
          <w:rFonts w:ascii="Arial" w:eastAsia="Times New Roman" w:hAnsi="Arial" w:cs="Arial"/>
          <w:b/>
          <w:lang w:val="sr-Latn-CS" w:eastAsia="x-none"/>
        </w:rPr>
      </w:pPr>
    </w:p>
    <w:p w:rsidR="00C07231" w:rsidRPr="001C3930" w:rsidRDefault="00C07231" w:rsidP="00C07231">
      <w:pPr>
        <w:tabs>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Ponuđač je dužan da uz ponudu priloži dokaz o uplati novčanog depozita ili obezbjeđenju bankarske garancije, u visini i za period koji se odredi javnim oglasom.</w:t>
      </w:r>
    </w:p>
    <w:p w:rsidR="00C07231" w:rsidRPr="001C3930" w:rsidRDefault="00C07231" w:rsidP="00C07231">
      <w:pPr>
        <w:tabs>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Visina depozita i</w:t>
      </w:r>
      <w:r w:rsidR="00F87255" w:rsidRPr="001C3930">
        <w:rPr>
          <w:rFonts w:ascii="Arial" w:eastAsia="Times New Roman" w:hAnsi="Arial" w:cs="Arial"/>
          <w:lang w:val="sr-Latn-CS" w:eastAsia="x-none"/>
        </w:rPr>
        <w:t>li</w:t>
      </w:r>
      <w:r w:rsidRPr="001C3930">
        <w:rPr>
          <w:rFonts w:ascii="Arial" w:eastAsia="Times New Roman" w:hAnsi="Arial" w:cs="Arial"/>
          <w:lang w:val="sr-Latn-CS" w:eastAsia="x-none"/>
        </w:rPr>
        <w:t xml:space="preserve"> bankarske garancije utvrđuju se srazmjerno vrijednosti predmeta koncesije.</w:t>
      </w:r>
    </w:p>
    <w:p w:rsidR="00C07231" w:rsidRPr="001C3930" w:rsidRDefault="00C07231" w:rsidP="00C07231">
      <w:pPr>
        <w:tabs>
          <w:tab w:val="center" w:pos="4320"/>
          <w:tab w:val="right" w:pos="8640"/>
        </w:tabs>
        <w:spacing w:after="0" w:line="240" w:lineRule="auto"/>
        <w:ind w:left="-180"/>
        <w:jc w:val="both"/>
        <w:rPr>
          <w:rFonts w:ascii="Arial" w:eastAsia="Times New Roman" w:hAnsi="Arial" w:cs="Arial"/>
          <w:lang w:val="sr-Latn-CS" w:eastAsia="x-none"/>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Nacrt ugovora o koncesiji (prilog)</w:t>
      </w:r>
    </w:p>
    <w:p w:rsidR="00C07231" w:rsidRPr="001C3930" w:rsidRDefault="00C07231" w:rsidP="00C07231">
      <w:pPr>
        <w:spacing w:after="0" w:line="240" w:lineRule="auto"/>
        <w:jc w:val="both"/>
        <w:rPr>
          <w:rFonts w:ascii="Arial" w:eastAsia="Times New Roman" w:hAnsi="Arial" w:cs="Arial"/>
          <w:b/>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Kriterijumi za izbor najpovoljnije ponude</w:t>
      </w:r>
    </w:p>
    <w:p w:rsidR="00C07231" w:rsidRPr="001C3930" w:rsidRDefault="00C07231" w:rsidP="00C07231">
      <w:pPr>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Kriterijumi na osnovu kojih se vrši vrednovanje ponuda su:</w:t>
      </w:r>
    </w:p>
    <w:p w:rsidR="00C07231" w:rsidRPr="00E35B23"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lastRenderedPageBreak/>
        <w:t xml:space="preserve">Ponuđena naknada za sticanje vodnog prava (koncesiona naknada) za korišćenje vode za potrebe flaširanja odnosno pakovanja u komercijalne svrhe u % od prodajne cijene 1 litra flaširane vode; </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Rok na koji se traži koncesija (u godinama);</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Vrijeme pribavljanja vodne saglasnosti, vodne dozvole i otpočinjanje sa radom u mjesecima;</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Dosadašnje iskustvo u vršenju koncesione djelatnosti;</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Efekti na zapošljavanje, infrastrukturu i ekonomski razvoj;</w:t>
      </w:r>
    </w:p>
    <w:p w:rsidR="00C07231" w:rsidRPr="00E35B23"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Količina korišćenja vode (dnevno, mjesečno, godišnje) u litrima.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Zbir bodova iznosi 100 i u tenderskoj dokumentaciji određuje se vrijednost bodova po svakom odabranom kriterijumu za vrednovanje ponuda.</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Tenderska komisija vrši vrednovanje ponuda dodjelom određenog broja bodova po osnovu svakog kriterijuma određenog tenderskom dokumentacijom i na osnovu izvršenog vrednovanja sačinjava rang listu ponuđača.</w:t>
      </w:r>
    </w:p>
    <w:p w:rsidR="004E2C97" w:rsidRPr="001C3930" w:rsidRDefault="004E2C97" w:rsidP="00C07231">
      <w:pPr>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b/>
          <w:lang w:val="sr-Latn-CS"/>
        </w:rPr>
        <w:t>Napomena:</w:t>
      </w:r>
      <w:r w:rsidRPr="001C3930">
        <w:rPr>
          <w:rFonts w:ascii="Arial" w:eastAsia="Times New Roman" w:hAnsi="Arial" w:cs="Arial"/>
          <w:lang w:val="sr-Latn-CS"/>
        </w:rPr>
        <w:t xml:space="preserve"> Veći broj bodova nose: veća ponuđena naknade za sticanje vodnog prava (koncesiona naknada) za korišćenje vode za potrebe flaširanja odnosno pakovanja u komercijalne svrhe, kraći rok na koji se traži koncesija, kraće vrijeme pribavljanja vodne saglasnosti i dozvole, efekti sa većim brojem zaposlenih, infrastrukturom i ekonomskim razvojem, veća količina vode koja će se koristiti (dnevno, mjesečno, godišnje) u litrima.</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0"/>
          <w:numId w:val="1"/>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Zaštita životne sredine </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Zakonom o životnoj sredini utvrđeno je da Crna Gora usklađuje svoj privredni i društveni razvoj sa principima zaštite životne sredine koji se odnose na očuvanje prirodnih vrijednosti, biološku raznolikost, smanjenje rizika, procjenu uticaja na životnu sredinu, alternativna rješenja, supstituciju hemikalija, ponovnu upotrebu i reciklažu, odgovornosti zagađivača za zagađivanje i plaćanje štete, naknadu za korišćenje prirodnih bogatstava, obavezu osiguranja za odgovornost od mogućeg zagađenja, javnost podataka o stanju životne sredine i blagovremeno i potpuno obavještavanje.</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Zakonom o procjeni uticaja na životnu sredinu uređen je postupak procjene uticaja za planirane projekte, koji mogu imati značajan uticaj na životnu sredinu, sadržaj elaborata procjene uticaja, učešće organa, organizacija i javnosti u donošenju odluka, postupak ocjene i izdavanja saglasnosti na elaborat procjene uticaja, prekogranično obavještavanje i druga pitanja iz te oblasti.</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Uredb</w:t>
      </w:r>
      <w:r w:rsidR="001C3930" w:rsidRPr="001C3930">
        <w:rPr>
          <w:rFonts w:ascii="Arial" w:eastAsia="Times New Roman" w:hAnsi="Arial" w:cs="Arial"/>
          <w:lang w:val="sr-Latn-CS"/>
        </w:rPr>
        <w:t>om</w:t>
      </w:r>
      <w:r w:rsidRPr="001C3930">
        <w:rPr>
          <w:rFonts w:ascii="Arial" w:eastAsia="Times New Roman" w:hAnsi="Arial" w:cs="Arial"/>
          <w:lang w:val="sr-Latn-CS"/>
        </w:rPr>
        <w:t xml:space="preserve"> o projektima za koje se vrši procjena uticja na životnu sredinu</w:t>
      </w:r>
      <w:r w:rsidR="001C3930" w:rsidRPr="001C3930">
        <w:rPr>
          <w:rFonts w:ascii="Arial" w:eastAsia="Times New Roman" w:hAnsi="Arial" w:cs="Arial"/>
          <w:lang w:val="sr-Latn-CS"/>
        </w:rPr>
        <w:t xml:space="preserve"> utvrđene </w:t>
      </w:r>
      <w:r w:rsidRPr="001C3930">
        <w:rPr>
          <w:rFonts w:ascii="Arial" w:eastAsia="Times New Roman" w:hAnsi="Arial" w:cs="Arial"/>
          <w:lang w:val="sr-Latn-CS"/>
        </w:rPr>
        <w:t>su dvije liste</w:t>
      </w:r>
      <w:r w:rsidR="001C3930" w:rsidRPr="001C3930">
        <w:rPr>
          <w:rFonts w:ascii="Arial" w:eastAsia="Times New Roman" w:hAnsi="Arial" w:cs="Arial"/>
          <w:lang w:val="sr-Latn-CS"/>
        </w:rPr>
        <w:t>,</w:t>
      </w:r>
      <w:r w:rsidRPr="001C3930">
        <w:rPr>
          <w:rFonts w:ascii="Arial" w:eastAsia="Times New Roman" w:hAnsi="Arial" w:cs="Arial"/>
          <w:lang w:val="sr-Latn-CS"/>
        </w:rPr>
        <w:t xml:space="preserve"> i to:</w:t>
      </w:r>
    </w:p>
    <w:p w:rsidR="00C07231" w:rsidRPr="001C3930" w:rsidRDefault="00C07231" w:rsidP="00F444A2">
      <w:pPr>
        <w:numPr>
          <w:ilvl w:val="0"/>
          <w:numId w:val="2"/>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Lista 1- Projekti za koje je obavezna procjena uticaja na životnu sredinu i</w:t>
      </w:r>
    </w:p>
    <w:p w:rsidR="00C07231" w:rsidRPr="001C3930" w:rsidRDefault="00C07231" w:rsidP="00F444A2">
      <w:pPr>
        <w:numPr>
          <w:ilvl w:val="0"/>
          <w:numId w:val="2"/>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Lista 2- Projekti za koje se može zahtijevati procjena uticaja na životnu sredinu.</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C07231" w:rsidRPr="001C3930" w:rsidRDefault="00C07231" w:rsidP="00F444A2">
      <w:pPr>
        <w:numPr>
          <w:ilvl w:val="0"/>
          <w:numId w:val="1"/>
        </w:numPr>
        <w:tabs>
          <w:tab w:val="left" w:pos="900"/>
          <w:tab w:val="left" w:pos="1260"/>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Početni iznos koncesione naknade za korišćenje </w:t>
      </w:r>
      <w:r w:rsidR="004E2C97" w:rsidRPr="001C3930">
        <w:rPr>
          <w:rFonts w:ascii="Arial" w:eastAsia="Times New Roman" w:hAnsi="Arial" w:cs="Arial"/>
          <w:b/>
          <w:lang w:val="sr-Latn-CS"/>
        </w:rPr>
        <w:t>dijela</w:t>
      </w:r>
      <w:r w:rsidRPr="001C3930">
        <w:rPr>
          <w:rFonts w:ascii="Arial" w:eastAsia="Times New Roman" w:hAnsi="Arial" w:cs="Arial"/>
          <w:b/>
          <w:lang w:val="sr-Latn-CS"/>
        </w:rPr>
        <w:t xml:space="preserve"> vode za</w:t>
      </w:r>
      <w:r w:rsidR="004E2C97" w:rsidRPr="001C3930">
        <w:rPr>
          <w:rFonts w:ascii="Arial" w:eastAsia="Times New Roman" w:hAnsi="Arial" w:cs="Arial"/>
          <w:b/>
          <w:lang w:val="sr-Latn-CS"/>
        </w:rPr>
        <w:t xml:space="preserve"> potrebe</w:t>
      </w:r>
      <w:r w:rsidRPr="001C3930">
        <w:rPr>
          <w:rFonts w:ascii="Arial" w:eastAsia="Times New Roman" w:hAnsi="Arial" w:cs="Arial"/>
          <w:b/>
          <w:lang w:val="sr-Latn-CS"/>
        </w:rPr>
        <w:t xml:space="preserve"> flaširanj</w:t>
      </w:r>
      <w:r w:rsidR="004E2C97" w:rsidRPr="001C3930">
        <w:rPr>
          <w:rFonts w:ascii="Arial" w:eastAsia="Times New Roman" w:hAnsi="Arial" w:cs="Arial"/>
          <w:b/>
          <w:lang w:val="sr-Latn-CS"/>
        </w:rPr>
        <w:t>a</w:t>
      </w:r>
      <w:r w:rsidRPr="001C3930">
        <w:rPr>
          <w:rFonts w:ascii="Arial" w:eastAsia="Times New Roman" w:hAnsi="Arial" w:cs="Arial"/>
          <w:b/>
          <w:lang w:val="sr-Latn-CS"/>
        </w:rPr>
        <w:t>, odnosno pakovanj</w:t>
      </w:r>
      <w:r w:rsidR="004E2C97" w:rsidRPr="001C3930">
        <w:rPr>
          <w:rFonts w:ascii="Arial" w:eastAsia="Times New Roman" w:hAnsi="Arial" w:cs="Arial"/>
          <w:b/>
          <w:lang w:val="sr-Latn-CS"/>
        </w:rPr>
        <w:t>a</w:t>
      </w:r>
      <w:r w:rsidRPr="001C3930">
        <w:rPr>
          <w:rFonts w:ascii="Arial" w:eastAsia="Times New Roman" w:hAnsi="Arial" w:cs="Arial"/>
          <w:b/>
          <w:lang w:val="sr-Latn-CS"/>
        </w:rPr>
        <w:t xml:space="preserve"> ili dopremanje vode u komercijalne svrhe</w:t>
      </w:r>
    </w:p>
    <w:p w:rsidR="00C07231" w:rsidRPr="001C3930" w:rsidRDefault="00C07231" w:rsidP="00C07231">
      <w:pPr>
        <w:tabs>
          <w:tab w:val="left" w:pos="900"/>
          <w:tab w:val="left" w:pos="1260"/>
          <w:tab w:val="left" w:pos="3070"/>
        </w:tabs>
        <w:spacing w:after="0" w:line="240" w:lineRule="auto"/>
        <w:ind w:left="360"/>
        <w:jc w:val="both"/>
        <w:rPr>
          <w:rFonts w:ascii="Arial" w:eastAsia="Times New Roman" w:hAnsi="Arial" w:cs="Arial"/>
          <w:b/>
          <w:lang w:val="sr-Latn-CS"/>
        </w:rPr>
      </w:pPr>
    </w:p>
    <w:p w:rsidR="00C07231" w:rsidRDefault="00C07231" w:rsidP="00C07231">
      <w:pPr>
        <w:tabs>
          <w:tab w:val="left" w:pos="900"/>
          <w:tab w:val="left" w:pos="126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Shodno odredbama člana 2 stav 1 alineja 4 Odluke o visini i načinu obračunavanja vodnih naknada i kriterijumima i načinu utvrđivanja stepena zagađenosti voda, visina naknade za korišćenje voda za flaširanje odnosno pakovanje mineralnih i prirodnih voda iznosi 0,003 €/litru flaširane ili pakovane vode i ista se usklađuje prema podacima organa uprave nadležnog za poslove statistike sa rastom cijena na malo, na godišnjem nivou u istom procentu. </w:t>
      </w:r>
    </w:p>
    <w:p w:rsidR="00D95B6A" w:rsidRPr="001C3930" w:rsidRDefault="00D95B6A" w:rsidP="00C07231">
      <w:pPr>
        <w:tabs>
          <w:tab w:val="left" w:pos="900"/>
          <w:tab w:val="left" w:pos="1260"/>
          <w:tab w:val="left" w:pos="3070"/>
        </w:tabs>
        <w:spacing w:after="0" w:line="240" w:lineRule="auto"/>
        <w:jc w:val="both"/>
        <w:rPr>
          <w:rFonts w:ascii="Arial" w:eastAsia="Times New Roman" w:hAnsi="Arial" w:cs="Arial"/>
          <w:b/>
          <w:lang w:val="sr-Latn-CS"/>
        </w:rPr>
      </w:pPr>
    </w:p>
    <w:p w:rsidR="00C07231" w:rsidRDefault="00C07231" w:rsidP="00C07231">
      <w:pPr>
        <w:tabs>
          <w:tab w:val="left" w:pos="900"/>
          <w:tab w:val="left" w:pos="126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Naknadu za sticanje vodnog prava plaćaju privredna društva, preduzetnici i druga pravna lica koja steknu vodno pravo po osnovu dodijeljene koncesije</w:t>
      </w:r>
      <w:r w:rsidR="009F5EE3">
        <w:rPr>
          <w:rFonts w:ascii="Arial" w:eastAsia="Times New Roman" w:hAnsi="Arial" w:cs="Arial"/>
          <w:lang w:val="sr-Latn-CS"/>
        </w:rPr>
        <w:t>,</w:t>
      </w:r>
      <w:r w:rsidRPr="001C3930">
        <w:rPr>
          <w:rFonts w:ascii="Arial" w:eastAsia="Times New Roman" w:hAnsi="Arial" w:cs="Arial"/>
          <w:lang w:val="sr-Latn-CS"/>
        </w:rPr>
        <w:t xml:space="preserve"> shodno članu 21 Zakona o finansiranju upravljanja vodama. </w:t>
      </w:r>
    </w:p>
    <w:p w:rsidR="00D95B6A" w:rsidRPr="001C3930" w:rsidRDefault="00D95B6A" w:rsidP="00C07231">
      <w:pPr>
        <w:tabs>
          <w:tab w:val="left" w:pos="900"/>
          <w:tab w:val="left" w:pos="1260"/>
          <w:tab w:val="left" w:pos="3070"/>
        </w:tabs>
        <w:spacing w:after="0" w:line="240" w:lineRule="auto"/>
        <w:jc w:val="both"/>
        <w:rPr>
          <w:rFonts w:ascii="Arial" w:eastAsia="Times New Roman" w:hAnsi="Arial" w:cs="Arial"/>
          <w:b/>
          <w:lang w:val="sr-Latn-CS"/>
        </w:rPr>
      </w:pPr>
    </w:p>
    <w:p w:rsidR="00C07231" w:rsidRPr="001C3930" w:rsidRDefault="00C07231" w:rsidP="00C07231">
      <w:pPr>
        <w:tabs>
          <w:tab w:val="left" w:pos="900"/>
          <w:tab w:val="left" w:pos="1260"/>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lastRenderedPageBreak/>
        <w:t xml:space="preserve">Početna visina naknade za sticanje vodnog prava (koncesiona naknada) za korišćenje </w:t>
      </w:r>
      <w:r w:rsidR="004E2C97" w:rsidRPr="001C3930">
        <w:rPr>
          <w:rFonts w:ascii="Arial" w:eastAsia="Times New Roman" w:hAnsi="Arial" w:cs="Arial"/>
          <w:lang w:val="sr-Latn-CS"/>
        </w:rPr>
        <w:t xml:space="preserve">dijela </w:t>
      </w:r>
      <w:r w:rsidRPr="001C3930">
        <w:rPr>
          <w:rFonts w:ascii="Arial" w:eastAsia="Times New Roman" w:hAnsi="Arial" w:cs="Arial"/>
          <w:lang w:val="sr-Latn-CS"/>
        </w:rPr>
        <w:t xml:space="preserve">vode </w:t>
      </w:r>
      <w:r w:rsidR="004E2C97" w:rsidRPr="001C3930">
        <w:rPr>
          <w:rFonts w:ascii="Arial" w:eastAsia="Times New Roman" w:hAnsi="Arial" w:cs="Arial"/>
          <w:lang w:val="sr-Latn-CS"/>
        </w:rPr>
        <w:t xml:space="preserve">sa izvorišta Veliki Maljen, </w:t>
      </w:r>
      <w:r w:rsidRPr="001C3930">
        <w:rPr>
          <w:rFonts w:ascii="Arial" w:eastAsia="Times New Roman" w:hAnsi="Arial" w:cs="Arial"/>
          <w:lang w:val="sr-Latn-CS"/>
        </w:rPr>
        <w:t>za potrebe flaširanja odnosno pakovanja u komercijalne svrhe je 3% od prodajne cijene 1 litra flaširane vode.</w:t>
      </w:r>
    </w:p>
    <w:p w:rsidR="00C07231" w:rsidRPr="001C3930" w:rsidRDefault="00C07231" w:rsidP="00C07231">
      <w:pPr>
        <w:tabs>
          <w:tab w:val="left" w:pos="720"/>
          <w:tab w:val="left" w:pos="3070"/>
        </w:tabs>
        <w:spacing w:after="0" w:line="240" w:lineRule="auto"/>
        <w:jc w:val="both"/>
        <w:rPr>
          <w:rFonts w:ascii="Arial" w:eastAsia="Times New Roman" w:hAnsi="Arial" w:cs="Arial"/>
        </w:rPr>
      </w:pPr>
    </w:p>
    <w:p w:rsidR="00C07231" w:rsidRPr="001C3930" w:rsidRDefault="00C07231" w:rsidP="00F444A2">
      <w:pPr>
        <w:numPr>
          <w:ilvl w:val="0"/>
          <w:numId w:val="1"/>
        </w:numPr>
        <w:tabs>
          <w:tab w:val="left" w:pos="720"/>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Spisak propisa koji se primjenjuju na postupak d</w:t>
      </w:r>
      <w:r w:rsidR="00E26348">
        <w:rPr>
          <w:rFonts w:ascii="Arial" w:eastAsia="Times New Roman" w:hAnsi="Arial" w:cs="Arial"/>
          <w:b/>
          <w:lang w:val="sr-Latn-CS"/>
        </w:rPr>
        <w:t>odjele</w:t>
      </w:r>
      <w:r w:rsidRPr="001C3930">
        <w:rPr>
          <w:rFonts w:ascii="Arial" w:eastAsia="Times New Roman" w:hAnsi="Arial" w:cs="Arial"/>
          <w:b/>
          <w:lang w:val="sr-Latn-CS"/>
        </w:rPr>
        <w:t xml:space="preserve"> koncesije i vršenje koncesione djelatnosti</w:t>
      </w:r>
    </w:p>
    <w:p w:rsidR="005D62CB" w:rsidRPr="001C3930" w:rsidRDefault="005D62CB" w:rsidP="005D62CB">
      <w:pPr>
        <w:tabs>
          <w:tab w:val="left" w:pos="720"/>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Zakonski propisi koji se primjenjuju u realizaciji koncesione djelatnosti su:</w:t>
      </w:r>
    </w:p>
    <w:p w:rsidR="00C07231" w:rsidRPr="004F2AD7"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 xml:space="preserve">Zakon o koncesijama („Službeni list CG“, </w:t>
      </w:r>
      <w:r w:rsidR="00101467" w:rsidRPr="004F2AD7">
        <w:rPr>
          <w:rFonts w:ascii="Arial" w:eastAsia="Times New Roman" w:hAnsi="Arial" w:cs="Arial"/>
          <w:lang w:val="sr-Latn-CS"/>
        </w:rPr>
        <w:t>br. 08/09, 73/19 i 125/23</w:t>
      </w:r>
      <w:r w:rsidRPr="004F2AD7">
        <w:rPr>
          <w:rFonts w:ascii="Arial" w:eastAsia="Times New Roman" w:hAnsi="Arial" w:cs="Arial"/>
          <w:lang w:val="sr-Latn-CS"/>
        </w:rPr>
        <w:t>);</w:t>
      </w:r>
    </w:p>
    <w:p w:rsidR="00C13543" w:rsidRPr="004F2AD7" w:rsidRDefault="00C13543"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Zakon o vodama („Službeni list RCG“, br.27/07, „Službeni list CG“, br.73/10, 32/11, 47/11, 48/15, 52/16, 55/16, 02/17, 80/17 i 84/18);</w:t>
      </w:r>
    </w:p>
    <w:p w:rsidR="00C07231" w:rsidRPr="004F2AD7"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Zakon o upravnom postupku („Službeni list RCG“,</w:t>
      </w:r>
      <w:r w:rsidR="003237E1">
        <w:rPr>
          <w:rFonts w:ascii="Arial" w:eastAsia="Times New Roman" w:hAnsi="Arial" w:cs="Arial"/>
          <w:lang w:val="sr-Latn-CS"/>
        </w:rPr>
        <w:t xml:space="preserve"> </w:t>
      </w:r>
      <w:r w:rsidRPr="004F2AD7">
        <w:rPr>
          <w:rFonts w:ascii="Arial" w:eastAsia="Times New Roman" w:hAnsi="Arial" w:cs="Arial"/>
          <w:lang w:val="sr-Latn-CS"/>
        </w:rPr>
        <w:t>br.</w:t>
      </w:r>
      <w:r w:rsidR="00BC5FDD" w:rsidRPr="004F2AD7">
        <w:rPr>
          <w:rFonts w:ascii="Arial" w:eastAsia="Times New Roman" w:hAnsi="Arial" w:cs="Arial"/>
          <w:lang w:val="sr-Latn-CS"/>
        </w:rPr>
        <w:t xml:space="preserve"> </w:t>
      </w:r>
      <w:r w:rsidRPr="004F2AD7">
        <w:rPr>
          <w:rFonts w:ascii="Arial" w:eastAsia="Times New Roman" w:hAnsi="Arial" w:cs="Arial"/>
          <w:lang w:val="sr-Latn-CS"/>
        </w:rPr>
        <w:t>60/03, „Službeni list CG“, br. 32/11</w:t>
      </w:r>
      <w:r w:rsidR="00EA68B3" w:rsidRPr="004F2AD7">
        <w:rPr>
          <w:rFonts w:ascii="Arial" w:eastAsia="Times New Roman" w:hAnsi="Arial" w:cs="Arial"/>
          <w:lang w:val="sr-Latn-CS"/>
        </w:rPr>
        <w:t>, 56/14, 20/15, 40/16 i 37/17</w:t>
      </w:r>
      <w:r w:rsidRPr="004F2AD7">
        <w:rPr>
          <w:rFonts w:ascii="Arial" w:eastAsia="Times New Roman" w:hAnsi="Arial" w:cs="Arial"/>
          <w:lang w:val="sr-Latn-CS"/>
        </w:rPr>
        <w:t>);</w:t>
      </w:r>
    </w:p>
    <w:p w:rsidR="003237E1" w:rsidRPr="003237E1"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 xml:space="preserve">Zakon o </w:t>
      </w:r>
      <w:r w:rsidR="00EA68B3" w:rsidRPr="004F2AD7">
        <w:rPr>
          <w:rFonts w:ascii="Arial" w:eastAsia="Times New Roman" w:hAnsi="Arial" w:cs="Arial"/>
          <w:lang w:val="sr-Latn-CS"/>
        </w:rPr>
        <w:t xml:space="preserve">planiranju prostora i </w:t>
      </w:r>
      <w:r w:rsidRPr="004F2AD7">
        <w:rPr>
          <w:rFonts w:ascii="Arial" w:eastAsia="Times New Roman" w:hAnsi="Arial" w:cs="Arial"/>
          <w:lang w:val="sr-Latn-CS"/>
        </w:rPr>
        <w:t>izgradnji objekata („Službeni list CG“, br.</w:t>
      </w:r>
      <w:r w:rsidR="00EA68B3" w:rsidRPr="004F2AD7">
        <w:rPr>
          <w:rFonts w:ascii="Arial" w:eastAsia="Times New Roman" w:hAnsi="Arial" w:cs="Arial"/>
          <w:lang w:val="sr-Latn-CS"/>
        </w:rPr>
        <w:t xml:space="preserve"> 64/17, 44/18, 63/18, 11/19, 82/20, 86/22 i 04/23</w:t>
      </w:r>
      <w:r w:rsidRPr="004F2AD7">
        <w:rPr>
          <w:rFonts w:ascii="Arial" w:eastAsia="Times New Roman" w:hAnsi="Arial" w:cs="Arial"/>
          <w:lang w:val="sr-Latn-CS"/>
        </w:rPr>
        <w:t>);</w:t>
      </w:r>
    </w:p>
    <w:p w:rsid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svojinsko-pravnim odnosima („Službeni list CG“, br.19/09);</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državnoj imovini („Službeni list CG“, br.21/09, 40/11);</w:t>
      </w:r>
    </w:p>
    <w:p w:rsidR="00C07231" w:rsidRPr="004F2AD7"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Pr>
          <w:rFonts w:ascii="Arial" w:eastAsia="Times New Roman" w:hAnsi="Arial" w:cs="Arial"/>
          <w:lang w:val="sr-Latn-CS"/>
        </w:rPr>
        <w:t>Z</w:t>
      </w:r>
      <w:r w:rsidR="00C07231" w:rsidRPr="004F2AD7">
        <w:rPr>
          <w:rFonts w:ascii="Arial" w:eastAsia="Times New Roman" w:hAnsi="Arial" w:cs="Arial"/>
          <w:lang w:val="sr-Latn-CS"/>
        </w:rPr>
        <w:t>akon o životnoj sredini („Službeni list CG“, br.</w:t>
      </w:r>
      <w:r w:rsidR="001C3930" w:rsidRPr="004F2AD7">
        <w:rPr>
          <w:rFonts w:ascii="Arial" w:eastAsia="Times New Roman" w:hAnsi="Arial" w:cs="Arial"/>
          <w:lang w:val="sr-Latn-CS"/>
        </w:rPr>
        <w:t xml:space="preserve"> </w:t>
      </w:r>
      <w:r w:rsidR="00C07231" w:rsidRPr="004F2AD7">
        <w:rPr>
          <w:rFonts w:ascii="Arial" w:eastAsia="Times New Roman" w:hAnsi="Arial" w:cs="Arial"/>
          <w:lang w:val="sr-Latn-CS"/>
        </w:rPr>
        <w:t>52/16</w:t>
      </w:r>
      <w:r w:rsidR="00D46AAF" w:rsidRPr="004F2AD7">
        <w:rPr>
          <w:rFonts w:ascii="Arial" w:eastAsia="Times New Roman" w:hAnsi="Arial" w:cs="Arial"/>
          <w:lang w:val="sr-Latn-CS"/>
        </w:rPr>
        <w:t xml:space="preserve"> i 73/19</w:t>
      </w:r>
      <w:r w:rsidR="00C07231" w:rsidRPr="004F2AD7">
        <w:rPr>
          <w:rFonts w:ascii="Arial" w:eastAsia="Times New Roman" w:hAnsi="Arial" w:cs="Arial"/>
          <w:lang w:val="sr-Latn-CS"/>
        </w:rPr>
        <w:t>);</w:t>
      </w:r>
    </w:p>
    <w:p w:rsidR="00D46AAF" w:rsidRPr="004F2AD7" w:rsidRDefault="00D46AAF"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 xml:space="preserve">Zakon o procjeni uticaja na životnu sredinu („Službeni list CG“, br. </w:t>
      </w:r>
      <w:r w:rsidR="00866699" w:rsidRPr="004F2AD7">
        <w:rPr>
          <w:rFonts w:ascii="Arial" w:eastAsia="Times New Roman" w:hAnsi="Arial" w:cs="Arial"/>
          <w:lang w:val="sr-Latn-CS"/>
        </w:rPr>
        <w:t>75/18</w:t>
      </w:r>
      <w:r w:rsidRPr="004F2AD7">
        <w:rPr>
          <w:rFonts w:ascii="Arial" w:eastAsia="Times New Roman" w:hAnsi="Arial" w:cs="Arial"/>
          <w:lang w:val="sr-Latn-CS"/>
        </w:rPr>
        <w:t>);</w:t>
      </w:r>
    </w:p>
    <w:p w:rsidR="00C07231"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zaštiti prirode („Službeni list CG“, br. 54/16</w:t>
      </w:r>
      <w:r w:rsidR="00B167F2">
        <w:rPr>
          <w:rFonts w:ascii="Arial" w:eastAsia="Times New Roman" w:hAnsi="Arial" w:cs="Arial"/>
          <w:lang w:val="sr-Latn-CS"/>
        </w:rPr>
        <w:t xml:space="preserve"> i </w:t>
      </w:r>
      <w:r w:rsidR="003237E1">
        <w:rPr>
          <w:rFonts w:ascii="Arial" w:eastAsia="Times New Roman" w:hAnsi="Arial" w:cs="Arial"/>
          <w:lang w:val="sr-Latn-CS"/>
        </w:rPr>
        <w:t>18/19</w:t>
      </w:r>
      <w:r w:rsidRPr="001C3930">
        <w:rPr>
          <w:rFonts w:ascii="Arial" w:eastAsia="Times New Roman" w:hAnsi="Arial" w:cs="Arial"/>
          <w:lang w:val="sr-Latn-CS"/>
        </w:rPr>
        <w:t>);</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geološkim istraživanjima („Službeni list RCG“, br.</w:t>
      </w:r>
      <w:r>
        <w:rPr>
          <w:rFonts w:ascii="Arial" w:eastAsia="Times New Roman" w:hAnsi="Arial" w:cs="Arial"/>
          <w:lang w:val="sr-Latn-CS"/>
        </w:rPr>
        <w:t xml:space="preserve"> </w:t>
      </w:r>
      <w:r w:rsidRPr="001C3930">
        <w:rPr>
          <w:rFonts w:ascii="Arial" w:eastAsia="Times New Roman" w:hAnsi="Arial" w:cs="Arial"/>
          <w:lang w:val="sr-Latn-CS"/>
        </w:rPr>
        <w:t>28/93, 27/94, 42/94</w:t>
      </w:r>
      <w:r>
        <w:rPr>
          <w:rFonts w:ascii="Arial" w:eastAsia="Times New Roman" w:hAnsi="Arial" w:cs="Arial"/>
          <w:lang w:val="sr-Latn-CS"/>
        </w:rPr>
        <w:t>, 26/07</w:t>
      </w:r>
      <w:r w:rsidRPr="001C3930">
        <w:rPr>
          <w:rFonts w:ascii="Arial" w:eastAsia="Times New Roman" w:hAnsi="Arial" w:cs="Arial"/>
          <w:lang w:val="sr-Latn-CS"/>
        </w:rPr>
        <w:t xml:space="preserve"> „Službeni list CG“, b</w:t>
      </w:r>
      <w:r>
        <w:rPr>
          <w:rFonts w:ascii="Arial" w:eastAsia="Times New Roman" w:hAnsi="Arial" w:cs="Arial"/>
          <w:lang w:val="sr-Latn-CS"/>
        </w:rPr>
        <w:t>r.</w:t>
      </w:r>
      <w:r w:rsidRPr="001C3930">
        <w:rPr>
          <w:rFonts w:ascii="Arial" w:eastAsia="Times New Roman" w:hAnsi="Arial" w:cs="Arial"/>
          <w:lang w:val="sr-Latn-CS"/>
        </w:rPr>
        <w:t xml:space="preserve"> 73/10</w:t>
      </w:r>
      <w:r>
        <w:rPr>
          <w:rFonts w:ascii="Arial" w:eastAsia="Times New Roman" w:hAnsi="Arial" w:cs="Arial"/>
          <w:lang w:val="sr-Latn-CS"/>
        </w:rPr>
        <w:t xml:space="preserve"> i</w:t>
      </w:r>
      <w:r w:rsidRPr="001C3930">
        <w:rPr>
          <w:rFonts w:ascii="Arial" w:eastAsia="Times New Roman" w:hAnsi="Arial" w:cs="Arial"/>
          <w:lang w:val="sr-Latn-CS"/>
        </w:rPr>
        <w:t xml:space="preserve"> 28/11);</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sanitarnoj inspekciji</w:t>
      </w:r>
      <w:r>
        <w:rPr>
          <w:rFonts w:ascii="Arial" w:eastAsia="Times New Roman" w:hAnsi="Arial" w:cs="Arial"/>
          <w:lang w:val="sr-Latn-CS"/>
        </w:rPr>
        <w:t xml:space="preserve"> </w:t>
      </w:r>
      <w:r w:rsidRPr="001C3930">
        <w:rPr>
          <w:rFonts w:ascii="Arial" w:eastAsia="Times New Roman" w:hAnsi="Arial" w:cs="Arial"/>
          <w:lang w:val="sr-Latn-CS"/>
        </w:rPr>
        <w:t>(„Službeni list CG“, br. 14/10);</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finansiranju upravljanja vodama („Službeni list CG“, br.65/08, 74/10</w:t>
      </w:r>
      <w:r>
        <w:rPr>
          <w:rFonts w:ascii="Arial" w:eastAsia="Times New Roman" w:hAnsi="Arial" w:cs="Arial"/>
          <w:lang w:val="sr-Latn-CS"/>
        </w:rPr>
        <w:t xml:space="preserve">, </w:t>
      </w:r>
      <w:r w:rsidRPr="001C3930">
        <w:rPr>
          <w:rFonts w:ascii="Arial" w:eastAsia="Times New Roman" w:hAnsi="Arial" w:cs="Arial"/>
          <w:lang w:val="sr-Latn-CS"/>
        </w:rPr>
        <w:t>40/11</w:t>
      </w:r>
      <w:r>
        <w:rPr>
          <w:rFonts w:ascii="Arial" w:eastAsia="Times New Roman" w:hAnsi="Arial" w:cs="Arial"/>
          <w:lang w:val="sr-Latn-CS"/>
        </w:rPr>
        <w:t xml:space="preserve"> i 82/20</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Uredba o načinu spovođenja postupka javnog nadmetanja u otvorenom i dvostepenom postupku davanja koncesije („Službeni list CG“, br.67/09);</w:t>
      </w:r>
    </w:p>
    <w:p w:rsid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Odluka o visini i načinu obračunavanja vodnih naknada i kriterijumima i načinu utvrđivanja stepena zagađenosti voda („Službeni list CG“, br.29/09</w:t>
      </w:r>
      <w:r>
        <w:rPr>
          <w:rFonts w:ascii="Arial" w:eastAsia="Times New Roman" w:hAnsi="Arial" w:cs="Arial"/>
          <w:lang w:val="sr-Latn-CS"/>
        </w:rPr>
        <w:t>, 39/19, 96/20 i 74/21</w:t>
      </w:r>
      <w:r w:rsidRPr="001C3930">
        <w:rPr>
          <w:rFonts w:ascii="Arial" w:eastAsia="Times New Roman" w:hAnsi="Arial" w:cs="Arial"/>
          <w:lang w:val="sr-Latn-CS"/>
        </w:rPr>
        <w:t>);</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sadržaju zahtjeva i dokumentaciji za izdavanje vodnih akata, načinu i uslovima za obavezno oglašavanje u postupku utvrđivanja vodnih uslova i sadržaju vodnih akata („Službeni list CG“, br.07/08 i 14/16);</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određivanj</w:t>
      </w:r>
      <w:r w:rsidR="003237E1">
        <w:rPr>
          <w:rFonts w:ascii="Arial" w:eastAsia="Times New Roman" w:hAnsi="Arial" w:cs="Arial"/>
          <w:lang w:val="sr-Latn-CS"/>
        </w:rPr>
        <w:t>u</w:t>
      </w:r>
      <w:r w:rsidRPr="001C3930">
        <w:rPr>
          <w:rFonts w:ascii="Arial" w:eastAsia="Times New Roman" w:hAnsi="Arial" w:cs="Arial"/>
          <w:lang w:val="sr-Latn-CS"/>
        </w:rPr>
        <w:t xml:space="preserve"> i održavanj</w:t>
      </w:r>
      <w:r w:rsidR="003237E1">
        <w:rPr>
          <w:rFonts w:ascii="Arial" w:eastAsia="Times New Roman" w:hAnsi="Arial" w:cs="Arial"/>
          <w:lang w:val="sr-Latn-CS"/>
        </w:rPr>
        <w:t>u</w:t>
      </w:r>
      <w:r w:rsidRPr="001C3930">
        <w:rPr>
          <w:rFonts w:ascii="Arial" w:eastAsia="Times New Roman" w:hAnsi="Arial" w:cs="Arial"/>
          <w:lang w:val="sr-Latn-CS"/>
        </w:rPr>
        <w:t xml:space="preserve"> zona i pojaseva sanitarne zaštite izvorišta i ograničenjima u tim zonama („Službeni list CG“, br.</w:t>
      </w:r>
      <w:r w:rsidR="003237E1">
        <w:rPr>
          <w:rFonts w:ascii="Arial" w:eastAsia="Times New Roman" w:hAnsi="Arial" w:cs="Arial"/>
          <w:lang w:val="sr-Latn-CS"/>
        </w:rPr>
        <w:t xml:space="preserve"> </w:t>
      </w:r>
      <w:r w:rsidRPr="001C3930">
        <w:rPr>
          <w:rFonts w:ascii="Arial" w:eastAsia="Times New Roman" w:hAnsi="Arial" w:cs="Arial"/>
          <w:lang w:val="sr-Latn-CS"/>
        </w:rPr>
        <w:t>66/09</w:t>
      </w:r>
      <w:r w:rsidR="003237E1">
        <w:rPr>
          <w:rFonts w:ascii="Arial" w:eastAsia="Times New Roman" w:hAnsi="Arial" w:cs="Arial"/>
          <w:lang w:val="sr-Latn-CS"/>
        </w:rPr>
        <w:t xml:space="preserve"> i 13/24</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Uredba o projektima za koje se vrši procjena uticaja na životnu sredinu („Službeni list RCG“, br. 20/07, „Službeni list CG“, br. 47/13, 53/14</w:t>
      </w:r>
      <w:r w:rsidR="003237E1">
        <w:rPr>
          <w:rFonts w:ascii="Arial" w:eastAsia="Times New Roman" w:hAnsi="Arial" w:cs="Arial"/>
          <w:lang w:val="sr-Latn-CS"/>
        </w:rPr>
        <w:t xml:space="preserve"> i 37/18</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sadržini elaborata o procjeni uticaja na životnu sredinu („Službeni list CG“, br. 1</w:t>
      </w:r>
      <w:r w:rsidR="003237E1">
        <w:rPr>
          <w:rFonts w:ascii="Arial" w:eastAsia="Times New Roman" w:hAnsi="Arial" w:cs="Arial"/>
          <w:lang w:val="sr-Latn-CS"/>
        </w:rPr>
        <w:t>9</w:t>
      </w:r>
      <w:r w:rsidRPr="001C3930">
        <w:rPr>
          <w:rFonts w:ascii="Arial" w:eastAsia="Times New Roman" w:hAnsi="Arial" w:cs="Arial"/>
          <w:lang w:val="sr-Latn-CS"/>
        </w:rPr>
        <w:t>/</w:t>
      </w:r>
      <w:r w:rsidR="003237E1">
        <w:rPr>
          <w:rFonts w:ascii="Arial" w:eastAsia="Times New Roman" w:hAnsi="Arial" w:cs="Arial"/>
          <w:lang w:val="sr-Latn-CS"/>
        </w:rPr>
        <w:t>19</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sadržaju dokumentacije koja se podnosi uz zahtjev za određivanje obima i sadržaja elaborata o procjeni uticaja na životnu sredinu („Službeni list CG“, br. 1</w:t>
      </w:r>
      <w:r w:rsidR="003237E1">
        <w:rPr>
          <w:rFonts w:ascii="Arial" w:eastAsia="Times New Roman" w:hAnsi="Arial" w:cs="Arial"/>
          <w:lang w:val="sr-Latn-CS"/>
        </w:rPr>
        <w:t>9</w:t>
      </w:r>
      <w:r w:rsidRPr="001C3930">
        <w:rPr>
          <w:rFonts w:ascii="Arial" w:eastAsia="Times New Roman" w:hAnsi="Arial" w:cs="Arial"/>
          <w:lang w:val="sr-Latn-CS"/>
        </w:rPr>
        <w:t>/</w:t>
      </w:r>
      <w:r w:rsidR="003237E1">
        <w:rPr>
          <w:rFonts w:ascii="Arial" w:eastAsia="Times New Roman" w:hAnsi="Arial" w:cs="Arial"/>
          <w:lang w:val="sr-Latn-CS"/>
        </w:rPr>
        <w:t>19</w:t>
      </w:r>
      <w:r w:rsidRPr="001C3930">
        <w:rPr>
          <w:rFonts w:ascii="Arial" w:eastAsia="Times New Roman" w:hAnsi="Arial" w:cs="Arial"/>
          <w:lang w:val="sr-Latn-CS"/>
        </w:rPr>
        <w:t>).</w:t>
      </w:r>
    </w:p>
    <w:p w:rsidR="00C07231" w:rsidRPr="001C3930" w:rsidRDefault="00C07231" w:rsidP="00C07231">
      <w:pPr>
        <w:tabs>
          <w:tab w:val="left" w:pos="720"/>
          <w:tab w:val="left" w:pos="3070"/>
        </w:tabs>
        <w:spacing w:after="0" w:line="240" w:lineRule="auto"/>
        <w:jc w:val="both"/>
        <w:rPr>
          <w:rFonts w:ascii="Arial" w:eastAsia="Times New Roman" w:hAnsi="Arial" w:cs="Arial"/>
          <w:lang w:val="sr-Latn-CS"/>
        </w:rPr>
      </w:pPr>
    </w:p>
    <w:p w:rsidR="00C07231" w:rsidRPr="001C3930" w:rsidRDefault="00C07231" w:rsidP="00C07231">
      <w:pPr>
        <w:tabs>
          <w:tab w:val="left" w:pos="720"/>
          <w:tab w:val="left" w:pos="3070"/>
        </w:tabs>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E705BA" w:rsidRDefault="00C07231" w:rsidP="00C07231">
      <w:pPr>
        <w:spacing w:after="0" w:line="240" w:lineRule="auto"/>
        <w:jc w:val="right"/>
        <w:rPr>
          <w:rFonts w:ascii="Arial" w:eastAsia="Times New Roman" w:hAnsi="Arial" w:cs="Arial"/>
          <w:b/>
          <w:bCs/>
          <w:i/>
          <w:u w:val="single"/>
          <w:lang w:val="sr-Latn-CS"/>
        </w:rPr>
      </w:pPr>
      <w:r w:rsidRPr="001C3930">
        <w:rPr>
          <w:rFonts w:ascii="Arial" w:eastAsia="Times New Roman" w:hAnsi="Arial" w:cs="Arial"/>
          <w:b/>
          <w:bCs/>
          <w:i/>
          <w:u w:val="single"/>
          <w:lang w:val="sr-Latn-CS"/>
        </w:rPr>
        <w:lastRenderedPageBreak/>
        <w:t xml:space="preserve">  </w:t>
      </w:r>
    </w:p>
    <w:p w:rsidR="00C07231" w:rsidRPr="001C3930" w:rsidRDefault="00C07231" w:rsidP="00C07231">
      <w:pPr>
        <w:spacing w:after="0" w:line="240" w:lineRule="auto"/>
        <w:jc w:val="right"/>
        <w:rPr>
          <w:rFonts w:ascii="Arial" w:eastAsia="Times New Roman" w:hAnsi="Arial" w:cs="Arial"/>
          <w:b/>
          <w:bCs/>
          <w:i/>
          <w:u w:val="single"/>
          <w:lang w:val="sr-Latn-CS"/>
        </w:rPr>
      </w:pPr>
      <w:r w:rsidRPr="001C3930">
        <w:rPr>
          <w:rFonts w:ascii="Arial" w:eastAsia="Times New Roman" w:hAnsi="Arial" w:cs="Arial"/>
          <w:b/>
          <w:bCs/>
          <w:i/>
          <w:u w:val="single"/>
          <w:lang w:val="sr-Latn-CS"/>
        </w:rPr>
        <w:t>Nacrt</w:t>
      </w:r>
    </w:p>
    <w:p w:rsidR="00C07231" w:rsidRPr="001C3930" w:rsidRDefault="00C07231" w:rsidP="00C07231">
      <w:pPr>
        <w:spacing w:after="0" w:line="240" w:lineRule="auto"/>
        <w:rPr>
          <w:rFonts w:ascii="Arial" w:eastAsia="Times New Roman" w:hAnsi="Arial" w:cs="Arial"/>
          <w:b/>
          <w:bCs/>
          <w:lang w:val="sr-Latn-CS"/>
        </w:rPr>
      </w:pPr>
    </w:p>
    <w:p w:rsidR="00C07231" w:rsidRPr="001C3930" w:rsidRDefault="005D62CB" w:rsidP="00C07231">
      <w:pPr>
        <w:spacing w:after="0" w:line="240" w:lineRule="auto"/>
        <w:ind w:right="-547"/>
        <w:rPr>
          <w:rFonts w:ascii="Arial" w:eastAsia="Times New Roman" w:hAnsi="Arial" w:cs="Arial"/>
          <w:lang w:val="sr-Latn-CS"/>
        </w:rPr>
      </w:pPr>
      <w:bookmarkStart w:id="0" w:name="_GoBack"/>
      <w:bookmarkEnd w:id="0"/>
      <w:r w:rsidRPr="001C3930">
        <w:rPr>
          <w:rFonts w:ascii="Arial" w:eastAsia="Times New Roman" w:hAnsi="Arial" w:cs="Arial"/>
          <w:b/>
          <w:bCs/>
          <w:lang w:val="sr-Latn-CS"/>
        </w:rPr>
        <w:t xml:space="preserve">UPRAVA ZA VODE </w:t>
      </w:r>
      <w:r w:rsidR="00C07231" w:rsidRPr="001C3930">
        <w:rPr>
          <w:rFonts w:ascii="Arial" w:eastAsia="Times New Roman" w:hAnsi="Arial" w:cs="Arial"/>
          <w:bCs/>
          <w:lang w:val="sr-Latn-CS"/>
        </w:rPr>
        <w:t>(u daljem tekstu: koncedent),</w:t>
      </w:r>
      <w:r w:rsidR="00C07231" w:rsidRPr="001C3930">
        <w:rPr>
          <w:rFonts w:ascii="Arial" w:eastAsia="Times New Roman" w:hAnsi="Arial" w:cs="Arial"/>
          <w:b/>
          <w:bCs/>
          <w:lang w:val="sr-Latn-CS"/>
        </w:rPr>
        <w:t xml:space="preserve"> </w:t>
      </w:r>
      <w:r w:rsidR="00C07231" w:rsidRPr="001C3930">
        <w:rPr>
          <w:rFonts w:ascii="Arial" w:eastAsia="Times New Roman" w:hAnsi="Arial" w:cs="Arial"/>
          <w:lang w:val="sr-Latn-CS"/>
        </w:rPr>
        <w:t>ko</w:t>
      </w:r>
      <w:r w:rsidRPr="001C3930">
        <w:rPr>
          <w:rFonts w:ascii="Arial" w:eastAsia="Times New Roman" w:hAnsi="Arial" w:cs="Arial"/>
          <w:lang w:val="sr-Latn-CS"/>
        </w:rPr>
        <w:t xml:space="preserve">ju zastupa Vesna Bajović, </w:t>
      </w:r>
      <w:r w:rsidR="00C07231" w:rsidRPr="001C3930">
        <w:rPr>
          <w:rFonts w:ascii="Arial" w:eastAsia="Times New Roman" w:hAnsi="Arial" w:cs="Arial"/>
          <w:lang w:val="sr-Latn-CS"/>
        </w:rPr>
        <w:t>s jedne strane</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r w:rsidRPr="001C3930">
        <w:rPr>
          <w:rFonts w:ascii="Arial" w:eastAsia="Times New Roman" w:hAnsi="Arial" w:cs="Arial"/>
          <w:lang w:val="sr-Latn-CS"/>
        </w:rPr>
        <w:t>i</w:t>
      </w:r>
    </w:p>
    <w:p w:rsidR="00C07231" w:rsidRPr="001C3930" w:rsidRDefault="00C07231" w:rsidP="00C07231">
      <w:pPr>
        <w:spacing w:after="0" w:line="240" w:lineRule="auto"/>
        <w:rPr>
          <w:rFonts w:ascii="Arial" w:eastAsia="Times New Roman" w:hAnsi="Arial" w:cs="Arial"/>
          <w:lang w:val="sr-Latn-CS"/>
        </w:rPr>
      </w:pPr>
      <w:r w:rsidRPr="001C3930">
        <w:rPr>
          <w:rFonts w:ascii="Arial" w:eastAsia="Times New Roman" w:hAnsi="Arial" w:cs="Arial"/>
          <w:b/>
          <w:bCs/>
          <w:lang w:val="sr-Latn-CS"/>
        </w:rPr>
        <w:t>_______________________</w:t>
      </w:r>
      <w:r w:rsidRPr="001C3930">
        <w:rPr>
          <w:rFonts w:ascii="Arial" w:eastAsia="Times New Roman" w:hAnsi="Arial" w:cs="Arial"/>
          <w:lang w:val="sr-Latn-CS"/>
        </w:rPr>
        <w:t xml:space="preserve"> (u daljem tekstu: koncesionar), koju zastupa direktor ______, s druge strane,</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r w:rsidRPr="001C3930">
        <w:rPr>
          <w:rFonts w:ascii="Arial" w:eastAsia="Times New Roman" w:hAnsi="Arial" w:cs="Arial"/>
          <w:lang w:val="sr-Latn-CS"/>
        </w:rPr>
        <w:t>dana ................20</w:t>
      </w:r>
      <w:r w:rsidR="005D62CB" w:rsidRPr="001C3930">
        <w:rPr>
          <w:rFonts w:ascii="Arial" w:eastAsia="Times New Roman" w:hAnsi="Arial" w:cs="Arial"/>
          <w:lang w:val="sr-Latn-CS"/>
        </w:rPr>
        <w:t>24</w:t>
      </w:r>
      <w:r w:rsidRPr="001C3930">
        <w:rPr>
          <w:rFonts w:ascii="Arial" w:eastAsia="Times New Roman" w:hAnsi="Arial" w:cs="Arial"/>
          <w:lang w:val="sr-Latn-CS"/>
        </w:rPr>
        <w:t>. godine, u Podgorici, zaključili su</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b/>
          <w:bCs/>
          <w:lang w:val="sr-Latn-CS"/>
        </w:rPr>
      </w:pPr>
      <w:r w:rsidRPr="001C3930">
        <w:rPr>
          <w:rFonts w:ascii="Arial" w:eastAsia="Times New Roman" w:hAnsi="Arial" w:cs="Arial"/>
          <w:b/>
          <w:bCs/>
          <w:lang w:val="sr-Latn-CS"/>
        </w:rPr>
        <w:t>UGOVOR O KONCESIJI</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sr-Latn-CS" w:eastAsia="x-none"/>
        </w:rPr>
        <w:t>za</w:t>
      </w:r>
      <w:r w:rsidRPr="001C3930">
        <w:rPr>
          <w:rFonts w:ascii="Arial" w:eastAsia="Times New Roman" w:hAnsi="Arial" w:cs="Arial"/>
          <w:b/>
          <w:lang w:val="x-none" w:eastAsia="x-none"/>
        </w:rPr>
        <w:t xml:space="preserve"> korišćenje </w:t>
      </w:r>
      <w:r w:rsidR="005D62CB" w:rsidRPr="001C3930">
        <w:rPr>
          <w:rFonts w:ascii="Arial" w:eastAsia="Times New Roman" w:hAnsi="Arial" w:cs="Arial"/>
          <w:b/>
          <w:lang w:val="sr-Latn-ME" w:eastAsia="x-none"/>
        </w:rPr>
        <w:t>dijela vode</w:t>
      </w:r>
      <w:r w:rsidRPr="001C3930">
        <w:rPr>
          <w:rFonts w:ascii="Arial" w:eastAsia="Times New Roman" w:hAnsi="Arial" w:cs="Arial"/>
          <w:b/>
          <w:lang w:val="sr-Latn-ME" w:eastAsia="x-none"/>
        </w:rPr>
        <w:t xml:space="preserve"> </w:t>
      </w:r>
      <w:r w:rsidRPr="001C3930">
        <w:rPr>
          <w:rFonts w:ascii="Arial" w:eastAsia="Times New Roman" w:hAnsi="Arial" w:cs="Arial"/>
          <w:b/>
          <w:lang w:val="x-none" w:eastAsia="x-none"/>
        </w:rPr>
        <w:t xml:space="preserve">sa </w:t>
      </w:r>
      <w:r w:rsidRPr="001C3930">
        <w:rPr>
          <w:rFonts w:ascii="Arial" w:eastAsia="Times New Roman" w:hAnsi="Arial" w:cs="Arial"/>
          <w:b/>
          <w:lang w:val="sr-Latn-CS" w:eastAsia="x-none"/>
        </w:rPr>
        <w:t>izvorišta „</w:t>
      </w:r>
      <w:r w:rsidR="005D62CB" w:rsidRPr="001C3930">
        <w:rPr>
          <w:rFonts w:ascii="Arial" w:eastAsia="Times New Roman" w:hAnsi="Arial" w:cs="Arial"/>
          <w:b/>
          <w:lang w:val="sr-Latn-CS" w:eastAsia="x-none"/>
        </w:rPr>
        <w:t>Veliki Maljen“</w:t>
      </w:r>
      <w:r w:rsidRPr="001C3930">
        <w:rPr>
          <w:rFonts w:ascii="Arial" w:eastAsia="Times New Roman" w:hAnsi="Arial" w:cs="Arial"/>
          <w:b/>
          <w:lang w:val="sr-Latn-CS" w:eastAsia="x-none"/>
        </w:rPr>
        <w:t xml:space="preserve">, Opština </w:t>
      </w:r>
      <w:r w:rsidR="005D62CB" w:rsidRPr="001C3930">
        <w:rPr>
          <w:rFonts w:ascii="Arial" w:eastAsia="Times New Roman" w:hAnsi="Arial" w:cs="Arial"/>
          <w:b/>
          <w:lang w:val="sr-Latn-CS" w:eastAsia="x-none"/>
        </w:rPr>
        <w:t>Šavnik</w:t>
      </w:r>
      <w:r w:rsidRPr="001C3930">
        <w:rPr>
          <w:rFonts w:ascii="Arial" w:eastAsia="Times New Roman" w:hAnsi="Arial" w:cs="Arial"/>
          <w:b/>
          <w:lang w:val="x-none" w:eastAsia="x-none"/>
        </w:rPr>
        <w:t>, za</w:t>
      </w:r>
      <w:r w:rsidRPr="001C3930">
        <w:rPr>
          <w:rFonts w:ascii="Arial" w:eastAsia="Times New Roman" w:hAnsi="Arial" w:cs="Arial"/>
          <w:b/>
          <w:lang w:val="sr-Latn-ME" w:eastAsia="x-none"/>
        </w:rPr>
        <w:t xml:space="preserve"> </w:t>
      </w:r>
      <w:r w:rsidR="005D62CB" w:rsidRPr="001C3930">
        <w:rPr>
          <w:rFonts w:ascii="Arial" w:eastAsia="Times New Roman" w:hAnsi="Arial" w:cs="Arial"/>
          <w:b/>
          <w:lang w:val="sr-Latn-ME" w:eastAsia="x-none"/>
        </w:rPr>
        <w:t xml:space="preserve">potrebe </w:t>
      </w:r>
      <w:r w:rsidRPr="001C3930">
        <w:rPr>
          <w:rFonts w:ascii="Arial" w:eastAsia="Times New Roman" w:hAnsi="Arial" w:cs="Arial"/>
          <w:b/>
          <w:lang w:val="x-none" w:eastAsia="x-none"/>
        </w:rPr>
        <w:t>flaširanj</w:t>
      </w:r>
      <w:r w:rsidR="005D62CB" w:rsidRPr="001C3930">
        <w:rPr>
          <w:rFonts w:ascii="Arial" w:eastAsia="Times New Roman" w:hAnsi="Arial" w:cs="Arial"/>
          <w:b/>
          <w:lang w:val="sr-Latn-ME" w:eastAsia="x-none"/>
        </w:rPr>
        <w:t>a</w:t>
      </w:r>
      <w:r w:rsidRPr="001C3930">
        <w:rPr>
          <w:rFonts w:ascii="Arial" w:eastAsia="Times New Roman" w:hAnsi="Arial" w:cs="Arial"/>
          <w:b/>
          <w:lang w:val="x-none" w:eastAsia="x-none"/>
        </w:rPr>
        <w:t>, odnosno pakovanj</w:t>
      </w:r>
      <w:r w:rsidR="005D62CB" w:rsidRPr="001C3930">
        <w:rPr>
          <w:rFonts w:ascii="Arial" w:eastAsia="Times New Roman" w:hAnsi="Arial" w:cs="Arial"/>
          <w:b/>
          <w:lang w:val="sr-Latn-ME" w:eastAsia="x-none"/>
        </w:rPr>
        <w:t>a</w:t>
      </w:r>
      <w:r w:rsidRPr="001C3930">
        <w:rPr>
          <w:rFonts w:ascii="Arial" w:eastAsia="Times New Roman" w:hAnsi="Arial" w:cs="Arial"/>
          <w:b/>
          <w:lang w:val="x-none" w:eastAsia="x-none"/>
        </w:rPr>
        <w:t xml:space="preserve"> ili dopremanj</w:t>
      </w:r>
      <w:r w:rsidRPr="001C3930">
        <w:rPr>
          <w:rFonts w:ascii="Arial" w:eastAsia="Times New Roman" w:hAnsi="Arial" w:cs="Arial"/>
          <w:b/>
          <w:lang w:val="sr-Latn-ME" w:eastAsia="x-none"/>
        </w:rPr>
        <w:t>e</w:t>
      </w:r>
      <w:r w:rsidRPr="001C3930">
        <w:rPr>
          <w:rFonts w:ascii="Arial" w:eastAsia="Times New Roman" w:hAnsi="Arial" w:cs="Arial"/>
          <w:b/>
          <w:lang w:val="x-none" w:eastAsia="x-none"/>
        </w:rPr>
        <w:t xml:space="preserve"> vode u komercijalne svrhe</w:t>
      </w:r>
    </w:p>
    <w:p w:rsidR="00C07231" w:rsidRPr="001C3930" w:rsidRDefault="00C07231" w:rsidP="00C07231">
      <w:pPr>
        <w:spacing w:after="0" w:line="240" w:lineRule="auto"/>
        <w:rPr>
          <w:rFonts w:ascii="Arial" w:eastAsia="Times New Roman" w:hAnsi="Arial" w:cs="Arial"/>
          <w:b/>
          <w:bCs/>
          <w:lang w:val="sr-Latn-CS"/>
        </w:rPr>
      </w:pPr>
    </w:p>
    <w:p w:rsidR="00C07231" w:rsidRPr="001C3930" w:rsidRDefault="00C07231" w:rsidP="00C07231">
      <w:pPr>
        <w:spacing w:after="0" w:line="240" w:lineRule="auto"/>
        <w:jc w:val="center"/>
        <w:rPr>
          <w:rFonts w:ascii="Arial" w:eastAsia="Times New Roman" w:hAnsi="Arial" w:cs="Arial"/>
          <w:b/>
          <w:bCs/>
          <w:lang w:val="sr-Latn-CS"/>
        </w:rPr>
      </w:pPr>
      <w:r w:rsidRPr="001C3930">
        <w:rPr>
          <w:rFonts w:ascii="Arial" w:eastAsia="Times New Roman" w:hAnsi="Arial" w:cs="Arial"/>
          <w:b/>
          <w:bCs/>
          <w:lang w:val="sr-Latn-CS"/>
        </w:rPr>
        <w:t>Član 1</w:t>
      </w:r>
    </w:p>
    <w:p w:rsidR="00C07231" w:rsidRPr="001C3930" w:rsidRDefault="00C07231" w:rsidP="00C07231">
      <w:pPr>
        <w:spacing w:after="0" w:line="240" w:lineRule="auto"/>
        <w:jc w:val="both"/>
        <w:rPr>
          <w:rFonts w:ascii="Arial" w:eastAsia="Times New Roman" w:hAnsi="Arial" w:cs="Arial"/>
          <w:b/>
          <w:bCs/>
          <w:lang w:val="sr-Latn-CS"/>
        </w:rPr>
      </w:pPr>
    </w:p>
    <w:p w:rsidR="00C07231" w:rsidRPr="001C3930" w:rsidRDefault="00C07231" w:rsidP="00C07231">
      <w:pPr>
        <w:spacing w:after="120" w:line="240" w:lineRule="auto"/>
        <w:jc w:val="both"/>
        <w:rPr>
          <w:rFonts w:ascii="Arial" w:eastAsia="Times New Roman" w:hAnsi="Arial" w:cs="Arial"/>
          <w:lang w:val="sr-Latn-CS"/>
        </w:rPr>
      </w:pPr>
      <w:r w:rsidRPr="001C3930">
        <w:rPr>
          <w:rFonts w:ascii="Arial" w:eastAsia="Times New Roman" w:hAnsi="Arial" w:cs="Arial"/>
          <w:lang w:val="sr-Latn-CS"/>
        </w:rPr>
        <w:t>Shodno članu 43 stav 2 Zakona o koncesijama (“Službeni list CG”, br.</w:t>
      </w:r>
      <w:r w:rsidR="00E26348">
        <w:rPr>
          <w:rFonts w:ascii="Arial" w:eastAsia="Times New Roman" w:hAnsi="Arial" w:cs="Arial"/>
          <w:lang w:val="sr-Latn-CS"/>
        </w:rPr>
        <w:t xml:space="preserve"> </w:t>
      </w:r>
      <w:r w:rsidRPr="001C3930">
        <w:rPr>
          <w:rFonts w:ascii="Arial" w:eastAsia="Times New Roman" w:hAnsi="Arial" w:cs="Arial"/>
          <w:lang w:val="sr-Latn-CS"/>
        </w:rPr>
        <w:t>8/09</w:t>
      </w:r>
      <w:r w:rsidR="00752E46">
        <w:rPr>
          <w:rFonts w:ascii="Arial" w:eastAsia="Times New Roman" w:hAnsi="Arial" w:cs="Arial"/>
          <w:lang w:val="sr-Latn-CS"/>
        </w:rPr>
        <w:t>, 73/19 i 125/23</w:t>
      </w:r>
      <w:r w:rsidRPr="001C3930">
        <w:rPr>
          <w:rFonts w:ascii="Arial" w:eastAsia="Times New Roman" w:hAnsi="Arial" w:cs="Arial"/>
          <w:lang w:val="sr-Latn-CS"/>
        </w:rPr>
        <w:t>)</w:t>
      </w:r>
      <w:r w:rsidR="00752E46">
        <w:rPr>
          <w:rFonts w:ascii="Arial" w:eastAsia="Times New Roman" w:hAnsi="Arial" w:cs="Arial"/>
          <w:lang w:val="sr-Latn-CS"/>
        </w:rPr>
        <w:t>,</w:t>
      </w:r>
      <w:r w:rsidRPr="001C3930">
        <w:rPr>
          <w:rFonts w:ascii="Arial" w:eastAsia="Times New Roman" w:hAnsi="Arial" w:cs="Arial"/>
          <w:lang w:val="sr-Latn-CS"/>
        </w:rPr>
        <w:t xml:space="preserve"> Odluci Vlade Crne Gore o dodjeli koncesije, br. _______ od _________ 20</w:t>
      </w:r>
      <w:r w:rsidR="00E35B23">
        <w:rPr>
          <w:rFonts w:ascii="Arial" w:eastAsia="Times New Roman" w:hAnsi="Arial" w:cs="Arial"/>
          <w:lang w:val="sr-Latn-CS"/>
        </w:rPr>
        <w:t>24</w:t>
      </w:r>
      <w:r w:rsidRPr="001C3930">
        <w:rPr>
          <w:rFonts w:ascii="Arial" w:eastAsia="Times New Roman" w:hAnsi="Arial" w:cs="Arial"/>
          <w:lang w:val="sr-Latn-CS"/>
        </w:rPr>
        <w:t>. godine i izraženoj volji ugovornih strana, ugovorne strane ovim ugovorom uređuju međusobne odnose, prava, obaveze i odgovornosti, koje se odnose na predmetnu koncesiju.</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b/>
          <w:bCs/>
          <w:lang w:val="sr-Latn-CS"/>
        </w:rPr>
      </w:pPr>
      <w:r w:rsidRPr="001C3930">
        <w:rPr>
          <w:rFonts w:ascii="Arial" w:eastAsia="Times New Roman" w:hAnsi="Arial" w:cs="Arial"/>
          <w:b/>
          <w:bCs/>
          <w:lang w:val="sr-Latn-CS"/>
        </w:rPr>
        <w:t>PREDMET KONCESIJE</w:t>
      </w:r>
    </w:p>
    <w:p w:rsidR="00C07231" w:rsidRPr="001C3930" w:rsidRDefault="00C07231" w:rsidP="00C07231">
      <w:pPr>
        <w:spacing w:before="240" w:after="60" w:line="240" w:lineRule="auto"/>
        <w:jc w:val="center"/>
        <w:outlineLvl w:val="4"/>
        <w:rPr>
          <w:rFonts w:ascii="Arial" w:eastAsia="Times New Roman" w:hAnsi="Arial" w:cs="Arial"/>
          <w:b/>
          <w:iCs/>
          <w:lang w:val="sr-Latn-CS"/>
        </w:rPr>
      </w:pPr>
      <w:r w:rsidRPr="001C3930">
        <w:rPr>
          <w:rFonts w:ascii="Arial" w:eastAsia="Times New Roman" w:hAnsi="Arial" w:cs="Arial"/>
          <w:b/>
          <w:iCs/>
          <w:lang w:val="sr-Latn-CS"/>
        </w:rPr>
        <w:t>Član 2</w:t>
      </w:r>
    </w:p>
    <w:p w:rsidR="00C07231" w:rsidRPr="001C3930" w:rsidRDefault="00C07231" w:rsidP="00C07231">
      <w:pPr>
        <w:spacing w:after="0" w:line="240" w:lineRule="auto"/>
        <w:rPr>
          <w:rFonts w:ascii="Arial" w:eastAsia="Times New Roman" w:hAnsi="Arial" w:cs="Arial"/>
          <w:b/>
          <w:bCs/>
          <w:lang w:val="sr-Latn-CS"/>
        </w:rPr>
      </w:pPr>
    </w:p>
    <w:p w:rsidR="00C07231" w:rsidRPr="001C3930" w:rsidRDefault="00C07231" w:rsidP="00C07231">
      <w:pPr>
        <w:spacing w:after="0" w:line="240" w:lineRule="auto"/>
        <w:jc w:val="both"/>
        <w:rPr>
          <w:rFonts w:ascii="Arial" w:eastAsia="Times New Roman" w:hAnsi="Arial" w:cs="Arial"/>
        </w:rPr>
      </w:pPr>
      <w:r w:rsidRPr="001C3930">
        <w:rPr>
          <w:rFonts w:ascii="Arial" w:eastAsia="Times New Roman" w:hAnsi="Arial" w:cs="Arial"/>
          <w:lang w:val="sr-Latn-CS"/>
        </w:rPr>
        <w:t xml:space="preserve">Ugovorne strane su saglasne da je predmet </w:t>
      </w:r>
      <w:r w:rsidRPr="001C3930">
        <w:rPr>
          <w:rFonts w:ascii="Arial" w:eastAsia="Times New Roman" w:hAnsi="Arial" w:cs="Arial"/>
        </w:rPr>
        <w:t xml:space="preserve">ugovora prenošenje prava korišćenja </w:t>
      </w:r>
      <w:r w:rsidR="00DB3262" w:rsidRPr="001C3930">
        <w:rPr>
          <w:rFonts w:ascii="Arial" w:eastAsia="Times New Roman" w:hAnsi="Arial" w:cs="Arial"/>
        </w:rPr>
        <w:t xml:space="preserve">dijela vode </w:t>
      </w:r>
      <w:r w:rsidRPr="001C3930">
        <w:rPr>
          <w:rFonts w:ascii="Arial" w:eastAsia="Times New Roman" w:hAnsi="Arial" w:cs="Arial"/>
          <w:lang w:val="sr-Latn-ME"/>
        </w:rPr>
        <w:t>sa</w:t>
      </w:r>
      <w:r w:rsidRPr="001C3930">
        <w:rPr>
          <w:rFonts w:ascii="Arial" w:eastAsia="Times New Roman" w:hAnsi="Arial" w:cs="Arial"/>
        </w:rPr>
        <w:t xml:space="preserve"> </w:t>
      </w:r>
      <w:r w:rsidRPr="001C3930">
        <w:rPr>
          <w:rFonts w:ascii="Arial" w:eastAsia="Times New Roman" w:hAnsi="Arial" w:cs="Arial"/>
          <w:lang w:val="sr-Latn-CS"/>
        </w:rPr>
        <w:t>izvorišta „</w:t>
      </w:r>
      <w:r w:rsidR="00DB3262" w:rsidRPr="001C3930">
        <w:rPr>
          <w:rFonts w:ascii="Arial" w:eastAsia="Times New Roman" w:hAnsi="Arial" w:cs="Arial"/>
          <w:lang w:val="sr-Latn-CS"/>
        </w:rPr>
        <w:t>Veliki Maljen</w:t>
      </w:r>
      <w:r w:rsidRPr="001C3930">
        <w:rPr>
          <w:rFonts w:ascii="Arial" w:eastAsia="Times New Roman" w:hAnsi="Arial" w:cs="Arial"/>
          <w:lang w:val="sr-Latn-CS"/>
        </w:rPr>
        <w:t xml:space="preserve">“, Opština </w:t>
      </w:r>
      <w:r w:rsidR="00DB3262" w:rsidRPr="001C3930">
        <w:rPr>
          <w:rFonts w:ascii="Arial" w:eastAsia="Times New Roman" w:hAnsi="Arial" w:cs="Arial"/>
          <w:lang w:val="sr-Latn-CS"/>
        </w:rPr>
        <w:t>Šavnik</w:t>
      </w:r>
      <w:r w:rsidRPr="001C3930">
        <w:rPr>
          <w:rFonts w:ascii="Arial" w:eastAsia="Times New Roman" w:hAnsi="Arial" w:cs="Arial"/>
          <w:lang w:val="sr-Latn-CS"/>
        </w:rPr>
        <w:t>,</w:t>
      </w:r>
      <w:r w:rsidRPr="001C3930">
        <w:rPr>
          <w:rFonts w:ascii="Arial" w:eastAsia="Times New Roman" w:hAnsi="Arial" w:cs="Arial"/>
        </w:rPr>
        <w:t xml:space="preserve"> sa koncedenta na koncesionara, u količini od </w:t>
      </w:r>
      <w:r w:rsidR="00DB3262" w:rsidRPr="001C3930">
        <w:rPr>
          <w:rFonts w:ascii="Arial" w:eastAsia="Times New Roman" w:hAnsi="Arial" w:cs="Arial"/>
        </w:rPr>
        <w:t>5</w:t>
      </w:r>
      <w:r w:rsidRPr="001C3930">
        <w:rPr>
          <w:rFonts w:ascii="Arial" w:eastAsia="Times New Roman" w:hAnsi="Arial" w:cs="Arial"/>
        </w:rPr>
        <w:t xml:space="preserve"> l/s, na zemljištu u</w:t>
      </w:r>
      <w:r w:rsidR="003732C8">
        <w:rPr>
          <w:rFonts w:ascii="Arial" w:eastAsia="Times New Roman" w:hAnsi="Arial" w:cs="Arial"/>
        </w:rPr>
        <w:t xml:space="preserve"> državnom </w:t>
      </w:r>
      <w:r w:rsidRPr="001C3930">
        <w:rPr>
          <w:rFonts w:ascii="Arial" w:eastAsia="Times New Roman" w:hAnsi="Arial" w:cs="Arial"/>
        </w:rPr>
        <w:t>vlasništvu</w:t>
      </w:r>
      <w:r w:rsidRPr="00752E46">
        <w:rPr>
          <w:rFonts w:ascii="Arial" w:eastAsia="Times New Roman" w:hAnsi="Arial" w:cs="Arial"/>
        </w:rPr>
        <w:t>, označenog koordinatama</w:t>
      </w:r>
      <w:r w:rsidR="003732C8" w:rsidRPr="00752E46">
        <w:rPr>
          <w:rFonts w:ascii="Arial" w:eastAsia="Times New Roman" w:hAnsi="Arial" w:cs="Arial"/>
        </w:rPr>
        <w:t xml:space="preserve"> X=4 765 970 Y=6 593 056</w:t>
      </w:r>
      <w:r w:rsidR="00DB3262" w:rsidRPr="00752E46">
        <w:rPr>
          <w:rFonts w:ascii="Arial" w:eastAsia="Times New Roman" w:hAnsi="Arial" w:cs="Arial"/>
        </w:rPr>
        <w:t xml:space="preserve"> </w:t>
      </w:r>
      <w:r w:rsidR="003732C8" w:rsidRPr="00752E46">
        <w:rPr>
          <w:rFonts w:ascii="Arial" w:eastAsia="Times New Roman" w:hAnsi="Arial" w:cs="Arial"/>
        </w:rPr>
        <w:t xml:space="preserve"> na dijelu katastarske parcele br. 17/2 KO Gornja Bukovica, upisana u LN 306</w:t>
      </w:r>
      <w:r w:rsidRPr="00752E46">
        <w:rPr>
          <w:rFonts w:ascii="Arial" w:eastAsia="Times New Roman" w:hAnsi="Arial" w:cs="Arial"/>
          <w:lang w:val="sr-Latn-CS"/>
        </w:rPr>
        <w:t xml:space="preserve">, </w:t>
      </w:r>
      <w:r w:rsidRPr="00752E46">
        <w:rPr>
          <w:rFonts w:ascii="Arial" w:eastAsia="Times New Roman" w:hAnsi="Arial" w:cs="Arial"/>
        </w:rPr>
        <w:t xml:space="preserve">radi </w:t>
      </w:r>
      <w:r w:rsidRPr="001C3930">
        <w:rPr>
          <w:rFonts w:ascii="Arial" w:eastAsia="Times New Roman" w:hAnsi="Arial" w:cs="Arial"/>
        </w:rPr>
        <w:t>flaširanja, odnosno pakovanja ili dopremanja vode u komercijalne svrhe, na način i pod uslovima predviđenim ovim ugovorom.</w:t>
      </w:r>
    </w:p>
    <w:p w:rsidR="00C07231" w:rsidRPr="001C3930" w:rsidRDefault="00C07231" w:rsidP="00C07231">
      <w:pPr>
        <w:spacing w:before="240" w:after="60" w:line="240" w:lineRule="auto"/>
        <w:jc w:val="center"/>
        <w:outlineLvl w:val="4"/>
        <w:rPr>
          <w:rFonts w:ascii="Arial" w:eastAsia="Times New Roman" w:hAnsi="Arial" w:cs="Arial"/>
          <w:b/>
          <w:iCs/>
          <w:lang w:val="sr-Latn-CS"/>
        </w:rPr>
      </w:pPr>
      <w:r w:rsidRPr="001C3930">
        <w:rPr>
          <w:rFonts w:ascii="Arial" w:eastAsia="Times New Roman" w:hAnsi="Arial" w:cs="Arial"/>
          <w:b/>
          <w:iCs/>
          <w:lang w:val="sr-Latn-CS"/>
        </w:rPr>
        <w:t xml:space="preserve"> Član 3</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cilju realizacije ovog ugovora, koncesionar po osnovu ovog ugovora stiče pravo da u skladu sa zakonom i ovim ugovorom izvodi radove na izgradnji objekata i postrojenja koji su u funkciji koncesije (u daljem tekstu: objekti i postrojenja za flaširanje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vode), na lokaciji i u površini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enoj tehničkom dokumentacijom za koju pribavi vodnu saglasnost, s tim da prethodno ispuni i druge uslove u skladu sa propisima.</w:t>
      </w:r>
    </w:p>
    <w:p w:rsidR="00C07231" w:rsidRPr="004F2AD7"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Korišćenje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vode za flaširanje po ovoj koncesiji vrši se u skladu sa vodnom dozvolom</w:t>
      </w:r>
      <w:r w:rsidR="004F2AD7">
        <w:rPr>
          <w:rFonts w:ascii="Arial" w:eastAsia="Times New Roman" w:hAnsi="Arial" w:cs="Arial"/>
          <w:lang w:val="sr-Latn-ME" w:eastAsia="x-none"/>
        </w:rPr>
        <w:t>.</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TRAJANJE PRIPREMNIH RADNJI I TRAJANJE KONCESIJE</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4</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Koncesionar se obavezuje da će za tehničku dokumentaciju i objekte i postrojenja za flaširanje vode, prije izrade te dokumentacije i izgradnje tih objekata odnosno postrojenja, kao i po završetku njihove izgradnje, a prije (njihovog) puštanja u rad, od koncedenta pribaviti vodne </w:t>
      </w:r>
      <w:r w:rsidRPr="001C3930">
        <w:rPr>
          <w:rFonts w:ascii="Arial" w:eastAsia="Times New Roman" w:hAnsi="Arial" w:cs="Arial"/>
          <w:lang w:val="sr-Latn-ME" w:eastAsia="x-none"/>
        </w:rPr>
        <w:t>akte u skladu sa</w:t>
      </w:r>
      <w:r w:rsidRPr="001C3930">
        <w:rPr>
          <w:rFonts w:ascii="Arial" w:eastAsia="Times New Roman" w:hAnsi="Arial" w:cs="Arial"/>
          <w:lang w:val="x-none" w:eastAsia="x-none"/>
        </w:rPr>
        <w:t xml:space="preserve"> Zakon</w:t>
      </w:r>
      <w:r w:rsidRPr="001C3930">
        <w:rPr>
          <w:rFonts w:ascii="Arial" w:eastAsia="Times New Roman" w:hAnsi="Arial" w:cs="Arial"/>
          <w:lang w:val="sr-Latn-ME" w:eastAsia="x-none"/>
        </w:rPr>
        <w:t>om</w:t>
      </w:r>
      <w:r w:rsidRPr="001C3930">
        <w:rPr>
          <w:rFonts w:ascii="Arial" w:eastAsia="Times New Roman" w:hAnsi="Arial" w:cs="Arial"/>
          <w:lang w:val="x-none" w:eastAsia="x-none"/>
        </w:rPr>
        <w:t xml:space="preserve"> o vodama</w:t>
      </w:r>
      <w:r w:rsidR="004F2AD7">
        <w:rPr>
          <w:rFonts w:ascii="Arial" w:eastAsia="Times New Roman" w:hAnsi="Arial" w:cs="Arial"/>
          <w:lang w:val="sr-Latn-ME" w:eastAsia="x-none"/>
        </w:rPr>
        <w:t xml:space="preserve"> (vodni uslovi, vodna saglasnost i vodna dozvola)</w:t>
      </w:r>
      <w:r w:rsidRPr="001C3930">
        <w:rPr>
          <w:rFonts w:ascii="Arial" w:eastAsia="Times New Roman" w:hAnsi="Arial" w:cs="Arial"/>
          <w:lang w:val="sr-Latn-ME" w:eastAsia="x-none"/>
        </w:rPr>
        <w:t xml:space="preserve">.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5</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lastRenderedPageBreak/>
        <w:t>Koncesionar se obavezuje da u skladu sa zakonom i pravilima nauke i struke: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najkasnije u roku od ______mjeseca od dana zaključivanja ovog ugovora, za</w:t>
      </w:r>
      <w:r w:rsidRPr="001C3930">
        <w:rPr>
          <w:rFonts w:ascii="Arial" w:eastAsia="Times New Roman" w:hAnsi="Arial" w:cs="Arial"/>
          <w:lang w:val="sr-Latn-ME" w:eastAsia="x-none"/>
        </w:rPr>
        <w:t xml:space="preserve"> objekte i postrojenja koji su izgrađeni pribavi </w:t>
      </w:r>
      <w:r w:rsidRPr="001C3930">
        <w:rPr>
          <w:rFonts w:ascii="Arial" w:eastAsia="Times New Roman" w:hAnsi="Arial" w:cs="Arial"/>
          <w:lang w:val="x-none" w:eastAsia="x-none"/>
        </w:rPr>
        <w:t xml:space="preserve">vodnu dozvolu </w:t>
      </w:r>
      <w:r w:rsidRPr="001C3930">
        <w:rPr>
          <w:rFonts w:ascii="Arial" w:eastAsia="Times New Roman" w:hAnsi="Arial" w:cs="Arial"/>
          <w:lang w:val="sr-Latn-ME" w:eastAsia="x-none"/>
        </w:rPr>
        <w:t>i</w:t>
      </w:r>
      <w:r w:rsidRPr="001C3930">
        <w:rPr>
          <w:rFonts w:ascii="Arial" w:eastAsia="Times New Roman" w:hAnsi="Arial" w:cs="Arial"/>
          <w:lang w:val="x-none" w:eastAsia="x-none"/>
        </w:rPr>
        <w:t xml:space="preserve"> pristupi aktivnostima na realizaciji predmetne investicije (sa</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pre</w:t>
      </w:r>
      <w:r w:rsidRPr="001C3930">
        <w:rPr>
          <w:rFonts w:ascii="Arial" w:eastAsia="Times New Roman" w:hAnsi="Arial" w:cs="Arial"/>
          <w:lang w:val="sr-Latn-ME" w:eastAsia="x-none"/>
        </w:rPr>
        <w:t>t</w:t>
      </w:r>
      <w:r w:rsidRPr="001C3930">
        <w:rPr>
          <w:rFonts w:ascii="Arial" w:eastAsia="Times New Roman" w:hAnsi="Arial" w:cs="Arial"/>
          <w:lang w:val="x-none" w:eastAsia="x-none"/>
        </w:rPr>
        <w:t>hodnim istraživanjima ako su potrebna).</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Rok iz stava </w:t>
      </w:r>
      <w:r w:rsidRPr="001C3930">
        <w:rPr>
          <w:rFonts w:ascii="Arial" w:eastAsia="Times New Roman" w:hAnsi="Arial" w:cs="Arial"/>
          <w:lang w:val="sr-Latn-ME" w:eastAsia="x-none"/>
        </w:rPr>
        <w:t>1</w:t>
      </w:r>
      <w:r w:rsidRPr="001C3930">
        <w:rPr>
          <w:rFonts w:ascii="Arial" w:eastAsia="Times New Roman" w:hAnsi="Arial" w:cs="Arial"/>
          <w:lang w:val="x-none" w:eastAsia="x-none"/>
        </w:rPr>
        <w:t xml:space="preserve"> ovog člana mo</w:t>
      </w:r>
      <w:r w:rsidRPr="001C3930">
        <w:rPr>
          <w:rFonts w:ascii="Arial" w:eastAsia="Times New Roman" w:hAnsi="Arial" w:cs="Arial"/>
          <w:lang w:val="sr-Latn-ME" w:eastAsia="x-none"/>
        </w:rPr>
        <w:t>že</w:t>
      </w:r>
      <w:r w:rsidRPr="001C3930">
        <w:rPr>
          <w:rFonts w:ascii="Arial" w:eastAsia="Times New Roman" w:hAnsi="Arial" w:cs="Arial"/>
          <w:lang w:val="x-none" w:eastAsia="x-none"/>
        </w:rPr>
        <w:t xml:space="preserve"> se produžiti, na zahtjev koncesionara, samo u slučaju više sile ili izuzetno opravdanih okolnosti, što u svakom slučaju </w:t>
      </w:r>
      <w:r w:rsidRPr="001C3930">
        <w:rPr>
          <w:rFonts w:ascii="Arial" w:eastAsia="Times New Roman" w:hAnsi="Arial" w:cs="Arial"/>
          <w:lang w:val="sr-Latn-ME" w:eastAsia="x-none"/>
        </w:rPr>
        <w:t>o</w:t>
      </w:r>
      <w:r w:rsidRPr="001C3930">
        <w:rPr>
          <w:rFonts w:ascii="Arial" w:eastAsia="Times New Roman" w:hAnsi="Arial" w:cs="Arial"/>
          <w:lang w:val="x-none" w:eastAsia="x-none"/>
        </w:rPr>
        <w:t xml:space="preserve">cijeni koncedent.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U slučajevima iz stava </w:t>
      </w:r>
      <w:r w:rsidRPr="001C3930">
        <w:rPr>
          <w:rFonts w:ascii="Arial" w:eastAsia="Times New Roman" w:hAnsi="Arial" w:cs="Arial"/>
          <w:lang w:val="sr-Latn-ME" w:eastAsia="x-none"/>
        </w:rPr>
        <w:t>2</w:t>
      </w:r>
      <w:r w:rsidRPr="001C3930">
        <w:rPr>
          <w:rFonts w:ascii="Arial" w:eastAsia="Times New Roman" w:hAnsi="Arial" w:cs="Arial"/>
          <w:lang w:val="x-none" w:eastAsia="x-none"/>
        </w:rPr>
        <w:t xml:space="preserve"> ovog člana sačiniće se aneks ovog ugovora.</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 xml:space="preserve">Član </w:t>
      </w:r>
      <w:r w:rsidRPr="001C3930">
        <w:rPr>
          <w:rFonts w:ascii="Arial" w:eastAsia="Times New Roman" w:hAnsi="Arial" w:cs="Arial"/>
          <w:b/>
          <w:lang w:val="sr-Latn-ME" w:eastAsia="x-none"/>
        </w:rPr>
        <w:t>6</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Koncesija po ovom ugovoru traje_______(slovima:_____)</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godina.</w:t>
      </w:r>
    </w:p>
    <w:p w:rsidR="00C07231"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Rok iz stava 1 ovog ugovora počinje teći prvog dana puštanja u rad objekata i postrojenja za flaširanje, odnosno pakovanje ili dopremanje vode.</w:t>
      </w:r>
    </w:p>
    <w:p w:rsidR="00E75110" w:rsidRPr="00A52EAA" w:rsidRDefault="00E75110" w:rsidP="00A52EAA">
      <w:pPr>
        <w:spacing w:after="120" w:line="240" w:lineRule="auto"/>
        <w:jc w:val="both"/>
        <w:rPr>
          <w:rFonts w:ascii="Arial" w:eastAsia="Times New Roman" w:hAnsi="Arial" w:cs="Arial"/>
          <w:lang w:val="sr-Latn-ME" w:eastAsia="x-none"/>
        </w:rPr>
      </w:pPr>
      <w:r w:rsidRPr="00A52EAA">
        <w:rPr>
          <w:rFonts w:ascii="Arial" w:eastAsia="Times New Roman" w:hAnsi="Arial" w:cs="Arial"/>
          <w:lang w:val="sr-Latn-ME" w:eastAsia="x-none"/>
        </w:rPr>
        <w:t>Koncesionar je dužan da prije puštanja u rad objekta i postrojenja za flaširanje vode zaključi sa koncedentom aneks ovog ugovora kojim će se bliže precizirati i opisati nepokretnost i oprema a koja se prenosi u vlasništvo koncedenta nakon isteka ili raskida ovog ugovora.</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U slučaju sumnje, smatra se da su objekti i postrojenja za flaširanje vode pušteni u rad u skladu sa članom 5 stav 1 ovog ugovora. </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USLOVI POD KOJIMA SE TRAJANJE KONCESIJE</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MOŽE PRODUŽITI ILI MODIFIKOVATI</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Član 7</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Rok trajanja koncesije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 xml:space="preserve">en u članu </w:t>
      </w:r>
      <w:r w:rsidRPr="001C3930">
        <w:rPr>
          <w:rFonts w:ascii="Arial" w:eastAsia="Times New Roman" w:hAnsi="Arial" w:cs="Arial"/>
          <w:lang w:val="sr-Latn-ME" w:eastAsia="x-none"/>
        </w:rPr>
        <w:t>6</w:t>
      </w:r>
      <w:r w:rsidRPr="001C3930">
        <w:rPr>
          <w:rFonts w:ascii="Arial" w:eastAsia="Times New Roman" w:hAnsi="Arial" w:cs="Arial"/>
          <w:lang w:val="x-none" w:eastAsia="x-none"/>
        </w:rPr>
        <w:t xml:space="preserve"> ovog ugovora ne može se skraćivati.</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Odredba stava 1 ovog člana ne primjenjuje se u slučajevima raskida ovog ugovora prije isteka roka trajanja koncesije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enog ovim ugovorom.</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8</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Korišćenje koncesije po ovom ugovoru, vrši se u skladu sa uslovima utvr</w:t>
      </w:r>
      <w:r w:rsidRPr="001C3930">
        <w:rPr>
          <w:rFonts w:ascii="Arial" w:eastAsia="Times New Roman" w:hAnsi="Arial" w:cs="Arial"/>
          <w:lang w:val="sr-Latn-ME" w:eastAsia="x-none"/>
        </w:rPr>
        <w:t>đ</w:t>
      </w:r>
      <w:r w:rsidRPr="001C3930">
        <w:rPr>
          <w:rFonts w:ascii="Arial" w:eastAsia="Times New Roman" w:hAnsi="Arial" w:cs="Arial"/>
          <w:lang w:val="x-none" w:eastAsia="x-none"/>
        </w:rPr>
        <w:t>enim vodnom dozvolom.</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je dužan da prije isteka roka važenja izdate vodne dozvole (od 10 godina), za vrijeme trajanja koncesije, produžava njeno važenje, u skladu sa Zakonom o vodama.</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Ukidanjem odnosno prestankom prava iz vodne dozvole za objekte i postrojenja  za flaširanje, odnosno pakovanje ili dopremanje vode, ovaj ugovor se raskida.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9</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Ako u toku trajanja roka koncesije po ovom ugovoru nastanu promjene u režimu voda predmetnog izvorišta zbog kojih je koncedent u javnom interesu dužan da koncesionaru ograniči obim korišćenja koncesije predvi</w:t>
      </w:r>
      <w:r w:rsidRPr="001C3930">
        <w:rPr>
          <w:rFonts w:ascii="Arial" w:eastAsia="Times New Roman" w:hAnsi="Arial" w:cs="Arial"/>
          <w:lang w:val="sr-Latn-ME" w:eastAsia="x-none"/>
        </w:rPr>
        <w:t>đ</w:t>
      </w:r>
      <w:r w:rsidRPr="001C3930">
        <w:rPr>
          <w:rFonts w:ascii="Arial" w:eastAsia="Times New Roman" w:hAnsi="Arial" w:cs="Arial"/>
          <w:lang w:val="x-none" w:eastAsia="x-none"/>
        </w:rPr>
        <w:t>en tehničkom dokumentacijom na koju je pribavljena vodna dozvola, koncesionar je dužan da izvrši radnje i mjere koje mu je u vezi sa tim naložio koncedent.</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iz stava 1 ovog člana koncesionar ima pravo samo na naknadu stvarne štete (ne i na naknadu štete za izmaklu – izgubljenu dobit) koja mu se odbija od naknade za korišćenje vode, odnosno koncesione naknade.</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Ako koncesionar ne postupi po nalogu koncedenta predvi</w:t>
      </w:r>
      <w:r w:rsidR="004F2AD7">
        <w:rPr>
          <w:rFonts w:ascii="Arial" w:eastAsia="Times New Roman" w:hAnsi="Arial" w:cs="Arial"/>
          <w:lang w:val="sr-Latn-ME" w:eastAsia="x-none"/>
        </w:rPr>
        <w:t>đ</w:t>
      </w:r>
      <w:r w:rsidRPr="001C3930">
        <w:rPr>
          <w:rFonts w:ascii="Arial" w:eastAsia="Times New Roman" w:hAnsi="Arial" w:cs="Arial"/>
          <w:lang w:val="x-none" w:eastAsia="x-none"/>
        </w:rPr>
        <w:t>enom u stavu 1 ovog člana, ovaj ugovor se raskida.</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MODALITET ODREDJIVANJA VREMENSKOG ROKA </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ZA PRIKUPLJANJE NOVČANIH SREDSTAVA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10</w:t>
      </w:r>
    </w:p>
    <w:p w:rsidR="00C07231" w:rsidRPr="001C3930" w:rsidRDefault="00C07231" w:rsidP="00C07231">
      <w:pPr>
        <w:spacing w:after="120" w:line="240" w:lineRule="auto"/>
        <w:jc w:val="both"/>
        <w:rPr>
          <w:rFonts w:ascii="Arial" w:eastAsia="Times New Roman" w:hAnsi="Arial" w:cs="Arial"/>
          <w:b/>
          <w:lang w:val="x-none" w:eastAsia="x-none"/>
        </w:rPr>
      </w:pPr>
      <w:r w:rsidRPr="001C3930">
        <w:rPr>
          <w:rFonts w:ascii="Arial" w:eastAsia="Times New Roman" w:hAnsi="Arial" w:cs="Arial"/>
          <w:lang w:val="x-none" w:eastAsia="x-none"/>
        </w:rPr>
        <w:lastRenderedPageBreak/>
        <w:t>Novčana sredstva potrebna za finansiranje i korišćenje koncesije u cjelosti obezbje</w:t>
      </w:r>
      <w:r w:rsidR="004F2AD7">
        <w:rPr>
          <w:rFonts w:ascii="Arial" w:eastAsia="Times New Roman" w:hAnsi="Arial" w:cs="Arial"/>
          <w:lang w:val="sr-Latn-ME" w:eastAsia="x-none"/>
        </w:rPr>
        <w:t>đ</w:t>
      </w:r>
      <w:r w:rsidRPr="001C3930">
        <w:rPr>
          <w:rFonts w:ascii="Arial" w:eastAsia="Times New Roman" w:hAnsi="Arial" w:cs="Arial"/>
          <w:lang w:val="x-none" w:eastAsia="x-none"/>
        </w:rPr>
        <w:t xml:space="preserve">uje koncesionar. </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Dinamika obezbje</w:t>
      </w:r>
      <w:r w:rsidR="004F2AD7">
        <w:rPr>
          <w:rFonts w:ascii="Arial" w:eastAsia="Times New Roman" w:hAnsi="Arial" w:cs="Arial"/>
          <w:lang w:val="sr-Latn-ME" w:eastAsia="x-none"/>
        </w:rPr>
        <w:t>đ</w:t>
      </w:r>
      <w:r w:rsidRPr="001C3930">
        <w:rPr>
          <w:rFonts w:ascii="Arial" w:eastAsia="Times New Roman" w:hAnsi="Arial" w:cs="Arial"/>
          <w:lang w:val="x-none" w:eastAsia="x-none"/>
        </w:rPr>
        <w:t xml:space="preserve">enja sredstava mora biti u skladu sa rokovima, koje je koncesionar ovim ugovorom prihvatio, za izradu tehničke dokumentacije, izgradnju objekata i postrojenja za flaširanje, odnosno pakovanje ili dopremanje vode, otpočinjanje sa radom i uredno korišćenje koncesije. </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RASPORED INVESTICIJA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11</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Raspored investicija koncesionar će vršiti u skladu sa usvojenom tehničkom dokumentacijom, koja je sastavni dio ovog ugovora, kao i rokovima utvr</w:t>
      </w:r>
      <w:r w:rsidRPr="001C3930">
        <w:rPr>
          <w:rFonts w:ascii="Arial" w:eastAsia="Times New Roman" w:hAnsi="Arial" w:cs="Arial"/>
          <w:lang w:val="sr-Latn-ME" w:eastAsia="x-none"/>
        </w:rPr>
        <w:t>đ</w:t>
      </w:r>
      <w:r w:rsidRPr="001C3930">
        <w:rPr>
          <w:rFonts w:ascii="Arial" w:eastAsia="Times New Roman" w:hAnsi="Arial" w:cs="Arial"/>
          <w:lang w:val="x-none" w:eastAsia="x-none"/>
        </w:rPr>
        <w:t>enim ovim ugovorom i vodnim aktima nadležnog organa (</w:t>
      </w:r>
      <w:r w:rsidR="004F2AD7">
        <w:rPr>
          <w:rFonts w:ascii="Arial" w:eastAsia="Times New Roman" w:hAnsi="Arial" w:cs="Arial"/>
          <w:lang w:val="sr-Latn-ME" w:eastAsia="x-none"/>
        </w:rPr>
        <w:t xml:space="preserve">vodni uslovi, </w:t>
      </w:r>
      <w:r w:rsidRPr="001C3930">
        <w:rPr>
          <w:rFonts w:ascii="Arial" w:eastAsia="Times New Roman" w:hAnsi="Arial" w:cs="Arial"/>
          <w:lang w:val="x-none" w:eastAsia="x-none"/>
        </w:rPr>
        <w:t>vodn</w:t>
      </w:r>
      <w:r w:rsidRPr="001C3930">
        <w:rPr>
          <w:rFonts w:ascii="Arial" w:eastAsia="Times New Roman" w:hAnsi="Arial" w:cs="Arial"/>
          <w:lang w:val="sr-Latn-ME" w:eastAsia="x-none"/>
        </w:rPr>
        <w:t>a</w:t>
      </w:r>
      <w:r w:rsidRPr="001C3930">
        <w:rPr>
          <w:rFonts w:ascii="Arial" w:eastAsia="Times New Roman" w:hAnsi="Arial" w:cs="Arial"/>
          <w:lang w:val="x-none" w:eastAsia="x-none"/>
        </w:rPr>
        <w:t xml:space="preserve"> saglasno</w:t>
      </w:r>
      <w:r w:rsidRPr="001C3930">
        <w:rPr>
          <w:rFonts w:ascii="Arial" w:eastAsia="Times New Roman" w:hAnsi="Arial" w:cs="Arial"/>
          <w:lang w:val="sr-Latn-ME" w:eastAsia="x-none"/>
        </w:rPr>
        <w:t>st</w:t>
      </w:r>
      <w:r w:rsidRPr="001C3930">
        <w:rPr>
          <w:rFonts w:ascii="Arial" w:eastAsia="Times New Roman" w:hAnsi="Arial" w:cs="Arial"/>
          <w:lang w:val="x-none" w:eastAsia="x-none"/>
        </w:rPr>
        <w:t xml:space="preserve"> i vodn</w:t>
      </w:r>
      <w:r w:rsidRPr="001C3930">
        <w:rPr>
          <w:rFonts w:ascii="Arial" w:eastAsia="Times New Roman" w:hAnsi="Arial" w:cs="Arial"/>
          <w:lang w:val="sr-Latn-ME" w:eastAsia="x-none"/>
        </w:rPr>
        <w:t xml:space="preserve">a </w:t>
      </w:r>
      <w:r w:rsidRPr="001C3930">
        <w:rPr>
          <w:rFonts w:ascii="Arial" w:eastAsia="Times New Roman" w:hAnsi="Arial" w:cs="Arial"/>
          <w:lang w:val="x-none" w:eastAsia="x-none"/>
        </w:rPr>
        <w:t>dozvol</w:t>
      </w:r>
      <w:r w:rsidRPr="001C3930">
        <w:rPr>
          <w:rFonts w:ascii="Arial" w:eastAsia="Times New Roman" w:hAnsi="Arial" w:cs="Arial"/>
          <w:lang w:val="sr-Latn-ME" w:eastAsia="x-none"/>
        </w:rPr>
        <w:t>a</w:t>
      </w:r>
      <w:r w:rsidRPr="001C3930">
        <w:rPr>
          <w:rFonts w:ascii="Arial" w:eastAsia="Times New Roman" w:hAnsi="Arial" w:cs="Arial"/>
          <w:lang w:val="x-none" w:eastAsia="x-none"/>
        </w:rPr>
        <w:t>).</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IZNOS I MODALITET GARANCIJE ZA</w:t>
      </w:r>
    </w:p>
    <w:p w:rsidR="00C07231" w:rsidRPr="00E5617A" w:rsidRDefault="00C07231" w:rsidP="00C07231">
      <w:pPr>
        <w:spacing w:after="120" w:line="240" w:lineRule="auto"/>
        <w:rPr>
          <w:rFonts w:ascii="Arial" w:eastAsia="Times New Roman" w:hAnsi="Arial" w:cs="Arial"/>
          <w:b/>
          <w:lang w:val="sr-Latn-ME" w:eastAsia="x-none"/>
        </w:rPr>
      </w:pPr>
      <w:r w:rsidRPr="001C3930">
        <w:rPr>
          <w:rFonts w:ascii="Arial" w:eastAsia="Times New Roman" w:hAnsi="Arial" w:cs="Arial"/>
          <w:b/>
          <w:lang w:val="x-none" w:eastAsia="x-none"/>
        </w:rPr>
        <w:t>IZVRŠENJE UGOVORA</w:t>
      </w:r>
      <w:r w:rsidR="00E5617A">
        <w:rPr>
          <w:rFonts w:ascii="Arial" w:eastAsia="Times New Roman" w:hAnsi="Arial" w:cs="Arial"/>
          <w:b/>
          <w:lang w:val="sr-Latn-ME" w:eastAsia="x-none"/>
        </w:rPr>
        <w:t xml:space="preserve">  I DOKAZ O OSIGURANJU</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12</w:t>
      </w:r>
    </w:p>
    <w:p w:rsidR="00C07231" w:rsidRPr="00E5617A" w:rsidRDefault="00C07231" w:rsidP="00E5617A">
      <w:pPr>
        <w:spacing w:after="120" w:line="240" w:lineRule="auto"/>
        <w:jc w:val="both"/>
        <w:rPr>
          <w:rFonts w:ascii="Arial" w:eastAsia="Times New Roman" w:hAnsi="Arial" w:cs="Arial"/>
          <w:lang w:val="x-none" w:eastAsia="x-none"/>
        </w:rPr>
      </w:pPr>
      <w:r w:rsidRPr="00E5617A">
        <w:rPr>
          <w:rFonts w:ascii="Arial" w:eastAsia="Times New Roman" w:hAnsi="Arial" w:cs="Arial"/>
          <w:lang w:val="x-none" w:eastAsia="x-none"/>
        </w:rPr>
        <w:t xml:space="preserve">Koncesionar je dužan da prije zaključenja ovog ugovora preda koncedentu bankarsku garanciju obezbjeđenja za valjano izvršenje ovog ugovora, na iznos od 10.000,00 €-ura koji će se realizovati u slučaju prestanka ovog ugovora (osim ako je do prestanka važenja ovog ugovora došlo zbog proteka vremena na koje je koncesija data), raskida ugovora, kao i u svim drugim slučajevima koji se odnose na valjano izvršenje ovog ugovora. </w:t>
      </w:r>
    </w:p>
    <w:p w:rsid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Koncesionar je dužan da najkasnije 30 dana, prije isteka važenja tekuće garancije, dostavi nadležnom organu novu garanciju za dobro izvršenje ugovora o koncesiji ili će nadležni organ da aktivira tekuću garanciju.</w:t>
      </w:r>
    </w:p>
    <w:p w:rsidR="00E5617A" w:rsidRPr="00E5617A" w:rsidRDefault="00E5617A" w:rsidP="00E5617A">
      <w:pPr>
        <w:autoSpaceDE w:val="0"/>
        <w:autoSpaceDN w:val="0"/>
        <w:adjustRightInd w:val="0"/>
        <w:spacing w:after="0" w:line="240" w:lineRule="auto"/>
        <w:jc w:val="both"/>
        <w:rPr>
          <w:rFonts w:ascii="Arial" w:hAnsi="Arial" w:cs="Arial"/>
        </w:rPr>
      </w:pPr>
    </w:p>
    <w:p w:rsidR="00E5617A" w:rsidRP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Ako koncesionar ne obezbijedi garanciju, ugovor se raskida u skladu sa članom 53 Zakona o koncesijama.</w:t>
      </w:r>
    </w:p>
    <w:p w:rsidR="00E5617A" w:rsidRPr="00E5617A" w:rsidRDefault="00E5617A" w:rsidP="00E5617A">
      <w:pPr>
        <w:autoSpaceDE w:val="0"/>
        <w:autoSpaceDN w:val="0"/>
        <w:adjustRightInd w:val="0"/>
        <w:spacing w:after="0" w:line="240" w:lineRule="auto"/>
        <w:jc w:val="center"/>
        <w:rPr>
          <w:rFonts w:ascii="Arial" w:hAnsi="Arial" w:cs="Arial"/>
          <w:b/>
        </w:rPr>
      </w:pPr>
      <w:r w:rsidRPr="00E5617A">
        <w:rPr>
          <w:rFonts w:ascii="Arial" w:hAnsi="Arial" w:cs="Arial"/>
          <w:b/>
        </w:rPr>
        <w:t>Osiguranje</w:t>
      </w:r>
    </w:p>
    <w:p w:rsidR="00E5617A" w:rsidRDefault="00E5617A" w:rsidP="00E5617A">
      <w:pPr>
        <w:autoSpaceDE w:val="0"/>
        <w:autoSpaceDN w:val="0"/>
        <w:adjustRightInd w:val="0"/>
        <w:spacing w:after="0" w:line="240" w:lineRule="auto"/>
        <w:jc w:val="both"/>
        <w:rPr>
          <w:rFonts w:ascii="Arial" w:hAnsi="Arial" w:cs="Arial"/>
        </w:rPr>
      </w:pPr>
    </w:p>
    <w:p w:rsid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Koncesionar je dužan da nadležnom organu dostavlja dokaz o osiguranju (polisu osiguranja) za period trajanja ugovora o koncesiji.</w:t>
      </w:r>
    </w:p>
    <w:p w:rsidR="00A52EAA" w:rsidRPr="00E5617A" w:rsidRDefault="00A52EAA" w:rsidP="00E5617A">
      <w:pPr>
        <w:autoSpaceDE w:val="0"/>
        <w:autoSpaceDN w:val="0"/>
        <w:adjustRightInd w:val="0"/>
        <w:spacing w:after="0" w:line="240" w:lineRule="auto"/>
        <w:jc w:val="both"/>
        <w:rPr>
          <w:rFonts w:ascii="Arial" w:hAnsi="Arial" w:cs="Arial"/>
        </w:rPr>
      </w:pPr>
    </w:p>
    <w:p w:rsidR="00A52EA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Osiguranje iz stava 1 ovog člana mora da pokrije naročito:</w:t>
      </w:r>
    </w:p>
    <w:p w:rsidR="00E5617A" w:rsidRPr="00A52EAA" w:rsidRDefault="00E5617A" w:rsidP="00F444A2">
      <w:pPr>
        <w:pStyle w:val="ListParagraph"/>
        <w:numPr>
          <w:ilvl w:val="0"/>
          <w:numId w:val="18"/>
        </w:numPr>
        <w:autoSpaceDE w:val="0"/>
        <w:autoSpaceDN w:val="0"/>
        <w:adjustRightInd w:val="0"/>
        <w:spacing w:after="0" w:line="240" w:lineRule="auto"/>
        <w:jc w:val="both"/>
        <w:rPr>
          <w:rFonts w:ascii="Arial" w:hAnsi="Arial" w:cs="Arial"/>
        </w:rPr>
      </w:pPr>
      <w:r w:rsidRPr="00A52EAA">
        <w:rPr>
          <w:rFonts w:ascii="Arial" w:hAnsi="Arial" w:cs="Arial"/>
        </w:rPr>
        <w:t>gubitak ili štetu na postrojenjima, opremi i drugoj imovini u vezi sa pravima, obavezama ili aktivnostima iz ugovora o koncesiji;</w:t>
      </w:r>
    </w:p>
    <w:p w:rsidR="00E5617A" w:rsidRPr="00A52EAA" w:rsidRDefault="00E5617A" w:rsidP="00F444A2">
      <w:pPr>
        <w:pStyle w:val="ListParagraph"/>
        <w:numPr>
          <w:ilvl w:val="0"/>
          <w:numId w:val="18"/>
        </w:numPr>
        <w:autoSpaceDE w:val="0"/>
        <w:autoSpaceDN w:val="0"/>
        <w:adjustRightInd w:val="0"/>
        <w:spacing w:after="0" w:line="240" w:lineRule="auto"/>
        <w:jc w:val="both"/>
        <w:rPr>
          <w:rFonts w:ascii="Arial" w:hAnsi="Arial" w:cs="Arial"/>
        </w:rPr>
      </w:pPr>
      <w:r w:rsidRPr="00A52EAA">
        <w:rPr>
          <w:rFonts w:ascii="Arial" w:hAnsi="Arial" w:cs="Arial"/>
        </w:rPr>
        <w:t>eventualna zagađenja životne sredine u vezi sa pravima, obavezama ili aktivnostima iz ugovora o koncesiji;</w:t>
      </w:r>
    </w:p>
    <w:p w:rsidR="00E5617A" w:rsidRPr="00A52EAA" w:rsidRDefault="00E5617A" w:rsidP="00F444A2">
      <w:pPr>
        <w:pStyle w:val="ListParagraph"/>
        <w:numPr>
          <w:ilvl w:val="0"/>
          <w:numId w:val="18"/>
        </w:numPr>
        <w:autoSpaceDE w:val="0"/>
        <w:autoSpaceDN w:val="0"/>
        <w:adjustRightInd w:val="0"/>
        <w:spacing w:after="0" w:line="240" w:lineRule="auto"/>
        <w:jc w:val="both"/>
        <w:rPr>
          <w:rFonts w:ascii="Arial" w:hAnsi="Arial" w:cs="Arial"/>
        </w:rPr>
      </w:pPr>
      <w:r w:rsidRPr="00A52EAA">
        <w:rPr>
          <w:rFonts w:ascii="Arial" w:hAnsi="Arial" w:cs="Arial"/>
        </w:rPr>
        <w:t>gubitak ili oštećenje imovine ili povrede koje pretrpe treća lica u vezi sa pravima, obavezama ili aktivnostima iz ugovora o koncesiji.</w:t>
      </w:r>
    </w:p>
    <w:p w:rsidR="00A52EAA" w:rsidRDefault="00A52EAA" w:rsidP="00E5617A">
      <w:pPr>
        <w:autoSpaceDE w:val="0"/>
        <w:autoSpaceDN w:val="0"/>
        <w:adjustRightInd w:val="0"/>
        <w:spacing w:after="0" w:line="240" w:lineRule="auto"/>
        <w:jc w:val="both"/>
        <w:rPr>
          <w:rFonts w:ascii="Arial" w:hAnsi="Arial" w:cs="Arial"/>
        </w:rPr>
      </w:pPr>
    </w:p>
    <w:p w:rsidR="00E5617A" w:rsidRP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Dokaz o osiguranju iz stava 1 ovog člana, sastavni je dio ugovora o koncesiji.</w:t>
      </w:r>
    </w:p>
    <w:p w:rsidR="00E5617A" w:rsidRPr="001C3930" w:rsidRDefault="00E5617A" w:rsidP="00C07231">
      <w:pPr>
        <w:spacing w:after="120" w:line="240" w:lineRule="auto"/>
        <w:jc w:val="both"/>
        <w:rPr>
          <w:rFonts w:ascii="Arial" w:eastAsia="Times New Roman" w:hAnsi="Arial" w:cs="Arial"/>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VISINA NAKNADA I USLOVI PLAĆANJA</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Član 13</w:t>
      </w:r>
    </w:p>
    <w:p w:rsidR="00C07231" w:rsidRPr="001C3930" w:rsidRDefault="00C07231" w:rsidP="00C07231">
      <w:pPr>
        <w:tabs>
          <w:tab w:val="left" w:pos="3070"/>
        </w:tabs>
        <w:spacing w:after="0" w:line="240" w:lineRule="auto"/>
        <w:jc w:val="both"/>
        <w:rPr>
          <w:rFonts w:ascii="Arial" w:eastAsia="Times New Roman" w:hAnsi="Arial" w:cs="Arial"/>
          <w:lang w:val="sr-Latn-ME"/>
        </w:rPr>
      </w:pPr>
      <w:r w:rsidRPr="001C3930">
        <w:rPr>
          <w:rFonts w:ascii="Arial" w:eastAsia="Times New Roman" w:hAnsi="Arial" w:cs="Arial"/>
        </w:rPr>
        <w:t>Koncesionar je dužan da</w:t>
      </w:r>
      <w:r w:rsidRPr="001C3930">
        <w:rPr>
          <w:rFonts w:ascii="Arial" w:eastAsia="Times New Roman" w:hAnsi="Arial" w:cs="Arial"/>
          <w:lang w:val="sr-Latn-ME"/>
        </w:rPr>
        <w:t>,</w:t>
      </w:r>
      <w:r w:rsidRPr="001C3930">
        <w:rPr>
          <w:rFonts w:ascii="Arial" w:eastAsia="Times New Roman" w:hAnsi="Arial" w:cs="Arial"/>
        </w:rPr>
        <w:t xml:space="preserve"> po osnovu ugovora o koncesiji </w:t>
      </w:r>
      <w:r w:rsidRPr="001C3930">
        <w:rPr>
          <w:rFonts w:ascii="Arial" w:eastAsia="Times New Roman" w:hAnsi="Arial" w:cs="Arial"/>
          <w:lang w:val="sr-Latn-ME"/>
        </w:rPr>
        <w:t xml:space="preserve">za korišćenje </w:t>
      </w:r>
      <w:r w:rsidR="00DB3262" w:rsidRPr="001C3930">
        <w:rPr>
          <w:rFonts w:ascii="Arial" w:eastAsia="Times New Roman" w:hAnsi="Arial" w:cs="Arial"/>
          <w:lang w:val="sr-Latn-ME"/>
        </w:rPr>
        <w:t xml:space="preserve">dijela </w:t>
      </w:r>
      <w:r w:rsidRPr="001C3930">
        <w:rPr>
          <w:rFonts w:ascii="Arial" w:eastAsia="Times New Roman" w:hAnsi="Arial" w:cs="Arial"/>
          <w:lang w:val="sr-Latn-ME"/>
        </w:rPr>
        <w:t>vode sa izvorišta „</w:t>
      </w:r>
      <w:r w:rsidR="00DB3262" w:rsidRPr="001C3930">
        <w:rPr>
          <w:rFonts w:ascii="Arial" w:eastAsia="Times New Roman" w:hAnsi="Arial" w:cs="Arial"/>
          <w:lang w:val="sr-Latn-ME"/>
        </w:rPr>
        <w:t xml:space="preserve">Veliki </w:t>
      </w:r>
      <w:proofErr w:type="gramStart"/>
      <w:r w:rsidR="00DB3262" w:rsidRPr="001C3930">
        <w:rPr>
          <w:rFonts w:ascii="Arial" w:eastAsia="Times New Roman" w:hAnsi="Arial" w:cs="Arial"/>
          <w:lang w:val="sr-Latn-ME"/>
        </w:rPr>
        <w:t>Maljen</w:t>
      </w:r>
      <w:r w:rsidRPr="001C3930">
        <w:rPr>
          <w:rFonts w:ascii="Arial" w:eastAsia="Times New Roman" w:hAnsi="Arial" w:cs="Arial"/>
          <w:lang w:val="sr-Latn-ME"/>
        </w:rPr>
        <w:t>“</w:t>
      </w:r>
      <w:r w:rsidR="00DB3262" w:rsidRPr="001C3930">
        <w:rPr>
          <w:rFonts w:ascii="Arial" w:eastAsia="Times New Roman" w:hAnsi="Arial" w:cs="Arial"/>
          <w:lang w:val="sr-Latn-ME"/>
        </w:rPr>
        <w:t xml:space="preserve"> </w:t>
      </w:r>
      <w:r w:rsidRPr="001C3930">
        <w:rPr>
          <w:rFonts w:ascii="Arial" w:eastAsia="Times New Roman" w:hAnsi="Arial" w:cs="Arial"/>
          <w:lang w:val="sr-Latn-ME"/>
        </w:rPr>
        <w:t>Opština</w:t>
      </w:r>
      <w:proofErr w:type="gramEnd"/>
      <w:r w:rsidRPr="001C3930">
        <w:rPr>
          <w:rFonts w:ascii="Arial" w:eastAsia="Times New Roman" w:hAnsi="Arial" w:cs="Arial"/>
          <w:lang w:val="sr-Latn-ME"/>
        </w:rPr>
        <w:t xml:space="preserve"> </w:t>
      </w:r>
      <w:r w:rsidR="00DB3262" w:rsidRPr="001C3930">
        <w:rPr>
          <w:rFonts w:ascii="Arial" w:eastAsia="Times New Roman" w:hAnsi="Arial" w:cs="Arial"/>
          <w:lang w:val="sr-Latn-ME"/>
        </w:rPr>
        <w:t>Šavnik</w:t>
      </w:r>
      <w:r w:rsidRPr="001C3930">
        <w:rPr>
          <w:rFonts w:ascii="Arial" w:eastAsia="Times New Roman" w:hAnsi="Arial" w:cs="Arial"/>
          <w:lang w:val="sr-Latn-ME"/>
        </w:rPr>
        <w:t xml:space="preserve">, </w:t>
      </w:r>
      <w:r w:rsidRPr="001C3930">
        <w:rPr>
          <w:rFonts w:ascii="Arial" w:eastAsia="Times New Roman" w:hAnsi="Arial" w:cs="Arial"/>
        </w:rPr>
        <w:t>za flaširanje, odnosno pakovanje</w:t>
      </w:r>
      <w:r w:rsidRPr="001C3930">
        <w:rPr>
          <w:rFonts w:ascii="Arial" w:eastAsia="Times New Roman" w:hAnsi="Arial" w:cs="Arial"/>
          <w:lang w:val="sr-Latn-ME"/>
        </w:rPr>
        <w:t xml:space="preserve"> ili dopremanje</w:t>
      </w:r>
      <w:r w:rsidRPr="001C3930">
        <w:rPr>
          <w:rFonts w:ascii="Arial" w:eastAsia="Times New Roman" w:hAnsi="Arial" w:cs="Arial"/>
        </w:rPr>
        <w:t xml:space="preserve"> vode u</w:t>
      </w:r>
      <w:r w:rsidRPr="001C3930">
        <w:rPr>
          <w:rFonts w:ascii="Arial" w:eastAsia="Times New Roman" w:hAnsi="Arial" w:cs="Arial"/>
          <w:lang w:val="sr-Latn-ME"/>
        </w:rPr>
        <w:t xml:space="preserve"> komercijalne svrhe, u</w:t>
      </w:r>
      <w:r w:rsidRPr="001C3930">
        <w:rPr>
          <w:rFonts w:ascii="Arial" w:eastAsia="Times New Roman" w:hAnsi="Arial" w:cs="Arial"/>
        </w:rPr>
        <w:t xml:space="preserve"> Budžet Crne Gore plaća:</w:t>
      </w:r>
      <w:r w:rsidRPr="001C3930">
        <w:rPr>
          <w:rFonts w:ascii="Arial" w:eastAsia="Times New Roman" w:hAnsi="Arial" w:cs="Arial"/>
          <w:lang w:val="sr-Latn-CS"/>
        </w:rPr>
        <w:t xml:space="preserve"> </w:t>
      </w:r>
    </w:p>
    <w:p w:rsidR="00C07231" w:rsidRPr="00A52EAA" w:rsidRDefault="00A52EAA" w:rsidP="00A52EAA">
      <w:pPr>
        <w:tabs>
          <w:tab w:val="left" w:pos="3070"/>
        </w:tabs>
        <w:spacing w:after="0" w:line="240" w:lineRule="auto"/>
        <w:jc w:val="both"/>
        <w:rPr>
          <w:rFonts w:ascii="Arial" w:eastAsia="Times New Roman" w:hAnsi="Arial" w:cs="Arial"/>
          <w:lang w:val="sr-Latn-CS"/>
        </w:rPr>
      </w:pPr>
      <w:r>
        <w:rPr>
          <w:rFonts w:ascii="Arial" w:eastAsia="Times New Roman" w:hAnsi="Arial" w:cs="Arial"/>
        </w:rPr>
        <w:t>-</w:t>
      </w:r>
      <w:r w:rsidR="00C07231" w:rsidRPr="00A52EAA">
        <w:rPr>
          <w:rFonts w:ascii="Arial" w:eastAsia="Times New Roman" w:hAnsi="Arial" w:cs="Arial"/>
        </w:rPr>
        <w:t xml:space="preserve">naknadu za korišćenje voda za flaširanje odnosno pakovanje mineralnih i prirodnih voda u iznosu od 0,003 €/l flaširane ili pakovane vode, shodno članu 2 stav 1 alineja 4 Odluke o visini i načinu obračunavanja vodnih naknada i kriterijumima i načinu utvrđivanja stepena </w:t>
      </w:r>
      <w:r w:rsidR="00C07231" w:rsidRPr="00A52EAA">
        <w:rPr>
          <w:rFonts w:ascii="Arial" w:eastAsia="Times New Roman" w:hAnsi="Arial" w:cs="Arial"/>
        </w:rPr>
        <w:lastRenderedPageBreak/>
        <w:t xml:space="preserve">zagađenosti voda </w:t>
      </w:r>
      <w:r w:rsidR="00C07231" w:rsidRPr="00A52EAA">
        <w:rPr>
          <w:rFonts w:ascii="Arial" w:eastAsia="Times New Roman" w:hAnsi="Arial" w:cs="Arial"/>
          <w:lang w:val="sr-Latn-CS"/>
        </w:rPr>
        <w:t xml:space="preserve">i ista se usklađuje prema podacima organa uprave nadležnog za poslove statistike sa rastom cijena na malo, na godišnjem nivou u istom procentu. </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C07231">
      <w:pPr>
        <w:tabs>
          <w:tab w:val="left" w:pos="3070"/>
        </w:tabs>
        <w:spacing w:after="0" w:line="240" w:lineRule="auto"/>
        <w:jc w:val="both"/>
        <w:rPr>
          <w:rFonts w:ascii="Arial" w:eastAsia="Times New Roman" w:hAnsi="Arial" w:cs="Arial"/>
        </w:rPr>
      </w:pPr>
      <w:r w:rsidRPr="001C3930">
        <w:rPr>
          <w:rFonts w:ascii="Arial" w:eastAsia="Times New Roman" w:hAnsi="Arial" w:cs="Arial"/>
        </w:rPr>
        <w:t>-naknadu za sticanje vodnog prava po osnovu dodijeljenje koncesije</w:t>
      </w:r>
      <w:r w:rsidRPr="001C3930">
        <w:rPr>
          <w:rFonts w:ascii="Arial" w:eastAsia="Times New Roman" w:hAnsi="Arial" w:cs="Arial"/>
          <w:lang w:val="sr-Latn-ME"/>
        </w:rPr>
        <w:t xml:space="preserve"> (koncesiona naknada),</w:t>
      </w:r>
      <w:r w:rsidRPr="001C3930">
        <w:rPr>
          <w:rFonts w:ascii="Arial" w:eastAsia="Times New Roman" w:hAnsi="Arial" w:cs="Arial"/>
        </w:rPr>
        <w:t xml:space="preserve"> shodno odredbama člana 21 Zakona o finansiranju upravljanja vodama, čija visina naknade iznosi </w:t>
      </w:r>
      <w:r w:rsidRPr="001C3930">
        <w:rPr>
          <w:rFonts w:ascii="Arial" w:eastAsia="Times New Roman" w:hAnsi="Arial" w:cs="Arial"/>
          <w:lang w:val="sr-Latn-ME"/>
        </w:rPr>
        <w:t>__</w:t>
      </w:r>
      <w:r w:rsidRPr="001C3930">
        <w:rPr>
          <w:rFonts w:ascii="Arial" w:eastAsia="Times New Roman" w:hAnsi="Arial" w:cs="Arial"/>
        </w:rPr>
        <w:t>%</w:t>
      </w:r>
      <w:r w:rsidRPr="001C3930">
        <w:rPr>
          <w:rFonts w:ascii="Arial" w:eastAsia="Times New Roman" w:hAnsi="Arial" w:cs="Arial"/>
          <w:lang w:val="sr-Latn-ME"/>
        </w:rPr>
        <w:t xml:space="preserve"> (ponuda ponuđača)</w:t>
      </w:r>
      <w:r w:rsidRPr="001C3930">
        <w:rPr>
          <w:rFonts w:ascii="Arial" w:eastAsia="Times New Roman" w:hAnsi="Arial" w:cs="Arial"/>
        </w:rPr>
        <w:t xml:space="preserve"> od prodajne cijene 1 litra flaširane vode.</w:t>
      </w:r>
    </w:p>
    <w:p w:rsidR="00C07231" w:rsidRPr="001C3930" w:rsidRDefault="00C07231" w:rsidP="00C07231">
      <w:pPr>
        <w:tabs>
          <w:tab w:val="left" w:pos="3070"/>
        </w:tabs>
        <w:spacing w:after="0" w:line="240" w:lineRule="auto"/>
        <w:jc w:val="both"/>
        <w:rPr>
          <w:rFonts w:ascii="Arial" w:eastAsia="Times New Roman" w:hAnsi="Arial" w:cs="Arial"/>
        </w:rPr>
      </w:pPr>
    </w:p>
    <w:p w:rsidR="007B1CA5" w:rsidRPr="00E26348" w:rsidRDefault="00C07231" w:rsidP="00E26348">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rPr>
        <w:t xml:space="preserve">Koncesionar je dužan da u </w:t>
      </w:r>
      <w:proofErr w:type="gramStart"/>
      <w:r w:rsidRPr="001C3930">
        <w:rPr>
          <w:rFonts w:ascii="Arial" w:eastAsia="Times New Roman" w:hAnsi="Arial" w:cs="Arial"/>
        </w:rPr>
        <w:t>upravi  preduzeća</w:t>
      </w:r>
      <w:proofErr w:type="gramEnd"/>
      <w:r w:rsidRPr="001C3930">
        <w:rPr>
          <w:rFonts w:ascii="Arial" w:eastAsia="Times New Roman" w:hAnsi="Arial" w:cs="Arial"/>
        </w:rPr>
        <w:t xml:space="preserve"> koja se bavi ugovorenom koncesionom djelatnošću (čije sjedište mora biti u  Crnoj Gori) drži i trajno arhiviranu pravnu i finansijsku dokumentaciju o prodaji i naplati flaširane odnosno pakovane ili isporučene vode (ugovore, račune ispostavljene za plaćanje flaširane odnosno pakovane ili isporučene vode, finansijsku dokumentaciju o plaćenoj vodi).</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 xml:space="preserve">Član 14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pogledu naplate, kamate, zastarjelosti i kontrole plaćanja vodnih naknada iz člana 13 ovog ugovora primjenjuju se propisi kojima je uređena poreska administracija.</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PRENOS PRAVA NA KONCESIJU</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15</w:t>
      </w:r>
    </w:p>
    <w:p w:rsidR="00C07231" w:rsidRPr="001C3930" w:rsidRDefault="00C07231" w:rsidP="00C07231">
      <w:pPr>
        <w:spacing w:after="120" w:line="240" w:lineRule="auto"/>
        <w:rPr>
          <w:rFonts w:ascii="Arial" w:eastAsia="Times New Roman" w:hAnsi="Arial" w:cs="Arial"/>
          <w:lang w:val="x-none" w:eastAsia="x-none"/>
        </w:rPr>
      </w:pPr>
      <w:r w:rsidRPr="001C3930">
        <w:rPr>
          <w:rFonts w:ascii="Arial" w:eastAsia="Times New Roman" w:hAnsi="Arial" w:cs="Arial"/>
          <w:lang w:val="x-none" w:eastAsia="x-none"/>
        </w:rPr>
        <w:t>Prenos prava na koncesiju po ovom ugovoru dozvoliće se:</w:t>
      </w:r>
    </w:p>
    <w:p w:rsidR="00C07231" w:rsidRPr="001C3930" w:rsidRDefault="00C07231" w:rsidP="00F444A2">
      <w:pPr>
        <w:numPr>
          <w:ilvl w:val="0"/>
          <w:numId w:val="4"/>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statusnih promjena nastalih kod koncesionara (razdvajanje, spajanje, pripajanje drugom preduzeću ili prodaja preduzeća);</w:t>
      </w:r>
    </w:p>
    <w:p w:rsidR="00C07231" w:rsidRPr="001C3930" w:rsidRDefault="00C07231" w:rsidP="00F444A2">
      <w:pPr>
        <w:numPr>
          <w:ilvl w:val="0"/>
          <w:numId w:val="4"/>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smrti lica koje je isključivi ili pretežni vlasnik pravnog lica koncesionara.</w:t>
      </w:r>
    </w:p>
    <w:p w:rsidR="00C07231" w:rsidRPr="001C3930" w:rsidRDefault="00C07231" w:rsidP="00C07231">
      <w:pPr>
        <w:spacing w:after="120" w:line="240" w:lineRule="auto"/>
        <w:rPr>
          <w:rFonts w:ascii="Arial" w:eastAsia="Times New Roman" w:hAnsi="Arial" w:cs="Arial"/>
          <w:lang w:val="x-none" w:eastAsia="x-none"/>
        </w:rPr>
      </w:pP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16</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iz člana 15 tačka 1 ovog ugovora koncesionar je dužan koncedentu, u roku od tri mjeseca od dana nastanka statusnih promjena kod koncesionara, podnijeti zahtjev i dokaze izdate od nadležnog organa izvršne vlasti da je kod pravnog lica koje je koncesionar došlo do statusnih promjena i posljedicama ovih promjena.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 xml:space="preserve">Član 17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slučaju iz člana 15 tač. 2 ovog ugovora nasljednik odnosno nasljednici umrlog lica koji je isključivi ili pretežni vlasnik pravnog lica</w:t>
      </w:r>
      <w:r w:rsidR="007B1CA5">
        <w:rPr>
          <w:rFonts w:ascii="Arial" w:eastAsia="Times New Roman" w:hAnsi="Arial" w:cs="Arial"/>
          <w:lang w:val="sr-Latn-ME" w:eastAsia="x-none"/>
        </w:rPr>
        <w:t xml:space="preserve"> - </w:t>
      </w:r>
      <w:r w:rsidRPr="001C3930">
        <w:rPr>
          <w:rFonts w:ascii="Arial" w:eastAsia="Times New Roman" w:hAnsi="Arial" w:cs="Arial"/>
          <w:lang w:val="x-none" w:eastAsia="x-none"/>
        </w:rPr>
        <w:t>koncesionara dužni su da koncedentu dostave pismeni zahtjev uz koji prilažu pravosnažnu odluku o nasljedstvu u roku od šest mjeseci od dana njene pravosnažnosti, izjavu jedinog nasljednika da je saglasan da preuzme prava, obaveze i odgovornosti po ovom ugovoru sa umrlog lica koje je bilo isključivi ili pretežni vlasnik pravnog lica – koncesionara, a u slučaju postojanja više nasljednika sporazum tih nasljednika o prenosu prava, obaveza i odgovornosti sa umrlog lica iz ovog ugovora (inače koncesionara) samo na jednog ili neke od nasljednika.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18</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Po sprovo</w:t>
      </w:r>
      <w:r w:rsidRPr="001C3930">
        <w:rPr>
          <w:rFonts w:ascii="Arial" w:eastAsia="Times New Roman" w:hAnsi="Arial" w:cs="Arial"/>
          <w:lang w:val="sr-Latn-ME" w:eastAsia="x-none"/>
        </w:rPr>
        <w:t>đ</w:t>
      </w:r>
      <w:r w:rsidRPr="001C3930">
        <w:rPr>
          <w:rFonts w:ascii="Arial" w:eastAsia="Times New Roman" w:hAnsi="Arial" w:cs="Arial"/>
          <w:lang w:val="x-none" w:eastAsia="x-none"/>
        </w:rPr>
        <w:t>enju dokaznog postupka o okolnosti iz čl.16 i 17 ovog ugovora sačiniće se aneks ovog ugovora kojim pravno lice (član 16), odnosno jedini ili nekoliko nasljednika (član 17) preuzimaju prava, obaveze i odgovornosti koje je koncesionar preuzeo ovim ugovorom.</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protivnom raskida se ovaj ugovor na štetu koncesionara.</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PRAVA I OBAVEZE UGOVORNIH STRANA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19</w:t>
      </w:r>
    </w:p>
    <w:p w:rsidR="00C07231"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je dužan da prije izvo</w:t>
      </w:r>
      <w:r w:rsidR="003732C8">
        <w:rPr>
          <w:rFonts w:ascii="Arial" w:eastAsia="Times New Roman" w:hAnsi="Arial" w:cs="Arial"/>
          <w:lang w:val="sr-Latn-ME" w:eastAsia="x-none"/>
        </w:rPr>
        <w:t>đ</w:t>
      </w:r>
      <w:r w:rsidRPr="001C3930">
        <w:rPr>
          <w:rFonts w:ascii="Arial" w:eastAsia="Times New Roman" w:hAnsi="Arial" w:cs="Arial"/>
          <w:lang w:val="x-none" w:eastAsia="x-none"/>
        </w:rPr>
        <w:t>enja radova riješi pitanje vlasništva zemljišta (eksproprijacijom, ugovorom ili na drugi način), koje je u neposrednoj funkciji realizacije koncesije (izgradnj</w:t>
      </w:r>
      <w:r w:rsidR="00E75110">
        <w:rPr>
          <w:rFonts w:ascii="Arial" w:eastAsia="Times New Roman" w:hAnsi="Arial" w:cs="Arial"/>
          <w:lang w:val="sr-Latn-ME" w:eastAsia="x-none"/>
        </w:rPr>
        <w:t>a</w:t>
      </w:r>
      <w:r w:rsidRPr="001C3930">
        <w:rPr>
          <w:rFonts w:ascii="Arial" w:eastAsia="Times New Roman" w:hAnsi="Arial" w:cs="Arial"/>
          <w:lang w:val="x-none" w:eastAsia="x-none"/>
        </w:rPr>
        <w:t xml:space="preserve"> objekata iz člana 3 ovog ugovora).</w:t>
      </w:r>
    </w:p>
    <w:p w:rsidR="003732C8" w:rsidRPr="00A52EAA" w:rsidRDefault="003732C8" w:rsidP="00C07231">
      <w:pPr>
        <w:spacing w:after="120" w:line="240" w:lineRule="auto"/>
        <w:jc w:val="both"/>
        <w:rPr>
          <w:rFonts w:ascii="Arial" w:eastAsia="Times New Roman" w:hAnsi="Arial" w:cs="Arial"/>
          <w:lang w:val="sr-Latn-ME" w:eastAsia="x-none"/>
        </w:rPr>
      </w:pPr>
      <w:r w:rsidRPr="00A52EAA">
        <w:rPr>
          <w:rFonts w:ascii="Arial" w:eastAsia="Times New Roman" w:hAnsi="Arial" w:cs="Arial"/>
          <w:lang w:val="sr-Latn-ME" w:eastAsia="x-none"/>
        </w:rPr>
        <w:lastRenderedPageBreak/>
        <w:t>Objekti i oprema ne smiju biti opterećeni bilo kakvim teretom bez pisane saglasnosti koncedenta.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20</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Koncesionar je saglasan da amortizacioni vijek:</w:t>
      </w:r>
    </w:p>
    <w:p w:rsidR="00C07231" w:rsidRPr="001C3930" w:rsidRDefault="00C07231" w:rsidP="00F444A2">
      <w:pPr>
        <w:numPr>
          <w:ilvl w:val="0"/>
          <w:numId w:val="5"/>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objekata i postrojenja za flaširanje, odnosno pakovanje ili dopremanje vode i drugih nekretnina koje služe koncesiji iznosi onoliko vremena koliko je ovim ugovorom odre</w:t>
      </w:r>
      <w:r w:rsidR="00A52EAA">
        <w:rPr>
          <w:rFonts w:ascii="Arial" w:eastAsia="Times New Roman" w:hAnsi="Arial" w:cs="Arial"/>
          <w:lang w:val="sr-Latn-ME" w:eastAsia="x-none"/>
        </w:rPr>
        <w:t>đ</w:t>
      </w:r>
      <w:r w:rsidRPr="001C3930">
        <w:rPr>
          <w:rFonts w:ascii="Arial" w:eastAsia="Times New Roman" w:hAnsi="Arial" w:cs="Arial"/>
          <w:lang w:val="x-none" w:eastAsia="x-none"/>
        </w:rPr>
        <w:t>en rok trajanja koncesije;</w:t>
      </w:r>
    </w:p>
    <w:p w:rsidR="00C07231" w:rsidRPr="001C3930" w:rsidRDefault="00C07231" w:rsidP="00F444A2">
      <w:pPr>
        <w:numPr>
          <w:ilvl w:val="0"/>
          <w:numId w:val="5"/>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opreme za flaširanje vode traje onoliko vremena koliko je odredio odnosno utvrdio proizvo</w:t>
      </w:r>
      <w:r w:rsidR="00A52EAA">
        <w:rPr>
          <w:rFonts w:ascii="Arial" w:eastAsia="Times New Roman" w:hAnsi="Arial" w:cs="Arial"/>
          <w:lang w:val="sr-Latn-ME" w:eastAsia="x-none"/>
        </w:rPr>
        <w:t>đ</w:t>
      </w:r>
      <w:r w:rsidRPr="001C3930">
        <w:rPr>
          <w:rFonts w:ascii="Arial" w:eastAsia="Times New Roman" w:hAnsi="Arial" w:cs="Arial"/>
          <w:lang w:val="x-none" w:eastAsia="x-none"/>
        </w:rPr>
        <w:t>ač te opreme.</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21</w:t>
      </w: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 xml:space="preserve">Koncesionar je obavezan da postavi mjerni uređaj i obezbijedi stalno i sistematsko registrovanje iskorišćene vode na vodozahvatu, preduzima mjere za obezbjeđenje zdravstvene ispravnosti vode kao i mjere za obezbjeđenje tehničke ispravnosti mjernog uređaja.  </w:t>
      </w:r>
    </w:p>
    <w:p w:rsidR="00C07231" w:rsidRPr="001C3930" w:rsidRDefault="00C07231" w:rsidP="00C07231">
      <w:pPr>
        <w:spacing w:after="0" w:line="240" w:lineRule="auto"/>
        <w:jc w:val="both"/>
        <w:rPr>
          <w:rFonts w:ascii="Arial" w:eastAsia="Times New Roman" w:hAnsi="Arial" w:cs="Arial"/>
          <w:lang w:val="sl-SI"/>
        </w:rPr>
      </w:pP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22</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Ukoliko koncesiju ne dobije </w:t>
      </w:r>
      <w:r w:rsidR="00A52EAA">
        <w:rPr>
          <w:rFonts w:ascii="Arial" w:eastAsia="Times New Roman" w:hAnsi="Arial" w:cs="Arial"/>
          <w:lang w:val="sr-Latn-ME" w:eastAsia="x-none"/>
        </w:rPr>
        <w:t>i</w:t>
      </w:r>
      <w:r w:rsidRPr="001C3930">
        <w:rPr>
          <w:rFonts w:ascii="Arial" w:eastAsia="Times New Roman" w:hAnsi="Arial" w:cs="Arial"/>
          <w:lang w:val="x-none" w:eastAsia="x-none"/>
        </w:rPr>
        <w:t xml:space="preserve">nvestitor koji je finansirao izradu </w:t>
      </w:r>
      <w:r w:rsidRPr="001C3930">
        <w:rPr>
          <w:rFonts w:ascii="Arial" w:eastAsia="Times New Roman" w:hAnsi="Arial" w:cs="Arial"/>
          <w:lang w:val="sr-Latn-ME" w:eastAsia="x-none"/>
        </w:rPr>
        <w:t>akata neophodnih za dodjelu koncesije</w:t>
      </w:r>
      <w:r w:rsidRPr="001C3930">
        <w:rPr>
          <w:rFonts w:ascii="Arial" w:eastAsia="Times New Roman" w:hAnsi="Arial" w:cs="Arial"/>
          <w:lang w:val="x-none" w:eastAsia="x-none"/>
        </w:rPr>
        <w:t>, koncesionar je dužan da tom investitoru naknadi nužne troškove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u roku od mjesec dana od dana zaključivanja ovog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23</w:t>
      </w:r>
    </w:p>
    <w:p w:rsidR="00C07231" w:rsidRPr="00A52EAA" w:rsidRDefault="00C07231" w:rsidP="00C07231">
      <w:pPr>
        <w:spacing w:after="120" w:line="240" w:lineRule="auto"/>
        <w:jc w:val="both"/>
        <w:rPr>
          <w:rFonts w:ascii="Arial" w:eastAsia="Times New Roman" w:hAnsi="Arial" w:cs="Arial"/>
          <w:lang w:val="x-none" w:eastAsia="x-none"/>
        </w:rPr>
      </w:pPr>
      <w:r w:rsidRPr="00A52EAA">
        <w:rPr>
          <w:rFonts w:ascii="Arial" w:eastAsia="Times New Roman" w:hAnsi="Arial" w:cs="Arial"/>
          <w:lang w:val="x-none" w:eastAsia="x-none"/>
        </w:rPr>
        <w:t>Koncesionar nema pravo da svoja prava, obaveze i odgovornosti iz ovog ugovora prenese na drugo lice bez saglasnosti koncedenta</w:t>
      </w:r>
      <w:r w:rsidR="00E75110" w:rsidRPr="00A52EAA">
        <w:rPr>
          <w:rFonts w:ascii="Arial" w:eastAsia="Times New Roman" w:hAnsi="Arial" w:cs="Arial"/>
          <w:lang w:val="sr-Latn-ME" w:eastAsia="x-none"/>
        </w:rPr>
        <w:t>, niti da objekat i opremu izdaje u zakup</w:t>
      </w:r>
      <w:r w:rsidRPr="00A52EAA">
        <w:rPr>
          <w:rFonts w:ascii="Arial" w:eastAsia="Times New Roman" w:hAnsi="Arial" w:cs="Arial"/>
          <w:lang w:val="x-none" w:eastAsia="x-none"/>
        </w:rPr>
        <w:t>.</w:t>
      </w:r>
    </w:p>
    <w:p w:rsidR="00C07231" w:rsidRPr="00A52EAA" w:rsidRDefault="00C07231" w:rsidP="00C07231">
      <w:pPr>
        <w:spacing w:after="120" w:line="240" w:lineRule="auto"/>
        <w:jc w:val="both"/>
        <w:rPr>
          <w:rFonts w:ascii="Arial" w:eastAsia="Times New Roman" w:hAnsi="Arial" w:cs="Arial"/>
          <w:lang w:val="sr-Latn-ME" w:eastAsia="x-none"/>
        </w:rPr>
      </w:pPr>
      <w:r w:rsidRPr="00A52EAA">
        <w:rPr>
          <w:rFonts w:ascii="Arial" w:eastAsia="Times New Roman" w:hAnsi="Arial" w:cs="Arial"/>
          <w:lang w:val="x-none" w:eastAsia="x-none"/>
        </w:rPr>
        <w:t>U slučaju da koncesionar svoja prava i obaveze iz koncesije prenese na drug</w:t>
      </w:r>
      <w:r w:rsidR="00E75110" w:rsidRPr="00A52EAA">
        <w:rPr>
          <w:rFonts w:ascii="Arial" w:eastAsia="Times New Roman" w:hAnsi="Arial" w:cs="Arial"/>
          <w:lang w:val="sr-Latn-ME" w:eastAsia="x-none"/>
        </w:rPr>
        <w:t>a</w:t>
      </w:r>
      <w:r w:rsidRPr="00A52EAA">
        <w:rPr>
          <w:rFonts w:ascii="Arial" w:eastAsia="Times New Roman" w:hAnsi="Arial" w:cs="Arial"/>
          <w:lang w:val="x-none" w:eastAsia="x-none"/>
        </w:rPr>
        <w:t xml:space="preserve"> lic</w:t>
      </w:r>
      <w:r w:rsidR="00E75110" w:rsidRPr="00A52EAA">
        <w:rPr>
          <w:rFonts w:ascii="Arial" w:eastAsia="Times New Roman" w:hAnsi="Arial" w:cs="Arial"/>
          <w:lang w:val="sr-Latn-ME" w:eastAsia="x-none"/>
        </w:rPr>
        <w:t>a ili izda u zakup</w:t>
      </w:r>
      <w:r w:rsidRPr="00A52EAA">
        <w:rPr>
          <w:rFonts w:ascii="Arial" w:eastAsia="Times New Roman" w:hAnsi="Arial" w:cs="Arial"/>
          <w:lang w:val="x-none" w:eastAsia="x-none"/>
        </w:rPr>
        <w:t xml:space="preserve"> bez znanja i bez saglasnosti koncedenta, raskida se ovaj ugovor. </w:t>
      </w:r>
    </w:p>
    <w:p w:rsidR="00C07231" w:rsidRPr="001C3930" w:rsidRDefault="00C07231" w:rsidP="00C07231">
      <w:pPr>
        <w:spacing w:after="0" w:line="240" w:lineRule="auto"/>
        <w:ind w:left="180" w:hanging="180"/>
        <w:rPr>
          <w:rFonts w:ascii="Arial" w:eastAsia="Times New Roman" w:hAnsi="Arial" w:cs="Arial"/>
          <w:b/>
          <w:lang w:val="sr-Latn-CS"/>
        </w:rPr>
      </w:pPr>
      <w:r w:rsidRPr="001C3930">
        <w:rPr>
          <w:rFonts w:ascii="Arial" w:eastAsia="Times New Roman" w:hAnsi="Arial" w:cs="Arial"/>
          <w:b/>
          <w:lang w:val="sr-Latn-CS"/>
        </w:rPr>
        <w:t xml:space="preserve">VRIJEME I NAČIN NA KOJI SE VRŠI PRENOS VLASNIŠTVA NAD ZEMLJIŠTEM, OBJEKTIMA I OPREMOM </w:t>
      </w:r>
    </w:p>
    <w:p w:rsidR="00C07231" w:rsidRPr="001C3930" w:rsidRDefault="00C07231" w:rsidP="00C07231">
      <w:pPr>
        <w:spacing w:after="0" w:line="240" w:lineRule="auto"/>
        <w:jc w:val="center"/>
        <w:rPr>
          <w:rFonts w:ascii="Arial" w:eastAsia="Times New Roman" w:hAnsi="Arial" w:cs="Arial"/>
          <w:b/>
          <w:lang w:val="sl-SI"/>
        </w:rPr>
      </w:pPr>
      <w:r w:rsidRPr="001C3930">
        <w:rPr>
          <w:rFonts w:ascii="Arial" w:eastAsia="Times New Roman" w:hAnsi="Arial" w:cs="Arial"/>
          <w:b/>
          <w:lang w:val="sl-SI"/>
        </w:rPr>
        <w:t>Član 24</w:t>
      </w:r>
    </w:p>
    <w:p w:rsidR="00C07231" w:rsidRPr="001C3930" w:rsidRDefault="00C07231" w:rsidP="00C07231">
      <w:pPr>
        <w:spacing w:after="0" w:line="240" w:lineRule="auto"/>
        <w:jc w:val="center"/>
        <w:rPr>
          <w:rFonts w:ascii="Arial" w:eastAsia="Times New Roman" w:hAnsi="Arial" w:cs="Arial"/>
          <w:b/>
          <w:lang w:val="sl-SI"/>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Me</w:t>
      </w:r>
      <w:r w:rsidRPr="001C3930">
        <w:rPr>
          <w:rFonts w:ascii="Arial" w:eastAsia="Times New Roman" w:hAnsi="Arial" w:cs="Arial"/>
          <w:lang w:val="sr-Latn-ME" w:eastAsia="x-none"/>
        </w:rPr>
        <w:t>đ</w:t>
      </w:r>
      <w:r w:rsidRPr="001C3930">
        <w:rPr>
          <w:rFonts w:ascii="Arial" w:eastAsia="Times New Roman" w:hAnsi="Arial" w:cs="Arial"/>
          <w:lang w:val="x-none" w:eastAsia="x-none"/>
        </w:rPr>
        <w:t>u ugovornim stranama je nesporno da je koncesionar vlasnik zemljišta koje je u neposrednoj funkciji korišćenja koncesije po ovom ugovoru i vlasnik objekata, opreme i postrojenja za flaširanje, odnosno pakovanje ili dopremanje vode:</w:t>
      </w: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1. za sve vrijeme trajanja roka koncesije date ovim ugovorom;</w:t>
      </w:r>
    </w:p>
    <w:p w:rsidR="00C07231" w:rsidRPr="001C3930" w:rsidRDefault="00C07231" w:rsidP="00C07231">
      <w:pPr>
        <w:spacing w:after="0" w:line="240" w:lineRule="auto"/>
        <w:ind w:left="270" w:hanging="270"/>
        <w:jc w:val="both"/>
        <w:rPr>
          <w:rFonts w:ascii="Arial" w:eastAsia="Times New Roman" w:hAnsi="Arial" w:cs="Arial"/>
          <w:lang w:val="sl-SI"/>
        </w:rPr>
      </w:pPr>
      <w:r w:rsidRPr="001C3930">
        <w:rPr>
          <w:rFonts w:ascii="Arial" w:eastAsia="Times New Roman" w:hAnsi="Arial" w:cs="Arial"/>
          <w:lang w:val="sl-SI"/>
        </w:rPr>
        <w:t>2. do momenta raskida ovog ugovora, prije isteka njegovog roka važenja utvrđenog ovim ugovorom, ako je do raskida ovog ugovora došlo voljom koncesionara (sporazumni raskid ovog ugovora, davanje otkaza ovog ugovora od strane koncesionara) i u svim drugim slučajevima predviđenim ovim ugovorom u kojima je do raskida ovog ugovora došlo isključivo ili dijelom krivicom koncesionara.</w:t>
      </w:r>
    </w:p>
    <w:p w:rsidR="00C07231" w:rsidRPr="001C3930" w:rsidRDefault="00C07231" w:rsidP="00C07231">
      <w:pPr>
        <w:spacing w:after="0" w:line="240" w:lineRule="auto"/>
        <w:jc w:val="both"/>
        <w:rPr>
          <w:rFonts w:ascii="Arial" w:eastAsia="Times New Roman" w:hAnsi="Arial" w:cs="Arial"/>
          <w:lang w:val="sl-SI"/>
        </w:rPr>
      </w:pP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Ovim ugovorom koncesionar, kao dotadašnji vlasnik zemljišta i objekata, opreme i postrojenja za flaširanje, odnosno pakovanje ili dopremanje vode, u slučajevima predviđenim u stavu 1 ovog člana (istekom roka koncesije i raskidom ovog ugovora), predaje odnosno prenosi zemljište, objekte, opremu i postrojenja za flaširanje vode u vlasništvo države Crne Gore, odnosno koncedenta kao budućeg vlasnika zemljišta, objekata, opreme i postrojenja za flaširanje, odnosno pakovanje ili dopremanje vode, bez prava da traži odnosno bez prava da mu država Crna Gora odnosno koncedent za taj prenos (vlasništva) plati bilo kakvo obeštećenje.</w:t>
      </w:r>
    </w:p>
    <w:p w:rsidR="00C07231" w:rsidRPr="001C3930" w:rsidRDefault="00C07231" w:rsidP="00C07231">
      <w:pPr>
        <w:spacing w:after="0" w:line="240" w:lineRule="auto"/>
        <w:jc w:val="both"/>
        <w:rPr>
          <w:rFonts w:ascii="Arial" w:eastAsia="Times New Roman" w:hAnsi="Arial" w:cs="Arial"/>
          <w:lang w:val="sl-SI"/>
        </w:rPr>
      </w:pP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Odredbe st. 2 ovog člana shodno se primjenjuju i u slučaju prestanka važenja ovog ugovora iz člana 27 st. 1 ovog ugovora.</w:t>
      </w:r>
    </w:p>
    <w:p w:rsidR="00C07231" w:rsidRPr="001C3930" w:rsidRDefault="00C07231" w:rsidP="00C07231">
      <w:pPr>
        <w:keepNext/>
        <w:tabs>
          <w:tab w:val="center" w:pos="4586"/>
        </w:tabs>
        <w:spacing w:before="240" w:after="60" w:line="240" w:lineRule="auto"/>
        <w:outlineLvl w:val="1"/>
        <w:rPr>
          <w:rFonts w:ascii="Arial" w:eastAsia="Times New Roman" w:hAnsi="Arial" w:cs="Arial"/>
          <w:b/>
          <w:bCs/>
          <w:iCs/>
          <w:lang w:val="sl-SI"/>
        </w:rPr>
      </w:pPr>
      <w:r w:rsidRPr="001C3930">
        <w:rPr>
          <w:rFonts w:ascii="Arial" w:eastAsia="Times New Roman" w:hAnsi="Arial" w:cs="Arial"/>
          <w:b/>
          <w:bCs/>
          <w:iCs/>
          <w:lang w:val="sl-SI"/>
        </w:rPr>
        <w:lastRenderedPageBreak/>
        <w:tab/>
        <w:t>Član 25</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momentu prenosa zemljišta, objekata, opreme i postrojenja, u smislu člana 24 ovog ugovora, isti moraju biti u potpuno tehničko-tehnološki ispravnom stanju za dalju proizvodnju odnosno flaširanje, pakovanje ili dopremanje vode i neopterećeni.</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TRAJANJE, PRESTANAK I RASKID OVOG UGOVORA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26</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Ovaj ugovor je zaključen na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 vrijeme do isteka roka odre</w:t>
      </w:r>
      <w:r w:rsidR="00D95B6A">
        <w:rPr>
          <w:rFonts w:ascii="Arial" w:eastAsia="Times New Roman" w:hAnsi="Arial" w:cs="Arial"/>
          <w:lang w:val="sr-Latn-ME" w:eastAsia="x-none"/>
        </w:rPr>
        <w:t>đ</w:t>
      </w:r>
      <w:r w:rsidRPr="001C3930">
        <w:rPr>
          <w:rFonts w:ascii="Arial" w:eastAsia="Times New Roman" w:hAnsi="Arial" w:cs="Arial"/>
          <w:lang w:val="x-none" w:eastAsia="x-none"/>
        </w:rPr>
        <w:t xml:space="preserve">enog u članu 6 stav 1 ovog ugovora.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27</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Ovaj ugovor prestaje da važi:</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protekom vremena na koje je data koncesija po članu 6 ovog ugovora;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nastupanjem statusnih promjena kod koncesionara ili smrti lica koje je isključivi ili pretežni vlasnik pravnog lica – koncesionara, a koncedentu nije u roku podnesen zahtjev za prenos prava i obaveza koncesionara sa dokazima odredjenim u čl. 16 i 17 ovog ugovora;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ako je koncesionaru, njegovom krivicom, pravosnažnom odlukom nadležnog suda ili organa uprave zabranjena proizvodnja odnosno flaširanje ili dopremanje vode za što je ovim ugovorom koncesija data;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sporazumnim raskidom ovog ugovora;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otkazom ovog ugovora od strane koncesionara;</w:t>
      </w:r>
    </w:p>
    <w:p w:rsidR="00C07231" w:rsidRPr="003732C8"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prestankom važenja vodne dozvole za korišćenje objekata i postrojenja za flaširanje, odnosno pakovanje ili dopremanje vode, krivicom koncesionara</w:t>
      </w:r>
      <w:r w:rsidR="003732C8">
        <w:rPr>
          <w:rFonts w:ascii="Arial" w:eastAsia="Times New Roman" w:hAnsi="Arial" w:cs="Arial"/>
          <w:lang w:val="sr-Latn-ME" w:eastAsia="x-none"/>
        </w:rPr>
        <w:t>;</w:t>
      </w:r>
    </w:p>
    <w:p w:rsidR="003732C8" w:rsidRPr="00A52EAA" w:rsidRDefault="003732C8" w:rsidP="00F444A2">
      <w:pPr>
        <w:numPr>
          <w:ilvl w:val="0"/>
          <w:numId w:val="7"/>
        </w:numPr>
        <w:spacing w:after="0" w:line="240" w:lineRule="auto"/>
        <w:jc w:val="both"/>
        <w:rPr>
          <w:rFonts w:ascii="Arial" w:eastAsia="Times New Roman" w:hAnsi="Arial" w:cs="Arial"/>
          <w:lang w:val="x-none" w:eastAsia="x-none"/>
        </w:rPr>
      </w:pPr>
      <w:r w:rsidRPr="00A52EAA">
        <w:rPr>
          <w:rFonts w:ascii="Arial" w:eastAsia="Times New Roman" w:hAnsi="Arial" w:cs="Arial"/>
          <w:lang w:val="sr-Latn-ME" w:eastAsia="x-none"/>
        </w:rPr>
        <w:t xml:space="preserve">ako </w:t>
      </w:r>
      <w:r w:rsidR="00D95B6A" w:rsidRPr="00A52EAA">
        <w:rPr>
          <w:rFonts w:ascii="Arial" w:eastAsia="Times New Roman" w:hAnsi="Arial" w:cs="Arial"/>
          <w:lang w:val="sr-Latn-ME" w:eastAsia="x-none"/>
        </w:rPr>
        <w:t xml:space="preserve">koncesionar </w:t>
      </w:r>
      <w:r w:rsidRPr="00A52EAA">
        <w:rPr>
          <w:rFonts w:ascii="Arial" w:eastAsia="Times New Roman" w:hAnsi="Arial" w:cs="Arial"/>
          <w:lang w:val="sr-Latn-ME" w:eastAsia="x-none"/>
        </w:rPr>
        <w:t>ne zaključi an</w:t>
      </w:r>
      <w:r w:rsidR="00E75110" w:rsidRPr="00A52EAA">
        <w:rPr>
          <w:rFonts w:ascii="Arial" w:eastAsia="Times New Roman" w:hAnsi="Arial" w:cs="Arial"/>
          <w:lang w:val="sr-Latn-ME" w:eastAsia="x-none"/>
        </w:rPr>
        <w:t>eks</w:t>
      </w:r>
      <w:r w:rsidRPr="00A52EAA">
        <w:rPr>
          <w:rFonts w:ascii="Arial" w:eastAsia="Times New Roman" w:hAnsi="Arial" w:cs="Arial"/>
          <w:lang w:val="sr-Latn-ME" w:eastAsia="x-none"/>
        </w:rPr>
        <w:t xml:space="preserve"> ovog ugovora shodno članu 6 stav 3 ovog ugovora.</w:t>
      </w:r>
    </w:p>
    <w:p w:rsidR="00C07231" w:rsidRPr="001C3930" w:rsidRDefault="00C07231" w:rsidP="00C07231">
      <w:pPr>
        <w:spacing w:after="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U slučaju prestanka važenja ovog ugovora sa razloga iz stava 1 tač. 2 do 6 ovog člana: </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korisnik koncesije nema pravo na naknadu štete zbog prestanka važenja ugovora;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primjenjuju se odredbe člana 24 st. 2 ovog ugovora.</w:t>
      </w:r>
    </w:p>
    <w:p w:rsidR="00C07231" w:rsidRPr="001C3930" w:rsidRDefault="00C07231" w:rsidP="00C07231">
      <w:pPr>
        <w:spacing w:after="12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U slučaju prestanka važenja ovog ugovora zbog razloga navedenih u stavu 1 tač. 2 do 6 ovog člana koncesionar je, na zahtjev koncendenta, dužan </w:t>
      </w:r>
      <w:r w:rsidRPr="001C3930">
        <w:rPr>
          <w:rFonts w:ascii="Arial" w:eastAsia="Times New Roman" w:hAnsi="Arial" w:cs="Arial"/>
          <w:lang w:val="sr-Latn-ME" w:eastAsia="x-none"/>
        </w:rPr>
        <w:t xml:space="preserve">o svom trošku </w:t>
      </w:r>
      <w:r w:rsidRPr="001C3930">
        <w:rPr>
          <w:rFonts w:ascii="Arial" w:eastAsia="Times New Roman" w:hAnsi="Arial" w:cs="Arial"/>
          <w:lang w:val="x-none" w:eastAsia="x-none"/>
        </w:rPr>
        <w:t>uspostaviti stanje na terenu i režimu voda koje je postojalo prije izgradnje objekata i postrojenja ili izvo</w:t>
      </w:r>
      <w:r w:rsidR="00012269">
        <w:rPr>
          <w:rFonts w:ascii="Arial" w:eastAsia="Times New Roman" w:hAnsi="Arial" w:cs="Arial"/>
          <w:lang w:val="sr-Latn-ME" w:eastAsia="x-none"/>
        </w:rPr>
        <w:t>đ</w:t>
      </w:r>
      <w:r w:rsidRPr="001C3930">
        <w:rPr>
          <w:rFonts w:ascii="Arial" w:eastAsia="Times New Roman" w:hAnsi="Arial" w:cs="Arial"/>
          <w:lang w:val="x-none" w:eastAsia="x-none"/>
        </w:rPr>
        <w:t xml:space="preserve">enja radova koji su u funkciji koncesije, uz uslov da time ne nastanu štete na vodnom dobru, vodama i prema trećim licima.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28</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Ovaj ugovor se raskida na štetu koncesionara prije isteka vremena na koje je zaključen (član 26) u slučajevima kada koncesionar nije ispunio jedan od uslova iz čl. 4,</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5,</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10,</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11,</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12,</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20 i 23 ovog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29</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Pored slučajeva iz člana 28 ovog ugovora, ovaj ugovor se može raskinuti prije vremena na koje je zaključen (član 26), ako:</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duže od godinu dana ne obavlja koncesionu djelatnost;</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samovoljno izvrši promjene na objektima, postrojenjima i opremi koje koristi pri ostvarivanju koncesije po ovom ugovoru, ne održava objekte odnosno postrojenja i opremu ili samovoljno mijenja uslove pod kojima je ovim ugovorom koncesija data, radi čega postoji opasnost od poremećaja u režimu voda ili može doći do povrede zakonitih prava drugih lica na vodama ili na vodnom dobru, a u roku koji odredi nadležan organ ne uspostavi pre</w:t>
      </w:r>
      <w:r w:rsidRPr="001C3930">
        <w:rPr>
          <w:rFonts w:ascii="Arial" w:eastAsia="Times New Roman" w:hAnsi="Arial" w:cs="Arial"/>
          <w:lang w:val="sr-Latn-ME" w:eastAsia="x-none"/>
        </w:rPr>
        <w:t>đ</w:t>
      </w:r>
      <w:r w:rsidRPr="001C3930">
        <w:rPr>
          <w:rFonts w:ascii="Arial" w:eastAsia="Times New Roman" w:hAnsi="Arial" w:cs="Arial"/>
          <w:lang w:val="x-none" w:eastAsia="x-none"/>
        </w:rPr>
        <w:t>ašnje stanje;</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lastRenderedPageBreak/>
        <w:t>koncesionar ne plaća ili neuredno plaća naknade iz člana 13 ovog ugovora u visini, na način i u rokovima utvrdjenim ovim ugovorom ili ako ne dozvoljava vršenje kontrole plaćanja tih naknada, u skladu sa zakonom;</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to nalažu razlozi javne bezbjednosti;</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se obavljanjem koncesione djelatnosti ugrožava životna sredina i zdravlje ljudi, a mjere predvi</w:t>
      </w:r>
      <w:r w:rsidRPr="001C3930">
        <w:rPr>
          <w:rFonts w:ascii="Arial" w:eastAsia="Times New Roman" w:hAnsi="Arial" w:cs="Arial"/>
          <w:lang w:val="sr-Latn-ME" w:eastAsia="x-none"/>
        </w:rPr>
        <w:t>đ</w:t>
      </w:r>
      <w:r w:rsidRPr="001C3930">
        <w:rPr>
          <w:rFonts w:ascii="Arial" w:eastAsia="Times New Roman" w:hAnsi="Arial" w:cs="Arial"/>
          <w:lang w:val="x-none" w:eastAsia="x-none"/>
        </w:rPr>
        <w:t>ene posebnim propisima nijesu dovoljne da se to spriječi.</w:t>
      </w:r>
    </w:p>
    <w:p w:rsidR="00C07231" w:rsidRPr="001C3930" w:rsidRDefault="00C07231" w:rsidP="00C07231">
      <w:pPr>
        <w:spacing w:after="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30</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Na raskid ovog ugovora u slučajevima iz čl. 28 i 29 ovog ugovora primjenjuju se odredbe člana 27 st. 2 i 3 ovog ugovora.</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Izuzetno od odredbe stava 1 ovog člana u slučaju da koncesionar, bez svoje krivice, ne produži važenje vodne dozvole iz člana 10 stav 2 ovog ugovora ima pravo na naknadu samo stvarne štete, a ne i na izmaklu (izgubljenu) dobit sa kojom je eventualno</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 xml:space="preserve">računao pri zaključivanju ovog ugovora.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31</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slučajevima raskida ovog ugovora iz člana 27 stav 1 tač. 2,</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3 i 6 i čl. 28 i 29, ovog ugovora koncedent daje koncesionaru pismeni otkaz ovog ugovora, sa otkaznim rokom koji ne može biti kraći od 3 (tri) niti duži od 12 (dvanaest) mjeseci.</w:t>
      </w:r>
    </w:p>
    <w:p w:rsidR="00C07231" w:rsidRPr="001C3930" w:rsidRDefault="00C07231" w:rsidP="00C07231">
      <w:pPr>
        <w:spacing w:after="12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toku trajanja otkaznog roka koncedent i koncesionar dužni su izvršavati svoje obaveze iz ovog ugovora, ako u aktu koncedenta (pismenom otkazu) nije drukčije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RIZICI  I ODGOVORNOSTI KOJI PROISTIČU IZ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32</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Ugovorne strane su saglasne da iz ovog ugovora proizilaze sljedeći rizici:</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komercijalni rizik (uključujući rizik finansiranja);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rizik pribavljanje vodne </w:t>
      </w:r>
      <w:r w:rsidRPr="001C3930">
        <w:rPr>
          <w:rFonts w:ascii="Arial" w:eastAsia="Times New Roman" w:hAnsi="Arial" w:cs="Arial"/>
          <w:lang w:val="sr-Latn-ME" w:eastAsia="x-none"/>
        </w:rPr>
        <w:t>dozvole i otpočinjanje sa radom</w:t>
      </w:r>
      <w:r w:rsidRPr="001C3930">
        <w:rPr>
          <w:rFonts w:ascii="Arial" w:eastAsia="Times New Roman" w:hAnsi="Arial" w:cs="Arial"/>
          <w:lang w:val="x-none" w:eastAsia="x-none"/>
        </w:rPr>
        <w:t>;</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prekoračenja troškova investicije;</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prodaje proizvoda (tržišta) odnosno ostvarivanja prihoda;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osiguranja;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po okruženje;</w:t>
      </w:r>
    </w:p>
    <w:p w:rsidR="00C07231" w:rsidRPr="001C3930" w:rsidRDefault="00C07231" w:rsidP="00C07231">
      <w:pPr>
        <w:spacing w:after="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Za rizike iz stava 1 ovog člana odgovoran je koncesionar.</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NAČINI MEDJUSOBNOG  IZVJEŠTAVANJA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33</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Koncedent će pismeno i blagovremeno obavještavati koncesionara o svim uticajnim promjenama kao i štititi prava koncesionara po osnovu uticaja koji su u ing</w:t>
      </w:r>
      <w:r w:rsidRPr="001C3930">
        <w:rPr>
          <w:rFonts w:ascii="Arial" w:eastAsia="Times New Roman" w:hAnsi="Arial" w:cs="Arial"/>
          <w:lang w:val="sr-Latn-ME" w:eastAsia="x-none"/>
        </w:rPr>
        <w:t>e</w:t>
      </w:r>
      <w:r w:rsidRPr="001C3930">
        <w:rPr>
          <w:rFonts w:ascii="Arial" w:eastAsia="Times New Roman" w:hAnsi="Arial" w:cs="Arial"/>
          <w:lang w:val="x-none" w:eastAsia="x-none"/>
        </w:rPr>
        <w:t>renciji koncedenta.</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Koncesionar će vršiti djelatnost u skladu sa ugovorom, a o svim bitnim promjenama u odnosu na ugovor i dozvolu za rad obavještavati koncedenta. </w:t>
      </w:r>
    </w:p>
    <w:p w:rsidR="00C07231" w:rsidRPr="001C3930" w:rsidRDefault="00C07231" w:rsidP="00C07231">
      <w:pPr>
        <w:spacing w:after="120" w:line="240" w:lineRule="auto"/>
        <w:jc w:val="both"/>
        <w:rPr>
          <w:rFonts w:ascii="Arial" w:eastAsia="Times New Roman" w:hAnsi="Arial" w:cs="Arial"/>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EKSPROPRIJACIJA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34</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Ako se u vezi sa korišćenjem koncesije mora izvršiti eksproprijacija nepokretnosti, odnosno uređenje građevinskog zemljišta, troškovi, način i rokovi plaćanja naknade za eksproprijaciju nepokretnosti, odnosno uređenje građevin</w:t>
      </w:r>
      <w:r w:rsidRPr="001C3930">
        <w:rPr>
          <w:rFonts w:ascii="Arial" w:eastAsia="Times New Roman" w:hAnsi="Arial" w:cs="Arial"/>
          <w:lang w:val="sr-Latn-ME" w:eastAsia="x-none"/>
        </w:rPr>
        <w:t>s</w:t>
      </w:r>
      <w:r w:rsidRPr="001C3930">
        <w:rPr>
          <w:rFonts w:ascii="Arial" w:eastAsia="Times New Roman" w:hAnsi="Arial" w:cs="Arial"/>
          <w:lang w:val="x-none" w:eastAsia="x-none"/>
        </w:rPr>
        <w:t>kog zemljišta, utvrđuju se i sprovode u skladu sa zakonom.</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lastRenderedPageBreak/>
        <w:t>Ukoliko je vlasnik zemljišta iz stava 1 ovog člana koncedent, ne vrši se eksproprijacija već se smatra da je koncesionar dobijanjem koncesije dobio saglasnost za njegovo korišćenje.</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UGOVORNA DOKUMENTACIJA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br/>
        <w:t>Član 35</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Sastavni dio ovog ugovora je zakonom utvr</w:t>
      </w:r>
      <w:r w:rsidRPr="001C3930">
        <w:rPr>
          <w:rFonts w:ascii="Arial" w:eastAsia="Times New Roman" w:hAnsi="Arial" w:cs="Arial"/>
          <w:lang w:val="sr-Latn-ME" w:eastAsia="x-none"/>
        </w:rPr>
        <w:t>đ</w:t>
      </w:r>
      <w:r w:rsidRPr="001C3930">
        <w:rPr>
          <w:rFonts w:ascii="Arial" w:eastAsia="Times New Roman" w:hAnsi="Arial" w:cs="Arial"/>
          <w:lang w:val="x-none" w:eastAsia="x-none"/>
        </w:rPr>
        <w:t>ena dokumentacija</w:t>
      </w:r>
      <w:r w:rsidRPr="001C3930">
        <w:rPr>
          <w:rFonts w:ascii="Arial" w:eastAsia="Times New Roman" w:hAnsi="Arial" w:cs="Arial"/>
          <w:lang w:val="sr-Latn-ME" w:eastAsia="x-none"/>
        </w:rPr>
        <w:t>:</w:t>
      </w:r>
      <w:r w:rsidRPr="001C3930">
        <w:rPr>
          <w:rFonts w:ascii="Arial" w:eastAsia="Times New Roman" w:hAnsi="Arial" w:cs="Arial"/>
          <w:lang w:val="x-none" w:eastAsia="x-none"/>
        </w:rPr>
        <w:t xml:space="preserve"> vodni uslovi, vodna saglasnost i vodna dozvola</w:t>
      </w:r>
      <w:r w:rsidRPr="001C3930">
        <w:rPr>
          <w:rFonts w:ascii="Arial" w:eastAsia="Times New Roman" w:hAnsi="Arial" w:cs="Arial"/>
          <w:lang w:val="sr-Latn-ME" w:eastAsia="x-none"/>
        </w:rPr>
        <w:t>, kao i ponuda ponuđača br.______od_____. godine.</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JEZIK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36</w:t>
      </w:r>
    </w:p>
    <w:p w:rsidR="00C07231" w:rsidRPr="001C3930" w:rsidRDefault="00C07231" w:rsidP="00C07231">
      <w:pPr>
        <w:spacing w:after="120" w:line="240" w:lineRule="auto"/>
        <w:rPr>
          <w:rFonts w:ascii="Arial" w:eastAsia="Times New Roman" w:hAnsi="Arial" w:cs="Arial"/>
          <w:lang w:val="sr-Latn-ME" w:eastAsia="x-none"/>
        </w:rPr>
      </w:pPr>
      <w:r w:rsidRPr="001C3930">
        <w:rPr>
          <w:rFonts w:ascii="Arial" w:eastAsia="Times New Roman" w:hAnsi="Arial" w:cs="Arial"/>
          <w:lang w:val="x-none" w:eastAsia="x-none"/>
        </w:rPr>
        <w:t>Ovaj ugovor sačinjen je na službenom jeziku u Crnoj Gori.</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IZMJENE I DOPUNE UGOVORA</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Član 37</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Izmjene i dopune ovog ugovora vrše se aneksima na način i u postupku predvi</w:t>
      </w:r>
      <w:r w:rsidR="00012269">
        <w:rPr>
          <w:rFonts w:ascii="Arial" w:eastAsia="Times New Roman" w:hAnsi="Arial" w:cs="Arial"/>
          <w:lang w:val="sr-Latn-ME" w:eastAsia="x-none"/>
        </w:rPr>
        <w:t>đ</w:t>
      </w:r>
      <w:r w:rsidRPr="001C3930">
        <w:rPr>
          <w:rFonts w:ascii="Arial" w:eastAsia="Times New Roman" w:hAnsi="Arial" w:cs="Arial"/>
          <w:lang w:val="x-none" w:eastAsia="x-none"/>
        </w:rPr>
        <w:t>enom za njegovo zaključivanje i isti se prilažu uz ovaj ugovor i čine njegov sastavni dio.</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Aneksi ovog ugovora po svom redosljedu zaključivanja označavaju se arapskim brojevima.</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Inicijativu za izmjene i dopune ovog ugovora može dati svaka od ugovornih strana.</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NAČIN RJEŠAVANJA SPOROVA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38</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Sporovi koji nastanu u toku sprovo</w:t>
      </w:r>
      <w:r w:rsidRPr="001C3930">
        <w:rPr>
          <w:rFonts w:ascii="Arial" w:eastAsia="Times New Roman" w:hAnsi="Arial" w:cs="Arial"/>
          <w:lang w:val="sr-Latn-ME" w:eastAsia="x-none"/>
        </w:rPr>
        <w:t>đ</w:t>
      </w:r>
      <w:r w:rsidRPr="001C3930">
        <w:rPr>
          <w:rFonts w:ascii="Arial" w:eastAsia="Times New Roman" w:hAnsi="Arial" w:cs="Arial"/>
          <w:lang w:val="x-none" w:eastAsia="x-none"/>
        </w:rPr>
        <w:t>enja ovog ugovora ili koji su u vezi sa ovim ugovorom rješavaće se dogovorom izme</w:t>
      </w:r>
      <w:r w:rsidRPr="001C3930">
        <w:rPr>
          <w:rFonts w:ascii="Arial" w:eastAsia="Times New Roman" w:hAnsi="Arial" w:cs="Arial"/>
          <w:lang w:val="sr-Latn-ME" w:eastAsia="x-none"/>
        </w:rPr>
        <w:t>đ</w:t>
      </w:r>
      <w:r w:rsidRPr="001C3930">
        <w:rPr>
          <w:rFonts w:ascii="Arial" w:eastAsia="Times New Roman" w:hAnsi="Arial" w:cs="Arial"/>
          <w:lang w:val="x-none" w:eastAsia="x-none"/>
        </w:rPr>
        <w:t xml:space="preserve">u ugovornih strana.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Ako se spor ne riješi dogovorom ni nakon 30 dana od dana njegovog nastanka, isti će se rješavati pred Upravnim sudom Crne Gore. </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OBAVEZA OBAVJEŠTAVANJA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39</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Koncedent je u obavezi da, u roku od 15 dana od dana zaključivanja ugovora dostavi primjerak zaključenog ugovora o koncesiji Komisiji za koncesije, organu uprave nadležnom za naplatu prihoda i organu uprave nadležnom za poslove imovine, radi upisa zabilježbe tereta u katastru nepokretnosti.</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40</w:t>
      </w:r>
    </w:p>
    <w:p w:rsidR="00C07231" w:rsidRPr="001C3930" w:rsidRDefault="00C07231" w:rsidP="00C07231">
      <w:pPr>
        <w:spacing w:after="0" w:line="240" w:lineRule="auto"/>
        <w:rPr>
          <w:rFonts w:ascii="Arial" w:eastAsia="Times New Roman" w:hAnsi="Arial" w:cs="Arial"/>
          <w:lang w:val="sl-SI"/>
        </w:rPr>
      </w:pPr>
      <w:r w:rsidRPr="001C3930">
        <w:rPr>
          <w:rFonts w:ascii="Arial" w:eastAsia="Times New Roman" w:hAnsi="Arial" w:cs="Arial"/>
          <w:lang w:val="sl-SI"/>
        </w:rPr>
        <w:t>Ovaj ugovor smatra se zaključenim danom potpisivanja.</w:t>
      </w:r>
    </w:p>
    <w:p w:rsidR="00C07231" w:rsidRPr="001C3930" w:rsidRDefault="00C07231" w:rsidP="00C07231">
      <w:pPr>
        <w:spacing w:after="0" w:line="240" w:lineRule="auto"/>
        <w:rPr>
          <w:rFonts w:ascii="Arial" w:eastAsia="Times New Roman" w:hAnsi="Arial" w:cs="Arial"/>
          <w:lang w:val="sl-SI"/>
        </w:rPr>
      </w:pPr>
    </w:p>
    <w:p w:rsidR="00C07231" w:rsidRPr="001C3930" w:rsidRDefault="00C07231" w:rsidP="00C07231">
      <w:pPr>
        <w:spacing w:after="0" w:line="240" w:lineRule="auto"/>
        <w:rPr>
          <w:rFonts w:ascii="Arial" w:eastAsia="Times New Roman" w:hAnsi="Arial" w:cs="Arial"/>
          <w:lang w:val="sl-SI"/>
        </w:rPr>
      </w:pPr>
    </w:p>
    <w:p w:rsidR="00C07231" w:rsidRPr="001C3930" w:rsidRDefault="00C07231" w:rsidP="00C07231">
      <w:pPr>
        <w:spacing w:after="120" w:line="240" w:lineRule="auto"/>
        <w:rPr>
          <w:rFonts w:ascii="Arial" w:eastAsia="Times New Roman" w:hAnsi="Arial" w:cs="Arial"/>
          <w:lang w:val="x-none" w:eastAsia="x-none"/>
        </w:rPr>
      </w:pPr>
      <w:r w:rsidRPr="001C3930">
        <w:rPr>
          <w:rFonts w:ascii="Arial" w:eastAsia="Times New Roman" w:hAnsi="Arial" w:cs="Arial"/>
          <w:lang w:val="x-none" w:eastAsia="x-none"/>
        </w:rPr>
        <w:t>U Podgorici, ___________ 20</w:t>
      </w:r>
      <w:r w:rsidR="005231AC" w:rsidRPr="001C3930">
        <w:rPr>
          <w:rFonts w:ascii="Arial" w:eastAsia="Times New Roman" w:hAnsi="Arial" w:cs="Arial"/>
          <w:lang w:val="sr-Latn-ME" w:eastAsia="x-none"/>
        </w:rPr>
        <w:t>24</w:t>
      </w:r>
      <w:r w:rsidRPr="001C3930">
        <w:rPr>
          <w:rFonts w:ascii="Arial" w:eastAsia="Times New Roman" w:hAnsi="Arial" w:cs="Arial"/>
          <w:lang w:val="x-none" w:eastAsia="x-none"/>
        </w:rPr>
        <w:t>.</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godine</w:t>
      </w:r>
    </w:p>
    <w:p w:rsidR="00C07231" w:rsidRPr="001C3930" w:rsidRDefault="00C07231" w:rsidP="00C07231">
      <w:pPr>
        <w:spacing w:after="120" w:line="240" w:lineRule="auto"/>
        <w:rPr>
          <w:rFonts w:ascii="Arial" w:eastAsia="Times New Roman" w:hAnsi="Arial" w:cs="Arial"/>
          <w:lang w:val="x-non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Za KONCESIONARA,</w:t>
      </w:r>
      <w:r w:rsidRPr="001C3930">
        <w:rPr>
          <w:rFonts w:ascii="Arial" w:eastAsia="Times New Roman" w:hAnsi="Arial" w:cs="Arial"/>
          <w:b/>
          <w:lang w:val="x-none" w:eastAsia="x-none"/>
        </w:rPr>
        <w:tab/>
      </w:r>
      <w:r w:rsidRPr="001C3930">
        <w:rPr>
          <w:rFonts w:ascii="Arial" w:eastAsia="Times New Roman" w:hAnsi="Arial" w:cs="Arial"/>
          <w:b/>
          <w:lang w:val="x-none" w:eastAsia="x-none"/>
        </w:rPr>
        <w:tab/>
      </w:r>
      <w:r w:rsidRPr="001C3930">
        <w:rPr>
          <w:rFonts w:ascii="Arial" w:eastAsia="Times New Roman" w:hAnsi="Arial" w:cs="Arial"/>
          <w:b/>
          <w:lang w:val="x-none" w:eastAsia="x-none"/>
        </w:rPr>
        <w:tab/>
      </w:r>
      <w:r w:rsidRPr="001C3930">
        <w:rPr>
          <w:rFonts w:ascii="Arial" w:eastAsia="Times New Roman" w:hAnsi="Arial" w:cs="Arial"/>
          <w:b/>
          <w:lang w:val="x-none" w:eastAsia="x-none"/>
        </w:rPr>
        <w:tab/>
      </w:r>
      <w:r w:rsidRPr="001C3930">
        <w:rPr>
          <w:rFonts w:ascii="Arial" w:eastAsia="Times New Roman" w:hAnsi="Arial" w:cs="Arial"/>
          <w:b/>
          <w:lang w:val="x-none" w:eastAsia="x-none"/>
        </w:rPr>
        <w:tab/>
        <w:t xml:space="preserve">                    Za KONCEDENTA,</w:t>
      </w:r>
    </w:p>
    <w:p w:rsidR="00C07231" w:rsidRPr="001C3930" w:rsidRDefault="00C07231" w:rsidP="00C07231">
      <w:pPr>
        <w:spacing w:after="120" w:line="240" w:lineRule="auto"/>
        <w:rPr>
          <w:rFonts w:ascii="Arial" w:eastAsia="Times New Roman" w:hAnsi="Arial" w:cs="Arial"/>
          <w:b/>
          <w:lang w:val="x-none" w:eastAsia="x-none"/>
        </w:rPr>
      </w:pPr>
    </w:p>
    <w:p w:rsidR="00986D0B" w:rsidRPr="00986D0B" w:rsidRDefault="00C07231" w:rsidP="004F2AD7">
      <w:pPr>
        <w:spacing w:after="120" w:line="240" w:lineRule="auto"/>
        <w:rPr>
          <w:rFonts w:ascii="Arial" w:eastAsia="Times New Roman" w:hAnsi="Arial" w:cs="Arial"/>
          <w:b/>
          <w:lang w:val="sr-Latn-ME" w:eastAsia="x-none"/>
        </w:rPr>
      </w:pPr>
      <w:r w:rsidRPr="001C3930">
        <w:rPr>
          <w:rFonts w:ascii="Arial" w:eastAsia="Times New Roman" w:hAnsi="Arial" w:cs="Arial"/>
          <w:b/>
          <w:lang w:val="x-none" w:eastAsia="x-none"/>
        </w:rPr>
        <w:t xml:space="preserve">  </w:t>
      </w:r>
      <w:r w:rsidR="00392ADA">
        <w:rPr>
          <w:rFonts w:ascii="Arial" w:eastAsia="Times New Roman" w:hAnsi="Arial" w:cs="Arial"/>
          <w:b/>
          <w:lang w:val="sr-Latn-ME" w:eastAsia="x-none"/>
        </w:rPr>
        <w:t xml:space="preserve">  </w:t>
      </w:r>
      <w:r w:rsidRPr="001C3930">
        <w:rPr>
          <w:rFonts w:ascii="Arial" w:eastAsia="Times New Roman" w:hAnsi="Arial" w:cs="Arial"/>
          <w:b/>
          <w:lang w:val="x-none" w:eastAsia="x-none"/>
        </w:rPr>
        <w:t xml:space="preserve">DIREKTOR                                                                                        </w:t>
      </w:r>
      <w:r w:rsidRPr="001C3930">
        <w:rPr>
          <w:rFonts w:ascii="Arial" w:eastAsia="Times New Roman" w:hAnsi="Arial" w:cs="Arial"/>
          <w:b/>
          <w:lang w:val="sr-Latn-ME" w:eastAsia="x-none"/>
        </w:rPr>
        <w:t xml:space="preserve">      </w:t>
      </w:r>
      <w:r w:rsidR="00392ADA">
        <w:rPr>
          <w:rFonts w:ascii="Arial" w:eastAsia="Times New Roman" w:hAnsi="Arial" w:cs="Arial"/>
          <w:b/>
          <w:lang w:val="sr-Latn-ME" w:eastAsia="x-none"/>
        </w:rPr>
        <w:t xml:space="preserve"> </w:t>
      </w:r>
      <w:r w:rsidR="005231AC" w:rsidRPr="001C3930">
        <w:rPr>
          <w:rFonts w:ascii="Arial" w:eastAsia="Times New Roman" w:hAnsi="Arial" w:cs="Arial"/>
          <w:b/>
          <w:lang w:val="sr-Latn-ME" w:eastAsia="x-none"/>
        </w:rPr>
        <w:t>DIREKTORICA</w:t>
      </w:r>
    </w:p>
    <w:sectPr w:rsidR="00986D0B" w:rsidRPr="00986D0B" w:rsidSect="00954292">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ECD" w:rsidRDefault="00F26ECD" w:rsidP="00C07231">
      <w:pPr>
        <w:spacing w:after="0" w:line="240" w:lineRule="auto"/>
      </w:pPr>
      <w:r>
        <w:separator/>
      </w:r>
    </w:p>
  </w:endnote>
  <w:endnote w:type="continuationSeparator" w:id="0">
    <w:p w:rsidR="00F26ECD" w:rsidRDefault="00F26ECD" w:rsidP="00C0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BA" w:rsidRPr="002E5711" w:rsidRDefault="00E705BA" w:rsidP="00371B46">
    <w:pPr>
      <w:pStyle w:val="Footer"/>
      <w:jc w:val="right"/>
      <w:rPr>
        <w:b/>
        <w:i/>
        <w:sz w:val="22"/>
        <w:szCs w:val="22"/>
        <w:lang w:val="sr-Latn-CS"/>
      </w:rPr>
    </w:pPr>
    <w:r w:rsidRPr="002E5711">
      <w:rPr>
        <w:rStyle w:val="PageNumber"/>
        <w:sz w:val="22"/>
        <w:szCs w:val="22"/>
      </w:rPr>
      <w:fldChar w:fldCharType="begin"/>
    </w:r>
    <w:r w:rsidRPr="002E5711">
      <w:rPr>
        <w:rStyle w:val="PageNumber"/>
        <w:sz w:val="22"/>
        <w:szCs w:val="22"/>
      </w:rPr>
      <w:instrText xml:space="preserve"> PAGE </w:instrText>
    </w:r>
    <w:r w:rsidRPr="002E5711">
      <w:rPr>
        <w:rStyle w:val="PageNumber"/>
        <w:sz w:val="22"/>
        <w:szCs w:val="22"/>
      </w:rPr>
      <w:fldChar w:fldCharType="separate"/>
    </w:r>
    <w:r>
      <w:rPr>
        <w:rStyle w:val="PageNumber"/>
        <w:noProof/>
        <w:sz w:val="22"/>
        <w:szCs w:val="22"/>
      </w:rPr>
      <w:t>2</w:t>
    </w:r>
    <w:r w:rsidRPr="002E5711">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ECD" w:rsidRDefault="00F26ECD" w:rsidP="00C07231">
      <w:pPr>
        <w:spacing w:after="0" w:line="240" w:lineRule="auto"/>
      </w:pPr>
      <w:r>
        <w:separator/>
      </w:r>
    </w:p>
  </w:footnote>
  <w:footnote w:type="continuationSeparator" w:id="0">
    <w:p w:rsidR="00F26ECD" w:rsidRDefault="00F26ECD" w:rsidP="00C0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BA" w:rsidRDefault="00E705BA" w:rsidP="00371B46">
    <w:pPr>
      <w:pStyle w:val="Header"/>
      <w:pBdr>
        <w:bottom w:val="thickThinSmallGap" w:sz="24" w:space="1" w:color="622423"/>
      </w:pBdr>
      <w:jc w:val="center"/>
      <w:rPr>
        <w:rFonts w:ascii="Calibri" w:hAnsi="Calibri" w:cs="Calibri"/>
        <w:i/>
        <w:sz w:val="20"/>
        <w:szCs w:val="20"/>
        <w:lang w:val="sr-Latn-ME"/>
      </w:rPr>
    </w:pPr>
    <w:r w:rsidRPr="00BA239F">
      <w:rPr>
        <w:rFonts w:ascii="Calibri" w:hAnsi="Calibri" w:cs="Calibri"/>
        <w:i/>
        <w:sz w:val="20"/>
        <w:szCs w:val="20"/>
      </w:rPr>
      <w:t xml:space="preserve">Koncesioni akt za davanje koncesije za korišćenje </w:t>
    </w:r>
    <w:r>
      <w:rPr>
        <w:rFonts w:ascii="Calibri" w:hAnsi="Calibri" w:cs="Calibri"/>
        <w:i/>
        <w:sz w:val="20"/>
        <w:szCs w:val="20"/>
        <w:lang w:val="sr-Latn-ME"/>
      </w:rPr>
      <w:t xml:space="preserve">dijela voda </w:t>
    </w:r>
    <w:r w:rsidRPr="00BA239F">
      <w:rPr>
        <w:rFonts w:ascii="Calibri" w:hAnsi="Calibri" w:cs="Calibri"/>
        <w:i/>
        <w:sz w:val="20"/>
        <w:szCs w:val="20"/>
        <w:lang w:val="sr-Latn-ME"/>
      </w:rPr>
      <w:t>sa izvorišta „</w:t>
    </w:r>
    <w:r>
      <w:rPr>
        <w:rFonts w:ascii="Calibri" w:hAnsi="Calibri" w:cs="Calibri"/>
        <w:i/>
        <w:sz w:val="20"/>
        <w:szCs w:val="20"/>
        <w:lang w:val="sr-Latn-ME"/>
      </w:rPr>
      <w:t>Veliki Maljen</w:t>
    </w:r>
    <w:r w:rsidRPr="00BA239F">
      <w:rPr>
        <w:rFonts w:ascii="Calibri" w:hAnsi="Calibri" w:cs="Calibri"/>
        <w:i/>
        <w:sz w:val="20"/>
        <w:szCs w:val="20"/>
        <w:lang w:val="sr-Latn-ME"/>
      </w:rPr>
      <w:t xml:space="preserve">“, Opština </w:t>
    </w:r>
    <w:r>
      <w:rPr>
        <w:rFonts w:ascii="Calibri" w:hAnsi="Calibri" w:cs="Calibri"/>
        <w:i/>
        <w:sz w:val="20"/>
        <w:szCs w:val="20"/>
        <w:lang w:val="sr-Latn-ME"/>
      </w:rPr>
      <w:t>Šavnik</w:t>
    </w:r>
    <w:r w:rsidRPr="00BA239F">
      <w:rPr>
        <w:rFonts w:ascii="Calibri" w:hAnsi="Calibri" w:cs="Calibri"/>
        <w:i/>
        <w:sz w:val="20"/>
        <w:szCs w:val="20"/>
        <w:lang w:val="sr-Latn-ME"/>
      </w:rPr>
      <w:t xml:space="preserve">, </w:t>
    </w:r>
  </w:p>
  <w:p w:rsidR="00E705BA" w:rsidRPr="00BA239F" w:rsidRDefault="00E705BA" w:rsidP="00371B46">
    <w:pPr>
      <w:pStyle w:val="Header"/>
      <w:pBdr>
        <w:bottom w:val="thickThinSmallGap" w:sz="24" w:space="1" w:color="622423"/>
      </w:pBdr>
      <w:jc w:val="center"/>
      <w:rPr>
        <w:rFonts w:ascii="Calibri" w:hAnsi="Calibri" w:cs="Calibri"/>
        <w:i/>
        <w:sz w:val="20"/>
        <w:szCs w:val="20"/>
      </w:rPr>
    </w:pPr>
    <w:r>
      <w:rPr>
        <w:rFonts w:ascii="Calibri" w:hAnsi="Calibri" w:cs="Calibri"/>
        <w:i/>
        <w:sz w:val="20"/>
        <w:szCs w:val="20"/>
        <w:lang w:val="sr-Latn-ME"/>
      </w:rPr>
      <w:t>z</w:t>
    </w:r>
    <w:r w:rsidRPr="00BA239F">
      <w:rPr>
        <w:rFonts w:ascii="Calibri" w:hAnsi="Calibri" w:cs="Calibri"/>
        <w:i/>
        <w:sz w:val="20"/>
        <w:szCs w:val="20"/>
      </w:rPr>
      <w:t>a</w:t>
    </w:r>
    <w:r>
      <w:rPr>
        <w:rFonts w:ascii="Calibri" w:hAnsi="Calibri" w:cs="Calibri"/>
        <w:i/>
        <w:sz w:val="20"/>
        <w:szCs w:val="20"/>
        <w:lang w:val="sr-Latn-ME"/>
      </w:rPr>
      <w:t xml:space="preserve"> potrebe</w:t>
    </w:r>
    <w:r w:rsidRPr="00BA239F">
      <w:rPr>
        <w:rFonts w:ascii="Calibri" w:hAnsi="Calibri" w:cs="Calibri"/>
        <w:i/>
        <w:sz w:val="20"/>
        <w:szCs w:val="20"/>
        <w:lang w:val="sr-Latn-ME"/>
      </w:rPr>
      <w:t xml:space="preserve"> </w:t>
    </w:r>
    <w:r w:rsidRPr="00BA239F">
      <w:rPr>
        <w:rFonts w:ascii="Calibri" w:hAnsi="Calibri" w:cs="Calibri"/>
        <w:i/>
        <w:sz w:val="20"/>
        <w:szCs w:val="20"/>
      </w:rPr>
      <w:t>flaširanj</w:t>
    </w:r>
    <w:r>
      <w:rPr>
        <w:rFonts w:ascii="Calibri" w:hAnsi="Calibri" w:cs="Calibri"/>
        <w:i/>
        <w:sz w:val="20"/>
        <w:szCs w:val="20"/>
        <w:lang w:val="sr-Latn-ME"/>
      </w:rPr>
      <w:t>a</w:t>
    </w:r>
    <w:r w:rsidRPr="00BA239F">
      <w:rPr>
        <w:rFonts w:ascii="Calibri" w:hAnsi="Calibri" w:cs="Calibri"/>
        <w:i/>
        <w:sz w:val="20"/>
        <w:szCs w:val="20"/>
      </w:rPr>
      <w:t>, odnosno pakovanj</w:t>
    </w:r>
    <w:r>
      <w:rPr>
        <w:rFonts w:ascii="Calibri" w:hAnsi="Calibri" w:cs="Calibri"/>
        <w:i/>
        <w:sz w:val="20"/>
        <w:szCs w:val="20"/>
        <w:lang w:val="sr-Latn-ME"/>
      </w:rPr>
      <w:t>a</w:t>
    </w:r>
    <w:r w:rsidRPr="00BA239F">
      <w:rPr>
        <w:rFonts w:ascii="Calibri" w:hAnsi="Calibri" w:cs="Calibri"/>
        <w:i/>
        <w:sz w:val="20"/>
        <w:szCs w:val="20"/>
      </w:rPr>
      <w:t xml:space="preserve"> ili dopremanj</w:t>
    </w:r>
    <w:r w:rsidRPr="00BA239F">
      <w:rPr>
        <w:rFonts w:ascii="Calibri" w:hAnsi="Calibri" w:cs="Calibri"/>
        <w:i/>
        <w:sz w:val="20"/>
        <w:szCs w:val="20"/>
        <w:lang w:val="sr-Latn-ME"/>
      </w:rPr>
      <w:t>e</w:t>
    </w:r>
    <w:r w:rsidRPr="00BA239F">
      <w:rPr>
        <w:rFonts w:ascii="Calibri" w:hAnsi="Calibri" w:cs="Calibri"/>
        <w:i/>
        <w:sz w:val="20"/>
        <w:szCs w:val="20"/>
      </w:rPr>
      <w:t xml:space="preserve"> vode u komercijalne svrhe</w:t>
    </w:r>
  </w:p>
  <w:p w:rsidR="00E705BA" w:rsidRPr="00342D8C" w:rsidRDefault="00E705BA" w:rsidP="00371B46">
    <w:pPr>
      <w:pStyle w:val="Header"/>
      <w:jc w:val="center"/>
      <w:rPr>
        <w:rFonts w:ascii="Arial" w:hAnsi="Arial" w:cs="Arial"/>
        <w:sz w:val="20"/>
        <w:szCs w:val="20"/>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9A449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D476834"/>
    <w:multiLevelType w:val="hybridMultilevel"/>
    <w:tmpl w:val="76D4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927"/>
    <w:multiLevelType w:val="hybridMultilevel"/>
    <w:tmpl w:val="3FF4E658"/>
    <w:lvl w:ilvl="0" w:tplc="861E9A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8BE68870">
      <w:start w:val="10"/>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5712136"/>
    <w:multiLevelType w:val="hybridMultilevel"/>
    <w:tmpl w:val="4FF8523E"/>
    <w:lvl w:ilvl="0" w:tplc="AF6676E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E67A9"/>
    <w:multiLevelType w:val="hybridMultilevel"/>
    <w:tmpl w:val="0F1600D0"/>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B4B6F"/>
    <w:multiLevelType w:val="hybridMultilevel"/>
    <w:tmpl w:val="4FF8554A"/>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64196"/>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3866B62"/>
    <w:multiLevelType w:val="hybridMultilevel"/>
    <w:tmpl w:val="D550E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62B83"/>
    <w:multiLevelType w:val="hybridMultilevel"/>
    <w:tmpl w:val="EFB6D554"/>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C47A0"/>
    <w:multiLevelType w:val="hybridMultilevel"/>
    <w:tmpl w:val="36F81032"/>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E35E8"/>
    <w:multiLevelType w:val="hybridMultilevel"/>
    <w:tmpl w:val="1ABA9540"/>
    <w:lvl w:ilvl="0" w:tplc="F9DAB6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A6CD7"/>
    <w:multiLevelType w:val="singleLevel"/>
    <w:tmpl w:val="95345A92"/>
    <w:lvl w:ilvl="0">
      <w:start w:val="1"/>
      <w:numFmt w:val="bullet"/>
      <w:lvlText w:val="-"/>
      <w:lvlJc w:val="left"/>
      <w:pPr>
        <w:tabs>
          <w:tab w:val="num" w:pos="360"/>
        </w:tabs>
        <w:ind w:left="360" w:hanging="360"/>
      </w:pPr>
      <w:rPr>
        <w:rFonts w:hint="default"/>
      </w:rPr>
    </w:lvl>
  </w:abstractNum>
  <w:abstractNum w:abstractNumId="13" w15:restartNumberingAfterBreak="0">
    <w:nsid w:val="524F7908"/>
    <w:multiLevelType w:val="hybridMultilevel"/>
    <w:tmpl w:val="DDEC43E6"/>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028BD"/>
    <w:multiLevelType w:val="hybridMultilevel"/>
    <w:tmpl w:val="2C52C032"/>
    <w:lvl w:ilvl="0" w:tplc="47922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C4A99"/>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B4C2193"/>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FB12F36"/>
    <w:multiLevelType w:val="multilevel"/>
    <w:tmpl w:val="9E72F566"/>
    <w:lvl w:ilvl="0">
      <w:start w:val="7"/>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360"/>
        </w:tabs>
        <w:ind w:left="360" w:hanging="360"/>
      </w:pPr>
      <w:rPr>
        <w:rFonts w:ascii="Calibri" w:hAnsi="Calibri" w:cs="Calibri"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18" w15:restartNumberingAfterBreak="0">
    <w:nsid w:val="7CC141FE"/>
    <w:multiLevelType w:val="hybridMultilevel"/>
    <w:tmpl w:val="565A10B6"/>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F1E53"/>
    <w:multiLevelType w:val="hybridMultilevel"/>
    <w:tmpl w:val="AF7CC6C8"/>
    <w:lvl w:ilvl="0" w:tplc="90DE0B1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7"/>
  </w:num>
  <w:num w:numId="4">
    <w:abstractNumId w:val="7"/>
  </w:num>
  <w:num w:numId="5">
    <w:abstractNumId w:val="15"/>
  </w:num>
  <w:num w:numId="6">
    <w:abstractNumId w:val="12"/>
  </w:num>
  <w:num w:numId="7">
    <w:abstractNumId w:val="1"/>
  </w:num>
  <w:num w:numId="8">
    <w:abstractNumId w:val="16"/>
  </w:num>
  <w:num w:numId="9">
    <w:abstractNumId w:val="11"/>
  </w:num>
  <w:num w:numId="10">
    <w:abstractNumId w:val="19"/>
  </w:num>
  <w:num w:numId="11">
    <w:abstractNumId w:val="9"/>
  </w:num>
  <w:num w:numId="12">
    <w:abstractNumId w:val="6"/>
  </w:num>
  <w:num w:numId="13">
    <w:abstractNumId w:val="18"/>
  </w:num>
  <w:num w:numId="14">
    <w:abstractNumId w:val="4"/>
  </w:num>
  <w:num w:numId="15">
    <w:abstractNumId w:val="13"/>
  </w:num>
  <w:num w:numId="16">
    <w:abstractNumId w:val="10"/>
  </w:num>
  <w:num w:numId="17">
    <w:abstractNumId w:val="2"/>
  </w:num>
  <w:num w:numId="18">
    <w:abstractNumId w:val="14"/>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4"/>
    <w:rsid w:val="0000446D"/>
    <w:rsid w:val="000106BE"/>
    <w:rsid w:val="00012269"/>
    <w:rsid w:val="00014807"/>
    <w:rsid w:val="00037DB3"/>
    <w:rsid w:val="00042EF9"/>
    <w:rsid w:val="000A10D3"/>
    <w:rsid w:val="000A3B27"/>
    <w:rsid w:val="000C5645"/>
    <w:rsid w:val="00101467"/>
    <w:rsid w:val="00162E70"/>
    <w:rsid w:val="00171D04"/>
    <w:rsid w:val="00196EF6"/>
    <w:rsid w:val="001A48FB"/>
    <w:rsid w:val="001A67A3"/>
    <w:rsid w:val="001C3930"/>
    <w:rsid w:val="001D6E70"/>
    <w:rsid w:val="0022341D"/>
    <w:rsid w:val="002358D8"/>
    <w:rsid w:val="00273363"/>
    <w:rsid w:val="002B7844"/>
    <w:rsid w:val="003237E1"/>
    <w:rsid w:val="003363C5"/>
    <w:rsid w:val="00371B46"/>
    <w:rsid w:val="003732C8"/>
    <w:rsid w:val="00392ADA"/>
    <w:rsid w:val="003967E6"/>
    <w:rsid w:val="003C1783"/>
    <w:rsid w:val="003D5A81"/>
    <w:rsid w:val="00464A38"/>
    <w:rsid w:val="004717D8"/>
    <w:rsid w:val="00497B68"/>
    <w:rsid w:val="004C5EBB"/>
    <w:rsid w:val="004C7BD7"/>
    <w:rsid w:val="004E02DD"/>
    <w:rsid w:val="004E2C97"/>
    <w:rsid w:val="004E3B2D"/>
    <w:rsid w:val="004F2AD7"/>
    <w:rsid w:val="005152F5"/>
    <w:rsid w:val="005166DD"/>
    <w:rsid w:val="005231AC"/>
    <w:rsid w:val="00523CAC"/>
    <w:rsid w:val="00566CC1"/>
    <w:rsid w:val="005A03E4"/>
    <w:rsid w:val="005C65B1"/>
    <w:rsid w:val="005D62CB"/>
    <w:rsid w:val="005F0777"/>
    <w:rsid w:val="006039F3"/>
    <w:rsid w:val="006759D8"/>
    <w:rsid w:val="0068569D"/>
    <w:rsid w:val="006E4147"/>
    <w:rsid w:val="006F1E77"/>
    <w:rsid w:val="00722A35"/>
    <w:rsid w:val="00722B94"/>
    <w:rsid w:val="00752E46"/>
    <w:rsid w:val="00795980"/>
    <w:rsid w:val="007B1CA5"/>
    <w:rsid w:val="007C663C"/>
    <w:rsid w:val="007E2C67"/>
    <w:rsid w:val="00843AA5"/>
    <w:rsid w:val="008628BF"/>
    <w:rsid w:val="00866699"/>
    <w:rsid w:val="008C4452"/>
    <w:rsid w:val="008F2C84"/>
    <w:rsid w:val="008F3AE9"/>
    <w:rsid w:val="00954292"/>
    <w:rsid w:val="009703B9"/>
    <w:rsid w:val="00982509"/>
    <w:rsid w:val="00986D0B"/>
    <w:rsid w:val="00987648"/>
    <w:rsid w:val="009A7CC7"/>
    <w:rsid w:val="009B6461"/>
    <w:rsid w:val="009F5EE3"/>
    <w:rsid w:val="00A01788"/>
    <w:rsid w:val="00A03BE7"/>
    <w:rsid w:val="00A52EAA"/>
    <w:rsid w:val="00A84401"/>
    <w:rsid w:val="00A974B8"/>
    <w:rsid w:val="00AF11E7"/>
    <w:rsid w:val="00B167F2"/>
    <w:rsid w:val="00B42D9E"/>
    <w:rsid w:val="00B86832"/>
    <w:rsid w:val="00BB70D0"/>
    <w:rsid w:val="00BC0DC5"/>
    <w:rsid w:val="00BC0F38"/>
    <w:rsid w:val="00BC5FDD"/>
    <w:rsid w:val="00BD33E6"/>
    <w:rsid w:val="00C07231"/>
    <w:rsid w:val="00C11DA8"/>
    <w:rsid w:val="00C13543"/>
    <w:rsid w:val="00C26D2F"/>
    <w:rsid w:val="00C43DA1"/>
    <w:rsid w:val="00C61D13"/>
    <w:rsid w:val="00C8738D"/>
    <w:rsid w:val="00CC03CD"/>
    <w:rsid w:val="00D2202D"/>
    <w:rsid w:val="00D40244"/>
    <w:rsid w:val="00D44285"/>
    <w:rsid w:val="00D46AAF"/>
    <w:rsid w:val="00D761D4"/>
    <w:rsid w:val="00D76878"/>
    <w:rsid w:val="00D86FCD"/>
    <w:rsid w:val="00D95B6A"/>
    <w:rsid w:val="00DB3262"/>
    <w:rsid w:val="00E2404A"/>
    <w:rsid w:val="00E26348"/>
    <w:rsid w:val="00E35B23"/>
    <w:rsid w:val="00E5617A"/>
    <w:rsid w:val="00E705BA"/>
    <w:rsid w:val="00E75110"/>
    <w:rsid w:val="00E97A42"/>
    <w:rsid w:val="00EA68B3"/>
    <w:rsid w:val="00ED272F"/>
    <w:rsid w:val="00ED60B0"/>
    <w:rsid w:val="00F0012B"/>
    <w:rsid w:val="00F26ECD"/>
    <w:rsid w:val="00F352E9"/>
    <w:rsid w:val="00F444A2"/>
    <w:rsid w:val="00F468EF"/>
    <w:rsid w:val="00F645E4"/>
    <w:rsid w:val="00F679DF"/>
    <w:rsid w:val="00F87255"/>
    <w:rsid w:val="00F911A2"/>
    <w:rsid w:val="00F91B7E"/>
    <w:rsid w:val="00FC3FD5"/>
    <w:rsid w:val="00FF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5328"/>
  <w15:chartTrackingRefBased/>
  <w15:docId w15:val="{F3C43E47-F538-42A3-AB7A-37698D15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7231"/>
    <w:pPr>
      <w:keepNext/>
      <w:spacing w:after="0" w:line="240" w:lineRule="auto"/>
      <w:jc w:val="center"/>
      <w:outlineLvl w:val="0"/>
    </w:pPr>
    <w:rPr>
      <w:rFonts w:ascii="Times New Roman" w:eastAsia="Times New Roman" w:hAnsi="Times New Roman" w:cs="Times New Roman"/>
      <w:i/>
      <w:iCs/>
      <w:sz w:val="24"/>
      <w:szCs w:val="24"/>
      <w:lang w:val="sr-Latn-CS"/>
    </w:rPr>
  </w:style>
  <w:style w:type="paragraph" w:styleId="Heading2">
    <w:name w:val="heading 2"/>
    <w:basedOn w:val="Normal"/>
    <w:next w:val="Normal"/>
    <w:link w:val="Heading2Char"/>
    <w:qFormat/>
    <w:rsid w:val="00C0723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C07231"/>
    <w:pPr>
      <w:keepNext/>
      <w:spacing w:before="240" w:after="60" w:line="240" w:lineRule="auto"/>
      <w:outlineLvl w:val="2"/>
    </w:pPr>
    <w:rPr>
      <w:rFonts w:ascii="Cambria" w:eastAsia="Times New Roman" w:hAnsi="Cambria" w:cs="Times New Roman"/>
      <w:b/>
      <w:bCs/>
      <w:sz w:val="26"/>
      <w:szCs w:val="26"/>
      <w:lang w:val="sr-Latn-CS" w:eastAsia="sr-Latn-CS"/>
    </w:rPr>
  </w:style>
  <w:style w:type="paragraph" w:styleId="Heading4">
    <w:name w:val="heading 4"/>
    <w:basedOn w:val="Normal"/>
    <w:next w:val="Normal"/>
    <w:link w:val="Heading4Char"/>
    <w:qFormat/>
    <w:rsid w:val="00C07231"/>
    <w:pPr>
      <w:keepNext/>
      <w:spacing w:before="240" w:after="60" w:line="240" w:lineRule="auto"/>
      <w:outlineLvl w:val="3"/>
    </w:pPr>
    <w:rPr>
      <w:rFonts w:ascii="Times New Roman" w:eastAsia="Times New Roman" w:hAnsi="Times New Roman" w:cs="Times New Roman"/>
      <w:b/>
      <w:bCs/>
      <w:sz w:val="28"/>
      <w:szCs w:val="28"/>
      <w:lang w:val="sr-Latn-CS" w:eastAsia="sr-Latn-CS"/>
    </w:rPr>
  </w:style>
  <w:style w:type="paragraph" w:styleId="Heading5">
    <w:name w:val="heading 5"/>
    <w:basedOn w:val="Normal"/>
    <w:next w:val="Normal"/>
    <w:link w:val="Heading5Char"/>
    <w:qFormat/>
    <w:rsid w:val="00C07231"/>
    <w:pPr>
      <w:spacing w:before="240" w:after="60" w:line="240" w:lineRule="auto"/>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qFormat/>
    <w:rsid w:val="00C07231"/>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0723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231"/>
    <w:rPr>
      <w:rFonts w:ascii="Times New Roman" w:eastAsia="Times New Roman" w:hAnsi="Times New Roman" w:cs="Times New Roman"/>
      <w:i/>
      <w:iCs/>
      <w:sz w:val="24"/>
      <w:szCs w:val="24"/>
      <w:lang w:val="sr-Latn-CS"/>
    </w:rPr>
  </w:style>
  <w:style w:type="character" w:customStyle="1" w:styleId="Heading2Char">
    <w:name w:val="Heading 2 Char"/>
    <w:basedOn w:val="DefaultParagraphFont"/>
    <w:link w:val="Heading2"/>
    <w:rsid w:val="00C07231"/>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C07231"/>
    <w:rPr>
      <w:rFonts w:ascii="Cambria" w:eastAsia="Times New Roman" w:hAnsi="Cambria" w:cs="Times New Roman"/>
      <w:b/>
      <w:bCs/>
      <w:sz w:val="26"/>
      <w:szCs w:val="26"/>
      <w:lang w:val="sr-Latn-CS" w:eastAsia="sr-Latn-CS"/>
    </w:rPr>
  </w:style>
  <w:style w:type="character" w:customStyle="1" w:styleId="Heading4Char">
    <w:name w:val="Heading 4 Char"/>
    <w:basedOn w:val="DefaultParagraphFont"/>
    <w:link w:val="Heading4"/>
    <w:rsid w:val="00C07231"/>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rsid w:val="00C07231"/>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C072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07231"/>
    <w:rPr>
      <w:rFonts w:ascii="Times New Roman" w:eastAsia="Times New Roman" w:hAnsi="Times New Roman" w:cs="Times New Roman"/>
      <w:i/>
      <w:iCs/>
      <w:sz w:val="24"/>
      <w:szCs w:val="24"/>
    </w:rPr>
  </w:style>
  <w:style w:type="numbering" w:customStyle="1" w:styleId="NoList1">
    <w:name w:val="No List1"/>
    <w:next w:val="NoList"/>
    <w:uiPriority w:val="99"/>
    <w:semiHidden/>
    <w:rsid w:val="00C07231"/>
  </w:style>
  <w:style w:type="paragraph" w:styleId="BodyTextIndent">
    <w:name w:val="Body Text Indent"/>
    <w:basedOn w:val="Normal"/>
    <w:link w:val="BodyTextIndentChar"/>
    <w:rsid w:val="00C07231"/>
    <w:pPr>
      <w:tabs>
        <w:tab w:val="left" w:pos="180"/>
      </w:tabs>
      <w:spacing w:after="0" w:line="240" w:lineRule="auto"/>
      <w:ind w:left="180" w:hanging="18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C07231"/>
    <w:rPr>
      <w:rFonts w:ascii="Times New Roman" w:eastAsia="Times New Roman" w:hAnsi="Times New Roman" w:cs="Times New Roman"/>
      <w:sz w:val="24"/>
      <w:szCs w:val="24"/>
      <w:lang w:val="sr-Latn-CS"/>
    </w:rPr>
  </w:style>
  <w:style w:type="paragraph" w:customStyle="1" w:styleId="CharCharChar">
    <w:name w:val="Char Char Char"/>
    <w:basedOn w:val="Normal"/>
    <w:rsid w:val="00C07231"/>
    <w:pPr>
      <w:spacing w:line="240" w:lineRule="exact"/>
    </w:pPr>
    <w:rPr>
      <w:rFonts w:ascii="Tahoma" w:eastAsia="Times New Roman" w:hAnsi="Tahoma" w:cs="Times New Roman"/>
      <w:sz w:val="20"/>
      <w:szCs w:val="20"/>
    </w:rPr>
  </w:style>
  <w:style w:type="paragraph" w:styleId="Header">
    <w:name w:val="header"/>
    <w:basedOn w:val="Normal"/>
    <w:link w:val="HeaderChar"/>
    <w:uiPriority w:val="99"/>
    <w:rsid w:val="00C0723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0723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C0723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07231"/>
    <w:rPr>
      <w:rFonts w:ascii="Times New Roman" w:eastAsia="Times New Roman" w:hAnsi="Times New Roman" w:cs="Times New Roman"/>
      <w:sz w:val="24"/>
      <w:szCs w:val="24"/>
    </w:rPr>
  </w:style>
  <w:style w:type="character" w:styleId="PageNumber">
    <w:name w:val="page number"/>
    <w:basedOn w:val="DefaultParagraphFont"/>
    <w:rsid w:val="00C07231"/>
  </w:style>
  <w:style w:type="character" w:styleId="Hyperlink">
    <w:name w:val="Hyperlink"/>
    <w:uiPriority w:val="99"/>
    <w:rsid w:val="00C07231"/>
    <w:rPr>
      <w:color w:val="0000FF"/>
      <w:u w:val="single"/>
    </w:rPr>
  </w:style>
  <w:style w:type="paragraph" w:styleId="BodyText">
    <w:name w:val="Body Text"/>
    <w:basedOn w:val="Normal"/>
    <w:link w:val="BodyTextChar"/>
    <w:rsid w:val="00C0723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C07231"/>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C072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0723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07231"/>
    <w:rPr>
      <w:rFonts w:ascii="Times New Roman" w:eastAsia="Times New Roman" w:hAnsi="Times New Roman" w:cs="Times New Roman"/>
      <w:sz w:val="16"/>
      <w:szCs w:val="16"/>
    </w:rPr>
  </w:style>
  <w:style w:type="paragraph" w:customStyle="1" w:styleId="Char">
    <w:name w:val="Char"/>
    <w:basedOn w:val="Normal"/>
    <w:rsid w:val="00C0723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C07231"/>
    <w:pPr>
      <w:spacing w:after="200" w:line="276" w:lineRule="auto"/>
      <w:ind w:left="720"/>
      <w:contextualSpacing/>
    </w:pPr>
    <w:rPr>
      <w:rFonts w:ascii="Calibri" w:eastAsia="Calibri" w:hAnsi="Calibri" w:cs="Times New Roman"/>
    </w:rPr>
  </w:style>
  <w:style w:type="paragraph" w:customStyle="1" w:styleId="Char1">
    <w:name w:val="Char1"/>
    <w:basedOn w:val="Normal"/>
    <w:rsid w:val="00C07231"/>
    <w:pPr>
      <w:spacing w:line="240" w:lineRule="exact"/>
    </w:pPr>
    <w:rPr>
      <w:rFonts w:ascii="Arial" w:eastAsia="Times New Roman" w:hAnsi="Arial" w:cs="Arial"/>
      <w:sz w:val="20"/>
      <w:szCs w:val="20"/>
    </w:rPr>
  </w:style>
  <w:style w:type="paragraph" w:styleId="BalloonText">
    <w:name w:val="Balloon Text"/>
    <w:basedOn w:val="Normal"/>
    <w:link w:val="BalloonTextChar"/>
    <w:uiPriority w:val="99"/>
    <w:rsid w:val="00C0723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C07231"/>
    <w:rPr>
      <w:rFonts w:ascii="Tahoma" w:eastAsia="Times New Roman" w:hAnsi="Tahoma" w:cs="Times New Roman"/>
      <w:sz w:val="16"/>
      <w:szCs w:val="16"/>
      <w:lang w:val="x-none" w:eastAsia="x-none"/>
    </w:rPr>
  </w:style>
  <w:style w:type="paragraph" w:styleId="TOC1">
    <w:name w:val="toc 1"/>
    <w:basedOn w:val="Normal"/>
    <w:next w:val="Normal"/>
    <w:autoRedefine/>
    <w:uiPriority w:val="39"/>
    <w:rsid w:val="00C07231"/>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C07231"/>
    <w:pPr>
      <w:spacing w:after="0" w:line="240" w:lineRule="auto"/>
      <w:ind w:left="240"/>
    </w:pPr>
    <w:rPr>
      <w:rFonts w:ascii="Times New Roman" w:eastAsia="Times New Roman" w:hAnsi="Times New Roman" w:cs="Times New Roman"/>
      <w:sz w:val="24"/>
      <w:szCs w:val="24"/>
    </w:rPr>
  </w:style>
  <w:style w:type="table" w:styleId="TableClassic2">
    <w:name w:val="Table Classic 2"/>
    <w:basedOn w:val="TableSubtle1"/>
    <w:rsid w:val="00C07231"/>
    <w:rPr>
      <w:rFonts w:ascii="Verdana" w:hAnsi="Verdana"/>
    </w:rPr>
    <w:tblPr>
      <w:tblBorders>
        <w:top w:val="single" w:sz="12" w:space="0" w:color="000000"/>
        <w:bottom w:val="single" w:sz="12" w:space="0" w:color="000000"/>
      </w:tblBorders>
    </w:tblPr>
    <w:tblStylePr w:type="firstRow">
      <w:rPr>
        <w:color w:val="FFFFFF"/>
      </w:rPr>
      <w:tblPr/>
      <w:tcPr>
        <w:tcBorders>
          <w:top w:val="single" w:sz="6" w:space="0" w:color="000000"/>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shd w:val="pct25" w:color="800080" w:fill="FFFFFF"/>
      </w:tcPr>
    </w:tblStylePr>
    <w:tblStylePr w:type="firstCol">
      <w:rPr>
        <w:b/>
        <w:bCs/>
      </w:rPr>
      <w:tblPr/>
      <w:tcPr>
        <w:tcBorders>
          <w:right w:val="single" w:sz="12" w:space="0" w:color="000000"/>
          <w:tl2br w:val="none" w:sz="0" w:space="0" w:color="auto"/>
          <w:tr2bl w:val="none" w:sz="0" w:space="0" w:color="auto"/>
        </w:tcBorders>
        <w:shd w:val="solid" w:color="C0C0C0" w:fill="FFFFFF"/>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b/>
        <w:bCs/>
        <w:color w:val="000080"/>
      </w:rPr>
      <w:tblPr/>
      <w:tcPr>
        <w:tcBorders>
          <w:tl2br w:val="none" w:sz="0" w:space="0" w:color="auto"/>
          <w:tr2bl w:val="none" w:sz="0" w:space="0" w:color="auto"/>
        </w:tcBorders>
      </w:tcPr>
    </w:tblStylePr>
  </w:style>
  <w:style w:type="table" w:styleId="TableClassic4">
    <w:name w:val="Table Classic 4"/>
    <w:basedOn w:val="TableNormal"/>
    <w:rsid w:val="00C07231"/>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C07231"/>
    <w:pPr>
      <w:spacing w:after="0" w:line="240" w:lineRule="auto"/>
    </w:pPr>
    <w:rPr>
      <w:rFonts w:ascii="Verdana" w:eastAsia="Times New Roman" w:hAnsi="Verdana"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07231"/>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C07231"/>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C07231"/>
    <w:pPr>
      <w:spacing w:after="0" w:line="240" w:lineRule="auto"/>
      <w:jc w:val="both"/>
    </w:pPr>
    <w:rPr>
      <w:rFonts w:ascii="Times New Roman" w:eastAsia="Times New Roman" w:hAnsi="Times New Roman" w:cs="Times New Roman"/>
      <w:sz w:val="28"/>
      <w:szCs w:val="24"/>
      <w:lang w:val="sr-Latn-CS" w:eastAsia="hr-HR"/>
    </w:rPr>
  </w:style>
  <w:style w:type="character" w:customStyle="1" w:styleId="BodyText2Char">
    <w:name w:val="Body Text 2 Char"/>
    <w:basedOn w:val="DefaultParagraphFont"/>
    <w:link w:val="BodyText2"/>
    <w:rsid w:val="00C07231"/>
    <w:rPr>
      <w:rFonts w:ascii="Times New Roman" w:eastAsia="Times New Roman" w:hAnsi="Times New Roman" w:cs="Times New Roman"/>
      <w:sz w:val="28"/>
      <w:szCs w:val="24"/>
      <w:lang w:val="sr-Latn-CS" w:eastAsia="hr-HR"/>
    </w:rPr>
  </w:style>
  <w:style w:type="paragraph" w:styleId="NormalWeb">
    <w:name w:val="Normal (Web)"/>
    <w:basedOn w:val="Normal"/>
    <w:uiPriority w:val="99"/>
    <w:unhideWhenUsed/>
    <w:rsid w:val="00C072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ickr-more-photos">
    <w:name w:val="flickr-more-photos"/>
    <w:basedOn w:val="Normal"/>
    <w:rsid w:val="00C07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07231"/>
  </w:style>
  <w:style w:type="character" w:styleId="FollowedHyperlink">
    <w:name w:val="FollowedHyperlink"/>
    <w:uiPriority w:val="99"/>
    <w:unhideWhenUsed/>
    <w:rsid w:val="00C07231"/>
    <w:rPr>
      <w:color w:val="800080"/>
      <w:u w:val="single"/>
    </w:rPr>
  </w:style>
  <w:style w:type="paragraph" w:customStyle="1" w:styleId="font5">
    <w:name w:val="font5"/>
    <w:basedOn w:val="Normal"/>
    <w:rsid w:val="00C07231"/>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C07231"/>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C07231"/>
    <w:pPr>
      <w:spacing w:before="100" w:beforeAutospacing="1" w:after="100" w:afterAutospacing="1" w:line="240" w:lineRule="auto"/>
    </w:pPr>
    <w:rPr>
      <w:rFonts w:ascii="Trebuchet MS" w:eastAsia="Times New Roman" w:hAnsi="Trebuchet MS" w:cs="Times New Roman"/>
      <w:sz w:val="24"/>
      <w:szCs w:val="24"/>
    </w:rPr>
  </w:style>
  <w:style w:type="paragraph" w:customStyle="1" w:styleId="xl66">
    <w:name w:val="xl66"/>
    <w:basedOn w:val="Normal"/>
    <w:rsid w:val="00C07231"/>
    <w:pPr>
      <w:pBdr>
        <w:left w:val="single" w:sz="8" w:space="0" w:color="auto"/>
      </w:pBdr>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67">
    <w:name w:val="xl67"/>
    <w:basedOn w:val="Normal"/>
    <w:rsid w:val="00C07231"/>
    <w:pPr>
      <w:spacing w:before="100" w:beforeAutospacing="1" w:after="100" w:afterAutospacing="1" w:line="240" w:lineRule="auto"/>
    </w:pPr>
    <w:rPr>
      <w:rFonts w:ascii="Trebuchet MS" w:eastAsia="Times New Roman" w:hAnsi="Trebuchet MS" w:cs="Times New Roman"/>
      <w:sz w:val="24"/>
      <w:szCs w:val="24"/>
    </w:rPr>
  </w:style>
  <w:style w:type="paragraph" w:customStyle="1" w:styleId="xl68">
    <w:name w:val="xl68"/>
    <w:basedOn w:val="Normal"/>
    <w:rsid w:val="00C07231"/>
    <w:pPr>
      <w:pBdr>
        <w:left w:val="single" w:sz="8" w:space="0" w:color="auto"/>
        <w:bottom w:val="single" w:sz="8" w:space="0" w:color="auto"/>
      </w:pBdr>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69">
    <w:name w:val="xl69"/>
    <w:basedOn w:val="Normal"/>
    <w:rsid w:val="00C07231"/>
    <w:pPr>
      <w:pBdr>
        <w:right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0">
    <w:name w:val="xl70"/>
    <w:basedOn w:val="Normal"/>
    <w:rsid w:val="00C07231"/>
    <w:pPr>
      <w:pBdr>
        <w:top w:val="single" w:sz="8" w:space="0" w:color="auto"/>
        <w:left w:val="single" w:sz="8" w:space="0" w:color="auto"/>
        <w:bottom w:val="single" w:sz="8" w:space="0" w:color="auto"/>
      </w:pBdr>
      <w:spacing w:before="100" w:beforeAutospacing="1" w:after="100" w:afterAutospacing="1" w:line="240" w:lineRule="auto"/>
      <w:jc w:val="center"/>
    </w:pPr>
    <w:rPr>
      <w:rFonts w:ascii="Trebuchet MS" w:eastAsia="Times New Roman" w:hAnsi="Trebuchet MS" w:cs="Times New Roman"/>
      <w:b/>
      <w:bCs/>
      <w:sz w:val="24"/>
      <w:szCs w:val="24"/>
    </w:rPr>
  </w:style>
  <w:style w:type="paragraph" w:customStyle="1" w:styleId="xl71">
    <w:name w:val="xl71"/>
    <w:basedOn w:val="Normal"/>
    <w:rsid w:val="00C07231"/>
    <w:pPr>
      <w:pBdr>
        <w:top w:val="single" w:sz="8" w:space="0" w:color="auto"/>
        <w:bottom w:val="single" w:sz="8" w:space="0" w:color="auto"/>
      </w:pBdr>
      <w:spacing w:before="100" w:beforeAutospacing="1" w:after="100" w:afterAutospacing="1" w:line="240" w:lineRule="auto"/>
      <w:jc w:val="center"/>
    </w:pPr>
    <w:rPr>
      <w:rFonts w:ascii="Trebuchet MS" w:eastAsia="Times New Roman" w:hAnsi="Trebuchet MS" w:cs="Times New Roman"/>
      <w:b/>
      <w:bCs/>
      <w:sz w:val="24"/>
      <w:szCs w:val="24"/>
    </w:rPr>
  </w:style>
  <w:style w:type="paragraph" w:customStyle="1" w:styleId="xl72">
    <w:name w:val="xl72"/>
    <w:basedOn w:val="Normal"/>
    <w:rsid w:val="00C07231"/>
    <w:pPr>
      <w:pBdr>
        <w:top w:val="single" w:sz="8" w:space="0" w:color="auto"/>
        <w:bottom w:val="single" w:sz="8" w:space="0" w:color="auto"/>
        <w:right w:val="single" w:sz="8" w:space="0" w:color="auto"/>
      </w:pBdr>
      <w:spacing w:before="100" w:beforeAutospacing="1" w:after="100" w:afterAutospacing="1" w:line="240" w:lineRule="auto"/>
      <w:jc w:val="center"/>
    </w:pPr>
    <w:rPr>
      <w:rFonts w:ascii="Trebuchet MS" w:eastAsia="Times New Roman" w:hAnsi="Trebuchet MS" w:cs="Times New Roman"/>
      <w:b/>
      <w:bCs/>
      <w:sz w:val="24"/>
      <w:szCs w:val="24"/>
    </w:rPr>
  </w:style>
  <w:style w:type="paragraph" w:customStyle="1" w:styleId="xl73">
    <w:name w:val="xl73"/>
    <w:basedOn w:val="Normal"/>
    <w:rsid w:val="00C07231"/>
    <w:pPr>
      <w:pBdr>
        <w:lef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74">
    <w:name w:val="xl74"/>
    <w:basedOn w:val="Normal"/>
    <w:rsid w:val="00C07231"/>
    <w:pPr>
      <w:shd w:val="clear" w:color="000000" w:fill="FFFFFF"/>
      <w:spacing w:before="100" w:beforeAutospacing="1" w:after="100" w:afterAutospacing="1" w:line="240" w:lineRule="auto"/>
    </w:pPr>
    <w:rPr>
      <w:rFonts w:ascii="Trebuchet MS" w:eastAsia="Times New Roman" w:hAnsi="Trebuchet MS" w:cs="Times New Roman"/>
      <w:sz w:val="24"/>
      <w:szCs w:val="24"/>
    </w:rPr>
  </w:style>
  <w:style w:type="paragraph" w:customStyle="1" w:styleId="xl75">
    <w:name w:val="xl75"/>
    <w:basedOn w:val="Normal"/>
    <w:rsid w:val="00C07231"/>
    <w:pPr>
      <w:pBdr>
        <w:bottom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6">
    <w:name w:val="xl76"/>
    <w:basedOn w:val="Normal"/>
    <w:rsid w:val="00C07231"/>
    <w:pPr>
      <w:pBdr>
        <w:bottom w:val="single" w:sz="8" w:space="0" w:color="auto"/>
        <w:right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7">
    <w:name w:val="xl77"/>
    <w:basedOn w:val="Normal"/>
    <w:rsid w:val="00C07231"/>
    <w:pPr>
      <w:pBdr>
        <w:top w:val="single" w:sz="8" w:space="0" w:color="auto"/>
        <w:left w:val="single" w:sz="8" w:space="0" w:color="auto"/>
      </w:pBdr>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78">
    <w:name w:val="xl78"/>
    <w:basedOn w:val="Normal"/>
    <w:rsid w:val="00C07231"/>
    <w:pPr>
      <w:pBdr>
        <w:top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9">
    <w:name w:val="xl79"/>
    <w:basedOn w:val="Normal"/>
    <w:rsid w:val="00C07231"/>
    <w:pPr>
      <w:pBdr>
        <w:top w:val="single" w:sz="8" w:space="0" w:color="auto"/>
        <w:right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80">
    <w:name w:val="xl80"/>
    <w:basedOn w:val="Normal"/>
    <w:rsid w:val="00C0723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07231"/>
    <w:pPr>
      <w:pBdr>
        <w:left w:val="single" w:sz="8" w:space="0" w:color="auto"/>
        <w:bottom w:val="single" w:sz="8" w:space="0" w:color="auto"/>
      </w:pBdr>
      <w:shd w:val="clear" w:color="000000" w:fill="FFFF00"/>
      <w:spacing w:before="100" w:beforeAutospacing="1" w:after="100" w:afterAutospacing="1" w:line="240" w:lineRule="auto"/>
    </w:pPr>
    <w:rPr>
      <w:rFonts w:ascii="Trebuchet MS" w:eastAsia="Times New Roman" w:hAnsi="Trebuchet MS" w:cs="Times New Roman"/>
      <w:b/>
      <w:bCs/>
      <w:sz w:val="24"/>
      <w:szCs w:val="24"/>
    </w:rPr>
  </w:style>
  <w:style w:type="paragraph" w:customStyle="1" w:styleId="xl82">
    <w:name w:val="xl82"/>
    <w:basedOn w:val="Normal"/>
    <w:rsid w:val="00C07231"/>
    <w:pPr>
      <w:pBdr>
        <w:bottom w:val="single" w:sz="8" w:space="0" w:color="auto"/>
      </w:pBdr>
      <w:shd w:val="clear" w:color="000000" w:fill="FFFF00"/>
      <w:spacing w:before="100" w:beforeAutospacing="1" w:after="100" w:afterAutospacing="1" w:line="240" w:lineRule="auto"/>
    </w:pPr>
    <w:rPr>
      <w:rFonts w:ascii="Trebuchet MS" w:eastAsia="Times New Roman" w:hAnsi="Trebuchet MS" w:cs="Times New Roman"/>
      <w:b/>
      <w:bCs/>
      <w:sz w:val="24"/>
      <w:szCs w:val="24"/>
    </w:rPr>
  </w:style>
  <w:style w:type="paragraph" w:customStyle="1" w:styleId="xl83">
    <w:name w:val="xl83"/>
    <w:basedOn w:val="Normal"/>
    <w:rsid w:val="00C07231"/>
    <w:pPr>
      <w:pBdr>
        <w:bottom w:val="single" w:sz="8" w:space="0" w:color="auto"/>
        <w:right w:val="single" w:sz="8" w:space="0" w:color="auto"/>
      </w:pBdr>
      <w:shd w:val="clear" w:color="000000" w:fill="FFFF00"/>
      <w:spacing w:before="100" w:beforeAutospacing="1" w:after="100" w:afterAutospacing="1" w:line="240" w:lineRule="auto"/>
    </w:pPr>
    <w:rPr>
      <w:rFonts w:ascii="Trebuchet MS" w:eastAsia="Times New Roman" w:hAnsi="Trebuchet MS" w:cs="Times New Roman"/>
      <w:b/>
      <w:bCs/>
      <w:sz w:val="24"/>
      <w:szCs w:val="24"/>
    </w:rPr>
  </w:style>
  <w:style w:type="paragraph" w:customStyle="1" w:styleId="xl85">
    <w:name w:val="xl85"/>
    <w:basedOn w:val="Normal"/>
    <w:rsid w:val="00C07231"/>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ravazavode.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pravazavode@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Pages>
  <Words>8811</Words>
  <Characters>50229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Rakocevic</dc:creator>
  <cp:keywords/>
  <dc:description/>
  <cp:lastModifiedBy>Natasa Rakocevic</cp:lastModifiedBy>
  <cp:revision>75</cp:revision>
  <cp:lastPrinted>2024-06-13T09:10:00Z</cp:lastPrinted>
  <dcterms:created xsi:type="dcterms:W3CDTF">2024-04-23T07:07:00Z</dcterms:created>
  <dcterms:modified xsi:type="dcterms:W3CDTF">2024-06-13T09:56:00Z</dcterms:modified>
</cp:coreProperties>
</file>