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15C0" w14:textId="77777777" w:rsidR="0073296A" w:rsidRDefault="0073296A" w:rsidP="00975702">
      <w:bookmarkStart w:id="0" w:name="_GoBack"/>
      <w:bookmarkEnd w:id="0"/>
    </w:p>
    <w:p w14:paraId="0B0D20D3" w14:textId="77777777" w:rsidR="00975702" w:rsidRDefault="00975702" w:rsidP="0038423B">
      <w:pPr>
        <w:pStyle w:val="Title-TOC"/>
      </w:pPr>
      <w:r w:rsidRPr="00975702">
        <w:t>INSTRUCTIONS FOR THE TECHNICAL ANNEX</w:t>
      </w:r>
    </w:p>
    <w:p w14:paraId="11B0E95D" w14:textId="77777777" w:rsidR="0038423B" w:rsidRDefault="0038423B" w:rsidP="00975702"/>
    <w:p w14:paraId="4AF55CCA" w14:textId="77777777" w:rsidR="00975702" w:rsidRPr="00DE103F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103F">
        <w:rPr>
          <w:b/>
        </w:rPr>
        <w:t xml:space="preserve">Instructions to prepare the Technical Annex </w:t>
      </w:r>
    </w:p>
    <w:p w14:paraId="41F5A094" w14:textId="77777777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103F">
        <w:rPr>
          <w:b/>
        </w:rPr>
        <w:t>Use this template to prepare the Technical Annex of your proposal</w:t>
      </w:r>
      <w:r>
        <w:t xml:space="preserve">. After completing </w:t>
      </w:r>
      <w:r w:rsidR="00966630">
        <w:t xml:space="preserve">all the chapters in </w:t>
      </w:r>
      <w:r>
        <w:t xml:space="preserve">this Word document, convert it to a single PDF document (maximum size 10MB) and upload it to the e-COST Submission Tool. </w:t>
      </w:r>
      <w:r w:rsidRPr="00966630">
        <w:rPr>
          <w:b/>
        </w:rPr>
        <w:t>Please delete this instruction page</w:t>
      </w:r>
      <w:r>
        <w:t xml:space="preserve"> when saving the proposal to PDF and before uploading it to the e-COST Submission Tool.</w:t>
      </w:r>
    </w:p>
    <w:p w14:paraId="071E1686" w14:textId="33EC4DDD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Remember that the page limit of this Technical Annex constitutes one of the eligibility criteria, so make sure that its length </w:t>
      </w:r>
      <w:r w:rsidRPr="00966630">
        <w:rPr>
          <w:b/>
        </w:rPr>
        <w:t xml:space="preserve">does not exceed </w:t>
      </w:r>
      <w:r w:rsidRPr="00966630">
        <w:rPr>
          <w:b/>
          <w:u w:val="single"/>
        </w:rPr>
        <w:t>15 pages</w:t>
      </w:r>
      <w:r>
        <w:t xml:space="preserve">. The template provided </w:t>
      </w:r>
      <w:r w:rsidRPr="00966630">
        <w:rPr>
          <w:b/>
          <w:u w:val="single"/>
        </w:rPr>
        <w:t>must not be modified and the formatting be kept</w:t>
      </w:r>
      <w:r w:rsidR="00295B38">
        <w:rPr>
          <w:b/>
          <w:u w:val="single"/>
        </w:rPr>
        <w:t xml:space="preserve"> </w:t>
      </w:r>
      <w:r>
        <w:t>(COST standard</w:t>
      </w:r>
      <w:r w:rsidR="00966630">
        <w:t xml:space="preserve"> font</w:t>
      </w:r>
      <w:r>
        <w:t xml:space="preserve"> style: Arial font, size 1</w:t>
      </w:r>
      <w:r w:rsidR="0038423B">
        <w:t>0</w:t>
      </w:r>
      <w:r w:rsidR="00686215">
        <w:t>, line spacing 1</w:t>
      </w:r>
      <w:r>
        <w:t>. To select this style, choose “</w:t>
      </w:r>
      <w:proofErr w:type="spellStart"/>
      <w:r>
        <w:t>Normal</w:t>
      </w:r>
      <w:proofErr w:type="gramStart"/>
      <w:r w:rsidR="0038423B">
        <w:t>,Text</w:t>
      </w:r>
      <w:proofErr w:type="spellEnd"/>
      <w:proofErr w:type="gramEnd"/>
      <w:r>
        <w:t>” style option from the ribbon styles gallery).</w:t>
      </w:r>
    </w:p>
    <w:p w14:paraId="2852D478" w14:textId="4FC98F31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writing the Technical Annex</w:t>
      </w:r>
      <w:r w:rsidR="00241209">
        <w:t xml:space="preserve"> </w:t>
      </w:r>
      <w:r w:rsidR="00241209" w:rsidRPr="006C2D20">
        <w:rPr>
          <w:b/>
          <w:bCs/>
          <w:u w:val="single"/>
        </w:rPr>
        <w:t xml:space="preserve">please closely follow the instructions </w:t>
      </w:r>
      <w:r w:rsidR="00793B94" w:rsidRPr="006C2D20">
        <w:rPr>
          <w:b/>
          <w:bCs/>
          <w:u w:val="single"/>
        </w:rPr>
        <w:t xml:space="preserve">in </w:t>
      </w:r>
      <w:r w:rsidR="005D7F3B" w:rsidRPr="006C2D20">
        <w:rPr>
          <w:b/>
          <w:bCs/>
          <w:u w:val="single"/>
        </w:rPr>
        <w:t>S</w:t>
      </w:r>
      <w:r w:rsidR="00793B94" w:rsidRPr="006C2D20">
        <w:rPr>
          <w:b/>
          <w:bCs/>
          <w:u w:val="single"/>
        </w:rPr>
        <w:t xml:space="preserve">ection </w:t>
      </w:r>
      <w:r w:rsidR="009C5F5E" w:rsidRPr="006C2D20">
        <w:rPr>
          <w:b/>
          <w:bCs/>
          <w:u w:val="single"/>
        </w:rPr>
        <w:t>3.4.2. TECHNICAL ANNEX</w:t>
      </w:r>
      <w:r w:rsidR="009C5F5E">
        <w:t xml:space="preserve"> of the </w:t>
      </w:r>
      <w:hyperlink r:id="rId11" w:history="1">
        <w:r w:rsidR="009C5F5E" w:rsidRPr="00FE46EA">
          <w:rPr>
            <w:rStyle w:val="Hyperlink"/>
          </w:rPr>
          <w:t>COST Open Call Submission, Evaluation, Selection and Approval (SESA) Guidelines</w:t>
        </w:r>
      </w:hyperlink>
      <w:r>
        <w:t xml:space="preserve">, </w:t>
      </w:r>
      <w:r w:rsidR="009C0A7B">
        <w:t xml:space="preserve">(pages 15-18); </w:t>
      </w:r>
      <w:r>
        <w:t>it is recommended to follow the writing style guide</w:t>
      </w:r>
      <w:r w:rsidR="00752CAB">
        <w:t xml:space="preserve"> </w:t>
      </w:r>
      <w:r w:rsidR="00116147">
        <w:t xml:space="preserve">in Section 3.5 </w:t>
      </w:r>
      <w:r w:rsidR="009C6A0E">
        <w:t>(</w:t>
      </w:r>
      <w:r w:rsidR="00CB2454">
        <w:t>page 19</w:t>
      </w:r>
      <w:r w:rsidR="009C6A0E">
        <w:t>)</w:t>
      </w:r>
      <w:r w:rsidR="005A3BDF">
        <w:t xml:space="preserve"> of the same Guidelines</w:t>
      </w:r>
      <w:r w:rsidR="00752CAB">
        <w:t>.</w:t>
      </w:r>
      <w:r>
        <w:t xml:space="preserve">. </w:t>
      </w:r>
    </w:p>
    <w:p w14:paraId="0CADC581" w14:textId="2166DFB8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630">
        <w:rPr>
          <w:b/>
        </w:rPr>
        <w:t>Disclaimer on Intellectual Property Rights and Copyright</w:t>
      </w:r>
      <w:r>
        <w:t xml:space="preserve">: </w:t>
      </w:r>
      <w:r w:rsidR="00DE264F">
        <w:t>A proposal for a COST Action must r</w:t>
      </w:r>
      <w:r w:rsidR="00DE264F" w:rsidRPr="00DE14EF">
        <w:t xml:space="preserve">espect fundamental ethical principles as described in </w:t>
      </w:r>
      <w:r w:rsidR="00DE264F" w:rsidRPr="005B4F3D">
        <w:t xml:space="preserve">the </w:t>
      </w:r>
      <w:hyperlink r:id="rId12" w:history="1">
        <w:r w:rsidR="00DE264F" w:rsidRPr="00646656">
          <w:rPr>
            <w:rStyle w:val="Hyperlink"/>
          </w:rPr>
          <w:t>COST Code of Conduct</w:t>
        </w:r>
      </w:hyperlink>
      <w:r w:rsidR="00DE264F" w:rsidRPr="005B4F3D">
        <w:t>.</w:t>
      </w:r>
      <w:r w:rsidR="00DE264F">
        <w:rPr>
          <w:lang w:val="en-US"/>
        </w:rPr>
        <w:t xml:space="preserve"> </w:t>
      </w:r>
      <w:r w:rsidR="00DE264F" w:rsidRPr="00DE264F">
        <w:rPr>
          <w:lang w:val="en-US"/>
        </w:rPr>
        <w:t xml:space="preserve">COST strives to avoid the deliberate replication of ideas, data, results or other scientific work without due permission and acknowledgement. </w:t>
      </w:r>
      <w:r>
        <w:t xml:space="preserve">Make sure that </w:t>
      </w:r>
      <w:r w:rsidR="000F615E">
        <w:t xml:space="preserve">the ideas developed in the proposal are yours (no plagiarism will be tolerated) and that </w:t>
      </w:r>
      <w:r>
        <w:t>you own</w:t>
      </w:r>
      <w:r w:rsidR="000F615E">
        <w:t>,</w:t>
      </w:r>
      <w:r>
        <w:t xml:space="preserve"> or have received the necessary authorisations from the intellectual property rights holders to validly use</w:t>
      </w:r>
      <w:r w:rsidR="000F615E">
        <w:t>,</w:t>
      </w:r>
      <w:r>
        <w:t xml:space="preserve"> all intellectual property rights on the photographs, slides, graphs, digital images or other material that you include in the Technical Annex.</w:t>
      </w:r>
    </w:p>
    <w:p w14:paraId="017EAB67" w14:textId="028730B5" w:rsidR="00DE264F" w:rsidRDefault="00DE264F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21FF">
        <w:rPr>
          <w:b/>
        </w:rPr>
        <w:t>Special note on anonymity</w:t>
      </w:r>
      <w:r>
        <w:t xml:space="preserve">: </w:t>
      </w:r>
      <w:r w:rsidRPr="00B05ECD">
        <w:rPr>
          <w:rFonts w:cs="Arial"/>
        </w:rPr>
        <w:t>To be eligible, a proposal for a COST Action</w:t>
      </w:r>
      <w:r w:rsidR="00D23EB6">
        <w:rPr>
          <w:rFonts w:cs="Arial"/>
        </w:rPr>
        <w:t>, in particular the Technical Annex,</w:t>
      </w:r>
      <w:r w:rsidRPr="00B05ECD">
        <w:rPr>
          <w:rFonts w:cs="Arial"/>
        </w:rPr>
        <w:t xml:space="preserve"> shall</w:t>
      </w:r>
      <w:r w:rsidR="006667D0">
        <w:rPr>
          <w:rFonts w:cs="Arial"/>
        </w:rPr>
        <w:t xml:space="preserve"> b</w:t>
      </w:r>
      <w:r w:rsidR="006667D0" w:rsidRPr="00B05ECD">
        <w:rPr>
          <w:rFonts w:cs="Arial"/>
        </w:rPr>
        <w:t xml:space="preserve">e </w:t>
      </w:r>
      <w:r w:rsidR="006667D0" w:rsidRPr="006667D0">
        <w:rPr>
          <w:rFonts w:cs="Arial"/>
          <w:b/>
        </w:rPr>
        <w:t>anonymous</w:t>
      </w:r>
      <w:r w:rsidR="006667D0" w:rsidRPr="00B05ECD">
        <w:rPr>
          <w:rFonts w:cs="Arial"/>
        </w:rPr>
        <w:t xml:space="preserve">, hence contain no </w:t>
      </w:r>
      <w:r w:rsidR="000F615E">
        <w:rPr>
          <w:rFonts w:eastAsiaTheme="minorHAnsi" w:cs="Arial"/>
          <w:b/>
          <w:bCs/>
          <w:color w:val="656865"/>
        </w:rPr>
        <w:t xml:space="preserve">direct or indirect </w:t>
      </w:r>
      <w:r w:rsidR="006667D0" w:rsidRPr="00B05ECD">
        <w:rPr>
          <w:rFonts w:cs="Arial"/>
        </w:rPr>
        <w:t>reference to proposers and/or institutions  participating in the network of proposers, meaning that proposers</w:t>
      </w:r>
      <w:r w:rsidR="00B621FF">
        <w:rPr>
          <w:rFonts w:cs="Arial"/>
        </w:rPr>
        <w:t>’</w:t>
      </w:r>
      <w:r w:rsidR="006667D0" w:rsidRPr="00B05ECD">
        <w:rPr>
          <w:rFonts w:cs="Arial"/>
        </w:rPr>
        <w:t xml:space="preserve"> and/or institutions’ names should neither be explicitly mentioned nor be potentially identifiable</w:t>
      </w:r>
      <w:r w:rsidR="006667D0">
        <w:rPr>
          <w:rFonts w:cs="Arial"/>
        </w:rPr>
        <w:t xml:space="preserve">. Please closely follow the </w:t>
      </w:r>
      <w:hyperlink r:id="rId13" w:history="1">
        <w:r w:rsidR="006667D0" w:rsidRPr="00C23EA2">
          <w:rPr>
            <w:rStyle w:val="Hyperlink"/>
          </w:rPr>
          <w:t>SESA Guidelines</w:t>
        </w:r>
      </w:hyperlink>
      <w:r w:rsidR="006667D0">
        <w:rPr>
          <w:rFonts w:cs="Arial"/>
        </w:rPr>
        <w:t xml:space="preserve"> (p.</w:t>
      </w:r>
      <w:r w:rsidR="00E85C0D">
        <w:rPr>
          <w:rFonts w:cs="Arial"/>
        </w:rPr>
        <w:t xml:space="preserve"> </w:t>
      </w:r>
      <w:r w:rsidR="00E40F97">
        <w:rPr>
          <w:rFonts w:cs="Arial"/>
        </w:rPr>
        <w:t>11</w:t>
      </w:r>
      <w:r w:rsidR="003A2AFD">
        <w:rPr>
          <w:rFonts w:cs="Arial"/>
        </w:rPr>
        <w:t>-12</w:t>
      </w:r>
      <w:r w:rsidR="00E85C0D">
        <w:rPr>
          <w:rFonts w:cs="Arial"/>
        </w:rPr>
        <w:t>, 16 and</w:t>
      </w:r>
      <w:r w:rsidR="00D23EB6">
        <w:rPr>
          <w:rFonts w:cs="Arial"/>
        </w:rPr>
        <w:t xml:space="preserve"> 18).</w:t>
      </w:r>
    </w:p>
    <w:p w14:paraId="7382311B" w14:textId="77777777" w:rsidR="00975702" w:rsidRDefault="00975702" w:rsidP="00975702"/>
    <w:p w14:paraId="64A2DCD5" w14:textId="77777777" w:rsidR="00975702" w:rsidRDefault="00975702">
      <w:pPr>
        <w:spacing w:after="0"/>
        <w:jc w:val="left"/>
      </w:pPr>
      <w:r>
        <w:br w:type="page"/>
      </w:r>
    </w:p>
    <w:p w14:paraId="56FEBEB4" w14:textId="77777777" w:rsidR="00975702" w:rsidRDefault="00975702" w:rsidP="0038423B">
      <w:pPr>
        <w:pStyle w:val="Title-TOC"/>
      </w:pPr>
      <w:r>
        <w:lastRenderedPageBreak/>
        <w:t>TECHNICAL ANNEX</w:t>
      </w:r>
    </w:p>
    <w:p w14:paraId="05E6EBBE" w14:textId="77777777" w:rsidR="00975702" w:rsidRDefault="00975702" w:rsidP="00975702"/>
    <w:p w14:paraId="06EE7E2A" w14:textId="77777777" w:rsidR="00975702" w:rsidRDefault="00975702" w:rsidP="00975702">
      <w:pPr>
        <w:pStyle w:val="Heading1"/>
      </w:pPr>
      <w:r>
        <w:t>1</w:t>
      </w:r>
      <w:r>
        <w:tab/>
        <w:t>S&amp;T EXCELLENCE</w:t>
      </w:r>
    </w:p>
    <w:p w14:paraId="066AD632" w14:textId="77777777" w:rsidR="00975702" w:rsidRDefault="00975702" w:rsidP="00975702">
      <w:pPr>
        <w:pStyle w:val="Heading2"/>
      </w:pPr>
      <w:r>
        <w:t>1.1</w:t>
      </w:r>
      <w:r>
        <w:tab/>
      </w:r>
      <w:r w:rsidR="00E6257C">
        <w:t xml:space="preserve">Soundness of the </w:t>
      </w:r>
      <w:r>
        <w:t xml:space="preserve">Challenge </w:t>
      </w:r>
    </w:p>
    <w:p w14:paraId="4BA7F3D6" w14:textId="47F3D217" w:rsidR="00E6257C" w:rsidRDefault="00E6257C" w:rsidP="00E6257C">
      <w:pPr>
        <w:pStyle w:val="Heading3"/>
      </w:pPr>
      <w:r>
        <w:t>1.1.1</w:t>
      </w:r>
      <w:r>
        <w:tab/>
      </w:r>
      <w:r w:rsidR="00505754">
        <w:t>DESCRIPTION OF THE STATE-OF-THE-ART</w:t>
      </w:r>
    </w:p>
    <w:p w14:paraId="05423103" w14:textId="77777777" w:rsidR="00E6257C" w:rsidRDefault="00E6257C" w:rsidP="00E6257C">
      <w:r>
        <w:t>Text</w:t>
      </w:r>
    </w:p>
    <w:p w14:paraId="575EF284" w14:textId="77777777" w:rsidR="00E6257C" w:rsidRDefault="00E6257C" w:rsidP="00E6257C"/>
    <w:p w14:paraId="708A9528" w14:textId="71488EA1" w:rsidR="00975702" w:rsidRDefault="00975702" w:rsidP="00975702">
      <w:pPr>
        <w:pStyle w:val="Heading3"/>
      </w:pPr>
      <w:r>
        <w:t>1.1.</w:t>
      </w:r>
      <w:r w:rsidR="00E6257C">
        <w:t>2</w:t>
      </w:r>
      <w:r>
        <w:tab/>
      </w:r>
      <w:r w:rsidR="00EB7EC2">
        <w:t>DESCRIPTION OF THE CHALLENGE (</w:t>
      </w:r>
      <w:r w:rsidR="00210325">
        <w:t>MAIN AIM)</w:t>
      </w:r>
    </w:p>
    <w:p w14:paraId="0F890C41" w14:textId="6EDCEDA9" w:rsidR="00975702" w:rsidRDefault="006269E0" w:rsidP="00252B76">
      <w:r>
        <w:t>Text</w:t>
      </w:r>
    </w:p>
    <w:p w14:paraId="17A7E2AC" w14:textId="77777777" w:rsidR="00975702" w:rsidRDefault="00975702" w:rsidP="00975702"/>
    <w:p w14:paraId="1EAF97C9" w14:textId="77777777" w:rsidR="00975702" w:rsidRDefault="00975702" w:rsidP="00DE103F">
      <w:pPr>
        <w:pStyle w:val="Heading2"/>
      </w:pPr>
      <w:r>
        <w:t>1.2</w:t>
      </w:r>
      <w:r>
        <w:tab/>
      </w:r>
      <w:r w:rsidR="00E6257C" w:rsidRPr="0023295A">
        <w:t>Progress beyond the state-of-the-art</w:t>
      </w:r>
      <w:r>
        <w:t xml:space="preserve"> </w:t>
      </w:r>
    </w:p>
    <w:p w14:paraId="515EAF71" w14:textId="458DA127" w:rsidR="00975702" w:rsidRDefault="00975702" w:rsidP="00E70F22">
      <w:pPr>
        <w:pStyle w:val="Heading3"/>
      </w:pPr>
      <w:r>
        <w:t>1.2.1</w:t>
      </w:r>
      <w:r>
        <w:tab/>
      </w:r>
      <w:r w:rsidR="004214C9">
        <w:t xml:space="preserve">APPROACH TO THE CHALLENGE AND PROGRESS BEYOND THE </w:t>
      </w:r>
      <w:r w:rsidR="00E70F22">
        <w:t>STATE-OF-THE-ART</w:t>
      </w:r>
    </w:p>
    <w:p w14:paraId="387D6F72" w14:textId="77777777" w:rsidR="00975702" w:rsidRDefault="00975702" w:rsidP="00975702">
      <w:r>
        <w:t>Text</w:t>
      </w:r>
    </w:p>
    <w:p w14:paraId="3F2949BF" w14:textId="77777777" w:rsidR="00975702" w:rsidRDefault="00975702" w:rsidP="00975702"/>
    <w:p w14:paraId="2DFEFC5B" w14:textId="77777777" w:rsidR="00975702" w:rsidRDefault="00975702" w:rsidP="00DE103F">
      <w:pPr>
        <w:pStyle w:val="Heading3"/>
      </w:pPr>
      <w:r>
        <w:t>1.2.2</w:t>
      </w:r>
      <w:r>
        <w:tab/>
      </w:r>
      <w:r w:rsidR="00E6257C" w:rsidRPr="0023295A">
        <w:t>Objectives</w:t>
      </w:r>
    </w:p>
    <w:p w14:paraId="2A23EBFA" w14:textId="77777777" w:rsidR="00E6257C" w:rsidRDefault="00E6257C" w:rsidP="00E6257C">
      <w:pPr>
        <w:pStyle w:val="Heading4"/>
      </w:pPr>
      <w:r w:rsidRPr="0023295A">
        <w:t>1.2.2.1 Research Coordination Objectives</w:t>
      </w:r>
    </w:p>
    <w:p w14:paraId="3F20A326" w14:textId="77777777" w:rsidR="00975702" w:rsidRDefault="00975702" w:rsidP="00975702">
      <w:r>
        <w:t>Text</w:t>
      </w:r>
    </w:p>
    <w:p w14:paraId="621FADA9" w14:textId="77777777" w:rsidR="00975702" w:rsidRDefault="00975702" w:rsidP="00975702"/>
    <w:p w14:paraId="745629D2" w14:textId="77777777" w:rsidR="00E6257C" w:rsidRDefault="00E6257C" w:rsidP="00E6257C">
      <w:pPr>
        <w:pStyle w:val="Heading4"/>
      </w:pPr>
      <w:r w:rsidRPr="0023295A">
        <w:t>1.2.2.</w:t>
      </w:r>
      <w:r>
        <w:t>2</w:t>
      </w:r>
      <w:r w:rsidRPr="0023295A">
        <w:t xml:space="preserve"> Capacity-building Objectives</w:t>
      </w:r>
    </w:p>
    <w:p w14:paraId="288F600A" w14:textId="77777777" w:rsidR="00E6257C" w:rsidRDefault="00E6257C" w:rsidP="00E6257C">
      <w:r>
        <w:t>Text</w:t>
      </w:r>
    </w:p>
    <w:p w14:paraId="1F643820" w14:textId="77777777" w:rsidR="00E6257C" w:rsidRDefault="00E6257C" w:rsidP="00975702"/>
    <w:p w14:paraId="62C9EAF4" w14:textId="77777777" w:rsidR="00975702" w:rsidRDefault="00975702" w:rsidP="00DE103F">
      <w:pPr>
        <w:pStyle w:val="Heading1"/>
      </w:pPr>
      <w:r>
        <w:t>2</w:t>
      </w:r>
      <w:r>
        <w:tab/>
      </w:r>
      <w:r w:rsidR="00386A0B" w:rsidRPr="00C67559">
        <w:t>NETWORKING EXCELLENCE</w:t>
      </w:r>
    </w:p>
    <w:p w14:paraId="77478FD8" w14:textId="77777777" w:rsidR="00975702" w:rsidRDefault="00975702" w:rsidP="00DE103F">
      <w:pPr>
        <w:pStyle w:val="Heading2"/>
      </w:pPr>
      <w:r>
        <w:t>2.1</w:t>
      </w:r>
      <w:r>
        <w:tab/>
      </w:r>
      <w:r w:rsidR="00386A0B" w:rsidRPr="0023295A">
        <w:t>Added value of networking in S&amp;T Excellence</w:t>
      </w:r>
    </w:p>
    <w:p w14:paraId="0F663F51" w14:textId="77777777" w:rsidR="00975702" w:rsidRDefault="00975702" w:rsidP="00386A0B">
      <w:pPr>
        <w:pStyle w:val="Heading3"/>
        <w:jc w:val="both"/>
      </w:pPr>
      <w:r>
        <w:t>2.1.1</w:t>
      </w:r>
      <w:r>
        <w:tab/>
      </w:r>
      <w:r w:rsidR="00386A0B" w:rsidRPr="0023295A">
        <w:t>ADDED VALUE In relation to existing efforts at European and/or international level</w:t>
      </w:r>
    </w:p>
    <w:p w14:paraId="6097C4FD" w14:textId="77777777" w:rsidR="00975702" w:rsidRDefault="00975702" w:rsidP="00975702">
      <w:r>
        <w:t>Text</w:t>
      </w:r>
    </w:p>
    <w:p w14:paraId="396D1173" w14:textId="77777777" w:rsidR="00975702" w:rsidRDefault="00975702" w:rsidP="00975702"/>
    <w:p w14:paraId="28434611" w14:textId="77777777" w:rsidR="00975702" w:rsidRDefault="00975702" w:rsidP="00DE103F">
      <w:pPr>
        <w:pStyle w:val="Heading2"/>
      </w:pPr>
      <w:r>
        <w:t>2.2</w:t>
      </w:r>
      <w:r>
        <w:tab/>
      </w:r>
      <w:r w:rsidR="00386A0B" w:rsidRPr="0023295A">
        <w:t>ADDED VALUE OF NETWORKING IN IMPACT</w:t>
      </w:r>
    </w:p>
    <w:p w14:paraId="37E3B31F" w14:textId="77777777" w:rsidR="00975702" w:rsidRDefault="00975702" w:rsidP="00DE103F">
      <w:pPr>
        <w:pStyle w:val="Heading3"/>
      </w:pPr>
      <w:r>
        <w:t>2.2.1</w:t>
      </w:r>
      <w:r>
        <w:tab/>
      </w:r>
      <w:r w:rsidR="00386A0B" w:rsidRPr="0023295A">
        <w:t>SECURING T</w:t>
      </w:r>
      <w:r w:rsidR="00386A0B">
        <w:t xml:space="preserve">HE CRITICAL MASS AND EXPERTISE </w:t>
      </w:r>
    </w:p>
    <w:p w14:paraId="355B87E6" w14:textId="77777777" w:rsidR="00975702" w:rsidRDefault="00975702" w:rsidP="00975702">
      <w:r>
        <w:t>Text</w:t>
      </w:r>
    </w:p>
    <w:p w14:paraId="13796204" w14:textId="77777777" w:rsidR="00975702" w:rsidRDefault="00975702" w:rsidP="00975702"/>
    <w:p w14:paraId="32B1F6AA" w14:textId="77777777" w:rsidR="00386A0B" w:rsidRPr="00386A0B" w:rsidRDefault="00386A0B" w:rsidP="00386A0B">
      <w:pPr>
        <w:pStyle w:val="Heading3"/>
      </w:pPr>
      <w:r>
        <w:t>2.2.2</w:t>
      </w:r>
      <w:r>
        <w:tab/>
      </w:r>
      <w:r w:rsidRPr="00386A0B">
        <w:t>INVOLVEMENT OF STAKEHOLDERS</w:t>
      </w:r>
    </w:p>
    <w:p w14:paraId="7050AEF9" w14:textId="77777777" w:rsidR="00386A0B" w:rsidRDefault="00386A0B" w:rsidP="00386A0B">
      <w:r>
        <w:t>Text</w:t>
      </w:r>
    </w:p>
    <w:p w14:paraId="625570C7" w14:textId="77777777" w:rsidR="00386A0B" w:rsidRDefault="00386A0B" w:rsidP="00386A0B"/>
    <w:p w14:paraId="02D478E9" w14:textId="77777777" w:rsidR="00975702" w:rsidRPr="00386A0B" w:rsidRDefault="00975702" w:rsidP="00386A0B">
      <w:pPr>
        <w:pStyle w:val="Heading3"/>
        <w:jc w:val="both"/>
      </w:pPr>
      <w:r>
        <w:t>2.2.</w:t>
      </w:r>
      <w:r w:rsidR="00386A0B">
        <w:t>3</w:t>
      </w:r>
      <w:r>
        <w:tab/>
      </w:r>
      <w:r w:rsidR="00386A0B" w:rsidRPr="0023295A">
        <w:t xml:space="preserve">MUTUAL BENEFITS OF THE INVOLVEMENT OF </w:t>
      </w:r>
      <w:r w:rsidR="00386A0B" w:rsidRPr="00372916">
        <w:t>SECONDARY PROPOSERS FROM NEAR NEIGHBOUR OR INTERNATIONAL PARTNER COUNTRIES OR INTERNATIONAL ORGANISATIONS</w:t>
      </w:r>
    </w:p>
    <w:p w14:paraId="2C2F245D" w14:textId="77777777" w:rsidR="00975702" w:rsidRDefault="00975702" w:rsidP="00975702">
      <w:r>
        <w:t>Text</w:t>
      </w:r>
    </w:p>
    <w:p w14:paraId="2792D397" w14:textId="77777777" w:rsidR="00975702" w:rsidRDefault="00975702" w:rsidP="00975702"/>
    <w:p w14:paraId="46CBFD21" w14:textId="77777777" w:rsidR="00975702" w:rsidRDefault="00975702" w:rsidP="00DE103F">
      <w:pPr>
        <w:pStyle w:val="Heading1"/>
      </w:pPr>
      <w:r>
        <w:t>3</w:t>
      </w:r>
      <w:r>
        <w:tab/>
      </w:r>
      <w:r w:rsidR="00386A0B" w:rsidRPr="0023566E">
        <w:rPr>
          <w:rFonts w:eastAsia="Arial"/>
        </w:rPr>
        <w:t>IMPACT</w:t>
      </w:r>
    </w:p>
    <w:p w14:paraId="1ABABA73" w14:textId="77777777" w:rsidR="00975702" w:rsidRDefault="00975702" w:rsidP="00DE103F">
      <w:pPr>
        <w:pStyle w:val="Heading2"/>
      </w:pPr>
      <w:r>
        <w:t>3.1</w:t>
      </w:r>
      <w:r>
        <w:tab/>
      </w:r>
      <w:r w:rsidR="00386A0B" w:rsidRPr="00386A0B">
        <w:t>IMPACT TO SCIENCE, SOCIETY AND COMPETITIVENESS, AND POTENTIAL FOR INNOVATION/BREAK-THROUGHS</w:t>
      </w:r>
    </w:p>
    <w:p w14:paraId="088F90FE" w14:textId="77777777" w:rsidR="00975702" w:rsidRPr="00386A0B" w:rsidRDefault="00975702" w:rsidP="00386A0B">
      <w:pPr>
        <w:pStyle w:val="Heading3"/>
        <w:jc w:val="both"/>
      </w:pPr>
      <w:r>
        <w:t>3.1.1</w:t>
      </w:r>
      <w:r>
        <w:tab/>
      </w:r>
      <w:r w:rsidR="00386A0B" w:rsidRPr="00386A0B">
        <w:t>SCIENTIFIC, TECHNOLOGICAL, AND/OR SOCIOECONOMIC IMPACTS (INCLUDING POTENTIAL INNOVATIONS AND/OR BREAKTHROUGHS)</w:t>
      </w:r>
    </w:p>
    <w:p w14:paraId="06BA1121" w14:textId="77777777" w:rsidR="00975702" w:rsidRDefault="00975702" w:rsidP="00975702">
      <w:r>
        <w:t>Text</w:t>
      </w:r>
    </w:p>
    <w:p w14:paraId="2B2FE2F3" w14:textId="77777777" w:rsidR="00975702" w:rsidRDefault="00975702" w:rsidP="00975702"/>
    <w:p w14:paraId="67225473" w14:textId="77777777" w:rsidR="00975702" w:rsidRDefault="00975702" w:rsidP="00DE103F">
      <w:pPr>
        <w:pStyle w:val="Heading2"/>
      </w:pPr>
      <w:r>
        <w:t>3.2</w:t>
      </w:r>
      <w:r>
        <w:tab/>
      </w:r>
      <w:r w:rsidR="00386A0B" w:rsidRPr="00386A0B">
        <w:t>MEASURES TO MAXIMISE IMPACT</w:t>
      </w:r>
    </w:p>
    <w:p w14:paraId="2B0EA741" w14:textId="77777777" w:rsidR="003F4B62" w:rsidRPr="00386A0B" w:rsidRDefault="003F4B62" w:rsidP="003F4B62">
      <w:pPr>
        <w:pStyle w:val="Heading3"/>
        <w:jc w:val="both"/>
      </w:pPr>
      <w:r>
        <w:t>3.2.1</w:t>
      </w:r>
      <w:r>
        <w:tab/>
      </w:r>
      <w:r w:rsidRPr="0023295A">
        <w:rPr>
          <w:rFonts w:eastAsia="Arial"/>
        </w:rPr>
        <w:t>KNOWLEDGE CREATION, TRANSFER OF KNOWLEDGE AND CAREER DEVELOPMENT</w:t>
      </w:r>
    </w:p>
    <w:p w14:paraId="6C333C88" w14:textId="77777777" w:rsidR="003F4B62" w:rsidRDefault="003F4B62" w:rsidP="003F4B62">
      <w:r>
        <w:t>Text</w:t>
      </w:r>
    </w:p>
    <w:p w14:paraId="04A61808" w14:textId="77777777" w:rsidR="003F4B62" w:rsidRDefault="003F4B62" w:rsidP="003F4B62"/>
    <w:p w14:paraId="72F4B0A9" w14:textId="77777777" w:rsidR="003F4B62" w:rsidRPr="00386A0B" w:rsidRDefault="003F4B62" w:rsidP="003F4B62">
      <w:pPr>
        <w:pStyle w:val="Heading3"/>
        <w:jc w:val="both"/>
      </w:pPr>
      <w:r>
        <w:t>3.2.2</w:t>
      </w:r>
      <w:r>
        <w:tab/>
      </w:r>
      <w:r w:rsidRPr="0023295A">
        <w:rPr>
          <w:rFonts w:eastAsia="Arial"/>
        </w:rPr>
        <w:t>PLAN FOR DISSEMINATION AND/OR EXPLOITATION AND DIALOGUE WITH THE GENERAL PUBLIC OR POLICY</w:t>
      </w:r>
    </w:p>
    <w:p w14:paraId="302A47B8" w14:textId="77777777" w:rsidR="003F4B62" w:rsidRDefault="003F4B62" w:rsidP="003F4B62">
      <w:r>
        <w:t>Text</w:t>
      </w:r>
    </w:p>
    <w:p w14:paraId="610E2F4A" w14:textId="77777777" w:rsidR="003F4B62" w:rsidRDefault="003F4B62" w:rsidP="003F4B62"/>
    <w:p w14:paraId="783914BA" w14:textId="77777777" w:rsidR="003F4B62" w:rsidRDefault="003F4B62" w:rsidP="003F4B62">
      <w:pPr>
        <w:pStyle w:val="Heading1"/>
      </w:pPr>
      <w:r>
        <w:t>4</w:t>
      </w:r>
      <w:r>
        <w:tab/>
      </w:r>
      <w:r w:rsidRPr="0023566E">
        <w:rPr>
          <w:rFonts w:eastAsia="Arial"/>
        </w:rPr>
        <w:t>IMPLEMENTATION</w:t>
      </w:r>
    </w:p>
    <w:p w14:paraId="40DD2486" w14:textId="77777777" w:rsidR="003F4B62" w:rsidRDefault="003F4B62" w:rsidP="003F4B62">
      <w:pPr>
        <w:pStyle w:val="Heading2"/>
      </w:pPr>
      <w:r>
        <w:t>4.1</w:t>
      </w:r>
      <w:r>
        <w:tab/>
      </w:r>
      <w:r w:rsidRPr="003F4B62">
        <w:t>COHERENCE AND EFFECTIVENESS OF THE WORK PLAN</w:t>
      </w:r>
    </w:p>
    <w:p w14:paraId="7ECEF361" w14:textId="77777777" w:rsidR="003F4B62" w:rsidRPr="00386A0B" w:rsidRDefault="003F4B62" w:rsidP="003F4B62">
      <w:pPr>
        <w:pStyle w:val="Heading3"/>
        <w:jc w:val="both"/>
      </w:pPr>
      <w:r>
        <w:t>4.1.1</w:t>
      </w:r>
      <w:r>
        <w:tab/>
      </w:r>
      <w:r w:rsidRPr="003F4B62">
        <w:t>DESCRIPTION OF WORKING GROUPS, TASKS AND ACTIVITIES</w:t>
      </w:r>
    </w:p>
    <w:p w14:paraId="645BD41C" w14:textId="77777777" w:rsidR="003F4B62" w:rsidRDefault="003F4B62" w:rsidP="003F4B62">
      <w:r>
        <w:t>Text</w:t>
      </w:r>
    </w:p>
    <w:p w14:paraId="31E52A63" w14:textId="77777777" w:rsidR="003F4B62" w:rsidRDefault="003F4B62" w:rsidP="003F4B62"/>
    <w:p w14:paraId="3F97E73D" w14:textId="77777777" w:rsidR="003F4B62" w:rsidRPr="00386A0B" w:rsidRDefault="003F4B62" w:rsidP="003F4B62">
      <w:pPr>
        <w:pStyle w:val="Heading3"/>
        <w:jc w:val="both"/>
      </w:pPr>
      <w:r>
        <w:t>4.1.2</w:t>
      </w:r>
      <w:r>
        <w:tab/>
      </w:r>
      <w:r w:rsidRPr="0023295A">
        <w:rPr>
          <w:rFonts w:eastAsia="Arial"/>
        </w:rPr>
        <w:t>DESCRIPTION OF DELIVERABLES AND TIMEFRAME</w:t>
      </w:r>
    </w:p>
    <w:p w14:paraId="418EEFBE" w14:textId="77777777" w:rsidR="003F4B62" w:rsidRDefault="003F4B62" w:rsidP="003F4B62">
      <w:r>
        <w:t>Text</w:t>
      </w:r>
    </w:p>
    <w:p w14:paraId="23902B09" w14:textId="77777777" w:rsidR="003F4B62" w:rsidRDefault="003F4B62" w:rsidP="003F4B62"/>
    <w:p w14:paraId="6CCFB808" w14:textId="77777777" w:rsidR="003F4B62" w:rsidRPr="00386A0B" w:rsidRDefault="003F4B62" w:rsidP="003F4B62">
      <w:pPr>
        <w:pStyle w:val="Heading3"/>
        <w:jc w:val="both"/>
      </w:pPr>
      <w:r>
        <w:lastRenderedPageBreak/>
        <w:t>4.1.3</w:t>
      </w:r>
      <w:r>
        <w:tab/>
      </w:r>
      <w:r w:rsidRPr="0023295A">
        <w:rPr>
          <w:rFonts w:eastAsia="Arial"/>
        </w:rPr>
        <w:t>Risk analysis and Contingency Plans</w:t>
      </w:r>
    </w:p>
    <w:p w14:paraId="77D3FAD9" w14:textId="77777777" w:rsidR="003F4B62" w:rsidRDefault="003F4B62" w:rsidP="003F4B62">
      <w:r>
        <w:t>Text</w:t>
      </w:r>
    </w:p>
    <w:p w14:paraId="1A4B3F0F" w14:textId="77777777" w:rsidR="003F4B62" w:rsidRDefault="003F4B62" w:rsidP="003F4B62"/>
    <w:p w14:paraId="53BEEF66" w14:textId="77777777" w:rsidR="003F4B62" w:rsidRPr="00386A0B" w:rsidRDefault="003F4B62" w:rsidP="003F4B62">
      <w:pPr>
        <w:pStyle w:val="Heading3"/>
        <w:jc w:val="both"/>
      </w:pPr>
      <w:r>
        <w:t>4.1.4</w:t>
      </w:r>
      <w:r>
        <w:tab/>
      </w:r>
      <w:r w:rsidRPr="0023295A">
        <w:rPr>
          <w:rFonts w:eastAsia="Arial"/>
        </w:rPr>
        <w:t>GANTT Diagram</w:t>
      </w:r>
    </w:p>
    <w:p w14:paraId="5EF30ACC" w14:textId="77777777" w:rsidR="003F4B62" w:rsidRDefault="003F4B62" w:rsidP="003F4B62">
      <w:r>
        <w:t>Text</w:t>
      </w:r>
    </w:p>
    <w:p w14:paraId="2CF21FC8" w14:textId="77777777" w:rsidR="00975702" w:rsidRPr="00975702" w:rsidRDefault="00975702" w:rsidP="00975702"/>
    <w:sectPr w:rsidR="00975702" w:rsidRPr="00975702" w:rsidSect="00B64B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A2739" w14:textId="77777777" w:rsidR="002027D8" w:rsidRDefault="002027D8" w:rsidP="00F24F32">
      <w:r>
        <w:separator/>
      </w:r>
    </w:p>
  </w:endnote>
  <w:endnote w:type="continuationSeparator" w:id="0">
    <w:p w14:paraId="519F3385" w14:textId="77777777" w:rsidR="002027D8" w:rsidRDefault="002027D8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07BC4" w14:textId="77777777" w:rsidR="000018A0" w:rsidRDefault="00001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B0E8" w14:textId="0FBC001D" w:rsidR="00E264A6" w:rsidRDefault="008A48FB" w:rsidP="00F24F3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88BF6" wp14:editId="3A78A048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F2527" w14:textId="17097BBD" w:rsidR="008A48FB" w:rsidRPr="00181660" w:rsidRDefault="008037E6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12AD6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214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8B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7F2527" w14:textId="17097BBD" w:rsidR="008A48FB" w:rsidRPr="00181660" w:rsidRDefault="008037E6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12AD6">
                      <w:rPr>
                        <w:sz w:val="16"/>
                        <w:szCs w:val="16"/>
                      </w:rPr>
                      <w:t xml:space="preserve">      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="00B64B1E"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8A214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018A0">
      <w:t>oc-2020-1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0EBB" w14:textId="77777777" w:rsidR="006B22CF" w:rsidRDefault="008060D5" w:rsidP="00F24F32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87E985" wp14:editId="4AC38180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DF924" w14:textId="77777777" w:rsidR="00774763" w:rsidRDefault="00774763" w:rsidP="00F24F32">
    <w:pPr>
      <w:pStyle w:val="Footer"/>
    </w:pPr>
  </w:p>
  <w:p w14:paraId="19ABD8C9" w14:textId="77777777" w:rsidR="006B22CF" w:rsidRDefault="006B22CF" w:rsidP="00F24F32">
    <w:pPr>
      <w:pStyle w:val="Footer"/>
    </w:pPr>
  </w:p>
  <w:p w14:paraId="70A8507D" w14:textId="77777777" w:rsidR="008A48FB" w:rsidRDefault="008A48FB" w:rsidP="00F24F32">
    <w:pPr>
      <w:pStyle w:val="Footer"/>
    </w:pPr>
  </w:p>
  <w:p w14:paraId="0424B177" w14:textId="77777777" w:rsidR="006B22CF" w:rsidRDefault="006B22CF" w:rsidP="00F24F32">
    <w:pPr>
      <w:pStyle w:val="Footer"/>
    </w:pPr>
  </w:p>
  <w:p w14:paraId="0EB8E4FF" w14:textId="77777777" w:rsidR="006B22CF" w:rsidRDefault="006B22CF" w:rsidP="00F24F32">
    <w:pPr>
      <w:pStyle w:val="Footer"/>
    </w:pPr>
  </w:p>
  <w:p w14:paraId="6635B80B" w14:textId="77777777" w:rsidR="0041648F" w:rsidRDefault="0041648F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EFBD" w14:textId="77777777" w:rsidR="002027D8" w:rsidRDefault="002027D8" w:rsidP="00F24F32">
      <w:r>
        <w:separator/>
      </w:r>
    </w:p>
  </w:footnote>
  <w:footnote w:type="continuationSeparator" w:id="0">
    <w:p w14:paraId="573C82FC" w14:textId="77777777" w:rsidR="002027D8" w:rsidRDefault="002027D8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0AD7" w14:textId="77777777" w:rsidR="000018A0" w:rsidRDefault="00001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59A6" w14:textId="77777777" w:rsidR="0041648F" w:rsidRDefault="002050E6" w:rsidP="00F24F32">
    <w:pPr>
      <w:pStyle w:val="Header"/>
    </w:pPr>
    <w:r w:rsidRPr="002050E6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6A0470" wp14:editId="21E5B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68A7" w14:textId="77777777" w:rsidR="0041648F" w:rsidRDefault="00567739" w:rsidP="00F24F32">
    <w:pPr>
      <w:pStyle w:val="Header"/>
    </w:pPr>
    <w:r w:rsidRPr="0041648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4DC91C" wp14:editId="5CC21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AA19D" w14:textId="77777777" w:rsidR="006B22CF" w:rsidRDefault="006B22CF" w:rsidP="00F24F32">
    <w:pPr>
      <w:pStyle w:val="Header"/>
    </w:pPr>
  </w:p>
  <w:p w14:paraId="3016E0CC" w14:textId="77777777" w:rsidR="00774763" w:rsidRDefault="00774763" w:rsidP="00F24F32">
    <w:pPr>
      <w:pStyle w:val="Header"/>
    </w:pPr>
  </w:p>
  <w:p w14:paraId="78BAC700" w14:textId="77777777" w:rsidR="006B22CF" w:rsidRDefault="006B22CF" w:rsidP="00F24F32">
    <w:pPr>
      <w:pStyle w:val="Header"/>
    </w:pPr>
  </w:p>
  <w:p w14:paraId="3071437C" w14:textId="77777777" w:rsidR="006B22CF" w:rsidRDefault="006B22CF" w:rsidP="00F24F32">
    <w:pPr>
      <w:pStyle w:val="Header"/>
    </w:pPr>
  </w:p>
  <w:p w14:paraId="0436C8E3" w14:textId="77777777" w:rsidR="003A5BFB" w:rsidRDefault="003A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7.75pt;height:147.75pt" o:bullet="t">
        <v:imagedata r:id="rId1" o:title="bullet"/>
      </v:shape>
    </w:pict>
  </w:numPicBullet>
  <w:numPicBullet w:numPicBulletId="1">
    <w:pict>
      <v:shape id="_x0000_i1030" type="#_x0000_t75" style="width:147.75pt;height:147.75pt" o:bullet="t">
        <v:imagedata r:id="rId2" o:title="bullet"/>
      </v:shape>
    </w:pict>
  </w:numPicBullet>
  <w:numPicBullet w:numPicBulletId="2">
    <w:pict>
      <v:shape id="_x0000_i1031" type="#_x0000_t75" style="width:147.75pt;height:147.75pt" o:bullet="t">
        <v:imagedata r:id="rId3" o:title="cost"/>
      </v:shape>
    </w:pict>
  </w:numPicBullet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1CE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D8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C61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96B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96D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045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9AD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BC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7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888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PicBulletId w:val="0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PicBulletId w:val="2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2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2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PicBulletId w:val="2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DBA"/>
    <w:multiLevelType w:val="hybridMultilevel"/>
    <w:tmpl w:val="B0F2B05E"/>
    <w:lvl w:ilvl="0" w:tplc="9A76260A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PicBulletId w:val="1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PicBulletId w:val="2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PicBulletId w:val="2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2"/>
    <w:rsid w:val="000018A0"/>
    <w:rsid w:val="00042125"/>
    <w:rsid w:val="00071487"/>
    <w:rsid w:val="000B734D"/>
    <w:rsid w:val="000D0EC9"/>
    <w:rsid w:val="000D665C"/>
    <w:rsid w:val="000E50CB"/>
    <w:rsid w:val="000F0E18"/>
    <w:rsid w:val="000F54CA"/>
    <w:rsid w:val="000F615E"/>
    <w:rsid w:val="00101381"/>
    <w:rsid w:val="001078BF"/>
    <w:rsid w:val="00114609"/>
    <w:rsid w:val="00116147"/>
    <w:rsid w:val="00122D96"/>
    <w:rsid w:val="00144109"/>
    <w:rsid w:val="0014551F"/>
    <w:rsid w:val="0017113B"/>
    <w:rsid w:val="00172F75"/>
    <w:rsid w:val="00181660"/>
    <w:rsid w:val="00196ED6"/>
    <w:rsid w:val="001A3A95"/>
    <w:rsid w:val="001C1A5F"/>
    <w:rsid w:val="001C3E87"/>
    <w:rsid w:val="001E51B4"/>
    <w:rsid w:val="002027D8"/>
    <w:rsid w:val="002050E6"/>
    <w:rsid w:val="00210325"/>
    <w:rsid w:val="00215674"/>
    <w:rsid w:val="002232AF"/>
    <w:rsid w:val="00231490"/>
    <w:rsid w:val="00241209"/>
    <w:rsid w:val="00252B76"/>
    <w:rsid w:val="00272640"/>
    <w:rsid w:val="00295B38"/>
    <w:rsid w:val="003116DF"/>
    <w:rsid w:val="003127A2"/>
    <w:rsid w:val="00324DF6"/>
    <w:rsid w:val="00347A65"/>
    <w:rsid w:val="003573E0"/>
    <w:rsid w:val="003623CD"/>
    <w:rsid w:val="0038423B"/>
    <w:rsid w:val="00386A0B"/>
    <w:rsid w:val="00386D3F"/>
    <w:rsid w:val="0039283D"/>
    <w:rsid w:val="003A2AFD"/>
    <w:rsid w:val="003A3251"/>
    <w:rsid w:val="003A5BFB"/>
    <w:rsid w:val="003A5CB0"/>
    <w:rsid w:val="003B3220"/>
    <w:rsid w:val="003B54C9"/>
    <w:rsid w:val="003E246A"/>
    <w:rsid w:val="003E7115"/>
    <w:rsid w:val="003F1C15"/>
    <w:rsid w:val="003F4B62"/>
    <w:rsid w:val="0040461C"/>
    <w:rsid w:val="00404ACB"/>
    <w:rsid w:val="00415B74"/>
    <w:rsid w:val="0041648F"/>
    <w:rsid w:val="004214C9"/>
    <w:rsid w:val="00434377"/>
    <w:rsid w:val="00462342"/>
    <w:rsid w:val="00471C1C"/>
    <w:rsid w:val="004E2CE8"/>
    <w:rsid w:val="004F1430"/>
    <w:rsid w:val="004F673B"/>
    <w:rsid w:val="00502099"/>
    <w:rsid w:val="00505754"/>
    <w:rsid w:val="0050581E"/>
    <w:rsid w:val="00507965"/>
    <w:rsid w:val="005167A6"/>
    <w:rsid w:val="00547BA4"/>
    <w:rsid w:val="00551257"/>
    <w:rsid w:val="00567739"/>
    <w:rsid w:val="005727EB"/>
    <w:rsid w:val="005808D9"/>
    <w:rsid w:val="0059125B"/>
    <w:rsid w:val="005A2673"/>
    <w:rsid w:val="005A3BDF"/>
    <w:rsid w:val="005B0741"/>
    <w:rsid w:val="005B1803"/>
    <w:rsid w:val="005B4E0A"/>
    <w:rsid w:val="005B4F3D"/>
    <w:rsid w:val="005D7F3B"/>
    <w:rsid w:val="005E3091"/>
    <w:rsid w:val="005E4D74"/>
    <w:rsid w:val="005F16F7"/>
    <w:rsid w:val="006269E0"/>
    <w:rsid w:val="00630011"/>
    <w:rsid w:val="00646656"/>
    <w:rsid w:val="00650FE3"/>
    <w:rsid w:val="00666319"/>
    <w:rsid w:val="006667D0"/>
    <w:rsid w:val="00683DBD"/>
    <w:rsid w:val="00686215"/>
    <w:rsid w:val="006961C9"/>
    <w:rsid w:val="006B22CF"/>
    <w:rsid w:val="006C01FE"/>
    <w:rsid w:val="006C2D20"/>
    <w:rsid w:val="006D3906"/>
    <w:rsid w:val="006E2927"/>
    <w:rsid w:val="006F1D77"/>
    <w:rsid w:val="006F5D84"/>
    <w:rsid w:val="007019D8"/>
    <w:rsid w:val="00721D22"/>
    <w:rsid w:val="0073296A"/>
    <w:rsid w:val="00734932"/>
    <w:rsid w:val="00736ADE"/>
    <w:rsid w:val="00752CAB"/>
    <w:rsid w:val="00753B15"/>
    <w:rsid w:val="007717AB"/>
    <w:rsid w:val="00774763"/>
    <w:rsid w:val="00786542"/>
    <w:rsid w:val="00792709"/>
    <w:rsid w:val="00793B94"/>
    <w:rsid w:val="007D19D3"/>
    <w:rsid w:val="008037E6"/>
    <w:rsid w:val="008060D5"/>
    <w:rsid w:val="00830829"/>
    <w:rsid w:val="0084206D"/>
    <w:rsid w:val="00884865"/>
    <w:rsid w:val="00884BC6"/>
    <w:rsid w:val="008A1B41"/>
    <w:rsid w:val="008A2140"/>
    <w:rsid w:val="008A48FB"/>
    <w:rsid w:val="008D41D4"/>
    <w:rsid w:val="008D58DB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66630"/>
    <w:rsid w:val="00975702"/>
    <w:rsid w:val="0098372A"/>
    <w:rsid w:val="00983788"/>
    <w:rsid w:val="00991C46"/>
    <w:rsid w:val="00994984"/>
    <w:rsid w:val="009C0A7B"/>
    <w:rsid w:val="009C5F5E"/>
    <w:rsid w:val="009C6A0E"/>
    <w:rsid w:val="009E6B67"/>
    <w:rsid w:val="00A11A1B"/>
    <w:rsid w:val="00A17795"/>
    <w:rsid w:val="00A222F4"/>
    <w:rsid w:val="00A2415F"/>
    <w:rsid w:val="00A312E6"/>
    <w:rsid w:val="00A35C5C"/>
    <w:rsid w:val="00A728D7"/>
    <w:rsid w:val="00A97B59"/>
    <w:rsid w:val="00A97F8C"/>
    <w:rsid w:val="00AB22E5"/>
    <w:rsid w:val="00AB5F31"/>
    <w:rsid w:val="00AC0D6C"/>
    <w:rsid w:val="00AC1122"/>
    <w:rsid w:val="00AD0CB5"/>
    <w:rsid w:val="00AF44FB"/>
    <w:rsid w:val="00B308EA"/>
    <w:rsid w:val="00B37BC9"/>
    <w:rsid w:val="00B55A59"/>
    <w:rsid w:val="00B621FF"/>
    <w:rsid w:val="00B64B1E"/>
    <w:rsid w:val="00B81C07"/>
    <w:rsid w:val="00B82E71"/>
    <w:rsid w:val="00B919D5"/>
    <w:rsid w:val="00BA0A3F"/>
    <w:rsid w:val="00BE559D"/>
    <w:rsid w:val="00C012BE"/>
    <w:rsid w:val="00C0656B"/>
    <w:rsid w:val="00C10B3C"/>
    <w:rsid w:val="00C11DB6"/>
    <w:rsid w:val="00C12AD6"/>
    <w:rsid w:val="00C23EA2"/>
    <w:rsid w:val="00C26592"/>
    <w:rsid w:val="00C50EAE"/>
    <w:rsid w:val="00C63D6F"/>
    <w:rsid w:val="00C76FF9"/>
    <w:rsid w:val="00C810C7"/>
    <w:rsid w:val="00CB2454"/>
    <w:rsid w:val="00CB2878"/>
    <w:rsid w:val="00CB55CC"/>
    <w:rsid w:val="00CD40D2"/>
    <w:rsid w:val="00CE5DC6"/>
    <w:rsid w:val="00D04FA6"/>
    <w:rsid w:val="00D174E9"/>
    <w:rsid w:val="00D23EB6"/>
    <w:rsid w:val="00D30F99"/>
    <w:rsid w:val="00D340DA"/>
    <w:rsid w:val="00D66230"/>
    <w:rsid w:val="00D772F6"/>
    <w:rsid w:val="00D87D1E"/>
    <w:rsid w:val="00D94EC9"/>
    <w:rsid w:val="00D94FC9"/>
    <w:rsid w:val="00DA0879"/>
    <w:rsid w:val="00DA3CBB"/>
    <w:rsid w:val="00DB0565"/>
    <w:rsid w:val="00DB315D"/>
    <w:rsid w:val="00DB7ABE"/>
    <w:rsid w:val="00DE103F"/>
    <w:rsid w:val="00DE264F"/>
    <w:rsid w:val="00E02E5F"/>
    <w:rsid w:val="00E04B7E"/>
    <w:rsid w:val="00E068B7"/>
    <w:rsid w:val="00E10FF1"/>
    <w:rsid w:val="00E14B59"/>
    <w:rsid w:val="00E2595C"/>
    <w:rsid w:val="00E264A6"/>
    <w:rsid w:val="00E2684A"/>
    <w:rsid w:val="00E36E40"/>
    <w:rsid w:val="00E40F97"/>
    <w:rsid w:val="00E4345B"/>
    <w:rsid w:val="00E52E6D"/>
    <w:rsid w:val="00E53F4A"/>
    <w:rsid w:val="00E6257C"/>
    <w:rsid w:val="00E674D3"/>
    <w:rsid w:val="00E70F22"/>
    <w:rsid w:val="00E85C0D"/>
    <w:rsid w:val="00EA701A"/>
    <w:rsid w:val="00EB7EC2"/>
    <w:rsid w:val="00EC58EA"/>
    <w:rsid w:val="00EC6FEB"/>
    <w:rsid w:val="00EE6C68"/>
    <w:rsid w:val="00F12018"/>
    <w:rsid w:val="00F23AC3"/>
    <w:rsid w:val="00F24F32"/>
    <w:rsid w:val="00F43B84"/>
    <w:rsid w:val="00F46B51"/>
    <w:rsid w:val="00FA33B1"/>
    <w:rsid w:val="00FB3C83"/>
    <w:rsid w:val="00FB694B"/>
    <w:rsid w:val="00FC333B"/>
    <w:rsid w:val="00FE3C1E"/>
    <w:rsid w:val="00FE3D48"/>
    <w:rsid w:val="00FE46EA"/>
    <w:rsid w:val="00FE7423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5EB00"/>
  <w15:docId w15:val="{EABE00D1-326A-4109-966F-C951BA8E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52B76"/>
    <w:pPr>
      <w:spacing w:after="200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pPr>
      <w:spacing w:after="0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E3D48"/>
    <w:pPr>
      <w:numPr>
        <w:numId w:val="15"/>
      </w:numPr>
    </w:pPr>
    <w:rPr>
      <w:lang w:val="en-US"/>
    </w:r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pPr>
      <w:spacing w:after="0"/>
    </w:pPr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86542"/>
    <w:pPr>
      <w:numPr>
        <w:numId w:val="24"/>
      </w:numPr>
      <w:tabs>
        <w:tab w:val="num" w:pos="360"/>
      </w:tabs>
      <w:spacing w:line="260" w:lineRule="exact"/>
      <w:ind w:left="720" w:firstLine="0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4F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264F"/>
    <w:rPr>
      <w:color w:val="8A8F8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st.eu/proposal_sesa_guidelin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st.eu/wp-content/uploads/2018/10/COST-081-15-COST-Code-of-Conduct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t.eu/proposal_sesa_guidelin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Custom%20Office%20Templates\LayoutTemplate-Report_Memo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3BB8E8DF8543A74318F7A2BA2622" ma:contentTypeVersion="5" ma:contentTypeDescription="Create a new document." ma:contentTypeScope="" ma:versionID="05887f65c18fb6b10f664d19b0c11171">
  <xsd:schema xmlns:xsd="http://www.w3.org/2001/XMLSchema" xmlns:xs="http://www.w3.org/2001/XMLSchema" xmlns:p="http://schemas.microsoft.com/office/2006/metadata/properties" xmlns:ns3="3ccc0f42-4a78-47c7-bc0f-0302fb16028e" targetNamespace="http://schemas.microsoft.com/office/2006/metadata/properties" ma:root="true" ma:fieldsID="152540ffba2d8c143384c5bf5837ee12" ns3:_="">
    <xsd:import namespace="3ccc0f42-4a78-47c7-bc0f-0302fb160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0f42-4a78-47c7-bc0f-0302fb160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E7EB7-4AC2-4999-AFC1-727B9F08F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c0f42-4a78-47c7-bc0f-0302fb160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D4230-2A01-41C4-8BA9-DCCC4AEC48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B2BA56-6E8B-4B45-9EA3-41B80898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LayoutTemplate-Report_Memo</Template>
  <TotalTime>0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LayoutTemplate-Report_Memo</vt:lpstr>
      <vt:lpstr>Title of the document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LayoutTemplate-Report_Memo</dc:title>
  <dc:subject/>
  <dc:creator>Christer Halen</dc:creator>
  <cp:keywords/>
  <dc:description/>
  <cp:lastModifiedBy>Milena Milonjic</cp:lastModifiedBy>
  <cp:revision>2</cp:revision>
  <cp:lastPrinted>2017-10-12T08:56:00Z</cp:lastPrinted>
  <dcterms:created xsi:type="dcterms:W3CDTF">2019-11-15T11:02:00Z</dcterms:created>
  <dcterms:modified xsi:type="dcterms:W3CDTF">2019-11-15T11:02:00Z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0x010100A3EC3BB8E8DF8543A74318F7A2BA2622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TaxCatchAll">
    <vt:lpwstr/>
  </property>
  <property fmtid="{D5CDD505-2E9C-101B-9397-08002B2CF9AE}" pid="21" name="i00b8442aa7a4cf9a71eeeca23012327">
    <vt:lpwstr/>
  </property>
  <property fmtid="{D5CDD505-2E9C-101B-9397-08002B2CF9AE}" pid="22" name="nae73cb6769f4a7f9271b45194c652bb">
    <vt:lpwstr/>
  </property>
  <property fmtid="{D5CDD505-2E9C-101B-9397-08002B2CF9AE}" pid="23" name="fca2ec1b797f4b5f8f8c86f331133d6a">
    <vt:lpwstr/>
  </property>
</Properties>
</file>